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word/header16.xml" ContentType="application/vnd.openxmlformats-officedocument.wordprocessingml.header+xml"/>
  <Override PartName="/customXml/itemProps11.xml" ContentType="application/vnd.openxmlformats-officedocument.customXmlProperties+xml"/>
  <Override PartName="/customXml/itemProps22.xml" ContentType="application/vnd.openxmlformats-officedocument.customXmlProperties+xml"/>
  <Default Extension="wmf" ContentType="image/x-wmf"/>
  <Override PartName="/word/header1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word/header19.xml" ContentType="application/vnd.openxmlformats-officedocument.wordprocessingml.header+xml"/>
  <Override PartName="/customXml/itemProps14.xml" ContentType="application/vnd.openxmlformats-officedocument.customXmlProperties+xml"/>
  <Override PartName="/customXml/itemProps23.xml" ContentType="application/vnd.openxmlformats-officedocument.customXmlProperties+xml"/>
  <Override PartName="/word/header17.xml" ContentType="application/vnd.openxmlformats-officedocument.wordprocessingml.header+xml"/>
  <Override PartName="/word/header26.xml" ContentType="application/vnd.openxmlformats-officedocument.wordprocessingml.header+xml"/>
  <Override PartName="/customXml/itemProps12.xml" ContentType="application/vnd.openxmlformats-officedocument.customXmlProperties+xml"/>
  <Override PartName="/customXml/itemProps21.xml" ContentType="application/vnd.openxmlformats-officedocument.customXmlProperties+xml"/>
  <Override PartName="/word/header15.xml" ContentType="application/vnd.openxmlformats-officedocument.wordprocessingml.header+xml"/>
  <Override PartName="/word/header24.xml" ContentType="application/vnd.openxmlformats-officedocument.wordprocessingml.header+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4A" w:rsidRDefault="0028714A" w:rsidP="0031696C">
      <w:pPr>
        <w:tabs>
          <w:tab w:val="left" w:pos="7923"/>
        </w:tabs>
        <w:rPr>
          <w:rFonts w:ascii="Arial" w:hAnsi="Arial"/>
          <w:b/>
          <w:sz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741184" w:rsidRDefault="00741184" w:rsidP="0031696C">
      <w:pPr>
        <w:tabs>
          <w:tab w:val="left" w:pos="7923"/>
        </w:tabs>
        <w:rPr>
          <w:rFonts w:ascii="Arial" w:hAnsi="Arial"/>
          <w:b/>
          <w:sz w:val="24"/>
        </w:rPr>
      </w:pPr>
    </w:p>
    <w:p w:rsidR="00654EBE" w:rsidRPr="00345793" w:rsidRDefault="005F2642">
      <w:pPr>
        <w:jc w:val="center"/>
        <w:rPr>
          <w:rFonts w:ascii="Arial" w:hAnsi="Arial"/>
          <w:b/>
          <w:sz w:val="24"/>
        </w:rPr>
      </w:pPr>
      <w:bookmarkStart w:id="9" w:name="_Ref143918931"/>
      <w:bookmarkEnd w:id="9"/>
      <w:r w:rsidRPr="005F2642">
        <w:rPr>
          <w:rFonts w:ascii="Arial" w:hAnsi="Arial"/>
          <w:b/>
          <w:sz w:val="24"/>
        </w:rPr>
        <w:t>R</w:t>
      </w:r>
      <w:bookmarkStart w:id="10" w:name="_Ref473089559"/>
      <w:bookmarkEnd w:id="10"/>
      <w:r w:rsidRPr="005F2642">
        <w:rPr>
          <w:rFonts w:ascii="Arial" w:hAnsi="Arial"/>
          <w:b/>
          <w:sz w:val="24"/>
        </w:rPr>
        <w:t>EPÚBLICA FEDERATIVA DO BRASIL</w:t>
      </w:r>
    </w:p>
    <w:p w:rsidR="00247D34" w:rsidRPr="00345793" w:rsidRDefault="00921470">
      <w:pPr>
        <w:jc w:val="center"/>
        <w:rPr>
          <w:rFonts w:ascii="Arial" w:hAnsi="Arial" w:cs="Arial"/>
          <w:b/>
          <w:sz w:val="24"/>
          <w:szCs w:val="24"/>
        </w:rPr>
      </w:pPr>
      <w:r w:rsidRPr="00345793">
        <w:rPr>
          <w:rFonts w:ascii="Arial" w:hAnsi="Arial" w:cs="Arial"/>
          <w:b/>
          <w:sz w:val="24"/>
          <w:szCs w:val="24"/>
        </w:rPr>
        <w:t xml:space="preserve"> </w:t>
      </w:r>
    </w:p>
    <w:bookmarkEnd w:id="0"/>
    <w:p w:rsidR="00654EBE" w:rsidRPr="00345793" w:rsidRDefault="005F2642">
      <w:pPr>
        <w:jc w:val="center"/>
        <w:rPr>
          <w:rFonts w:ascii="Arial" w:hAnsi="Arial"/>
          <w:b/>
          <w:sz w:val="24"/>
        </w:rPr>
      </w:pPr>
      <w:r w:rsidRPr="005F2642">
        <w:rPr>
          <w:rFonts w:ascii="Arial" w:hAnsi="Arial"/>
          <w:b/>
          <w:sz w:val="24"/>
        </w:rPr>
        <w:t>MINISTÉRIO DE MINAS E ENERGIA</w:t>
      </w:r>
    </w:p>
    <w:p w:rsidR="00654EBE" w:rsidRPr="00345793" w:rsidRDefault="00654EBE">
      <w:pPr>
        <w:jc w:val="center"/>
        <w:rPr>
          <w:rFonts w:ascii="Arial" w:hAnsi="Arial"/>
          <w:b/>
          <w:sz w:val="24"/>
        </w:rPr>
      </w:pPr>
    </w:p>
    <w:p w:rsidR="00654EBE" w:rsidRPr="00345793" w:rsidRDefault="00654EBE">
      <w:pPr>
        <w:jc w:val="center"/>
        <w:rPr>
          <w:rFonts w:ascii="Arial" w:hAnsi="Arial"/>
          <w:b/>
          <w:sz w:val="24"/>
        </w:rPr>
      </w:pPr>
    </w:p>
    <w:p w:rsidR="00654EBE" w:rsidRPr="00345793" w:rsidRDefault="00892DDC">
      <w:pPr>
        <w:jc w:val="center"/>
        <w:rPr>
          <w:rFonts w:ascii="Arial" w:hAnsi="Arial"/>
          <w:b/>
          <w:sz w:val="24"/>
        </w:rPr>
      </w:pPr>
      <w:r>
        <w:rPr>
          <w:rFonts w:ascii="Arial" w:hAnsi="Arial"/>
          <w:noProof/>
          <w:sz w:val="24"/>
        </w:rPr>
        <w:drawing>
          <wp:inline distT="0" distB="0" distL="0" distR="0">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3"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rsidR="00BE4159" w:rsidRPr="00345793" w:rsidRDefault="00BE4159">
      <w:pPr>
        <w:jc w:val="center"/>
        <w:rPr>
          <w:rFonts w:ascii="Arial" w:hAnsi="Arial"/>
          <w:b/>
          <w:sz w:val="24"/>
        </w:rPr>
      </w:pPr>
    </w:p>
    <w:p w:rsidR="00654EBE" w:rsidRPr="00345793" w:rsidRDefault="00654EBE">
      <w:pPr>
        <w:jc w:val="center"/>
        <w:rPr>
          <w:rFonts w:ascii="Arial" w:hAnsi="Arial" w:cs="Arial"/>
          <w:b/>
          <w:sz w:val="24"/>
          <w:szCs w:val="24"/>
        </w:rPr>
      </w:pPr>
    </w:p>
    <w:p w:rsidR="00BE4159" w:rsidRPr="00345793" w:rsidRDefault="00BE4159">
      <w:pPr>
        <w:jc w:val="center"/>
        <w:rPr>
          <w:rFonts w:ascii="Arial" w:hAnsi="Arial" w:cs="Arial"/>
          <w:b/>
          <w:sz w:val="24"/>
          <w:szCs w:val="24"/>
        </w:rPr>
      </w:pPr>
    </w:p>
    <w:p w:rsidR="00350777" w:rsidRPr="00F20FCB" w:rsidRDefault="001A5A0F" w:rsidP="008F4ADA">
      <w:pPr>
        <w:jc w:val="center"/>
        <w:rPr>
          <w:rFonts w:ascii="Arial" w:hAnsi="Arial" w:cs="Arial"/>
          <w:b/>
          <w:sz w:val="24"/>
          <w:szCs w:val="24"/>
        </w:rPr>
      </w:pPr>
      <w:r>
        <w:rPr>
          <w:rFonts w:ascii="Arial" w:hAnsi="Arial" w:cs="Arial"/>
          <w:b/>
          <w:sz w:val="24"/>
          <w:szCs w:val="24"/>
        </w:rPr>
        <w:t xml:space="preserve">MINUTA DE </w:t>
      </w:r>
      <w:r w:rsidR="005F2642" w:rsidRPr="005F2642">
        <w:rPr>
          <w:rFonts w:ascii="Arial" w:hAnsi="Arial"/>
          <w:b/>
          <w:sz w:val="24"/>
        </w:rPr>
        <w:t xml:space="preserve">CONTRATO DE CONCESSÃO </w:t>
      </w:r>
      <w:r w:rsidR="008558DA" w:rsidRPr="00F20FCB">
        <w:rPr>
          <w:rFonts w:ascii="Arial" w:hAnsi="Arial" w:cs="Arial"/>
          <w:b/>
          <w:sz w:val="24"/>
          <w:szCs w:val="24"/>
        </w:rPr>
        <w:t xml:space="preserve">DE ÁREAS INATIVAS COM ACUMULAÇÕES MARGINAIS </w:t>
      </w:r>
      <w:r w:rsidR="005F2642" w:rsidRPr="005F2642">
        <w:rPr>
          <w:rFonts w:ascii="Arial" w:hAnsi="Arial" w:cs="Arial"/>
          <w:b/>
          <w:sz w:val="24"/>
          <w:szCs w:val="24"/>
        </w:rPr>
        <w:t xml:space="preserve">PARA </w:t>
      </w:r>
      <w:r w:rsidR="008558DA" w:rsidRPr="00F20FCB">
        <w:rPr>
          <w:rFonts w:ascii="Arial" w:hAnsi="Arial" w:cs="Arial"/>
          <w:b/>
          <w:sz w:val="24"/>
          <w:szCs w:val="24"/>
        </w:rPr>
        <w:t>REABILITAÇÃO</w:t>
      </w:r>
      <w:r w:rsidR="005F2642" w:rsidRPr="005F2642">
        <w:rPr>
          <w:rFonts w:ascii="Arial" w:hAnsi="Arial" w:cs="Arial"/>
          <w:b/>
          <w:sz w:val="24"/>
          <w:szCs w:val="24"/>
        </w:rPr>
        <w:t xml:space="preserve"> E PRODUÇÃO DE PETRÓLEO E GÁS NATURAL</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b/>
          <w:sz w:val="24"/>
        </w:rPr>
      </w:pPr>
      <w:r w:rsidRPr="00345793">
        <w:rPr>
          <w:rFonts w:ascii="Arial" w:hAnsi="Arial" w:cs="Arial"/>
          <w:b/>
          <w:sz w:val="24"/>
          <w:szCs w:val="24"/>
        </w:rPr>
        <w:t>N</w:t>
      </w:r>
      <w:r w:rsidRPr="00345793">
        <w:rPr>
          <w:rFonts w:ascii="Arial" w:hAnsi="Arial" w:cs="Arial"/>
          <w:b/>
          <w:vertAlign w:val="superscript"/>
        </w:rPr>
        <w:t>O</w:t>
      </w:r>
      <w:r w:rsidR="005B6175" w:rsidRPr="005B6175">
        <w:rPr>
          <w:rFonts w:ascii="Arial" w:hAnsi="Arial"/>
          <w:b/>
          <w:sz w:val="24"/>
          <w:vertAlign w:val="superscript"/>
        </w:rPr>
        <w:t xml:space="preserve"> </w:t>
      </w:r>
      <w:r w:rsidR="005B6175" w:rsidRPr="005B6175">
        <w:rPr>
          <w:rFonts w:ascii="Arial" w:hAnsi="Arial"/>
          <w:b/>
          <w:sz w:val="24"/>
        </w:rPr>
        <w:t>______</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CELEBRADO ENTRE</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 xml:space="preserve">AGÊNCIA NACIONAL DO PETRÓLEO, GÁS </w:t>
      </w:r>
      <w:proofErr w:type="gramStart"/>
      <w:r w:rsidRPr="005F2642">
        <w:rPr>
          <w:rFonts w:ascii="Arial" w:hAnsi="Arial"/>
          <w:b/>
          <w:sz w:val="24"/>
        </w:rPr>
        <w:t>NATURAL E BIOCOMBUSTÍVEIS</w:t>
      </w:r>
      <w:proofErr w:type="gramEnd"/>
      <w:r w:rsidRPr="005F2642">
        <w:rPr>
          <w:rFonts w:ascii="Arial" w:hAnsi="Arial"/>
          <w:b/>
          <w:sz w:val="24"/>
        </w:rPr>
        <w:t xml:space="preserve"> </w:t>
      </w:r>
      <w:r w:rsidR="00851797" w:rsidRPr="00345793">
        <w:rPr>
          <w:rFonts w:ascii="Arial" w:hAnsi="Arial" w:cs="Arial"/>
          <w:b/>
          <w:sz w:val="24"/>
          <w:szCs w:val="24"/>
        </w:rPr>
        <w:t>–</w:t>
      </w:r>
      <w:r w:rsidRPr="005F2642">
        <w:rPr>
          <w:rFonts w:ascii="Arial" w:hAnsi="Arial"/>
          <w:b/>
          <w:sz w:val="24"/>
        </w:rPr>
        <w:t xml:space="preserve"> ANP</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proofErr w:type="gramStart"/>
      <w:r w:rsidRPr="005F2642">
        <w:rPr>
          <w:rFonts w:ascii="Arial" w:hAnsi="Arial"/>
          <w:b/>
          <w:sz w:val="24"/>
        </w:rPr>
        <w:t>e</w:t>
      </w:r>
      <w:proofErr w:type="gramEnd"/>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______</w:t>
      </w:r>
    </w:p>
    <w:p w:rsidR="00654EBE" w:rsidRPr="00345793" w:rsidRDefault="00456AEE">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Signa2 </w:instrText>
      </w:r>
      <w:r w:rsidRPr="00345793">
        <w:rPr>
          <w:rFonts w:ascii="Arial" w:hAnsi="Arial" w:cs="Arial"/>
          <w:b/>
          <w:sz w:val="24"/>
          <w:szCs w:val="24"/>
        </w:rPr>
        <w:fldChar w:fldCharType="separate"/>
      </w:r>
      <w:r w:rsidR="00C30160" w:rsidRPr="00345793">
        <w:rPr>
          <w:rFonts w:ascii="Arial" w:hAnsi="Arial" w:cs="Arial"/>
          <w:b/>
          <w:noProof/>
          <w:sz w:val="24"/>
          <w:szCs w:val="24"/>
        </w:rPr>
        <w:t>«Signa2»</w:t>
      </w:r>
      <w:r w:rsidRPr="00345793">
        <w:rPr>
          <w:rFonts w:ascii="Arial" w:hAnsi="Arial" w:cs="Arial"/>
          <w:b/>
          <w:sz w:val="24"/>
          <w:szCs w:val="24"/>
        </w:rPr>
        <w:fldChar w:fldCharType="end"/>
      </w:r>
    </w:p>
    <w:p w:rsidR="00654EBE" w:rsidRPr="00345793" w:rsidRDefault="00456AEE">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Signa3 </w:instrText>
      </w:r>
      <w:r w:rsidRPr="00345793">
        <w:rPr>
          <w:rFonts w:ascii="Arial" w:hAnsi="Arial" w:cs="Arial"/>
          <w:b/>
          <w:sz w:val="24"/>
          <w:szCs w:val="24"/>
        </w:rPr>
        <w:fldChar w:fldCharType="separate"/>
      </w:r>
      <w:r w:rsidR="00C30160" w:rsidRPr="00345793">
        <w:rPr>
          <w:rFonts w:ascii="Arial" w:hAnsi="Arial" w:cs="Arial"/>
          <w:b/>
          <w:noProof/>
          <w:sz w:val="24"/>
          <w:szCs w:val="24"/>
        </w:rPr>
        <w:t>«Signa3»</w:t>
      </w:r>
      <w:r w:rsidRPr="00345793">
        <w:rPr>
          <w:rFonts w:ascii="Arial" w:hAnsi="Arial" w:cs="Arial"/>
          <w:b/>
          <w:sz w:val="24"/>
          <w:szCs w:val="24"/>
        </w:rPr>
        <w:fldChar w:fldCharType="end"/>
      </w:r>
    </w:p>
    <w:p w:rsidR="00654EBE" w:rsidRPr="00345793" w:rsidRDefault="00456AEE">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Signa4 </w:instrText>
      </w:r>
      <w:r w:rsidRPr="00345793">
        <w:rPr>
          <w:rFonts w:ascii="Arial" w:hAnsi="Arial" w:cs="Arial"/>
          <w:b/>
          <w:sz w:val="24"/>
          <w:szCs w:val="24"/>
        </w:rPr>
        <w:fldChar w:fldCharType="separate"/>
      </w:r>
      <w:r w:rsidR="00C30160" w:rsidRPr="00345793">
        <w:rPr>
          <w:rFonts w:ascii="Arial" w:hAnsi="Arial" w:cs="Arial"/>
          <w:b/>
          <w:noProof/>
          <w:sz w:val="24"/>
          <w:szCs w:val="24"/>
        </w:rPr>
        <w:t>«Signa4»</w:t>
      </w:r>
      <w:r w:rsidRPr="00345793">
        <w:rPr>
          <w:rFonts w:ascii="Arial" w:hAnsi="Arial" w:cs="Arial"/>
          <w:b/>
          <w:sz w:val="24"/>
          <w:szCs w:val="24"/>
        </w:rPr>
        <w:fldChar w:fldCharType="end"/>
      </w:r>
    </w:p>
    <w:p w:rsidR="00654EBE" w:rsidRPr="00345793" w:rsidRDefault="00654EBE">
      <w:pPr>
        <w:jc w:val="center"/>
        <w:rPr>
          <w:rFonts w:ascii="Arial" w:hAnsi="Arial"/>
          <w:b/>
          <w:sz w:val="24"/>
        </w:rPr>
      </w:pPr>
    </w:p>
    <w:p w:rsidR="00654EBE" w:rsidRPr="00345793" w:rsidRDefault="00654EBE">
      <w:pP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BRASIL</w:t>
      </w:r>
    </w:p>
    <w:p w:rsidR="00654EBE" w:rsidRPr="00345793" w:rsidRDefault="005F2642">
      <w:pPr>
        <w:tabs>
          <w:tab w:val="left" w:pos="4395"/>
        </w:tabs>
        <w:jc w:val="center"/>
        <w:rPr>
          <w:rFonts w:ascii="Arial" w:hAnsi="Arial"/>
          <w:b/>
          <w:sz w:val="24"/>
        </w:rPr>
      </w:pPr>
      <w:r w:rsidRPr="005F2642">
        <w:rPr>
          <w:rFonts w:ascii="Arial" w:hAnsi="Arial"/>
          <w:b/>
          <w:sz w:val="24"/>
        </w:rPr>
        <w:t>2015</w:t>
      </w:r>
      <w:r w:rsidR="007519BB">
        <w:rPr>
          <w:rFonts w:ascii="Arial" w:hAnsi="Arial"/>
          <w:b/>
          <w:sz w:val="24"/>
        </w:rPr>
        <w:t xml:space="preserve"> </w:t>
      </w:r>
      <w:r w:rsidR="00E53E01" w:rsidRPr="00345793">
        <w:rPr>
          <w:rFonts w:ascii="Arial" w:hAnsi="Arial" w:cs="Arial"/>
          <w:b/>
          <w:sz w:val="24"/>
          <w:szCs w:val="24"/>
        </w:rPr>
        <w:t xml:space="preserve"> </w:t>
      </w: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744CB0" w:rsidRPr="00345793" w:rsidRDefault="00744CB0" w:rsidP="00423774">
      <w:pPr>
        <w:pStyle w:val="TextoSolto"/>
        <w:jc w:val="center"/>
        <w:rPr>
          <w:rFonts w:cs="Arial"/>
          <w:b/>
        </w:rPr>
      </w:pPr>
    </w:p>
    <w:p w:rsidR="0028714A" w:rsidRDefault="005F2642">
      <w:pPr>
        <w:pStyle w:val="TextoSolto"/>
        <w:jc w:val="center"/>
        <w:rPr>
          <w:b/>
        </w:rPr>
      </w:pPr>
      <w:r w:rsidRPr="005F2642">
        <w:rPr>
          <w:b/>
        </w:rPr>
        <w:t xml:space="preserve">CONTRATO DE CONCESSÃO PARA </w:t>
      </w:r>
      <w:r w:rsidR="008558DA" w:rsidRPr="00F20FCB">
        <w:rPr>
          <w:b/>
        </w:rPr>
        <w:t>REABILITAÇÃO</w:t>
      </w:r>
      <w:r w:rsidRPr="005F2642">
        <w:rPr>
          <w:b/>
        </w:rPr>
        <w:t xml:space="preserve"> E PRODUÇÃO DE PETRÓLEO E GÁS NATURAL</w:t>
      </w:r>
    </w:p>
    <w:p w:rsidR="00423774" w:rsidRPr="00345793" w:rsidRDefault="00423774" w:rsidP="00423774">
      <w:pPr>
        <w:pStyle w:val="TextoSolto"/>
        <w:rPr>
          <w:rFonts w:cs="Arial"/>
        </w:rPr>
      </w:pP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entre si celebram</w:t>
      </w:r>
    </w:p>
    <w:p w:rsidR="00423774" w:rsidRPr="00345793" w:rsidRDefault="00423774" w:rsidP="00423774">
      <w:pPr>
        <w:pStyle w:val="TextoSolto"/>
        <w:rPr>
          <w:rFonts w:cs="Arial"/>
        </w:rPr>
      </w:pPr>
    </w:p>
    <w:p w:rsidR="00423774" w:rsidRPr="00345793" w:rsidRDefault="00423774" w:rsidP="00423774">
      <w:pPr>
        <w:pStyle w:val="TextoSolto"/>
        <w:rPr>
          <w:rFonts w:cs="Arial"/>
        </w:rPr>
      </w:pPr>
      <w:r w:rsidRPr="00345793">
        <w:rPr>
          <w:rFonts w:cs="Arial"/>
        </w:rPr>
        <w:t xml:space="preserve">A </w:t>
      </w:r>
      <w:r w:rsidRPr="00345793">
        <w:rPr>
          <w:rFonts w:cs="Arial"/>
          <w:b/>
        </w:rPr>
        <w:t xml:space="preserve">AGÊNCIA NACIONAL DO PETRÓLEO, GÁS </w:t>
      </w:r>
      <w:proofErr w:type="gramStart"/>
      <w:r w:rsidRPr="00345793">
        <w:rPr>
          <w:rFonts w:cs="Arial"/>
          <w:b/>
        </w:rPr>
        <w:t>NATURAL E BIOCOMBUSTÍVEIS</w:t>
      </w:r>
      <w:proofErr w:type="gramEnd"/>
      <w:r w:rsidRPr="00345793">
        <w:rPr>
          <w:rFonts w:cs="Arial"/>
          <w:b/>
        </w:rPr>
        <w:t xml:space="preserve"> – ANP </w:t>
      </w:r>
      <w:r w:rsidRPr="00345793">
        <w:rPr>
          <w:rFonts w:cs="Arial"/>
        </w:rPr>
        <w:t>(doravante designada “ANP”), autar</w:t>
      </w:r>
      <w:r w:rsidR="00441882">
        <w:rPr>
          <w:rFonts w:cs="Arial"/>
        </w:rPr>
        <w:t>quia especial criada pela Lei n</w:t>
      </w:r>
      <w:r w:rsidRPr="00345793">
        <w:rPr>
          <w:rFonts w:cs="Arial"/>
        </w:rPr>
        <w:t xml:space="preserve">º 9.478, de 06 de agosto de 1997, integrante da Administração Federal Indireta, vinculada ao Ministério de Minas e Energia, com sede na SGAN (Setor de Grandes Áreas Norte) Quadra 603, Módulo I, 3º andar, na cidade de Brasília, DF, neste ato representada por sua Diretora-Geral, </w:t>
      </w:r>
      <w:r w:rsidR="00456AEE" w:rsidRPr="00345793">
        <w:rPr>
          <w:rFonts w:cs="Arial"/>
        </w:rPr>
        <w:fldChar w:fldCharType="begin"/>
      </w:r>
      <w:r w:rsidR="00895AC3" w:rsidRPr="00345793">
        <w:rPr>
          <w:rFonts w:cs="Arial"/>
        </w:rPr>
        <w:instrText xml:space="preserve"> MERGEFIELD diretorANPsignatário </w:instrText>
      </w:r>
      <w:r w:rsidR="00456AEE" w:rsidRPr="00345793">
        <w:rPr>
          <w:rFonts w:cs="Arial"/>
        </w:rPr>
        <w:fldChar w:fldCharType="separate"/>
      </w:r>
      <w:r w:rsidRPr="00345793">
        <w:rPr>
          <w:rFonts w:cs="Arial"/>
          <w:noProof/>
        </w:rPr>
        <w:t>«diretorANPsignatário»</w:t>
      </w:r>
      <w:r w:rsidR="00456AEE" w:rsidRPr="00345793">
        <w:rPr>
          <w:rFonts w:cs="Arial"/>
        </w:rPr>
        <w:fldChar w:fldCharType="end"/>
      </w:r>
      <w:r w:rsidRPr="00345793">
        <w:rPr>
          <w:rFonts w:cs="Arial"/>
        </w:rPr>
        <w:t xml:space="preserve">, e, </w:t>
      </w:r>
    </w:p>
    <w:p w:rsidR="00423774" w:rsidRPr="00345793" w:rsidRDefault="00423774" w:rsidP="00423774">
      <w:pPr>
        <w:pStyle w:val="TextoSolto"/>
        <w:rPr>
          <w:rFonts w:cs="Arial"/>
        </w:rPr>
      </w:pPr>
      <w:r w:rsidRPr="00345793">
        <w:rPr>
          <w:rFonts w:cs="Arial"/>
        </w:rPr>
        <w:t>______, sociedade comercial constituída sob as leis do Brasil, com sede ______ inscrita no Cadastro Nacional de Pessoa Jurídica (CNPJ/MF) sob o n</w:t>
      </w:r>
      <w:r w:rsidR="00441882">
        <w:rPr>
          <w:rFonts w:cs="Arial"/>
        </w:rPr>
        <w:t>º _______</w:t>
      </w:r>
      <w:r w:rsidRPr="00345793">
        <w:rPr>
          <w:rFonts w:cs="Arial"/>
        </w:rPr>
        <w:t xml:space="preserve"> (doravante designada “Concessionário”), neste ato representada por ______, ______</w:t>
      </w:r>
      <w:proofErr w:type="gramStart"/>
      <w:r w:rsidRPr="00345793">
        <w:rPr>
          <w:rFonts w:cs="Arial"/>
        </w:rPr>
        <w:t>,</w:t>
      </w:r>
      <w:r w:rsidR="00EF0899" w:rsidRPr="00345793">
        <w:rPr>
          <w:rFonts w:cs="Arial"/>
        </w:rPr>
        <w:t>.</w:t>
      </w:r>
      <w:proofErr w:type="gramEnd"/>
    </w:p>
    <w:p w:rsidR="00423774" w:rsidRPr="00345793" w:rsidRDefault="00423774" w:rsidP="00423774">
      <w:pPr>
        <w:pStyle w:val="TextoSolto"/>
        <w:rPr>
          <w:rFonts w:cs="Arial"/>
        </w:rPr>
      </w:pPr>
    </w:p>
    <w:p w:rsidR="00423774" w:rsidRPr="00345793" w:rsidRDefault="005F2642" w:rsidP="00423774">
      <w:pPr>
        <w:jc w:val="center"/>
        <w:rPr>
          <w:rFonts w:ascii="Arial" w:hAnsi="Arial"/>
          <w:sz w:val="22"/>
        </w:rPr>
      </w:pPr>
      <w:r w:rsidRPr="005F2642">
        <w:rPr>
          <w:rFonts w:ascii="Arial" w:hAnsi="Arial"/>
          <w:b/>
          <w:sz w:val="22"/>
        </w:rPr>
        <w:t>CONSIDERANDO</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20, incisos V e IX e 176, </w:t>
      </w:r>
      <w:r w:rsidRPr="00345793">
        <w:rPr>
          <w:rFonts w:cs="Arial"/>
          <w:i/>
        </w:rPr>
        <w:t>caput</w:t>
      </w:r>
      <w:r w:rsidRPr="00345793">
        <w:rPr>
          <w:rFonts w:cs="Arial"/>
        </w:rPr>
        <w:t xml:space="preserve"> da Constituição da República Federativa do Brasil (Constituição Federal) e do artigo 3º da Lei nº 9.478/97, pertencem à União os Depósitos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parágrafo primeiro do artigo 177 da Constituição </w:t>
      </w:r>
      <w:r w:rsidR="00441882">
        <w:rPr>
          <w:rFonts w:cs="Arial"/>
        </w:rPr>
        <w:t>Federal e do artigo 5º da Lei n</w:t>
      </w:r>
      <w:r w:rsidRPr="00345793">
        <w:rPr>
          <w:rFonts w:cs="Arial"/>
        </w:rPr>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8º da Lei </w:t>
      </w:r>
      <w:r w:rsidR="00441882" w:rsidRPr="00345793">
        <w:rPr>
          <w:rFonts w:cs="Arial"/>
        </w:rPr>
        <w:t xml:space="preserve">nº </w:t>
      </w:r>
      <w:r w:rsidRPr="00345793">
        <w:rPr>
          <w:rFonts w:cs="Arial"/>
        </w:rPr>
        <w:t>9.478/97, a ANP terá como finalidade promover a regulação, a contratação e a fiscalização das atividades econômicas integrantes da Indústria do Petróleo, do Gás Natural e de Biocombustível;</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cabe à ANP, representando a União Federal, celebrar com o Concessionário Contrato de Concessão para </w:t>
      </w:r>
      <w:r w:rsidR="00590CA0" w:rsidRPr="00932026">
        <w:t>Reabilitação</w:t>
      </w:r>
      <w:r w:rsidRPr="00345793">
        <w:rPr>
          <w:rFonts w:cs="Arial"/>
        </w:rPr>
        <w:t xml:space="preserve"> e Produção de Petróleo e Gás Natural </w:t>
      </w:r>
      <w:r w:rsidR="00AC1713">
        <w:t xml:space="preserve">da </w:t>
      </w:r>
      <w:r w:rsidR="00590CA0" w:rsidRPr="00932026">
        <w:t>Área da Concessão</w:t>
      </w:r>
      <w:r w:rsidR="00AC1713">
        <w:t>, identificada no Anexo I,</w:t>
      </w:r>
      <w:r w:rsidR="00654EBE" w:rsidRPr="00932026">
        <w:t xml:space="preserve"> </w:t>
      </w:r>
      <w:r w:rsidRPr="00345793">
        <w:rPr>
          <w:rFonts w:cs="Arial"/>
        </w:rPr>
        <w:t>que atenda às disposições previstas nos artigos 23 e 24 da Lei nº 9.478/97;</w:t>
      </w:r>
    </w:p>
    <w:p w:rsidR="00423774" w:rsidRPr="00345793" w:rsidRDefault="00423774" w:rsidP="00423774">
      <w:pPr>
        <w:pStyle w:val="TextoSolto"/>
        <w:rPr>
          <w:rFonts w:cs="Arial"/>
        </w:rPr>
      </w:pPr>
      <w:proofErr w:type="gramStart"/>
      <w:r w:rsidRPr="00345793">
        <w:rPr>
          <w:rFonts w:cs="Arial"/>
        </w:rPr>
        <w:lastRenderedPageBreak/>
        <w:t>que</w:t>
      </w:r>
      <w:proofErr w:type="gramEnd"/>
      <w:r w:rsidRPr="00345793">
        <w:rPr>
          <w:rFonts w:cs="Arial"/>
        </w:rPr>
        <w:t>,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36 a 42 da Lei nº 9.478/97, o Concessionário participou de licitação para outorga deste Contrato de Concessão, tendo sido adjudicado e homologado o certame em que foi declarado vencedor, </w:t>
      </w:r>
      <w:r w:rsidR="00AC1713">
        <w:rPr>
          <w:rFonts w:cs="Arial"/>
        </w:rPr>
        <w:t xml:space="preserve">da </w:t>
      </w:r>
      <w:r w:rsidR="00520645">
        <w:rPr>
          <w:rFonts w:cs="Arial"/>
        </w:rPr>
        <w:t xml:space="preserve">Área </w:t>
      </w:r>
      <w:r w:rsidR="00877255">
        <w:rPr>
          <w:rFonts w:cs="Arial"/>
        </w:rPr>
        <w:t xml:space="preserve">Inativa </w:t>
      </w:r>
      <w:r w:rsidR="00520645">
        <w:rPr>
          <w:rFonts w:cs="Arial"/>
        </w:rPr>
        <w:t>com Acumulação Marginal</w:t>
      </w:r>
      <w:r w:rsidRPr="00345793">
        <w:rPr>
          <w:rFonts w:cs="Arial"/>
        </w:rPr>
        <w:t xml:space="preserve"> </w:t>
      </w:r>
      <w:r w:rsidR="00AC1713" w:rsidRPr="00345793">
        <w:rPr>
          <w:rFonts w:cs="Arial"/>
        </w:rPr>
        <w:t>definid</w:t>
      </w:r>
      <w:r w:rsidR="00AC1713">
        <w:rPr>
          <w:rFonts w:cs="Arial"/>
        </w:rPr>
        <w:t>a</w:t>
      </w:r>
      <w:r w:rsidR="00AC1713" w:rsidRPr="00345793">
        <w:rPr>
          <w:rFonts w:cs="Arial"/>
        </w:rPr>
        <w:t xml:space="preserve"> </w:t>
      </w:r>
      <w:r w:rsidRPr="00345793">
        <w:rPr>
          <w:rFonts w:cs="Arial"/>
        </w:rPr>
        <w:t xml:space="preserve">no </w:t>
      </w:r>
      <w:r w:rsidRPr="00345793">
        <w:rPr>
          <w:rFonts w:cs="Arial"/>
          <w:szCs w:val="24"/>
        </w:rPr>
        <w:t>Anexo I</w:t>
      </w:r>
      <w:r w:rsidRPr="00345793">
        <w:rPr>
          <w:rFonts w:cs="Arial"/>
        </w:rPr>
        <w:t>;</w:t>
      </w:r>
    </w:p>
    <w:p w:rsidR="006C619A"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46 da Lei nº 9.478/97, o Concessionário efetuou o pagamento à ANP do bônus de assinatura no montante indicado no </w:t>
      </w:r>
      <w:r w:rsidRPr="00345793">
        <w:rPr>
          <w:rFonts w:cs="Arial"/>
          <w:szCs w:val="24"/>
        </w:rPr>
        <w:t>Anexo VI</w:t>
      </w:r>
      <w:r w:rsidRPr="00345793">
        <w:rPr>
          <w:rFonts w:cs="Arial"/>
        </w:rPr>
        <w:t>;</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Edital da 13ª Rodada de </w:t>
      </w:r>
      <w:r w:rsidRPr="0055090E">
        <w:rPr>
          <w:rFonts w:cs="Arial"/>
        </w:rPr>
        <w:t>Licitações</w:t>
      </w:r>
      <w:r w:rsidR="00520645" w:rsidRPr="0055090E">
        <w:rPr>
          <w:rFonts w:cs="Arial"/>
        </w:rPr>
        <w:t xml:space="preserve"> de Áreas</w:t>
      </w:r>
      <w:r w:rsidR="00520645">
        <w:rPr>
          <w:rFonts w:cs="Arial"/>
        </w:rPr>
        <w:t xml:space="preserve"> Inativas com Acumulações Marginais</w:t>
      </w:r>
      <w:r w:rsidRPr="00345793">
        <w:rPr>
          <w:rFonts w:cs="Arial"/>
        </w:rPr>
        <w:t xml:space="preserve"> e do inciso V do art. 43 da Lei nº 9.478/1997, o Concessionário submeteu à ANP as garantia(s) financeira(s) necessárias para respaldar o cumprimento do Programa </w:t>
      </w:r>
      <w:r w:rsidR="00E112C9">
        <w:t>de Trabalho Inicial</w:t>
      </w:r>
      <w:r w:rsidR="00A60A79">
        <w:rPr>
          <w:rFonts w:cs="Arial"/>
        </w:rPr>
        <w:t>,</w:t>
      </w:r>
      <w:r w:rsidR="00CC0E48">
        <w:rPr>
          <w:rFonts w:cs="Arial"/>
        </w:rPr>
        <w:t xml:space="preserve"> </w:t>
      </w:r>
      <w:r w:rsidR="00A60A79">
        <w:rPr>
          <w:rFonts w:cs="Arial"/>
        </w:rPr>
        <w:t>bem como</w:t>
      </w:r>
      <w:r w:rsidR="00310C4B">
        <w:rPr>
          <w:rFonts w:cs="Arial"/>
        </w:rPr>
        <w:t xml:space="preserve"> o</w:t>
      </w:r>
      <w:r w:rsidR="00A60A79">
        <w:rPr>
          <w:rFonts w:cs="Arial"/>
        </w:rPr>
        <w:t xml:space="preserve"> </w:t>
      </w:r>
      <w:r w:rsidR="00310C4B">
        <w:t xml:space="preserve">Termo de Compromisso </w:t>
      </w:r>
      <w:r w:rsidR="00A60A79" w:rsidRPr="00042928">
        <w:t xml:space="preserve">de </w:t>
      </w:r>
      <w:r w:rsidR="00E11CE3">
        <w:t>D</w:t>
      </w:r>
      <w:r w:rsidR="00A60A79" w:rsidRPr="00042928">
        <w:t xml:space="preserve">esativação e </w:t>
      </w:r>
      <w:r w:rsidR="00E11CE3">
        <w:t>A</w:t>
      </w:r>
      <w:r w:rsidR="00A60A79" w:rsidRPr="00042928">
        <w:t>bandono</w:t>
      </w:r>
      <w:r w:rsidR="00A60A79">
        <w:t xml:space="preserve"> </w:t>
      </w:r>
      <w:r w:rsidR="00E11CE3">
        <w:t>de P</w:t>
      </w:r>
      <w:r w:rsidR="00310C4B">
        <w:t xml:space="preserve">oços </w:t>
      </w:r>
      <w:r w:rsidR="00F7229A">
        <w:t xml:space="preserve">constante do Anexo X </w:t>
      </w:r>
      <w:r w:rsidR="00310C4B">
        <w:t>e o comprovante do pagamento do bônus de assinatur</w:t>
      </w:r>
      <w:r w:rsidR="004A61FC">
        <w:t xml:space="preserve">a </w:t>
      </w:r>
      <w:r w:rsidR="00310C4B">
        <w:t>ofertado</w:t>
      </w:r>
      <w:r w:rsidRPr="00345793">
        <w:rPr>
          <w:rFonts w:cs="Arial"/>
        </w:rPr>
        <w:t xml:space="preserve">; </w:t>
      </w:r>
    </w:p>
    <w:p w:rsidR="00423774" w:rsidRPr="00345793" w:rsidRDefault="00423774" w:rsidP="00423774">
      <w:pPr>
        <w:pStyle w:val="TextoSolto"/>
        <w:rPr>
          <w:rFonts w:cs="Arial"/>
        </w:rPr>
      </w:pPr>
      <w:r w:rsidRPr="00345793">
        <w:rPr>
          <w:rFonts w:cs="Arial"/>
        </w:rPr>
        <w:t>A ANP e o Concessionário celebram o presente Contrato de Concessão para</w:t>
      </w:r>
      <w:r w:rsidR="008558DA" w:rsidRPr="00932026">
        <w:t xml:space="preserve"> Reabilitação</w:t>
      </w:r>
      <w:r w:rsidRPr="00345793">
        <w:rPr>
          <w:rFonts w:cs="Arial"/>
        </w:rPr>
        <w:t xml:space="preserve"> e Produção de Petróleo e Gás Natural </w:t>
      </w:r>
      <w:r w:rsidR="00F26A9E">
        <w:rPr>
          <w:rFonts w:cs="Arial"/>
        </w:rPr>
        <w:t>da Área Inativa com Acumulação Marginal, definida</w:t>
      </w:r>
      <w:r w:rsidR="00F26A9E" w:rsidRPr="00345793">
        <w:rPr>
          <w:rFonts w:cs="Arial"/>
        </w:rPr>
        <w:t xml:space="preserve"> </w:t>
      </w:r>
      <w:r w:rsidRPr="00345793">
        <w:rPr>
          <w:rFonts w:cs="Arial"/>
        </w:rPr>
        <w:t xml:space="preserve">no </w:t>
      </w:r>
      <w:r w:rsidRPr="00345793">
        <w:rPr>
          <w:rFonts w:cs="Arial"/>
          <w:szCs w:val="24"/>
        </w:rPr>
        <w:t>Anexo I</w:t>
      </w:r>
      <w:r w:rsidRPr="00345793">
        <w:rPr>
          <w:rFonts w:cs="Arial"/>
        </w:rPr>
        <w:t>, em conformidade com as seguintes cláusulas e condições.</w:t>
      </w:r>
    </w:p>
    <w:p w:rsidR="00112C13" w:rsidRPr="00345793" w:rsidRDefault="00112C13">
      <w:pPr>
        <w:rPr>
          <w:rFonts w:ascii="Arial" w:hAnsi="Arial" w:cs="Arial"/>
          <w:bCs/>
          <w:sz w:val="22"/>
          <w:szCs w:val="22"/>
        </w:rPr>
      </w:pPr>
      <w:r w:rsidRPr="00345793">
        <w:rPr>
          <w:rFonts w:ascii="Arial" w:hAnsi="Arial" w:cs="Arial"/>
        </w:rPr>
        <w:br w:type="page"/>
      </w:r>
    </w:p>
    <w:p w:rsidR="00112C13" w:rsidRPr="00345793" w:rsidRDefault="00112C13">
      <w:pPr>
        <w:pStyle w:val="CabealhodoSumrio"/>
        <w:rPr>
          <w:rFonts w:ascii="Arial" w:hAnsi="Arial" w:cs="Arial"/>
          <w:sz w:val="22"/>
          <w:szCs w:val="22"/>
        </w:rPr>
      </w:pPr>
    </w:p>
    <w:p w:rsidR="002D7CFC" w:rsidRDefault="00456AEE">
      <w:pPr>
        <w:pStyle w:val="Sumrio1"/>
        <w:rPr>
          <w:rFonts w:asciiTheme="minorHAnsi" w:eastAsiaTheme="minorEastAsia" w:hAnsiTheme="minorHAnsi" w:cstheme="minorBidi"/>
          <w:b w:val="0"/>
          <w:caps w:val="0"/>
          <w:szCs w:val="22"/>
        </w:rPr>
      </w:pPr>
      <w:r w:rsidRPr="00456AEE">
        <w:rPr>
          <w:rFonts w:ascii="Arial" w:hAnsi="Arial" w:cs="Arial"/>
          <w:i/>
          <w:szCs w:val="22"/>
        </w:rPr>
        <w:fldChar w:fldCharType="begin"/>
      </w:r>
      <w:r w:rsidR="00112C13" w:rsidRPr="00345793">
        <w:rPr>
          <w:rFonts w:ascii="Arial" w:hAnsi="Arial" w:cs="Arial"/>
          <w:szCs w:val="22"/>
        </w:rPr>
        <w:instrText xml:space="preserve"> TOC \o "1-3" \h \z \u </w:instrText>
      </w:r>
      <w:r w:rsidRPr="00456AEE">
        <w:rPr>
          <w:rFonts w:ascii="Arial" w:hAnsi="Arial" w:cs="Arial"/>
          <w:i/>
          <w:szCs w:val="22"/>
        </w:rPr>
        <w:fldChar w:fldCharType="separate"/>
      </w:r>
      <w:hyperlink w:anchor="_Toc430365004" w:history="1">
        <w:r w:rsidR="002D7CFC" w:rsidRPr="00E95A56">
          <w:rPr>
            <w:rStyle w:val="Hyperlink"/>
          </w:rPr>
          <w:t>CAPÍTULO I - DISPOSIÇÕES BÁSICAS</w:t>
        </w:r>
        <w:r w:rsidR="002D7CFC">
          <w:rPr>
            <w:webHidden/>
          </w:rPr>
          <w:tab/>
        </w:r>
        <w:r>
          <w:rPr>
            <w:webHidden/>
          </w:rPr>
          <w:fldChar w:fldCharType="begin"/>
        </w:r>
        <w:r w:rsidR="002D7CFC">
          <w:rPr>
            <w:webHidden/>
          </w:rPr>
          <w:instrText xml:space="preserve"> PAGEREF _Toc430365004 \h </w:instrText>
        </w:r>
        <w:r>
          <w:rPr>
            <w:webHidden/>
          </w:rPr>
        </w:r>
        <w:r>
          <w:rPr>
            <w:webHidden/>
          </w:rPr>
          <w:fldChar w:fldCharType="separate"/>
        </w:r>
        <w:r w:rsidR="00681F71">
          <w:rPr>
            <w:webHidden/>
          </w:rPr>
          <w:t>7</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05" w:history="1">
        <w:r w:rsidR="002D7CFC" w:rsidRPr="00E95A56">
          <w:rPr>
            <w:rStyle w:val="Hyperlink"/>
            <w:rFonts w:cs="Arial"/>
          </w:rPr>
          <w:t>1 CLÁUSULA PRIMEIRA – Definições</w:t>
        </w:r>
        <w:r w:rsidR="002D7CFC">
          <w:rPr>
            <w:webHidden/>
          </w:rPr>
          <w:tab/>
        </w:r>
        <w:r>
          <w:rPr>
            <w:webHidden/>
          </w:rPr>
          <w:fldChar w:fldCharType="begin"/>
        </w:r>
        <w:r w:rsidR="002D7CFC">
          <w:rPr>
            <w:webHidden/>
          </w:rPr>
          <w:instrText xml:space="preserve"> PAGEREF _Toc430365005 \h </w:instrText>
        </w:r>
        <w:r>
          <w:rPr>
            <w:webHidden/>
          </w:rPr>
        </w:r>
        <w:r>
          <w:rPr>
            <w:webHidden/>
          </w:rPr>
          <w:fldChar w:fldCharType="separate"/>
        </w:r>
        <w:r w:rsidR="00681F71">
          <w:rPr>
            <w:webHidden/>
          </w:rPr>
          <w:t>7</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06" w:history="1">
        <w:r w:rsidR="002D7CFC" w:rsidRPr="00E95A56">
          <w:rPr>
            <w:rStyle w:val="Hyperlink"/>
            <w:noProof/>
          </w:rPr>
          <w:t>Definições Legais</w:t>
        </w:r>
        <w:r w:rsidR="002D7CFC">
          <w:rPr>
            <w:noProof/>
            <w:webHidden/>
          </w:rPr>
          <w:tab/>
        </w:r>
        <w:r>
          <w:rPr>
            <w:noProof/>
            <w:webHidden/>
          </w:rPr>
          <w:fldChar w:fldCharType="begin"/>
        </w:r>
        <w:r w:rsidR="002D7CFC">
          <w:rPr>
            <w:noProof/>
            <w:webHidden/>
          </w:rPr>
          <w:instrText xml:space="preserve"> PAGEREF _Toc430365006 \h </w:instrText>
        </w:r>
        <w:r>
          <w:rPr>
            <w:noProof/>
            <w:webHidden/>
          </w:rPr>
        </w:r>
        <w:r>
          <w:rPr>
            <w:noProof/>
            <w:webHidden/>
          </w:rPr>
          <w:fldChar w:fldCharType="separate"/>
        </w:r>
        <w:r w:rsidR="00681F71">
          <w:rPr>
            <w:noProof/>
            <w:webHidden/>
          </w:rPr>
          <w:t>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07" w:history="1">
        <w:r w:rsidR="002D7CFC" w:rsidRPr="00E95A56">
          <w:rPr>
            <w:rStyle w:val="Hyperlink"/>
            <w:noProof/>
          </w:rPr>
          <w:t>Definições Contratuais</w:t>
        </w:r>
        <w:r w:rsidR="002D7CFC">
          <w:rPr>
            <w:noProof/>
            <w:webHidden/>
          </w:rPr>
          <w:tab/>
        </w:r>
        <w:r>
          <w:rPr>
            <w:noProof/>
            <w:webHidden/>
          </w:rPr>
          <w:fldChar w:fldCharType="begin"/>
        </w:r>
        <w:r w:rsidR="002D7CFC">
          <w:rPr>
            <w:noProof/>
            <w:webHidden/>
          </w:rPr>
          <w:instrText xml:space="preserve"> PAGEREF _Toc430365007 \h </w:instrText>
        </w:r>
        <w:r>
          <w:rPr>
            <w:noProof/>
            <w:webHidden/>
          </w:rPr>
        </w:r>
        <w:r>
          <w:rPr>
            <w:noProof/>
            <w:webHidden/>
          </w:rPr>
          <w:fldChar w:fldCharType="separate"/>
        </w:r>
        <w:r w:rsidR="00681F71">
          <w:rPr>
            <w:noProof/>
            <w:webHidden/>
          </w:rPr>
          <w:t>7</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08" w:history="1">
        <w:r w:rsidR="002D7CFC" w:rsidRPr="00E95A56">
          <w:rPr>
            <w:rStyle w:val="Hyperlink"/>
            <w:rFonts w:cs="Arial"/>
          </w:rPr>
          <w:t>2</w:t>
        </w:r>
        <w:r w:rsidR="002D7CFC" w:rsidRPr="00E95A56">
          <w:rPr>
            <w:rStyle w:val="Hyperlink"/>
          </w:rPr>
          <w:t xml:space="preserve"> Cláusula</w:t>
        </w:r>
        <w:r w:rsidR="002D7CFC" w:rsidRPr="00E95A56">
          <w:rPr>
            <w:rStyle w:val="Hyperlink"/>
            <w:rFonts w:cs="Arial"/>
          </w:rPr>
          <w:t xml:space="preserve"> Segunda – Objeto</w:t>
        </w:r>
        <w:r w:rsidR="002D7CFC">
          <w:rPr>
            <w:webHidden/>
          </w:rPr>
          <w:tab/>
        </w:r>
        <w:r>
          <w:rPr>
            <w:webHidden/>
          </w:rPr>
          <w:fldChar w:fldCharType="begin"/>
        </w:r>
        <w:r w:rsidR="002D7CFC">
          <w:rPr>
            <w:webHidden/>
          </w:rPr>
          <w:instrText xml:space="preserve"> PAGEREF _Toc430365008 \h </w:instrText>
        </w:r>
        <w:r>
          <w:rPr>
            <w:webHidden/>
          </w:rPr>
        </w:r>
        <w:r>
          <w:rPr>
            <w:webHidden/>
          </w:rPr>
          <w:fldChar w:fldCharType="separate"/>
        </w:r>
        <w:r w:rsidR="00681F71">
          <w:rPr>
            <w:webHidden/>
          </w:rPr>
          <w:t>11</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09" w:history="1">
        <w:r w:rsidR="002D7CFC" w:rsidRPr="00E95A56">
          <w:rPr>
            <w:rStyle w:val="Hyperlink"/>
            <w:noProof/>
          </w:rPr>
          <w:t>Produção de Petróleo e Gás Natural</w:t>
        </w:r>
        <w:r w:rsidR="002D7CFC">
          <w:rPr>
            <w:noProof/>
            <w:webHidden/>
          </w:rPr>
          <w:tab/>
        </w:r>
        <w:r>
          <w:rPr>
            <w:noProof/>
            <w:webHidden/>
          </w:rPr>
          <w:fldChar w:fldCharType="begin"/>
        </w:r>
        <w:r w:rsidR="002D7CFC">
          <w:rPr>
            <w:noProof/>
            <w:webHidden/>
          </w:rPr>
          <w:instrText xml:space="preserve"> PAGEREF _Toc430365009 \h </w:instrText>
        </w:r>
        <w:r>
          <w:rPr>
            <w:noProof/>
            <w:webHidden/>
          </w:rPr>
        </w:r>
        <w:r>
          <w:rPr>
            <w:noProof/>
            <w:webHidden/>
          </w:rPr>
          <w:fldChar w:fldCharType="separate"/>
        </w:r>
        <w:r w:rsidR="00681F71">
          <w:rPr>
            <w:noProof/>
            <w:webHidden/>
          </w:rPr>
          <w:t>11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10" w:history="1">
        <w:r w:rsidR="002D7CFC" w:rsidRPr="00E95A56">
          <w:rPr>
            <w:rStyle w:val="Hyperlink"/>
            <w:noProof/>
          </w:rPr>
          <w:t>Custos, Perdas e Riscos Associados à Execução das Operações</w:t>
        </w:r>
        <w:r w:rsidR="002D7CFC">
          <w:rPr>
            <w:noProof/>
            <w:webHidden/>
          </w:rPr>
          <w:tab/>
        </w:r>
        <w:r>
          <w:rPr>
            <w:noProof/>
            <w:webHidden/>
          </w:rPr>
          <w:fldChar w:fldCharType="begin"/>
        </w:r>
        <w:r w:rsidR="002D7CFC">
          <w:rPr>
            <w:noProof/>
            <w:webHidden/>
          </w:rPr>
          <w:instrText xml:space="preserve"> PAGEREF _Toc430365010 \h </w:instrText>
        </w:r>
        <w:r>
          <w:rPr>
            <w:noProof/>
            <w:webHidden/>
          </w:rPr>
        </w:r>
        <w:r>
          <w:rPr>
            <w:noProof/>
            <w:webHidden/>
          </w:rPr>
          <w:fldChar w:fldCharType="separate"/>
        </w:r>
        <w:r w:rsidR="00681F71">
          <w:rPr>
            <w:noProof/>
            <w:webHidden/>
          </w:rPr>
          <w:t>12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11" w:history="1">
        <w:r w:rsidR="002D7CFC" w:rsidRPr="00E95A56">
          <w:rPr>
            <w:rStyle w:val="Hyperlink"/>
            <w:noProof/>
          </w:rPr>
          <w:t>Propriedade do Petróleo e/ou Gás Natural</w:t>
        </w:r>
        <w:r w:rsidR="002D7CFC">
          <w:rPr>
            <w:noProof/>
            <w:webHidden/>
          </w:rPr>
          <w:tab/>
        </w:r>
        <w:r>
          <w:rPr>
            <w:noProof/>
            <w:webHidden/>
          </w:rPr>
          <w:fldChar w:fldCharType="begin"/>
        </w:r>
        <w:r w:rsidR="002D7CFC">
          <w:rPr>
            <w:noProof/>
            <w:webHidden/>
          </w:rPr>
          <w:instrText xml:space="preserve"> PAGEREF _Toc430365011 \h </w:instrText>
        </w:r>
        <w:r>
          <w:rPr>
            <w:noProof/>
            <w:webHidden/>
          </w:rPr>
        </w:r>
        <w:r>
          <w:rPr>
            <w:noProof/>
            <w:webHidden/>
          </w:rPr>
          <w:fldChar w:fldCharType="separate"/>
        </w:r>
        <w:r w:rsidR="00681F71">
          <w:rPr>
            <w:noProof/>
            <w:webHidden/>
          </w:rPr>
          <w:t>12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12" w:history="1">
        <w:r w:rsidR="002D7CFC" w:rsidRPr="00E95A56">
          <w:rPr>
            <w:rStyle w:val="Hyperlink"/>
            <w:noProof/>
          </w:rPr>
          <w:t>Outros Recursos Naturais</w:t>
        </w:r>
        <w:r w:rsidR="002D7CFC">
          <w:rPr>
            <w:noProof/>
            <w:webHidden/>
          </w:rPr>
          <w:tab/>
        </w:r>
        <w:r>
          <w:rPr>
            <w:noProof/>
            <w:webHidden/>
          </w:rPr>
          <w:fldChar w:fldCharType="begin"/>
        </w:r>
        <w:r w:rsidR="002D7CFC">
          <w:rPr>
            <w:noProof/>
            <w:webHidden/>
          </w:rPr>
          <w:instrText xml:space="preserve"> PAGEREF _Toc430365012 \h </w:instrText>
        </w:r>
        <w:r>
          <w:rPr>
            <w:noProof/>
            <w:webHidden/>
          </w:rPr>
        </w:r>
        <w:r>
          <w:rPr>
            <w:noProof/>
            <w:webHidden/>
          </w:rPr>
          <w:fldChar w:fldCharType="separate"/>
        </w:r>
        <w:r w:rsidR="00681F71">
          <w:rPr>
            <w:noProof/>
            <w:webHidden/>
          </w:rPr>
          <w:t>12</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13" w:history="1">
        <w:r w:rsidR="002D7CFC" w:rsidRPr="00E95A56">
          <w:rPr>
            <w:rStyle w:val="Hyperlink"/>
            <w:rFonts w:cs="Arial"/>
          </w:rPr>
          <w:t>3 Cláusula Terceira - Área de Concessão</w:t>
        </w:r>
        <w:r w:rsidR="002D7CFC">
          <w:rPr>
            <w:webHidden/>
          </w:rPr>
          <w:tab/>
        </w:r>
        <w:r>
          <w:rPr>
            <w:webHidden/>
          </w:rPr>
          <w:fldChar w:fldCharType="begin"/>
        </w:r>
        <w:r w:rsidR="002D7CFC">
          <w:rPr>
            <w:webHidden/>
          </w:rPr>
          <w:instrText xml:space="preserve"> PAGEREF _Toc430365013 \h </w:instrText>
        </w:r>
        <w:r>
          <w:rPr>
            <w:webHidden/>
          </w:rPr>
        </w:r>
        <w:r>
          <w:rPr>
            <w:webHidden/>
          </w:rPr>
          <w:fldChar w:fldCharType="separate"/>
        </w:r>
        <w:r w:rsidR="00681F71">
          <w:rPr>
            <w:webHidden/>
          </w:rPr>
          <w:t>13</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14" w:history="1">
        <w:r w:rsidR="002D7CFC" w:rsidRPr="00E95A56">
          <w:rPr>
            <w:rStyle w:val="Hyperlink"/>
            <w:noProof/>
          </w:rPr>
          <w:t>Identificação</w:t>
        </w:r>
        <w:r w:rsidR="002D7CFC">
          <w:rPr>
            <w:noProof/>
            <w:webHidden/>
          </w:rPr>
          <w:tab/>
        </w:r>
        <w:r>
          <w:rPr>
            <w:noProof/>
            <w:webHidden/>
          </w:rPr>
          <w:fldChar w:fldCharType="begin"/>
        </w:r>
        <w:r w:rsidR="002D7CFC">
          <w:rPr>
            <w:noProof/>
            <w:webHidden/>
          </w:rPr>
          <w:instrText xml:space="preserve"> PAGEREF _Toc430365014 \h </w:instrText>
        </w:r>
        <w:r>
          <w:rPr>
            <w:noProof/>
            <w:webHidden/>
          </w:rPr>
        </w:r>
        <w:r>
          <w:rPr>
            <w:noProof/>
            <w:webHidden/>
          </w:rPr>
          <w:fldChar w:fldCharType="separate"/>
        </w:r>
        <w:r w:rsidR="00681F71">
          <w:rPr>
            <w:noProof/>
            <w:webHidden/>
          </w:rPr>
          <w:t>13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15" w:history="1">
        <w:r w:rsidR="002D7CFC" w:rsidRPr="00E95A56">
          <w:rPr>
            <w:rStyle w:val="Hyperlink"/>
            <w:noProof/>
          </w:rPr>
          <w:t>Levantamentos de Dados em Bases Não-Exclusivas</w:t>
        </w:r>
        <w:r w:rsidR="002D7CFC">
          <w:rPr>
            <w:noProof/>
            <w:webHidden/>
          </w:rPr>
          <w:tab/>
        </w:r>
        <w:r>
          <w:rPr>
            <w:noProof/>
            <w:webHidden/>
          </w:rPr>
          <w:fldChar w:fldCharType="begin"/>
        </w:r>
        <w:r w:rsidR="002D7CFC">
          <w:rPr>
            <w:noProof/>
            <w:webHidden/>
          </w:rPr>
          <w:instrText xml:space="preserve"> PAGEREF _Toc430365015 \h </w:instrText>
        </w:r>
        <w:r>
          <w:rPr>
            <w:noProof/>
            <w:webHidden/>
          </w:rPr>
        </w:r>
        <w:r>
          <w:rPr>
            <w:noProof/>
            <w:webHidden/>
          </w:rPr>
          <w:fldChar w:fldCharType="separate"/>
        </w:r>
        <w:r w:rsidR="00681F71">
          <w:rPr>
            <w:noProof/>
            <w:webHidden/>
          </w:rPr>
          <w:t>13</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16" w:history="1">
        <w:r w:rsidR="002D7CFC" w:rsidRPr="00E95A56">
          <w:rPr>
            <w:rStyle w:val="Hyperlink"/>
            <w:rFonts w:cs="Arial"/>
          </w:rPr>
          <w:t>4 Cláusula Quarta - Vigência</w:t>
        </w:r>
        <w:r w:rsidR="002D7CFC">
          <w:rPr>
            <w:webHidden/>
          </w:rPr>
          <w:tab/>
        </w:r>
        <w:r>
          <w:rPr>
            <w:webHidden/>
          </w:rPr>
          <w:fldChar w:fldCharType="begin"/>
        </w:r>
        <w:r w:rsidR="002D7CFC">
          <w:rPr>
            <w:webHidden/>
          </w:rPr>
          <w:instrText xml:space="preserve"> PAGEREF _Toc430365016 \h </w:instrText>
        </w:r>
        <w:r>
          <w:rPr>
            <w:webHidden/>
          </w:rPr>
        </w:r>
        <w:r>
          <w:rPr>
            <w:webHidden/>
          </w:rPr>
          <w:fldChar w:fldCharType="separate"/>
        </w:r>
        <w:r w:rsidR="00681F71">
          <w:rPr>
            <w:webHidden/>
          </w:rPr>
          <w:t>13</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17" w:history="1">
        <w:r w:rsidR="002D7CFC" w:rsidRPr="00E95A56">
          <w:rPr>
            <w:rStyle w:val="Hyperlink"/>
            <w:noProof/>
          </w:rPr>
          <w:t>Vigência e Divisão em Fases</w:t>
        </w:r>
        <w:r w:rsidR="002D7CFC">
          <w:rPr>
            <w:noProof/>
            <w:webHidden/>
          </w:rPr>
          <w:tab/>
        </w:r>
        <w:r>
          <w:rPr>
            <w:noProof/>
            <w:webHidden/>
          </w:rPr>
          <w:fldChar w:fldCharType="begin"/>
        </w:r>
        <w:r w:rsidR="002D7CFC">
          <w:rPr>
            <w:noProof/>
            <w:webHidden/>
          </w:rPr>
          <w:instrText xml:space="preserve"> PAGEREF _Toc430365017 \h </w:instrText>
        </w:r>
        <w:r>
          <w:rPr>
            <w:noProof/>
            <w:webHidden/>
          </w:rPr>
        </w:r>
        <w:r>
          <w:rPr>
            <w:noProof/>
            <w:webHidden/>
          </w:rPr>
          <w:fldChar w:fldCharType="separate"/>
        </w:r>
        <w:r w:rsidR="00681F71">
          <w:rPr>
            <w:noProof/>
            <w:webHidden/>
          </w:rPr>
          <w:t>13</w:t>
        </w:r>
        <w:r>
          <w:rPr>
            <w:noProof/>
            <w:webHidden/>
          </w:rPr>
          <w:fldChar w:fldCharType="end"/>
        </w:r>
      </w:hyperlink>
    </w:p>
    <w:p w:rsidR="002D7CFC" w:rsidRDefault="00456AEE">
      <w:pPr>
        <w:pStyle w:val="Sumrio1"/>
        <w:rPr>
          <w:rFonts w:asciiTheme="minorHAnsi" w:eastAsiaTheme="minorEastAsia" w:hAnsiTheme="minorHAnsi" w:cstheme="minorBidi"/>
          <w:b w:val="0"/>
          <w:caps w:val="0"/>
          <w:szCs w:val="22"/>
        </w:rPr>
      </w:pPr>
      <w:hyperlink w:anchor="_Toc430365018" w:history="1">
        <w:r w:rsidR="002D7CFC" w:rsidRPr="00E95A56">
          <w:rPr>
            <w:rStyle w:val="Hyperlink"/>
          </w:rPr>
          <w:t>CAPÍTULO II - Reabilitação</w:t>
        </w:r>
        <w:r w:rsidR="002D7CFC">
          <w:rPr>
            <w:webHidden/>
          </w:rPr>
          <w:tab/>
        </w:r>
        <w:r>
          <w:rPr>
            <w:webHidden/>
          </w:rPr>
          <w:fldChar w:fldCharType="begin"/>
        </w:r>
        <w:r w:rsidR="002D7CFC">
          <w:rPr>
            <w:webHidden/>
          </w:rPr>
          <w:instrText xml:space="preserve"> PAGEREF _Toc430365018 \h </w:instrText>
        </w:r>
        <w:r>
          <w:rPr>
            <w:webHidden/>
          </w:rPr>
        </w:r>
        <w:r>
          <w:rPr>
            <w:webHidden/>
          </w:rPr>
          <w:fldChar w:fldCharType="separate"/>
        </w:r>
        <w:r w:rsidR="00681F71">
          <w:rPr>
            <w:webHidden/>
          </w:rPr>
          <w:t>15</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19" w:history="1">
        <w:r w:rsidR="002D7CFC" w:rsidRPr="00E95A56">
          <w:rPr>
            <w:rStyle w:val="Hyperlink"/>
            <w:rFonts w:cs="Arial"/>
          </w:rPr>
          <w:t>5 Cláusula Quinta - Fase de  reabilitação</w:t>
        </w:r>
        <w:r w:rsidR="002D7CFC">
          <w:rPr>
            <w:webHidden/>
          </w:rPr>
          <w:tab/>
        </w:r>
        <w:r>
          <w:rPr>
            <w:webHidden/>
          </w:rPr>
          <w:fldChar w:fldCharType="begin"/>
        </w:r>
        <w:r w:rsidR="002D7CFC">
          <w:rPr>
            <w:webHidden/>
          </w:rPr>
          <w:instrText xml:space="preserve"> PAGEREF _Toc430365019 \h </w:instrText>
        </w:r>
        <w:r>
          <w:rPr>
            <w:webHidden/>
          </w:rPr>
        </w:r>
        <w:r>
          <w:rPr>
            <w:webHidden/>
          </w:rPr>
          <w:fldChar w:fldCharType="separate"/>
        </w:r>
        <w:r w:rsidR="00681F71">
          <w:rPr>
            <w:webHidden/>
          </w:rPr>
          <w:t>15</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0" w:history="1">
        <w:r w:rsidR="002D7CFC" w:rsidRPr="00E95A56">
          <w:rPr>
            <w:rStyle w:val="Hyperlink"/>
            <w:noProof/>
          </w:rPr>
          <w:t>Duração</w:t>
        </w:r>
        <w:r w:rsidR="002D7CFC">
          <w:rPr>
            <w:noProof/>
            <w:webHidden/>
          </w:rPr>
          <w:tab/>
        </w:r>
        <w:r>
          <w:rPr>
            <w:noProof/>
            <w:webHidden/>
          </w:rPr>
          <w:fldChar w:fldCharType="begin"/>
        </w:r>
        <w:r w:rsidR="002D7CFC">
          <w:rPr>
            <w:noProof/>
            <w:webHidden/>
          </w:rPr>
          <w:instrText xml:space="preserve"> PAGEREF _Toc430365020 \h </w:instrText>
        </w:r>
        <w:r>
          <w:rPr>
            <w:noProof/>
            <w:webHidden/>
          </w:rPr>
        </w:r>
        <w:r>
          <w:rPr>
            <w:noProof/>
            <w:webHidden/>
          </w:rPr>
          <w:fldChar w:fldCharType="separate"/>
        </w:r>
        <w:r w:rsidR="00681F71">
          <w:rPr>
            <w:noProof/>
            <w:webHidden/>
          </w:rPr>
          <w:t>15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1" w:history="1">
        <w:r w:rsidR="002D7CFC" w:rsidRPr="00E95A56">
          <w:rPr>
            <w:rStyle w:val="Hyperlink"/>
            <w:noProof/>
          </w:rPr>
          <w:t>Prorrogação da Fase de Reabilitação</w:t>
        </w:r>
        <w:r w:rsidR="002D7CFC">
          <w:rPr>
            <w:noProof/>
            <w:webHidden/>
          </w:rPr>
          <w:tab/>
        </w:r>
        <w:r>
          <w:rPr>
            <w:noProof/>
            <w:webHidden/>
          </w:rPr>
          <w:fldChar w:fldCharType="begin"/>
        </w:r>
        <w:r w:rsidR="002D7CFC">
          <w:rPr>
            <w:noProof/>
            <w:webHidden/>
          </w:rPr>
          <w:instrText xml:space="preserve"> PAGEREF _Toc430365021 \h </w:instrText>
        </w:r>
        <w:r>
          <w:rPr>
            <w:noProof/>
            <w:webHidden/>
          </w:rPr>
        </w:r>
        <w:r>
          <w:rPr>
            <w:noProof/>
            <w:webHidden/>
          </w:rPr>
          <w:fldChar w:fldCharType="separate"/>
        </w:r>
        <w:r w:rsidR="00681F71">
          <w:rPr>
            <w:noProof/>
            <w:webHidden/>
          </w:rPr>
          <w:t>15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2" w:history="1">
        <w:r w:rsidR="002D7CFC" w:rsidRPr="00E95A56">
          <w:rPr>
            <w:rStyle w:val="Hyperlink"/>
            <w:noProof/>
          </w:rPr>
          <w:t>Programa de Trabalho Inicial, Atividades Adicionais e Termo de Compromisso de Desativação e Abandono de Poços</w:t>
        </w:r>
        <w:r w:rsidR="002D7CFC">
          <w:rPr>
            <w:noProof/>
            <w:webHidden/>
          </w:rPr>
          <w:tab/>
        </w:r>
        <w:r>
          <w:rPr>
            <w:noProof/>
            <w:webHidden/>
          </w:rPr>
          <w:fldChar w:fldCharType="begin"/>
        </w:r>
        <w:r w:rsidR="002D7CFC">
          <w:rPr>
            <w:noProof/>
            <w:webHidden/>
          </w:rPr>
          <w:instrText xml:space="preserve"> PAGEREF _Toc430365022 \h </w:instrText>
        </w:r>
        <w:r>
          <w:rPr>
            <w:noProof/>
            <w:webHidden/>
          </w:rPr>
        </w:r>
        <w:r>
          <w:rPr>
            <w:noProof/>
            <w:webHidden/>
          </w:rPr>
          <w:fldChar w:fldCharType="separate"/>
        </w:r>
        <w:r w:rsidR="00681F71">
          <w:rPr>
            <w:noProof/>
            <w:webHidden/>
          </w:rPr>
          <w:t>16</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23" w:history="1">
        <w:r w:rsidR="002D7CFC" w:rsidRPr="00E95A56">
          <w:rPr>
            <w:rStyle w:val="Hyperlink"/>
            <w:rFonts w:cs="Arial"/>
          </w:rPr>
          <w:t>6 Cláusula SEXTA - Descoberta e Avaliação</w:t>
        </w:r>
        <w:r w:rsidR="002D7CFC">
          <w:rPr>
            <w:webHidden/>
          </w:rPr>
          <w:tab/>
        </w:r>
        <w:r>
          <w:rPr>
            <w:webHidden/>
          </w:rPr>
          <w:fldChar w:fldCharType="begin"/>
        </w:r>
        <w:r w:rsidR="002D7CFC">
          <w:rPr>
            <w:webHidden/>
          </w:rPr>
          <w:instrText xml:space="preserve"> PAGEREF _Toc430365023 \h </w:instrText>
        </w:r>
        <w:r>
          <w:rPr>
            <w:webHidden/>
          </w:rPr>
        </w:r>
        <w:r>
          <w:rPr>
            <w:webHidden/>
          </w:rPr>
          <w:fldChar w:fldCharType="separate"/>
        </w:r>
        <w:r w:rsidR="00681F71">
          <w:rPr>
            <w:webHidden/>
          </w:rPr>
          <w:t>17</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4" w:history="1">
        <w:r w:rsidR="002D7CFC" w:rsidRPr="00E95A56">
          <w:rPr>
            <w:rStyle w:val="Hyperlink"/>
            <w:noProof/>
          </w:rPr>
          <w:t>Notificação de Descoberta</w:t>
        </w:r>
        <w:r w:rsidR="002D7CFC">
          <w:rPr>
            <w:noProof/>
            <w:webHidden/>
          </w:rPr>
          <w:tab/>
        </w:r>
        <w:r>
          <w:rPr>
            <w:noProof/>
            <w:webHidden/>
          </w:rPr>
          <w:fldChar w:fldCharType="begin"/>
        </w:r>
        <w:r w:rsidR="002D7CFC">
          <w:rPr>
            <w:noProof/>
            <w:webHidden/>
          </w:rPr>
          <w:instrText xml:space="preserve"> PAGEREF _Toc430365024 \h </w:instrText>
        </w:r>
        <w:r>
          <w:rPr>
            <w:noProof/>
            <w:webHidden/>
          </w:rPr>
        </w:r>
        <w:r>
          <w:rPr>
            <w:noProof/>
            <w:webHidden/>
          </w:rPr>
          <w:fldChar w:fldCharType="separate"/>
        </w:r>
        <w:r w:rsidR="00681F71">
          <w:rPr>
            <w:noProof/>
            <w:webHidden/>
          </w:rPr>
          <w:t>17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5" w:history="1">
        <w:r w:rsidR="002D7CFC" w:rsidRPr="00E95A56">
          <w:rPr>
            <w:rStyle w:val="Hyperlink"/>
            <w:noProof/>
          </w:rPr>
          <w:t>Avaliação e Plano de Avaliação de Descoberta</w:t>
        </w:r>
        <w:r w:rsidR="002D7CFC">
          <w:rPr>
            <w:noProof/>
            <w:webHidden/>
          </w:rPr>
          <w:tab/>
        </w:r>
        <w:r>
          <w:rPr>
            <w:noProof/>
            <w:webHidden/>
          </w:rPr>
          <w:fldChar w:fldCharType="begin"/>
        </w:r>
        <w:r w:rsidR="002D7CFC">
          <w:rPr>
            <w:noProof/>
            <w:webHidden/>
          </w:rPr>
          <w:instrText xml:space="preserve"> PAGEREF _Toc430365025 \h </w:instrText>
        </w:r>
        <w:r>
          <w:rPr>
            <w:noProof/>
            <w:webHidden/>
          </w:rPr>
        </w:r>
        <w:r>
          <w:rPr>
            <w:noProof/>
            <w:webHidden/>
          </w:rPr>
          <w:fldChar w:fldCharType="separate"/>
        </w:r>
        <w:r w:rsidR="00681F71">
          <w:rPr>
            <w:noProof/>
            <w:webHidden/>
          </w:rPr>
          <w:t>17</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26" w:history="1">
        <w:r w:rsidR="002D7CFC" w:rsidRPr="00E95A56">
          <w:rPr>
            <w:rStyle w:val="Hyperlink"/>
            <w:rFonts w:cs="Arial"/>
          </w:rPr>
          <w:t>7 Cláusula SÉTIMA - Declaração de Comercialidade</w:t>
        </w:r>
        <w:r w:rsidR="002D7CFC">
          <w:rPr>
            <w:webHidden/>
          </w:rPr>
          <w:tab/>
        </w:r>
        <w:r>
          <w:rPr>
            <w:webHidden/>
          </w:rPr>
          <w:fldChar w:fldCharType="begin"/>
        </w:r>
        <w:r w:rsidR="002D7CFC">
          <w:rPr>
            <w:webHidden/>
          </w:rPr>
          <w:instrText xml:space="preserve"> PAGEREF _Toc430365026 \h </w:instrText>
        </w:r>
        <w:r>
          <w:rPr>
            <w:webHidden/>
          </w:rPr>
        </w:r>
        <w:r>
          <w:rPr>
            <w:webHidden/>
          </w:rPr>
          <w:fldChar w:fldCharType="separate"/>
        </w:r>
        <w:r w:rsidR="00681F71">
          <w:rPr>
            <w:webHidden/>
          </w:rPr>
          <w:t>17</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7" w:history="1">
        <w:r w:rsidR="002D7CFC" w:rsidRPr="00E95A56">
          <w:rPr>
            <w:rStyle w:val="Hyperlink"/>
            <w:noProof/>
          </w:rPr>
          <w:t>Opção do Concessionário</w:t>
        </w:r>
        <w:r w:rsidR="002D7CFC">
          <w:rPr>
            <w:noProof/>
            <w:webHidden/>
          </w:rPr>
          <w:tab/>
        </w:r>
        <w:r>
          <w:rPr>
            <w:noProof/>
            <w:webHidden/>
          </w:rPr>
          <w:fldChar w:fldCharType="begin"/>
        </w:r>
        <w:r w:rsidR="002D7CFC">
          <w:rPr>
            <w:noProof/>
            <w:webHidden/>
          </w:rPr>
          <w:instrText xml:space="preserve"> PAGEREF _Toc430365027 \h </w:instrText>
        </w:r>
        <w:r>
          <w:rPr>
            <w:noProof/>
            <w:webHidden/>
          </w:rPr>
        </w:r>
        <w:r>
          <w:rPr>
            <w:noProof/>
            <w:webHidden/>
          </w:rPr>
          <w:fldChar w:fldCharType="separate"/>
        </w:r>
        <w:r w:rsidR="00681F71">
          <w:rPr>
            <w:noProof/>
            <w:webHidden/>
          </w:rPr>
          <w:t>17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8" w:history="1">
        <w:r w:rsidR="002D7CFC" w:rsidRPr="00E95A56">
          <w:rPr>
            <w:rStyle w:val="Hyperlink"/>
            <w:noProof/>
          </w:rPr>
          <w:t>Postergação da Declaração de Comercialidade</w:t>
        </w:r>
        <w:r w:rsidR="002D7CFC">
          <w:rPr>
            <w:noProof/>
            <w:webHidden/>
          </w:rPr>
          <w:tab/>
        </w:r>
        <w:r>
          <w:rPr>
            <w:noProof/>
            <w:webHidden/>
          </w:rPr>
          <w:fldChar w:fldCharType="begin"/>
        </w:r>
        <w:r w:rsidR="002D7CFC">
          <w:rPr>
            <w:noProof/>
            <w:webHidden/>
          </w:rPr>
          <w:instrText xml:space="preserve"> PAGEREF _Toc430365028 \h </w:instrText>
        </w:r>
        <w:r>
          <w:rPr>
            <w:noProof/>
            <w:webHidden/>
          </w:rPr>
        </w:r>
        <w:r>
          <w:rPr>
            <w:noProof/>
            <w:webHidden/>
          </w:rPr>
          <w:fldChar w:fldCharType="separate"/>
        </w:r>
        <w:r w:rsidR="00681F71">
          <w:rPr>
            <w:noProof/>
            <w:webHidden/>
          </w:rPr>
          <w:t>17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29" w:history="1">
        <w:r w:rsidR="002D7CFC" w:rsidRPr="00E95A56">
          <w:rPr>
            <w:rStyle w:val="Hyperlink"/>
            <w:noProof/>
          </w:rPr>
          <w:t>Devolução da Área Descoberta</w:t>
        </w:r>
        <w:r w:rsidR="002D7CFC" w:rsidRPr="00E95A56">
          <w:rPr>
            <w:rStyle w:val="Hyperlink"/>
            <w:rFonts w:cs="Arial"/>
            <w:noProof/>
          </w:rPr>
          <w:t xml:space="preserve"> e Avaliada</w:t>
        </w:r>
        <w:r w:rsidR="002D7CFC">
          <w:rPr>
            <w:noProof/>
            <w:webHidden/>
          </w:rPr>
          <w:tab/>
        </w:r>
        <w:r>
          <w:rPr>
            <w:noProof/>
            <w:webHidden/>
          </w:rPr>
          <w:fldChar w:fldCharType="begin"/>
        </w:r>
        <w:r w:rsidR="002D7CFC">
          <w:rPr>
            <w:noProof/>
            <w:webHidden/>
          </w:rPr>
          <w:instrText xml:space="preserve"> PAGEREF _Toc430365029 \h </w:instrText>
        </w:r>
        <w:r>
          <w:rPr>
            <w:noProof/>
            <w:webHidden/>
          </w:rPr>
        </w:r>
        <w:r>
          <w:rPr>
            <w:noProof/>
            <w:webHidden/>
          </w:rPr>
          <w:fldChar w:fldCharType="separate"/>
        </w:r>
        <w:r w:rsidR="00681F71">
          <w:rPr>
            <w:noProof/>
            <w:webHidden/>
          </w:rPr>
          <w:t>18</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30" w:history="1">
        <w:r w:rsidR="002D7CFC" w:rsidRPr="00E95A56">
          <w:rPr>
            <w:rStyle w:val="Hyperlink"/>
            <w:rFonts w:cs="Arial"/>
            <w:noProof/>
          </w:rPr>
          <w:t xml:space="preserve">Continuidade da </w:t>
        </w:r>
        <w:r w:rsidR="002D7CFC" w:rsidRPr="00E95A56">
          <w:rPr>
            <w:rStyle w:val="Hyperlink"/>
            <w:noProof/>
          </w:rPr>
          <w:t>Avaliação</w:t>
        </w:r>
        <w:r w:rsidR="002D7CFC">
          <w:rPr>
            <w:noProof/>
            <w:webHidden/>
          </w:rPr>
          <w:tab/>
        </w:r>
        <w:r>
          <w:rPr>
            <w:noProof/>
            <w:webHidden/>
          </w:rPr>
          <w:fldChar w:fldCharType="begin"/>
        </w:r>
        <w:r w:rsidR="002D7CFC">
          <w:rPr>
            <w:noProof/>
            <w:webHidden/>
          </w:rPr>
          <w:instrText xml:space="preserve"> PAGEREF _Toc430365030 \h </w:instrText>
        </w:r>
        <w:r>
          <w:rPr>
            <w:noProof/>
            <w:webHidden/>
          </w:rPr>
        </w:r>
        <w:r>
          <w:rPr>
            <w:noProof/>
            <w:webHidden/>
          </w:rPr>
          <w:fldChar w:fldCharType="separate"/>
        </w:r>
        <w:r w:rsidR="00681F71">
          <w:rPr>
            <w:noProof/>
            <w:webHidden/>
          </w:rPr>
          <w:t>18</w:t>
        </w:r>
        <w:r>
          <w:rPr>
            <w:noProof/>
            <w:webHidden/>
          </w:rPr>
          <w:fldChar w:fldCharType="end"/>
        </w:r>
      </w:hyperlink>
    </w:p>
    <w:p w:rsidR="002D7CFC" w:rsidRDefault="00456AEE">
      <w:pPr>
        <w:pStyle w:val="Sumrio1"/>
        <w:rPr>
          <w:rFonts w:asciiTheme="minorHAnsi" w:eastAsiaTheme="minorEastAsia" w:hAnsiTheme="minorHAnsi" w:cstheme="minorBidi"/>
          <w:b w:val="0"/>
          <w:caps w:val="0"/>
          <w:szCs w:val="22"/>
        </w:rPr>
      </w:pPr>
      <w:hyperlink w:anchor="_Toc430365031" w:history="1">
        <w:r w:rsidR="002D7CFC" w:rsidRPr="00E95A56">
          <w:rPr>
            <w:rStyle w:val="Hyperlink"/>
            <w:rFonts w:cs="Arial"/>
          </w:rPr>
          <w:t>CAPÍTULO III - produção</w:t>
        </w:r>
        <w:r w:rsidR="002D7CFC">
          <w:rPr>
            <w:webHidden/>
          </w:rPr>
          <w:tab/>
        </w:r>
        <w:r>
          <w:rPr>
            <w:webHidden/>
          </w:rPr>
          <w:fldChar w:fldCharType="begin"/>
        </w:r>
        <w:r w:rsidR="002D7CFC">
          <w:rPr>
            <w:webHidden/>
          </w:rPr>
          <w:instrText xml:space="preserve"> PAGEREF _Toc430365031 \h </w:instrText>
        </w:r>
        <w:r>
          <w:rPr>
            <w:webHidden/>
          </w:rPr>
        </w:r>
        <w:r>
          <w:rPr>
            <w:webHidden/>
          </w:rPr>
          <w:fldChar w:fldCharType="separate"/>
        </w:r>
        <w:r w:rsidR="00681F71">
          <w:rPr>
            <w:webHidden/>
          </w:rPr>
          <w:t>19</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32" w:history="1">
        <w:r w:rsidR="002D7CFC" w:rsidRPr="00E95A56">
          <w:rPr>
            <w:rStyle w:val="Hyperlink"/>
            <w:rFonts w:cs="Arial"/>
          </w:rPr>
          <w:t xml:space="preserve">8 Cláusula OITAVA - </w:t>
        </w:r>
        <w:r w:rsidR="002B5285">
          <w:rPr>
            <w:rStyle w:val="Hyperlink"/>
            <w:rFonts w:cs="Arial"/>
          </w:rPr>
          <w:t>Fa</w:t>
        </w:r>
        <w:r w:rsidR="002D7CFC" w:rsidRPr="00E95A56">
          <w:rPr>
            <w:rStyle w:val="Hyperlink"/>
            <w:rFonts w:cs="Arial"/>
          </w:rPr>
          <w:t>se de produção</w:t>
        </w:r>
        <w:r w:rsidR="002D7CFC">
          <w:rPr>
            <w:webHidden/>
          </w:rPr>
          <w:tab/>
        </w:r>
        <w:r>
          <w:rPr>
            <w:webHidden/>
          </w:rPr>
          <w:fldChar w:fldCharType="begin"/>
        </w:r>
        <w:r w:rsidR="002D7CFC">
          <w:rPr>
            <w:webHidden/>
          </w:rPr>
          <w:instrText xml:space="preserve"> PAGEREF _Toc430365032 \h </w:instrText>
        </w:r>
        <w:r>
          <w:rPr>
            <w:webHidden/>
          </w:rPr>
        </w:r>
        <w:r>
          <w:rPr>
            <w:webHidden/>
          </w:rPr>
          <w:fldChar w:fldCharType="separate"/>
        </w:r>
        <w:r w:rsidR="00681F71">
          <w:rPr>
            <w:webHidden/>
          </w:rPr>
          <w:t>19</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33" w:history="1">
        <w:r w:rsidR="002D7CFC" w:rsidRPr="00E95A56">
          <w:rPr>
            <w:rStyle w:val="Hyperlink"/>
            <w:noProof/>
          </w:rPr>
          <w:t>Início e Duração</w:t>
        </w:r>
        <w:r w:rsidR="002D7CFC">
          <w:rPr>
            <w:noProof/>
            <w:webHidden/>
          </w:rPr>
          <w:tab/>
        </w:r>
        <w:r>
          <w:rPr>
            <w:noProof/>
            <w:webHidden/>
          </w:rPr>
          <w:fldChar w:fldCharType="begin"/>
        </w:r>
        <w:r w:rsidR="002D7CFC">
          <w:rPr>
            <w:noProof/>
            <w:webHidden/>
          </w:rPr>
          <w:instrText xml:space="preserve"> PAGEREF _Toc430365033 \h </w:instrText>
        </w:r>
        <w:r>
          <w:rPr>
            <w:noProof/>
            <w:webHidden/>
          </w:rPr>
        </w:r>
        <w:r>
          <w:rPr>
            <w:noProof/>
            <w:webHidden/>
          </w:rPr>
          <w:fldChar w:fldCharType="separate"/>
        </w:r>
        <w:r w:rsidR="00681F71">
          <w:rPr>
            <w:noProof/>
            <w:webHidden/>
          </w:rPr>
          <w:t>19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34" w:history="1">
        <w:r w:rsidR="002D7CFC" w:rsidRPr="00E95A56">
          <w:rPr>
            <w:rStyle w:val="Hyperlink"/>
            <w:noProof/>
          </w:rPr>
          <w:t xml:space="preserve">Prorrogação </w:t>
        </w:r>
        <w:r w:rsidR="002D7CFC" w:rsidRPr="00E95A56">
          <w:rPr>
            <w:rStyle w:val="Hyperlink"/>
            <w:rFonts w:cs="Arial"/>
            <w:noProof/>
          </w:rPr>
          <w:t>a pedido do</w:t>
        </w:r>
        <w:r w:rsidR="002D7CFC" w:rsidRPr="00E95A56">
          <w:rPr>
            <w:rStyle w:val="Hyperlink"/>
            <w:noProof/>
          </w:rPr>
          <w:t xml:space="preserve"> Concessionário</w:t>
        </w:r>
        <w:r w:rsidR="002D7CFC">
          <w:rPr>
            <w:noProof/>
            <w:webHidden/>
          </w:rPr>
          <w:tab/>
        </w:r>
        <w:r>
          <w:rPr>
            <w:noProof/>
            <w:webHidden/>
          </w:rPr>
          <w:fldChar w:fldCharType="begin"/>
        </w:r>
        <w:r w:rsidR="002D7CFC">
          <w:rPr>
            <w:noProof/>
            <w:webHidden/>
          </w:rPr>
          <w:instrText xml:space="preserve"> PAGEREF _Toc430365034 \h </w:instrText>
        </w:r>
        <w:r>
          <w:rPr>
            <w:noProof/>
            <w:webHidden/>
          </w:rPr>
        </w:r>
        <w:r>
          <w:rPr>
            <w:noProof/>
            <w:webHidden/>
          </w:rPr>
          <w:fldChar w:fldCharType="separate"/>
        </w:r>
        <w:r w:rsidR="00681F71">
          <w:rPr>
            <w:noProof/>
            <w:webHidden/>
          </w:rPr>
          <w:t>19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35" w:history="1">
        <w:r w:rsidR="002D7CFC" w:rsidRPr="00E95A56">
          <w:rPr>
            <w:rStyle w:val="Hyperlink"/>
            <w:noProof/>
          </w:rPr>
          <w:t xml:space="preserve">Prorrogação </w:t>
        </w:r>
        <w:r w:rsidR="002D7CFC" w:rsidRPr="00E95A56">
          <w:rPr>
            <w:rStyle w:val="Hyperlink"/>
            <w:rFonts w:cs="Arial"/>
            <w:noProof/>
          </w:rPr>
          <w:t>por determinação da</w:t>
        </w:r>
        <w:r w:rsidR="002D7CFC" w:rsidRPr="00E95A56">
          <w:rPr>
            <w:rStyle w:val="Hyperlink"/>
            <w:noProof/>
          </w:rPr>
          <w:t xml:space="preserve"> ANP</w:t>
        </w:r>
        <w:r w:rsidR="002D7CFC">
          <w:rPr>
            <w:noProof/>
            <w:webHidden/>
          </w:rPr>
          <w:tab/>
        </w:r>
        <w:r>
          <w:rPr>
            <w:noProof/>
            <w:webHidden/>
          </w:rPr>
          <w:fldChar w:fldCharType="begin"/>
        </w:r>
        <w:r w:rsidR="002D7CFC">
          <w:rPr>
            <w:noProof/>
            <w:webHidden/>
          </w:rPr>
          <w:instrText xml:space="preserve"> PAGEREF _Toc430365035 \h </w:instrText>
        </w:r>
        <w:r>
          <w:rPr>
            <w:noProof/>
            <w:webHidden/>
          </w:rPr>
        </w:r>
        <w:r>
          <w:rPr>
            <w:noProof/>
            <w:webHidden/>
          </w:rPr>
          <w:fldChar w:fldCharType="separate"/>
        </w:r>
        <w:r w:rsidR="00681F71">
          <w:rPr>
            <w:noProof/>
            <w:webHidden/>
          </w:rPr>
          <w:t>19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36" w:history="1">
        <w:r w:rsidR="002D7CFC" w:rsidRPr="00E95A56">
          <w:rPr>
            <w:rStyle w:val="Hyperlink"/>
            <w:noProof/>
          </w:rPr>
          <w:t>Consequência da Prorrogação</w:t>
        </w:r>
        <w:r w:rsidR="002D7CFC">
          <w:rPr>
            <w:noProof/>
            <w:webHidden/>
          </w:rPr>
          <w:tab/>
        </w:r>
        <w:r>
          <w:rPr>
            <w:noProof/>
            <w:webHidden/>
          </w:rPr>
          <w:fldChar w:fldCharType="begin"/>
        </w:r>
        <w:r w:rsidR="002D7CFC">
          <w:rPr>
            <w:noProof/>
            <w:webHidden/>
          </w:rPr>
          <w:instrText xml:space="preserve"> PAGEREF _Toc430365036 \h </w:instrText>
        </w:r>
        <w:r>
          <w:rPr>
            <w:noProof/>
            <w:webHidden/>
          </w:rPr>
        </w:r>
        <w:r>
          <w:rPr>
            <w:noProof/>
            <w:webHidden/>
          </w:rPr>
          <w:fldChar w:fldCharType="separate"/>
        </w:r>
        <w:r w:rsidR="00681F71">
          <w:rPr>
            <w:noProof/>
            <w:webHidden/>
          </w:rPr>
          <w:t>19</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37" w:history="1">
        <w:r w:rsidR="002D7CFC" w:rsidRPr="00E95A56">
          <w:rPr>
            <w:rStyle w:val="Hyperlink"/>
            <w:rFonts w:cs="Arial"/>
          </w:rPr>
          <w:t xml:space="preserve">9 Cláusula nona - </w:t>
        </w:r>
        <w:r w:rsidR="002B5285">
          <w:rPr>
            <w:rStyle w:val="Hyperlink"/>
            <w:rFonts w:cs="Arial"/>
          </w:rPr>
          <w:t>Documentos</w:t>
        </w:r>
        <w:r w:rsidR="002D7CFC" w:rsidRPr="00E95A56">
          <w:rPr>
            <w:rStyle w:val="Hyperlink"/>
            <w:rFonts w:cs="Arial"/>
          </w:rPr>
          <w:t xml:space="preserve"> para acompanhamento da fase de produção</w:t>
        </w:r>
        <w:r w:rsidR="002D7CFC">
          <w:rPr>
            <w:webHidden/>
          </w:rPr>
          <w:tab/>
        </w:r>
        <w:r>
          <w:rPr>
            <w:webHidden/>
          </w:rPr>
          <w:fldChar w:fldCharType="begin"/>
        </w:r>
        <w:r w:rsidR="002D7CFC">
          <w:rPr>
            <w:webHidden/>
          </w:rPr>
          <w:instrText xml:space="preserve"> PAGEREF _Toc430365037 \h </w:instrText>
        </w:r>
        <w:r>
          <w:rPr>
            <w:webHidden/>
          </w:rPr>
        </w:r>
        <w:r>
          <w:rPr>
            <w:webHidden/>
          </w:rPr>
          <w:fldChar w:fldCharType="separate"/>
        </w:r>
        <w:r w:rsidR="00681F71">
          <w:rPr>
            <w:webHidden/>
          </w:rPr>
          <w:t>20</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38" w:history="1">
        <w:r w:rsidR="002D7CFC" w:rsidRPr="00E95A56">
          <w:rPr>
            <w:rStyle w:val="Hyperlink"/>
            <w:noProof/>
          </w:rPr>
          <w:t>Planos e Programas</w:t>
        </w:r>
        <w:r w:rsidR="002D7CFC">
          <w:rPr>
            <w:noProof/>
            <w:webHidden/>
          </w:rPr>
          <w:tab/>
        </w:r>
        <w:r>
          <w:rPr>
            <w:noProof/>
            <w:webHidden/>
          </w:rPr>
          <w:fldChar w:fldCharType="begin"/>
        </w:r>
        <w:r w:rsidR="002D7CFC">
          <w:rPr>
            <w:noProof/>
            <w:webHidden/>
          </w:rPr>
          <w:instrText xml:space="preserve"> PAGEREF _Toc430365038 \h </w:instrText>
        </w:r>
        <w:r>
          <w:rPr>
            <w:noProof/>
            <w:webHidden/>
          </w:rPr>
        </w:r>
        <w:r>
          <w:rPr>
            <w:noProof/>
            <w:webHidden/>
          </w:rPr>
          <w:fldChar w:fldCharType="separate"/>
        </w:r>
        <w:r w:rsidR="00681F71">
          <w:rPr>
            <w:noProof/>
            <w:webHidden/>
          </w:rPr>
          <w:t>20</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39" w:history="1">
        <w:r w:rsidR="002D7CFC" w:rsidRPr="00E95A56">
          <w:rPr>
            <w:rStyle w:val="Hyperlink"/>
            <w:noProof/>
          </w:rPr>
          <w:t>Prazos</w:t>
        </w:r>
        <w:r w:rsidR="002D7CFC">
          <w:rPr>
            <w:noProof/>
            <w:webHidden/>
          </w:rPr>
          <w:tab/>
        </w:r>
        <w:r>
          <w:rPr>
            <w:noProof/>
            <w:webHidden/>
          </w:rPr>
          <w:fldChar w:fldCharType="begin"/>
        </w:r>
        <w:r w:rsidR="002D7CFC">
          <w:rPr>
            <w:noProof/>
            <w:webHidden/>
          </w:rPr>
          <w:instrText xml:space="preserve"> PAGEREF _Toc430365039 \h </w:instrText>
        </w:r>
        <w:r>
          <w:rPr>
            <w:noProof/>
            <w:webHidden/>
          </w:rPr>
        </w:r>
        <w:r>
          <w:rPr>
            <w:noProof/>
            <w:webHidden/>
          </w:rPr>
          <w:fldChar w:fldCharType="separate"/>
        </w:r>
        <w:r w:rsidR="00681F71">
          <w:rPr>
            <w:noProof/>
            <w:webHidden/>
          </w:rPr>
          <w:t>20</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40" w:history="1">
        <w:r w:rsidR="002D7CFC" w:rsidRPr="00E95A56">
          <w:rPr>
            <w:rStyle w:val="Hyperlink"/>
            <w:noProof/>
          </w:rPr>
          <w:t>Antecipação de Atividades</w:t>
        </w:r>
        <w:r w:rsidR="002D7CFC">
          <w:rPr>
            <w:noProof/>
            <w:webHidden/>
          </w:rPr>
          <w:tab/>
        </w:r>
        <w:r>
          <w:rPr>
            <w:noProof/>
            <w:webHidden/>
          </w:rPr>
          <w:fldChar w:fldCharType="begin"/>
        </w:r>
        <w:r w:rsidR="002D7CFC">
          <w:rPr>
            <w:noProof/>
            <w:webHidden/>
          </w:rPr>
          <w:instrText xml:space="preserve"> PAGEREF _Toc430365040 \h </w:instrText>
        </w:r>
        <w:r>
          <w:rPr>
            <w:noProof/>
            <w:webHidden/>
          </w:rPr>
        </w:r>
        <w:r>
          <w:rPr>
            <w:noProof/>
            <w:webHidden/>
          </w:rPr>
          <w:fldChar w:fldCharType="separate"/>
        </w:r>
        <w:r w:rsidR="00681F71">
          <w:rPr>
            <w:noProof/>
            <w:webHidden/>
          </w:rPr>
          <w:t>21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41" w:history="1">
        <w:r w:rsidR="002D7CFC" w:rsidRPr="00E95A56">
          <w:rPr>
            <w:rStyle w:val="Hyperlink"/>
            <w:noProof/>
          </w:rPr>
          <w:t>Boletins</w:t>
        </w:r>
        <w:r w:rsidR="002D7CFC">
          <w:rPr>
            <w:noProof/>
            <w:webHidden/>
          </w:rPr>
          <w:tab/>
        </w:r>
        <w:r>
          <w:rPr>
            <w:noProof/>
            <w:webHidden/>
          </w:rPr>
          <w:fldChar w:fldCharType="begin"/>
        </w:r>
        <w:r w:rsidR="002D7CFC">
          <w:rPr>
            <w:noProof/>
            <w:webHidden/>
          </w:rPr>
          <w:instrText xml:space="preserve"> PAGEREF _Toc430365041 \h </w:instrText>
        </w:r>
        <w:r>
          <w:rPr>
            <w:noProof/>
            <w:webHidden/>
          </w:rPr>
        </w:r>
        <w:r>
          <w:rPr>
            <w:noProof/>
            <w:webHidden/>
          </w:rPr>
          <w:fldChar w:fldCharType="separate"/>
        </w:r>
        <w:r w:rsidR="00681F71">
          <w:rPr>
            <w:noProof/>
            <w:webHidden/>
          </w:rPr>
          <w:t>21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42" w:history="1">
        <w:r w:rsidR="002D7CFC" w:rsidRPr="00E95A56">
          <w:rPr>
            <w:rStyle w:val="Hyperlink"/>
            <w:noProof/>
          </w:rPr>
          <w:t>Prazos</w:t>
        </w:r>
        <w:r w:rsidR="002D7CFC">
          <w:rPr>
            <w:noProof/>
            <w:webHidden/>
          </w:rPr>
          <w:tab/>
        </w:r>
        <w:r>
          <w:rPr>
            <w:noProof/>
            <w:webHidden/>
          </w:rPr>
          <w:fldChar w:fldCharType="begin"/>
        </w:r>
        <w:r w:rsidR="002D7CFC">
          <w:rPr>
            <w:noProof/>
            <w:webHidden/>
          </w:rPr>
          <w:instrText xml:space="preserve"> PAGEREF _Toc430365042 \h </w:instrText>
        </w:r>
        <w:r>
          <w:rPr>
            <w:noProof/>
            <w:webHidden/>
          </w:rPr>
        </w:r>
        <w:r>
          <w:rPr>
            <w:noProof/>
            <w:webHidden/>
          </w:rPr>
          <w:fldChar w:fldCharType="separate"/>
        </w:r>
        <w:r w:rsidR="00681F71">
          <w:rPr>
            <w:noProof/>
            <w:webHidden/>
          </w:rPr>
          <w:t>21</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43" w:history="1">
        <w:r w:rsidR="002D7CFC" w:rsidRPr="00E95A56">
          <w:rPr>
            <w:rStyle w:val="Hyperlink"/>
            <w:rFonts w:cs="Arial"/>
          </w:rPr>
          <w:t>10 Cláusula Décima -  Individualização da Produção</w:t>
        </w:r>
        <w:r w:rsidR="002D7CFC">
          <w:rPr>
            <w:webHidden/>
          </w:rPr>
          <w:tab/>
        </w:r>
        <w:r>
          <w:rPr>
            <w:webHidden/>
          </w:rPr>
          <w:fldChar w:fldCharType="begin"/>
        </w:r>
        <w:r w:rsidR="002D7CFC">
          <w:rPr>
            <w:webHidden/>
          </w:rPr>
          <w:instrText xml:space="preserve"> PAGEREF _Toc430365043 \h </w:instrText>
        </w:r>
        <w:r>
          <w:rPr>
            <w:webHidden/>
          </w:rPr>
        </w:r>
        <w:r>
          <w:rPr>
            <w:webHidden/>
          </w:rPr>
          <w:fldChar w:fldCharType="separate"/>
        </w:r>
        <w:r w:rsidR="00681F71">
          <w:rPr>
            <w:webHidden/>
          </w:rPr>
          <w:t>22</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44" w:history="1">
        <w:r w:rsidR="002D7CFC" w:rsidRPr="00E95A56">
          <w:rPr>
            <w:rStyle w:val="Hyperlink"/>
            <w:rFonts w:cs="Arial"/>
            <w:noProof/>
          </w:rPr>
          <w:t>Acordo de Individualização da Produção</w:t>
        </w:r>
        <w:r w:rsidR="002D7CFC">
          <w:rPr>
            <w:noProof/>
            <w:webHidden/>
          </w:rPr>
          <w:tab/>
        </w:r>
        <w:r>
          <w:rPr>
            <w:noProof/>
            <w:webHidden/>
          </w:rPr>
          <w:fldChar w:fldCharType="begin"/>
        </w:r>
        <w:r w:rsidR="002D7CFC">
          <w:rPr>
            <w:noProof/>
            <w:webHidden/>
          </w:rPr>
          <w:instrText xml:space="preserve"> PAGEREF _Toc430365044 \h </w:instrText>
        </w:r>
        <w:r>
          <w:rPr>
            <w:noProof/>
            <w:webHidden/>
          </w:rPr>
        </w:r>
        <w:r>
          <w:rPr>
            <w:noProof/>
            <w:webHidden/>
          </w:rPr>
          <w:fldChar w:fldCharType="separate"/>
        </w:r>
        <w:r w:rsidR="00681F71">
          <w:rPr>
            <w:noProof/>
            <w:webHidden/>
          </w:rPr>
          <w:t>22</w:t>
        </w:r>
        <w:r>
          <w:rPr>
            <w:noProof/>
            <w:webHidden/>
          </w:rPr>
          <w:fldChar w:fldCharType="end"/>
        </w:r>
      </w:hyperlink>
    </w:p>
    <w:p w:rsidR="002D7CFC" w:rsidRDefault="00456AEE">
      <w:pPr>
        <w:pStyle w:val="Sumrio1"/>
        <w:rPr>
          <w:rFonts w:asciiTheme="minorHAnsi" w:eastAsiaTheme="minorEastAsia" w:hAnsiTheme="minorHAnsi" w:cstheme="minorBidi"/>
          <w:b w:val="0"/>
          <w:caps w:val="0"/>
          <w:szCs w:val="22"/>
        </w:rPr>
      </w:pPr>
      <w:hyperlink w:anchor="_Toc430365045" w:history="1">
        <w:r w:rsidR="002D7CFC" w:rsidRPr="00E95A56">
          <w:rPr>
            <w:rStyle w:val="Hyperlink"/>
            <w:rFonts w:cs="Arial"/>
          </w:rPr>
          <w:t>CAPÍTULO IV - execução das operações</w:t>
        </w:r>
        <w:r w:rsidR="002D7CFC">
          <w:rPr>
            <w:webHidden/>
          </w:rPr>
          <w:tab/>
        </w:r>
        <w:r>
          <w:rPr>
            <w:webHidden/>
          </w:rPr>
          <w:fldChar w:fldCharType="begin"/>
        </w:r>
        <w:r w:rsidR="002D7CFC">
          <w:rPr>
            <w:webHidden/>
          </w:rPr>
          <w:instrText xml:space="preserve"> PAGEREF _Toc430365045 \h </w:instrText>
        </w:r>
        <w:r>
          <w:rPr>
            <w:webHidden/>
          </w:rPr>
        </w:r>
        <w:r>
          <w:rPr>
            <w:webHidden/>
          </w:rPr>
          <w:fldChar w:fldCharType="separate"/>
        </w:r>
        <w:r w:rsidR="00681F71">
          <w:rPr>
            <w:webHidden/>
          </w:rPr>
          <w:t>23</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46" w:history="1">
        <w:r w:rsidR="002D7CFC" w:rsidRPr="00E95A56">
          <w:rPr>
            <w:rStyle w:val="Hyperlink"/>
            <w:rFonts w:cs="Arial"/>
          </w:rPr>
          <w:t>11 Cláusula Décima PRIMEIRA - Execução pelo Concessionário</w:t>
        </w:r>
        <w:r w:rsidR="002D7CFC">
          <w:rPr>
            <w:webHidden/>
          </w:rPr>
          <w:tab/>
        </w:r>
        <w:r>
          <w:rPr>
            <w:webHidden/>
          </w:rPr>
          <w:fldChar w:fldCharType="begin"/>
        </w:r>
        <w:r w:rsidR="002D7CFC">
          <w:rPr>
            <w:webHidden/>
          </w:rPr>
          <w:instrText xml:space="preserve"> PAGEREF _Toc430365046 \h </w:instrText>
        </w:r>
        <w:r>
          <w:rPr>
            <w:webHidden/>
          </w:rPr>
        </w:r>
        <w:r>
          <w:rPr>
            <w:webHidden/>
          </w:rPr>
          <w:fldChar w:fldCharType="separate"/>
        </w:r>
        <w:r w:rsidR="00681F71">
          <w:rPr>
            <w:webHidden/>
          </w:rPr>
          <w:t>23</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47" w:history="1">
        <w:r w:rsidR="002D7CFC" w:rsidRPr="00E95A56">
          <w:rPr>
            <w:rStyle w:val="Hyperlink"/>
            <w:noProof/>
          </w:rPr>
          <w:t>Exclusividade do Concessionário</w:t>
        </w:r>
        <w:r w:rsidR="002D7CFC">
          <w:rPr>
            <w:noProof/>
            <w:webHidden/>
          </w:rPr>
          <w:tab/>
        </w:r>
        <w:r>
          <w:rPr>
            <w:noProof/>
            <w:webHidden/>
          </w:rPr>
          <w:fldChar w:fldCharType="begin"/>
        </w:r>
        <w:r w:rsidR="002D7CFC">
          <w:rPr>
            <w:noProof/>
            <w:webHidden/>
          </w:rPr>
          <w:instrText xml:space="preserve"> PAGEREF _Toc430365047 \h </w:instrText>
        </w:r>
        <w:r>
          <w:rPr>
            <w:noProof/>
            <w:webHidden/>
          </w:rPr>
        </w:r>
        <w:r>
          <w:rPr>
            <w:noProof/>
            <w:webHidden/>
          </w:rPr>
          <w:fldChar w:fldCharType="separate"/>
        </w:r>
        <w:r w:rsidR="00681F71">
          <w:rPr>
            <w:noProof/>
            <w:webHidden/>
          </w:rPr>
          <w:t>23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48" w:history="1">
        <w:r w:rsidR="002D7CFC" w:rsidRPr="00E95A56">
          <w:rPr>
            <w:rStyle w:val="Hyperlink"/>
            <w:noProof/>
          </w:rPr>
          <w:t>Designação do Operador pelo Concessionário</w:t>
        </w:r>
        <w:r w:rsidR="002D7CFC">
          <w:rPr>
            <w:noProof/>
            <w:webHidden/>
          </w:rPr>
          <w:tab/>
        </w:r>
        <w:r>
          <w:rPr>
            <w:noProof/>
            <w:webHidden/>
          </w:rPr>
          <w:fldChar w:fldCharType="begin"/>
        </w:r>
        <w:r w:rsidR="002D7CFC">
          <w:rPr>
            <w:noProof/>
            <w:webHidden/>
          </w:rPr>
          <w:instrText xml:space="preserve"> PAGEREF _Toc430365048 \h </w:instrText>
        </w:r>
        <w:r>
          <w:rPr>
            <w:noProof/>
            <w:webHidden/>
          </w:rPr>
        </w:r>
        <w:r>
          <w:rPr>
            <w:noProof/>
            <w:webHidden/>
          </w:rPr>
          <w:fldChar w:fldCharType="separate"/>
        </w:r>
        <w:r w:rsidR="00681F71">
          <w:rPr>
            <w:noProof/>
            <w:webHidden/>
          </w:rPr>
          <w:t>23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49" w:history="1">
        <w:r w:rsidR="002D7CFC" w:rsidRPr="00E95A56">
          <w:rPr>
            <w:rStyle w:val="Hyperlink"/>
            <w:noProof/>
          </w:rPr>
          <w:t>Diligência na Condução das Operações</w:t>
        </w:r>
        <w:r w:rsidR="002D7CFC">
          <w:rPr>
            <w:noProof/>
            <w:webHidden/>
          </w:rPr>
          <w:tab/>
        </w:r>
        <w:r>
          <w:rPr>
            <w:noProof/>
            <w:webHidden/>
          </w:rPr>
          <w:fldChar w:fldCharType="begin"/>
        </w:r>
        <w:r w:rsidR="002D7CFC">
          <w:rPr>
            <w:noProof/>
            <w:webHidden/>
          </w:rPr>
          <w:instrText xml:space="preserve"> PAGEREF _Toc430365049 \h </w:instrText>
        </w:r>
        <w:r>
          <w:rPr>
            <w:noProof/>
            <w:webHidden/>
          </w:rPr>
        </w:r>
        <w:r>
          <w:rPr>
            <w:noProof/>
            <w:webHidden/>
          </w:rPr>
          <w:fldChar w:fldCharType="separate"/>
        </w:r>
        <w:r w:rsidR="00681F71">
          <w:rPr>
            <w:noProof/>
            <w:webHidden/>
          </w:rPr>
          <w:t>24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0" w:history="1">
        <w:r w:rsidR="002D7CFC" w:rsidRPr="00E95A56">
          <w:rPr>
            <w:rStyle w:val="Hyperlink"/>
            <w:noProof/>
          </w:rPr>
          <w:t>Construções, Instalações e Equipamentos</w:t>
        </w:r>
        <w:r w:rsidR="002D7CFC">
          <w:rPr>
            <w:noProof/>
            <w:webHidden/>
          </w:rPr>
          <w:tab/>
        </w:r>
        <w:r>
          <w:rPr>
            <w:noProof/>
            <w:webHidden/>
          </w:rPr>
          <w:fldChar w:fldCharType="begin"/>
        </w:r>
        <w:r w:rsidR="002D7CFC">
          <w:rPr>
            <w:noProof/>
            <w:webHidden/>
          </w:rPr>
          <w:instrText xml:space="preserve"> PAGEREF _Toc430365050 \h </w:instrText>
        </w:r>
        <w:r>
          <w:rPr>
            <w:noProof/>
            <w:webHidden/>
          </w:rPr>
        </w:r>
        <w:r>
          <w:rPr>
            <w:noProof/>
            <w:webHidden/>
          </w:rPr>
          <w:fldChar w:fldCharType="separate"/>
        </w:r>
        <w:r w:rsidR="00681F71">
          <w:rPr>
            <w:noProof/>
            <w:webHidden/>
          </w:rPr>
          <w:t>25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1" w:history="1">
        <w:r w:rsidR="002D7CFC" w:rsidRPr="00E95A56">
          <w:rPr>
            <w:rStyle w:val="Hyperlink"/>
            <w:noProof/>
          </w:rPr>
          <w:t>Licenças, Autorizações e Permissões</w:t>
        </w:r>
        <w:r w:rsidR="002D7CFC">
          <w:rPr>
            <w:noProof/>
            <w:webHidden/>
          </w:rPr>
          <w:tab/>
        </w:r>
        <w:r>
          <w:rPr>
            <w:noProof/>
            <w:webHidden/>
          </w:rPr>
          <w:fldChar w:fldCharType="begin"/>
        </w:r>
        <w:r w:rsidR="002D7CFC">
          <w:rPr>
            <w:noProof/>
            <w:webHidden/>
          </w:rPr>
          <w:instrText xml:space="preserve"> PAGEREF _Toc430365051 \h </w:instrText>
        </w:r>
        <w:r>
          <w:rPr>
            <w:noProof/>
            <w:webHidden/>
          </w:rPr>
        </w:r>
        <w:r>
          <w:rPr>
            <w:noProof/>
            <w:webHidden/>
          </w:rPr>
          <w:fldChar w:fldCharType="separate"/>
        </w:r>
        <w:r w:rsidR="00681F71">
          <w:rPr>
            <w:noProof/>
            <w:webHidden/>
          </w:rPr>
          <w:t>25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2" w:history="1">
        <w:r w:rsidR="002D7CFC" w:rsidRPr="00E95A56">
          <w:rPr>
            <w:rStyle w:val="Hyperlink"/>
            <w:noProof/>
          </w:rPr>
          <w:t>Desapropriações e Servidões</w:t>
        </w:r>
        <w:r w:rsidR="002D7CFC">
          <w:rPr>
            <w:noProof/>
            <w:webHidden/>
          </w:rPr>
          <w:tab/>
        </w:r>
        <w:r>
          <w:rPr>
            <w:noProof/>
            <w:webHidden/>
          </w:rPr>
          <w:fldChar w:fldCharType="begin"/>
        </w:r>
        <w:r w:rsidR="002D7CFC">
          <w:rPr>
            <w:noProof/>
            <w:webHidden/>
          </w:rPr>
          <w:instrText xml:space="preserve"> PAGEREF _Toc430365052 \h </w:instrText>
        </w:r>
        <w:r>
          <w:rPr>
            <w:noProof/>
            <w:webHidden/>
          </w:rPr>
        </w:r>
        <w:r>
          <w:rPr>
            <w:noProof/>
            <w:webHidden/>
          </w:rPr>
          <w:fldChar w:fldCharType="separate"/>
        </w:r>
        <w:r w:rsidR="00681F71">
          <w:rPr>
            <w:noProof/>
            <w:webHidden/>
          </w:rPr>
          <w:t>25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3" w:history="1">
        <w:r w:rsidR="002D7CFC" w:rsidRPr="00E95A56">
          <w:rPr>
            <w:rStyle w:val="Hyperlink"/>
            <w:noProof/>
          </w:rPr>
          <w:t>Livre Acesso à Área de Concessão</w:t>
        </w:r>
        <w:r w:rsidR="002D7CFC">
          <w:rPr>
            <w:noProof/>
            <w:webHidden/>
          </w:rPr>
          <w:tab/>
        </w:r>
        <w:r>
          <w:rPr>
            <w:noProof/>
            <w:webHidden/>
          </w:rPr>
          <w:fldChar w:fldCharType="begin"/>
        </w:r>
        <w:r w:rsidR="002D7CFC">
          <w:rPr>
            <w:noProof/>
            <w:webHidden/>
          </w:rPr>
          <w:instrText xml:space="preserve"> PAGEREF _Toc430365053 \h </w:instrText>
        </w:r>
        <w:r>
          <w:rPr>
            <w:noProof/>
            <w:webHidden/>
          </w:rPr>
        </w:r>
        <w:r>
          <w:rPr>
            <w:noProof/>
            <w:webHidden/>
          </w:rPr>
          <w:fldChar w:fldCharType="separate"/>
        </w:r>
        <w:r w:rsidR="00681F71">
          <w:rPr>
            <w:noProof/>
            <w:webHidden/>
          </w:rPr>
          <w:t>26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4" w:history="1">
        <w:r w:rsidR="002D7CFC" w:rsidRPr="00E95A56">
          <w:rPr>
            <w:rStyle w:val="Hyperlink"/>
            <w:noProof/>
          </w:rPr>
          <w:t>Início da Produção</w:t>
        </w:r>
        <w:r w:rsidR="002D7CFC">
          <w:rPr>
            <w:noProof/>
            <w:webHidden/>
          </w:rPr>
          <w:tab/>
        </w:r>
        <w:r>
          <w:rPr>
            <w:noProof/>
            <w:webHidden/>
          </w:rPr>
          <w:fldChar w:fldCharType="begin"/>
        </w:r>
        <w:r w:rsidR="002D7CFC">
          <w:rPr>
            <w:noProof/>
            <w:webHidden/>
          </w:rPr>
          <w:instrText xml:space="preserve"> PAGEREF _Toc430365054 \h </w:instrText>
        </w:r>
        <w:r>
          <w:rPr>
            <w:noProof/>
            <w:webHidden/>
          </w:rPr>
        </w:r>
        <w:r>
          <w:rPr>
            <w:noProof/>
            <w:webHidden/>
          </w:rPr>
          <w:fldChar w:fldCharType="separate"/>
        </w:r>
        <w:r w:rsidR="00681F71">
          <w:rPr>
            <w:noProof/>
            <w:webHidden/>
          </w:rPr>
          <w:t>26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5" w:history="1">
        <w:r w:rsidR="002D7CFC" w:rsidRPr="00E95A56">
          <w:rPr>
            <w:rStyle w:val="Hyperlink"/>
            <w:noProof/>
          </w:rPr>
          <w:t>Interrupção Temporária da Produção</w:t>
        </w:r>
        <w:r w:rsidR="002D7CFC">
          <w:rPr>
            <w:noProof/>
            <w:webHidden/>
          </w:rPr>
          <w:tab/>
        </w:r>
        <w:r>
          <w:rPr>
            <w:noProof/>
            <w:webHidden/>
          </w:rPr>
          <w:fldChar w:fldCharType="begin"/>
        </w:r>
        <w:r w:rsidR="002D7CFC">
          <w:rPr>
            <w:noProof/>
            <w:webHidden/>
          </w:rPr>
          <w:instrText xml:space="preserve"> PAGEREF _Toc430365055 \h </w:instrText>
        </w:r>
        <w:r>
          <w:rPr>
            <w:noProof/>
            <w:webHidden/>
          </w:rPr>
        </w:r>
        <w:r>
          <w:rPr>
            <w:noProof/>
            <w:webHidden/>
          </w:rPr>
          <w:fldChar w:fldCharType="separate"/>
        </w:r>
        <w:r w:rsidR="00681F71">
          <w:rPr>
            <w:noProof/>
            <w:webHidden/>
          </w:rPr>
          <w:t>26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6" w:history="1">
        <w:r w:rsidR="002D7CFC" w:rsidRPr="00E95A56">
          <w:rPr>
            <w:rStyle w:val="Hyperlink"/>
            <w:noProof/>
          </w:rPr>
          <w:t>Medição</w:t>
        </w:r>
        <w:r w:rsidR="002D7CFC">
          <w:rPr>
            <w:noProof/>
            <w:webHidden/>
          </w:rPr>
          <w:tab/>
        </w:r>
        <w:r>
          <w:rPr>
            <w:noProof/>
            <w:webHidden/>
          </w:rPr>
          <w:fldChar w:fldCharType="begin"/>
        </w:r>
        <w:r w:rsidR="002D7CFC">
          <w:rPr>
            <w:noProof/>
            <w:webHidden/>
          </w:rPr>
          <w:instrText xml:space="preserve"> PAGEREF _Toc430365056 \h </w:instrText>
        </w:r>
        <w:r>
          <w:rPr>
            <w:noProof/>
            <w:webHidden/>
          </w:rPr>
        </w:r>
        <w:r>
          <w:rPr>
            <w:noProof/>
            <w:webHidden/>
          </w:rPr>
          <w:fldChar w:fldCharType="separate"/>
        </w:r>
        <w:r w:rsidR="00681F71">
          <w:rPr>
            <w:noProof/>
            <w:webHidden/>
          </w:rPr>
          <w:t>26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7" w:history="1">
        <w:r w:rsidR="002D7CFC" w:rsidRPr="00E95A56">
          <w:rPr>
            <w:rStyle w:val="Hyperlink"/>
            <w:noProof/>
          </w:rPr>
          <w:t>Disponibilização da Produção</w:t>
        </w:r>
        <w:r w:rsidR="002D7CFC">
          <w:rPr>
            <w:noProof/>
            <w:webHidden/>
          </w:rPr>
          <w:tab/>
        </w:r>
        <w:r>
          <w:rPr>
            <w:noProof/>
            <w:webHidden/>
          </w:rPr>
          <w:fldChar w:fldCharType="begin"/>
        </w:r>
        <w:r w:rsidR="002D7CFC">
          <w:rPr>
            <w:noProof/>
            <w:webHidden/>
          </w:rPr>
          <w:instrText xml:space="preserve"> PAGEREF _Toc430365057 \h </w:instrText>
        </w:r>
        <w:r>
          <w:rPr>
            <w:noProof/>
            <w:webHidden/>
          </w:rPr>
        </w:r>
        <w:r>
          <w:rPr>
            <w:noProof/>
            <w:webHidden/>
          </w:rPr>
          <w:fldChar w:fldCharType="separate"/>
        </w:r>
        <w:r w:rsidR="00681F71">
          <w:rPr>
            <w:noProof/>
            <w:webHidden/>
          </w:rPr>
          <w:t>26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8" w:history="1">
        <w:r w:rsidR="002D7CFC" w:rsidRPr="00E95A56">
          <w:rPr>
            <w:rStyle w:val="Hyperlink"/>
            <w:noProof/>
          </w:rPr>
          <w:t>Livre Disposição</w:t>
        </w:r>
        <w:r w:rsidR="002D7CFC">
          <w:rPr>
            <w:noProof/>
            <w:webHidden/>
          </w:rPr>
          <w:tab/>
        </w:r>
        <w:r>
          <w:rPr>
            <w:noProof/>
            <w:webHidden/>
          </w:rPr>
          <w:fldChar w:fldCharType="begin"/>
        </w:r>
        <w:r w:rsidR="002D7CFC">
          <w:rPr>
            <w:noProof/>
            <w:webHidden/>
          </w:rPr>
          <w:instrText xml:space="preserve"> PAGEREF _Toc430365058 \h </w:instrText>
        </w:r>
        <w:r>
          <w:rPr>
            <w:noProof/>
            <w:webHidden/>
          </w:rPr>
        </w:r>
        <w:r>
          <w:rPr>
            <w:noProof/>
            <w:webHidden/>
          </w:rPr>
          <w:fldChar w:fldCharType="separate"/>
        </w:r>
        <w:r w:rsidR="00681F71">
          <w:rPr>
            <w:noProof/>
            <w:webHidden/>
          </w:rPr>
          <w:t>26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59" w:history="1">
        <w:r w:rsidR="002D7CFC" w:rsidRPr="00E95A56">
          <w:rPr>
            <w:rStyle w:val="Hyperlink"/>
            <w:noProof/>
          </w:rPr>
          <w:t>Consumo nas Operações</w:t>
        </w:r>
        <w:r w:rsidR="002D7CFC">
          <w:rPr>
            <w:noProof/>
            <w:webHidden/>
          </w:rPr>
          <w:tab/>
        </w:r>
        <w:r>
          <w:rPr>
            <w:noProof/>
            <w:webHidden/>
          </w:rPr>
          <w:fldChar w:fldCharType="begin"/>
        </w:r>
        <w:r w:rsidR="002D7CFC">
          <w:rPr>
            <w:noProof/>
            <w:webHidden/>
          </w:rPr>
          <w:instrText xml:space="preserve"> PAGEREF _Toc430365059 \h </w:instrText>
        </w:r>
        <w:r>
          <w:rPr>
            <w:noProof/>
            <w:webHidden/>
          </w:rPr>
        </w:r>
        <w:r>
          <w:rPr>
            <w:noProof/>
            <w:webHidden/>
          </w:rPr>
          <w:fldChar w:fldCharType="separate"/>
        </w:r>
        <w:r w:rsidR="00681F71">
          <w:rPr>
            <w:noProof/>
            <w:webHidden/>
          </w:rPr>
          <w:t>27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0" w:history="1">
        <w:r w:rsidR="002D7CFC" w:rsidRPr="00E95A56">
          <w:rPr>
            <w:rStyle w:val="Hyperlink"/>
            <w:noProof/>
          </w:rPr>
          <w:t>Produção de Teste</w:t>
        </w:r>
        <w:r w:rsidR="002D7CFC">
          <w:rPr>
            <w:noProof/>
            <w:webHidden/>
          </w:rPr>
          <w:tab/>
        </w:r>
        <w:r>
          <w:rPr>
            <w:noProof/>
            <w:webHidden/>
          </w:rPr>
          <w:fldChar w:fldCharType="begin"/>
        </w:r>
        <w:r w:rsidR="002D7CFC">
          <w:rPr>
            <w:noProof/>
            <w:webHidden/>
          </w:rPr>
          <w:instrText xml:space="preserve"> PAGEREF _Toc430365060 \h </w:instrText>
        </w:r>
        <w:r>
          <w:rPr>
            <w:noProof/>
            <w:webHidden/>
          </w:rPr>
        </w:r>
        <w:r>
          <w:rPr>
            <w:noProof/>
            <w:webHidden/>
          </w:rPr>
          <w:fldChar w:fldCharType="separate"/>
        </w:r>
        <w:r w:rsidR="00681F71">
          <w:rPr>
            <w:noProof/>
            <w:webHidden/>
          </w:rPr>
          <w:t>27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1" w:history="1">
        <w:r w:rsidR="002D7CFC" w:rsidRPr="00E95A56">
          <w:rPr>
            <w:rStyle w:val="Hyperlink"/>
            <w:noProof/>
          </w:rPr>
          <w:t>Queimas e Perdas</w:t>
        </w:r>
        <w:r w:rsidR="002D7CFC">
          <w:rPr>
            <w:noProof/>
            <w:webHidden/>
          </w:rPr>
          <w:tab/>
        </w:r>
        <w:r>
          <w:rPr>
            <w:noProof/>
            <w:webHidden/>
          </w:rPr>
          <w:fldChar w:fldCharType="begin"/>
        </w:r>
        <w:r w:rsidR="002D7CFC">
          <w:rPr>
            <w:noProof/>
            <w:webHidden/>
          </w:rPr>
          <w:instrText xml:space="preserve"> PAGEREF _Toc430365061 \h </w:instrText>
        </w:r>
        <w:r>
          <w:rPr>
            <w:noProof/>
            <w:webHidden/>
          </w:rPr>
        </w:r>
        <w:r>
          <w:rPr>
            <w:noProof/>
            <w:webHidden/>
          </w:rPr>
          <w:fldChar w:fldCharType="separate"/>
        </w:r>
        <w:r w:rsidR="00681F71">
          <w:rPr>
            <w:noProof/>
            <w:webHidden/>
          </w:rPr>
          <w:t>27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2" w:history="1">
        <w:r w:rsidR="002D7CFC" w:rsidRPr="00E95A56">
          <w:rPr>
            <w:rStyle w:val="Hyperlink"/>
            <w:noProof/>
          </w:rPr>
          <w:t>Perfuração e Abandono de Poços</w:t>
        </w:r>
        <w:r w:rsidR="002D7CFC">
          <w:rPr>
            <w:noProof/>
            <w:webHidden/>
          </w:rPr>
          <w:tab/>
        </w:r>
        <w:r>
          <w:rPr>
            <w:noProof/>
            <w:webHidden/>
          </w:rPr>
          <w:fldChar w:fldCharType="begin"/>
        </w:r>
        <w:r w:rsidR="002D7CFC">
          <w:rPr>
            <w:noProof/>
            <w:webHidden/>
          </w:rPr>
          <w:instrText xml:space="preserve"> PAGEREF _Toc430365062 \h </w:instrText>
        </w:r>
        <w:r>
          <w:rPr>
            <w:noProof/>
            <w:webHidden/>
          </w:rPr>
        </w:r>
        <w:r>
          <w:rPr>
            <w:noProof/>
            <w:webHidden/>
          </w:rPr>
          <w:fldChar w:fldCharType="separate"/>
        </w:r>
        <w:r w:rsidR="00681F71">
          <w:rPr>
            <w:noProof/>
            <w:webHidden/>
          </w:rPr>
          <w:t>27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3" w:history="1">
        <w:r w:rsidR="002D7CFC" w:rsidRPr="00E95A56">
          <w:rPr>
            <w:rStyle w:val="Hyperlink"/>
            <w:noProof/>
          </w:rPr>
          <w:t>Aquisição de Dados fora da Área de Concessão</w:t>
        </w:r>
        <w:r w:rsidR="002D7CFC">
          <w:rPr>
            <w:noProof/>
            <w:webHidden/>
          </w:rPr>
          <w:tab/>
        </w:r>
        <w:r>
          <w:rPr>
            <w:noProof/>
            <w:webHidden/>
          </w:rPr>
          <w:fldChar w:fldCharType="begin"/>
        </w:r>
        <w:r w:rsidR="002D7CFC">
          <w:rPr>
            <w:noProof/>
            <w:webHidden/>
          </w:rPr>
          <w:instrText xml:space="preserve"> PAGEREF _Toc430365063 \h </w:instrText>
        </w:r>
        <w:r>
          <w:rPr>
            <w:noProof/>
            <w:webHidden/>
          </w:rPr>
        </w:r>
        <w:r>
          <w:rPr>
            <w:noProof/>
            <w:webHidden/>
          </w:rPr>
          <w:fldChar w:fldCharType="separate"/>
        </w:r>
        <w:r w:rsidR="00681F71">
          <w:rPr>
            <w:noProof/>
            <w:webHidden/>
          </w:rPr>
          <w:t>28</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4" w:history="1">
        <w:r w:rsidR="002D7CFC" w:rsidRPr="00E95A56">
          <w:rPr>
            <w:rStyle w:val="Hyperlink"/>
            <w:noProof/>
          </w:rPr>
          <w:t>Instalações ou Equipamentos fora da Área de Concessão</w:t>
        </w:r>
        <w:r w:rsidR="002D7CFC">
          <w:rPr>
            <w:noProof/>
            <w:webHidden/>
          </w:rPr>
          <w:tab/>
        </w:r>
        <w:r>
          <w:rPr>
            <w:noProof/>
            <w:webHidden/>
          </w:rPr>
          <w:fldChar w:fldCharType="begin"/>
        </w:r>
        <w:r w:rsidR="002D7CFC">
          <w:rPr>
            <w:noProof/>
            <w:webHidden/>
          </w:rPr>
          <w:instrText xml:space="preserve"> PAGEREF _Toc430365064 \h </w:instrText>
        </w:r>
        <w:r>
          <w:rPr>
            <w:noProof/>
            <w:webHidden/>
          </w:rPr>
        </w:r>
        <w:r>
          <w:rPr>
            <w:noProof/>
            <w:webHidden/>
          </w:rPr>
          <w:fldChar w:fldCharType="separate"/>
        </w:r>
        <w:r w:rsidR="00681F71">
          <w:rPr>
            <w:noProof/>
            <w:webHidden/>
          </w:rPr>
          <w:t>28</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65" w:history="1">
        <w:r w:rsidR="002D7CFC" w:rsidRPr="00E95A56">
          <w:rPr>
            <w:rStyle w:val="Hyperlink"/>
            <w:rFonts w:cs="Arial"/>
          </w:rPr>
          <w:t>12 Cláusula Décima SEGUNDA - Controle das Operações e Assistência pela ANP</w:t>
        </w:r>
        <w:r w:rsidR="002D7CFC">
          <w:rPr>
            <w:webHidden/>
          </w:rPr>
          <w:tab/>
        </w:r>
        <w:r>
          <w:rPr>
            <w:webHidden/>
          </w:rPr>
          <w:fldChar w:fldCharType="begin"/>
        </w:r>
        <w:r w:rsidR="002D7CFC">
          <w:rPr>
            <w:webHidden/>
          </w:rPr>
          <w:instrText xml:space="preserve"> PAGEREF _Toc430365065 \h </w:instrText>
        </w:r>
        <w:r>
          <w:rPr>
            <w:webHidden/>
          </w:rPr>
        </w:r>
        <w:r>
          <w:rPr>
            <w:webHidden/>
          </w:rPr>
          <w:fldChar w:fldCharType="separate"/>
        </w:r>
        <w:r w:rsidR="00681F71">
          <w:rPr>
            <w:webHidden/>
          </w:rPr>
          <w:t>28</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6" w:history="1">
        <w:r w:rsidR="002D7CFC" w:rsidRPr="00E95A56">
          <w:rPr>
            <w:rStyle w:val="Hyperlink"/>
            <w:noProof/>
          </w:rPr>
          <w:t>Acompanhamento e Fiscalização pela ANP</w:t>
        </w:r>
        <w:r w:rsidR="002D7CFC">
          <w:rPr>
            <w:noProof/>
            <w:webHidden/>
          </w:rPr>
          <w:tab/>
        </w:r>
        <w:r>
          <w:rPr>
            <w:noProof/>
            <w:webHidden/>
          </w:rPr>
          <w:fldChar w:fldCharType="begin"/>
        </w:r>
        <w:r w:rsidR="002D7CFC">
          <w:rPr>
            <w:noProof/>
            <w:webHidden/>
          </w:rPr>
          <w:instrText xml:space="preserve"> PAGEREF _Toc430365066 \h </w:instrText>
        </w:r>
        <w:r>
          <w:rPr>
            <w:noProof/>
            <w:webHidden/>
          </w:rPr>
        </w:r>
        <w:r>
          <w:rPr>
            <w:noProof/>
            <w:webHidden/>
          </w:rPr>
          <w:fldChar w:fldCharType="separate"/>
        </w:r>
        <w:r w:rsidR="00681F71">
          <w:rPr>
            <w:noProof/>
            <w:webHidden/>
          </w:rPr>
          <w:t>28</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7" w:history="1">
        <w:r w:rsidR="002D7CFC" w:rsidRPr="00E95A56">
          <w:rPr>
            <w:rStyle w:val="Hyperlink"/>
            <w:noProof/>
          </w:rPr>
          <w:t>Acesso e Controle</w:t>
        </w:r>
        <w:r w:rsidR="002D7CFC">
          <w:rPr>
            <w:noProof/>
            <w:webHidden/>
          </w:rPr>
          <w:tab/>
        </w:r>
        <w:r>
          <w:rPr>
            <w:noProof/>
            <w:webHidden/>
          </w:rPr>
          <w:fldChar w:fldCharType="begin"/>
        </w:r>
        <w:r w:rsidR="002D7CFC">
          <w:rPr>
            <w:noProof/>
            <w:webHidden/>
          </w:rPr>
          <w:instrText xml:space="preserve"> PAGEREF _Toc430365067 \h </w:instrText>
        </w:r>
        <w:r>
          <w:rPr>
            <w:noProof/>
            <w:webHidden/>
          </w:rPr>
        </w:r>
        <w:r>
          <w:rPr>
            <w:noProof/>
            <w:webHidden/>
          </w:rPr>
          <w:fldChar w:fldCharType="separate"/>
        </w:r>
        <w:r w:rsidR="00681F71">
          <w:rPr>
            <w:noProof/>
            <w:webHidden/>
          </w:rPr>
          <w:t>29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8" w:history="1">
        <w:r w:rsidR="002D7CFC" w:rsidRPr="00E95A56">
          <w:rPr>
            <w:rStyle w:val="Hyperlink"/>
            <w:noProof/>
          </w:rPr>
          <w:t>Assistência ao Concessionário</w:t>
        </w:r>
        <w:r w:rsidR="002D7CFC">
          <w:rPr>
            <w:noProof/>
            <w:webHidden/>
          </w:rPr>
          <w:tab/>
        </w:r>
        <w:r>
          <w:rPr>
            <w:noProof/>
            <w:webHidden/>
          </w:rPr>
          <w:fldChar w:fldCharType="begin"/>
        </w:r>
        <w:r w:rsidR="002D7CFC">
          <w:rPr>
            <w:noProof/>
            <w:webHidden/>
          </w:rPr>
          <w:instrText xml:space="preserve"> PAGEREF _Toc430365068 \h </w:instrText>
        </w:r>
        <w:r>
          <w:rPr>
            <w:noProof/>
            <w:webHidden/>
          </w:rPr>
        </w:r>
        <w:r>
          <w:rPr>
            <w:noProof/>
            <w:webHidden/>
          </w:rPr>
          <w:fldChar w:fldCharType="separate"/>
        </w:r>
        <w:r w:rsidR="00681F71">
          <w:rPr>
            <w:noProof/>
            <w:webHidden/>
          </w:rPr>
          <w:t>29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69" w:history="1">
        <w:r w:rsidR="002D7CFC" w:rsidRPr="00E95A56">
          <w:rPr>
            <w:rStyle w:val="Hyperlink"/>
            <w:noProof/>
          </w:rPr>
          <w:t>Exoneração de responsabilidade da ANP</w:t>
        </w:r>
        <w:r w:rsidR="002D7CFC">
          <w:rPr>
            <w:noProof/>
            <w:webHidden/>
          </w:rPr>
          <w:tab/>
        </w:r>
        <w:r>
          <w:rPr>
            <w:noProof/>
            <w:webHidden/>
          </w:rPr>
          <w:fldChar w:fldCharType="begin"/>
        </w:r>
        <w:r w:rsidR="002D7CFC">
          <w:rPr>
            <w:noProof/>
            <w:webHidden/>
          </w:rPr>
          <w:instrText xml:space="preserve"> PAGEREF _Toc430365069 \h </w:instrText>
        </w:r>
        <w:r>
          <w:rPr>
            <w:noProof/>
            <w:webHidden/>
          </w:rPr>
        </w:r>
        <w:r>
          <w:rPr>
            <w:noProof/>
            <w:webHidden/>
          </w:rPr>
          <w:fldChar w:fldCharType="separate"/>
        </w:r>
        <w:r w:rsidR="00681F71">
          <w:rPr>
            <w:noProof/>
            <w:webHidden/>
          </w:rPr>
          <w:t>29</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70" w:history="1">
        <w:r w:rsidR="002D7CFC" w:rsidRPr="00E95A56">
          <w:rPr>
            <w:rStyle w:val="Hyperlink"/>
            <w:rFonts w:cs="Arial"/>
          </w:rPr>
          <w:t>13 Cláusula Décima TERCEIRA</w:t>
        </w:r>
        <w:r w:rsidR="002D7CFC" w:rsidRPr="00E95A56">
          <w:rPr>
            <w:rStyle w:val="Hyperlink"/>
          </w:rPr>
          <w:t xml:space="preserve"> - </w:t>
        </w:r>
        <w:r w:rsidR="002D7CFC" w:rsidRPr="00E95A56">
          <w:rPr>
            <w:rStyle w:val="Hyperlink"/>
            <w:rFonts w:cs="Arial"/>
          </w:rPr>
          <w:t>Dados e Informações</w:t>
        </w:r>
        <w:r w:rsidR="002D7CFC">
          <w:rPr>
            <w:webHidden/>
          </w:rPr>
          <w:tab/>
        </w:r>
        <w:r>
          <w:rPr>
            <w:webHidden/>
          </w:rPr>
          <w:fldChar w:fldCharType="begin"/>
        </w:r>
        <w:r w:rsidR="002D7CFC">
          <w:rPr>
            <w:webHidden/>
          </w:rPr>
          <w:instrText xml:space="preserve"> PAGEREF _Toc430365070 \h </w:instrText>
        </w:r>
        <w:r>
          <w:rPr>
            <w:webHidden/>
          </w:rPr>
        </w:r>
        <w:r>
          <w:rPr>
            <w:webHidden/>
          </w:rPr>
          <w:fldChar w:fldCharType="separate"/>
        </w:r>
        <w:r w:rsidR="00681F71">
          <w:rPr>
            <w:webHidden/>
          </w:rPr>
          <w:t>29</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1" w:history="1">
        <w:r w:rsidR="002D7CFC" w:rsidRPr="00E95A56">
          <w:rPr>
            <w:rStyle w:val="Hyperlink"/>
            <w:noProof/>
          </w:rPr>
          <w:t>Fornecimento pelo Concessionário</w:t>
        </w:r>
        <w:r w:rsidR="002D7CFC">
          <w:rPr>
            <w:noProof/>
            <w:webHidden/>
          </w:rPr>
          <w:tab/>
        </w:r>
        <w:r>
          <w:rPr>
            <w:noProof/>
            <w:webHidden/>
          </w:rPr>
          <w:fldChar w:fldCharType="begin"/>
        </w:r>
        <w:r w:rsidR="002D7CFC">
          <w:rPr>
            <w:noProof/>
            <w:webHidden/>
          </w:rPr>
          <w:instrText xml:space="preserve"> PAGEREF _Toc430365071 \h </w:instrText>
        </w:r>
        <w:r>
          <w:rPr>
            <w:noProof/>
            <w:webHidden/>
          </w:rPr>
        </w:r>
        <w:r>
          <w:rPr>
            <w:noProof/>
            <w:webHidden/>
          </w:rPr>
          <w:fldChar w:fldCharType="separate"/>
        </w:r>
        <w:r w:rsidR="00681F71">
          <w:rPr>
            <w:noProof/>
            <w:webHidden/>
          </w:rPr>
          <w:t>29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2" w:history="1">
        <w:r w:rsidR="002D7CFC" w:rsidRPr="00E95A56">
          <w:rPr>
            <w:rStyle w:val="Hyperlink"/>
            <w:noProof/>
          </w:rPr>
          <w:t>Processamento ou Análise no Exterior</w:t>
        </w:r>
        <w:r w:rsidR="002D7CFC">
          <w:rPr>
            <w:noProof/>
            <w:webHidden/>
          </w:rPr>
          <w:tab/>
        </w:r>
        <w:r>
          <w:rPr>
            <w:noProof/>
            <w:webHidden/>
          </w:rPr>
          <w:fldChar w:fldCharType="begin"/>
        </w:r>
        <w:r w:rsidR="002D7CFC">
          <w:rPr>
            <w:noProof/>
            <w:webHidden/>
          </w:rPr>
          <w:instrText xml:space="preserve"> PAGEREF _Toc430365072 \h </w:instrText>
        </w:r>
        <w:r>
          <w:rPr>
            <w:noProof/>
            <w:webHidden/>
          </w:rPr>
        </w:r>
        <w:r>
          <w:rPr>
            <w:noProof/>
            <w:webHidden/>
          </w:rPr>
          <w:fldChar w:fldCharType="separate"/>
        </w:r>
        <w:r w:rsidR="00681F71">
          <w:rPr>
            <w:noProof/>
            <w:webHidden/>
          </w:rPr>
          <w:t>30</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73" w:history="1">
        <w:r w:rsidR="002D7CFC" w:rsidRPr="00E95A56">
          <w:rPr>
            <w:rStyle w:val="Hyperlink"/>
            <w:rFonts w:cs="Arial"/>
          </w:rPr>
          <w:t xml:space="preserve">14 Cláusula décima quarta </w:t>
        </w:r>
        <w:r w:rsidR="002B5285">
          <w:rPr>
            <w:rStyle w:val="Hyperlink"/>
            <w:rFonts w:cs="Arial"/>
          </w:rPr>
          <w:t>–</w:t>
        </w:r>
        <w:r w:rsidR="002D7CFC" w:rsidRPr="00E95A56">
          <w:rPr>
            <w:rStyle w:val="Hyperlink"/>
            <w:rFonts w:cs="Arial"/>
          </w:rPr>
          <w:t xml:space="preserve"> G</w:t>
        </w:r>
        <w:r w:rsidR="002B5285">
          <w:rPr>
            <w:rStyle w:val="Hyperlink"/>
            <w:rFonts w:cs="Arial"/>
          </w:rPr>
          <w:t>arantias Financeiras</w:t>
        </w:r>
        <w:r w:rsidR="002D7CFC">
          <w:rPr>
            <w:webHidden/>
          </w:rPr>
          <w:tab/>
        </w:r>
        <w:r>
          <w:rPr>
            <w:webHidden/>
          </w:rPr>
          <w:fldChar w:fldCharType="begin"/>
        </w:r>
        <w:r w:rsidR="002D7CFC">
          <w:rPr>
            <w:webHidden/>
          </w:rPr>
          <w:instrText xml:space="preserve"> PAGEREF _Toc430365073 \h </w:instrText>
        </w:r>
        <w:r>
          <w:rPr>
            <w:webHidden/>
          </w:rPr>
        </w:r>
        <w:r>
          <w:rPr>
            <w:webHidden/>
          </w:rPr>
          <w:fldChar w:fldCharType="separate"/>
        </w:r>
        <w:r w:rsidR="00681F71">
          <w:rPr>
            <w:webHidden/>
          </w:rPr>
          <w:t>30</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4" w:history="1">
        <w:r w:rsidR="002D7CFC" w:rsidRPr="00E95A56">
          <w:rPr>
            <w:rStyle w:val="Hyperlink"/>
            <w:noProof/>
          </w:rPr>
          <w:t>Fornecimento de Garantia Financeira do Programa de Trabalho Inicial</w:t>
        </w:r>
        <w:r w:rsidR="002D7CFC">
          <w:rPr>
            <w:noProof/>
            <w:webHidden/>
          </w:rPr>
          <w:tab/>
        </w:r>
        <w:r>
          <w:rPr>
            <w:noProof/>
            <w:webHidden/>
          </w:rPr>
          <w:fldChar w:fldCharType="begin"/>
        </w:r>
        <w:r w:rsidR="002D7CFC">
          <w:rPr>
            <w:noProof/>
            <w:webHidden/>
          </w:rPr>
          <w:instrText xml:space="preserve"> PAGEREF _Toc430365074 \h </w:instrText>
        </w:r>
        <w:r>
          <w:rPr>
            <w:noProof/>
            <w:webHidden/>
          </w:rPr>
        </w:r>
        <w:r>
          <w:rPr>
            <w:noProof/>
            <w:webHidden/>
          </w:rPr>
          <w:fldChar w:fldCharType="separate"/>
        </w:r>
        <w:r w:rsidR="00681F71">
          <w:rPr>
            <w:noProof/>
            <w:webHidden/>
          </w:rPr>
          <w:t>30</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5" w:history="1">
        <w:r w:rsidR="002D7CFC" w:rsidRPr="00E95A56">
          <w:rPr>
            <w:rStyle w:val="Hyperlink"/>
            <w:noProof/>
          </w:rPr>
          <w:t>Forma de Garantias Financeiras do Programa de Trabalho Inicial</w:t>
        </w:r>
        <w:r w:rsidR="002D7CFC">
          <w:rPr>
            <w:noProof/>
            <w:webHidden/>
          </w:rPr>
          <w:tab/>
        </w:r>
        <w:r>
          <w:rPr>
            <w:noProof/>
            <w:webHidden/>
          </w:rPr>
          <w:fldChar w:fldCharType="begin"/>
        </w:r>
        <w:r w:rsidR="002D7CFC">
          <w:rPr>
            <w:noProof/>
            <w:webHidden/>
          </w:rPr>
          <w:instrText xml:space="preserve"> PAGEREF _Toc430365075 \h </w:instrText>
        </w:r>
        <w:r>
          <w:rPr>
            <w:noProof/>
            <w:webHidden/>
          </w:rPr>
        </w:r>
        <w:r>
          <w:rPr>
            <w:noProof/>
            <w:webHidden/>
          </w:rPr>
          <w:fldChar w:fldCharType="separate"/>
        </w:r>
        <w:r w:rsidR="00681F71">
          <w:rPr>
            <w:noProof/>
            <w:webHidden/>
          </w:rPr>
          <w:t>30</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6" w:history="1">
        <w:r w:rsidR="002D7CFC" w:rsidRPr="00E95A56">
          <w:rPr>
            <w:rStyle w:val="Hyperlink"/>
            <w:noProof/>
          </w:rPr>
          <w:t>Fornecimento de Garantia Financeira de Desativação e Abandono</w:t>
        </w:r>
        <w:r w:rsidR="002D7CFC">
          <w:rPr>
            <w:noProof/>
            <w:webHidden/>
          </w:rPr>
          <w:tab/>
        </w:r>
        <w:r>
          <w:rPr>
            <w:noProof/>
            <w:webHidden/>
          </w:rPr>
          <w:fldChar w:fldCharType="begin"/>
        </w:r>
        <w:r w:rsidR="002D7CFC">
          <w:rPr>
            <w:noProof/>
            <w:webHidden/>
          </w:rPr>
          <w:instrText xml:space="preserve"> PAGEREF _Toc430365076 \h </w:instrText>
        </w:r>
        <w:r>
          <w:rPr>
            <w:noProof/>
            <w:webHidden/>
          </w:rPr>
        </w:r>
        <w:r>
          <w:rPr>
            <w:noProof/>
            <w:webHidden/>
          </w:rPr>
          <w:fldChar w:fldCharType="separate"/>
        </w:r>
        <w:r w:rsidR="00681F71">
          <w:rPr>
            <w:noProof/>
            <w:webHidden/>
          </w:rPr>
          <w:t>31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7" w:history="1">
        <w:r w:rsidR="002D7CFC" w:rsidRPr="00E95A56">
          <w:rPr>
            <w:rStyle w:val="Hyperlink"/>
            <w:noProof/>
          </w:rPr>
          <w:t>Forma de Garantias Financeiras de Desativação e Abandono</w:t>
        </w:r>
        <w:r w:rsidR="002D7CFC">
          <w:rPr>
            <w:noProof/>
            <w:webHidden/>
          </w:rPr>
          <w:tab/>
        </w:r>
        <w:r>
          <w:rPr>
            <w:noProof/>
            <w:webHidden/>
          </w:rPr>
          <w:fldChar w:fldCharType="begin"/>
        </w:r>
        <w:r w:rsidR="002D7CFC">
          <w:rPr>
            <w:noProof/>
            <w:webHidden/>
          </w:rPr>
          <w:instrText xml:space="preserve"> PAGEREF _Toc430365077 \h </w:instrText>
        </w:r>
        <w:r>
          <w:rPr>
            <w:noProof/>
            <w:webHidden/>
          </w:rPr>
        </w:r>
        <w:r>
          <w:rPr>
            <w:noProof/>
            <w:webHidden/>
          </w:rPr>
          <w:fldChar w:fldCharType="separate"/>
        </w:r>
        <w:r w:rsidR="00681F71">
          <w:rPr>
            <w:noProof/>
            <w:webHidden/>
          </w:rPr>
          <w:t>31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8" w:history="1">
        <w:r w:rsidR="002D7CFC" w:rsidRPr="00E95A56">
          <w:rPr>
            <w:rStyle w:val="Hyperlink"/>
            <w:noProof/>
          </w:rPr>
          <w:t>Suspensão ou Extensão da Fase de Reabilitação</w:t>
        </w:r>
        <w:r w:rsidR="002D7CFC">
          <w:rPr>
            <w:noProof/>
            <w:webHidden/>
          </w:rPr>
          <w:tab/>
        </w:r>
        <w:r>
          <w:rPr>
            <w:noProof/>
            <w:webHidden/>
          </w:rPr>
          <w:fldChar w:fldCharType="begin"/>
        </w:r>
        <w:r w:rsidR="002D7CFC">
          <w:rPr>
            <w:noProof/>
            <w:webHidden/>
          </w:rPr>
          <w:instrText xml:space="preserve"> PAGEREF _Toc430365078 \h </w:instrText>
        </w:r>
        <w:r>
          <w:rPr>
            <w:noProof/>
            <w:webHidden/>
          </w:rPr>
        </w:r>
        <w:r>
          <w:rPr>
            <w:noProof/>
            <w:webHidden/>
          </w:rPr>
          <w:fldChar w:fldCharType="separate"/>
        </w:r>
        <w:r w:rsidR="00681F71">
          <w:rPr>
            <w:noProof/>
            <w:webHidden/>
          </w:rPr>
          <w:t>31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79" w:history="1">
        <w:r w:rsidR="002D7CFC" w:rsidRPr="00E95A56">
          <w:rPr>
            <w:rStyle w:val="Hyperlink"/>
            <w:noProof/>
          </w:rPr>
          <w:t>Revisão do Valor Garantido</w:t>
        </w:r>
        <w:r w:rsidR="002D7CFC">
          <w:rPr>
            <w:noProof/>
            <w:webHidden/>
          </w:rPr>
          <w:tab/>
        </w:r>
        <w:r>
          <w:rPr>
            <w:noProof/>
            <w:webHidden/>
          </w:rPr>
          <w:fldChar w:fldCharType="begin"/>
        </w:r>
        <w:r w:rsidR="002D7CFC">
          <w:rPr>
            <w:noProof/>
            <w:webHidden/>
          </w:rPr>
          <w:instrText xml:space="preserve"> PAGEREF _Toc430365079 \h </w:instrText>
        </w:r>
        <w:r>
          <w:rPr>
            <w:noProof/>
            <w:webHidden/>
          </w:rPr>
        </w:r>
        <w:r>
          <w:rPr>
            <w:noProof/>
            <w:webHidden/>
          </w:rPr>
          <w:fldChar w:fldCharType="separate"/>
        </w:r>
        <w:r w:rsidR="00681F71">
          <w:rPr>
            <w:noProof/>
            <w:webHidden/>
          </w:rPr>
          <w:t>32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0" w:history="1">
        <w:r w:rsidR="002D7CFC" w:rsidRPr="00E95A56">
          <w:rPr>
            <w:rStyle w:val="Hyperlink"/>
            <w:rFonts w:cs="Arial"/>
            <w:noProof/>
          </w:rPr>
          <w:t>Devolução das Garantias Financeiras</w:t>
        </w:r>
        <w:r w:rsidR="002D7CFC">
          <w:rPr>
            <w:noProof/>
            <w:webHidden/>
          </w:rPr>
          <w:tab/>
        </w:r>
        <w:r>
          <w:rPr>
            <w:noProof/>
            <w:webHidden/>
          </w:rPr>
          <w:fldChar w:fldCharType="begin"/>
        </w:r>
        <w:r w:rsidR="002D7CFC">
          <w:rPr>
            <w:noProof/>
            <w:webHidden/>
          </w:rPr>
          <w:instrText xml:space="preserve"> PAGEREF _Toc430365080 \h </w:instrText>
        </w:r>
        <w:r>
          <w:rPr>
            <w:noProof/>
            <w:webHidden/>
          </w:rPr>
        </w:r>
        <w:r>
          <w:rPr>
            <w:noProof/>
            <w:webHidden/>
          </w:rPr>
          <w:fldChar w:fldCharType="separate"/>
        </w:r>
        <w:r w:rsidR="00681F71">
          <w:rPr>
            <w:noProof/>
            <w:webHidden/>
          </w:rPr>
          <w:t>32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1" w:history="1">
        <w:r w:rsidR="002D7CFC" w:rsidRPr="00E95A56">
          <w:rPr>
            <w:rStyle w:val="Hyperlink"/>
            <w:rFonts w:cs="Arial"/>
            <w:noProof/>
          </w:rPr>
          <w:t>Execução das Garantia(s) Financeira(s)</w:t>
        </w:r>
        <w:r w:rsidR="002D7CFC">
          <w:rPr>
            <w:noProof/>
            <w:webHidden/>
          </w:rPr>
          <w:tab/>
        </w:r>
        <w:r>
          <w:rPr>
            <w:noProof/>
            <w:webHidden/>
          </w:rPr>
          <w:fldChar w:fldCharType="begin"/>
        </w:r>
        <w:r w:rsidR="002D7CFC">
          <w:rPr>
            <w:noProof/>
            <w:webHidden/>
          </w:rPr>
          <w:instrText xml:space="preserve"> PAGEREF _Toc430365081 \h </w:instrText>
        </w:r>
        <w:r>
          <w:rPr>
            <w:noProof/>
            <w:webHidden/>
          </w:rPr>
        </w:r>
        <w:r>
          <w:rPr>
            <w:noProof/>
            <w:webHidden/>
          </w:rPr>
          <w:fldChar w:fldCharType="separate"/>
        </w:r>
        <w:r w:rsidR="00681F71">
          <w:rPr>
            <w:noProof/>
            <w:webHidden/>
          </w:rPr>
          <w:t>32</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82" w:history="1">
        <w:r w:rsidR="002D7CFC" w:rsidRPr="00E95A56">
          <w:rPr>
            <w:rStyle w:val="Hyperlink"/>
            <w:rFonts w:cs="Arial"/>
          </w:rPr>
          <w:t>15 Cláusula Décima QUINTA</w:t>
        </w:r>
        <w:r w:rsidR="002D7CFC" w:rsidRPr="00E95A56">
          <w:rPr>
            <w:rStyle w:val="Hyperlink"/>
          </w:rPr>
          <w:t xml:space="preserve"> - </w:t>
        </w:r>
        <w:r w:rsidR="002D7CFC" w:rsidRPr="00E95A56">
          <w:rPr>
            <w:rStyle w:val="Hyperlink"/>
            <w:rFonts w:cs="Arial"/>
          </w:rPr>
          <w:t>Pessoal, Serviços e S</w:t>
        </w:r>
        <w:r w:rsidR="002B5285">
          <w:rPr>
            <w:rStyle w:val="Hyperlink"/>
            <w:rFonts w:cs="Arial"/>
          </w:rPr>
          <w:t>ubcontratos</w:t>
        </w:r>
        <w:r w:rsidR="002D7CFC">
          <w:rPr>
            <w:webHidden/>
          </w:rPr>
          <w:tab/>
        </w:r>
        <w:r>
          <w:rPr>
            <w:webHidden/>
          </w:rPr>
          <w:fldChar w:fldCharType="begin"/>
        </w:r>
        <w:r w:rsidR="002D7CFC">
          <w:rPr>
            <w:webHidden/>
          </w:rPr>
          <w:instrText xml:space="preserve"> PAGEREF _Toc430365082 \h </w:instrText>
        </w:r>
        <w:r>
          <w:rPr>
            <w:webHidden/>
          </w:rPr>
        </w:r>
        <w:r>
          <w:rPr>
            <w:webHidden/>
          </w:rPr>
          <w:fldChar w:fldCharType="separate"/>
        </w:r>
        <w:r w:rsidR="00681F71">
          <w:rPr>
            <w:webHidden/>
          </w:rPr>
          <w:t>33</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3" w:history="1">
        <w:r w:rsidR="002D7CFC" w:rsidRPr="00E95A56">
          <w:rPr>
            <w:rStyle w:val="Hyperlink"/>
            <w:noProof/>
          </w:rPr>
          <w:t>Pessoal</w:t>
        </w:r>
        <w:r w:rsidR="002D7CFC">
          <w:rPr>
            <w:noProof/>
            <w:webHidden/>
          </w:rPr>
          <w:tab/>
        </w:r>
        <w:r>
          <w:rPr>
            <w:noProof/>
            <w:webHidden/>
          </w:rPr>
          <w:fldChar w:fldCharType="begin"/>
        </w:r>
        <w:r w:rsidR="002D7CFC">
          <w:rPr>
            <w:noProof/>
            <w:webHidden/>
          </w:rPr>
          <w:instrText xml:space="preserve"> PAGEREF _Toc430365083 \h </w:instrText>
        </w:r>
        <w:r>
          <w:rPr>
            <w:noProof/>
            <w:webHidden/>
          </w:rPr>
        </w:r>
        <w:r>
          <w:rPr>
            <w:noProof/>
            <w:webHidden/>
          </w:rPr>
          <w:fldChar w:fldCharType="separate"/>
        </w:r>
        <w:r w:rsidR="00681F71">
          <w:rPr>
            <w:noProof/>
            <w:webHidden/>
          </w:rPr>
          <w:t>33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4" w:history="1">
        <w:r w:rsidR="002D7CFC" w:rsidRPr="00E95A56">
          <w:rPr>
            <w:rStyle w:val="Hyperlink"/>
            <w:noProof/>
          </w:rPr>
          <w:t>Serviços</w:t>
        </w:r>
        <w:r w:rsidR="002D7CFC">
          <w:rPr>
            <w:noProof/>
            <w:webHidden/>
          </w:rPr>
          <w:tab/>
        </w:r>
        <w:r>
          <w:rPr>
            <w:noProof/>
            <w:webHidden/>
          </w:rPr>
          <w:fldChar w:fldCharType="begin"/>
        </w:r>
        <w:r w:rsidR="002D7CFC">
          <w:rPr>
            <w:noProof/>
            <w:webHidden/>
          </w:rPr>
          <w:instrText xml:space="preserve"> PAGEREF _Toc430365084 \h </w:instrText>
        </w:r>
        <w:r>
          <w:rPr>
            <w:noProof/>
            <w:webHidden/>
          </w:rPr>
        </w:r>
        <w:r>
          <w:rPr>
            <w:noProof/>
            <w:webHidden/>
          </w:rPr>
          <w:fldChar w:fldCharType="separate"/>
        </w:r>
        <w:r w:rsidR="00681F71">
          <w:rPr>
            <w:noProof/>
            <w:webHidden/>
          </w:rPr>
          <w:t>33</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85" w:history="1">
        <w:r w:rsidR="002D7CFC" w:rsidRPr="00E95A56">
          <w:rPr>
            <w:rStyle w:val="Hyperlink"/>
            <w:rFonts w:cs="Arial"/>
          </w:rPr>
          <w:t>16 Cláusula Décima SEXTA</w:t>
        </w:r>
        <w:r w:rsidR="002D7CFC" w:rsidRPr="00E95A56">
          <w:rPr>
            <w:rStyle w:val="Hyperlink"/>
          </w:rPr>
          <w:t xml:space="preserve"> - </w:t>
        </w:r>
        <w:r w:rsidR="002D7CFC" w:rsidRPr="00E95A56">
          <w:rPr>
            <w:rStyle w:val="Hyperlink"/>
            <w:rFonts w:cs="Arial"/>
          </w:rPr>
          <w:t>Conteúdo Local</w:t>
        </w:r>
        <w:r w:rsidR="002D7CFC">
          <w:rPr>
            <w:webHidden/>
          </w:rPr>
          <w:tab/>
        </w:r>
        <w:r>
          <w:rPr>
            <w:webHidden/>
          </w:rPr>
          <w:fldChar w:fldCharType="begin"/>
        </w:r>
        <w:r w:rsidR="002D7CFC">
          <w:rPr>
            <w:webHidden/>
          </w:rPr>
          <w:instrText xml:space="preserve"> PAGEREF _Toc430365085 \h </w:instrText>
        </w:r>
        <w:r>
          <w:rPr>
            <w:webHidden/>
          </w:rPr>
        </w:r>
        <w:r>
          <w:rPr>
            <w:webHidden/>
          </w:rPr>
          <w:fldChar w:fldCharType="separate"/>
        </w:r>
        <w:r w:rsidR="00681F71">
          <w:rPr>
            <w:webHidden/>
          </w:rPr>
          <w:t>34</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6" w:history="1">
        <w:r w:rsidR="002D7CFC" w:rsidRPr="00E95A56">
          <w:rPr>
            <w:rStyle w:val="Hyperlink"/>
            <w:rFonts w:cs="Arial"/>
            <w:noProof/>
          </w:rPr>
          <w:t>Compromisso do Concessionário com o Conteúdo Local</w:t>
        </w:r>
        <w:r w:rsidR="002D7CFC">
          <w:rPr>
            <w:noProof/>
            <w:webHidden/>
          </w:rPr>
          <w:tab/>
        </w:r>
        <w:r>
          <w:rPr>
            <w:noProof/>
            <w:webHidden/>
          </w:rPr>
          <w:fldChar w:fldCharType="begin"/>
        </w:r>
        <w:r w:rsidR="002D7CFC">
          <w:rPr>
            <w:noProof/>
            <w:webHidden/>
          </w:rPr>
          <w:instrText xml:space="preserve"> PAGEREF _Toc430365086 \h </w:instrText>
        </w:r>
        <w:r>
          <w:rPr>
            <w:noProof/>
            <w:webHidden/>
          </w:rPr>
        </w:r>
        <w:r>
          <w:rPr>
            <w:noProof/>
            <w:webHidden/>
          </w:rPr>
          <w:fldChar w:fldCharType="separate"/>
        </w:r>
        <w:r w:rsidR="00681F71">
          <w:rPr>
            <w:noProof/>
            <w:webHidden/>
          </w:rPr>
          <w:t>34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7" w:history="1">
        <w:r w:rsidR="002D7CFC" w:rsidRPr="00E95A56">
          <w:rPr>
            <w:rStyle w:val="Hyperlink"/>
            <w:rFonts w:cs="Arial"/>
            <w:noProof/>
          </w:rPr>
          <w:t>Aferição do Conteúdo Local</w:t>
        </w:r>
        <w:r w:rsidR="002D7CFC">
          <w:rPr>
            <w:noProof/>
            <w:webHidden/>
          </w:rPr>
          <w:tab/>
        </w:r>
        <w:r>
          <w:rPr>
            <w:noProof/>
            <w:webHidden/>
          </w:rPr>
          <w:fldChar w:fldCharType="begin"/>
        </w:r>
        <w:r w:rsidR="002D7CFC">
          <w:rPr>
            <w:noProof/>
            <w:webHidden/>
          </w:rPr>
          <w:instrText xml:space="preserve"> PAGEREF _Toc430365087 \h </w:instrText>
        </w:r>
        <w:r>
          <w:rPr>
            <w:noProof/>
            <w:webHidden/>
          </w:rPr>
        </w:r>
        <w:r>
          <w:rPr>
            <w:noProof/>
            <w:webHidden/>
          </w:rPr>
          <w:fldChar w:fldCharType="separate"/>
        </w:r>
        <w:r w:rsidR="00681F71">
          <w:rPr>
            <w:noProof/>
            <w:webHidden/>
          </w:rPr>
          <w:t>34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8" w:history="1">
        <w:r w:rsidR="002D7CFC" w:rsidRPr="00E95A56">
          <w:rPr>
            <w:rStyle w:val="Hyperlink"/>
            <w:rFonts w:cs="Arial"/>
            <w:noProof/>
          </w:rPr>
          <w:t>Isenção do Cumprimento de Conteúdo Local</w:t>
        </w:r>
        <w:r w:rsidR="002D7CFC">
          <w:rPr>
            <w:noProof/>
            <w:webHidden/>
          </w:rPr>
          <w:tab/>
        </w:r>
        <w:r>
          <w:rPr>
            <w:noProof/>
            <w:webHidden/>
          </w:rPr>
          <w:fldChar w:fldCharType="begin"/>
        </w:r>
        <w:r w:rsidR="002D7CFC">
          <w:rPr>
            <w:noProof/>
            <w:webHidden/>
          </w:rPr>
          <w:instrText xml:space="preserve"> PAGEREF _Toc430365088 \h </w:instrText>
        </w:r>
        <w:r>
          <w:rPr>
            <w:noProof/>
            <w:webHidden/>
          </w:rPr>
        </w:r>
        <w:r>
          <w:rPr>
            <w:noProof/>
            <w:webHidden/>
          </w:rPr>
          <w:fldChar w:fldCharType="separate"/>
        </w:r>
        <w:r w:rsidR="00681F71">
          <w:rPr>
            <w:noProof/>
            <w:webHidden/>
          </w:rPr>
          <w:t>35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89" w:history="1">
        <w:r w:rsidR="002D7CFC" w:rsidRPr="00E95A56">
          <w:rPr>
            <w:rStyle w:val="Hyperlink"/>
            <w:noProof/>
            <w:lang w:val="pt-PT"/>
          </w:rPr>
          <w:t>Excedente de Conteúdo Local</w:t>
        </w:r>
        <w:r w:rsidR="002D7CFC">
          <w:rPr>
            <w:noProof/>
            <w:webHidden/>
          </w:rPr>
          <w:tab/>
        </w:r>
        <w:r>
          <w:rPr>
            <w:noProof/>
            <w:webHidden/>
          </w:rPr>
          <w:fldChar w:fldCharType="begin"/>
        </w:r>
        <w:r w:rsidR="002D7CFC">
          <w:rPr>
            <w:noProof/>
            <w:webHidden/>
          </w:rPr>
          <w:instrText xml:space="preserve"> PAGEREF _Toc430365089 \h </w:instrText>
        </w:r>
        <w:r>
          <w:rPr>
            <w:noProof/>
            <w:webHidden/>
          </w:rPr>
        </w:r>
        <w:r>
          <w:rPr>
            <w:noProof/>
            <w:webHidden/>
          </w:rPr>
          <w:fldChar w:fldCharType="separate"/>
        </w:r>
        <w:r w:rsidR="00681F71">
          <w:rPr>
            <w:noProof/>
            <w:webHidden/>
          </w:rPr>
          <w:t>35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90" w:history="1">
        <w:r w:rsidR="002D7CFC" w:rsidRPr="00E95A56">
          <w:rPr>
            <w:rStyle w:val="Hyperlink"/>
            <w:rFonts w:cs="Arial"/>
            <w:noProof/>
          </w:rPr>
          <w:t>Multa pelo Descumprimento do Conteúdo Local</w:t>
        </w:r>
        <w:r w:rsidR="002D7CFC">
          <w:rPr>
            <w:noProof/>
            <w:webHidden/>
          </w:rPr>
          <w:tab/>
        </w:r>
        <w:r>
          <w:rPr>
            <w:noProof/>
            <w:webHidden/>
          </w:rPr>
          <w:fldChar w:fldCharType="begin"/>
        </w:r>
        <w:r w:rsidR="002D7CFC">
          <w:rPr>
            <w:noProof/>
            <w:webHidden/>
          </w:rPr>
          <w:instrText xml:space="preserve"> PAGEREF _Toc430365090 \h </w:instrText>
        </w:r>
        <w:r>
          <w:rPr>
            <w:noProof/>
            <w:webHidden/>
          </w:rPr>
        </w:r>
        <w:r>
          <w:rPr>
            <w:noProof/>
            <w:webHidden/>
          </w:rPr>
          <w:fldChar w:fldCharType="separate"/>
        </w:r>
        <w:r w:rsidR="00681F71">
          <w:rPr>
            <w:noProof/>
            <w:webHidden/>
          </w:rPr>
          <w:t>36</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91" w:history="1">
        <w:r w:rsidR="002D7CFC" w:rsidRPr="00E95A56">
          <w:rPr>
            <w:rStyle w:val="Hyperlink"/>
            <w:rFonts w:cs="Arial"/>
          </w:rPr>
          <w:t xml:space="preserve">17 Cláusula décima sétima </w:t>
        </w:r>
        <w:r w:rsidR="00750C0A">
          <w:rPr>
            <w:rStyle w:val="Hyperlink"/>
            <w:rFonts w:cs="Arial"/>
          </w:rPr>
          <w:t xml:space="preserve">– </w:t>
        </w:r>
        <w:r w:rsidR="002D7CFC" w:rsidRPr="00E95A56">
          <w:rPr>
            <w:rStyle w:val="Hyperlink"/>
            <w:rFonts w:cs="Arial"/>
          </w:rPr>
          <w:t>S</w:t>
        </w:r>
        <w:r w:rsidR="00750C0A">
          <w:rPr>
            <w:rStyle w:val="Hyperlink"/>
            <w:rFonts w:cs="Arial"/>
          </w:rPr>
          <w:t>egurança Operacional e Meio Ambiente</w:t>
        </w:r>
        <w:r w:rsidR="002D7CFC">
          <w:rPr>
            <w:webHidden/>
          </w:rPr>
          <w:tab/>
        </w:r>
        <w:r>
          <w:rPr>
            <w:webHidden/>
          </w:rPr>
          <w:fldChar w:fldCharType="begin"/>
        </w:r>
        <w:r w:rsidR="002D7CFC">
          <w:rPr>
            <w:webHidden/>
          </w:rPr>
          <w:instrText xml:space="preserve"> PAGEREF _Toc430365091 \h </w:instrText>
        </w:r>
        <w:r>
          <w:rPr>
            <w:webHidden/>
          </w:rPr>
        </w:r>
        <w:r>
          <w:rPr>
            <w:webHidden/>
          </w:rPr>
          <w:fldChar w:fldCharType="separate"/>
        </w:r>
        <w:r w:rsidR="00681F71">
          <w:rPr>
            <w:webHidden/>
          </w:rPr>
          <w:t>36</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92" w:history="1">
        <w:r w:rsidR="002D7CFC" w:rsidRPr="00E95A56">
          <w:rPr>
            <w:rStyle w:val="Hyperlink"/>
            <w:noProof/>
          </w:rPr>
          <w:t>Controle Ambiental</w:t>
        </w:r>
        <w:r w:rsidR="002D7CFC">
          <w:rPr>
            <w:noProof/>
            <w:webHidden/>
          </w:rPr>
          <w:tab/>
        </w:r>
        <w:r>
          <w:rPr>
            <w:noProof/>
            <w:webHidden/>
          </w:rPr>
          <w:fldChar w:fldCharType="begin"/>
        </w:r>
        <w:r w:rsidR="002D7CFC">
          <w:rPr>
            <w:noProof/>
            <w:webHidden/>
          </w:rPr>
          <w:instrText xml:space="preserve"> PAGEREF _Toc430365092 \h </w:instrText>
        </w:r>
        <w:r>
          <w:rPr>
            <w:noProof/>
            <w:webHidden/>
          </w:rPr>
        </w:r>
        <w:r>
          <w:rPr>
            <w:noProof/>
            <w:webHidden/>
          </w:rPr>
          <w:fldChar w:fldCharType="separate"/>
        </w:r>
        <w:r w:rsidR="00681F71">
          <w:rPr>
            <w:noProof/>
            <w:webHidden/>
          </w:rPr>
          <w:t>36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93" w:history="1">
        <w:r w:rsidR="002D7CFC" w:rsidRPr="00E95A56">
          <w:rPr>
            <w:rStyle w:val="Hyperlink"/>
            <w:noProof/>
          </w:rPr>
          <w:t>Da Responsabilidade por Danos e Prejuízos</w:t>
        </w:r>
        <w:r w:rsidR="002D7CFC">
          <w:rPr>
            <w:noProof/>
            <w:webHidden/>
          </w:rPr>
          <w:tab/>
        </w:r>
        <w:r>
          <w:rPr>
            <w:noProof/>
            <w:webHidden/>
          </w:rPr>
          <w:fldChar w:fldCharType="begin"/>
        </w:r>
        <w:r w:rsidR="002D7CFC">
          <w:rPr>
            <w:noProof/>
            <w:webHidden/>
          </w:rPr>
          <w:instrText xml:space="preserve"> PAGEREF _Toc430365093 \h </w:instrText>
        </w:r>
        <w:r>
          <w:rPr>
            <w:noProof/>
            <w:webHidden/>
          </w:rPr>
        </w:r>
        <w:r>
          <w:rPr>
            <w:noProof/>
            <w:webHidden/>
          </w:rPr>
          <w:fldChar w:fldCharType="separate"/>
        </w:r>
        <w:r w:rsidR="00681F71">
          <w:rPr>
            <w:noProof/>
            <w:webHidden/>
          </w:rPr>
          <w:t>37</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94" w:history="1">
        <w:r w:rsidR="002D7CFC" w:rsidRPr="00E95A56">
          <w:rPr>
            <w:rStyle w:val="Hyperlink"/>
            <w:rFonts w:cs="Arial"/>
          </w:rPr>
          <w:t xml:space="preserve">18 Cláusula décima oitava </w:t>
        </w:r>
        <w:r w:rsidR="00750C0A">
          <w:rPr>
            <w:rStyle w:val="Hyperlink"/>
            <w:rFonts w:cs="Arial"/>
          </w:rPr>
          <w:t>-</w:t>
        </w:r>
        <w:r w:rsidR="002D7CFC" w:rsidRPr="00E95A56">
          <w:rPr>
            <w:rStyle w:val="Hyperlink"/>
            <w:rFonts w:cs="Arial"/>
          </w:rPr>
          <w:t xml:space="preserve"> Seguros</w:t>
        </w:r>
        <w:r w:rsidR="002D7CFC">
          <w:rPr>
            <w:webHidden/>
          </w:rPr>
          <w:tab/>
        </w:r>
        <w:r>
          <w:rPr>
            <w:webHidden/>
          </w:rPr>
          <w:fldChar w:fldCharType="begin"/>
        </w:r>
        <w:r w:rsidR="002D7CFC">
          <w:rPr>
            <w:webHidden/>
          </w:rPr>
          <w:instrText xml:space="preserve"> PAGEREF _Toc430365094 \h </w:instrText>
        </w:r>
        <w:r>
          <w:rPr>
            <w:webHidden/>
          </w:rPr>
        </w:r>
        <w:r>
          <w:rPr>
            <w:webHidden/>
          </w:rPr>
          <w:fldChar w:fldCharType="separate"/>
        </w:r>
        <w:r w:rsidR="00681F71">
          <w:rPr>
            <w:webHidden/>
          </w:rPr>
          <w:t>37</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95" w:history="1">
        <w:r w:rsidR="002D7CFC" w:rsidRPr="00E95A56">
          <w:rPr>
            <w:rStyle w:val="Hyperlink"/>
            <w:noProof/>
          </w:rPr>
          <w:t>Seguros</w:t>
        </w:r>
        <w:r w:rsidR="002D7CFC">
          <w:rPr>
            <w:noProof/>
            <w:webHidden/>
          </w:rPr>
          <w:tab/>
        </w:r>
        <w:r>
          <w:rPr>
            <w:noProof/>
            <w:webHidden/>
          </w:rPr>
          <w:fldChar w:fldCharType="begin"/>
        </w:r>
        <w:r w:rsidR="002D7CFC">
          <w:rPr>
            <w:noProof/>
            <w:webHidden/>
          </w:rPr>
          <w:instrText xml:space="preserve"> PAGEREF _Toc430365095 \h </w:instrText>
        </w:r>
        <w:r>
          <w:rPr>
            <w:noProof/>
            <w:webHidden/>
          </w:rPr>
        </w:r>
        <w:r>
          <w:rPr>
            <w:noProof/>
            <w:webHidden/>
          </w:rPr>
          <w:fldChar w:fldCharType="separate"/>
        </w:r>
        <w:r w:rsidR="00681F71">
          <w:rPr>
            <w:noProof/>
            <w:webHidden/>
          </w:rPr>
          <w:t>38</w:t>
        </w:r>
        <w:r>
          <w:rPr>
            <w:noProof/>
            <w:webHidden/>
          </w:rPr>
          <w:fldChar w:fldCharType="end"/>
        </w:r>
      </w:hyperlink>
    </w:p>
    <w:p w:rsidR="002D7CFC" w:rsidRDefault="00456AEE">
      <w:pPr>
        <w:pStyle w:val="Sumrio1"/>
        <w:rPr>
          <w:rFonts w:asciiTheme="minorHAnsi" w:eastAsiaTheme="minorEastAsia" w:hAnsiTheme="minorHAnsi" w:cstheme="minorBidi"/>
          <w:b w:val="0"/>
          <w:caps w:val="0"/>
          <w:szCs w:val="22"/>
        </w:rPr>
      </w:pPr>
      <w:hyperlink w:anchor="_Toc430365096" w:history="1">
        <w:r w:rsidR="002D7CFC" w:rsidRPr="00E95A56">
          <w:rPr>
            <w:rStyle w:val="Hyperlink"/>
            <w:rFonts w:cs="Arial"/>
          </w:rPr>
          <w:t>CAPÍTULO V - PARTICIPAÇÕES GOVERNAMENTAIS</w:t>
        </w:r>
        <w:r w:rsidR="002D7CFC">
          <w:rPr>
            <w:webHidden/>
          </w:rPr>
          <w:tab/>
        </w:r>
        <w:r>
          <w:rPr>
            <w:webHidden/>
          </w:rPr>
          <w:fldChar w:fldCharType="begin"/>
        </w:r>
        <w:r w:rsidR="002D7CFC">
          <w:rPr>
            <w:webHidden/>
          </w:rPr>
          <w:instrText xml:space="preserve"> PAGEREF _Toc430365096 \h </w:instrText>
        </w:r>
        <w:r>
          <w:rPr>
            <w:webHidden/>
          </w:rPr>
        </w:r>
        <w:r>
          <w:rPr>
            <w:webHidden/>
          </w:rPr>
          <w:fldChar w:fldCharType="separate"/>
        </w:r>
        <w:r w:rsidR="00681F71">
          <w:rPr>
            <w:webHidden/>
          </w:rPr>
          <w:t>39</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97" w:history="1">
        <w:r w:rsidR="002D7CFC" w:rsidRPr="00E95A56">
          <w:rPr>
            <w:rStyle w:val="Hyperlink"/>
            <w:rFonts w:cs="Arial"/>
          </w:rPr>
          <w:t xml:space="preserve">19 Cláusula décima nona </w:t>
        </w:r>
        <w:r w:rsidR="00750C0A">
          <w:rPr>
            <w:rStyle w:val="Hyperlink"/>
            <w:rFonts w:cs="Arial"/>
          </w:rPr>
          <w:t xml:space="preserve">- </w:t>
        </w:r>
        <w:r w:rsidR="002D7CFC" w:rsidRPr="00E95A56">
          <w:rPr>
            <w:rStyle w:val="Hyperlink"/>
            <w:rFonts w:cs="Arial"/>
          </w:rPr>
          <w:t>Participações</w:t>
        </w:r>
        <w:r w:rsidR="002D7CFC">
          <w:rPr>
            <w:webHidden/>
          </w:rPr>
          <w:tab/>
        </w:r>
        <w:r>
          <w:rPr>
            <w:webHidden/>
          </w:rPr>
          <w:fldChar w:fldCharType="begin"/>
        </w:r>
        <w:r w:rsidR="002D7CFC">
          <w:rPr>
            <w:webHidden/>
          </w:rPr>
          <w:instrText xml:space="preserve"> PAGEREF _Toc430365097 \h </w:instrText>
        </w:r>
        <w:r>
          <w:rPr>
            <w:webHidden/>
          </w:rPr>
        </w:r>
        <w:r>
          <w:rPr>
            <w:webHidden/>
          </w:rPr>
          <w:fldChar w:fldCharType="separate"/>
        </w:r>
        <w:r w:rsidR="00681F71">
          <w:rPr>
            <w:webHidden/>
          </w:rPr>
          <w:t>39</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098" w:history="1">
        <w:r w:rsidR="002D7CFC" w:rsidRPr="00E95A56">
          <w:rPr>
            <w:rStyle w:val="Hyperlink"/>
            <w:noProof/>
          </w:rPr>
          <w:t>Participações Governamentais e de Terceiros</w:t>
        </w:r>
        <w:r w:rsidR="002D7CFC">
          <w:rPr>
            <w:noProof/>
            <w:webHidden/>
          </w:rPr>
          <w:tab/>
        </w:r>
        <w:r>
          <w:rPr>
            <w:noProof/>
            <w:webHidden/>
          </w:rPr>
          <w:fldChar w:fldCharType="begin"/>
        </w:r>
        <w:r w:rsidR="002D7CFC">
          <w:rPr>
            <w:noProof/>
            <w:webHidden/>
          </w:rPr>
          <w:instrText xml:space="preserve"> PAGEREF _Toc430365098 \h </w:instrText>
        </w:r>
        <w:r>
          <w:rPr>
            <w:noProof/>
            <w:webHidden/>
          </w:rPr>
        </w:r>
        <w:r>
          <w:rPr>
            <w:noProof/>
            <w:webHidden/>
          </w:rPr>
          <w:fldChar w:fldCharType="separate"/>
        </w:r>
        <w:r w:rsidR="00681F71">
          <w:rPr>
            <w:noProof/>
            <w:webHidden/>
          </w:rPr>
          <w:t>39</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099" w:history="1">
        <w:r w:rsidR="002D7CFC" w:rsidRPr="00E95A56">
          <w:rPr>
            <w:rStyle w:val="Hyperlink"/>
            <w:rFonts w:cs="Arial"/>
          </w:rPr>
          <w:t>20 Cláusula Vigésima - Tributos</w:t>
        </w:r>
        <w:r w:rsidR="002D7CFC">
          <w:rPr>
            <w:webHidden/>
          </w:rPr>
          <w:tab/>
        </w:r>
        <w:r>
          <w:rPr>
            <w:webHidden/>
          </w:rPr>
          <w:fldChar w:fldCharType="begin"/>
        </w:r>
        <w:r w:rsidR="002D7CFC">
          <w:rPr>
            <w:webHidden/>
          </w:rPr>
          <w:instrText xml:space="preserve"> PAGEREF _Toc430365099 \h </w:instrText>
        </w:r>
        <w:r>
          <w:rPr>
            <w:webHidden/>
          </w:rPr>
        </w:r>
        <w:r>
          <w:rPr>
            <w:webHidden/>
          </w:rPr>
          <w:fldChar w:fldCharType="separate"/>
        </w:r>
        <w:r w:rsidR="00681F71">
          <w:rPr>
            <w:webHidden/>
          </w:rPr>
          <w:t>39</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00" w:history="1">
        <w:r w:rsidR="002D7CFC" w:rsidRPr="00E95A56">
          <w:rPr>
            <w:rStyle w:val="Hyperlink"/>
            <w:noProof/>
          </w:rPr>
          <w:t>Regime Tributário</w:t>
        </w:r>
        <w:r w:rsidR="002D7CFC">
          <w:rPr>
            <w:noProof/>
            <w:webHidden/>
          </w:rPr>
          <w:tab/>
        </w:r>
        <w:r>
          <w:rPr>
            <w:noProof/>
            <w:webHidden/>
          </w:rPr>
          <w:fldChar w:fldCharType="begin"/>
        </w:r>
        <w:r w:rsidR="002D7CFC">
          <w:rPr>
            <w:noProof/>
            <w:webHidden/>
          </w:rPr>
          <w:instrText xml:space="preserve"> PAGEREF _Toc430365100 \h </w:instrText>
        </w:r>
        <w:r>
          <w:rPr>
            <w:noProof/>
            <w:webHidden/>
          </w:rPr>
        </w:r>
        <w:r>
          <w:rPr>
            <w:noProof/>
            <w:webHidden/>
          </w:rPr>
          <w:fldChar w:fldCharType="separate"/>
        </w:r>
        <w:r w:rsidR="00681F71">
          <w:rPr>
            <w:noProof/>
            <w:webHidden/>
          </w:rPr>
          <w:t>39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01" w:history="1">
        <w:r w:rsidR="002D7CFC" w:rsidRPr="00E95A56">
          <w:rPr>
            <w:rStyle w:val="Hyperlink"/>
            <w:noProof/>
          </w:rPr>
          <w:t>Certidões e Provas de Regularidade</w:t>
        </w:r>
        <w:r w:rsidR="002D7CFC">
          <w:rPr>
            <w:noProof/>
            <w:webHidden/>
          </w:rPr>
          <w:tab/>
        </w:r>
        <w:r>
          <w:rPr>
            <w:noProof/>
            <w:webHidden/>
          </w:rPr>
          <w:fldChar w:fldCharType="begin"/>
        </w:r>
        <w:r w:rsidR="002D7CFC">
          <w:rPr>
            <w:noProof/>
            <w:webHidden/>
          </w:rPr>
          <w:instrText xml:space="preserve"> PAGEREF _Toc430365101 \h </w:instrText>
        </w:r>
        <w:r>
          <w:rPr>
            <w:noProof/>
            <w:webHidden/>
          </w:rPr>
        </w:r>
        <w:r>
          <w:rPr>
            <w:noProof/>
            <w:webHidden/>
          </w:rPr>
          <w:fldChar w:fldCharType="separate"/>
        </w:r>
        <w:r w:rsidR="00681F71">
          <w:rPr>
            <w:noProof/>
            <w:webHidden/>
          </w:rPr>
          <w:t>39</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02" w:history="1">
        <w:r w:rsidR="002D7CFC" w:rsidRPr="00E95A56">
          <w:rPr>
            <w:rStyle w:val="Hyperlink"/>
            <w:rFonts w:cs="Arial"/>
          </w:rPr>
          <w:t>21 Cláusula Vigésima primeira - Moeda e Divisas</w:t>
        </w:r>
        <w:r w:rsidR="002D7CFC">
          <w:rPr>
            <w:webHidden/>
          </w:rPr>
          <w:tab/>
        </w:r>
        <w:r>
          <w:rPr>
            <w:webHidden/>
          </w:rPr>
          <w:fldChar w:fldCharType="begin"/>
        </w:r>
        <w:r w:rsidR="002D7CFC">
          <w:rPr>
            <w:webHidden/>
          </w:rPr>
          <w:instrText xml:space="preserve"> PAGEREF _Toc430365102 \h </w:instrText>
        </w:r>
        <w:r>
          <w:rPr>
            <w:webHidden/>
          </w:rPr>
        </w:r>
        <w:r>
          <w:rPr>
            <w:webHidden/>
          </w:rPr>
          <w:fldChar w:fldCharType="separate"/>
        </w:r>
        <w:r w:rsidR="00681F71">
          <w:rPr>
            <w:webHidden/>
          </w:rPr>
          <w:t>39</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03" w:history="1">
        <w:r w:rsidR="002D7CFC" w:rsidRPr="00E95A56">
          <w:rPr>
            <w:rStyle w:val="Hyperlink"/>
            <w:rFonts w:cs="Arial"/>
            <w:noProof/>
          </w:rPr>
          <w:t>Moeda</w:t>
        </w:r>
        <w:r w:rsidR="002D7CFC">
          <w:rPr>
            <w:noProof/>
            <w:webHidden/>
          </w:rPr>
          <w:tab/>
        </w:r>
        <w:r>
          <w:rPr>
            <w:noProof/>
            <w:webHidden/>
          </w:rPr>
          <w:fldChar w:fldCharType="begin"/>
        </w:r>
        <w:r w:rsidR="002D7CFC">
          <w:rPr>
            <w:noProof/>
            <w:webHidden/>
          </w:rPr>
          <w:instrText xml:space="preserve"> PAGEREF _Toc430365103 \h </w:instrText>
        </w:r>
        <w:r>
          <w:rPr>
            <w:noProof/>
            <w:webHidden/>
          </w:rPr>
        </w:r>
        <w:r>
          <w:rPr>
            <w:noProof/>
            <w:webHidden/>
          </w:rPr>
          <w:fldChar w:fldCharType="separate"/>
        </w:r>
        <w:r w:rsidR="00681F71">
          <w:rPr>
            <w:noProof/>
            <w:webHidden/>
          </w:rPr>
          <w:t>40</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04" w:history="1">
        <w:r w:rsidR="002D7CFC" w:rsidRPr="00E95A56">
          <w:rPr>
            <w:rStyle w:val="Hyperlink"/>
            <w:rFonts w:cs="Arial"/>
            <w:noProof/>
          </w:rPr>
          <w:t>Divisas</w:t>
        </w:r>
        <w:r w:rsidR="002D7CFC">
          <w:rPr>
            <w:noProof/>
            <w:webHidden/>
          </w:rPr>
          <w:tab/>
        </w:r>
        <w:r>
          <w:rPr>
            <w:noProof/>
            <w:webHidden/>
          </w:rPr>
          <w:fldChar w:fldCharType="begin"/>
        </w:r>
        <w:r w:rsidR="002D7CFC">
          <w:rPr>
            <w:noProof/>
            <w:webHidden/>
          </w:rPr>
          <w:instrText xml:space="preserve"> PAGEREF _Toc430365104 \h </w:instrText>
        </w:r>
        <w:r>
          <w:rPr>
            <w:noProof/>
            <w:webHidden/>
          </w:rPr>
        </w:r>
        <w:r>
          <w:rPr>
            <w:noProof/>
            <w:webHidden/>
          </w:rPr>
          <w:fldChar w:fldCharType="separate"/>
        </w:r>
        <w:r w:rsidR="00681F71">
          <w:rPr>
            <w:noProof/>
            <w:webHidden/>
          </w:rPr>
          <w:t>40</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05" w:history="1">
        <w:r w:rsidR="002D7CFC" w:rsidRPr="00E95A56">
          <w:rPr>
            <w:rStyle w:val="Hyperlink"/>
            <w:rFonts w:cs="Arial"/>
          </w:rPr>
          <w:t>22 Cláusula Vigésima segunda - Contabilidade e Auditoria</w:t>
        </w:r>
        <w:r w:rsidR="002D7CFC">
          <w:rPr>
            <w:webHidden/>
          </w:rPr>
          <w:tab/>
        </w:r>
        <w:r>
          <w:rPr>
            <w:webHidden/>
          </w:rPr>
          <w:fldChar w:fldCharType="begin"/>
        </w:r>
        <w:r w:rsidR="002D7CFC">
          <w:rPr>
            <w:webHidden/>
          </w:rPr>
          <w:instrText xml:space="preserve"> PAGEREF _Toc430365105 \h </w:instrText>
        </w:r>
        <w:r>
          <w:rPr>
            <w:webHidden/>
          </w:rPr>
        </w:r>
        <w:r>
          <w:rPr>
            <w:webHidden/>
          </w:rPr>
          <w:fldChar w:fldCharType="separate"/>
        </w:r>
        <w:r w:rsidR="00681F71">
          <w:rPr>
            <w:webHidden/>
          </w:rPr>
          <w:t>40</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06" w:history="1">
        <w:r w:rsidR="002D7CFC" w:rsidRPr="00E95A56">
          <w:rPr>
            <w:rStyle w:val="Hyperlink"/>
            <w:rFonts w:cs="Arial"/>
            <w:noProof/>
          </w:rPr>
          <w:t>Contabilidade</w:t>
        </w:r>
        <w:r w:rsidR="002D7CFC">
          <w:rPr>
            <w:noProof/>
            <w:webHidden/>
          </w:rPr>
          <w:tab/>
        </w:r>
        <w:r>
          <w:rPr>
            <w:noProof/>
            <w:webHidden/>
          </w:rPr>
          <w:fldChar w:fldCharType="begin"/>
        </w:r>
        <w:r w:rsidR="002D7CFC">
          <w:rPr>
            <w:noProof/>
            <w:webHidden/>
          </w:rPr>
          <w:instrText xml:space="preserve"> PAGEREF _Toc430365106 \h </w:instrText>
        </w:r>
        <w:r>
          <w:rPr>
            <w:noProof/>
            <w:webHidden/>
          </w:rPr>
        </w:r>
        <w:r>
          <w:rPr>
            <w:noProof/>
            <w:webHidden/>
          </w:rPr>
          <w:fldChar w:fldCharType="separate"/>
        </w:r>
        <w:r w:rsidR="00681F71">
          <w:rPr>
            <w:noProof/>
            <w:webHidden/>
          </w:rPr>
          <w:t>40</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07" w:history="1">
        <w:r w:rsidR="002D7CFC" w:rsidRPr="00E95A56">
          <w:rPr>
            <w:rStyle w:val="Hyperlink"/>
            <w:rFonts w:cs="Arial"/>
            <w:noProof/>
          </w:rPr>
          <w:t>Auditoria</w:t>
        </w:r>
        <w:r w:rsidR="002D7CFC">
          <w:rPr>
            <w:noProof/>
            <w:webHidden/>
          </w:rPr>
          <w:tab/>
        </w:r>
        <w:r>
          <w:rPr>
            <w:noProof/>
            <w:webHidden/>
          </w:rPr>
          <w:fldChar w:fldCharType="begin"/>
        </w:r>
        <w:r w:rsidR="002D7CFC">
          <w:rPr>
            <w:noProof/>
            <w:webHidden/>
          </w:rPr>
          <w:instrText xml:space="preserve"> PAGEREF _Toc430365107 \h </w:instrText>
        </w:r>
        <w:r>
          <w:rPr>
            <w:noProof/>
            <w:webHidden/>
          </w:rPr>
        </w:r>
        <w:r>
          <w:rPr>
            <w:noProof/>
            <w:webHidden/>
          </w:rPr>
          <w:fldChar w:fldCharType="separate"/>
        </w:r>
        <w:r w:rsidR="00681F71">
          <w:rPr>
            <w:noProof/>
            <w:webHidden/>
          </w:rPr>
          <w:t>40</w:t>
        </w:r>
        <w:r>
          <w:rPr>
            <w:noProof/>
            <w:webHidden/>
          </w:rPr>
          <w:fldChar w:fldCharType="end"/>
        </w:r>
      </w:hyperlink>
    </w:p>
    <w:p w:rsidR="002D7CFC" w:rsidRDefault="00456AEE">
      <w:pPr>
        <w:pStyle w:val="Sumrio1"/>
        <w:rPr>
          <w:rFonts w:asciiTheme="minorHAnsi" w:eastAsiaTheme="minorEastAsia" w:hAnsiTheme="minorHAnsi" w:cstheme="minorBidi"/>
          <w:b w:val="0"/>
          <w:caps w:val="0"/>
          <w:szCs w:val="22"/>
        </w:rPr>
      </w:pPr>
      <w:hyperlink w:anchor="_Toc430365108" w:history="1">
        <w:r w:rsidR="002D7CFC" w:rsidRPr="00E95A56">
          <w:rPr>
            <w:rStyle w:val="Hyperlink"/>
          </w:rPr>
          <w:t>CAPÍTULO V -</w:t>
        </w:r>
        <w:r w:rsidR="002D7CFC" w:rsidRPr="00E95A56">
          <w:rPr>
            <w:rStyle w:val="Hyperlink"/>
            <w:rFonts w:cs="Arial"/>
          </w:rPr>
          <w:t xml:space="preserve"> DISPOSIÇÕES GERAIS</w:t>
        </w:r>
        <w:r w:rsidR="002D7CFC">
          <w:rPr>
            <w:webHidden/>
          </w:rPr>
          <w:tab/>
        </w:r>
        <w:r>
          <w:rPr>
            <w:webHidden/>
          </w:rPr>
          <w:fldChar w:fldCharType="begin"/>
        </w:r>
        <w:r w:rsidR="002D7CFC">
          <w:rPr>
            <w:webHidden/>
          </w:rPr>
          <w:instrText xml:space="preserve"> PAGEREF _Toc430365108 \h </w:instrText>
        </w:r>
        <w:r>
          <w:rPr>
            <w:webHidden/>
          </w:rPr>
        </w:r>
        <w:r>
          <w:rPr>
            <w:webHidden/>
          </w:rPr>
          <w:fldChar w:fldCharType="separate"/>
        </w:r>
        <w:r w:rsidR="00681F71">
          <w:rPr>
            <w:webHidden/>
          </w:rPr>
          <w:t>42</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10" w:history="1">
        <w:r w:rsidR="002D7CFC" w:rsidRPr="00E95A56">
          <w:rPr>
            <w:rStyle w:val="Hyperlink"/>
            <w:rFonts w:cs="Arial"/>
          </w:rPr>
          <w:t>23 Cláusula Vigésima terceira</w:t>
        </w:r>
        <w:r w:rsidR="00750C0A">
          <w:rPr>
            <w:rStyle w:val="Hyperlink"/>
            <w:rFonts w:cs="Arial"/>
          </w:rPr>
          <w:t xml:space="preserve"> -</w:t>
        </w:r>
        <w:r w:rsidR="002D7CFC" w:rsidRPr="00E95A56">
          <w:rPr>
            <w:rStyle w:val="Hyperlink"/>
            <w:rFonts w:cs="Arial"/>
          </w:rPr>
          <w:t xml:space="preserve"> Cessão de Direitos e Obrigações</w:t>
        </w:r>
        <w:r w:rsidR="002D7CFC">
          <w:rPr>
            <w:webHidden/>
          </w:rPr>
          <w:tab/>
        </w:r>
        <w:r>
          <w:rPr>
            <w:webHidden/>
          </w:rPr>
          <w:fldChar w:fldCharType="begin"/>
        </w:r>
        <w:r w:rsidR="002D7CFC">
          <w:rPr>
            <w:webHidden/>
          </w:rPr>
          <w:instrText xml:space="preserve"> PAGEREF _Toc430365110 \h </w:instrText>
        </w:r>
        <w:r>
          <w:rPr>
            <w:webHidden/>
          </w:rPr>
        </w:r>
        <w:r>
          <w:rPr>
            <w:webHidden/>
          </w:rPr>
          <w:fldChar w:fldCharType="separate"/>
        </w:r>
        <w:r w:rsidR="00681F71">
          <w:rPr>
            <w:webHidden/>
          </w:rPr>
          <w:t>42</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1" w:history="1">
        <w:r w:rsidR="002D7CFC" w:rsidRPr="00E95A56">
          <w:rPr>
            <w:rStyle w:val="Hyperlink"/>
            <w:noProof/>
          </w:rPr>
          <w:t>Participação Indivisa nos Direitos e Obrigações</w:t>
        </w:r>
        <w:r w:rsidR="002D7CFC">
          <w:rPr>
            <w:noProof/>
            <w:webHidden/>
          </w:rPr>
          <w:tab/>
        </w:r>
        <w:r>
          <w:rPr>
            <w:noProof/>
            <w:webHidden/>
          </w:rPr>
          <w:fldChar w:fldCharType="begin"/>
        </w:r>
        <w:r w:rsidR="002D7CFC">
          <w:rPr>
            <w:noProof/>
            <w:webHidden/>
          </w:rPr>
          <w:instrText xml:space="preserve"> PAGEREF _Toc430365111 \h </w:instrText>
        </w:r>
        <w:r>
          <w:rPr>
            <w:noProof/>
            <w:webHidden/>
          </w:rPr>
        </w:r>
        <w:r>
          <w:rPr>
            <w:noProof/>
            <w:webHidden/>
          </w:rPr>
          <w:fldChar w:fldCharType="separate"/>
        </w:r>
        <w:r w:rsidR="00681F71">
          <w:rPr>
            <w:noProof/>
            <w:webHidden/>
          </w:rPr>
          <w:t>43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2" w:history="1">
        <w:r w:rsidR="002D7CFC" w:rsidRPr="00E95A56">
          <w:rPr>
            <w:rStyle w:val="Hyperlink"/>
            <w:noProof/>
          </w:rPr>
          <w:t>Cessão de Área na Fase de Produção</w:t>
        </w:r>
        <w:r w:rsidR="002D7CFC">
          <w:rPr>
            <w:noProof/>
            <w:webHidden/>
          </w:rPr>
          <w:tab/>
        </w:r>
        <w:r>
          <w:rPr>
            <w:noProof/>
            <w:webHidden/>
          </w:rPr>
          <w:fldChar w:fldCharType="begin"/>
        </w:r>
        <w:r w:rsidR="002D7CFC">
          <w:rPr>
            <w:noProof/>
            <w:webHidden/>
          </w:rPr>
          <w:instrText xml:space="preserve"> PAGEREF _Toc430365112 \h </w:instrText>
        </w:r>
        <w:r>
          <w:rPr>
            <w:noProof/>
            <w:webHidden/>
          </w:rPr>
        </w:r>
        <w:r>
          <w:rPr>
            <w:noProof/>
            <w:webHidden/>
          </w:rPr>
          <w:fldChar w:fldCharType="separate"/>
        </w:r>
        <w:r w:rsidR="00681F71">
          <w:rPr>
            <w:noProof/>
            <w:webHidden/>
          </w:rPr>
          <w:t>43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3" w:history="1">
        <w:r w:rsidR="002D7CFC" w:rsidRPr="00E95A56">
          <w:rPr>
            <w:rStyle w:val="Hyperlink"/>
            <w:noProof/>
          </w:rPr>
          <w:t xml:space="preserve">Participação </w:t>
        </w:r>
        <w:r w:rsidR="002D7CFC" w:rsidRPr="00E95A56">
          <w:rPr>
            <w:rStyle w:val="Hyperlink"/>
            <w:rFonts w:cs="Arial"/>
            <w:noProof/>
          </w:rPr>
          <w:t>Mínima</w:t>
        </w:r>
        <w:r w:rsidR="002D7CFC" w:rsidRPr="00E95A56">
          <w:rPr>
            <w:rStyle w:val="Hyperlink"/>
            <w:noProof/>
          </w:rPr>
          <w:t xml:space="preserve"> dos </w:t>
        </w:r>
        <w:r w:rsidR="002D7CFC" w:rsidRPr="00E95A56">
          <w:rPr>
            <w:rStyle w:val="Hyperlink"/>
            <w:rFonts w:cs="Arial"/>
            <w:noProof/>
          </w:rPr>
          <w:t>Integrantes</w:t>
        </w:r>
        <w:r w:rsidR="002D7CFC" w:rsidRPr="00E95A56">
          <w:rPr>
            <w:rStyle w:val="Hyperlink"/>
            <w:noProof/>
          </w:rPr>
          <w:t xml:space="preserve"> do Consórcio</w:t>
        </w:r>
        <w:r w:rsidR="002D7CFC">
          <w:rPr>
            <w:noProof/>
            <w:webHidden/>
          </w:rPr>
          <w:tab/>
        </w:r>
        <w:r>
          <w:rPr>
            <w:noProof/>
            <w:webHidden/>
          </w:rPr>
          <w:fldChar w:fldCharType="begin"/>
        </w:r>
        <w:r w:rsidR="002D7CFC">
          <w:rPr>
            <w:noProof/>
            <w:webHidden/>
          </w:rPr>
          <w:instrText xml:space="preserve"> PAGEREF _Toc430365113 \h </w:instrText>
        </w:r>
        <w:r>
          <w:rPr>
            <w:noProof/>
            <w:webHidden/>
          </w:rPr>
        </w:r>
        <w:r>
          <w:rPr>
            <w:noProof/>
            <w:webHidden/>
          </w:rPr>
          <w:fldChar w:fldCharType="separate"/>
        </w:r>
        <w:r w:rsidR="00681F71">
          <w:rPr>
            <w:noProof/>
            <w:webHidden/>
          </w:rPr>
          <w:t>43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4" w:history="1">
        <w:r w:rsidR="002D7CFC" w:rsidRPr="00E95A56">
          <w:rPr>
            <w:rStyle w:val="Hyperlink"/>
            <w:noProof/>
          </w:rPr>
          <w:t>Documentos Necessários</w:t>
        </w:r>
        <w:r w:rsidR="002D7CFC">
          <w:rPr>
            <w:noProof/>
            <w:webHidden/>
          </w:rPr>
          <w:tab/>
        </w:r>
        <w:r>
          <w:rPr>
            <w:noProof/>
            <w:webHidden/>
          </w:rPr>
          <w:fldChar w:fldCharType="begin"/>
        </w:r>
        <w:r w:rsidR="002D7CFC">
          <w:rPr>
            <w:noProof/>
            <w:webHidden/>
          </w:rPr>
          <w:instrText xml:space="preserve"> PAGEREF _Toc430365114 \h </w:instrText>
        </w:r>
        <w:r>
          <w:rPr>
            <w:noProof/>
            <w:webHidden/>
          </w:rPr>
        </w:r>
        <w:r>
          <w:rPr>
            <w:noProof/>
            <w:webHidden/>
          </w:rPr>
          <w:fldChar w:fldCharType="separate"/>
        </w:r>
        <w:r w:rsidR="00681F71">
          <w:rPr>
            <w:noProof/>
            <w:webHidden/>
          </w:rPr>
          <w:t>43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5" w:history="1">
        <w:r w:rsidR="002D7CFC" w:rsidRPr="00E95A56">
          <w:rPr>
            <w:rStyle w:val="Hyperlink"/>
            <w:noProof/>
          </w:rPr>
          <w:t>Nulidade da Cessão e Necessidade de Aprovação Prévia e Expressa</w:t>
        </w:r>
        <w:r w:rsidR="002D7CFC">
          <w:rPr>
            <w:noProof/>
            <w:webHidden/>
          </w:rPr>
          <w:tab/>
        </w:r>
        <w:r>
          <w:rPr>
            <w:noProof/>
            <w:webHidden/>
          </w:rPr>
          <w:fldChar w:fldCharType="begin"/>
        </w:r>
        <w:r w:rsidR="002D7CFC">
          <w:rPr>
            <w:noProof/>
            <w:webHidden/>
          </w:rPr>
          <w:instrText xml:space="preserve"> PAGEREF _Toc430365115 \h </w:instrText>
        </w:r>
        <w:r>
          <w:rPr>
            <w:noProof/>
            <w:webHidden/>
          </w:rPr>
        </w:r>
        <w:r>
          <w:rPr>
            <w:noProof/>
            <w:webHidden/>
          </w:rPr>
          <w:fldChar w:fldCharType="separate"/>
        </w:r>
        <w:r w:rsidR="00681F71">
          <w:rPr>
            <w:noProof/>
            <w:webHidden/>
          </w:rPr>
          <w:t>43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6" w:history="1">
        <w:r w:rsidR="002D7CFC" w:rsidRPr="00E95A56">
          <w:rPr>
            <w:rStyle w:val="Hyperlink"/>
            <w:noProof/>
          </w:rPr>
          <w:t>Aprovação da Cessão</w:t>
        </w:r>
        <w:r w:rsidR="002D7CFC">
          <w:rPr>
            <w:noProof/>
            <w:webHidden/>
          </w:rPr>
          <w:tab/>
        </w:r>
        <w:r>
          <w:rPr>
            <w:noProof/>
            <w:webHidden/>
          </w:rPr>
          <w:fldChar w:fldCharType="begin"/>
        </w:r>
        <w:r w:rsidR="002D7CFC">
          <w:rPr>
            <w:noProof/>
            <w:webHidden/>
          </w:rPr>
          <w:instrText xml:space="preserve"> PAGEREF _Toc430365116 \h </w:instrText>
        </w:r>
        <w:r>
          <w:rPr>
            <w:noProof/>
            <w:webHidden/>
          </w:rPr>
        </w:r>
        <w:r>
          <w:rPr>
            <w:noProof/>
            <w:webHidden/>
          </w:rPr>
          <w:fldChar w:fldCharType="separate"/>
        </w:r>
        <w:r w:rsidR="00681F71">
          <w:rPr>
            <w:noProof/>
            <w:webHidden/>
          </w:rPr>
          <w:t>43</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7" w:history="1">
        <w:r w:rsidR="002D7CFC" w:rsidRPr="00E95A56">
          <w:rPr>
            <w:rStyle w:val="Hyperlink"/>
            <w:noProof/>
          </w:rPr>
          <w:t>Efetivação da Cessão</w:t>
        </w:r>
        <w:r w:rsidR="002D7CFC">
          <w:rPr>
            <w:noProof/>
            <w:webHidden/>
          </w:rPr>
          <w:tab/>
        </w:r>
        <w:r>
          <w:rPr>
            <w:noProof/>
            <w:webHidden/>
          </w:rPr>
          <w:fldChar w:fldCharType="begin"/>
        </w:r>
        <w:r w:rsidR="002D7CFC">
          <w:rPr>
            <w:noProof/>
            <w:webHidden/>
          </w:rPr>
          <w:instrText xml:space="preserve"> PAGEREF _Toc430365117 \h </w:instrText>
        </w:r>
        <w:r>
          <w:rPr>
            <w:noProof/>
            <w:webHidden/>
          </w:rPr>
        </w:r>
        <w:r>
          <w:rPr>
            <w:noProof/>
            <w:webHidden/>
          </w:rPr>
          <w:fldChar w:fldCharType="separate"/>
        </w:r>
        <w:r w:rsidR="00681F71">
          <w:rPr>
            <w:noProof/>
            <w:webHidden/>
          </w:rPr>
          <w:t>44</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18" w:history="1">
        <w:r w:rsidR="002D7CFC" w:rsidRPr="00E95A56">
          <w:rPr>
            <w:rStyle w:val="Hyperlink"/>
            <w:rFonts w:cs="Arial"/>
          </w:rPr>
          <w:t>24 CLÁUSULA VIGÉSIMA QUARTA - DEVOLUÇÃO</w:t>
        </w:r>
        <w:r w:rsidR="002D7CFC">
          <w:rPr>
            <w:webHidden/>
          </w:rPr>
          <w:tab/>
        </w:r>
        <w:r>
          <w:rPr>
            <w:webHidden/>
          </w:rPr>
          <w:fldChar w:fldCharType="begin"/>
        </w:r>
        <w:r w:rsidR="002D7CFC">
          <w:rPr>
            <w:webHidden/>
          </w:rPr>
          <w:instrText xml:space="preserve"> PAGEREF _Toc430365118 \h </w:instrText>
        </w:r>
        <w:r>
          <w:rPr>
            <w:webHidden/>
          </w:rPr>
        </w:r>
        <w:r>
          <w:rPr>
            <w:webHidden/>
          </w:rPr>
          <w:fldChar w:fldCharType="separate"/>
        </w:r>
        <w:r w:rsidR="00681F71">
          <w:rPr>
            <w:webHidden/>
          </w:rPr>
          <w:t>44</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19" w:history="1">
        <w:r w:rsidR="002D7CFC" w:rsidRPr="00E95A56">
          <w:rPr>
            <w:rStyle w:val="Hyperlink"/>
            <w:noProof/>
          </w:rPr>
          <w:t>Devoluções</w:t>
        </w:r>
        <w:r w:rsidR="002D7CFC">
          <w:rPr>
            <w:noProof/>
            <w:webHidden/>
          </w:rPr>
          <w:tab/>
        </w:r>
        <w:r>
          <w:rPr>
            <w:noProof/>
            <w:webHidden/>
          </w:rPr>
          <w:fldChar w:fldCharType="begin"/>
        </w:r>
        <w:r w:rsidR="002D7CFC">
          <w:rPr>
            <w:noProof/>
            <w:webHidden/>
          </w:rPr>
          <w:instrText xml:space="preserve"> PAGEREF _Toc430365119 \h </w:instrText>
        </w:r>
        <w:r>
          <w:rPr>
            <w:noProof/>
            <w:webHidden/>
          </w:rPr>
        </w:r>
        <w:r>
          <w:rPr>
            <w:noProof/>
            <w:webHidden/>
          </w:rPr>
          <w:fldChar w:fldCharType="separate"/>
        </w:r>
        <w:r w:rsidR="00681F71">
          <w:rPr>
            <w:noProof/>
            <w:webHidden/>
          </w:rPr>
          <w:t>44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0" w:history="1">
        <w:r w:rsidR="002D7CFC" w:rsidRPr="00E95A56">
          <w:rPr>
            <w:rStyle w:val="Hyperlink"/>
            <w:noProof/>
          </w:rPr>
          <w:t>Disposição pela ANP da Área Devolvida</w:t>
        </w:r>
        <w:r w:rsidR="002D7CFC">
          <w:rPr>
            <w:noProof/>
            <w:webHidden/>
          </w:rPr>
          <w:tab/>
        </w:r>
        <w:r>
          <w:rPr>
            <w:noProof/>
            <w:webHidden/>
          </w:rPr>
          <w:fldChar w:fldCharType="begin"/>
        </w:r>
        <w:r w:rsidR="002D7CFC">
          <w:rPr>
            <w:noProof/>
            <w:webHidden/>
          </w:rPr>
          <w:instrText xml:space="preserve"> PAGEREF _Toc430365120 \h </w:instrText>
        </w:r>
        <w:r>
          <w:rPr>
            <w:noProof/>
            <w:webHidden/>
          </w:rPr>
        </w:r>
        <w:r>
          <w:rPr>
            <w:noProof/>
            <w:webHidden/>
          </w:rPr>
          <w:fldChar w:fldCharType="separate"/>
        </w:r>
        <w:r w:rsidR="00681F71">
          <w:rPr>
            <w:noProof/>
            <w:webHidden/>
          </w:rPr>
          <w:t>44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1" w:history="1">
        <w:r w:rsidR="002D7CFC" w:rsidRPr="00E95A56">
          <w:rPr>
            <w:rStyle w:val="Hyperlink"/>
            <w:noProof/>
          </w:rPr>
          <w:t>Devolução da Área de Concessão na Fase de Reabilitação</w:t>
        </w:r>
        <w:r w:rsidR="002D7CFC">
          <w:rPr>
            <w:noProof/>
            <w:webHidden/>
          </w:rPr>
          <w:tab/>
        </w:r>
        <w:r>
          <w:rPr>
            <w:noProof/>
            <w:webHidden/>
          </w:rPr>
          <w:fldChar w:fldCharType="begin"/>
        </w:r>
        <w:r w:rsidR="002D7CFC">
          <w:rPr>
            <w:noProof/>
            <w:webHidden/>
          </w:rPr>
          <w:instrText xml:space="preserve"> PAGEREF _Toc430365121 \h </w:instrText>
        </w:r>
        <w:r>
          <w:rPr>
            <w:noProof/>
            <w:webHidden/>
          </w:rPr>
        </w:r>
        <w:r>
          <w:rPr>
            <w:noProof/>
            <w:webHidden/>
          </w:rPr>
          <w:fldChar w:fldCharType="separate"/>
        </w:r>
        <w:r w:rsidR="00681F71">
          <w:rPr>
            <w:noProof/>
            <w:webHidden/>
          </w:rPr>
          <w:t>44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2" w:history="1">
        <w:r w:rsidR="002D7CFC" w:rsidRPr="00E95A56">
          <w:rPr>
            <w:rStyle w:val="Hyperlink"/>
            <w:noProof/>
          </w:rPr>
          <w:t>Devolução da Área de Concessão na Fase de Produção</w:t>
        </w:r>
        <w:r w:rsidR="002D7CFC">
          <w:rPr>
            <w:noProof/>
            <w:webHidden/>
          </w:rPr>
          <w:tab/>
        </w:r>
        <w:r>
          <w:rPr>
            <w:noProof/>
            <w:webHidden/>
          </w:rPr>
          <w:fldChar w:fldCharType="begin"/>
        </w:r>
        <w:r w:rsidR="002D7CFC">
          <w:rPr>
            <w:noProof/>
            <w:webHidden/>
          </w:rPr>
          <w:instrText xml:space="preserve"> PAGEREF _Toc430365122 \h </w:instrText>
        </w:r>
        <w:r>
          <w:rPr>
            <w:noProof/>
            <w:webHidden/>
          </w:rPr>
        </w:r>
        <w:r>
          <w:rPr>
            <w:noProof/>
            <w:webHidden/>
          </w:rPr>
          <w:fldChar w:fldCharType="separate"/>
        </w:r>
        <w:r w:rsidR="00681F71">
          <w:rPr>
            <w:noProof/>
            <w:webHidden/>
          </w:rPr>
          <w:t>45</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3" w:history="1">
        <w:r w:rsidR="002D7CFC" w:rsidRPr="00E95A56">
          <w:rPr>
            <w:rStyle w:val="Hyperlink"/>
            <w:noProof/>
          </w:rPr>
          <w:t>Bens a serem Revertidos</w:t>
        </w:r>
        <w:r w:rsidR="002D7CFC">
          <w:rPr>
            <w:noProof/>
            <w:webHidden/>
          </w:rPr>
          <w:tab/>
        </w:r>
        <w:r>
          <w:rPr>
            <w:noProof/>
            <w:webHidden/>
          </w:rPr>
          <w:fldChar w:fldCharType="begin"/>
        </w:r>
        <w:r w:rsidR="002D7CFC">
          <w:rPr>
            <w:noProof/>
            <w:webHidden/>
          </w:rPr>
          <w:instrText xml:space="preserve"> PAGEREF _Toc430365123 \h </w:instrText>
        </w:r>
        <w:r>
          <w:rPr>
            <w:noProof/>
            <w:webHidden/>
          </w:rPr>
        </w:r>
        <w:r>
          <w:rPr>
            <w:noProof/>
            <w:webHidden/>
          </w:rPr>
          <w:fldChar w:fldCharType="separate"/>
        </w:r>
        <w:r w:rsidR="00681F71">
          <w:rPr>
            <w:noProof/>
            <w:webHidden/>
          </w:rPr>
          <w:t>46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4" w:history="1">
        <w:r w:rsidR="002D7CFC" w:rsidRPr="00E95A56">
          <w:rPr>
            <w:rStyle w:val="Hyperlink"/>
            <w:noProof/>
          </w:rPr>
          <w:t>Condições de Devolução</w:t>
        </w:r>
        <w:r w:rsidR="002D7CFC">
          <w:rPr>
            <w:noProof/>
            <w:webHidden/>
          </w:rPr>
          <w:tab/>
        </w:r>
        <w:r>
          <w:rPr>
            <w:noProof/>
            <w:webHidden/>
          </w:rPr>
          <w:fldChar w:fldCharType="begin"/>
        </w:r>
        <w:r w:rsidR="002D7CFC">
          <w:rPr>
            <w:noProof/>
            <w:webHidden/>
          </w:rPr>
          <w:instrText xml:space="preserve"> PAGEREF _Toc430365124 \h </w:instrText>
        </w:r>
        <w:r>
          <w:rPr>
            <w:noProof/>
            <w:webHidden/>
          </w:rPr>
        </w:r>
        <w:r>
          <w:rPr>
            <w:noProof/>
            <w:webHidden/>
          </w:rPr>
          <w:fldChar w:fldCharType="separate"/>
        </w:r>
        <w:r w:rsidR="00681F71">
          <w:rPr>
            <w:noProof/>
            <w:webHidden/>
          </w:rPr>
          <w:t>46</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5" w:history="1">
        <w:r w:rsidR="002D7CFC" w:rsidRPr="00E95A56">
          <w:rPr>
            <w:rStyle w:val="Hyperlink"/>
            <w:noProof/>
          </w:rPr>
          <w:t>Devolução por extinção do Contrato</w:t>
        </w:r>
        <w:r w:rsidR="002D7CFC">
          <w:rPr>
            <w:noProof/>
            <w:webHidden/>
          </w:rPr>
          <w:tab/>
        </w:r>
        <w:r>
          <w:rPr>
            <w:noProof/>
            <w:webHidden/>
          </w:rPr>
          <w:fldChar w:fldCharType="begin"/>
        </w:r>
        <w:r w:rsidR="002D7CFC">
          <w:rPr>
            <w:noProof/>
            <w:webHidden/>
          </w:rPr>
          <w:instrText xml:space="preserve"> PAGEREF _Toc430365125 \h </w:instrText>
        </w:r>
        <w:r>
          <w:rPr>
            <w:noProof/>
            <w:webHidden/>
          </w:rPr>
        </w:r>
        <w:r>
          <w:rPr>
            <w:noProof/>
            <w:webHidden/>
          </w:rPr>
          <w:fldChar w:fldCharType="separate"/>
        </w:r>
        <w:r w:rsidR="00681F71">
          <w:rPr>
            <w:noProof/>
            <w:webHidden/>
          </w:rPr>
          <w:t>46</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26" w:history="1">
        <w:r w:rsidR="002D7CFC" w:rsidRPr="00E95A56">
          <w:rPr>
            <w:rStyle w:val="Hyperlink"/>
            <w:rFonts w:cs="Arial"/>
          </w:rPr>
          <w:t>25 Cláusula Vigésima Q</w:t>
        </w:r>
        <w:r w:rsidR="00750C0A">
          <w:rPr>
            <w:rStyle w:val="Hyperlink"/>
            <w:rFonts w:cs="Arial"/>
          </w:rPr>
          <w:t>uinta –</w:t>
        </w:r>
        <w:r w:rsidR="002D7CFC" w:rsidRPr="00E95A56">
          <w:rPr>
            <w:rStyle w:val="Hyperlink"/>
            <w:rFonts w:cs="Arial"/>
          </w:rPr>
          <w:t xml:space="preserve"> I</w:t>
        </w:r>
        <w:r w:rsidR="00750C0A">
          <w:rPr>
            <w:rStyle w:val="Hyperlink"/>
            <w:rFonts w:cs="Arial"/>
          </w:rPr>
          <w:t>nadimplemento Relativo e Penalidades</w:t>
        </w:r>
        <w:r w:rsidR="002D7CFC">
          <w:rPr>
            <w:webHidden/>
          </w:rPr>
          <w:tab/>
        </w:r>
        <w:r>
          <w:rPr>
            <w:webHidden/>
          </w:rPr>
          <w:fldChar w:fldCharType="begin"/>
        </w:r>
        <w:r w:rsidR="002D7CFC">
          <w:rPr>
            <w:webHidden/>
          </w:rPr>
          <w:instrText xml:space="preserve"> PAGEREF _Toc430365126 \h </w:instrText>
        </w:r>
        <w:r>
          <w:rPr>
            <w:webHidden/>
          </w:rPr>
        </w:r>
        <w:r>
          <w:rPr>
            <w:webHidden/>
          </w:rPr>
          <w:fldChar w:fldCharType="separate"/>
        </w:r>
        <w:r w:rsidR="00681F71">
          <w:rPr>
            <w:webHidden/>
          </w:rPr>
          <w:t>46</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7" w:history="1">
        <w:r w:rsidR="002D7CFC" w:rsidRPr="00E95A56">
          <w:rPr>
            <w:rStyle w:val="Hyperlink"/>
            <w:noProof/>
          </w:rPr>
          <w:t>Sanções</w:t>
        </w:r>
        <w:r w:rsidR="002D7CFC">
          <w:rPr>
            <w:noProof/>
            <w:webHidden/>
          </w:rPr>
          <w:tab/>
        </w:r>
        <w:r>
          <w:rPr>
            <w:noProof/>
            <w:webHidden/>
          </w:rPr>
          <w:fldChar w:fldCharType="begin"/>
        </w:r>
        <w:r w:rsidR="002D7CFC">
          <w:rPr>
            <w:noProof/>
            <w:webHidden/>
          </w:rPr>
          <w:instrText xml:space="preserve"> PAGEREF _Toc430365127 \h </w:instrText>
        </w:r>
        <w:r>
          <w:rPr>
            <w:noProof/>
            <w:webHidden/>
          </w:rPr>
        </w:r>
        <w:r>
          <w:rPr>
            <w:noProof/>
            <w:webHidden/>
          </w:rPr>
          <w:fldChar w:fldCharType="separate"/>
        </w:r>
        <w:r w:rsidR="00681F71">
          <w:rPr>
            <w:noProof/>
            <w:webHidden/>
          </w:rPr>
          <w:t>46</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28" w:history="1">
        <w:r w:rsidR="002D7CFC" w:rsidRPr="00E95A56">
          <w:rPr>
            <w:rStyle w:val="Hyperlink"/>
            <w:rFonts w:cs="Arial"/>
          </w:rPr>
          <w:t xml:space="preserve">26 Cláusula vigésima </w:t>
        </w:r>
        <w:r w:rsidR="00750C0A">
          <w:rPr>
            <w:rStyle w:val="Hyperlink"/>
            <w:rFonts w:cs="Arial"/>
          </w:rPr>
          <w:t>sexta</w:t>
        </w:r>
        <w:r w:rsidR="002D7CFC" w:rsidRPr="00E95A56">
          <w:rPr>
            <w:rStyle w:val="Hyperlink"/>
            <w:rFonts w:cs="Arial"/>
          </w:rPr>
          <w:t xml:space="preserve"> </w:t>
        </w:r>
        <w:r w:rsidR="00750C0A">
          <w:rPr>
            <w:rStyle w:val="Hyperlink"/>
            <w:rFonts w:cs="Arial"/>
          </w:rPr>
          <w:t>–</w:t>
        </w:r>
        <w:r w:rsidR="002D7CFC" w:rsidRPr="00E95A56">
          <w:rPr>
            <w:rStyle w:val="Hyperlink"/>
            <w:rFonts w:cs="Arial"/>
          </w:rPr>
          <w:t xml:space="preserve"> E</w:t>
        </w:r>
        <w:r w:rsidR="00750C0A">
          <w:rPr>
            <w:rStyle w:val="Hyperlink"/>
            <w:rFonts w:cs="Arial"/>
          </w:rPr>
          <w:t>xtinção e Resolução do Contrato</w:t>
        </w:r>
        <w:r w:rsidR="002D7CFC">
          <w:rPr>
            <w:webHidden/>
          </w:rPr>
          <w:tab/>
        </w:r>
        <w:r>
          <w:rPr>
            <w:webHidden/>
          </w:rPr>
          <w:fldChar w:fldCharType="begin"/>
        </w:r>
        <w:r w:rsidR="002D7CFC">
          <w:rPr>
            <w:webHidden/>
          </w:rPr>
          <w:instrText xml:space="preserve"> PAGEREF _Toc430365128 \h </w:instrText>
        </w:r>
        <w:r>
          <w:rPr>
            <w:webHidden/>
          </w:rPr>
        </w:r>
        <w:r>
          <w:rPr>
            <w:webHidden/>
          </w:rPr>
          <w:fldChar w:fldCharType="separate"/>
        </w:r>
        <w:r w:rsidR="00681F71">
          <w:rPr>
            <w:webHidden/>
          </w:rPr>
          <w:t>47</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29" w:history="1">
        <w:r w:rsidR="002D7CFC" w:rsidRPr="00E95A56">
          <w:rPr>
            <w:rStyle w:val="Hyperlink"/>
            <w:rFonts w:cs="Arial"/>
            <w:noProof/>
          </w:rPr>
          <w:t>Extinção de Pleno Direito</w:t>
        </w:r>
        <w:r w:rsidR="002D7CFC">
          <w:rPr>
            <w:noProof/>
            <w:webHidden/>
          </w:rPr>
          <w:tab/>
        </w:r>
        <w:r>
          <w:rPr>
            <w:noProof/>
            <w:webHidden/>
          </w:rPr>
          <w:fldChar w:fldCharType="begin"/>
        </w:r>
        <w:r w:rsidR="002D7CFC">
          <w:rPr>
            <w:noProof/>
            <w:webHidden/>
          </w:rPr>
          <w:instrText xml:space="preserve"> PAGEREF _Toc430365129 \h </w:instrText>
        </w:r>
        <w:r>
          <w:rPr>
            <w:noProof/>
            <w:webHidden/>
          </w:rPr>
        </w:r>
        <w:r>
          <w:rPr>
            <w:noProof/>
            <w:webHidden/>
          </w:rPr>
          <w:fldChar w:fldCharType="separate"/>
        </w:r>
        <w:r w:rsidR="00681F71">
          <w:rPr>
            <w:noProof/>
            <w:webHidden/>
          </w:rPr>
          <w:t>47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0" w:history="1">
        <w:r w:rsidR="002D7CFC" w:rsidRPr="00E95A56">
          <w:rPr>
            <w:rStyle w:val="Hyperlink"/>
            <w:rFonts w:cs="Arial"/>
            <w:noProof/>
          </w:rPr>
          <w:t>Extinção por Acordo entre as Partes: Resilição</w:t>
        </w:r>
        <w:r w:rsidR="002D7CFC">
          <w:rPr>
            <w:noProof/>
            <w:webHidden/>
          </w:rPr>
          <w:tab/>
        </w:r>
        <w:r>
          <w:rPr>
            <w:noProof/>
            <w:webHidden/>
          </w:rPr>
          <w:fldChar w:fldCharType="begin"/>
        </w:r>
        <w:r w:rsidR="002D7CFC">
          <w:rPr>
            <w:noProof/>
            <w:webHidden/>
          </w:rPr>
          <w:instrText xml:space="preserve"> PAGEREF _Toc430365130 \h </w:instrText>
        </w:r>
        <w:r>
          <w:rPr>
            <w:noProof/>
            <w:webHidden/>
          </w:rPr>
        </w:r>
        <w:r>
          <w:rPr>
            <w:noProof/>
            <w:webHidden/>
          </w:rPr>
          <w:fldChar w:fldCharType="separate"/>
        </w:r>
        <w:r w:rsidR="00681F71">
          <w:rPr>
            <w:noProof/>
            <w:webHidden/>
          </w:rPr>
          <w:t>47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1" w:history="1">
        <w:r w:rsidR="002D7CFC" w:rsidRPr="00E95A56">
          <w:rPr>
            <w:rStyle w:val="Hyperlink"/>
            <w:rFonts w:cs="Arial"/>
            <w:noProof/>
          </w:rPr>
          <w:t>Extinção por Inadimplemento Absoluto: Resolução</w:t>
        </w:r>
        <w:r w:rsidR="002D7CFC">
          <w:rPr>
            <w:noProof/>
            <w:webHidden/>
          </w:rPr>
          <w:tab/>
        </w:r>
        <w:r>
          <w:rPr>
            <w:noProof/>
            <w:webHidden/>
          </w:rPr>
          <w:fldChar w:fldCharType="begin"/>
        </w:r>
        <w:r w:rsidR="002D7CFC">
          <w:rPr>
            <w:noProof/>
            <w:webHidden/>
          </w:rPr>
          <w:instrText xml:space="preserve"> PAGEREF _Toc430365131 \h </w:instrText>
        </w:r>
        <w:r>
          <w:rPr>
            <w:noProof/>
            <w:webHidden/>
          </w:rPr>
        </w:r>
        <w:r>
          <w:rPr>
            <w:noProof/>
            <w:webHidden/>
          </w:rPr>
          <w:fldChar w:fldCharType="separate"/>
        </w:r>
        <w:r w:rsidR="00681F71">
          <w:rPr>
            <w:noProof/>
            <w:webHidden/>
          </w:rPr>
          <w:t>47</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2" w:history="1">
        <w:r w:rsidR="002D7CFC" w:rsidRPr="00E95A56">
          <w:rPr>
            <w:rStyle w:val="Hyperlink"/>
            <w:rFonts w:cs="Arial"/>
            <w:noProof/>
          </w:rPr>
          <w:t>Consequências da Resolução</w:t>
        </w:r>
        <w:r w:rsidR="002D7CFC">
          <w:rPr>
            <w:noProof/>
            <w:webHidden/>
          </w:rPr>
          <w:tab/>
        </w:r>
        <w:r>
          <w:rPr>
            <w:noProof/>
            <w:webHidden/>
          </w:rPr>
          <w:fldChar w:fldCharType="begin"/>
        </w:r>
        <w:r w:rsidR="002D7CFC">
          <w:rPr>
            <w:noProof/>
            <w:webHidden/>
          </w:rPr>
          <w:instrText xml:space="preserve"> PAGEREF _Toc430365132 \h </w:instrText>
        </w:r>
        <w:r>
          <w:rPr>
            <w:noProof/>
            <w:webHidden/>
          </w:rPr>
        </w:r>
        <w:r>
          <w:rPr>
            <w:noProof/>
            <w:webHidden/>
          </w:rPr>
          <w:fldChar w:fldCharType="separate"/>
        </w:r>
        <w:r w:rsidR="00681F71">
          <w:rPr>
            <w:noProof/>
            <w:webHidden/>
          </w:rPr>
          <w:t>48</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33" w:history="1">
        <w:r w:rsidR="002D7CFC" w:rsidRPr="00E95A56">
          <w:rPr>
            <w:rStyle w:val="Hyperlink"/>
            <w:rFonts w:cs="Arial"/>
          </w:rPr>
          <w:t>27 Cláusula vigésima sé</w:t>
        </w:r>
        <w:r w:rsidR="00750C0A">
          <w:rPr>
            <w:rStyle w:val="Hyperlink"/>
            <w:rFonts w:cs="Arial"/>
          </w:rPr>
          <w:t>tima -</w:t>
        </w:r>
        <w:r w:rsidR="002D7CFC" w:rsidRPr="00E95A56">
          <w:rPr>
            <w:rStyle w:val="Hyperlink"/>
            <w:rFonts w:cs="Arial"/>
          </w:rPr>
          <w:t xml:space="preserve"> Caso Fortuito, Força Maior e causas similares</w:t>
        </w:r>
        <w:r w:rsidR="002D7CFC">
          <w:rPr>
            <w:webHidden/>
          </w:rPr>
          <w:tab/>
        </w:r>
        <w:r>
          <w:rPr>
            <w:webHidden/>
          </w:rPr>
          <w:fldChar w:fldCharType="begin"/>
        </w:r>
        <w:r w:rsidR="002D7CFC">
          <w:rPr>
            <w:webHidden/>
          </w:rPr>
          <w:instrText xml:space="preserve"> PAGEREF _Toc430365133 \h </w:instrText>
        </w:r>
        <w:r>
          <w:rPr>
            <w:webHidden/>
          </w:rPr>
        </w:r>
        <w:r>
          <w:rPr>
            <w:webHidden/>
          </w:rPr>
          <w:fldChar w:fldCharType="separate"/>
        </w:r>
        <w:r w:rsidR="00681F71">
          <w:rPr>
            <w:webHidden/>
          </w:rPr>
          <w:t>48</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4" w:history="1">
        <w:r w:rsidR="002D7CFC" w:rsidRPr="00E95A56">
          <w:rPr>
            <w:rStyle w:val="Hyperlink"/>
            <w:noProof/>
          </w:rPr>
          <w:t>Exoneração Total ou Parcial</w:t>
        </w:r>
        <w:r w:rsidR="002D7CFC">
          <w:rPr>
            <w:noProof/>
            <w:webHidden/>
          </w:rPr>
          <w:tab/>
        </w:r>
        <w:r>
          <w:rPr>
            <w:noProof/>
            <w:webHidden/>
          </w:rPr>
          <w:fldChar w:fldCharType="begin"/>
        </w:r>
        <w:r w:rsidR="002D7CFC">
          <w:rPr>
            <w:noProof/>
            <w:webHidden/>
          </w:rPr>
          <w:instrText xml:space="preserve"> PAGEREF _Toc430365134 \h </w:instrText>
        </w:r>
        <w:r>
          <w:rPr>
            <w:noProof/>
            <w:webHidden/>
          </w:rPr>
        </w:r>
        <w:r>
          <w:rPr>
            <w:noProof/>
            <w:webHidden/>
          </w:rPr>
          <w:fldChar w:fldCharType="separate"/>
        </w:r>
        <w:r w:rsidR="00681F71">
          <w:rPr>
            <w:noProof/>
            <w:webHidden/>
          </w:rPr>
          <w:t>48</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5" w:history="1">
        <w:r w:rsidR="002D7CFC" w:rsidRPr="00E95A56">
          <w:rPr>
            <w:rStyle w:val="Hyperlink"/>
            <w:noProof/>
          </w:rPr>
          <w:t>Alteração e Extinção do Contrato</w:t>
        </w:r>
        <w:r w:rsidR="002D7CFC">
          <w:rPr>
            <w:noProof/>
            <w:webHidden/>
          </w:rPr>
          <w:tab/>
        </w:r>
        <w:r>
          <w:rPr>
            <w:noProof/>
            <w:webHidden/>
          </w:rPr>
          <w:fldChar w:fldCharType="begin"/>
        </w:r>
        <w:r w:rsidR="002D7CFC">
          <w:rPr>
            <w:noProof/>
            <w:webHidden/>
          </w:rPr>
          <w:instrText xml:space="preserve"> PAGEREF _Toc430365135 \h </w:instrText>
        </w:r>
        <w:r>
          <w:rPr>
            <w:noProof/>
            <w:webHidden/>
          </w:rPr>
        </w:r>
        <w:r>
          <w:rPr>
            <w:noProof/>
            <w:webHidden/>
          </w:rPr>
          <w:fldChar w:fldCharType="separate"/>
        </w:r>
        <w:r w:rsidR="00681F71">
          <w:rPr>
            <w:noProof/>
            <w:webHidden/>
          </w:rPr>
          <w:t>49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6" w:history="1">
        <w:r w:rsidR="002D7CFC" w:rsidRPr="00E95A56">
          <w:rPr>
            <w:rStyle w:val="Hyperlink"/>
            <w:noProof/>
          </w:rPr>
          <w:t>Licenciamento Ambiental</w:t>
        </w:r>
        <w:r w:rsidR="002D7CFC">
          <w:rPr>
            <w:noProof/>
            <w:webHidden/>
          </w:rPr>
          <w:tab/>
        </w:r>
        <w:r>
          <w:rPr>
            <w:noProof/>
            <w:webHidden/>
          </w:rPr>
          <w:fldChar w:fldCharType="begin"/>
        </w:r>
        <w:r w:rsidR="002D7CFC">
          <w:rPr>
            <w:noProof/>
            <w:webHidden/>
          </w:rPr>
          <w:instrText xml:space="preserve"> PAGEREF _Toc430365136 \h </w:instrText>
        </w:r>
        <w:r>
          <w:rPr>
            <w:noProof/>
            <w:webHidden/>
          </w:rPr>
        </w:r>
        <w:r>
          <w:rPr>
            <w:noProof/>
            <w:webHidden/>
          </w:rPr>
          <w:fldChar w:fldCharType="separate"/>
        </w:r>
        <w:r w:rsidR="00681F71">
          <w:rPr>
            <w:noProof/>
            <w:webHidden/>
          </w:rPr>
          <w:t>49</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7" w:history="1">
        <w:r w:rsidR="002D7CFC" w:rsidRPr="00E95A56">
          <w:rPr>
            <w:rStyle w:val="Hyperlink"/>
            <w:noProof/>
          </w:rPr>
          <w:t>Perdas</w:t>
        </w:r>
        <w:r w:rsidR="002D7CFC">
          <w:rPr>
            <w:noProof/>
            <w:webHidden/>
          </w:rPr>
          <w:tab/>
        </w:r>
        <w:r>
          <w:rPr>
            <w:noProof/>
            <w:webHidden/>
          </w:rPr>
          <w:fldChar w:fldCharType="begin"/>
        </w:r>
        <w:r w:rsidR="002D7CFC">
          <w:rPr>
            <w:noProof/>
            <w:webHidden/>
          </w:rPr>
          <w:instrText xml:space="preserve"> PAGEREF _Toc430365137 \h </w:instrText>
        </w:r>
        <w:r>
          <w:rPr>
            <w:noProof/>
            <w:webHidden/>
          </w:rPr>
        </w:r>
        <w:r>
          <w:rPr>
            <w:noProof/>
            <w:webHidden/>
          </w:rPr>
          <w:fldChar w:fldCharType="separate"/>
        </w:r>
        <w:r w:rsidR="00681F71">
          <w:rPr>
            <w:noProof/>
            <w:webHidden/>
          </w:rPr>
          <w:t>49</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38" w:history="1">
        <w:r w:rsidR="002D7CFC" w:rsidRPr="00E95A56">
          <w:rPr>
            <w:rStyle w:val="Hyperlink"/>
            <w:rFonts w:cs="Arial"/>
          </w:rPr>
          <w:t xml:space="preserve">28 Cláusula vigésima </w:t>
        </w:r>
        <w:r w:rsidR="00750C0A">
          <w:rPr>
            <w:rStyle w:val="Hyperlink"/>
            <w:rFonts w:cs="Arial"/>
          </w:rPr>
          <w:t>Oitava</w:t>
        </w:r>
        <w:r w:rsidR="002D7CFC" w:rsidRPr="00E95A56">
          <w:rPr>
            <w:rStyle w:val="Hyperlink"/>
            <w:rFonts w:cs="Arial"/>
          </w:rPr>
          <w:t xml:space="preserve"> - Confidencialidade</w:t>
        </w:r>
        <w:r w:rsidR="002D7CFC">
          <w:rPr>
            <w:webHidden/>
          </w:rPr>
          <w:tab/>
        </w:r>
        <w:r>
          <w:rPr>
            <w:webHidden/>
          </w:rPr>
          <w:fldChar w:fldCharType="begin"/>
        </w:r>
        <w:r w:rsidR="002D7CFC">
          <w:rPr>
            <w:webHidden/>
          </w:rPr>
          <w:instrText xml:space="preserve"> PAGEREF _Toc430365138 \h </w:instrText>
        </w:r>
        <w:r>
          <w:rPr>
            <w:webHidden/>
          </w:rPr>
        </w:r>
        <w:r>
          <w:rPr>
            <w:webHidden/>
          </w:rPr>
          <w:fldChar w:fldCharType="separate"/>
        </w:r>
        <w:r w:rsidR="00681F71">
          <w:rPr>
            <w:webHidden/>
          </w:rPr>
          <w:t>50</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39" w:history="1">
        <w:r w:rsidR="002D7CFC" w:rsidRPr="00E95A56">
          <w:rPr>
            <w:rStyle w:val="Hyperlink"/>
            <w:noProof/>
          </w:rPr>
          <w:t>Obrigação do Concessionário</w:t>
        </w:r>
        <w:r w:rsidR="002D7CFC">
          <w:rPr>
            <w:noProof/>
            <w:webHidden/>
          </w:rPr>
          <w:tab/>
        </w:r>
        <w:r>
          <w:rPr>
            <w:noProof/>
            <w:webHidden/>
          </w:rPr>
          <w:fldChar w:fldCharType="begin"/>
        </w:r>
        <w:r w:rsidR="002D7CFC">
          <w:rPr>
            <w:noProof/>
            <w:webHidden/>
          </w:rPr>
          <w:instrText xml:space="preserve"> PAGEREF _Toc430365139 \h </w:instrText>
        </w:r>
        <w:r>
          <w:rPr>
            <w:noProof/>
            <w:webHidden/>
          </w:rPr>
        </w:r>
        <w:r>
          <w:rPr>
            <w:noProof/>
            <w:webHidden/>
          </w:rPr>
          <w:fldChar w:fldCharType="separate"/>
        </w:r>
        <w:r w:rsidR="00681F71">
          <w:rPr>
            <w:noProof/>
            <w:webHidden/>
          </w:rPr>
          <w:t>50</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0" w:history="1">
        <w:r w:rsidR="002D7CFC" w:rsidRPr="00E95A56">
          <w:rPr>
            <w:rStyle w:val="Hyperlink"/>
            <w:noProof/>
          </w:rPr>
          <w:t>Compromisso da ANP</w:t>
        </w:r>
        <w:r w:rsidR="002D7CFC">
          <w:rPr>
            <w:noProof/>
            <w:webHidden/>
          </w:rPr>
          <w:tab/>
        </w:r>
        <w:r>
          <w:rPr>
            <w:noProof/>
            <w:webHidden/>
          </w:rPr>
          <w:fldChar w:fldCharType="begin"/>
        </w:r>
        <w:r w:rsidR="002D7CFC">
          <w:rPr>
            <w:noProof/>
            <w:webHidden/>
          </w:rPr>
          <w:instrText xml:space="preserve"> PAGEREF _Toc430365140 \h </w:instrText>
        </w:r>
        <w:r>
          <w:rPr>
            <w:noProof/>
            <w:webHidden/>
          </w:rPr>
        </w:r>
        <w:r>
          <w:rPr>
            <w:noProof/>
            <w:webHidden/>
          </w:rPr>
          <w:fldChar w:fldCharType="separate"/>
        </w:r>
        <w:r w:rsidR="00681F71">
          <w:rPr>
            <w:noProof/>
            <w:webHidden/>
          </w:rPr>
          <w:t>51</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41" w:history="1">
        <w:r w:rsidR="002D7CFC" w:rsidRPr="00E95A56">
          <w:rPr>
            <w:rStyle w:val="Hyperlink"/>
            <w:rFonts w:cs="Arial"/>
          </w:rPr>
          <w:t xml:space="preserve">29 Cláusula vigésima nona - Notificações, </w:t>
        </w:r>
        <w:r w:rsidR="00750C0A">
          <w:rPr>
            <w:rStyle w:val="Hyperlink"/>
            <w:rFonts w:cs="Arial"/>
          </w:rPr>
          <w:t xml:space="preserve">Solicitações, Comunicações </w:t>
        </w:r>
        <w:r w:rsidR="002D7CFC" w:rsidRPr="00E95A56">
          <w:rPr>
            <w:rStyle w:val="Hyperlink"/>
            <w:rFonts w:cs="Arial"/>
          </w:rPr>
          <w:t>e Relatórios</w:t>
        </w:r>
        <w:r w:rsidR="002D7CFC">
          <w:rPr>
            <w:webHidden/>
          </w:rPr>
          <w:tab/>
        </w:r>
        <w:r>
          <w:rPr>
            <w:webHidden/>
          </w:rPr>
          <w:fldChar w:fldCharType="begin"/>
        </w:r>
        <w:r w:rsidR="002D7CFC">
          <w:rPr>
            <w:webHidden/>
          </w:rPr>
          <w:instrText xml:space="preserve"> PAGEREF _Toc430365141 \h </w:instrText>
        </w:r>
        <w:r>
          <w:rPr>
            <w:webHidden/>
          </w:rPr>
        </w:r>
        <w:r>
          <w:rPr>
            <w:webHidden/>
          </w:rPr>
          <w:fldChar w:fldCharType="separate"/>
        </w:r>
        <w:r w:rsidR="00681F71">
          <w:rPr>
            <w:webHidden/>
          </w:rPr>
          <w:t>51</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2" w:history="1">
        <w:r w:rsidR="002D7CFC" w:rsidRPr="00E95A56">
          <w:rPr>
            <w:rStyle w:val="Hyperlink"/>
            <w:noProof/>
          </w:rPr>
          <w:t>Notificações, Solicitações, Planos, Programas, Boletins, Relatórios e outras Comunicações</w:t>
        </w:r>
        <w:r w:rsidR="002D7CFC">
          <w:rPr>
            <w:noProof/>
            <w:webHidden/>
          </w:rPr>
          <w:tab/>
        </w:r>
        <w:r>
          <w:rPr>
            <w:noProof/>
            <w:webHidden/>
          </w:rPr>
          <w:fldChar w:fldCharType="begin"/>
        </w:r>
        <w:r w:rsidR="002D7CFC">
          <w:rPr>
            <w:noProof/>
            <w:webHidden/>
          </w:rPr>
          <w:instrText xml:space="preserve"> PAGEREF _Toc430365142 \h </w:instrText>
        </w:r>
        <w:r>
          <w:rPr>
            <w:noProof/>
            <w:webHidden/>
          </w:rPr>
        </w:r>
        <w:r>
          <w:rPr>
            <w:noProof/>
            <w:webHidden/>
          </w:rPr>
          <w:fldChar w:fldCharType="separate"/>
        </w:r>
        <w:r w:rsidR="00681F71">
          <w:rPr>
            <w:noProof/>
            <w:webHidden/>
          </w:rPr>
          <w:t>51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3" w:history="1">
        <w:r w:rsidR="002D7CFC" w:rsidRPr="00E95A56">
          <w:rPr>
            <w:rStyle w:val="Hyperlink"/>
            <w:noProof/>
          </w:rPr>
          <w:t>Endereços</w:t>
        </w:r>
        <w:r w:rsidR="002D7CFC">
          <w:rPr>
            <w:noProof/>
            <w:webHidden/>
          </w:rPr>
          <w:tab/>
        </w:r>
        <w:r>
          <w:rPr>
            <w:noProof/>
            <w:webHidden/>
          </w:rPr>
          <w:fldChar w:fldCharType="begin"/>
        </w:r>
        <w:r w:rsidR="002D7CFC">
          <w:rPr>
            <w:noProof/>
            <w:webHidden/>
          </w:rPr>
          <w:instrText xml:space="preserve"> PAGEREF _Toc430365143 \h </w:instrText>
        </w:r>
        <w:r>
          <w:rPr>
            <w:noProof/>
            <w:webHidden/>
          </w:rPr>
        </w:r>
        <w:r>
          <w:rPr>
            <w:noProof/>
            <w:webHidden/>
          </w:rPr>
          <w:fldChar w:fldCharType="separate"/>
        </w:r>
        <w:r w:rsidR="00681F71">
          <w:rPr>
            <w:noProof/>
            <w:webHidden/>
          </w:rPr>
          <w:t>51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4" w:history="1">
        <w:r w:rsidR="002D7CFC" w:rsidRPr="00E95A56">
          <w:rPr>
            <w:rStyle w:val="Hyperlink"/>
            <w:noProof/>
          </w:rPr>
          <w:t>Validade e Eficácia</w:t>
        </w:r>
        <w:r w:rsidR="002D7CFC">
          <w:rPr>
            <w:noProof/>
            <w:webHidden/>
          </w:rPr>
          <w:tab/>
        </w:r>
        <w:r>
          <w:rPr>
            <w:noProof/>
            <w:webHidden/>
          </w:rPr>
          <w:fldChar w:fldCharType="begin"/>
        </w:r>
        <w:r w:rsidR="002D7CFC">
          <w:rPr>
            <w:noProof/>
            <w:webHidden/>
          </w:rPr>
          <w:instrText xml:space="preserve"> PAGEREF _Toc430365144 \h </w:instrText>
        </w:r>
        <w:r>
          <w:rPr>
            <w:noProof/>
            <w:webHidden/>
          </w:rPr>
        </w:r>
        <w:r>
          <w:rPr>
            <w:noProof/>
            <w:webHidden/>
          </w:rPr>
          <w:fldChar w:fldCharType="separate"/>
        </w:r>
        <w:r w:rsidR="00681F71">
          <w:rPr>
            <w:noProof/>
            <w:webHidden/>
          </w:rPr>
          <w:t>51</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5" w:history="1">
        <w:r w:rsidR="002D7CFC" w:rsidRPr="00E95A56">
          <w:rPr>
            <w:rStyle w:val="Hyperlink"/>
            <w:noProof/>
          </w:rPr>
          <w:t>Alterações dos Atos Constitutivos</w:t>
        </w:r>
        <w:r w:rsidR="002D7CFC">
          <w:rPr>
            <w:noProof/>
            <w:webHidden/>
          </w:rPr>
          <w:tab/>
        </w:r>
        <w:r>
          <w:rPr>
            <w:noProof/>
            <w:webHidden/>
          </w:rPr>
          <w:fldChar w:fldCharType="begin"/>
        </w:r>
        <w:r w:rsidR="002D7CFC">
          <w:rPr>
            <w:noProof/>
            <w:webHidden/>
          </w:rPr>
          <w:instrText xml:space="preserve"> PAGEREF _Toc430365145 \h </w:instrText>
        </w:r>
        <w:r>
          <w:rPr>
            <w:noProof/>
            <w:webHidden/>
          </w:rPr>
        </w:r>
        <w:r>
          <w:rPr>
            <w:noProof/>
            <w:webHidden/>
          </w:rPr>
          <w:fldChar w:fldCharType="separate"/>
        </w:r>
        <w:r w:rsidR="00681F71">
          <w:rPr>
            <w:noProof/>
            <w:webHidden/>
          </w:rPr>
          <w:t>52</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46" w:history="1">
        <w:r w:rsidR="002D7CFC" w:rsidRPr="00E95A56">
          <w:rPr>
            <w:rStyle w:val="Hyperlink"/>
            <w:rFonts w:cs="Arial"/>
          </w:rPr>
          <w:t>30 Cláusula trigésima - Regime Jurídico</w:t>
        </w:r>
        <w:r w:rsidR="002D7CFC">
          <w:rPr>
            <w:webHidden/>
          </w:rPr>
          <w:tab/>
        </w:r>
        <w:r>
          <w:rPr>
            <w:webHidden/>
          </w:rPr>
          <w:fldChar w:fldCharType="begin"/>
        </w:r>
        <w:r w:rsidR="002D7CFC">
          <w:rPr>
            <w:webHidden/>
          </w:rPr>
          <w:instrText xml:space="preserve"> PAGEREF _Toc430365146 \h </w:instrText>
        </w:r>
        <w:r>
          <w:rPr>
            <w:webHidden/>
          </w:rPr>
        </w:r>
        <w:r>
          <w:rPr>
            <w:webHidden/>
          </w:rPr>
          <w:fldChar w:fldCharType="separate"/>
        </w:r>
        <w:r w:rsidR="00681F71">
          <w:rPr>
            <w:webHidden/>
          </w:rPr>
          <w:t>52</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7" w:history="1">
        <w:r w:rsidR="002D7CFC" w:rsidRPr="00E95A56">
          <w:rPr>
            <w:rStyle w:val="Hyperlink"/>
            <w:noProof/>
          </w:rPr>
          <w:t>Lei Aplicável</w:t>
        </w:r>
        <w:r w:rsidR="002D7CFC">
          <w:rPr>
            <w:noProof/>
            <w:webHidden/>
          </w:rPr>
          <w:tab/>
        </w:r>
        <w:r>
          <w:rPr>
            <w:noProof/>
            <w:webHidden/>
          </w:rPr>
          <w:fldChar w:fldCharType="begin"/>
        </w:r>
        <w:r w:rsidR="002D7CFC">
          <w:rPr>
            <w:noProof/>
            <w:webHidden/>
          </w:rPr>
          <w:instrText xml:space="preserve"> PAGEREF _Toc430365147 \h </w:instrText>
        </w:r>
        <w:r>
          <w:rPr>
            <w:noProof/>
            <w:webHidden/>
          </w:rPr>
        </w:r>
        <w:r>
          <w:rPr>
            <w:noProof/>
            <w:webHidden/>
          </w:rPr>
          <w:fldChar w:fldCharType="separate"/>
        </w:r>
        <w:r w:rsidR="00681F71">
          <w:rPr>
            <w:noProof/>
            <w:webHidden/>
          </w:rPr>
          <w:t>52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8" w:history="1">
        <w:r w:rsidR="002D7CFC" w:rsidRPr="00E95A56">
          <w:rPr>
            <w:rStyle w:val="Hyperlink"/>
            <w:noProof/>
          </w:rPr>
          <w:t>Conciliação</w:t>
        </w:r>
        <w:r w:rsidR="002D7CFC">
          <w:rPr>
            <w:noProof/>
            <w:webHidden/>
          </w:rPr>
          <w:tab/>
        </w:r>
        <w:r>
          <w:rPr>
            <w:noProof/>
            <w:webHidden/>
          </w:rPr>
          <w:fldChar w:fldCharType="begin"/>
        </w:r>
        <w:r w:rsidR="002D7CFC">
          <w:rPr>
            <w:noProof/>
            <w:webHidden/>
          </w:rPr>
          <w:instrText xml:space="preserve"> PAGEREF _Toc430365148 \h </w:instrText>
        </w:r>
        <w:r>
          <w:rPr>
            <w:noProof/>
            <w:webHidden/>
          </w:rPr>
        </w:r>
        <w:r>
          <w:rPr>
            <w:noProof/>
            <w:webHidden/>
          </w:rPr>
          <w:fldChar w:fldCharType="separate"/>
        </w:r>
        <w:r w:rsidR="00681F71">
          <w:rPr>
            <w:noProof/>
            <w:webHidden/>
          </w:rPr>
          <w:t>52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49" w:history="1">
        <w:r w:rsidR="002D7CFC" w:rsidRPr="00E95A56">
          <w:rPr>
            <w:rStyle w:val="Hyperlink"/>
            <w:noProof/>
          </w:rPr>
          <w:t>Suspensão de Atividades</w:t>
        </w:r>
        <w:r w:rsidR="002D7CFC">
          <w:rPr>
            <w:noProof/>
            <w:webHidden/>
          </w:rPr>
          <w:tab/>
        </w:r>
        <w:r>
          <w:rPr>
            <w:noProof/>
            <w:webHidden/>
          </w:rPr>
          <w:fldChar w:fldCharType="begin"/>
        </w:r>
        <w:r w:rsidR="002D7CFC">
          <w:rPr>
            <w:noProof/>
            <w:webHidden/>
          </w:rPr>
          <w:instrText xml:space="preserve"> PAGEREF _Toc430365149 \h </w:instrText>
        </w:r>
        <w:r>
          <w:rPr>
            <w:noProof/>
            <w:webHidden/>
          </w:rPr>
        </w:r>
        <w:r>
          <w:rPr>
            <w:noProof/>
            <w:webHidden/>
          </w:rPr>
          <w:fldChar w:fldCharType="separate"/>
        </w:r>
        <w:r w:rsidR="00681F71">
          <w:rPr>
            <w:noProof/>
            <w:webHidden/>
          </w:rPr>
          <w:t>52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50" w:history="1">
        <w:r w:rsidR="002D7CFC" w:rsidRPr="00E95A56">
          <w:rPr>
            <w:rStyle w:val="Hyperlink"/>
            <w:noProof/>
          </w:rPr>
          <w:t>Arbitragem</w:t>
        </w:r>
        <w:r w:rsidR="002D7CFC">
          <w:rPr>
            <w:noProof/>
            <w:webHidden/>
          </w:rPr>
          <w:tab/>
        </w:r>
        <w:r>
          <w:rPr>
            <w:noProof/>
            <w:webHidden/>
          </w:rPr>
          <w:fldChar w:fldCharType="begin"/>
        </w:r>
        <w:r w:rsidR="002D7CFC">
          <w:rPr>
            <w:noProof/>
            <w:webHidden/>
          </w:rPr>
          <w:instrText xml:space="preserve"> PAGEREF _Toc430365150 \h </w:instrText>
        </w:r>
        <w:r>
          <w:rPr>
            <w:noProof/>
            <w:webHidden/>
          </w:rPr>
        </w:r>
        <w:r>
          <w:rPr>
            <w:noProof/>
            <w:webHidden/>
          </w:rPr>
          <w:fldChar w:fldCharType="separate"/>
        </w:r>
        <w:r w:rsidR="00681F71">
          <w:rPr>
            <w:noProof/>
            <w:webHidden/>
          </w:rPr>
          <w:t>52</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51" w:history="1">
        <w:r w:rsidR="002D7CFC" w:rsidRPr="00E95A56">
          <w:rPr>
            <w:rStyle w:val="Hyperlink"/>
            <w:noProof/>
          </w:rPr>
          <w:t>Foro</w:t>
        </w:r>
        <w:r w:rsidR="002D7CFC">
          <w:rPr>
            <w:noProof/>
            <w:webHidden/>
          </w:rPr>
          <w:tab/>
        </w:r>
        <w:r>
          <w:rPr>
            <w:noProof/>
            <w:webHidden/>
          </w:rPr>
          <w:fldChar w:fldCharType="begin"/>
        </w:r>
        <w:r w:rsidR="002D7CFC">
          <w:rPr>
            <w:noProof/>
            <w:webHidden/>
          </w:rPr>
          <w:instrText xml:space="preserve"> PAGEREF _Toc430365151 \h </w:instrText>
        </w:r>
        <w:r>
          <w:rPr>
            <w:noProof/>
            <w:webHidden/>
          </w:rPr>
        </w:r>
        <w:r>
          <w:rPr>
            <w:noProof/>
            <w:webHidden/>
          </w:rPr>
          <w:fldChar w:fldCharType="separate"/>
        </w:r>
        <w:r w:rsidR="00681F71">
          <w:rPr>
            <w:noProof/>
            <w:webHidden/>
          </w:rPr>
          <w:t>54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52" w:history="1">
        <w:r w:rsidR="002D7CFC" w:rsidRPr="00E95A56">
          <w:rPr>
            <w:rStyle w:val="Hyperlink"/>
            <w:noProof/>
          </w:rPr>
          <w:t>Execução do Contrato</w:t>
        </w:r>
        <w:r w:rsidR="002D7CFC">
          <w:rPr>
            <w:noProof/>
            <w:webHidden/>
          </w:rPr>
          <w:tab/>
        </w:r>
        <w:r>
          <w:rPr>
            <w:noProof/>
            <w:webHidden/>
          </w:rPr>
          <w:fldChar w:fldCharType="begin"/>
        </w:r>
        <w:r w:rsidR="002D7CFC">
          <w:rPr>
            <w:noProof/>
            <w:webHidden/>
          </w:rPr>
          <w:instrText xml:space="preserve"> PAGEREF _Toc430365152 \h </w:instrText>
        </w:r>
        <w:r>
          <w:rPr>
            <w:noProof/>
            <w:webHidden/>
          </w:rPr>
        </w:r>
        <w:r>
          <w:rPr>
            <w:noProof/>
            <w:webHidden/>
          </w:rPr>
          <w:fldChar w:fldCharType="separate"/>
        </w:r>
        <w:r w:rsidR="00681F71">
          <w:rPr>
            <w:noProof/>
            <w:webHidden/>
          </w:rPr>
          <w:t>54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53" w:history="1">
        <w:r w:rsidR="002D7CFC" w:rsidRPr="00E95A56">
          <w:rPr>
            <w:rStyle w:val="Hyperlink"/>
            <w:noProof/>
          </w:rPr>
          <w:t>Justificativas</w:t>
        </w:r>
        <w:r w:rsidR="002D7CFC">
          <w:rPr>
            <w:noProof/>
            <w:webHidden/>
          </w:rPr>
          <w:tab/>
        </w:r>
        <w:r>
          <w:rPr>
            <w:noProof/>
            <w:webHidden/>
          </w:rPr>
          <w:fldChar w:fldCharType="begin"/>
        </w:r>
        <w:r w:rsidR="002D7CFC">
          <w:rPr>
            <w:noProof/>
            <w:webHidden/>
          </w:rPr>
          <w:instrText xml:space="preserve"> PAGEREF _Toc430365153 \h </w:instrText>
        </w:r>
        <w:r>
          <w:rPr>
            <w:noProof/>
            <w:webHidden/>
          </w:rPr>
        </w:r>
        <w:r>
          <w:rPr>
            <w:noProof/>
            <w:webHidden/>
          </w:rPr>
          <w:fldChar w:fldCharType="separate"/>
        </w:r>
        <w:r w:rsidR="00681F71">
          <w:rPr>
            <w:noProof/>
            <w:webHidden/>
          </w:rPr>
          <w:t>54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54" w:history="1">
        <w:r w:rsidR="002D7CFC" w:rsidRPr="00E95A56">
          <w:rPr>
            <w:rStyle w:val="Hyperlink"/>
            <w:noProof/>
          </w:rPr>
          <w:t>Aplicação Continuada</w:t>
        </w:r>
        <w:r w:rsidR="002D7CFC">
          <w:rPr>
            <w:noProof/>
            <w:webHidden/>
          </w:rPr>
          <w:tab/>
        </w:r>
        <w:r>
          <w:rPr>
            <w:noProof/>
            <w:webHidden/>
          </w:rPr>
          <w:fldChar w:fldCharType="begin"/>
        </w:r>
        <w:r w:rsidR="002D7CFC">
          <w:rPr>
            <w:noProof/>
            <w:webHidden/>
          </w:rPr>
          <w:instrText xml:space="preserve"> PAGEREF _Toc430365154 \h </w:instrText>
        </w:r>
        <w:r>
          <w:rPr>
            <w:noProof/>
            <w:webHidden/>
          </w:rPr>
        </w:r>
        <w:r>
          <w:rPr>
            <w:noProof/>
            <w:webHidden/>
          </w:rPr>
          <w:fldChar w:fldCharType="separate"/>
        </w:r>
        <w:r w:rsidR="00681F71">
          <w:rPr>
            <w:noProof/>
            <w:webHidden/>
          </w:rPr>
          <w:t>54</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55" w:history="1">
        <w:r w:rsidR="002D7CFC" w:rsidRPr="00E95A56">
          <w:rPr>
            <w:rStyle w:val="Hyperlink"/>
            <w:rFonts w:cs="Arial"/>
          </w:rPr>
          <w:t>31 Cláusula Trigésima PRIMEIRA - Disposições Finais</w:t>
        </w:r>
        <w:r w:rsidR="002D7CFC">
          <w:rPr>
            <w:webHidden/>
          </w:rPr>
          <w:tab/>
        </w:r>
        <w:r>
          <w:rPr>
            <w:webHidden/>
          </w:rPr>
          <w:fldChar w:fldCharType="begin"/>
        </w:r>
        <w:r w:rsidR="002D7CFC">
          <w:rPr>
            <w:webHidden/>
          </w:rPr>
          <w:instrText xml:space="preserve"> PAGEREF _Toc430365155 \h </w:instrText>
        </w:r>
        <w:r>
          <w:rPr>
            <w:webHidden/>
          </w:rPr>
        </w:r>
        <w:r>
          <w:rPr>
            <w:webHidden/>
          </w:rPr>
          <w:fldChar w:fldCharType="separate"/>
        </w:r>
        <w:r w:rsidR="00681F71">
          <w:rPr>
            <w:webHidden/>
          </w:rPr>
          <w:t>54</w:t>
        </w:r>
        <w:r>
          <w:rPr>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56" w:history="1">
        <w:r w:rsidR="002D7CFC" w:rsidRPr="00E95A56">
          <w:rPr>
            <w:rStyle w:val="Hyperlink"/>
            <w:noProof/>
          </w:rPr>
          <w:t>Modificações e Aditivos</w:t>
        </w:r>
        <w:r w:rsidR="002D7CFC">
          <w:rPr>
            <w:noProof/>
            <w:webHidden/>
          </w:rPr>
          <w:tab/>
        </w:r>
        <w:r>
          <w:rPr>
            <w:noProof/>
            <w:webHidden/>
          </w:rPr>
          <w:fldChar w:fldCharType="begin"/>
        </w:r>
        <w:r w:rsidR="002D7CFC">
          <w:rPr>
            <w:noProof/>
            <w:webHidden/>
          </w:rPr>
          <w:instrText xml:space="preserve"> PAGEREF _Toc430365156 \h </w:instrText>
        </w:r>
        <w:r>
          <w:rPr>
            <w:noProof/>
            <w:webHidden/>
          </w:rPr>
        </w:r>
        <w:r>
          <w:rPr>
            <w:noProof/>
            <w:webHidden/>
          </w:rPr>
          <w:fldChar w:fldCharType="separate"/>
        </w:r>
        <w:r w:rsidR="00681F71">
          <w:rPr>
            <w:noProof/>
            <w:webHidden/>
          </w:rPr>
          <w:t>54</w:t>
        </w:r>
        <w:r>
          <w:rPr>
            <w:noProof/>
            <w:webHidden/>
          </w:rPr>
          <w:fldChar w:fldCharType="end"/>
        </w:r>
      </w:hyperlink>
    </w:p>
    <w:p w:rsidR="002D7CFC" w:rsidRDefault="00456AEE">
      <w:pPr>
        <w:pStyle w:val="Sumrio3"/>
        <w:tabs>
          <w:tab w:val="right" w:leader="dot" w:pos="9402"/>
        </w:tabs>
        <w:rPr>
          <w:rFonts w:asciiTheme="minorHAnsi" w:eastAsiaTheme="minorEastAsia" w:hAnsiTheme="minorHAnsi" w:cstheme="minorBidi"/>
          <w:i w:val="0"/>
          <w:noProof/>
          <w:sz w:val="22"/>
          <w:szCs w:val="22"/>
        </w:rPr>
      </w:pPr>
      <w:hyperlink w:anchor="_Toc430365157" w:history="1">
        <w:r w:rsidR="002D7CFC" w:rsidRPr="00E95A56">
          <w:rPr>
            <w:rStyle w:val="Hyperlink"/>
            <w:noProof/>
          </w:rPr>
          <w:t>Publicidade</w:t>
        </w:r>
        <w:r w:rsidR="002D7CFC">
          <w:rPr>
            <w:noProof/>
            <w:webHidden/>
          </w:rPr>
          <w:tab/>
        </w:r>
        <w:r>
          <w:rPr>
            <w:noProof/>
            <w:webHidden/>
          </w:rPr>
          <w:fldChar w:fldCharType="begin"/>
        </w:r>
        <w:r w:rsidR="002D7CFC">
          <w:rPr>
            <w:noProof/>
            <w:webHidden/>
          </w:rPr>
          <w:instrText xml:space="preserve"> PAGEREF _Toc430365157 \h </w:instrText>
        </w:r>
        <w:r>
          <w:rPr>
            <w:noProof/>
            <w:webHidden/>
          </w:rPr>
        </w:r>
        <w:r>
          <w:rPr>
            <w:noProof/>
            <w:webHidden/>
          </w:rPr>
          <w:fldChar w:fldCharType="separate"/>
        </w:r>
        <w:r w:rsidR="00681F71">
          <w:rPr>
            <w:noProof/>
            <w:webHidden/>
          </w:rPr>
          <w:t>54</w:t>
        </w:r>
        <w:r>
          <w:rPr>
            <w:noProof/>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58" w:history="1">
        <w:r w:rsidR="002D7CFC" w:rsidRPr="00E95A56">
          <w:rPr>
            <w:rStyle w:val="Hyperlink"/>
            <w:rFonts w:cs="Arial"/>
          </w:rPr>
          <w:t>Anexo I – Área da Concessão</w:t>
        </w:r>
        <w:r w:rsidR="002D7CFC">
          <w:rPr>
            <w:webHidden/>
          </w:rPr>
          <w:tab/>
        </w:r>
        <w:r>
          <w:rPr>
            <w:webHidden/>
          </w:rPr>
          <w:fldChar w:fldCharType="begin"/>
        </w:r>
        <w:r w:rsidR="002D7CFC">
          <w:rPr>
            <w:webHidden/>
          </w:rPr>
          <w:instrText xml:space="preserve"> PAGEREF _Toc430365158 \h </w:instrText>
        </w:r>
        <w:r>
          <w:rPr>
            <w:webHidden/>
          </w:rPr>
        </w:r>
        <w:r>
          <w:rPr>
            <w:webHidden/>
          </w:rPr>
          <w:fldChar w:fldCharType="separate"/>
        </w:r>
        <w:r w:rsidR="00681F71">
          <w:rPr>
            <w:webHidden/>
          </w:rPr>
          <w:t>56</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59" w:history="1">
        <w:r w:rsidR="002D7CFC" w:rsidRPr="00E95A56">
          <w:rPr>
            <w:rStyle w:val="Hyperlink"/>
            <w:rFonts w:cs="Arial"/>
          </w:rPr>
          <w:t>Anexo II – Programa de trabalho Inicial</w:t>
        </w:r>
        <w:r w:rsidR="002D7CFC">
          <w:rPr>
            <w:webHidden/>
          </w:rPr>
          <w:tab/>
        </w:r>
        <w:r>
          <w:rPr>
            <w:webHidden/>
          </w:rPr>
          <w:fldChar w:fldCharType="begin"/>
        </w:r>
        <w:r w:rsidR="002D7CFC">
          <w:rPr>
            <w:webHidden/>
          </w:rPr>
          <w:instrText xml:space="preserve"> PAGEREF _Toc430365159 \h </w:instrText>
        </w:r>
        <w:r>
          <w:rPr>
            <w:webHidden/>
          </w:rPr>
        </w:r>
        <w:r>
          <w:rPr>
            <w:webHidden/>
          </w:rPr>
          <w:fldChar w:fldCharType="separate"/>
        </w:r>
        <w:r w:rsidR="00681F71">
          <w:rPr>
            <w:webHidden/>
          </w:rPr>
          <w:t>57</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0" w:history="1">
        <w:r w:rsidR="002D7CFC" w:rsidRPr="00E95A56">
          <w:rPr>
            <w:rStyle w:val="Hyperlink"/>
            <w:rFonts w:cs="Arial"/>
          </w:rPr>
          <w:t>Anexo III – Garantia Financeira Referente ao</w:t>
        </w:r>
        <w:r w:rsidR="00750C0A">
          <w:rPr>
            <w:rStyle w:val="Hyperlink"/>
            <w:rFonts w:cs="Arial"/>
          </w:rPr>
          <w:t xml:space="preserve"> Programa de Trabalho Inicial</w:t>
        </w:r>
        <w:r w:rsidR="002D7CFC">
          <w:rPr>
            <w:webHidden/>
          </w:rPr>
          <w:tab/>
        </w:r>
        <w:r>
          <w:rPr>
            <w:webHidden/>
          </w:rPr>
          <w:fldChar w:fldCharType="begin"/>
        </w:r>
        <w:r w:rsidR="002D7CFC">
          <w:rPr>
            <w:webHidden/>
          </w:rPr>
          <w:instrText xml:space="preserve"> PAGEREF _Toc430365160 \h </w:instrText>
        </w:r>
        <w:r>
          <w:rPr>
            <w:webHidden/>
          </w:rPr>
        </w:r>
        <w:r>
          <w:rPr>
            <w:webHidden/>
          </w:rPr>
          <w:fldChar w:fldCharType="separate"/>
        </w:r>
        <w:r w:rsidR="00681F71">
          <w:rPr>
            <w:webHidden/>
          </w:rPr>
          <w:t>58</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1" w:history="1">
        <w:r w:rsidR="002D7CFC" w:rsidRPr="00E95A56">
          <w:rPr>
            <w:rStyle w:val="Hyperlink"/>
            <w:rFonts w:cs="Arial"/>
          </w:rPr>
          <w:t>Anexo IV – Garantia de Performance</w:t>
        </w:r>
        <w:r w:rsidR="002D7CFC">
          <w:rPr>
            <w:webHidden/>
          </w:rPr>
          <w:tab/>
        </w:r>
        <w:r>
          <w:rPr>
            <w:webHidden/>
          </w:rPr>
          <w:fldChar w:fldCharType="begin"/>
        </w:r>
        <w:r w:rsidR="002D7CFC">
          <w:rPr>
            <w:webHidden/>
          </w:rPr>
          <w:instrText xml:space="preserve"> PAGEREF _Toc430365161 \h </w:instrText>
        </w:r>
        <w:r>
          <w:rPr>
            <w:webHidden/>
          </w:rPr>
        </w:r>
        <w:r>
          <w:rPr>
            <w:webHidden/>
          </w:rPr>
          <w:fldChar w:fldCharType="separate"/>
        </w:r>
        <w:r w:rsidR="00681F71">
          <w:rPr>
            <w:webHidden/>
          </w:rPr>
          <w:t>59</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2" w:history="1">
        <w:r w:rsidR="002D7CFC" w:rsidRPr="00E95A56">
          <w:rPr>
            <w:rStyle w:val="Hyperlink"/>
            <w:rFonts w:cs="Arial"/>
          </w:rPr>
          <w:t>Anexo V – Participações governamentais e de terceiros</w:t>
        </w:r>
        <w:r w:rsidR="002D7CFC">
          <w:rPr>
            <w:webHidden/>
          </w:rPr>
          <w:tab/>
        </w:r>
        <w:r>
          <w:rPr>
            <w:webHidden/>
          </w:rPr>
          <w:fldChar w:fldCharType="begin"/>
        </w:r>
        <w:r w:rsidR="002D7CFC">
          <w:rPr>
            <w:webHidden/>
          </w:rPr>
          <w:instrText xml:space="preserve"> PAGEREF _Toc430365162 \h </w:instrText>
        </w:r>
        <w:r>
          <w:rPr>
            <w:webHidden/>
          </w:rPr>
        </w:r>
        <w:r>
          <w:rPr>
            <w:webHidden/>
          </w:rPr>
          <w:fldChar w:fldCharType="separate"/>
        </w:r>
        <w:r w:rsidR="00681F71">
          <w:rPr>
            <w:webHidden/>
          </w:rPr>
          <w:t>60</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3" w:history="1">
        <w:r w:rsidR="002D7CFC" w:rsidRPr="00E95A56">
          <w:rPr>
            <w:rStyle w:val="Hyperlink"/>
            <w:rFonts w:cs="Arial"/>
          </w:rPr>
          <w:t>Anexo VI – pagamento do bônus de assinatura</w:t>
        </w:r>
        <w:r w:rsidR="002D7CFC">
          <w:rPr>
            <w:webHidden/>
          </w:rPr>
          <w:tab/>
        </w:r>
        <w:r>
          <w:rPr>
            <w:webHidden/>
          </w:rPr>
          <w:fldChar w:fldCharType="begin"/>
        </w:r>
        <w:r w:rsidR="002D7CFC">
          <w:rPr>
            <w:webHidden/>
          </w:rPr>
          <w:instrText xml:space="preserve"> PAGEREF _Toc430365163 \h </w:instrText>
        </w:r>
        <w:r>
          <w:rPr>
            <w:webHidden/>
          </w:rPr>
        </w:r>
        <w:r>
          <w:rPr>
            <w:webHidden/>
          </w:rPr>
          <w:fldChar w:fldCharType="separate"/>
        </w:r>
        <w:r w:rsidR="00681F71">
          <w:rPr>
            <w:webHidden/>
          </w:rPr>
          <w:t>61</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4" w:history="1">
        <w:r w:rsidR="002D7CFC" w:rsidRPr="00E95A56">
          <w:rPr>
            <w:rStyle w:val="Hyperlink"/>
            <w:rFonts w:cs="Arial"/>
          </w:rPr>
          <w:t>Anexo VII – Designação de Operador</w:t>
        </w:r>
        <w:r w:rsidR="002D7CFC">
          <w:rPr>
            <w:webHidden/>
          </w:rPr>
          <w:tab/>
        </w:r>
        <w:r>
          <w:rPr>
            <w:webHidden/>
          </w:rPr>
          <w:fldChar w:fldCharType="begin"/>
        </w:r>
        <w:r w:rsidR="002D7CFC">
          <w:rPr>
            <w:webHidden/>
          </w:rPr>
          <w:instrText xml:space="preserve"> PAGEREF _Toc430365164 \h </w:instrText>
        </w:r>
        <w:r>
          <w:rPr>
            <w:webHidden/>
          </w:rPr>
        </w:r>
        <w:r>
          <w:rPr>
            <w:webHidden/>
          </w:rPr>
          <w:fldChar w:fldCharType="separate"/>
        </w:r>
        <w:r w:rsidR="00681F71">
          <w:rPr>
            <w:webHidden/>
          </w:rPr>
          <w:t>62</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5" w:history="1">
        <w:r w:rsidR="002D7CFC" w:rsidRPr="00E95A56">
          <w:rPr>
            <w:rStyle w:val="Hyperlink"/>
            <w:rFonts w:cs="Arial"/>
          </w:rPr>
          <w:t>Anexo VIII – Logradouro</w:t>
        </w:r>
        <w:r w:rsidR="002D7CFC">
          <w:rPr>
            <w:webHidden/>
          </w:rPr>
          <w:tab/>
        </w:r>
        <w:r>
          <w:rPr>
            <w:webHidden/>
          </w:rPr>
          <w:fldChar w:fldCharType="begin"/>
        </w:r>
        <w:r w:rsidR="002D7CFC">
          <w:rPr>
            <w:webHidden/>
          </w:rPr>
          <w:instrText xml:space="preserve"> PAGEREF _Toc430365165 \h </w:instrText>
        </w:r>
        <w:r>
          <w:rPr>
            <w:webHidden/>
          </w:rPr>
        </w:r>
        <w:r>
          <w:rPr>
            <w:webHidden/>
          </w:rPr>
          <w:fldChar w:fldCharType="separate"/>
        </w:r>
        <w:r w:rsidR="00681F71">
          <w:rPr>
            <w:webHidden/>
          </w:rPr>
          <w:t>63</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6" w:history="1">
        <w:r w:rsidR="002D7CFC" w:rsidRPr="00E95A56">
          <w:rPr>
            <w:rStyle w:val="Hyperlink"/>
            <w:rFonts w:cs="Arial"/>
          </w:rPr>
          <w:t>Anexo IX – Compromisso de Conteúdo Local</w:t>
        </w:r>
        <w:r w:rsidR="002D7CFC">
          <w:rPr>
            <w:webHidden/>
          </w:rPr>
          <w:tab/>
        </w:r>
        <w:r>
          <w:rPr>
            <w:webHidden/>
          </w:rPr>
          <w:fldChar w:fldCharType="begin"/>
        </w:r>
        <w:r w:rsidR="002D7CFC">
          <w:rPr>
            <w:webHidden/>
          </w:rPr>
          <w:instrText xml:space="preserve"> PAGEREF _Toc430365166 \h </w:instrText>
        </w:r>
        <w:r>
          <w:rPr>
            <w:webHidden/>
          </w:rPr>
        </w:r>
        <w:r>
          <w:rPr>
            <w:webHidden/>
          </w:rPr>
          <w:fldChar w:fldCharType="separate"/>
        </w:r>
        <w:r w:rsidR="00681F71">
          <w:rPr>
            <w:webHidden/>
          </w:rPr>
          <w:t>64</w:t>
        </w:r>
        <w:r>
          <w:rPr>
            <w:webHidden/>
          </w:rPr>
          <w:fldChar w:fldCharType="end"/>
        </w:r>
      </w:hyperlink>
    </w:p>
    <w:p w:rsidR="002D7CFC" w:rsidRDefault="00456AEE">
      <w:pPr>
        <w:pStyle w:val="Sumrio2"/>
        <w:rPr>
          <w:rFonts w:asciiTheme="minorHAnsi" w:eastAsiaTheme="minorEastAsia" w:hAnsiTheme="minorHAnsi" w:cstheme="minorBidi"/>
          <w:smallCaps w:val="0"/>
          <w:szCs w:val="22"/>
        </w:rPr>
      </w:pPr>
      <w:hyperlink w:anchor="_Toc430365167" w:history="1">
        <w:r w:rsidR="002D7CFC" w:rsidRPr="00E95A56">
          <w:rPr>
            <w:rStyle w:val="Hyperlink"/>
            <w:rFonts w:cs="Arial"/>
          </w:rPr>
          <w:t>Anexo X – TERMO DE COMPROMISSO DE DESATIVAÇÃO E ABANDONO</w:t>
        </w:r>
        <w:r w:rsidR="002D7CFC">
          <w:rPr>
            <w:webHidden/>
          </w:rPr>
          <w:tab/>
        </w:r>
        <w:r>
          <w:rPr>
            <w:webHidden/>
          </w:rPr>
          <w:fldChar w:fldCharType="begin"/>
        </w:r>
        <w:r w:rsidR="002D7CFC">
          <w:rPr>
            <w:webHidden/>
          </w:rPr>
          <w:instrText xml:space="preserve"> PAGEREF _Toc430365167 \h </w:instrText>
        </w:r>
        <w:r>
          <w:rPr>
            <w:webHidden/>
          </w:rPr>
        </w:r>
        <w:r>
          <w:rPr>
            <w:webHidden/>
          </w:rPr>
          <w:fldChar w:fldCharType="separate"/>
        </w:r>
        <w:r w:rsidR="00681F71">
          <w:rPr>
            <w:webHidden/>
          </w:rPr>
          <w:t>65</w:t>
        </w:r>
        <w:r>
          <w:rPr>
            <w:webHidden/>
          </w:rPr>
          <w:fldChar w:fldCharType="end"/>
        </w:r>
      </w:hyperlink>
    </w:p>
    <w:p w:rsidR="00112C13" w:rsidRPr="00345793" w:rsidRDefault="00456AEE">
      <w:pPr>
        <w:rPr>
          <w:rFonts w:ascii="Arial" w:hAnsi="Arial" w:cs="Arial"/>
          <w:sz w:val="22"/>
          <w:szCs w:val="22"/>
        </w:rPr>
      </w:pPr>
      <w:r w:rsidRPr="00345793">
        <w:rPr>
          <w:rFonts w:ascii="Arial" w:hAnsi="Arial" w:cs="Arial"/>
          <w:sz w:val="22"/>
          <w:szCs w:val="22"/>
        </w:rPr>
        <w:fldChar w:fldCharType="end"/>
      </w:r>
    </w:p>
    <w:p w:rsidR="00790982" w:rsidRPr="00345793" w:rsidRDefault="00790982" w:rsidP="00332198">
      <w:pPr>
        <w:pStyle w:val="TextoSolto"/>
        <w:rPr>
          <w:rFonts w:cs="Arial"/>
        </w:rPr>
      </w:pPr>
    </w:p>
    <w:p w:rsidR="00553D6A" w:rsidRDefault="00403BC8" w:rsidP="00C843F4">
      <w:pPr>
        <w:pStyle w:val="CTO-TtCap"/>
        <w:ind w:left="709"/>
      </w:pPr>
      <w:bookmarkStart w:id="11" w:name="_Toc509834752"/>
      <w:bookmarkStart w:id="12" w:name="_Toc365031862"/>
      <w:bookmarkStart w:id="13" w:name="_Toc412122848"/>
      <w:bookmarkStart w:id="14" w:name="_Toc424918287"/>
      <w:bookmarkStart w:id="15" w:name="_Toc430365004"/>
      <w:r w:rsidRPr="00345793">
        <w:t>DISPOSIÇÕES BÁSICAS</w:t>
      </w:r>
      <w:bookmarkEnd w:id="11"/>
      <w:bookmarkEnd w:id="12"/>
      <w:bookmarkEnd w:id="13"/>
      <w:bookmarkEnd w:id="14"/>
      <w:bookmarkEnd w:id="15"/>
    </w:p>
    <w:p w:rsidR="008D1E06" w:rsidRPr="008D1E06" w:rsidRDefault="008D1E06" w:rsidP="0068605D">
      <w:pPr>
        <w:pStyle w:val="CTO-NumClau"/>
        <w:numPr>
          <w:ilvl w:val="0"/>
          <w:numId w:val="0"/>
        </w:numPr>
        <w:ind w:left="2978"/>
        <w:jc w:val="left"/>
      </w:pPr>
    </w:p>
    <w:p w:rsidR="00C2057B" w:rsidRDefault="00743610" w:rsidP="00345793">
      <w:pPr>
        <w:pStyle w:val="CTO-NumClau"/>
        <w:ind w:left="0"/>
        <w:rPr>
          <w:rFonts w:cs="Arial"/>
          <w:szCs w:val="22"/>
        </w:rPr>
      </w:pPr>
      <w:bookmarkStart w:id="16" w:name="_Toc365031863"/>
      <w:bookmarkStart w:id="17" w:name="_Toc412122849"/>
      <w:bookmarkStart w:id="18" w:name="_Toc424918288"/>
      <w:bookmarkStart w:id="19" w:name="_Toc430365005"/>
      <w:bookmarkStart w:id="20" w:name="_Toc473903569"/>
      <w:bookmarkStart w:id="21" w:name="_Toc480774490"/>
      <w:bookmarkStart w:id="22" w:name="_Toc509834753"/>
      <w:bookmarkStart w:id="23" w:name="_Toc513615186"/>
      <w:r w:rsidRPr="00345793">
        <w:rPr>
          <w:rFonts w:cs="Arial"/>
          <w:szCs w:val="22"/>
        </w:rPr>
        <w:t xml:space="preserve">CLÁUSULA PRIMEIRA </w:t>
      </w:r>
      <w:r w:rsidR="008D1E06">
        <w:rPr>
          <w:rFonts w:cs="Arial"/>
          <w:szCs w:val="22"/>
        </w:rPr>
        <w:t>–</w:t>
      </w:r>
      <w:r w:rsidRPr="00345793">
        <w:rPr>
          <w:rFonts w:cs="Arial"/>
          <w:szCs w:val="22"/>
        </w:rPr>
        <w:t xml:space="preserve"> </w:t>
      </w:r>
      <w:bookmarkEnd w:id="16"/>
      <w:bookmarkEnd w:id="17"/>
      <w:r w:rsidR="00403BC8" w:rsidRPr="00345793">
        <w:rPr>
          <w:rFonts w:cs="Arial"/>
          <w:szCs w:val="22"/>
        </w:rPr>
        <w:t>Definições</w:t>
      </w:r>
      <w:bookmarkEnd w:id="18"/>
      <w:bookmarkEnd w:id="19"/>
    </w:p>
    <w:p w:rsidR="008D1E06" w:rsidRPr="008D1E06" w:rsidRDefault="008D1E06" w:rsidP="008D1E06"/>
    <w:p w:rsidR="001E4954" w:rsidRPr="00345793" w:rsidRDefault="005F2642" w:rsidP="001E4954">
      <w:pPr>
        <w:pStyle w:val="CTO-SubtitClau"/>
      </w:pPr>
      <w:bookmarkStart w:id="24" w:name="_Toc135207963"/>
      <w:bookmarkStart w:id="25" w:name="_Toc365031864"/>
      <w:bookmarkStart w:id="26" w:name="_Toc412122850"/>
      <w:bookmarkStart w:id="27" w:name="_Toc424918289"/>
      <w:bookmarkStart w:id="28" w:name="_Toc430365006"/>
      <w:bookmarkStart w:id="29" w:name="_Ref506897747"/>
      <w:bookmarkEnd w:id="20"/>
      <w:bookmarkEnd w:id="21"/>
      <w:bookmarkEnd w:id="22"/>
      <w:bookmarkEnd w:id="23"/>
      <w:r w:rsidRPr="005F2642">
        <w:t>Definições Legais</w:t>
      </w:r>
      <w:bookmarkEnd w:id="24"/>
      <w:bookmarkEnd w:id="25"/>
      <w:bookmarkEnd w:id="26"/>
      <w:bookmarkEnd w:id="27"/>
      <w:bookmarkEnd w:id="28"/>
      <w:r w:rsidR="001E4954" w:rsidRPr="00345793">
        <w:rPr>
          <w:rFonts w:cs="Arial"/>
          <w:szCs w:val="22"/>
        </w:rPr>
        <w:t xml:space="preserve"> </w:t>
      </w:r>
    </w:p>
    <w:p w:rsidR="007F298D" w:rsidRPr="00345793" w:rsidRDefault="005F2642" w:rsidP="008D1E06">
      <w:pPr>
        <w:pStyle w:val="CTO-TxtClau-N1"/>
        <w:numPr>
          <w:ilvl w:val="2"/>
          <w:numId w:val="20"/>
        </w:numPr>
        <w:ind w:left="1134" w:hanging="567"/>
      </w:pPr>
      <w:proofErr w:type="gramStart"/>
      <w:r w:rsidRPr="005F2642">
        <w:t>As definições contidas no artigo 6º da Lei n.º 9.478/97 e no artigo 3º do Decreto n.º 2.705, de 3 de agosto de 1998</w:t>
      </w:r>
      <w:r w:rsidR="00E112C9" w:rsidRPr="00E112C9">
        <w:rPr>
          <w:bCs/>
          <w:sz w:val="24"/>
          <w:szCs w:val="24"/>
        </w:rPr>
        <w:t xml:space="preserve"> </w:t>
      </w:r>
      <w:r w:rsidR="004A3D44" w:rsidRPr="009D0270">
        <w:t xml:space="preserve">e no Edital da </w:t>
      </w:r>
      <w:r w:rsidR="009D0270" w:rsidRPr="009D0270">
        <w:t xml:space="preserve">Décima </w:t>
      </w:r>
      <w:r w:rsidR="00EA5B70" w:rsidRPr="009D0270">
        <w:t>Terceira</w:t>
      </w:r>
      <w:r w:rsidR="004A3D44" w:rsidRPr="009D0270">
        <w:t xml:space="preserve"> Rodada de </w:t>
      </w:r>
      <w:r w:rsidR="009D0270" w:rsidRPr="009D0270">
        <w:t xml:space="preserve">Licitações </w:t>
      </w:r>
      <w:r w:rsidR="00A95FFE" w:rsidRPr="0055090E">
        <w:rPr>
          <w:rFonts w:cs="Arial"/>
        </w:rPr>
        <w:t>de Áreas</w:t>
      </w:r>
      <w:r w:rsidR="00A95FFE">
        <w:rPr>
          <w:rFonts w:cs="Arial"/>
        </w:rPr>
        <w:t xml:space="preserve"> Inativas com Acumulações Marginais</w:t>
      </w:r>
      <w:r w:rsidRPr="005F2642">
        <w:t>, ficam incorporadas a este Contrato e, em consequência, valerão para todos seus fins e efeitos, sempre que sejam utilizadas, no singular ou no plural, no masculino ou no feminino.</w:t>
      </w:r>
      <w:bookmarkEnd w:id="29"/>
      <w:proofErr w:type="gramEnd"/>
    </w:p>
    <w:p w:rsidR="007F298D" w:rsidRPr="00345793" w:rsidRDefault="005F2642" w:rsidP="008D1E06">
      <w:pPr>
        <w:pStyle w:val="CTO-TxtClau-N1"/>
        <w:numPr>
          <w:ilvl w:val="2"/>
          <w:numId w:val="20"/>
        </w:numPr>
        <w:ind w:left="1134" w:hanging="567"/>
      </w:pPr>
      <w:r w:rsidRPr="005F2642">
        <w:t xml:space="preserve">Para efeitos de gestão, regulação e fiscalização deste Contrato, fica válido, para uso subsidiário, o Catálogo de </w:t>
      </w:r>
      <w:proofErr w:type="spellStart"/>
      <w:r w:rsidRPr="005F2642">
        <w:t>E&amp;P</w:t>
      </w:r>
      <w:proofErr w:type="spellEnd"/>
      <w:r w:rsidRPr="005F2642">
        <w:t xml:space="preserve"> publicado pela ANP em sua página eletrônica na Internet.</w:t>
      </w:r>
    </w:p>
    <w:p w:rsidR="00C2057B" w:rsidRPr="00345793" w:rsidRDefault="005F2642" w:rsidP="007119C3">
      <w:pPr>
        <w:pStyle w:val="CTO-SubtitClau"/>
      </w:pPr>
      <w:bookmarkStart w:id="30" w:name="_Toc135207964"/>
      <w:bookmarkStart w:id="31" w:name="_Toc365031865"/>
      <w:bookmarkStart w:id="32" w:name="_Toc412122851"/>
      <w:bookmarkStart w:id="33" w:name="_Toc424918290"/>
      <w:bookmarkStart w:id="34" w:name="_Toc430365007"/>
      <w:r w:rsidRPr="005F2642">
        <w:t>Definições Contratuais</w:t>
      </w:r>
      <w:bookmarkEnd w:id="30"/>
      <w:bookmarkEnd w:id="31"/>
      <w:bookmarkEnd w:id="32"/>
      <w:bookmarkEnd w:id="33"/>
      <w:bookmarkEnd w:id="34"/>
    </w:p>
    <w:p w:rsidR="007F298D" w:rsidRPr="00345793" w:rsidRDefault="005F2642" w:rsidP="008D1E06">
      <w:pPr>
        <w:pStyle w:val="CTO-TxtClau-N1"/>
        <w:numPr>
          <w:ilvl w:val="2"/>
          <w:numId w:val="20"/>
        </w:numPr>
        <w:ind w:left="1134" w:hanging="567"/>
      </w:pPr>
      <w:bookmarkStart w:id="35" w:name="_Ref101754116"/>
      <w:r w:rsidRPr="005F2642">
        <w:t>Também para os fins e efeitos deste Contrato, valerão adicionalmente as definições contidas neste parágrafo, sempre que as seguintes palavras e expressões sejam aqui utilizadas, no singular ou no plural, no masculino ou no feminino:</w:t>
      </w:r>
      <w:bookmarkEnd w:id="35"/>
    </w:p>
    <w:p w:rsidR="007F298D" w:rsidRPr="00345793" w:rsidRDefault="005C7624" w:rsidP="004B5C94">
      <w:pPr>
        <w:pStyle w:val="CTO-TxtClau-N1"/>
        <w:numPr>
          <w:ilvl w:val="3"/>
          <w:numId w:val="20"/>
        </w:numPr>
        <w:rPr>
          <w:rFonts w:cs="Arial"/>
          <w:szCs w:val="22"/>
        </w:rPr>
      </w:pPr>
      <w:r w:rsidRPr="00345793">
        <w:rPr>
          <w:rFonts w:cs="Arial"/>
          <w:b/>
          <w:szCs w:val="22"/>
        </w:rPr>
        <w:t>Acordo de Individualização da Produção</w:t>
      </w:r>
      <w:r w:rsidR="00AB79F0" w:rsidRPr="00345793">
        <w:rPr>
          <w:rFonts w:cs="Arial"/>
          <w:szCs w:val="22"/>
        </w:rPr>
        <w:t>:</w:t>
      </w:r>
      <w:r w:rsidR="00CB75FB" w:rsidRPr="00345793">
        <w:rPr>
          <w:rFonts w:cs="Arial"/>
          <w:szCs w:val="22"/>
        </w:rPr>
        <w:t xml:space="preserve"> </w:t>
      </w:r>
      <w:r w:rsidR="00FC6ACE" w:rsidRPr="00345793">
        <w:rPr>
          <w:rFonts w:cs="Arial"/>
          <w:szCs w:val="22"/>
        </w:rPr>
        <w:t>acordo celebrado</w:t>
      </w:r>
      <w:r w:rsidR="00CB75FB" w:rsidRPr="00345793">
        <w:rPr>
          <w:rFonts w:cs="Arial"/>
          <w:szCs w:val="22"/>
        </w:rPr>
        <w:t xml:space="preserve"> entre os </w:t>
      </w:r>
      <w:r w:rsidR="008912ED" w:rsidRPr="00345793">
        <w:rPr>
          <w:rFonts w:cs="Arial"/>
          <w:szCs w:val="22"/>
        </w:rPr>
        <w:t xml:space="preserve">detentores de direitos de </w:t>
      </w:r>
      <w:r w:rsidR="00C04024" w:rsidRPr="00345793">
        <w:rPr>
          <w:rFonts w:cs="Arial"/>
          <w:szCs w:val="22"/>
        </w:rPr>
        <w:t>Exploração</w:t>
      </w:r>
      <w:r w:rsidR="00407C7D" w:rsidRPr="00345793">
        <w:rPr>
          <w:rFonts w:cs="Arial"/>
          <w:szCs w:val="22"/>
        </w:rPr>
        <w:t xml:space="preserve"> e Produção</w:t>
      </w:r>
      <w:r w:rsidR="00350777" w:rsidRPr="00345793">
        <w:rPr>
          <w:rFonts w:cs="Arial"/>
          <w:szCs w:val="22"/>
        </w:rPr>
        <w:t xml:space="preserve">, após a </w:t>
      </w:r>
      <w:r w:rsidR="004E0CC8" w:rsidRPr="00345793">
        <w:rPr>
          <w:rFonts w:cs="Arial"/>
          <w:szCs w:val="22"/>
        </w:rPr>
        <w:t xml:space="preserve">Declaração de </w:t>
      </w:r>
      <w:proofErr w:type="spellStart"/>
      <w:r w:rsidR="004E0CC8" w:rsidRPr="00345793">
        <w:rPr>
          <w:rFonts w:cs="Arial"/>
          <w:szCs w:val="22"/>
        </w:rPr>
        <w:t>Comercialidade</w:t>
      </w:r>
      <w:proofErr w:type="spellEnd"/>
      <w:r w:rsidR="00350777" w:rsidRPr="00345793">
        <w:rPr>
          <w:rFonts w:cs="Arial"/>
          <w:szCs w:val="22"/>
        </w:rPr>
        <w:t xml:space="preserve">, </w:t>
      </w:r>
      <w:r w:rsidR="00AF44B6" w:rsidRPr="00345793">
        <w:rPr>
          <w:rFonts w:cs="Arial"/>
          <w:szCs w:val="22"/>
        </w:rPr>
        <w:t>visando a</w:t>
      </w:r>
      <w:r w:rsidR="00966B90" w:rsidRPr="00345793">
        <w:rPr>
          <w:rFonts w:cs="Arial"/>
          <w:szCs w:val="22"/>
        </w:rPr>
        <w:t>o</w:t>
      </w:r>
      <w:r w:rsidR="00407C7D" w:rsidRPr="00345793">
        <w:rPr>
          <w:rFonts w:cs="Arial"/>
          <w:szCs w:val="22"/>
        </w:rPr>
        <w:t xml:space="preserve"> Desenvolvimento </w:t>
      </w:r>
      <w:r w:rsidR="00350777" w:rsidRPr="00345793">
        <w:rPr>
          <w:rFonts w:cs="Arial"/>
          <w:szCs w:val="22"/>
        </w:rPr>
        <w:t xml:space="preserve">e </w:t>
      </w:r>
      <w:r w:rsidR="00C95141" w:rsidRPr="00345793">
        <w:rPr>
          <w:rFonts w:cs="Arial"/>
          <w:szCs w:val="22"/>
        </w:rPr>
        <w:t>Produção</w:t>
      </w:r>
      <w:r w:rsidR="00350777" w:rsidRPr="00345793">
        <w:rPr>
          <w:rFonts w:cs="Arial"/>
          <w:szCs w:val="22"/>
        </w:rPr>
        <w:t xml:space="preserve"> unificados de </w:t>
      </w:r>
      <w:r w:rsidR="00461AC9" w:rsidRPr="00345793">
        <w:rPr>
          <w:rFonts w:cs="Arial"/>
          <w:szCs w:val="22"/>
        </w:rPr>
        <w:t>Jazidas</w:t>
      </w:r>
      <w:r w:rsidR="00350777" w:rsidRPr="00345793">
        <w:rPr>
          <w:rFonts w:cs="Arial"/>
          <w:szCs w:val="22"/>
        </w:rPr>
        <w:t xml:space="preserve"> </w:t>
      </w:r>
      <w:r w:rsidR="007F3677" w:rsidRPr="00345793">
        <w:rPr>
          <w:rFonts w:cs="Arial"/>
          <w:szCs w:val="22"/>
        </w:rPr>
        <w:t xml:space="preserve">que se estendam além da </w:t>
      </w:r>
      <w:r w:rsidR="00710FC2" w:rsidRPr="00345793">
        <w:rPr>
          <w:rFonts w:cs="Arial"/>
          <w:szCs w:val="22"/>
        </w:rPr>
        <w:t>Área</w:t>
      </w:r>
      <w:r w:rsidR="00EB6A7B" w:rsidRPr="00345793">
        <w:rPr>
          <w:rFonts w:cs="Arial"/>
          <w:szCs w:val="22"/>
        </w:rPr>
        <w:t xml:space="preserve"> de Concessão</w:t>
      </w:r>
      <w:r w:rsidR="007F3677" w:rsidRPr="00345793">
        <w:rPr>
          <w:rFonts w:cs="Arial"/>
          <w:szCs w:val="22"/>
        </w:rPr>
        <w:t>,</w:t>
      </w:r>
      <w:r w:rsidR="008912ED" w:rsidRPr="00345793">
        <w:rPr>
          <w:rFonts w:cs="Arial"/>
          <w:szCs w:val="22"/>
        </w:rPr>
        <w:t xml:space="preserve"> </w:t>
      </w:r>
      <w:r w:rsidR="001E4954" w:rsidRPr="00345793">
        <w:rPr>
          <w:rFonts w:cs="Arial"/>
          <w:szCs w:val="22"/>
        </w:rPr>
        <w:t xml:space="preserve">segundo </w:t>
      </w:r>
      <w:r w:rsidR="00CB75FB" w:rsidRPr="00345793">
        <w:rPr>
          <w:rFonts w:cs="Arial"/>
          <w:szCs w:val="22"/>
        </w:rPr>
        <w:t xml:space="preserve">os procedimentos previstos </w:t>
      </w:r>
      <w:r w:rsidR="00FE0E57" w:rsidRPr="00345793">
        <w:rPr>
          <w:rFonts w:cs="Arial"/>
          <w:szCs w:val="22"/>
        </w:rPr>
        <w:t xml:space="preserve">na </w:t>
      </w:r>
      <w:r w:rsidR="00A106F4" w:rsidRPr="00345793">
        <w:rPr>
          <w:rFonts w:cs="Arial"/>
          <w:szCs w:val="22"/>
        </w:rPr>
        <w:t>Legislação Aplicável</w:t>
      </w:r>
      <w:r w:rsidR="00403BC8" w:rsidRPr="00345793">
        <w:rPr>
          <w:rFonts w:cs="Arial"/>
          <w:szCs w:val="22"/>
        </w:rPr>
        <w:t>.</w:t>
      </w:r>
    </w:p>
    <w:p w:rsidR="005A03B1" w:rsidRPr="00345793" w:rsidRDefault="005C7624" w:rsidP="004B5C94">
      <w:pPr>
        <w:pStyle w:val="CTO-TxtClau-N1"/>
        <w:numPr>
          <w:ilvl w:val="3"/>
          <w:numId w:val="20"/>
        </w:numPr>
        <w:rPr>
          <w:rFonts w:cs="Arial"/>
          <w:szCs w:val="22"/>
        </w:rPr>
      </w:pPr>
      <w:r w:rsidRPr="00345793">
        <w:rPr>
          <w:rFonts w:cs="Arial"/>
          <w:b/>
          <w:szCs w:val="22"/>
        </w:rPr>
        <w:t>Afiliada</w:t>
      </w:r>
      <w:r w:rsidR="00AB79F0" w:rsidRPr="00345793">
        <w:rPr>
          <w:rFonts w:cs="Arial"/>
          <w:szCs w:val="22"/>
        </w:rPr>
        <w:t>:</w:t>
      </w:r>
      <w:r w:rsidR="00403BC8" w:rsidRPr="00345793">
        <w:rPr>
          <w:rFonts w:cs="Arial"/>
          <w:szCs w:val="22"/>
        </w:rPr>
        <w:t xml:space="preserve"> qualquer sociedade controlada ou controladora, nos termos do</w:t>
      </w:r>
      <w:r w:rsidR="001E4954" w:rsidRPr="00345793">
        <w:rPr>
          <w:rFonts w:cs="Arial"/>
          <w:szCs w:val="22"/>
        </w:rPr>
        <w:t>s</w:t>
      </w:r>
      <w:r w:rsidR="00403BC8" w:rsidRPr="00345793">
        <w:rPr>
          <w:rFonts w:cs="Arial"/>
          <w:szCs w:val="22"/>
        </w:rPr>
        <w:t xml:space="preserve"> artigo</w:t>
      </w:r>
      <w:r w:rsidR="001E4954" w:rsidRPr="00345793">
        <w:rPr>
          <w:rFonts w:cs="Arial"/>
          <w:szCs w:val="22"/>
        </w:rPr>
        <w:t>s</w:t>
      </w:r>
      <w:r w:rsidR="00403BC8" w:rsidRPr="00345793">
        <w:rPr>
          <w:rFonts w:cs="Arial"/>
          <w:szCs w:val="22"/>
        </w:rPr>
        <w:t xml:space="preserve"> 1.098 </w:t>
      </w:r>
      <w:r w:rsidR="007E3914" w:rsidRPr="00345793">
        <w:rPr>
          <w:rFonts w:cs="Arial"/>
          <w:szCs w:val="22"/>
        </w:rPr>
        <w:t xml:space="preserve">a 1.100 </w:t>
      </w:r>
      <w:r w:rsidR="00403BC8" w:rsidRPr="00345793">
        <w:rPr>
          <w:rFonts w:cs="Arial"/>
          <w:szCs w:val="22"/>
        </w:rPr>
        <w:t>do Código Civil, bem como as sociedades que sejam controladas direta ou indiretamente pela mesma pessoa jurídica.</w:t>
      </w:r>
    </w:p>
    <w:p w:rsidR="00A60A79" w:rsidRPr="00B9615B" w:rsidRDefault="00F873ED" w:rsidP="005A03B1">
      <w:pPr>
        <w:pStyle w:val="CTO-TxtClau-N1"/>
        <w:numPr>
          <w:ilvl w:val="3"/>
          <w:numId w:val="20"/>
        </w:numPr>
        <w:rPr>
          <w:rFonts w:cs="Arial"/>
          <w:szCs w:val="22"/>
        </w:rPr>
      </w:pPr>
      <w:r w:rsidRPr="005A03B1">
        <w:rPr>
          <w:rFonts w:cs="Arial"/>
          <w:b/>
          <w:szCs w:val="22"/>
        </w:rPr>
        <w:t>Área de Campo</w:t>
      </w:r>
      <w:r w:rsidRPr="005A03B1">
        <w:rPr>
          <w:rFonts w:cs="Arial"/>
          <w:szCs w:val="22"/>
        </w:rPr>
        <w:t>: é a área circunscrita pelo polígono que define o Campo,</w:t>
      </w:r>
      <w:r w:rsidR="00902D09" w:rsidRPr="005A03B1">
        <w:rPr>
          <w:rFonts w:cs="Arial"/>
          <w:szCs w:val="22"/>
        </w:rPr>
        <w:t xml:space="preserve"> </w:t>
      </w:r>
      <w:r w:rsidRPr="005A03B1">
        <w:rPr>
          <w:rFonts w:cs="Arial"/>
          <w:szCs w:val="22"/>
        </w:rPr>
        <w:t>por ocasião da</w:t>
      </w:r>
      <w:r w:rsidRPr="005A03B1">
        <w:rPr>
          <w:rFonts w:cs="Arial"/>
          <w:b/>
          <w:szCs w:val="22"/>
        </w:rPr>
        <w:t xml:space="preserve"> a</w:t>
      </w:r>
      <w:r w:rsidRPr="005A03B1">
        <w:rPr>
          <w:rFonts w:cs="Arial"/>
          <w:szCs w:val="22"/>
        </w:rPr>
        <w:t>provação do Plano de Desenvolvimento.</w:t>
      </w:r>
    </w:p>
    <w:p w:rsidR="00A60A79" w:rsidRDefault="005C7624" w:rsidP="004B5C94">
      <w:pPr>
        <w:pStyle w:val="CTO-TxtClau-N1"/>
        <w:numPr>
          <w:ilvl w:val="3"/>
          <w:numId w:val="20"/>
        </w:numPr>
        <w:rPr>
          <w:rFonts w:cs="Arial"/>
          <w:szCs w:val="22"/>
        </w:rPr>
      </w:pPr>
      <w:r w:rsidRPr="008034E8">
        <w:rPr>
          <w:rFonts w:cs="Arial"/>
          <w:b/>
          <w:szCs w:val="22"/>
        </w:rPr>
        <w:t>Área de Concessão</w:t>
      </w:r>
      <w:r w:rsidR="00AB79F0" w:rsidRPr="008034E8">
        <w:rPr>
          <w:rFonts w:cs="Arial"/>
          <w:szCs w:val="22"/>
        </w:rPr>
        <w:t>:</w:t>
      </w:r>
      <w:r w:rsidR="00403BC8" w:rsidRPr="008034E8">
        <w:rPr>
          <w:rFonts w:cs="Arial"/>
          <w:szCs w:val="22"/>
        </w:rPr>
        <w:t xml:space="preserve"> </w:t>
      </w:r>
      <w:r w:rsidR="00600087">
        <w:rPr>
          <w:rFonts w:cs="Arial"/>
          <w:szCs w:val="22"/>
        </w:rPr>
        <w:t>Bloco</w:t>
      </w:r>
      <w:r w:rsidR="007014CB" w:rsidRPr="008034E8">
        <w:rPr>
          <w:rFonts w:cs="Arial"/>
          <w:szCs w:val="22"/>
        </w:rPr>
        <w:t xml:space="preserve"> </w:t>
      </w:r>
      <w:r w:rsidR="00E93E66" w:rsidRPr="008034E8">
        <w:rPr>
          <w:rFonts w:cs="Arial"/>
          <w:szCs w:val="22"/>
        </w:rPr>
        <w:t>cuja proj</w:t>
      </w:r>
      <w:r w:rsidR="00E93E66" w:rsidRPr="00345793">
        <w:rPr>
          <w:rFonts w:cs="Arial"/>
          <w:szCs w:val="22"/>
        </w:rPr>
        <w:t xml:space="preserve">eção superficial é </w:t>
      </w:r>
      <w:r w:rsidR="00403BC8" w:rsidRPr="00345793">
        <w:rPr>
          <w:rFonts w:cs="Arial"/>
          <w:szCs w:val="22"/>
        </w:rPr>
        <w:t>delimita</w:t>
      </w:r>
      <w:r w:rsidR="00403BC8" w:rsidRPr="008034E8">
        <w:rPr>
          <w:rFonts w:cs="Arial"/>
          <w:szCs w:val="22"/>
        </w:rPr>
        <w:t>d</w:t>
      </w:r>
      <w:r w:rsidR="00716F5F" w:rsidRPr="008034E8">
        <w:rPr>
          <w:rFonts w:cs="Arial"/>
          <w:szCs w:val="22"/>
        </w:rPr>
        <w:t>a</w:t>
      </w:r>
      <w:r w:rsidR="00403BC8" w:rsidRPr="008034E8">
        <w:rPr>
          <w:rFonts w:cs="Arial"/>
          <w:szCs w:val="22"/>
        </w:rPr>
        <w:t xml:space="preserve"> pelo</w:t>
      </w:r>
      <w:r w:rsidR="00403BC8" w:rsidRPr="00345793">
        <w:rPr>
          <w:rFonts w:cs="Arial"/>
          <w:szCs w:val="22"/>
        </w:rPr>
        <w:t xml:space="preserve"> </w:t>
      </w:r>
      <w:r w:rsidR="00403BC8" w:rsidRPr="008034E8">
        <w:rPr>
          <w:rFonts w:cs="Arial"/>
          <w:szCs w:val="22"/>
        </w:rPr>
        <w:t xml:space="preserve">polígono definido no </w:t>
      </w:r>
      <w:hyperlink w:anchor="_ANEXO_I_-" w:history="1">
        <w:r w:rsidR="006E75AC" w:rsidRPr="008034E8">
          <w:rPr>
            <w:rFonts w:cs="Arial"/>
            <w:szCs w:val="22"/>
          </w:rPr>
          <w:t>Anexo I</w:t>
        </w:r>
      </w:hyperlink>
      <w:r w:rsidR="00403BC8" w:rsidRPr="008034E8">
        <w:rPr>
          <w:rFonts w:cs="Arial"/>
          <w:szCs w:val="22"/>
        </w:rPr>
        <w:t xml:space="preserve"> </w:t>
      </w:r>
      <w:r w:rsidR="00F24DF7" w:rsidRPr="008034E8">
        <w:rPr>
          <w:rFonts w:cs="Arial"/>
          <w:szCs w:val="22"/>
        </w:rPr>
        <w:t xml:space="preserve">deste </w:t>
      </w:r>
      <w:r w:rsidR="00F769F8" w:rsidRPr="008034E8">
        <w:rPr>
          <w:rFonts w:cs="Arial"/>
          <w:szCs w:val="22"/>
        </w:rPr>
        <w:t>Contrato</w:t>
      </w:r>
      <w:r w:rsidR="007014CB" w:rsidRPr="008034E8">
        <w:rPr>
          <w:rFonts w:cs="Arial"/>
          <w:szCs w:val="22"/>
        </w:rPr>
        <w:t>.</w:t>
      </w:r>
    </w:p>
    <w:p w:rsidR="00C2057B" w:rsidRPr="00345793" w:rsidRDefault="00744940" w:rsidP="004B5C94">
      <w:pPr>
        <w:pStyle w:val="CTO-TxtClau-N1"/>
        <w:numPr>
          <w:ilvl w:val="3"/>
          <w:numId w:val="20"/>
        </w:numPr>
        <w:rPr>
          <w:rFonts w:cs="Arial"/>
          <w:szCs w:val="22"/>
        </w:rPr>
      </w:pPr>
      <w:r w:rsidRPr="007014CB">
        <w:rPr>
          <w:rFonts w:cs="Arial"/>
          <w:b/>
          <w:szCs w:val="22"/>
        </w:rPr>
        <w:t>Área d</w:t>
      </w:r>
      <w:r w:rsidR="00587CA7" w:rsidRPr="007014CB">
        <w:rPr>
          <w:rFonts w:cs="Arial"/>
          <w:b/>
          <w:szCs w:val="22"/>
        </w:rPr>
        <w:t>e Desenvolvimento</w:t>
      </w:r>
      <w:r w:rsidR="00AB79F0" w:rsidRPr="007014CB">
        <w:rPr>
          <w:rFonts w:cs="Arial"/>
          <w:szCs w:val="22"/>
        </w:rPr>
        <w:t>:</w:t>
      </w:r>
      <w:r w:rsidR="00403BC8" w:rsidRPr="007014CB">
        <w:rPr>
          <w:rFonts w:cs="Arial"/>
          <w:szCs w:val="22"/>
        </w:rPr>
        <w:t xml:space="preserve"> qualquer parcela da </w:t>
      </w:r>
      <w:r w:rsidR="00587CA7" w:rsidRPr="007014CB">
        <w:rPr>
          <w:rFonts w:cs="Arial"/>
          <w:szCs w:val="22"/>
        </w:rPr>
        <w:t>Área de Concessão</w:t>
      </w:r>
      <w:r w:rsidR="00403BC8" w:rsidRPr="007014CB">
        <w:rPr>
          <w:rFonts w:cs="Arial"/>
          <w:szCs w:val="22"/>
        </w:rPr>
        <w:t xml:space="preserve"> </w:t>
      </w:r>
      <w:r w:rsidR="00006EA3" w:rsidRPr="007014CB">
        <w:rPr>
          <w:rFonts w:cs="Arial"/>
          <w:szCs w:val="22"/>
        </w:rPr>
        <w:t xml:space="preserve">retida </w:t>
      </w:r>
      <w:r w:rsidR="00403BC8" w:rsidRPr="007014CB">
        <w:rPr>
          <w:rFonts w:cs="Arial"/>
          <w:szCs w:val="22"/>
        </w:rPr>
        <w:t xml:space="preserve">para </w:t>
      </w:r>
      <w:r w:rsidR="00407C7D" w:rsidRPr="007014CB">
        <w:rPr>
          <w:rFonts w:cs="Arial"/>
          <w:szCs w:val="22"/>
        </w:rPr>
        <w:t xml:space="preserve">a </w:t>
      </w:r>
      <w:r w:rsidR="0033750D" w:rsidRPr="007014CB">
        <w:rPr>
          <w:rFonts w:cs="Arial"/>
          <w:szCs w:val="22"/>
        </w:rPr>
        <w:t>Etapa de Desenvolvim</w:t>
      </w:r>
      <w:r w:rsidR="0033750D" w:rsidRPr="00345793">
        <w:rPr>
          <w:rFonts w:cs="Arial"/>
          <w:szCs w:val="22"/>
        </w:rPr>
        <w:t>ento</w:t>
      </w:r>
      <w:r w:rsidR="00403BC8" w:rsidRPr="00345793">
        <w:rPr>
          <w:rFonts w:cs="Arial"/>
          <w:szCs w:val="22"/>
        </w:rPr>
        <w:t>.</w:t>
      </w:r>
    </w:p>
    <w:p w:rsidR="00BE3E20" w:rsidRDefault="00EE5297" w:rsidP="009D0270">
      <w:pPr>
        <w:pStyle w:val="ClauseText"/>
        <w:numPr>
          <w:ilvl w:val="3"/>
          <w:numId w:val="20"/>
        </w:numPr>
        <w:tabs>
          <w:tab w:val="clear" w:pos="1276"/>
        </w:tabs>
      </w:pPr>
      <w:r w:rsidRPr="00BD6CF9">
        <w:rPr>
          <w:b/>
        </w:rPr>
        <w:t>Áreas Inativas com Ac</w:t>
      </w:r>
      <w:r w:rsidRPr="007014CB">
        <w:rPr>
          <w:rFonts w:cs="Arial"/>
          <w:b/>
        </w:rPr>
        <w:t>umulaçõ</w:t>
      </w:r>
      <w:r w:rsidRPr="00BD6CF9">
        <w:rPr>
          <w:b/>
        </w:rPr>
        <w:t>e</w:t>
      </w:r>
      <w:r w:rsidRPr="007014CB">
        <w:rPr>
          <w:rFonts w:cs="Arial"/>
          <w:b/>
        </w:rPr>
        <w:t>s Marginais</w:t>
      </w:r>
      <w:r w:rsidR="00D7589F" w:rsidRPr="007014CB">
        <w:rPr>
          <w:rFonts w:cs="Arial"/>
        </w:rPr>
        <w:t>:</w:t>
      </w:r>
      <w:r w:rsidRPr="007014CB">
        <w:rPr>
          <w:rFonts w:cs="Arial"/>
        </w:rPr>
        <w:t xml:space="preserve"> </w:t>
      </w:r>
      <w:r w:rsidR="00600087">
        <w:rPr>
          <w:rFonts w:cs="Arial"/>
        </w:rPr>
        <w:t>Área de Concessão</w:t>
      </w:r>
      <w:r w:rsidRPr="00A60A79">
        <w:rPr>
          <w:rFonts w:cs="Arial"/>
        </w:rPr>
        <w:t xml:space="preserve"> com descobertas</w:t>
      </w:r>
      <w:r w:rsidR="00400E82" w:rsidRPr="00A60A79">
        <w:rPr>
          <w:rFonts w:cs="Arial"/>
        </w:rPr>
        <w:t xml:space="preserve"> conhecidas</w:t>
      </w:r>
      <w:r w:rsidR="00A60A79">
        <w:rPr>
          <w:rFonts w:cs="Arial"/>
        </w:rPr>
        <w:t xml:space="preserve"> </w:t>
      </w:r>
      <w:r w:rsidRPr="00A60A79">
        <w:rPr>
          <w:rFonts w:cs="Arial"/>
        </w:rPr>
        <w:t>de petróleo e/ou gás natural</w:t>
      </w:r>
      <w:r w:rsidR="00400E82" w:rsidRPr="00A60A79">
        <w:rPr>
          <w:rFonts w:cs="Arial"/>
        </w:rPr>
        <w:t>,</w:t>
      </w:r>
      <w:r w:rsidRPr="00A60A79">
        <w:rPr>
          <w:rFonts w:cs="Arial"/>
        </w:rPr>
        <w:t xml:space="preserve"> onde não houve</w:t>
      </w:r>
      <w:r w:rsidRPr="007014CB">
        <w:rPr>
          <w:rFonts w:cs="Arial"/>
        </w:rPr>
        <w:t xml:space="preserve"> produção ou a</w:t>
      </w:r>
      <w:r w:rsidRPr="00BD6CF9">
        <w:t xml:space="preserve"> produção foi interrompida por falta de interesse econômico.</w:t>
      </w:r>
    </w:p>
    <w:p w:rsidR="00C2057B" w:rsidRPr="00A81A5B" w:rsidRDefault="001D0562" w:rsidP="00A81A5B">
      <w:pPr>
        <w:pStyle w:val="ClauseText"/>
        <w:numPr>
          <w:ilvl w:val="3"/>
          <w:numId w:val="20"/>
        </w:numPr>
        <w:tabs>
          <w:tab w:val="clear" w:pos="1276"/>
        </w:tabs>
        <w:rPr>
          <w:b/>
        </w:rPr>
      </w:pPr>
      <w:r w:rsidRPr="00A81A5B">
        <w:rPr>
          <w:b/>
        </w:rPr>
        <w:t>Avaliação</w:t>
      </w:r>
      <w:r w:rsidR="00AB79F0" w:rsidRPr="00A81A5B">
        <w:t>:</w:t>
      </w:r>
      <w:r w:rsidR="00403BC8" w:rsidRPr="00A81A5B">
        <w:t xml:space="preserve"> conjunto de </w:t>
      </w:r>
      <w:r w:rsidR="00A106F4" w:rsidRPr="00A81A5B">
        <w:t>Operações</w:t>
      </w:r>
      <w:r w:rsidR="00403BC8" w:rsidRPr="00A81A5B">
        <w:t xml:space="preserve"> que se destinam a verificar a </w:t>
      </w:r>
      <w:proofErr w:type="spellStart"/>
      <w:r w:rsidR="00403BC8" w:rsidRPr="00A81A5B">
        <w:t>comercialidade</w:t>
      </w:r>
      <w:proofErr w:type="spellEnd"/>
      <w:r w:rsidR="00403BC8" w:rsidRPr="00A81A5B">
        <w:t xml:space="preserve"> de uma </w:t>
      </w:r>
      <w:r w:rsidR="009C4CB9" w:rsidRPr="00A81A5B">
        <w:t xml:space="preserve">Jazida </w:t>
      </w:r>
      <w:r w:rsidR="00403BC8" w:rsidRPr="00A81A5B">
        <w:t xml:space="preserve">ou conjunto de </w:t>
      </w:r>
      <w:r w:rsidR="009C4CB9" w:rsidRPr="00A81A5B">
        <w:t xml:space="preserve">Jazidas </w:t>
      </w:r>
      <w:r w:rsidR="00403BC8" w:rsidRPr="00A81A5B">
        <w:t xml:space="preserve">de </w:t>
      </w:r>
      <w:r w:rsidR="006558C5" w:rsidRPr="00A81A5B">
        <w:t>Petróleo</w:t>
      </w:r>
      <w:r w:rsidR="00630263" w:rsidRPr="00A81A5B">
        <w:t xml:space="preserve"> </w:t>
      </w:r>
      <w:r w:rsidR="009C4CB9" w:rsidRPr="00A81A5B">
        <w:t>ou</w:t>
      </w:r>
      <w:r w:rsidR="004D5793" w:rsidRPr="00A81A5B">
        <w:t xml:space="preserve"> </w:t>
      </w:r>
      <w:r w:rsidR="00D30A2D" w:rsidRPr="00A81A5B">
        <w:t>Gás Natural</w:t>
      </w:r>
      <w:r w:rsidR="00403BC8" w:rsidRPr="00A81A5B">
        <w:t xml:space="preserve"> na </w:t>
      </w:r>
      <w:r w:rsidR="00587CA7" w:rsidRPr="00A81A5B">
        <w:t xml:space="preserve">Área </w:t>
      </w:r>
      <w:r w:rsidR="009C4CB9" w:rsidRPr="00A81A5B">
        <w:t>da</w:t>
      </w:r>
      <w:r w:rsidR="00587CA7" w:rsidRPr="00A81A5B">
        <w:t xml:space="preserve"> Concessão</w:t>
      </w:r>
      <w:r w:rsidR="00403BC8" w:rsidRPr="00A81A5B">
        <w:t>.</w:t>
      </w:r>
    </w:p>
    <w:p w:rsidR="00A60A79" w:rsidRDefault="001D0562" w:rsidP="004B5C94">
      <w:pPr>
        <w:pStyle w:val="CTO-TxtClau-N1"/>
        <w:numPr>
          <w:ilvl w:val="3"/>
          <w:numId w:val="20"/>
        </w:numPr>
        <w:rPr>
          <w:rFonts w:cs="Arial"/>
          <w:szCs w:val="22"/>
        </w:rPr>
      </w:pPr>
      <w:r w:rsidRPr="00345793">
        <w:rPr>
          <w:rFonts w:cs="Arial"/>
          <w:b/>
          <w:szCs w:val="22"/>
        </w:rPr>
        <w:t>Avaliação de Poço</w:t>
      </w:r>
      <w:r w:rsidR="00AB79F0" w:rsidRPr="00345793">
        <w:rPr>
          <w:rFonts w:cs="Arial"/>
          <w:szCs w:val="22"/>
        </w:rPr>
        <w:t>:</w:t>
      </w:r>
      <w:r w:rsidR="00403BC8" w:rsidRPr="00345793">
        <w:rPr>
          <w:rFonts w:cs="Arial"/>
          <w:szCs w:val="22"/>
        </w:rPr>
        <w:t xml:space="preserve"> </w:t>
      </w:r>
      <w:proofErr w:type="gramStart"/>
      <w:r w:rsidR="00403BC8" w:rsidRPr="00345793">
        <w:rPr>
          <w:rFonts w:cs="Arial"/>
          <w:szCs w:val="22"/>
        </w:rPr>
        <w:t xml:space="preserve">atividades de </w:t>
      </w:r>
      <w:proofErr w:type="spellStart"/>
      <w:r w:rsidR="00403BC8" w:rsidRPr="00345793">
        <w:rPr>
          <w:rFonts w:cs="Arial"/>
          <w:szCs w:val="22"/>
        </w:rPr>
        <w:t>perfilagem</w:t>
      </w:r>
      <w:proofErr w:type="spellEnd"/>
      <w:r w:rsidR="00403BC8" w:rsidRPr="00345793">
        <w:rPr>
          <w:rFonts w:cs="Arial"/>
          <w:szCs w:val="22"/>
        </w:rPr>
        <w:t xml:space="preserve"> e de testes de formação executadas entre o </w:t>
      </w:r>
      <w:r w:rsidR="00461AC9" w:rsidRPr="00345793">
        <w:rPr>
          <w:rFonts w:cs="Arial"/>
          <w:szCs w:val="22"/>
        </w:rPr>
        <w:t>Término de Perfuração</w:t>
      </w:r>
      <w:r w:rsidR="00403BC8" w:rsidRPr="00345793">
        <w:rPr>
          <w:rFonts w:cs="Arial"/>
          <w:szCs w:val="22"/>
        </w:rPr>
        <w:t xml:space="preserve"> e a </w:t>
      </w:r>
      <w:r w:rsidR="00F769F8" w:rsidRPr="00345793">
        <w:rPr>
          <w:rFonts w:cs="Arial"/>
          <w:szCs w:val="22"/>
        </w:rPr>
        <w:t>Conclusão de Poço</w:t>
      </w:r>
      <w:r w:rsidR="00403BC8" w:rsidRPr="00345793">
        <w:rPr>
          <w:rFonts w:cs="Arial"/>
          <w:szCs w:val="22"/>
        </w:rPr>
        <w:t xml:space="preserve"> que, associadas a outras atividades anteriormente executadas</w:t>
      </w:r>
      <w:r w:rsidR="00911FEC" w:rsidRPr="00345793">
        <w:rPr>
          <w:rFonts w:cs="Arial"/>
          <w:szCs w:val="22"/>
        </w:rPr>
        <w:t xml:space="preserve"> no poço, permitirão</w:t>
      </w:r>
      <w:r w:rsidR="00403BC8" w:rsidRPr="00345793">
        <w:rPr>
          <w:rFonts w:cs="Arial"/>
          <w:szCs w:val="22"/>
        </w:rPr>
        <w:t xml:space="preserve"> a </w:t>
      </w:r>
      <w:r w:rsidR="007F3677" w:rsidRPr="00345793">
        <w:rPr>
          <w:rFonts w:cs="Arial"/>
          <w:szCs w:val="22"/>
        </w:rPr>
        <w:t>verificação</w:t>
      </w:r>
      <w:r w:rsidR="00403BC8" w:rsidRPr="00345793">
        <w:rPr>
          <w:rFonts w:cs="Arial"/>
          <w:szCs w:val="22"/>
        </w:rPr>
        <w:t xml:space="preserve"> d</w:t>
      </w:r>
      <w:r w:rsidR="007F3677" w:rsidRPr="00345793">
        <w:rPr>
          <w:rFonts w:cs="Arial"/>
          <w:szCs w:val="22"/>
        </w:rPr>
        <w:t>a</w:t>
      </w:r>
      <w:r w:rsidR="00403BC8" w:rsidRPr="00345793">
        <w:rPr>
          <w:rFonts w:cs="Arial"/>
          <w:szCs w:val="22"/>
        </w:rPr>
        <w:t xml:space="preserve"> ocorrência de zonas de interesse para </w:t>
      </w:r>
      <w:r w:rsidR="00451387" w:rsidRPr="00345793">
        <w:rPr>
          <w:rFonts w:cs="Arial"/>
          <w:szCs w:val="22"/>
        </w:rPr>
        <w:t xml:space="preserve">a apresentação de </w:t>
      </w:r>
      <w:r w:rsidR="00403BC8" w:rsidRPr="00345793">
        <w:rPr>
          <w:rFonts w:cs="Arial"/>
          <w:szCs w:val="22"/>
        </w:rPr>
        <w:t>eventual Plano de Avaliação</w:t>
      </w:r>
      <w:r w:rsidR="001E4954" w:rsidRPr="00345793">
        <w:rPr>
          <w:rFonts w:cs="Arial"/>
          <w:szCs w:val="22"/>
        </w:rPr>
        <w:t xml:space="preserve"> de Descoberta</w:t>
      </w:r>
      <w:r w:rsidR="00403BC8" w:rsidRPr="00345793">
        <w:rPr>
          <w:rFonts w:cs="Arial"/>
          <w:szCs w:val="22"/>
        </w:rPr>
        <w:t xml:space="preserve"> e/ou para a tomada de decisão </w:t>
      </w:r>
      <w:r w:rsidR="00926D58" w:rsidRPr="00345793">
        <w:rPr>
          <w:rFonts w:cs="Arial"/>
          <w:szCs w:val="22"/>
        </w:rPr>
        <w:t xml:space="preserve">quanto ao </w:t>
      </w:r>
      <w:r w:rsidR="00451387" w:rsidRPr="00345793">
        <w:rPr>
          <w:rFonts w:cs="Arial"/>
          <w:szCs w:val="22"/>
        </w:rPr>
        <w:t xml:space="preserve">prosseguimento </w:t>
      </w:r>
      <w:r w:rsidR="008275C8" w:rsidRPr="00345793">
        <w:rPr>
          <w:rFonts w:cs="Arial"/>
          <w:szCs w:val="22"/>
        </w:rPr>
        <w:t xml:space="preserve">das </w:t>
      </w:r>
      <w:r w:rsidR="00A106F4" w:rsidRPr="00345793">
        <w:rPr>
          <w:rFonts w:cs="Arial"/>
          <w:szCs w:val="22"/>
        </w:rPr>
        <w:t>Operações</w:t>
      </w:r>
      <w:r w:rsidR="00EC79BB">
        <w:rPr>
          <w:rFonts w:cs="Arial"/>
          <w:szCs w:val="22"/>
        </w:rPr>
        <w:t>.</w:t>
      </w:r>
      <w:proofErr w:type="gramEnd"/>
    </w:p>
    <w:p w:rsidR="00C2057B" w:rsidRPr="00EC79BB" w:rsidRDefault="001D0562" w:rsidP="004B5C94">
      <w:pPr>
        <w:pStyle w:val="CTO-TxtClau-N1"/>
        <w:numPr>
          <w:ilvl w:val="3"/>
          <w:numId w:val="20"/>
        </w:numPr>
        <w:rPr>
          <w:rFonts w:cs="Arial"/>
          <w:szCs w:val="22"/>
        </w:rPr>
      </w:pPr>
      <w:bookmarkStart w:id="36" w:name="_Toc469831265"/>
      <w:r w:rsidRPr="00EC79BB">
        <w:rPr>
          <w:rFonts w:cs="Arial"/>
          <w:b/>
          <w:szCs w:val="22"/>
        </w:rPr>
        <w:t>BDEP</w:t>
      </w:r>
      <w:r w:rsidR="00AB79F0" w:rsidRPr="00EC79BB">
        <w:rPr>
          <w:rFonts w:cs="Arial"/>
          <w:b/>
          <w:szCs w:val="22"/>
        </w:rPr>
        <w:t>:</w:t>
      </w:r>
      <w:r w:rsidR="000F7513" w:rsidRPr="00EC79BB">
        <w:rPr>
          <w:rFonts w:cs="Arial"/>
          <w:b/>
          <w:szCs w:val="22"/>
        </w:rPr>
        <w:t xml:space="preserve"> </w:t>
      </w:r>
      <w:r w:rsidR="00403BC8" w:rsidRPr="00345FE9">
        <w:rPr>
          <w:rFonts w:cs="Arial"/>
          <w:szCs w:val="22"/>
        </w:rPr>
        <w:t>Banco de Dados</w:t>
      </w:r>
      <w:r w:rsidR="00403BC8" w:rsidRPr="00EC79BB">
        <w:rPr>
          <w:rFonts w:cs="Arial"/>
          <w:szCs w:val="22"/>
        </w:rPr>
        <w:t xml:space="preserve"> de Exploração e Produção</w:t>
      </w:r>
      <w:r w:rsidR="00242499" w:rsidRPr="00EC79BB">
        <w:rPr>
          <w:rFonts w:cs="Arial"/>
          <w:szCs w:val="22"/>
        </w:rPr>
        <w:t xml:space="preserve"> </w:t>
      </w:r>
      <w:r w:rsidR="00403BC8" w:rsidRPr="00EC79BB">
        <w:rPr>
          <w:rFonts w:cs="Arial"/>
          <w:szCs w:val="22"/>
        </w:rPr>
        <w:t xml:space="preserve">da Agência Nacional do </w:t>
      </w:r>
      <w:r w:rsidR="006558C5" w:rsidRPr="00EC79BB">
        <w:rPr>
          <w:rFonts w:cs="Arial"/>
          <w:szCs w:val="22"/>
        </w:rPr>
        <w:t>Petróleo</w:t>
      </w:r>
      <w:r w:rsidR="00D30A2D" w:rsidRPr="00EC79BB">
        <w:rPr>
          <w:rFonts w:cs="Arial"/>
          <w:szCs w:val="22"/>
        </w:rPr>
        <w:t xml:space="preserve">, Gás </w:t>
      </w:r>
      <w:proofErr w:type="gramStart"/>
      <w:r w:rsidR="00D30A2D" w:rsidRPr="00EC79BB">
        <w:rPr>
          <w:rFonts w:cs="Arial"/>
          <w:szCs w:val="22"/>
        </w:rPr>
        <w:t>Natural</w:t>
      </w:r>
      <w:r w:rsidR="00403BC8" w:rsidRPr="00EC79BB">
        <w:rPr>
          <w:rFonts w:cs="Arial"/>
          <w:szCs w:val="22"/>
        </w:rPr>
        <w:t xml:space="preserve"> e Biocombustíveis</w:t>
      </w:r>
      <w:proofErr w:type="gramEnd"/>
      <w:r w:rsidR="00CB161D" w:rsidRPr="00EC79BB">
        <w:rPr>
          <w:rFonts w:cs="Arial"/>
          <w:szCs w:val="22"/>
        </w:rPr>
        <w:t xml:space="preserve"> – </w:t>
      </w:r>
      <w:r w:rsidR="00403BC8" w:rsidRPr="00EC79BB">
        <w:rPr>
          <w:rFonts w:cs="Arial"/>
          <w:szCs w:val="22"/>
        </w:rPr>
        <w:t>ANP.</w:t>
      </w:r>
    </w:p>
    <w:bookmarkEnd w:id="36"/>
    <w:p w:rsidR="00C2057B" w:rsidRPr="00EC79BB" w:rsidRDefault="001D0562" w:rsidP="004B5C94">
      <w:pPr>
        <w:pStyle w:val="CTO-TxtClau-N1"/>
        <w:numPr>
          <w:ilvl w:val="3"/>
          <w:numId w:val="20"/>
        </w:numPr>
        <w:rPr>
          <w:rFonts w:cs="Arial"/>
          <w:szCs w:val="22"/>
        </w:rPr>
      </w:pPr>
      <w:r w:rsidRPr="00EC79BB">
        <w:rPr>
          <w:rFonts w:cs="Arial"/>
          <w:b/>
          <w:szCs w:val="22"/>
        </w:rPr>
        <w:t>Campo</w:t>
      </w:r>
      <w:r w:rsidR="00AB79F0" w:rsidRPr="00EC79BB">
        <w:rPr>
          <w:rFonts w:cs="Arial"/>
          <w:szCs w:val="22"/>
        </w:rPr>
        <w:t>:</w:t>
      </w:r>
      <w:r w:rsidR="00403BC8" w:rsidRPr="00EC79BB">
        <w:rPr>
          <w:rFonts w:cs="Arial"/>
          <w:szCs w:val="22"/>
        </w:rPr>
        <w:t xml:space="preserve"> tem o mesmo significado de </w:t>
      </w:r>
      <w:r w:rsidR="00F769F8" w:rsidRPr="00EC79BB">
        <w:rPr>
          <w:rFonts w:cs="Arial"/>
          <w:szCs w:val="22"/>
        </w:rPr>
        <w:t>Campo</w:t>
      </w:r>
      <w:r w:rsidR="00947C57" w:rsidRPr="00EC79BB">
        <w:rPr>
          <w:rFonts w:cs="Arial"/>
          <w:szCs w:val="22"/>
        </w:rPr>
        <w:t xml:space="preserve"> </w:t>
      </w:r>
      <w:r w:rsidR="00145E7A" w:rsidRPr="00EC79BB">
        <w:rPr>
          <w:rFonts w:cs="Arial"/>
          <w:szCs w:val="22"/>
        </w:rPr>
        <w:t>de</w:t>
      </w:r>
      <w:r w:rsidR="00650038" w:rsidRPr="00EC79BB">
        <w:rPr>
          <w:rFonts w:cs="Arial"/>
          <w:szCs w:val="22"/>
        </w:rPr>
        <w:t xml:space="preserve"> </w:t>
      </w:r>
      <w:r w:rsidR="006558C5" w:rsidRPr="00EC79BB">
        <w:rPr>
          <w:rFonts w:cs="Arial"/>
          <w:szCs w:val="22"/>
        </w:rPr>
        <w:t>Petróleo</w:t>
      </w:r>
      <w:r w:rsidR="00650038" w:rsidRPr="00EC79BB">
        <w:rPr>
          <w:rFonts w:cs="Arial"/>
          <w:szCs w:val="22"/>
        </w:rPr>
        <w:t xml:space="preserve"> ou de Gás Natural</w:t>
      </w:r>
      <w:r w:rsidR="00403BC8" w:rsidRPr="00EC79BB">
        <w:rPr>
          <w:rFonts w:cs="Arial"/>
          <w:szCs w:val="22"/>
        </w:rPr>
        <w:t xml:space="preserve">, definido na Lei </w:t>
      </w:r>
      <w:r w:rsidR="00242499" w:rsidRPr="00EC79BB">
        <w:rPr>
          <w:rFonts w:cs="Arial"/>
          <w:szCs w:val="22"/>
        </w:rPr>
        <w:t>n.º</w:t>
      </w:r>
      <w:r w:rsidR="00403BC8" w:rsidRPr="00EC79BB">
        <w:rPr>
          <w:rFonts w:cs="Arial"/>
          <w:szCs w:val="22"/>
        </w:rPr>
        <w:t xml:space="preserve"> 9.478/97.</w:t>
      </w:r>
    </w:p>
    <w:p w:rsidR="00E00F56" w:rsidRPr="00EC79BB" w:rsidRDefault="001D0562" w:rsidP="004B5C94">
      <w:pPr>
        <w:pStyle w:val="CTO-TxtClau-N1"/>
        <w:numPr>
          <w:ilvl w:val="3"/>
          <w:numId w:val="20"/>
        </w:numPr>
        <w:rPr>
          <w:rFonts w:cs="Arial"/>
          <w:szCs w:val="22"/>
        </w:rPr>
      </w:pPr>
      <w:r w:rsidRPr="00EC79BB">
        <w:rPr>
          <w:rFonts w:cs="Arial"/>
          <w:b/>
          <w:szCs w:val="22"/>
        </w:rPr>
        <w:t xml:space="preserve">Catálogo de </w:t>
      </w:r>
      <w:proofErr w:type="spellStart"/>
      <w:r w:rsidRPr="00EC79BB">
        <w:rPr>
          <w:rFonts w:cs="Arial"/>
          <w:b/>
          <w:szCs w:val="22"/>
        </w:rPr>
        <w:t>E&amp;P</w:t>
      </w:r>
      <w:proofErr w:type="spellEnd"/>
      <w:r w:rsidR="00E00F56" w:rsidRPr="00EC79BB">
        <w:rPr>
          <w:rFonts w:cs="Arial"/>
          <w:szCs w:val="22"/>
        </w:rPr>
        <w:t>: conjunto de documentos, procedimentos e formulários destinados a orientar a relação entre os Operadores dos Contratos de Concessão e a ANP</w:t>
      </w:r>
      <w:r w:rsidR="00966B90" w:rsidRPr="00EC79BB">
        <w:rPr>
          <w:rFonts w:cs="Arial"/>
          <w:szCs w:val="22"/>
        </w:rPr>
        <w:t>.</w:t>
      </w:r>
    </w:p>
    <w:p w:rsidR="00CA2BB9" w:rsidRPr="00345793" w:rsidRDefault="001D0562" w:rsidP="004B5C94">
      <w:pPr>
        <w:pStyle w:val="CTO-TxtClau-N1"/>
        <w:numPr>
          <w:ilvl w:val="3"/>
          <w:numId w:val="20"/>
        </w:numPr>
        <w:rPr>
          <w:rFonts w:cs="Arial"/>
          <w:szCs w:val="22"/>
        </w:rPr>
      </w:pPr>
      <w:r w:rsidRPr="00EC79BB">
        <w:rPr>
          <w:rFonts w:cs="Arial"/>
          <w:b/>
          <w:szCs w:val="22"/>
        </w:rPr>
        <w:t>Cessão</w:t>
      </w:r>
      <w:r w:rsidR="00DE3FE8" w:rsidRPr="00EC79BB">
        <w:rPr>
          <w:rFonts w:cs="Arial"/>
          <w:szCs w:val="22"/>
        </w:rPr>
        <w:t>:</w:t>
      </w:r>
      <w:r w:rsidR="00403BC8" w:rsidRPr="00EC79BB">
        <w:rPr>
          <w:rFonts w:cs="Arial"/>
          <w:szCs w:val="22"/>
        </w:rPr>
        <w:t xml:space="preserve"> </w:t>
      </w:r>
      <w:proofErr w:type="gramStart"/>
      <w:r w:rsidR="00CA2BB9" w:rsidRPr="00EC79BB">
        <w:rPr>
          <w:rFonts w:cs="Arial"/>
          <w:szCs w:val="22"/>
        </w:rPr>
        <w:t>venda,</w:t>
      </w:r>
      <w:proofErr w:type="gramEnd"/>
      <w:r w:rsidR="00CA2BB9" w:rsidRPr="00EC79BB">
        <w:rPr>
          <w:rFonts w:cs="Arial"/>
          <w:szCs w:val="22"/>
        </w:rPr>
        <w:t xml:space="preserve"> </w:t>
      </w:r>
      <w:r w:rsidR="00CA2BB9" w:rsidRPr="00A60A79">
        <w:rPr>
          <w:rFonts w:cs="Arial"/>
          <w:szCs w:val="22"/>
        </w:rPr>
        <w:t>alienação, transferência</w:t>
      </w:r>
      <w:r w:rsidR="00CA2BB9" w:rsidRPr="00EC79BB">
        <w:rPr>
          <w:rFonts w:cs="Arial"/>
          <w:szCs w:val="22"/>
        </w:rPr>
        <w:t xml:space="preserve"> ou qualquer operação que tenha por efeito ou objeto a transferência ou qualquer outra forma de tran</w:t>
      </w:r>
      <w:r w:rsidR="00CA2BB9" w:rsidRPr="00345793">
        <w:rPr>
          <w:rFonts w:cs="Arial"/>
          <w:szCs w:val="22"/>
        </w:rPr>
        <w:t>smissão, por quaisquer meios, no todo ou em parte, dos direitos e obrigações indivisíveis do Contrato.</w:t>
      </w:r>
    </w:p>
    <w:p w:rsidR="00CF59D5" w:rsidRPr="00345793" w:rsidRDefault="001D0562" w:rsidP="00CF59D5">
      <w:pPr>
        <w:pStyle w:val="CTO-TxtClau-N1"/>
        <w:numPr>
          <w:ilvl w:val="3"/>
          <w:numId w:val="20"/>
        </w:numPr>
        <w:rPr>
          <w:rFonts w:cs="Arial"/>
          <w:szCs w:val="22"/>
        </w:rPr>
      </w:pPr>
      <w:r w:rsidRPr="00345793">
        <w:rPr>
          <w:rFonts w:cs="Arial"/>
          <w:b/>
          <w:szCs w:val="22"/>
        </w:rPr>
        <w:t>Compromisso de Individualização da Produção</w:t>
      </w:r>
      <w:r w:rsidR="00573B28" w:rsidRPr="00345793">
        <w:rPr>
          <w:rFonts w:cs="Arial"/>
          <w:szCs w:val="22"/>
        </w:rPr>
        <w:t xml:space="preserve">: </w:t>
      </w:r>
      <w:r w:rsidR="00CF59D5" w:rsidRPr="00345793">
        <w:rPr>
          <w:rFonts w:cs="Arial"/>
          <w:szCs w:val="22"/>
        </w:rPr>
        <w:t xml:space="preserve">instrumento celebrado após a Declaração de </w:t>
      </w:r>
      <w:proofErr w:type="spellStart"/>
      <w:r w:rsidR="00CF59D5" w:rsidRPr="00345793">
        <w:rPr>
          <w:rFonts w:cs="Arial"/>
          <w:szCs w:val="22"/>
        </w:rPr>
        <w:t>Comercialidade</w:t>
      </w:r>
      <w:proofErr w:type="spellEnd"/>
      <w:r w:rsidR="00CF59D5" w:rsidRPr="00345793">
        <w:rPr>
          <w:rFonts w:cs="Arial"/>
          <w:szCs w:val="22"/>
        </w:rPr>
        <w:t xml:space="preserve"> que formaliza a alocação da produção de Jazida Compartilhada, que se estende por Áreas </w:t>
      </w:r>
      <w:r w:rsidR="00FB74AD">
        <w:rPr>
          <w:rFonts w:cs="Arial"/>
          <w:szCs w:val="22"/>
        </w:rPr>
        <w:t xml:space="preserve">distintas </w:t>
      </w:r>
      <w:r w:rsidR="00CF59D5" w:rsidRPr="00345793">
        <w:rPr>
          <w:rFonts w:cs="Arial"/>
          <w:szCs w:val="22"/>
        </w:rPr>
        <w:t>sob Contrato, cujos direitos de Exploração e Produção pertencem à mesma empresa ou a consórcio de idêntica composição e mesmo</w:t>
      </w:r>
      <w:r w:rsidR="00FB74AD">
        <w:rPr>
          <w:rFonts w:cs="Arial"/>
          <w:szCs w:val="22"/>
        </w:rPr>
        <w:t>s</w:t>
      </w:r>
      <w:r w:rsidR="00CF59D5" w:rsidRPr="00345793">
        <w:rPr>
          <w:rFonts w:cs="Arial"/>
          <w:szCs w:val="22"/>
        </w:rPr>
        <w:t xml:space="preserve"> percentuais de participação.</w:t>
      </w:r>
      <w:r w:rsidR="00CF59D5" w:rsidRPr="00345793" w:rsidDel="00132918">
        <w:rPr>
          <w:rFonts w:cs="Arial"/>
          <w:szCs w:val="22"/>
        </w:rPr>
        <w:t xml:space="preserve"> </w:t>
      </w:r>
    </w:p>
    <w:p w:rsidR="00C2057B" w:rsidRPr="00345793" w:rsidRDefault="001D0562" w:rsidP="004B5C94">
      <w:pPr>
        <w:pStyle w:val="CTO-TxtClau-N1"/>
        <w:numPr>
          <w:ilvl w:val="3"/>
          <w:numId w:val="20"/>
        </w:numPr>
        <w:rPr>
          <w:b/>
        </w:rPr>
      </w:pPr>
      <w:r w:rsidRPr="00345793">
        <w:rPr>
          <w:rFonts w:cs="Arial"/>
          <w:b/>
          <w:szCs w:val="22"/>
        </w:rPr>
        <w:t>Concessionário</w:t>
      </w:r>
      <w:r w:rsidR="00DE3FE8" w:rsidRPr="00345793">
        <w:rPr>
          <w:rFonts w:cs="Arial"/>
          <w:szCs w:val="22"/>
        </w:rPr>
        <w:t>:</w:t>
      </w:r>
      <w:r w:rsidR="00403BC8" w:rsidRPr="00345793">
        <w:rPr>
          <w:rFonts w:cs="Arial"/>
          <w:szCs w:val="22"/>
        </w:rPr>
        <w:t xml:space="preserve"> individual </w:t>
      </w:r>
      <w:r w:rsidR="00911FEC" w:rsidRPr="00345793">
        <w:rPr>
          <w:rFonts w:cs="Arial"/>
          <w:szCs w:val="22"/>
        </w:rPr>
        <w:t xml:space="preserve">ou </w:t>
      </w:r>
      <w:r w:rsidR="00403BC8" w:rsidRPr="00345793">
        <w:rPr>
          <w:rFonts w:cs="Arial"/>
          <w:szCs w:val="22"/>
        </w:rPr>
        <w:t xml:space="preserve">coletivamente, </w:t>
      </w:r>
      <w:r w:rsidR="00A412D3" w:rsidRPr="00345793">
        <w:rPr>
          <w:rFonts w:cs="Arial"/>
          <w:szCs w:val="22"/>
        </w:rPr>
        <w:t xml:space="preserve">as </w:t>
      </w:r>
      <w:r w:rsidR="00A23865" w:rsidRPr="00345793">
        <w:rPr>
          <w:rFonts w:cs="Arial"/>
          <w:szCs w:val="22"/>
        </w:rPr>
        <w:t>sociedades empresárias</w:t>
      </w:r>
      <w:r w:rsidR="00403BC8" w:rsidRPr="00345793">
        <w:rPr>
          <w:rFonts w:cs="Arial"/>
          <w:szCs w:val="22"/>
        </w:rPr>
        <w:t xml:space="preserve"> integrantes do consórcio, </w:t>
      </w:r>
      <w:r w:rsidR="00A412D3" w:rsidRPr="00345793">
        <w:rPr>
          <w:rFonts w:cs="Arial"/>
          <w:szCs w:val="22"/>
        </w:rPr>
        <w:t xml:space="preserve">inclusive o </w:t>
      </w:r>
      <w:r w:rsidR="00A106F4" w:rsidRPr="00345793">
        <w:rPr>
          <w:rFonts w:cs="Arial"/>
          <w:szCs w:val="22"/>
        </w:rPr>
        <w:t>Operador</w:t>
      </w:r>
      <w:r w:rsidR="00403BC8" w:rsidRPr="009C709A">
        <w:rPr>
          <w:rFonts w:cs="Arial"/>
          <w:szCs w:val="22"/>
        </w:rPr>
        <w:t>.</w:t>
      </w:r>
      <w:r w:rsidR="00403BC8" w:rsidRPr="00345793">
        <w:rPr>
          <w:rFonts w:cs="Arial"/>
          <w:b/>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Conclusão de Poço</w:t>
      </w:r>
      <w:r w:rsidR="00DE3FE8" w:rsidRPr="00345793">
        <w:rPr>
          <w:rFonts w:cs="Arial"/>
          <w:szCs w:val="22"/>
        </w:rPr>
        <w:t>:</w:t>
      </w:r>
      <w:r w:rsidR="00403BC8" w:rsidRPr="00345793">
        <w:rPr>
          <w:rFonts w:cs="Arial"/>
          <w:szCs w:val="22"/>
        </w:rPr>
        <w:t xml:space="preserve"> </w:t>
      </w:r>
      <w:r w:rsidR="00911FEC" w:rsidRPr="00345793">
        <w:rPr>
          <w:rFonts w:cs="Arial"/>
          <w:szCs w:val="22"/>
        </w:rPr>
        <w:t>início</w:t>
      </w:r>
      <w:r w:rsidR="00403BC8" w:rsidRPr="00345793">
        <w:rPr>
          <w:rFonts w:cs="Arial"/>
          <w:szCs w:val="22"/>
        </w:rPr>
        <w:t xml:space="preserve"> </w:t>
      </w:r>
      <w:r w:rsidR="0047398F" w:rsidRPr="00345793">
        <w:rPr>
          <w:rFonts w:cs="Arial"/>
          <w:szCs w:val="22"/>
        </w:rPr>
        <w:t xml:space="preserve">da </w:t>
      </w:r>
      <w:r w:rsidR="00403BC8" w:rsidRPr="00345793">
        <w:rPr>
          <w:rFonts w:cs="Arial"/>
          <w:szCs w:val="22"/>
        </w:rPr>
        <w:t xml:space="preserve">desmobilização da sonda de perfuração, após o </w:t>
      </w:r>
      <w:r w:rsidR="00461AC9" w:rsidRPr="00345793">
        <w:rPr>
          <w:rFonts w:cs="Arial"/>
          <w:szCs w:val="22"/>
        </w:rPr>
        <w:t>Término de Perfuração</w:t>
      </w:r>
      <w:r w:rsidR="00403BC8" w:rsidRPr="00345793">
        <w:rPr>
          <w:rFonts w:cs="Arial"/>
          <w:szCs w:val="22"/>
        </w:rPr>
        <w:t xml:space="preserve"> e </w:t>
      </w:r>
      <w:r w:rsidR="00F769F8" w:rsidRPr="00345793">
        <w:rPr>
          <w:rFonts w:cs="Arial"/>
          <w:szCs w:val="22"/>
        </w:rPr>
        <w:t>Avaliação de Poço</w:t>
      </w:r>
      <w:r w:rsidR="00403BC8" w:rsidRPr="00345793">
        <w:rPr>
          <w:rFonts w:cs="Arial"/>
          <w:szCs w:val="22"/>
        </w:rPr>
        <w:t>.</w:t>
      </w:r>
    </w:p>
    <w:p w:rsidR="0087221E" w:rsidRPr="00345793" w:rsidRDefault="001D0562" w:rsidP="00D66CCB">
      <w:pPr>
        <w:pStyle w:val="CTO-TxtClau-N1"/>
        <w:numPr>
          <w:ilvl w:val="3"/>
          <w:numId w:val="20"/>
        </w:numPr>
        <w:rPr>
          <w:rFonts w:cs="Arial"/>
          <w:szCs w:val="22"/>
        </w:rPr>
      </w:pPr>
      <w:r w:rsidRPr="00345793">
        <w:rPr>
          <w:rFonts w:cs="Arial"/>
          <w:b/>
          <w:szCs w:val="22"/>
        </w:rPr>
        <w:t>Conteúdo Local</w:t>
      </w:r>
      <w:r w:rsidR="00833659" w:rsidRPr="00345793">
        <w:rPr>
          <w:rFonts w:cs="Arial"/>
          <w:b/>
          <w:szCs w:val="22"/>
        </w:rPr>
        <w:t xml:space="preserve">: </w:t>
      </w:r>
      <w:r w:rsidR="001F15D0" w:rsidRPr="00345793">
        <w:rPr>
          <w:rFonts w:cs="Arial"/>
          <w:szCs w:val="22"/>
        </w:rPr>
        <w:t xml:space="preserve">proporção entre o valor dos bens produzidos e dos serviços prestados no </w:t>
      </w:r>
      <w:r w:rsidR="00D330F1" w:rsidRPr="00345793">
        <w:rPr>
          <w:rFonts w:cs="Arial"/>
          <w:szCs w:val="22"/>
        </w:rPr>
        <w:t>País</w:t>
      </w:r>
      <w:r w:rsidR="001F15D0" w:rsidRPr="00345793">
        <w:rPr>
          <w:rFonts w:cs="Arial"/>
          <w:szCs w:val="22"/>
        </w:rPr>
        <w:t xml:space="preserve"> para execução do contrato e o valor total dos bens utilizados e dos serviços prestados para essa finalidade</w:t>
      </w:r>
      <w:r w:rsidR="0087221E"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Contrato</w:t>
      </w:r>
      <w:r w:rsidR="00DE3FE8" w:rsidRPr="00345793">
        <w:rPr>
          <w:rFonts w:cs="Arial"/>
          <w:szCs w:val="22"/>
        </w:rPr>
        <w:t>:</w:t>
      </w:r>
      <w:r w:rsidR="00403BC8" w:rsidRPr="00345793">
        <w:rPr>
          <w:rFonts w:cs="Arial"/>
          <w:szCs w:val="22"/>
        </w:rPr>
        <w:t xml:space="preserve"> corpo principal deste Contrato </w:t>
      </w:r>
      <w:r w:rsidR="00DE3FE8" w:rsidRPr="00345793">
        <w:rPr>
          <w:rFonts w:cs="Arial"/>
          <w:szCs w:val="22"/>
        </w:rPr>
        <w:t xml:space="preserve">de Concessão </w:t>
      </w:r>
      <w:r w:rsidR="00D310D1" w:rsidRPr="00345793">
        <w:rPr>
          <w:rFonts w:cs="Arial"/>
          <w:szCs w:val="22"/>
        </w:rPr>
        <w:t>e</w:t>
      </w:r>
      <w:r w:rsidR="00403BC8" w:rsidRPr="00345793">
        <w:rPr>
          <w:rFonts w:cs="Arial"/>
          <w:szCs w:val="22"/>
        </w:rPr>
        <w:t xml:space="preserve"> seus Anexos.</w:t>
      </w:r>
    </w:p>
    <w:p w:rsidR="00C2057B" w:rsidRPr="00345793" w:rsidRDefault="001D0562" w:rsidP="004B5C94">
      <w:pPr>
        <w:pStyle w:val="CTO-TxtClau-N1"/>
        <w:numPr>
          <w:ilvl w:val="3"/>
          <w:numId w:val="20"/>
        </w:numPr>
        <w:rPr>
          <w:rFonts w:cs="Arial"/>
          <w:szCs w:val="22"/>
        </w:rPr>
      </w:pPr>
      <w:r w:rsidRPr="00345793">
        <w:rPr>
          <w:rFonts w:cs="Arial"/>
          <w:b/>
          <w:szCs w:val="22"/>
        </w:rPr>
        <w:t>Contrato de Consórcio</w:t>
      </w:r>
      <w:r w:rsidR="00DE3FE8" w:rsidRPr="00345793">
        <w:rPr>
          <w:rFonts w:cs="Arial"/>
          <w:szCs w:val="22"/>
        </w:rPr>
        <w:t>:</w:t>
      </w:r>
      <w:r w:rsidR="00403BC8" w:rsidRPr="00345793">
        <w:rPr>
          <w:rFonts w:cs="Arial"/>
          <w:szCs w:val="22"/>
        </w:rPr>
        <w:t xml:space="preserve"> instrumento contratual que disciplina os direitos e obrigações dos </w:t>
      </w:r>
      <w:r w:rsidR="00AD242F" w:rsidRPr="00345793">
        <w:rPr>
          <w:rFonts w:cs="Arial"/>
          <w:szCs w:val="22"/>
        </w:rPr>
        <w:t>Concessionários</w:t>
      </w:r>
      <w:r w:rsidR="004A5806" w:rsidRPr="00345793">
        <w:rPr>
          <w:rFonts w:cs="Arial"/>
          <w:szCs w:val="22"/>
        </w:rPr>
        <w:t xml:space="preserve"> entre si</w:t>
      </w:r>
      <w:r w:rsidR="00403BC8" w:rsidRPr="00345793">
        <w:rPr>
          <w:rFonts w:cs="Arial"/>
          <w:szCs w:val="22"/>
        </w:rPr>
        <w:t xml:space="preserve">, no que se referir a 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37" w:name="_Hlt8099428"/>
      <w:bookmarkStart w:id="38" w:name="_Hlt473459798"/>
      <w:bookmarkEnd w:id="37"/>
      <w:r w:rsidRPr="00345793">
        <w:rPr>
          <w:rFonts w:cs="Arial"/>
          <w:b/>
          <w:szCs w:val="22"/>
        </w:rPr>
        <w:t xml:space="preserve">Declaração de </w:t>
      </w:r>
      <w:proofErr w:type="spellStart"/>
      <w:r w:rsidRPr="00345793">
        <w:rPr>
          <w:rFonts w:cs="Arial"/>
          <w:b/>
          <w:szCs w:val="22"/>
        </w:rPr>
        <w:t>Comercialidade</w:t>
      </w:r>
      <w:proofErr w:type="spellEnd"/>
      <w:r w:rsidR="00DE3FE8" w:rsidRPr="00345793">
        <w:rPr>
          <w:rFonts w:cs="Arial"/>
          <w:szCs w:val="22"/>
        </w:rPr>
        <w:t>:</w:t>
      </w:r>
      <w:r w:rsidR="00403BC8" w:rsidRPr="00345793">
        <w:rPr>
          <w:rFonts w:cs="Arial"/>
          <w:szCs w:val="22"/>
        </w:rPr>
        <w:t xml:space="preserve"> notificação </w:t>
      </w:r>
      <w:r w:rsidR="00F65387" w:rsidRPr="00345793">
        <w:rPr>
          <w:rFonts w:cs="Arial"/>
          <w:szCs w:val="22"/>
        </w:rPr>
        <w:t>f</w:t>
      </w:r>
      <w:bookmarkEnd w:id="38"/>
      <w:r w:rsidR="00F65387" w:rsidRPr="00345793">
        <w:rPr>
          <w:rFonts w:cs="Arial"/>
          <w:szCs w:val="22"/>
        </w:rPr>
        <w:t xml:space="preserve">ormal e por </w:t>
      </w:r>
      <w:r w:rsidR="00631F11" w:rsidRPr="00345793">
        <w:rPr>
          <w:rFonts w:cs="Arial"/>
          <w:szCs w:val="22"/>
        </w:rPr>
        <w:t xml:space="preserve">escrito </w:t>
      </w:r>
      <w:r w:rsidR="00403BC8" w:rsidRPr="00345793">
        <w:rPr>
          <w:rFonts w:cs="Arial"/>
          <w:szCs w:val="22"/>
        </w:rPr>
        <w:t xml:space="preserve">do </w:t>
      </w:r>
      <w:r w:rsidR="00F769F8" w:rsidRPr="00345793">
        <w:rPr>
          <w:rFonts w:cs="Arial"/>
          <w:szCs w:val="22"/>
        </w:rPr>
        <w:t>Concessionário</w:t>
      </w:r>
      <w:r w:rsidR="00403BC8" w:rsidRPr="00345793">
        <w:rPr>
          <w:rFonts w:cs="Arial"/>
          <w:szCs w:val="22"/>
        </w:rPr>
        <w:t xml:space="preserve"> à ANP </w:t>
      </w:r>
      <w:r w:rsidR="00E11C11" w:rsidRPr="00345793">
        <w:rPr>
          <w:rFonts w:cs="Arial"/>
          <w:szCs w:val="22"/>
        </w:rPr>
        <w:t>em que se declara</w:t>
      </w:r>
      <w:r w:rsidR="006873FE">
        <w:rPr>
          <w:rFonts w:cs="Arial"/>
          <w:szCs w:val="22"/>
        </w:rPr>
        <w:t xml:space="preserve"> a </w:t>
      </w:r>
      <w:proofErr w:type="spellStart"/>
      <w:r w:rsidR="006873FE">
        <w:rPr>
          <w:rFonts w:cs="Arial"/>
          <w:szCs w:val="22"/>
        </w:rPr>
        <w:t>comercialidade</w:t>
      </w:r>
      <w:proofErr w:type="spellEnd"/>
      <w:r w:rsidR="006873FE">
        <w:rPr>
          <w:rFonts w:cs="Arial"/>
          <w:szCs w:val="22"/>
        </w:rPr>
        <w:t xml:space="preserve"> de</w:t>
      </w:r>
      <w:r w:rsidR="00E11C11" w:rsidRPr="00345793">
        <w:rPr>
          <w:rFonts w:cs="Arial"/>
          <w:szCs w:val="22"/>
        </w:rPr>
        <w:t xml:space="preserve"> </w:t>
      </w:r>
      <w:r w:rsidR="00403BC8" w:rsidRPr="00345793">
        <w:rPr>
          <w:rFonts w:cs="Arial"/>
          <w:szCs w:val="22"/>
        </w:rPr>
        <w:t xml:space="preserve">uma ou mais </w:t>
      </w:r>
      <w:r w:rsidR="00461AC9" w:rsidRPr="00345793">
        <w:rPr>
          <w:rFonts w:cs="Arial"/>
          <w:szCs w:val="22"/>
        </w:rPr>
        <w:t>Jazidas</w:t>
      </w:r>
      <w:r w:rsidR="00403BC8" w:rsidRPr="00345793">
        <w:rPr>
          <w:rFonts w:cs="Arial"/>
          <w:szCs w:val="22"/>
        </w:rPr>
        <w:t xml:space="preserve"> na </w:t>
      </w:r>
      <w:r w:rsidR="00587CA7" w:rsidRPr="00345793">
        <w:rPr>
          <w:rFonts w:cs="Arial"/>
          <w:szCs w:val="22"/>
        </w:rPr>
        <w:t>Área de Concessão</w:t>
      </w:r>
      <w:r w:rsidR="006873FE">
        <w:rPr>
          <w:rFonts w:cs="Arial"/>
          <w:szCs w:val="22"/>
        </w:rPr>
        <w:t>.</w:t>
      </w:r>
    </w:p>
    <w:p w:rsidR="00BF514B" w:rsidRPr="00345793" w:rsidRDefault="00FC7503" w:rsidP="004B5C94">
      <w:pPr>
        <w:pStyle w:val="CTO-TxtClau-N1"/>
        <w:numPr>
          <w:ilvl w:val="3"/>
          <w:numId w:val="20"/>
        </w:numPr>
        <w:rPr>
          <w:rFonts w:cs="Arial"/>
          <w:szCs w:val="22"/>
        </w:rPr>
      </w:pPr>
      <w:r w:rsidRPr="00345793">
        <w:rPr>
          <w:rFonts w:cs="Arial"/>
          <w:b/>
          <w:szCs w:val="22"/>
        </w:rPr>
        <w:t>Descoberta</w:t>
      </w:r>
      <w:r w:rsidR="00DE3FE8" w:rsidRPr="00345793">
        <w:rPr>
          <w:rFonts w:cs="Arial"/>
          <w:szCs w:val="22"/>
        </w:rPr>
        <w:t>:</w:t>
      </w:r>
      <w:r w:rsidR="00403BC8" w:rsidRPr="00345793">
        <w:rPr>
          <w:rFonts w:cs="Arial"/>
          <w:szCs w:val="22"/>
        </w:rPr>
        <w:t xml:space="preserve"> qualquer ocorrência de </w:t>
      </w:r>
      <w:r w:rsidR="006558C5" w:rsidRPr="00345793">
        <w:rPr>
          <w:rFonts w:cs="Arial"/>
          <w:szCs w:val="22"/>
        </w:rPr>
        <w:t>Petróleo</w:t>
      </w:r>
      <w:r w:rsidR="00D30A2D" w:rsidRPr="00345793">
        <w:rPr>
          <w:rFonts w:cs="Arial"/>
          <w:szCs w:val="22"/>
        </w:rPr>
        <w:t xml:space="preserve">, </w:t>
      </w:r>
      <w:r w:rsidR="00F456A5" w:rsidRPr="00345793">
        <w:rPr>
          <w:rFonts w:cs="Arial"/>
          <w:szCs w:val="22"/>
        </w:rPr>
        <w:t>Gás Natural</w:t>
      </w:r>
      <w:r w:rsidR="00403BC8" w:rsidRPr="00345793">
        <w:rPr>
          <w:rFonts w:cs="Arial"/>
          <w:szCs w:val="22"/>
        </w:rPr>
        <w:t>, outros hidrocarbonetos</w:t>
      </w:r>
      <w:r w:rsidR="004D5793" w:rsidRPr="00345793">
        <w:rPr>
          <w:rFonts w:cs="Arial"/>
          <w:szCs w:val="22"/>
        </w:rPr>
        <w:t xml:space="preserve"> fluidos</w:t>
      </w:r>
      <w:r w:rsidR="00403BC8" w:rsidRPr="00345793">
        <w:rPr>
          <w:rFonts w:cs="Arial"/>
          <w:szCs w:val="22"/>
        </w:rPr>
        <w:t xml:space="preserve">, minerais e quaisquer outros recursos naturais na </w:t>
      </w:r>
      <w:r w:rsidR="00587CA7" w:rsidRPr="00345793">
        <w:rPr>
          <w:rFonts w:cs="Arial"/>
          <w:szCs w:val="22"/>
        </w:rPr>
        <w:t>Área de Concessão</w:t>
      </w:r>
      <w:r w:rsidR="00403BC8" w:rsidRPr="00345793">
        <w:rPr>
          <w:rFonts w:cs="Arial"/>
          <w:szCs w:val="22"/>
        </w:rPr>
        <w:t xml:space="preserve">, independentemente de quantidade, qualidade ou </w:t>
      </w:r>
      <w:proofErr w:type="spellStart"/>
      <w:r w:rsidR="00403BC8" w:rsidRPr="00345793">
        <w:rPr>
          <w:rFonts w:cs="Arial"/>
          <w:szCs w:val="22"/>
        </w:rPr>
        <w:t>comercialidade</w:t>
      </w:r>
      <w:proofErr w:type="spellEnd"/>
      <w:r w:rsidR="00403BC8" w:rsidRPr="00345793">
        <w:rPr>
          <w:rFonts w:cs="Arial"/>
          <w:szCs w:val="22"/>
        </w:rPr>
        <w:t xml:space="preserve">, verificada por, pelo menos, dois métodos de detecção ou </w:t>
      </w:r>
      <w:r w:rsidR="00B36EB6" w:rsidRPr="00345793">
        <w:rPr>
          <w:rFonts w:cs="Arial"/>
          <w:szCs w:val="22"/>
        </w:rPr>
        <w:t>avaliação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Etapa de Desenvolvimento</w:t>
      </w:r>
      <w:r w:rsidR="00DE3FE8" w:rsidRPr="00345793">
        <w:rPr>
          <w:rFonts w:cs="Arial"/>
          <w:szCs w:val="22"/>
        </w:rPr>
        <w:t>:</w:t>
      </w:r>
      <w:r w:rsidR="004F109A" w:rsidRPr="00345793">
        <w:rPr>
          <w:rFonts w:cs="Arial"/>
          <w:szCs w:val="22"/>
        </w:rPr>
        <w:t xml:space="preserve"> </w:t>
      </w:r>
      <w:r w:rsidR="00D330F1" w:rsidRPr="00345793">
        <w:rPr>
          <w:rFonts w:cs="Arial"/>
          <w:szCs w:val="22"/>
        </w:rPr>
        <w:t>etapa contratual in</w:t>
      </w:r>
      <w:r w:rsidR="00E5083D" w:rsidRPr="00345793">
        <w:rPr>
          <w:rFonts w:cs="Arial"/>
          <w:szCs w:val="22"/>
        </w:rPr>
        <w:t>i</w:t>
      </w:r>
      <w:r w:rsidR="00D330F1" w:rsidRPr="00345793">
        <w:rPr>
          <w:rFonts w:cs="Arial"/>
          <w:szCs w:val="22"/>
        </w:rPr>
        <w:t>ciada com a aprovação</w:t>
      </w:r>
      <w:r w:rsidR="00E5083D" w:rsidRPr="00345793">
        <w:rPr>
          <w:rFonts w:cs="Arial"/>
          <w:szCs w:val="22"/>
        </w:rPr>
        <w:t>,</w:t>
      </w:r>
      <w:r w:rsidR="00D330F1" w:rsidRPr="00345793">
        <w:rPr>
          <w:rFonts w:cs="Arial"/>
          <w:szCs w:val="22"/>
        </w:rPr>
        <w:t xml:space="preserve"> pela ANP, do Plano de Desenvolvimento proposto pelo Concessionário e que se prolonga </w:t>
      </w:r>
      <w:r w:rsidR="00E5083D" w:rsidRPr="00345793">
        <w:rPr>
          <w:rFonts w:cs="Arial"/>
          <w:szCs w:val="22"/>
        </w:rPr>
        <w:t>durante</w:t>
      </w:r>
      <w:r w:rsidR="00D330F1" w:rsidRPr="00345793">
        <w:rPr>
          <w:rFonts w:cs="Arial"/>
          <w:szCs w:val="22"/>
        </w:rPr>
        <w:t xml:space="preserve"> a Fase de Produção enquanto necessários investimentos em poços, equipamentos e instalações </w:t>
      </w:r>
      <w:r w:rsidR="00926D58" w:rsidRPr="00345793">
        <w:rPr>
          <w:rFonts w:cs="Arial"/>
          <w:szCs w:val="22"/>
        </w:rPr>
        <w:t xml:space="preserve">destinados </w:t>
      </w:r>
      <w:r w:rsidR="00D330F1" w:rsidRPr="00345793">
        <w:rPr>
          <w:rFonts w:cs="Arial"/>
          <w:szCs w:val="22"/>
        </w:rPr>
        <w:t>à Produção de Petróleo e Gás Natural de acordo com as Melhores Práticas da Indústria do Petróleo.</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Extração do Primeiro Óleo</w:t>
      </w:r>
      <w:r w:rsidR="00EF0F2C" w:rsidRPr="00345793">
        <w:rPr>
          <w:rFonts w:cs="Arial"/>
          <w:szCs w:val="22"/>
        </w:rPr>
        <w:t>: data em que ocorrer a primeira medição</w:t>
      </w:r>
      <w:r w:rsidR="00562C42" w:rsidRPr="00345793">
        <w:rPr>
          <w:rFonts w:cs="Arial"/>
          <w:szCs w:val="22"/>
        </w:rPr>
        <w:t xml:space="preserve"> de volumes de </w:t>
      </w:r>
      <w:r w:rsidR="00FC7503" w:rsidRPr="00345793">
        <w:rPr>
          <w:rFonts w:cs="Arial"/>
          <w:szCs w:val="22"/>
        </w:rPr>
        <w:t>Petróleo e Gás</w:t>
      </w:r>
      <w:r w:rsidR="007C3351" w:rsidRPr="00345793">
        <w:rPr>
          <w:rFonts w:cs="Arial"/>
          <w:szCs w:val="22"/>
        </w:rPr>
        <w:t xml:space="preserve"> Natural</w:t>
      </w:r>
      <w:r w:rsidR="00562C42" w:rsidRPr="00345793">
        <w:rPr>
          <w:rFonts w:cs="Arial"/>
          <w:szCs w:val="22"/>
        </w:rPr>
        <w:t xml:space="preserve"> em um dos</w:t>
      </w:r>
      <w:r w:rsidR="00531E0E" w:rsidRPr="00345793">
        <w:rPr>
          <w:rFonts w:cs="Arial"/>
          <w:szCs w:val="22"/>
        </w:rPr>
        <w:t xml:space="preserve"> P</w:t>
      </w:r>
      <w:r w:rsidR="00F61EBB" w:rsidRPr="00345793">
        <w:rPr>
          <w:rFonts w:cs="Arial"/>
          <w:szCs w:val="22"/>
        </w:rPr>
        <w:t>ontos de M</w:t>
      </w:r>
      <w:r w:rsidR="00562C42" w:rsidRPr="00345793">
        <w:rPr>
          <w:rFonts w:cs="Arial"/>
          <w:szCs w:val="22"/>
        </w:rPr>
        <w:t xml:space="preserve">edição da </w:t>
      </w:r>
      <w:r w:rsidR="00C95141" w:rsidRPr="00345793">
        <w:rPr>
          <w:rFonts w:cs="Arial"/>
          <w:szCs w:val="22"/>
        </w:rPr>
        <w:t>Produção</w:t>
      </w:r>
      <w:r w:rsidR="009B1D53">
        <w:rPr>
          <w:rFonts w:cs="Arial"/>
          <w:szCs w:val="22"/>
        </w:rPr>
        <w:t>.</w:t>
      </w:r>
    </w:p>
    <w:p w:rsidR="00C2057B" w:rsidRDefault="001D0562" w:rsidP="004B5C94">
      <w:pPr>
        <w:pStyle w:val="CTO-TxtClau-N1"/>
        <w:numPr>
          <w:ilvl w:val="3"/>
          <w:numId w:val="20"/>
        </w:numPr>
        <w:rPr>
          <w:rFonts w:cs="Arial"/>
          <w:szCs w:val="22"/>
        </w:rPr>
      </w:pPr>
      <w:r w:rsidRPr="00345793">
        <w:rPr>
          <w:rFonts w:cs="Arial"/>
          <w:b/>
          <w:szCs w:val="22"/>
        </w:rPr>
        <w:t>Fase de Produção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 xml:space="preserve">contratual em que deve ocorrer </w:t>
      </w:r>
      <w:r w:rsidR="00966B90" w:rsidRPr="00345793">
        <w:rPr>
          <w:rFonts w:cs="Arial"/>
          <w:szCs w:val="22"/>
        </w:rPr>
        <w:t>o</w:t>
      </w:r>
      <w:r w:rsidR="00407C7D" w:rsidRPr="00345793">
        <w:rPr>
          <w:rFonts w:cs="Arial"/>
          <w:szCs w:val="22"/>
        </w:rPr>
        <w:t xml:space="preserve"> Desenvolvimento </w:t>
      </w:r>
      <w:r w:rsidR="005D4A15" w:rsidRPr="00345793">
        <w:rPr>
          <w:rFonts w:cs="Arial"/>
          <w:szCs w:val="22"/>
        </w:rPr>
        <w:t>e</w:t>
      </w:r>
      <w:r w:rsidR="00403BC8" w:rsidRPr="00345793">
        <w:rPr>
          <w:rFonts w:cs="Arial"/>
          <w:szCs w:val="22"/>
        </w:rPr>
        <w:t xml:space="preserve"> </w:t>
      </w:r>
      <w:r w:rsidR="00EF4D78" w:rsidRPr="00345793">
        <w:rPr>
          <w:rFonts w:cs="Arial"/>
          <w:szCs w:val="22"/>
        </w:rPr>
        <w:t xml:space="preserve">a </w:t>
      </w:r>
      <w:r w:rsidR="00C95141" w:rsidRPr="00345793">
        <w:rPr>
          <w:rFonts w:cs="Arial"/>
          <w:szCs w:val="22"/>
        </w:rPr>
        <w:t>Produção</w:t>
      </w:r>
      <w:r w:rsidR="00403BC8" w:rsidRPr="00345793">
        <w:rPr>
          <w:rFonts w:cs="Arial"/>
          <w:szCs w:val="22"/>
        </w:rPr>
        <w:t>.</w:t>
      </w:r>
    </w:p>
    <w:p w:rsidR="009B1D53" w:rsidRPr="00345793" w:rsidRDefault="009B1D53" w:rsidP="004B5C94">
      <w:pPr>
        <w:pStyle w:val="CTO-TxtClau-N1"/>
        <w:numPr>
          <w:ilvl w:val="3"/>
          <w:numId w:val="20"/>
        </w:numPr>
        <w:rPr>
          <w:rFonts w:cs="Arial"/>
          <w:szCs w:val="22"/>
        </w:rPr>
      </w:pPr>
      <w:r>
        <w:rPr>
          <w:rFonts w:cs="Arial"/>
          <w:b/>
          <w:szCs w:val="22"/>
        </w:rPr>
        <w:t>Fase de Reabilitação</w:t>
      </w:r>
      <w:r w:rsidR="003F7512" w:rsidRPr="003F7512">
        <w:rPr>
          <w:rFonts w:cs="Arial"/>
          <w:szCs w:val="22"/>
        </w:rPr>
        <w:t>:</w:t>
      </w:r>
      <w:r w:rsidR="003F7512">
        <w:rPr>
          <w:rFonts w:cs="Arial"/>
          <w:szCs w:val="22"/>
        </w:rPr>
        <w:t xml:space="preserve"> período contratual que se inicia com a assinatura do contrato e termina com a Declaração de </w:t>
      </w:r>
      <w:proofErr w:type="spellStart"/>
      <w:r w:rsidR="003F7512">
        <w:rPr>
          <w:rFonts w:cs="Arial"/>
          <w:szCs w:val="22"/>
        </w:rPr>
        <w:t>Comercialidade</w:t>
      </w:r>
      <w:proofErr w:type="spellEnd"/>
      <w:r w:rsidR="003F7512">
        <w:rPr>
          <w:rFonts w:cs="Arial"/>
          <w:szCs w:val="22"/>
        </w:rPr>
        <w:t xml:space="preserve"> ou com o término do prazo definido no Anexo </w:t>
      </w:r>
      <w:r w:rsidR="00345FE9">
        <w:rPr>
          <w:rFonts w:cs="Arial"/>
          <w:szCs w:val="22"/>
        </w:rPr>
        <w:t>II</w:t>
      </w:r>
      <w:r w:rsidR="003F7512">
        <w:rPr>
          <w:rFonts w:cs="Arial"/>
          <w:szCs w:val="22"/>
        </w:rPr>
        <w:t>.</w:t>
      </w:r>
    </w:p>
    <w:p w:rsidR="0032520B" w:rsidRPr="00345793" w:rsidRDefault="001D0562" w:rsidP="004B5C94">
      <w:pPr>
        <w:pStyle w:val="CTO-TxtClau-N1"/>
        <w:numPr>
          <w:ilvl w:val="3"/>
          <w:numId w:val="20"/>
        </w:numPr>
        <w:rPr>
          <w:rFonts w:cs="Arial"/>
          <w:szCs w:val="22"/>
        </w:rPr>
      </w:pPr>
      <w:r w:rsidRPr="00345793">
        <w:rPr>
          <w:rFonts w:cs="Arial"/>
          <w:b/>
          <w:szCs w:val="22"/>
        </w:rPr>
        <w:t>Fornecedor Brasileiro</w:t>
      </w:r>
      <w:r w:rsidR="00DE3FE8" w:rsidRPr="00345793">
        <w:rPr>
          <w:rFonts w:cs="Arial"/>
          <w:szCs w:val="22"/>
        </w:rPr>
        <w:t>:</w:t>
      </w:r>
      <w:r w:rsidR="00403BC8" w:rsidRPr="00345793">
        <w:rPr>
          <w:rFonts w:cs="Arial"/>
          <w:szCs w:val="22"/>
        </w:rPr>
        <w:t xml:space="preserve"> qualquer fabricante ou fornecedor de </w:t>
      </w:r>
      <w:r w:rsidR="00966B90" w:rsidRPr="00345793">
        <w:rPr>
          <w:rFonts w:cs="Arial"/>
          <w:szCs w:val="22"/>
        </w:rPr>
        <w:t>bens</w:t>
      </w:r>
      <w:r w:rsidR="00403BC8" w:rsidRPr="00345793">
        <w:rPr>
          <w:rFonts w:cs="Arial"/>
          <w:szCs w:val="22"/>
        </w:rPr>
        <w:t xml:space="preserve"> produzido</w:t>
      </w:r>
      <w:r w:rsidR="00966B90" w:rsidRPr="00345793">
        <w:rPr>
          <w:rFonts w:cs="Arial"/>
          <w:szCs w:val="22"/>
        </w:rPr>
        <w:t>s</w:t>
      </w:r>
      <w:r w:rsidR="00403BC8" w:rsidRPr="00345793">
        <w:rPr>
          <w:rFonts w:cs="Arial"/>
          <w:szCs w:val="22"/>
        </w:rPr>
        <w:t xml:space="preserve"> ou serviço</w:t>
      </w:r>
      <w:r w:rsidR="00966B90" w:rsidRPr="00345793">
        <w:rPr>
          <w:rFonts w:cs="Arial"/>
          <w:szCs w:val="22"/>
        </w:rPr>
        <w:t>s</w:t>
      </w:r>
      <w:r w:rsidR="00403BC8" w:rsidRPr="00345793">
        <w:rPr>
          <w:rFonts w:cs="Arial"/>
          <w:szCs w:val="22"/>
        </w:rPr>
        <w:t xml:space="preserve"> prestado</w:t>
      </w:r>
      <w:r w:rsidR="00274BED" w:rsidRPr="00345793">
        <w:rPr>
          <w:rFonts w:cs="Arial"/>
          <w:szCs w:val="22"/>
        </w:rPr>
        <w:t>s</w:t>
      </w:r>
      <w:r w:rsidR="00403BC8" w:rsidRPr="00345793">
        <w:rPr>
          <w:rFonts w:cs="Arial"/>
          <w:szCs w:val="22"/>
        </w:rPr>
        <w:t xml:space="preserve"> no Brasil, através de </w:t>
      </w:r>
      <w:r w:rsidR="00A23865" w:rsidRPr="00345793">
        <w:rPr>
          <w:rFonts w:cs="Arial"/>
          <w:szCs w:val="22"/>
        </w:rPr>
        <w:t>sociedades empresárias</w:t>
      </w:r>
      <w:r w:rsidR="00403BC8" w:rsidRPr="00345793">
        <w:rPr>
          <w:rFonts w:cs="Arial"/>
          <w:szCs w:val="22"/>
        </w:rPr>
        <w:t xml:space="preserve"> constituídas sob as leis brasileiras ou </w:t>
      </w:r>
      <w:r w:rsidR="00C43614" w:rsidRPr="00345793">
        <w:rPr>
          <w:rFonts w:cs="Arial"/>
          <w:szCs w:val="22"/>
        </w:rPr>
        <w:t xml:space="preserve">aquelas </w:t>
      </w:r>
      <w:r w:rsidR="00403BC8" w:rsidRPr="00345793">
        <w:rPr>
          <w:rFonts w:cs="Arial"/>
          <w:szCs w:val="22"/>
        </w:rPr>
        <w:t xml:space="preserve">que façam uso de bens fabricados no </w:t>
      </w:r>
      <w:r w:rsidR="00D330F1" w:rsidRPr="00345793">
        <w:rPr>
          <w:rFonts w:cs="Arial"/>
          <w:szCs w:val="22"/>
        </w:rPr>
        <w:t>País</w:t>
      </w:r>
      <w:r w:rsidR="00403BC8" w:rsidRPr="00345793">
        <w:rPr>
          <w:rFonts w:cs="Arial"/>
          <w:szCs w:val="22"/>
        </w:rPr>
        <w:t xml:space="preserve"> </w:t>
      </w:r>
      <w:proofErr w:type="gramStart"/>
      <w:r w:rsidR="00403BC8" w:rsidRPr="00345793">
        <w:rPr>
          <w:rFonts w:cs="Arial"/>
          <w:szCs w:val="22"/>
        </w:rPr>
        <w:t>sob regimes</w:t>
      </w:r>
      <w:proofErr w:type="gramEnd"/>
      <w:r w:rsidR="00403BC8" w:rsidRPr="00345793">
        <w:rPr>
          <w:rFonts w:cs="Arial"/>
          <w:szCs w:val="22"/>
        </w:rPr>
        <w:t xml:space="preserve"> aduaneiros especiais e incentivos fiscais aplicáveis à indústria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r w:rsidR="0028343D">
        <w:rPr>
          <w:rFonts w:cs="Arial"/>
          <w:b/>
          <w:szCs w:val="22"/>
        </w:rPr>
        <w:t>Natural</w:t>
      </w:r>
      <w:r w:rsidR="0028343D" w:rsidRPr="00345793">
        <w:rPr>
          <w:rFonts w:cs="Arial"/>
          <w:b/>
          <w:szCs w:val="22"/>
        </w:rPr>
        <w:t xml:space="preserve"> </w:t>
      </w:r>
      <w:r w:rsidRPr="00345793">
        <w:rPr>
          <w:rFonts w:cs="Arial"/>
          <w:b/>
          <w:szCs w:val="22"/>
        </w:rPr>
        <w:t xml:space="preserve">Associado: </w:t>
      </w:r>
      <w:r w:rsidRPr="00345793">
        <w:rPr>
          <w:rFonts w:cs="Arial"/>
          <w:szCs w:val="22"/>
        </w:rPr>
        <w:t>Gás Natural produzido de Jazida onde ele é encontrado dissolvido no Petróleo ou em contato com Petróleo subjacente saturado de Gás.</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r w:rsidR="0028343D">
        <w:rPr>
          <w:rFonts w:cs="Arial"/>
          <w:b/>
          <w:szCs w:val="22"/>
        </w:rPr>
        <w:t xml:space="preserve">Natural </w:t>
      </w:r>
      <w:r w:rsidR="002326CA" w:rsidRPr="00345793">
        <w:rPr>
          <w:rFonts w:cs="Arial"/>
          <w:b/>
          <w:szCs w:val="22"/>
        </w:rPr>
        <w:t>Não associado</w:t>
      </w:r>
      <w:r w:rsidRPr="00345793">
        <w:rPr>
          <w:rFonts w:cs="Arial"/>
          <w:b/>
          <w:szCs w:val="22"/>
        </w:rPr>
        <w:t xml:space="preserve">: </w:t>
      </w:r>
      <w:r w:rsidRPr="00345793">
        <w:rPr>
          <w:rFonts w:cs="Arial"/>
          <w:szCs w:val="22"/>
        </w:rPr>
        <w:t>Gás Natural que é produzido de Jazida de Gás seco ou de Jazida de Gás e condensado.</w:t>
      </w:r>
    </w:p>
    <w:p w:rsidR="00C2057B" w:rsidRPr="00345793" w:rsidRDefault="001D0562" w:rsidP="004B5C94">
      <w:pPr>
        <w:pStyle w:val="CTO-TxtClau-N1"/>
        <w:numPr>
          <w:ilvl w:val="3"/>
          <w:numId w:val="20"/>
        </w:numPr>
        <w:rPr>
          <w:rFonts w:cs="Arial"/>
          <w:szCs w:val="22"/>
        </w:rPr>
      </w:pPr>
      <w:r w:rsidRPr="00345793">
        <w:rPr>
          <w:rFonts w:cs="Arial"/>
          <w:b/>
          <w:szCs w:val="22"/>
        </w:rPr>
        <w:t>Individualização da Produção</w:t>
      </w:r>
      <w:r w:rsidR="00DA3E18" w:rsidRPr="00345793">
        <w:rPr>
          <w:rFonts w:cs="Arial"/>
          <w:szCs w:val="22"/>
        </w:rPr>
        <w:t xml:space="preserve">: </w:t>
      </w:r>
      <w:r w:rsidR="00C2057B" w:rsidRPr="00345793">
        <w:rPr>
          <w:rFonts w:cs="Arial"/>
          <w:szCs w:val="22"/>
        </w:rPr>
        <w:t xml:space="preserve">procedimento que visa à divisão do resultado da </w:t>
      </w:r>
      <w:r w:rsidR="00C95141" w:rsidRPr="00345793">
        <w:rPr>
          <w:rFonts w:cs="Arial"/>
          <w:szCs w:val="22"/>
        </w:rPr>
        <w:t>Produção</w:t>
      </w:r>
      <w:r w:rsidR="00C2057B" w:rsidRPr="00345793">
        <w:rPr>
          <w:rFonts w:cs="Arial"/>
          <w:szCs w:val="22"/>
        </w:rPr>
        <w:t xml:space="preserve"> e ao aproveitamento racional dos recursos naturais da União, por meio da unificação </w:t>
      </w:r>
      <w:r w:rsidR="005A526C" w:rsidRPr="00345793">
        <w:rPr>
          <w:rFonts w:cs="Arial"/>
          <w:szCs w:val="22"/>
        </w:rPr>
        <w:t>do</w:t>
      </w:r>
      <w:r w:rsidR="00407C7D" w:rsidRPr="00345793">
        <w:rPr>
          <w:rFonts w:cs="Arial"/>
          <w:szCs w:val="22"/>
        </w:rPr>
        <w:t xml:space="preserve"> Desenvolvimento </w:t>
      </w:r>
      <w:r w:rsidR="00C2057B" w:rsidRPr="00345793">
        <w:rPr>
          <w:rFonts w:cs="Arial"/>
          <w:szCs w:val="22"/>
        </w:rPr>
        <w:t xml:space="preserve">e da </w:t>
      </w:r>
      <w:r w:rsidR="00C95141" w:rsidRPr="00345793">
        <w:rPr>
          <w:rFonts w:cs="Arial"/>
          <w:szCs w:val="22"/>
        </w:rPr>
        <w:t>Produção</w:t>
      </w:r>
      <w:r w:rsidR="00C2057B" w:rsidRPr="00345793">
        <w:rPr>
          <w:rFonts w:cs="Arial"/>
          <w:szCs w:val="22"/>
        </w:rPr>
        <w:t xml:space="preserve"> relativos à </w:t>
      </w:r>
      <w:r w:rsidR="00F47572" w:rsidRPr="00345793">
        <w:rPr>
          <w:rFonts w:cs="Arial"/>
          <w:szCs w:val="22"/>
        </w:rPr>
        <w:t xml:space="preserve">Jazida </w:t>
      </w:r>
      <w:r w:rsidR="006720B3" w:rsidRPr="00345793">
        <w:rPr>
          <w:rFonts w:cs="Arial"/>
          <w:szCs w:val="22"/>
        </w:rPr>
        <w:t xml:space="preserve">que se estenda além da </w:t>
      </w:r>
      <w:r w:rsidR="00587CA7" w:rsidRPr="00345793">
        <w:rPr>
          <w:rFonts w:cs="Arial"/>
          <w:szCs w:val="22"/>
        </w:rPr>
        <w:t>Área de Concessão</w:t>
      </w:r>
      <w:r w:rsidR="00C2057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Legislação Aplicável</w:t>
      </w:r>
      <w:r w:rsidR="005D4A15" w:rsidRPr="00345793">
        <w:rPr>
          <w:rFonts w:cs="Arial"/>
          <w:szCs w:val="22"/>
        </w:rPr>
        <w:t>: o conjunto de todas as leis, decretos, regulamentos, resoluções, portarias,</w:t>
      </w:r>
      <w:r w:rsidR="00E779D8">
        <w:rPr>
          <w:rFonts w:cs="Arial"/>
          <w:szCs w:val="22"/>
        </w:rPr>
        <w:t xml:space="preserve"> </w:t>
      </w:r>
      <w:r w:rsidR="005D4A15" w:rsidRPr="00345793">
        <w:rPr>
          <w:rFonts w:cs="Arial"/>
          <w:szCs w:val="22"/>
        </w:rPr>
        <w:t xml:space="preserve">instruções normativas ou quaisquer outros atos normativos que incidam ou que venham a incidir sobre as </w:t>
      </w:r>
      <w:r w:rsidR="00A106F4" w:rsidRPr="00345793">
        <w:rPr>
          <w:rFonts w:cs="Arial"/>
          <w:szCs w:val="22"/>
        </w:rPr>
        <w:t>Parte</w:t>
      </w:r>
      <w:r w:rsidR="00AD242F" w:rsidRPr="00345793">
        <w:rPr>
          <w:rFonts w:cs="Arial"/>
          <w:szCs w:val="22"/>
        </w:rPr>
        <w:t>s</w:t>
      </w:r>
      <w:r w:rsidR="005D4A15" w:rsidRPr="00345793">
        <w:rPr>
          <w:rFonts w:cs="Arial"/>
          <w:szCs w:val="22"/>
        </w:rPr>
        <w:t xml:space="preserve">, ou sobre as atividades de </w:t>
      </w:r>
      <w:r w:rsidR="00C04024" w:rsidRPr="00345793">
        <w:rPr>
          <w:rFonts w:cs="Arial"/>
          <w:szCs w:val="22"/>
        </w:rPr>
        <w:t>Exploração</w:t>
      </w:r>
      <w:r w:rsidR="005D4A15" w:rsidRPr="00345793">
        <w:rPr>
          <w:rFonts w:cs="Arial"/>
          <w:szCs w:val="22"/>
        </w:rPr>
        <w:t xml:space="preserve">, </w:t>
      </w:r>
      <w:r w:rsidR="00F769F8" w:rsidRPr="00345793">
        <w:rPr>
          <w:rFonts w:cs="Arial"/>
          <w:szCs w:val="22"/>
        </w:rPr>
        <w:t>Avaliação</w:t>
      </w:r>
      <w:r w:rsidR="005D4A15" w:rsidRPr="00345793">
        <w:rPr>
          <w:rFonts w:cs="Arial"/>
          <w:szCs w:val="22"/>
        </w:rPr>
        <w:t>,</w:t>
      </w:r>
      <w:r w:rsidR="0050449B">
        <w:rPr>
          <w:rFonts w:cs="Arial"/>
          <w:szCs w:val="22"/>
        </w:rPr>
        <w:t xml:space="preserve"> Reabilitação,</w:t>
      </w:r>
      <w:r w:rsidR="005D4A15" w:rsidRPr="00345793">
        <w:rPr>
          <w:rFonts w:cs="Arial"/>
          <w:szCs w:val="22"/>
        </w:rPr>
        <w:t xml:space="preserve"> </w:t>
      </w:r>
      <w:r w:rsidR="0033750D" w:rsidRPr="00345793">
        <w:rPr>
          <w:rFonts w:cs="Arial"/>
          <w:szCs w:val="22"/>
        </w:rPr>
        <w:t>Desenvolvimento</w:t>
      </w:r>
      <w:r w:rsidR="005D4A15" w:rsidRPr="00345793">
        <w:rPr>
          <w:rFonts w:cs="Arial"/>
          <w:szCs w:val="22"/>
        </w:rPr>
        <w:t xml:space="preserve"> e </w:t>
      </w:r>
      <w:r w:rsidR="00C95141" w:rsidRPr="00345793">
        <w:rPr>
          <w:rFonts w:cs="Arial"/>
          <w:szCs w:val="22"/>
        </w:rPr>
        <w:t>Produção</w:t>
      </w:r>
      <w:r w:rsidR="005D4A15"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005D4A15" w:rsidRPr="00345793">
        <w:rPr>
          <w:rFonts w:cs="Arial"/>
          <w:szCs w:val="22"/>
        </w:rPr>
        <w:t>, bem como sobre a desativação das instalações.</w:t>
      </w:r>
    </w:p>
    <w:p w:rsidR="00BB05BE" w:rsidRPr="00345793" w:rsidRDefault="001D0562" w:rsidP="004B5C94">
      <w:pPr>
        <w:pStyle w:val="CTO-TxtClau-N1"/>
        <w:numPr>
          <w:ilvl w:val="3"/>
          <w:numId w:val="20"/>
        </w:numPr>
        <w:rPr>
          <w:rFonts w:cs="Arial"/>
          <w:szCs w:val="22"/>
        </w:rPr>
      </w:pPr>
      <w:r w:rsidRPr="00345793">
        <w:rPr>
          <w:rFonts w:cs="Arial"/>
          <w:b/>
          <w:szCs w:val="22"/>
        </w:rPr>
        <w:t xml:space="preserve">Melhores Práticas da Indústria do </w:t>
      </w:r>
      <w:r w:rsidR="006558C5" w:rsidRPr="00345793">
        <w:rPr>
          <w:rFonts w:cs="Arial"/>
          <w:b/>
          <w:szCs w:val="22"/>
        </w:rPr>
        <w:t>Petróleo</w:t>
      </w:r>
      <w:r w:rsidR="00DE3FE8" w:rsidRPr="00345793">
        <w:rPr>
          <w:rFonts w:cs="Arial"/>
          <w:szCs w:val="22"/>
        </w:rPr>
        <w:t>:</w:t>
      </w:r>
      <w:r w:rsidR="00403BC8" w:rsidRPr="00345793">
        <w:rPr>
          <w:rFonts w:cs="Arial"/>
          <w:szCs w:val="22"/>
        </w:rPr>
        <w:t xml:space="preserve"> </w:t>
      </w:r>
      <w:r w:rsidR="00AF44B6" w:rsidRPr="00345793">
        <w:rPr>
          <w:rFonts w:cs="Arial"/>
          <w:szCs w:val="22"/>
        </w:rPr>
        <w:t>Os melhores e mais seguros procedimentos e tecnologias disponíveis na indústria do petróleo e gás natural em todo o mundo, que permitam: (a) garantir a segurança operacional das instalações, preservando a vida, integridade física e saúde humana; (b) preservar o meio</w:t>
      </w:r>
      <w:r w:rsidR="00AA534C">
        <w:rPr>
          <w:rFonts w:cs="Arial"/>
          <w:szCs w:val="22"/>
        </w:rPr>
        <w:t xml:space="preserve"> </w:t>
      </w:r>
      <w:r w:rsidR="00AF44B6" w:rsidRPr="00345793">
        <w:rPr>
          <w:rFonts w:cs="Arial"/>
          <w:szCs w:val="22"/>
        </w:rPr>
        <w:t xml:space="preserve">ambiente e proteger as comunidades adjacentes; (c) evitar ou reduzir ao máximo os riscos de vazamento de petróleo, gás natural, derivados e outros produtos químicos que possam ser prejudiciais ao meio ambiente; (d) </w:t>
      </w:r>
      <w:r w:rsidR="00F01074" w:rsidRPr="00345793">
        <w:rPr>
          <w:rFonts w:cs="Arial"/>
          <w:szCs w:val="22"/>
        </w:rPr>
        <w:t xml:space="preserve">a conservação de recursos petrolíferos e </w:t>
      </w:r>
      <w:proofErr w:type="spellStart"/>
      <w:r w:rsidR="00F01074" w:rsidRPr="00345793">
        <w:rPr>
          <w:rFonts w:cs="Arial"/>
          <w:szCs w:val="22"/>
        </w:rPr>
        <w:t>gasíferos</w:t>
      </w:r>
      <w:proofErr w:type="spellEnd"/>
      <w:r w:rsidR="00F01074" w:rsidRPr="00345793">
        <w:rPr>
          <w:rFonts w:cs="Arial"/>
          <w:szCs w:val="22"/>
        </w:rPr>
        <w:t>,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rPr>
          <w:rFonts w:cs="Arial"/>
          <w:szCs w:val="22"/>
        </w:rPr>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proofErr w:type="gramStart"/>
      <w:r w:rsidR="00AF44B6" w:rsidRPr="00345793">
        <w:rPr>
          <w:rFonts w:cs="Arial"/>
          <w:szCs w:val="22"/>
        </w:rPr>
        <w:t>indústria do petróleo reconhecidos internacionalmente</w:t>
      </w:r>
      <w:proofErr w:type="gramEnd"/>
      <w:r w:rsidR="00AF44B6" w:rsidRPr="00345793">
        <w:rPr>
          <w:rFonts w:cs="Arial"/>
          <w:szCs w:val="22"/>
        </w:rPr>
        <w:t>, sempre que tais medidas aumentem as chances de que os objetivos listados acima sejam alcançados</w:t>
      </w:r>
      <w:r w:rsidR="00BC0B4B" w:rsidRPr="00345793">
        <w:rPr>
          <w:rFonts w:cs="Arial"/>
          <w:szCs w:val="22"/>
        </w:rPr>
        <w:t xml:space="preserve">. </w:t>
      </w:r>
    </w:p>
    <w:p w:rsidR="00C2057B" w:rsidRPr="00345793" w:rsidRDefault="001D0562" w:rsidP="004B5C94">
      <w:pPr>
        <w:pStyle w:val="CTO-TxtClau-N1"/>
        <w:numPr>
          <w:ilvl w:val="3"/>
          <w:numId w:val="20"/>
        </w:numPr>
      </w:pPr>
      <w:r w:rsidRPr="00345793">
        <w:rPr>
          <w:rFonts w:cs="Arial"/>
          <w:b/>
          <w:szCs w:val="22"/>
        </w:rPr>
        <w:t>Operaç</w:t>
      </w:r>
      <w:r w:rsidR="00EB6A7B" w:rsidRPr="00345793">
        <w:rPr>
          <w:rFonts w:cs="Arial"/>
          <w:b/>
          <w:szCs w:val="22"/>
        </w:rPr>
        <w:t>ão</w:t>
      </w:r>
      <w:r w:rsidR="005F2642" w:rsidRPr="005F2642">
        <w:t xml:space="preserve">: </w:t>
      </w:r>
      <w:r w:rsidR="00403BC8" w:rsidRPr="00345793">
        <w:rPr>
          <w:rFonts w:cs="Arial"/>
          <w:szCs w:val="22"/>
        </w:rPr>
        <w:t xml:space="preserve">todas e quaisquer atividades de </w:t>
      </w:r>
      <w:r w:rsidR="00C04024" w:rsidRPr="00345793">
        <w:rPr>
          <w:rFonts w:cs="Arial"/>
          <w:szCs w:val="22"/>
        </w:rPr>
        <w:t>Exploração</w:t>
      </w:r>
      <w:r w:rsidR="00403BC8" w:rsidRPr="00345793">
        <w:rPr>
          <w:rFonts w:cs="Arial"/>
          <w:szCs w:val="22"/>
        </w:rPr>
        <w:t xml:space="preserve">, </w:t>
      </w:r>
      <w:r w:rsidR="00F769F8" w:rsidRPr="00345793">
        <w:rPr>
          <w:rFonts w:cs="Arial"/>
          <w:szCs w:val="22"/>
        </w:rPr>
        <w:t>Avaliação</w:t>
      </w:r>
      <w:r w:rsidR="00403BC8" w:rsidRPr="00345793">
        <w:rPr>
          <w:rFonts w:cs="Arial"/>
          <w:szCs w:val="22"/>
        </w:rPr>
        <w:t>,</w:t>
      </w:r>
      <w:r w:rsidR="00DB1DDF">
        <w:rPr>
          <w:rFonts w:cs="Arial"/>
          <w:szCs w:val="22"/>
        </w:rPr>
        <w:t xml:space="preserve"> </w:t>
      </w:r>
      <w:proofErr w:type="gramStart"/>
      <w:r w:rsidR="00DB1DDF">
        <w:rPr>
          <w:rFonts w:cs="Arial"/>
          <w:szCs w:val="22"/>
        </w:rPr>
        <w:t>Reabilitação,</w:t>
      </w:r>
      <w:proofErr w:type="gramEnd"/>
      <w:r w:rsidR="0033750D" w:rsidRPr="00345793">
        <w:rPr>
          <w:rFonts w:cs="Arial"/>
          <w:szCs w:val="22"/>
        </w:rPr>
        <w:t>Desenvolvimento</w:t>
      </w:r>
      <w:r w:rsidR="00403BC8" w:rsidRPr="00345793">
        <w:rPr>
          <w:rFonts w:cs="Arial"/>
          <w:szCs w:val="22"/>
        </w:rPr>
        <w:t xml:space="preserve">, </w:t>
      </w:r>
      <w:r w:rsidR="00C95141" w:rsidRPr="00345793">
        <w:rPr>
          <w:rFonts w:cs="Arial"/>
          <w:szCs w:val="22"/>
        </w:rPr>
        <w:t>Produção</w:t>
      </w:r>
      <w:r w:rsidR="00403BC8" w:rsidRPr="00345793">
        <w:rPr>
          <w:rFonts w:cs="Arial"/>
          <w:szCs w:val="22"/>
        </w:rPr>
        <w:t xml:space="preserve">, desativação ou abandono, realizadas em sequência, em conjunto, ou isoladamente pelo </w:t>
      </w:r>
      <w:r w:rsidR="00F769F8" w:rsidRPr="00345793">
        <w:rPr>
          <w:rFonts w:cs="Arial"/>
          <w:szCs w:val="22"/>
        </w:rPr>
        <w:t>Concessionário</w:t>
      </w:r>
      <w:r w:rsidR="00403BC8" w:rsidRPr="00345793">
        <w:rPr>
          <w:rFonts w:cs="Arial"/>
          <w:szCs w:val="22"/>
        </w:rPr>
        <w:t xml:space="preserve">, para os propósitos deste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pPr>
      <w:r w:rsidRPr="00345793">
        <w:rPr>
          <w:rFonts w:cs="Arial"/>
          <w:b/>
          <w:szCs w:val="22"/>
        </w:rPr>
        <w:t>Operador</w:t>
      </w:r>
      <w:r w:rsidR="005F2642" w:rsidRPr="005F2642">
        <w:t xml:space="preserve">: </w:t>
      </w:r>
      <w:r w:rsidR="00F769F8" w:rsidRPr="00345793">
        <w:rPr>
          <w:rFonts w:cs="Arial"/>
          <w:szCs w:val="22"/>
        </w:rPr>
        <w:t>Concessionário</w:t>
      </w:r>
      <w:r w:rsidR="00403BC8" w:rsidRPr="00345793">
        <w:rPr>
          <w:rFonts w:cs="Arial"/>
          <w:szCs w:val="22"/>
        </w:rPr>
        <w:t xml:space="preserve"> designad</w:t>
      </w:r>
      <w:r w:rsidR="004D11A0" w:rsidRPr="00345793">
        <w:rPr>
          <w:rFonts w:cs="Arial"/>
          <w:szCs w:val="22"/>
        </w:rPr>
        <w:t>o</w:t>
      </w:r>
      <w:r w:rsidR="00A0150C" w:rsidRPr="00345793">
        <w:rPr>
          <w:rFonts w:cs="Arial"/>
          <w:szCs w:val="22"/>
        </w:rPr>
        <w:t xml:space="preserve">, </w:t>
      </w:r>
      <w:r w:rsidR="00963777" w:rsidRPr="00345793">
        <w:rPr>
          <w:rFonts w:cs="Arial"/>
          <w:szCs w:val="22"/>
        </w:rPr>
        <w:t xml:space="preserve">na forma </w:t>
      </w:r>
      <w:r w:rsidR="00963777" w:rsidRPr="0028714A">
        <w:rPr>
          <w:rFonts w:cs="Arial"/>
          <w:szCs w:val="22"/>
        </w:rPr>
        <w:t xml:space="preserve">do </w:t>
      </w:r>
      <w:r w:rsidR="007C3351" w:rsidRPr="0028714A">
        <w:rPr>
          <w:rFonts w:cs="Arial"/>
          <w:szCs w:val="22"/>
        </w:rPr>
        <w:t>Anexo</w:t>
      </w:r>
      <w:r w:rsidR="00A0150C" w:rsidRPr="0028714A">
        <w:rPr>
          <w:rFonts w:cs="Arial"/>
          <w:szCs w:val="22"/>
        </w:rPr>
        <w:t xml:space="preserve"> VII,</w:t>
      </w:r>
      <w:r w:rsidR="00403BC8" w:rsidRPr="0028714A">
        <w:rPr>
          <w:rFonts w:cs="Arial"/>
          <w:szCs w:val="22"/>
        </w:rPr>
        <w:t xml:space="preserve"> para conduzir e executar todas as </w:t>
      </w:r>
      <w:r w:rsidR="00A106F4" w:rsidRPr="0028714A">
        <w:rPr>
          <w:rFonts w:cs="Arial"/>
          <w:szCs w:val="22"/>
        </w:rPr>
        <w:t>Operações</w:t>
      </w:r>
      <w:r w:rsidR="00403BC8" w:rsidRPr="0028714A">
        <w:rPr>
          <w:rFonts w:cs="Arial"/>
          <w:szCs w:val="22"/>
        </w:rPr>
        <w:t xml:space="preserve"> previstas neste </w:t>
      </w:r>
      <w:r w:rsidR="00F769F8" w:rsidRPr="0028714A">
        <w:rPr>
          <w:rFonts w:cs="Arial"/>
          <w:szCs w:val="22"/>
        </w:rPr>
        <w:t>Contrato</w:t>
      </w:r>
      <w:r w:rsidR="00403BC8" w:rsidRPr="0028714A">
        <w:rPr>
          <w:rFonts w:cs="Arial"/>
          <w:szCs w:val="22"/>
        </w:rPr>
        <w:t xml:space="preserve"> em nome</w:t>
      </w:r>
      <w:r w:rsidR="00403BC8" w:rsidRPr="00345793">
        <w:rPr>
          <w:rFonts w:cs="Arial"/>
          <w:szCs w:val="22"/>
        </w:rPr>
        <w:t xml:space="preserve"> do</w:t>
      </w:r>
      <w:r w:rsidR="00C853EE" w:rsidRPr="00345793">
        <w:rPr>
          <w:rFonts w:cs="Arial"/>
          <w:szCs w:val="22"/>
        </w:rPr>
        <w:t>s</w:t>
      </w:r>
      <w:r w:rsidR="00403BC8" w:rsidRPr="00345793">
        <w:rPr>
          <w:rFonts w:cs="Arial"/>
          <w:szCs w:val="22"/>
        </w:rPr>
        <w:t xml:space="preserve"> </w:t>
      </w:r>
      <w:r w:rsidR="00AD242F" w:rsidRPr="00345793">
        <w:rPr>
          <w:rFonts w:cs="Arial"/>
          <w:szCs w:val="22"/>
        </w:rPr>
        <w:t>Concessionários</w:t>
      </w:r>
      <w:r w:rsidR="00403BC8" w:rsidRPr="00345793">
        <w:rPr>
          <w:rFonts w:cs="Arial"/>
          <w:szCs w:val="22"/>
        </w:rPr>
        <w:t>.</w:t>
      </w:r>
    </w:p>
    <w:p w:rsidR="00C2057B" w:rsidRPr="00345793" w:rsidRDefault="001D0562" w:rsidP="004B5C94">
      <w:pPr>
        <w:pStyle w:val="CTO-TxtClau-N1"/>
        <w:numPr>
          <w:ilvl w:val="3"/>
          <w:numId w:val="20"/>
        </w:numPr>
      </w:pPr>
      <w:r w:rsidRPr="00345793">
        <w:rPr>
          <w:rFonts w:cs="Arial"/>
          <w:b/>
          <w:szCs w:val="22"/>
        </w:rPr>
        <w:t>Parte</w:t>
      </w:r>
      <w:r w:rsidR="00DE3FE8" w:rsidRPr="00345793">
        <w:rPr>
          <w:rFonts w:cs="Arial"/>
          <w:b/>
          <w:szCs w:val="22"/>
        </w:rPr>
        <w:t>:</w:t>
      </w:r>
      <w:r w:rsidR="00403BC8" w:rsidRPr="00345793">
        <w:rPr>
          <w:rFonts w:cs="Arial"/>
          <w:b/>
          <w:szCs w:val="22"/>
        </w:rPr>
        <w:t xml:space="preserve"> </w:t>
      </w:r>
      <w:r w:rsidR="00403BC8" w:rsidRPr="00345793">
        <w:rPr>
          <w:rFonts w:cs="Arial"/>
          <w:szCs w:val="22"/>
        </w:rPr>
        <w:t xml:space="preserve">a ANP ou o </w:t>
      </w:r>
      <w:r w:rsidR="00F769F8" w:rsidRPr="00345793">
        <w:rPr>
          <w:rFonts w:cs="Arial"/>
          <w:szCs w:val="22"/>
        </w:rPr>
        <w:t>Concessionário</w:t>
      </w:r>
      <w:r w:rsidR="00AD242F" w:rsidRPr="00345793">
        <w:rPr>
          <w:rFonts w:cs="Arial"/>
          <w:szCs w:val="22"/>
        </w:rPr>
        <w:t>.</w:t>
      </w:r>
    </w:p>
    <w:p w:rsidR="00BE3E20" w:rsidRPr="00FB07E5" w:rsidRDefault="004D5793" w:rsidP="00345FE9">
      <w:pPr>
        <w:pStyle w:val="CTO-TxtClau-N1"/>
        <w:numPr>
          <w:ilvl w:val="3"/>
          <w:numId w:val="20"/>
        </w:numPr>
        <w:rPr>
          <w:rFonts w:cs="Arial"/>
          <w:b/>
        </w:rPr>
      </w:pPr>
      <w:r w:rsidRPr="00345793">
        <w:rPr>
          <w:rFonts w:cs="Arial"/>
          <w:b/>
          <w:szCs w:val="22"/>
        </w:rPr>
        <w:t xml:space="preserve">Partes: </w:t>
      </w:r>
      <w:r w:rsidR="007566EC" w:rsidRPr="00345793">
        <w:rPr>
          <w:rFonts w:cs="Arial"/>
          <w:szCs w:val="22"/>
        </w:rPr>
        <w:t xml:space="preserve">a </w:t>
      </w:r>
      <w:r w:rsidRPr="00345793">
        <w:rPr>
          <w:rFonts w:cs="Arial"/>
          <w:szCs w:val="22"/>
        </w:rPr>
        <w:t>ANP e o Concessionário.</w:t>
      </w:r>
    </w:p>
    <w:p w:rsidR="00C2057B" w:rsidRPr="008034E8" w:rsidRDefault="001D0562" w:rsidP="00BE69F6">
      <w:pPr>
        <w:pStyle w:val="CTO-TxtClau-N1"/>
        <w:numPr>
          <w:ilvl w:val="3"/>
          <w:numId w:val="20"/>
        </w:numPr>
        <w:rPr>
          <w:rFonts w:cs="Arial"/>
          <w:szCs w:val="22"/>
        </w:rPr>
      </w:pPr>
      <w:r w:rsidRPr="00FB07E5">
        <w:rPr>
          <w:rFonts w:cs="Arial"/>
          <w:b/>
          <w:szCs w:val="22"/>
        </w:rPr>
        <w:t xml:space="preserve">Plano de Avaliação de </w:t>
      </w:r>
      <w:r w:rsidR="00FC7503" w:rsidRPr="00FB07E5">
        <w:rPr>
          <w:rFonts w:cs="Arial"/>
          <w:b/>
          <w:szCs w:val="22"/>
        </w:rPr>
        <w:t>Descober</w:t>
      </w:r>
      <w:r w:rsidR="00FC7503" w:rsidRPr="008034E8">
        <w:rPr>
          <w:rFonts w:cs="Arial"/>
          <w:b/>
          <w:szCs w:val="22"/>
        </w:rPr>
        <w:t>t</w:t>
      </w:r>
      <w:r w:rsidR="00FC7503" w:rsidRPr="00FB07E5">
        <w:rPr>
          <w:rFonts w:cs="Arial"/>
          <w:b/>
          <w:szCs w:val="22"/>
        </w:rPr>
        <w:t>a</w:t>
      </w:r>
      <w:r w:rsidR="005F2642" w:rsidRPr="00FB07E5">
        <w:rPr>
          <w:b/>
        </w:rPr>
        <w:t>:</w:t>
      </w:r>
      <w:r w:rsidR="005F2642" w:rsidRPr="008034E8">
        <w:t xml:space="preserve"> </w:t>
      </w:r>
      <w:r w:rsidR="00403BC8" w:rsidRPr="008034E8">
        <w:rPr>
          <w:rFonts w:cs="Arial"/>
          <w:szCs w:val="22"/>
        </w:rPr>
        <w:t xml:space="preserve">documento </w:t>
      </w:r>
      <w:r w:rsidR="00EC3A97" w:rsidRPr="008034E8">
        <w:rPr>
          <w:rFonts w:cs="Arial"/>
          <w:szCs w:val="22"/>
        </w:rPr>
        <w:t xml:space="preserve">em </w:t>
      </w:r>
      <w:r w:rsidR="00403BC8" w:rsidRPr="008034E8">
        <w:rPr>
          <w:rFonts w:cs="Arial"/>
          <w:szCs w:val="22"/>
        </w:rPr>
        <w:t xml:space="preserve">que </w:t>
      </w:r>
      <w:r w:rsidR="00EC3A97" w:rsidRPr="008034E8">
        <w:rPr>
          <w:rFonts w:cs="Arial"/>
          <w:szCs w:val="22"/>
        </w:rPr>
        <w:t xml:space="preserve">se </w:t>
      </w:r>
      <w:r w:rsidR="00403BC8" w:rsidRPr="008034E8">
        <w:rPr>
          <w:rFonts w:cs="Arial"/>
          <w:szCs w:val="22"/>
        </w:rPr>
        <w:t>especifica o programa de trabalho e respectivo</w:t>
      </w:r>
      <w:r w:rsidR="008D14CD" w:rsidRPr="008034E8">
        <w:rPr>
          <w:rFonts w:cs="Arial"/>
          <w:szCs w:val="22"/>
        </w:rPr>
        <w:t>s</w:t>
      </w:r>
      <w:r w:rsidR="00403BC8" w:rsidRPr="008034E8">
        <w:rPr>
          <w:rFonts w:cs="Arial"/>
          <w:szCs w:val="22"/>
        </w:rPr>
        <w:t xml:space="preserve"> investimento</w:t>
      </w:r>
      <w:r w:rsidR="008D14CD" w:rsidRPr="008034E8">
        <w:rPr>
          <w:rFonts w:cs="Arial"/>
          <w:szCs w:val="22"/>
        </w:rPr>
        <w:t>s</w:t>
      </w:r>
      <w:r w:rsidR="00403BC8" w:rsidRPr="008034E8">
        <w:rPr>
          <w:rFonts w:cs="Arial"/>
          <w:szCs w:val="22"/>
        </w:rPr>
        <w:t xml:space="preserve"> necessários à </w:t>
      </w:r>
      <w:r w:rsidR="00F769F8" w:rsidRPr="008034E8">
        <w:rPr>
          <w:rFonts w:cs="Arial"/>
          <w:szCs w:val="22"/>
        </w:rPr>
        <w:t>Avaliação</w:t>
      </w:r>
      <w:r w:rsidR="00403BC8" w:rsidRPr="008034E8">
        <w:rPr>
          <w:rFonts w:cs="Arial"/>
          <w:szCs w:val="22"/>
        </w:rPr>
        <w:t xml:space="preserve"> de uma </w:t>
      </w:r>
      <w:r w:rsidR="00FC7503" w:rsidRPr="008034E8">
        <w:rPr>
          <w:rFonts w:cs="Arial"/>
          <w:szCs w:val="22"/>
        </w:rPr>
        <w:t>Descoberta</w:t>
      </w:r>
      <w:r w:rsidR="00403BC8" w:rsidRPr="008034E8">
        <w:rPr>
          <w:rFonts w:cs="Arial"/>
          <w:szCs w:val="22"/>
        </w:rPr>
        <w:t xml:space="preserve"> ou conjunto de </w:t>
      </w:r>
      <w:r w:rsidR="00FC7503" w:rsidRPr="008034E8">
        <w:rPr>
          <w:rFonts w:cs="Arial"/>
          <w:szCs w:val="22"/>
        </w:rPr>
        <w:t>Descobertas</w:t>
      </w:r>
      <w:r w:rsidR="00403BC8" w:rsidRPr="008034E8">
        <w:rPr>
          <w:rFonts w:cs="Arial"/>
          <w:szCs w:val="22"/>
        </w:rPr>
        <w:t xml:space="preserve"> de </w:t>
      </w:r>
      <w:r w:rsidR="006558C5" w:rsidRPr="008034E8">
        <w:rPr>
          <w:rFonts w:cs="Arial"/>
          <w:szCs w:val="22"/>
        </w:rPr>
        <w:t>Petróleo</w:t>
      </w:r>
      <w:r w:rsidR="00630263" w:rsidRPr="008034E8">
        <w:rPr>
          <w:rFonts w:cs="Arial"/>
          <w:szCs w:val="22"/>
        </w:rPr>
        <w:t xml:space="preserve"> </w:t>
      </w:r>
      <w:r w:rsidR="007C1B3E" w:rsidRPr="008034E8">
        <w:rPr>
          <w:rFonts w:cs="Arial"/>
          <w:szCs w:val="22"/>
        </w:rPr>
        <w:t>e</w:t>
      </w:r>
      <w:r w:rsidR="00D30A2D" w:rsidRPr="008034E8">
        <w:rPr>
          <w:rFonts w:cs="Arial"/>
          <w:szCs w:val="22"/>
        </w:rPr>
        <w:t xml:space="preserve"> Gás Natural</w:t>
      </w:r>
      <w:r w:rsidR="00403BC8" w:rsidRPr="008034E8">
        <w:rPr>
          <w:rFonts w:cs="Arial"/>
          <w:szCs w:val="22"/>
        </w:rPr>
        <w:t xml:space="preserve"> na </w:t>
      </w:r>
      <w:r w:rsidR="00587CA7" w:rsidRPr="008034E8">
        <w:rPr>
          <w:rFonts w:cs="Arial"/>
          <w:szCs w:val="22"/>
        </w:rPr>
        <w:t>Área de Concessão</w:t>
      </w:r>
      <w:r w:rsidR="00403BC8" w:rsidRPr="008034E8">
        <w:rPr>
          <w:rFonts w:cs="Arial"/>
          <w:szCs w:val="22"/>
        </w:rPr>
        <w:t>.</w:t>
      </w:r>
      <w:r w:rsidR="00C45114" w:rsidRPr="008034E8">
        <w:rPr>
          <w:rFonts w:cs="Arial"/>
          <w:szCs w:val="22"/>
        </w:rPr>
        <w:t xml:space="preserve"> </w:t>
      </w:r>
    </w:p>
    <w:p w:rsidR="00BE69F6" w:rsidRPr="0037316F" w:rsidRDefault="000B346C" w:rsidP="00BE69F6">
      <w:pPr>
        <w:pStyle w:val="CTO-TxtClau-N1"/>
        <w:numPr>
          <w:ilvl w:val="3"/>
          <w:numId w:val="20"/>
        </w:numPr>
      </w:pPr>
      <w:r w:rsidRPr="0037316F">
        <w:rPr>
          <w:rFonts w:cs="Arial"/>
          <w:b/>
          <w:szCs w:val="22"/>
        </w:rPr>
        <w:t xml:space="preserve">Plano </w:t>
      </w:r>
      <w:r w:rsidR="00F47572" w:rsidRPr="0037316F">
        <w:rPr>
          <w:rFonts w:cs="Arial"/>
          <w:b/>
          <w:szCs w:val="22"/>
        </w:rPr>
        <w:t xml:space="preserve">de </w:t>
      </w:r>
      <w:r w:rsidRPr="0037316F">
        <w:rPr>
          <w:rFonts w:cs="Arial"/>
          <w:b/>
          <w:szCs w:val="22"/>
        </w:rPr>
        <w:t>Desenvolvimento</w:t>
      </w:r>
      <w:r w:rsidR="005F2642" w:rsidRPr="0037316F">
        <w:t xml:space="preserve">: </w:t>
      </w:r>
      <w:r w:rsidR="00403BC8" w:rsidRPr="0037316F">
        <w:rPr>
          <w:rFonts w:cs="Arial"/>
          <w:szCs w:val="22"/>
        </w:rPr>
        <w:t xml:space="preserve">documento </w:t>
      </w:r>
      <w:r w:rsidR="00EC3A97" w:rsidRPr="0037316F">
        <w:rPr>
          <w:rFonts w:cs="Arial"/>
          <w:szCs w:val="22"/>
        </w:rPr>
        <w:t xml:space="preserve">em </w:t>
      </w:r>
      <w:r w:rsidR="00786B94" w:rsidRPr="0037316F">
        <w:rPr>
          <w:rFonts w:cs="Arial"/>
          <w:szCs w:val="22"/>
        </w:rPr>
        <w:t xml:space="preserve">que </w:t>
      </w:r>
      <w:r w:rsidR="00EC3A97" w:rsidRPr="0037316F">
        <w:rPr>
          <w:rFonts w:cs="Arial"/>
          <w:szCs w:val="22"/>
        </w:rPr>
        <w:t xml:space="preserve">se </w:t>
      </w:r>
      <w:r w:rsidR="00786B94" w:rsidRPr="0037316F">
        <w:rPr>
          <w:rFonts w:cs="Arial"/>
          <w:szCs w:val="22"/>
        </w:rPr>
        <w:t>especifica</w:t>
      </w:r>
      <w:r w:rsidR="00403BC8" w:rsidRPr="0037316F">
        <w:rPr>
          <w:rFonts w:cs="Arial"/>
          <w:szCs w:val="22"/>
        </w:rPr>
        <w:t xml:space="preserve"> o programa de trabalho</w:t>
      </w:r>
      <w:r w:rsidR="007566EC" w:rsidRPr="0037316F">
        <w:rPr>
          <w:rFonts w:cs="Arial"/>
          <w:szCs w:val="22"/>
        </w:rPr>
        <w:t>, cronograma</w:t>
      </w:r>
      <w:r w:rsidR="00403BC8" w:rsidRPr="0037316F">
        <w:rPr>
          <w:rFonts w:cs="Arial"/>
          <w:szCs w:val="22"/>
        </w:rPr>
        <w:t xml:space="preserve"> e respectivo</w:t>
      </w:r>
      <w:r w:rsidR="008D14CD" w:rsidRPr="0037316F">
        <w:rPr>
          <w:rFonts w:cs="Arial"/>
          <w:szCs w:val="22"/>
        </w:rPr>
        <w:t>s</w:t>
      </w:r>
      <w:r w:rsidR="00403BC8" w:rsidRPr="0037316F">
        <w:rPr>
          <w:rFonts w:cs="Arial"/>
          <w:szCs w:val="22"/>
        </w:rPr>
        <w:t xml:space="preserve"> investimento</w:t>
      </w:r>
      <w:r w:rsidR="008D14CD" w:rsidRPr="0037316F">
        <w:rPr>
          <w:rFonts w:cs="Arial"/>
          <w:szCs w:val="22"/>
        </w:rPr>
        <w:t>s</w:t>
      </w:r>
      <w:r w:rsidR="00403BC8" w:rsidRPr="0037316F">
        <w:rPr>
          <w:rFonts w:cs="Arial"/>
          <w:szCs w:val="22"/>
        </w:rPr>
        <w:t xml:space="preserve"> necessários </w:t>
      </w:r>
      <w:r w:rsidR="00BC0B4B" w:rsidRPr="0037316F">
        <w:rPr>
          <w:rFonts w:cs="Arial"/>
          <w:szCs w:val="22"/>
        </w:rPr>
        <w:t>ao Desenvolvimento e Produção de uma Descoberta ou conjunto de Descobertas de Petróleo e Gás Natural na Área de Concessão, incluindo seu abandono</w:t>
      </w:r>
      <w:r w:rsidR="00BE69F6" w:rsidRPr="0037316F">
        <w:rPr>
          <w:rFonts w:cs="Arial"/>
          <w:szCs w:val="22"/>
        </w:rPr>
        <w:t xml:space="preserve">. </w:t>
      </w:r>
    </w:p>
    <w:p w:rsidR="00C2057B" w:rsidRPr="00345793" w:rsidRDefault="001D0562" w:rsidP="004B5C94">
      <w:pPr>
        <w:pStyle w:val="CTO-TxtClau-N1"/>
        <w:numPr>
          <w:ilvl w:val="3"/>
          <w:numId w:val="20"/>
        </w:numPr>
      </w:pPr>
      <w:r w:rsidRPr="00345793">
        <w:rPr>
          <w:rFonts w:cs="Arial"/>
          <w:b/>
          <w:szCs w:val="22"/>
        </w:rPr>
        <w:t>Produção</w:t>
      </w:r>
      <w:r w:rsidR="005F2642" w:rsidRPr="005F2642">
        <w:t xml:space="preserve">: </w:t>
      </w:r>
      <w:r w:rsidR="007566EC" w:rsidRPr="00345793">
        <w:rPr>
          <w:rFonts w:cs="Arial"/>
          <w:szCs w:val="22"/>
        </w:rPr>
        <w:t xml:space="preserve">conjunto de </w:t>
      </w:r>
      <w:r w:rsidR="00766C80" w:rsidRPr="00345793">
        <w:rPr>
          <w:rFonts w:cs="Arial"/>
          <w:szCs w:val="22"/>
        </w:rPr>
        <w:t>Operações coordenadas de</w:t>
      </w:r>
      <w:r w:rsidR="00403BC8" w:rsidRPr="00345793">
        <w:rPr>
          <w:rFonts w:cs="Arial"/>
          <w:szCs w:val="22"/>
        </w:rPr>
        <w:t xml:space="preserve"> extração de </w:t>
      </w:r>
      <w:r w:rsidR="006558C5" w:rsidRPr="00345793">
        <w:rPr>
          <w:rFonts w:cs="Arial"/>
          <w:szCs w:val="22"/>
        </w:rPr>
        <w:t>Petróleo</w:t>
      </w:r>
      <w:r w:rsidR="00D30A2D" w:rsidRPr="00345793">
        <w:rPr>
          <w:rFonts w:cs="Arial"/>
          <w:szCs w:val="22"/>
        </w:rPr>
        <w:t xml:space="preserve"> ou Gás Natural</w:t>
      </w:r>
      <w:r w:rsidR="007566EC" w:rsidRPr="00345793">
        <w:rPr>
          <w:rFonts w:cs="Arial"/>
          <w:szCs w:val="22"/>
        </w:rPr>
        <w:t xml:space="preserve"> de uma Jazida</w:t>
      </w:r>
      <w:r w:rsidR="00403BC8" w:rsidRPr="00345793">
        <w:rPr>
          <w:rFonts w:cs="Arial"/>
          <w:szCs w:val="22"/>
        </w:rPr>
        <w:t>, nos termos da definição contida n</w:t>
      </w:r>
      <w:r w:rsidR="007566EC" w:rsidRPr="00345793">
        <w:rPr>
          <w:rFonts w:cs="Arial"/>
          <w:szCs w:val="22"/>
        </w:rPr>
        <w:t>o art. XVI do art. 6º d</w:t>
      </w:r>
      <w:r w:rsidR="00403BC8" w:rsidRPr="00345793">
        <w:rPr>
          <w:rFonts w:cs="Arial"/>
          <w:szCs w:val="22"/>
        </w:rPr>
        <w:t xml:space="preserve">a Lei </w:t>
      </w:r>
      <w:r w:rsidR="00242499" w:rsidRPr="00345793">
        <w:rPr>
          <w:rFonts w:cs="Arial"/>
          <w:szCs w:val="22"/>
        </w:rPr>
        <w:t>n.º</w:t>
      </w:r>
      <w:r w:rsidR="00403BC8" w:rsidRPr="00345793">
        <w:rPr>
          <w:rFonts w:cs="Arial"/>
          <w:szCs w:val="22"/>
        </w:rPr>
        <w:t xml:space="preserve"> 9.478/97, ou </w:t>
      </w:r>
      <w:r w:rsidR="005D4F55" w:rsidRPr="00345793">
        <w:rPr>
          <w:rFonts w:cs="Arial"/>
          <w:szCs w:val="22"/>
        </w:rPr>
        <w:t xml:space="preserve">um </w:t>
      </w:r>
      <w:r w:rsidR="00403BC8" w:rsidRPr="00345793">
        <w:rPr>
          <w:rFonts w:cs="Arial"/>
          <w:szCs w:val="22"/>
        </w:rPr>
        <w:t xml:space="preserve">volume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005D4F55" w:rsidRPr="00345793">
        <w:rPr>
          <w:rFonts w:cs="Arial"/>
          <w:szCs w:val="22"/>
        </w:rPr>
        <w:t xml:space="preserve"> produzido</w:t>
      </w:r>
      <w:r w:rsidR="00403BC8" w:rsidRPr="00345793">
        <w:rPr>
          <w:rFonts w:cs="Arial"/>
          <w:szCs w:val="22"/>
        </w:rPr>
        <w:t>, conforme se depreenda do texto, em cada caso.</w:t>
      </w:r>
      <w:r w:rsidR="00C45114" w:rsidRPr="00345793">
        <w:rPr>
          <w:rFonts w:cs="Arial"/>
          <w:szCs w:val="22"/>
        </w:rPr>
        <w:t xml:space="preserve"> </w:t>
      </w:r>
    </w:p>
    <w:p w:rsidR="00BE69F6" w:rsidRPr="00345793" w:rsidRDefault="001D0562" w:rsidP="00BE69F6">
      <w:pPr>
        <w:pStyle w:val="CTO-TxtClau-N1"/>
        <w:numPr>
          <w:ilvl w:val="3"/>
          <w:numId w:val="20"/>
        </w:numPr>
        <w:rPr>
          <w:rFonts w:cs="Arial"/>
          <w:szCs w:val="22"/>
        </w:rPr>
      </w:pPr>
      <w:r w:rsidRPr="00345793">
        <w:rPr>
          <w:rFonts w:cs="Arial"/>
          <w:b/>
          <w:szCs w:val="22"/>
        </w:rPr>
        <w:t>Programa Anual de Produção</w:t>
      </w:r>
      <w:r w:rsidR="005F2642" w:rsidRPr="005F2642">
        <w:t xml:space="preserve">: </w:t>
      </w:r>
      <w:r w:rsidR="00BE69F6" w:rsidRPr="00345793">
        <w:rPr>
          <w:rFonts w:cs="Arial"/>
          <w:szCs w:val="22"/>
        </w:rPr>
        <w:t>documento</w:t>
      </w:r>
      <w:r w:rsidR="00403BC8" w:rsidRPr="00345793">
        <w:rPr>
          <w:rFonts w:cs="Arial"/>
          <w:szCs w:val="22"/>
        </w:rPr>
        <w:t xml:space="preserve"> em que se discriminam as previsões de </w:t>
      </w:r>
      <w:r w:rsidR="00C95141" w:rsidRPr="00345793">
        <w:rPr>
          <w:rFonts w:cs="Arial"/>
          <w:szCs w:val="22"/>
        </w:rPr>
        <w:t>Produção</w:t>
      </w:r>
      <w:r w:rsidR="00BA4139" w:rsidRPr="00345793">
        <w:rPr>
          <w:rFonts w:cs="Arial"/>
          <w:szCs w:val="22"/>
        </w:rPr>
        <w:t xml:space="preserve"> e movimentação</w:t>
      </w:r>
      <w:r w:rsidR="00403BC8" w:rsidRPr="00345793">
        <w:rPr>
          <w:rFonts w:cs="Arial"/>
          <w:szCs w:val="22"/>
        </w:rPr>
        <w:t xml:space="preserve"> de </w:t>
      </w:r>
      <w:r w:rsidR="006558C5" w:rsidRPr="00345793">
        <w:rPr>
          <w:rFonts w:cs="Arial"/>
          <w:szCs w:val="22"/>
        </w:rPr>
        <w:t>Petróleo</w:t>
      </w:r>
      <w:r w:rsidR="00D30A2D" w:rsidRPr="00345793">
        <w:rPr>
          <w:rFonts w:cs="Arial"/>
          <w:szCs w:val="22"/>
        </w:rPr>
        <w:t>, Gás Natural</w:t>
      </w:r>
      <w:r w:rsidR="00403BC8" w:rsidRPr="00345793">
        <w:rPr>
          <w:rFonts w:cs="Arial"/>
          <w:szCs w:val="22"/>
        </w:rPr>
        <w:t xml:space="preserve">, água, fluidos </w:t>
      </w:r>
      <w:r w:rsidR="00BA4139" w:rsidRPr="00345793">
        <w:rPr>
          <w:rFonts w:cs="Arial"/>
          <w:szCs w:val="22"/>
        </w:rPr>
        <w:t xml:space="preserve">especiais </w:t>
      </w:r>
      <w:r w:rsidR="00403BC8" w:rsidRPr="00345793">
        <w:rPr>
          <w:rFonts w:cs="Arial"/>
          <w:szCs w:val="22"/>
        </w:rPr>
        <w:t xml:space="preserve">e resíduos oriundos do processo de </w:t>
      </w:r>
      <w:r w:rsidR="00C95141" w:rsidRPr="00345793">
        <w:rPr>
          <w:rFonts w:cs="Arial"/>
          <w:szCs w:val="22"/>
        </w:rPr>
        <w:t>Produção</w:t>
      </w:r>
      <w:r w:rsidR="00403BC8" w:rsidRPr="00345793">
        <w:rPr>
          <w:rFonts w:cs="Arial"/>
          <w:szCs w:val="22"/>
        </w:rPr>
        <w:t xml:space="preserve"> de cada </w:t>
      </w:r>
      <w:r w:rsidR="00F769F8" w:rsidRPr="00345793">
        <w:rPr>
          <w:rFonts w:cs="Arial"/>
          <w:szCs w:val="22"/>
        </w:rPr>
        <w:t>Campo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Programa Anual de Trabalho e Orçamento</w:t>
      </w:r>
      <w:r w:rsidR="005F2642" w:rsidRPr="005F2642">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atividades a serem realizadas pelo </w:t>
      </w:r>
      <w:r w:rsidR="00F769F8" w:rsidRPr="00345793">
        <w:rPr>
          <w:rFonts w:cs="Arial"/>
          <w:szCs w:val="22"/>
        </w:rPr>
        <w:t>Concessionário</w:t>
      </w:r>
      <w:r w:rsidR="00403BC8" w:rsidRPr="00345793">
        <w:rPr>
          <w:rFonts w:cs="Arial"/>
          <w:szCs w:val="22"/>
        </w:rPr>
        <w:t xml:space="preserve">, </w:t>
      </w:r>
      <w:r w:rsidR="005D4F55" w:rsidRPr="00345793">
        <w:rPr>
          <w:rFonts w:cs="Arial"/>
          <w:szCs w:val="22"/>
        </w:rPr>
        <w:t>incluindo</w:t>
      </w:r>
      <w:r w:rsidR="00403BC8" w:rsidRPr="00345793">
        <w:rPr>
          <w:rFonts w:cs="Arial"/>
          <w:szCs w:val="22"/>
        </w:rPr>
        <w:t xml:space="preserve"> o detalhamento dos investimentos necessários à realização de tais atividades.</w:t>
      </w:r>
    </w:p>
    <w:p w:rsidR="00C2057B" w:rsidRPr="00345793" w:rsidRDefault="001D0562" w:rsidP="004B5C94">
      <w:pPr>
        <w:pStyle w:val="CTO-TxtClau-N1"/>
        <w:numPr>
          <w:ilvl w:val="3"/>
          <w:numId w:val="20"/>
        </w:numPr>
      </w:pPr>
      <w:r w:rsidRPr="005A39D9">
        <w:rPr>
          <w:rFonts w:cs="Arial"/>
          <w:b/>
          <w:szCs w:val="22"/>
        </w:rPr>
        <w:t>Programa de Desativação das Instalações</w:t>
      </w:r>
      <w:r w:rsidR="005F2642" w:rsidRPr="005A39D9">
        <w:t>:</w:t>
      </w:r>
      <w:r w:rsidR="005F2642" w:rsidRPr="005F2642">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w:t>
      </w:r>
      <w:r w:rsidR="00A106F4" w:rsidRPr="00345793">
        <w:rPr>
          <w:rFonts w:cs="Arial"/>
          <w:szCs w:val="22"/>
        </w:rPr>
        <w:t>Operações</w:t>
      </w:r>
      <w:r w:rsidR="00403BC8" w:rsidRPr="00345793">
        <w:rPr>
          <w:rFonts w:cs="Arial"/>
          <w:szCs w:val="22"/>
        </w:rPr>
        <w:t xml:space="preserve"> de abandono definitivo de poços, incluindo seu eventual arrasamento, e de retirada de operação, remoção e destinação final adequada das instalações e recuperação das áreas onde estas instalações se situam</w:t>
      </w:r>
      <w:r w:rsidR="00242499" w:rsidRPr="00345793">
        <w:rPr>
          <w:rFonts w:cs="Arial"/>
          <w:szCs w:val="22"/>
        </w:rPr>
        <w:t>.</w:t>
      </w:r>
    </w:p>
    <w:p w:rsidR="0072146D" w:rsidRPr="00EB66E0" w:rsidRDefault="001D0562" w:rsidP="0072146D">
      <w:pPr>
        <w:pStyle w:val="CTO-TxtClau-N1"/>
        <w:numPr>
          <w:ilvl w:val="3"/>
          <w:numId w:val="20"/>
        </w:numPr>
        <w:rPr>
          <w:rFonts w:cs="Arial"/>
          <w:szCs w:val="22"/>
        </w:rPr>
      </w:pPr>
      <w:r w:rsidRPr="00EB66E0">
        <w:rPr>
          <w:rFonts w:cs="Arial"/>
          <w:b/>
          <w:szCs w:val="22"/>
        </w:rPr>
        <w:t xml:space="preserve">Programa </w:t>
      </w:r>
      <w:r w:rsidR="00315797" w:rsidRPr="00EB66E0">
        <w:rPr>
          <w:b/>
        </w:rPr>
        <w:t>de Trabalho Inicial (PTI)</w:t>
      </w:r>
      <w:r w:rsidR="006F26DB" w:rsidRPr="00EB66E0">
        <w:rPr>
          <w:b/>
        </w:rPr>
        <w:t>:</w:t>
      </w:r>
      <w:r w:rsidR="00403BC8" w:rsidRPr="00EB66E0">
        <w:rPr>
          <w:b/>
        </w:rPr>
        <w:t xml:space="preserve"> </w:t>
      </w:r>
      <w:r w:rsidR="008F24C8" w:rsidRPr="00EB66E0">
        <w:t xml:space="preserve">programa de atividades </w:t>
      </w:r>
      <w:r w:rsidR="00EB3289" w:rsidRPr="00EB66E0">
        <w:t>definido pela ANP no Edital de Licitação</w:t>
      </w:r>
      <w:r w:rsidR="00EB66E0" w:rsidRPr="00EB66E0">
        <w:t xml:space="preserve"> e conforme Anexo II</w:t>
      </w:r>
      <w:r w:rsidR="00EB3289" w:rsidRPr="00EB66E0">
        <w:t>, a ser executado pelo Concessionário</w:t>
      </w:r>
      <w:r w:rsidR="00EB3289" w:rsidRPr="00EB66E0" w:rsidDel="00EB3289">
        <w:t xml:space="preserve"> </w:t>
      </w:r>
      <w:r w:rsidR="005C15F8" w:rsidRPr="00EB66E0">
        <w:t xml:space="preserve">na </w:t>
      </w:r>
      <w:r w:rsidR="003E5CC9" w:rsidRPr="00EB66E0">
        <w:t>F</w:t>
      </w:r>
      <w:r w:rsidR="008F24C8" w:rsidRPr="00EB66E0">
        <w:t xml:space="preserve">ase de </w:t>
      </w:r>
      <w:r w:rsidR="003E5CC9" w:rsidRPr="00EB66E0">
        <w:t>Reabilitação</w:t>
      </w:r>
      <w:r w:rsidR="00137EAC" w:rsidRPr="00EB66E0">
        <w:t>.</w:t>
      </w:r>
    </w:p>
    <w:p w:rsidR="00D21E5C" w:rsidRPr="00D21E5C" w:rsidRDefault="00D21E5C" w:rsidP="00002597">
      <w:pPr>
        <w:pStyle w:val="CTO-TxtClau-N1"/>
        <w:numPr>
          <w:ilvl w:val="3"/>
          <w:numId w:val="20"/>
        </w:numPr>
      </w:pPr>
      <w:bookmarkStart w:id="39" w:name="_Hlt113176154"/>
      <w:bookmarkEnd w:id="39"/>
      <w:r w:rsidRPr="003C7375">
        <w:rPr>
          <w:b/>
        </w:rPr>
        <w:t>Reabilitação</w:t>
      </w:r>
      <w:r>
        <w:t xml:space="preserve">: </w:t>
      </w:r>
      <w:r w:rsidRPr="00D21E5C">
        <w:t>Atividades e investimentos necessários para o restabelecimento das condições opera</w:t>
      </w:r>
      <w:r w:rsidR="00EB66E0">
        <w:t>cionais de uma área com vistas à</w:t>
      </w:r>
      <w:r w:rsidRPr="00D21E5C">
        <w:t xml:space="preserve"> sua </w:t>
      </w:r>
      <w:r w:rsidR="00EB66E0">
        <w:t>P</w:t>
      </w:r>
      <w:r w:rsidRPr="00D21E5C">
        <w:t>rodução</w:t>
      </w:r>
      <w:r>
        <w:t>.</w:t>
      </w:r>
    </w:p>
    <w:p w:rsidR="00002597" w:rsidRPr="00CD4696" w:rsidRDefault="00002597" w:rsidP="00002597">
      <w:pPr>
        <w:pStyle w:val="CTO-TxtClau-N1"/>
        <w:numPr>
          <w:ilvl w:val="3"/>
          <w:numId w:val="20"/>
        </w:numPr>
      </w:pPr>
      <w:r w:rsidRPr="00345793">
        <w:rPr>
          <w:rFonts w:cs="Arial"/>
          <w:b/>
          <w:szCs w:val="22"/>
        </w:rPr>
        <w:t xml:space="preserve">Recomendações de </w:t>
      </w:r>
      <w:r w:rsidR="00377F9E">
        <w:rPr>
          <w:rFonts w:cs="Arial"/>
          <w:b/>
          <w:szCs w:val="22"/>
        </w:rPr>
        <w:t>Segurança</w:t>
      </w:r>
      <w:r w:rsidR="00AB24C5" w:rsidRPr="00345793">
        <w:rPr>
          <w:rFonts w:cs="Arial"/>
          <w:szCs w:val="22"/>
        </w:rPr>
        <w:t>: ato administrativo que reconhece uma conduta como irregular ou que expõe um entendimento administrativo acerca da aplicação da norma regulatória, determinando, de forma abrangente, que o(s) operador(</w:t>
      </w:r>
      <w:proofErr w:type="spellStart"/>
      <w:proofErr w:type="gramStart"/>
      <w:r w:rsidR="00AB24C5" w:rsidRPr="00345793">
        <w:rPr>
          <w:rFonts w:cs="Arial"/>
          <w:szCs w:val="22"/>
        </w:rPr>
        <w:t>es</w:t>
      </w:r>
      <w:proofErr w:type="spellEnd"/>
      <w:proofErr w:type="gramEnd"/>
      <w:r w:rsidR="00AB24C5" w:rsidRPr="00345793">
        <w:rPr>
          <w:rFonts w:cs="Arial"/>
          <w:szCs w:val="22"/>
        </w:rPr>
        <w:t>) abstenha(m)-se de praticá-la, ou que passem a observá-lo, sob pena da imediata lavratura do Auto de Infração correspondente.</w:t>
      </w:r>
    </w:p>
    <w:p w:rsidR="00CD4696" w:rsidRPr="007010C3" w:rsidRDefault="00CD4696" w:rsidP="00CD4696">
      <w:pPr>
        <w:pStyle w:val="CTO-TxtClau-N3"/>
        <w:numPr>
          <w:ilvl w:val="3"/>
          <w:numId w:val="20"/>
        </w:numPr>
      </w:pPr>
      <w:r w:rsidRPr="00CD4696">
        <w:rPr>
          <w:b/>
        </w:rPr>
        <w:t>Reentrada</w:t>
      </w:r>
      <w:r>
        <w:t>: atividades realizadas em poços visando ao restabelecimento de su</w:t>
      </w:r>
      <w:r w:rsidR="00EB66E0">
        <w:t>as condições operacionais para P</w:t>
      </w:r>
      <w:r>
        <w:t>rodução ou injeção.</w:t>
      </w:r>
    </w:p>
    <w:p w:rsidR="00C2057B" w:rsidRPr="0037316F" w:rsidRDefault="00C04024" w:rsidP="004B5C94">
      <w:pPr>
        <w:pStyle w:val="CTO-TxtClau-N1"/>
        <w:numPr>
          <w:ilvl w:val="3"/>
          <w:numId w:val="20"/>
        </w:numPr>
        <w:rPr>
          <w:rFonts w:cs="Arial"/>
          <w:szCs w:val="22"/>
        </w:rPr>
      </w:pPr>
      <w:r w:rsidRPr="0037316F">
        <w:rPr>
          <w:rFonts w:cs="Arial"/>
          <w:b/>
          <w:szCs w:val="22"/>
        </w:rPr>
        <w:t>Relatório de Gastos Trimestrais</w:t>
      </w:r>
      <w:r w:rsidR="005F2642" w:rsidRPr="0037316F">
        <w:t xml:space="preserve">: </w:t>
      </w:r>
      <w:r w:rsidR="00965EAA" w:rsidRPr="0037316F">
        <w:rPr>
          <w:rFonts w:cs="Arial"/>
          <w:szCs w:val="22"/>
        </w:rPr>
        <w:t xml:space="preserve">documento </w:t>
      </w:r>
      <w:r w:rsidR="00627A98" w:rsidRPr="0037316F">
        <w:rPr>
          <w:rFonts w:cs="Arial"/>
          <w:szCs w:val="22"/>
        </w:rPr>
        <w:t xml:space="preserve">a ser entregue pelo </w:t>
      </w:r>
      <w:r w:rsidR="00F769F8" w:rsidRPr="0037316F">
        <w:rPr>
          <w:rFonts w:cs="Arial"/>
          <w:szCs w:val="22"/>
        </w:rPr>
        <w:t>Concessionário</w:t>
      </w:r>
      <w:r w:rsidR="00627A98" w:rsidRPr="0037316F">
        <w:rPr>
          <w:rFonts w:cs="Arial"/>
          <w:szCs w:val="22"/>
        </w:rPr>
        <w:t xml:space="preserve"> à ANP </w:t>
      </w:r>
      <w:r w:rsidR="004D26C0" w:rsidRPr="0037316F">
        <w:rPr>
          <w:rFonts w:cs="Arial"/>
          <w:szCs w:val="22"/>
        </w:rPr>
        <w:t xml:space="preserve">em que são detalhados os valores despendidos </w:t>
      </w:r>
      <w:r w:rsidR="007566EC" w:rsidRPr="0037316F">
        <w:rPr>
          <w:rFonts w:cs="Arial"/>
          <w:szCs w:val="22"/>
        </w:rPr>
        <w:t>nas</w:t>
      </w:r>
      <w:r w:rsidR="006D3494" w:rsidRPr="0037316F">
        <w:rPr>
          <w:rFonts w:cs="Arial"/>
          <w:szCs w:val="22"/>
        </w:rPr>
        <w:t xml:space="preserve"> Operações de </w:t>
      </w:r>
      <w:r w:rsidR="009D043F">
        <w:rPr>
          <w:rFonts w:cs="Arial"/>
          <w:szCs w:val="22"/>
        </w:rPr>
        <w:t xml:space="preserve">Reabilitação, </w:t>
      </w:r>
      <w:r w:rsidR="006D3494" w:rsidRPr="0037316F">
        <w:rPr>
          <w:rFonts w:cs="Arial"/>
          <w:szCs w:val="22"/>
        </w:rPr>
        <w:t>Desenvolvimento e Produção</w:t>
      </w:r>
      <w:r w:rsidR="009533D5" w:rsidRPr="0037316F">
        <w:rPr>
          <w:rFonts w:cs="Arial"/>
          <w:szCs w:val="22"/>
        </w:rPr>
        <w:t>.</w:t>
      </w:r>
    </w:p>
    <w:p w:rsidR="00C2057B" w:rsidRPr="00345FE9" w:rsidRDefault="001D0562" w:rsidP="002B2F55">
      <w:pPr>
        <w:pStyle w:val="CTO-TxtClau-N1"/>
        <w:numPr>
          <w:ilvl w:val="3"/>
          <w:numId w:val="20"/>
        </w:numPr>
        <w:spacing w:before="120" w:after="120"/>
        <w:rPr>
          <w:rFonts w:cs="Arial"/>
          <w:szCs w:val="22"/>
        </w:rPr>
      </w:pPr>
      <w:r w:rsidRPr="0037316F">
        <w:rPr>
          <w:rFonts w:cs="Arial"/>
          <w:b/>
          <w:szCs w:val="22"/>
        </w:rPr>
        <w:t xml:space="preserve">Relatório Final de Avaliação de </w:t>
      </w:r>
      <w:r w:rsidR="00FC7503" w:rsidRPr="0037316F">
        <w:rPr>
          <w:rFonts w:cs="Arial"/>
          <w:b/>
          <w:szCs w:val="22"/>
        </w:rPr>
        <w:t>Descoberta</w:t>
      </w:r>
      <w:r w:rsidR="00DE3FE8" w:rsidRPr="0037316F">
        <w:t>:</w:t>
      </w:r>
      <w:r w:rsidR="00403BC8" w:rsidRPr="0037316F">
        <w:t xml:space="preserve"> </w:t>
      </w:r>
      <w:r w:rsidR="00403BC8" w:rsidRPr="0037316F">
        <w:rPr>
          <w:rFonts w:cs="Arial"/>
          <w:szCs w:val="22"/>
        </w:rPr>
        <w:t>documento</w:t>
      </w:r>
      <w:r w:rsidR="00D04C17" w:rsidRPr="0037316F">
        <w:rPr>
          <w:rFonts w:cs="Arial"/>
          <w:szCs w:val="22"/>
        </w:rPr>
        <w:t xml:space="preserve"> </w:t>
      </w:r>
      <w:r w:rsidR="007566EC" w:rsidRPr="0037316F">
        <w:rPr>
          <w:rFonts w:cs="Arial"/>
          <w:szCs w:val="22"/>
        </w:rPr>
        <w:t xml:space="preserve">apresentado pelo Concessionário que descreve as Operações de Avaliação da Descoberta de Petróleo ou Gás Natural, nos termos do Plano de Avaliação </w:t>
      </w:r>
      <w:r w:rsidR="007566EC" w:rsidRPr="00345FE9">
        <w:rPr>
          <w:rFonts w:cs="Arial"/>
          <w:szCs w:val="22"/>
        </w:rPr>
        <w:t xml:space="preserve">de Descoberta aprovado pela ANP, apresenta seus resultados e, caso aprovado pela ANP, confere efetividade à Declaração de </w:t>
      </w:r>
      <w:proofErr w:type="spellStart"/>
      <w:r w:rsidR="007566EC" w:rsidRPr="00345FE9">
        <w:rPr>
          <w:rFonts w:cs="Arial"/>
          <w:szCs w:val="22"/>
        </w:rPr>
        <w:t>Comercialidade</w:t>
      </w:r>
      <w:proofErr w:type="spellEnd"/>
      <w:r w:rsidR="00403BC8" w:rsidRPr="00345FE9">
        <w:rPr>
          <w:rFonts w:cs="Arial"/>
          <w:szCs w:val="22"/>
        </w:rPr>
        <w:t>.</w:t>
      </w:r>
    </w:p>
    <w:p w:rsidR="004F0912" w:rsidRPr="00345FE9" w:rsidRDefault="004F0912" w:rsidP="002B2F55">
      <w:pPr>
        <w:pStyle w:val="CTO-TxtClau-N1"/>
        <w:numPr>
          <w:ilvl w:val="3"/>
          <w:numId w:val="20"/>
        </w:numPr>
        <w:spacing w:before="120" w:after="120"/>
        <w:rPr>
          <w:rFonts w:cs="Arial"/>
          <w:szCs w:val="22"/>
        </w:rPr>
      </w:pPr>
      <w:r w:rsidRPr="00345FE9">
        <w:rPr>
          <w:b/>
          <w:szCs w:val="22"/>
        </w:rPr>
        <w:t xml:space="preserve">Relatório Final </w:t>
      </w:r>
      <w:r w:rsidR="005C15F8">
        <w:rPr>
          <w:b/>
          <w:szCs w:val="22"/>
        </w:rPr>
        <w:t>da Fase de Reabilitação</w:t>
      </w:r>
      <w:r w:rsidRPr="00345FE9">
        <w:rPr>
          <w:szCs w:val="22"/>
        </w:rPr>
        <w:t>: documento apresentado pelo Concessionário</w:t>
      </w:r>
      <w:r w:rsidR="00FC6B26">
        <w:rPr>
          <w:szCs w:val="22"/>
        </w:rPr>
        <w:t>,</w:t>
      </w:r>
      <w:r w:rsidR="00DE0970">
        <w:rPr>
          <w:szCs w:val="22"/>
        </w:rPr>
        <w:t xml:space="preserve"> ao término da Fase de </w:t>
      </w:r>
      <w:r w:rsidR="00B94750">
        <w:rPr>
          <w:szCs w:val="22"/>
        </w:rPr>
        <w:t>Reabilitação</w:t>
      </w:r>
      <w:r w:rsidR="00345FE9">
        <w:rPr>
          <w:szCs w:val="22"/>
        </w:rPr>
        <w:t>,</w:t>
      </w:r>
      <w:r w:rsidRPr="00345FE9">
        <w:rPr>
          <w:szCs w:val="22"/>
        </w:rPr>
        <w:t xml:space="preserve"> que descreve a execução das atividades compromissadas no PTI</w:t>
      </w:r>
      <w:r w:rsidR="00DE0970">
        <w:rPr>
          <w:szCs w:val="22"/>
        </w:rPr>
        <w:t xml:space="preserve"> e daquelas </w:t>
      </w:r>
      <w:r w:rsidR="005C618E">
        <w:rPr>
          <w:szCs w:val="22"/>
        </w:rPr>
        <w:t>adicionais a este Programa</w:t>
      </w:r>
      <w:r w:rsidRPr="00345FE9">
        <w:rPr>
          <w:szCs w:val="22"/>
        </w:rPr>
        <w:t>.</w:t>
      </w:r>
    </w:p>
    <w:p w:rsidR="00BE4423" w:rsidRPr="00345FE9" w:rsidRDefault="00BE4423" w:rsidP="002B2F55">
      <w:pPr>
        <w:pStyle w:val="CTO-TxtClau-N1"/>
        <w:numPr>
          <w:ilvl w:val="3"/>
          <w:numId w:val="20"/>
        </w:numPr>
        <w:spacing w:before="120" w:after="120"/>
        <w:rPr>
          <w:rFonts w:cs="Arial"/>
          <w:szCs w:val="22"/>
        </w:rPr>
      </w:pPr>
      <w:r w:rsidRPr="005A39D9">
        <w:rPr>
          <w:b/>
          <w:szCs w:val="22"/>
        </w:rPr>
        <w:t>Relatório Final de Desativação e Abandono</w:t>
      </w:r>
      <w:r w:rsidRPr="005A39D9">
        <w:rPr>
          <w:rFonts w:cs="Arial"/>
          <w:szCs w:val="22"/>
        </w:rPr>
        <w:t>:</w:t>
      </w:r>
      <w:r w:rsidR="00345FE9" w:rsidRPr="005A39D9">
        <w:rPr>
          <w:rFonts w:cs="Arial"/>
          <w:szCs w:val="22"/>
        </w:rPr>
        <w:t xml:space="preserve"> documento, apresentado pelo Concessionário, que descreve a execução das</w:t>
      </w:r>
      <w:r w:rsidR="00345FE9">
        <w:rPr>
          <w:rFonts w:cs="Arial"/>
          <w:szCs w:val="22"/>
        </w:rPr>
        <w:t xml:space="preserve"> atividades de desativação das instalações e abandono do Campo, em conformidade com o Programa de Desativação de Instalações aprovado pela ANP.</w:t>
      </w:r>
    </w:p>
    <w:p w:rsidR="00C2057B" w:rsidRPr="00345793" w:rsidRDefault="005F2642" w:rsidP="004B5C94">
      <w:pPr>
        <w:pStyle w:val="CTO-TxtClau-N1"/>
        <w:numPr>
          <w:ilvl w:val="3"/>
          <w:numId w:val="20"/>
        </w:numPr>
      </w:pPr>
      <w:bookmarkStart w:id="40" w:name="_Hlt102470209"/>
      <w:bookmarkStart w:id="41" w:name="_Hlt102892695"/>
      <w:bookmarkStart w:id="42" w:name="_Hlt103403815"/>
      <w:bookmarkStart w:id="43" w:name="_Hlt103569096"/>
      <w:bookmarkStart w:id="44" w:name="_Hlt103569173"/>
      <w:bookmarkEnd w:id="40"/>
      <w:bookmarkEnd w:id="41"/>
      <w:bookmarkEnd w:id="42"/>
      <w:bookmarkEnd w:id="43"/>
      <w:bookmarkEnd w:id="44"/>
      <w:r w:rsidRPr="00345FE9">
        <w:rPr>
          <w:b/>
        </w:rPr>
        <w:t>Reprocessamento Sísmico</w:t>
      </w:r>
      <w:r w:rsidRPr="00345FE9">
        <w:t>: processo de submissão de dados sísmicos a novo processamento, visando obter ganho de qualidade nos resultados alcançados</w:t>
      </w:r>
      <w:r w:rsidRPr="005F2642">
        <w:t>.</w:t>
      </w:r>
    </w:p>
    <w:p w:rsidR="00C2057B" w:rsidRDefault="001D0562" w:rsidP="004B5C94">
      <w:pPr>
        <w:pStyle w:val="CTO-TxtClau-N1"/>
        <w:numPr>
          <w:ilvl w:val="3"/>
          <w:numId w:val="20"/>
        </w:numPr>
        <w:rPr>
          <w:rFonts w:cs="Arial"/>
          <w:szCs w:val="22"/>
        </w:rPr>
      </w:pPr>
      <w:r w:rsidRPr="00345793">
        <w:rPr>
          <w:rFonts w:cs="Arial"/>
          <w:b/>
          <w:szCs w:val="22"/>
        </w:rPr>
        <w:t>Término de Perfuração</w:t>
      </w:r>
      <w:r w:rsidR="00DE3FE8" w:rsidRPr="00345793">
        <w:rPr>
          <w:rFonts w:cs="Arial"/>
          <w:szCs w:val="22"/>
        </w:rPr>
        <w:t>:</w:t>
      </w:r>
      <w:r w:rsidR="00403BC8" w:rsidRPr="00345793">
        <w:rPr>
          <w:rFonts w:cs="Arial"/>
          <w:szCs w:val="22"/>
        </w:rPr>
        <w:t xml:space="preserve"> momento em que o avanço da broca no poço</w:t>
      </w:r>
      <w:r w:rsidR="008F028E" w:rsidRPr="00345793">
        <w:rPr>
          <w:rFonts w:cs="Arial"/>
          <w:szCs w:val="22"/>
        </w:rPr>
        <w:t xml:space="preserve"> é cessado, em definitivo</w:t>
      </w:r>
      <w:r w:rsidR="00403BC8" w:rsidRPr="00345793">
        <w:rPr>
          <w:rFonts w:cs="Arial"/>
          <w:szCs w:val="22"/>
        </w:rPr>
        <w:t>.</w:t>
      </w:r>
    </w:p>
    <w:p w:rsidR="00D60B80" w:rsidRPr="00324035" w:rsidRDefault="00D60B80" w:rsidP="00324035">
      <w:pPr>
        <w:pStyle w:val="CTO-TxtClau-N1"/>
        <w:numPr>
          <w:ilvl w:val="3"/>
          <w:numId w:val="20"/>
        </w:numPr>
        <w:rPr>
          <w:rFonts w:cs="Arial"/>
          <w:b/>
          <w:szCs w:val="22"/>
        </w:rPr>
      </w:pPr>
      <w:r>
        <w:rPr>
          <w:rFonts w:cs="Arial"/>
          <w:b/>
          <w:szCs w:val="22"/>
        </w:rPr>
        <w:t xml:space="preserve">Termo de Compromisso </w:t>
      </w:r>
      <w:r w:rsidRPr="00324035">
        <w:rPr>
          <w:rFonts w:cs="Arial"/>
          <w:b/>
          <w:szCs w:val="22"/>
        </w:rPr>
        <w:t xml:space="preserve">de </w:t>
      </w:r>
      <w:r w:rsidR="00DB6DAE" w:rsidRPr="00324035">
        <w:rPr>
          <w:rFonts w:cs="Arial"/>
          <w:b/>
          <w:szCs w:val="22"/>
        </w:rPr>
        <w:t>Desativação e Abandono de Poços</w:t>
      </w:r>
      <w:r w:rsidRPr="00324035">
        <w:rPr>
          <w:rFonts w:cs="Arial"/>
          <w:b/>
          <w:szCs w:val="22"/>
        </w:rPr>
        <w:t xml:space="preserve">: </w:t>
      </w:r>
      <w:r w:rsidR="00324035" w:rsidRPr="0095149B">
        <w:rPr>
          <w:rFonts w:cs="Arial"/>
          <w:szCs w:val="22"/>
        </w:rPr>
        <w:t>instrumento</w:t>
      </w:r>
      <w:r w:rsidR="00480053">
        <w:rPr>
          <w:rFonts w:cs="Arial"/>
          <w:szCs w:val="22"/>
        </w:rPr>
        <w:t>, conforme Anexo X,</w:t>
      </w:r>
      <w:r w:rsidR="00324035" w:rsidRPr="0095149B">
        <w:rPr>
          <w:rFonts w:cs="Arial"/>
          <w:szCs w:val="22"/>
        </w:rPr>
        <w:t xml:space="preserve"> por meio do qual o Concessionário, no que se refere aos poços em que venha a executar intervenções visando ao restabelecimento de suas condições operacionais para Produção ou injeção, compromete-se a executar as atividades de desativação das instalações, arrasamento de tais poços e recuperação das áreas afetadas</w:t>
      </w:r>
      <w:r w:rsidRPr="0095149B">
        <w:rPr>
          <w:rFonts w:cs="Arial"/>
          <w:szCs w:val="22"/>
        </w:rPr>
        <w:t>.</w:t>
      </w:r>
    </w:p>
    <w:p w:rsidR="00C2057B" w:rsidRDefault="001D0562" w:rsidP="004B5C94">
      <w:pPr>
        <w:pStyle w:val="CTO-TxtClau-N1"/>
        <w:numPr>
          <w:ilvl w:val="3"/>
          <w:numId w:val="20"/>
        </w:numPr>
        <w:rPr>
          <w:rFonts w:cs="Arial"/>
          <w:szCs w:val="22"/>
        </w:rPr>
      </w:pPr>
      <w:bookmarkStart w:id="45" w:name="_Toc468675004"/>
      <w:r w:rsidRPr="00345793">
        <w:rPr>
          <w:rFonts w:cs="Arial"/>
          <w:b/>
          <w:szCs w:val="22"/>
        </w:rPr>
        <w:t>Teste de Longa Duração</w:t>
      </w:r>
      <w:r w:rsidR="005F2642" w:rsidRPr="005F2642">
        <w:t xml:space="preserve">: </w:t>
      </w:r>
      <w:r w:rsidR="00403BC8" w:rsidRPr="00345793">
        <w:rPr>
          <w:rFonts w:cs="Arial"/>
          <w:szCs w:val="22"/>
        </w:rPr>
        <w:t>teste de poço realizado</w:t>
      </w:r>
      <w:r w:rsidR="00654EBE" w:rsidRPr="00932026">
        <w:t xml:space="preserve"> </w:t>
      </w:r>
      <w:r w:rsidR="00403BC8" w:rsidRPr="00345793">
        <w:rPr>
          <w:rFonts w:cs="Arial"/>
          <w:szCs w:val="22"/>
        </w:rPr>
        <w:t xml:space="preserve">com a finalidade exclusiva de obtenção de dados e informações para conhecimento dos </w:t>
      </w:r>
      <w:r w:rsidR="007C3351" w:rsidRPr="00345793">
        <w:rPr>
          <w:rFonts w:cs="Arial"/>
          <w:szCs w:val="22"/>
        </w:rPr>
        <w:t>Reservatórios</w:t>
      </w:r>
      <w:r w:rsidR="00403BC8" w:rsidRPr="00345793">
        <w:rPr>
          <w:rFonts w:cs="Arial"/>
          <w:szCs w:val="22"/>
        </w:rPr>
        <w:t>, com tempo total de fluxo superior a 72 (setenta e duas) horas.</w:t>
      </w:r>
    </w:p>
    <w:p w:rsidR="0028714A" w:rsidRDefault="00403BC8" w:rsidP="006F26F4">
      <w:pPr>
        <w:pStyle w:val="CTO-NumClau"/>
        <w:spacing w:before="600"/>
        <w:ind w:left="0"/>
        <w:rPr>
          <w:rFonts w:cs="Arial"/>
          <w:szCs w:val="22"/>
        </w:rPr>
      </w:pPr>
      <w:bookmarkStart w:id="46" w:name="OLE_LINK1"/>
      <w:bookmarkStart w:id="47" w:name="_Hlt111277291"/>
      <w:bookmarkStart w:id="48" w:name="_Ref31071951"/>
      <w:bookmarkStart w:id="49" w:name="_Ref31071957"/>
      <w:bookmarkStart w:id="50" w:name="_Ref31071961"/>
      <w:bookmarkStart w:id="51" w:name="_Ref31071965"/>
      <w:bookmarkStart w:id="52" w:name="_Toc135207965"/>
      <w:bookmarkStart w:id="53" w:name="_Toc365031866"/>
      <w:bookmarkStart w:id="54" w:name="_Toc412122852"/>
      <w:bookmarkStart w:id="55" w:name="_Toc424918291"/>
      <w:bookmarkStart w:id="56" w:name="_Toc430365008"/>
      <w:bookmarkEnd w:id="45"/>
      <w:bookmarkEnd w:id="46"/>
      <w:bookmarkEnd w:id="47"/>
      <w:r w:rsidRPr="00147578">
        <w:t>Cláusula</w:t>
      </w:r>
      <w:r w:rsidRPr="00606954">
        <w:rPr>
          <w:rFonts w:cs="Arial"/>
          <w:szCs w:val="22"/>
        </w:rPr>
        <w:t xml:space="preserve"> Segunda</w:t>
      </w:r>
      <w:bookmarkStart w:id="57" w:name="_Toc473903572"/>
      <w:bookmarkStart w:id="58" w:name="_Toc476656756"/>
      <w:bookmarkStart w:id="59" w:name="_Toc476742645"/>
      <w:bookmarkStart w:id="60" w:name="_Toc509834758"/>
      <w:r w:rsidR="00491115" w:rsidRPr="00606954">
        <w:rPr>
          <w:rFonts w:cs="Arial"/>
          <w:szCs w:val="22"/>
        </w:rPr>
        <w:t xml:space="preserve"> </w:t>
      </w:r>
      <w:r w:rsidR="008D1E06">
        <w:rPr>
          <w:rFonts w:cs="Arial"/>
          <w:szCs w:val="22"/>
        </w:rPr>
        <w:t>–</w:t>
      </w:r>
      <w:r w:rsidR="00491115" w:rsidRPr="00606954">
        <w:rPr>
          <w:rFonts w:cs="Arial"/>
          <w:szCs w:val="22"/>
        </w:rPr>
        <w:t xml:space="preserve"> </w:t>
      </w:r>
      <w:r w:rsidRPr="00606954">
        <w:rPr>
          <w:rFonts w:cs="Arial"/>
          <w:szCs w:val="22"/>
        </w:rPr>
        <w:t>Objet</w:t>
      </w:r>
      <w:r w:rsidRPr="00345793">
        <w:rPr>
          <w:rFonts w:cs="Arial"/>
          <w:szCs w:val="22"/>
        </w:rPr>
        <w:t>o</w:t>
      </w:r>
      <w:bookmarkEnd w:id="48"/>
      <w:bookmarkEnd w:id="49"/>
      <w:bookmarkEnd w:id="50"/>
      <w:bookmarkEnd w:id="51"/>
      <w:bookmarkEnd w:id="52"/>
      <w:bookmarkEnd w:id="53"/>
      <w:bookmarkEnd w:id="54"/>
      <w:bookmarkEnd w:id="55"/>
      <w:bookmarkEnd w:id="57"/>
      <w:bookmarkEnd w:id="58"/>
      <w:bookmarkEnd w:id="59"/>
      <w:bookmarkEnd w:id="60"/>
      <w:bookmarkEnd w:id="56"/>
    </w:p>
    <w:p w:rsidR="008D1E06" w:rsidRPr="008D1E06" w:rsidRDefault="008D1E06" w:rsidP="008D1E06"/>
    <w:p w:rsidR="00C2057B" w:rsidRPr="00345793" w:rsidRDefault="005F2642" w:rsidP="007119C3">
      <w:pPr>
        <w:pStyle w:val="CTO-SubtitClau"/>
      </w:pPr>
      <w:bookmarkStart w:id="61" w:name="_Toc365031867"/>
      <w:bookmarkStart w:id="62" w:name="_Toc412122853"/>
      <w:bookmarkStart w:id="63" w:name="_Toc424918292"/>
      <w:bookmarkStart w:id="64" w:name="_Toc430365009"/>
      <w:r w:rsidRPr="005F2642">
        <w:t>Produção de Petróleo e Gás Natural</w:t>
      </w:r>
      <w:bookmarkEnd w:id="61"/>
      <w:bookmarkEnd w:id="62"/>
      <w:bookmarkEnd w:id="63"/>
      <w:bookmarkEnd w:id="64"/>
      <w:r w:rsidRPr="005F2642">
        <w:t xml:space="preserve"> </w:t>
      </w:r>
    </w:p>
    <w:p w:rsidR="00900AF5" w:rsidRPr="00345793" w:rsidRDefault="00900AF5" w:rsidP="00900AF5">
      <w:pPr>
        <w:pStyle w:val="PargrafodaLista"/>
        <w:numPr>
          <w:ilvl w:val="1"/>
          <w:numId w:val="20"/>
        </w:numPr>
        <w:spacing w:before="200" w:line="240" w:lineRule="auto"/>
        <w:contextualSpacing w:val="0"/>
        <w:jc w:val="both"/>
        <w:rPr>
          <w:rFonts w:ascii="Arial" w:hAnsi="Arial"/>
          <w:vanish/>
        </w:rPr>
      </w:pPr>
      <w:bookmarkStart w:id="65" w:name="_Toc469890913"/>
    </w:p>
    <w:p w:rsidR="00F961A5" w:rsidRPr="0095149B" w:rsidRDefault="005F2642" w:rsidP="008D1E06">
      <w:pPr>
        <w:pStyle w:val="CTO-TxtClau-N1"/>
        <w:numPr>
          <w:ilvl w:val="2"/>
          <w:numId w:val="20"/>
        </w:numPr>
        <w:ind w:left="1134" w:hanging="567"/>
        <w:rPr>
          <w:szCs w:val="22"/>
        </w:rPr>
      </w:pPr>
      <w:r w:rsidRPr="0095149B">
        <w:rPr>
          <w:szCs w:val="22"/>
        </w:rPr>
        <w:t>Este Contrato tem por objeto:</w:t>
      </w:r>
    </w:p>
    <w:p w:rsidR="00E17BCD" w:rsidRPr="0095149B" w:rsidRDefault="005F2642" w:rsidP="005A03B1">
      <w:pPr>
        <w:pStyle w:val="CTO-Lista"/>
        <w:ind w:left="1843" w:hanging="425"/>
        <w:rPr>
          <w:szCs w:val="22"/>
        </w:rPr>
      </w:pPr>
      <w:proofErr w:type="gramStart"/>
      <w:r w:rsidRPr="0095149B">
        <w:rPr>
          <w:szCs w:val="22"/>
        </w:rPr>
        <w:t>a</w:t>
      </w:r>
      <w:proofErr w:type="gramEnd"/>
      <w:r w:rsidRPr="0095149B">
        <w:rPr>
          <w:szCs w:val="22"/>
        </w:rPr>
        <w:t xml:space="preserve"> execução, na Área de Concessão, de Operações comprometidas no </w:t>
      </w:r>
      <w:r w:rsidR="00C95141" w:rsidRPr="0095149B">
        <w:rPr>
          <w:szCs w:val="22"/>
        </w:rPr>
        <w:t xml:space="preserve">Programa </w:t>
      </w:r>
      <w:r w:rsidR="004A3D44" w:rsidRPr="0095149B">
        <w:rPr>
          <w:rFonts w:cs="Arial"/>
          <w:szCs w:val="22"/>
        </w:rPr>
        <w:t>de Trabalho Inicial</w:t>
      </w:r>
      <w:r w:rsidR="00073B73" w:rsidRPr="0095149B">
        <w:rPr>
          <w:szCs w:val="22"/>
        </w:rPr>
        <w:t xml:space="preserve"> e</w:t>
      </w:r>
      <w:r w:rsidR="00D828A2" w:rsidRPr="0095149B">
        <w:rPr>
          <w:szCs w:val="22"/>
        </w:rPr>
        <w:t xml:space="preserve"> </w:t>
      </w:r>
      <w:r w:rsidR="00E17BCD" w:rsidRPr="0095149B">
        <w:rPr>
          <w:szCs w:val="22"/>
        </w:rPr>
        <w:t>adicionais a ele</w:t>
      </w:r>
      <w:r w:rsidR="00073B73" w:rsidRPr="0095149B">
        <w:rPr>
          <w:szCs w:val="22"/>
        </w:rPr>
        <w:t xml:space="preserve">, visando à </w:t>
      </w:r>
      <w:proofErr w:type="spellStart"/>
      <w:r w:rsidR="00073B73" w:rsidRPr="0095149B">
        <w:rPr>
          <w:szCs w:val="22"/>
        </w:rPr>
        <w:t>Reabiltação</w:t>
      </w:r>
      <w:proofErr w:type="spellEnd"/>
      <w:r w:rsidR="00073B73" w:rsidRPr="0095149B">
        <w:rPr>
          <w:szCs w:val="22"/>
        </w:rPr>
        <w:t xml:space="preserve"> da Área </w:t>
      </w:r>
      <w:r w:rsidR="007062F2" w:rsidRPr="0095149B">
        <w:rPr>
          <w:szCs w:val="22"/>
        </w:rPr>
        <w:t xml:space="preserve">Inativa com Acumulação Marginal </w:t>
      </w:r>
      <w:r w:rsidR="00073B73" w:rsidRPr="0095149B">
        <w:rPr>
          <w:szCs w:val="22"/>
        </w:rPr>
        <w:t>e à Produção de Petróleo ou Gás Natural em condições comerciais;</w:t>
      </w:r>
    </w:p>
    <w:p w:rsidR="00E17BCD" w:rsidRPr="0095149B" w:rsidRDefault="005F2642" w:rsidP="005A03B1">
      <w:pPr>
        <w:pStyle w:val="CTO-Lista"/>
        <w:ind w:left="1843" w:hanging="425"/>
        <w:rPr>
          <w:szCs w:val="22"/>
        </w:rPr>
      </w:pPr>
      <w:proofErr w:type="gramStart"/>
      <w:r w:rsidRPr="0095149B">
        <w:rPr>
          <w:szCs w:val="22"/>
        </w:rPr>
        <w:t>em</w:t>
      </w:r>
      <w:proofErr w:type="gramEnd"/>
      <w:r w:rsidRPr="0095149B">
        <w:rPr>
          <w:szCs w:val="22"/>
        </w:rPr>
        <w:t xml:space="preserve"> caso de</w:t>
      </w:r>
      <w:r w:rsidR="00D828A2" w:rsidRPr="0095149B">
        <w:rPr>
          <w:szCs w:val="22"/>
        </w:rPr>
        <w:t xml:space="preserve"> </w:t>
      </w:r>
      <w:r w:rsidRPr="0095149B">
        <w:rPr>
          <w:szCs w:val="22"/>
        </w:rPr>
        <w:t>Descoberta, a critério do Concessionário, a execução de atividades de Avaliação nos termos de um Plano de Avaliação de Descoberta aprovado pela ANP</w:t>
      </w:r>
      <w:r w:rsidR="0095149B">
        <w:rPr>
          <w:szCs w:val="22"/>
        </w:rPr>
        <w:t>;</w:t>
      </w:r>
    </w:p>
    <w:p w:rsidR="00B273FE" w:rsidRPr="0095149B" w:rsidRDefault="0095149B" w:rsidP="005A03B1">
      <w:pPr>
        <w:pStyle w:val="CTO-Lista"/>
        <w:ind w:left="1843" w:hanging="425"/>
      </w:pPr>
      <w:proofErr w:type="gramStart"/>
      <w:r w:rsidRPr="0095149B">
        <w:rPr>
          <w:szCs w:val="22"/>
        </w:rPr>
        <w:t>a</w:t>
      </w:r>
      <w:proofErr w:type="gramEnd"/>
      <w:r w:rsidR="005F2642" w:rsidRPr="0095149B">
        <w:rPr>
          <w:szCs w:val="22"/>
        </w:rPr>
        <w:t xml:space="preserve"> Produção de Petróleo e Gás Natural na Área de Concessão de acordo com um </w:t>
      </w:r>
      <w:r w:rsidR="000B346C" w:rsidRPr="0095149B">
        <w:rPr>
          <w:szCs w:val="22"/>
        </w:rPr>
        <w:t xml:space="preserve">Plano </w:t>
      </w:r>
      <w:r w:rsidR="006148B8" w:rsidRPr="0095149B">
        <w:rPr>
          <w:szCs w:val="22"/>
        </w:rPr>
        <w:t xml:space="preserve">de </w:t>
      </w:r>
      <w:r w:rsidR="00F640F3">
        <w:rPr>
          <w:rFonts w:cs="Arial"/>
          <w:szCs w:val="22"/>
        </w:rPr>
        <w:t>Desenvolvimento</w:t>
      </w:r>
      <w:r w:rsidR="00F640F3" w:rsidRPr="0095149B">
        <w:rPr>
          <w:szCs w:val="22"/>
        </w:rPr>
        <w:t xml:space="preserve"> </w:t>
      </w:r>
      <w:r w:rsidR="005F2642" w:rsidRPr="0095149B">
        <w:rPr>
          <w:szCs w:val="22"/>
        </w:rPr>
        <w:t>aprovado pela ANP</w:t>
      </w:r>
      <w:bookmarkStart w:id="66" w:name="_Toc135207967"/>
      <w:bookmarkStart w:id="67" w:name="_Toc365031868"/>
      <w:bookmarkStart w:id="68" w:name="_Toc412122854"/>
      <w:bookmarkEnd w:id="65"/>
      <w:r>
        <w:rPr>
          <w:szCs w:val="22"/>
        </w:rPr>
        <w:t>.</w:t>
      </w:r>
    </w:p>
    <w:p w:rsidR="00C2057B" w:rsidRPr="00345793" w:rsidRDefault="00403BC8" w:rsidP="007119C3">
      <w:pPr>
        <w:pStyle w:val="CTO-SubtitClau"/>
      </w:pPr>
      <w:bookmarkStart w:id="69" w:name="_Toc424918293"/>
      <w:bookmarkStart w:id="70" w:name="_Toc430365010"/>
      <w:r w:rsidRPr="00345793">
        <w:t>Custos</w:t>
      </w:r>
      <w:r w:rsidR="00234FA3" w:rsidRPr="00345793">
        <w:t>, Perdas</w:t>
      </w:r>
      <w:r w:rsidRPr="00345793">
        <w:t xml:space="preserve"> e Riscos Associados à Execução das </w:t>
      </w:r>
      <w:proofErr w:type="gramStart"/>
      <w:r w:rsidRPr="00345793">
        <w:t>Operações</w:t>
      </w:r>
      <w:bookmarkEnd w:id="66"/>
      <w:bookmarkEnd w:id="67"/>
      <w:bookmarkEnd w:id="68"/>
      <w:bookmarkEnd w:id="69"/>
      <w:bookmarkEnd w:id="70"/>
      <w:proofErr w:type="gramEnd"/>
      <w:r w:rsidR="00B50F59" w:rsidRPr="00345793">
        <w:rPr>
          <w:rFonts w:cs="Arial"/>
          <w:szCs w:val="22"/>
        </w:rPr>
        <w:t xml:space="preserve"> </w:t>
      </w:r>
    </w:p>
    <w:p w:rsidR="00900AF5" w:rsidRPr="00345793" w:rsidRDefault="005F2642" w:rsidP="008D1E06">
      <w:pPr>
        <w:pStyle w:val="CTO-TxtClau-N1"/>
        <w:numPr>
          <w:ilvl w:val="2"/>
          <w:numId w:val="20"/>
        </w:numPr>
        <w:ind w:left="1134" w:hanging="567"/>
      </w:pPr>
      <w:bookmarkStart w:id="71" w:name="_Hlt102823779"/>
      <w:bookmarkStart w:id="72" w:name="_Hlt102892934"/>
      <w:bookmarkStart w:id="73" w:name="_Ref472764423"/>
      <w:bookmarkEnd w:id="71"/>
      <w:bookmarkEnd w:id="72"/>
      <w:r w:rsidRPr="005F2642">
        <w:t>O Concessionário assumirá sempre, em caráter exclusivo, todos os custos e riscos relacionados à execução das Operações e suas consequências.</w:t>
      </w:r>
      <w:bookmarkStart w:id="74" w:name="_Hlt102823840"/>
      <w:bookmarkStart w:id="75" w:name="_Hlt102892936"/>
      <w:bookmarkStart w:id="76" w:name="_Hlt135046893"/>
      <w:bookmarkStart w:id="77" w:name="_Ref473087410"/>
      <w:bookmarkEnd w:id="73"/>
      <w:bookmarkEnd w:id="74"/>
      <w:bookmarkEnd w:id="75"/>
      <w:bookmarkEnd w:id="76"/>
    </w:p>
    <w:p w:rsidR="00900AF5" w:rsidRPr="00345793" w:rsidRDefault="005F2642" w:rsidP="008D1E06">
      <w:pPr>
        <w:pStyle w:val="CTO-TxtClau-N1"/>
        <w:numPr>
          <w:ilvl w:val="2"/>
          <w:numId w:val="20"/>
        </w:numPr>
        <w:ind w:left="1134" w:hanging="567"/>
      </w:pPr>
      <w:r w:rsidRPr="005F2642">
        <w:t xml:space="preserve">O Concessionário deverá suportar todos os prejuízos em que venha a incorrer, inclusive aqueles resultantes de caso fortuito ou de força maior, </w:t>
      </w:r>
      <w:r w:rsidR="00030F60" w:rsidRPr="00345793">
        <w:rPr>
          <w:rFonts w:cs="Arial"/>
          <w:szCs w:val="22"/>
        </w:rPr>
        <w:t>bem</w:t>
      </w:r>
      <w:r w:rsidRPr="005F2642">
        <w:t xml:space="preserve"> como de acidentes ou de eventos da natureza que </w:t>
      </w:r>
      <w:r w:rsidRPr="005F2642">
        <w:rPr>
          <w:szCs w:val="22"/>
        </w:rPr>
        <w:t xml:space="preserve">afetem a </w:t>
      </w:r>
      <w:r w:rsidR="0062047F">
        <w:rPr>
          <w:szCs w:val="22"/>
        </w:rPr>
        <w:t xml:space="preserve">Reabilitação </w:t>
      </w:r>
      <w:r w:rsidR="00234FA3" w:rsidRPr="00672DCC">
        <w:rPr>
          <w:szCs w:val="22"/>
        </w:rPr>
        <w:t>e</w:t>
      </w:r>
      <w:r w:rsidR="004A3D44" w:rsidRPr="00672DCC">
        <w:rPr>
          <w:bCs/>
          <w:szCs w:val="22"/>
        </w:rPr>
        <w:t xml:space="preserve"> a</w:t>
      </w:r>
      <w:r w:rsidRPr="005F2642">
        <w:rPr>
          <w:szCs w:val="22"/>
        </w:rPr>
        <w:t xml:space="preserve"> Produção</w:t>
      </w:r>
      <w:r w:rsidRPr="005F2642">
        <w:t xml:space="preserve"> de Petróleo e Gás Natural  na Área de Concessão.</w:t>
      </w:r>
      <w:bookmarkEnd w:id="77"/>
    </w:p>
    <w:p w:rsidR="00E815EE" w:rsidRPr="00E815EE" w:rsidRDefault="005F2642" w:rsidP="008D1E06">
      <w:pPr>
        <w:pStyle w:val="CTO-TxtClau-N1"/>
        <w:numPr>
          <w:ilvl w:val="2"/>
          <w:numId w:val="20"/>
        </w:numPr>
        <w:ind w:left="1134" w:hanging="567"/>
      </w:pPr>
      <w:r w:rsidRPr="005F2642">
        <w:t xml:space="preserve"> </w:t>
      </w:r>
      <w:r w:rsidR="00234FA3" w:rsidRPr="005915C4">
        <w:rPr>
          <w:szCs w:val="22"/>
        </w:rPr>
        <w:t xml:space="preserve">O </w:t>
      </w:r>
      <w:r w:rsidR="00F769F8" w:rsidRPr="005915C4">
        <w:rPr>
          <w:szCs w:val="22"/>
        </w:rPr>
        <w:t>Concessionário</w:t>
      </w:r>
      <w:r w:rsidR="00234FA3" w:rsidRPr="005915C4">
        <w:rPr>
          <w:szCs w:val="22"/>
        </w:rPr>
        <w:t xml:space="preserve"> </w:t>
      </w:r>
      <w:r w:rsidR="00234FA3" w:rsidRPr="00E815EE">
        <w:rPr>
          <w:szCs w:val="22"/>
        </w:rPr>
        <w:t xml:space="preserve">não terá direito a qualquer pagamento, ressarcimento, restituição, reembolso ou indenização em caso de insucesso </w:t>
      </w:r>
      <w:r w:rsidR="004A3D44" w:rsidRPr="00E815EE">
        <w:rPr>
          <w:bCs/>
          <w:szCs w:val="22"/>
        </w:rPr>
        <w:t xml:space="preserve">da Fase de </w:t>
      </w:r>
      <w:r w:rsidR="005915C4" w:rsidRPr="00E815EE">
        <w:rPr>
          <w:bCs/>
          <w:szCs w:val="22"/>
        </w:rPr>
        <w:t xml:space="preserve"> Reabilitação</w:t>
      </w:r>
      <w:r w:rsidR="00E815EE" w:rsidRPr="00E815EE">
        <w:rPr>
          <w:bCs/>
          <w:szCs w:val="22"/>
        </w:rPr>
        <w:t xml:space="preserve"> </w:t>
      </w:r>
      <w:r w:rsidR="00234FA3" w:rsidRPr="00E815EE">
        <w:rPr>
          <w:szCs w:val="22"/>
        </w:rPr>
        <w:t xml:space="preserve">ou ausência de </w:t>
      </w:r>
      <w:proofErr w:type="spellStart"/>
      <w:r w:rsidR="00234FA3" w:rsidRPr="00E815EE">
        <w:rPr>
          <w:szCs w:val="22"/>
        </w:rPr>
        <w:t>comercialidade</w:t>
      </w:r>
      <w:proofErr w:type="spellEnd"/>
      <w:r w:rsidR="00234FA3" w:rsidRPr="00E815EE">
        <w:rPr>
          <w:szCs w:val="22"/>
        </w:rPr>
        <w:t xml:space="preserve"> das eventuais </w:t>
      </w:r>
      <w:r w:rsidR="00FC7503" w:rsidRPr="00E815EE">
        <w:rPr>
          <w:szCs w:val="22"/>
        </w:rPr>
        <w:t>Descobertas</w:t>
      </w:r>
      <w:r w:rsidR="00234FA3" w:rsidRPr="00E815EE">
        <w:rPr>
          <w:szCs w:val="22"/>
        </w:rPr>
        <w:t xml:space="preserve"> na </w:t>
      </w:r>
      <w:r w:rsidR="00587CA7" w:rsidRPr="00E815EE">
        <w:rPr>
          <w:szCs w:val="22"/>
        </w:rPr>
        <w:t>Área de Concessão</w:t>
      </w:r>
      <w:r w:rsidR="00E815EE" w:rsidRPr="00E815EE">
        <w:t>.</w:t>
      </w:r>
    </w:p>
    <w:p w:rsidR="00900AF5" w:rsidRPr="00345793" w:rsidRDefault="005F2642" w:rsidP="008D1E06">
      <w:pPr>
        <w:pStyle w:val="CTO-TxtClau-N1"/>
        <w:numPr>
          <w:ilvl w:val="2"/>
          <w:numId w:val="20"/>
        </w:numPr>
        <w:ind w:left="1134" w:hanging="567"/>
      </w:pPr>
      <w:r w:rsidRPr="005F2642">
        <w:t>O Concessionário será o único responsável civilmente pelos seus próprios atos e os de seus prepostos e subcontratados, bem como pela reparação de quaisquer danos causados pelas Operações e sua execução, independentemente da existência de culpa.</w:t>
      </w:r>
    </w:p>
    <w:p w:rsidR="00C2057B" w:rsidRPr="00345793" w:rsidRDefault="005F2642" w:rsidP="00900AF5">
      <w:pPr>
        <w:pStyle w:val="CTO-TxtClau-N1"/>
        <w:numPr>
          <w:ilvl w:val="3"/>
          <w:numId w:val="20"/>
        </w:numPr>
      </w:pPr>
      <w:r w:rsidRPr="005F2642">
        <w:t xml:space="preserve">A União e a ANP deverão ser ressarcidas </w:t>
      </w:r>
      <w:r w:rsidR="00B50F59" w:rsidRPr="00345793">
        <w:rPr>
          <w:rFonts w:cs="Arial"/>
          <w:szCs w:val="22"/>
        </w:rPr>
        <w:t>de quaisquer</w:t>
      </w:r>
      <w:r w:rsidR="00C91984" w:rsidRPr="00345793">
        <w:t xml:space="preserve"> ônus que venham a suportar em consequência de eventuais demandas motivadas por atos de responsabilidade do </w:t>
      </w:r>
      <w:r w:rsidR="00F769F8" w:rsidRPr="00345793">
        <w:t>Concessionário</w:t>
      </w:r>
      <w:r w:rsidR="00C91984" w:rsidRPr="00345793">
        <w:t>, a quem caberá tal ressarcimento.</w:t>
      </w:r>
    </w:p>
    <w:p w:rsidR="00C2057B" w:rsidRPr="00345793" w:rsidRDefault="00234FA3" w:rsidP="008D1E06">
      <w:pPr>
        <w:pStyle w:val="CTO-TxtClau-N1"/>
        <w:numPr>
          <w:ilvl w:val="2"/>
          <w:numId w:val="20"/>
        </w:numPr>
        <w:ind w:left="1134" w:hanging="567"/>
      </w:pPr>
      <w:bookmarkStart w:id="78"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78"/>
    </w:p>
    <w:p w:rsidR="00C2057B" w:rsidRPr="00345793" w:rsidRDefault="00403BC8" w:rsidP="00B273FE">
      <w:pPr>
        <w:pStyle w:val="CTO-SubtitClau"/>
        <w:spacing w:before="360"/>
      </w:pPr>
      <w:bookmarkStart w:id="79" w:name="_Toc135207968"/>
      <w:bookmarkStart w:id="80" w:name="_Toc365031869"/>
      <w:bookmarkStart w:id="81" w:name="_Toc412122855"/>
      <w:bookmarkStart w:id="82" w:name="_Toc424918294"/>
      <w:bookmarkStart w:id="83" w:name="_Toc430365011"/>
      <w:r w:rsidRPr="00345793">
        <w:t xml:space="preserve">Propriedade do </w:t>
      </w:r>
      <w:r w:rsidR="006558C5" w:rsidRPr="00345793">
        <w:t>Petróleo</w:t>
      </w:r>
      <w:r w:rsidR="007C3351" w:rsidRPr="00345793">
        <w:t xml:space="preserve"> e/ou Gás Natural</w:t>
      </w:r>
      <w:bookmarkEnd w:id="79"/>
      <w:bookmarkEnd w:id="80"/>
      <w:bookmarkEnd w:id="81"/>
      <w:bookmarkEnd w:id="82"/>
      <w:bookmarkEnd w:id="83"/>
    </w:p>
    <w:p w:rsidR="00900AF5" w:rsidRPr="00345793" w:rsidRDefault="00C2057B" w:rsidP="008D1E06">
      <w:pPr>
        <w:pStyle w:val="CTO-TxtClau-N1"/>
        <w:numPr>
          <w:ilvl w:val="2"/>
          <w:numId w:val="20"/>
        </w:numPr>
        <w:ind w:left="1134" w:hanging="567"/>
      </w:pPr>
      <w:bookmarkStart w:id="84" w:name="_Hlt102892939"/>
      <w:bookmarkStart w:id="85" w:name="_Ref343780911"/>
      <w:bookmarkStart w:id="86" w:name="_Ref473087415"/>
      <w:bookmarkEnd w:id="84"/>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 xml:space="preserve">a zona </w:t>
      </w:r>
      <w:proofErr w:type="gramStart"/>
      <w:r w:rsidRPr="00345793">
        <w:t>econômica exclusiva, de acordo com o artigo 20, inciso</w:t>
      </w:r>
      <w:proofErr w:type="gramEnd"/>
      <w:r w:rsidRPr="00345793">
        <w:t xml:space="preserve"> V e IX da Constituição </w:t>
      </w:r>
      <w:r w:rsidR="00AB13B0" w:rsidRPr="00345793">
        <w:t>Federa</w:t>
      </w:r>
      <w:r w:rsidRPr="00345793">
        <w:t>l e com o artigo 3º da Lei n.º 9.478/97.</w:t>
      </w:r>
      <w:bookmarkEnd w:id="85"/>
      <w:r w:rsidRPr="00345793">
        <w:t xml:space="preserve"> </w:t>
      </w:r>
      <w:bookmarkEnd w:id="86"/>
    </w:p>
    <w:p w:rsidR="00900AF5" w:rsidRPr="00345793" w:rsidRDefault="00C71632" w:rsidP="007119C3">
      <w:pPr>
        <w:pStyle w:val="CTO-TxtClau-N1"/>
        <w:numPr>
          <w:ilvl w:val="3"/>
          <w:numId w:val="20"/>
        </w:numPr>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rsidR="00C2057B" w:rsidRPr="00345793" w:rsidRDefault="00C71632" w:rsidP="007119C3">
      <w:pPr>
        <w:pStyle w:val="CTO-TxtClau-N1"/>
        <w:numPr>
          <w:ilvl w:val="3"/>
          <w:numId w:val="20"/>
        </w:numPr>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5F2642" w:rsidRPr="005F2642">
        <w:t>, bem como aos demais previstos na Legislação Aplicável.</w:t>
      </w:r>
    </w:p>
    <w:p w:rsidR="00C2057B" w:rsidRPr="00345793" w:rsidRDefault="00403BC8" w:rsidP="00B273FE">
      <w:pPr>
        <w:pStyle w:val="CTO-SubtitClau"/>
        <w:spacing w:before="360"/>
      </w:pPr>
      <w:bookmarkStart w:id="87" w:name="_Toc135207969"/>
      <w:bookmarkStart w:id="88" w:name="_Toc365031870"/>
      <w:bookmarkStart w:id="89" w:name="_Toc412122856"/>
      <w:bookmarkStart w:id="90" w:name="_Toc424918295"/>
      <w:bookmarkStart w:id="91" w:name="_Toc430365012"/>
      <w:r w:rsidRPr="00345793">
        <w:t>Outros Recursos Naturais</w:t>
      </w:r>
      <w:bookmarkEnd w:id="87"/>
      <w:bookmarkEnd w:id="88"/>
      <w:bookmarkEnd w:id="89"/>
      <w:bookmarkEnd w:id="90"/>
      <w:bookmarkEnd w:id="91"/>
    </w:p>
    <w:p w:rsidR="00900AF5" w:rsidRPr="00345793" w:rsidRDefault="00900AF5" w:rsidP="008D1E06">
      <w:pPr>
        <w:pStyle w:val="CTO-TxtClau-N1"/>
        <w:numPr>
          <w:ilvl w:val="2"/>
          <w:numId w:val="20"/>
        </w:numPr>
        <w:ind w:left="1134" w:hanging="567"/>
      </w:pPr>
      <w:bookmarkStart w:id="92" w:name="_Ref473084578"/>
      <w:r w:rsidRPr="00345793">
        <w:t xml:space="preserve">Este Contrato </w:t>
      </w:r>
      <w:r w:rsidRPr="00A0278A">
        <w:t xml:space="preserve">não se </w:t>
      </w:r>
      <w:r w:rsidR="004A3D44" w:rsidRPr="00A0278A">
        <w:t>estende</w:t>
      </w:r>
      <w:r w:rsidRPr="00A0278A">
        <w:t xml:space="preserve"> a quaisquer outros recursos naturais porventura existentes na Área </w:t>
      </w:r>
      <w:r w:rsidR="005915C4" w:rsidRPr="00A0278A">
        <w:t xml:space="preserve"> de</w:t>
      </w:r>
      <w:r w:rsidR="005A39D9">
        <w:t xml:space="preserve"> </w:t>
      </w:r>
      <w:r w:rsidRPr="00A0278A">
        <w:t>Concessão.</w:t>
      </w:r>
    </w:p>
    <w:p w:rsidR="00900AF5" w:rsidRPr="00345793" w:rsidRDefault="005F2642" w:rsidP="008D1E06">
      <w:pPr>
        <w:pStyle w:val="CTO-TxtClau-N1"/>
        <w:numPr>
          <w:ilvl w:val="2"/>
          <w:numId w:val="20"/>
        </w:numPr>
        <w:ind w:left="1134" w:hanging="567"/>
      </w:pPr>
      <w:r w:rsidRPr="005F2642">
        <w:t xml:space="preserve">É vedado ao concessionário utilizar, usufruir ou dispor, de qualquer maneira e a qualquer título, total ou parcialmente, de quaisquer outros recursos naturais porventura existentes na Área de Concessão que não sejam Petróleo e Gás Natural, salvo quando </w:t>
      </w:r>
      <w:r w:rsidR="007D286C" w:rsidRPr="00345793">
        <w:t>autorizado</w:t>
      </w:r>
      <w:r w:rsidR="00CD5596" w:rsidRPr="00345793">
        <w:t xml:space="preserve"> pela ANP</w:t>
      </w:r>
      <w:r w:rsidR="00FB3018" w:rsidRPr="00345793">
        <w:rPr>
          <w:rFonts w:cs="Arial"/>
          <w:szCs w:val="22"/>
        </w:rPr>
        <w:t>,</w:t>
      </w:r>
      <w:r w:rsidR="00CD5596" w:rsidRPr="00345793">
        <w:t xml:space="preserve"> </w:t>
      </w:r>
      <w:r w:rsidRPr="005F2642">
        <w:t>de acordo com a Legislação Aplicável.</w:t>
      </w:r>
    </w:p>
    <w:p w:rsidR="00900AF5" w:rsidRPr="00345793" w:rsidRDefault="005F2642" w:rsidP="00EE2D32">
      <w:pPr>
        <w:pStyle w:val="CTO-TxtClau-N1"/>
        <w:numPr>
          <w:ilvl w:val="3"/>
          <w:numId w:val="20"/>
        </w:numPr>
      </w:pPr>
      <w:r w:rsidRPr="005F2642">
        <w:t xml:space="preserve">A Descoberta de recursos naturais que não Petróleo e Gás Natural deverá ser </w:t>
      </w:r>
      <w:proofErr w:type="gramStart"/>
      <w:r w:rsidRPr="005F2642">
        <w:t>notificada</w:t>
      </w:r>
      <w:proofErr w:type="gramEnd"/>
      <w:r w:rsidRPr="005F2642">
        <w:t xml:space="preserve"> à ANP no prazo máximo de 72 (setenta e duas) horas.</w:t>
      </w:r>
    </w:p>
    <w:p w:rsidR="00900AF5" w:rsidRPr="00345793" w:rsidRDefault="005F2642" w:rsidP="00EE2D32">
      <w:pPr>
        <w:pStyle w:val="CTO-TxtClau-N1"/>
        <w:numPr>
          <w:ilvl w:val="3"/>
          <w:numId w:val="20"/>
        </w:numPr>
      </w:pPr>
      <w:r w:rsidRPr="005F2642">
        <w:t xml:space="preserve">O Concessionário deverá cumprir as instruções e permitir a execução das providências pertinentes determinadas pela ANP ou por outras autoridades competentes. </w:t>
      </w:r>
    </w:p>
    <w:p w:rsidR="00900AF5" w:rsidRPr="00345793" w:rsidRDefault="005F2642" w:rsidP="00EE2D32">
      <w:pPr>
        <w:pStyle w:val="CTO-TxtClau-N1"/>
        <w:numPr>
          <w:ilvl w:val="3"/>
          <w:numId w:val="20"/>
        </w:numPr>
      </w:pPr>
      <w:r w:rsidRPr="005F2642">
        <w:t>Até que tais instruções não lhe sejam apresentadas, o Concessionário deverá abster-se de quaisquer medidas que possam acarretar risco ou de alguma forma prejudicar os recursos naturais descobertos.</w:t>
      </w:r>
    </w:p>
    <w:p w:rsidR="00B00FAA" w:rsidRDefault="005F2642">
      <w:pPr>
        <w:pStyle w:val="CTO-TxtClau-N1"/>
        <w:numPr>
          <w:ilvl w:val="3"/>
          <w:numId w:val="20"/>
        </w:numPr>
      </w:pPr>
      <w:r w:rsidRPr="005F2642">
        <w:t>O Concessionário não será obrigado a suspender suas atividades, exceto nos casos em que estas coloquem em risco os recursos naturais descobertos ou as Operações.</w:t>
      </w:r>
    </w:p>
    <w:p w:rsidR="00EE2D32" w:rsidRPr="00345793" w:rsidRDefault="005F2642" w:rsidP="008D1E06">
      <w:pPr>
        <w:pStyle w:val="CTO-TxtClau-N1"/>
        <w:numPr>
          <w:ilvl w:val="2"/>
          <w:numId w:val="20"/>
        </w:numPr>
        <w:ind w:left="1134" w:hanging="567"/>
      </w:pPr>
      <w:r w:rsidRPr="005F2642">
        <w:t>Qualquer interrupção das Operações, exclusivamente devido à Descoberta de outros recursos naturais, terá seu prazo computado e reconhecido pela ANP para efeito de prorrogação deste Contrato.</w:t>
      </w:r>
    </w:p>
    <w:p w:rsidR="005B3766" w:rsidRPr="00345793" w:rsidRDefault="005B3766" w:rsidP="00F94BA9">
      <w:pPr>
        <w:pStyle w:val="CTO-TxtClau-N1"/>
        <w:numPr>
          <w:ilvl w:val="0"/>
          <w:numId w:val="0"/>
        </w:numPr>
        <w:ind w:left="1247"/>
        <w:rPr>
          <w:rFonts w:cs="Arial"/>
          <w:szCs w:val="22"/>
        </w:rPr>
      </w:pPr>
    </w:p>
    <w:p w:rsidR="0028714A" w:rsidRDefault="00403BC8">
      <w:pPr>
        <w:pStyle w:val="CTO-NumClau"/>
        <w:ind w:left="0"/>
        <w:rPr>
          <w:rFonts w:cs="Arial"/>
          <w:szCs w:val="22"/>
        </w:rPr>
      </w:pPr>
      <w:bookmarkStart w:id="93" w:name="_Ref473110750"/>
      <w:bookmarkStart w:id="94" w:name="_Toc473903573"/>
      <w:bookmarkStart w:id="95" w:name="_Toc480774501"/>
      <w:bookmarkStart w:id="96" w:name="_Toc509834764"/>
      <w:bookmarkStart w:id="97" w:name="_Toc513615197"/>
      <w:bookmarkStart w:id="98" w:name="_Toc365031871"/>
      <w:bookmarkStart w:id="99" w:name="_Toc412122857"/>
      <w:bookmarkStart w:id="100" w:name="_Toc424918296"/>
      <w:bookmarkStart w:id="101" w:name="_Toc430365013"/>
      <w:bookmarkEnd w:id="92"/>
      <w:r w:rsidRPr="00345793">
        <w:rPr>
          <w:rFonts w:cs="Arial"/>
          <w:szCs w:val="22"/>
        </w:rPr>
        <w:t>Cláusula Terceira</w:t>
      </w:r>
      <w:bookmarkStart w:id="102" w:name="_Toc473903574"/>
      <w:bookmarkStart w:id="103" w:name="_Toc476656763"/>
      <w:bookmarkStart w:id="104" w:name="_Toc476742652"/>
      <w:bookmarkEnd w:id="93"/>
      <w:bookmarkEnd w:id="94"/>
      <w:bookmarkEnd w:id="95"/>
      <w:bookmarkEnd w:id="96"/>
      <w:bookmarkEnd w:id="97"/>
      <w:r w:rsidR="00491115" w:rsidRPr="00345793">
        <w:rPr>
          <w:rFonts w:cs="Arial"/>
          <w:szCs w:val="22"/>
        </w:rPr>
        <w:t xml:space="preserve"> - </w:t>
      </w:r>
      <w:bookmarkEnd w:id="102"/>
      <w:bookmarkEnd w:id="103"/>
      <w:bookmarkEnd w:id="104"/>
      <w:r w:rsidRPr="00345793">
        <w:rPr>
          <w:rFonts w:cs="Arial"/>
          <w:szCs w:val="22"/>
        </w:rPr>
        <w:t xml:space="preserve">Área </w:t>
      </w:r>
      <w:r w:rsidR="00744940" w:rsidRPr="00345793">
        <w:rPr>
          <w:rFonts w:cs="Arial"/>
          <w:szCs w:val="22"/>
        </w:rPr>
        <w:t>de</w:t>
      </w:r>
      <w:r w:rsidR="00B25095" w:rsidRPr="00345793">
        <w:rPr>
          <w:rFonts w:cs="Arial"/>
          <w:szCs w:val="22"/>
        </w:rPr>
        <w:t xml:space="preserve"> </w:t>
      </w:r>
      <w:r w:rsidR="00744940" w:rsidRPr="00345793">
        <w:rPr>
          <w:rFonts w:cs="Arial"/>
          <w:szCs w:val="22"/>
        </w:rPr>
        <w:t>Concessão</w:t>
      </w:r>
      <w:bookmarkEnd w:id="98"/>
      <w:bookmarkEnd w:id="99"/>
      <w:bookmarkEnd w:id="100"/>
      <w:bookmarkEnd w:id="101"/>
    </w:p>
    <w:p w:rsidR="00C2057B" w:rsidRPr="00345793" w:rsidRDefault="005F2642" w:rsidP="007119C3">
      <w:pPr>
        <w:pStyle w:val="CTO-SubtitClau"/>
      </w:pPr>
      <w:bookmarkStart w:id="105" w:name="_Toc365031872"/>
      <w:bookmarkStart w:id="106" w:name="_Toc412122858"/>
      <w:bookmarkStart w:id="107" w:name="_Toc424918297"/>
      <w:bookmarkStart w:id="108" w:name="_Toc430365014"/>
      <w:r w:rsidRPr="005F2642">
        <w:t>Identificação</w:t>
      </w:r>
      <w:bookmarkEnd w:id="105"/>
      <w:bookmarkEnd w:id="106"/>
      <w:bookmarkEnd w:id="107"/>
      <w:bookmarkEnd w:id="108"/>
    </w:p>
    <w:p w:rsidR="00CD5596" w:rsidRPr="00345793" w:rsidRDefault="00CD5596" w:rsidP="00CD5596">
      <w:pPr>
        <w:pStyle w:val="PargrafodaLista"/>
        <w:numPr>
          <w:ilvl w:val="1"/>
          <w:numId w:val="20"/>
        </w:numPr>
        <w:spacing w:before="200" w:line="240" w:lineRule="auto"/>
        <w:contextualSpacing w:val="0"/>
        <w:jc w:val="both"/>
        <w:rPr>
          <w:rFonts w:ascii="Arial" w:hAnsi="Arial"/>
          <w:vanish/>
        </w:rPr>
      </w:pPr>
    </w:p>
    <w:p w:rsidR="005B3766" w:rsidRDefault="005F2642" w:rsidP="008D1E06">
      <w:pPr>
        <w:pStyle w:val="CTO-TxtClau-N1"/>
        <w:numPr>
          <w:ilvl w:val="2"/>
          <w:numId w:val="20"/>
        </w:numPr>
        <w:ind w:left="1134" w:hanging="567"/>
      </w:pPr>
      <w:r w:rsidRPr="005F2642">
        <w:t xml:space="preserve">As Operações deverão ser executadas exclusivamente na Área de Concessão, descrita e delimitada no </w:t>
      </w:r>
      <w:hyperlink w:anchor="_ANEXO_I_-" w:history="1">
        <w:r w:rsidRPr="005F2642">
          <w:t>Anexo I</w:t>
        </w:r>
      </w:hyperlink>
      <w:r w:rsidRPr="005F2642">
        <w:t>.</w:t>
      </w:r>
    </w:p>
    <w:p w:rsidR="00CB4BC2" w:rsidRPr="00345793" w:rsidRDefault="00CB4BC2" w:rsidP="0035038C">
      <w:pPr>
        <w:pStyle w:val="CTO-SubtitClau"/>
        <w:spacing w:before="360"/>
      </w:pPr>
      <w:bookmarkStart w:id="109" w:name="_Toc135207970"/>
      <w:bookmarkStart w:id="110" w:name="_Toc365031877"/>
      <w:bookmarkStart w:id="111" w:name="_Toc412122863"/>
      <w:bookmarkStart w:id="112" w:name="_Toc424918298"/>
      <w:bookmarkStart w:id="113" w:name="_Toc430365015"/>
      <w:r w:rsidRPr="00345793">
        <w:t xml:space="preserve">Levantamentos de Dados em Bases </w:t>
      </w:r>
      <w:proofErr w:type="spellStart"/>
      <w:r w:rsidRPr="00345793">
        <w:t>Não-Exclusivas</w:t>
      </w:r>
      <w:bookmarkEnd w:id="109"/>
      <w:bookmarkEnd w:id="110"/>
      <w:bookmarkEnd w:id="111"/>
      <w:bookmarkEnd w:id="112"/>
      <w:bookmarkEnd w:id="113"/>
      <w:proofErr w:type="spellEnd"/>
    </w:p>
    <w:p w:rsidR="00CB4BC2" w:rsidRPr="005A03B1" w:rsidRDefault="00CB4BC2" w:rsidP="008D1E06">
      <w:pPr>
        <w:pStyle w:val="CTO-TxtClau-N1"/>
        <w:numPr>
          <w:ilvl w:val="2"/>
          <w:numId w:val="20"/>
        </w:numPr>
        <w:ind w:left="1134" w:hanging="567"/>
        <w:rPr>
          <w:szCs w:val="22"/>
        </w:rPr>
      </w:pPr>
      <w:bookmarkStart w:id="114" w:name="_Ref473088591"/>
      <w:r w:rsidRPr="005A03B1">
        <w:rPr>
          <w:szCs w:val="22"/>
        </w:rPr>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w:t>
      </w:r>
      <w:proofErr w:type="spellStart"/>
      <w:proofErr w:type="gramStart"/>
      <w:r w:rsidRPr="005A03B1">
        <w:rPr>
          <w:szCs w:val="22"/>
        </w:rPr>
        <w:t>não-exclusivas</w:t>
      </w:r>
      <w:proofErr w:type="spellEnd"/>
      <w:proofErr w:type="gramEnd"/>
      <w:r w:rsidRPr="005A03B1">
        <w:rPr>
          <w:szCs w:val="22"/>
        </w:rPr>
        <w:t xml:space="preserve">, nos termos do artigo 8º, inciso III, da Lei </w:t>
      </w:r>
      <w:bookmarkEnd w:id="114"/>
      <w:r w:rsidRPr="005A03B1">
        <w:rPr>
          <w:szCs w:val="22"/>
        </w:rPr>
        <w:t>n.º 9.478/97.</w:t>
      </w:r>
      <w:r w:rsidRPr="005A03B1">
        <w:rPr>
          <w:rFonts w:cs="Arial"/>
          <w:szCs w:val="22"/>
        </w:rPr>
        <w:t xml:space="preserve"> </w:t>
      </w:r>
    </w:p>
    <w:p w:rsidR="00CB4BC2" w:rsidRPr="00345793" w:rsidRDefault="00CB4BC2" w:rsidP="0035038C">
      <w:pPr>
        <w:pStyle w:val="CTO-TxtClau-N2"/>
        <w:numPr>
          <w:ilvl w:val="3"/>
          <w:numId w:val="20"/>
        </w:numPr>
      </w:pPr>
      <w:r w:rsidRPr="00345793">
        <w:t xml:space="preserve">A execução dos referidos serviços, </w:t>
      </w:r>
      <w:r w:rsidR="00CB0230" w:rsidRPr="00345793">
        <w:t>salvo</w:t>
      </w:r>
      <w:r w:rsidRPr="00345793">
        <w:t xml:space="preserve"> situações excepcionais aprovadas pela ANP,</w:t>
      </w:r>
      <w:r w:rsidRPr="00345793">
        <w:rPr>
          <w:rFonts w:cs="Arial"/>
          <w:szCs w:val="22"/>
        </w:rPr>
        <w:t xml:space="preserve"> </w:t>
      </w:r>
      <w:r w:rsidR="00CD5596" w:rsidRPr="00345793">
        <w:rPr>
          <w:rFonts w:cs="Arial"/>
          <w:szCs w:val="22"/>
        </w:rPr>
        <w:t>não poderá</w:t>
      </w:r>
      <w:r w:rsidR="00CD5596" w:rsidRPr="00345793">
        <w:t xml:space="preserve"> </w:t>
      </w:r>
      <w:r w:rsidRPr="00345793">
        <w:t>afetar o curso normal das Operações</w:t>
      </w:r>
      <w:r w:rsidR="00441D4C" w:rsidRPr="00345793">
        <w:t>.</w:t>
      </w:r>
    </w:p>
    <w:p w:rsidR="00CB4BC2" w:rsidRPr="00345793" w:rsidRDefault="00CB4BC2" w:rsidP="0035038C">
      <w:pPr>
        <w:pStyle w:val="CTO-TxtClau-N2"/>
        <w:numPr>
          <w:ilvl w:val="3"/>
          <w:numId w:val="20"/>
        </w:numPr>
      </w:pPr>
      <w:r w:rsidRPr="00345793">
        <w:t>O Concessionário não terá qualquer responsabilidade em relação à execução de tais serviços</w:t>
      </w:r>
      <w:r w:rsidR="00CD5596" w:rsidRPr="00345793">
        <w:rPr>
          <w:rFonts w:cs="Arial"/>
          <w:szCs w:val="22"/>
        </w:rPr>
        <w:t xml:space="preserve"> ou de danos a eles relacionados</w:t>
      </w:r>
      <w:r w:rsidRPr="00345793">
        <w:t>.</w:t>
      </w:r>
    </w:p>
    <w:p w:rsidR="00106C32" w:rsidRPr="00345793" w:rsidRDefault="00106C32" w:rsidP="00106C32">
      <w:pPr>
        <w:pStyle w:val="CTO-TxtClau-N2"/>
        <w:numPr>
          <w:ilvl w:val="0"/>
          <w:numId w:val="0"/>
        </w:numPr>
        <w:ind w:left="2553"/>
        <w:rPr>
          <w:rFonts w:cs="Arial"/>
          <w:szCs w:val="22"/>
        </w:rPr>
      </w:pPr>
    </w:p>
    <w:p w:rsidR="0028714A" w:rsidRDefault="00403BC8" w:rsidP="00E815EE">
      <w:pPr>
        <w:pStyle w:val="CTO-NumClau"/>
        <w:ind w:left="0"/>
        <w:rPr>
          <w:rFonts w:cs="Arial"/>
          <w:szCs w:val="22"/>
        </w:rPr>
      </w:pPr>
      <w:bookmarkStart w:id="115" w:name="_Toc473903575"/>
      <w:bookmarkStart w:id="116" w:name="_Toc480774510"/>
      <w:bookmarkStart w:id="117" w:name="_Toc509834773"/>
      <w:bookmarkStart w:id="118" w:name="_Toc513615206"/>
      <w:bookmarkStart w:id="119" w:name="_Toc135207978"/>
      <w:bookmarkStart w:id="120" w:name="_Toc365031878"/>
      <w:bookmarkStart w:id="121" w:name="_Toc412122864"/>
      <w:bookmarkStart w:id="122" w:name="_Toc424918299"/>
      <w:bookmarkStart w:id="123" w:name="_Toc430365016"/>
      <w:r w:rsidRPr="00345793">
        <w:rPr>
          <w:rFonts w:cs="Arial"/>
          <w:szCs w:val="22"/>
        </w:rPr>
        <w:t>Cláusula Quarta</w:t>
      </w:r>
      <w:bookmarkStart w:id="124" w:name="_Toc473903576"/>
      <w:bookmarkStart w:id="125" w:name="_Toc476656772"/>
      <w:bookmarkStart w:id="126" w:name="_Toc476742661"/>
      <w:bookmarkEnd w:id="115"/>
      <w:bookmarkEnd w:id="116"/>
      <w:bookmarkEnd w:id="117"/>
      <w:bookmarkEnd w:id="118"/>
      <w:r w:rsidR="00757489" w:rsidRPr="00345793">
        <w:rPr>
          <w:rFonts w:cs="Arial"/>
          <w:szCs w:val="22"/>
        </w:rPr>
        <w:t xml:space="preserve"> </w:t>
      </w:r>
      <w:r w:rsidR="00DE2C2B" w:rsidRPr="00345793">
        <w:rPr>
          <w:rFonts w:cs="Arial"/>
          <w:szCs w:val="22"/>
        </w:rPr>
        <w:t xml:space="preserve">- </w:t>
      </w:r>
      <w:r w:rsidRPr="00345793">
        <w:rPr>
          <w:rFonts w:cs="Arial"/>
          <w:szCs w:val="22"/>
        </w:rPr>
        <w:t>Vigência</w:t>
      </w:r>
      <w:bookmarkEnd w:id="119"/>
      <w:bookmarkEnd w:id="120"/>
      <w:bookmarkEnd w:id="121"/>
      <w:bookmarkEnd w:id="122"/>
      <w:bookmarkEnd w:id="124"/>
      <w:bookmarkEnd w:id="125"/>
      <w:bookmarkEnd w:id="126"/>
      <w:bookmarkEnd w:id="123"/>
    </w:p>
    <w:p w:rsidR="00C2057B" w:rsidRPr="00345793" w:rsidRDefault="00CB0230" w:rsidP="007119C3">
      <w:pPr>
        <w:pStyle w:val="CTO-SubtitClau"/>
      </w:pPr>
      <w:bookmarkStart w:id="127" w:name="_Hlt9838983"/>
      <w:bookmarkStart w:id="128" w:name="_Toc135207979"/>
      <w:bookmarkStart w:id="129" w:name="_Toc365031879"/>
      <w:bookmarkStart w:id="130" w:name="_Toc412122865"/>
      <w:bookmarkStart w:id="131" w:name="_Toc424918300"/>
      <w:bookmarkStart w:id="132" w:name="_Toc430365017"/>
      <w:bookmarkEnd w:id="127"/>
      <w:r w:rsidRPr="00345793">
        <w:t>Vigência</w:t>
      </w:r>
      <w:r w:rsidR="00FC123A" w:rsidRPr="00345793">
        <w:t xml:space="preserve"> e Divisão em </w:t>
      </w:r>
      <w:bookmarkEnd w:id="128"/>
      <w:r w:rsidR="00FC123A" w:rsidRPr="00345793">
        <w:t>Fases</w:t>
      </w:r>
      <w:bookmarkEnd w:id="129"/>
      <w:bookmarkEnd w:id="130"/>
      <w:bookmarkEnd w:id="131"/>
      <w:bookmarkEnd w:id="132"/>
    </w:p>
    <w:p w:rsidR="00DD5E59" w:rsidRPr="00DD5E59" w:rsidRDefault="00DD5E59" w:rsidP="00DD5E59">
      <w:pPr>
        <w:pStyle w:val="PargrafodaLista"/>
        <w:numPr>
          <w:ilvl w:val="1"/>
          <w:numId w:val="20"/>
        </w:numPr>
        <w:spacing w:before="200" w:line="240" w:lineRule="auto"/>
        <w:contextualSpacing w:val="0"/>
        <w:jc w:val="both"/>
        <w:rPr>
          <w:rFonts w:ascii="Arial" w:eastAsia="Times New Roman" w:hAnsi="Arial"/>
          <w:vanish/>
          <w:szCs w:val="20"/>
          <w:lang w:eastAsia="pt-BR"/>
        </w:rPr>
      </w:pPr>
      <w:bookmarkStart w:id="133" w:name="_Hlt102877640"/>
      <w:bookmarkStart w:id="134" w:name="_Ref473081635"/>
      <w:bookmarkEnd w:id="133"/>
    </w:p>
    <w:p w:rsidR="00DD5E59" w:rsidRPr="00DD5E59" w:rsidRDefault="00DD5E59" w:rsidP="008B2510">
      <w:pPr>
        <w:pStyle w:val="PargrafodaLista"/>
        <w:numPr>
          <w:ilvl w:val="0"/>
          <w:numId w:val="48"/>
        </w:numPr>
        <w:spacing w:before="200" w:line="240" w:lineRule="auto"/>
        <w:contextualSpacing w:val="0"/>
        <w:jc w:val="both"/>
        <w:rPr>
          <w:rFonts w:ascii="Arial" w:eastAsia="Times New Roman" w:hAnsi="Arial"/>
          <w:vanish/>
          <w:szCs w:val="20"/>
          <w:lang w:eastAsia="pt-BR"/>
        </w:rPr>
      </w:pPr>
    </w:p>
    <w:p w:rsidR="00E815EE" w:rsidRDefault="00C2057B" w:rsidP="008D1E06">
      <w:pPr>
        <w:pStyle w:val="CTO-TxtClau-N1"/>
        <w:numPr>
          <w:ilvl w:val="2"/>
          <w:numId w:val="20"/>
        </w:numPr>
        <w:ind w:left="1134" w:hanging="567"/>
        <w:rPr>
          <w:szCs w:val="22"/>
        </w:rPr>
      </w:pPr>
      <w:r w:rsidRPr="00E815EE">
        <w:rPr>
          <w:szCs w:val="22"/>
        </w:rPr>
        <w:t xml:space="preserve">Este </w:t>
      </w:r>
      <w:r w:rsidR="00F769F8" w:rsidRPr="00E815EE">
        <w:rPr>
          <w:szCs w:val="22"/>
        </w:rPr>
        <w:t>Contrato</w:t>
      </w:r>
      <w:r w:rsidR="00CD5596" w:rsidRPr="00E815EE">
        <w:rPr>
          <w:szCs w:val="22"/>
        </w:rPr>
        <w:t xml:space="preserve"> entrará em vigor na data de sua assinatura</w:t>
      </w:r>
      <w:r w:rsidRPr="00E815EE">
        <w:rPr>
          <w:szCs w:val="22"/>
        </w:rPr>
        <w:t xml:space="preserve">, </w:t>
      </w:r>
      <w:r w:rsidR="00510FD5" w:rsidRPr="00E815EE">
        <w:rPr>
          <w:szCs w:val="22"/>
        </w:rPr>
        <w:t xml:space="preserve">e é </w:t>
      </w:r>
      <w:r w:rsidR="00F2163A" w:rsidRPr="00E815EE">
        <w:rPr>
          <w:szCs w:val="22"/>
        </w:rPr>
        <w:t>dividido em duas fases</w:t>
      </w:r>
      <w:r w:rsidRPr="00E815EE">
        <w:rPr>
          <w:szCs w:val="22"/>
        </w:rPr>
        <w:t>:</w:t>
      </w:r>
      <w:bookmarkEnd w:id="134"/>
    </w:p>
    <w:p w:rsidR="00E815EE" w:rsidRDefault="0033750D" w:rsidP="00E815EE">
      <w:pPr>
        <w:pStyle w:val="CTO-TxtClau-N1"/>
        <w:numPr>
          <w:ilvl w:val="3"/>
          <w:numId w:val="20"/>
        </w:numPr>
        <w:rPr>
          <w:szCs w:val="22"/>
        </w:rPr>
      </w:pPr>
      <w:r w:rsidRPr="00E815EE">
        <w:rPr>
          <w:szCs w:val="22"/>
        </w:rPr>
        <w:t>Fase de</w:t>
      </w:r>
      <w:r w:rsidR="001B03A3" w:rsidRPr="00E815EE">
        <w:rPr>
          <w:szCs w:val="22"/>
        </w:rPr>
        <w:t xml:space="preserve"> Reabilitação</w:t>
      </w:r>
      <w:r w:rsidR="00C2057B" w:rsidRPr="00E815EE">
        <w:rPr>
          <w:szCs w:val="22"/>
        </w:rPr>
        <w:t xml:space="preserve">, para toda a </w:t>
      </w:r>
      <w:r w:rsidR="00587CA7" w:rsidRPr="00E815EE">
        <w:rPr>
          <w:szCs w:val="22"/>
        </w:rPr>
        <w:t>Área de Concessão</w:t>
      </w:r>
      <w:r w:rsidR="00C2057B" w:rsidRPr="00E815EE">
        <w:rPr>
          <w:szCs w:val="22"/>
        </w:rPr>
        <w:t>, com</w:t>
      </w:r>
      <w:r w:rsidR="00510FD5" w:rsidRPr="00E815EE">
        <w:rPr>
          <w:szCs w:val="22"/>
        </w:rPr>
        <w:t xml:space="preserve"> </w:t>
      </w:r>
      <w:r w:rsidR="00654EBE" w:rsidRPr="00E815EE">
        <w:rPr>
          <w:szCs w:val="22"/>
        </w:rPr>
        <w:t xml:space="preserve">a </w:t>
      </w:r>
      <w:r w:rsidR="00C2057B" w:rsidRPr="00E815EE">
        <w:rPr>
          <w:szCs w:val="22"/>
        </w:rPr>
        <w:t xml:space="preserve">duração </w:t>
      </w:r>
      <w:r w:rsidR="0037548D" w:rsidRPr="00E815EE">
        <w:rPr>
          <w:szCs w:val="22"/>
        </w:rPr>
        <w:t xml:space="preserve">prevista </w:t>
      </w:r>
      <w:r w:rsidR="00C2057B" w:rsidRPr="00E815EE">
        <w:rPr>
          <w:szCs w:val="22"/>
        </w:rPr>
        <w:t xml:space="preserve">no </w:t>
      </w:r>
      <w:r w:rsidR="00CB0230" w:rsidRPr="00E815EE">
        <w:rPr>
          <w:szCs w:val="22"/>
        </w:rPr>
        <w:t xml:space="preserve">Anexo II – Programa </w:t>
      </w:r>
      <w:r w:rsidR="00883A29" w:rsidRPr="00E815EE">
        <w:rPr>
          <w:szCs w:val="22"/>
        </w:rPr>
        <w:t>de Trabalho Inicial</w:t>
      </w:r>
      <w:r w:rsidR="00EF6E6C" w:rsidRPr="00E815EE">
        <w:rPr>
          <w:szCs w:val="22"/>
        </w:rPr>
        <w:t>;</w:t>
      </w:r>
      <w:r w:rsidR="00C2057B" w:rsidRPr="00E815EE">
        <w:rPr>
          <w:szCs w:val="22"/>
        </w:rPr>
        <w:t xml:space="preserve"> </w:t>
      </w:r>
      <w:proofErr w:type="gramStart"/>
      <w:r w:rsidR="00C2057B" w:rsidRPr="00E815EE">
        <w:rPr>
          <w:szCs w:val="22"/>
        </w:rPr>
        <w:t>e</w:t>
      </w:r>
      <w:proofErr w:type="gramEnd"/>
    </w:p>
    <w:p w:rsidR="00C2057B" w:rsidRPr="005440CD" w:rsidRDefault="0033750D" w:rsidP="00E815EE">
      <w:pPr>
        <w:pStyle w:val="CTO-TxtClau-N1"/>
        <w:numPr>
          <w:ilvl w:val="3"/>
          <w:numId w:val="20"/>
        </w:numPr>
        <w:rPr>
          <w:szCs w:val="22"/>
        </w:rPr>
      </w:pPr>
      <w:r w:rsidRPr="00E815EE">
        <w:rPr>
          <w:szCs w:val="22"/>
        </w:rPr>
        <w:t>Fase de Produção</w:t>
      </w:r>
      <w:r w:rsidR="00D828A2" w:rsidRPr="00E815EE">
        <w:rPr>
          <w:szCs w:val="22"/>
        </w:rPr>
        <w:t xml:space="preserve"> </w:t>
      </w:r>
      <w:r w:rsidR="00C2057B" w:rsidRPr="00E815EE">
        <w:rPr>
          <w:szCs w:val="22"/>
        </w:rPr>
        <w:t xml:space="preserve">com </w:t>
      </w:r>
      <w:r w:rsidR="00F26EC7" w:rsidRPr="00E815EE">
        <w:rPr>
          <w:szCs w:val="22"/>
        </w:rPr>
        <w:t xml:space="preserve">a </w:t>
      </w:r>
      <w:r w:rsidR="00C2057B" w:rsidRPr="00E815EE">
        <w:rPr>
          <w:szCs w:val="22"/>
        </w:rPr>
        <w:t xml:space="preserve">duração definida no </w:t>
      </w:r>
      <w:r w:rsidR="00F26EC7" w:rsidRPr="005440CD">
        <w:rPr>
          <w:szCs w:val="22"/>
        </w:rPr>
        <w:t xml:space="preserve">parágrafo </w:t>
      </w:r>
      <w:fldSimple w:instr=" REF _Ref473081740 \n \h  \* MERGEFORMAT ">
        <w:r w:rsidR="00681F71" w:rsidRPr="00681F71">
          <w:rPr>
            <w:szCs w:val="22"/>
          </w:rPr>
          <w:t>8.1</w:t>
        </w:r>
      </w:fldSimple>
      <w:r w:rsidR="00C2057B" w:rsidRPr="005440CD">
        <w:rPr>
          <w:szCs w:val="22"/>
        </w:rPr>
        <w:t>.</w:t>
      </w:r>
    </w:p>
    <w:p w:rsidR="00C2057B" w:rsidRPr="00DD5E59" w:rsidRDefault="0037548D" w:rsidP="008D1E06">
      <w:pPr>
        <w:pStyle w:val="CTO-TxtClau-N1"/>
        <w:numPr>
          <w:ilvl w:val="2"/>
          <w:numId w:val="20"/>
        </w:numPr>
        <w:ind w:left="1134" w:hanging="567"/>
        <w:rPr>
          <w:szCs w:val="22"/>
        </w:rPr>
      </w:pPr>
      <w:r w:rsidRPr="00D75A78">
        <w:rPr>
          <w:szCs w:val="22"/>
        </w:rPr>
        <w:t>A</w:t>
      </w:r>
      <w:r w:rsidR="00C2057B" w:rsidRPr="00D75A78">
        <w:rPr>
          <w:szCs w:val="22"/>
        </w:rPr>
        <w:t xml:space="preserve"> vigência deste </w:t>
      </w:r>
      <w:r w:rsidR="00F769F8" w:rsidRPr="00D75A78">
        <w:rPr>
          <w:szCs w:val="22"/>
        </w:rPr>
        <w:t>Contrato</w:t>
      </w:r>
      <w:r w:rsidR="00E779D8" w:rsidRPr="00D75A78">
        <w:rPr>
          <w:szCs w:val="22"/>
        </w:rPr>
        <w:t xml:space="preserve"> </w:t>
      </w:r>
      <w:r w:rsidRPr="00D75A78">
        <w:rPr>
          <w:szCs w:val="22"/>
        </w:rPr>
        <w:t>corresponderá</w:t>
      </w:r>
      <w:r w:rsidR="00C2057B" w:rsidRPr="00D75A78">
        <w:rPr>
          <w:szCs w:val="22"/>
        </w:rPr>
        <w:t xml:space="preserve"> ao período decorrido desde a </w:t>
      </w:r>
      <w:r w:rsidR="00CB0230" w:rsidRPr="00D75A78">
        <w:rPr>
          <w:szCs w:val="22"/>
        </w:rPr>
        <w:t>data de sua assinatura</w:t>
      </w:r>
      <w:r w:rsidR="00C2057B" w:rsidRPr="00D75A78">
        <w:rPr>
          <w:szCs w:val="22"/>
        </w:rPr>
        <w:t xml:space="preserve"> até a </w:t>
      </w:r>
      <w:r w:rsidR="004E0CC8" w:rsidRPr="00D75A78">
        <w:rPr>
          <w:szCs w:val="22"/>
        </w:rPr>
        <w:t xml:space="preserve">Declaração de </w:t>
      </w:r>
      <w:proofErr w:type="spellStart"/>
      <w:r w:rsidR="004E0CC8" w:rsidRPr="00D75A78">
        <w:rPr>
          <w:szCs w:val="22"/>
        </w:rPr>
        <w:t>Comercialidade</w:t>
      </w:r>
      <w:proofErr w:type="spellEnd"/>
      <w:r w:rsidR="00C2057B" w:rsidRPr="00D75A78">
        <w:rPr>
          <w:szCs w:val="22"/>
        </w:rPr>
        <w:t xml:space="preserve">, acrescido </w:t>
      </w:r>
      <w:r w:rsidRPr="00D75A78">
        <w:rPr>
          <w:szCs w:val="22"/>
        </w:rPr>
        <w:t>de um prazo</w:t>
      </w:r>
      <w:r w:rsidR="00C2057B" w:rsidRPr="00D75A78">
        <w:rPr>
          <w:szCs w:val="22"/>
        </w:rPr>
        <w:t xml:space="preserve"> de </w:t>
      </w:r>
      <w:r w:rsidR="004B75B9" w:rsidRPr="00D75A78">
        <w:rPr>
          <w:szCs w:val="22"/>
        </w:rPr>
        <w:t>15 (quinze</w:t>
      </w:r>
      <w:r w:rsidR="00C2057B" w:rsidRPr="00D75A78">
        <w:rPr>
          <w:szCs w:val="22"/>
        </w:rPr>
        <w:t xml:space="preserve">) anos </w:t>
      </w:r>
      <w:r w:rsidR="004B75B9" w:rsidRPr="00D75A78">
        <w:rPr>
          <w:szCs w:val="22"/>
        </w:rPr>
        <w:t xml:space="preserve">correspondente </w:t>
      </w:r>
      <w:r w:rsidR="00DD5E59" w:rsidRPr="00D75A78">
        <w:rPr>
          <w:szCs w:val="22"/>
        </w:rPr>
        <w:t>à</w:t>
      </w:r>
      <w:r w:rsidR="004B75B9" w:rsidRPr="00D75A78">
        <w:rPr>
          <w:szCs w:val="22"/>
        </w:rPr>
        <w:t xml:space="preserve"> </w:t>
      </w:r>
      <w:r w:rsidR="00DD5E59" w:rsidRPr="00D75A78">
        <w:rPr>
          <w:szCs w:val="22"/>
        </w:rPr>
        <w:t>F</w:t>
      </w:r>
      <w:r w:rsidR="004B75B9" w:rsidRPr="00D75A78">
        <w:rPr>
          <w:szCs w:val="22"/>
        </w:rPr>
        <w:t>ase</w:t>
      </w:r>
      <w:r w:rsidR="00CD5596" w:rsidRPr="00D75A78">
        <w:rPr>
          <w:szCs w:val="22"/>
        </w:rPr>
        <w:t xml:space="preserve"> de </w:t>
      </w:r>
      <w:r w:rsidR="00DD5E59" w:rsidRPr="00D75A78">
        <w:rPr>
          <w:szCs w:val="22"/>
        </w:rPr>
        <w:t>P</w:t>
      </w:r>
      <w:r w:rsidR="004B75B9" w:rsidRPr="00D75A78">
        <w:rPr>
          <w:szCs w:val="22"/>
        </w:rPr>
        <w:t xml:space="preserve">rodução, na forma do </w:t>
      </w:r>
      <w:r w:rsidR="004B75B9" w:rsidRPr="00E815EE">
        <w:rPr>
          <w:szCs w:val="22"/>
        </w:rPr>
        <w:t xml:space="preserve">parágrafo </w:t>
      </w:r>
      <w:r w:rsidR="00A0278A" w:rsidRPr="00E815EE">
        <w:rPr>
          <w:szCs w:val="22"/>
        </w:rPr>
        <w:t>8</w:t>
      </w:r>
      <w:r w:rsidR="00FC7090" w:rsidRPr="00E815EE">
        <w:rPr>
          <w:szCs w:val="22"/>
        </w:rPr>
        <w:t>.1</w:t>
      </w:r>
      <w:r w:rsidR="00C2057B" w:rsidRPr="00E815EE">
        <w:rPr>
          <w:szCs w:val="22"/>
        </w:rPr>
        <w:t>.</w:t>
      </w:r>
    </w:p>
    <w:p w:rsidR="00CD5596" w:rsidRPr="00E815EE" w:rsidRDefault="00C2057B" w:rsidP="008D1E06">
      <w:pPr>
        <w:pStyle w:val="CTO-TxtClau-N1"/>
        <w:numPr>
          <w:ilvl w:val="2"/>
          <w:numId w:val="20"/>
        </w:numPr>
        <w:ind w:left="1134" w:hanging="567"/>
        <w:rPr>
          <w:szCs w:val="22"/>
        </w:rPr>
      </w:pPr>
      <w:bookmarkStart w:id="135" w:name="_Toc509834777"/>
      <w:r w:rsidRPr="00E815EE">
        <w:rPr>
          <w:szCs w:val="22"/>
        </w:rPr>
        <w:t xml:space="preserve">A esta duração total se acrescentarão </w:t>
      </w:r>
      <w:r w:rsidR="00CD5596" w:rsidRPr="00E815EE">
        <w:rPr>
          <w:szCs w:val="22"/>
        </w:rPr>
        <w:t xml:space="preserve">eventuais </w:t>
      </w:r>
      <w:r w:rsidR="0037548D" w:rsidRPr="00E815EE">
        <w:rPr>
          <w:szCs w:val="22"/>
        </w:rPr>
        <w:t>prorrogações</w:t>
      </w:r>
      <w:r w:rsidRPr="00E815EE">
        <w:rPr>
          <w:szCs w:val="22"/>
        </w:rPr>
        <w:t xml:space="preserve"> que venham a ser </w:t>
      </w:r>
      <w:r w:rsidR="00E17903" w:rsidRPr="00E815EE">
        <w:rPr>
          <w:szCs w:val="22"/>
        </w:rPr>
        <w:t xml:space="preserve">autorizadas </w:t>
      </w:r>
      <w:r w:rsidRPr="00E815EE">
        <w:rPr>
          <w:szCs w:val="22"/>
        </w:rPr>
        <w:t xml:space="preserve">pela ANP nos termos </w:t>
      </w:r>
      <w:r w:rsidR="005C2A3A" w:rsidRPr="00E815EE">
        <w:rPr>
          <w:szCs w:val="22"/>
        </w:rPr>
        <w:t xml:space="preserve">do </w:t>
      </w:r>
      <w:r w:rsidR="00F769F8" w:rsidRPr="00E815EE">
        <w:rPr>
          <w:szCs w:val="22"/>
        </w:rPr>
        <w:t>Contrato</w:t>
      </w:r>
      <w:r w:rsidRPr="00E815EE">
        <w:rPr>
          <w:szCs w:val="22"/>
        </w:rPr>
        <w:t>.</w:t>
      </w:r>
    </w:p>
    <w:p w:rsidR="00C2057B" w:rsidRPr="00E815EE" w:rsidRDefault="00C2057B" w:rsidP="008D1E06">
      <w:pPr>
        <w:pStyle w:val="CTO-TxtClau-N1"/>
        <w:numPr>
          <w:ilvl w:val="2"/>
          <w:numId w:val="20"/>
        </w:numPr>
        <w:ind w:left="1134" w:hanging="567"/>
        <w:rPr>
          <w:szCs w:val="22"/>
        </w:rPr>
      </w:pPr>
      <w:r w:rsidRPr="00E815EE">
        <w:rPr>
          <w:szCs w:val="22"/>
        </w:rPr>
        <w:t>O decurso do prazo de vigência, observadas as disposições do parágrafo anterior</w:t>
      </w:r>
      <w:r w:rsidR="000E25F4" w:rsidRPr="00E815EE">
        <w:rPr>
          <w:szCs w:val="22"/>
        </w:rPr>
        <w:t xml:space="preserve"> </w:t>
      </w:r>
      <w:r w:rsidR="005C2A3A" w:rsidRPr="00E815EE">
        <w:rPr>
          <w:szCs w:val="22"/>
        </w:rPr>
        <w:t>relativas</w:t>
      </w:r>
      <w:r w:rsidR="000E25F4" w:rsidRPr="00E815EE">
        <w:rPr>
          <w:szCs w:val="22"/>
        </w:rPr>
        <w:t xml:space="preserve"> às prorrogações autorizadas pela ANP</w:t>
      </w:r>
      <w:r w:rsidRPr="00E815EE">
        <w:rPr>
          <w:szCs w:val="22"/>
        </w:rPr>
        <w:t xml:space="preserve">, implicará </w:t>
      </w:r>
      <w:r w:rsidR="004C75CA" w:rsidRPr="00E815EE">
        <w:rPr>
          <w:szCs w:val="22"/>
        </w:rPr>
        <w:t>a</w:t>
      </w:r>
      <w:r w:rsidRPr="00E815EE">
        <w:rPr>
          <w:szCs w:val="22"/>
        </w:rPr>
        <w:t xml:space="preserve"> extinção de pleno direito do </w:t>
      </w:r>
      <w:r w:rsidR="00F769F8" w:rsidRPr="00E815EE">
        <w:rPr>
          <w:szCs w:val="22"/>
        </w:rPr>
        <w:t>Contrato</w:t>
      </w:r>
      <w:r w:rsidR="005F2642" w:rsidRPr="00E815EE">
        <w:rPr>
          <w:szCs w:val="22"/>
        </w:rPr>
        <w:t>.</w:t>
      </w:r>
    </w:p>
    <w:bookmarkEnd w:id="135"/>
    <w:p w:rsidR="00BE3E20" w:rsidRDefault="00A16AB3" w:rsidP="00C843F4">
      <w:pPr>
        <w:pStyle w:val="CTO-TtCap"/>
        <w:ind w:left="709"/>
      </w:pPr>
      <w:r>
        <w:t xml:space="preserve"> </w:t>
      </w:r>
      <w:bookmarkStart w:id="136" w:name="_Toc424918301"/>
      <w:bookmarkStart w:id="137" w:name="_Toc430365018"/>
      <w:r>
        <w:t>Reabilitação</w:t>
      </w:r>
      <w:bookmarkEnd w:id="136"/>
      <w:bookmarkEnd w:id="137"/>
    </w:p>
    <w:p w:rsidR="008D1E06" w:rsidRPr="008D1E06" w:rsidRDefault="008D1E06" w:rsidP="0068605D">
      <w:pPr>
        <w:pStyle w:val="CTO-NumClau"/>
        <w:numPr>
          <w:ilvl w:val="0"/>
          <w:numId w:val="0"/>
        </w:numPr>
        <w:ind w:left="2978"/>
        <w:jc w:val="left"/>
      </w:pPr>
    </w:p>
    <w:p w:rsidR="0028714A" w:rsidRDefault="00C2057B" w:rsidP="00E815EE">
      <w:pPr>
        <w:pStyle w:val="CTO-NumClau"/>
        <w:ind w:left="0"/>
        <w:rPr>
          <w:rFonts w:cs="Arial"/>
          <w:szCs w:val="22"/>
        </w:rPr>
      </w:pPr>
      <w:bookmarkStart w:id="138" w:name="_Hlt102799803"/>
      <w:bookmarkStart w:id="139" w:name="_Hlt102894284"/>
      <w:bookmarkStart w:id="140" w:name="_Hlt103514357"/>
      <w:bookmarkStart w:id="141" w:name="_Ref473111208"/>
      <w:bookmarkStart w:id="142" w:name="_Toc473903577"/>
      <w:bookmarkStart w:id="143" w:name="_Toc480774515"/>
      <w:bookmarkStart w:id="144" w:name="_Toc509834778"/>
      <w:bookmarkStart w:id="145" w:name="_Toc513615211"/>
      <w:bookmarkStart w:id="146" w:name="_Toc135207982"/>
      <w:bookmarkStart w:id="147" w:name="_Toc365031881"/>
      <w:bookmarkStart w:id="148" w:name="_Toc329621128"/>
      <w:bookmarkStart w:id="149" w:name="_Ref346354161"/>
      <w:bookmarkStart w:id="150" w:name="_Toc412122867"/>
      <w:bookmarkStart w:id="151" w:name="_Toc424918302"/>
      <w:bookmarkStart w:id="152" w:name="_Toc430365019"/>
      <w:bookmarkEnd w:id="138"/>
      <w:bookmarkEnd w:id="139"/>
      <w:bookmarkEnd w:id="140"/>
      <w:r w:rsidRPr="00345793">
        <w:rPr>
          <w:rFonts w:cs="Arial"/>
          <w:szCs w:val="22"/>
        </w:rPr>
        <w:t>Cláusula Quinta</w:t>
      </w:r>
      <w:bookmarkStart w:id="153" w:name="_Toc476742667"/>
      <w:bookmarkEnd w:id="141"/>
      <w:bookmarkEnd w:id="142"/>
      <w:bookmarkEnd w:id="143"/>
      <w:bookmarkEnd w:id="144"/>
      <w:bookmarkEnd w:id="145"/>
      <w:r w:rsidRPr="00345793">
        <w:rPr>
          <w:rFonts w:cs="Arial"/>
          <w:szCs w:val="22"/>
        </w:rPr>
        <w:t xml:space="preserve"> - Fase de </w:t>
      </w:r>
      <w:bookmarkEnd w:id="146"/>
      <w:bookmarkEnd w:id="147"/>
      <w:bookmarkEnd w:id="148"/>
      <w:bookmarkEnd w:id="149"/>
      <w:bookmarkEnd w:id="150"/>
      <w:bookmarkEnd w:id="153"/>
      <w:r w:rsidR="00A16AB3" w:rsidRPr="00E815EE">
        <w:rPr>
          <w:rFonts w:cs="Arial"/>
          <w:szCs w:val="22"/>
        </w:rPr>
        <w:t xml:space="preserve"> reabilitação</w:t>
      </w:r>
      <w:bookmarkEnd w:id="151"/>
      <w:bookmarkEnd w:id="152"/>
    </w:p>
    <w:p w:rsidR="00385EA0" w:rsidRPr="00D828A2" w:rsidRDefault="00385EA0" w:rsidP="00385EA0">
      <w:pPr>
        <w:pStyle w:val="CTO-SubtitClau"/>
        <w:rPr>
          <w:szCs w:val="22"/>
        </w:rPr>
      </w:pPr>
      <w:bookmarkStart w:id="154" w:name="_Toc135207983"/>
      <w:bookmarkStart w:id="155" w:name="_Toc365031882"/>
      <w:bookmarkStart w:id="156" w:name="_Toc329621129"/>
      <w:bookmarkStart w:id="157" w:name="_Toc412122868"/>
      <w:bookmarkStart w:id="158" w:name="_Toc424918303"/>
      <w:bookmarkStart w:id="159" w:name="_Toc430365020"/>
      <w:bookmarkStart w:id="160" w:name="_Ref3980008"/>
      <w:bookmarkStart w:id="161" w:name="_Ref3973245"/>
      <w:r w:rsidRPr="00D828A2">
        <w:rPr>
          <w:szCs w:val="22"/>
        </w:rPr>
        <w:t>Duração</w:t>
      </w:r>
      <w:bookmarkEnd w:id="154"/>
      <w:bookmarkEnd w:id="155"/>
      <w:bookmarkEnd w:id="156"/>
      <w:bookmarkEnd w:id="157"/>
      <w:bookmarkEnd w:id="158"/>
      <w:bookmarkEnd w:id="159"/>
    </w:p>
    <w:p w:rsidR="00E815EE" w:rsidRPr="00E815EE" w:rsidRDefault="00E815EE" w:rsidP="00E815EE">
      <w:pPr>
        <w:pStyle w:val="PargrafodaLista"/>
        <w:numPr>
          <w:ilvl w:val="1"/>
          <w:numId w:val="20"/>
        </w:numPr>
        <w:spacing w:before="200" w:line="240" w:lineRule="auto"/>
        <w:contextualSpacing w:val="0"/>
        <w:jc w:val="both"/>
        <w:rPr>
          <w:rFonts w:ascii="Arial" w:eastAsia="Times New Roman" w:hAnsi="Arial"/>
          <w:vanish/>
          <w:lang w:eastAsia="pt-BR"/>
        </w:rPr>
      </w:pPr>
      <w:bookmarkStart w:id="162" w:name="_Ref343850477"/>
      <w:bookmarkStart w:id="163" w:name="_Ref102304597"/>
    </w:p>
    <w:p w:rsidR="00385EA0" w:rsidRPr="00E815EE" w:rsidRDefault="00385EA0" w:rsidP="008D1E06">
      <w:pPr>
        <w:pStyle w:val="CTO-TxtClau-N1"/>
        <w:numPr>
          <w:ilvl w:val="2"/>
          <w:numId w:val="20"/>
        </w:numPr>
        <w:ind w:left="1134" w:hanging="567"/>
        <w:rPr>
          <w:szCs w:val="22"/>
        </w:rPr>
      </w:pPr>
      <w:r w:rsidRPr="00E815EE">
        <w:rPr>
          <w:szCs w:val="22"/>
        </w:rPr>
        <w:t xml:space="preserve">A Fase de </w:t>
      </w:r>
      <w:bookmarkEnd w:id="162"/>
      <w:r w:rsidR="00A16AB3" w:rsidRPr="00E815EE">
        <w:rPr>
          <w:szCs w:val="22"/>
        </w:rPr>
        <w:t xml:space="preserve">Reabilitação </w:t>
      </w:r>
      <w:r w:rsidRPr="00E815EE">
        <w:rPr>
          <w:szCs w:val="22"/>
        </w:rPr>
        <w:t>começará na data de assinatura deste Contrato e terá a duração máxima prevista no Anexo II – Programa de Trabalho Inicial.</w:t>
      </w:r>
    </w:p>
    <w:p w:rsidR="00192B3F" w:rsidRPr="00120A66" w:rsidRDefault="00192B3F" w:rsidP="00120A66">
      <w:pPr>
        <w:pStyle w:val="CTO-TxtClau-N1"/>
        <w:numPr>
          <w:ilvl w:val="3"/>
          <w:numId w:val="20"/>
        </w:numPr>
        <w:rPr>
          <w:szCs w:val="22"/>
        </w:rPr>
      </w:pPr>
      <w:r w:rsidRPr="00120A66">
        <w:rPr>
          <w:szCs w:val="22"/>
        </w:rPr>
        <w:t>O primeiro Programa Anual de Trabalho e Orçamento deverá cobrir o restante do ano em curso</w:t>
      </w:r>
      <w:r w:rsidR="00D657E1" w:rsidRPr="00120A66">
        <w:rPr>
          <w:szCs w:val="22"/>
        </w:rPr>
        <w:t xml:space="preserve">, </w:t>
      </w:r>
      <w:r w:rsidRPr="00120A66">
        <w:rPr>
          <w:szCs w:val="22"/>
        </w:rPr>
        <w:t>e deverá ser apresentado pelo Concessionário no prazo de 60 (sessenta) dias contados da data de assinatura deste Contrato.</w:t>
      </w:r>
    </w:p>
    <w:p w:rsidR="00192B3F" w:rsidRPr="00906FBD" w:rsidRDefault="00192B3F" w:rsidP="00906FBD">
      <w:pPr>
        <w:pStyle w:val="CTO-TxtClau-N1"/>
        <w:numPr>
          <w:ilvl w:val="3"/>
          <w:numId w:val="20"/>
        </w:numPr>
        <w:rPr>
          <w:szCs w:val="22"/>
        </w:rPr>
      </w:pPr>
      <w:r w:rsidRPr="00906FBD">
        <w:rPr>
          <w:szCs w:val="22"/>
        </w:rPr>
        <w:t>No caso de faltarem menos de 90 (noventa) dias para o final do ano em curso, o primeiro Programa Anual de Trabalho e Orçamento contemplará também, separadamente, o ano</w:t>
      </w:r>
      <w:r w:rsidR="00C250DB" w:rsidRPr="00906FBD">
        <w:rPr>
          <w:szCs w:val="22"/>
        </w:rPr>
        <w:t xml:space="preserve"> subsequente</w:t>
      </w:r>
      <w:r w:rsidRPr="00906FBD">
        <w:rPr>
          <w:szCs w:val="22"/>
        </w:rPr>
        <w:t>.</w:t>
      </w:r>
    </w:p>
    <w:p w:rsidR="00816F05" w:rsidRPr="00906FBD" w:rsidRDefault="00C723B9" w:rsidP="00906FBD">
      <w:pPr>
        <w:pStyle w:val="CTO-TxtClau-N1"/>
        <w:numPr>
          <w:ilvl w:val="3"/>
          <w:numId w:val="20"/>
        </w:numPr>
        <w:rPr>
          <w:szCs w:val="22"/>
        </w:rPr>
      </w:pPr>
      <w:r w:rsidRPr="00906FBD">
        <w:rPr>
          <w:szCs w:val="22"/>
        </w:rPr>
        <w:t>Do</w:t>
      </w:r>
      <w:r w:rsidR="00D657E1" w:rsidRPr="00906FBD">
        <w:rPr>
          <w:szCs w:val="22"/>
        </w:rPr>
        <w:t xml:space="preserve"> primeiro Programa Anual de Trabalho e Orçamento</w:t>
      </w:r>
      <w:r w:rsidRPr="00906FBD">
        <w:rPr>
          <w:szCs w:val="22"/>
        </w:rPr>
        <w:t xml:space="preserve"> deverão constar, obrigatoriamente, as atividades compromissadas no PTI</w:t>
      </w:r>
      <w:r w:rsidR="00816F05" w:rsidRPr="00906FBD">
        <w:rPr>
          <w:szCs w:val="22"/>
        </w:rPr>
        <w:t xml:space="preserve">. </w:t>
      </w:r>
    </w:p>
    <w:p w:rsidR="006B6078" w:rsidRPr="005440CD" w:rsidRDefault="00816F05" w:rsidP="00906FBD">
      <w:pPr>
        <w:pStyle w:val="CTO-TxtClau-N1"/>
        <w:numPr>
          <w:ilvl w:val="3"/>
          <w:numId w:val="20"/>
        </w:numPr>
        <w:rPr>
          <w:szCs w:val="22"/>
        </w:rPr>
      </w:pPr>
      <w:r w:rsidRPr="00906FBD">
        <w:rPr>
          <w:szCs w:val="22"/>
        </w:rPr>
        <w:t>A</w:t>
      </w:r>
      <w:r w:rsidR="006B6078" w:rsidRPr="00906FBD">
        <w:rPr>
          <w:szCs w:val="22"/>
        </w:rPr>
        <w:t xml:space="preserve">plicam-se os procedimentos e prazos referentes à aprovação  do PAT previstos no </w:t>
      </w:r>
      <w:r w:rsidR="006B6078" w:rsidRPr="005440CD">
        <w:rPr>
          <w:szCs w:val="22"/>
        </w:rPr>
        <w:t>parágrafo 9.3.</w:t>
      </w:r>
    </w:p>
    <w:p w:rsidR="00385EA0" w:rsidRPr="005A735A" w:rsidRDefault="00385EA0" w:rsidP="008D1E06">
      <w:pPr>
        <w:pStyle w:val="CTO-TxtClau-N1"/>
        <w:numPr>
          <w:ilvl w:val="2"/>
          <w:numId w:val="20"/>
        </w:numPr>
        <w:ind w:left="1134" w:hanging="567"/>
        <w:rPr>
          <w:szCs w:val="22"/>
        </w:rPr>
      </w:pPr>
      <w:bookmarkStart w:id="164" w:name="_Ref111260599"/>
      <w:r w:rsidRPr="005A735A">
        <w:rPr>
          <w:szCs w:val="22"/>
        </w:rPr>
        <w:t xml:space="preserve">Ao final da Fase de </w:t>
      </w:r>
      <w:r w:rsidR="00A16AB3">
        <w:rPr>
          <w:szCs w:val="22"/>
        </w:rPr>
        <w:t xml:space="preserve">Reabilitação </w:t>
      </w:r>
      <w:r w:rsidRPr="005A735A">
        <w:rPr>
          <w:szCs w:val="22"/>
        </w:rPr>
        <w:t xml:space="preserve">o Concessionário terá que devolver à ANP a totalidade da Área de Concessão ou Declarar a </w:t>
      </w:r>
      <w:proofErr w:type="spellStart"/>
      <w:r w:rsidRPr="005A735A">
        <w:rPr>
          <w:szCs w:val="22"/>
        </w:rPr>
        <w:t>Comercialidade</w:t>
      </w:r>
      <w:proofErr w:type="spellEnd"/>
      <w:r w:rsidRPr="005A735A">
        <w:rPr>
          <w:szCs w:val="22"/>
        </w:rPr>
        <w:t xml:space="preserve"> da </w:t>
      </w:r>
      <w:bookmarkEnd w:id="164"/>
      <w:r w:rsidR="00816F05">
        <w:rPr>
          <w:szCs w:val="22"/>
        </w:rPr>
        <w:t>Área Inativa com A</w:t>
      </w:r>
      <w:r w:rsidRPr="005A735A">
        <w:rPr>
          <w:szCs w:val="22"/>
        </w:rPr>
        <w:t xml:space="preserve">cumulação </w:t>
      </w:r>
      <w:r w:rsidR="00816F05">
        <w:rPr>
          <w:szCs w:val="22"/>
        </w:rPr>
        <w:t>M</w:t>
      </w:r>
      <w:r w:rsidRPr="005A735A">
        <w:rPr>
          <w:szCs w:val="22"/>
        </w:rPr>
        <w:t>arginal.</w:t>
      </w:r>
    </w:p>
    <w:p w:rsidR="003270C4" w:rsidRDefault="00385EA0" w:rsidP="008D1E06">
      <w:pPr>
        <w:pStyle w:val="CTO-TxtClau-N1"/>
        <w:numPr>
          <w:ilvl w:val="2"/>
          <w:numId w:val="20"/>
        </w:numPr>
        <w:ind w:left="1134" w:hanging="567"/>
        <w:rPr>
          <w:szCs w:val="22"/>
        </w:rPr>
      </w:pPr>
      <w:bookmarkStart w:id="165" w:name="_Ref3975952"/>
      <w:r w:rsidRPr="005A735A">
        <w:rPr>
          <w:szCs w:val="22"/>
        </w:rPr>
        <w:t xml:space="preserve">O Concessionário poderá voluntariamente encerrar a Fase de </w:t>
      </w:r>
      <w:r w:rsidR="00E932BC">
        <w:rPr>
          <w:szCs w:val="22"/>
        </w:rPr>
        <w:t xml:space="preserve">Reabilitação </w:t>
      </w:r>
      <w:r w:rsidRPr="005A735A">
        <w:rPr>
          <w:szCs w:val="22"/>
        </w:rPr>
        <w:t>a qualquer momento, mediante notificação por escrito à ANP</w:t>
      </w:r>
      <w:r w:rsidR="00E932BC">
        <w:rPr>
          <w:szCs w:val="22"/>
        </w:rPr>
        <w:t>.</w:t>
      </w:r>
      <w:r w:rsidRPr="005A735A">
        <w:rPr>
          <w:szCs w:val="22"/>
        </w:rPr>
        <w:t xml:space="preserve"> </w:t>
      </w:r>
    </w:p>
    <w:p w:rsidR="00D828A2" w:rsidRPr="00906FBD" w:rsidRDefault="003270C4" w:rsidP="00906FBD">
      <w:pPr>
        <w:pStyle w:val="CTO-TxtClau-N1"/>
        <w:numPr>
          <w:ilvl w:val="3"/>
          <w:numId w:val="20"/>
        </w:numPr>
        <w:rPr>
          <w:szCs w:val="22"/>
        </w:rPr>
      </w:pPr>
      <w:r w:rsidRPr="00906FBD">
        <w:rPr>
          <w:szCs w:val="22"/>
        </w:rPr>
        <w:t>O</w:t>
      </w:r>
      <w:r w:rsidR="00385EA0" w:rsidRPr="00906FBD">
        <w:rPr>
          <w:szCs w:val="22"/>
        </w:rPr>
        <w:t xml:space="preserve"> encerramento não </w:t>
      </w:r>
      <w:r w:rsidR="00E932BC" w:rsidRPr="00906FBD">
        <w:rPr>
          <w:szCs w:val="22"/>
        </w:rPr>
        <w:t>eximirá o Concessionário da obrigação do cumprimento do Programa de Trabalho Inicial.</w:t>
      </w:r>
      <w:r w:rsidRPr="00906FBD">
        <w:rPr>
          <w:szCs w:val="22"/>
        </w:rPr>
        <w:t xml:space="preserve"> </w:t>
      </w:r>
      <w:r w:rsidR="00E932BC" w:rsidRPr="00906FBD">
        <w:rPr>
          <w:szCs w:val="22"/>
        </w:rPr>
        <w:t xml:space="preserve">Em caso de não cumprimento do PTI, será executada a Garantia Financeira no valor referente às </w:t>
      </w:r>
      <w:r w:rsidR="00477F25" w:rsidRPr="00906FBD">
        <w:rPr>
          <w:szCs w:val="22"/>
        </w:rPr>
        <w:t>atividades</w:t>
      </w:r>
      <w:r w:rsidR="00E932BC" w:rsidRPr="00906FBD">
        <w:rPr>
          <w:szCs w:val="22"/>
        </w:rPr>
        <w:t xml:space="preserve"> não realizadas.</w:t>
      </w:r>
    </w:p>
    <w:bookmarkEnd w:id="165"/>
    <w:p w:rsidR="00385EA0" w:rsidRPr="005A735A" w:rsidRDefault="00385EA0" w:rsidP="008D1E06">
      <w:pPr>
        <w:pStyle w:val="CTO-TxtClau-N1"/>
        <w:numPr>
          <w:ilvl w:val="2"/>
          <w:numId w:val="20"/>
        </w:numPr>
        <w:ind w:left="1134" w:hanging="567"/>
        <w:rPr>
          <w:szCs w:val="22"/>
        </w:rPr>
      </w:pPr>
      <w:r w:rsidRPr="005A735A">
        <w:rPr>
          <w:szCs w:val="22"/>
        </w:rPr>
        <w:t xml:space="preserve">Nos casos de suspensão do curso dos prazos deste Contrato, o Concessionário não se eximirá do pagamento referente às participações governamentais e de terceiros atinentes ao exercício da fase a que esta cláusula alude. </w:t>
      </w:r>
    </w:p>
    <w:p w:rsidR="00385EA0" w:rsidRPr="00D828A2" w:rsidRDefault="00385EA0" w:rsidP="00385EA0">
      <w:pPr>
        <w:pStyle w:val="CTO-SubtitClau"/>
        <w:rPr>
          <w:szCs w:val="22"/>
        </w:rPr>
      </w:pPr>
      <w:bookmarkStart w:id="166" w:name="_Toc424918304"/>
      <w:bookmarkStart w:id="167" w:name="_Toc430365021"/>
      <w:bookmarkStart w:id="168" w:name="_Toc412122869"/>
      <w:bookmarkStart w:id="169" w:name="_Toc135207984"/>
      <w:bookmarkStart w:id="170" w:name="_Ref346391857"/>
      <w:bookmarkEnd w:id="163"/>
      <w:r w:rsidRPr="00D828A2">
        <w:rPr>
          <w:szCs w:val="22"/>
        </w:rPr>
        <w:t xml:space="preserve">Prorrogação da Fase de </w:t>
      </w:r>
      <w:r w:rsidR="00CC42AE" w:rsidRPr="00D828A2">
        <w:rPr>
          <w:szCs w:val="22"/>
        </w:rPr>
        <w:t>Reabilitação</w:t>
      </w:r>
      <w:bookmarkEnd w:id="166"/>
      <w:bookmarkEnd w:id="167"/>
      <w:r w:rsidR="00CC42AE" w:rsidRPr="00D828A2">
        <w:rPr>
          <w:szCs w:val="22"/>
        </w:rPr>
        <w:t xml:space="preserve"> </w:t>
      </w:r>
      <w:bookmarkEnd w:id="168"/>
    </w:p>
    <w:p w:rsidR="003F19D2" w:rsidRPr="003F19D2" w:rsidRDefault="003F19D2" w:rsidP="008D1E06">
      <w:pPr>
        <w:pStyle w:val="CTO-TxtClau-N1"/>
        <w:numPr>
          <w:ilvl w:val="2"/>
          <w:numId w:val="20"/>
        </w:numPr>
        <w:ind w:left="1134" w:hanging="567"/>
        <w:rPr>
          <w:szCs w:val="22"/>
        </w:rPr>
      </w:pPr>
      <w:r w:rsidRPr="003F19D2">
        <w:rPr>
          <w:szCs w:val="22"/>
        </w:rPr>
        <w:t>Na ocorrência de comprovadas dificuldades operacionais para o cumprimento do PTI, no curso da Fase de Reabilitação, o Concessionário poderá solicitar à ANP a prorrogação desta Fase.</w:t>
      </w:r>
    </w:p>
    <w:p w:rsidR="003F19D2" w:rsidRPr="003F19D2" w:rsidRDefault="003F19D2" w:rsidP="003F19D2">
      <w:pPr>
        <w:pStyle w:val="CTO-TxtClau-N1"/>
        <w:numPr>
          <w:ilvl w:val="3"/>
          <w:numId w:val="20"/>
        </w:numPr>
        <w:rPr>
          <w:szCs w:val="22"/>
        </w:rPr>
      </w:pPr>
      <w:r w:rsidRPr="003F19D2">
        <w:rPr>
          <w:szCs w:val="22"/>
        </w:rPr>
        <w:t>A solicitação deverá ser encaminhada à ANP com antecedência mínima de 60 (sessenta) dias do término da Fase de Reabilitação.</w:t>
      </w:r>
    </w:p>
    <w:p w:rsidR="000454D9" w:rsidRDefault="008D1E06" w:rsidP="003F19D2">
      <w:pPr>
        <w:pStyle w:val="CTO-TxtClau-N3"/>
      </w:pPr>
      <w:r>
        <w:t xml:space="preserve"> </w:t>
      </w:r>
      <w:r w:rsidR="003F19D2" w:rsidRPr="003F19D2">
        <w:t>A ANP terá o prazo de 30 (trinta) dias, a partir da data da solicitação, para se mani</w:t>
      </w:r>
      <w:r w:rsidR="000454D9">
        <w:t>festar a respeito desta</w:t>
      </w:r>
      <w:r w:rsidR="002C133B">
        <w:t>.</w:t>
      </w:r>
    </w:p>
    <w:p w:rsidR="00385EA0" w:rsidRDefault="002C133B" w:rsidP="000454D9">
      <w:pPr>
        <w:pStyle w:val="CTO-TxtClau-N3"/>
        <w:numPr>
          <w:ilvl w:val="0"/>
          <w:numId w:val="0"/>
        </w:numPr>
        <w:ind w:left="1800"/>
      </w:pPr>
      <w:r>
        <w:t xml:space="preserve"> </w:t>
      </w:r>
    </w:p>
    <w:p w:rsidR="00385EA0" w:rsidRPr="00166615" w:rsidRDefault="00385EA0" w:rsidP="00385EA0">
      <w:pPr>
        <w:pStyle w:val="CTO-SubtitClau"/>
        <w:rPr>
          <w:szCs w:val="22"/>
        </w:rPr>
      </w:pPr>
      <w:bookmarkStart w:id="171" w:name="_Toc135207985"/>
      <w:bookmarkStart w:id="172" w:name="_Toc412122871"/>
      <w:bookmarkStart w:id="173" w:name="_Toc424918305"/>
      <w:bookmarkStart w:id="174" w:name="_Toc430365022"/>
      <w:bookmarkEnd w:id="169"/>
      <w:r w:rsidRPr="00166615">
        <w:rPr>
          <w:szCs w:val="22"/>
        </w:rPr>
        <w:t>Programa de Trabalho Inicial</w:t>
      </w:r>
      <w:bookmarkEnd w:id="171"/>
      <w:bookmarkEnd w:id="172"/>
      <w:r w:rsidR="008C3EE4">
        <w:rPr>
          <w:szCs w:val="22"/>
        </w:rPr>
        <w:t>, Atividades Adicionais</w:t>
      </w:r>
      <w:r w:rsidR="00CA62A7">
        <w:rPr>
          <w:szCs w:val="22"/>
        </w:rPr>
        <w:t xml:space="preserve"> e </w:t>
      </w:r>
      <w:r w:rsidR="00014D5F">
        <w:rPr>
          <w:szCs w:val="22"/>
        </w:rPr>
        <w:t xml:space="preserve">Termo de Compromisso </w:t>
      </w:r>
      <w:r w:rsidR="003F19D2">
        <w:rPr>
          <w:szCs w:val="22"/>
        </w:rPr>
        <w:t xml:space="preserve">de </w:t>
      </w:r>
      <w:r w:rsidR="003F19D2" w:rsidRPr="003F19D2">
        <w:rPr>
          <w:szCs w:val="22"/>
        </w:rPr>
        <w:t xml:space="preserve">Desativação e Abandono de </w:t>
      </w:r>
      <w:proofErr w:type="gramStart"/>
      <w:r w:rsidR="003F19D2" w:rsidRPr="003F19D2">
        <w:rPr>
          <w:szCs w:val="22"/>
        </w:rPr>
        <w:t>Poços</w:t>
      </w:r>
      <w:bookmarkEnd w:id="173"/>
      <w:bookmarkEnd w:id="174"/>
      <w:proofErr w:type="gramEnd"/>
      <w:r w:rsidR="003F19D2" w:rsidRPr="003F19D2">
        <w:rPr>
          <w:szCs w:val="22"/>
        </w:rPr>
        <w:t xml:space="preserve"> </w:t>
      </w:r>
    </w:p>
    <w:p w:rsidR="008C3EE4" w:rsidRPr="00027F93" w:rsidRDefault="008C3EE4" w:rsidP="008D1E06">
      <w:pPr>
        <w:pStyle w:val="CTO-TxtClau-N1"/>
        <w:numPr>
          <w:ilvl w:val="2"/>
          <w:numId w:val="20"/>
        </w:numPr>
        <w:ind w:left="1134" w:hanging="567"/>
      </w:pPr>
      <w:bookmarkStart w:id="175" w:name="_Ref473081795"/>
      <w:bookmarkStart w:id="176" w:name="_Ref512593805"/>
      <w:r w:rsidRPr="00027F93">
        <w:t>O Concessionário deverá executar as obrigações relativas ao Programa de Trabalho Inicial nas condições descritas no Anexo II.</w:t>
      </w:r>
    </w:p>
    <w:p w:rsidR="008C3EE4" w:rsidRDefault="008C3EE4" w:rsidP="008C3EE4">
      <w:pPr>
        <w:pStyle w:val="CTO-TxtClau-N1"/>
        <w:numPr>
          <w:ilvl w:val="3"/>
          <w:numId w:val="20"/>
        </w:numPr>
        <w:rPr>
          <w:szCs w:val="22"/>
        </w:rPr>
      </w:pPr>
      <w:r w:rsidRPr="00981CED">
        <w:rPr>
          <w:szCs w:val="22"/>
        </w:rPr>
        <w:t>O PTI compreende as atividades definidas pela ANP no Edital de Licitação e neste Contrato e deverá ser realizado integralmente durante a Fase de Reabilitação.</w:t>
      </w:r>
    </w:p>
    <w:p w:rsidR="002E05E3" w:rsidRPr="00981CED" w:rsidRDefault="002E05E3" w:rsidP="008C3EE4">
      <w:pPr>
        <w:pStyle w:val="CTO-TxtClau-N1"/>
        <w:numPr>
          <w:ilvl w:val="3"/>
          <w:numId w:val="20"/>
        </w:numPr>
        <w:rPr>
          <w:szCs w:val="22"/>
        </w:rPr>
      </w:pPr>
      <w:r w:rsidRPr="00981CED">
        <w:rPr>
          <w:szCs w:val="22"/>
        </w:rPr>
        <w:t>O Concessionário poderá executar atividades adicionais a</w:t>
      </w:r>
      <w:r>
        <w:rPr>
          <w:szCs w:val="22"/>
        </w:rPr>
        <w:t>o Programa de Trabalho Inicial</w:t>
      </w:r>
      <w:r w:rsidRPr="00981CED">
        <w:rPr>
          <w:szCs w:val="22"/>
        </w:rPr>
        <w:t>.</w:t>
      </w:r>
    </w:p>
    <w:p w:rsidR="00981CED" w:rsidRPr="005A39D9" w:rsidRDefault="00981CED" w:rsidP="00981CED">
      <w:pPr>
        <w:pStyle w:val="CTO-TxtClau-N1"/>
        <w:numPr>
          <w:ilvl w:val="3"/>
          <w:numId w:val="20"/>
        </w:numPr>
        <w:rPr>
          <w:szCs w:val="22"/>
        </w:rPr>
      </w:pPr>
      <w:r w:rsidRPr="005A39D9">
        <w:rPr>
          <w:szCs w:val="22"/>
        </w:rPr>
        <w:t xml:space="preserve">O acompanhamento das atividades do PTI e daquelas adicionais a este será realizado por meio do Programa Anual de Trabalho e Orçamento, conforme procedimentos e prazos estabelecidos no parágrafo </w:t>
      </w:r>
      <w:proofErr w:type="gramStart"/>
      <w:r w:rsidRPr="005A39D9">
        <w:rPr>
          <w:szCs w:val="22"/>
        </w:rPr>
        <w:t>9.3</w:t>
      </w:r>
      <w:proofErr w:type="gramEnd"/>
    </w:p>
    <w:p w:rsidR="00563CCF" w:rsidRPr="00027F93" w:rsidRDefault="00700F47" w:rsidP="008D1E06">
      <w:pPr>
        <w:pStyle w:val="CTO-TxtClau-N1"/>
        <w:numPr>
          <w:ilvl w:val="2"/>
          <w:numId w:val="20"/>
        </w:numPr>
        <w:ind w:left="1134" w:hanging="567"/>
      </w:pPr>
      <w:r w:rsidRPr="00027F93">
        <w:t>O Concessionário deverá</w:t>
      </w:r>
      <w:r w:rsidR="001E7200" w:rsidRPr="00027F93">
        <w:t xml:space="preserve"> </w:t>
      </w:r>
      <w:r w:rsidRPr="00027F93">
        <w:t>realizar</w:t>
      </w:r>
      <w:r w:rsidR="00981CED" w:rsidRPr="00027F93">
        <w:t xml:space="preserve"> todas</w:t>
      </w:r>
      <w:r w:rsidRPr="00027F93">
        <w:t xml:space="preserve"> as atividades necessárias para o abandono dos poços em que </w:t>
      </w:r>
      <w:r w:rsidR="00981CED" w:rsidRPr="00027F93">
        <w:t>execut</w:t>
      </w:r>
      <w:r w:rsidR="007B50EE" w:rsidRPr="00027F93">
        <w:t>e</w:t>
      </w:r>
      <w:r w:rsidRPr="00027F93">
        <w:t xml:space="preserve"> intervenções</w:t>
      </w:r>
      <w:r w:rsidR="007B50EE" w:rsidRPr="00027F93">
        <w:t xml:space="preserve"> visando ao restabelecimento de suas condições operacionais para produção ou injeção</w:t>
      </w:r>
      <w:r w:rsidRPr="00027F93">
        <w:t xml:space="preserve">, </w:t>
      </w:r>
      <w:r w:rsidR="007D38A9" w:rsidRPr="00B171CE">
        <w:t>ou dos poços de que se utilize por outros motivos</w:t>
      </w:r>
      <w:r w:rsidR="007D38A9">
        <w:t xml:space="preserve">, </w:t>
      </w:r>
      <w:r w:rsidRPr="00027F93">
        <w:t>bem como a desativação das instalações e a recuperação ambiental das áreas afetadas</w:t>
      </w:r>
      <w:r w:rsidR="00F62BE6" w:rsidRPr="00027F93">
        <w:t>.</w:t>
      </w:r>
    </w:p>
    <w:p w:rsidR="00047D89" w:rsidRDefault="003C4819" w:rsidP="008D1E06">
      <w:pPr>
        <w:pStyle w:val="CTO-TxtClau-N1"/>
        <w:numPr>
          <w:ilvl w:val="3"/>
          <w:numId w:val="20"/>
        </w:numPr>
        <w:rPr>
          <w:szCs w:val="22"/>
        </w:rPr>
      </w:pPr>
      <w:r w:rsidRPr="003C4819">
        <w:rPr>
          <w:szCs w:val="22"/>
        </w:rPr>
        <w:t>O Concessionário disporá de 24 meses a contar da data de assinatura do Contrato, para confirmar sobre quais poços este assumirá a responsabilidade quanto ao abandono, conforme  Termo de Compromisso de Desativação e Abandono de Poços, constante do Anexo X</w:t>
      </w:r>
      <w:r w:rsidR="00047D89" w:rsidRPr="008D1E06">
        <w:rPr>
          <w:szCs w:val="22"/>
        </w:rPr>
        <w:t>.</w:t>
      </w:r>
    </w:p>
    <w:p w:rsidR="009A395D" w:rsidRPr="008D1E06" w:rsidRDefault="009A395D" w:rsidP="009A395D">
      <w:pPr>
        <w:pStyle w:val="CTO-TxtClau-N3"/>
      </w:pPr>
      <w:r>
        <w:t xml:space="preserve"> </w:t>
      </w:r>
      <w:r w:rsidRPr="009A395D">
        <w:t>A confirmação se dará no âmbito do Programa Anual de Trabalho e Orçamento</w:t>
      </w:r>
      <w:r>
        <w:t>.</w:t>
      </w:r>
    </w:p>
    <w:p w:rsidR="00F62BE6" w:rsidRPr="008D1E06" w:rsidRDefault="003C4819" w:rsidP="008D1E06">
      <w:pPr>
        <w:pStyle w:val="CTO-TxtClau-N1"/>
        <w:numPr>
          <w:ilvl w:val="3"/>
          <w:numId w:val="20"/>
        </w:numPr>
        <w:rPr>
          <w:szCs w:val="22"/>
        </w:rPr>
      </w:pPr>
      <w:r w:rsidRPr="003C4819">
        <w:rPr>
          <w:szCs w:val="22"/>
        </w:rPr>
        <w:t>Nos termos do parágrafo 14.6, o Concessionário deverá entregar as respectivas garantias para Desativação e Abandono dos poços em que houve a confirmação da responsabilidade</w:t>
      </w:r>
      <w:r w:rsidR="00563CCF" w:rsidRPr="008D1E06">
        <w:rPr>
          <w:szCs w:val="22"/>
        </w:rPr>
        <w:t xml:space="preserve">.  </w:t>
      </w:r>
    </w:p>
    <w:p w:rsidR="0098756D" w:rsidRPr="00027F93" w:rsidRDefault="006E625F" w:rsidP="008D1E06">
      <w:pPr>
        <w:pStyle w:val="CTO-TxtClau-N1"/>
        <w:numPr>
          <w:ilvl w:val="2"/>
          <w:numId w:val="20"/>
        </w:numPr>
        <w:ind w:left="1134" w:hanging="567"/>
      </w:pPr>
      <w:r w:rsidRPr="00027F93">
        <w:t>Ao final da Fase de Reabilitação</w:t>
      </w:r>
      <w:r w:rsidR="006752DB" w:rsidRPr="00027F93">
        <w:t xml:space="preserve">, deverá ser submetido à ANP pelo Concessionário </w:t>
      </w:r>
      <w:r w:rsidR="00B73C1B" w:rsidRPr="00027F93">
        <w:t>o</w:t>
      </w:r>
      <w:r w:rsidR="006752DB" w:rsidRPr="00027F93">
        <w:t xml:space="preserve"> Relatório Final </w:t>
      </w:r>
      <w:r w:rsidR="001A4FF0" w:rsidRPr="00027F93">
        <w:t>da Fase de Reabilitação</w:t>
      </w:r>
      <w:r w:rsidRPr="00027F93">
        <w:t xml:space="preserve">, abrangendo o PTI e as atividades </w:t>
      </w:r>
      <w:r w:rsidR="009658FC" w:rsidRPr="00027F93">
        <w:t>já executada</w:t>
      </w:r>
      <w:r w:rsidR="00CE3D96" w:rsidRPr="00027F93">
        <w:t>s</w:t>
      </w:r>
      <w:r w:rsidR="004F0912" w:rsidRPr="00027F93">
        <w:t>.</w:t>
      </w:r>
      <w:r w:rsidR="005C5799" w:rsidRPr="00027F93">
        <w:t xml:space="preserve"> </w:t>
      </w:r>
    </w:p>
    <w:p w:rsidR="00385EA0" w:rsidRPr="00027F93" w:rsidRDefault="008A6580" w:rsidP="008D1E06">
      <w:pPr>
        <w:pStyle w:val="CTO-TxtClau-N1"/>
        <w:numPr>
          <w:ilvl w:val="2"/>
          <w:numId w:val="20"/>
        </w:numPr>
        <w:ind w:left="1134" w:hanging="567"/>
      </w:pPr>
      <w:r w:rsidRPr="00027F93">
        <w:t>P</w:t>
      </w:r>
      <w:r w:rsidR="00385EA0" w:rsidRPr="00027F93">
        <w:t>ara a aquisição de dados exclusivos, o Concessionário poderá contratar sociedades empresárias de aquisição de dados (EAD), desde que sejam previamente cumpridas as exigências constantes nas normas regulatórias editadas pela ANP, e que essas sociedades empresárias estejam devidamente registradas e regularizadas junto à Agência.</w:t>
      </w:r>
    </w:p>
    <w:p w:rsidR="0007388F" w:rsidRPr="00027F93" w:rsidRDefault="00385EA0" w:rsidP="008D1E06">
      <w:pPr>
        <w:pStyle w:val="CTO-TxtClau-N1"/>
        <w:numPr>
          <w:ilvl w:val="2"/>
          <w:numId w:val="20"/>
        </w:numPr>
        <w:ind w:left="1134" w:hanging="567"/>
      </w:pPr>
      <w:r w:rsidRPr="00027F93">
        <w:t>A ANP emitirá laudo de controle de qualidade para devolução ou aceitação dos dados recebidos, no prazo de 180 (cento e oitenta) dias, a partir da data de entrega dos dados pelo Concessionário</w:t>
      </w:r>
      <w:r w:rsidR="0007388F" w:rsidRPr="00027F93">
        <w:t>.</w:t>
      </w:r>
    </w:p>
    <w:p w:rsidR="00385EA0" w:rsidRPr="00027F93" w:rsidRDefault="00385EA0" w:rsidP="008D1E06">
      <w:pPr>
        <w:pStyle w:val="CTO-TxtClau-N1"/>
        <w:numPr>
          <w:ilvl w:val="2"/>
          <w:numId w:val="20"/>
        </w:numPr>
        <w:ind w:left="1134" w:hanging="567"/>
      </w:pPr>
      <w:r w:rsidRPr="00027F93">
        <w:t xml:space="preserve">Para fins de cumprimento do Programa de Trabalho Inicial, somente serão </w:t>
      </w:r>
      <w:r w:rsidR="00AE7CBD" w:rsidRPr="00027F93">
        <w:t>aceitos pela ANP</w:t>
      </w:r>
      <w:r w:rsidRPr="00027F93">
        <w:t xml:space="preserve"> os dados cuja aquisição e formatação tenham atendido a todos os requisitos definidos nos padrões técnicos estabelecidos pela Agência.</w:t>
      </w:r>
    </w:p>
    <w:p w:rsidR="008D1E06" w:rsidRDefault="008D1E06" w:rsidP="00730EAA">
      <w:pPr>
        <w:pStyle w:val="CTO-TxtClau-N1"/>
        <w:numPr>
          <w:ilvl w:val="0"/>
          <w:numId w:val="0"/>
        </w:numPr>
        <w:ind w:left="1276" w:hanging="680"/>
        <w:rPr>
          <w:szCs w:val="22"/>
        </w:rPr>
      </w:pPr>
    </w:p>
    <w:p w:rsidR="00BE2FD5" w:rsidRPr="00166615" w:rsidRDefault="00BE2FD5" w:rsidP="00730EAA">
      <w:pPr>
        <w:pStyle w:val="CTO-TxtClau-N1"/>
        <w:numPr>
          <w:ilvl w:val="0"/>
          <w:numId w:val="0"/>
        </w:numPr>
        <w:ind w:left="1276" w:hanging="680"/>
        <w:rPr>
          <w:szCs w:val="22"/>
        </w:rPr>
      </w:pPr>
    </w:p>
    <w:p w:rsidR="00D9090D" w:rsidRDefault="00D9090D" w:rsidP="009C17E6">
      <w:pPr>
        <w:pStyle w:val="CTO-NumClau"/>
        <w:ind w:left="0"/>
        <w:rPr>
          <w:rFonts w:cs="Arial"/>
          <w:szCs w:val="22"/>
        </w:rPr>
      </w:pPr>
      <w:bookmarkStart w:id="177" w:name="_Hlt102295903"/>
      <w:bookmarkStart w:id="178" w:name="_Hlt102555775"/>
      <w:bookmarkStart w:id="179" w:name="_Hlt102555875"/>
      <w:bookmarkStart w:id="180" w:name="_Hlt102877902"/>
      <w:bookmarkStart w:id="181" w:name="_Ref473110678"/>
      <w:bookmarkStart w:id="182" w:name="_Toc473903579"/>
      <w:bookmarkStart w:id="183" w:name="_Toc480774520"/>
      <w:bookmarkStart w:id="184" w:name="_Ref480803595"/>
      <w:bookmarkStart w:id="185" w:name="_Toc509834783"/>
      <w:bookmarkStart w:id="186" w:name="_Toc513615216"/>
      <w:bookmarkStart w:id="187" w:name="_Toc365031895"/>
      <w:bookmarkStart w:id="188" w:name="_Toc329621144"/>
      <w:bookmarkStart w:id="189" w:name="_Ref102555555"/>
      <w:bookmarkStart w:id="190" w:name="_Ref102555669"/>
      <w:bookmarkStart w:id="191" w:name="_Ref102555754"/>
      <w:bookmarkStart w:id="192" w:name="_Toc135207988"/>
      <w:bookmarkStart w:id="193" w:name="_Toc412122881"/>
      <w:bookmarkStart w:id="194" w:name="_Toc424918306"/>
      <w:bookmarkStart w:id="195" w:name="_Toc430365023"/>
      <w:bookmarkEnd w:id="160"/>
      <w:bookmarkEnd w:id="161"/>
      <w:bookmarkEnd w:id="170"/>
      <w:bookmarkEnd w:id="175"/>
      <w:bookmarkEnd w:id="176"/>
      <w:bookmarkEnd w:id="177"/>
      <w:bookmarkEnd w:id="178"/>
      <w:bookmarkEnd w:id="179"/>
      <w:bookmarkEnd w:id="180"/>
      <w:r w:rsidRPr="00345793">
        <w:rPr>
          <w:rFonts w:cs="Arial"/>
          <w:szCs w:val="22"/>
        </w:rPr>
        <w:t xml:space="preserve">Cláusula </w:t>
      </w:r>
      <w:bookmarkStart w:id="196" w:name="_Toc473903580"/>
      <w:bookmarkStart w:id="197" w:name="_Toc476656783"/>
      <w:bookmarkStart w:id="198" w:name="_Toc476742672"/>
      <w:bookmarkEnd w:id="181"/>
      <w:bookmarkEnd w:id="182"/>
      <w:bookmarkEnd w:id="183"/>
      <w:bookmarkEnd w:id="184"/>
      <w:bookmarkEnd w:id="185"/>
      <w:bookmarkEnd w:id="186"/>
      <w:r w:rsidRPr="00345793">
        <w:rPr>
          <w:rFonts w:cs="Arial"/>
          <w:szCs w:val="22"/>
        </w:rPr>
        <w:t>S</w:t>
      </w:r>
      <w:r w:rsidR="0078066B">
        <w:rPr>
          <w:rFonts w:cs="Arial"/>
          <w:szCs w:val="22"/>
        </w:rPr>
        <w:t>EXTA</w:t>
      </w:r>
      <w:r w:rsidRPr="00345793">
        <w:rPr>
          <w:rFonts w:cs="Arial"/>
          <w:szCs w:val="22"/>
        </w:rPr>
        <w:t xml:space="preserve"> - </w:t>
      </w:r>
      <w:r w:rsidR="00FC7503" w:rsidRPr="00345793">
        <w:rPr>
          <w:rFonts w:cs="Arial"/>
          <w:szCs w:val="22"/>
        </w:rPr>
        <w:t>Descoberta</w:t>
      </w:r>
      <w:r w:rsidRPr="00345793">
        <w:rPr>
          <w:rFonts w:cs="Arial"/>
          <w:szCs w:val="22"/>
        </w:rPr>
        <w:t xml:space="preserve"> e Avaliação</w:t>
      </w:r>
      <w:bookmarkEnd w:id="187"/>
      <w:bookmarkEnd w:id="188"/>
      <w:bookmarkEnd w:id="189"/>
      <w:bookmarkEnd w:id="190"/>
      <w:bookmarkEnd w:id="191"/>
      <w:bookmarkEnd w:id="192"/>
      <w:bookmarkEnd w:id="193"/>
      <w:bookmarkEnd w:id="194"/>
      <w:bookmarkEnd w:id="196"/>
      <w:bookmarkEnd w:id="197"/>
      <w:bookmarkEnd w:id="198"/>
      <w:bookmarkEnd w:id="195"/>
    </w:p>
    <w:p w:rsidR="00D9090D" w:rsidRPr="00345793" w:rsidRDefault="00D9090D" w:rsidP="00166E9C">
      <w:pPr>
        <w:pStyle w:val="CTO-SubtitClau"/>
        <w:spacing w:before="360"/>
      </w:pPr>
      <w:bookmarkStart w:id="199" w:name="_Toc329621145"/>
      <w:bookmarkStart w:id="200" w:name="_Toc135207989"/>
      <w:bookmarkStart w:id="201" w:name="_Toc365031896"/>
      <w:bookmarkStart w:id="202" w:name="_Toc412122882"/>
      <w:bookmarkStart w:id="203" w:name="_Toc424918307"/>
      <w:bookmarkStart w:id="204" w:name="_Toc430365024"/>
      <w:r w:rsidRPr="00345793">
        <w:t xml:space="preserve">Notificação de </w:t>
      </w:r>
      <w:r w:rsidR="00FC7503" w:rsidRPr="00345793">
        <w:t>Descoberta</w:t>
      </w:r>
      <w:bookmarkEnd w:id="199"/>
      <w:bookmarkEnd w:id="200"/>
      <w:bookmarkEnd w:id="201"/>
      <w:bookmarkEnd w:id="202"/>
      <w:bookmarkEnd w:id="203"/>
      <w:bookmarkEnd w:id="204"/>
      <w:r w:rsidR="007B7604" w:rsidRPr="00345793">
        <w:rPr>
          <w:rFonts w:cs="Arial"/>
          <w:szCs w:val="22"/>
        </w:rPr>
        <w:t xml:space="preserve"> </w:t>
      </w:r>
    </w:p>
    <w:p w:rsidR="009C17E6" w:rsidRPr="009C17E6" w:rsidRDefault="009C17E6" w:rsidP="009C17E6">
      <w:pPr>
        <w:pStyle w:val="PargrafodaLista"/>
        <w:numPr>
          <w:ilvl w:val="1"/>
          <w:numId w:val="20"/>
        </w:numPr>
        <w:spacing w:before="200" w:line="240" w:lineRule="auto"/>
        <w:contextualSpacing w:val="0"/>
        <w:jc w:val="both"/>
        <w:rPr>
          <w:rFonts w:ascii="Arial" w:eastAsia="Times New Roman" w:hAnsi="Arial"/>
          <w:vanish/>
          <w:lang w:eastAsia="pt-BR"/>
        </w:rPr>
      </w:pPr>
      <w:bookmarkStart w:id="205" w:name="_Hlt102301911"/>
      <w:bookmarkStart w:id="206" w:name="_Ref346357784"/>
      <w:bookmarkStart w:id="207" w:name="_Ref473081963"/>
      <w:bookmarkEnd w:id="205"/>
    </w:p>
    <w:p w:rsidR="001E1C16" w:rsidRPr="00027F93" w:rsidRDefault="00D9090D" w:rsidP="008D1E06">
      <w:pPr>
        <w:pStyle w:val="CTO-TxtClau-N1"/>
        <w:numPr>
          <w:ilvl w:val="2"/>
          <w:numId w:val="20"/>
        </w:numPr>
        <w:ind w:left="1134" w:hanging="567"/>
      </w:pPr>
      <w:r w:rsidRPr="00027F93">
        <w:t xml:space="preserve">Qualquer </w:t>
      </w:r>
      <w:r w:rsidR="00FC7503" w:rsidRPr="00027F93">
        <w:t>Descoberta</w:t>
      </w:r>
      <w:r w:rsidR="00B5014A" w:rsidRPr="00027F93">
        <w:t xml:space="preserve"> de </w:t>
      </w:r>
      <w:r w:rsidR="006558C5" w:rsidRPr="00027F93">
        <w:t>Petróleo</w:t>
      </w:r>
      <w:r w:rsidR="00630263" w:rsidRPr="00027F93">
        <w:t xml:space="preserve"> </w:t>
      </w:r>
      <w:r w:rsidR="00C270CA" w:rsidRPr="00027F93">
        <w:t xml:space="preserve">e </w:t>
      </w:r>
      <w:r w:rsidR="00D30A2D" w:rsidRPr="00027F93">
        <w:t>Gás Natural</w:t>
      </w:r>
      <w:r w:rsidR="00E477FB" w:rsidRPr="00027F93">
        <w:t xml:space="preserve"> na </w:t>
      </w:r>
      <w:r w:rsidR="00587CA7" w:rsidRPr="00027F93">
        <w:t>Área de Concessão</w:t>
      </w:r>
      <w:r w:rsidRPr="00027F93">
        <w:t xml:space="preserve"> deverá ser notificada pelo </w:t>
      </w:r>
      <w:r w:rsidR="00F769F8" w:rsidRPr="00027F93">
        <w:t>Concessionário</w:t>
      </w:r>
      <w:r w:rsidRPr="00027F93">
        <w:t xml:space="preserve"> à ANP, </w:t>
      </w:r>
      <w:r w:rsidR="00B812DD" w:rsidRPr="00027F93">
        <w:t xml:space="preserve">em caráter exclusivo, </w:t>
      </w:r>
      <w:r w:rsidRPr="00027F93">
        <w:t>no prazo máximo de 72 (setenta e duas) horas.</w:t>
      </w:r>
      <w:bookmarkEnd w:id="206"/>
      <w:bookmarkEnd w:id="207"/>
    </w:p>
    <w:p w:rsidR="0078066B" w:rsidRDefault="005F2642" w:rsidP="0078066B">
      <w:pPr>
        <w:pStyle w:val="CTO-SubtitClau"/>
        <w:jc w:val="both"/>
      </w:pPr>
      <w:bookmarkStart w:id="208" w:name="_Toc424918308"/>
      <w:bookmarkStart w:id="209" w:name="_Toc430365025"/>
      <w:bookmarkStart w:id="210" w:name="_Toc329621146"/>
      <w:bookmarkStart w:id="211" w:name="_Toc365031897"/>
      <w:bookmarkStart w:id="212" w:name="_Toc412122883"/>
      <w:bookmarkStart w:id="213" w:name="_Ref113178614"/>
      <w:bookmarkStart w:id="214" w:name="_Ref473089502"/>
      <w:r w:rsidRPr="005F2642">
        <w:t>Avaliação</w:t>
      </w:r>
      <w:r w:rsidR="00FB3BBB">
        <w:t xml:space="preserve"> e</w:t>
      </w:r>
      <w:r w:rsidRPr="005F2642">
        <w:t xml:space="preserve"> Plano de Avaliação de Descoberta</w:t>
      </w:r>
      <w:bookmarkEnd w:id="208"/>
      <w:bookmarkEnd w:id="209"/>
    </w:p>
    <w:bookmarkEnd w:id="210"/>
    <w:bookmarkEnd w:id="211"/>
    <w:bookmarkEnd w:id="212"/>
    <w:p w:rsidR="001E1C16" w:rsidRPr="00027F93" w:rsidRDefault="005F2642" w:rsidP="008D1E06">
      <w:pPr>
        <w:pStyle w:val="CTO-TxtClau-N1"/>
        <w:numPr>
          <w:ilvl w:val="2"/>
          <w:numId w:val="20"/>
        </w:numPr>
        <w:ind w:left="1134" w:hanging="567"/>
      </w:pPr>
      <w:r w:rsidRPr="00027F93">
        <w:t xml:space="preserve">O Concessionário poderá, a seu critério, </w:t>
      </w:r>
      <w:r w:rsidR="00C84CF0" w:rsidRPr="00027F93">
        <w:t xml:space="preserve">proceder à Avaliação de </w:t>
      </w:r>
      <w:r w:rsidRPr="00027F93">
        <w:t>uma Descoberta de Petróleo e Gás Natural, a qualquer momento</w:t>
      </w:r>
      <w:r w:rsidR="00606954" w:rsidRPr="00027F93">
        <w:t>.</w:t>
      </w:r>
    </w:p>
    <w:p w:rsidR="00EF6E6C" w:rsidRPr="00027F93" w:rsidRDefault="005F2642" w:rsidP="008D1E06">
      <w:pPr>
        <w:pStyle w:val="CTO-TxtClau-N1"/>
        <w:numPr>
          <w:ilvl w:val="2"/>
          <w:numId w:val="20"/>
        </w:numPr>
        <w:ind w:left="1134" w:hanging="567"/>
      </w:pPr>
      <w:bookmarkStart w:id="215" w:name="_Ref346356822"/>
      <w:bookmarkEnd w:id="213"/>
      <w:bookmarkEnd w:id="214"/>
      <w:r w:rsidRPr="00027F93">
        <w:t xml:space="preserve">Caso o Concessionário decida </w:t>
      </w:r>
      <w:r w:rsidR="00595E24" w:rsidRPr="00027F93">
        <w:t xml:space="preserve">avaliar </w:t>
      </w:r>
      <w:r w:rsidR="00AE05E8" w:rsidRPr="00027F93">
        <w:t xml:space="preserve">a </w:t>
      </w:r>
      <w:r w:rsidRPr="00027F93">
        <w:t>Descoberta, deverá submeter à aprovação da ANP uma proposta de Plano de Avaliação de Descoberta</w:t>
      </w:r>
      <w:r w:rsidR="00EF6E6C" w:rsidRPr="00027F93">
        <w:t>, a ser elaborado nos termos da Legislação Aplicável.</w:t>
      </w:r>
      <w:r w:rsidR="00EF6E6C" w:rsidRPr="00027F93" w:rsidDel="00EF6E6C">
        <w:t xml:space="preserve"> </w:t>
      </w:r>
    </w:p>
    <w:p w:rsidR="001E1C16" w:rsidRPr="00027F93" w:rsidRDefault="00D9090D" w:rsidP="008D1E06">
      <w:pPr>
        <w:pStyle w:val="CTO-TxtClau-N1"/>
        <w:numPr>
          <w:ilvl w:val="2"/>
          <w:numId w:val="20"/>
        </w:numPr>
        <w:ind w:left="1134" w:hanging="567"/>
      </w:pPr>
      <w:bookmarkStart w:id="216" w:name="_Hlt102557661"/>
      <w:bookmarkStart w:id="217" w:name="_Hlt103511493"/>
      <w:bookmarkStart w:id="218" w:name="_Toc365031902"/>
      <w:bookmarkStart w:id="219" w:name="_Ref101925376"/>
      <w:bookmarkStart w:id="220" w:name="_Ref102557583"/>
      <w:bookmarkStart w:id="221" w:name="_Ref102893207"/>
      <w:bookmarkStart w:id="222" w:name="_Toc135207993"/>
      <w:bookmarkStart w:id="223" w:name="_Toc476742679"/>
      <w:bookmarkEnd w:id="215"/>
      <w:bookmarkEnd w:id="216"/>
      <w:bookmarkEnd w:id="217"/>
      <w:r w:rsidRPr="00027F93">
        <w:t>Caso o</w:t>
      </w:r>
      <w:r w:rsidR="0056070D" w:rsidRPr="00027F93">
        <w:t xml:space="preserve"> Plano </w:t>
      </w:r>
      <w:r w:rsidR="00A106F4" w:rsidRPr="00027F93">
        <w:t xml:space="preserve">de Avaliação de </w:t>
      </w:r>
      <w:r w:rsidR="00FC7503" w:rsidRPr="00027F93">
        <w:t>Descoberta</w:t>
      </w:r>
      <w:r w:rsidRPr="00027F93">
        <w:t xml:space="preserve"> contemple a realização de </w:t>
      </w:r>
      <w:r w:rsidR="00630263" w:rsidRPr="00027F93">
        <w:t>Teste(s) de Longa Duração</w:t>
      </w:r>
      <w:r w:rsidRPr="00027F93">
        <w:t xml:space="preserve">, o </w:t>
      </w:r>
      <w:r w:rsidR="00F769F8" w:rsidRPr="00027F93">
        <w:t>Concessionário</w:t>
      </w:r>
      <w:r w:rsidRPr="00027F93">
        <w:t xml:space="preserve"> deverá solicitar à ANP autorização </w:t>
      </w:r>
      <w:proofErr w:type="gramStart"/>
      <w:r w:rsidRPr="00027F93">
        <w:t>específica</w:t>
      </w:r>
      <w:proofErr w:type="gramEnd"/>
      <w:r w:rsidRPr="00027F93">
        <w:t xml:space="preserve"> para </w:t>
      </w:r>
      <w:r w:rsidR="00FC5415" w:rsidRPr="00027F93">
        <w:t>realizá-lo(s)</w:t>
      </w:r>
      <w:r w:rsidRPr="00027F93">
        <w:t>.</w:t>
      </w:r>
    </w:p>
    <w:p w:rsidR="00081FEF" w:rsidRPr="00081FEF" w:rsidRDefault="00081FEF" w:rsidP="00081FEF">
      <w:bookmarkStart w:id="224" w:name="_Toc329621148"/>
      <w:bookmarkStart w:id="225" w:name="_Ref343722935"/>
      <w:bookmarkEnd w:id="218"/>
    </w:p>
    <w:p w:rsidR="00D9090D" w:rsidRDefault="00D9090D" w:rsidP="00B9710C">
      <w:pPr>
        <w:pStyle w:val="CTO-NumClau"/>
        <w:numPr>
          <w:ilvl w:val="1"/>
          <w:numId w:val="20"/>
        </w:numPr>
        <w:rPr>
          <w:rFonts w:cs="Arial"/>
          <w:szCs w:val="22"/>
        </w:rPr>
      </w:pPr>
      <w:bookmarkStart w:id="226" w:name="_Toc424918309"/>
      <w:bookmarkStart w:id="227" w:name="_Toc430365026"/>
      <w:r w:rsidRPr="00345793">
        <w:rPr>
          <w:rFonts w:cs="Arial"/>
          <w:szCs w:val="22"/>
        </w:rPr>
        <w:t xml:space="preserve">Cláusula </w:t>
      </w:r>
      <w:r w:rsidR="0078066B">
        <w:rPr>
          <w:rFonts w:cs="Arial"/>
          <w:szCs w:val="22"/>
        </w:rPr>
        <w:t>SÉTIMA</w:t>
      </w:r>
      <w:r w:rsidRPr="00345793">
        <w:rPr>
          <w:rFonts w:cs="Arial"/>
          <w:szCs w:val="22"/>
        </w:rPr>
        <w:t xml:space="preserve"> - Declaração de Comercialidade</w:t>
      </w:r>
      <w:bookmarkEnd w:id="219"/>
      <w:bookmarkEnd w:id="220"/>
      <w:bookmarkEnd w:id="221"/>
      <w:bookmarkEnd w:id="222"/>
      <w:bookmarkEnd w:id="223"/>
      <w:bookmarkEnd w:id="224"/>
      <w:bookmarkEnd w:id="225"/>
      <w:bookmarkEnd w:id="226"/>
      <w:bookmarkEnd w:id="227"/>
    </w:p>
    <w:p w:rsidR="00350777" w:rsidRPr="00345793" w:rsidRDefault="00D36FC8" w:rsidP="00E10060">
      <w:pPr>
        <w:pStyle w:val="CTO-SubtitClau"/>
      </w:pPr>
      <w:bookmarkStart w:id="228" w:name="_Toc135207994"/>
      <w:bookmarkStart w:id="229" w:name="_Toc365031903"/>
      <w:bookmarkStart w:id="230" w:name="_Toc412122887"/>
      <w:bookmarkStart w:id="231" w:name="_Toc424918310"/>
      <w:bookmarkStart w:id="232" w:name="_Toc430365027"/>
      <w:bookmarkStart w:id="233" w:name="_Toc329621149"/>
      <w:r w:rsidRPr="00345793">
        <w:t>Opção do Concessionário</w:t>
      </w:r>
      <w:bookmarkEnd w:id="228"/>
      <w:bookmarkEnd w:id="229"/>
      <w:bookmarkEnd w:id="230"/>
      <w:bookmarkEnd w:id="231"/>
      <w:bookmarkEnd w:id="232"/>
    </w:p>
    <w:p w:rsidR="001E1C16" w:rsidRDefault="007C3F81" w:rsidP="008D1E06">
      <w:pPr>
        <w:pStyle w:val="CTO-TxtClau-N1"/>
        <w:numPr>
          <w:ilvl w:val="2"/>
          <w:numId w:val="20"/>
        </w:numPr>
        <w:ind w:left="1134" w:hanging="567"/>
      </w:pPr>
      <w:bookmarkStart w:id="234" w:name="_Hlt102372488"/>
      <w:bookmarkStart w:id="235" w:name="_Hlt102378884"/>
      <w:bookmarkStart w:id="236" w:name="_Hlt102877710"/>
      <w:bookmarkStart w:id="237" w:name="_Hlt102883465"/>
      <w:bookmarkStart w:id="238" w:name="_Hlt102892444"/>
      <w:bookmarkStart w:id="239" w:name="_Ref343723044"/>
      <w:bookmarkStart w:id="240" w:name="_Ref100136418"/>
      <w:bookmarkStart w:id="241" w:name="_Ref473081708"/>
      <w:bookmarkEnd w:id="233"/>
      <w:bookmarkEnd w:id="234"/>
      <w:bookmarkEnd w:id="235"/>
      <w:bookmarkEnd w:id="236"/>
      <w:bookmarkEnd w:id="237"/>
      <w:bookmarkEnd w:id="238"/>
      <w:r>
        <w:t xml:space="preserve">O </w:t>
      </w:r>
      <w:r w:rsidR="005F2642" w:rsidRPr="005F2642">
        <w:t xml:space="preserve">Concessionário, </w:t>
      </w:r>
      <w:bookmarkStart w:id="242" w:name="_Ref343731748"/>
      <w:bookmarkStart w:id="243" w:name="_Toc329621150"/>
      <w:bookmarkEnd w:id="239"/>
      <w:r w:rsidR="005F2642" w:rsidRPr="005F2642">
        <w:t xml:space="preserve">por meio de notificação à ANP, poderá, a seu exclusivo critério, efetuar a Declaração de </w:t>
      </w:r>
      <w:proofErr w:type="spellStart"/>
      <w:r w:rsidR="005F2642" w:rsidRPr="005F2642">
        <w:t>Comercialidade</w:t>
      </w:r>
      <w:bookmarkEnd w:id="242"/>
      <w:proofErr w:type="spellEnd"/>
      <w:r>
        <w:t>,</w:t>
      </w:r>
      <w:bookmarkEnd w:id="240"/>
      <w:r w:rsidR="0078066B">
        <w:t xml:space="preserve"> </w:t>
      </w:r>
      <w:bookmarkEnd w:id="243"/>
      <w:r>
        <w:t>desde que cumprido o Programa de Trabalho Inicial.</w:t>
      </w:r>
    </w:p>
    <w:p w:rsidR="001E04EA" w:rsidRDefault="004F0912" w:rsidP="008D1E06">
      <w:pPr>
        <w:pStyle w:val="CTO-TxtClau-N1"/>
        <w:numPr>
          <w:ilvl w:val="3"/>
          <w:numId w:val="20"/>
        </w:numPr>
        <w:ind w:hanging="852"/>
      </w:pPr>
      <w:r>
        <w:t xml:space="preserve">A Declaração de </w:t>
      </w:r>
      <w:proofErr w:type="spellStart"/>
      <w:r>
        <w:t>Comercialidade</w:t>
      </w:r>
      <w:proofErr w:type="spellEnd"/>
      <w:r>
        <w:t xml:space="preserve"> somente terá efetividade após a aprovação, pela ANP, do R</w:t>
      </w:r>
      <w:r w:rsidR="00CB345D">
        <w:t xml:space="preserve">elatório Final </w:t>
      </w:r>
      <w:r w:rsidR="00AE7CBD">
        <w:t>da Fase de Reabilitação</w:t>
      </w:r>
      <w:r w:rsidR="00CB345D">
        <w:t>.</w:t>
      </w:r>
    </w:p>
    <w:p w:rsidR="00D9090D" w:rsidRPr="00345793" w:rsidRDefault="005F2642" w:rsidP="00D75A78">
      <w:pPr>
        <w:pStyle w:val="CTO-SubtitClau"/>
        <w:spacing w:before="360"/>
      </w:pPr>
      <w:bookmarkStart w:id="244" w:name="_Toc329621152"/>
      <w:bookmarkStart w:id="245" w:name="_Toc367732452"/>
      <w:bookmarkStart w:id="246" w:name="_Toc412122888"/>
      <w:bookmarkStart w:id="247" w:name="_Toc424918311"/>
      <w:bookmarkStart w:id="248" w:name="_Toc430365028"/>
      <w:r w:rsidRPr="005F2642">
        <w:t xml:space="preserve">Postergação da Declaração de </w:t>
      </w:r>
      <w:proofErr w:type="spellStart"/>
      <w:r w:rsidRPr="005F2642">
        <w:t>Comercialidade</w:t>
      </w:r>
      <w:bookmarkEnd w:id="244"/>
      <w:bookmarkEnd w:id="245"/>
      <w:bookmarkEnd w:id="246"/>
      <w:bookmarkEnd w:id="247"/>
      <w:bookmarkEnd w:id="248"/>
      <w:proofErr w:type="spellEnd"/>
    </w:p>
    <w:p w:rsidR="00D9090D" w:rsidRPr="00345793" w:rsidRDefault="005F2642" w:rsidP="008D1E06">
      <w:pPr>
        <w:pStyle w:val="CTO-TxtClau-N1"/>
        <w:numPr>
          <w:ilvl w:val="2"/>
          <w:numId w:val="20"/>
        </w:numPr>
        <w:ind w:left="1134" w:hanging="567"/>
      </w:pPr>
      <w:bookmarkStart w:id="249" w:name="_Ref343762546"/>
      <w:r w:rsidRPr="005F2642">
        <w:t xml:space="preserve">Caso a principal acumulação de hidrocarboneto em uma Área de Concessão seja de Gás Natural, o Concessionário poderá solicitar à ANP autorização para postergar a Declaração de </w:t>
      </w:r>
      <w:proofErr w:type="spellStart"/>
      <w:r w:rsidRPr="005F2642">
        <w:t>Comercialidade</w:t>
      </w:r>
      <w:proofErr w:type="spellEnd"/>
      <w:r w:rsidRPr="005F2642">
        <w:t xml:space="preserve"> </w:t>
      </w:r>
      <w:r w:rsidR="00813ADA">
        <w:t>por um período de</w:t>
      </w:r>
      <w:r w:rsidR="00813ADA" w:rsidRPr="005F2642">
        <w:t xml:space="preserve"> </w:t>
      </w:r>
      <w:r w:rsidRPr="005F2642">
        <w:t>até 5 (cinco) anos, nas seguintes hipóteses:</w:t>
      </w:r>
      <w:bookmarkEnd w:id="249"/>
    </w:p>
    <w:p w:rsidR="0028714A" w:rsidRDefault="005F2642" w:rsidP="005A667F">
      <w:pPr>
        <w:pStyle w:val="CTO-TxtClau-N2"/>
        <w:numPr>
          <w:ilvl w:val="3"/>
          <w:numId w:val="37"/>
        </w:numPr>
        <w:ind w:left="1701" w:hanging="425"/>
      </w:pPr>
      <w:r w:rsidRPr="005F2642">
        <w:t>Inexistência de mercado para o Gás Natural a ser produzido, com expectativa de sua criação em prazo inferior a 5 (cinco) anos;</w:t>
      </w:r>
    </w:p>
    <w:p w:rsidR="0028714A" w:rsidRDefault="005F2642" w:rsidP="005A667F">
      <w:pPr>
        <w:pStyle w:val="CTO-TxtClau-N2"/>
        <w:numPr>
          <w:ilvl w:val="3"/>
          <w:numId w:val="37"/>
        </w:numPr>
        <w:ind w:left="1701" w:hanging="425"/>
      </w:pPr>
      <w:r w:rsidRPr="005F2642">
        <w:t>Inexistência ou insuficiência de infraestrutura de Transporte para a movimentação do Gás Natural a ser produzido pelo Concessionário, com expectativa de sua implantação em prazo inferior a 5 (cinco) anos.</w:t>
      </w:r>
    </w:p>
    <w:p w:rsidR="00D9090D" w:rsidRPr="008D1E06" w:rsidRDefault="00D9090D" w:rsidP="008D1E06">
      <w:pPr>
        <w:pStyle w:val="CTO-TxtClau-N1"/>
        <w:numPr>
          <w:ilvl w:val="3"/>
          <w:numId w:val="20"/>
        </w:numPr>
        <w:ind w:hanging="852"/>
      </w:pPr>
      <w:r w:rsidRPr="008D1E06">
        <w:t xml:space="preserve">A solicitação para postergação de </w:t>
      </w:r>
      <w:r w:rsidR="004E0CC8" w:rsidRPr="008D1E06">
        <w:t xml:space="preserve">Declaração de </w:t>
      </w:r>
      <w:proofErr w:type="spellStart"/>
      <w:r w:rsidR="004E0CC8" w:rsidRPr="008D1E06">
        <w:t>Comercialidade</w:t>
      </w:r>
      <w:proofErr w:type="spellEnd"/>
      <w:r w:rsidR="001E1C16" w:rsidRPr="008D1E06">
        <w:t xml:space="preserve"> </w:t>
      </w:r>
      <w:r w:rsidR="00A86948" w:rsidRPr="008D1E06">
        <w:t xml:space="preserve">deverá </w:t>
      </w:r>
      <w:r w:rsidRPr="008D1E06">
        <w:t>ser feita de forma circunstanciada</w:t>
      </w:r>
      <w:r w:rsidR="009E2F9D" w:rsidRPr="008D1E06">
        <w:t>.</w:t>
      </w:r>
    </w:p>
    <w:p w:rsidR="00D9090D" w:rsidRPr="00345793" w:rsidRDefault="005F2642" w:rsidP="008D1E06">
      <w:pPr>
        <w:pStyle w:val="CTO-TxtClau-N1"/>
        <w:numPr>
          <w:ilvl w:val="2"/>
          <w:numId w:val="20"/>
        </w:numPr>
        <w:ind w:left="1134" w:hanging="567"/>
      </w:pPr>
      <w:bookmarkStart w:id="250" w:name="_Ref343762554"/>
      <w:r w:rsidRPr="005F2642">
        <w:t xml:space="preserve">Caso a principal acumulação de hidrocarboneto em uma Área de Concessão seja de Petróleo, o Concessionário poderá solicitar à ANP autorização para postergar a Declaração de </w:t>
      </w:r>
      <w:proofErr w:type="spellStart"/>
      <w:r w:rsidRPr="005F2642">
        <w:t>Comercialidade</w:t>
      </w:r>
      <w:proofErr w:type="spellEnd"/>
      <w:r w:rsidR="009C17E6">
        <w:t>, na</w:t>
      </w:r>
      <w:r w:rsidR="00813ADA">
        <w:t>s</w:t>
      </w:r>
      <w:r w:rsidR="009C17E6">
        <w:t xml:space="preserve"> seguinte</w:t>
      </w:r>
      <w:r w:rsidR="00813ADA">
        <w:t>s</w:t>
      </w:r>
      <w:r w:rsidR="009C17E6">
        <w:t xml:space="preserve"> hipótese</w:t>
      </w:r>
      <w:r w:rsidR="00813ADA">
        <w:t>s</w:t>
      </w:r>
      <w:r w:rsidRPr="005F2642">
        <w:t>:</w:t>
      </w:r>
      <w:bookmarkEnd w:id="250"/>
    </w:p>
    <w:p w:rsidR="00D9090D" w:rsidRDefault="00FE3E29" w:rsidP="005A667F">
      <w:pPr>
        <w:pStyle w:val="CTO-TxtClau-N2"/>
        <w:numPr>
          <w:ilvl w:val="3"/>
          <w:numId w:val="38"/>
        </w:numPr>
      </w:pPr>
      <w:r w:rsidRPr="00A343C9">
        <w:t xml:space="preserve">Em até 5 </w:t>
      </w:r>
      <w:r>
        <w:t xml:space="preserve">(cinco) </w:t>
      </w:r>
      <w:r w:rsidRPr="00A343C9">
        <w:t>anos</w:t>
      </w:r>
      <w:r w:rsidR="009A395D">
        <w:t>,</w:t>
      </w:r>
      <w:r>
        <w:t xml:space="preserve"> caso o </w:t>
      </w:r>
      <w:r w:rsidR="005F2642" w:rsidRPr="005F2642">
        <w:t xml:space="preserve">volume da Descoberta seja tal que sua </w:t>
      </w:r>
      <w:proofErr w:type="spellStart"/>
      <w:r w:rsidR="005F2642" w:rsidRPr="005F2642">
        <w:t>comercialidade</w:t>
      </w:r>
      <w:proofErr w:type="spellEnd"/>
      <w:r w:rsidR="005F2642" w:rsidRPr="005F2642">
        <w:t xml:space="preserve"> dependa de Descobertas adicionais a serem feitas </w:t>
      </w:r>
      <w:r w:rsidR="00BD44BA">
        <w:t>na</w:t>
      </w:r>
      <w:r w:rsidR="00BD44BA" w:rsidRPr="005F2642">
        <w:t xml:space="preserve"> </w:t>
      </w:r>
      <w:r w:rsidR="005F2642" w:rsidRPr="005F2642">
        <w:t>própri</w:t>
      </w:r>
      <w:r w:rsidR="00BD44BA">
        <w:t>a</w:t>
      </w:r>
      <w:r w:rsidR="005F2642" w:rsidRPr="005F2642">
        <w:t xml:space="preserve"> </w:t>
      </w:r>
      <w:r w:rsidR="00BD44BA">
        <w:t>Área de Concessão, em outros horizontes</w:t>
      </w:r>
      <w:r w:rsidR="005F2642" w:rsidRPr="005F2642">
        <w:t xml:space="preserve"> ou em Blocos adjacentes, visando o Desenvolvimento conjunto das Operações</w:t>
      </w:r>
      <w:r w:rsidR="000B4B0C">
        <w:t>;</w:t>
      </w:r>
    </w:p>
    <w:p w:rsidR="00BE0FAD" w:rsidRPr="00345793" w:rsidRDefault="00FE3E29" w:rsidP="005A667F">
      <w:pPr>
        <w:pStyle w:val="CTO-TxtClau-N2"/>
        <w:numPr>
          <w:ilvl w:val="3"/>
          <w:numId w:val="38"/>
        </w:numPr>
      </w:pPr>
      <w:r w:rsidRPr="00A343C9">
        <w:t xml:space="preserve">Em até </w:t>
      </w:r>
      <w:r>
        <w:t>1 (</w:t>
      </w:r>
      <w:r w:rsidRPr="00A343C9">
        <w:t>um</w:t>
      </w:r>
      <w:r>
        <w:t>)</w:t>
      </w:r>
      <w:r w:rsidRPr="00A343C9">
        <w:t xml:space="preserve"> ano</w:t>
      </w:r>
      <w:r w:rsidR="009A395D">
        <w:t>,</w:t>
      </w:r>
      <w:r w:rsidRPr="00A343C9">
        <w:t xml:space="preserve"> </w:t>
      </w:r>
      <w:r w:rsidR="00F6214B" w:rsidRPr="00A343C9">
        <w:t>caso seja comprovada pelo Concessionário a inviabilidade de comercialização do Petróleo</w:t>
      </w:r>
      <w:r w:rsidR="00F6214B">
        <w:t>.</w:t>
      </w:r>
    </w:p>
    <w:p w:rsidR="00D9090D" w:rsidRPr="00345793" w:rsidRDefault="00D9090D" w:rsidP="008D1E06">
      <w:pPr>
        <w:pStyle w:val="CTO-TxtClau-N1"/>
        <w:numPr>
          <w:ilvl w:val="3"/>
          <w:numId w:val="20"/>
        </w:numPr>
        <w:ind w:hanging="852"/>
      </w:pPr>
      <w:r w:rsidRPr="008D1E06">
        <w:t>A</w:t>
      </w:r>
      <w:r w:rsidRPr="00345793">
        <w:t xml:space="preserve"> solicitação para postergação de </w:t>
      </w:r>
      <w:r w:rsidR="004E0CC8" w:rsidRPr="00345793">
        <w:t xml:space="preserve">Declaração de </w:t>
      </w:r>
      <w:proofErr w:type="spellStart"/>
      <w:r w:rsidR="004E0CC8" w:rsidRPr="00345793">
        <w:t>Comercialidade</w:t>
      </w:r>
      <w:proofErr w:type="spellEnd"/>
      <w:r w:rsidRPr="00345793">
        <w:t xml:space="preserve"> </w:t>
      </w:r>
      <w:r w:rsidR="00A86948" w:rsidRPr="00345793">
        <w:t xml:space="preserve">deverá </w:t>
      </w:r>
      <w:r w:rsidRPr="00345793">
        <w:t>ser feita de forma circunstanciada</w:t>
      </w:r>
      <w:r w:rsidR="009E2F9D" w:rsidRPr="00345793">
        <w:t>.</w:t>
      </w:r>
    </w:p>
    <w:p w:rsidR="001E1C16" w:rsidRPr="00345793" w:rsidRDefault="005F2642" w:rsidP="008D1E06">
      <w:pPr>
        <w:pStyle w:val="CTO-TxtClau-N1"/>
        <w:numPr>
          <w:ilvl w:val="2"/>
          <w:numId w:val="20"/>
        </w:numPr>
        <w:ind w:left="1134" w:hanging="567"/>
      </w:pPr>
      <w:r w:rsidRPr="005F2642">
        <w:t xml:space="preserve">O Concessionário poderá solicitar à ANP que o período para a postergação da entrega da Declaração de </w:t>
      </w:r>
      <w:proofErr w:type="spellStart"/>
      <w:r w:rsidRPr="005F2642">
        <w:t>Comercialidade</w:t>
      </w:r>
      <w:proofErr w:type="spellEnd"/>
      <w:r w:rsidRPr="005F2642">
        <w:t xml:space="preserve"> estenda-se por</w:t>
      </w:r>
      <w:r w:rsidR="00301CD4">
        <w:t xml:space="preserve"> até</w:t>
      </w:r>
      <w:r w:rsidRPr="005F2642">
        <w:t xml:space="preserve"> 5 (cinco) anos adicionais</w:t>
      </w:r>
      <w:r w:rsidR="00FE3E29">
        <w:t xml:space="preserve"> </w:t>
      </w:r>
      <w:r w:rsidR="00FE3E29" w:rsidRPr="00A343C9">
        <w:t xml:space="preserve">nos caso previstos </w:t>
      </w:r>
      <w:r w:rsidR="00FE3E29">
        <w:t xml:space="preserve">nos parágrafos </w:t>
      </w:r>
      <w:r w:rsidR="00FE3E29" w:rsidRPr="00A343C9">
        <w:t>7.2 e 7.3 (a)</w:t>
      </w:r>
      <w:r w:rsidRPr="005F2642">
        <w:t>.</w:t>
      </w:r>
    </w:p>
    <w:p w:rsidR="001E1C16" w:rsidRPr="00345793" w:rsidRDefault="005F2642" w:rsidP="008D1E06">
      <w:pPr>
        <w:pStyle w:val="CTO-TxtClau-N1"/>
        <w:numPr>
          <w:ilvl w:val="2"/>
          <w:numId w:val="20"/>
        </w:numPr>
        <w:ind w:left="1134" w:hanging="567"/>
      </w:pPr>
      <w:r w:rsidRPr="005F2642">
        <w:t xml:space="preserve">Caso a ANP, a seu exclusivo critério, entenda superado o motivo que importou a postergação de que tratam os </w:t>
      </w:r>
      <w:r w:rsidRPr="00FA3129">
        <w:t xml:space="preserve">parágrafos </w:t>
      </w:r>
      <w:r w:rsidR="00BD44BA" w:rsidRPr="00FA3129">
        <w:t xml:space="preserve">7.2 </w:t>
      </w:r>
      <w:r w:rsidRPr="00FA3129">
        <w:t xml:space="preserve">e </w:t>
      </w:r>
      <w:fldSimple w:instr=" REF _Ref343762554 \n \h  \* MERGEFORMAT ">
        <w:r w:rsidR="00681F71">
          <w:t>7.3</w:t>
        </w:r>
      </w:fldSimple>
      <w:r w:rsidRPr="00FA3129">
        <w:t>,</w:t>
      </w:r>
      <w:r w:rsidRPr="005F2642">
        <w:t xml:space="preserve"> </w:t>
      </w:r>
      <w:r w:rsidR="001E1C16" w:rsidRPr="008D1E06">
        <w:t xml:space="preserve">notificará por escrito </w:t>
      </w:r>
      <w:r w:rsidRPr="005F2642">
        <w:t>o Concessionário</w:t>
      </w:r>
      <w:r w:rsidR="001E1C16" w:rsidRPr="008D1E06">
        <w:t>, que</w:t>
      </w:r>
      <w:r w:rsidRPr="005F2642">
        <w:t xml:space="preserve"> disporá de um prazo de até 30 (trinta) dias para, a seu exclusivo critério, apresentar a Declaração de </w:t>
      </w:r>
      <w:proofErr w:type="spellStart"/>
      <w:r w:rsidRPr="005F2642">
        <w:t>Comercialidade</w:t>
      </w:r>
      <w:proofErr w:type="spellEnd"/>
      <w:r w:rsidRPr="005F2642">
        <w:t>.</w:t>
      </w:r>
    </w:p>
    <w:p w:rsidR="00AA6A59" w:rsidRPr="00345793" w:rsidRDefault="00C84CF0" w:rsidP="008D1E06">
      <w:pPr>
        <w:pStyle w:val="CTO-TxtClau-N1"/>
        <w:numPr>
          <w:ilvl w:val="3"/>
          <w:numId w:val="20"/>
        </w:numPr>
        <w:ind w:hanging="852"/>
      </w:pPr>
      <w:r w:rsidRPr="008D1E06">
        <w:t xml:space="preserve">Caso decida apresentar Declaração de </w:t>
      </w:r>
      <w:proofErr w:type="spellStart"/>
      <w:r w:rsidRPr="008D1E06">
        <w:t>Comercialidade</w:t>
      </w:r>
      <w:proofErr w:type="spellEnd"/>
      <w:r w:rsidRPr="00345793">
        <w:t xml:space="preserve">, </w:t>
      </w:r>
      <w:r w:rsidR="00AA6A59" w:rsidRPr="00345793">
        <w:t xml:space="preserve">o Concessionário </w:t>
      </w:r>
      <w:r w:rsidRPr="008D1E06">
        <w:t>deverá, no</w:t>
      </w:r>
      <w:r w:rsidRPr="00345793">
        <w:t xml:space="preserve"> prazo </w:t>
      </w:r>
      <w:r w:rsidRPr="008D1E06">
        <w:t xml:space="preserve">máximo </w:t>
      </w:r>
      <w:r w:rsidRPr="00345793">
        <w:t xml:space="preserve">de </w:t>
      </w:r>
      <w:r w:rsidR="00AA6A59" w:rsidRPr="00345793">
        <w:t xml:space="preserve">180 (cento e oitenta) dias </w:t>
      </w:r>
      <w:r w:rsidRPr="008D1E06">
        <w:t>contados a partir da notificação prevista neste parágrafo,</w:t>
      </w:r>
      <w:r w:rsidRPr="00345793">
        <w:t xml:space="preserve"> </w:t>
      </w:r>
      <w:r w:rsidR="00AA6A59" w:rsidRPr="00345793">
        <w:t>submeter um Plano de Desenvolvimento à aprovação da ANP</w:t>
      </w:r>
      <w:r w:rsidR="00BD44BA">
        <w:t>.</w:t>
      </w:r>
      <w:bookmarkEnd w:id="241"/>
    </w:p>
    <w:p w:rsidR="005E0E96" w:rsidRPr="00345793" w:rsidRDefault="005F2642" w:rsidP="008D1E06">
      <w:pPr>
        <w:pStyle w:val="CTO-TxtClau-N1"/>
        <w:numPr>
          <w:ilvl w:val="2"/>
          <w:numId w:val="20"/>
        </w:numPr>
        <w:ind w:left="1134" w:hanging="567"/>
      </w:pPr>
      <w:bookmarkStart w:id="251" w:name="_Ref348009399"/>
      <w:r w:rsidRPr="005F2642">
        <w:t xml:space="preserve">Durante a postergação do prazo para entrega da Declaração de </w:t>
      </w:r>
      <w:proofErr w:type="spellStart"/>
      <w:r w:rsidRPr="005F2642">
        <w:t>Comercialidade</w:t>
      </w:r>
      <w:proofErr w:type="spellEnd"/>
      <w:r w:rsidRPr="005F2642">
        <w:t xml:space="preserve"> o Contrato será suspenso</w:t>
      </w:r>
      <w:r w:rsidR="00CF0CE8">
        <w:t>.</w:t>
      </w:r>
      <w:bookmarkEnd w:id="251"/>
    </w:p>
    <w:p w:rsidR="00350777" w:rsidRPr="00345793" w:rsidRDefault="005F2642" w:rsidP="00D75A78">
      <w:pPr>
        <w:pStyle w:val="CTO-SubtitClau"/>
        <w:spacing w:before="360"/>
      </w:pPr>
      <w:bookmarkStart w:id="252" w:name="_Toc412122889"/>
      <w:bookmarkStart w:id="253" w:name="_Toc424918312"/>
      <w:bookmarkStart w:id="254" w:name="_Toc430365029"/>
      <w:bookmarkStart w:id="255" w:name="_Ref473082039"/>
      <w:r w:rsidRPr="005F2642">
        <w:t>Devolução da Área Descoberta</w:t>
      </w:r>
      <w:bookmarkEnd w:id="252"/>
      <w:r w:rsidR="006C4BFB" w:rsidRPr="00345793">
        <w:rPr>
          <w:rFonts w:cs="Arial"/>
          <w:szCs w:val="22"/>
        </w:rPr>
        <w:t xml:space="preserve"> e Avaliada</w:t>
      </w:r>
      <w:bookmarkEnd w:id="253"/>
      <w:bookmarkEnd w:id="254"/>
    </w:p>
    <w:p w:rsidR="00D36FC8" w:rsidRPr="00345793" w:rsidRDefault="005F2642" w:rsidP="008D1E06">
      <w:pPr>
        <w:pStyle w:val="CTO-TxtClau-N1"/>
        <w:numPr>
          <w:ilvl w:val="2"/>
          <w:numId w:val="20"/>
        </w:numPr>
        <w:ind w:left="1134" w:hanging="567"/>
      </w:pPr>
      <w:bookmarkStart w:id="256" w:name="_Hlt102303742"/>
      <w:bookmarkStart w:id="257" w:name="_Hlt113163499"/>
      <w:bookmarkStart w:id="258" w:name="_Hlt113177815"/>
      <w:bookmarkStart w:id="259" w:name="_Toc135207995"/>
      <w:bookmarkEnd w:id="256"/>
      <w:bookmarkEnd w:id="257"/>
      <w:bookmarkEnd w:id="258"/>
      <w:r w:rsidRPr="005F2642">
        <w:t xml:space="preserve">A não apresentação da Declaração de </w:t>
      </w:r>
      <w:proofErr w:type="spellStart"/>
      <w:r w:rsidRPr="005F2642">
        <w:t>Comercialidade</w:t>
      </w:r>
      <w:proofErr w:type="spellEnd"/>
      <w:r w:rsidRPr="005F2642">
        <w:t xml:space="preserve"> em tempo hábil por parte do Concessionário implica a extinção de pleno direito do Contrato</w:t>
      </w:r>
      <w:r w:rsidR="00D36FC8" w:rsidRPr="00345793">
        <w:t>.</w:t>
      </w:r>
    </w:p>
    <w:p w:rsidR="00D9090D" w:rsidRPr="00345793" w:rsidRDefault="00D9090D" w:rsidP="00D75A78">
      <w:pPr>
        <w:pStyle w:val="CTO-SubtitClau"/>
        <w:spacing w:before="360"/>
      </w:pPr>
      <w:bookmarkStart w:id="260" w:name="_Toc329621153"/>
      <w:bookmarkStart w:id="261" w:name="_Toc412122890"/>
      <w:bookmarkStart w:id="262" w:name="_Toc424918313"/>
      <w:bookmarkStart w:id="263" w:name="_Toc430365030"/>
      <w:bookmarkEnd w:id="255"/>
      <w:r w:rsidRPr="00345793">
        <w:rPr>
          <w:rFonts w:cs="Arial"/>
          <w:szCs w:val="22"/>
        </w:rPr>
        <w:t xml:space="preserve">Continuidade </w:t>
      </w:r>
      <w:r w:rsidR="00CD4CE5">
        <w:rPr>
          <w:rFonts w:cs="Arial"/>
          <w:szCs w:val="22"/>
        </w:rPr>
        <w:t>da</w:t>
      </w:r>
      <w:r w:rsidRPr="00345793">
        <w:rPr>
          <w:rFonts w:cs="Arial"/>
          <w:szCs w:val="22"/>
        </w:rPr>
        <w:t xml:space="preserve"> </w:t>
      </w:r>
      <w:r w:rsidR="005F2642" w:rsidRPr="005F2642">
        <w:t>Avaliação</w:t>
      </w:r>
      <w:bookmarkEnd w:id="259"/>
      <w:bookmarkEnd w:id="260"/>
      <w:bookmarkEnd w:id="261"/>
      <w:bookmarkEnd w:id="262"/>
      <w:bookmarkEnd w:id="263"/>
    </w:p>
    <w:p w:rsidR="00D9090D" w:rsidRPr="00345793" w:rsidRDefault="00D9090D" w:rsidP="008D1E06">
      <w:pPr>
        <w:pStyle w:val="CTO-TxtClau-N1"/>
        <w:numPr>
          <w:ilvl w:val="2"/>
          <w:numId w:val="20"/>
        </w:numPr>
        <w:ind w:left="1134" w:hanging="567"/>
      </w:pPr>
      <w:r w:rsidRPr="00345793">
        <w:t xml:space="preserve">O fato de o </w:t>
      </w:r>
      <w:r w:rsidR="00F769F8" w:rsidRPr="00345793">
        <w:t>Concessionário</w:t>
      </w:r>
      <w:r w:rsidRPr="00345793">
        <w:t xml:space="preserve"> efetuar </w:t>
      </w:r>
      <w:r w:rsidRPr="00345793">
        <w:rPr>
          <w:rFonts w:cs="Arial"/>
          <w:szCs w:val="22"/>
        </w:rPr>
        <w:t>uma ou mais Declarações</w:t>
      </w:r>
      <w:r w:rsidRPr="00345793">
        <w:t xml:space="preserve"> de </w:t>
      </w:r>
      <w:proofErr w:type="spellStart"/>
      <w:r w:rsidRPr="00345793">
        <w:t>Comercialidade</w:t>
      </w:r>
      <w:proofErr w:type="spellEnd"/>
      <w:r w:rsidRPr="00345793">
        <w:t xml:space="preserve"> não </w:t>
      </w:r>
      <w:r w:rsidRPr="00345793">
        <w:rPr>
          <w:rFonts w:cs="Arial"/>
          <w:szCs w:val="22"/>
        </w:rPr>
        <w:t xml:space="preserve">o exime do cumprimento do </w:t>
      </w:r>
      <w:r w:rsidR="00C95141" w:rsidRPr="00345793">
        <w:rPr>
          <w:rFonts w:cs="Arial"/>
          <w:szCs w:val="22"/>
        </w:rPr>
        <w:t xml:space="preserve">Programa </w:t>
      </w:r>
      <w:r w:rsidR="00CD4CE5">
        <w:rPr>
          <w:rFonts w:cs="Arial"/>
          <w:szCs w:val="22"/>
        </w:rPr>
        <w:t>de Trabalho Inicial</w:t>
      </w:r>
      <w:r w:rsidRPr="00345793">
        <w:rPr>
          <w:rFonts w:cs="Arial"/>
          <w:szCs w:val="22"/>
        </w:rPr>
        <w:t xml:space="preserve">. </w:t>
      </w:r>
    </w:p>
    <w:p w:rsidR="00C2057B" w:rsidRPr="00345793" w:rsidRDefault="00C2057B" w:rsidP="007119C3">
      <w:pPr>
        <w:pStyle w:val="CTO-NumClau"/>
        <w:numPr>
          <w:ilvl w:val="0"/>
          <w:numId w:val="0"/>
        </w:numPr>
        <w:jc w:val="left"/>
        <w:rPr>
          <w:rFonts w:cs="Arial"/>
          <w:szCs w:val="22"/>
        </w:rPr>
      </w:pPr>
    </w:p>
    <w:p w:rsidR="00C2057B" w:rsidRPr="00345793" w:rsidRDefault="00D9090D" w:rsidP="00B9710C">
      <w:pPr>
        <w:pStyle w:val="CTO-TtCap"/>
        <w:numPr>
          <w:ilvl w:val="0"/>
          <w:numId w:val="20"/>
        </w:numPr>
        <w:tabs>
          <w:tab w:val="left" w:pos="709"/>
        </w:tabs>
        <w:ind w:left="851"/>
        <w:rPr>
          <w:rFonts w:cs="Arial"/>
          <w:szCs w:val="22"/>
        </w:rPr>
      </w:pPr>
      <w:bookmarkStart w:id="264" w:name="_Hlt473459921"/>
      <w:bookmarkStart w:id="265" w:name="_Hlt9832090"/>
      <w:bookmarkStart w:id="266" w:name="_Hlt10967536"/>
      <w:bookmarkStart w:id="267" w:name="_Hlt7493260"/>
      <w:bookmarkStart w:id="268" w:name="_Toc424918314"/>
      <w:bookmarkStart w:id="269" w:name="_Toc430365031"/>
      <w:bookmarkEnd w:id="264"/>
      <w:bookmarkEnd w:id="265"/>
      <w:bookmarkEnd w:id="266"/>
      <w:bookmarkEnd w:id="267"/>
      <w:r w:rsidRPr="00345793">
        <w:rPr>
          <w:rFonts w:cs="Arial"/>
          <w:szCs w:val="22"/>
        </w:rPr>
        <w:t>produção</w:t>
      </w:r>
      <w:bookmarkEnd w:id="268"/>
      <w:bookmarkEnd w:id="269"/>
    </w:p>
    <w:p w:rsidR="00C2057B" w:rsidRDefault="00B07F37" w:rsidP="00B9710C">
      <w:pPr>
        <w:pStyle w:val="CTO-NumClau"/>
        <w:numPr>
          <w:ilvl w:val="1"/>
          <w:numId w:val="20"/>
        </w:numPr>
        <w:rPr>
          <w:rFonts w:cs="Arial"/>
          <w:szCs w:val="22"/>
        </w:rPr>
      </w:pPr>
      <w:bookmarkStart w:id="270" w:name="_Toc473903583"/>
      <w:bookmarkStart w:id="271" w:name="_Toc480774533"/>
      <w:bookmarkStart w:id="272" w:name="_Toc509834795"/>
      <w:bookmarkStart w:id="273" w:name="_Toc513615228"/>
      <w:bookmarkStart w:id="274" w:name="_Toc135207997"/>
      <w:bookmarkStart w:id="275" w:name="_Toc424918315"/>
      <w:bookmarkStart w:id="276" w:name="_Toc430365032"/>
      <w:r w:rsidRPr="00345793">
        <w:rPr>
          <w:rFonts w:cs="Arial"/>
          <w:szCs w:val="22"/>
        </w:rPr>
        <w:t xml:space="preserve">Cláusula </w:t>
      </w:r>
      <w:bookmarkStart w:id="277" w:name="_Toc476742685"/>
      <w:bookmarkEnd w:id="270"/>
      <w:bookmarkEnd w:id="271"/>
      <w:bookmarkEnd w:id="272"/>
      <w:bookmarkEnd w:id="273"/>
      <w:r w:rsidR="0078066B">
        <w:rPr>
          <w:rFonts w:cs="Arial"/>
          <w:szCs w:val="22"/>
        </w:rPr>
        <w:t>OITAVA</w:t>
      </w:r>
      <w:r w:rsidRPr="00345793">
        <w:rPr>
          <w:rFonts w:cs="Arial"/>
          <w:szCs w:val="22"/>
        </w:rPr>
        <w:t xml:space="preserve"> </w:t>
      </w:r>
      <w:r w:rsidR="00DE2C2B" w:rsidRPr="00345793">
        <w:rPr>
          <w:rFonts w:cs="Arial"/>
          <w:szCs w:val="22"/>
        </w:rPr>
        <w:t xml:space="preserve">- </w:t>
      </w:r>
      <w:r w:rsidRPr="00345793">
        <w:rPr>
          <w:rFonts w:cs="Arial"/>
          <w:szCs w:val="22"/>
        </w:rPr>
        <w:t xml:space="preserve">FAse de </w:t>
      </w:r>
      <w:bookmarkEnd w:id="274"/>
      <w:bookmarkEnd w:id="277"/>
      <w:r w:rsidRPr="00345793">
        <w:rPr>
          <w:rFonts w:cs="Arial"/>
          <w:szCs w:val="22"/>
        </w:rPr>
        <w:t>produção</w:t>
      </w:r>
      <w:bookmarkEnd w:id="275"/>
      <w:bookmarkEnd w:id="276"/>
    </w:p>
    <w:p w:rsidR="00C2057B" w:rsidRPr="00345793" w:rsidRDefault="005F2642" w:rsidP="00D75A78">
      <w:pPr>
        <w:pStyle w:val="CTO-SubtitClau"/>
        <w:spacing w:before="360"/>
      </w:pPr>
      <w:bookmarkStart w:id="278" w:name="_Toc365031909"/>
      <w:bookmarkStart w:id="279" w:name="_Toc412122893"/>
      <w:bookmarkStart w:id="280" w:name="_Toc424918316"/>
      <w:bookmarkStart w:id="281" w:name="_Toc430365033"/>
      <w:r w:rsidRPr="005F2642">
        <w:t xml:space="preserve">Início e </w:t>
      </w:r>
      <w:bookmarkStart w:id="282" w:name="_Toc135207998"/>
      <w:r w:rsidRPr="005F2642">
        <w:t>Duração</w:t>
      </w:r>
      <w:bookmarkEnd w:id="278"/>
      <w:bookmarkEnd w:id="279"/>
      <w:bookmarkEnd w:id="280"/>
      <w:bookmarkEnd w:id="282"/>
      <w:bookmarkEnd w:id="281"/>
    </w:p>
    <w:p w:rsidR="004E0ABA" w:rsidRPr="00345793" w:rsidRDefault="00403BC8" w:rsidP="008D1E06">
      <w:pPr>
        <w:pStyle w:val="CTO-TxtClau-N1"/>
        <w:numPr>
          <w:ilvl w:val="2"/>
          <w:numId w:val="20"/>
        </w:numPr>
        <w:ind w:left="1134" w:hanging="567"/>
      </w:pPr>
      <w:bookmarkStart w:id="283" w:name="_Hlt102304183"/>
      <w:bookmarkStart w:id="284" w:name="_Hlt102380729"/>
      <w:bookmarkStart w:id="285" w:name="_Hlt102383346"/>
      <w:bookmarkStart w:id="286" w:name="_Hlt102384728"/>
      <w:bookmarkStart w:id="287" w:name="_Hlt102384739"/>
      <w:bookmarkStart w:id="288" w:name="_Hlt102454824"/>
      <w:bookmarkStart w:id="289" w:name="_Hlt102877847"/>
      <w:bookmarkStart w:id="290" w:name="_Hlt103511635"/>
      <w:bookmarkStart w:id="291" w:name="_Hlt103682335"/>
      <w:bookmarkStart w:id="292" w:name="_Hlt103682401"/>
      <w:bookmarkStart w:id="293" w:name="_Ref473081740"/>
      <w:bookmarkEnd w:id="283"/>
      <w:bookmarkEnd w:id="284"/>
      <w:bookmarkEnd w:id="285"/>
      <w:bookmarkEnd w:id="286"/>
      <w:bookmarkEnd w:id="287"/>
      <w:bookmarkEnd w:id="288"/>
      <w:bookmarkEnd w:id="289"/>
      <w:bookmarkEnd w:id="290"/>
      <w:bookmarkEnd w:id="291"/>
      <w:bookmarkEnd w:id="292"/>
      <w:r w:rsidRPr="00345793">
        <w:t xml:space="preserve">A </w:t>
      </w:r>
      <w:r w:rsidR="0033750D" w:rsidRPr="00345793">
        <w:t>Fase de Produção</w:t>
      </w:r>
      <w:r w:rsidRPr="00345793">
        <w:t xml:space="preserve"> </w:t>
      </w:r>
      <w:r w:rsidR="006B4B8E">
        <w:t xml:space="preserve"> do </w:t>
      </w:r>
      <w:r w:rsidR="00F769F8" w:rsidRPr="00345793">
        <w:t>Campo</w:t>
      </w:r>
      <w:r w:rsidRPr="00345793">
        <w:t xml:space="preserve"> </w:t>
      </w:r>
      <w:r w:rsidR="006C4BFB" w:rsidRPr="00345793">
        <w:t xml:space="preserve">terá início </w:t>
      </w:r>
      <w:r w:rsidRPr="00345793">
        <w:t xml:space="preserve">na data da </w:t>
      </w:r>
      <w:r w:rsidR="00BF7A11" w:rsidRPr="00345793">
        <w:t xml:space="preserve">apresentação </w:t>
      </w:r>
      <w:r w:rsidRPr="00345793">
        <w:t xml:space="preserve">pelo </w:t>
      </w:r>
      <w:r w:rsidR="00F769F8" w:rsidRPr="00345793">
        <w:t>Concessionário</w:t>
      </w:r>
      <w:r w:rsidRPr="00345793">
        <w:t xml:space="preserve"> à ANP da respectiva </w:t>
      </w:r>
      <w:r w:rsidR="004E0CC8" w:rsidRPr="00345793">
        <w:t xml:space="preserve">Declaração de </w:t>
      </w:r>
      <w:proofErr w:type="spellStart"/>
      <w:r w:rsidR="004E0CC8" w:rsidRPr="00345793">
        <w:t>Comercialidade</w:t>
      </w:r>
      <w:proofErr w:type="spellEnd"/>
      <w:r w:rsidRPr="00345793">
        <w:t xml:space="preserve">, e terá a </w:t>
      </w:r>
      <w:r w:rsidRPr="00345793">
        <w:rPr>
          <w:rFonts w:cs="Arial"/>
          <w:szCs w:val="22"/>
        </w:rPr>
        <w:t>dur</w:t>
      </w:r>
      <w:r w:rsidR="0032321D" w:rsidRPr="00345793">
        <w:rPr>
          <w:rFonts w:cs="Arial"/>
          <w:szCs w:val="22"/>
        </w:rPr>
        <w:t>ação</w:t>
      </w:r>
      <w:r w:rsidR="0032321D" w:rsidRPr="00345793">
        <w:t xml:space="preserve"> de </w:t>
      </w:r>
      <w:r w:rsidR="00D6502C">
        <w:t xml:space="preserve">15 </w:t>
      </w:r>
      <w:r w:rsidR="0032321D" w:rsidRPr="00345793">
        <w:t xml:space="preserve"> </w:t>
      </w:r>
      <w:r w:rsidR="00D6502C">
        <w:t xml:space="preserve"> (quinze)</w:t>
      </w:r>
      <w:r w:rsidR="0032321D" w:rsidRPr="00345793">
        <w:t xml:space="preserve"> anos</w:t>
      </w:r>
      <w:r w:rsidRPr="00345793">
        <w:rPr>
          <w:rFonts w:cs="Arial"/>
          <w:szCs w:val="22"/>
        </w:rPr>
        <w:t>.</w:t>
      </w:r>
      <w:bookmarkStart w:id="294" w:name="_Hlt102884370"/>
      <w:bookmarkStart w:id="295" w:name="_Ref343727129"/>
      <w:bookmarkEnd w:id="293"/>
      <w:bookmarkEnd w:id="294"/>
      <w:r w:rsidR="003071FE" w:rsidRPr="00345793" w:rsidDel="003071FE">
        <w:rPr>
          <w:rFonts w:cs="Arial"/>
          <w:szCs w:val="22"/>
        </w:rPr>
        <w:t xml:space="preserve"> </w:t>
      </w:r>
    </w:p>
    <w:p w:rsidR="00C2057B" w:rsidRPr="00345793" w:rsidRDefault="005F2642" w:rsidP="00D75A78">
      <w:pPr>
        <w:pStyle w:val="CTO-SubtitClau"/>
        <w:spacing w:before="360"/>
      </w:pPr>
      <w:bookmarkStart w:id="296" w:name="_Toc135207999"/>
      <w:bookmarkStart w:id="297" w:name="_Toc365031910"/>
      <w:bookmarkStart w:id="298" w:name="_Toc412122894"/>
      <w:bookmarkStart w:id="299" w:name="_Toc424918317"/>
      <w:bookmarkStart w:id="300" w:name="_Toc430365034"/>
      <w:bookmarkStart w:id="301" w:name="_Hlk279658114"/>
      <w:bookmarkEnd w:id="295"/>
      <w:r w:rsidRPr="005F2642">
        <w:t xml:space="preserve">Prorrogação </w:t>
      </w:r>
      <w:r w:rsidR="004E0ABA" w:rsidRPr="00345793">
        <w:rPr>
          <w:rFonts w:cs="Arial"/>
          <w:szCs w:val="22"/>
        </w:rPr>
        <w:t>a pedido do</w:t>
      </w:r>
      <w:r w:rsidR="004E0ABA" w:rsidRPr="00345793">
        <w:t xml:space="preserve"> </w:t>
      </w:r>
      <w:r w:rsidR="00C2057B" w:rsidRPr="00345793">
        <w:t>Concessionário</w:t>
      </w:r>
      <w:bookmarkEnd w:id="296"/>
      <w:bookmarkEnd w:id="297"/>
      <w:bookmarkEnd w:id="298"/>
      <w:bookmarkEnd w:id="299"/>
      <w:bookmarkEnd w:id="300"/>
    </w:p>
    <w:p w:rsidR="00C83E8C" w:rsidRPr="0078066B" w:rsidRDefault="00403BC8" w:rsidP="008D1E06">
      <w:pPr>
        <w:pStyle w:val="CTO-TxtClau-N1"/>
        <w:numPr>
          <w:ilvl w:val="2"/>
          <w:numId w:val="20"/>
        </w:numPr>
        <w:ind w:left="1134" w:hanging="567"/>
        <w:rPr>
          <w:szCs w:val="22"/>
        </w:rPr>
      </w:pPr>
      <w:bookmarkStart w:id="302" w:name="_Hlt102380745"/>
      <w:bookmarkStart w:id="303" w:name="_Hlt102882263"/>
      <w:bookmarkStart w:id="304" w:name="_Hlt103511620"/>
      <w:bookmarkStart w:id="305" w:name="_Ref473084030"/>
      <w:bookmarkEnd w:id="302"/>
      <w:bookmarkEnd w:id="303"/>
      <w:bookmarkEnd w:id="304"/>
      <w:r w:rsidRPr="0078066B">
        <w:rPr>
          <w:szCs w:val="22"/>
        </w:rPr>
        <w:t xml:space="preserve">O </w:t>
      </w:r>
      <w:r w:rsidR="00F769F8" w:rsidRPr="0078066B">
        <w:rPr>
          <w:szCs w:val="22"/>
        </w:rPr>
        <w:t>Concessionário</w:t>
      </w:r>
      <w:r w:rsidRPr="0078066B">
        <w:rPr>
          <w:szCs w:val="22"/>
        </w:rPr>
        <w:t xml:space="preserve"> poderá pleitear a prorrogação do prazo estabelecido no parágrafo </w:t>
      </w:r>
      <w:r w:rsidR="0078066B" w:rsidRPr="0078066B">
        <w:rPr>
          <w:szCs w:val="22"/>
        </w:rPr>
        <w:t>8</w:t>
      </w:r>
      <w:r w:rsidR="004A3D44" w:rsidRPr="0078066B">
        <w:rPr>
          <w:szCs w:val="22"/>
        </w:rPr>
        <w:t>.1,</w:t>
      </w:r>
      <w:r w:rsidRPr="0078066B">
        <w:rPr>
          <w:szCs w:val="22"/>
        </w:rPr>
        <w:t xml:space="preserve"> devendo</w:t>
      </w:r>
      <w:r w:rsidR="00C83FC7" w:rsidRPr="0078066B">
        <w:rPr>
          <w:szCs w:val="22"/>
        </w:rPr>
        <w:t>,</w:t>
      </w:r>
      <w:r w:rsidRPr="0078066B">
        <w:rPr>
          <w:szCs w:val="22"/>
        </w:rPr>
        <w:t xml:space="preserve"> para tanto</w:t>
      </w:r>
      <w:r w:rsidR="00C83FC7" w:rsidRPr="0078066B">
        <w:rPr>
          <w:szCs w:val="22"/>
        </w:rPr>
        <w:t>,</w:t>
      </w:r>
      <w:r w:rsidRPr="0078066B">
        <w:rPr>
          <w:szCs w:val="22"/>
        </w:rPr>
        <w:t xml:space="preserve"> </w:t>
      </w:r>
      <w:r w:rsidR="003F560C" w:rsidRPr="0078066B">
        <w:rPr>
          <w:szCs w:val="22"/>
        </w:rPr>
        <w:t>apresentar</w:t>
      </w:r>
      <w:r w:rsidRPr="0078066B">
        <w:rPr>
          <w:szCs w:val="22"/>
        </w:rPr>
        <w:t xml:space="preserve">, com antecedência mínima de </w:t>
      </w:r>
      <w:r w:rsidR="001562C5" w:rsidRPr="0078066B">
        <w:rPr>
          <w:szCs w:val="22"/>
        </w:rPr>
        <w:t xml:space="preserve">12 (doze) </w:t>
      </w:r>
      <w:r w:rsidR="00D166CB" w:rsidRPr="0078066B">
        <w:rPr>
          <w:szCs w:val="22"/>
        </w:rPr>
        <w:t>meses</w:t>
      </w:r>
      <w:r w:rsidRPr="0078066B">
        <w:rPr>
          <w:szCs w:val="22"/>
        </w:rPr>
        <w:t xml:space="preserve"> d</w:t>
      </w:r>
      <w:r w:rsidR="005F2642" w:rsidRPr="0078066B">
        <w:rPr>
          <w:szCs w:val="22"/>
        </w:rPr>
        <w:t xml:space="preserve">o término desse prazo, solicitação à ANP, acompanhada de </w:t>
      </w:r>
      <w:bookmarkEnd w:id="305"/>
      <w:r w:rsidR="005F2642" w:rsidRPr="0078066B">
        <w:rPr>
          <w:szCs w:val="22"/>
        </w:rPr>
        <w:t xml:space="preserve">uma revisão do Plano de </w:t>
      </w:r>
      <w:r w:rsidR="001562C5" w:rsidRPr="0078066B">
        <w:rPr>
          <w:szCs w:val="22"/>
        </w:rPr>
        <w:t xml:space="preserve">Desenvolvimento. </w:t>
      </w:r>
      <w:bookmarkStart w:id="306" w:name="_Ref295248181"/>
      <w:bookmarkStart w:id="307" w:name="_Ref479745389"/>
    </w:p>
    <w:p w:rsidR="00081D07" w:rsidRPr="00B9615B" w:rsidRDefault="005F2642" w:rsidP="00B9710C">
      <w:pPr>
        <w:pStyle w:val="CTO-TxtClau-N1"/>
        <w:numPr>
          <w:ilvl w:val="3"/>
          <w:numId w:val="20"/>
        </w:numPr>
        <w:rPr>
          <w:szCs w:val="22"/>
        </w:rPr>
      </w:pPr>
      <w:r w:rsidRPr="00B9615B">
        <w:rPr>
          <w:szCs w:val="22"/>
        </w:rPr>
        <w:t xml:space="preserve">A ANP se manifestará sobre a solicitação </w:t>
      </w:r>
      <w:r w:rsidR="00DC2D53" w:rsidRPr="00B9615B">
        <w:rPr>
          <w:szCs w:val="22"/>
        </w:rPr>
        <w:t xml:space="preserve">de </w:t>
      </w:r>
      <w:r w:rsidRPr="00B9615B">
        <w:rPr>
          <w:szCs w:val="22"/>
        </w:rPr>
        <w:t xml:space="preserve">prorrogação da Fase de Produção em um prazo máximo de 180 (cento e oitenta) dias, podendo, justificadamente, recusar a proposta do Concessionário ou condicioná-la a modificações da revisão do Plano </w:t>
      </w:r>
      <w:r w:rsidR="006148B8" w:rsidRPr="00B9615B">
        <w:rPr>
          <w:szCs w:val="22"/>
        </w:rPr>
        <w:t>de</w:t>
      </w:r>
      <w:r w:rsidR="00B9615B">
        <w:rPr>
          <w:szCs w:val="22"/>
        </w:rPr>
        <w:t xml:space="preserve"> </w:t>
      </w:r>
      <w:r w:rsidR="001562C5" w:rsidRPr="00B9615B">
        <w:rPr>
          <w:szCs w:val="22"/>
        </w:rPr>
        <w:t xml:space="preserve">Desenvolvimento. </w:t>
      </w:r>
      <w:bookmarkEnd w:id="306"/>
    </w:p>
    <w:p w:rsidR="00C2057B" w:rsidRPr="00345793" w:rsidRDefault="005F2642" w:rsidP="00D75A78">
      <w:pPr>
        <w:pStyle w:val="CTO-SubtitClau"/>
        <w:spacing w:before="360"/>
      </w:pPr>
      <w:bookmarkStart w:id="308" w:name="_Toc135208000"/>
      <w:bookmarkStart w:id="309" w:name="_Toc365031911"/>
      <w:bookmarkStart w:id="310" w:name="_Toc412122895"/>
      <w:bookmarkStart w:id="311" w:name="_Toc424918318"/>
      <w:bookmarkStart w:id="312" w:name="_Toc430365035"/>
      <w:bookmarkEnd w:id="307"/>
      <w:r w:rsidRPr="005F2642">
        <w:t xml:space="preserve">Prorrogação </w:t>
      </w:r>
      <w:r w:rsidR="004E0ABA" w:rsidRPr="00345793">
        <w:rPr>
          <w:rFonts w:cs="Arial"/>
          <w:szCs w:val="22"/>
        </w:rPr>
        <w:t>por determinação da</w:t>
      </w:r>
      <w:r w:rsidR="00403BC8" w:rsidRPr="00345793">
        <w:t xml:space="preserve"> ANP</w:t>
      </w:r>
      <w:bookmarkEnd w:id="308"/>
      <w:bookmarkEnd w:id="309"/>
      <w:bookmarkEnd w:id="310"/>
      <w:bookmarkEnd w:id="311"/>
      <w:bookmarkEnd w:id="312"/>
    </w:p>
    <w:p w:rsidR="00C83E8C" w:rsidRPr="00345793" w:rsidRDefault="005F2642" w:rsidP="008D1E06">
      <w:pPr>
        <w:pStyle w:val="CTO-TxtClau-N1"/>
        <w:numPr>
          <w:ilvl w:val="2"/>
          <w:numId w:val="20"/>
        </w:numPr>
        <w:ind w:left="1134" w:hanging="567"/>
      </w:pPr>
      <w:bookmarkStart w:id="313" w:name="_Hlt102380710"/>
      <w:bookmarkStart w:id="314" w:name="_Hlt102882276"/>
      <w:bookmarkStart w:id="315" w:name="_Ref295248029"/>
      <w:bookmarkStart w:id="316" w:name="_Ref473084040"/>
      <w:bookmarkEnd w:id="313"/>
      <w:bookmarkEnd w:id="314"/>
      <w:r w:rsidRPr="005F2642">
        <w:t xml:space="preserve">A ANP poderá, mediante notificação formal e por escrito, feita com antecedência mínima de </w:t>
      </w:r>
      <w:r w:rsidR="004B3F5F" w:rsidRPr="00345793">
        <w:rPr>
          <w:rFonts w:cs="Arial"/>
          <w:szCs w:val="22"/>
        </w:rPr>
        <w:t>270</w:t>
      </w:r>
      <w:r w:rsidR="00D166CB" w:rsidRPr="00345793">
        <w:t xml:space="preserve"> (</w:t>
      </w:r>
      <w:r w:rsidR="00121EE7" w:rsidRPr="00345793">
        <w:t xml:space="preserve">duzentos e </w:t>
      </w:r>
      <w:r w:rsidR="00121EE7" w:rsidRPr="00345793">
        <w:rPr>
          <w:rFonts w:cs="Arial"/>
          <w:szCs w:val="22"/>
        </w:rPr>
        <w:t>setenta</w:t>
      </w:r>
      <w:r w:rsidR="00D166CB" w:rsidRPr="00345793">
        <w:t xml:space="preserve">) </w:t>
      </w:r>
      <w:r w:rsidRPr="005F2642">
        <w:t xml:space="preserve">dias do término do prazo estabelecido no parágrafo </w:t>
      </w:r>
      <w:r w:rsidR="00475324">
        <w:t>8.1</w:t>
      </w:r>
      <w:r w:rsidRPr="005F2642">
        <w:t>, solicitar ao Concessionário que prossiga com a Operação do Campo pelo tempo adicional que a Agência julgar conveniente.</w:t>
      </w:r>
      <w:bookmarkEnd w:id="315"/>
      <w:r w:rsidR="00403BC8" w:rsidRPr="00345793">
        <w:rPr>
          <w:rFonts w:cs="Arial"/>
          <w:szCs w:val="22"/>
        </w:rPr>
        <w:t xml:space="preserve"> </w:t>
      </w:r>
      <w:bookmarkStart w:id="317" w:name="_Ref343733227"/>
    </w:p>
    <w:p w:rsidR="00C83E8C" w:rsidRPr="00345793" w:rsidRDefault="005F2642" w:rsidP="00B9710C">
      <w:pPr>
        <w:pStyle w:val="CTO-TxtClau-N1"/>
        <w:numPr>
          <w:ilvl w:val="3"/>
          <w:numId w:val="20"/>
        </w:numPr>
      </w:pPr>
      <w:r w:rsidRPr="005F2642">
        <w:t>O Concessionário somente poderá recusar a solicitação da ANP justificadamente, não estando obrigado a prosseguir a operação do Campo em condições que considere antieconômicas.</w:t>
      </w:r>
      <w:bookmarkEnd w:id="316"/>
      <w:bookmarkEnd w:id="317"/>
    </w:p>
    <w:p w:rsidR="00C83E8C" w:rsidRPr="00345793" w:rsidRDefault="005F2642" w:rsidP="00B9710C">
      <w:pPr>
        <w:pStyle w:val="CTO-TxtClau-N1"/>
        <w:numPr>
          <w:ilvl w:val="3"/>
          <w:numId w:val="20"/>
        </w:numPr>
      </w:pPr>
      <w:r w:rsidRPr="005F2642">
        <w:t>Transcorridos 90 (noventa) dias da proposta da ANP, a ausência de resposta do Concessionário será considerada aceitação tácita.</w:t>
      </w:r>
    </w:p>
    <w:p w:rsidR="008877E7" w:rsidRPr="00345793" w:rsidRDefault="008877E7" w:rsidP="00B9710C">
      <w:pPr>
        <w:pStyle w:val="CTO-TxtClau-N1"/>
        <w:numPr>
          <w:ilvl w:val="3"/>
          <w:numId w:val="20"/>
        </w:numPr>
        <w:rPr>
          <w:rFonts w:cs="Arial"/>
          <w:szCs w:val="22"/>
        </w:rPr>
      </w:pPr>
      <w:r w:rsidRPr="00345793">
        <w:t xml:space="preserve">O </w:t>
      </w:r>
      <w:r w:rsidR="00F769F8" w:rsidRPr="00345793">
        <w:t>Contrato</w:t>
      </w:r>
      <w:r w:rsidRPr="00345793">
        <w:t xml:space="preserve"> será prorrogado pelo tempo adicional</w:t>
      </w:r>
      <w:r w:rsidR="00C83E8C" w:rsidRPr="00345793">
        <w:rPr>
          <w:rFonts w:cs="Arial"/>
          <w:szCs w:val="22"/>
        </w:rPr>
        <w:t xml:space="preserve"> indicado pela ANP</w:t>
      </w:r>
      <w:r w:rsidRPr="00345793">
        <w:rPr>
          <w:rFonts w:cs="Arial"/>
          <w:szCs w:val="22"/>
        </w:rPr>
        <w:t>.</w:t>
      </w:r>
    </w:p>
    <w:p w:rsidR="00C2057B" w:rsidRPr="00345793" w:rsidRDefault="005F2642" w:rsidP="00D75A78">
      <w:pPr>
        <w:pStyle w:val="CTO-SubtitClau"/>
        <w:spacing w:before="360"/>
      </w:pPr>
      <w:bookmarkStart w:id="318" w:name="_Toc135208001"/>
      <w:bookmarkStart w:id="319" w:name="_Toc412122896"/>
      <w:bookmarkStart w:id="320" w:name="_Toc424918319"/>
      <w:bookmarkStart w:id="321" w:name="_Toc430365036"/>
      <w:r w:rsidRPr="005F2642">
        <w:t>Consequência da Prorrogação</w:t>
      </w:r>
      <w:bookmarkEnd w:id="318"/>
      <w:bookmarkEnd w:id="319"/>
      <w:bookmarkEnd w:id="320"/>
      <w:bookmarkEnd w:id="321"/>
    </w:p>
    <w:p w:rsidR="00C83E8C" w:rsidRPr="00345793" w:rsidRDefault="005F2642" w:rsidP="008D1E06">
      <w:pPr>
        <w:pStyle w:val="CTO-TxtClau-N1"/>
        <w:numPr>
          <w:ilvl w:val="2"/>
          <w:numId w:val="20"/>
        </w:numPr>
        <w:ind w:left="1134" w:hanging="567"/>
      </w:pPr>
      <w:bookmarkStart w:id="322" w:name="_Ref346439100"/>
      <w:r w:rsidRPr="005F2642">
        <w:t xml:space="preserve">Ocorrendo a prorrogação da Fase de Produção, nos termos </w:t>
      </w:r>
      <w:r w:rsidRPr="00475324">
        <w:t>do</w:t>
      </w:r>
      <w:r w:rsidR="00475324" w:rsidRPr="00475324">
        <w:t>s</w:t>
      </w:r>
      <w:r w:rsidRPr="00475324">
        <w:t xml:space="preserve"> parágrafo</w:t>
      </w:r>
      <w:r w:rsidR="00475324" w:rsidRPr="00475324">
        <w:t>s</w:t>
      </w:r>
      <w:r w:rsidRPr="00475324">
        <w:t xml:space="preserve"> </w:t>
      </w:r>
      <w:r w:rsidR="0078066B" w:rsidRPr="00475324">
        <w:t>8.2</w:t>
      </w:r>
      <w:r w:rsidR="00475324" w:rsidRPr="00475324">
        <w:t xml:space="preserve"> ou 8.3</w:t>
      </w:r>
      <w:r w:rsidRPr="00475324">
        <w:t>, continuarão</w:t>
      </w:r>
      <w:r w:rsidRPr="005F2642">
        <w:t xml:space="preserve"> as Partes obrigadas pelos exatos termos e condições deste Contrato, exceção feita exclusivamente às eventuais modificações acordadas em função e para os propósitos de tal prorrogação.</w:t>
      </w:r>
      <w:bookmarkEnd w:id="322"/>
      <w:r w:rsidR="00403BC8" w:rsidRPr="00345793">
        <w:rPr>
          <w:rFonts w:cs="Arial"/>
          <w:szCs w:val="22"/>
        </w:rPr>
        <w:t xml:space="preserve"> </w:t>
      </w:r>
    </w:p>
    <w:p w:rsidR="00904CBC" w:rsidRPr="00D76F0A" w:rsidRDefault="005F2642" w:rsidP="00D76F0A">
      <w:pPr>
        <w:pStyle w:val="CTO-TxtClau-N1"/>
        <w:numPr>
          <w:ilvl w:val="3"/>
          <w:numId w:val="20"/>
        </w:numPr>
      </w:pPr>
      <w:r w:rsidRPr="00D76F0A">
        <w:t xml:space="preserve">Ao final da Fase de Produção, serão aplicáveis, </w:t>
      </w:r>
      <w:proofErr w:type="spellStart"/>
      <w:r w:rsidRPr="00D76F0A">
        <w:rPr>
          <w:i/>
        </w:rPr>
        <w:t>mutatis</w:t>
      </w:r>
      <w:proofErr w:type="spellEnd"/>
      <w:r w:rsidRPr="00D76F0A">
        <w:rPr>
          <w:i/>
        </w:rPr>
        <w:t xml:space="preserve"> </w:t>
      </w:r>
      <w:proofErr w:type="spellStart"/>
      <w:r w:rsidRPr="00D76F0A">
        <w:rPr>
          <w:i/>
        </w:rPr>
        <w:t>mutandis</w:t>
      </w:r>
      <w:proofErr w:type="spellEnd"/>
      <w:r w:rsidRPr="00D76F0A">
        <w:t>, o</w:t>
      </w:r>
      <w:r w:rsidR="00475324" w:rsidRPr="00D76F0A">
        <w:t>s</w:t>
      </w:r>
      <w:r w:rsidR="0078066B" w:rsidRPr="00D76F0A">
        <w:t xml:space="preserve"> </w:t>
      </w:r>
      <w:r w:rsidRPr="00D76F0A">
        <w:t>parágrafo</w:t>
      </w:r>
      <w:r w:rsidR="00475324" w:rsidRPr="00D76F0A">
        <w:t>s</w:t>
      </w:r>
      <w:r w:rsidRPr="00D76F0A">
        <w:t xml:space="preserve"> </w:t>
      </w:r>
      <w:r w:rsidR="0078066B" w:rsidRPr="00D76F0A">
        <w:t>8.2</w:t>
      </w:r>
      <w:r w:rsidR="00475324" w:rsidRPr="00D76F0A">
        <w:t xml:space="preserve"> ou 8.3</w:t>
      </w:r>
      <w:r w:rsidRPr="00D76F0A">
        <w:t>, para efeitos de uma eventual nova prorrogação.</w:t>
      </w:r>
      <w:bookmarkStart w:id="323" w:name="_Hlt102380713"/>
      <w:bookmarkStart w:id="324" w:name="_Hlt102384885"/>
      <w:bookmarkStart w:id="325" w:name="_Hlt102454862"/>
      <w:bookmarkStart w:id="326" w:name="_Hlt102455837"/>
      <w:bookmarkStart w:id="327" w:name="_Hlt102877815"/>
      <w:bookmarkStart w:id="328" w:name="_Hlt103511642"/>
      <w:bookmarkStart w:id="329" w:name="_Hlt112645171"/>
      <w:bookmarkStart w:id="330" w:name="_Hlt112645583"/>
      <w:bookmarkStart w:id="331" w:name="_Hlt112816780"/>
      <w:bookmarkStart w:id="332" w:name="_Hlt113176193"/>
      <w:bookmarkStart w:id="333" w:name="_Hlt102303749"/>
      <w:bookmarkStart w:id="334" w:name="_Hlt113163502"/>
      <w:bookmarkStart w:id="335" w:name="_Hlt113177818"/>
      <w:bookmarkEnd w:id="301"/>
      <w:bookmarkEnd w:id="323"/>
      <w:bookmarkEnd w:id="324"/>
      <w:bookmarkEnd w:id="325"/>
      <w:bookmarkEnd w:id="326"/>
      <w:bookmarkEnd w:id="327"/>
      <w:bookmarkEnd w:id="328"/>
      <w:bookmarkEnd w:id="329"/>
      <w:bookmarkEnd w:id="330"/>
      <w:bookmarkEnd w:id="331"/>
      <w:bookmarkEnd w:id="332"/>
      <w:bookmarkEnd w:id="333"/>
      <w:bookmarkEnd w:id="334"/>
      <w:bookmarkEnd w:id="335"/>
    </w:p>
    <w:p w:rsidR="00540846" w:rsidRDefault="00540846" w:rsidP="00540846">
      <w:pPr>
        <w:pStyle w:val="CTO-TxtClau-N1"/>
        <w:numPr>
          <w:ilvl w:val="0"/>
          <w:numId w:val="0"/>
        </w:numPr>
        <w:ind w:left="1673"/>
        <w:rPr>
          <w:rFonts w:cs="Arial"/>
          <w:szCs w:val="22"/>
        </w:rPr>
      </w:pPr>
    </w:p>
    <w:p w:rsidR="00493780" w:rsidRDefault="00493780" w:rsidP="00540846">
      <w:pPr>
        <w:pStyle w:val="CTO-TxtClau-N1"/>
        <w:numPr>
          <w:ilvl w:val="0"/>
          <w:numId w:val="0"/>
        </w:numPr>
        <w:ind w:left="1673"/>
        <w:rPr>
          <w:rFonts w:cs="Arial"/>
          <w:szCs w:val="22"/>
        </w:rPr>
      </w:pPr>
    </w:p>
    <w:p w:rsidR="008D1E06" w:rsidRPr="00345793" w:rsidRDefault="008D1E06" w:rsidP="00540846">
      <w:pPr>
        <w:pStyle w:val="CTO-TxtClau-N1"/>
        <w:numPr>
          <w:ilvl w:val="0"/>
          <w:numId w:val="0"/>
        </w:numPr>
        <w:ind w:left="1673"/>
        <w:rPr>
          <w:rFonts w:cs="Arial"/>
          <w:szCs w:val="22"/>
        </w:rPr>
      </w:pPr>
    </w:p>
    <w:p w:rsidR="00C2057B" w:rsidRDefault="00403BC8" w:rsidP="00B9710C">
      <w:pPr>
        <w:pStyle w:val="CTO-NumClau"/>
        <w:numPr>
          <w:ilvl w:val="1"/>
          <w:numId w:val="20"/>
        </w:numPr>
        <w:ind w:left="-142"/>
        <w:rPr>
          <w:rFonts w:cs="Arial"/>
          <w:szCs w:val="22"/>
        </w:rPr>
      </w:pPr>
      <w:bookmarkStart w:id="336" w:name="_Hlt102296646"/>
      <w:bookmarkStart w:id="337" w:name="_Hlt102878398"/>
      <w:bookmarkStart w:id="338" w:name="_Hlt112645354"/>
      <w:bookmarkStart w:id="339" w:name="_Hlt112646455"/>
      <w:bookmarkStart w:id="340" w:name="_Hlt112646461"/>
      <w:bookmarkStart w:id="341" w:name="_Hlt112816759"/>
      <w:bookmarkStart w:id="342" w:name="_Ref473110689"/>
      <w:bookmarkStart w:id="343" w:name="_Toc473903585"/>
      <w:bookmarkStart w:id="344" w:name="_Toc480774541"/>
      <w:bookmarkStart w:id="345" w:name="_Toc509834803"/>
      <w:bookmarkStart w:id="346" w:name="_Toc513615236"/>
      <w:bookmarkStart w:id="347" w:name="_Toc135208004"/>
      <w:bookmarkStart w:id="348" w:name="_Toc365031915"/>
      <w:bookmarkStart w:id="349" w:name="_Toc412122899"/>
      <w:bookmarkStart w:id="350" w:name="_Toc424918320"/>
      <w:bookmarkStart w:id="351" w:name="_Toc430365037"/>
      <w:bookmarkEnd w:id="336"/>
      <w:bookmarkEnd w:id="337"/>
      <w:bookmarkEnd w:id="338"/>
      <w:bookmarkEnd w:id="339"/>
      <w:bookmarkEnd w:id="340"/>
      <w:bookmarkEnd w:id="341"/>
      <w:r w:rsidRPr="00345793">
        <w:rPr>
          <w:rFonts w:cs="Arial"/>
          <w:szCs w:val="22"/>
        </w:rPr>
        <w:t xml:space="preserve">Cláusula </w:t>
      </w:r>
      <w:bookmarkStart w:id="352" w:name="_Toc473903586"/>
      <w:bookmarkStart w:id="353" w:name="_Toc476656804"/>
      <w:bookmarkStart w:id="354" w:name="_Toc476742693"/>
      <w:bookmarkEnd w:id="342"/>
      <w:bookmarkEnd w:id="343"/>
      <w:bookmarkEnd w:id="344"/>
      <w:bookmarkEnd w:id="345"/>
      <w:bookmarkEnd w:id="346"/>
      <w:r w:rsidR="00577E04">
        <w:rPr>
          <w:rFonts w:cs="Arial"/>
          <w:szCs w:val="22"/>
        </w:rPr>
        <w:t xml:space="preserve">nona </w:t>
      </w:r>
      <w:bookmarkStart w:id="355" w:name="_Hlt112577168"/>
      <w:r w:rsidR="003E26B5">
        <w:rPr>
          <w:rFonts w:cs="Arial"/>
          <w:szCs w:val="22"/>
        </w:rPr>
        <w:t xml:space="preserve">- </w:t>
      </w:r>
      <w:r w:rsidR="00F30B27">
        <w:rPr>
          <w:rFonts w:cs="Arial"/>
          <w:szCs w:val="22"/>
        </w:rPr>
        <w:t>DOCUMENTOS</w:t>
      </w:r>
      <w:r w:rsidR="00496EF7">
        <w:rPr>
          <w:rFonts w:cs="Arial"/>
          <w:szCs w:val="22"/>
        </w:rPr>
        <w:t xml:space="preserve"> para acompanhamento da fase de produção</w:t>
      </w:r>
      <w:bookmarkEnd w:id="347"/>
      <w:bookmarkEnd w:id="348"/>
      <w:bookmarkEnd w:id="349"/>
      <w:bookmarkEnd w:id="350"/>
      <w:bookmarkEnd w:id="352"/>
      <w:bookmarkEnd w:id="353"/>
      <w:bookmarkEnd w:id="354"/>
      <w:bookmarkEnd w:id="355"/>
      <w:bookmarkEnd w:id="351"/>
    </w:p>
    <w:p w:rsidR="00577E04" w:rsidRDefault="00F30B27" w:rsidP="00D14AFB">
      <w:pPr>
        <w:pStyle w:val="CTO-SubtitClau"/>
        <w:spacing w:before="360"/>
        <w:rPr>
          <w:b w:val="0"/>
        </w:rPr>
      </w:pPr>
      <w:bookmarkStart w:id="356" w:name="_Hlt101772293"/>
      <w:bookmarkStart w:id="357" w:name="_Toc430365038"/>
      <w:bookmarkStart w:id="358" w:name="_Toc135208005"/>
      <w:bookmarkStart w:id="359" w:name="_Toc412122900"/>
      <w:bookmarkEnd w:id="356"/>
      <w:r w:rsidRPr="00D14AFB">
        <w:t>Planos e Programas</w:t>
      </w:r>
      <w:bookmarkEnd w:id="357"/>
    </w:p>
    <w:bookmarkEnd w:id="358"/>
    <w:bookmarkEnd w:id="359"/>
    <w:p w:rsidR="00F30B27" w:rsidRPr="00F30B27" w:rsidRDefault="00F30B27" w:rsidP="00F30B27"/>
    <w:p w:rsidR="00496EF7" w:rsidRPr="00496EF7" w:rsidRDefault="00496EF7" w:rsidP="008D1E06">
      <w:pPr>
        <w:pStyle w:val="PargrafodaLista"/>
        <w:numPr>
          <w:ilvl w:val="2"/>
          <w:numId w:val="20"/>
        </w:numPr>
        <w:ind w:left="1134" w:hanging="567"/>
        <w:rPr>
          <w:rFonts w:ascii="Arial" w:hAnsi="Arial"/>
        </w:rPr>
      </w:pPr>
      <w:r w:rsidRPr="00496EF7">
        <w:rPr>
          <w:rFonts w:ascii="Arial" w:hAnsi="Arial"/>
        </w:rPr>
        <w:t>Os Planos e Programas para o acompanhamento da Fase de Produção são os seguintes:</w:t>
      </w:r>
    </w:p>
    <w:p w:rsidR="00496EF7" w:rsidRDefault="00496EF7" w:rsidP="00496EF7">
      <w:pPr>
        <w:pStyle w:val="PargrafodaLista"/>
        <w:ind w:left="1247"/>
        <w:rPr>
          <w:rFonts w:ascii="Arial" w:hAnsi="Arial"/>
        </w:rPr>
      </w:pPr>
    </w:p>
    <w:p w:rsidR="00496EF7" w:rsidRDefault="00496EF7" w:rsidP="008B2510">
      <w:pPr>
        <w:pStyle w:val="PargrafodaLista"/>
        <w:numPr>
          <w:ilvl w:val="0"/>
          <w:numId w:val="49"/>
        </w:numPr>
        <w:ind w:left="1985"/>
        <w:rPr>
          <w:rFonts w:ascii="Arial" w:hAnsi="Arial"/>
        </w:rPr>
      </w:pPr>
      <w:r>
        <w:rPr>
          <w:rFonts w:ascii="Arial" w:hAnsi="Arial"/>
        </w:rPr>
        <w:t>Plano de Desenvolvimento</w:t>
      </w:r>
      <w:r w:rsidR="00612845">
        <w:rPr>
          <w:rFonts w:ascii="Arial" w:hAnsi="Arial"/>
        </w:rPr>
        <w:t xml:space="preserve"> (PD)</w:t>
      </w:r>
      <w:r>
        <w:rPr>
          <w:rFonts w:ascii="Arial" w:hAnsi="Arial"/>
        </w:rPr>
        <w:t>;</w:t>
      </w:r>
    </w:p>
    <w:p w:rsidR="00496EF7" w:rsidRDefault="00496EF7" w:rsidP="008B2510">
      <w:pPr>
        <w:pStyle w:val="PargrafodaLista"/>
        <w:numPr>
          <w:ilvl w:val="0"/>
          <w:numId w:val="49"/>
        </w:numPr>
        <w:ind w:left="1985"/>
        <w:rPr>
          <w:rFonts w:ascii="Arial" w:hAnsi="Arial"/>
        </w:rPr>
      </w:pPr>
      <w:r>
        <w:rPr>
          <w:rFonts w:ascii="Arial" w:hAnsi="Arial"/>
        </w:rPr>
        <w:t>Programa Anual de Trabalho e Orçamento</w:t>
      </w:r>
      <w:r w:rsidR="00612845">
        <w:rPr>
          <w:rFonts w:ascii="Arial" w:hAnsi="Arial"/>
        </w:rPr>
        <w:t xml:space="preserve"> (PAT)</w:t>
      </w:r>
      <w:r>
        <w:rPr>
          <w:rFonts w:ascii="Arial" w:hAnsi="Arial"/>
        </w:rPr>
        <w:t xml:space="preserve">; </w:t>
      </w:r>
      <w:proofErr w:type="gramStart"/>
      <w:r>
        <w:rPr>
          <w:rFonts w:ascii="Arial" w:hAnsi="Arial"/>
        </w:rPr>
        <w:t>e</w:t>
      </w:r>
      <w:proofErr w:type="gramEnd"/>
    </w:p>
    <w:p w:rsidR="00496EF7" w:rsidRDefault="00496EF7" w:rsidP="008B2510">
      <w:pPr>
        <w:pStyle w:val="PargrafodaLista"/>
        <w:numPr>
          <w:ilvl w:val="0"/>
          <w:numId w:val="49"/>
        </w:numPr>
        <w:ind w:left="1985"/>
        <w:rPr>
          <w:rFonts w:ascii="Arial" w:hAnsi="Arial"/>
        </w:rPr>
      </w:pPr>
      <w:r>
        <w:rPr>
          <w:rFonts w:ascii="Arial" w:hAnsi="Arial"/>
        </w:rPr>
        <w:t>Programa Anual de Produção</w:t>
      </w:r>
      <w:r w:rsidR="00612845">
        <w:rPr>
          <w:rFonts w:ascii="Arial" w:hAnsi="Arial"/>
        </w:rPr>
        <w:t xml:space="preserve"> (PAP)</w:t>
      </w:r>
      <w:r>
        <w:rPr>
          <w:rFonts w:ascii="Arial" w:hAnsi="Arial"/>
        </w:rPr>
        <w:t>.</w:t>
      </w:r>
    </w:p>
    <w:p w:rsidR="00496EF7" w:rsidRDefault="00496EF7" w:rsidP="00496EF7">
      <w:pPr>
        <w:pStyle w:val="PargrafodaLista"/>
        <w:ind w:left="1607"/>
        <w:rPr>
          <w:rFonts w:ascii="Arial" w:hAnsi="Arial"/>
        </w:rPr>
      </w:pPr>
    </w:p>
    <w:p w:rsidR="00496EF7" w:rsidRPr="00496EF7" w:rsidRDefault="00577E04" w:rsidP="00EF6E6C">
      <w:pPr>
        <w:pStyle w:val="PargrafodaLista"/>
        <w:ind w:left="1985" w:hanging="851"/>
        <w:rPr>
          <w:rFonts w:ascii="Arial" w:hAnsi="Arial"/>
        </w:rPr>
      </w:pPr>
      <w:r>
        <w:rPr>
          <w:rFonts w:ascii="Arial" w:hAnsi="Arial"/>
        </w:rPr>
        <w:t>9</w:t>
      </w:r>
      <w:r w:rsidR="00496EF7">
        <w:rPr>
          <w:rFonts w:ascii="Arial" w:hAnsi="Arial"/>
        </w:rPr>
        <w:t>.1.1</w:t>
      </w:r>
      <w:r w:rsidR="00EF6E6C">
        <w:rPr>
          <w:rFonts w:ascii="Arial" w:hAnsi="Arial"/>
        </w:rPr>
        <w:tab/>
      </w:r>
      <w:r w:rsidR="00496EF7">
        <w:rPr>
          <w:rFonts w:ascii="Arial" w:hAnsi="Arial"/>
        </w:rPr>
        <w:t>Os Planos e Programas para acompanhamento da Fase de Produção deverão ser elaborados nos termos da Legislação Aplicável.</w:t>
      </w:r>
      <w:r w:rsidR="00496EF7" w:rsidRPr="00496EF7">
        <w:rPr>
          <w:rFonts w:ascii="Arial" w:hAnsi="Arial"/>
        </w:rPr>
        <w:t xml:space="preserve"> </w:t>
      </w:r>
    </w:p>
    <w:p w:rsidR="00C2057B" w:rsidRPr="00E7286C" w:rsidRDefault="005F2642" w:rsidP="00D75A78">
      <w:pPr>
        <w:pStyle w:val="CTO-SubtitClau"/>
        <w:spacing w:before="360"/>
        <w:rPr>
          <w:szCs w:val="22"/>
        </w:rPr>
      </w:pPr>
      <w:bookmarkStart w:id="360" w:name="_Hlt102303726"/>
      <w:bookmarkStart w:id="361" w:name="_Hlt102307934"/>
      <w:bookmarkStart w:id="362" w:name="_Hlt102379232"/>
      <w:bookmarkStart w:id="363" w:name="_Hlt102819061"/>
      <w:bookmarkStart w:id="364" w:name="_Hlt102829316"/>
      <w:bookmarkStart w:id="365" w:name="_Hlt102882152"/>
      <w:bookmarkStart w:id="366" w:name="_Hlt102883175"/>
      <w:bookmarkStart w:id="367" w:name="_Hlt102883204"/>
      <w:bookmarkStart w:id="368" w:name="_Hlt102883334"/>
      <w:bookmarkStart w:id="369" w:name="_Hlt102883481"/>
      <w:bookmarkStart w:id="370" w:name="_Hlt102883492"/>
      <w:bookmarkStart w:id="371" w:name="_Hlt102885357"/>
      <w:bookmarkStart w:id="372" w:name="_Hlt102885468"/>
      <w:bookmarkStart w:id="373" w:name="_Hlt102885497"/>
      <w:bookmarkStart w:id="374" w:name="_Hlt102885562"/>
      <w:bookmarkStart w:id="375" w:name="_Hlt102892471"/>
      <w:bookmarkStart w:id="376" w:name="_Hlt102892474"/>
      <w:bookmarkStart w:id="377" w:name="_Hlt102892599"/>
      <w:bookmarkStart w:id="378" w:name="_Hlt102892607"/>
      <w:bookmarkStart w:id="379" w:name="_Toc365031917"/>
      <w:bookmarkStart w:id="380" w:name="_Toc412122901"/>
      <w:bookmarkStart w:id="381" w:name="_Toc424918321"/>
      <w:bookmarkStart w:id="382" w:name="_Toc430365039"/>
      <w:bookmarkStart w:id="383" w:name="_Ref102819023"/>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5F2642">
        <w:t>Prazos</w:t>
      </w:r>
      <w:bookmarkEnd w:id="379"/>
      <w:bookmarkEnd w:id="380"/>
      <w:bookmarkEnd w:id="381"/>
      <w:bookmarkEnd w:id="382"/>
    </w:p>
    <w:p w:rsidR="0028714A" w:rsidRPr="00E7286C" w:rsidRDefault="005F2642" w:rsidP="008D1E06">
      <w:pPr>
        <w:pStyle w:val="CTO-TxtClau-N1"/>
        <w:numPr>
          <w:ilvl w:val="2"/>
          <w:numId w:val="20"/>
        </w:numPr>
        <w:tabs>
          <w:tab w:val="left" w:pos="1560"/>
        </w:tabs>
        <w:ind w:left="1134" w:hanging="567"/>
        <w:rPr>
          <w:szCs w:val="22"/>
        </w:rPr>
      </w:pPr>
      <w:r w:rsidRPr="00E7286C">
        <w:rPr>
          <w:szCs w:val="22"/>
        </w:rPr>
        <w:t>O Plano de</w:t>
      </w:r>
      <w:r w:rsidR="00496EF7" w:rsidRPr="00E7286C">
        <w:rPr>
          <w:szCs w:val="22"/>
        </w:rPr>
        <w:t xml:space="preserve"> Desenvolvimento</w:t>
      </w:r>
      <w:r w:rsidR="00350830" w:rsidRPr="00E7286C">
        <w:rPr>
          <w:szCs w:val="22"/>
        </w:rPr>
        <w:t xml:space="preserve"> </w:t>
      </w:r>
      <w:r w:rsidRPr="00E7286C">
        <w:rPr>
          <w:szCs w:val="22"/>
        </w:rPr>
        <w:t xml:space="preserve"> deverá ser apresentado à ANP pelo Concessionário, dentro do prazo de 180 (cento e oitenta) dias contados da </w:t>
      </w:r>
      <w:r w:rsidR="006B4764" w:rsidRPr="00E7286C">
        <w:rPr>
          <w:rFonts w:cs="Arial"/>
          <w:szCs w:val="22"/>
        </w:rPr>
        <w:t xml:space="preserve">submissão da </w:t>
      </w:r>
      <w:r w:rsidRPr="00E7286C">
        <w:rPr>
          <w:szCs w:val="22"/>
        </w:rPr>
        <w:t xml:space="preserve">Declaração de </w:t>
      </w:r>
      <w:proofErr w:type="spellStart"/>
      <w:r w:rsidRPr="00E7286C">
        <w:rPr>
          <w:szCs w:val="22"/>
        </w:rPr>
        <w:t>Comercialidade</w:t>
      </w:r>
      <w:proofErr w:type="spellEnd"/>
      <w:r w:rsidRPr="00E7286C">
        <w:rPr>
          <w:szCs w:val="22"/>
        </w:rPr>
        <w:t>.</w:t>
      </w:r>
      <w:bookmarkStart w:id="384" w:name="_Ref348009261"/>
    </w:p>
    <w:p w:rsidR="004C1806" w:rsidRDefault="005F2642" w:rsidP="00B47F3C">
      <w:pPr>
        <w:pStyle w:val="CTO-TxtClau-N1"/>
        <w:numPr>
          <w:ilvl w:val="3"/>
          <w:numId w:val="20"/>
        </w:numPr>
        <w:tabs>
          <w:tab w:val="left" w:pos="1560"/>
        </w:tabs>
        <w:rPr>
          <w:szCs w:val="22"/>
        </w:rPr>
      </w:pPr>
      <w:r w:rsidRPr="00E7286C">
        <w:rPr>
          <w:szCs w:val="22"/>
        </w:rPr>
        <w:t xml:space="preserve">Caso a Declaração de </w:t>
      </w:r>
      <w:proofErr w:type="spellStart"/>
      <w:r w:rsidRPr="00E7286C">
        <w:rPr>
          <w:szCs w:val="22"/>
        </w:rPr>
        <w:t>Comercialidade</w:t>
      </w:r>
      <w:proofErr w:type="spellEnd"/>
      <w:r w:rsidRPr="00E7286C">
        <w:rPr>
          <w:szCs w:val="22"/>
        </w:rPr>
        <w:t xml:space="preserve"> seja postergada, nos termos dos </w:t>
      </w:r>
      <w:r w:rsidRPr="005770CB">
        <w:rPr>
          <w:szCs w:val="22"/>
        </w:rPr>
        <w:t xml:space="preserve">parágrafos </w:t>
      </w:r>
      <w:fldSimple w:instr=" REF _Ref343762546 \n \h  \* MERGEFORMAT ">
        <w:r w:rsidR="00681F71" w:rsidRPr="00681F71">
          <w:rPr>
            <w:szCs w:val="22"/>
          </w:rPr>
          <w:t>7.2</w:t>
        </w:r>
      </w:fldSimple>
      <w:r w:rsidRPr="005770CB">
        <w:rPr>
          <w:szCs w:val="22"/>
        </w:rPr>
        <w:t xml:space="preserve"> e </w:t>
      </w:r>
      <w:fldSimple w:instr=" REF _Ref343762554 \n \h  \* MERGEFORMAT ">
        <w:r w:rsidR="00681F71" w:rsidRPr="00681F71">
          <w:rPr>
            <w:szCs w:val="22"/>
          </w:rPr>
          <w:t>7.3</w:t>
        </w:r>
      </w:fldSimple>
      <w:r w:rsidR="00226EEF" w:rsidRPr="004C1806">
        <w:rPr>
          <w:szCs w:val="22"/>
        </w:rPr>
        <w:t>,</w:t>
      </w:r>
      <w:r w:rsidRPr="00E7286C">
        <w:rPr>
          <w:szCs w:val="22"/>
        </w:rPr>
        <w:t xml:space="preserve"> o Plano de </w:t>
      </w:r>
      <w:r w:rsidR="004C1806">
        <w:rPr>
          <w:szCs w:val="22"/>
        </w:rPr>
        <w:t>Desenvolvimento</w:t>
      </w:r>
      <w:r w:rsidRPr="00E7286C">
        <w:rPr>
          <w:szCs w:val="22"/>
        </w:rPr>
        <w:t xml:space="preserve"> deverá ser apresentado na data da Declaração de </w:t>
      </w:r>
      <w:proofErr w:type="spellStart"/>
      <w:r w:rsidRPr="00E7286C">
        <w:rPr>
          <w:szCs w:val="22"/>
        </w:rPr>
        <w:t>Comercialidade</w:t>
      </w:r>
      <w:bookmarkEnd w:id="384"/>
      <w:proofErr w:type="spellEnd"/>
      <w:r w:rsidR="004C1806">
        <w:rPr>
          <w:szCs w:val="22"/>
        </w:rPr>
        <w:t>.</w:t>
      </w:r>
    </w:p>
    <w:p w:rsidR="00B47F3C" w:rsidRPr="00E7286C" w:rsidRDefault="00B47F3C" w:rsidP="00B47F3C">
      <w:pPr>
        <w:pStyle w:val="CTO-TxtClau-N1"/>
        <w:numPr>
          <w:ilvl w:val="3"/>
          <w:numId w:val="20"/>
        </w:numPr>
        <w:tabs>
          <w:tab w:val="left" w:pos="1560"/>
        </w:tabs>
        <w:rPr>
          <w:szCs w:val="22"/>
        </w:rPr>
      </w:pPr>
      <w:r w:rsidRPr="00E7286C">
        <w:rPr>
          <w:szCs w:val="22"/>
        </w:rPr>
        <w:t xml:space="preserve">A ANP terá o prazo de </w:t>
      </w:r>
      <w:r w:rsidR="00A32139" w:rsidRPr="00E7286C">
        <w:rPr>
          <w:szCs w:val="22"/>
        </w:rPr>
        <w:t>180</w:t>
      </w:r>
      <w:r w:rsidRPr="00E7286C">
        <w:rPr>
          <w:szCs w:val="22"/>
        </w:rPr>
        <w:t xml:space="preserve"> (</w:t>
      </w:r>
      <w:r w:rsidR="00A32139" w:rsidRPr="00E7286C">
        <w:rPr>
          <w:szCs w:val="22"/>
        </w:rPr>
        <w:t>cento e oitenta</w:t>
      </w:r>
      <w:r w:rsidRPr="00E7286C">
        <w:rPr>
          <w:szCs w:val="22"/>
        </w:rPr>
        <w:t>) dias, contados do recebimento do Plano de</w:t>
      </w:r>
      <w:r w:rsidR="008034E8" w:rsidRPr="00E7286C">
        <w:rPr>
          <w:szCs w:val="22"/>
        </w:rPr>
        <w:t xml:space="preserve"> </w:t>
      </w:r>
      <w:r w:rsidRPr="00E7286C">
        <w:rPr>
          <w:szCs w:val="22"/>
        </w:rPr>
        <w:t xml:space="preserve">Desenvolvimento, para aprová-lo ou solicitar ao Concessionário </w:t>
      </w:r>
      <w:proofErr w:type="gramStart"/>
      <w:r w:rsidRPr="00E7286C">
        <w:rPr>
          <w:szCs w:val="22"/>
        </w:rPr>
        <w:t>as</w:t>
      </w:r>
      <w:proofErr w:type="gramEnd"/>
      <w:r w:rsidRPr="00E7286C">
        <w:rPr>
          <w:szCs w:val="22"/>
        </w:rPr>
        <w:t xml:space="preserve"> modificações que julgar cabíveis. </w:t>
      </w:r>
    </w:p>
    <w:p w:rsidR="00B47F3C" w:rsidRPr="00E7286C" w:rsidRDefault="00B47F3C" w:rsidP="00B47F3C">
      <w:pPr>
        <w:pStyle w:val="CTO-TxtClau-N1"/>
        <w:numPr>
          <w:ilvl w:val="3"/>
          <w:numId w:val="20"/>
        </w:numPr>
        <w:tabs>
          <w:tab w:val="left" w:pos="1560"/>
        </w:tabs>
        <w:rPr>
          <w:szCs w:val="22"/>
        </w:rPr>
      </w:pPr>
      <w:r w:rsidRPr="00E7286C">
        <w:rPr>
          <w:szCs w:val="22"/>
        </w:rPr>
        <w:t>Caso a ANP não se pronuncie dentro desse prazo, o Plano de Desenvolvimento será considerado aprovado</w:t>
      </w:r>
      <w:r w:rsidRPr="00E7286C">
        <w:rPr>
          <w:rFonts w:cs="Arial"/>
          <w:szCs w:val="22"/>
        </w:rPr>
        <w:t>, não se afastando o poder/dever de a ANP demandar revisões sempre que necessário</w:t>
      </w:r>
      <w:r w:rsidRPr="00E7286C">
        <w:rPr>
          <w:szCs w:val="22"/>
        </w:rPr>
        <w:t xml:space="preserve">. </w:t>
      </w:r>
    </w:p>
    <w:p w:rsidR="003E0FC4" w:rsidRPr="00E7286C" w:rsidRDefault="00B47F3C" w:rsidP="00B47F3C">
      <w:pPr>
        <w:pStyle w:val="CTO-TxtClau-N1"/>
        <w:numPr>
          <w:ilvl w:val="3"/>
          <w:numId w:val="20"/>
        </w:numPr>
        <w:tabs>
          <w:tab w:val="left" w:pos="1560"/>
        </w:tabs>
        <w:rPr>
          <w:szCs w:val="22"/>
        </w:rPr>
      </w:pPr>
      <w:r w:rsidRPr="00E7286C">
        <w:rPr>
          <w:szCs w:val="22"/>
        </w:rPr>
        <w:t xml:space="preserve">Caso a ANP solicite modificações, o Concessionário </w:t>
      </w:r>
      <w:r w:rsidRPr="00E7286C">
        <w:rPr>
          <w:rFonts w:cs="Arial"/>
          <w:szCs w:val="22"/>
        </w:rPr>
        <w:t>deverá</w:t>
      </w:r>
      <w:r w:rsidRPr="00E7286C">
        <w:rPr>
          <w:szCs w:val="22"/>
        </w:rPr>
        <w:t xml:space="preserve"> apresentá-las </w:t>
      </w:r>
      <w:r w:rsidR="00F30B27" w:rsidRPr="00E7286C">
        <w:rPr>
          <w:rFonts w:cs="Arial"/>
          <w:szCs w:val="22"/>
        </w:rPr>
        <w:t>no prazo de</w:t>
      </w:r>
      <w:r w:rsidRPr="00E7286C">
        <w:rPr>
          <w:rFonts w:cs="Arial"/>
          <w:szCs w:val="22"/>
        </w:rPr>
        <w:t xml:space="preserve"> </w:t>
      </w:r>
      <w:r w:rsidR="001C72DD" w:rsidRPr="00E7286C">
        <w:rPr>
          <w:rFonts w:cs="Arial"/>
          <w:szCs w:val="22"/>
        </w:rPr>
        <w:t>60</w:t>
      </w:r>
      <w:r w:rsidR="00F30B27" w:rsidRPr="00E7286C">
        <w:rPr>
          <w:rFonts w:cs="Arial"/>
          <w:szCs w:val="22"/>
        </w:rPr>
        <w:t xml:space="preserve"> (</w:t>
      </w:r>
      <w:r w:rsidR="001C72DD" w:rsidRPr="00E7286C">
        <w:rPr>
          <w:rFonts w:cs="Arial"/>
          <w:szCs w:val="22"/>
        </w:rPr>
        <w:t>sessenta</w:t>
      </w:r>
      <w:r w:rsidR="00F30B27" w:rsidRPr="00E7286C">
        <w:rPr>
          <w:rFonts w:cs="Arial"/>
          <w:szCs w:val="22"/>
        </w:rPr>
        <w:t>) dias.</w:t>
      </w:r>
    </w:p>
    <w:p w:rsidR="008A2E5B" w:rsidRPr="00D41E95" w:rsidRDefault="003E0FC4" w:rsidP="00B47F3C">
      <w:pPr>
        <w:pStyle w:val="CTO-TxtClau-N1"/>
        <w:numPr>
          <w:ilvl w:val="3"/>
          <w:numId w:val="20"/>
        </w:numPr>
        <w:tabs>
          <w:tab w:val="left" w:pos="1560"/>
        </w:tabs>
        <w:rPr>
          <w:szCs w:val="22"/>
        </w:rPr>
      </w:pPr>
      <w:r w:rsidRPr="00E7286C">
        <w:rPr>
          <w:rFonts w:cs="Arial"/>
          <w:szCs w:val="22"/>
        </w:rPr>
        <w:t xml:space="preserve">Constatada a não entrega do Plano de </w:t>
      </w:r>
      <w:r w:rsidRPr="00E7286C">
        <w:rPr>
          <w:szCs w:val="22"/>
        </w:rPr>
        <w:t>Desenvolvimento</w:t>
      </w:r>
      <w:r w:rsidRPr="00E7286C">
        <w:rPr>
          <w:rFonts w:cs="Arial"/>
          <w:szCs w:val="22"/>
        </w:rPr>
        <w:t xml:space="preserve"> no prazo estabelecido neste parágrafo, a ANP notificará o Concessionário para que o apresente em um prazo máximo de 30 (trinta) dias.</w:t>
      </w:r>
    </w:p>
    <w:p w:rsidR="00D41E95" w:rsidRPr="00E7286C" w:rsidRDefault="00D41E95" w:rsidP="00B47F3C">
      <w:pPr>
        <w:pStyle w:val="CTO-TxtClau-N1"/>
        <w:numPr>
          <w:ilvl w:val="3"/>
          <w:numId w:val="20"/>
        </w:numPr>
        <w:tabs>
          <w:tab w:val="left" w:pos="1560"/>
        </w:tabs>
        <w:rPr>
          <w:szCs w:val="22"/>
        </w:rPr>
      </w:pPr>
      <w:r>
        <w:rPr>
          <w:rFonts w:cs="Arial"/>
          <w:szCs w:val="22"/>
        </w:rPr>
        <w:t xml:space="preserve">Caso o Plano de Desenvolvimento não seja aprovado pela ANP, </w:t>
      </w:r>
      <w:r w:rsidR="00670F7B" w:rsidRPr="000937E2">
        <w:rPr>
          <w:rFonts w:cs="Arial"/>
          <w:szCs w:val="22"/>
        </w:rPr>
        <w:t>e após o esgotamento dos recursos administrativos cabíveis</w:t>
      </w:r>
      <w:r w:rsidR="00670F7B">
        <w:rPr>
          <w:rFonts w:cs="Arial"/>
          <w:szCs w:val="22"/>
        </w:rPr>
        <w:t xml:space="preserve">, </w:t>
      </w:r>
      <w:r>
        <w:rPr>
          <w:rFonts w:cs="Arial"/>
          <w:szCs w:val="22"/>
        </w:rPr>
        <w:t>este Contrato será extinto de pleno direito</w:t>
      </w:r>
      <w:r w:rsidR="004C1806">
        <w:rPr>
          <w:rFonts w:cs="Arial"/>
          <w:szCs w:val="22"/>
        </w:rPr>
        <w:t>.</w:t>
      </w:r>
    </w:p>
    <w:p w:rsidR="00DF5A01" w:rsidRPr="00E64A5E" w:rsidRDefault="00DF5A01" w:rsidP="008D1E06">
      <w:pPr>
        <w:pStyle w:val="CTO-TxtClau-N1"/>
        <w:numPr>
          <w:ilvl w:val="2"/>
          <w:numId w:val="20"/>
        </w:numPr>
        <w:tabs>
          <w:tab w:val="left" w:pos="1134"/>
        </w:tabs>
        <w:ind w:left="1134" w:hanging="567"/>
        <w:rPr>
          <w:szCs w:val="22"/>
        </w:rPr>
      </w:pPr>
      <w:r w:rsidRPr="00E64A5E">
        <w:rPr>
          <w:szCs w:val="22"/>
        </w:rPr>
        <w:t xml:space="preserve">O Programa Anual de Trabalho e Orçamento </w:t>
      </w:r>
      <w:r w:rsidR="00D96FB7">
        <w:rPr>
          <w:szCs w:val="22"/>
        </w:rPr>
        <w:t>do ano subsequente</w:t>
      </w:r>
      <w:r w:rsidR="00D96FB7" w:rsidRPr="00E64A5E">
        <w:rPr>
          <w:szCs w:val="22"/>
        </w:rPr>
        <w:t xml:space="preserve"> </w:t>
      </w:r>
      <w:r w:rsidRPr="00E64A5E">
        <w:rPr>
          <w:szCs w:val="22"/>
        </w:rPr>
        <w:t xml:space="preserve">deverá ser apresentado à ANP pelo Concessionário até o dia 31 </w:t>
      </w:r>
      <w:r w:rsidR="00192B3F" w:rsidRPr="00E64A5E">
        <w:rPr>
          <w:szCs w:val="22"/>
        </w:rPr>
        <w:t xml:space="preserve">(trinta e um) </w:t>
      </w:r>
      <w:r w:rsidRPr="00E64A5E">
        <w:rPr>
          <w:szCs w:val="22"/>
        </w:rPr>
        <w:t xml:space="preserve">de outubro de cada ano </w:t>
      </w:r>
      <w:r w:rsidR="00C42E20" w:rsidRPr="00E64A5E">
        <w:rPr>
          <w:szCs w:val="22"/>
        </w:rPr>
        <w:t xml:space="preserve"> </w:t>
      </w:r>
      <w:r w:rsidRPr="00E64A5E">
        <w:rPr>
          <w:szCs w:val="22"/>
        </w:rPr>
        <w:t>civil.</w:t>
      </w:r>
    </w:p>
    <w:p w:rsidR="00DF5A01" w:rsidRPr="00E7286C" w:rsidRDefault="00DF5A01" w:rsidP="00EF6E6C">
      <w:pPr>
        <w:pStyle w:val="CTO-TxtClau-N1"/>
        <w:numPr>
          <w:ilvl w:val="3"/>
          <w:numId w:val="20"/>
        </w:numPr>
        <w:tabs>
          <w:tab w:val="left" w:pos="1985"/>
        </w:tabs>
        <w:rPr>
          <w:szCs w:val="22"/>
        </w:rPr>
      </w:pPr>
      <w:r w:rsidRPr="00E7286C">
        <w:rPr>
          <w:szCs w:val="22"/>
        </w:rPr>
        <w:t xml:space="preserve">A ANP terá o prazo de 30 (trinta) dias, contados do recebimento do PAT, para aprová-lo ou solicitar ao Concessionário quaisquer modificações que julgar cabíveis. </w:t>
      </w:r>
    </w:p>
    <w:p w:rsidR="00192B3F" w:rsidRPr="00E7286C" w:rsidRDefault="00DF5A01" w:rsidP="00192B3F">
      <w:pPr>
        <w:pStyle w:val="CTO-TxtClau-N1"/>
        <w:numPr>
          <w:ilvl w:val="3"/>
          <w:numId w:val="20"/>
        </w:numPr>
        <w:tabs>
          <w:tab w:val="left" w:pos="1843"/>
        </w:tabs>
        <w:rPr>
          <w:rFonts w:cs="Arial"/>
          <w:szCs w:val="22"/>
        </w:rPr>
      </w:pPr>
      <w:r w:rsidRPr="00E7286C">
        <w:rPr>
          <w:rFonts w:cs="Arial"/>
          <w:szCs w:val="22"/>
        </w:rPr>
        <w:t xml:space="preserve">  </w:t>
      </w:r>
      <w:r w:rsidRPr="00E7286C">
        <w:rPr>
          <w:szCs w:val="22"/>
        </w:rPr>
        <w:t xml:space="preserve">O Concessionário deverá reapresentar </w:t>
      </w:r>
      <w:proofErr w:type="gramStart"/>
      <w:r w:rsidRPr="00E7286C">
        <w:rPr>
          <w:szCs w:val="22"/>
        </w:rPr>
        <w:t>o PAT</w:t>
      </w:r>
      <w:proofErr w:type="gramEnd"/>
      <w:r w:rsidRPr="00E7286C">
        <w:rPr>
          <w:szCs w:val="22"/>
        </w:rPr>
        <w:t xml:space="preserve"> contemplando tais alterações</w:t>
      </w:r>
      <w:r w:rsidRPr="00E7286C">
        <w:rPr>
          <w:rFonts w:cs="Arial"/>
          <w:szCs w:val="22"/>
        </w:rPr>
        <w:t xml:space="preserve"> no prazo de 30 (trinta) dias, ou, caso</w:t>
      </w:r>
      <w:r w:rsidRPr="00E7286C">
        <w:rPr>
          <w:szCs w:val="22"/>
        </w:rPr>
        <w:t xml:space="preserve"> discorde, poderá, neste mesmo prazo, discuti-las com a ANP, visando ajustá-las</w:t>
      </w:r>
      <w:r w:rsidRPr="00E7286C">
        <w:rPr>
          <w:rFonts w:cs="Arial"/>
          <w:szCs w:val="22"/>
        </w:rPr>
        <w:t xml:space="preserve"> naquilo que a Agência entender pertinente, de acordo com as Melhores Práticas da Indústria do Petróleo</w:t>
      </w:r>
      <w:r w:rsidRPr="00E7286C">
        <w:rPr>
          <w:szCs w:val="22"/>
        </w:rPr>
        <w:t>.</w:t>
      </w:r>
    </w:p>
    <w:p w:rsidR="00277F75" w:rsidRDefault="00277F75" w:rsidP="008D1E06">
      <w:pPr>
        <w:pStyle w:val="CTO-TxtClau-N1"/>
        <w:numPr>
          <w:ilvl w:val="2"/>
          <w:numId w:val="20"/>
        </w:numPr>
        <w:tabs>
          <w:tab w:val="left" w:pos="1134"/>
        </w:tabs>
        <w:ind w:left="1134" w:hanging="567"/>
      </w:pPr>
      <w:r w:rsidRPr="00E64A5E">
        <w:t>O Programa Anual de Produção deverá ser apresentado à ANP pelo Concessionário até o dia 31 de outubro de cada ano civil</w:t>
      </w:r>
      <w:r w:rsidR="00612845" w:rsidRPr="00E64A5E">
        <w:t>. Para o ano em que se iniciar a produção, o PAP deverá ser apresentado com antecedência mínima de 60 (sessenta) dias da data de início da Produção</w:t>
      </w:r>
      <w:r w:rsidR="00612845" w:rsidRPr="005F2642">
        <w:t xml:space="preserve"> prevista.</w:t>
      </w:r>
    </w:p>
    <w:p w:rsidR="00612845" w:rsidRDefault="00612845" w:rsidP="00EF6E6C">
      <w:pPr>
        <w:pStyle w:val="CTO-TxtClau-N1"/>
        <w:numPr>
          <w:ilvl w:val="3"/>
          <w:numId w:val="20"/>
        </w:numPr>
        <w:tabs>
          <w:tab w:val="left" w:pos="1985"/>
        </w:tabs>
      </w:pPr>
      <w:r w:rsidRPr="005F2642">
        <w:t xml:space="preserve">A ANP terá o prazo de 30 (trinta) dias, contados do recebimento do </w:t>
      </w:r>
      <w:r w:rsidR="004E130C">
        <w:t>PAP</w:t>
      </w:r>
      <w:r w:rsidRPr="005F2642">
        <w:t xml:space="preserve">, para aprová-lo ou solicitar ao Concessionário quaisquer modificações que julgar cabíveis. </w:t>
      </w:r>
    </w:p>
    <w:p w:rsidR="00612845" w:rsidRPr="00345793" w:rsidRDefault="00612845" w:rsidP="00612845">
      <w:pPr>
        <w:pStyle w:val="CTO-TxtClau-N1"/>
        <w:numPr>
          <w:ilvl w:val="3"/>
          <w:numId w:val="20"/>
        </w:numPr>
        <w:tabs>
          <w:tab w:val="left" w:pos="1843"/>
        </w:tabs>
        <w:rPr>
          <w:rFonts w:cs="Arial"/>
          <w:szCs w:val="22"/>
        </w:rPr>
      </w:pPr>
      <w:r w:rsidRPr="00345793">
        <w:rPr>
          <w:rFonts w:cs="Arial"/>
          <w:szCs w:val="22"/>
        </w:rPr>
        <w:t xml:space="preserve">  </w:t>
      </w:r>
      <w:r w:rsidR="004E130C">
        <w:t xml:space="preserve">O </w:t>
      </w:r>
      <w:r w:rsidR="004E130C" w:rsidRPr="005F2642">
        <w:t xml:space="preserve">Concessionário deverá reapresentar o </w:t>
      </w:r>
      <w:r w:rsidR="004E130C">
        <w:t>PAP</w:t>
      </w:r>
      <w:r w:rsidR="004E130C" w:rsidRPr="005F2642">
        <w:t xml:space="preserve"> contemplando tais alterações</w:t>
      </w:r>
      <w:r w:rsidR="004E130C" w:rsidRPr="00345793">
        <w:rPr>
          <w:rFonts w:cs="Arial"/>
          <w:szCs w:val="22"/>
        </w:rPr>
        <w:t xml:space="preserve"> no prazo de 30 (trinta) dias</w:t>
      </w:r>
      <w:r w:rsidR="004E130C">
        <w:rPr>
          <w:rFonts w:cs="Arial"/>
          <w:szCs w:val="22"/>
        </w:rPr>
        <w:t>, ou, caso</w:t>
      </w:r>
      <w:r w:rsidRPr="005F2642">
        <w:t xml:space="preserve"> discorde</w:t>
      </w:r>
      <w:r w:rsidR="004E130C">
        <w:t>,</w:t>
      </w:r>
      <w:r w:rsidRPr="005F2642">
        <w:t xml:space="preserve"> poderá</w:t>
      </w:r>
      <w:r w:rsidR="006147DD">
        <w:t>, neste mesmo prazo,</w:t>
      </w:r>
      <w:r w:rsidRPr="005F2642">
        <w:t xml:space="preserve"> discut</w:t>
      </w:r>
      <w:r w:rsidR="004E130C">
        <w:t>i-las com a ANP, visando ajustá-las</w:t>
      </w:r>
      <w:r w:rsidRPr="00345793">
        <w:rPr>
          <w:rFonts w:cs="Arial"/>
          <w:szCs w:val="22"/>
        </w:rPr>
        <w:t xml:space="preserve"> naquilo </w:t>
      </w:r>
      <w:r w:rsidR="004E130C">
        <w:rPr>
          <w:rFonts w:cs="Arial"/>
          <w:szCs w:val="22"/>
        </w:rPr>
        <w:t>que a Agência</w:t>
      </w:r>
      <w:r w:rsidRPr="00345793">
        <w:rPr>
          <w:rFonts w:cs="Arial"/>
          <w:szCs w:val="22"/>
        </w:rPr>
        <w:t xml:space="preserve"> entender pertinente</w:t>
      </w:r>
      <w:r w:rsidR="004E130C">
        <w:rPr>
          <w:rFonts w:cs="Arial"/>
          <w:szCs w:val="22"/>
        </w:rPr>
        <w:t>,</w:t>
      </w:r>
      <w:r w:rsidRPr="00345793">
        <w:rPr>
          <w:rFonts w:cs="Arial"/>
          <w:szCs w:val="22"/>
        </w:rPr>
        <w:t xml:space="preserve"> de acordo com as Melhores Práticas da Indústria do Petróleo</w:t>
      </w:r>
      <w:r w:rsidRPr="00345793">
        <w:t>.</w:t>
      </w:r>
    </w:p>
    <w:p w:rsidR="00F85014" w:rsidRPr="00AB3ED7" w:rsidRDefault="00F85014" w:rsidP="008D1E06">
      <w:pPr>
        <w:pStyle w:val="CTO-TxtClau-N1"/>
        <w:numPr>
          <w:ilvl w:val="2"/>
          <w:numId w:val="20"/>
        </w:numPr>
        <w:tabs>
          <w:tab w:val="left" w:pos="8364"/>
        </w:tabs>
        <w:ind w:left="1134" w:hanging="567"/>
        <w:rPr>
          <w:rFonts w:cs="Arial"/>
          <w:szCs w:val="22"/>
        </w:rPr>
      </w:pPr>
      <w:r w:rsidRPr="00345793">
        <w:rPr>
          <w:rFonts w:cs="Arial"/>
          <w:szCs w:val="22"/>
        </w:rPr>
        <w:t>A entrega intempestiva do</w:t>
      </w:r>
      <w:r w:rsidR="004171DC">
        <w:rPr>
          <w:rFonts w:cs="Arial"/>
          <w:szCs w:val="22"/>
        </w:rPr>
        <w:t>s</w:t>
      </w:r>
      <w:r w:rsidRPr="00345793">
        <w:rPr>
          <w:rFonts w:cs="Arial"/>
          <w:szCs w:val="22"/>
        </w:rPr>
        <w:t xml:space="preserve"> </w:t>
      </w:r>
      <w:r w:rsidR="00D15667" w:rsidRPr="00345793">
        <w:t>Plano</w:t>
      </w:r>
      <w:r w:rsidR="004171DC">
        <w:t>s</w:t>
      </w:r>
      <w:r w:rsidR="00D15667" w:rsidRPr="00345793">
        <w:t xml:space="preserve"> </w:t>
      </w:r>
      <w:r w:rsidR="004171DC">
        <w:t xml:space="preserve">e Programas elencados no </w:t>
      </w:r>
      <w:r w:rsidR="004171DC" w:rsidRPr="00456368">
        <w:t xml:space="preserve">parágrafo </w:t>
      </w:r>
      <w:r w:rsidR="00C42E20" w:rsidRPr="00456368">
        <w:t>9</w:t>
      </w:r>
      <w:r w:rsidR="004171DC" w:rsidRPr="00456368">
        <w:t>.1</w:t>
      </w:r>
      <w:r w:rsidR="004171DC">
        <w:t xml:space="preserve"> </w:t>
      </w:r>
      <w:r w:rsidRPr="00345793">
        <w:rPr>
          <w:rFonts w:cs="Arial"/>
          <w:szCs w:val="22"/>
        </w:rPr>
        <w:t xml:space="preserve">sujeita o Concessionário à aplicação das sanções previstas </w:t>
      </w:r>
      <w:r w:rsidRPr="00AB3ED7">
        <w:rPr>
          <w:rFonts w:cs="Arial"/>
          <w:szCs w:val="22"/>
        </w:rPr>
        <w:t xml:space="preserve">na Cláusula Vigésima </w:t>
      </w:r>
      <w:r w:rsidR="00AB3ED7" w:rsidRPr="00AB3ED7">
        <w:rPr>
          <w:rFonts w:cs="Arial"/>
          <w:szCs w:val="22"/>
        </w:rPr>
        <w:t xml:space="preserve">Quinta </w:t>
      </w:r>
      <w:r w:rsidRPr="00AB3ED7">
        <w:rPr>
          <w:rFonts w:cs="Arial"/>
          <w:szCs w:val="22"/>
        </w:rPr>
        <w:t>e na Legislação Aplicável.</w:t>
      </w:r>
    </w:p>
    <w:p w:rsidR="006147DD" w:rsidRDefault="006147DD" w:rsidP="008D1E06">
      <w:pPr>
        <w:pStyle w:val="CTO-TxtClau-N1"/>
        <w:numPr>
          <w:ilvl w:val="2"/>
          <w:numId w:val="20"/>
        </w:numPr>
        <w:tabs>
          <w:tab w:val="left" w:pos="8364"/>
        </w:tabs>
        <w:ind w:left="1134" w:hanging="567"/>
      </w:pPr>
      <w:r w:rsidRPr="005F2642">
        <w:t>O Concessionário estará obrigado a cumprir o</w:t>
      </w:r>
      <w:r>
        <w:t>s Planos e</w:t>
      </w:r>
      <w:r w:rsidRPr="005F2642">
        <w:t xml:space="preserve"> Programa</w:t>
      </w:r>
      <w:r>
        <w:t>s</w:t>
      </w:r>
      <w:r w:rsidRPr="005F2642">
        <w:t xml:space="preserve"> </w:t>
      </w:r>
      <w:r>
        <w:t xml:space="preserve">elencados no </w:t>
      </w:r>
      <w:r w:rsidRPr="00456368">
        <w:t>parágra</w:t>
      </w:r>
      <w:r w:rsidR="00823860" w:rsidRPr="00456368">
        <w:t xml:space="preserve">fo </w:t>
      </w:r>
      <w:r w:rsidR="00C42E20" w:rsidRPr="00456368">
        <w:t>9</w:t>
      </w:r>
      <w:r w:rsidR="00823860" w:rsidRPr="00456368">
        <w:t>.1</w:t>
      </w:r>
      <w:r w:rsidRPr="00456368">
        <w:t>, com</w:t>
      </w:r>
      <w:r w:rsidRPr="005F2642">
        <w:t xml:space="preserve"> as modificações que possam te</w:t>
      </w:r>
      <w:r w:rsidR="00823860">
        <w:t>r sido determinadas pela ANP.</w:t>
      </w:r>
    </w:p>
    <w:p w:rsidR="0028714A" w:rsidRDefault="00823860" w:rsidP="008D1E06">
      <w:pPr>
        <w:pStyle w:val="CTO-TxtClau-N1"/>
        <w:numPr>
          <w:ilvl w:val="2"/>
          <w:numId w:val="20"/>
        </w:numPr>
        <w:tabs>
          <w:tab w:val="left" w:pos="1843"/>
        </w:tabs>
        <w:ind w:left="1134" w:hanging="567"/>
      </w:pPr>
      <w:r w:rsidRPr="005F2642">
        <w:t xml:space="preserve">As Partes poderão </w:t>
      </w:r>
      <w:r>
        <w:t xml:space="preserve">solicitar </w:t>
      </w:r>
      <w:r w:rsidR="00E478A3">
        <w:t xml:space="preserve">a qualquer tempo </w:t>
      </w:r>
      <w:r>
        <w:t xml:space="preserve">a </w:t>
      </w:r>
      <w:r w:rsidRPr="005F2642">
        <w:t xml:space="preserve">revisão </w:t>
      </w:r>
      <w:r>
        <w:t>d</w:t>
      </w:r>
      <w:r w:rsidRPr="005F2642">
        <w:t>o</w:t>
      </w:r>
      <w:r>
        <w:t>s Planos e</w:t>
      </w:r>
      <w:r w:rsidRPr="005F2642">
        <w:t xml:space="preserve"> Programa</w:t>
      </w:r>
      <w:r>
        <w:t>s</w:t>
      </w:r>
      <w:r w:rsidRPr="005F2642">
        <w:t xml:space="preserve"> </w:t>
      </w:r>
      <w:r>
        <w:t xml:space="preserve">elencados no </w:t>
      </w:r>
      <w:r w:rsidRPr="00456368">
        <w:t xml:space="preserve">parágrafo </w:t>
      </w:r>
      <w:r w:rsidR="00C42E20" w:rsidRPr="00456368">
        <w:t>9</w:t>
      </w:r>
      <w:r w:rsidRPr="00456368">
        <w:t>.1</w:t>
      </w:r>
      <w:r w:rsidR="00E478A3" w:rsidRPr="00456368">
        <w:t>.</w:t>
      </w:r>
      <w:r w:rsidRPr="005F2642">
        <w:t xml:space="preserve"> </w:t>
      </w:r>
      <w:bookmarkStart w:id="385" w:name="_Hlt103515911"/>
      <w:bookmarkStart w:id="386" w:name="_Hlt102470933"/>
      <w:bookmarkStart w:id="387" w:name="_Hlt112576833"/>
      <w:bookmarkStart w:id="388" w:name="_GoBack"/>
      <w:bookmarkStart w:id="389" w:name="_Hlt101772335"/>
      <w:bookmarkStart w:id="390" w:name="_Hlt102883218"/>
      <w:bookmarkStart w:id="391" w:name="_Hlt102883536"/>
      <w:bookmarkStart w:id="392" w:name="_Hlt102893311"/>
      <w:bookmarkEnd w:id="383"/>
      <w:bookmarkEnd w:id="385"/>
      <w:bookmarkEnd w:id="386"/>
      <w:bookmarkEnd w:id="387"/>
      <w:bookmarkEnd w:id="388"/>
      <w:bookmarkEnd w:id="389"/>
      <w:bookmarkEnd w:id="390"/>
      <w:bookmarkEnd w:id="391"/>
      <w:bookmarkEnd w:id="392"/>
    </w:p>
    <w:p w:rsidR="00577E04" w:rsidRPr="007E66FD" w:rsidRDefault="007E66FD" w:rsidP="00D14AFB">
      <w:pPr>
        <w:pStyle w:val="CTO-SubtitClau"/>
        <w:spacing w:before="360"/>
        <w:rPr>
          <w:b w:val="0"/>
        </w:rPr>
      </w:pPr>
      <w:bookmarkStart w:id="393" w:name="_Toc430365040"/>
      <w:r w:rsidRPr="00D14AFB">
        <w:t>Antecipação de Atividades</w:t>
      </w:r>
      <w:bookmarkEnd w:id="393"/>
    </w:p>
    <w:p w:rsidR="00577E04" w:rsidRPr="00D329A5" w:rsidRDefault="00F5182A" w:rsidP="008D1E06">
      <w:pPr>
        <w:pStyle w:val="CTO-TxtClau-N1"/>
        <w:numPr>
          <w:ilvl w:val="2"/>
          <w:numId w:val="20"/>
        </w:numPr>
        <w:tabs>
          <w:tab w:val="left" w:pos="1843"/>
        </w:tabs>
        <w:ind w:left="1134" w:hanging="567"/>
      </w:pPr>
      <w:r>
        <w:t>Até que o Plano de Desenvolvimento seja aprovado, quaisquer trabalhos, operações ou antecipação da produção dependerão de prévia autorização da</w:t>
      </w:r>
      <w:r w:rsidR="001406C6">
        <w:t xml:space="preserve"> ANP</w:t>
      </w:r>
      <w:r w:rsidR="007E66FD">
        <w:t>, conforme Legislação Aplicável</w:t>
      </w:r>
      <w:r>
        <w:t>.</w:t>
      </w:r>
      <w:r w:rsidR="005F2642" w:rsidRPr="005F2642">
        <w:t xml:space="preserve"> </w:t>
      </w:r>
    </w:p>
    <w:p w:rsidR="00904CBC" w:rsidRPr="00577E04" w:rsidRDefault="00E84922" w:rsidP="00D14AFB">
      <w:pPr>
        <w:pStyle w:val="CTO-SubtitClau"/>
      </w:pPr>
      <w:bookmarkStart w:id="394" w:name="_Toc430365041"/>
      <w:r w:rsidRPr="00577E04">
        <w:t>Boletins</w:t>
      </w:r>
      <w:bookmarkEnd w:id="394"/>
    </w:p>
    <w:p w:rsidR="00E84922" w:rsidRPr="00577E04" w:rsidRDefault="00E84922" w:rsidP="008D1E06">
      <w:pPr>
        <w:pStyle w:val="PargrafodaLista"/>
        <w:numPr>
          <w:ilvl w:val="2"/>
          <w:numId w:val="50"/>
        </w:numPr>
        <w:ind w:left="1134" w:hanging="567"/>
        <w:rPr>
          <w:rFonts w:ascii="Arial" w:hAnsi="Arial"/>
        </w:rPr>
      </w:pPr>
      <w:r w:rsidRPr="00496EF7">
        <w:rPr>
          <w:rFonts w:ascii="Arial" w:hAnsi="Arial"/>
        </w:rPr>
        <w:t xml:space="preserve">Os </w:t>
      </w:r>
      <w:r>
        <w:rPr>
          <w:rFonts w:ascii="Arial" w:hAnsi="Arial"/>
        </w:rPr>
        <w:t>Boletins</w:t>
      </w:r>
      <w:r w:rsidRPr="00496EF7">
        <w:rPr>
          <w:rFonts w:ascii="Arial" w:hAnsi="Arial"/>
        </w:rPr>
        <w:t xml:space="preserve"> para o acompanhamento da Fase de Produção são os seguintes:</w:t>
      </w:r>
    </w:p>
    <w:p w:rsidR="00E84922" w:rsidRDefault="00E84922" w:rsidP="008B2510">
      <w:pPr>
        <w:pStyle w:val="CTO-TxtClau-N1"/>
        <w:numPr>
          <w:ilvl w:val="0"/>
          <w:numId w:val="51"/>
        </w:numPr>
        <w:tabs>
          <w:tab w:val="left" w:pos="8364"/>
        </w:tabs>
        <w:ind w:left="1985"/>
        <w:rPr>
          <w:rFonts w:cs="Arial"/>
          <w:szCs w:val="22"/>
        </w:rPr>
      </w:pPr>
      <w:r>
        <w:rPr>
          <w:rFonts w:cs="Arial"/>
          <w:szCs w:val="22"/>
        </w:rPr>
        <w:t xml:space="preserve">Boletim Mensal de Produção (BMP); </w:t>
      </w:r>
      <w:proofErr w:type="gramStart"/>
      <w:r>
        <w:rPr>
          <w:rFonts w:cs="Arial"/>
          <w:szCs w:val="22"/>
        </w:rPr>
        <w:t>e</w:t>
      </w:r>
      <w:proofErr w:type="gramEnd"/>
    </w:p>
    <w:p w:rsidR="00E84922" w:rsidRPr="00577E04" w:rsidRDefault="00E84922" w:rsidP="008B2510">
      <w:pPr>
        <w:pStyle w:val="CTO-TxtClau-N1"/>
        <w:numPr>
          <w:ilvl w:val="0"/>
          <w:numId w:val="51"/>
        </w:numPr>
        <w:tabs>
          <w:tab w:val="left" w:pos="8364"/>
        </w:tabs>
        <w:ind w:left="1985"/>
        <w:rPr>
          <w:rFonts w:cs="Arial"/>
          <w:szCs w:val="22"/>
        </w:rPr>
      </w:pPr>
      <w:r>
        <w:rPr>
          <w:rFonts w:cs="Arial"/>
          <w:szCs w:val="22"/>
        </w:rPr>
        <w:t>Boletim Anual de Reservas (BAR).</w:t>
      </w:r>
    </w:p>
    <w:p w:rsidR="00DB118C" w:rsidRPr="00577E04" w:rsidRDefault="00E84922" w:rsidP="008D1E06">
      <w:pPr>
        <w:pStyle w:val="PargrafodaLista"/>
        <w:numPr>
          <w:ilvl w:val="2"/>
          <w:numId w:val="50"/>
        </w:numPr>
        <w:ind w:left="1134" w:hanging="567"/>
        <w:rPr>
          <w:rFonts w:ascii="Arial" w:hAnsi="Arial"/>
        </w:rPr>
      </w:pPr>
      <w:r w:rsidRPr="00DB118C">
        <w:rPr>
          <w:rFonts w:ascii="Arial" w:hAnsi="Arial"/>
        </w:rPr>
        <w:t xml:space="preserve">Os Boletins para acompanhamento da Fase de Produção deverão ser elaborados nos termos da Legislação Aplicável. </w:t>
      </w:r>
    </w:p>
    <w:p w:rsidR="00DB118C" w:rsidRPr="00577E04" w:rsidRDefault="00DB118C" w:rsidP="00D14AFB">
      <w:pPr>
        <w:pStyle w:val="CTO-SubtitClau"/>
      </w:pPr>
      <w:bookmarkStart w:id="395" w:name="_Toc430365042"/>
      <w:r w:rsidRPr="00577E04">
        <w:t>Prazos</w:t>
      </w:r>
      <w:bookmarkEnd w:id="395"/>
    </w:p>
    <w:p w:rsidR="00E7286C" w:rsidRDefault="00DB118C" w:rsidP="008D1E06">
      <w:pPr>
        <w:pStyle w:val="CTO-TxtClau-N1"/>
        <w:numPr>
          <w:ilvl w:val="2"/>
          <w:numId w:val="50"/>
        </w:numPr>
        <w:tabs>
          <w:tab w:val="left" w:pos="1701"/>
        </w:tabs>
        <w:ind w:left="1134" w:hanging="567"/>
      </w:pPr>
      <w:r w:rsidRPr="00DB118C">
        <w:rPr>
          <w:rFonts w:eastAsia="Calibri"/>
          <w:szCs w:val="22"/>
          <w:lang w:eastAsia="en-US"/>
        </w:rPr>
        <w:t xml:space="preserve">O </w:t>
      </w:r>
      <w:r>
        <w:rPr>
          <w:rFonts w:eastAsia="Calibri"/>
          <w:szCs w:val="22"/>
          <w:lang w:eastAsia="en-US"/>
        </w:rPr>
        <w:t>BMP</w:t>
      </w:r>
      <w:r w:rsidRPr="00DB118C">
        <w:rPr>
          <w:rFonts w:eastAsia="Calibri"/>
          <w:szCs w:val="22"/>
          <w:lang w:eastAsia="en-US"/>
        </w:rPr>
        <w:t xml:space="preserve">  deverá ser aprese</w:t>
      </w:r>
      <w:r>
        <w:rPr>
          <w:rFonts w:eastAsia="Calibri"/>
          <w:szCs w:val="22"/>
          <w:lang w:eastAsia="en-US"/>
        </w:rPr>
        <w:t>ntado à ANP pelo Concessionário</w:t>
      </w:r>
      <w:r w:rsidRPr="00DB118C">
        <w:rPr>
          <w:rFonts w:eastAsia="Calibri"/>
          <w:szCs w:val="22"/>
          <w:lang w:eastAsia="en-US"/>
        </w:rPr>
        <w:t xml:space="preserve"> </w:t>
      </w:r>
      <w:r w:rsidRPr="005F2642">
        <w:t>até o 15º (décimo quinto) dia de cada mês, a partir do mês seguinte àquele em que ocorrer a Produção</w:t>
      </w:r>
      <w:r>
        <w:t>.</w:t>
      </w:r>
    </w:p>
    <w:p w:rsidR="00E7286C" w:rsidRDefault="00AD76A1" w:rsidP="008B2510">
      <w:pPr>
        <w:pStyle w:val="CTO-TxtClau-N1"/>
        <w:numPr>
          <w:ilvl w:val="3"/>
          <w:numId w:val="50"/>
        </w:numPr>
        <w:tabs>
          <w:tab w:val="left" w:pos="1843"/>
        </w:tabs>
      </w:pPr>
      <w:r>
        <w:rPr>
          <w:rFonts w:cs="Arial"/>
          <w:szCs w:val="22"/>
        </w:rPr>
        <w:t xml:space="preserve">  </w:t>
      </w:r>
      <w:r w:rsidR="00E7286C" w:rsidRPr="00345793">
        <w:rPr>
          <w:rFonts w:cs="Arial"/>
          <w:szCs w:val="22"/>
        </w:rPr>
        <w:t>Caso ocorra variação superior a 15</w:t>
      </w:r>
      <w:r w:rsidR="00E7286C">
        <w:rPr>
          <w:rFonts w:cs="Arial"/>
          <w:szCs w:val="22"/>
        </w:rPr>
        <w:t xml:space="preserve"> (quinze)</w:t>
      </w:r>
      <w:r w:rsidR="00E7286C" w:rsidRPr="00345793">
        <w:rPr>
          <w:rFonts w:cs="Arial"/>
          <w:szCs w:val="22"/>
        </w:rPr>
        <w:t>% em relação ao volume previsto para o mês correspondente no Programa Anual de Produção, o</w:t>
      </w:r>
      <w:r w:rsidR="00E7286C" w:rsidRPr="005F2642">
        <w:t xml:space="preserve"> Concessionário deverá apresentar justificativa à ANP até o 15º (décimo quinto) dia do mês seguinte</w:t>
      </w:r>
      <w:r w:rsidR="00E7286C" w:rsidRPr="00345793">
        <w:rPr>
          <w:rFonts w:cs="Arial"/>
          <w:szCs w:val="22"/>
        </w:rPr>
        <w:t>, conforme Legislação Aplicável</w:t>
      </w:r>
      <w:r w:rsidR="00E7286C" w:rsidRPr="005F2642">
        <w:t>.</w:t>
      </w:r>
    </w:p>
    <w:p w:rsidR="00E84922" w:rsidRDefault="000331BA" w:rsidP="008D1E06">
      <w:pPr>
        <w:pStyle w:val="CTO-TxtClau-N1"/>
        <w:numPr>
          <w:ilvl w:val="2"/>
          <w:numId w:val="50"/>
        </w:numPr>
        <w:tabs>
          <w:tab w:val="left" w:pos="1701"/>
        </w:tabs>
        <w:ind w:left="1134" w:hanging="567"/>
        <w:rPr>
          <w:rFonts w:eastAsia="Calibri"/>
          <w:szCs w:val="22"/>
          <w:lang w:eastAsia="en-US"/>
        </w:rPr>
      </w:pPr>
      <w:r>
        <w:rPr>
          <w:rFonts w:eastAsia="Calibri"/>
          <w:szCs w:val="22"/>
          <w:lang w:eastAsia="en-US"/>
        </w:rPr>
        <w:t xml:space="preserve">O </w:t>
      </w:r>
      <w:r w:rsidR="00DB118C">
        <w:rPr>
          <w:rFonts w:eastAsia="Calibri"/>
          <w:szCs w:val="22"/>
          <w:lang w:eastAsia="en-US"/>
        </w:rPr>
        <w:t>BAR deverá ser apresentado à ANP pelo Concessionário até o dia 31 (trinta e um) de janeiro, relativo ao ano anterior.</w:t>
      </w:r>
    </w:p>
    <w:p w:rsidR="000331BA" w:rsidRPr="00577E04" w:rsidRDefault="000331BA" w:rsidP="000331BA">
      <w:pPr>
        <w:pStyle w:val="CTO-TxtClau-N1"/>
        <w:numPr>
          <w:ilvl w:val="0"/>
          <w:numId w:val="0"/>
        </w:numPr>
        <w:tabs>
          <w:tab w:val="left" w:pos="1701"/>
        </w:tabs>
        <w:ind w:left="1815"/>
      </w:pPr>
    </w:p>
    <w:p w:rsidR="0028714A" w:rsidRDefault="00403BC8">
      <w:pPr>
        <w:pStyle w:val="CTO-NumClau"/>
        <w:numPr>
          <w:ilvl w:val="1"/>
          <w:numId w:val="20"/>
        </w:numPr>
        <w:rPr>
          <w:rFonts w:cs="Arial"/>
          <w:szCs w:val="22"/>
        </w:rPr>
      </w:pPr>
      <w:bookmarkStart w:id="396" w:name="_Hlt102880423"/>
      <w:bookmarkStart w:id="397" w:name="_Hlt112646780"/>
      <w:bookmarkStart w:id="398" w:name="_Hlt102893317"/>
      <w:bookmarkStart w:id="399" w:name="_Hlt102893320"/>
      <w:bookmarkStart w:id="400" w:name="_Hlt102531963"/>
      <w:bookmarkStart w:id="401" w:name="_Hlt473876415"/>
      <w:bookmarkStart w:id="402" w:name="_Hlt102535746"/>
      <w:bookmarkStart w:id="403" w:name="_Hlt102556708"/>
      <w:bookmarkStart w:id="404" w:name="_Hlt102556742"/>
      <w:bookmarkStart w:id="405" w:name="_Hlt102558197"/>
      <w:bookmarkStart w:id="406" w:name="_Hlt102829266"/>
      <w:bookmarkStart w:id="407" w:name="_Hlt102876842"/>
      <w:bookmarkStart w:id="408" w:name="_Hlt102893235"/>
      <w:bookmarkStart w:id="409" w:name="_Ref102829242"/>
      <w:bookmarkStart w:id="410" w:name="_Toc135208027"/>
      <w:bookmarkStart w:id="411" w:name="_Ref473111013"/>
      <w:bookmarkStart w:id="412" w:name="_Toc473903591"/>
      <w:bookmarkStart w:id="413" w:name="_Toc480774568"/>
      <w:bookmarkStart w:id="414" w:name="_Toc509834830"/>
      <w:bookmarkStart w:id="415" w:name="_Toc513615263"/>
      <w:bookmarkStart w:id="416" w:name="_Ref101924621"/>
      <w:bookmarkStart w:id="417" w:name="_Toc365031939"/>
      <w:bookmarkStart w:id="418" w:name="_Toc412122923"/>
      <w:bookmarkStart w:id="419" w:name="_Toc424918322"/>
      <w:bookmarkStart w:id="420" w:name="_Toc430365043"/>
      <w:bookmarkEnd w:id="396"/>
      <w:bookmarkEnd w:id="397"/>
      <w:bookmarkEnd w:id="398"/>
      <w:bookmarkEnd w:id="399"/>
      <w:bookmarkEnd w:id="400"/>
      <w:bookmarkEnd w:id="401"/>
      <w:bookmarkEnd w:id="402"/>
      <w:bookmarkEnd w:id="403"/>
      <w:bookmarkEnd w:id="404"/>
      <w:bookmarkEnd w:id="405"/>
      <w:bookmarkEnd w:id="406"/>
      <w:bookmarkEnd w:id="407"/>
      <w:bookmarkEnd w:id="408"/>
      <w:r w:rsidRPr="00345793">
        <w:rPr>
          <w:rFonts w:cs="Arial"/>
          <w:szCs w:val="22"/>
        </w:rPr>
        <w:t>Cláusula Décima</w:t>
      </w:r>
      <w:bookmarkEnd w:id="409"/>
      <w:bookmarkEnd w:id="410"/>
      <w:r w:rsidR="003E26B5">
        <w:rPr>
          <w:rFonts w:cs="Arial"/>
          <w:szCs w:val="22"/>
        </w:rPr>
        <w:t xml:space="preserve"> - </w:t>
      </w:r>
      <w:bookmarkStart w:id="421" w:name="_Toc473903592"/>
      <w:bookmarkStart w:id="422" w:name="_Toc476656831"/>
      <w:bookmarkStart w:id="423" w:name="_Toc476742720"/>
      <w:bookmarkEnd w:id="411"/>
      <w:bookmarkEnd w:id="412"/>
      <w:bookmarkEnd w:id="413"/>
      <w:bookmarkEnd w:id="414"/>
      <w:bookmarkEnd w:id="415"/>
      <w:r w:rsidRPr="00345793">
        <w:rPr>
          <w:rFonts w:cs="Arial"/>
          <w:szCs w:val="22"/>
        </w:rPr>
        <w:br/>
      </w:r>
      <w:bookmarkEnd w:id="416"/>
      <w:bookmarkEnd w:id="421"/>
      <w:bookmarkEnd w:id="422"/>
      <w:bookmarkEnd w:id="423"/>
      <w:r w:rsidRPr="00345793">
        <w:rPr>
          <w:rFonts w:cs="Arial"/>
          <w:szCs w:val="22"/>
        </w:rPr>
        <w:t>Individualização da Produção</w:t>
      </w:r>
      <w:bookmarkEnd w:id="417"/>
      <w:bookmarkEnd w:id="418"/>
      <w:bookmarkEnd w:id="419"/>
      <w:bookmarkEnd w:id="420"/>
    </w:p>
    <w:p w:rsidR="0028714A" w:rsidRDefault="005C7624" w:rsidP="00D75A78">
      <w:pPr>
        <w:pStyle w:val="CTO-SubtitClau"/>
        <w:spacing w:before="360"/>
        <w:rPr>
          <w:rFonts w:cs="Arial"/>
          <w:szCs w:val="22"/>
        </w:rPr>
      </w:pPr>
      <w:bookmarkStart w:id="424" w:name="_Toc135208028"/>
      <w:bookmarkStart w:id="425" w:name="_Toc365031940"/>
      <w:bookmarkStart w:id="426" w:name="_Toc412122924"/>
      <w:bookmarkStart w:id="427" w:name="_Toc424918323"/>
      <w:bookmarkStart w:id="428" w:name="_Toc430365044"/>
      <w:r w:rsidRPr="00345793">
        <w:rPr>
          <w:rFonts w:cs="Arial"/>
          <w:szCs w:val="22"/>
        </w:rPr>
        <w:t xml:space="preserve">Acordo de </w:t>
      </w:r>
      <w:bookmarkEnd w:id="424"/>
      <w:r w:rsidRPr="00345793">
        <w:rPr>
          <w:rFonts w:cs="Arial"/>
          <w:szCs w:val="22"/>
        </w:rPr>
        <w:t>Individualização da Produção</w:t>
      </w:r>
      <w:bookmarkEnd w:id="425"/>
      <w:bookmarkEnd w:id="426"/>
      <w:bookmarkEnd w:id="427"/>
      <w:bookmarkEnd w:id="428"/>
      <w:r w:rsidRPr="00345793">
        <w:rPr>
          <w:rFonts w:cs="Arial"/>
          <w:szCs w:val="22"/>
        </w:rPr>
        <w:t xml:space="preserve"> </w:t>
      </w:r>
    </w:p>
    <w:p w:rsidR="00C2057B" w:rsidRPr="00345793" w:rsidRDefault="00413A8D" w:rsidP="008D1E06">
      <w:pPr>
        <w:pStyle w:val="CTO-TxtClau-N1"/>
        <w:numPr>
          <w:ilvl w:val="2"/>
          <w:numId w:val="20"/>
        </w:numPr>
        <w:tabs>
          <w:tab w:val="left" w:pos="1701"/>
        </w:tabs>
        <w:ind w:left="1134" w:hanging="567"/>
      </w:pPr>
      <w:bookmarkStart w:id="429" w:name="_Hlt102556560"/>
      <w:bookmarkStart w:id="430" w:name="_Hlt102558408"/>
      <w:bookmarkStart w:id="431" w:name="_Hlt102558430"/>
      <w:bookmarkStart w:id="432" w:name="_Hlt102892665"/>
      <w:bookmarkStart w:id="433" w:name="_Hlt102898973"/>
      <w:bookmarkStart w:id="434" w:name="_Ref473086741"/>
      <w:bookmarkStart w:id="435" w:name="_Ref102556522"/>
      <w:bookmarkStart w:id="436" w:name="_Ref295249652"/>
      <w:bookmarkStart w:id="437" w:name="_Ref7241660"/>
      <w:bookmarkStart w:id="438" w:name="_Toc365031942"/>
      <w:bookmarkEnd w:id="429"/>
      <w:bookmarkEnd w:id="430"/>
      <w:bookmarkEnd w:id="431"/>
      <w:bookmarkEnd w:id="432"/>
      <w:bookmarkEnd w:id="433"/>
      <w:r w:rsidRPr="00345793">
        <w:rPr>
          <w:rFonts w:cs="Arial"/>
          <w:szCs w:val="22"/>
        </w:rPr>
        <w:t>Deverá ser instaurado</w:t>
      </w:r>
      <w:r w:rsidRPr="00345793">
        <w:t xml:space="preserve">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434"/>
      <w:bookmarkEnd w:id="435"/>
      <w:r w:rsidR="00D033D0" w:rsidRPr="00345793">
        <w:t xml:space="preserve">. </w:t>
      </w:r>
      <w:bookmarkEnd w:id="436"/>
    </w:p>
    <w:p w:rsidR="00104B36" w:rsidRPr="000331BA" w:rsidRDefault="001027C6" w:rsidP="008D1E06">
      <w:pPr>
        <w:pStyle w:val="CTO-TxtClau-N1"/>
        <w:numPr>
          <w:ilvl w:val="2"/>
          <w:numId w:val="20"/>
        </w:numPr>
        <w:tabs>
          <w:tab w:val="left" w:pos="1701"/>
        </w:tabs>
        <w:ind w:left="1134" w:hanging="567"/>
      </w:pPr>
      <w:bookmarkStart w:id="439" w:name="_Ref473088009"/>
      <w:bookmarkStart w:id="440" w:name="_Ref295249717"/>
      <w:bookmarkStart w:id="441" w:name="_Ref69177373"/>
      <w:bookmarkEnd w:id="437"/>
      <w:r w:rsidRPr="00345793">
        <w:t xml:space="preserve">O </w:t>
      </w:r>
      <w:r w:rsidR="00781614" w:rsidRPr="00345793">
        <w:t>Acordo</w:t>
      </w:r>
      <w:r w:rsidR="005C7624" w:rsidRPr="00345793">
        <w:t xml:space="preserve"> </w:t>
      </w:r>
      <w:r w:rsidR="00744940" w:rsidRPr="00345793">
        <w:t>de</w:t>
      </w:r>
      <w:r w:rsidR="005C7624" w:rsidRPr="00345793">
        <w:t xml:space="preserve"> </w:t>
      </w:r>
      <w:bookmarkEnd w:id="439"/>
      <w:r w:rsidR="00A106F4" w:rsidRPr="00345793">
        <w:t xml:space="preserve">Individualização da </w:t>
      </w:r>
      <w:bookmarkStart w:id="442" w:name="_Ref473088045"/>
      <w:bookmarkStart w:id="443" w:name="_Ref7241693"/>
      <w:bookmarkStart w:id="444" w:name="_Ref69126542"/>
      <w:bookmarkStart w:id="445" w:name="_Ref71619042"/>
      <w:r w:rsidR="00A106F4" w:rsidRPr="00345793">
        <w:t>Produção</w:t>
      </w:r>
      <w:r w:rsidR="005C7624" w:rsidRPr="00345793">
        <w:t xml:space="preserve"> </w:t>
      </w:r>
      <w:r w:rsidRPr="00345793">
        <w:t xml:space="preserve">e o </w:t>
      </w:r>
      <w:r w:rsidR="00F769F8" w:rsidRPr="00345793">
        <w:t>Compromisso de Individualização da Produção</w:t>
      </w:r>
      <w:bookmarkEnd w:id="442"/>
      <w:bookmarkEnd w:id="443"/>
      <w:bookmarkEnd w:id="444"/>
      <w:bookmarkEnd w:id="445"/>
      <w:r w:rsidRPr="00345793">
        <w:t xml:space="preserve"> serão elaborados nos termos da </w:t>
      </w:r>
      <w:r w:rsidR="00A106F4" w:rsidRPr="00345793">
        <w:t>Legislação Aplicável</w:t>
      </w:r>
      <w:r w:rsidRPr="00345793">
        <w:rPr>
          <w:rFonts w:cs="Arial"/>
          <w:szCs w:val="22"/>
        </w:rPr>
        <w:t>.</w:t>
      </w:r>
    </w:p>
    <w:p w:rsidR="000331BA" w:rsidRPr="00345793" w:rsidRDefault="000331BA" w:rsidP="000331BA">
      <w:pPr>
        <w:pStyle w:val="CTO-TxtClau-N1"/>
        <w:numPr>
          <w:ilvl w:val="0"/>
          <w:numId w:val="0"/>
        </w:numPr>
        <w:tabs>
          <w:tab w:val="left" w:pos="1701"/>
        </w:tabs>
        <w:ind w:left="1815"/>
      </w:pPr>
    </w:p>
    <w:p w:rsidR="00C2057B" w:rsidRPr="00345793" w:rsidRDefault="004A1EA8" w:rsidP="00B9710C">
      <w:pPr>
        <w:pStyle w:val="CTO-TtCap"/>
        <w:numPr>
          <w:ilvl w:val="0"/>
          <w:numId w:val="20"/>
        </w:numPr>
        <w:ind w:left="993"/>
        <w:rPr>
          <w:rFonts w:cs="Arial"/>
          <w:szCs w:val="22"/>
        </w:rPr>
      </w:pPr>
      <w:bookmarkStart w:id="446" w:name="_Toc424918324"/>
      <w:bookmarkStart w:id="447" w:name="_Toc430365045"/>
      <w:bookmarkStart w:id="448" w:name="_Toc473903593"/>
      <w:bookmarkStart w:id="449" w:name="_Toc480774575"/>
      <w:bookmarkStart w:id="450" w:name="_Toc509834837"/>
      <w:bookmarkStart w:id="451" w:name="_Toc513615270"/>
      <w:bookmarkStart w:id="452" w:name="_Toc135208035"/>
      <w:bookmarkEnd w:id="440"/>
      <w:bookmarkEnd w:id="441"/>
      <w:r w:rsidRPr="00345793">
        <w:rPr>
          <w:rFonts w:cs="Arial"/>
          <w:szCs w:val="22"/>
        </w:rPr>
        <w:t>e</w:t>
      </w:r>
      <w:r w:rsidR="00B9133A" w:rsidRPr="00345793">
        <w:rPr>
          <w:rFonts w:cs="Arial"/>
          <w:szCs w:val="22"/>
        </w:rPr>
        <w:t>xecução das operações</w:t>
      </w:r>
      <w:bookmarkEnd w:id="446"/>
      <w:bookmarkEnd w:id="447"/>
    </w:p>
    <w:p w:rsidR="0028714A" w:rsidRDefault="00403BC8">
      <w:pPr>
        <w:pStyle w:val="CTO-NumClau"/>
        <w:numPr>
          <w:ilvl w:val="1"/>
          <w:numId w:val="20"/>
        </w:numPr>
        <w:rPr>
          <w:rFonts w:cs="Arial"/>
          <w:szCs w:val="22"/>
        </w:rPr>
      </w:pPr>
      <w:bookmarkStart w:id="453" w:name="_Toc412122926"/>
      <w:bookmarkStart w:id="454" w:name="_Toc424918325"/>
      <w:bookmarkStart w:id="455" w:name="_Toc430365046"/>
      <w:r w:rsidRPr="00345793">
        <w:rPr>
          <w:rFonts w:cs="Arial"/>
          <w:szCs w:val="22"/>
        </w:rPr>
        <w:t xml:space="preserve">Cláusula Décima </w:t>
      </w:r>
      <w:r w:rsidR="00577E04">
        <w:rPr>
          <w:rFonts w:cs="Arial"/>
          <w:szCs w:val="22"/>
        </w:rPr>
        <w:t>PRIMEIRA</w:t>
      </w:r>
      <w:bookmarkStart w:id="456" w:name="_Toc473903594"/>
      <w:bookmarkStart w:id="457" w:name="_Toc476656838"/>
      <w:bookmarkStart w:id="458" w:name="_Toc476742727"/>
      <w:bookmarkEnd w:id="448"/>
      <w:bookmarkEnd w:id="449"/>
      <w:bookmarkEnd w:id="450"/>
      <w:bookmarkEnd w:id="451"/>
      <w:r w:rsidR="003E26B5">
        <w:rPr>
          <w:rFonts w:cs="Arial"/>
          <w:szCs w:val="22"/>
        </w:rPr>
        <w:t xml:space="preserve"> -</w:t>
      </w:r>
      <w:r w:rsidRPr="00345793">
        <w:rPr>
          <w:rFonts w:cs="Arial"/>
          <w:szCs w:val="22"/>
        </w:rPr>
        <w:br/>
        <w:t>Execução pelo Concessionário</w:t>
      </w:r>
      <w:bookmarkEnd w:id="438"/>
      <w:bookmarkEnd w:id="452"/>
      <w:bookmarkEnd w:id="453"/>
      <w:bookmarkEnd w:id="454"/>
      <w:bookmarkEnd w:id="456"/>
      <w:bookmarkEnd w:id="457"/>
      <w:bookmarkEnd w:id="458"/>
      <w:bookmarkEnd w:id="455"/>
    </w:p>
    <w:p w:rsidR="00C2057B" w:rsidRPr="00345793" w:rsidRDefault="00403BC8" w:rsidP="00D75A78">
      <w:pPr>
        <w:pStyle w:val="CTO-SubtitClau"/>
        <w:spacing w:before="360"/>
      </w:pPr>
      <w:bookmarkStart w:id="459" w:name="_Toc135208036"/>
      <w:bookmarkStart w:id="460" w:name="_Toc365031943"/>
      <w:bookmarkStart w:id="461" w:name="_Toc412122927"/>
      <w:bookmarkStart w:id="462" w:name="_Toc424918326"/>
      <w:bookmarkStart w:id="463" w:name="_Toc430365047"/>
      <w:r w:rsidRPr="00345793">
        <w:t>Exclusividade do Concessionário</w:t>
      </w:r>
      <w:bookmarkEnd w:id="459"/>
      <w:bookmarkEnd w:id="460"/>
      <w:bookmarkEnd w:id="461"/>
      <w:bookmarkEnd w:id="462"/>
      <w:bookmarkEnd w:id="463"/>
    </w:p>
    <w:p w:rsidR="00C2057B" w:rsidRDefault="00653FEA" w:rsidP="008D1E06">
      <w:pPr>
        <w:pStyle w:val="CTO-TxtClau-N1"/>
        <w:numPr>
          <w:ilvl w:val="2"/>
          <w:numId w:val="20"/>
        </w:numPr>
        <w:tabs>
          <w:tab w:val="left" w:pos="1843"/>
        </w:tabs>
        <w:ind w:left="1134" w:hanging="567"/>
      </w:pPr>
      <w:bookmarkStart w:id="464"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rsidR="006622A1" w:rsidRPr="00345793" w:rsidRDefault="005F2642" w:rsidP="00D75A78">
      <w:pPr>
        <w:pStyle w:val="CTO-SubtitClau"/>
        <w:spacing w:before="360"/>
      </w:pPr>
      <w:bookmarkStart w:id="465" w:name="_Toc367732493"/>
      <w:bookmarkStart w:id="466" w:name="_Toc412122928"/>
      <w:bookmarkStart w:id="467" w:name="_Toc424918327"/>
      <w:bookmarkStart w:id="468" w:name="_Toc430365048"/>
      <w:r w:rsidRPr="005F2642">
        <w:t>Designação do</w:t>
      </w:r>
      <w:r w:rsidRPr="005F2642">
        <w:rPr>
          <w:b w:val="0"/>
        </w:rPr>
        <w:t xml:space="preserve"> </w:t>
      </w:r>
      <w:r w:rsidRPr="005F2642">
        <w:t>Operador pelo Concessionário</w:t>
      </w:r>
      <w:bookmarkStart w:id="469" w:name="_Ref343705734"/>
      <w:bookmarkStart w:id="470" w:name="_Ref101926521"/>
      <w:bookmarkEnd w:id="465"/>
      <w:bookmarkEnd w:id="466"/>
      <w:bookmarkEnd w:id="467"/>
      <w:bookmarkEnd w:id="468"/>
    </w:p>
    <w:p w:rsidR="0028714A" w:rsidRDefault="005F2642" w:rsidP="008D1E06">
      <w:pPr>
        <w:pStyle w:val="CTO-TxtClau-N1"/>
        <w:numPr>
          <w:ilvl w:val="2"/>
          <w:numId w:val="20"/>
        </w:numPr>
        <w:tabs>
          <w:tab w:val="left" w:pos="1843"/>
        </w:tabs>
        <w:ind w:left="1134" w:hanging="567"/>
        <w:rPr>
          <w:szCs w:val="22"/>
        </w:rPr>
      </w:pPr>
      <w:r w:rsidRPr="005F2642">
        <w:rPr>
          <w:szCs w:val="22"/>
        </w:rPr>
        <w:t xml:space="preserve">O Operador é designado pelo Concessionário, para, em nome </w:t>
      </w:r>
      <w:r w:rsidR="00A103A7" w:rsidRPr="006603C0">
        <w:rPr>
          <w:rFonts w:cs="Arial"/>
          <w:szCs w:val="22"/>
        </w:rPr>
        <w:t>de</w:t>
      </w:r>
      <w:r w:rsidR="00907FC4" w:rsidRPr="006603C0">
        <w:rPr>
          <w:rFonts w:cs="Arial"/>
          <w:szCs w:val="22"/>
        </w:rPr>
        <w:t>st</w:t>
      </w:r>
      <w:r w:rsidR="00E735AF" w:rsidRPr="006603C0">
        <w:rPr>
          <w:rFonts w:cs="Arial"/>
          <w:szCs w:val="22"/>
        </w:rPr>
        <w:t>e</w:t>
      </w:r>
      <w:r w:rsidR="00A103A7" w:rsidRPr="006603C0">
        <w:rPr>
          <w:szCs w:val="22"/>
        </w:rPr>
        <w:t>:</w:t>
      </w:r>
      <w:bookmarkEnd w:id="469"/>
      <w:r w:rsidR="00A103A7" w:rsidRPr="006603C0">
        <w:rPr>
          <w:szCs w:val="22"/>
        </w:rPr>
        <w:t xml:space="preserve"> </w:t>
      </w:r>
    </w:p>
    <w:p w:rsidR="00C2057B" w:rsidRPr="006603C0" w:rsidRDefault="009137A6" w:rsidP="008B2510">
      <w:pPr>
        <w:pStyle w:val="CTO-Lista"/>
        <w:numPr>
          <w:ilvl w:val="0"/>
          <w:numId w:val="47"/>
        </w:numPr>
        <w:ind w:left="2127" w:hanging="567"/>
        <w:rPr>
          <w:szCs w:val="22"/>
        </w:rPr>
      </w:pPr>
      <w:proofErr w:type="gramStart"/>
      <w:r w:rsidRPr="006603C0">
        <w:rPr>
          <w:szCs w:val="22"/>
        </w:rPr>
        <w:t>c</w:t>
      </w:r>
      <w:r w:rsidR="00A103A7" w:rsidRPr="006603C0">
        <w:rPr>
          <w:szCs w:val="22"/>
        </w:rPr>
        <w:t>onduzir</w:t>
      </w:r>
      <w:proofErr w:type="gramEnd"/>
      <w:r w:rsidR="00A103A7" w:rsidRPr="006603C0">
        <w:rPr>
          <w:szCs w:val="22"/>
        </w:rPr>
        <w:t xml:space="preserve"> e executar todas as </w:t>
      </w:r>
      <w:r w:rsidR="00A106F4" w:rsidRPr="006603C0">
        <w:rPr>
          <w:szCs w:val="22"/>
        </w:rPr>
        <w:t>Operações</w:t>
      </w:r>
      <w:r w:rsidR="00A103A7" w:rsidRPr="006603C0">
        <w:rPr>
          <w:szCs w:val="22"/>
        </w:rPr>
        <w:t xml:space="preserve"> previstas neste </w:t>
      </w:r>
      <w:r w:rsidR="00F769F8" w:rsidRPr="006603C0">
        <w:rPr>
          <w:szCs w:val="22"/>
        </w:rPr>
        <w:t>Contrato</w:t>
      </w:r>
      <w:r w:rsidR="00A103A7" w:rsidRPr="006603C0">
        <w:rPr>
          <w:szCs w:val="22"/>
        </w:rPr>
        <w:t>;</w:t>
      </w:r>
    </w:p>
    <w:p w:rsidR="00C2057B" w:rsidRPr="006603C0" w:rsidRDefault="009137A6" w:rsidP="008B2510">
      <w:pPr>
        <w:pStyle w:val="CTO-Lista"/>
        <w:numPr>
          <w:ilvl w:val="0"/>
          <w:numId w:val="47"/>
        </w:numPr>
        <w:ind w:left="2127" w:hanging="567"/>
        <w:rPr>
          <w:szCs w:val="22"/>
        </w:rPr>
      </w:pPr>
      <w:proofErr w:type="gramStart"/>
      <w:r w:rsidRPr="006603C0">
        <w:rPr>
          <w:szCs w:val="22"/>
        </w:rPr>
        <w:t>s</w:t>
      </w:r>
      <w:r w:rsidR="00A103A7" w:rsidRPr="006603C0">
        <w:rPr>
          <w:szCs w:val="22"/>
        </w:rPr>
        <w:t>ubmeter</w:t>
      </w:r>
      <w:proofErr w:type="gramEnd"/>
      <w:r w:rsidR="00A103A7" w:rsidRPr="006603C0">
        <w:rPr>
          <w:szCs w:val="22"/>
        </w:rPr>
        <w:t xml:space="preserve"> todos os planos, programas, </w:t>
      </w:r>
      <w:r w:rsidR="00B625F9">
        <w:rPr>
          <w:szCs w:val="22"/>
        </w:rPr>
        <w:t xml:space="preserve">boletins, </w:t>
      </w:r>
      <w:r w:rsidR="00453E85" w:rsidRPr="006603C0">
        <w:rPr>
          <w:rFonts w:cs="Arial"/>
          <w:szCs w:val="22"/>
        </w:rPr>
        <w:t xml:space="preserve">garantias, </w:t>
      </w:r>
      <w:r w:rsidR="00A103A7" w:rsidRPr="006603C0">
        <w:rPr>
          <w:szCs w:val="22"/>
        </w:rPr>
        <w:t xml:space="preserve">propostas </w:t>
      </w:r>
      <w:r w:rsidR="005F2642" w:rsidRPr="005F2642">
        <w:rPr>
          <w:szCs w:val="22"/>
        </w:rPr>
        <w:t>e comunicações à ANP; e</w:t>
      </w:r>
    </w:p>
    <w:p w:rsidR="00C2057B" w:rsidRPr="006603C0" w:rsidRDefault="005F2642" w:rsidP="008B2510">
      <w:pPr>
        <w:pStyle w:val="CTO-Lista"/>
        <w:numPr>
          <w:ilvl w:val="0"/>
          <w:numId w:val="47"/>
        </w:numPr>
        <w:ind w:left="2127" w:hanging="567"/>
        <w:rPr>
          <w:szCs w:val="22"/>
        </w:rPr>
      </w:pPr>
      <w:proofErr w:type="gramStart"/>
      <w:r w:rsidRPr="005F2642">
        <w:rPr>
          <w:szCs w:val="22"/>
        </w:rPr>
        <w:t>receber</w:t>
      </w:r>
      <w:proofErr w:type="gramEnd"/>
      <w:r w:rsidRPr="005F2642">
        <w:rPr>
          <w:szCs w:val="22"/>
        </w:rPr>
        <w:t xml:space="preserve"> todas as respostas, solicitações, propostas e outras comunicações da ANP.</w:t>
      </w:r>
    </w:p>
    <w:p w:rsidR="00C2057B" w:rsidRPr="00345793" w:rsidRDefault="005F2642" w:rsidP="008D1E06">
      <w:pPr>
        <w:pStyle w:val="CTO-TxtClau-N1"/>
        <w:numPr>
          <w:ilvl w:val="2"/>
          <w:numId w:val="20"/>
        </w:numPr>
        <w:tabs>
          <w:tab w:val="left" w:pos="1843"/>
        </w:tabs>
        <w:ind w:left="1134" w:hanging="567"/>
      </w:pPr>
      <w:bookmarkStart w:id="471"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02B8B" w:rsidRPr="00345793">
        <w:rPr>
          <w:rFonts w:cs="Arial"/>
          <w:szCs w:val="22"/>
        </w:rPr>
        <w:t>, sem prejuízo da responsabilidade solidária dos demais Concessionários</w:t>
      </w:r>
      <w:r w:rsidR="00E735AF" w:rsidRPr="00345793">
        <w:t>.</w:t>
      </w:r>
      <w:bookmarkEnd w:id="471"/>
      <w:r w:rsidR="00403BC8" w:rsidRPr="00345793">
        <w:t xml:space="preserve"> </w:t>
      </w:r>
      <w:bookmarkEnd w:id="470"/>
    </w:p>
    <w:p w:rsidR="00A646D5" w:rsidRPr="00345793" w:rsidRDefault="00A646D5" w:rsidP="008D1E06">
      <w:pPr>
        <w:pStyle w:val="CTO-TxtClau-N1"/>
        <w:numPr>
          <w:ilvl w:val="2"/>
          <w:numId w:val="20"/>
        </w:numPr>
        <w:tabs>
          <w:tab w:val="left" w:pos="1843"/>
        </w:tabs>
        <w:ind w:left="1134" w:hanging="567"/>
        <w:rPr>
          <w:rFonts w:cs="Arial"/>
          <w:szCs w:val="22"/>
        </w:rPr>
      </w:pPr>
      <w:r w:rsidRPr="00345793">
        <w:rPr>
          <w:rFonts w:cs="Arial"/>
          <w:szCs w:val="22"/>
        </w:rPr>
        <w:t xml:space="preserve">O Concessionário consorciado deverá arcar com os investimentos relativos </w:t>
      </w:r>
      <w:proofErr w:type="gramStart"/>
      <w:r w:rsidRPr="00345793">
        <w:rPr>
          <w:rFonts w:cs="Arial"/>
          <w:szCs w:val="22"/>
        </w:rPr>
        <w:t>a</w:t>
      </w:r>
      <w:proofErr w:type="gramEnd"/>
      <w:r w:rsidRPr="00345793">
        <w:rPr>
          <w:rFonts w:cs="Arial"/>
          <w:szCs w:val="22"/>
        </w:rPr>
        <w:t xml:space="preserve"> sua parcela na participação no Consórcio, sem prejuízo da responsabilidade solidária.</w:t>
      </w:r>
    </w:p>
    <w:p w:rsidR="0028714A" w:rsidRPr="00907009" w:rsidRDefault="005F2642" w:rsidP="008D1E06">
      <w:pPr>
        <w:pStyle w:val="CTO-TxtClau-N1"/>
        <w:numPr>
          <w:ilvl w:val="2"/>
          <w:numId w:val="20"/>
        </w:numPr>
        <w:tabs>
          <w:tab w:val="left" w:pos="1843"/>
        </w:tabs>
        <w:ind w:left="1134" w:hanging="567"/>
      </w:pPr>
      <w:r w:rsidRPr="005F2642">
        <w:t xml:space="preserve">Excetuam-se da abrangência deste parágrafo as disposições relativas à Cessão previstas na </w:t>
      </w:r>
      <w:r w:rsidRPr="00907009">
        <w:t xml:space="preserve">Cláusula Vigésima </w:t>
      </w:r>
      <w:r w:rsidR="001B48DE" w:rsidRPr="00907009">
        <w:t>Terceira</w:t>
      </w:r>
      <w:r w:rsidRPr="00907009">
        <w:t>.</w:t>
      </w:r>
    </w:p>
    <w:p w:rsidR="0028714A" w:rsidRDefault="005F2642" w:rsidP="008D1E06">
      <w:pPr>
        <w:pStyle w:val="CTO-TxtClau-N1"/>
        <w:numPr>
          <w:ilvl w:val="2"/>
          <w:numId w:val="20"/>
        </w:numPr>
        <w:tabs>
          <w:tab w:val="left" w:pos="1843"/>
        </w:tabs>
        <w:ind w:left="1134" w:hanging="567"/>
      </w:pPr>
      <w:bookmarkStart w:id="472" w:name="_Ref2676416"/>
      <w:r w:rsidRPr="005F2642">
        <w:t>O Operador deverá deter no mínimo 30% (trinta por cento) de participação no Contrato ao longo de toda a sua vigência.</w:t>
      </w:r>
      <w:bookmarkEnd w:id="472"/>
    </w:p>
    <w:p w:rsidR="0028714A" w:rsidRDefault="005F2642" w:rsidP="008D1E06">
      <w:pPr>
        <w:pStyle w:val="CTO-TxtClau-N1"/>
        <w:numPr>
          <w:ilvl w:val="2"/>
          <w:numId w:val="20"/>
        </w:numPr>
        <w:tabs>
          <w:tab w:val="left" w:pos="1843"/>
        </w:tabs>
        <w:ind w:left="1134" w:hanging="567"/>
      </w:pPr>
      <w:bookmarkStart w:id="473" w:name="_Ref343779411"/>
      <w:r w:rsidRPr="005F2642">
        <w:t>O Operador poderá renunciar à sua função, a qualquer momento, através de notificação à ANP com antecedência mínima de 90 (noventa) dias da data de efetivação da renúncia.</w:t>
      </w:r>
      <w:bookmarkEnd w:id="473"/>
    </w:p>
    <w:p w:rsidR="0028714A" w:rsidRDefault="005F2642" w:rsidP="008D1E06">
      <w:pPr>
        <w:pStyle w:val="CTO-TxtClau-N1"/>
        <w:numPr>
          <w:ilvl w:val="2"/>
          <w:numId w:val="20"/>
        </w:numPr>
        <w:tabs>
          <w:tab w:val="left" w:pos="1843"/>
        </w:tabs>
        <w:ind w:left="1134" w:hanging="567"/>
      </w:pPr>
      <w:bookmarkStart w:id="474" w:name="_Ref343779418"/>
      <w:r w:rsidRPr="005F2642">
        <w:t>O Operador poderá ser destituído pela ANP em caso de descumprimento de qualquer das cláusulas deste Contrato, caso não corrija a sua falta no prazo de 90 (noventa) dias a contar do recebimento de notificação desta Agência indicando o alegado descumprimento</w:t>
      </w:r>
      <w:bookmarkEnd w:id="474"/>
      <w:r w:rsidRPr="005F2642">
        <w:t>.</w:t>
      </w:r>
    </w:p>
    <w:p w:rsidR="006622A1" w:rsidRPr="00620110" w:rsidRDefault="005F2642" w:rsidP="008D1E06">
      <w:pPr>
        <w:pStyle w:val="CTO-TxtClau-N1"/>
        <w:numPr>
          <w:ilvl w:val="2"/>
          <w:numId w:val="20"/>
        </w:numPr>
        <w:tabs>
          <w:tab w:val="left" w:pos="1843"/>
        </w:tabs>
        <w:ind w:left="1134" w:hanging="567"/>
      </w:pPr>
      <w:r w:rsidRPr="00620110">
        <w:t xml:space="preserve">Nas hipóteses previstas nos </w:t>
      </w:r>
      <w:r w:rsidR="00C2057B" w:rsidRPr="00620110">
        <w:t xml:space="preserve">parágrafos </w:t>
      </w:r>
      <w:fldSimple w:instr=" REF _Ref343779411 \n \h  \* MERGEFORMAT ">
        <w:r w:rsidR="00681F71">
          <w:t>11.7</w:t>
        </w:r>
      </w:fldSimple>
      <w:r w:rsidR="009578B3" w:rsidRPr="00620110">
        <w:t xml:space="preserve"> e </w:t>
      </w:r>
      <w:fldSimple w:instr=" REF _Ref343779418 \n \h  \* MERGEFORMAT ">
        <w:r w:rsidR="00681F71">
          <w:t>11.8</w:t>
        </w:r>
      </w:fldSimple>
      <w:r w:rsidR="00C2057B" w:rsidRPr="00620110">
        <w:t xml:space="preserve"> o </w:t>
      </w:r>
      <w:r w:rsidR="00F769F8" w:rsidRPr="00620110">
        <w:t>C</w:t>
      </w:r>
      <w:r w:rsidRPr="00620110">
        <w:t>oncessionário deverá nomear um novo Operador, observado o disposto na alínea “</w:t>
      </w:r>
      <w:fldSimple w:instr=" REF _Ref346441292 \n \h  \* MERGEFORMAT ">
        <w:r w:rsidR="00681F71" w:rsidRPr="00681F71">
          <w:rPr>
            <w:rFonts w:cs="Arial"/>
            <w:szCs w:val="22"/>
          </w:rPr>
          <w:t>b</w:t>
        </w:r>
        <w:r w:rsidR="00681F71">
          <w:t>)</w:t>
        </w:r>
      </w:fldSimple>
      <w:r w:rsidRPr="00620110">
        <w:t xml:space="preserve">” do parágrafo </w:t>
      </w:r>
      <w:fldSimple w:instr=" REF _Ref295250003 \n \h  \* MERGEFORMAT ">
        <w:r w:rsidR="00681F71">
          <w:t>23.1</w:t>
        </w:r>
      </w:fldSimple>
      <w:proofErr w:type="gramStart"/>
      <w:r w:rsidR="00620110" w:rsidRPr="00620110">
        <w:t>.</w:t>
      </w:r>
      <w:proofErr w:type="gramEnd"/>
      <w:r w:rsidR="00620110" w:rsidRPr="00620110">
        <w:t>1.1</w:t>
      </w:r>
      <w:r w:rsidRPr="00620110">
        <w:t xml:space="preserve"> deste Contrato. </w:t>
      </w:r>
      <w:bookmarkStart w:id="475" w:name="_Ref30321525"/>
    </w:p>
    <w:p w:rsidR="0028714A" w:rsidRDefault="005F2642">
      <w:pPr>
        <w:pStyle w:val="CTO-TxtClau-N1"/>
        <w:numPr>
          <w:ilvl w:val="3"/>
          <w:numId w:val="20"/>
        </w:numPr>
        <w:tabs>
          <w:tab w:val="left" w:pos="1843"/>
        </w:tabs>
      </w:pPr>
      <w:r w:rsidRPr="005F2642">
        <w:t xml:space="preserve">O novo Operador indicado pelo Concessionário somente poderá realizar as suas atividades após a aprovação </w:t>
      </w:r>
      <w:r w:rsidR="00453E85" w:rsidRPr="00345793">
        <w:rPr>
          <w:rFonts w:cs="Arial"/>
          <w:szCs w:val="22"/>
        </w:rPr>
        <w:t xml:space="preserve">da indicação </w:t>
      </w:r>
      <w:r w:rsidRPr="005F2642">
        <w:t>pela ANP, assumindo todos os direitos e obrigações previstos neste Contrato.</w:t>
      </w:r>
    </w:p>
    <w:p w:rsidR="0028714A" w:rsidRDefault="005F2642" w:rsidP="008D1E06">
      <w:pPr>
        <w:pStyle w:val="CTO-TxtClau-N1"/>
        <w:numPr>
          <w:ilvl w:val="2"/>
          <w:numId w:val="20"/>
        </w:numPr>
        <w:tabs>
          <w:tab w:val="left" w:pos="1843"/>
        </w:tabs>
        <w:ind w:left="1134" w:hanging="567"/>
      </w:pPr>
      <w:r w:rsidRPr="005F2642">
        <w:t>O Operador renunciante ou destituído deverá transferir ao novo Operador a custódia de todos os bens utilizados nas Operações, os registros de contabilidade, os arquivos, e outros documentos relativos à Área de Concessão e às Operações em questão.</w:t>
      </w:r>
      <w:bookmarkEnd w:id="475"/>
    </w:p>
    <w:p w:rsidR="0028714A" w:rsidRDefault="005F2642">
      <w:pPr>
        <w:pStyle w:val="CTO-TxtClau-N1"/>
        <w:numPr>
          <w:ilvl w:val="3"/>
          <w:numId w:val="20"/>
        </w:numPr>
        <w:tabs>
          <w:tab w:val="left" w:pos="1843"/>
        </w:tabs>
      </w:pPr>
      <w:r w:rsidRPr="005F2642">
        <w:t xml:space="preserve">Após a transferência, o Operador renunciante ou destituído será liberado e desobrigado de todas as obrigações e responsabilidades decorrentes de sua condição de Operador posteriores à data da referida transferência. </w:t>
      </w:r>
    </w:p>
    <w:p w:rsidR="0028714A" w:rsidRDefault="005F2642">
      <w:pPr>
        <w:pStyle w:val="CTO-TxtClau-N1"/>
        <w:numPr>
          <w:ilvl w:val="3"/>
          <w:numId w:val="20"/>
        </w:numPr>
        <w:tabs>
          <w:tab w:val="left" w:pos="1843"/>
        </w:tabs>
      </w:pPr>
      <w:r w:rsidRPr="005F2642">
        <w:t xml:space="preserve">O Operador renunciante ou destituído permanecerá responsável por quaisquer atos, ocorrências ou circunstâncias ocorridas durante a </w:t>
      </w:r>
      <w:proofErr w:type="gramStart"/>
      <w:r w:rsidRPr="005F2642">
        <w:t>sua gestão relacionados à sua condição de Operador</w:t>
      </w:r>
      <w:proofErr w:type="gramEnd"/>
      <w:r w:rsidRPr="005F2642">
        <w:t>.</w:t>
      </w:r>
    </w:p>
    <w:p w:rsidR="0028714A" w:rsidRDefault="005F2642" w:rsidP="008D1E06">
      <w:pPr>
        <w:pStyle w:val="CTO-TxtClau-N1"/>
        <w:numPr>
          <w:ilvl w:val="2"/>
          <w:numId w:val="20"/>
        </w:numPr>
        <w:tabs>
          <w:tab w:val="left" w:pos="1843"/>
        </w:tabs>
        <w:ind w:left="1134" w:hanging="567"/>
      </w:pPr>
      <w:r w:rsidRPr="005F2642">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rsidR="0028714A" w:rsidRDefault="005F2642">
      <w:pPr>
        <w:pStyle w:val="CTO-TxtClau-N1"/>
        <w:numPr>
          <w:ilvl w:val="3"/>
          <w:numId w:val="20"/>
        </w:numPr>
        <w:tabs>
          <w:tab w:val="left" w:pos="1843"/>
        </w:tabs>
      </w:pPr>
      <w:r w:rsidRPr="005F2642">
        <w:t>A ANP poderá exigir a realização de auditoria e inventário até a transferência das Operações para o novo Operador.</w:t>
      </w:r>
    </w:p>
    <w:p w:rsidR="0028714A" w:rsidRDefault="005F2642">
      <w:pPr>
        <w:pStyle w:val="CTO-TxtClau-N1"/>
        <w:numPr>
          <w:ilvl w:val="3"/>
          <w:numId w:val="20"/>
        </w:numPr>
        <w:tabs>
          <w:tab w:val="left" w:pos="1843"/>
        </w:tabs>
      </w:pPr>
      <w:r w:rsidRPr="005F2642">
        <w:t>Os custos da auditoria e do inventário deverão ser pagos pelo Concessionário.</w:t>
      </w:r>
    </w:p>
    <w:p w:rsidR="00F07454" w:rsidRPr="00345793" w:rsidRDefault="00F07454" w:rsidP="008D1E06">
      <w:pPr>
        <w:pStyle w:val="CTO-TxtClau-N1"/>
        <w:numPr>
          <w:ilvl w:val="2"/>
          <w:numId w:val="20"/>
        </w:numPr>
        <w:tabs>
          <w:tab w:val="left" w:pos="8364"/>
        </w:tabs>
        <w:ind w:left="1134" w:hanging="567"/>
        <w:rPr>
          <w:rFonts w:cs="Arial"/>
          <w:szCs w:val="22"/>
        </w:rPr>
      </w:pPr>
      <w:bookmarkStart w:id="476" w:name="_Toc135208037"/>
      <w:r w:rsidRPr="00345793">
        <w:rPr>
          <w:rFonts w:cs="Arial"/>
          <w:szCs w:val="22"/>
        </w:rPr>
        <w:t xml:space="preserve">Caso o concessionário seja uma única sociedade empresária, esta será considerada, para fins deste Contrato, </w:t>
      </w:r>
      <w:r w:rsidR="003C5B92" w:rsidRPr="00345793">
        <w:rPr>
          <w:rFonts w:cs="Arial"/>
          <w:szCs w:val="22"/>
        </w:rPr>
        <w:t xml:space="preserve">no que couber, </w:t>
      </w:r>
      <w:r w:rsidRPr="00345793">
        <w:rPr>
          <w:rFonts w:cs="Arial"/>
          <w:szCs w:val="22"/>
        </w:rPr>
        <w:t xml:space="preserve">como Operador designado na Área de Concessão. </w:t>
      </w:r>
    </w:p>
    <w:p w:rsidR="00C2057B" w:rsidRPr="00345793" w:rsidRDefault="005F2642" w:rsidP="00D75A78">
      <w:pPr>
        <w:pStyle w:val="CTO-SubtitClau"/>
        <w:spacing w:before="360"/>
      </w:pPr>
      <w:bookmarkStart w:id="477" w:name="_Toc367732494"/>
      <w:bookmarkStart w:id="478" w:name="_Toc412122929"/>
      <w:bookmarkStart w:id="479" w:name="_Toc424918328"/>
      <w:bookmarkStart w:id="480" w:name="_Toc430365049"/>
      <w:r w:rsidRPr="005F2642">
        <w:t>Diligência na Condução das Operações</w:t>
      </w:r>
      <w:bookmarkEnd w:id="476"/>
      <w:bookmarkEnd w:id="477"/>
      <w:bookmarkEnd w:id="478"/>
      <w:bookmarkEnd w:id="479"/>
      <w:bookmarkEnd w:id="480"/>
    </w:p>
    <w:p w:rsidR="0028714A" w:rsidRDefault="005F2642" w:rsidP="008D1E06">
      <w:pPr>
        <w:pStyle w:val="CTO-TxtClau-N1"/>
        <w:numPr>
          <w:ilvl w:val="2"/>
          <w:numId w:val="20"/>
        </w:numPr>
        <w:tabs>
          <w:tab w:val="left" w:pos="1843"/>
        </w:tabs>
        <w:ind w:left="1134" w:hanging="567"/>
      </w:pPr>
      <w:r w:rsidRPr="005F2642">
        <w:t xml:space="preserve">O Concessionário deverá </w:t>
      </w:r>
      <w:proofErr w:type="gramStart"/>
      <w:r w:rsidRPr="005F2642">
        <w:t>planejar,</w:t>
      </w:r>
      <w:proofErr w:type="gramEnd"/>
      <w:r w:rsidRPr="005F2642">
        <w:t xml:space="preserve"> preparar, executar e controlar as Operações de maneira diligente, eficiente e apropriada, de acordo com a Legislação Aplicável e com as Melhores Práticas da Indústria do Petróleo, respeitando sempre as disposições deste Contrato e não praticando qualquer ato que configure ou possa configurar infração da ordem econômica.</w:t>
      </w:r>
    </w:p>
    <w:p w:rsidR="0028714A" w:rsidRDefault="005F2642" w:rsidP="00730EAA">
      <w:pPr>
        <w:pStyle w:val="CTO-TxtClau-N1"/>
        <w:numPr>
          <w:ilvl w:val="3"/>
          <w:numId w:val="20"/>
        </w:numPr>
        <w:tabs>
          <w:tab w:val="left" w:pos="1843"/>
        </w:tabs>
        <w:ind w:left="2127" w:hanging="992"/>
      </w:pPr>
      <w:r w:rsidRPr="005F2642">
        <w:t>O Concessionário deverá, em todas as Operações:</w:t>
      </w:r>
    </w:p>
    <w:p w:rsidR="0028714A" w:rsidRPr="002538B0" w:rsidRDefault="005F2642">
      <w:pPr>
        <w:pStyle w:val="CTO-TxtClau-N2"/>
        <w:numPr>
          <w:ilvl w:val="0"/>
          <w:numId w:val="26"/>
        </w:numPr>
        <w:ind w:left="2127" w:hanging="426"/>
      </w:pPr>
      <w:proofErr w:type="gramStart"/>
      <w:r w:rsidRPr="002538B0">
        <w:t>adotar</w:t>
      </w:r>
      <w:proofErr w:type="gramEnd"/>
      <w:r w:rsidRPr="002538B0">
        <w:t xml:space="preserve"> as medidas necessárias para a conservação dos recursos petrolíferos e de outros recursos naturais e para a proteção da vida humana, do patrimônio e do meio ambiente, nos termos da </w:t>
      </w:r>
      <w:fldSimple w:instr=" REF _Ref473960557 \h  \* MERGEFORMAT ">
        <w:r w:rsidR="00681F71" w:rsidRPr="00681F71">
          <w:t>Cláusula</w:t>
        </w:r>
        <w:r w:rsidR="00681F71" w:rsidRPr="00345793">
          <w:rPr>
            <w:rFonts w:cs="Arial"/>
            <w:szCs w:val="22"/>
          </w:rPr>
          <w:t xml:space="preserve"> </w:t>
        </w:r>
      </w:fldSimple>
      <w:r w:rsidR="00AD5439">
        <w:t xml:space="preserve"> Décima Sétima</w:t>
      </w:r>
      <w:r w:rsidRPr="002538B0">
        <w:t>;</w:t>
      </w:r>
    </w:p>
    <w:p w:rsidR="0028714A" w:rsidRDefault="005F2642">
      <w:pPr>
        <w:pStyle w:val="CTO-TxtClau-N2"/>
        <w:numPr>
          <w:ilvl w:val="0"/>
          <w:numId w:val="26"/>
        </w:numPr>
        <w:ind w:left="2127" w:hanging="426"/>
      </w:pPr>
      <w:proofErr w:type="gramStart"/>
      <w:r w:rsidRPr="005F2642">
        <w:t>obedecer</w:t>
      </w:r>
      <w:proofErr w:type="gramEnd"/>
      <w:r w:rsidRPr="005F2642">
        <w:t xml:space="preserve"> as normas e procedimentos técnicos, científicos e de segurança pertinentes, inclusive quanto à recuperação de fluidos, objetivando </w:t>
      </w:r>
      <w:r w:rsidR="00CC463B">
        <w:t>à</w:t>
      </w:r>
      <w:r w:rsidR="00CC463B" w:rsidRPr="005F2642">
        <w:t xml:space="preserve"> </w:t>
      </w:r>
      <w:r w:rsidRPr="005F2642">
        <w:t xml:space="preserve">racionalização da Produção e </w:t>
      </w:r>
      <w:r w:rsidR="00CC463B">
        <w:t>ao</w:t>
      </w:r>
      <w:r w:rsidR="00CC463B" w:rsidRPr="005F2642">
        <w:t xml:space="preserve"> </w:t>
      </w:r>
      <w:r w:rsidRPr="005F2642">
        <w:t>controle do declínio das reservas; e</w:t>
      </w:r>
    </w:p>
    <w:p w:rsidR="0028714A" w:rsidRDefault="005F2642">
      <w:pPr>
        <w:pStyle w:val="CTO-TxtClau-N2"/>
        <w:numPr>
          <w:ilvl w:val="0"/>
          <w:numId w:val="26"/>
        </w:numPr>
        <w:ind w:left="2127" w:hanging="426"/>
      </w:pPr>
      <w:proofErr w:type="gramStart"/>
      <w:r w:rsidRPr="005F2642">
        <w:t>empregar</w:t>
      </w:r>
      <w:proofErr w:type="gramEnd"/>
      <w:r w:rsidRPr="005F2642">
        <w:t>, sempre que apropriadas e economicamente justificáveis, a critério da ANP, experiências técnicas e tecnologias mais avançadas, inclusive aquelas que melhor possam incrementar o rendimento econômico e a Produção das Jazidas.</w:t>
      </w:r>
    </w:p>
    <w:p w:rsidR="0028714A" w:rsidRPr="00A90E4B" w:rsidRDefault="00B30B27" w:rsidP="008D1E06">
      <w:pPr>
        <w:pStyle w:val="CTO-TxtClau-N1"/>
        <w:numPr>
          <w:ilvl w:val="2"/>
          <w:numId w:val="20"/>
        </w:numPr>
        <w:tabs>
          <w:tab w:val="left" w:pos="1843"/>
        </w:tabs>
        <w:ind w:left="1276" w:hanging="709"/>
      </w:pPr>
      <w:bookmarkStart w:id="481"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481"/>
    </w:p>
    <w:p w:rsidR="0028714A" w:rsidRPr="00A90E4B" w:rsidRDefault="00B30B27" w:rsidP="00730EAA">
      <w:pPr>
        <w:pStyle w:val="CTO-TxtClau-N2"/>
        <w:numPr>
          <w:ilvl w:val="0"/>
          <w:numId w:val="0"/>
        </w:numPr>
        <w:ind w:left="1560"/>
      </w:pPr>
      <w:r>
        <w:t xml:space="preserve">a) </w:t>
      </w:r>
      <w:r w:rsidR="005F2642" w:rsidRPr="00A90E4B">
        <w:t xml:space="preserve">manter um quadro de pessoal mínimo, domiciliado no Brasil, fluente na língua portuguesa e capaz de conduzir de maneira eficiente e eficaz as Operações cotidianas, bem como responder </w:t>
      </w:r>
      <w:proofErr w:type="gramStart"/>
      <w:r w:rsidR="005F2642" w:rsidRPr="00A90E4B">
        <w:t>a incidentes</w:t>
      </w:r>
      <w:proofErr w:type="gramEnd"/>
      <w:r w:rsidR="000331BA">
        <w:t xml:space="preserve"> de forma adequada e imediata; </w:t>
      </w:r>
    </w:p>
    <w:p w:rsidR="0028714A" w:rsidRPr="00A90E4B" w:rsidRDefault="00B30B27" w:rsidP="00730EAA">
      <w:pPr>
        <w:pStyle w:val="CTO-TxtClau-N2"/>
        <w:numPr>
          <w:ilvl w:val="0"/>
          <w:numId w:val="0"/>
        </w:numPr>
        <w:ind w:left="1560"/>
      </w:pPr>
      <w:r>
        <w:t xml:space="preserve">b) </w:t>
      </w:r>
      <w:r w:rsidR="005F2642" w:rsidRPr="00A90E4B">
        <w:t>monitorar, de forma ininterrupta, todas as atividades que envolvam riscos operacionais, ambientais ou à saúde humana</w:t>
      </w:r>
      <w:r w:rsidR="00AC13E9">
        <w:t>.</w:t>
      </w:r>
    </w:p>
    <w:p w:rsidR="00B30B27" w:rsidRDefault="005F2642" w:rsidP="00AC13E9">
      <w:pPr>
        <w:pStyle w:val="CTO-TxtClau-N1"/>
        <w:numPr>
          <w:ilvl w:val="3"/>
          <w:numId w:val="20"/>
        </w:numPr>
        <w:tabs>
          <w:tab w:val="left" w:pos="2694"/>
        </w:tabs>
      </w:pPr>
      <w:r w:rsidRPr="00A90E4B">
        <w:t>O quadro de pessoal referido na alínea “a” deve ser concebido segundo as Melhores Práticas da Indústria do Petróleo e guardar proporcionalidade direta com os riscos operacionais e ambientais assumidos pelo Concessionário Operador</w:t>
      </w:r>
      <w:r w:rsidR="00730EAA" w:rsidRPr="00AC13E9">
        <w:t>.</w:t>
      </w:r>
    </w:p>
    <w:p w:rsidR="008D1E06" w:rsidRPr="00AC13E9" w:rsidRDefault="008D1E06" w:rsidP="008D1E06">
      <w:pPr>
        <w:pStyle w:val="CTO-TxtClau-N1"/>
        <w:numPr>
          <w:ilvl w:val="0"/>
          <w:numId w:val="0"/>
        </w:numPr>
        <w:tabs>
          <w:tab w:val="left" w:pos="2694"/>
        </w:tabs>
        <w:ind w:left="1986"/>
      </w:pPr>
    </w:p>
    <w:p w:rsidR="00672B92" w:rsidRPr="00577E04" w:rsidRDefault="00672B92" w:rsidP="00B31C2C">
      <w:pPr>
        <w:pStyle w:val="CTO-SubtitClau"/>
      </w:pPr>
      <w:bookmarkStart w:id="482" w:name="_Toc430365050"/>
      <w:r w:rsidRPr="00577E04">
        <w:t xml:space="preserve">Construções, Instalações e </w:t>
      </w:r>
      <w:proofErr w:type="gramStart"/>
      <w:r w:rsidRPr="00577E04">
        <w:t>Equipamentos</w:t>
      </w:r>
      <w:bookmarkEnd w:id="482"/>
      <w:proofErr w:type="gramEnd"/>
      <w:r w:rsidRPr="00577E04">
        <w:rPr>
          <w:rFonts w:cs="Arial"/>
          <w:szCs w:val="22"/>
        </w:rPr>
        <w:t xml:space="preserve"> </w:t>
      </w:r>
    </w:p>
    <w:p w:rsidR="00AB4CF4" w:rsidRPr="00345793" w:rsidRDefault="00AB4CF4" w:rsidP="008D1E06">
      <w:pPr>
        <w:pStyle w:val="CTO-TxtClau-N1"/>
        <w:numPr>
          <w:ilvl w:val="2"/>
          <w:numId w:val="20"/>
        </w:numPr>
        <w:tabs>
          <w:tab w:val="left" w:pos="1843"/>
        </w:tabs>
        <w:ind w:left="1276" w:hanging="709"/>
      </w:pPr>
      <w:r w:rsidRPr="008D1E06">
        <w:t xml:space="preserve">É obrigação exclusiva </w:t>
      </w:r>
      <w:proofErr w:type="gramStart"/>
      <w:r w:rsidRPr="008D1E06">
        <w:t>do</w:t>
      </w:r>
      <w:r w:rsidRPr="00345793">
        <w:t xml:space="preserve"> Concessionário fornecer</w:t>
      </w:r>
      <w:proofErr w:type="gramEnd"/>
      <w:r w:rsidRPr="00345793">
        <w:t xml:space="preserve"> diretamente, comprar, alugar, arrendar ou de qualquer outra forma obter, por sua conta e risco, todos os bens, móveis e imóveis, inclusive, mas não limitados, a instalações, construções, sistemas, equipamentos, máquinas, materiais e suprimentos, que sejam necessários para a execução das Operações.</w:t>
      </w:r>
    </w:p>
    <w:p w:rsidR="00AB4CF4" w:rsidRDefault="00AB4CF4" w:rsidP="00AB4CF4">
      <w:pPr>
        <w:pStyle w:val="CTO-TxtClau-N1"/>
        <w:numPr>
          <w:ilvl w:val="3"/>
          <w:numId w:val="20"/>
        </w:numPr>
        <w:tabs>
          <w:tab w:val="left" w:pos="2694"/>
        </w:tabs>
      </w:pPr>
      <w:r w:rsidRPr="00345793">
        <w:t xml:space="preserve">A compra, aluguel, arrendamento ou obtenção poderão ser realizados no Brasil ou no exterior, respeitada a Legislação Aplicável e observado o previsto </w:t>
      </w:r>
      <w:r w:rsidRPr="00620110">
        <w:t xml:space="preserve">no parágrafo </w:t>
      </w:r>
      <w:r w:rsidR="00895A1E" w:rsidRPr="00620110">
        <w:t>15.</w:t>
      </w:r>
      <w:r w:rsidR="00CC5839">
        <w:t>6</w:t>
      </w:r>
      <w:r w:rsidR="00CC5839" w:rsidRPr="00620110">
        <w:t xml:space="preserve"> </w:t>
      </w:r>
      <w:r w:rsidRPr="00620110">
        <w:t>e</w:t>
      </w:r>
      <w:r w:rsidRPr="005F2642">
        <w:t xml:space="preserve"> nas demais disposições deste Contrato.</w:t>
      </w:r>
    </w:p>
    <w:p w:rsidR="00A65C15" w:rsidRPr="00CC0E48" w:rsidRDefault="00A65C15" w:rsidP="008D1E06">
      <w:pPr>
        <w:pStyle w:val="CTO-TxtClau-N1"/>
        <w:numPr>
          <w:ilvl w:val="2"/>
          <w:numId w:val="20"/>
        </w:numPr>
        <w:tabs>
          <w:tab w:val="left" w:pos="1843"/>
        </w:tabs>
        <w:ind w:left="1276" w:hanging="709"/>
      </w:pPr>
      <w:proofErr w:type="gramStart"/>
      <w:r w:rsidRPr="00CC0E48">
        <w:t>11.1</w:t>
      </w:r>
      <w:r w:rsidR="00730EAA">
        <w:t>6</w:t>
      </w:r>
      <w:r w:rsidRPr="00CC0E48">
        <w:t xml:space="preserve"> Caso</w:t>
      </w:r>
      <w:proofErr w:type="gramEnd"/>
      <w:r w:rsidRPr="00CC0E48">
        <w:t xml:space="preserve"> se utilize de poços ou infraestrutura preexistente, o </w:t>
      </w:r>
      <w:r w:rsidR="002326CA" w:rsidRPr="00CC0E48">
        <w:t>Concessionário</w:t>
      </w:r>
      <w:r w:rsidRPr="00CC0E48">
        <w:t xml:space="preserve"> assumirá, em relação a estes, as responsabilidades previstas no Contrato e na Legislação Aplicável.</w:t>
      </w:r>
    </w:p>
    <w:p w:rsidR="00AB4CF4" w:rsidRPr="008D1E06" w:rsidRDefault="00B704F5" w:rsidP="008D1E06">
      <w:pPr>
        <w:pStyle w:val="CTO-TxtClau-N1"/>
        <w:numPr>
          <w:ilvl w:val="2"/>
          <w:numId w:val="20"/>
        </w:numPr>
        <w:tabs>
          <w:tab w:val="left" w:pos="1843"/>
        </w:tabs>
        <w:ind w:left="1276" w:hanging="709"/>
      </w:pPr>
      <w:r w:rsidRPr="00CC0E48">
        <w:t>1</w:t>
      </w:r>
      <w:r w:rsidR="00A65C15" w:rsidRPr="00CC0E48">
        <w:t>1</w:t>
      </w:r>
      <w:r w:rsidRPr="00CC0E48">
        <w:t>.1</w:t>
      </w:r>
      <w:r w:rsidR="00730EAA">
        <w:t>7</w:t>
      </w:r>
      <w:r w:rsidRPr="00CC0E48">
        <w:t xml:space="preserve"> </w:t>
      </w:r>
      <w:r w:rsidR="00AB4CF4" w:rsidRPr="00CC0E48">
        <w:t>O Concessionário deverá observar, no tratamento ou processamento de G</w:t>
      </w:r>
      <w:r w:rsidRPr="00CC0E48">
        <w:t xml:space="preserve">ás Natural, </w:t>
      </w:r>
      <w:r w:rsidR="00AB4CF4" w:rsidRPr="00CC0E48">
        <w:t>bem como na estocagem de Gás Natural e no transporte de Petróleo, de seus derivados e de Gás Natural, as disposições constantes na Legislação Aplicável.</w:t>
      </w:r>
      <w:r w:rsidR="00AB4CF4" w:rsidRPr="008D1E06">
        <w:t xml:space="preserve"> </w:t>
      </w:r>
    </w:p>
    <w:p w:rsidR="00C2057B" w:rsidRPr="00345793" w:rsidRDefault="005F2642" w:rsidP="00D75A78">
      <w:pPr>
        <w:pStyle w:val="CTO-SubtitClau"/>
        <w:spacing w:before="360"/>
      </w:pPr>
      <w:bookmarkStart w:id="483" w:name="_Toc135208038"/>
      <w:bookmarkStart w:id="484" w:name="_Toc367732495"/>
      <w:bookmarkStart w:id="485" w:name="_Toc412122930"/>
      <w:bookmarkStart w:id="486" w:name="_Toc424918329"/>
      <w:bookmarkStart w:id="487" w:name="_Toc430365051"/>
      <w:r w:rsidRPr="005F2642">
        <w:t xml:space="preserve">Licenças, Autorizações e </w:t>
      </w:r>
      <w:proofErr w:type="gramStart"/>
      <w:r w:rsidRPr="005F2642">
        <w:t>Permissões</w:t>
      </w:r>
      <w:bookmarkEnd w:id="483"/>
      <w:bookmarkEnd w:id="484"/>
      <w:bookmarkEnd w:id="485"/>
      <w:bookmarkEnd w:id="486"/>
      <w:bookmarkEnd w:id="487"/>
      <w:proofErr w:type="gramEnd"/>
    </w:p>
    <w:p w:rsidR="00577E04" w:rsidRPr="00594027" w:rsidRDefault="005F2642" w:rsidP="008D1E06">
      <w:pPr>
        <w:pStyle w:val="CTO-TxtClau-N1"/>
        <w:numPr>
          <w:ilvl w:val="2"/>
          <w:numId w:val="20"/>
        </w:numPr>
        <w:tabs>
          <w:tab w:val="left" w:pos="1843"/>
        </w:tabs>
        <w:ind w:left="1276" w:hanging="709"/>
      </w:pPr>
      <w:bookmarkStart w:id="488" w:name="_Hlt102801541"/>
      <w:bookmarkStart w:id="489" w:name="_Ref473089433"/>
      <w:bookmarkEnd w:id="488"/>
      <w:r w:rsidRPr="00594027">
        <w:t>O Concessionário deverá, por sua conta e risco, obter todas as licenças, autorizações, permissões e direitos exigidos nos termos da Legislação Aplicável</w:t>
      </w:r>
      <w:r w:rsidR="00487CC9" w:rsidRPr="00594027">
        <w:t>, incluindo aquelas necessárias à aquisição ou utilização dos bens</w:t>
      </w:r>
      <w:r w:rsidR="00895A1E" w:rsidRPr="00594027">
        <w:t xml:space="preserve"> referidos no parágrafo 11.15.1.</w:t>
      </w:r>
    </w:p>
    <w:p w:rsidR="00487CC9" w:rsidRPr="00A15DA4" w:rsidRDefault="005F2642" w:rsidP="008D1E06">
      <w:pPr>
        <w:pStyle w:val="CTO-TxtClau-N1"/>
        <w:numPr>
          <w:ilvl w:val="2"/>
          <w:numId w:val="20"/>
        </w:numPr>
        <w:tabs>
          <w:tab w:val="left" w:pos="1843"/>
        </w:tabs>
        <w:ind w:left="1276" w:hanging="709"/>
      </w:pPr>
      <w:bookmarkStart w:id="490" w:name="_Hlt102801559"/>
      <w:bookmarkStart w:id="491" w:name="_Ref473089473"/>
      <w:bookmarkEnd w:id="489"/>
      <w:bookmarkEnd w:id="490"/>
      <w:r w:rsidRPr="00895A1E">
        <w:t xml:space="preserve">Caso as licenças, autorizações e permissões dependam de acordo com terceiros, a negociação e execução de tais acordos serão da exclusiva responsabilidade do Concessionário, podendo a ANP fornecer a assistência descrita no </w:t>
      </w:r>
      <w:r w:rsidRPr="00A15DA4">
        <w:t>parágrafo</w:t>
      </w:r>
      <w:bookmarkEnd w:id="491"/>
      <w:r w:rsidRPr="00A15DA4">
        <w:t xml:space="preserve"> </w:t>
      </w:r>
      <w:fldSimple w:instr=" REF _Ref343780988 \n \h  \* MERGEFORMAT ">
        <w:r w:rsidR="00681F71">
          <w:t>12.4</w:t>
        </w:r>
      </w:fldSimple>
      <w:r w:rsidRPr="00A15DA4">
        <w:t>.</w:t>
      </w:r>
    </w:p>
    <w:p w:rsidR="00873A0F" w:rsidRPr="00895A1E" w:rsidRDefault="00873A0F" w:rsidP="008D1E06">
      <w:pPr>
        <w:pStyle w:val="CTO-TxtClau-N1"/>
        <w:numPr>
          <w:ilvl w:val="2"/>
          <w:numId w:val="20"/>
        </w:numPr>
        <w:tabs>
          <w:tab w:val="left" w:pos="1843"/>
        </w:tabs>
        <w:ind w:left="1276" w:hanging="709"/>
      </w:pPr>
      <w:r w:rsidRPr="00873A0F">
        <w:t>O Concessionário responderá pela infração do direito de uso de materiais e processos de execução protegidos por marcas, patentes ou outros direitos, correndo por sua conta o pagamento de quaisquer obrigações, ônus, comissões, indenizações ou outras despesas decorrentes da referida infração, inclusive as judiciais</w:t>
      </w:r>
      <w:r>
        <w:t>.</w:t>
      </w:r>
    </w:p>
    <w:p w:rsidR="00487CC9" w:rsidRPr="00345793" w:rsidRDefault="00487CC9" w:rsidP="00487CC9">
      <w:pPr>
        <w:pStyle w:val="CTO-SubtitClau"/>
        <w:spacing w:before="360"/>
      </w:pPr>
      <w:bookmarkStart w:id="492" w:name="_Toc424918330"/>
      <w:bookmarkStart w:id="493" w:name="_Toc430365052"/>
      <w:r w:rsidRPr="005F2642">
        <w:t>Desapropriações e Servidões</w:t>
      </w:r>
      <w:bookmarkEnd w:id="492"/>
      <w:bookmarkEnd w:id="493"/>
    </w:p>
    <w:p w:rsidR="00487CC9" w:rsidRDefault="00487CC9" w:rsidP="008D1E06">
      <w:pPr>
        <w:pStyle w:val="CTO-TxtClau-N1"/>
        <w:numPr>
          <w:ilvl w:val="2"/>
          <w:numId w:val="20"/>
        </w:numPr>
        <w:tabs>
          <w:tab w:val="left" w:pos="1843"/>
        </w:tabs>
        <w:ind w:left="1276" w:hanging="709"/>
      </w:pPr>
      <w:r w:rsidRPr="005F2642">
        <w:t xml:space="preserve">O Concessionário deverá, por sua conta e risco, observado o disposto no </w:t>
      </w:r>
      <w:r w:rsidRPr="00F32F2F">
        <w:t xml:space="preserve">parágrafo </w:t>
      </w:r>
      <w:r w:rsidR="0031183D" w:rsidRPr="00F32F2F">
        <w:t>11.18</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rsidR="00487CC9" w:rsidRPr="008D1E06" w:rsidRDefault="00487CC9" w:rsidP="008D1E06">
      <w:pPr>
        <w:pStyle w:val="CTO-TxtClau-N1"/>
        <w:numPr>
          <w:ilvl w:val="2"/>
          <w:numId w:val="20"/>
        </w:numPr>
        <w:tabs>
          <w:tab w:val="left" w:pos="1843"/>
        </w:tabs>
        <w:ind w:left="1276" w:hanging="709"/>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895A1E" w:rsidRPr="00E0124A">
        <w:t>11.</w:t>
      </w:r>
      <w:r w:rsidR="00E0124A" w:rsidRPr="00E0124A">
        <w:t>21</w:t>
      </w:r>
      <w:r w:rsidRPr="00E0124A">
        <w:t>, mediante</w:t>
      </w:r>
      <w:r w:rsidRPr="005F2642">
        <w:t xml:space="preserve"> solicitação fundamentada do Concessionário.</w:t>
      </w:r>
    </w:p>
    <w:p w:rsidR="00C2057B" w:rsidRPr="00345793" w:rsidRDefault="005F2642" w:rsidP="00D75A78">
      <w:pPr>
        <w:pStyle w:val="CTO-SubtitClau"/>
        <w:spacing w:before="360"/>
      </w:pPr>
      <w:bookmarkStart w:id="494" w:name="_Toc135208039"/>
      <w:bookmarkStart w:id="495" w:name="_Toc367732496"/>
      <w:bookmarkStart w:id="496" w:name="_Toc412122931"/>
      <w:bookmarkStart w:id="497" w:name="_Toc424918331"/>
      <w:bookmarkStart w:id="498" w:name="_Toc430365053"/>
      <w:r w:rsidRPr="005F2642">
        <w:t>Livre Acesso à Área de Concessão</w:t>
      </w:r>
      <w:bookmarkEnd w:id="494"/>
      <w:bookmarkEnd w:id="495"/>
      <w:bookmarkEnd w:id="496"/>
      <w:bookmarkEnd w:id="497"/>
      <w:bookmarkEnd w:id="498"/>
    </w:p>
    <w:p w:rsidR="0028714A" w:rsidRDefault="005F2642" w:rsidP="008D1E06">
      <w:pPr>
        <w:pStyle w:val="CTO-TxtClau-N1"/>
        <w:numPr>
          <w:ilvl w:val="2"/>
          <w:numId w:val="20"/>
        </w:numPr>
        <w:tabs>
          <w:tab w:val="left" w:pos="1843"/>
        </w:tabs>
        <w:ind w:left="1276" w:hanging="709"/>
      </w:pPr>
      <w:r w:rsidRPr="005F2642">
        <w:t xml:space="preserve">Durante a vigência deste Contrato, e respeitado o disposto no </w:t>
      </w:r>
      <w:r w:rsidRPr="00E0124A">
        <w:t xml:space="preserve">parágrafo </w:t>
      </w:r>
      <w:fldSimple w:instr=" REF _Ref346442012 \n \h  \* MERGEFORMAT ">
        <w:r w:rsidR="00681F71">
          <w:t>11.3</w:t>
        </w:r>
      </w:fldSimple>
      <w:r w:rsidRPr="00E0124A">
        <w:t>,</w:t>
      </w:r>
      <w:r w:rsidRPr="005F2642">
        <w:t xml:space="preserve"> o Concessionário terá livre acesso à Área de Concessão e às suas instalações nela localizadas.</w:t>
      </w:r>
    </w:p>
    <w:p w:rsidR="00AD76A1" w:rsidRPr="00345793" w:rsidRDefault="00AD76A1" w:rsidP="00AD76A1">
      <w:pPr>
        <w:pStyle w:val="CTO-SubtitClau"/>
        <w:spacing w:before="360"/>
      </w:pPr>
      <w:bookmarkStart w:id="499" w:name="_Toc424918332"/>
      <w:bookmarkStart w:id="500" w:name="_Toc430365054"/>
      <w:bookmarkStart w:id="501" w:name="_Toc367732497"/>
      <w:bookmarkStart w:id="502" w:name="_Toc412122932"/>
      <w:r w:rsidRPr="005F2642">
        <w:t>Início da Produção</w:t>
      </w:r>
      <w:bookmarkEnd w:id="499"/>
      <w:bookmarkEnd w:id="500"/>
    </w:p>
    <w:p w:rsidR="00AD76A1" w:rsidRDefault="00AD76A1" w:rsidP="008D1E06">
      <w:pPr>
        <w:pStyle w:val="CTO-TxtClau-N1"/>
        <w:numPr>
          <w:ilvl w:val="2"/>
          <w:numId w:val="20"/>
        </w:numPr>
        <w:tabs>
          <w:tab w:val="left" w:pos="1843"/>
        </w:tabs>
        <w:ind w:left="1276" w:hanging="709"/>
      </w:pPr>
      <w:r w:rsidRPr="005F2642">
        <w:t xml:space="preserve">O Concessionário deverá informar à ANP a data de início da Produção, mediante notificação </w:t>
      </w:r>
      <w:r w:rsidRPr="00345793">
        <w:t xml:space="preserve">no </w:t>
      </w:r>
      <w:r w:rsidRPr="005F2642">
        <w:t>prazo máximo de 24 (vinte e quatro) horas após a sua ocorrência.</w:t>
      </w:r>
    </w:p>
    <w:p w:rsidR="00AD76A1" w:rsidRPr="00345793" w:rsidRDefault="00AD76A1" w:rsidP="00AD76A1">
      <w:pPr>
        <w:pStyle w:val="CTO-SubtitClau"/>
        <w:spacing w:before="360"/>
      </w:pPr>
      <w:bookmarkStart w:id="503" w:name="_Toc424918333"/>
      <w:bookmarkStart w:id="504" w:name="_Toc430365055"/>
      <w:r w:rsidRPr="005F2642">
        <w:t>Interrupção Temporária da Produção</w:t>
      </w:r>
      <w:bookmarkEnd w:id="503"/>
      <w:bookmarkEnd w:id="504"/>
    </w:p>
    <w:p w:rsidR="00AD76A1" w:rsidRDefault="00AD76A1" w:rsidP="008D1E06">
      <w:pPr>
        <w:pStyle w:val="CTO-TxtClau-N1"/>
        <w:numPr>
          <w:ilvl w:val="2"/>
          <w:numId w:val="20"/>
        </w:numPr>
        <w:tabs>
          <w:tab w:val="left" w:pos="1843"/>
        </w:tabs>
        <w:ind w:left="1276" w:hanging="709"/>
      </w:pPr>
      <w:r>
        <w:t xml:space="preserve">O </w:t>
      </w:r>
      <w:r w:rsidRPr="00345793">
        <w:t>Concessionário</w:t>
      </w:r>
      <w:r>
        <w:t xml:space="preserve"> </w:t>
      </w:r>
      <w:r w:rsidRPr="00345793">
        <w:t>poderá solicitar</w:t>
      </w:r>
      <w:r>
        <w:t xml:space="preserve">, desde que </w:t>
      </w:r>
      <w:proofErr w:type="gramStart"/>
      <w:r>
        <w:t>justificadamente,</w:t>
      </w:r>
      <w:proofErr w:type="gramEnd"/>
      <w:r w:rsidRPr="00345793">
        <w:t xml:space="preserve">a interrupção da Produção </w:t>
      </w:r>
      <w:r>
        <w:t>do</w:t>
      </w:r>
      <w:r w:rsidRPr="00345793">
        <w:t xml:space="preserve"> Campo, por um período máximo de 1 (um) ano.</w:t>
      </w:r>
    </w:p>
    <w:p w:rsidR="00AD76A1" w:rsidRDefault="00FD3DE9" w:rsidP="00AD76A1">
      <w:pPr>
        <w:pStyle w:val="CTO-TxtClau-N1"/>
        <w:numPr>
          <w:ilvl w:val="0"/>
          <w:numId w:val="0"/>
        </w:numPr>
        <w:tabs>
          <w:tab w:val="left" w:pos="2552"/>
        </w:tabs>
        <w:ind w:left="2552" w:hanging="1021"/>
      </w:pPr>
      <w:r>
        <w:t>11.24</w:t>
      </w:r>
      <w:r w:rsidR="00AD76A1">
        <w:t>.1</w:t>
      </w:r>
      <w:r w:rsidR="00AD76A1">
        <w:tab/>
      </w:r>
      <w:r w:rsidR="00AD76A1" w:rsidRPr="00345793">
        <w:t xml:space="preserve">A ANP avaliará a solicitação no prazo de 60 (sessenta) dias, </w:t>
      </w:r>
      <w:r w:rsidR="00AD76A1" w:rsidRPr="00345793">
        <w:rPr>
          <w:rFonts w:cs="Arial"/>
          <w:szCs w:val="22"/>
        </w:rPr>
        <w:t>e, se necessário, solicitará</w:t>
      </w:r>
      <w:r w:rsidR="00AD76A1" w:rsidRPr="00345793">
        <w:t xml:space="preserve"> esclarecimentos ao</w:t>
      </w:r>
      <w:r w:rsidR="00AD76A1">
        <w:t xml:space="preserve"> </w:t>
      </w:r>
      <w:r w:rsidR="00AD76A1" w:rsidRPr="00345793">
        <w:t>Concessionário.</w:t>
      </w:r>
      <w:r w:rsidR="00AD76A1">
        <w:t xml:space="preserve">     </w:t>
      </w:r>
    </w:p>
    <w:p w:rsidR="00AD76A1" w:rsidRPr="00AD76A1" w:rsidRDefault="00FD3DE9" w:rsidP="00AD76A1">
      <w:pPr>
        <w:pStyle w:val="CTO-TxtClau-N1"/>
        <w:numPr>
          <w:ilvl w:val="0"/>
          <w:numId w:val="0"/>
        </w:numPr>
        <w:tabs>
          <w:tab w:val="left" w:pos="2552"/>
        </w:tabs>
        <w:ind w:left="2552" w:hanging="992"/>
        <w:rPr>
          <w:rFonts w:cs="Arial"/>
          <w:szCs w:val="22"/>
        </w:rPr>
      </w:pPr>
      <w:r>
        <w:t>11.24</w:t>
      </w:r>
      <w:r w:rsidR="00AD76A1">
        <w:t>.2</w:t>
      </w:r>
      <w:r w:rsidR="00AD76A1">
        <w:tab/>
      </w:r>
      <w:r w:rsidR="00AD76A1">
        <w:rPr>
          <w:rFonts w:cs="Arial"/>
          <w:szCs w:val="22"/>
        </w:rPr>
        <w:t>In</w:t>
      </w:r>
      <w:r w:rsidR="00AD76A1" w:rsidRPr="00345793">
        <w:rPr>
          <w:rFonts w:cs="Arial"/>
          <w:szCs w:val="22"/>
        </w:rPr>
        <w:t xml:space="preserve">terrupções motivadas por situação de emergência, caso fortuito, força maior ou causas similares, devem ser imediatamente comunicadas à ANP. </w:t>
      </w:r>
    </w:p>
    <w:p w:rsidR="00AD76A1" w:rsidRPr="00345793" w:rsidRDefault="00AD76A1" w:rsidP="008D1E06">
      <w:pPr>
        <w:pStyle w:val="CTO-TxtClau-N1"/>
        <w:numPr>
          <w:ilvl w:val="2"/>
          <w:numId w:val="20"/>
        </w:numPr>
        <w:tabs>
          <w:tab w:val="left" w:pos="1276"/>
        </w:tabs>
        <w:ind w:left="1276" w:hanging="709"/>
      </w:pPr>
      <w:r w:rsidRPr="00345793">
        <w:t>A interrupção da Produção não implicará a suspensão de curso do prazo do Contrato, salvo nos casos previstos neste instrumento.</w:t>
      </w:r>
    </w:p>
    <w:p w:rsidR="00AD76A1" w:rsidRPr="00345793" w:rsidRDefault="00AD76A1" w:rsidP="00AD76A1">
      <w:pPr>
        <w:pStyle w:val="CTO-SubtitClau"/>
        <w:spacing w:before="360"/>
      </w:pPr>
      <w:bookmarkStart w:id="505" w:name="_Toc424918334"/>
      <w:bookmarkStart w:id="506" w:name="_Toc430365056"/>
      <w:r w:rsidRPr="00345793">
        <w:t>Medição</w:t>
      </w:r>
      <w:bookmarkEnd w:id="505"/>
      <w:bookmarkEnd w:id="506"/>
    </w:p>
    <w:p w:rsidR="00AD76A1" w:rsidRPr="00345793" w:rsidRDefault="00204F4C" w:rsidP="008D1E06">
      <w:pPr>
        <w:pStyle w:val="CTO-TxtClau-N1"/>
        <w:numPr>
          <w:ilvl w:val="2"/>
          <w:numId w:val="20"/>
        </w:numPr>
        <w:tabs>
          <w:tab w:val="left" w:pos="1701"/>
        </w:tabs>
        <w:ind w:left="1276" w:hanging="709"/>
      </w:pPr>
      <w:r>
        <w:t xml:space="preserve">  </w:t>
      </w:r>
      <w:r w:rsidR="00AD76A1" w:rsidRPr="00345793">
        <w:t xml:space="preserve">A partir da </w:t>
      </w:r>
      <w:r w:rsidR="00AD76A1">
        <w:t xml:space="preserve">data de início </w:t>
      </w:r>
      <w:r w:rsidR="00AD76A1" w:rsidRPr="00345793">
        <w:t xml:space="preserve">da Produção </w:t>
      </w:r>
      <w:r w:rsidR="00AD76A1">
        <w:t>do</w:t>
      </w:r>
      <w:r w:rsidR="00AD76A1" w:rsidRPr="00345793">
        <w:t xml:space="preserve"> Campo, o Concessionário deverá, periódica e regularmente, mensurar o volume e a qualidade do Petróleo e/ou do Gás Natural produzidos no Ponto de Medição da Produção.</w:t>
      </w:r>
    </w:p>
    <w:p w:rsidR="00AD76A1" w:rsidRPr="00345793" w:rsidRDefault="00AD76A1" w:rsidP="00AD76A1">
      <w:pPr>
        <w:pStyle w:val="CTO-TxtClau-N1"/>
        <w:numPr>
          <w:ilvl w:val="3"/>
          <w:numId w:val="20"/>
        </w:numPr>
        <w:tabs>
          <w:tab w:val="left" w:pos="1701"/>
        </w:tabs>
        <w:rPr>
          <w:rFonts w:cs="Arial"/>
          <w:szCs w:val="22"/>
        </w:rPr>
      </w:pPr>
      <w:r>
        <w:t xml:space="preserve">Os </w:t>
      </w:r>
      <w:r w:rsidRPr="00345793">
        <w:t xml:space="preserve">métodos, equipamentos e instrumentos de medição </w:t>
      </w:r>
      <w:r>
        <w:t xml:space="preserve">utilizados deverão estar em conformidade com </w:t>
      </w:r>
      <w:r w:rsidRPr="005F2642">
        <w:t>a Legislação Aplicável.</w:t>
      </w:r>
    </w:p>
    <w:p w:rsidR="00AD76A1" w:rsidRPr="00345793" w:rsidRDefault="00AD76A1" w:rsidP="00AD76A1">
      <w:pPr>
        <w:pStyle w:val="CTO-SubtitClau"/>
        <w:spacing w:before="360"/>
      </w:pPr>
      <w:bookmarkStart w:id="507" w:name="_Toc424918335"/>
      <w:bookmarkStart w:id="508" w:name="_Toc430365057"/>
      <w:r w:rsidRPr="005F2642">
        <w:t>Disponibilização da Produção</w:t>
      </w:r>
      <w:bookmarkEnd w:id="507"/>
      <w:bookmarkEnd w:id="508"/>
    </w:p>
    <w:p w:rsidR="00AD76A1" w:rsidRPr="00345793" w:rsidRDefault="00204F4C" w:rsidP="008D1E06">
      <w:pPr>
        <w:pStyle w:val="CTO-TxtClau-N1"/>
        <w:numPr>
          <w:ilvl w:val="2"/>
          <w:numId w:val="20"/>
        </w:numPr>
        <w:tabs>
          <w:tab w:val="left" w:pos="1701"/>
        </w:tabs>
        <w:ind w:left="1276" w:hanging="709"/>
      </w:pPr>
      <w:r>
        <w:t xml:space="preserve">  </w:t>
      </w:r>
      <w:r w:rsidR="00AD76A1" w:rsidRPr="00345793">
        <w:t xml:space="preserve">A propriedade dos volumes de Petróleo e Gás Natural medidos nos termos do parágrafo </w:t>
      </w:r>
      <w:r w:rsidR="00AD76A1">
        <w:t>anterior</w:t>
      </w:r>
      <w:r w:rsidR="00AD76A1" w:rsidRPr="00345793">
        <w:t xml:space="preserve"> s</w:t>
      </w:r>
      <w:r w:rsidR="00AD76A1" w:rsidRPr="005F2642">
        <w:t>erá conferida ao Concessionário no Ponto de Medição da Produção.</w:t>
      </w:r>
    </w:p>
    <w:p w:rsidR="00AD76A1" w:rsidRDefault="00AD76A1" w:rsidP="00AD76A1">
      <w:pPr>
        <w:pStyle w:val="CTO-TxtClau-N1"/>
        <w:numPr>
          <w:ilvl w:val="3"/>
          <w:numId w:val="20"/>
        </w:numPr>
        <w:tabs>
          <w:tab w:val="left" w:pos="1701"/>
        </w:tabs>
      </w:pPr>
      <w:r w:rsidRPr="005F2642">
        <w:t>A quantificação dos volumes estará sujeita, a qualquer tempo, à fiscalização e às correções previstas na Legislação Aplicável.</w:t>
      </w:r>
    </w:p>
    <w:p w:rsidR="00AD76A1" w:rsidRPr="00345793" w:rsidRDefault="00AD76A1" w:rsidP="00AD76A1">
      <w:pPr>
        <w:pStyle w:val="CTO-SubtitClau"/>
        <w:spacing w:before="360"/>
      </w:pPr>
      <w:bookmarkStart w:id="509" w:name="_Toc424918336"/>
      <w:bookmarkStart w:id="510" w:name="_Toc430365058"/>
      <w:r w:rsidRPr="005F2642">
        <w:t>Livre Disposição</w:t>
      </w:r>
      <w:bookmarkEnd w:id="509"/>
      <w:bookmarkEnd w:id="510"/>
    </w:p>
    <w:p w:rsidR="008D4E69" w:rsidRDefault="00204F4C" w:rsidP="008D1E06">
      <w:pPr>
        <w:pStyle w:val="CTO-TxtClau-N1"/>
        <w:numPr>
          <w:ilvl w:val="2"/>
          <w:numId w:val="20"/>
        </w:numPr>
        <w:tabs>
          <w:tab w:val="left" w:pos="1701"/>
        </w:tabs>
        <w:ind w:left="1276" w:hanging="709"/>
      </w:pPr>
      <w:r>
        <w:rPr>
          <w:rFonts w:cs="Arial"/>
          <w:szCs w:val="22"/>
        </w:rPr>
        <w:t xml:space="preserve">  </w:t>
      </w:r>
      <w:r w:rsidR="00AD76A1" w:rsidRPr="00345793">
        <w:rPr>
          <w:rFonts w:cs="Arial"/>
          <w:szCs w:val="22"/>
        </w:rPr>
        <w:t>É</w:t>
      </w:r>
      <w:r w:rsidR="00AD76A1" w:rsidRPr="005F2642">
        <w:t xml:space="preserve"> </w:t>
      </w:r>
      <w:proofErr w:type="gramStart"/>
      <w:r w:rsidR="00AD76A1" w:rsidRPr="005F2642">
        <w:t>assegurado</w:t>
      </w:r>
      <w:proofErr w:type="gramEnd"/>
      <w:r w:rsidR="00AD76A1" w:rsidRPr="005F2642">
        <w:t xml:space="preserve"> ao Concessionário a livre disposição dos volumes de Petróleo e de Gás Natural a ele conferidos</w:t>
      </w:r>
      <w:r w:rsidR="00AD76A1">
        <w:t>.</w:t>
      </w:r>
    </w:p>
    <w:p w:rsidR="00AD76A1" w:rsidRPr="00345793" w:rsidRDefault="00AD76A1" w:rsidP="00AD76A1">
      <w:pPr>
        <w:pStyle w:val="CTO-SubtitClau"/>
        <w:spacing w:before="360"/>
      </w:pPr>
      <w:bookmarkStart w:id="511" w:name="_Toc424918337"/>
      <w:bookmarkStart w:id="512" w:name="_Toc430365059"/>
      <w:r w:rsidRPr="005F2642">
        <w:t>Consumo nas Operações</w:t>
      </w:r>
      <w:bookmarkEnd w:id="511"/>
      <w:bookmarkEnd w:id="512"/>
    </w:p>
    <w:p w:rsidR="00AD76A1" w:rsidRDefault="00204F4C" w:rsidP="008D1E06">
      <w:pPr>
        <w:pStyle w:val="CTO-TxtClau-N1"/>
        <w:numPr>
          <w:ilvl w:val="2"/>
          <w:numId w:val="20"/>
        </w:numPr>
        <w:tabs>
          <w:tab w:val="left" w:pos="1701"/>
        </w:tabs>
        <w:ind w:left="1276" w:hanging="709"/>
      </w:pPr>
      <w:r>
        <w:t xml:space="preserve">  </w:t>
      </w:r>
      <w:r w:rsidR="00AD76A1" w:rsidRPr="005F2642">
        <w:t xml:space="preserve">O Concessionário poderá utilizar como combustível, na execução das Operações, Petróleo e Gás Natural produzidos na Área de Concessão, desde que em quantidades razoáveis e compatíveis com as Melhores Práticas da Indústria do Petróleo. </w:t>
      </w:r>
    </w:p>
    <w:p w:rsidR="00AD76A1" w:rsidRDefault="00AD76A1" w:rsidP="00AD76A1">
      <w:pPr>
        <w:pStyle w:val="CTO-TxtClau-N1"/>
        <w:numPr>
          <w:ilvl w:val="3"/>
          <w:numId w:val="20"/>
        </w:numPr>
        <w:tabs>
          <w:tab w:val="left" w:pos="2552"/>
        </w:tabs>
      </w:pPr>
      <w:r w:rsidRPr="005F2642">
        <w:t xml:space="preserve">O Concessionário deverá informar à ANP, </w:t>
      </w:r>
      <w:r>
        <w:t>no Boletim Mensal de Produção</w:t>
      </w:r>
      <w:r w:rsidRPr="005F2642">
        <w:t>, a quantidade de Petróleo e de Gás Natural consumida nas Operações e a finalidade de seu uso.</w:t>
      </w:r>
    </w:p>
    <w:p w:rsidR="00AD76A1" w:rsidRPr="001A7F93" w:rsidRDefault="00AD76A1" w:rsidP="00AD76A1">
      <w:pPr>
        <w:pStyle w:val="CTO-TxtClau-N1"/>
        <w:numPr>
          <w:ilvl w:val="3"/>
          <w:numId w:val="20"/>
        </w:numPr>
        <w:tabs>
          <w:tab w:val="left" w:pos="2552"/>
        </w:tabs>
      </w:pPr>
      <w:r w:rsidRPr="005F2642">
        <w:t xml:space="preserve"> </w:t>
      </w:r>
      <w:r w:rsidRPr="001A7F93">
        <w:t xml:space="preserve">Os volumes de Petróleo e Gás Natural consumidos nas Operações serão computados para efeito do cálculo das Participações Governamentais e de </w:t>
      </w:r>
      <w:proofErr w:type="gramStart"/>
      <w:r w:rsidRPr="001A7F93">
        <w:t>Terceiros devidas</w:t>
      </w:r>
      <w:proofErr w:type="gramEnd"/>
      <w:r w:rsidRPr="001A7F93">
        <w:t xml:space="preserve">, previstas na </w:t>
      </w:r>
      <w:fldSimple w:instr=" REF _Ref473973610 \h  \* MERGEFORMAT ">
        <w:r w:rsidR="00681F71" w:rsidRPr="00681F71">
          <w:t>Cláusula</w:t>
        </w:r>
        <w:r w:rsidR="00681F71" w:rsidRPr="00345793">
          <w:rPr>
            <w:rFonts w:cs="Arial"/>
            <w:szCs w:val="22"/>
          </w:rPr>
          <w:t xml:space="preserve"> </w:t>
        </w:r>
      </w:fldSimple>
      <w:r w:rsidR="00AD5439">
        <w:t xml:space="preserve"> Décima Nona</w:t>
      </w:r>
      <w:r w:rsidRPr="001A7F93">
        <w:t>.</w:t>
      </w:r>
    </w:p>
    <w:p w:rsidR="00AD76A1" w:rsidRPr="00345793" w:rsidRDefault="00AD76A1" w:rsidP="00AD76A1">
      <w:pPr>
        <w:pStyle w:val="CTO-SubtitClau"/>
        <w:spacing w:before="360"/>
      </w:pPr>
      <w:bookmarkStart w:id="513" w:name="_Toc424918338"/>
      <w:bookmarkStart w:id="514" w:name="_Toc430365060"/>
      <w:r w:rsidRPr="005F2642">
        <w:t>Produção de Teste</w:t>
      </w:r>
      <w:bookmarkEnd w:id="513"/>
      <w:bookmarkEnd w:id="514"/>
    </w:p>
    <w:p w:rsidR="00AD76A1" w:rsidRDefault="00204F4C" w:rsidP="008D1E06">
      <w:pPr>
        <w:pStyle w:val="CTO-TxtClau-N1"/>
        <w:numPr>
          <w:ilvl w:val="2"/>
          <w:numId w:val="20"/>
        </w:numPr>
        <w:tabs>
          <w:tab w:val="left" w:pos="1701"/>
        </w:tabs>
        <w:ind w:left="1276" w:hanging="709"/>
      </w:pPr>
      <w:r>
        <w:t xml:space="preserve">  </w:t>
      </w:r>
      <w:r w:rsidR="00AD76A1" w:rsidRPr="005F2642">
        <w:t xml:space="preserve">Os dados, resultados e interpretações oriundas dos testes de formação, de Longa Duração ou de Produção deverão ser informados à ANP </w:t>
      </w:r>
      <w:r w:rsidR="00AD76A1">
        <w:t>em conformidade com a Legislação Aplicável.</w:t>
      </w:r>
    </w:p>
    <w:p w:rsidR="00AD76A1" w:rsidRPr="00345793" w:rsidRDefault="00AD76A1" w:rsidP="008D1E06">
      <w:pPr>
        <w:pStyle w:val="CTO-TxtClau-N1"/>
        <w:numPr>
          <w:ilvl w:val="2"/>
          <w:numId w:val="20"/>
        </w:numPr>
        <w:tabs>
          <w:tab w:val="left" w:pos="8364"/>
        </w:tabs>
        <w:ind w:left="1276" w:hanging="709"/>
        <w:rPr>
          <w:rFonts w:cs="Arial"/>
          <w:szCs w:val="22"/>
        </w:rPr>
      </w:pPr>
      <w:r w:rsidRPr="005F2642">
        <w:t xml:space="preserve">Os volumes de Petróleo e de Gás </w:t>
      </w:r>
      <w:proofErr w:type="gramStart"/>
      <w:r w:rsidRPr="005F2642">
        <w:t xml:space="preserve">Natural </w:t>
      </w:r>
      <w:r w:rsidRPr="00345793">
        <w:rPr>
          <w:rFonts w:cs="Arial"/>
          <w:szCs w:val="22"/>
        </w:rPr>
        <w:t>produzidos</w:t>
      </w:r>
      <w:proofErr w:type="gramEnd"/>
      <w:r w:rsidRPr="005F2642">
        <w:t xml:space="preserve"> durante os Testes de Longa Duração serão conferidos ao Concessionário na forma do parágrafo </w:t>
      </w:r>
      <w:r w:rsidR="0031183D" w:rsidRPr="001A4966">
        <w:t>11.</w:t>
      </w:r>
      <w:r w:rsidR="001A4966" w:rsidRPr="001A4966">
        <w:t>28</w:t>
      </w:r>
      <w:r w:rsidR="001A4966" w:rsidRPr="005F2642">
        <w:t xml:space="preserve"> </w:t>
      </w:r>
      <w:r w:rsidRPr="005F2642">
        <w:t xml:space="preserve">e computados para efeito do cálculo das Participações Governamentais e de Terceiros devidas, previstas na </w:t>
      </w:r>
      <w:fldSimple w:instr=" REF _Ref473975089 \h  \* MERGEFORMAT ">
        <w:r w:rsidR="00681F71" w:rsidRPr="00681F71">
          <w:t>Cláusula</w:t>
        </w:r>
        <w:r w:rsidR="00681F71" w:rsidRPr="00345793">
          <w:rPr>
            <w:rFonts w:cs="Arial"/>
            <w:szCs w:val="22"/>
          </w:rPr>
          <w:t xml:space="preserve"> </w:t>
        </w:r>
      </w:fldSimple>
      <w:r w:rsidR="00AD5439">
        <w:t xml:space="preserve"> Décima Nona</w:t>
      </w:r>
      <w:r w:rsidRPr="005F2642">
        <w:t xml:space="preserve">. </w:t>
      </w:r>
    </w:p>
    <w:p w:rsidR="00AD76A1" w:rsidRDefault="00AD76A1" w:rsidP="00AD76A1">
      <w:pPr>
        <w:pStyle w:val="CTO-SubtitClau"/>
        <w:spacing w:before="360"/>
      </w:pPr>
      <w:bookmarkStart w:id="515" w:name="_Toc424918339"/>
      <w:bookmarkStart w:id="516" w:name="_Toc430365061"/>
      <w:r>
        <w:t xml:space="preserve">Queimas e </w:t>
      </w:r>
      <w:r w:rsidRPr="00345793">
        <w:t>Perdas</w:t>
      </w:r>
      <w:bookmarkEnd w:id="515"/>
      <w:bookmarkEnd w:id="516"/>
    </w:p>
    <w:p w:rsidR="00AD76A1" w:rsidRDefault="00AD76A1" w:rsidP="008D1E06">
      <w:pPr>
        <w:pStyle w:val="CTO-TxtClau-N1"/>
        <w:numPr>
          <w:ilvl w:val="2"/>
          <w:numId w:val="20"/>
        </w:numPr>
        <w:tabs>
          <w:tab w:val="left" w:pos="1701"/>
        </w:tabs>
        <w:ind w:left="1276" w:hanging="709"/>
      </w:pPr>
      <w:r w:rsidRPr="005F2642">
        <w:t xml:space="preserve">A queima em </w:t>
      </w:r>
      <w:proofErr w:type="spellStart"/>
      <w:r w:rsidRPr="005F2642">
        <w:t>flares</w:t>
      </w:r>
      <w:proofErr w:type="spellEnd"/>
      <w:r w:rsidRPr="005F2642">
        <w:t xml:space="preserve"> deverá restringir-se aos volumes previa e formalmente aprovados pela ANP, de acordo com as Melhores Práticas da Indústria do Petróleo e a Legislação Aplicável, ressalvado, em qualquer caso, o disposto no artigo 47, § 3º, da Lei n.º 9.478/97.</w:t>
      </w:r>
    </w:p>
    <w:p w:rsidR="00AD76A1" w:rsidRPr="001A7F93" w:rsidRDefault="00AD76A1" w:rsidP="008D1E06">
      <w:pPr>
        <w:pStyle w:val="CTO-TxtClau-N1"/>
        <w:numPr>
          <w:ilvl w:val="2"/>
          <w:numId w:val="20"/>
        </w:numPr>
        <w:tabs>
          <w:tab w:val="left" w:pos="1701"/>
        </w:tabs>
        <w:ind w:left="1276" w:hanging="709"/>
      </w:pPr>
      <w:r w:rsidRPr="00730EAA">
        <w:t xml:space="preserve">Somente será permitida a queima de Gás Natural em </w:t>
      </w:r>
      <w:proofErr w:type="spellStart"/>
      <w:r w:rsidRPr="00730EAA">
        <w:t>flares</w:t>
      </w:r>
      <w:proofErr w:type="spellEnd"/>
      <w:r w:rsidRPr="00730EAA">
        <w:t xml:space="preserve"> por motivos de segurança, emergência e </w:t>
      </w:r>
      <w:proofErr w:type="spellStart"/>
      <w:r w:rsidRPr="00730EAA">
        <w:t>comissionamento</w:t>
      </w:r>
      <w:proofErr w:type="spellEnd"/>
      <w:r w:rsidRPr="00730EAA">
        <w:t xml:space="preserve">, sendo o volume máximo o especificado na Legislação Aplicável ou por autorizações concedidas pela </w:t>
      </w:r>
      <w:r w:rsidRPr="001A7F93">
        <w:t>ANP.</w:t>
      </w:r>
    </w:p>
    <w:p w:rsidR="00AD76A1" w:rsidRPr="001A7F93" w:rsidRDefault="00AD76A1" w:rsidP="008D1E06">
      <w:pPr>
        <w:pStyle w:val="CTO-TxtClau-N1"/>
        <w:numPr>
          <w:ilvl w:val="2"/>
          <w:numId w:val="20"/>
        </w:numPr>
        <w:tabs>
          <w:tab w:val="left" w:pos="1701"/>
        </w:tabs>
        <w:ind w:left="1276" w:hanging="709"/>
      </w:pPr>
      <w:r w:rsidRPr="001A7F93">
        <w:t xml:space="preserve">As perdas de Petróleo ou Gás </w:t>
      </w:r>
      <w:proofErr w:type="gramStart"/>
      <w:r w:rsidRPr="001A7F93">
        <w:t>Natural ocorridas</w:t>
      </w:r>
      <w:proofErr w:type="gramEnd"/>
      <w:r w:rsidRPr="001A7F93">
        <w:t xml:space="preserve"> sob a responsabilidade do Concessionário, bem como a queima do Gás Natural em </w:t>
      </w:r>
      <w:proofErr w:type="spellStart"/>
      <w:r w:rsidRPr="001A7F93">
        <w:t>flare</w:t>
      </w:r>
      <w:proofErr w:type="spellEnd"/>
      <w:r w:rsidRPr="001A7F93">
        <w:t xml:space="preserve">, serão incluídas no Volume Total da Produção a ser calculada para efeito de pagamento das Participações Governamentais e de Terceiros, sem prejuízo da aplicação do disposto na </w:t>
      </w:r>
      <w:fldSimple w:instr=" REF _Ref476135946 \h  \* MERGEFORMAT ">
        <w:r w:rsidR="00681F71" w:rsidRPr="00681F71">
          <w:t xml:space="preserve">Cláusula Vigésima </w:t>
        </w:r>
      </w:fldSimple>
      <w:r w:rsidRPr="001A7F93">
        <w:t xml:space="preserve"> e na Cláusula </w:t>
      </w:r>
      <w:r w:rsidR="00166B6E" w:rsidRPr="001A7F93">
        <w:t>Vigésima Sexta</w:t>
      </w:r>
      <w:r w:rsidRPr="001A7F93">
        <w:t>.</w:t>
      </w:r>
    </w:p>
    <w:p w:rsidR="00C2057B" w:rsidRPr="00345793" w:rsidRDefault="005F2642" w:rsidP="00D75A78">
      <w:pPr>
        <w:pStyle w:val="CTO-SubtitClau"/>
        <w:spacing w:before="360"/>
      </w:pPr>
      <w:bookmarkStart w:id="517" w:name="_Toc424918340"/>
      <w:bookmarkStart w:id="518" w:name="_Toc430365062"/>
      <w:r w:rsidRPr="005F2642">
        <w:t xml:space="preserve">Perfuração e </w:t>
      </w:r>
      <w:bookmarkStart w:id="519" w:name="_Toc135208040"/>
      <w:r w:rsidRPr="005F2642">
        <w:t>Abandono de Poços</w:t>
      </w:r>
      <w:bookmarkEnd w:id="501"/>
      <w:bookmarkEnd w:id="502"/>
      <w:bookmarkEnd w:id="517"/>
      <w:bookmarkEnd w:id="519"/>
      <w:bookmarkEnd w:id="518"/>
    </w:p>
    <w:p w:rsidR="0028714A" w:rsidRPr="001479F0" w:rsidRDefault="005F2642" w:rsidP="008D1E06">
      <w:pPr>
        <w:pStyle w:val="CTO-TxtClau-N1"/>
        <w:numPr>
          <w:ilvl w:val="2"/>
          <w:numId w:val="20"/>
        </w:numPr>
        <w:tabs>
          <w:tab w:val="left" w:pos="1701"/>
        </w:tabs>
        <w:ind w:left="1276" w:hanging="709"/>
      </w:pPr>
      <w:r w:rsidRPr="005F2642">
        <w:t xml:space="preserve">O Concessionário notificará previamente à ANP o início da perfuração de </w:t>
      </w:r>
      <w:r w:rsidRPr="001479F0">
        <w:t>qualquer poço na Área de Concessão.</w:t>
      </w:r>
    </w:p>
    <w:p w:rsidR="0028714A" w:rsidRPr="001479F0" w:rsidRDefault="005F2642" w:rsidP="00873A0F">
      <w:pPr>
        <w:pStyle w:val="CTO-TxtClau-N1"/>
        <w:numPr>
          <w:ilvl w:val="3"/>
          <w:numId w:val="20"/>
        </w:numPr>
        <w:tabs>
          <w:tab w:val="left" w:pos="8364"/>
        </w:tabs>
      </w:pPr>
      <w:r w:rsidRPr="001479F0">
        <w:t xml:space="preserve">O Concessionário poderá interromper a perfuração </w:t>
      </w:r>
      <w:r w:rsidR="00453E85" w:rsidRPr="001479F0">
        <w:t>do</w:t>
      </w:r>
      <w:r w:rsidR="00403BC8" w:rsidRPr="001479F0">
        <w:t xml:space="preserve"> poço e abandoná-lo antes de alcançar o objetivo </w:t>
      </w:r>
      <w:r w:rsidR="00C976BE" w:rsidRPr="001479F0">
        <w:t>estratigráfico</w:t>
      </w:r>
      <w:r w:rsidRPr="001479F0">
        <w:t xml:space="preserve"> previsto, observada a Legislação Aplicável e de acordo com as Melhores Práticas da Indústria do Petróleo. </w:t>
      </w:r>
    </w:p>
    <w:p w:rsidR="00730EAA" w:rsidRDefault="00730EAA" w:rsidP="00873A0F">
      <w:pPr>
        <w:pStyle w:val="CTO-TxtClau-N1"/>
        <w:numPr>
          <w:ilvl w:val="3"/>
          <w:numId w:val="20"/>
        </w:numPr>
        <w:tabs>
          <w:tab w:val="left" w:pos="8364"/>
        </w:tabs>
      </w:pPr>
      <w:r w:rsidRPr="001479F0">
        <w:t>A ANP poderá, excepcionalmente, autorizar a perfuração de poços em local externo à Área de Concessão, em razão de Acordos de</w:t>
      </w:r>
      <w:r w:rsidRPr="00730EAA">
        <w:t xml:space="preserve"> Individualização da Produção ou de questões ambientais</w:t>
      </w:r>
      <w:r w:rsidR="00166B6E">
        <w:t>.</w:t>
      </w:r>
    </w:p>
    <w:p w:rsidR="00C2057B" w:rsidRPr="00AD76A1" w:rsidRDefault="005F2642" w:rsidP="00D92B9F">
      <w:pPr>
        <w:pStyle w:val="CTO-SubtitClau"/>
        <w:spacing w:before="360"/>
      </w:pPr>
      <w:bookmarkStart w:id="520" w:name="_Toc135208042"/>
      <w:bookmarkStart w:id="521" w:name="_Toc367732499"/>
      <w:bookmarkStart w:id="522" w:name="_Toc412122934"/>
      <w:bookmarkStart w:id="523" w:name="_Toc424918341"/>
      <w:bookmarkStart w:id="524" w:name="_Toc430365063"/>
      <w:r w:rsidRPr="00AD76A1">
        <w:t>Aquisição de Dados fora da Área de Concessão</w:t>
      </w:r>
      <w:bookmarkEnd w:id="520"/>
      <w:bookmarkEnd w:id="521"/>
      <w:bookmarkEnd w:id="522"/>
      <w:bookmarkEnd w:id="523"/>
      <w:bookmarkEnd w:id="524"/>
    </w:p>
    <w:p w:rsidR="0028714A" w:rsidRPr="00AD76A1" w:rsidRDefault="005F2642" w:rsidP="008D1E06">
      <w:pPr>
        <w:pStyle w:val="CTO-TxtClau-N1"/>
        <w:numPr>
          <w:ilvl w:val="2"/>
          <w:numId w:val="20"/>
        </w:numPr>
        <w:tabs>
          <w:tab w:val="left" w:pos="1701"/>
        </w:tabs>
        <w:ind w:left="1276" w:hanging="709"/>
      </w:pPr>
      <w:bookmarkStart w:id="525" w:name="_Ref101927342"/>
      <w:r w:rsidRPr="00AD76A1">
        <w:t>Mediante solicitação circunstanciada do Concessionário, a ANP poderá autorizar a aquisição de dados geológicos, geoquímicos e geofísicos fora dos limites da Área de Concessão.</w:t>
      </w:r>
      <w:bookmarkEnd w:id="525"/>
      <w:r w:rsidRPr="00AD76A1">
        <w:t xml:space="preserve"> </w:t>
      </w:r>
    </w:p>
    <w:p w:rsidR="0028714A" w:rsidRDefault="00D92B9F" w:rsidP="00100334">
      <w:pPr>
        <w:pStyle w:val="CTO-TxtClau-N1"/>
        <w:numPr>
          <w:ilvl w:val="0"/>
          <w:numId w:val="0"/>
        </w:numPr>
        <w:tabs>
          <w:tab w:val="left" w:pos="1843"/>
        </w:tabs>
        <w:ind w:left="1985" w:hanging="851"/>
      </w:pPr>
      <w:r>
        <w:rPr>
          <w:rFonts w:cs="Arial"/>
          <w:szCs w:val="22"/>
        </w:rPr>
        <w:t>11.36</w:t>
      </w:r>
      <w:r w:rsidR="00100334">
        <w:rPr>
          <w:rFonts w:cs="Arial"/>
          <w:szCs w:val="22"/>
        </w:rPr>
        <w:t>.1</w:t>
      </w:r>
      <w:r w:rsidR="00100334">
        <w:rPr>
          <w:rFonts w:cs="Arial"/>
          <w:szCs w:val="22"/>
        </w:rPr>
        <w:tab/>
      </w:r>
      <w:r w:rsidR="00453E85" w:rsidRPr="00345793">
        <w:rPr>
          <w:rFonts w:cs="Arial"/>
          <w:szCs w:val="22"/>
        </w:rPr>
        <w:t>A solicitaçã</w:t>
      </w:r>
      <w:r w:rsidR="00913D74">
        <w:rPr>
          <w:rFonts w:cs="Arial"/>
          <w:szCs w:val="22"/>
        </w:rPr>
        <w:t>o</w:t>
      </w:r>
      <w:r w:rsidR="006B101C" w:rsidRPr="00345793">
        <w:rPr>
          <w:rFonts w:cs="Arial"/>
          <w:szCs w:val="22"/>
        </w:rPr>
        <w:t xml:space="preserve"> deverá </w:t>
      </w:r>
      <w:r w:rsidR="00453E85" w:rsidRPr="00345793">
        <w:rPr>
          <w:rFonts w:cs="Arial"/>
          <w:szCs w:val="22"/>
        </w:rPr>
        <w:t>conter</w:t>
      </w:r>
      <w:r w:rsidR="005F2642" w:rsidRPr="005F2642">
        <w:t xml:space="preserve"> a justificativa técnica para a aquisição dos dados.</w:t>
      </w:r>
    </w:p>
    <w:p w:rsidR="0028714A" w:rsidRDefault="00100334" w:rsidP="00100334">
      <w:pPr>
        <w:pStyle w:val="CTO-TxtClau-N1"/>
        <w:numPr>
          <w:ilvl w:val="0"/>
          <w:numId w:val="0"/>
        </w:numPr>
        <w:tabs>
          <w:tab w:val="left" w:pos="1843"/>
        </w:tabs>
        <w:ind w:left="1985" w:hanging="851"/>
      </w:pPr>
      <w:r>
        <w:t>11.3</w:t>
      </w:r>
      <w:r w:rsidR="00D92B9F">
        <w:t>6</w:t>
      </w:r>
      <w:r>
        <w:t>.2</w:t>
      </w:r>
      <w:r>
        <w:tab/>
      </w:r>
      <w:r w:rsidR="005F2642" w:rsidRPr="005F2642">
        <w:t>Os dados adquiridos fora dos limites da Área de Concessão serão classificados como públicos imediatamente após sua aquisição.</w:t>
      </w:r>
    </w:p>
    <w:p w:rsidR="0028714A" w:rsidRDefault="00D92B9F" w:rsidP="00100334">
      <w:pPr>
        <w:pStyle w:val="CTO-TxtClau-N1"/>
        <w:numPr>
          <w:ilvl w:val="0"/>
          <w:numId w:val="0"/>
        </w:numPr>
        <w:tabs>
          <w:tab w:val="left" w:pos="1843"/>
        </w:tabs>
        <w:ind w:left="1985" w:hanging="851"/>
      </w:pPr>
      <w:r>
        <w:t>11.36</w:t>
      </w:r>
      <w:r w:rsidR="00100334">
        <w:t>.3</w:t>
      </w:r>
      <w:r w:rsidR="00100334">
        <w:tab/>
      </w:r>
      <w:r w:rsidR="005F2642" w:rsidRPr="005F2642">
        <w:t>O Concessionário deverá entregar à ANP os dados e informações adquiridos fora dos limites da Área de Concessão conforme a Legislação Aplicável.</w:t>
      </w:r>
    </w:p>
    <w:p w:rsidR="0028714A" w:rsidRDefault="00D92B9F" w:rsidP="00100334">
      <w:pPr>
        <w:pStyle w:val="CTO-TxtClau-N1"/>
        <w:numPr>
          <w:ilvl w:val="0"/>
          <w:numId w:val="0"/>
        </w:numPr>
        <w:tabs>
          <w:tab w:val="left" w:pos="1843"/>
        </w:tabs>
        <w:ind w:left="1985" w:hanging="851"/>
      </w:pPr>
      <w:r>
        <w:t>11.36</w:t>
      </w:r>
      <w:r w:rsidR="00100334">
        <w:t>.4</w:t>
      </w:r>
      <w:r w:rsidR="00100334">
        <w:tab/>
      </w:r>
      <w:r w:rsidR="005F2642" w:rsidRPr="005F2642">
        <w:t xml:space="preserve">As atividades realizadas fora dos limites da Área de Concessão não serão consideradas para efeito de abatimento do Programa </w:t>
      </w:r>
      <w:r w:rsidR="00E112C9" w:rsidRPr="00B704F5">
        <w:t>de Trabalho Inicial</w:t>
      </w:r>
      <w:r w:rsidR="005F2642" w:rsidRPr="005F2642">
        <w:t>.</w:t>
      </w:r>
    </w:p>
    <w:p w:rsidR="00B704F5" w:rsidRPr="00345793" w:rsidRDefault="00B704F5" w:rsidP="00B704F5">
      <w:pPr>
        <w:pStyle w:val="CTO-SubtitClau"/>
        <w:spacing w:before="360"/>
      </w:pPr>
      <w:bookmarkStart w:id="526" w:name="_Toc424918342"/>
      <w:bookmarkStart w:id="527" w:name="_Toc430365064"/>
      <w:r w:rsidRPr="005F2642">
        <w:t>Instalações ou Equipamentos fora da Área de Concessão</w:t>
      </w:r>
      <w:bookmarkEnd w:id="526"/>
      <w:bookmarkEnd w:id="527"/>
    </w:p>
    <w:p w:rsidR="00B704F5" w:rsidRDefault="00B704F5" w:rsidP="008D1E06">
      <w:pPr>
        <w:pStyle w:val="CTO-TxtClau-N1"/>
        <w:numPr>
          <w:ilvl w:val="2"/>
          <w:numId w:val="20"/>
        </w:numPr>
        <w:tabs>
          <w:tab w:val="left" w:pos="1701"/>
        </w:tabs>
        <w:ind w:left="1276" w:hanging="709"/>
      </w:pPr>
      <w:r w:rsidRPr="005F2642">
        <w:t xml:space="preserve">A ANP poderá autorizar o posicionamento ou a construção de instalações ou equipamentos em local externo à Área de Concessão, com vistas a complementar ou </w:t>
      </w:r>
      <w:proofErr w:type="gramStart"/>
      <w:r w:rsidRPr="005F2642">
        <w:t>otimizar</w:t>
      </w:r>
      <w:proofErr w:type="gramEnd"/>
      <w:r w:rsidRPr="005F2642">
        <w:t xml:space="preserve"> a estrutura logística relacionada com as Operações.</w:t>
      </w:r>
    </w:p>
    <w:p w:rsidR="00B704F5" w:rsidRDefault="00B704F5" w:rsidP="00B704F5">
      <w:pPr>
        <w:pStyle w:val="CTO-TxtClau-N1"/>
        <w:numPr>
          <w:ilvl w:val="3"/>
          <w:numId w:val="20"/>
        </w:numPr>
        <w:tabs>
          <w:tab w:val="left" w:pos="2694"/>
        </w:tabs>
      </w:pPr>
      <w:r w:rsidRPr="005F2642">
        <w:t>O Concessionário deverá apresentar à ANP solicitação fundamentada para posicionar instalações ou equipamentos fora dos limites da Área de Concessão.</w:t>
      </w:r>
    </w:p>
    <w:p w:rsidR="00B704F5" w:rsidRDefault="00B704F5" w:rsidP="006A55CC">
      <w:pPr>
        <w:pStyle w:val="CTO-TxtClau-N3"/>
        <w:ind w:left="2835" w:hanging="1275"/>
      </w:pPr>
      <w:r>
        <w:t xml:space="preserve"> </w:t>
      </w:r>
      <w:r w:rsidR="006A55CC">
        <w:tab/>
      </w:r>
      <w:r w:rsidRPr="005F2642">
        <w:t>A fundamentação deve contemplar aspectos técnicos e econômicos, bem como o projeto de posicionamento ou de construção.</w:t>
      </w:r>
    </w:p>
    <w:p w:rsidR="00B704F5" w:rsidRPr="00730BBB" w:rsidRDefault="00B704F5" w:rsidP="00B704F5">
      <w:pPr>
        <w:pStyle w:val="CTO-TxtClau-N1"/>
        <w:numPr>
          <w:ilvl w:val="3"/>
          <w:numId w:val="20"/>
        </w:numPr>
        <w:tabs>
          <w:tab w:val="left" w:pos="2694"/>
        </w:tabs>
      </w:pPr>
      <w:r w:rsidRPr="00730BBB">
        <w:t xml:space="preserve">Aplicar-se-á também aos equipamentos e instalações o disposto na </w:t>
      </w:r>
      <w:fldSimple w:instr=" REF _Ref473960557 \h  \* MERGEFORMAT ">
        <w:r w:rsidR="00681F71" w:rsidRPr="00681F71">
          <w:t>Cláusula</w:t>
        </w:r>
        <w:r w:rsidR="00681F71" w:rsidRPr="00345793">
          <w:rPr>
            <w:rFonts w:cs="Arial"/>
            <w:szCs w:val="22"/>
          </w:rPr>
          <w:t xml:space="preserve"> </w:t>
        </w:r>
      </w:fldSimple>
      <w:r w:rsidR="00166B6E" w:rsidRPr="00730BBB">
        <w:t xml:space="preserve"> </w:t>
      </w:r>
      <w:r w:rsidR="00730BBB" w:rsidRPr="00730BBB">
        <w:t>Décima Sétima</w:t>
      </w:r>
      <w:r w:rsidRPr="00730BBB">
        <w:t>.</w:t>
      </w:r>
    </w:p>
    <w:p w:rsidR="00C303B0" w:rsidRDefault="00C303B0" w:rsidP="002E71FB">
      <w:pPr>
        <w:pStyle w:val="CTO-TxtTabel"/>
        <w:rPr>
          <w:rFonts w:cs="Arial"/>
          <w:b/>
          <w:bCs/>
          <w:sz w:val="22"/>
          <w:szCs w:val="22"/>
        </w:rPr>
      </w:pPr>
      <w:bookmarkStart w:id="528" w:name="_Toc473903595"/>
      <w:bookmarkStart w:id="529" w:name="_Toc480774584"/>
      <w:bookmarkStart w:id="530" w:name="_Toc509834846"/>
      <w:bookmarkStart w:id="531" w:name="_Toc513615279"/>
      <w:bookmarkStart w:id="532" w:name="_Toc135208043"/>
      <w:bookmarkEnd w:id="464"/>
    </w:p>
    <w:p w:rsidR="0028714A" w:rsidRDefault="00403BC8">
      <w:pPr>
        <w:pStyle w:val="CTO-NumClau"/>
        <w:numPr>
          <w:ilvl w:val="1"/>
          <w:numId w:val="20"/>
        </w:numPr>
        <w:rPr>
          <w:rFonts w:cs="Arial"/>
          <w:szCs w:val="22"/>
        </w:rPr>
      </w:pPr>
      <w:bookmarkStart w:id="533" w:name="_Toc365031951"/>
      <w:bookmarkStart w:id="534" w:name="_Toc412122935"/>
      <w:bookmarkStart w:id="535" w:name="_Toc424918343"/>
      <w:bookmarkStart w:id="536" w:name="_Toc430365065"/>
      <w:r w:rsidRPr="00345793">
        <w:rPr>
          <w:rFonts w:cs="Arial"/>
          <w:szCs w:val="22"/>
        </w:rPr>
        <w:t xml:space="preserve">Cláusula Décima </w:t>
      </w:r>
      <w:bookmarkStart w:id="537" w:name="_Toc473903596"/>
      <w:bookmarkStart w:id="538" w:name="_Toc476656847"/>
      <w:bookmarkStart w:id="539" w:name="_Toc476742736"/>
      <w:bookmarkEnd w:id="528"/>
      <w:bookmarkEnd w:id="529"/>
      <w:bookmarkEnd w:id="530"/>
      <w:bookmarkEnd w:id="531"/>
      <w:r w:rsidR="008A51A2">
        <w:rPr>
          <w:rFonts w:cs="Arial"/>
          <w:szCs w:val="22"/>
        </w:rPr>
        <w:t>SEGUNDA</w:t>
      </w:r>
      <w:r w:rsidR="00913D74">
        <w:rPr>
          <w:rFonts w:cs="Arial"/>
          <w:szCs w:val="22"/>
        </w:rPr>
        <w:t xml:space="preserve"> </w:t>
      </w:r>
      <w:r w:rsidR="0040679B">
        <w:rPr>
          <w:rFonts w:cs="Arial"/>
          <w:szCs w:val="22"/>
        </w:rPr>
        <w:t>-</w:t>
      </w:r>
      <w:r w:rsidR="00493780">
        <w:rPr>
          <w:rFonts w:cs="Arial"/>
          <w:szCs w:val="22"/>
        </w:rPr>
        <w:t xml:space="preserve"> </w:t>
      </w:r>
      <w:r w:rsidRPr="00345793">
        <w:rPr>
          <w:rFonts w:cs="Arial"/>
          <w:szCs w:val="22"/>
        </w:rPr>
        <w:t>Controle das Operações e Assistência pela ANP</w:t>
      </w:r>
      <w:bookmarkEnd w:id="532"/>
      <w:bookmarkEnd w:id="533"/>
      <w:bookmarkEnd w:id="534"/>
      <w:bookmarkEnd w:id="535"/>
      <w:bookmarkEnd w:id="537"/>
      <w:bookmarkEnd w:id="538"/>
      <w:bookmarkEnd w:id="539"/>
      <w:bookmarkEnd w:id="536"/>
    </w:p>
    <w:p w:rsidR="00C2057B" w:rsidRPr="00345793" w:rsidRDefault="00403BC8" w:rsidP="007119C3">
      <w:pPr>
        <w:pStyle w:val="CTO-SubtitClau"/>
      </w:pPr>
      <w:bookmarkStart w:id="540" w:name="_Toc135208044"/>
      <w:bookmarkStart w:id="541" w:name="_Toc365031952"/>
      <w:bookmarkStart w:id="542" w:name="_Toc412122936"/>
      <w:bookmarkStart w:id="543" w:name="_Toc424918344"/>
      <w:bookmarkStart w:id="544" w:name="_Toc430365066"/>
      <w:r w:rsidRPr="00345793">
        <w:t>Acompanhamento e Fiscalização pela ANP</w:t>
      </w:r>
      <w:bookmarkEnd w:id="540"/>
      <w:bookmarkEnd w:id="541"/>
      <w:bookmarkEnd w:id="542"/>
      <w:bookmarkEnd w:id="543"/>
      <w:bookmarkEnd w:id="544"/>
    </w:p>
    <w:p w:rsidR="00C2057B" w:rsidRPr="00345793" w:rsidRDefault="00403BC8" w:rsidP="008D1E06">
      <w:pPr>
        <w:pStyle w:val="CTO-TxtClau-N1"/>
        <w:numPr>
          <w:ilvl w:val="2"/>
          <w:numId w:val="20"/>
        </w:numPr>
        <w:tabs>
          <w:tab w:val="left" w:pos="1701"/>
        </w:tabs>
        <w:ind w:left="1276" w:hanging="709"/>
      </w:pPr>
      <w:bookmarkStart w:id="545"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545"/>
    </w:p>
    <w:p w:rsidR="008A51A2" w:rsidRPr="00345793" w:rsidRDefault="00403BC8" w:rsidP="008C61A2">
      <w:pPr>
        <w:pStyle w:val="CTO-TxtClau-N1"/>
        <w:numPr>
          <w:ilvl w:val="3"/>
          <w:numId w:val="20"/>
        </w:numPr>
        <w:tabs>
          <w:tab w:val="left" w:pos="1985"/>
        </w:tabs>
      </w:pPr>
      <w:r w:rsidRPr="00345793">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p>
    <w:p w:rsidR="00C2057B" w:rsidRPr="00345793" w:rsidRDefault="005F2642" w:rsidP="00D75A78">
      <w:pPr>
        <w:pStyle w:val="CTO-SubtitClau"/>
        <w:spacing w:before="360"/>
      </w:pPr>
      <w:bookmarkStart w:id="546" w:name="_Toc135208045"/>
      <w:bookmarkStart w:id="547" w:name="_Toc367732502"/>
      <w:bookmarkStart w:id="548" w:name="_Toc412122937"/>
      <w:bookmarkStart w:id="549" w:name="_Toc424918345"/>
      <w:bookmarkStart w:id="550" w:name="_Toc430365067"/>
      <w:r w:rsidRPr="005F2642">
        <w:t>Acesso e Controle</w:t>
      </w:r>
      <w:bookmarkEnd w:id="546"/>
      <w:bookmarkEnd w:id="547"/>
      <w:bookmarkEnd w:id="548"/>
      <w:bookmarkEnd w:id="549"/>
      <w:bookmarkEnd w:id="550"/>
    </w:p>
    <w:p w:rsidR="0028714A" w:rsidRDefault="005F2642" w:rsidP="008D1E06">
      <w:pPr>
        <w:pStyle w:val="CTO-TxtClau-N1"/>
        <w:numPr>
          <w:ilvl w:val="2"/>
          <w:numId w:val="20"/>
        </w:numPr>
        <w:tabs>
          <w:tab w:val="left" w:pos="1701"/>
        </w:tabs>
        <w:ind w:left="1276" w:hanging="709"/>
      </w:pPr>
      <w:bookmarkStart w:id="551" w:name="_Ref473092164"/>
      <w:r w:rsidRPr="005F2642">
        <w:t xml:space="preserve">A ANP terá livre acesso à Área de Concessão e às Operações em curso, aos equipamentos e instalações do Concessionário bem como a todos os registros, estudos e dados técnicos disponíveis, para fins do acompanhamento e fiscalização. </w:t>
      </w:r>
      <w:bookmarkEnd w:id="551"/>
    </w:p>
    <w:p w:rsidR="0028714A" w:rsidRDefault="005F2642" w:rsidP="008D1E06">
      <w:pPr>
        <w:pStyle w:val="CTO-TxtClau-N1"/>
        <w:numPr>
          <w:ilvl w:val="3"/>
          <w:numId w:val="20"/>
        </w:numPr>
        <w:tabs>
          <w:tab w:val="left" w:pos="1985"/>
        </w:tabs>
      </w:pPr>
      <w:r w:rsidRPr="005F2642">
        <w:t>O Concessionário deverá fornecer aos representantes da ANP transporte, alimentação e alojamento nas locações em igualdade de condições àqueles fornecidos ao seu próprio pessoal.</w:t>
      </w:r>
    </w:p>
    <w:p w:rsidR="00FE7608" w:rsidRDefault="005F2642" w:rsidP="008D1E06">
      <w:pPr>
        <w:pStyle w:val="CTO-TxtClau-N1"/>
        <w:numPr>
          <w:ilvl w:val="3"/>
          <w:numId w:val="20"/>
        </w:numPr>
        <w:tabs>
          <w:tab w:val="left" w:pos="1985"/>
        </w:tabs>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867748" w:rsidRPr="00345793">
        <w:t xml:space="preserve">através do fornecimento </w:t>
      </w:r>
      <w:r w:rsidRPr="005F2642">
        <w:t>irrestrito e imediato de transporte, alimentação e alojamento aos representantes da ANP</w:t>
      </w:r>
      <w:r w:rsidR="00FE7608">
        <w:t>.</w:t>
      </w:r>
    </w:p>
    <w:p w:rsidR="0028714A" w:rsidRDefault="005F2642" w:rsidP="008D1E06">
      <w:pPr>
        <w:pStyle w:val="CTO-TxtClau-N1"/>
        <w:numPr>
          <w:ilvl w:val="2"/>
          <w:numId w:val="20"/>
        </w:numPr>
        <w:tabs>
          <w:tab w:val="left" w:pos="1701"/>
        </w:tabs>
        <w:ind w:left="1276" w:hanging="709"/>
      </w:pPr>
      <w:r w:rsidRPr="005F2642">
        <w:t>O Concessionário deverá prestar as informações solicitadas pela ANP e permitir livre acesso às autoridades que tenham competência sobre quaisquer de suas atividades.</w:t>
      </w:r>
    </w:p>
    <w:p w:rsidR="00C2057B" w:rsidRPr="00345793" w:rsidRDefault="005F2642" w:rsidP="00D75A78">
      <w:pPr>
        <w:pStyle w:val="CTO-SubtitClau"/>
        <w:spacing w:before="360"/>
      </w:pPr>
      <w:bookmarkStart w:id="552" w:name="_Toc135208046"/>
      <w:bookmarkStart w:id="553" w:name="_Toc367732503"/>
      <w:bookmarkStart w:id="554" w:name="_Toc412122938"/>
      <w:bookmarkStart w:id="555" w:name="_Toc424918346"/>
      <w:bookmarkStart w:id="556" w:name="_Toc430365068"/>
      <w:r w:rsidRPr="005F2642">
        <w:t>Assistência ao Concessionário</w:t>
      </w:r>
      <w:bookmarkEnd w:id="552"/>
      <w:bookmarkEnd w:id="553"/>
      <w:bookmarkEnd w:id="554"/>
      <w:bookmarkEnd w:id="555"/>
      <w:bookmarkEnd w:id="556"/>
    </w:p>
    <w:p w:rsidR="008D4E69" w:rsidRPr="00100334" w:rsidRDefault="005F2642" w:rsidP="008D1E06">
      <w:pPr>
        <w:pStyle w:val="CTO-TxtClau-N1"/>
        <w:numPr>
          <w:ilvl w:val="2"/>
          <w:numId w:val="20"/>
        </w:numPr>
        <w:tabs>
          <w:tab w:val="left" w:pos="1701"/>
        </w:tabs>
        <w:ind w:left="1276" w:hanging="709"/>
      </w:pPr>
      <w:bookmarkStart w:id="557" w:name="_Hlt102563159"/>
      <w:bookmarkStart w:id="558" w:name="_Ref343780988"/>
      <w:bookmarkStart w:id="559" w:name="_Ref473089444"/>
      <w:bookmarkStart w:id="560" w:name="_Ref101927704"/>
      <w:bookmarkEnd w:id="557"/>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847B1C" w:rsidRPr="00B62F11">
        <w:t>11.18</w:t>
      </w:r>
      <w:r w:rsidRPr="00B62F11">
        <w:t>.</w:t>
      </w:r>
      <w:bookmarkEnd w:id="558"/>
      <w:r w:rsidRPr="00100334">
        <w:t xml:space="preserve"> </w:t>
      </w:r>
    </w:p>
    <w:p w:rsidR="0028714A" w:rsidRPr="00B62F11" w:rsidRDefault="005F2642" w:rsidP="008D1E06">
      <w:pPr>
        <w:pStyle w:val="CTO-TxtClau-N1"/>
        <w:numPr>
          <w:ilvl w:val="3"/>
          <w:numId w:val="20"/>
        </w:numPr>
        <w:tabs>
          <w:tab w:val="left" w:pos="1985"/>
        </w:tabs>
      </w:pPr>
      <w:r w:rsidRPr="00100334">
        <w:t xml:space="preserve">A ANP instruirá os processos visando à declaração de utilidade pública de que trata o </w:t>
      </w:r>
      <w:r w:rsidRPr="00B62F11">
        <w:t>parágrafo</w:t>
      </w:r>
      <w:bookmarkEnd w:id="559"/>
      <w:bookmarkEnd w:id="560"/>
      <w:r w:rsidRPr="00B62F11">
        <w:t xml:space="preserve"> </w:t>
      </w:r>
      <w:r w:rsidR="00060DE1" w:rsidRPr="00B62F11">
        <w:t>11.</w:t>
      </w:r>
      <w:r w:rsidR="00B62F11" w:rsidRPr="00B62F11">
        <w:t>22</w:t>
      </w:r>
      <w:r w:rsidRPr="00B62F11">
        <w:t>.</w:t>
      </w:r>
      <w:bookmarkStart w:id="561" w:name="_Toc135208047"/>
    </w:p>
    <w:p w:rsidR="00C2057B" w:rsidRPr="00345793" w:rsidRDefault="005F2642" w:rsidP="00D75A78">
      <w:pPr>
        <w:pStyle w:val="CTO-SubtitClau"/>
        <w:spacing w:before="360"/>
      </w:pPr>
      <w:bookmarkStart w:id="562" w:name="_Toc367732504"/>
      <w:bookmarkStart w:id="563" w:name="_Toc412122939"/>
      <w:bookmarkStart w:id="564" w:name="_Toc424918347"/>
      <w:bookmarkStart w:id="565" w:name="_Toc430365069"/>
      <w:r w:rsidRPr="005F2642">
        <w:t>Exoneração de responsabilidade da ANP</w:t>
      </w:r>
      <w:bookmarkStart w:id="566" w:name="_Hlt102560817"/>
      <w:bookmarkEnd w:id="561"/>
      <w:bookmarkEnd w:id="562"/>
      <w:bookmarkEnd w:id="563"/>
      <w:bookmarkEnd w:id="564"/>
      <w:bookmarkEnd w:id="566"/>
      <w:bookmarkEnd w:id="565"/>
    </w:p>
    <w:p w:rsidR="00730EAA" w:rsidRDefault="005F2642" w:rsidP="008D1E06">
      <w:pPr>
        <w:pStyle w:val="CTO-TxtClau-N1"/>
        <w:numPr>
          <w:ilvl w:val="2"/>
          <w:numId w:val="20"/>
        </w:numPr>
        <w:tabs>
          <w:tab w:val="left" w:pos="1701"/>
        </w:tabs>
        <w:ind w:left="1276" w:hanging="709"/>
      </w:pPr>
      <w:r w:rsidRPr="005F2642">
        <w:t xml:space="preserve">O Concessionário, por sua conta e risco,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567" w:name="_Hlt102885159"/>
      <w:bookmarkStart w:id="568" w:name="_Hlt102894305"/>
      <w:bookmarkStart w:id="569" w:name="_Ref473110784"/>
      <w:bookmarkStart w:id="570" w:name="_Toc473903597"/>
      <w:bookmarkStart w:id="571" w:name="_Toc480774590"/>
      <w:bookmarkStart w:id="572" w:name="_Toc509834852"/>
      <w:bookmarkStart w:id="573" w:name="_Toc513615285"/>
      <w:bookmarkStart w:id="574" w:name="_Ref101928194"/>
      <w:bookmarkStart w:id="575" w:name="_Toc135208048"/>
      <w:bookmarkStart w:id="576" w:name="_Ref473110661"/>
      <w:bookmarkStart w:id="577" w:name="_Toc473903599"/>
      <w:bookmarkStart w:id="578" w:name="_Toc480774598"/>
      <w:bookmarkStart w:id="579" w:name="_Toc509834860"/>
      <w:bookmarkStart w:id="580" w:name="_Toc513615293"/>
      <w:bookmarkStart w:id="581" w:name="_Toc365031956"/>
      <w:bookmarkStart w:id="582" w:name="_Toc412122940"/>
      <w:bookmarkEnd w:id="567"/>
      <w:bookmarkEnd w:id="568"/>
    </w:p>
    <w:p w:rsidR="00951CE1" w:rsidRPr="00951CE1" w:rsidRDefault="00951CE1" w:rsidP="00951CE1">
      <w:pPr>
        <w:pStyle w:val="CTO-TxtClau-N1"/>
        <w:numPr>
          <w:ilvl w:val="0"/>
          <w:numId w:val="0"/>
        </w:numPr>
        <w:tabs>
          <w:tab w:val="left" w:pos="1843"/>
        </w:tabs>
        <w:ind w:left="1815"/>
      </w:pPr>
    </w:p>
    <w:p w:rsidR="0028714A" w:rsidRDefault="00403BC8">
      <w:pPr>
        <w:pStyle w:val="CTO-NumClau"/>
        <w:numPr>
          <w:ilvl w:val="1"/>
          <w:numId w:val="20"/>
        </w:numPr>
        <w:rPr>
          <w:rFonts w:cs="Arial"/>
          <w:szCs w:val="22"/>
        </w:rPr>
      </w:pPr>
      <w:bookmarkStart w:id="583" w:name="_Hlt102893322"/>
      <w:bookmarkStart w:id="584" w:name="_Toc473903601"/>
      <w:bookmarkStart w:id="585" w:name="_Toc480774603"/>
      <w:bookmarkStart w:id="586" w:name="_Toc509834865"/>
      <w:bookmarkStart w:id="587" w:name="_Toc513615298"/>
      <w:bookmarkStart w:id="588" w:name="_Toc135208055"/>
      <w:bookmarkStart w:id="589" w:name="_Toc365031960"/>
      <w:bookmarkStart w:id="590" w:name="_Toc412122944"/>
      <w:bookmarkStart w:id="591" w:name="_Toc424918348"/>
      <w:bookmarkStart w:id="592" w:name="_Toc430365070"/>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345793">
        <w:rPr>
          <w:rFonts w:cs="Arial"/>
          <w:szCs w:val="22"/>
        </w:rPr>
        <w:t xml:space="preserve">Cláusula Décima </w:t>
      </w:r>
      <w:bookmarkStart w:id="593" w:name="_Toc473903602"/>
      <w:bookmarkStart w:id="594" w:name="_Toc476656865"/>
      <w:bookmarkStart w:id="595" w:name="_Toc476742754"/>
      <w:bookmarkEnd w:id="584"/>
      <w:bookmarkEnd w:id="585"/>
      <w:bookmarkEnd w:id="586"/>
      <w:bookmarkEnd w:id="587"/>
      <w:r w:rsidR="008A51A2">
        <w:rPr>
          <w:rFonts w:cs="Arial"/>
          <w:szCs w:val="22"/>
        </w:rPr>
        <w:t>TERCEIRA</w:t>
      </w:r>
      <w:r w:rsidR="00C250DB" w:rsidRPr="00932026">
        <w:t xml:space="preserve"> </w:t>
      </w:r>
      <w:r w:rsidR="00312261" w:rsidRPr="00932026">
        <w:t xml:space="preserve">- </w:t>
      </w:r>
      <w:r w:rsidRPr="00345793">
        <w:rPr>
          <w:rFonts w:cs="Arial"/>
          <w:szCs w:val="22"/>
        </w:rPr>
        <w:t>Dados e Informações</w:t>
      </w:r>
      <w:bookmarkEnd w:id="588"/>
      <w:bookmarkEnd w:id="589"/>
      <w:bookmarkEnd w:id="590"/>
      <w:bookmarkEnd w:id="591"/>
      <w:bookmarkEnd w:id="593"/>
      <w:bookmarkEnd w:id="594"/>
      <w:bookmarkEnd w:id="595"/>
      <w:bookmarkEnd w:id="592"/>
    </w:p>
    <w:p w:rsidR="00C2057B" w:rsidRPr="00345793" w:rsidRDefault="00F56F7F" w:rsidP="00D75A78">
      <w:pPr>
        <w:pStyle w:val="CTO-SubtitClau"/>
        <w:spacing w:before="360"/>
      </w:pPr>
      <w:bookmarkStart w:id="596" w:name="_Toc135208056"/>
      <w:bookmarkStart w:id="597" w:name="_Toc367732510"/>
      <w:bookmarkStart w:id="598" w:name="_Toc412122945"/>
      <w:bookmarkStart w:id="599" w:name="_Toc424918349"/>
      <w:bookmarkStart w:id="600" w:name="_Toc430365071"/>
      <w:r w:rsidRPr="00345793">
        <w:t xml:space="preserve">Fornecimento pelo </w:t>
      </w:r>
      <w:r w:rsidR="00F769F8" w:rsidRPr="00345793">
        <w:t>Concessionário</w:t>
      </w:r>
      <w:bookmarkEnd w:id="596"/>
      <w:bookmarkEnd w:id="597"/>
      <w:bookmarkEnd w:id="598"/>
      <w:bookmarkEnd w:id="599"/>
      <w:bookmarkEnd w:id="600"/>
    </w:p>
    <w:p w:rsidR="0009541B" w:rsidRPr="00345793" w:rsidRDefault="007E22A1" w:rsidP="008D1E06">
      <w:pPr>
        <w:pStyle w:val="CTO-TxtClau-N1"/>
        <w:numPr>
          <w:ilvl w:val="2"/>
          <w:numId w:val="20"/>
        </w:numPr>
        <w:tabs>
          <w:tab w:val="left" w:pos="1701"/>
        </w:tabs>
        <w:ind w:left="1276" w:hanging="709"/>
      </w:pPr>
      <w:bookmarkStart w:id="601" w:name="_Ref343784326"/>
      <w:bookmarkStart w:id="602"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601"/>
      <w:r w:rsidR="00403BC8" w:rsidRPr="00345793">
        <w:t xml:space="preserve"> </w:t>
      </w:r>
    </w:p>
    <w:p w:rsidR="0028714A" w:rsidRDefault="00636892" w:rsidP="008D1E06">
      <w:pPr>
        <w:pStyle w:val="CTO-TxtClau-N1"/>
        <w:numPr>
          <w:ilvl w:val="3"/>
          <w:numId w:val="20"/>
        </w:numPr>
        <w:tabs>
          <w:tab w:val="left" w:pos="1985"/>
        </w:tabs>
      </w:pPr>
      <w:proofErr w:type="gramStart"/>
      <w:r w:rsidRPr="00345793">
        <w:t>O</w:t>
      </w:r>
      <w:r w:rsidR="00403BC8" w:rsidRPr="00345793">
        <w:t xml:space="preserve"> </w:t>
      </w:r>
      <w:r w:rsidR="00F769F8" w:rsidRPr="00345793">
        <w:t>Concessionário</w:t>
      </w:r>
      <w:r w:rsidR="00403BC8" w:rsidRPr="00345793">
        <w:t xml:space="preserve"> enviará à ANP</w:t>
      </w:r>
      <w:r w:rsidR="005E040F" w:rsidRPr="008D1E06">
        <w:t>, na forma por esta determinada</w:t>
      </w:r>
      <w:r w:rsidR="00441D4C" w:rsidRPr="008D1E06">
        <w:t>,</w:t>
      </w:r>
      <w:r w:rsidR="005F2642" w:rsidRPr="005F2642">
        <w:t xml:space="preserve"> cópias de mapas, seções, perfis, dados adquiridos, estudos e informes geológicos, geoquímicos e geofísicos, inclusive interpretações, dados de poços e testes, além de relatórios ou quaisquer outros documentos definidos em regulamentação específica e obtidos como resultado das Operações e deste Contrato que contenham informações necessárias para a caracterização do progresso dos trabalhos</w:t>
      </w:r>
      <w:bookmarkEnd w:id="602"/>
      <w:r w:rsidR="005F2642" w:rsidRPr="005F2642">
        <w:t xml:space="preserve"> e do conhecimento geológico da Área de Concessão.</w:t>
      </w:r>
      <w:bookmarkStart w:id="603" w:name="_Ref71533805"/>
      <w:bookmarkStart w:id="604" w:name="_Ref101928612"/>
      <w:bookmarkStart w:id="605" w:name="_Ref100367820"/>
      <w:proofErr w:type="gramEnd"/>
    </w:p>
    <w:p w:rsidR="0028714A" w:rsidRDefault="005F2642" w:rsidP="008D1E06">
      <w:pPr>
        <w:pStyle w:val="CTO-TxtClau-N1"/>
        <w:numPr>
          <w:ilvl w:val="3"/>
          <w:numId w:val="20"/>
        </w:numPr>
        <w:tabs>
          <w:tab w:val="left" w:pos="1985"/>
        </w:tabs>
      </w:pPr>
      <w:r w:rsidRPr="005F2642">
        <w:t xml:space="preserve">Nos termos do art. 22 da Lei nº 9.478/197, o acervo técnico constituído pelos dados e informações sobre as bacias sedimentares brasileiras é parte integrante dos recursos petrolíferos nacionais, devendo tais dados e informações, inclusive os referentes à geologia, geofísica e geoquímica da Área de Concessão, </w:t>
      </w:r>
      <w:proofErr w:type="gramStart"/>
      <w:r w:rsidRPr="005F2642">
        <w:t>ser</w:t>
      </w:r>
      <w:proofErr w:type="gramEnd"/>
      <w:r w:rsidRPr="005F2642">
        <w:t xml:space="preserve"> entregues pelo Concessionário à administração da ANP. </w:t>
      </w:r>
      <w:bookmarkEnd w:id="603"/>
      <w:bookmarkEnd w:id="604"/>
      <w:bookmarkEnd w:id="605"/>
    </w:p>
    <w:p w:rsidR="0028714A" w:rsidRDefault="005F2642" w:rsidP="008D1E06">
      <w:pPr>
        <w:pStyle w:val="CTO-TxtClau-N1"/>
        <w:numPr>
          <w:ilvl w:val="3"/>
          <w:numId w:val="20"/>
        </w:numPr>
        <w:tabs>
          <w:tab w:val="left" w:pos="1985"/>
        </w:tabs>
      </w:pPr>
      <w:r w:rsidRPr="005F2642">
        <w:t>A ANP deverá zelar pelo cumprimento dos períodos de confidencialidade, na forma da Legislação Aplicável.</w:t>
      </w:r>
    </w:p>
    <w:p w:rsidR="00B94D1C" w:rsidRPr="008D1E06" w:rsidRDefault="005F2642" w:rsidP="008D1E06">
      <w:pPr>
        <w:pStyle w:val="CTO-TxtClau-N1"/>
        <w:numPr>
          <w:ilvl w:val="3"/>
          <w:numId w:val="20"/>
        </w:numPr>
        <w:tabs>
          <w:tab w:val="left" w:pos="1985"/>
        </w:tabs>
      </w:pPr>
      <w:r w:rsidRPr="005F2642">
        <w:t>A qualidade das cópias e demais reproduções dos dados e informações de que trata este parágrafo deverá guardar fidelidade absoluta e padrão equivalentes aos originais, inclusive no que se refere à cor, tamanho, legibilidade, clareza, compatibilidade e demais características pertinentes.</w:t>
      </w:r>
    </w:p>
    <w:p w:rsidR="00C2057B" w:rsidRPr="00345793" w:rsidRDefault="005F2642" w:rsidP="00D75A78">
      <w:pPr>
        <w:pStyle w:val="CTO-SubtitClau"/>
        <w:spacing w:before="360"/>
      </w:pPr>
      <w:bookmarkStart w:id="606" w:name="_Toc135208057"/>
      <w:bookmarkStart w:id="607" w:name="_Toc367732511"/>
      <w:bookmarkStart w:id="608" w:name="_Toc412122946"/>
      <w:bookmarkStart w:id="609" w:name="_Toc424918350"/>
      <w:bookmarkStart w:id="610" w:name="_Toc430365072"/>
      <w:r w:rsidRPr="005F2642">
        <w:t>Processamento ou Análise no Exterior</w:t>
      </w:r>
      <w:bookmarkEnd w:id="606"/>
      <w:bookmarkEnd w:id="607"/>
      <w:bookmarkEnd w:id="608"/>
      <w:bookmarkEnd w:id="609"/>
      <w:bookmarkEnd w:id="610"/>
    </w:p>
    <w:p w:rsidR="00D76F0A" w:rsidRDefault="005F2642" w:rsidP="008D1E06">
      <w:pPr>
        <w:pStyle w:val="CTO-TxtClau-N1"/>
        <w:numPr>
          <w:ilvl w:val="2"/>
          <w:numId w:val="20"/>
        </w:numPr>
        <w:tabs>
          <w:tab w:val="left" w:pos="1701"/>
        </w:tabs>
        <w:ind w:left="1276" w:hanging="709"/>
      </w:pPr>
      <w:r w:rsidRPr="005F2642">
        <w:t>O Concessionário poderá</w:t>
      </w:r>
      <w:r w:rsidR="00A22035" w:rsidRPr="008D1E06">
        <w:t>, mediante prévia e expressa autorização da ANP,</w:t>
      </w:r>
      <w:r w:rsidRPr="005F2642">
        <w:t xml:space="preserve"> remeter ao </w:t>
      </w:r>
      <w:proofErr w:type="gramStart"/>
      <w:r w:rsidRPr="005F2642">
        <w:t>exterior amostras</w:t>
      </w:r>
      <w:proofErr w:type="gramEnd"/>
      <w:r w:rsidRPr="005F2642">
        <w:t xml:space="preserve"> de rochas e fluidos, ou dados de geologia, geofísica e geoquímica</w:t>
      </w:r>
      <w:r w:rsidR="009C1F5A">
        <w:t>, nos termos da Legislação Aplicável.</w:t>
      </w:r>
    </w:p>
    <w:p w:rsidR="00AB576D" w:rsidRPr="00345793" w:rsidRDefault="00AB576D" w:rsidP="006A55CC">
      <w:pPr>
        <w:pStyle w:val="CTO-TxtClau-N4"/>
        <w:numPr>
          <w:ilvl w:val="0"/>
          <w:numId w:val="0"/>
        </w:numPr>
        <w:ind w:left="1800"/>
        <w:rPr>
          <w:rFonts w:cs="Arial"/>
          <w:szCs w:val="22"/>
        </w:rPr>
      </w:pPr>
    </w:p>
    <w:p w:rsidR="0028714A" w:rsidRPr="00493780" w:rsidRDefault="00804277" w:rsidP="00620110">
      <w:pPr>
        <w:pStyle w:val="CTO-NumClau"/>
        <w:numPr>
          <w:ilvl w:val="1"/>
          <w:numId w:val="20"/>
        </w:numPr>
        <w:rPr>
          <w:rFonts w:cs="Arial"/>
          <w:szCs w:val="22"/>
        </w:rPr>
      </w:pPr>
      <w:bookmarkStart w:id="611" w:name="_Hlt102818739"/>
      <w:bookmarkStart w:id="612" w:name="_Hlt102818797"/>
      <w:bookmarkStart w:id="613" w:name="_Hlt102894443"/>
      <w:bookmarkStart w:id="614" w:name="_Hlt102894510"/>
      <w:bookmarkStart w:id="615" w:name="_Hlt102894552"/>
      <w:bookmarkStart w:id="616" w:name="_Toc473903603"/>
      <w:bookmarkStart w:id="617" w:name="_Toc480774607"/>
      <w:bookmarkStart w:id="618" w:name="_Toc509834869"/>
      <w:bookmarkStart w:id="619" w:name="_Toc513615302"/>
      <w:bookmarkStart w:id="620" w:name="_Ref3092027"/>
      <w:bookmarkStart w:id="621" w:name="_Ref102818715"/>
      <w:bookmarkStart w:id="622" w:name="_Toc135208058"/>
      <w:bookmarkStart w:id="623" w:name="_Toc365031963"/>
      <w:bookmarkStart w:id="624" w:name="_Toc412122947"/>
      <w:bookmarkStart w:id="625" w:name="_Toc424918351"/>
      <w:bookmarkStart w:id="626" w:name="_Toc430365073"/>
      <w:bookmarkEnd w:id="611"/>
      <w:bookmarkEnd w:id="612"/>
      <w:bookmarkEnd w:id="613"/>
      <w:bookmarkEnd w:id="614"/>
      <w:bookmarkEnd w:id="615"/>
      <w:r w:rsidRPr="00493780">
        <w:rPr>
          <w:rFonts w:cs="Arial"/>
          <w:szCs w:val="22"/>
        </w:rPr>
        <w:t xml:space="preserve">Cláusula </w:t>
      </w:r>
      <w:bookmarkStart w:id="627" w:name="_Toc473903604"/>
      <w:bookmarkStart w:id="628" w:name="_Toc476656869"/>
      <w:bookmarkStart w:id="629" w:name="_Toc476742758"/>
      <w:bookmarkEnd w:id="616"/>
      <w:bookmarkEnd w:id="617"/>
      <w:bookmarkEnd w:id="618"/>
      <w:bookmarkEnd w:id="619"/>
      <w:bookmarkEnd w:id="620"/>
      <w:r w:rsidRPr="00493780">
        <w:rPr>
          <w:rFonts w:cs="Arial"/>
          <w:szCs w:val="22"/>
        </w:rPr>
        <w:t xml:space="preserve">décima </w:t>
      </w:r>
      <w:r w:rsidR="00460CAA" w:rsidRPr="00493780">
        <w:rPr>
          <w:rFonts w:cs="Arial"/>
          <w:szCs w:val="22"/>
        </w:rPr>
        <w:t>quarta</w:t>
      </w:r>
      <w:r w:rsidR="00A5342D" w:rsidRPr="00493780">
        <w:rPr>
          <w:rFonts w:cs="Arial"/>
          <w:szCs w:val="22"/>
        </w:rPr>
        <w:t xml:space="preserve"> -</w:t>
      </w:r>
      <w:bookmarkEnd w:id="621"/>
      <w:bookmarkEnd w:id="622"/>
      <w:bookmarkEnd w:id="623"/>
      <w:bookmarkEnd w:id="624"/>
      <w:bookmarkEnd w:id="627"/>
      <w:bookmarkEnd w:id="628"/>
      <w:bookmarkEnd w:id="629"/>
      <w:r w:rsidR="00493780">
        <w:rPr>
          <w:rFonts w:cs="Arial"/>
          <w:szCs w:val="22"/>
        </w:rPr>
        <w:t xml:space="preserve"> </w:t>
      </w:r>
      <w:r w:rsidR="00ED3F5F" w:rsidRPr="00493780">
        <w:rPr>
          <w:rFonts w:cs="Arial"/>
          <w:szCs w:val="22"/>
        </w:rPr>
        <w:t>GARANTIAS FINANCEIRAS</w:t>
      </w:r>
      <w:bookmarkEnd w:id="625"/>
      <w:bookmarkEnd w:id="626"/>
    </w:p>
    <w:p w:rsidR="00ED3F5F" w:rsidRPr="00345793" w:rsidRDefault="00ED3F5F" w:rsidP="00ED3F5F">
      <w:pPr>
        <w:pStyle w:val="CTO-SubtitClau"/>
      </w:pPr>
      <w:bookmarkStart w:id="630" w:name="_Toc424918352"/>
      <w:bookmarkStart w:id="631" w:name="_Toc430365074"/>
      <w:r w:rsidRPr="00345793">
        <w:t>Fornecimento de Garantia Financeira</w:t>
      </w:r>
      <w:r w:rsidR="00593405">
        <w:t xml:space="preserve"> do Programa de Trabalho Inicial</w:t>
      </w:r>
      <w:bookmarkEnd w:id="630"/>
      <w:bookmarkEnd w:id="631"/>
    </w:p>
    <w:p w:rsidR="00ED3F5F" w:rsidRDefault="00593405" w:rsidP="008D1E06">
      <w:pPr>
        <w:pStyle w:val="CTO-TxtClau-N1"/>
        <w:numPr>
          <w:ilvl w:val="2"/>
          <w:numId w:val="20"/>
        </w:numPr>
        <w:tabs>
          <w:tab w:val="left" w:pos="1701"/>
        </w:tabs>
        <w:ind w:left="1276" w:hanging="709"/>
      </w:pPr>
      <w:r w:rsidRPr="00593405">
        <w:t>O Concessionário fornecerá à ANP uma ou mais garantias para o Programa de Trabalho Inicial,</w:t>
      </w:r>
      <w:r>
        <w:t xml:space="preserve"> para a Fase de Reabilitação,</w:t>
      </w:r>
      <w:r w:rsidRPr="00593405">
        <w:t xml:space="preserve"> no(s) valor(</w:t>
      </w:r>
      <w:proofErr w:type="spellStart"/>
      <w:proofErr w:type="gramStart"/>
      <w:r w:rsidRPr="00593405">
        <w:t>es</w:t>
      </w:r>
      <w:proofErr w:type="spellEnd"/>
      <w:proofErr w:type="gramEnd"/>
      <w:r w:rsidRPr="00593405">
        <w:t>) apontado(s) no Anexo II</w:t>
      </w:r>
      <w:r w:rsidR="00AB576D">
        <w:t>.</w:t>
      </w:r>
    </w:p>
    <w:p w:rsidR="00ED3F5F" w:rsidRPr="00345793" w:rsidRDefault="00ED3F5F" w:rsidP="000771DD">
      <w:pPr>
        <w:pStyle w:val="CTO-SubtitClau"/>
        <w:spacing w:before="360"/>
      </w:pPr>
      <w:bookmarkStart w:id="632" w:name="_Toc424918353"/>
      <w:bookmarkStart w:id="633" w:name="_Toc430365075"/>
      <w:r w:rsidRPr="00345793">
        <w:t>Forma d</w:t>
      </w:r>
      <w:r w:rsidR="00A931F2">
        <w:t>e</w:t>
      </w:r>
      <w:r w:rsidRPr="00345793">
        <w:t xml:space="preserve"> Garantias Financeiras</w:t>
      </w:r>
      <w:r w:rsidR="00A931F2">
        <w:t xml:space="preserve"> do Programa de Trabalho Inicial</w:t>
      </w:r>
      <w:bookmarkEnd w:id="632"/>
      <w:bookmarkEnd w:id="633"/>
    </w:p>
    <w:p w:rsidR="00ED3F5F" w:rsidRPr="00345793" w:rsidRDefault="00ED3F5F" w:rsidP="008D1E06">
      <w:pPr>
        <w:pStyle w:val="CTO-TxtClau-N1"/>
        <w:numPr>
          <w:ilvl w:val="2"/>
          <w:numId w:val="20"/>
        </w:numPr>
        <w:tabs>
          <w:tab w:val="left" w:pos="1701"/>
        </w:tabs>
        <w:ind w:left="1276" w:hanging="709"/>
      </w:pPr>
      <w:r w:rsidRPr="00345793">
        <w:t>O Concessionário poderá fornecer à ANP os seguintes instrumentos como garantias financeiras:</w:t>
      </w:r>
    </w:p>
    <w:p w:rsidR="00ED3F5F" w:rsidRPr="00345793" w:rsidRDefault="00ED3F5F" w:rsidP="005A667F">
      <w:pPr>
        <w:pStyle w:val="CTO-TxtClau-N2"/>
        <w:numPr>
          <w:ilvl w:val="3"/>
          <w:numId w:val="27"/>
        </w:numPr>
        <w:ind w:left="2127" w:hanging="567"/>
      </w:pPr>
      <w:r w:rsidRPr="00345793">
        <w:t xml:space="preserve">Carta de crédito irrevogável; </w:t>
      </w:r>
      <w:proofErr w:type="gramStart"/>
      <w:r w:rsidR="00593405">
        <w:t>ou</w:t>
      </w:r>
      <w:proofErr w:type="gramEnd"/>
    </w:p>
    <w:p w:rsidR="00ED3F5F" w:rsidRPr="00BE2FD5" w:rsidRDefault="00ED3F5F" w:rsidP="005A667F">
      <w:pPr>
        <w:pStyle w:val="CTO-TxtClau-N2"/>
        <w:numPr>
          <w:ilvl w:val="3"/>
          <w:numId w:val="27"/>
        </w:numPr>
        <w:ind w:left="2127" w:hanging="567"/>
        <w:rPr>
          <w:szCs w:val="22"/>
        </w:rPr>
      </w:pPr>
      <w:r w:rsidRPr="00B20AA0">
        <w:rPr>
          <w:szCs w:val="22"/>
        </w:rPr>
        <w:t>Seguro-garantia</w:t>
      </w:r>
      <w:r>
        <w:rPr>
          <w:rFonts w:cs="Arial"/>
          <w:szCs w:val="22"/>
        </w:rPr>
        <w:t>;</w:t>
      </w:r>
      <w:r w:rsidR="00BE2FD5">
        <w:rPr>
          <w:rFonts w:cs="Arial"/>
          <w:szCs w:val="22"/>
        </w:rPr>
        <w:t xml:space="preserve"> </w:t>
      </w:r>
      <w:proofErr w:type="gramStart"/>
      <w:r w:rsidR="00BE2FD5">
        <w:rPr>
          <w:rFonts w:cs="Arial"/>
          <w:szCs w:val="22"/>
        </w:rPr>
        <w:t>ou</w:t>
      </w:r>
      <w:proofErr w:type="gramEnd"/>
    </w:p>
    <w:p w:rsidR="00BE2FD5" w:rsidRPr="003B0D9D" w:rsidRDefault="000D69E3" w:rsidP="00BE2FD5">
      <w:pPr>
        <w:pStyle w:val="CTO-TxtClau-N2"/>
        <w:numPr>
          <w:ilvl w:val="3"/>
          <w:numId w:val="27"/>
        </w:numPr>
        <w:ind w:left="2127" w:hanging="567"/>
        <w:rPr>
          <w:szCs w:val="22"/>
        </w:rPr>
      </w:pPr>
      <w:r>
        <w:t>D</w:t>
      </w:r>
      <w:r w:rsidR="00BE2FD5">
        <w:t>epósito caução em garantia</w:t>
      </w:r>
    </w:p>
    <w:p w:rsidR="00ED3F5F" w:rsidRPr="007914E8" w:rsidRDefault="00ED3F5F" w:rsidP="008D1E06">
      <w:pPr>
        <w:pStyle w:val="CTO-TxtClau-N1"/>
        <w:numPr>
          <w:ilvl w:val="2"/>
          <w:numId w:val="20"/>
        </w:numPr>
        <w:tabs>
          <w:tab w:val="left" w:pos="1701"/>
        </w:tabs>
        <w:ind w:left="1276" w:hanging="709"/>
      </w:pPr>
      <w:r w:rsidRPr="007914E8">
        <w:t>A(s) garantia(s) financeira(s) poder</w:t>
      </w:r>
      <w:r>
        <w:t>á(</w:t>
      </w:r>
      <w:proofErr w:type="spellStart"/>
      <w:r w:rsidRPr="007914E8">
        <w:t>ão</w:t>
      </w:r>
      <w:proofErr w:type="spellEnd"/>
      <w:r>
        <w:t>)</w:t>
      </w:r>
      <w:r w:rsidRPr="007914E8">
        <w:t xml:space="preserve"> ser cumuladas a fim de totalizar o montante garantido.</w:t>
      </w:r>
    </w:p>
    <w:p w:rsidR="00ED3F5F" w:rsidRPr="00345793" w:rsidRDefault="00ED3F5F" w:rsidP="008D1E06">
      <w:pPr>
        <w:pStyle w:val="CTO-TxtClau-N1"/>
        <w:numPr>
          <w:ilvl w:val="2"/>
          <w:numId w:val="20"/>
        </w:numPr>
        <w:tabs>
          <w:tab w:val="left" w:pos="1701"/>
        </w:tabs>
        <w:ind w:left="1276" w:hanging="709"/>
      </w:pPr>
      <w:r w:rsidRPr="00345793">
        <w:t>A(s) garantia(s) financeira(s) dever</w:t>
      </w:r>
      <w:r>
        <w:t>á(</w:t>
      </w:r>
      <w:proofErr w:type="spellStart"/>
      <w:r w:rsidRPr="00345793">
        <w:t>ão</w:t>
      </w:r>
      <w:proofErr w:type="spellEnd"/>
      <w:r>
        <w:t>)</w:t>
      </w:r>
      <w:r w:rsidRPr="00345793">
        <w:t xml:space="preserve"> respeitar a forma indicada no Edital.</w:t>
      </w:r>
    </w:p>
    <w:p w:rsidR="00332666" w:rsidRDefault="00ED3F5F" w:rsidP="008D1E06">
      <w:pPr>
        <w:pStyle w:val="CTO-TxtClau-N1"/>
        <w:numPr>
          <w:ilvl w:val="2"/>
          <w:numId w:val="20"/>
        </w:numPr>
        <w:tabs>
          <w:tab w:val="left" w:pos="1701"/>
        </w:tabs>
        <w:ind w:left="1276" w:hanging="709"/>
      </w:pPr>
      <w:r w:rsidRPr="0044608F">
        <w:t>A(s) garantia(s) financeira(s) somente poder</w:t>
      </w:r>
      <w:r>
        <w:t>á(</w:t>
      </w:r>
      <w:proofErr w:type="spellStart"/>
      <w:r w:rsidRPr="0044608F">
        <w:t>ão</w:t>
      </w:r>
      <w:proofErr w:type="spellEnd"/>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rsidR="00F3237F" w:rsidRPr="00345793" w:rsidRDefault="00F3237F" w:rsidP="000771DD">
      <w:pPr>
        <w:pStyle w:val="CTO-SubtitClau"/>
        <w:spacing w:before="360"/>
      </w:pPr>
      <w:bookmarkStart w:id="634" w:name="_Toc424918354"/>
      <w:bookmarkStart w:id="635" w:name="_Toc430365076"/>
      <w:r w:rsidRPr="00345793">
        <w:t>Fornecimento de Garantia Financeira</w:t>
      </w:r>
      <w:r>
        <w:t xml:space="preserve"> de Desativação e Abandono</w:t>
      </w:r>
      <w:bookmarkEnd w:id="634"/>
      <w:bookmarkEnd w:id="635"/>
    </w:p>
    <w:p w:rsidR="00F3237F" w:rsidRDefault="00B70DE9" w:rsidP="008D1E06">
      <w:pPr>
        <w:pStyle w:val="CTO-TxtClau-N1"/>
        <w:numPr>
          <w:ilvl w:val="2"/>
          <w:numId w:val="20"/>
        </w:numPr>
        <w:tabs>
          <w:tab w:val="left" w:pos="1701"/>
        </w:tabs>
        <w:ind w:left="1276" w:hanging="709"/>
      </w:pPr>
      <w:r>
        <w:t>Para a Fase de Reabilitação, o</w:t>
      </w:r>
      <w:r w:rsidRPr="00593405">
        <w:t xml:space="preserve"> Concessionário fornecerá à ANP uma ou mais garantias </w:t>
      </w:r>
      <w:r>
        <w:t xml:space="preserve">para Desativação e Abandono </w:t>
      </w:r>
      <w:r w:rsidRPr="008B4739">
        <w:t>para os poços indicados no Anexo II</w:t>
      </w:r>
      <w:r>
        <w:t xml:space="preserve"> </w:t>
      </w:r>
      <w:r w:rsidR="00C213F3">
        <w:t xml:space="preserve">nos quais de fato for realizar </w:t>
      </w:r>
      <w:r>
        <w:t>intervenção</w:t>
      </w:r>
      <w:r w:rsidR="00F3237F" w:rsidRPr="008B4739">
        <w:t>.</w:t>
      </w:r>
    </w:p>
    <w:p w:rsidR="008E6D79" w:rsidRPr="008B4739" w:rsidRDefault="008E6D79" w:rsidP="008E6D79">
      <w:pPr>
        <w:pStyle w:val="CTO-TxtClau-N1"/>
        <w:numPr>
          <w:ilvl w:val="3"/>
          <w:numId w:val="20"/>
        </w:numPr>
      </w:pPr>
      <w:r>
        <w:t xml:space="preserve">A Garantia indicada no caput deve ser entregue </w:t>
      </w:r>
      <w:r w:rsidRPr="008B4739">
        <w:t xml:space="preserve">em até 12 (doze) meses </w:t>
      </w:r>
      <w:r w:rsidR="007C5055">
        <w:t xml:space="preserve">antes </w:t>
      </w:r>
      <w:r w:rsidRPr="008B4739">
        <w:t>d</w:t>
      </w:r>
      <w:r w:rsidR="00C213F3">
        <w:t xml:space="preserve">a data prevista para o término </w:t>
      </w:r>
      <w:r w:rsidRPr="008B4739">
        <w:t>da Fase</w:t>
      </w:r>
      <w:r>
        <w:t xml:space="preserve"> de Reabilitação</w:t>
      </w:r>
      <w:r w:rsidRPr="008B4739">
        <w:t>.</w:t>
      </w:r>
    </w:p>
    <w:p w:rsidR="00F3237F" w:rsidRDefault="00F3237F" w:rsidP="0051652B">
      <w:pPr>
        <w:pStyle w:val="CTO-TxtClau-N1"/>
        <w:numPr>
          <w:ilvl w:val="3"/>
          <w:numId w:val="20"/>
        </w:numPr>
      </w:pPr>
      <w:r w:rsidRPr="00F3237F">
        <w:t xml:space="preserve">O valor monetário correspondente à </w:t>
      </w:r>
      <w:r w:rsidR="00827E2D">
        <w:t xml:space="preserve">garantia de </w:t>
      </w:r>
      <w:r>
        <w:t>Desativação e Abandono</w:t>
      </w:r>
      <w:r w:rsidRPr="00F3237F">
        <w:t xml:space="preserve"> deverá ser estimado com base nas Melhores Práticas da Indústria do Petróleo e utilizado como parâmetro para a(s) garantia(s) financeira(s).</w:t>
      </w:r>
    </w:p>
    <w:p w:rsidR="00C4351B" w:rsidRDefault="00C4351B" w:rsidP="0051652B">
      <w:pPr>
        <w:pStyle w:val="CTO-TxtClau-N1"/>
        <w:numPr>
          <w:ilvl w:val="3"/>
          <w:numId w:val="20"/>
        </w:numPr>
      </w:pPr>
      <w:r>
        <w:t xml:space="preserve">A garantia financeira deverá ter prazo de vigência </w:t>
      </w:r>
      <w:r w:rsidR="003E77F2">
        <w:t>que exceda em pelo menos</w:t>
      </w:r>
      <w:r>
        <w:t xml:space="preserve"> 180 (cento e oitenta) dias da data prevista para a conclusão </w:t>
      </w:r>
      <w:r w:rsidR="00A733D8">
        <w:t xml:space="preserve">da </w:t>
      </w:r>
      <w:r>
        <w:t>Fase</w:t>
      </w:r>
      <w:r w:rsidR="00A733D8" w:rsidRPr="00A733D8">
        <w:t xml:space="preserve"> </w:t>
      </w:r>
      <w:r w:rsidR="00A733D8">
        <w:t>de Reabilitação</w:t>
      </w:r>
      <w:r>
        <w:t>.</w:t>
      </w:r>
    </w:p>
    <w:p w:rsidR="00F3237F" w:rsidRDefault="00F3237F" w:rsidP="008D1E06">
      <w:pPr>
        <w:pStyle w:val="CTO-TxtClau-N1"/>
        <w:numPr>
          <w:ilvl w:val="2"/>
          <w:numId w:val="20"/>
        </w:numPr>
        <w:tabs>
          <w:tab w:val="left" w:pos="1701"/>
        </w:tabs>
        <w:ind w:left="1276" w:hanging="709"/>
      </w:pPr>
      <w:r w:rsidRPr="00827E2D">
        <w:t xml:space="preserve">Para a Fase </w:t>
      </w:r>
      <w:r w:rsidR="00C4351B">
        <w:t>de Produção, as garantias para</w:t>
      </w:r>
      <w:r w:rsidRPr="00827E2D">
        <w:t xml:space="preserve"> desativação e abandono devem corresponder ao valor aprovado pela ANP </w:t>
      </w:r>
      <w:r w:rsidR="00F13808">
        <w:t>de acordo com o</w:t>
      </w:r>
      <w:r w:rsidRPr="00827E2D">
        <w:t xml:space="preserve"> Programa Anual de Trabalho e Orçamento.</w:t>
      </w:r>
    </w:p>
    <w:p w:rsidR="00212405" w:rsidRPr="00F13808" w:rsidRDefault="005A667F" w:rsidP="005A667F">
      <w:pPr>
        <w:pStyle w:val="CTO-TxtClau-N1"/>
        <w:numPr>
          <w:ilvl w:val="3"/>
          <w:numId w:val="20"/>
        </w:numPr>
      </w:pPr>
      <w:r>
        <w:t xml:space="preserve">O </w:t>
      </w:r>
      <w:r w:rsidR="00212405" w:rsidRPr="00F13808">
        <w:t xml:space="preserve">Concessionário deverá manter garantia(s) financeira(s) de desativação e abandono </w:t>
      </w:r>
      <w:proofErr w:type="gramStart"/>
      <w:r w:rsidR="00212405" w:rsidRPr="00F13808">
        <w:t>válida(s) desde o início da Fase de Produção</w:t>
      </w:r>
      <w:proofErr w:type="gramEnd"/>
      <w:r w:rsidR="00212405" w:rsidRPr="00F13808">
        <w:t xml:space="preserve">. </w:t>
      </w:r>
    </w:p>
    <w:p w:rsidR="00212405" w:rsidRDefault="00212405" w:rsidP="005A667F">
      <w:pPr>
        <w:pStyle w:val="CTO-TxtClau-N3"/>
      </w:pPr>
      <w:r w:rsidRPr="00F13808">
        <w:t>A(s) garantia(s) financeira(s) de desativação e  abandono deve(m) ser válida(s) por um período de, pelo menos, um ano.</w:t>
      </w:r>
    </w:p>
    <w:p w:rsidR="00F3237F" w:rsidRDefault="00F3237F" w:rsidP="008D1E06">
      <w:pPr>
        <w:pStyle w:val="CTO-TxtClau-N1"/>
        <w:numPr>
          <w:ilvl w:val="2"/>
          <w:numId w:val="20"/>
        </w:numPr>
        <w:tabs>
          <w:tab w:val="left" w:pos="1701"/>
        </w:tabs>
        <w:ind w:left="1276" w:hanging="709"/>
      </w:pPr>
      <w:r w:rsidRPr="00827E2D">
        <w:t>A apresentação de garantia de desativação e abandono não desobriga o Concessionário de realizar, por sua conta e risco, todas as Operações necessárias à desativação e abandono do Campo.</w:t>
      </w:r>
    </w:p>
    <w:p w:rsidR="00F3237F" w:rsidRPr="00345793" w:rsidRDefault="00F3237F" w:rsidP="00F3237F">
      <w:pPr>
        <w:pStyle w:val="CTO-SubtitClau"/>
        <w:spacing w:before="360"/>
      </w:pPr>
      <w:bookmarkStart w:id="636" w:name="_Toc424918355"/>
      <w:bookmarkStart w:id="637" w:name="_Toc430365077"/>
      <w:r w:rsidRPr="00345793">
        <w:t>Forma d</w:t>
      </w:r>
      <w:r>
        <w:t>e</w:t>
      </w:r>
      <w:r w:rsidRPr="00345793">
        <w:t xml:space="preserve"> Garantias Financeiras</w:t>
      </w:r>
      <w:r>
        <w:t xml:space="preserve"> de Desativação e Abandono</w:t>
      </w:r>
      <w:bookmarkEnd w:id="636"/>
      <w:bookmarkEnd w:id="637"/>
    </w:p>
    <w:p w:rsidR="00F3237F" w:rsidRPr="00345793" w:rsidRDefault="00F3237F" w:rsidP="008D1E06">
      <w:pPr>
        <w:pStyle w:val="CTO-TxtClau-N1"/>
        <w:numPr>
          <w:ilvl w:val="2"/>
          <w:numId w:val="20"/>
        </w:numPr>
        <w:ind w:left="1276" w:hanging="709"/>
      </w:pPr>
      <w:r w:rsidRPr="00345793">
        <w:t>O Concessionário poderá fornecer à ANP os seguintes instrumentos como garantias financeiras:</w:t>
      </w:r>
    </w:p>
    <w:p w:rsidR="00F3237F" w:rsidRPr="00F262EB" w:rsidRDefault="00F3237F" w:rsidP="00407F4B">
      <w:pPr>
        <w:pStyle w:val="CTO-TxtClau-N2"/>
        <w:numPr>
          <w:ilvl w:val="3"/>
          <w:numId w:val="52"/>
        </w:numPr>
        <w:ind w:left="2127" w:hanging="567"/>
        <w:rPr>
          <w:szCs w:val="22"/>
        </w:rPr>
      </w:pPr>
      <w:r w:rsidRPr="00F262EB">
        <w:rPr>
          <w:szCs w:val="22"/>
        </w:rPr>
        <w:t xml:space="preserve">Carta de crédito irrevogável; </w:t>
      </w:r>
    </w:p>
    <w:p w:rsidR="00F3237F" w:rsidRPr="00FF5590" w:rsidRDefault="00F3237F" w:rsidP="00407F4B">
      <w:pPr>
        <w:pStyle w:val="CTO-TxtClau-N2"/>
        <w:numPr>
          <w:ilvl w:val="3"/>
          <w:numId w:val="52"/>
        </w:numPr>
        <w:ind w:left="2127" w:hanging="567"/>
        <w:rPr>
          <w:szCs w:val="22"/>
        </w:rPr>
      </w:pPr>
      <w:r w:rsidRPr="00B20AA0">
        <w:rPr>
          <w:szCs w:val="22"/>
        </w:rPr>
        <w:t>Seguro-garantia</w:t>
      </w:r>
      <w:r>
        <w:rPr>
          <w:rFonts w:cs="Arial"/>
          <w:szCs w:val="22"/>
        </w:rPr>
        <w:t>;</w:t>
      </w:r>
      <w:r w:rsidR="00FF5590">
        <w:rPr>
          <w:rFonts w:cs="Arial"/>
          <w:szCs w:val="22"/>
        </w:rPr>
        <w:t xml:space="preserve"> </w:t>
      </w:r>
      <w:proofErr w:type="gramStart"/>
      <w:r w:rsidR="00FF5590">
        <w:rPr>
          <w:rFonts w:cs="Arial"/>
          <w:szCs w:val="22"/>
        </w:rPr>
        <w:t>ou</w:t>
      </w:r>
      <w:proofErr w:type="gramEnd"/>
    </w:p>
    <w:p w:rsidR="00FF5590" w:rsidRPr="00586175" w:rsidRDefault="00FF5590" w:rsidP="00407F4B">
      <w:pPr>
        <w:pStyle w:val="CTO-TxtClau-N2"/>
        <w:numPr>
          <w:ilvl w:val="3"/>
          <w:numId w:val="52"/>
        </w:numPr>
        <w:ind w:left="2127" w:hanging="567"/>
        <w:rPr>
          <w:szCs w:val="22"/>
        </w:rPr>
      </w:pPr>
      <w:r>
        <w:rPr>
          <w:szCs w:val="22"/>
        </w:rPr>
        <w:t>Outra(s) forma(s) de garantia(s) aceita(s) pela ANP.</w:t>
      </w:r>
    </w:p>
    <w:p w:rsidR="00F3237F" w:rsidRPr="007914E8" w:rsidRDefault="00F3237F" w:rsidP="008D1E06">
      <w:pPr>
        <w:pStyle w:val="CTO-TxtClau-N1"/>
        <w:numPr>
          <w:ilvl w:val="2"/>
          <w:numId w:val="20"/>
        </w:numPr>
        <w:ind w:left="1276" w:hanging="709"/>
      </w:pPr>
      <w:r w:rsidRPr="007914E8">
        <w:t>A(s) garantia(s) financeira(s) poder</w:t>
      </w:r>
      <w:r>
        <w:t>á(</w:t>
      </w:r>
      <w:proofErr w:type="spellStart"/>
      <w:r w:rsidRPr="007914E8">
        <w:t>ão</w:t>
      </w:r>
      <w:proofErr w:type="spellEnd"/>
      <w:r>
        <w:t>)</w:t>
      </w:r>
      <w:r w:rsidRPr="007914E8">
        <w:t xml:space="preserve"> ser cumuladas a fim de totalizar o montante garantido.</w:t>
      </w:r>
    </w:p>
    <w:p w:rsidR="00F3237F" w:rsidRDefault="00F3237F" w:rsidP="008D1E06">
      <w:pPr>
        <w:pStyle w:val="CTO-TxtClau-N1"/>
        <w:numPr>
          <w:ilvl w:val="2"/>
          <w:numId w:val="20"/>
        </w:numPr>
        <w:ind w:left="1276" w:hanging="709"/>
      </w:pPr>
      <w:r w:rsidRPr="0044608F">
        <w:t>A(s) garantia(s) financeira(s) somente poder</w:t>
      </w:r>
      <w:r>
        <w:t>á(</w:t>
      </w:r>
      <w:proofErr w:type="spellStart"/>
      <w:r w:rsidRPr="0044608F">
        <w:t>ão</w:t>
      </w:r>
      <w:proofErr w:type="spellEnd"/>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rsidR="00332666" w:rsidRPr="00EC5F70" w:rsidRDefault="00FF5590" w:rsidP="000771DD">
      <w:pPr>
        <w:pStyle w:val="CTO-SubtitClau"/>
        <w:spacing w:before="360"/>
        <w:rPr>
          <w:b w:val="0"/>
        </w:rPr>
      </w:pPr>
      <w:bookmarkStart w:id="638" w:name="_Toc430365078"/>
      <w:r w:rsidRPr="000771DD">
        <w:t>Suspensão ou Extensão da Fase de Reabilitação</w:t>
      </w:r>
      <w:bookmarkEnd w:id="638"/>
    </w:p>
    <w:p w:rsidR="00ED3F5F" w:rsidRDefault="00ED3F5F" w:rsidP="008D1E06">
      <w:pPr>
        <w:pStyle w:val="CTO-TxtClau-N1"/>
        <w:numPr>
          <w:ilvl w:val="2"/>
          <w:numId w:val="20"/>
        </w:numPr>
        <w:ind w:left="1276" w:hanging="709"/>
      </w:pPr>
      <w:r w:rsidRPr="005F2642">
        <w:t xml:space="preserve">Em caso de suspensão </w:t>
      </w:r>
      <w:r>
        <w:t xml:space="preserve">ou extensão </w:t>
      </w:r>
      <w:r w:rsidR="00FF5590">
        <w:t>d</w:t>
      </w:r>
      <w:r>
        <w:t xml:space="preserve">a </w:t>
      </w:r>
      <w:r w:rsidRPr="005F2642">
        <w:t xml:space="preserve"> Fase de</w:t>
      </w:r>
      <w:r>
        <w:t xml:space="preserve"> Reabilitação</w:t>
      </w:r>
      <w:r w:rsidRPr="005F2642">
        <w:t>, as garantias financeiras dever</w:t>
      </w:r>
      <w:r>
        <w:t>ão ser atualizadas ou renovadas de forma a</w:t>
      </w:r>
      <w:r w:rsidRPr="005F2642">
        <w:t xml:space="preserve"> cobrir prazo não inferior a</w:t>
      </w:r>
      <w:r>
        <w:t xml:space="preserve"> </w:t>
      </w:r>
      <w:r w:rsidRPr="00345793">
        <w:t xml:space="preserve">180 (cento e oitenta) dias </w:t>
      </w:r>
      <w:r>
        <w:t>a partir d</w:t>
      </w:r>
      <w:r w:rsidRPr="00345793">
        <w:t xml:space="preserve">a </w:t>
      </w:r>
      <w:r>
        <w:t xml:space="preserve">nova </w:t>
      </w:r>
      <w:r w:rsidRPr="00345793">
        <w:t>data prevista para a conclusão</w:t>
      </w:r>
      <w:r>
        <w:t xml:space="preserve"> desta Fase.</w:t>
      </w:r>
      <w:r w:rsidR="00EC5F70">
        <w:t xml:space="preserve"> </w:t>
      </w:r>
      <w:r w:rsidRPr="00603EF3">
        <w:t>Em caso de deterioração da(s) garantia(s) financeira(s), a critério da ANP, o Concessionário deverá substituí-la</w:t>
      </w:r>
      <w:r>
        <w:t>(s)</w:t>
      </w:r>
      <w:r w:rsidRPr="00603EF3">
        <w:t xml:space="preserve"> ou apresentar a esta Agência garantia adicional.</w:t>
      </w:r>
    </w:p>
    <w:p w:rsidR="00ED3F5F" w:rsidRPr="00345793" w:rsidRDefault="00ED3F5F" w:rsidP="00ED3F5F">
      <w:pPr>
        <w:pStyle w:val="CTO-SubtitClau"/>
        <w:spacing w:before="360"/>
      </w:pPr>
      <w:bookmarkStart w:id="639" w:name="_Toc424918356"/>
      <w:bookmarkStart w:id="640" w:name="_Toc430365079"/>
      <w:r>
        <w:t xml:space="preserve">Revisão </w:t>
      </w:r>
      <w:r w:rsidRPr="00345793">
        <w:t>do Valor Garantido</w:t>
      </w:r>
      <w:bookmarkEnd w:id="639"/>
      <w:bookmarkEnd w:id="640"/>
    </w:p>
    <w:p w:rsidR="00ED3F5F" w:rsidRPr="00345793" w:rsidRDefault="00ED3F5F" w:rsidP="008D1E06">
      <w:pPr>
        <w:pStyle w:val="CTO-TxtClau-N1"/>
        <w:numPr>
          <w:ilvl w:val="2"/>
          <w:numId w:val="20"/>
        </w:numPr>
        <w:ind w:left="1276" w:hanging="709"/>
      </w:pPr>
      <w:r w:rsidRPr="00A85E1F">
        <w:t>O</w:t>
      </w:r>
      <w:r w:rsidRPr="00345793">
        <w:t xml:space="preserve"> Concessionário</w:t>
      </w:r>
      <w:r w:rsidRPr="00A85E1F">
        <w:t xml:space="preserve">, à medida que </w:t>
      </w:r>
      <w:r w:rsidRPr="00345793">
        <w:t xml:space="preserve">realize </w:t>
      </w:r>
      <w:r w:rsidRPr="005F2642">
        <w:t xml:space="preserve">as atividades </w:t>
      </w:r>
      <w:r w:rsidR="00AB576D">
        <w:t>para as quais foram oferecidas garantias</w:t>
      </w:r>
      <w:r w:rsidRPr="00A85E1F">
        <w:t xml:space="preserve">, </w:t>
      </w:r>
      <w:r w:rsidRPr="005F2642">
        <w:t xml:space="preserve">poderá solicitar à ANP a redução do valor da garantia financeira. </w:t>
      </w:r>
    </w:p>
    <w:p w:rsidR="00ED3F5F" w:rsidRPr="00345793" w:rsidRDefault="00ED3F5F" w:rsidP="008D1E06">
      <w:pPr>
        <w:pStyle w:val="CTO-TxtClau-N1"/>
        <w:numPr>
          <w:ilvl w:val="2"/>
          <w:numId w:val="20"/>
        </w:numPr>
        <w:ind w:left="1276" w:hanging="709"/>
      </w:pPr>
      <w:r w:rsidRPr="00345793">
        <w:t xml:space="preserve">Desde que devidamente </w:t>
      </w:r>
      <w:r w:rsidR="00072DFE">
        <w:t>justificada</w:t>
      </w:r>
      <w:r w:rsidRPr="00345793">
        <w:t xml:space="preserve">, a ANP poderá reajustar o valor </w:t>
      </w:r>
      <w:r w:rsidRPr="00EF1FC0">
        <w:t xml:space="preserve">monetário </w:t>
      </w:r>
      <w:r w:rsidRPr="005F2642">
        <w:t>d</w:t>
      </w:r>
      <w:r>
        <w:t>a(s)</w:t>
      </w:r>
      <w:r w:rsidRPr="005F2642">
        <w:t xml:space="preserve"> garantia</w:t>
      </w:r>
      <w:r>
        <w:t>(s)</w:t>
      </w:r>
      <w:r w:rsidRPr="005F2642">
        <w:t xml:space="preserve"> apresentad</w:t>
      </w:r>
      <w:r>
        <w:t>a(s)</w:t>
      </w:r>
      <w:r w:rsidRPr="005F2642">
        <w:t xml:space="preserve"> pelo Concessionário</w:t>
      </w:r>
      <w:r w:rsidR="00E17042" w:rsidRPr="00EF1FC0">
        <w:t>.</w:t>
      </w:r>
    </w:p>
    <w:p w:rsidR="00ED3F5F" w:rsidRPr="00345793" w:rsidRDefault="00ED3F5F" w:rsidP="00EF1FC0">
      <w:pPr>
        <w:pStyle w:val="CTO-TxtClau-N1"/>
        <w:numPr>
          <w:ilvl w:val="3"/>
          <w:numId w:val="20"/>
        </w:numPr>
      </w:pPr>
      <w:r w:rsidRPr="005F2642">
        <w:t>A ANP notificará o Concessionário para que atualize o valor da</w:t>
      </w:r>
      <w:r>
        <w:t>(</w:t>
      </w:r>
      <w:r w:rsidRPr="005F2642">
        <w:t>s</w:t>
      </w:r>
      <w:r>
        <w:t>)</w:t>
      </w:r>
      <w:r w:rsidRPr="005F2642">
        <w:t xml:space="preserve"> garantia</w:t>
      </w:r>
      <w:r>
        <w:t>(</w:t>
      </w:r>
      <w:r w:rsidRPr="005F2642">
        <w:t>s</w:t>
      </w:r>
      <w:r>
        <w:t>)</w:t>
      </w:r>
      <w:r w:rsidRPr="005F2642">
        <w:t xml:space="preserve"> já fornecidas, justificando as razões para o ajuste.</w:t>
      </w:r>
    </w:p>
    <w:p w:rsidR="00ED3F5F" w:rsidRPr="00345793" w:rsidRDefault="00ED3F5F" w:rsidP="00EF1FC0">
      <w:pPr>
        <w:pStyle w:val="CTO-TxtClau-N1"/>
        <w:numPr>
          <w:ilvl w:val="3"/>
          <w:numId w:val="20"/>
        </w:numPr>
      </w:pPr>
      <w:r w:rsidRPr="005F2642">
        <w:t xml:space="preserve">O Concessionário disporá de até 60 (sessenta) dias, contados do recebimento da notificação a que se refere o parágrafo anterior, para atualizar </w:t>
      </w:r>
      <w:r w:rsidRPr="00CD20E2">
        <w:t>a(s) garantia(s) financeira(s).</w:t>
      </w:r>
      <w:r w:rsidRPr="00345793">
        <w:t xml:space="preserve"> </w:t>
      </w:r>
    </w:p>
    <w:p w:rsidR="00ED3F5F" w:rsidRPr="00345793" w:rsidRDefault="00ED3F5F" w:rsidP="00EF1FC0">
      <w:pPr>
        <w:pStyle w:val="CTO-TxtClau-N1"/>
        <w:numPr>
          <w:ilvl w:val="3"/>
          <w:numId w:val="20"/>
        </w:numPr>
      </w:pPr>
      <w:r w:rsidRPr="00345793">
        <w:t>A ANP não poderá promover reajustes em intervalos inferiores a 1 (um) ano.</w:t>
      </w:r>
    </w:p>
    <w:p w:rsidR="00ED3F5F" w:rsidRPr="00345793" w:rsidRDefault="00ED3F5F" w:rsidP="00ED3F5F">
      <w:pPr>
        <w:pStyle w:val="CTO-SubtitClau"/>
        <w:spacing w:before="360"/>
        <w:rPr>
          <w:rFonts w:cs="Arial"/>
          <w:szCs w:val="22"/>
        </w:rPr>
      </w:pPr>
      <w:bookmarkStart w:id="641" w:name="_Toc424918357"/>
      <w:bookmarkStart w:id="642" w:name="_Toc430365080"/>
      <w:r w:rsidRPr="00345793">
        <w:rPr>
          <w:rFonts w:cs="Arial"/>
          <w:szCs w:val="22"/>
        </w:rPr>
        <w:t>Devolução das Garantias Financeiras</w:t>
      </w:r>
      <w:bookmarkEnd w:id="641"/>
      <w:bookmarkEnd w:id="642"/>
    </w:p>
    <w:p w:rsidR="00332666" w:rsidRDefault="00332666" w:rsidP="008D1E06">
      <w:pPr>
        <w:pStyle w:val="CTO-TxtClau-N1"/>
        <w:numPr>
          <w:ilvl w:val="2"/>
          <w:numId w:val="20"/>
        </w:numPr>
        <w:ind w:left="1276" w:hanging="709"/>
      </w:pPr>
      <w:r>
        <w:t>Ao final da Fase de Reabilitação e uma vez a</w:t>
      </w:r>
      <w:r w:rsidR="00ED3F5F">
        <w:t xml:space="preserve">provado o Relatório Final </w:t>
      </w:r>
      <w:r w:rsidR="00E60A2A">
        <w:t>da Fase de Reabilitação</w:t>
      </w:r>
      <w:r w:rsidR="00ED3F5F" w:rsidRPr="00345793">
        <w:t xml:space="preserve">, a ANP </w:t>
      </w:r>
      <w:r w:rsidR="00ED3F5F" w:rsidRPr="00FE608B">
        <w:t>devolverá ao Concessionário, em até 90 (noventa) dias a(s) garantia(s) financeiras(s)</w:t>
      </w:r>
      <w:r w:rsidRPr="00FE608B">
        <w:t xml:space="preserve"> </w:t>
      </w:r>
      <w:r>
        <w:t>correspondentes.</w:t>
      </w:r>
    </w:p>
    <w:p w:rsidR="00332666" w:rsidRPr="00FE608B" w:rsidRDefault="00332666" w:rsidP="008D1E06">
      <w:pPr>
        <w:pStyle w:val="CTO-TxtClau-N1"/>
        <w:numPr>
          <w:ilvl w:val="2"/>
          <w:numId w:val="20"/>
        </w:numPr>
        <w:ind w:left="1276" w:hanging="709"/>
      </w:pPr>
      <w:r w:rsidRPr="00FE608B">
        <w:t>Ao final da Fase de Produção</w:t>
      </w:r>
      <w:r w:rsidR="001977D6" w:rsidRPr="00FE608B">
        <w:t xml:space="preserve"> e uma vez aprovado o Relatório Final de Desativação e Abandono, a ANP </w:t>
      </w:r>
      <w:proofErr w:type="spellStart"/>
      <w:r w:rsidR="001977D6" w:rsidRPr="00FE608B">
        <w:t>devolvará</w:t>
      </w:r>
      <w:proofErr w:type="spellEnd"/>
      <w:r w:rsidR="001977D6" w:rsidRPr="00FE608B">
        <w:t xml:space="preserve"> ao </w:t>
      </w:r>
      <w:proofErr w:type="gramStart"/>
      <w:r w:rsidR="001977D6" w:rsidRPr="00FE608B">
        <w:t>Concessionário ,</w:t>
      </w:r>
      <w:proofErr w:type="gramEnd"/>
      <w:r w:rsidR="001977D6" w:rsidRPr="00FE608B">
        <w:t xml:space="preserve"> em até 90 (noventa) dias a(s) garantia(s) financeiras(s) correspondentes ao cumprimento das atividades de desativação e abandono.</w:t>
      </w:r>
    </w:p>
    <w:p w:rsidR="00ED3F5F" w:rsidRPr="00602E21" w:rsidRDefault="00ED3F5F" w:rsidP="000771DD">
      <w:pPr>
        <w:pStyle w:val="CTO-SubtitClau"/>
        <w:spacing w:before="360"/>
        <w:rPr>
          <w:b w:val="0"/>
        </w:rPr>
      </w:pPr>
      <w:bookmarkStart w:id="643" w:name="_Toc430365081"/>
      <w:r w:rsidRPr="000771DD">
        <w:rPr>
          <w:rFonts w:cs="Arial"/>
          <w:szCs w:val="22"/>
        </w:rPr>
        <w:t>Execução das Garantia(s) Financeira(s)</w:t>
      </w:r>
      <w:bookmarkEnd w:id="643"/>
      <w:r w:rsidR="00332666" w:rsidRPr="00602E21">
        <w:rPr>
          <w:b w:val="0"/>
        </w:rPr>
        <w:t xml:space="preserve"> </w:t>
      </w:r>
    </w:p>
    <w:p w:rsidR="008A51A2" w:rsidRDefault="00ED3F5F" w:rsidP="008D1E06">
      <w:pPr>
        <w:pStyle w:val="CTO-TxtClau-N1"/>
        <w:numPr>
          <w:ilvl w:val="2"/>
          <w:numId w:val="20"/>
        </w:numPr>
        <w:ind w:left="1276" w:hanging="709"/>
      </w:pPr>
      <w:r w:rsidRPr="00345793">
        <w:t xml:space="preserve">Caso o Concessionário não cumpra o Programa </w:t>
      </w:r>
      <w:r w:rsidRPr="00042928">
        <w:t>de Trabalho Inicial</w:t>
      </w:r>
      <w:r w:rsidR="00C757D7">
        <w:t xml:space="preserve"> ou não realize</w:t>
      </w:r>
      <w:r w:rsidR="00C757D7" w:rsidRPr="00827E2D">
        <w:t xml:space="preserve"> todas as Operações necessárias à desativação e abandono do Campo</w:t>
      </w:r>
      <w:r w:rsidR="00042928" w:rsidRPr="00042928">
        <w:t>,</w:t>
      </w:r>
      <w:r w:rsidR="00602E21">
        <w:t xml:space="preserve"> </w:t>
      </w:r>
      <w:r w:rsidRPr="005F2642">
        <w:t xml:space="preserve"> a ANP executará a</w:t>
      </w:r>
      <w:r>
        <w:t>(</w:t>
      </w:r>
      <w:r w:rsidRPr="005F2642">
        <w:t>s</w:t>
      </w:r>
      <w:r>
        <w:t>)</w:t>
      </w:r>
      <w:r w:rsidRPr="005F2642">
        <w:t xml:space="preserve"> respectiva</w:t>
      </w:r>
      <w:r>
        <w:t>(</w:t>
      </w:r>
      <w:r w:rsidRPr="005F2642">
        <w:t>s</w:t>
      </w:r>
      <w:r>
        <w:t>)</w:t>
      </w:r>
      <w:r w:rsidRPr="005F2642">
        <w:t xml:space="preserve"> garantia</w:t>
      </w:r>
      <w:r>
        <w:t>(</w:t>
      </w:r>
      <w:r w:rsidRPr="005F2642">
        <w:t>s</w:t>
      </w:r>
      <w:r>
        <w:t>)</w:t>
      </w:r>
      <w:r w:rsidRPr="005F2642">
        <w:t xml:space="preserve"> financeira</w:t>
      </w:r>
      <w:r>
        <w:t>(</w:t>
      </w:r>
      <w:r w:rsidRPr="005F2642">
        <w:t>s</w:t>
      </w:r>
      <w:r>
        <w:t>)</w:t>
      </w:r>
      <w:r w:rsidRPr="005F2642">
        <w:t>.</w:t>
      </w:r>
    </w:p>
    <w:p w:rsidR="003A414C" w:rsidRDefault="003A414C" w:rsidP="00FE608B">
      <w:pPr>
        <w:pStyle w:val="CTO-TxtClau-N1"/>
        <w:numPr>
          <w:ilvl w:val="3"/>
          <w:numId w:val="20"/>
        </w:numPr>
      </w:pPr>
      <w:r w:rsidRPr="00345793">
        <w:t>A execução das garantias financeiras não exime o Concessionário do cumprimento das obrigações derivadas do Contrato</w:t>
      </w:r>
      <w:r w:rsidR="00830B33">
        <w:t>.</w:t>
      </w:r>
    </w:p>
    <w:p w:rsidR="00830B33" w:rsidRPr="00345793" w:rsidRDefault="008A51A2" w:rsidP="00FE608B">
      <w:pPr>
        <w:pStyle w:val="CTO-TxtClau-N1"/>
        <w:numPr>
          <w:ilvl w:val="3"/>
          <w:numId w:val="20"/>
        </w:numPr>
      </w:pPr>
      <w:r>
        <w:t xml:space="preserve"> </w:t>
      </w:r>
      <w:r w:rsidR="00ED3F5F" w:rsidRPr="00345793">
        <w:t>A execução da</w:t>
      </w:r>
      <w:r w:rsidR="00ED3F5F">
        <w:t>(</w:t>
      </w:r>
      <w:r w:rsidR="00ED3F5F" w:rsidRPr="00345793">
        <w:t>s</w:t>
      </w:r>
      <w:r w:rsidR="00ED3F5F">
        <w:t>)</w:t>
      </w:r>
      <w:r w:rsidR="00ED3F5F" w:rsidRPr="00345793">
        <w:t xml:space="preserve"> garantia</w:t>
      </w:r>
      <w:r w:rsidR="00ED3F5F">
        <w:t>(</w:t>
      </w:r>
      <w:r w:rsidR="00ED3F5F" w:rsidRPr="00345793">
        <w:t>s</w:t>
      </w:r>
      <w:r w:rsidR="00ED3F5F">
        <w:t>)</w:t>
      </w:r>
      <w:r w:rsidR="00ED3F5F" w:rsidRPr="00345793">
        <w:t xml:space="preserve"> financeira</w:t>
      </w:r>
      <w:r w:rsidR="00ED3F5F">
        <w:t>(</w:t>
      </w:r>
      <w:r w:rsidR="00ED3F5F" w:rsidRPr="00345793">
        <w:t>s</w:t>
      </w:r>
      <w:r w:rsidR="00ED3F5F">
        <w:t>)</w:t>
      </w:r>
      <w:r w:rsidR="00ED3F5F" w:rsidRPr="00345793">
        <w:t xml:space="preserve"> não prejudica o direito de a ANP buscar outras reparações e aplicar eventuais sanções cabíveis.</w:t>
      </w:r>
      <w:r w:rsidRPr="00345793">
        <w:t xml:space="preserve"> </w:t>
      </w:r>
    </w:p>
    <w:p w:rsidR="00730EAA" w:rsidRDefault="00ED3F5F" w:rsidP="00FE608B">
      <w:pPr>
        <w:pStyle w:val="CTO-TxtClau-N1"/>
        <w:numPr>
          <w:ilvl w:val="3"/>
          <w:numId w:val="20"/>
        </w:numPr>
      </w:pPr>
      <w:r w:rsidRPr="000B5CB0">
        <w:t xml:space="preserve">A execução da(s) garantia(s) financeira(s) poderá ser substituída pelo aporte financeiro de valor equivalente, aplicando-se, também a esta hipótese, a disposição do parágrafo </w:t>
      </w:r>
      <w:r w:rsidR="00830B33">
        <w:t>acima</w:t>
      </w:r>
      <w:r>
        <w:t>.</w:t>
      </w:r>
    </w:p>
    <w:p w:rsidR="004A5741" w:rsidRPr="00345793" w:rsidRDefault="004A5741" w:rsidP="004A5741">
      <w:pPr>
        <w:pStyle w:val="CTO-TxtClau-N1"/>
        <w:numPr>
          <w:ilvl w:val="2"/>
          <w:numId w:val="20"/>
        </w:numPr>
        <w:ind w:left="1276" w:hanging="709"/>
      </w:pPr>
      <w:proofErr w:type="gramStart"/>
      <w:r>
        <w:t>N</w:t>
      </w:r>
      <w:r w:rsidRPr="00547038">
        <w:t xml:space="preserve">a modalidade depósito caução em garantia, a execução da garantia </w:t>
      </w:r>
      <w:r>
        <w:t xml:space="preserve">do </w:t>
      </w:r>
      <w:r w:rsidRPr="00345793">
        <w:t xml:space="preserve">Programa </w:t>
      </w:r>
      <w:r w:rsidRPr="00042928">
        <w:t>de Trabalho Inicial</w:t>
      </w:r>
      <w:r>
        <w:t xml:space="preserve"> </w:t>
      </w:r>
      <w:r w:rsidRPr="00547038">
        <w:t>será realizada mediante saque do valor correspondente à atividade não executada, por meio de correspondência da ANP ao depositário, independente de prévia autorização do depositante, podendo ficar nominado o número da conta para a qual deverá ser feita a transferência para quitação da obrigação.</w:t>
      </w:r>
      <w:proofErr w:type="gramEnd"/>
    </w:p>
    <w:p w:rsidR="004A5741" w:rsidRDefault="004A5741" w:rsidP="004A5741">
      <w:pPr>
        <w:pStyle w:val="CTO-TxtClau-N1"/>
        <w:numPr>
          <w:ilvl w:val="0"/>
          <w:numId w:val="0"/>
        </w:numPr>
        <w:ind w:left="1986"/>
      </w:pPr>
    </w:p>
    <w:p w:rsidR="0028714A" w:rsidRPr="00C57934" w:rsidDel="000A4057" w:rsidRDefault="0028714A" w:rsidP="00730EAA">
      <w:pPr>
        <w:ind w:left="1560" w:hanging="709"/>
      </w:pPr>
      <w:bookmarkStart w:id="644" w:name="_Hlt102801565"/>
      <w:bookmarkStart w:id="645" w:name="_Hlt102806438"/>
      <w:bookmarkStart w:id="646" w:name="_Hlt102563101"/>
      <w:bookmarkStart w:id="647" w:name="_Hlt102563114"/>
      <w:bookmarkStart w:id="648" w:name="_Hlt102893980"/>
      <w:bookmarkStart w:id="649" w:name="_Hlt449160002"/>
      <w:bookmarkStart w:id="650" w:name="_Hlt102827291"/>
      <w:bookmarkStart w:id="651" w:name="_Hlt102898598"/>
      <w:bookmarkStart w:id="652" w:name="_Hlt102898663"/>
      <w:bookmarkStart w:id="653" w:name="_Hlt102898669"/>
      <w:bookmarkStart w:id="654" w:name="_Hlt102827246"/>
      <w:bookmarkStart w:id="655" w:name="_Hlt102898717"/>
      <w:bookmarkStart w:id="656" w:name="_Hlt449160130"/>
      <w:bookmarkStart w:id="657" w:name="_Hlt102303859"/>
      <w:bookmarkStart w:id="658" w:name="_Hlt102455969"/>
      <w:bookmarkStart w:id="659" w:name="_Hlt102818608"/>
      <w:bookmarkStart w:id="660" w:name="_Hlt102820043"/>
      <w:bookmarkStart w:id="661" w:name="_Hlt102820130"/>
      <w:bookmarkStart w:id="662" w:name="_Hlt102894500"/>
      <w:bookmarkStart w:id="663" w:name="_Hlt102894686"/>
      <w:bookmarkStart w:id="664" w:name="_Ref480715959"/>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28714A" w:rsidRDefault="00403BC8">
      <w:pPr>
        <w:pStyle w:val="CTO-NumClau"/>
        <w:numPr>
          <w:ilvl w:val="1"/>
          <w:numId w:val="20"/>
        </w:numPr>
        <w:rPr>
          <w:rFonts w:cs="Arial"/>
          <w:szCs w:val="22"/>
        </w:rPr>
      </w:pPr>
      <w:bookmarkStart w:id="665" w:name="_Toc473903605"/>
      <w:bookmarkStart w:id="666" w:name="_Toc480774617"/>
      <w:bookmarkStart w:id="667" w:name="_Toc509834879"/>
      <w:bookmarkStart w:id="668" w:name="_Toc513615312"/>
      <w:bookmarkStart w:id="669" w:name="_Toc135208067"/>
      <w:bookmarkStart w:id="670" w:name="_Toc365031972"/>
      <w:bookmarkStart w:id="671" w:name="_Toc412122956"/>
      <w:bookmarkStart w:id="672" w:name="_Toc424918358"/>
      <w:bookmarkStart w:id="673" w:name="_Toc430365082"/>
      <w:bookmarkEnd w:id="664"/>
      <w:r w:rsidRPr="00345793">
        <w:rPr>
          <w:rFonts w:cs="Arial"/>
          <w:szCs w:val="22"/>
        </w:rPr>
        <w:t xml:space="preserve">Cláusula Décima </w:t>
      </w:r>
      <w:bookmarkStart w:id="674" w:name="_Toc473903606"/>
      <w:bookmarkStart w:id="675" w:name="_Toc476656879"/>
      <w:bookmarkStart w:id="676" w:name="_Toc476742768"/>
      <w:bookmarkEnd w:id="665"/>
      <w:bookmarkEnd w:id="666"/>
      <w:bookmarkEnd w:id="667"/>
      <w:bookmarkEnd w:id="668"/>
      <w:r w:rsidR="008A51A2">
        <w:rPr>
          <w:rFonts w:cs="Arial"/>
          <w:szCs w:val="22"/>
        </w:rPr>
        <w:t>QUINTA</w:t>
      </w:r>
      <w:r w:rsidR="008A51A2" w:rsidRPr="00932026">
        <w:t xml:space="preserve"> </w:t>
      </w:r>
      <w:r w:rsidR="00BE3E31" w:rsidRPr="00932026">
        <w:t xml:space="preserve">- </w:t>
      </w:r>
      <w:r w:rsidRPr="00345793">
        <w:rPr>
          <w:rFonts w:cs="Arial"/>
          <w:szCs w:val="22"/>
        </w:rPr>
        <w:t xml:space="preserve">Pessoal, Serviços e </w:t>
      </w:r>
      <w:bookmarkEnd w:id="669"/>
      <w:bookmarkEnd w:id="670"/>
      <w:bookmarkEnd w:id="671"/>
      <w:bookmarkEnd w:id="674"/>
      <w:bookmarkEnd w:id="675"/>
      <w:bookmarkEnd w:id="676"/>
      <w:proofErr w:type="gramStart"/>
      <w:r w:rsidR="00FE60CA" w:rsidRPr="00345793">
        <w:rPr>
          <w:rFonts w:cs="Arial"/>
          <w:szCs w:val="22"/>
        </w:rPr>
        <w:t>SUBCONTRATOS</w:t>
      </w:r>
      <w:bookmarkEnd w:id="672"/>
      <w:bookmarkEnd w:id="673"/>
      <w:proofErr w:type="gramEnd"/>
    </w:p>
    <w:p w:rsidR="00C2057B" w:rsidRPr="00345793" w:rsidRDefault="00403BC8" w:rsidP="007C749A">
      <w:pPr>
        <w:pStyle w:val="CTO-SubtitClau"/>
        <w:spacing w:before="360"/>
      </w:pPr>
      <w:bookmarkStart w:id="677" w:name="_Toc135208068"/>
      <w:bookmarkStart w:id="678" w:name="_Toc367732522"/>
      <w:bookmarkStart w:id="679" w:name="_Toc412122957"/>
      <w:bookmarkStart w:id="680" w:name="_Toc424918359"/>
      <w:bookmarkStart w:id="681" w:name="_Toc430365083"/>
      <w:r w:rsidRPr="00345793">
        <w:t>Pessoal</w:t>
      </w:r>
      <w:bookmarkEnd w:id="677"/>
      <w:bookmarkEnd w:id="678"/>
      <w:bookmarkEnd w:id="679"/>
      <w:bookmarkEnd w:id="680"/>
      <w:bookmarkEnd w:id="681"/>
    </w:p>
    <w:p w:rsidR="008A51A2" w:rsidRDefault="00403BC8" w:rsidP="008D1E06">
      <w:pPr>
        <w:pStyle w:val="CTO-TxtClau-N1"/>
        <w:numPr>
          <w:ilvl w:val="2"/>
          <w:numId w:val="20"/>
        </w:numPr>
        <w:ind w:left="1276" w:hanging="709"/>
      </w:pPr>
      <w:bookmarkStart w:id="682"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877372">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p>
    <w:p w:rsidR="00C2057B" w:rsidRPr="00345793" w:rsidRDefault="006034B6" w:rsidP="00877372">
      <w:pPr>
        <w:pStyle w:val="CTO-TxtClau-N1"/>
        <w:numPr>
          <w:ilvl w:val="3"/>
          <w:numId w:val="20"/>
        </w:numPr>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rsidR="00C2057B" w:rsidRDefault="00B00EBB" w:rsidP="008D1E06">
      <w:pPr>
        <w:pStyle w:val="CTO-TxtClau-N1"/>
        <w:numPr>
          <w:ilvl w:val="2"/>
          <w:numId w:val="20"/>
        </w:numPr>
        <w:ind w:left="1276" w:hanging="709"/>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682"/>
    </w:p>
    <w:p w:rsidR="00C2057B" w:rsidRPr="00345793" w:rsidRDefault="00403BC8" w:rsidP="008D1E06">
      <w:pPr>
        <w:pStyle w:val="CTO-TxtClau-N1"/>
        <w:numPr>
          <w:ilvl w:val="2"/>
          <w:numId w:val="20"/>
        </w:numPr>
        <w:ind w:left="1276" w:hanging="709"/>
      </w:pPr>
      <w:proofErr w:type="gramStart"/>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w:t>
      </w:r>
      <w:proofErr w:type="gramEnd"/>
      <w:r w:rsidRPr="00345793">
        <w:t xml:space="preserve"> </w:t>
      </w:r>
    </w:p>
    <w:p w:rsidR="00C2057B" w:rsidRPr="00345793" w:rsidRDefault="00403BC8" w:rsidP="008D1E06">
      <w:pPr>
        <w:pStyle w:val="CTO-TxtClau-N1"/>
        <w:numPr>
          <w:ilvl w:val="2"/>
          <w:numId w:val="20"/>
        </w:numPr>
        <w:ind w:left="1276" w:hanging="709"/>
      </w:pPr>
      <w:r w:rsidRPr="00345793">
        <w:t xml:space="preserve">O </w:t>
      </w:r>
      <w:r w:rsidR="00F769F8" w:rsidRPr="00345793">
        <w:t>Concessionário</w:t>
      </w:r>
      <w:r w:rsidRPr="00345793">
        <w:t xml:space="preserve"> </w:t>
      </w:r>
      <w:r w:rsidR="00627EA3" w:rsidRPr="00345793">
        <w:t xml:space="preserve">deverá assegurar </w:t>
      </w:r>
      <w:r w:rsidRPr="00345793">
        <w:t>alimentação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rsidR="00C2057B" w:rsidRPr="00345793" w:rsidRDefault="00403BC8" w:rsidP="008D1E06">
      <w:pPr>
        <w:pStyle w:val="CTO-TxtClau-N1"/>
        <w:numPr>
          <w:ilvl w:val="2"/>
          <w:numId w:val="20"/>
        </w:numPr>
        <w:ind w:left="1276" w:hanging="709"/>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FE60CA" w:rsidRPr="00345793">
        <w:t>à</w:t>
      </w:r>
      <w:r w:rsidRPr="00345793">
        <w:t xml:space="preserve"> conduta imprópria, deficiência técnica ou más condições de saúde</w:t>
      </w:r>
      <w:r w:rsidR="00384753" w:rsidRPr="00345793">
        <w:t>.</w:t>
      </w:r>
    </w:p>
    <w:p w:rsidR="00C2057B" w:rsidRPr="00345793" w:rsidRDefault="005F2642" w:rsidP="007C749A">
      <w:pPr>
        <w:pStyle w:val="CTO-SubtitClau"/>
        <w:spacing w:before="360"/>
      </w:pPr>
      <w:bookmarkStart w:id="683" w:name="_Toc135208069"/>
      <w:bookmarkStart w:id="684" w:name="_Toc367732523"/>
      <w:bookmarkStart w:id="685" w:name="_Toc412122958"/>
      <w:bookmarkStart w:id="686" w:name="_Toc424918360"/>
      <w:bookmarkStart w:id="687" w:name="_Toc430365084"/>
      <w:r w:rsidRPr="005F2642">
        <w:t>Serviços</w:t>
      </w:r>
      <w:bookmarkEnd w:id="683"/>
      <w:bookmarkEnd w:id="684"/>
      <w:bookmarkEnd w:id="685"/>
      <w:bookmarkEnd w:id="686"/>
      <w:bookmarkEnd w:id="687"/>
    </w:p>
    <w:p w:rsidR="0028714A" w:rsidRDefault="005F2642" w:rsidP="008D1E06">
      <w:pPr>
        <w:pStyle w:val="CTO-TxtClau-N1"/>
        <w:numPr>
          <w:ilvl w:val="2"/>
          <w:numId w:val="20"/>
        </w:numPr>
        <w:ind w:left="1276" w:hanging="709"/>
      </w:pPr>
      <w:bookmarkStart w:id="688" w:name="_Ref473091847"/>
      <w:r w:rsidRPr="005F2642">
        <w:t>O Concessionário deverá executar diretamente, contratar, ou de outra maneira obter, por sua conta e risco, todos os serviços necessários para o cumprimento deste Contrato.</w:t>
      </w:r>
      <w:bookmarkEnd w:id="688"/>
    </w:p>
    <w:p w:rsidR="0028714A" w:rsidRDefault="005F2642" w:rsidP="00877372">
      <w:pPr>
        <w:pStyle w:val="CTO-TxtClau-N1"/>
        <w:numPr>
          <w:ilvl w:val="3"/>
          <w:numId w:val="20"/>
        </w:numPr>
      </w:pPr>
      <w:r w:rsidRPr="005F2642">
        <w:t>A contratação e obtenção dos serviços poderão ser realizadas no Brasil ou no exterior, respeitada a Legislação Aplicável, inclusive no que diz respeito ao percentual mínimo de mão de obra brasileira utilizada.</w:t>
      </w:r>
      <w:bookmarkStart w:id="689" w:name="_Hlt102894360"/>
      <w:bookmarkStart w:id="690" w:name="_Hlt102894398"/>
      <w:bookmarkStart w:id="691" w:name="_Hlt102894425"/>
      <w:bookmarkStart w:id="692" w:name="_Hlt102894432"/>
      <w:bookmarkStart w:id="693" w:name="_Ref473091467"/>
      <w:bookmarkEnd w:id="689"/>
      <w:bookmarkEnd w:id="690"/>
      <w:bookmarkEnd w:id="691"/>
      <w:bookmarkEnd w:id="692"/>
    </w:p>
    <w:p w:rsidR="0028714A" w:rsidRPr="00B665A4" w:rsidRDefault="005F2642" w:rsidP="00877372">
      <w:pPr>
        <w:pStyle w:val="CTO-TxtClau-N1"/>
        <w:numPr>
          <w:ilvl w:val="3"/>
          <w:numId w:val="20"/>
        </w:numPr>
      </w:pPr>
      <w:r w:rsidRPr="00B665A4">
        <w:t>Caso contrate com suas Afiliadas o fornecimento de serviços, os preços, prazos, qualidade e demais termos ajustados deverão ser competitivos e compatíveis com as práticas de mercado</w:t>
      </w:r>
      <w:bookmarkEnd w:id="693"/>
      <w:r w:rsidRPr="00B665A4">
        <w:t xml:space="preserve">, respeitado o disposto na </w:t>
      </w:r>
      <w:r w:rsidR="00D67C18" w:rsidRPr="00B665A4">
        <w:t xml:space="preserve">Cláusula </w:t>
      </w:r>
      <w:r w:rsidR="00847B1C" w:rsidRPr="00B665A4">
        <w:t xml:space="preserve">Décima </w:t>
      </w:r>
      <w:r w:rsidR="007F2B49">
        <w:t>Sexta</w:t>
      </w:r>
      <w:r w:rsidRPr="00B665A4">
        <w:t>.</w:t>
      </w:r>
    </w:p>
    <w:p w:rsidR="0028714A" w:rsidRDefault="005F2642" w:rsidP="008D1E06">
      <w:pPr>
        <w:pStyle w:val="CTO-TxtClau-N1"/>
        <w:numPr>
          <w:ilvl w:val="2"/>
          <w:numId w:val="20"/>
        </w:numPr>
        <w:ind w:left="1276" w:hanging="709"/>
      </w:pPr>
      <w:bookmarkStart w:id="694" w:name="_Ref473089962"/>
      <w:r w:rsidRPr="005F2642">
        <w:t xml:space="preserve">O Concessionário deverá fazer valer para todos os seus subcontratados e fornecedores as disposições deste Contrato e da Legislação Aplicável. </w:t>
      </w:r>
    </w:p>
    <w:p w:rsidR="0028714A" w:rsidRDefault="005F2642" w:rsidP="008D1E06">
      <w:pPr>
        <w:pStyle w:val="CTO-TxtClau-N1"/>
        <w:numPr>
          <w:ilvl w:val="2"/>
          <w:numId w:val="20"/>
        </w:numPr>
        <w:ind w:left="1276" w:hanging="709"/>
      </w:pPr>
      <w:r w:rsidRPr="005F2642">
        <w:t>O Concessionário responderá, objetivamente, pelas atividades de seus subcontratados que resultarem, direta ou indiretamente, em danos ou prejuízos à ANP ou à União.</w:t>
      </w:r>
    </w:p>
    <w:bookmarkEnd w:id="694"/>
    <w:p w:rsidR="0028714A" w:rsidRDefault="005F2642" w:rsidP="008D1E06">
      <w:pPr>
        <w:pStyle w:val="CTO-TxtClau-N1"/>
        <w:numPr>
          <w:ilvl w:val="2"/>
          <w:numId w:val="20"/>
        </w:numPr>
        <w:ind w:left="1276" w:hanging="709"/>
      </w:pPr>
      <w:r w:rsidRPr="005F2642">
        <w:t xml:space="preserve">O Concessionário deverá manter atualizado o inventário e os registros de todos os serviços referidos nos </w:t>
      </w:r>
      <w:r w:rsidRPr="00B62F11">
        <w:t xml:space="preserve">parágrafos </w:t>
      </w:r>
      <w:r w:rsidR="00847B1C" w:rsidRPr="00B62F11">
        <w:t>15.1</w:t>
      </w:r>
      <w:r w:rsidRPr="00B62F11">
        <w:t xml:space="preserve"> e </w:t>
      </w:r>
      <w:r w:rsidR="00847B1C" w:rsidRPr="00B62F11">
        <w:t>15.6</w:t>
      </w:r>
      <w:r w:rsidRPr="00B62F11">
        <w:t>, observada</w:t>
      </w:r>
      <w:r w:rsidRPr="005F2642">
        <w:t xml:space="preserve"> a Legislação Aplicável.</w:t>
      </w:r>
    </w:p>
    <w:p w:rsidR="0028714A" w:rsidRDefault="005F2642" w:rsidP="00877372">
      <w:pPr>
        <w:pStyle w:val="CTO-TxtClau-N1"/>
        <w:numPr>
          <w:ilvl w:val="3"/>
          <w:numId w:val="20"/>
        </w:numPr>
      </w:pPr>
      <w:r w:rsidRPr="005F2642">
        <w:t>Eventuais saldos de inventário não utilizados em outras Áreas de Concessão, autorizados pela ANP, deverão ser tratados como abatimentos de custo nas Operações.</w:t>
      </w:r>
    </w:p>
    <w:p w:rsidR="001C2072" w:rsidRDefault="001C2072" w:rsidP="001C2072">
      <w:bookmarkStart w:id="695" w:name="_Hlt102824785"/>
      <w:bookmarkStart w:id="696" w:name="_Hlt102896668"/>
      <w:bookmarkStart w:id="697" w:name="_Hlt102898505"/>
      <w:bookmarkStart w:id="698" w:name="_Hlt102822184"/>
      <w:bookmarkStart w:id="699" w:name="_Hlt102823012"/>
      <w:bookmarkStart w:id="700" w:name="_Hlt102823016"/>
      <w:bookmarkStart w:id="701" w:name="_Hlt102895292"/>
      <w:bookmarkStart w:id="702" w:name="_Hlt102895297"/>
      <w:bookmarkStart w:id="703" w:name="_Hlt102895647"/>
      <w:bookmarkStart w:id="704" w:name="_Hlt103521416"/>
      <w:bookmarkStart w:id="705" w:name="_Hlt103521418"/>
      <w:bookmarkStart w:id="706" w:name="_Hlt102822911"/>
      <w:bookmarkStart w:id="707" w:name="_Hlt102823069"/>
      <w:bookmarkStart w:id="708" w:name="_Hlt102895295"/>
      <w:bookmarkStart w:id="709" w:name="_Hlt102895738"/>
      <w:bookmarkStart w:id="710" w:name="_Hlt102896233"/>
      <w:bookmarkStart w:id="711" w:name="_Hlt102896277"/>
      <w:bookmarkStart w:id="712" w:name="_Hlt102822915"/>
      <w:bookmarkStart w:id="713" w:name="_Hlt102823072"/>
      <w:bookmarkStart w:id="714" w:name="_Hlt102895299"/>
      <w:bookmarkStart w:id="715" w:name="_Hlt102895682"/>
      <w:bookmarkStart w:id="716" w:name="_Hlt102895836"/>
      <w:bookmarkStart w:id="717" w:name="_Hlt102895860"/>
      <w:bookmarkStart w:id="718" w:name="_Toc473903607"/>
      <w:bookmarkStart w:id="719" w:name="_Toc480774621"/>
      <w:bookmarkStart w:id="720" w:name="_Toc509834883"/>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4542C7" w:rsidRPr="00F51716" w:rsidRDefault="004542C7" w:rsidP="004542C7">
      <w:pPr>
        <w:pStyle w:val="CTO-NumClau"/>
        <w:numPr>
          <w:ilvl w:val="1"/>
          <w:numId w:val="20"/>
        </w:numPr>
        <w:rPr>
          <w:rFonts w:cs="Arial"/>
          <w:szCs w:val="22"/>
        </w:rPr>
      </w:pPr>
      <w:bookmarkStart w:id="721" w:name="_Toc422751391"/>
      <w:bookmarkStart w:id="722" w:name="_Toc424918361"/>
      <w:bookmarkStart w:id="723" w:name="_Toc430365085"/>
      <w:r w:rsidRPr="00F51716">
        <w:rPr>
          <w:rFonts w:cs="Arial"/>
          <w:szCs w:val="22"/>
        </w:rPr>
        <w:t xml:space="preserve">Cláusula </w:t>
      </w:r>
      <w:r w:rsidR="00620110" w:rsidRPr="00F51716">
        <w:rPr>
          <w:rFonts w:cs="Arial"/>
          <w:szCs w:val="22"/>
        </w:rPr>
        <w:t>Décima SEXTA</w:t>
      </w:r>
      <w:r w:rsidRPr="00F51716">
        <w:t xml:space="preserve"> -</w:t>
      </w:r>
      <w:r w:rsidR="00493780" w:rsidRPr="00F51716">
        <w:t xml:space="preserve"> </w:t>
      </w:r>
      <w:r w:rsidRPr="00F51716">
        <w:rPr>
          <w:rFonts w:cs="Arial"/>
          <w:szCs w:val="22"/>
        </w:rPr>
        <w:t>Conteúdo Local</w:t>
      </w:r>
      <w:bookmarkEnd w:id="721"/>
      <w:bookmarkEnd w:id="722"/>
      <w:bookmarkEnd w:id="723"/>
      <w:r w:rsidRPr="00F51716">
        <w:rPr>
          <w:rFonts w:cs="Arial"/>
          <w:szCs w:val="22"/>
        </w:rPr>
        <w:t xml:space="preserve"> </w:t>
      </w:r>
    </w:p>
    <w:p w:rsidR="004542C7" w:rsidRPr="00345793" w:rsidRDefault="004542C7" w:rsidP="004542C7">
      <w:pPr>
        <w:pStyle w:val="CTO-SubtitClau"/>
        <w:rPr>
          <w:rFonts w:cs="Arial"/>
          <w:szCs w:val="22"/>
        </w:rPr>
      </w:pPr>
      <w:bookmarkStart w:id="724" w:name="_Toc422751392"/>
      <w:bookmarkStart w:id="725" w:name="_Toc424918362"/>
      <w:bookmarkStart w:id="726" w:name="_Toc430365086"/>
      <w:r w:rsidRPr="00345793">
        <w:rPr>
          <w:rFonts w:cs="Arial"/>
          <w:szCs w:val="22"/>
        </w:rPr>
        <w:t>Compromisso do Concessionário com o Conteúdo Local</w:t>
      </w:r>
      <w:bookmarkEnd w:id="724"/>
      <w:bookmarkEnd w:id="725"/>
      <w:bookmarkEnd w:id="726"/>
      <w:r w:rsidRPr="00345793">
        <w:rPr>
          <w:rFonts w:cs="Arial"/>
          <w:szCs w:val="22"/>
        </w:rPr>
        <w:t xml:space="preserve"> </w:t>
      </w:r>
    </w:p>
    <w:p w:rsidR="004542C7" w:rsidRPr="00345793" w:rsidRDefault="004542C7" w:rsidP="008D1E06">
      <w:pPr>
        <w:pStyle w:val="CTO-TxtClau-N1"/>
        <w:numPr>
          <w:ilvl w:val="2"/>
          <w:numId w:val="20"/>
        </w:numPr>
        <w:tabs>
          <w:tab w:val="left" w:pos="2552"/>
        </w:tabs>
        <w:ind w:left="1276" w:hanging="709"/>
        <w:rPr>
          <w:rFonts w:cs="Arial"/>
          <w:szCs w:val="22"/>
        </w:rPr>
      </w:pPr>
      <w:r w:rsidRPr="00345793">
        <w:rPr>
          <w:rFonts w:cs="Arial"/>
          <w:szCs w:val="22"/>
        </w:rPr>
        <w:t>O Concessionário deverá:</w:t>
      </w:r>
    </w:p>
    <w:p w:rsidR="004542C7" w:rsidRPr="000412E7" w:rsidRDefault="004542C7" w:rsidP="004542C7">
      <w:pPr>
        <w:pStyle w:val="CTO-TxtClau-N1"/>
        <w:numPr>
          <w:ilvl w:val="3"/>
          <w:numId w:val="20"/>
        </w:numPr>
        <w:tabs>
          <w:tab w:val="left" w:pos="2552"/>
        </w:tabs>
        <w:ind w:left="1985"/>
        <w:rPr>
          <w:rFonts w:cs="Arial"/>
          <w:szCs w:val="22"/>
        </w:rPr>
      </w:pPr>
      <w:r w:rsidRPr="00345793">
        <w:rPr>
          <w:rFonts w:cs="Arial"/>
          <w:szCs w:val="22"/>
        </w:rPr>
        <w:t xml:space="preserve">Cumprir o compromisso de Conteúdo Local disposto no </w:t>
      </w:r>
      <w:r w:rsidRPr="000412E7">
        <w:rPr>
          <w:rFonts w:cs="Arial"/>
          <w:szCs w:val="22"/>
        </w:rPr>
        <w:t>Anexo IX.</w:t>
      </w:r>
    </w:p>
    <w:p w:rsidR="004542C7" w:rsidRPr="000412E7" w:rsidRDefault="004542C7" w:rsidP="004542C7">
      <w:pPr>
        <w:pStyle w:val="CTO-TxtClau-N1"/>
        <w:numPr>
          <w:ilvl w:val="3"/>
          <w:numId w:val="20"/>
        </w:numPr>
        <w:tabs>
          <w:tab w:val="left" w:pos="2552"/>
        </w:tabs>
        <w:ind w:left="1985"/>
        <w:rPr>
          <w:rFonts w:cs="Arial"/>
          <w:szCs w:val="22"/>
        </w:rPr>
      </w:pPr>
      <w:r w:rsidRPr="00345793">
        <w:rPr>
          <w:rFonts w:cs="Arial"/>
          <w:szCs w:val="22"/>
        </w:rPr>
        <w:t>Assegurar preferência à contratação de Fornecedores Brasileiros, sempre que suas ofertas apresentem condições de preço, prazo e qualidade mais favoráveis ou equivalentes às de fornecedores não brasileiros</w:t>
      </w:r>
      <w:r w:rsidR="00174EAA">
        <w:rPr>
          <w:rFonts w:cs="Arial"/>
          <w:szCs w:val="22"/>
        </w:rPr>
        <w:t>.</w:t>
      </w:r>
    </w:p>
    <w:p w:rsidR="004542C7" w:rsidRPr="00345793" w:rsidRDefault="004542C7" w:rsidP="008D1E06">
      <w:pPr>
        <w:pStyle w:val="CTO-TxtClau-N1"/>
        <w:numPr>
          <w:ilvl w:val="2"/>
          <w:numId w:val="20"/>
        </w:numPr>
        <w:tabs>
          <w:tab w:val="left" w:pos="2552"/>
        </w:tabs>
        <w:ind w:left="1276" w:hanging="709"/>
        <w:rPr>
          <w:rFonts w:cs="Arial"/>
          <w:szCs w:val="22"/>
        </w:rPr>
      </w:pPr>
      <w:r w:rsidRPr="00345793">
        <w:rPr>
          <w:rFonts w:cs="Arial"/>
          <w:szCs w:val="22"/>
        </w:rPr>
        <w:t>Os procedimentos de contratação de bens e serviços direcionados ao atendimento do objeto deste Contrato</w:t>
      </w:r>
      <w:r w:rsidRPr="00345793" w:rsidDel="004405BA">
        <w:rPr>
          <w:rFonts w:cs="Arial"/>
          <w:szCs w:val="22"/>
        </w:rPr>
        <w:t xml:space="preserve"> </w:t>
      </w:r>
      <w:r w:rsidRPr="00345793">
        <w:rPr>
          <w:rFonts w:cs="Arial"/>
          <w:szCs w:val="22"/>
        </w:rPr>
        <w:t>deverão:</w:t>
      </w:r>
    </w:p>
    <w:p w:rsidR="004542C7" w:rsidRPr="00D129CC" w:rsidRDefault="004542C7" w:rsidP="005A667F">
      <w:pPr>
        <w:pStyle w:val="CTO-Lista"/>
        <w:numPr>
          <w:ilvl w:val="0"/>
          <w:numId w:val="29"/>
        </w:numPr>
        <w:tabs>
          <w:tab w:val="left" w:pos="2552"/>
        </w:tabs>
        <w:rPr>
          <w:rFonts w:cs="Arial"/>
          <w:szCs w:val="22"/>
          <w:lang w:val="pt-PT"/>
        </w:rPr>
      </w:pPr>
      <w:r w:rsidRPr="00D129CC">
        <w:rPr>
          <w:rFonts w:cs="Arial"/>
          <w:szCs w:val="22"/>
          <w:lang w:val="pt-PT"/>
        </w:rPr>
        <w:t>Incluir Fornecedores Brasileiros entre os fornecedores convidados a apresentar propostas;</w:t>
      </w:r>
    </w:p>
    <w:p w:rsidR="004542C7" w:rsidRPr="00C23BBD" w:rsidRDefault="004542C7" w:rsidP="004542C7">
      <w:pPr>
        <w:pStyle w:val="CTO-Lista"/>
        <w:numPr>
          <w:ilvl w:val="0"/>
          <w:numId w:val="22"/>
        </w:numPr>
        <w:tabs>
          <w:tab w:val="left" w:pos="2552"/>
        </w:tabs>
        <w:rPr>
          <w:rFonts w:cs="Arial"/>
          <w:szCs w:val="22"/>
          <w:lang w:val="pt-PT"/>
        </w:rPr>
      </w:pPr>
      <w:r w:rsidRPr="00345793">
        <w:rPr>
          <w:rFonts w:cs="Arial"/>
          <w:szCs w:val="22"/>
          <w:lang w:val="pt-PT"/>
        </w:rPr>
        <w:t xml:space="preserve">Disponibilizar as especificações da </w:t>
      </w:r>
      <w:r w:rsidRPr="00C23BBD">
        <w:rPr>
          <w:rFonts w:cs="Arial"/>
          <w:szCs w:val="22"/>
          <w:lang w:val="pt-PT"/>
        </w:rPr>
        <w:t>contratação</w:t>
      </w:r>
      <w:r w:rsidR="00C23BBD" w:rsidRPr="00C23BBD">
        <w:rPr>
          <w:rFonts w:cs="Arial"/>
          <w:szCs w:val="22"/>
          <w:lang w:val="pt-PT"/>
        </w:rPr>
        <w:t xml:space="preserve"> e todos os demais documentos e correspondências não técnicos</w:t>
      </w:r>
      <w:r w:rsidRPr="00C23BBD">
        <w:rPr>
          <w:rFonts w:cs="Arial"/>
          <w:szCs w:val="22"/>
          <w:lang w:val="pt-PT"/>
        </w:rPr>
        <w:t xml:space="preserve"> também em língua portuguesa</w:t>
      </w:r>
      <w:r w:rsidR="00C23BBD" w:rsidRPr="00C23BBD">
        <w:rPr>
          <w:rFonts w:cs="Arial"/>
          <w:szCs w:val="22"/>
          <w:lang w:val="pt-PT"/>
        </w:rPr>
        <w:t xml:space="preserve"> às empresas brasileiras convidadas</w:t>
      </w:r>
      <w:r w:rsidRPr="00C23BBD">
        <w:rPr>
          <w:rFonts w:cs="Arial"/>
          <w:szCs w:val="22"/>
          <w:lang w:val="pt-PT"/>
        </w:rPr>
        <w:t>;</w:t>
      </w:r>
    </w:p>
    <w:p w:rsidR="004542C7" w:rsidRPr="00345793" w:rsidRDefault="004542C7" w:rsidP="004542C7">
      <w:pPr>
        <w:pStyle w:val="CTO-Lista"/>
        <w:numPr>
          <w:ilvl w:val="0"/>
          <w:numId w:val="22"/>
        </w:numPr>
        <w:tabs>
          <w:tab w:val="left" w:pos="2552"/>
        </w:tabs>
        <w:rPr>
          <w:rFonts w:cs="Arial"/>
          <w:szCs w:val="22"/>
          <w:lang w:val="pt-PT"/>
        </w:rPr>
      </w:pPr>
      <w:r w:rsidRPr="00345793">
        <w:rPr>
          <w:rFonts w:cs="Arial"/>
          <w:szCs w:val="22"/>
          <w:lang w:val="pt-PT"/>
        </w:rPr>
        <w:t>Aceitar especificações equivalentes, desde que sejam atendidas as Melhores Práticas da Indústria do Petróleo.</w:t>
      </w:r>
    </w:p>
    <w:p w:rsidR="004542C7" w:rsidRDefault="004542C7" w:rsidP="008D1E06">
      <w:pPr>
        <w:pStyle w:val="CTO-TxtClau-N1"/>
        <w:numPr>
          <w:ilvl w:val="2"/>
          <w:numId w:val="20"/>
        </w:numPr>
        <w:tabs>
          <w:tab w:val="left" w:pos="2552"/>
        </w:tabs>
        <w:ind w:left="1276" w:hanging="709"/>
        <w:rPr>
          <w:rFonts w:cs="Arial"/>
          <w:szCs w:val="22"/>
        </w:rPr>
      </w:pPr>
      <w:r w:rsidRPr="00345793">
        <w:rPr>
          <w:rFonts w:cs="Arial"/>
          <w:szCs w:val="22"/>
        </w:rPr>
        <w:t xml:space="preserve">A </w:t>
      </w:r>
      <w:r>
        <w:rPr>
          <w:rFonts w:cs="Arial"/>
          <w:szCs w:val="22"/>
        </w:rPr>
        <w:t>contratação</w:t>
      </w:r>
      <w:r w:rsidRPr="00345793">
        <w:rPr>
          <w:rFonts w:cs="Arial"/>
          <w:szCs w:val="22"/>
        </w:rPr>
        <w:t xml:space="preserve"> de bens e serviços fornecidos por Afiliadas está igualmente sujeita às especificações desta Cláusula </w:t>
      </w:r>
      <w:r w:rsidR="00663165">
        <w:rPr>
          <w:rFonts w:cs="Arial"/>
          <w:szCs w:val="22"/>
        </w:rPr>
        <w:t>Décima Sexta</w:t>
      </w:r>
      <w:r w:rsidRPr="00345793">
        <w:rPr>
          <w:rFonts w:cs="Arial"/>
          <w:szCs w:val="22"/>
        </w:rPr>
        <w:t>, exceto nos casos de serviços que, de acordo com as Melhores Práticas da Indústria do Petróleo, sejam habitualmente realizados por Afiliadas.</w:t>
      </w:r>
    </w:p>
    <w:p w:rsidR="004542C7" w:rsidRPr="00345793" w:rsidRDefault="004542C7" w:rsidP="004542C7">
      <w:pPr>
        <w:pStyle w:val="CTO-SubtitClau"/>
        <w:spacing w:before="360"/>
        <w:rPr>
          <w:rFonts w:cs="Arial"/>
          <w:szCs w:val="22"/>
        </w:rPr>
      </w:pPr>
      <w:bookmarkStart w:id="727" w:name="_Toc422751393"/>
      <w:bookmarkStart w:id="728" w:name="_Toc424918363"/>
      <w:bookmarkStart w:id="729" w:name="_Toc430365087"/>
      <w:r w:rsidRPr="00345793">
        <w:rPr>
          <w:rFonts w:cs="Arial"/>
          <w:szCs w:val="22"/>
        </w:rPr>
        <w:t>Aferição do Conteúdo Local</w:t>
      </w:r>
      <w:bookmarkEnd w:id="727"/>
      <w:bookmarkEnd w:id="728"/>
      <w:bookmarkEnd w:id="729"/>
    </w:p>
    <w:p w:rsidR="004542C7" w:rsidRPr="00345793" w:rsidRDefault="004542C7" w:rsidP="008D1E06">
      <w:pPr>
        <w:pStyle w:val="CTO-TxtClau-N1"/>
        <w:numPr>
          <w:ilvl w:val="2"/>
          <w:numId w:val="20"/>
        </w:numPr>
        <w:tabs>
          <w:tab w:val="left" w:pos="1701"/>
        </w:tabs>
        <w:ind w:left="1276" w:hanging="709"/>
        <w:rPr>
          <w:rFonts w:cs="Arial"/>
          <w:szCs w:val="22"/>
        </w:rPr>
      </w:pPr>
      <w:r w:rsidRPr="00345793">
        <w:rPr>
          <w:rFonts w:cs="Arial"/>
          <w:szCs w:val="22"/>
        </w:rPr>
        <w:t xml:space="preserve">Para fins de aferição, o Conteúdo Local dos bens e serviços deverá ser expresso percentualmente em relação ao valor do bem ou serviço contratado. </w:t>
      </w:r>
    </w:p>
    <w:p w:rsidR="004542C7" w:rsidRPr="00345793" w:rsidRDefault="004542C7" w:rsidP="008D1E06">
      <w:pPr>
        <w:pStyle w:val="CTO-TxtClau-N1"/>
        <w:numPr>
          <w:ilvl w:val="3"/>
          <w:numId w:val="20"/>
        </w:numPr>
        <w:tabs>
          <w:tab w:val="left" w:pos="2552"/>
        </w:tabs>
        <w:ind w:left="1985"/>
        <w:rPr>
          <w:rFonts w:cs="Arial"/>
          <w:szCs w:val="22"/>
        </w:rPr>
      </w:pPr>
      <w:r w:rsidRPr="00345793">
        <w:rPr>
          <w:rFonts w:cs="Arial"/>
          <w:szCs w:val="22"/>
        </w:rPr>
        <w:t>O Conteúdo Local dos bens e serviços deverá ser comprovado à ANP por meio da apresentação de documento nos termos da Legislação Aplicável.</w:t>
      </w:r>
    </w:p>
    <w:p w:rsidR="004542C7" w:rsidRPr="00345793" w:rsidRDefault="004542C7" w:rsidP="008D1E06">
      <w:pPr>
        <w:pStyle w:val="CTO-TxtClau-N1"/>
        <w:numPr>
          <w:ilvl w:val="2"/>
          <w:numId w:val="20"/>
        </w:numPr>
        <w:tabs>
          <w:tab w:val="left" w:pos="1701"/>
        </w:tabs>
        <w:ind w:left="1276" w:hanging="709"/>
        <w:rPr>
          <w:rFonts w:cs="Arial"/>
          <w:szCs w:val="22"/>
        </w:rPr>
      </w:pPr>
      <w:proofErr w:type="gramStart"/>
      <w:r w:rsidRPr="00657592">
        <w:rPr>
          <w:rFonts w:cs="Arial"/>
          <w:szCs w:val="22"/>
        </w:rPr>
        <w:t xml:space="preserve">Para a determinação do Conteúdo Local, os valores monetários correspondentes às contratações de bens e serviços serão atualizados </w:t>
      </w:r>
      <w:r w:rsidR="00C23BBD" w:rsidRPr="00C23BBD">
        <w:rPr>
          <w:rFonts w:cs="Arial"/>
          <w:szCs w:val="22"/>
        </w:rPr>
        <w:t>para o mês e ano em que se efetivar a verificação do cumprimento do disposto nesta Cláusula,</w:t>
      </w:r>
      <w:r w:rsidR="00C23BBD">
        <w:rPr>
          <w:rFonts w:cs="Arial"/>
          <w:szCs w:val="22"/>
        </w:rPr>
        <w:t xml:space="preserve"> </w:t>
      </w:r>
      <w:r w:rsidRPr="00657592">
        <w:rPr>
          <w:rFonts w:cs="Arial"/>
          <w:szCs w:val="22"/>
        </w:rPr>
        <w:t xml:space="preserve">utilizando-se o Índice Geral de Preços de Mercado (IGP-M) da Fundação Getúlio Vargas ou outro que o venha </w:t>
      </w:r>
      <w:r>
        <w:rPr>
          <w:rFonts w:cs="Arial"/>
          <w:szCs w:val="22"/>
        </w:rPr>
        <w:t>a substituir</w:t>
      </w:r>
      <w:r w:rsidRPr="00345793">
        <w:rPr>
          <w:rFonts w:cs="Arial"/>
          <w:szCs w:val="22"/>
        </w:rPr>
        <w:t>.</w:t>
      </w:r>
      <w:proofErr w:type="gramEnd"/>
    </w:p>
    <w:p w:rsidR="004542C7" w:rsidRPr="00C6446A" w:rsidRDefault="004542C7" w:rsidP="004542C7">
      <w:pPr>
        <w:pStyle w:val="CTO-SubtitClau"/>
        <w:spacing w:before="360"/>
        <w:rPr>
          <w:rFonts w:cs="Arial"/>
          <w:szCs w:val="22"/>
        </w:rPr>
      </w:pPr>
      <w:bookmarkStart w:id="730" w:name="_Toc422751395"/>
      <w:bookmarkStart w:id="731" w:name="_Toc424918364"/>
      <w:bookmarkStart w:id="732" w:name="_Toc430365088"/>
      <w:r w:rsidRPr="00C6446A">
        <w:rPr>
          <w:rFonts w:cs="Arial"/>
          <w:szCs w:val="22"/>
        </w:rPr>
        <w:t>Isenção do Cumprimento de Conteúdo Local</w:t>
      </w:r>
      <w:bookmarkEnd w:id="730"/>
      <w:bookmarkEnd w:id="731"/>
      <w:bookmarkEnd w:id="732"/>
    </w:p>
    <w:p w:rsidR="004542C7" w:rsidRPr="00345793" w:rsidRDefault="004542C7" w:rsidP="004542C7">
      <w:pPr>
        <w:pStyle w:val="CTO-TxtClau-N1"/>
        <w:numPr>
          <w:ilvl w:val="2"/>
          <w:numId w:val="20"/>
        </w:numPr>
        <w:tabs>
          <w:tab w:val="left" w:pos="1701"/>
        </w:tabs>
        <w:ind w:left="1247"/>
        <w:rPr>
          <w:rFonts w:cs="Arial"/>
          <w:szCs w:val="22"/>
        </w:rPr>
      </w:pPr>
      <w:r w:rsidRPr="00C6446A">
        <w:rPr>
          <w:rFonts w:cs="Arial"/>
          <w:szCs w:val="22"/>
        </w:rPr>
        <w:t xml:space="preserve">A ANP </w:t>
      </w:r>
      <w:r w:rsidR="00F728B8">
        <w:rPr>
          <w:rFonts w:cs="Arial"/>
          <w:szCs w:val="22"/>
        </w:rPr>
        <w:t>isentará</w:t>
      </w:r>
      <w:r w:rsidRPr="00C6446A">
        <w:rPr>
          <w:rFonts w:cs="Arial"/>
          <w:szCs w:val="22"/>
        </w:rPr>
        <w:t xml:space="preserve"> o Concessionário do cumprimento do Conteúdo Local com o qual se comprometeu em relaç</w:t>
      </w:r>
      <w:r w:rsidRPr="00345793">
        <w:rPr>
          <w:rFonts w:cs="Arial"/>
          <w:szCs w:val="22"/>
        </w:rPr>
        <w:t>ão à contratação de um determinado bem ou serviço</w:t>
      </w:r>
      <w:r>
        <w:rPr>
          <w:rFonts w:cs="Arial"/>
          <w:szCs w:val="22"/>
        </w:rPr>
        <w:t xml:space="preserve">, especialmente </w:t>
      </w:r>
      <w:r w:rsidRPr="00345793">
        <w:rPr>
          <w:rFonts w:cs="Arial"/>
          <w:szCs w:val="22"/>
        </w:rPr>
        <w:t>quando</w:t>
      </w:r>
      <w:r w:rsidR="00174EAA">
        <w:rPr>
          <w:rFonts w:cs="Arial"/>
          <w:szCs w:val="22"/>
        </w:rPr>
        <w:t xml:space="preserve"> comprovar</w:t>
      </w:r>
      <w:r w:rsidRPr="00345793">
        <w:rPr>
          <w:rFonts w:cs="Arial"/>
          <w:szCs w:val="22"/>
        </w:rPr>
        <w:t>:</w:t>
      </w:r>
    </w:p>
    <w:p w:rsidR="004542C7" w:rsidRPr="004C5B46" w:rsidRDefault="00043A3F" w:rsidP="00407F4B">
      <w:pPr>
        <w:pStyle w:val="CTO-Lista"/>
        <w:numPr>
          <w:ilvl w:val="0"/>
          <w:numId w:val="53"/>
        </w:numPr>
        <w:rPr>
          <w:rFonts w:cs="Arial"/>
          <w:szCs w:val="22"/>
          <w:lang w:val="pt-PT"/>
        </w:rPr>
      </w:pPr>
      <w:r>
        <w:rPr>
          <w:rFonts w:cs="Arial"/>
          <w:szCs w:val="22"/>
          <w:lang w:val="pt-PT"/>
        </w:rPr>
        <w:t>n</w:t>
      </w:r>
      <w:r w:rsidRPr="004C5B46">
        <w:rPr>
          <w:rFonts w:cs="Arial"/>
          <w:szCs w:val="22"/>
          <w:lang w:val="pt-PT"/>
        </w:rPr>
        <w:t xml:space="preserve">ão </w:t>
      </w:r>
      <w:r w:rsidR="004542C7" w:rsidRPr="004C5B46">
        <w:rPr>
          <w:rFonts w:cs="Arial"/>
          <w:szCs w:val="22"/>
          <w:lang w:val="pt-PT"/>
        </w:rPr>
        <w:t>existir Fornecedor Brasileiro para o bem adquirido ou serviço contratado;</w:t>
      </w:r>
    </w:p>
    <w:p w:rsidR="004542C7" w:rsidRPr="00345793" w:rsidRDefault="00043A3F" w:rsidP="004542C7">
      <w:pPr>
        <w:pStyle w:val="CTO-Lista"/>
        <w:numPr>
          <w:ilvl w:val="0"/>
          <w:numId w:val="22"/>
        </w:numPr>
        <w:rPr>
          <w:rFonts w:cs="Arial"/>
          <w:szCs w:val="22"/>
          <w:lang w:val="pt-PT"/>
        </w:rPr>
      </w:pPr>
      <w:r>
        <w:rPr>
          <w:rFonts w:cs="Arial"/>
          <w:szCs w:val="22"/>
          <w:lang w:val="pt-PT"/>
        </w:rPr>
        <w:t>que t</w:t>
      </w:r>
      <w:r w:rsidR="004542C7" w:rsidRPr="00345793">
        <w:rPr>
          <w:rFonts w:cs="Arial"/>
          <w:szCs w:val="22"/>
          <w:lang w:val="pt-PT"/>
        </w:rPr>
        <w:t xml:space="preserve">odas as propostas recebidas de Fornecedores Brasileiros </w:t>
      </w:r>
      <w:r w:rsidR="00174EAA">
        <w:rPr>
          <w:rFonts w:cs="Arial"/>
          <w:szCs w:val="22"/>
          <w:lang w:val="pt-PT"/>
        </w:rPr>
        <w:t>apresentam</w:t>
      </w:r>
      <w:r w:rsidR="00174EAA" w:rsidRPr="00345793">
        <w:rPr>
          <w:rFonts w:cs="Arial"/>
          <w:szCs w:val="22"/>
          <w:lang w:val="pt-PT"/>
        </w:rPr>
        <w:t xml:space="preserve"> </w:t>
      </w:r>
      <w:r w:rsidR="004542C7" w:rsidRPr="00345793">
        <w:rPr>
          <w:rFonts w:cs="Arial"/>
          <w:szCs w:val="22"/>
          <w:lang w:val="pt-PT"/>
        </w:rPr>
        <w:t>prazo de entrega excessivos em relação a congêneres não brasileiros;</w:t>
      </w:r>
    </w:p>
    <w:p w:rsidR="004542C7" w:rsidRPr="00345793" w:rsidRDefault="00043A3F" w:rsidP="004542C7">
      <w:pPr>
        <w:pStyle w:val="CTO-Lista"/>
        <w:numPr>
          <w:ilvl w:val="0"/>
          <w:numId w:val="22"/>
        </w:numPr>
        <w:rPr>
          <w:rFonts w:cs="Arial"/>
          <w:szCs w:val="22"/>
          <w:lang w:val="pt-PT"/>
        </w:rPr>
      </w:pPr>
      <w:r>
        <w:rPr>
          <w:rFonts w:cs="Arial"/>
          <w:szCs w:val="22"/>
          <w:lang w:val="pt-PT"/>
        </w:rPr>
        <w:t>que t</w:t>
      </w:r>
      <w:r w:rsidR="004542C7" w:rsidRPr="00345793">
        <w:rPr>
          <w:rFonts w:cs="Arial"/>
          <w:szCs w:val="22"/>
          <w:lang w:val="pt-PT"/>
        </w:rPr>
        <w:t xml:space="preserve">odas as propostas recebidas de Fornecedores Brasileiros </w:t>
      </w:r>
      <w:r w:rsidR="00174EAA">
        <w:rPr>
          <w:rFonts w:cs="Arial"/>
          <w:szCs w:val="22"/>
          <w:lang w:val="pt-PT"/>
        </w:rPr>
        <w:t>apresentam</w:t>
      </w:r>
      <w:r w:rsidR="00174EAA" w:rsidRPr="00345793">
        <w:rPr>
          <w:rFonts w:cs="Arial"/>
          <w:szCs w:val="22"/>
          <w:lang w:val="pt-PT"/>
        </w:rPr>
        <w:t xml:space="preserve"> </w:t>
      </w:r>
      <w:r w:rsidR="004542C7" w:rsidRPr="00345793">
        <w:rPr>
          <w:rFonts w:cs="Arial"/>
          <w:szCs w:val="22"/>
          <w:lang w:val="pt-PT"/>
        </w:rPr>
        <w:t>preços excessivos em relação a congêneres não brasileiros; ou</w:t>
      </w:r>
    </w:p>
    <w:p w:rsidR="004542C7" w:rsidRDefault="00043A3F" w:rsidP="004542C7">
      <w:pPr>
        <w:pStyle w:val="CTO-Lista"/>
        <w:numPr>
          <w:ilvl w:val="0"/>
          <w:numId w:val="22"/>
        </w:numPr>
        <w:rPr>
          <w:rFonts w:cs="Arial"/>
          <w:szCs w:val="22"/>
          <w:lang w:val="pt-PT"/>
        </w:rPr>
      </w:pPr>
      <w:r>
        <w:rPr>
          <w:rFonts w:cs="Arial"/>
          <w:szCs w:val="22"/>
          <w:lang w:val="pt-PT"/>
        </w:rPr>
        <w:t>h</w:t>
      </w:r>
      <w:r w:rsidR="00174EAA">
        <w:rPr>
          <w:rFonts w:cs="Arial"/>
          <w:szCs w:val="22"/>
          <w:lang w:val="pt-PT"/>
        </w:rPr>
        <w:t>aver</w:t>
      </w:r>
      <w:r w:rsidR="00174EAA" w:rsidRPr="00345793">
        <w:rPr>
          <w:rFonts w:cs="Arial"/>
          <w:szCs w:val="22"/>
          <w:lang w:val="pt-PT"/>
        </w:rPr>
        <w:t xml:space="preserve"> </w:t>
      </w:r>
      <w:r w:rsidR="004542C7" w:rsidRPr="00345793">
        <w:rPr>
          <w:rFonts w:cs="Arial"/>
          <w:szCs w:val="22"/>
          <w:lang w:val="pt-PT"/>
        </w:rPr>
        <w:t>substituição de dada tecnologia para a qual não haja oferta com Conteúdo Local</w:t>
      </w:r>
      <w:r w:rsidR="004542C7">
        <w:rPr>
          <w:rFonts w:cs="Arial"/>
          <w:szCs w:val="22"/>
          <w:lang w:val="pt-PT"/>
        </w:rPr>
        <w:t xml:space="preserve">, caso em que a </w:t>
      </w:r>
      <w:r w:rsidR="004542C7" w:rsidRPr="00345793">
        <w:rPr>
          <w:rFonts w:cs="Arial"/>
          <w:szCs w:val="22"/>
          <w:lang w:val="pt-PT"/>
        </w:rPr>
        <w:t xml:space="preserve"> isenção do cumprimento de </w:t>
      </w:r>
      <w:r>
        <w:rPr>
          <w:rFonts w:cs="Arial"/>
          <w:szCs w:val="22"/>
          <w:lang w:val="pt-PT"/>
        </w:rPr>
        <w:t>C</w:t>
      </w:r>
      <w:r w:rsidR="004542C7" w:rsidRPr="00345793">
        <w:rPr>
          <w:rFonts w:cs="Arial"/>
          <w:szCs w:val="22"/>
          <w:lang w:val="pt-PT"/>
        </w:rPr>
        <w:t>onteúdo Local aplica-se somente aos bens e serviços substituídos pela nova tecnologia.</w:t>
      </w:r>
    </w:p>
    <w:p w:rsidR="004542C7" w:rsidRPr="008D1E06" w:rsidRDefault="004542C7" w:rsidP="008D1E06">
      <w:pPr>
        <w:pStyle w:val="CTO-TxtClau-N1"/>
        <w:numPr>
          <w:ilvl w:val="3"/>
          <w:numId w:val="20"/>
        </w:numPr>
        <w:tabs>
          <w:tab w:val="left" w:pos="2552"/>
        </w:tabs>
        <w:ind w:left="1985"/>
        <w:rPr>
          <w:rFonts w:cs="Arial"/>
          <w:szCs w:val="22"/>
        </w:rPr>
      </w:pPr>
      <w:r w:rsidRPr="008D1E06">
        <w:rPr>
          <w:rFonts w:cs="Arial"/>
          <w:szCs w:val="22"/>
        </w:rPr>
        <w:t>O Concessionário obriga-se a comprovar a presença das condições de que trata o caput deste parágrafo previamente à decisão da ANP quanto à isenção.</w:t>
      </w:r>
    </w:p>
    <w:p w:rsidR="004542C7" w:rsidRPr="00A21E06" w:rsidRDefault="004542C7" w:rsidP="004542C7">
      <w:pPr>
        <w:pStyle w:val="CTO-TxtClau-N1"/>
        <w:numPr>
          <w:ilvl w:val="2"/>
          <w:numId w:val="20"/>
        </w:numPr>
        <w:tabs>
          <w:tab w:val="left" w:pos="1701"/>
        </w:tabs>
        <w:ind w:left="1247"/>
        <w:rPr>
          <w:rFonts w:cs="Arial"/>
          <w:szCs w:val="22"/>
        </w:rPr>
      </w:pPr>
      <w:r w:rsidRPr="00A21E06">
        <w:rPr>
          <w:rFonts w:cs="Arial"/>
          <w:szCs w:val="22"/>
        </w:rPr>
        <w:t>A solicitação de isenção deverá ser feita de maneira circunstanciada e apresentada à ANP durante a vigência da fase em que se pretende a isenção, devendo o Concessionário, comprovar, no mínimo, cumulativamente, que:</w:t>
      </w:r>
    </w:p>
    <w:p w:rsidR="004542C7" w:rsidRPr="004C5B46" w:rsidRDefault="004542C7" w:rsidP="00407F4B">
      <w:pPr>
        <w:pStyle w:val="CTO-Lista"/>
        <w:numPr>
          <w:ilvl w:val="0"/>
          <w:numId w:val="54"/>
        </w:numPr>
        <w:rPr>
          <w:rFonts w:cs="Arial"/>
          <w:szCs w:val="22"/>
          <w:lang w:val="pt-PT"/>
        </w:rPr>
      </w:pPr>
      <w:r w:rsidRPr="004C5B46">
        <w:rPr>
          <w:rFonts w:cs="Arial"/>
          <w:szCs w:val="22"/>
          <w:lang w:val="pt-PT"/>
        </w:rPr>
        <w:t>garantiu condições amplas e equânimes de concorrência em relação a congêneres não brasileiros, quando da realização de convites para apresentação de propostas de fornecimento e/ou tentativas de contratação junto a Fornecedores Brasileiros;</w:t>
      </w:r>
    </w:p>
    <w:p w:rsidR="004542C7" w:rsidRPr="00A21E06" w:rsidRDefault="004542C7" w:rsidP="004542C7">
      <w:pPr>
        <w:pStyle w:val="CTO-Lista"/>
        <w:numPr>
          <w:ilvl w:val="0"/>
          <w:numId w:val="22"/>
        </w:numPr>
        <w:rPr>
          <w:rFonts w:cs="Arial"/>
          <w:szCs w:val="22"/>
          <w:lang w:val="pt-PT"/>
        </w:rPr>
      </w:pPr>
      <w:r>
        <w:rPr>
          <w:rFonts w:cs="Arial"/>
          <w:szCs w:val="22"/>
          <w:lang w:val="pt-PT"/>
        </w:rPr>
        <w:t>a</w:t>
      </w:r>
      <w:r w:rsidRPr="00A21E06">
        <w:rPr>
          <w:rFonts w:cs="Arial"/>
          <w:szCs w:val="22"/>
          <w:lang w:val="pt-PT"/>
        </w:rPr>
        <w:t>dotou o Conteúdo Local como critério de seleção, quando da realização de convites para apresentação de propostas de fornecimento, mas a correspondente contratação não se deu com Fornecedores Brasileiros em decorrência destes não haverem atendido aos requisitos de preço, prazo de entrega ou qualidade; e</w:t>
      </w:r>
    </w:p>
    <w:p w:rsidR="004542C7" w:rsidRDefault="00043A3F" w:rsidP="004542C7">
      <w:pPr>
        <w:pStyle w:val="CTO-Lista"/>
        <w:numPr>
          <w:ilvl w:val="0"/>
          <w:numId w:val="22"/>
        </w:numPr>
        <w:rPr>
          <w:rFonts w:cs="Arial"/>
          <w:szCs w:val="22"/>
          <w:lang w:val="pt-PT"/>
        </w:rPr>
      </w:pPr>
      <w:r>
        <w:rPr>
          <w:rFonts w:cs="Arial"/>
          <w:szCs w:val="22"/>
          <w:lang w:val="pt-PT"/>
        </w:rPr>
        <w:t>manteve-se</w:t>
      </w:r>
      <w:r w:rsidR="004542C7" w:rsidRPr="00A21E06">
        <w:rPr>
          <w:rFonts w:cs="Arial"/>
          <w:szCs w:val="22"/>
          <w:lang w:val="pt-PT"/>
        </w:rPr>
        <w:t xml:space="preserve"> informado, mediante busca de informações atualizadas junto a associações ou sindicatos empresariais afins, ou entidades de notório conhecimento do assunto, sobre a existência de Fornecedores Brasileiros aptos a apresentarem propostas de fornecimento.</w:t>
      </w:r>
    </w:p>
    <w:p w:rsidR="004542C7" w:rsidRPr="004D48DB" w:rsidRDefault="0067631C" w:rsidP="004542C7">
      <w:pPr>
        <w:pStyle w:val="CTO-SubtitClau"/>
        <w:spacing w:before="360"/>
        <w:rPr>
          <w:lang w:val="pt-PT"/>
        </w:rPr>
      </w:pPr>
      <w:bookmarkStart w:id="733" w:name="_Toc422751396"/>
      <w:bookmarkStart w:id="734" w:name="_Toc424918365"/>
      <w:bookmarkStart w:id="735" w:name="_Toc430365089"/>
      <w:r>
        <w:rPr>
          <w:lang w:val="pt-PT"/>
        </w:rPr>
        <w:t xml:space="preserve">Excedente </w:t>
      </w:r>
      <w:r w:rsidRPr="004D48DB">
        <w:rPr>
          <w:lang w:val="pt-PT"/>
        </w:rPr>
        <w:t xml:space="preserve">de </w:t>
      </w:r>
      <w:r>
        <w:rPr>
          <w:lang w:val="pt-PT"/>
        </w:rPr>
        <w:t>Conteúdo Local</w:t>
      </w:r>
      <w:bookmarkEnd w:id="733"/>
      <w:bookmarkEnd w:id="734"/>
      <w:bookmarkEnd w:id="735"/>
      <w:r w:rsidR="004542C7" w:rsidRPr="004D48DB">
        <w:rPr>
          <w:lang w:val="pt-PT"/>
        </w:rPr>
        <w:t xml:space="preserve"> </w:t>
      </w:r>
    </w:p>
    <w:p w:rsidR="004542C7" w:rsidRPr="00657592" w:rsidRDefault="004542C7" w:rsidP="004542C7">
      <w:pPr>
        <w:pStyle w:val="CTO-TxtClau-N1"/>
        <w:numPr>
          <w:ilvl w:val="2"/>
          <w:numId w:val="20"/>
        </w:numPr>
        <w:tabs>
          <w:tab w:val="left" w:pos="1701"/>
        </w:tabs>
        <w:ind w:left="1247"/>
        <w:rPr>
          <w:rFonts w:cs="Arial"/>
          <w:szCs w:val="22"/>
        </w:rPr>
      </w:pPr>
      <w:r w:rsidRPr="00657592">
        <w:rPr>
          <w:rFonts w:cs="Arial"/>
          <w:szCs w:val="22"/>
        </w:rPr>
        <w:t xml:space="preserve">Caso o Concessionário supere o Conteúdo Local com o qual se comprometeu na Fase de </w:t>
      </w:r>
      <w:r>
        <w:rPr>
          <w:rFonts w:cs="Arial"/>
          <w:szCs w:val="22"/>
        </w:rPr>
        <w:t>Reabilitação</w:t>
      </w:r>
      <w:r w:rsidRPr="00657592">
        <w:rPr>
          <w:rFonts w:cs="Arial"/>
          <w:szCs w:val="22"/>
        </w:rPr>
        <w:t xml:space="preserve">, o valor excedente, em moeda corrente nacional, poderá ser transferido para </w:t>
      </w:r>
      <w:r>
        <w:rPr>
          <w:rFonts w:cs="Arial"/>
          <w:szCs w:val="22"/>
        </w:rPr>
        <w:t>a Fase de Produção</w:t>
      </w:r>
      <w:r w:rsidRPr="00657592">
        <w:rPr>
          <w:rFonts w:cs="Arial"/>
          <w:szCs w:val="22"/>
        </w:rPr>
        <w:t>.</w:t>
      </w:r>
    </w:p>
    <w:p w:rsidR="004542C7" w:rsidRPr="00345793" w:rsidRDefault="004542C7" w:rsidP="004542C7">
      <w:pPr>
        <w:pStyle w:val="CTO-SubtitClau"/>
        <w:spacing w:before="360"/>
        <w:rPr>
          <w:rFonts w:cs="Arial"/>
          <w:szCs w:val="22"/>
        </w:rPr>
      </w:pPr>
      <w:bookmarkStart w:id="736" w:name="_Toc422751397"/>
      <w:bookmarkStart w:id="737" w:name="_Toc424918366"/>
      <w:bookmarkStart w:id="738" w:name="_Toc430365090"/>
      <w:r w:rsidRPr="00345793">
        <w:rPr>
          <w:rFonts w:cs="Arial"/>
          <w:szCs w:val="22"/>
        </w:rPr>
        <w:t>Multa pelo Descumprimento do Conteúdo Local</w:t>
      </w:r>
      <w:bookmarkEnd w:id="736"/>
      <w:bookmarkEnd w:id="737"/>
      <w:bookmarkEnd w:id="738"/>
    </w:p>
    <w:p w:rsidR="004542C7" w:rsidRPr="00657592" w:rsidRDefault="004542C7" w:rsidP="004542C7">
      <w:pPr>
        <w:pStyle w:val="CTO-TxtClau-N1"/>
        <w:numPr>
          <w:ilvl w:val="2"/>
          <w:numId w:val="20"/>
        </w:numPr>
        <w:tabs>
          <w:tab w:val="left" w:pos="1701"/>
        </w:tabs>
        <w:ind w:left="1247"/>
        <w:rPr>
          <w:rFonts w:cs="Arial"/>
          <w:szCs w:val="22"/>
        </w:rPr>
      </w:pPr>
      <w:r w:rsidRPr="00657592">
        <w:rPr>
          <w:rFonts w:cs="Arial"/>
          <w:szCs w:val="22"/>
        </w:rPr>
        <w:t>O descumprimento do Conteúdo Local sujeitará o Concessionário à aplicação de multa, o qual será calculado sobre o valor monetário descumprido, aplicando-se o seguinte percentual</w:t>
      </w:r>
      <w:r w:rsidR="00043A3F">
        <w:rPr>
          <w:rFonts w:cs="Arial"/>
          <w:szCs w:val="22"/>
        </w:rPr>
        <w:t>, conforme o caso</w:t>
      </w:r>
      <w:r w:rsidRPr="00657592">
        <w:rPr>
          <w:rFonts w:cs="Arial"/>
          <w:szCs w:val="22"/>
        </w:rPr>
        <w:t>:</w:t>
      </w:r>
    </w:p>
    <w:p w:rsidR="004542C7" w:rsidRPr="004C5B46" w:rsidRDefault="004542C7" w:rsidP="00407F4B">
      <w:pPr>
        <w:pStyle w:val="CTO-Lista"/>
        <w:numPr>
          <w:ilvl w:val="0"/>
          <w:numId w:val="55"/>
        </w:numPr>
        <w:rPr>
          <w:rFonts w:cs="Arial"/>
          <w:szCs w:val="22"/>
        </w:rPr>
      </w:pPr>
      <w:r w:rsidRPr="004C5B46">
        <w:rPr>
          <w:rFonts w:cs="Arial"/>
          <w:szCs w:val="22"/>
        </w:rPr>
        <w:t>Caso o descumprimento do Conteúdo Local seja igual ou superior a 65% (sessenta e cinco por cento)</w:t>
      </w:r>
      <w:r w:rsidR="0067631C">
        <w:rPr>
          <w:rFonts w:cs="Arial"/>
          <w:szCs w:val="22"/>
        </w:rPr>
        <w:t xml:space="preserve"> do percentual exigido no Anexo IX</w:t>
      </w:r>
      <w:r w:rsidRPr="004C5B46">
        <w:rPr>
          <w:rFonts w:cs="Arial"/>
          <w:szCs w:val="22"/>
        </w:rPr>
        <w:t xml:space="preserve">: </w:t>
      </w:r>
      <m:oMath>
        <m:f>
          <m:fPr>
            <m:ctrlPr>
              <w:rPr>
                <w:rFonts w:ascii="Cambria Math" w:hAnsi="Cambria Math" w:cs="Arial"/>
                <w:szCs w:val="22"/>
              </w:rPr>
            </m:ctrlPr>
          </m:fPr>
          <m:num>
            <m:r>
              <m:rPr>
                <m:sty m:val="p"/>
              </m:rPr>
              <w:rPr>
                <w:rFonts w:ascii="Cambria Math" w:cs="Arial"/>
                <w:szCs w:val="22"/>
              </w:rPr>
              <m:t>8</m:t>
            </m:r>
            <m:r>
              <m:rPr>
                <m:sty m:val="p"/>
              </m:rPr>
              <w:rPr>
                <w:rFonts w:ascii="Cambria Math" w:hAnsi="Cambria Math" w:cs="Arial"/>
                <w:szCs w:val="22"/>
              </w:rPr>
              <m:t>∙</m:t>
            </m:r>
            <m:r>
              <m:rPr>
                <m:sty m:val="p"/>
              </m:rPr>
              <w:rPr>
                <w:rFonts w:ascii="Cambria Math" w:cs="Arial"/>
                <w:szCs w:val="22"/>
              </w:rPr>
              <m:t>NR</m:t>
            </m:r>
            <m:r>
              <m:rPr>
                <m:sty m:val="p"/>
              </m:rPr>
              <w:rPr>
                <w:rFonts w:ascii="Cambria Math" w:hAnsi="Cambria Math" w:cs="Arial"/>
                <w:szCs w:val="22"/>
              </w:rPr>
              <m:t>-</m:t>
            </m:r>
            <m:r>
              <m:rPr>
                <m:sty m:val="p"/>
              </m:rPr>
              <w:rPr>
                <w:rFonts w:ascii="Cambria Math" w:cs="Arial"/>
                <w:szCs w:val="22"/>
              </w:rPr>
              <m:t>1</m:t>
            </m:r>
          </m:num>
          <m:den>
            <m:r>
              <m:rPr>
                <m:sty m:val="p"/>
              </m:rPr>
              <w:rPr>
                <w:rFonts w:ascii="Cambria Math" w:cs="Arial"/>
                <w:szCs w:val="22"/>
              </w:rPr>
              <m:t>7</m:t>
            </m:r>
          </m:den>
        </m:f>
      </m:oMath>
      <w:r w:rsidRPr="004C5B46">
        <w:rPr>
          <w:rFonts w:cs="Arial"/>
          <w:szCs w:val="22"/>
        </w:rPr>
        <w:t xml:space="preserve">, em que NR é o Conteúdo Local Não Realizado; </w:t>
      </w:r>
      <w:proofErr w:type="gramStart"/>
      <w:r w:rsidRPr="004C5B46">
        <w:rPr>
          <w:rFonts w:cs="Arial"/>
          <w:szCs w:val="22"/>
        </w:rPr>
        <w:t>e</w:t>
      </w:r>
      <w:proofErr w:type="gramEnd"/>
    </w:p>
    <w:p w:rsidR="004542C7" w:rsidRPr="00345793" w:rsidRDefault="004542C7" w:rsidP="004542C7">
      <w:pPr>
        <w:pStyle w:val="CTO-Lista"/>
        <w:numPr>
          <w:ilvl w:val="0"/>
          <w:numId w:val="22"/>
        </w:numPr>
        <w:rPr>
          <w:rFonts w:cs="Arial"/>
          <w:szCs w:val="22"/>
        </w:rPr>
      </w:pPr>
      <w:r w:rsidRPr="00345793">
        <w:rPr>
          <w:rFonts w:cs="Arial"/>
          <w:szCs w:val="22"/>
        </w:rPr>
        <w:t>Caso o descumprimento do Conteúdo Local seja inferior a 65% (sessenta e cinco por cento): 60% (sessenta por cento).</w:t>
      </w:r>
    </w:p>
    <w:p w:rsidR="004542C7" w:rsidRPr="00274480" w:rsidRDefault="0067631C" w:rsidP="004542C7">
      <w:pPr>
        <w:pStyle w:val="CTO-TxtClau-N1"/>
        <w:numPr>
          <w:ilvl w:val="2"/>
          <w:numId w:val="20"/>
        </w:numPr>
        <w:tabs>
          <w:tab w:val="left" w:pos="1843"/>
        </w:tabs>
        <w:ind w:left="1247"/>
        <w:rPr>
          <w:rFonts w:cs="Arial"/>
          <w:szCs w:val="22"/>
        </w:rPr>
      </w:pPr>
      <w:r w:rsidRPr="003D0857">
        <w:rPr>
          <w:rFonts w:cs="Arial"/>
          <w:szCs w:val="22"/>
        </w:rPr>
        <w:t xml:space="preserve">O Concessionário </w:t>
      </w:r>
      <w:r w:rsidRPr="00274480">
        <w:rPr>
          <w:rFonts w:cs="Arial"/>
          <w:szCs w:val="22"/>
        </w:rPr>
        <w:t xml:space="preserve">deverá apresentar à ANP, </w:t>
      </w:r>
      <w:r>
        <w:rPr>
          <w:rFonts w:cs="Arial"/>
          <w:szCs w:val="22"/>
        </w:rPr>
        <w:t>no prazo e forma previstos na Legislação Aplicável</w:t>
      </w:r>
      <w:r w:rsidRPr="00274480">
        <w:rPr>
          <w:rFonts w:cs="Arial"/>
          <w:szCs w:val="22"/>
        </w:rPr>
        <w:t>, documento escrito contemplando a consolidação do cumprimento do compromisso de Conteúdo Local</w:t>
      </w:r>
      <w:r>
        <w:rPr>
          <w:rFonts w:cs="Arial"/>
          <w:szCs w:val="22"/>
        </w:rPr>
        <w:t xml:space="preserve"> e refletir eventuais ajustes, transferências e isenções porventura aprovadas</w:t>
      </w:r>
      <w:r w:rsidRPr="00274480">
        <w:rPr>
          <w:rFonts w:cs="Arial"/>
          <w:szCs w:val="22"/>
        </w:rPr>
        <w:t>.</w:t>
      </w:r>
      <w:r w:rsidR="000A68D1" w:rsidRPr="00274480">
        <w:rPr>
          <w:rFonts w:cs="Arial"/>
          <w:szCs w:val="22"/>
        </w:rPr>
        <w:t xml:space="preserve"> </w:t>
      </w:r>
    </w:p>
    <w:p w:rsidR="00043A3F" w:rsidRDefault="00043A3F" w:rsidP="004542C7">
      <w:pPr>
        <w:pStyle w:val="CTO-TxtClau-N1"/>
        <w:numPr>
          <w:ilvl w:val="2"/>
          <w:numId w:val="20"/>
        </w:numPr>
        <w:tabs>
          <w:tab w:val="left" w:pos="1843"/>
        </w:tabs>
        <w:ind w:left="1247"/>
        <w:rPr>
          <w:rFonts w:cs="Arial"/>
          <w:szCs w:val="22"/>
        </w:rPr>
      </w:pPr>
      <w:proofErr w:type="gramStart"/>
      <w:r w:rsidRPr="00043A3F">
        <w:rPr>
          <w:rFonts w:cs="Arial"/>
          <w:szCs w:val="22"/>
        </w:rPr>
        <w:t xml:space="preserve">Caso a consolidação indicada no parágrafo </w:t>
      </w:r>
      <w:r w:rsidR="004C6A2A">
        <w:rPr>
          <w:rFonts w:cs="Arial"/>
          <w:szCs w:val="22"/>
        </w:rPr>
        <w:t>anterior</w:t>
      </w:r>
      <w:r w:rsidRPr="00043A3F">
        <w:rPr>
          <w:rFonts w:cs="Arial"/>
          <w:szCs w:val="22"/>
        </w:rPr>
        <w:t xml:space="preserve"> </w:t>
      </w:r>
      <w:r w:rsidR="00447FC4" w:rsidRPr="00043A3F">
        <w:rPr>
          <w:rFonts w:cs="Arial"/>
          <w:szCs w:val="22"/>
        </w:rPr>
        <w:t>evidenci</w:t>
      </w:r>
      <w:r w:rsidR="00447FC4">
        <w:rPr>
          <w:rFonts w:cs="Arial"/>
          <w:szCs w:val="22"/>
        </w:rPr>
        <w:t>e</w:t>
      </w:r>
      <w:r w:rsidR="00447FC4" w:rsidRPr="00043A3F">
        <w:rPr>
          <w:rFonts w:cs="Arial"/>
          <w:szCs w:val="22"/>
        </w:rPr>
        <w:t xml:space="preserve"> </w:t>
      </w:r>
      <w:r w:rsidRPr="00043A3F">
        <w:rPr>
          <w:rFonts w:cs="Arial"/>
          <w:szCs w:val="22"/>
        </w:rPr>
        <w:t xml:space="preserve">o não cumprimento dos compromissos de Conteúdo Local, o Concessionário deverá apresentar defesa no prazo de 15 dias ou apurar o valor da multa devida e realizar o respectivo pagamento, sem prejuízo da ação </w:t>
      </w:r>
      <w:proofErr w:type="spellStart"/>
      <w:r w:rsidRPr="00043A3F">
        <w:rPr>
          <w:rFonts w:cs="Arial"/>
          <w:szCs w:val="22"/>
        </w:rPr>
        <w:t>fiscalizatória</w:t>
      </w:r>
      <w:proofErr w:type="spellEnd"/>
      <w:r w:rsidRPr="00043A3F">
        <w:rPr>
          <w:rFonts w:cs="Arial"/>
          <w:szCs w:val="22"/>
        </w:rPr>
        <w:t xml:space="preserve"> da ANP, mediante a revisão dos cálculos, a lavratura de auto de infração e a cobrança das diferenças devidas</w:t>
      </w:r>
      <w:r w:rsidR="004C6A2A">
        <w:rPr>
          <w:rFonts w:cs="Arial"/>
          <w:szCs w:val="22"/>
        </w:rPr>
        <w:t>.</w:t>
      </w:r>
      <w:proofErr w:type="gramEnd"/>
    </w:p>
    <w:p w:rsidR="004542C7" w:rsidRPr="003D0857" w:rsidRDefault="00D46FFF" w:rsidP="004542C7">
      <w:pPr>
        <w:pStyle w:val="CTO-TxtClau-N1"/>
        <w:numPr>
          <w:ilvl w:val="2"/>
          <w:numId w:val="20"/>
        </w:numPr>
        <w:tabs>
          <w:tab w:val="left" w:pos="1843"/>
        </w:tabs>
        <w:ind w:left="1247"/>
        <w:rPr>
          <w:rFonts w:cs="Arial"/>
          <w:szCs w:val="22"/>
        </w:rPr>
      </w:pPr>
      <w:r w:rsidRPr="003D0857">
        <w:rPr>
          <w:rFonts w:cs="Arial"/>
          <w:szCs w:val="22"/>
        </w:rPr>
        <w:t>O valor da multa deverá sofrer atualização pelo Índice Geral de Preços de Mercado (IGP-M) até a data em que realizado o efetivo o pagamento.</w:t>
      </w:r>
    </w:p>
    <w:p w:rsidR="001F5BF0" w:rsidRPr="003D0857" w:rsidRDefault="00D46FFF" w:rsidP="004542C7">
      <w:pPr>
        <w:pStyle w:val="CTO-TxtClau-N1"/>
        <w:numPr>
          <w:ilvl w:val="2"/>
          <w:numId w:val="20"/>
        </w:numPr>
        <w:tabs>
          <w:tab w:val="left" w:pos="1843"/>
        </w:tabs>
        <w:ind w:left="1247"/>
        <w:rPr>
          <w:rFonts w:cs="Arial"/>
          <w:szCs w:val="22"/>
        </w:rPr>
      </w:pPr>
      <w:r w:rsidRPr="003D0857">
        <w:rPr>
          <w:rFonts w:cs="Arial"/>
          <w:szCs w:val="22"/>
        </w:rPr>
        <w:t>Na hipótese de o Concessionário não adotar os procedimentos previstos</w:t>
      </w:r>
      <w:r>
        <w:rPr>
          <w:rFonts w:cs="Arial"/>
          <w:szCs w:val="22"/>
        </w:rPr>
        <w:t xml:space="preserve"> nos parágrafos 16.10 a 16.12</w:t>
      </w:r>
      <w:r w:rsidRPr="003D0857">
        <w:rPr>
          <w:rFonts w:cs="Arial"/>
          <w:szCs w:val="22"/>
        </w:rPr>
        <w:t>, a ANP instaurará procedimento para a apuração do valor da multa, conforme regras a serem definidas pela ANP, sem prejuízo da aplicação de quaisquer outras penalidades.</w:t>
      </w:r>
    </w:p>
    <w:p w:rsidR="00204F4C" w:rsidRDefault="004542C7" w:rsidP="00955C21">
      <w:pPr>
        <w:pStyle w:val="CTO-TxtClau-N1"/>
        <w:numPr>
          <w:ilvl w:val="3"/>
          <w:numId w:val="20"/>
        </w:numPr>
        <w:tabs>
          <w:tab w:val="left" w:pos="1843"/>
        </w:tabs>
      </w:pPr>
      <w:r w:rsidRPr="00A93C40">
        <w:t>Enquanto não editadas as normas específicas a que se refere o item acima, será adotado o rito previsto no Decreto nº 2.953, de 28 de janeiro de 1999, no que couber.</w:t>
      </w:r>
    </w:p>
    <w:p w:rsidR="00204F4C" w:rsidRDefault="00204F4C" w:rsidP="001C2072"/>
    <w:p w:rsidR="008D1E06" w:rsidRDefault="008D1E06" w:rsidP="001C2072"/>
    <w:p w:rsidR="0028714A" w:rsidRDefault="00403BC8" w:rsidP="00274480">
      <w:pPr>
        <w:pStyle w:val="CTO-NumClau"/>
        <w:numPr>
          <w:ilvl w:val="1"/>
          <w:numId w:val="20"/>
        </w:numPr>
        <w:rPr>
          <w:rFonts w:cs="Arial"/>
          <w:szCs w:val="22"/>
        </w:rPr>
      </w:pPr>
      <w:bookmarkStart w:id="739" w:name="_Toc513615316"/>
      <w:bookmarkStart w:id="740" w:name="_Hlt9831951"/>
      <w:bookmarkStart w:id="741" w:name="_Hlt9838772"/>
      <w:bookmarkStart w:id="742" w:name="_Ref473110735"/>
      <w:bookmarkStart w:id="743" w:name="_Toc473903609"/>
      <w:bookmarkStart w:id="744" w:name="_Ref473960557"/>
      <w:bookmarkStart w:id="745" w:name="_Toc480774624"/>
      <w:bookmarkStart w:id="746" w:name="_Toc509834886"/>
      <w:bookmarkStart w:id="747" w:name="_Toc513615319"/>
      <w:bookmarkStart w:id="748" w:name="_Ref31072012"/>
      <w:bookmarkStart w:id="749" w:name="_Toc135208072"/>
      <w:bookmarkStart w:id="750" w:name="_Toc412122967"/>
      <w:bookmarkStart w:id="751" w:name="_Toc424918367"/>
      <w:bookmarkStart w:id="752" w:name="_Toc430365091"/>
      <w:bookmarkStart w:id="753" w:name="_Toc365031983"/>
      <w:bookmarkEnd w:id="718"/>
      <w:bookmarkEnd w:id="719"/>
      <w:bookmarkEnd w:id="720"/>
      <w:bookmarkEnd w:id="739"/>
      <w:bookmarkEnd w:id="740"/>
      <w:bookmarkEnd w:id="741"/>
      <w:r w:rsidRPr="00345793">
        <w:rPr>
          <w:rFonts w:cs="Arial"/>
          <w:szCs w:val="22"/>
        </w:rPr>
        <w:t xml:space="preserve">Cláusula </w:t>
      </w:r>
      <w:bookmarkStart w:id="754" w:name="_Toc473903610"/>
      <w:bookmarkStart w:id="755" w:name="_Toc476656886"/>
      <w:bookmarkStart w:id="756" w:name="_Toc476742775"/>
      <w:bookmarkEnd w:id="742"/>
      <w:bookmarkEnd w:id="743"/>
      <w:bookmarkEnd w:id="744"/>
      <w:bookmarkEnd w:id="745"/>
      <w:bookmarkEnd w:id="746"/>
      <w:bookmarkEnd w:id="747"/>
      <w:r w:rsidR="004258EF">
        <w:rPr>
          <w:rFonts w:cs="Arial"/>
          <w:szCs w:val="22"/>
        </w:rPr>
        <w:t>décima sétima</w:t>
      </w:r>
      <w:r w:rsidR="008D1E06">
        <w:rPr>
          <w:rFonts w:cs="Arial"/>
          <w:szCs w:val="22"/>
        </w:rPr>
        <w:t xml:space="preserve">                                                                                                                </w:t>
      </w:r>
      <w:r w:rsidR="007F2B49">
        <w:rPr>
          <w:rFonts w:cs="Arial"/>
          <w:szCs w:val="22"/>
        </w:rPr>
        <w:t xml:space="preserve"> </w:t>
      </w:r>
      <w:r w:rsidR="00572166" w:rsidRPr="00345793">
        <w:rPr>
          <w:rFonts w:cs="Arial"/>
          <w:szCs w:val="22"/>
        </w:rPr>
        <w:t xml:space="preserve">SEGURANÇA oPERACIONAL E </w:t>
      </w:r>
      <w:r w:rsidRPr="00345793">
        <w:rPr>
          <w:rFonts w:cs="Arial"/>
          <w:szCs w:val="22"/>
        </w:rPr>
        <w:t>Meio Ambiente</w:t>
      </w:r>
      <w:bookmarkEnd w:id="748"/>
      <w:bookmarkEnd w:id="749"/>
      <w:bookmarkEnd w:id="750"/>
      <w:bookmarkEnd w:id="751"/>
      <w:bookmarkEnd w:id="754"/>
      <w:bookmarkEnd w:id="755"/>
      <w:bookmarkEnd w:id="756"/>
      <w:bookmarkEnd w:id="752"/>
    </w:p>
    <w:p w:rsidR="008D1E06" w:rsidRDefault="008D1E06" w:rsidP="007119C3">
      <w:pPr>
        <w:pStyle w:val="CTO-SubtitClau"/>
      </w:pPr>
      <w:bookmarkStart w:id="757" w:name="_Toc135208073"/>
      <w:bookmarkStart w:id="758" w:name="_Toc367732533"/>
      <w:bookmarkStart w:id="759" w:name="_Toc412122968"/>
    </w:p>
    <w:p w:rsidR="00C2057B" w:rsidRPr="00345793" w:rsidRDefault="005F2642" w:rsidP="007119C3">
      <w:pPr>
        <w:pStyle w:val="CTO-SubtitClau"/>
      </w:pPr>
      <w:bookmarkStart w:id="760" w:name="_Toc424918368"/>
      <w:bookmarkStart w:id="761" w:name="_Toc430365092"/>
      <w:r w:rsidRPr="005F2642">
        <w:t>Controle Ambiental</w:t>
      </w:r>
      <w:bookmarkEnd w:id="757"/>
      <w:bookmarkEnd w:id="758"/>
      <w:bookmarkEnd w:id="759"/>
      <w:bookmarkEnd w:id="760"/>
      <w:bookmarkEnd w:id="761"/>
    </w:p>
    <w:p w:rsidR="00C2057B" w:rsidRPr="00274480" w:rsidRDefault="005F2642" w:rsidP="00274480">
      <w:pPr>
        <w:pStyle w:val="CTO-TxtClau-N1"/>
        <w:numPr>
          <w:ilvl w:val="2"/>
          <w:numId w:val="20"/>
        </w:numPr>
        <w:tabs>
          <w:tab w:val="left" w:pos="1843"/>
        </w:tabs>
        <w:ind w:left="1247"/>
        <w:rPr>
          <w:rFonts w:cs="Arial"/>
          <w:szCs w:val="22"/>
        </w:rPr>
      </w:pPr>
      <w:bookmarkStart w:id="762" w:name="_Ref473091937"/>
      <w:r w:rsidRPr="00274480">
        <w:rPr>
          <w:rFonts w:cs="Arial"/>
          <w:szCs w:val="22"/>
        </w:rPr>
        <w:t>O Concessionário deverá, na execução do Contrato:</w:t>
      </w:r>
    </w:p>
    <w:p w:rsidR="0028714A" w:rsidRDefault="005F2642" w:rsidP="005A667F">
      <w:pPr>
        <w:pStyle w:val="CTO-Lista"/>
        <w:numPr>
          <w:ilvl w:val="0"/>
          <w:numId w:val="32"/>
        </w:numPr>
      </w:pPr>
      <w:proofErr w:type="gramStart"/>
      <w:r w:rsidRPr="005F2642">
        <w:t>zelar</w:t>
      </w:r>
      <w:proofErr w:type="gramEnd"/>
      <w:r w:rsidRPr="005F2642">
        <w:t xml:space="preserve"> pela preservação do meio ambiente</w:t>
      </w:r>
      <w:r w:rsidR="00CB247C">
        <w:t xml:space="preserve">, realizando as atividades de acordo com as </w:t>
      </w:r>
      <w:r w:rsidR="00CB247C">
        <w:rPr>
          <w:rFonts w:cs="Arial"/>
          <w:szCs w:val="22"/>
        </w:rPr>
        <w:t>Melhores Práticas da Indústria do Petróleo e a Legislação Aplicável</w:t>
      </w:r>
      <w:r w:rsidRPr="005F2642">
        <w:t>;</w:t>
      </w:r>
    </w:p>
    <w:p w:rsidR="0028714A" w:rsidRDefault="005F2642">
      <w:pPr>
        <w:pStyle w:val="CTO-Lista"/>
        <w:numPr>
          <w:ilvl w:val="0"/>
          <w:numId w:val="22"/>
        </w:numPr>
      </w:pPr>
      <w:proofErr w:type="gramStart"/>
      <w:r w:rsidRPr="005F2642">
        <w:t>minimizar</w:t>
      </w:r>
      <w:proofErr w:type="gramEnd"/>
      <w:r w:rsidRPr="005F2642">
        <w:t xml:space="preserve"> a ocorrência de impactos e/ou danos ao meio ambiente;</w:t>
      </w:r>
    </w:p>
    <w:p w:rsidR="0028714A" w:rsidRDefault="005F2642">
      <w:pPr>
        <w:pStyle w:val="CTO-Lista"/>
        <w:numPr>
          <w:ilvl w:val="0"/>
          <w:numId w:val="22"/>
        </w:numPr>
      </w:pPr>
      <w:proofErr w:type="gramStart"/>
      <w:r w:rsidRPr="005F2642">
        <w:t>zelar</w:t>
      </w:r>
      <w:proofErr w:type="gramEnd"/>
      <w:r w:rsidRPr="005F2642">
        <w:t xml:space="preserve"> pela segurança das Operações com fim de proteger a vida humana e o meio ambiente;</w:t>
      </w:r>
    </w:p>
    <w:p w:rsidR="0028714A" w:rsidRDefault="005F2642">
      <w:pPr>
        <w:pStyle w:val="CTO-Lista"/>
        <w:numPr>
          <w:ilvl w:val="0"/>
          <w:numId w:val="22"/>
        </w:numPr>
      </w:pPr>
      <w:proofErr w:type="gramStart"/>
      <w:r w:rsidRPr="005F2642">
        <w:t>zelar</w:t>
      </w:r>
      <w:proofErr w:type="gramEnd"/>
      <w:r w:rsidRPr="005F2642">
        <w:t xml:space="preserve"> pela proteção do patrimônio histórico-cultural brasileiro;</w:t>
      </w:r>
    </w:p>
    <w:p w:rsidR="0028714A" w:rsidRDefault="005F2642">
      <w:pPr>
        <w:pStyle w:val="CTO-Lista"/>
        <w:numPr>
          <w:ilvl w:val="0"/>
          <w:numId w:val="22"/>
        </w:numPr>
      </w:pPr>
      <w:proofErr w:type="gramStart"/>
      <w:r w:rsidRPr="005F2642">
        <w:t>reparar</w:t>
      </w:r>
      <w:proofErr w:type="gramEnd"/>
      <w:r w:rsidRPr="005F2642">
        <w:t xml:space="preserve"> o meio ambiente degradado em conformidade com a solução técnica exigida pelo órgão ambiental competente;.</w:t>
      </w:r>
    </w:p>
    <w:p w:rsidR="0028714A" w:rsidRDefault="005F2642">
      <w:pPr>
        <w:pStyle w:val="CTO-Lista"/>
        <w:numPr>
          <w:ilvl w:val="0"/>
          <w:numId w:val="22"/>
        </w:numPr>
      </w:pPr>
      <w:proofErr w:type="gramStart"/>
      <w:r w:rsidRPr="005F2642">
        <w:t>controlar</w:t>
      </w:r>
      <w:proofErr w:type="gramEnd"/>
      <w:r w:rsidRPr="005F2642">
        <w:t xml:space="preserve"> as Operações de modo que os métodos e substâncias empregados não </w:t>
      </w:r>
      <w:r w:rsidR="006A77F9">
        <w:t>exponham ao</w:t>
      </w:r>
      <w:r w:rsidR="006A77F9" w:rsidRPr="005F2642">
        <w:t xml:space="preserve"> </w:t>
      </w:r>
      <w:r w:rsidRPr="005F2642">
        <w:t xml:space="preserve">risco </w:t>
      </w:r>
      <w:r w:rsidR="006A77F9">
        <w:t xml:space="preserve">a </w:t>
      </w:r>
      <w:r w:rsidRPr="005F2642">
        <w:t xml:space="preserve">vida humana e o meio ambiente. </w:t>
      </w:r>
    </w:p>
    <w:p w:rsidR="000D0246" w:rsidRPr="006A77F9" w:rsidRDefault="006A77F9" w:rsidP="006A77F9">
      <w:pPr>
        <w:pStyle w:val="CTO-Lista"/>
        <w:numPr>
          <w:ilvl w:val="0"/>
          <w:numId w:val="22"/>
        </w:numPr>
      </w:pPr>
      <w:proofErr w:type="gramStart"/>
      <w:r>
        <w:t>a</w:t>
      </w:r>
      <w:r w:rsidRPr="006A77F9">
        <w:t>tender</w:t>
      </w:r>
      <w:proofErr w:type="gramEnd"/>
      <w:r w:rsidRPr="006A77F9">
        <w:t xml:space="preserve"> </w:t>
      </w:r>
      <w:r w:rsidR="004B3991" w:rsidRPr="006A77F9">
        <w:t>às Recomendações de Segurança expedidas pela ANP, na forma da Legislação aplicável</w:t>
      </w:r>
      <w:r w:rsidR="0098342B" w:rsidRPr="006A77F9">
        <w:t>.</w:t>
      </w:r>
      <w:r w:rsidR="00F06911" w:rsidRPr="006A77F9">
        <w:t xml:space="preserve"> </w:t>
      </w:r>
    </w:p>
    <w:p w:rsidR="0028714A"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A ANP poderá</w:t>
      </w:r>
      <w:r w:rsidR="00392B04" w:rsidRPr="00345793">
        <w:rPr>
          <w:rFonts w:cs="Arial"/>
          <w:szCs w:val="22"/>
        </w:rPr>
        <w:t>, a qualquer tempo,</w:t>
      </w:r>
      <w:r w:rsidRPr="00274480">
        <w:rPr>
          <w:rFonts w:cs="Arial"/>
          <w:szCs w:val="22"/>
        </w:rPr>
        <w:t xml:space="preserve"> solicitar cópia dos estudos submetidos à aprovação do órgão ambiental competente caso a ciência do seu conteúdo torne-se necessária para instrução/gestão do contrato ora firmado.</w:t>
      </w:r>
      <w:bookmarkEnd w:id="762"/>
    </w:p>
    <w:p w:rsidR="0028714A"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 xml:space="preserve">Caso haja processo de licenciamento ambiental em que o órgão competente julgue necessária a realização de Audiência Pública, o Concessionário deverá enviar à ANP cópia dos estudos elaborados visando à obtenção das licenças </w:t>
      </w:r>
      <w:r w:rsidR="00392B04" w:rsidRPr="00345793">
        <w:rPr>
          <w:rFonts w:cs="Arial"/>
          <w:szCs w:val="22"/>
        </w:rPr>
        <w:t xml:space="preserve">no mínimo 10 dias </w:t>
      </w:r>
      <w:r w:rsidR="00B60987" w:rsidRPr="00345793">
        <w:rPr>
          <w:rFonts w:cs="Arial"/>
          <w:szCs w:val="22"/>
        </w:rPr>
        <w:t xml:space="preserve">úteis </w:t>
      </w:r>
      <w:r w:rsidR="00392B04" w:rsidRPr="00345793">
        <w:rPr>
          <w:rFonts w:cs="Arial"/>
          <w:szCs w:val="22"/>
        </w:rPr>
        <w:t>antes da</w:t>
      </w:r>
      <w:r w:rsidRPr="00274480">
        <w:rPr>
          <w:rFonts w:cs="Arial"/>
          <w:szCs w:val="22"/>
        </w:rPr>
        <w:t xml:space="preserve"> realização da Audiência. </w:t>
      </w:r>
    </w:p>
    <w:p w:rsidR="00274480" w:rsidRDefault="005F2642" w:rsidP="00274480">
      <w:pPr>
        <w:pStyle w:val="CTO-TxtClau-N1"/>
        <w:numPr>
          <w:ilvl w:val="2"/>
          <w:numId w:val="20"/>
        </w:numPr>
        <w:tabs>
          <w:tab w:val="left" w:pos="1843"/>
        </w:tabs>
        <w:ind w:left="1247"/>
        <w:rPr>
          <w:rFonts w:cs="Arial"/>
          <w:szCs w:val="22"/>
        </w:rPr>
      </w:pPr>
      <w:r w:rsidRPr="00274480">
        <w:rPr>
          <w:rFonts w:cs="Arial"/>
          <w:szCs w:val="22"/>
        </w:rPr>
        <w:t>O Concessionário deverá apresentar à ANP cópia das licenças ambientais e de suas respectivas renovações no prazo de 30 (trinta) dias contados de sua obtenção</w:t>
      </w:r>
      <w:r w:rsidR="00403BC8" w:rsidRPr="00274480">
        <w:rPr>
          <w:rFonts w:cs="Arial"/>
          <w:szCs w:val="22"/>
        </w:rPr>
        <w:t>,</w:t>
      </w:r>
      <w:r w:rsidRPr="00274480">
        <w:rPr>
          <w:rFonts w:cs="Arial"/>
          <w:szCs w:val="22"/>
        </w:rPr>
        <w:t xml:space="preserve"> ou, antes disso, quando necessário para instruir procedimento de autorização que requeira tais documentos.</w:t>
      </w:r>
    </w:p>
    <w:p w:rsidR="00712534"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 xml:space="preserve">O Concessionário deverá informar imediatamente à ANP e às autoridades competentes qualquer ocorrência, decorrente de fato ou ato intencional ou acidental, envolvendo risco ou dano ao meio ambiente ou à saúde humana, prejuízos materiais ao patrimônio próprio </w:t>
      </w:r>
      <w:proofErr w:type="gramStart"/>
      <w:r w:rsidRPr="00274480">
        <w:rPr>
          <w:rFonts w:cs="Arial"/>
          <w:szCs w:val="22"/>
        </w:rPr>
        <w:t>ou de terceiros, fatalidades ou ferimentos graves para o pessoal próprio ou para terceiros ou</w:t>
      </w:r>
      <w:proofErr w:type="gramEnd"/>
      <w:r w:rsidRPr="00274480">
        <w:rPr>
          <w:rFonts w:cs="Arial"/>
          <w:szCs w:val="22"/>
        </w:rPr>
        <w:t xml:space="preserve"> interrupções não programadas das operações, conforme a Legislação Aplicável</w:t>
      </w:r>
      <w:r w:rsidR="00CF133A" w:rsidRPr="00274480">
        <w:rPr>
          <w:rFonts w:cs="Arial"/>
          <w:szCs w:val="22"/>
        </w:rPr>
        <w:t xml:space="preserve"> e de acordo com as orientações dispostas em manuais interpretativos expedidos pela ANP, quando existirem</w:t>
      </w:r>
      <w:r w:rsidRPr="00274480">
        <w:rPr>
          <w:rFonts w:cs="Arial"/>
          <w:szCs w:val="22"/>
        </w:rPr>
        <w:t>.</w:t>
      </w:r>
    </w:p>
    <w:p w:rsidR="00C2057B" w:rsidRPr="00345793" w:rsidRDefault="005F2642" w:rsidP="007C749A">
      <w:pPr>
        <w:pStyle w:val="CTO-SubtitClau"/>
        <w:spacing w:before="360"/>
      </w:pPr>
      <w:bookmarkStart w:id="763" w:name="_Toc367732534"/>
      <w:bookmarkStart w:id="764" w:name="_Toc412122969"/>
      <w:bookmarkStart w:id="765" w:name="_Toc424918370"/>
      <w:bookmarkStart w:id="766" w:name="_Toc430365093"/>
      <w:r w:rsidRPr="005F2642">
        <w:t xml:space="preserve">Da </w:t>
      </w:r>
      <w:bookmarkStart w:id="767" w:name="_Toc135208074"/>
      <w:r w:rsidRPr="005F2642">
        <w:t>Responsabilidade por Danos e Prejuízos</w:t>
      </w:r>
      <w:bookmarkEnd w:id="763"/>
      <w:bookmarkEnd w:id="764"/>
      <w:bookmarkEnd w:id="765"/>
      <w:bookmarkEnd w:id="767"/>
      <w:bookmarkEnd w:id="766"/>
    </w:p>
    <w:p w:rsidR="0028714A" w:rsidRDefault="00CB247C" w:rsidP="00274480">
      <w:pPr>
        <w:pStyle w:val="CTO-TxtClau-N1"/>
        <w:numPr>
          <w:ilvl w:val="2"/>
          <w:numId w:val="20"/>
        </w:numPr>
        <w:tabs>
          <w:tab w:val="left" w:pos="1843"/>
        </w:tabs>
        <w:ind w:left="1247"/>
      </w:pPr>
      <w:bookmarkStart w:id="768" w:name="_Ref31071863"/>
      <w:r>
        <w:t>O</w:t>
      </w:r>
      <w:r w:rsidR="005F2642" w:rsidRPr="005F2642">
        <w:t xml:space="preserve"> Concessionário assumirá responsabilidade integral e objetiva por todos os danos ao meio ambiente que resultarem, direta ou indiretamente, da execução das Operações.</w:t>
      </w:r>
      <w:bookmarkEnd w:id="768"/>
    </w:p>
    <w:p w:rsidR="0028714A" w:rsidRDefault="005F2642" w:rsidP="00274480">
      <w:pPr>
        <w:pStyle w:val="CTO-TxtClau-N1"/>
        <w:numPr>
          <w:ilvl w:val="3"/>
          <w:numId w:val="20"/>
        </w:numPr>
        <w:tabs>
          <w:tab w:val="left" w:pos="1843"/>
        </w:tabs>
      </w:pPr>
      <w:r w:rsidRPr="005F2642">
        <w:t>O Concessionário deverá ressarcir os danos resultantes das Operações.</w:t>
      </w:r>
    </w:p>
    <w:p w:rsidR="0028714A" w:rsidRDefault="005F2642" w:rsidP="00274480">
      <w:pPr>
        <w:pStyle w:val="CTO-TxtClau-N1"/>
        <w:numPr>
          <w:ilvl w:val="3"/>
          <w:numId w:val="20"/>
        </w:numPr>
        <w:tabs>
          <w:tab w:val="left" w:pos="1843"/>
        </w:tabs>
      </w:pPr>
      <w:r w:rsidRPr="005F2642">
        <w:t>O Concessionário deverá ressarcir a União e a ANP, nos termos do</w:t>
      </w:r>
      <w:r w:rsidR="00AD0F4C">
        <w:t>s</w:t>
      </w:r>
      <w:r w:rsidRPr="005F2642">
        <w:t xml:space="preserve"> parágrafo</w:t>
      </w:r>
      <w:r w:rsidR="00AD0F4C">
        <w:t>s</w:t>
      </w:r>
      <w:r w:rsidRPr="005F2642">
        <w:t xml:space="preserve"> </w:t>
      </w:r>
      <w:bookmarkStart w:id="769" w:name="_Hlt102823772"/>
      <w:r w:rsidR="00456AEE" w:rsidRPr="00345793">
        <w:rPr>
          <w:rFonts w:cs="Arial"/>
          <w:szCs w:val="22"/>
        </w:rPr>
        <w:fldChar w:fldCharType="begin"/>
      </w:r>
      <w:r w:rsidR="007C6343" w:rsidRPr="00345793">
        <w:rPr>
          <w:rFonts w:cs="Arial"/>
          <w:szCs w:val="22"/>
        </w:rPr>
        <w:instrText xml:space="preserve"> REF  _Ref472764423 \h \n  \* MERGEFORMAT </w:instrText>
      </w:r>
      <w:r w:rsidR="00456AEE" w:rsidRPr="00345793">
        <w:rPr>
          <w:rFonts w:cs="Arial"/>
          <w:szCs w:val="22"/>
        </w:rPr>
      </w:r>
      <w:r w:rsidR="00456AEE" w:rsidRPr="00345793">
        <w:rPr>
          <w:rFonts w:cs="Arial"/>
          <w:szCs w:val="22"/>
        </w:rPr>
        <w:fldChar w:fldCharType="separate"/>
      </w:r>
      <w:r w:rsidR="00681F71" w:rsidRPr="00681F71">
        <w:t>2.2</w:t>
      </w:r>
      <w:r w:rsidR="00456AEE" w:rsidRPr="00345793">
        <w:rPr>
          <w:rFonts w:cs="Arial"/>
          <w:szCs w:val="22"/>
        </w:rPr>
        <w:fldChar w:fldCharType="end"/>
      </w:r>
      <w:bookmarkEnd w:id="769"/>
      <w:r w:rsidRPr="005F2642">
        <w:t xml:space="preserve"> a </w:t>
      </w:r>
      <w:fldSimple w:instr=" REF _Ref343854985 \n \h  \* MERGEFORMAT ">
        <w:r w:rsidR="00681F71">
          <w:t>2.6</w:t>
        </w:r>
      </w:fldSimple>
      <w:r w:rsidRPr="005F2642">
        <w:t xml:space="preserve">, por toda e qualquer ação, recurso, demanda </w:t>
      </w:r>
      <w:proofErr w:type="gramStart"/>
      <w:r w:rsidRPr="005F2642">
        <w:t>ou impugnação judiciais, juízo arbitral, auditoria, inspeção, investigação ou controvérsia de qualquer espécie, bem como por quaisquer indenizações, compensações, punições, multas ou penalidades de qualquer natureza, relacionados ou</w:t>
      </w:r>
      <w:proofErr w:type="gramEnd"/>
      <w:r w:rsidRPr="005F2642">
        <w:t xml:space="preserve"> decorrentes de tais danos e prejuízos.</w:t>
      </w:r>
    </w:p>
    <w:bookmarkEnd w:id="753"/>
    <w:p w:rsidR="00904CBC" w:rsidRPr="00345793" w:rsidRDefault="00904CBC" w:rsidP="00904CBC">
      <w:pPr>
        <w:pStyle w:val="CTO-TxtClau-N2"/>
        <w:numPr>
          <w:ilvl w:val="0"/>
          <w:numId w:val="0"/>
        </w:numPr>
        <w:ind w:left="2553"/>
        <w:rPr>
          <w:rFonts w:cs="Arial"/>
          <w:szCs w:val="22"/>
        </w:rPr>
      </w:pPr>
    </w:p>
    <w:p w:rsidR="0028714A" w:rsidRDefault="00403BC8" w:rsidP="003551BF">
      <w:pPr>
        <w:pStyle w:val="CTO-NumClau"/>
        <w:numPr>
          <w:ilvl w:val="1"/>
          <w:numId w:val="20"/>
        </w:numPr>
        <w:rPr>
          <w:rFonts w:cs="Arial"/>
          <w:szCs w:val="22"/>
        </w:rPr>
      </w:pPr>
      <w:bookmarkStart w:id="770" w:name="_Ref473111075"/>
      <w:bookmarkStart w:id="771" w:name="_Toc473903611"/>
      <w:bookmarkStart w:id="772" w:name="_Ref476136052"/>
      <w:bookmarkStart w:id="773" w:name="_Toc480774628"/>
      <w:bookmarkStart w:id="774" w:name="_Toc509834890"/>
      <w:bookmarkStart w:id="775" w:name="_Toc513615323"/>
      <w:bookmarkStart w:id="776" w:name="_Toc135208075"/>
      <w:bookmarkStart w:id="777" w:name="_Toc365031986"/>
      <w:bookmarkStart w:id="778" w:name="_Toc412122970"/>
      <w:bookmarkStart w:id="779" w:name="_Toc424918371"/>
      <w:bookmarkStart w:id="780" w:name="_Toc430365094"/>
      <w:r w:rsidRPr="00345793">
        <w:rPr>
          <w:rFonts w:cs="Arial"/>
          <w:szCs w:val="22"/>
        </w:rPr>
        <w:t xml:space="preserve">Cláusula </w:t>
      </w:r>
      <w:bookmarkStart w:id="781" w:name="_Toc473903612"/>
      <w:bookmarkStart w:id="782" w:name="_Toc476656890"/>
      <w:bookmarkStart w:id="783" w:name="_Toc476742779"/>
      <w:bookmarkEnd w:id="770"/>
      <w:bookmarkEnd w:id="771"/>
      <w:bookmarkEnd w:id="772"/>
      <w:bookmarkEnd w:id="773"/>
      <w:bookmarkEnd w:id="774"/>
      <w:bookmarkEnd w:id="775"/>
      <w:proofErr w:type="gramStart"/>
      <w:r w:rsidR="004258EF">
        <w:rPr>
          <w:rFonts w:cs="Arial"/>
          <w:szCs w:val="22"/>
        </w:rPr>
        <w:t>décima oitava</w:t>
      </w:r>
      <w:r w:rsidR="008D1E06">
        <w:rPr>
          <w:rFonts w:cs="Arial"/>
          <w:szCs w:val="22"/>
        </w:rPr>
        <w:t xml:space="preserve">                                                                                                                     </w:t>
      </w:r>
      <w:r w:rsidR="00493780">
        <w:rPr>
          <w:rFonts w:cs="Arial"/>
          <w:szCs w:val="22"/>
        </w:rPr>
        <w:t xml:space="preserve"> </w:t>
      </w:r>
      <w:r w:rsidRPr="00345793">
        <w:rPr>
          <w:rFonts w:cs="Arial"/>
          <w:szCs w:val="22"/>
        </w:rPr>
        <w:t>Seguros</w:t>
      </w:r>
      <w:bookmarkEnd w:id="776"/>
      <w:bookmarkEnd w:id="777"/>
      <w:bookmarkEnd w:id="778"/>
      <w:bookmarkEnd w:id="779"/>
      <w:bookmarkEnd w:id="781"/>
      <w:bookmarkEnd w:id="782"/>
      <w:bookmarkEnd w:id="783"/>
      <w:bookmarkEnd w:id="780"/>
      <w:proofErr w:type="gramEnd"/>
    </w:p>
    <w:p w:rsidR="00C2057B" w:rsidRPr="00345793" w:rsidRDefault="005F2642" w:rsidP="007C749A">
      <w:pPr>
        <w:pStyle w:val="CTO-SubtitClau"/>
        <w:spacing w:before="360"/>
      </w:pPr>
      <w:bookmarkStart w:id="784" w:name="_Toc135208076"/>
      <w:bookmarkStart w:id="785" w:name="_Toc367732536"/>
      <w:bookmarkStart w:id="786" w:name="_Toc412122971"/>
      <w:bookmarkStart w:id="787" w:name="_Toc424918372"/>
      <w:bookmarkStart w:id="788" w:name="_Toc430365095"/>
      <w:r w:rsidRPr="005F2642">
        <w:t>Seguros</w:t>
      </w:r>
      <w:bookmarkEnd w:id="784"/>
      <w:bookmarkEnd w:id="785"/>
      <w:bookmarkEnd w:id="786"/>
      <w:bookmarkEnd w:id="787"/>
      <w:bookmarkEnd w:id="788"/>
    </w:p>
    <w:p w:rsidR="0028714A" w:rsidRDefault="005F2642" w:rsidP="003551BF">
      <w:pPr>
        <w:pStyle w:val="CTO-TxtClau-N1"/>
        <w:numPr>
          <w:ilvl w:val="2"/>
          <w:numId w:val="20"/>
        </w:numPr>
        <w:tabs>
          <w:tab w:val="left" w:pos="1843"/>
        </w:tabs>
        <w:ind w:left="1247"/>
      </w:pPr>
      <w:bookmarkStart w:id="789" w:name="_Ref473092049"/>
      <w:r w:rsidRPr="005F2642">
        <w:t>O Concessionário deverá providenciar e manter em vigor, durante toda a vigência do Contrato, sem que isso importe limitação de sua responsabilidade no âmbito deste Contrato, cobertura de seguro, para todos os casos exigidos pela Legislação Aplicável.</w:t>
      </w:r>
    </w:p>
    <w:p w:rsidR="0028714A" w:rsidRDefault="005F2642" w:rsidP="003551BF">
      <w:pPr>
        <w:pStyle w:val="CTO-TxtClau-N1"/>
        <w:numPr>
          <w:ilvl w:val="3"/>
          <w:numId w:val="20"/>
        </w:numPr>
        <w:tabs>
          <w:tab w:val="left" w:pos="1843"/>
        </w:tabs>
      </w:pPr>
      <w:r w:rsidRPr="005F2642">
        <w:t xml:space="preserve">A cobertura destes seguros deve abranger: </w:t>
      </w:r>
    </w:p>
    <w:p w:rsidR="001C2D36" w:rsidRPr="00345793" w:rsidRDefault="005F2642" w:rsidP="005A667F">
      <w:pPr>
        <w:pStyle w:val="CTO-Lista"/>
        <w:numPr>
          <w:ilvl w:val="0"/>
          <w:numId w:val="36"/>
        </w:numPr>
      </w:pPr>
      <w:r w:rsidRPr="005F2642">
        <w:t>Bens;</w:t>
      </w:r>
    </w:p>
    <w:p w:rsidR="0028714A" w:rsidRDefault="005F2642">
      <w:pPr>
        <w:pStyle w:val="CTO-Lista"/>
        <w:numPr>
          <w:ilvl w:val="0"/>
          <w:numId w:val="22"/>
        </w:numPr>
      </w:pPr>
      <w:r w:rsidRPr="005F2642">
        <w:t>Pessoal;</w:t>
      </w:r>
    </w:p>
    <w:p w:rsidR="0028714A" w:rsidRDefault="005F2642">
      <w:pPr>
        <w:pStyle w:val="CTO-Lista"/>
        <w:numPr>
          <w:ilvl w:val="0"/>
          <w:numId w:val="22"/>
        </w:numPr>
      </w:pPr>
      <w:r w:rsidRPr="005F2642">
        <w:t>Despesas extraordinárias na operação de poços;</w:t>
      </w:r>
    </w:p>
    <w:p w:rsidR="0028714A" w:rsidRDefault="005F2642">
      <w:pPr>
        <w:pStyle w:val="CTO-Lista"/>
        <w:numPr>
          <w:ilvl w:val="0"/>
          <w:numId w:val="22"/>
        </w:numPr>
      </w:pPr>
      <w:r w:rsidRPr="005F2642">
        <w:t>Limpeza decorrente de acidente;</w:t>
      </w:r>
    </w:p>
    <w:p w:rsidR="0028714A" w:rsidRDefault="005F2642">
      <w:pPr>
        <w:pStyle w:val="CTO-Lista"/>
        <w:numPr>
          <w:ilvl w:val="0"/>
          <w:numId w:val="22"/>
        </w:numPr>
      </w:pPr>
      <w:r w:rsidRPr="005F2642">
        <w:t xml:space="preserve">Descontaminação decorrente de acidente; </w:t>
      </w:r>
      <w:proofErr w:type="gramStart"/>
      <w:r w:rsidRPr="005F2642">
        <w:t>e</w:t>
      </w:r>
      <w:proofErr w:type="gramEnd"/>
      <w:r w:rsidR="00681E91">
        <w:t xml:space="preserve"> </w:t>
      </w:r>
    </w:p>
    <w:p w:rsidR="0028714A" w:rsidRDefault="005F2642">
      <w:pPr>
        <w:pStyle w:val="CTO-Lista"/>
        <w:numPr>
          <w:ilvl w:val="0"/>
          <w:numId w:val="22"/>
        </w:numPr>
      </w:pPr>
      <w:r w:rsidRPr="005F2642">
        <w:t>Responsabilidade Civil para danos ambientais.</w:t>
      </w:r>
    </w:p>
    <w:bookmarkEnd w:id="789"/>
    <w:p w:rsidR="0028714A" w:rsidRDefault="005F2642" w:rsidP="003551BF">
      <w:pPr>
        <w:pStyle w:val="CTO-TxtClau-N1"/>
        <w:numPr>
          <w:ilvl w:val="3"/>
          <w:numId w:val="20"/>
        </w:numPr>
        <w:tabs>
          <w:tab w:val="left" w:pos="1843"/>
        </w:tabs>
      </w:pPr>
      <w:r w:rsidRPr="005F2642">
        <w:t xml:space="preserve">O Concessionário deverá incluir a ANP como </w:t>
      </w:r>
      <w:proofErr w:type="spellStart"/>
      <w:r w:rsidRPr="005F2642">
        <w:t>cossegurada</w:t>
      </w:r>
      <w:proofErr w:type="spellEnd"/>
      <w:r w:rsidRPr="005F2642">
        <w:t xml:space="preserve"> nas apólices, quando aplicável, o que não prejudicará o direito da ANP de obter o ressarcimento integral das perdas e danos que excedam a indenização recebida em razão da cobertura prevista na apólice.</w:t>
      </w:r>
    </w:p>
    <w:p w:rsidR="0028714A" w:rsidRDefault="005F2642" w:rsidP="003551BF">
      <w:pPr>
        <w:pStyle w:val="CTO-TxtClau-N1"/>
        <w:numPr>
          <w:ilvl w:val="2"/>
          <w:numId w:val="20"/>
        </w:numPr>
        <w:tabs>
          <w:tab w:val="left" w:pos="1843"/>
        </w:tabs>
        <w:ind w:left="1247"/>
      </w:pPr>
      <w:r w:rsidRPr="005F2642">
        <w:t xml:space="preserve">O </w:t>
      </w:r>
      <w:r w:rsidR="002326CA" w:rsidRPr="005F2642">
        <w:t>auto</w:t>
      </w:r>
      <w:r w:rsidR="002326CA">
        <w:t xml:space="preserve"> </w:t>
      </w:r>
      <w:r w:rsidR="002326CA" w:rsidRPr="005F2642">
        <w:t>seguro</w:t>
      </w:r>
      <w:r w:rsidRPr="005F2642">
        <w:t xml:space="preserve"> é admitido, </w:t>
      </w:r>
      <w:r w:rsidR="00B41FFD" w:rsidRPr="003551BF">
        <w:t xml:space="preserve">a exclusivo critério da ANP e </w:t>
      </w:r>
      <w:r w:rsidRPr="005F2642">
        <w:t xml:space="preserve">desde que </w:t>
      </w:r>
      <w:r w:rsidR="007C7C56" w:rsidRPr="003551BF">
        <w:t xml:space="preserve">por </w:t>
      </w:r>
      <w:proofErr w:type="gramStart"/>
      <w:r w:rsidR="007C7C56" w:rsidRPr="003551BF">
        <w:t xml:space="preserve">esta </w:t>
      </w:r>
      <w:r w:rsidRPr="005F2642">
        <w:t>previamente autorizado</w:t>
      </w:r>
      <w:proofErr w:type="gramEnd"/>
      <w:r w:rsidRPr="005F2642">
        <w:t>.</w:t>
      </w:r>
    </w:p>
    <w:p w:rsidR="0028714A" w:rsidRDefault="005F2642" w:rsidP="003551BF">
      <w:pPr>
        <w:pStyle w:val="CTO-TxtClau-N1"/>
        <w:numPr>
          <w:ilvl w:val="2"/>
          <w:numId w:val="20"/>
        </w:numPr>
        <w:tabs>
          <w:tab w:val="left" w:pos="1843"/>
        </w:tabs>
        <w:ind w:left="1247"/>
      </w:pPr>
      <w:r w:rsidRPr="005F2642">
        <w:t>O Concessionário deverá obter de suas seguradoras a inclusão, em todas as apólices, de cláusula pela qual estas expressamente renunciem a quaisquer direitos, implícitos ou explícitos, de sub-rogação em eventuais direitos contra a ANP ou a União.</w:t>
      </w:r>
    </w:p>
    <w:p w:rsidR="0028714A" w:rsidRDefault="005F2642" w:rsidP="003551BF">
      <w:pPr>
        <w:pStyle w:val="CTO-TxtClau-N1"/>
        <w:numPr>
          <w:ilvl w:val="2"/>
          <w:numId w:val="20"/>
        </w:numPr>
        <w:tabs>
          <w:tab w:val="left" w:pos="1843"/>
        </w:tabs>
        <w:ind w:left="1247"/>
      </w:pPr>
      <w:r w:rsidRPr="005F2642">
        <w:t>O seguro através de Afiliadas é admitido desde que prestado por empresa autorizada ao exercício desta atividade pela Superintendência de Seguros Privados (SUSEP) e previamente autorizado pela ANP.</w:t>
      </w:r>
    </w:p>
    <w:p w:rsidR="0028714A" w:rsidRDefault="005F2642" w:rsidP="003551BF">
      <w:pPr>
        <w:pStyle w:val="CTO-TxtClau-N1"/>
        <w:numPr>
          <w:ilvl w:val="2"/>
          <w:numId w:val="20"/>
        </w:numPr>
        <w:tabs>
          <w:tab w:val="left" w:pos="1843"/>
        </w:tabs>
        <w:ind w:left="1247"/>
      </w:pPr>
      <w:r w:rsidRPr="005F2642">
        <w:t xml:space="preserve">As apólices e programas globais de seguro do Concessionário poderão ser utilizados para os propósitos desta Cláusula </w:t>
      </w:r>
      <w:r w:rsidR="00334BE6">
        <w:t>Décima Oitava</w:t>
      </w:r>
      <w:r w:rsidRPr="005F2642">
        <w:t>, desde que previamente autorizado pela ANP.</w:t>
      </w:r>
    </w:p>
    <w:p w:rsidR="0028714A" w:rsidRDefault="005F2642" w:rsidP="003551BF">
      <w:pPr>
        <w:pStyle w:val="CTO-TxtClau-N1"/>
        <w:numPr>
          <w:ilvl w:val="2"/>
          <w:numId w:val="20"/>
        </w:numPr>
        <w:tabs>
          <w:tab w:val="left" w:pos="1843"/>
        </w:tabs>
        <w:ind w:left="1247"/>
      </w:pPr>
      <w:proofErr w:type="gramStart"/>
      <w:r w:rsidRPr="005F2642">
        <w:t xml:space="preserve">O Concessionário entregará à ANP, quando solicitado, no prazo de 5 (dias) úteis, cópia de todas as apólices e contratos referentes aos seguros de que trata o </w:t>
      </w:r>
      <w:r w:rsidRPr="00AD0F4C">
        <w:t>parágrafo</w:t>
      </w:r>
      <w:r w:rsidR="003551BF" w:rsidRPr="00AD0F4C">
        <w:t xml:space="preserve"> </w:t>
      </w:r>
      <w:r w:rsidR="00AD0F4C" w:rsidRPr="00AD0F4C">
        <w:t>18</w:t>
      </w:r>
      <w:r w:rsidR="003551BF" w:rsidRPr="00AD0F4C">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roofErr w:type="gramEnd"/>
    </w:p>
    <w:p w:rsidR="003C0833" w:rsidRPr="003551BF" w:rsidRDefault="003C0833" w:rsidP="003C0833">
      <w:pPr>
        <w:pStyle w:val="CTO-TxtClau-N1"/>
        <w:numPr>
          <w:ilvl w:val="0"/>
          <w:numId w:val="0"/>
        </w:numPr>
        <w:tabs>
          <w:tab w:val="left" w:pos="1843"/>
        </w:tabs>
        <w:ind w:left="1247"/>
      </w:pPr>
    </w:p>
    <w:p w:rsidR="0028714A" w:rsidRDefault="00403BC8">
      <w:pPr>
        <w:pStyle w:val="CTO-TtCap"/>
        <w:numPr>
          <w:ilvl w:val="0"/>
          <w:numId w:val="20"/>
        </w:numPr>
        <w:ind w:left="993"/>
        <w:rPr>
          <w:rFonts w:cs="Arial"/>
          <w:szCs w:val="22"/>
        </w:rPr>
      </w:pPr>
      <w:bookmarkStart w:id="790" w:name="_Toc424918373"/>
      <w:bookmarkStart w:id="791" w:name="_Toc430365096"/>
      <w:r w:rsidRPr="00345793">
        <w:rPr>
          <w:rFonts w:cs="Arial"/>
          <w:szCs w:val="22"/>
        </w:rPr>
        <w:t>PARTICIPAÇÕES GOVERNAMENTAIS</w:t>
      </w:r>
      <w:bookmarkEnd w:id="790"/>
      <w:bookmarkEnd w:id="791"/>
      <w:r w:rsidR="00204F4C">
        <w:rPr>
          <w:rFonts w:cs="Arial"/>
          <w:szCs w:val="22"/>
        </w:rPr>
        <w:t xml:space="preserve"> </w:t>
      </w:r>
      <w:r w:rsidRPr="00345793">
        <w:rPr>
          <w:rFonts w:cs="Arial"/>
          <w:szCs w:val="22"/>
        </w:rPr>
        <w:t xml:space="preserve"> </w:t>
      </w:r>
    </w:p>
    <w:p w:rsidR="008D1E06" w:rsidRPr="008D1E06" w:rsidRDefault="008D1E06" w:rsidP="0068605D">
      <w:pPr>
        <w:pStyle w:val="CTO-NumClau"/>
        <w:numPr>
          <w:ilvl w:val="0"/>
          <w:numId w:val="0"/>
        </w:numPr>
        <w:ind w:left="2978"/>
      </w:pPr>
    </w:p>
    <w:p w:rsidR="0028714A" w:rsidRDefault="00403BC8" w:rsidP="003C0833">
      <w:pPr>
        <w:pStyle w:val="CTO-NumClau"/>
        <w:numPr>
          <w:ilvl w:val="1"/>
          <w:numId w:val="20"/>
        </w:numPr>
        <w:rPr>
          <w:rFonts w:cs="Arial"/>
          <w:szCs w:val="22"/>
        </w:rPr>
      </w:pPr>
      <w:bookmarkStart w:id="792" w:name="_Hlt102535896"/>
      <w:bookmarkStart w:id="793" w:name="_Hlt102892987"/>
      <w:bookmarkStart w:id="794" w:name="_Hlt102893001"/>
      <w:bookmarkStart w:id="795" w:name="_Hlt102893013"/>
      <w:bookmarkStart w:id="796" w:name="_Hlt112644336"/>
      <w:bookmarkStart w:id="797" w:name="_Ref473110921"/>
      <w:bookmarkStart w:id="798" w:name="_Toc473903613"/>
      <w:bookmarkStart w:id="799" w:name="_Ref473960583"/>
      <w:bookmarkStart w:id="800" w:name="_Ref473973610"/>
      <w:bookmarkStart w:id="801" w:name="_Ref473975089"/>
      <w:bookmarkStart w:id="802" w:name="_Ref473975125"/>
      <w:bookmarkStart w:id="803" w:name="_Ref480275953"/>
      <w:bookmarkStart w:id="804" w:name="_Ref480344861"/>
      <w:bookmarkStart w:id="805" w:name="_Toc509834894"/>
      <w:bookmarkStart w:id="806" w:name="_Toc513615327"/>
      <w:bookmarkStart w:id="807" w:name="_Toc135208078"/>
      <w:bookmarkStart w:id="808" w:name="_Toc365031989"/>
      <w:bookmarkStart w:id="809" w:name="_Toc412122973"/>
      <w:bookmarkStart w:id="810" w:name="_Toc424918374"/>
      <w:bookmarkStart w:id="811" w:name="_Toc430365097"/>
      <w:bookmarkEnd w:id="792"/>
      <w:bookmarkEnd w:id="793"/>
      <w:bookmarkEnd w:id="794"/>
      <w:bookmarkEnd w:id="795"/>
      <w:bookmarkEnd w:id="796"/>
      <w:r w:rsidRPr="00345793">
        <w:rPr>
          <w:rFonts w:cs="Arial"/>
          <w:szCs w:val="22"/>
        </w:rPr>
        <w:t xml:space="preserve">Cláusula </w:t>
      </w:r>
      <w:bookmarkStart w:id="812" w:name="_Toc473903614"/>
      <w:bookmarkStart w:id="813" w:name="_Toc476656894"/>
      <w:bookmarkStart w:id="814" w:name="_Toc476742783"/>
      <w:bookmarkEnd w:id="797"/>
      <w:bookmarkEnd w:id="798"/>
      <w:bookmarkEnd w:id="799"/>
      <w:bookmarkEnd w:id="800"/>
      <w:bookmarkEnd w:id="801"/>
      <w:bookmarkEnd w:id="802"/>
      <w:bookmarkEnd w:id="803"/>
      <w:bookmarkEnd w:id="804"/>
      <w:bookmarkEnd w:id="805"/>
      <w:bookmarkEnd w:id="806"/>
      <w:r w:rsidR="004258EF">
        <w:rPr>
          <w:rFonts w:cs="Arial"/>
          <w:szCs w:val="22"/>
        </w:rPr>
        <w:t>décima nona</w:t>
      </w:r>
      <w:r w:rsidR="008D1E06">
        <w:rPr>
          <w:rFonts w:cs="Arial"/>
          <w:szCs w:val="22"/>
        </w:rPr>
        <w:t xml:space="preserve">                                                                                                                  </w:t>
      </w:r>
      <w:r w:rsidR="00620110">
        <w:rPr>
          <w:rFonts w:cs="Arial"/>
          <w:szCs w:val="22"/>
        </w:rPr>
        <w:t xml:space="preserve">  </w:t>
      </w:r>
      <w:r w:rsidRPr="00345793">
        <w:rPr>
          <w:rFonts w:cs="Arial"/>
          <w:szCs w:val="22"/>
        </w:rPr>
        <w:t>Participações</w:t>
      </w:r>
      <w:bookmarkEnd w:id="807"/>
      <w:bookmarkEnd w:id="808"/>
      <w:bookmarkEnd w:id="809"/>
      <w:bookmarkEnd w:id="810"/>
      <w:bookmarkEnd w:id="812"/>
      <w:bookmarkEnd w:id="813"/>
      <w:bookmarkEnd w:id="814"/>
      <w:bookmarkEnd w:id="811"/>
      <w:r w:rsidR="008D1E06">
        <w:rPr>
          <w:rFonts w:cs="Arial"/>
          <w:szCs w:val="22"/>
        </w:rPr>
        <w:t xml:space="preserve"> </w:t>
      </w:r>
    </w:p>
    <w:p w:rsidR="00C2057B" w:rsidRPr="00345793" w:rsidRDefault="005F2642" w:rsidP="007C749A">
      <w:pPr>
        <w:pStyle w:val="CTO-SubtitClau"/>
        <w:spacing w:before="360"/>
      </w:pPr>
      <w:bookmarkStart w:id="815" w:name="_Toc135208079"/>
      <w:bookmarkStart w:id="816" w:name="_Toc367732539"/>
      <w:bookmarkStart w:id="817" w:name="_Toc412122974"/>
      <w:bookmarkStart w:id="818" w:name="_Toc424918375"/>
      <w:bookmarkStart w:id="819" w:name="_Toc430365098"/>
      <w:r w:rsidRPr="005F2642">
        <w:t>Participações Governamentais e de Terceiros</w:t>
      </w:r>
      <w:bookmarkEnd w:id="815"/>
      <w:bookmarkEnd w:id="816"/>
      <w:bookmarkEnd w:id="817"/>
      <w:bookmarkEnd w:id="818"/>
      <w:bookmarkEnd w:id="819"/>
    </w:p>
    <w:p w:rsidR="0028714A" w:rsidRDefault="005F2642" w:rsidP="003C0833">
      <w:pPr>
        <w:pStyle w:val="CTO-TxtClau-N1"/>
        <w:numPr>
          <w:ilvl w:val="2"/>
          <w:numId w:val="20"/>
        </w:numPr>
        <w:tabs>
          <w:tab w:val="left" w:pos="1843"/>
        </w:tabs>
        <w:ind w:left="1247"/>
      </w:pPr>
      <w:bookmarkStart w:id="820" w:name="_Toc468674894"/>
      <w:r w:rsidRPr="005F2642">
        <w:t xml:space="preserve">Além do bônus de assinatura, pago anteriormente à data de assinatura do Contrato, o Concessionário pagará à União e a terceiros as seguintes participações, de acordo com a Legislação Aplicável: </w:t>
      </w:r>
    </w:p>
    <w:p w:rsidR="00C2057B" w:rsidRPr="00345793" w:rsidRDefault="005F2642" w:rsidP="005A667F">
      <w:pPr>
        <w:pStyle w:val="CTO-Lista"/>
        <w:numPr>
          <w:ilvl w:val="0"/>
          <w:numId w:val="34"/>
        </w:numPr>
      </w:pPr>
      <w:r w:rsidRPr="005F2642">
        <w:t>Royalties;</w:t>
      </w:r>
    </w:p>
    <w:p w:rsidR="0028714A" w:rsidRDefault="005F2642">
      <w:pPr>
        <w:pStyle w:val="CTO-Lista"/>
      </w:pPr>
      <w:r w:rsidRPr="005F2642">
        <w:t xml:space="preserve">Pagamento pela Ocupação ou Retenção de Áreas; </w:t>
      </w:r>
      <w:proofErr w:type="gramStart"/>
      <w:r w:rsidRPr="005F2642">
        <w:t>e</w:t>
      </w:r>
      <w:proofErr w:type="gramEnd"/>
    </w:p>
    <w:p w:rsidR="0028714A" w:rsidRDefault="005F2642">
      <w:pPr>
        <w:pStyle w:val="CTO-Lista"/>
      </w:pPr>
      <w:r w:rsidRPr="005F2642">
        <w:t>Pagamento de Participação ao Proprietário de Terra.</w:t>
      </w:r>
    </w:p>
    <w:p w:rsidR="0028714A" w:rsidRDefault="004A3D44" w:rsidP="00FC0530">
      <w:pPr>
        <w:pStyle w:val="CTO-Lista"/>
        <w:numPr>
          <w:ilvl w:val="3"/>
          <w:numId w:val="20"/>
        </w:numPr>
        <w:rPr>
          <w:szCs w:val="22"/>
        </w:rPr>
      </w:pPr>
      <w:r w:rsidRPr="004002E6">
        <w:rPr>
          <w:szCs w:val="22"/>
        </w:rPr>
        <w:t xml:space="preserve">Considerando o objeto deste Contrato, </w:t>
      </w:r>
      <w:r w:rsidR="008E681C">
        <w:rPr>
          <w:szCs w:val="22"/>
        </w:rPr>
        <w:t>os valores a serem pagos deverão estar de acordo com o estabelecido no Anexo V e na Legislação Aplicável</w:t>
      </w:r>
      <w:r w:rsidRPr="004002E6">
        <w:rPr>
          <w:szCs w:val="22"/>
        </w:rPr>
        <w:t>.</w:t>
      </w:r>
    </w:p>
    <w:p w:rsidR="0028714A" w:rsidRDefault="005F2642" w:rsidP="003C0833">
      <w:pPr>
        <w:pStyle w:val="CTO-TxtClau-N1"/>
        <w:numPr>
          <w:ilvl w:val="2"/>
          <w:numId w:val="20"/>
        </w:numPr>
        <w:tabs>
          <w:tab w:val="left" w:pos="1843"/>
        </w:tabs>
        <w:ind w:left="1247"/>
      </w:pPr>
      <w:r w:rsidRPr="005F2642">
        <w:t xml:space="preserve">O Concessionário não se eximirá do pagamento referente às Participações Governamentais e de Terceiros nos casos de: </w:t>
      </w:r>
    </w:p>
    <w:p w:rsidR="00C2057B" w:rsidRPr="00345793" w:rsidRDefault="005F2642" w:rsidP="005A667F">
      <w:pPr>
        <w:pStyle w:val="CTO-Lista"/>
        <w:numPr>
          <w:ilvl w:val="0"/>
          <w:numId w:val="35"/>
        </w:numPr>
      </w:pPr>
      <w:r w:rsidRPr="005F2642">
        <w:t xml:space="preserve">Produção auferida durante o período de Teste de Longa Duração; </w:t>
      </w:r>
    </w:p>
    <w:p w:rsidR="0028714A" w:rsidRDefault="005F2642">
      <w:pPr>
        <w:pStyle w:val="CTO-Lista"/>
      </w:pPr>
      <w:r w:rsidRPr="005F2642">
        <w:t>Suspensão do curso do prazo deste Contrato;</w:t>
      </w:r>
    </w:p>
    <w:p w:rsidR="0028714A" w:rsidRDefault="005F2642">
      <w:pPr>
        <w:pStyle w:val="CTO-Lista"/>
      </w:pPr>
      <w:r w:rsidRPr="005F2642">
        <w:t>Caso fortuito e força maior.</w:t>
      </w:r>
      <w:r w:rsidR="00F86795" w:rsidRPr="00345793">
        <w:rPr>
          <w:rFonts w:cs="Arial"/>
          <w:szCs w:val="22"/>
        </w:rPr>
        <w:t xml:space="preserve"> </w:t>
      </w:r>
    </w:p>
    <w:p w:rsidR="007C749A" w:rsidRDefault="007C749A">
      <w:pPr>
        <w:pStyle w:val="CTO-TxtClau-N1"/>
        <w:numPr>
          <w:ilvl w:val="0"/>
          <w:numId w:val="0"/>
        </w:numPr>
        <w:ind w:left="1531"/>
      </w:pPr>
      <w:bookmarkStart w:id="821" w:name="_Hlt102877744"/>
      <w:bookmarkStart w:id="822" w:name="_Hlt103412004"/>
      <w:bookmarkStart w:id="823" w:name="_Ref473111078"/>
      <w:bookmarkStart w:id="824" w:name="_Toc473903615"/>
      <w:bookmarkStart w:id="825" w:name="_Ref480194518"/>
      <w:bookmarkStart w:id="826" w:name="_Ref480275823"/>
      <w:bookmarkStart w:id="827" w:name="_Toc480774638"/>
      <w:bookmarkStart w:id="828" w:name="_Toc509834900"/>
      <w:bookmarkStart w:id="829" w:name="_Toc513615333"/>
      <w:bookmarkStart w:id="830" w:name="_Toc135208082"/>
      <w:bookmarkStart w:id="831" w:name="_Toc365031992"/>
      <w:bookmarkEnd w:id="820"/>
      <w:bookmarkEnd w:id="821"/>
      <w:bookmarkEnd w:id="822"/>
    </w:p>
    <w:p w:rsidR="0028714A" w:rsidRDefault="00403BC8" w:rsidP="00D90B8A">
      <w:pPr>
        <w:pStyle w:val="CTO-NumClau"/>
        <w:numPr>
          <w:ilvl w:val="1"/>
          <w:numId w:val="20"/>
        </w:numPr>
        <w:rPr>
          <w:rFonts w:cs="Arial"/>
          <w:szCs w:val="22"/>
        </w:rPr>
      </w:pPr>
      <w:bookmarkStart w:id="832" w:name="_Toc412122977"/>
      <w:bookmarkStart w:id="833" w:name="_Toc424918376"/>
      <w:bookmarkStart w:id="834" w:name="_Toc430365099"/>
      <w:r w:rsidRPr="00345793">
        <w:rPr>
          <w:rFonts w:cs="Arial"/>
          <w:szCs w:val="22"/>
        </w:rPr>
        <w:t>Cláusula Vigésim</w:t>
      </w:r>
      <w:r w:rsidR="004258EF">
        <w:rPr>
          <w:rFonts w:cs="Arial"/>
          <w:szCs w:val="22"/>
        </w:rPr>
        <w:t>a</w:t>
      </w:r>
      <w:bookmarkStart w:id="835" w:name="_Toc473903616"/>
      <w:bookmarkStart w:id="836" w:name="_Toc476656900"/>
      <w:bookmarkStart w:id="837" w:name="_Toc476742789"/>
      <w:bookmarkEnd w:id="823"/>
      <w:bookmarkEnd w:id="824"/>
      <w:bookmarkEnd w:id="825"/>
      <w:bookmarkEnd w:id="826"/>
      <w:bookmarkEnd w:id="827"/>
      <w:bookmarkEnd w:id="828"/>
      <w:bookmarkEnd w:id="829"/>
      <w:r w:rsidR="00493780">
        <w:rPr>
          <w:rFonts w:cs="Arial"/>
          <w:szCs w:val="22"/>
        </w:rPr>
        <w:t xml:space="preserve"> - </w:t>
      </w:r>
      <w:bookmarkEnd w:id="830"/>
      <w:r w:rsidRPr="00345793">
        <w:rPr>
          <w:rFonts w:cs="Arial"/>
          <w:szCs w:val="22"/>
        </w:rPr>
        <w:t>Tributo</w:t>
      </w:r>
      <w:bookmarkEnd w:id="835"/>
      <w:bookmarkEnd w:id="836"/>
      <w:bookmarkEnd w:id="837"/>
      <w:r w:rsidRPr="00345793">
        <w:rPr>
          <w:rFonts w:cs="Arial"/>
          <w:szCs w:val="22"/>
        </w:rPr>
        <w:t>s</w:t>
      </w:r>
      <w:bookmarkEnd w:id="831"/>
      <w:bookmarkEnd w:id="832"/>
      <w:bookmarkEnd w:id="833"/>
      <w:bookmarkEnd w:id="834"/>
    </w:p>
    <w:p w:rsidR="00C2057B" w:rsidRPr="00345793" w:rsidRDefault="005F2642" w:rsidP="007C749A">
      <w:pPr>
        <w:pStyle w:val="CTO-SubtitClau"/>
        <w:spacing w:before="360"/>
      </w:pPr>
      <w:bookmarkStart w:id="838" w:name="_Toc135208083"/>
      <w:bookmarkStart w:id="839" w:name="_Toc367732542"/>
      <w:bookmarkStart w:id="840" w:name="_Toc412122978"/>
      <w:bookmarkStart w:id="841" w:name="_Toc424918377"/>
      <w:bookmarkStart w:id="842" w:name="_Toc430365100"/>
      <w:r w:rsidRPr="005F2642">
        <w:t>Regime Tributário</w:t>
      </w:r>
      <w:bookmarkEnd w:id="838"/>
      <w:bookmarkEnd w:id="839"/>
      <w:bookmarkEnd w:id="840"/>
      <w:bookmarkEnd w:id="841"/>
      <w:bookmarkEnd w:id="842"/>
    </w:p>
    <w:p w:rsidR="00B00FAA" w:rsidRDefault="005B6175" w:rsidP="00D90B8A">
      <w:pPr>
        <w:pStyle w:val="CTO-TxtClau-N1"/>
        <w:numPr>
          <w:ilvl w:val="2"/>
          <w:numId w:val="20"/>
        </w:numPr>
        <w:tabs>
          <w:tab w:val="left" w:pos="1843"/>
        </w:tabs>
        <w:ind w:left="1247"/>
      </w:pPr>
      <w:r w:rsidRPr="005B6175">
        <w:t>O Concessionário estará sujeito ao regime tributário nos âmbitos federal, estadual e municipal, obrigando-se a cumpri-lo nos termos, prazos e condições definidos na Legislação Aplicável.</w:t>
      </w:r>
    </w:p>
    <w:p w:rsidR="00C2057B" w:rsidRPr="00345793" w:rsidRDefault="005B6175" w:rsidP="007C749A">
      <w:pPr>
        <w:pStyle w:val="CTO-SubtitClau"/>
        <w:spacing w:before="360"/>
      </w:pPr>
      <w:bookmarkStart w:id="843" w:name="_Toc135208084"/>
      <w:bookmarkStart w:id="844" w:name="_Toc367732543"/>
      <w:bookmarkStart w:id="845" w:name="_Toc412122979"/>
      <w:bookmarkStart w:id="846" w:name="_Toc424918378"/>
      <w:bookmarkStart w:id="847" w:name="_Toc430365101"/>
      <w:r w:rsidRPr="005B6175">
        <w:t>Certidões e Provas de Regularidade</w:t>
      </w:r>
      <w:bookmarkEnd w:id="843"/>
      <w:bookmarkEnd w:id="844"/>
      <w:bookmarkEnd w:id="845"/>
      <w:bookmarkEnd w:id="846"/>
      <w:bookmarkEnd w:id="847"/>
    </w:p>
    <w:p w:rsidR="00B00FAA" w:rsidRDefault="00765AED" w:rsidP="00D90B8A">
      <w:pPr>
        <w:pStyle w:val="CTO-TxtClau-N1"/>
        <w:numPr>
          <w:ilvl w:val="2"/>
          <w:numId w:val="20"/>
        </w:numPr>
        <w:tabs>
          <w:tab w:val="left" w:pos="1843"/>
        </w:tabs>
        <w:ind w:left="1247"/>
      </w:pPr>
      <w:proofErr w:type="gramStart"/>
      <w:r w:rsidRPr="00345793">
        <w:rPr>
          <w:rFonts w:cs="Arial"/>
          <w:szCs w:val="22"/>
        </w:rPr>
        <w:t>Sempre que</w:t>
      </w:r>
      <w:r w:rsidR="005B6175" w:rsidRPr="005B6175">
        <w:t xml:space="preserve"> solicitado pela ANP, o Concessionário deverá apresentar 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roofErr w:type="gramEnd"/>
    </w:p>
    <w:p w:rsidR="005C4489" w:rsidRDefault="005C4489" w:rsidP="005C4489">
      <w:pPr>
        <w:pStyle w:val="CTO-TxtClau-N1"/>
        <w:numPr>
          <w:ilvl w:val="0"/>
          <w:numId w:val="0"/>
        </w:numPr>
        <w:ind w:left="1531"/>
        <w:rPr>
          <w:rFonts w:cs="Arial"/>
          <w:szCs w:val="22"/>
        </w:rPr>
      </w:pPr>
    </w:p>
    <w:p w:rsidR="00C2057B" w:rsidRPr="00345793" w:rsidRDefault="00403BC8" w:rsidP="00D90B8A">
      <w:pPr>
        <w:pStyle w:val="CTO-NumClau"/>
        <w:numPr>
          <w:ilvl w:val="1"/>
          <w:numId w:val="20"/>
        </w:numPr>
        <w:rPr>
          <w:rFonts w:cs="Arial"/>
          <w:szCs w:val="22"/>
        </w:rPr>
      </w:pPr>
      <w:bookmarkStart w:id="848" w:name="_Toc421624563"/>
      <w:bookmarkStart w:id="849" w:name="_Toc473903617"/>
      <w:bookmarkStart w:id="850" w:name="_Ref476135974"/>
      <w:bookmarkStart w:id="851" w:name="_Toc480774642"/>
      <w:bookmarkStart w:id="852" w:name="_Toc509834904"/>
      <w:bookmarkStart w:id="853" w:name="_Toc513615337"/>
      <w:bookmarkStart w:id="854" w:name="_Toc135208085"/>
      <w:bookmarkStart w:id="855" w:name="_Toc424918379"/>
      <w:bookmarkStart w:id="856" w:name="_Toc430365102"/>
      <w:bookmarkEnd w:id="848"/>
      <w:r w:rsidRPr="00345793">
        <w:rPr>
          <w:rFonts w:cs="Arial"/>
          <w:szCs w:val="22"/>
        </w:rPr>
        <w:t>Cláusula Vigésima</w:t>
      </w:r>
      <w:bookmarkStart w:id="857" w:name="_Toc473903618"/>
      <w:bookmarkStart w:id="858" w:name="_Toc476656904"/>
      <w:bookmarkStart w:id="859" w:name="_Toc476742793"/>
      <w:bookmarkEnd w:id="849"/>
      <w:bookmarkEnd w:id="850"/>
      <w:bookmarkEnd w:id="851"/>
      <w:bookmarkEnd w:id="852"/>
      <w:bookmarkEnd w:id="853"/>
      <w:r w:rsidR="004258EF">
        <w:rPr>
          <w:rFonts w:cs="Arial"/>
          <w:szCs w:val="22"/>
        </w:rPr>
        <w:t xml:space="preserve"> primeira</w:t>
      </w:r>
      <w:r w:rsidR="00493780">
        <w:rPr>
          <w:rFonts w:cs="Arial"/>
          <w:szCs w:val="22"/>
        </w:rPr>
        <w:t xml:space="preserve"> - </w:t>
      </w:r>
      <w:r w:rsidRPr="00345793">
        <w:rPr>
          <w:rFonts w:cs="Arial"/>
          <w:szCs w:val="22"/>
        </w:rPr>
        <w:t>Moeda e Divisas</w:t>
      </w:r>
      <w:bookmarkEnd w:id="854"/>
      <w:bookmarkEnd w:id="855"/>
      <w:bookmarkEnd w:id="857"/>
      <w:bookmarkEnd w:id="858"/>
      <w:bookmarkEnd w:id="859"/>
      <w:bookmarkEnd w:id="856"/>
    </w:p>
    <w:p w:rsidR="00C2057B" w:rsidRPr="00345793" w:rsidRDefault="00403BC8" w:rsidP="007C749A">
      <w:pPr>
        <w:pStyle w:val="CTO-SubtitClau"/>
        <w:spacing w:before="360"/>
        <w:rPr>
          <w:rFonts w:cs="Arial"/>
          <w:szCs w:val="22"/>
        </w:rPr>
      </w:pPr>
      <w:bookmarkStart w:id="860" w:name="_Toc135208086"/>
      <w:bookmarkStart w:id="861" w:name="_Toc424918380"/>
      <w:bookmarkStart w:id="862" w:name="_Toc430365103"/>
      <w:r w:rsidRPr="00345793">
        <w:rPr>
          <w:rFonts w:cs="Arial"/>
          <w:szCs w:val="22"/>
        </w:rPr>
        <w:t>Moeda</w:t>
      </w:r>
      <w:bookmarkEnd w:id="860"/>
      <w:bookmarkEnd w:id="861"/>
      <w:bookmarkEnd w:id="862"/>
    </w:p>
    <w:p w:rsidR="0028714A" w:rsidRDefault="005F2642" w:rsidP="00D90B8A">
      <w:pPr>
        <w:pStyle w:val="CTO-TxtClau-N1"/>
        <w:numPr>
          <w:ilvl w:val="2"/>
          <w:numId w:val="20"/>
        </w:numPr>
        <w:tabs>
          <w:tab w:val="left" w:pos="1843"/>
        </w:tabs>
        <w:ind w:left="1247"/>
      </w:pPr>
      <w:r w:rsidRPr="005F2642">
        <w:t>A unidade monetária, para todos os fins e efeitos deste Contrato, será o Real.</w:t>
      </w:r>
    </w:p>
    <w:p w:rsidR="00C2057B" w:rsidRPr="007C749A" w:rsidRDefault="005F2642" w:rsidP="007C749A">
      <w:pPr>
        <w:pStyle w:val="CTO-SubtitClau"/>
        <w:spacing w:before="360"/>
        <w:rPr>
          <w:rFonts w:cs="Arial"/>
          <w:szCs w:val="22"/>
        </w:rPr>
      </w:pPr>
      <w:bookmarkStart w:id="863" w:name="_Toc135208087"/>
      <w:bookmarkStart w:id="864" w:name="_Toc367732546"/>
      <w:bookmarkStart w:id="865" w:name="_Toc412122982"/>
      <w:bookmarkStart w:id="866" w:name="_Toc424918381"/>
      <w:bookmarkStart w:id="867" w:name="_Toc430365104"/>
      <w:r w:rsidRPr="007C749A">
        <w:rPr>
          <w:rFonts w:cs="Arial"/>
          <w:szCs w:val="22"/>
        </w:rPr>
        <w:t>Divisas</w:t>
      </w:r>
      <w:bookmarkEnd w:id="863"/>
      <w:bookmarkEnd w:id="864"/>
      <w:bookmarkEnd w:id="865"/>
      <w:bookmarkEnd w:id="866"/>
      <w:bookmarkEnd w:id="867"/>
    </w:p>
    <w:p w:rsidR="0028714A" w:rsidRDefault="005F2642" w:rsidP="00D90B8A">
      <w:pPr>
        <w:pStyle w:val="CTO-TxtClau-N1"/>
        <w:numPr>
          <w:ilvl w:val="2"/>
          <w:numId w:val="20"/>
        </w:numPr>
        <w:tabs>
          <w:tab w:val="left" w:pos="1843"/>
        </w:tabs>
        <w:ind w:left="1247"/>
      </w:pPr>
      <w:r w:rsidRPr="005F2642">
        <w:t>O ingresso e a remessa de divisas observarão as leis brasileiras, inclusive as regulamentações expedidas pelas autoridades monetárias do País.</w:t>
      </w:r>
    </w:p>
    <w:p w:rsidR="00377F9E" w:rsidRDefault="00377F9E" w:rsidP="00377F9E">
      <w:bookmarkStart w:id="868" w:name="_Toc418873217"/>
      <w:bookmarkStart w:id="869" w:name="_Toc421622921"/>
      <w:bookmarkStart w:id="870" w:name="_Toc421624567"/>
      <w:bookmarkStart w:id="871" w:name="_Toc473903619"/>
      <w:bookmarkStart w:id="872" w:name="_Ref473947968"/>
      <w:bookmarkStart w:id="873" w:name="_Ref473953138"/>
      <w:bookmarkStart w:id="874" w:name="_Ref473955674"/>
      <w:bookmarkStart w:id="875" w:name="_Toc480774646"/>
      <w:bookmarkStart w:id="876" w:name="_Toc509834908"/>
      <w:bookmarkStart w:id="877" w:name="_Toc513615341"/>
      <w:bookmarkStart w:id="878" w:name="_Toc135208088"/>
      <w:bookmarkEnd w:id="868"/>
      <w:bookmarkEnd w:id="869"/>
      <w:bookmarkEnd w:id="870"/>
    </w:p>
    <w:p w:rsidR="00C303B0" w:rsidRPr="00377F9E" w:rsidRDefault="00C303B0" w:rsidP="00377F9E"/>
    <w:p w:rsidR="0028714A" w:rsidRDefault="00403BC8" w:rsidP="004242FD">
      <w:pPr>
        <w:pStyle w:val="CTO-NumClau"/>
        <w:numPr>
          <w:ilvl w:val="1"/>
          <w:numId w:val="20"/>
        </w:numPr>
        <w:rPr>
          <w:rFonts w:cs="Arial"/>
          <w:szCs w:val="22"/>
        </w:rPr>
      </w:pPr>
      <w:bookmarkStart w:id="879" w:name="_Toc365031998"/>
      <w:bookmarkStart w:id="880" w:name="_Toc412122983"/>
      <w:bookmarkStart w:id="881" w:name="_Toc424918382"/>
      <w:bookmarkStart w:id="882" w:name="_Toc430365105"/>
      <w:r w:rsidRPr="00345793">
        <w:rPr>
          <w:rFonts w:cs="Arial"/>
          <w:szCs w:val="22"/>
        </w:rPr>
        <w:t xml:space="preserve">Cláusula Vigésima </w:t>
      </w:r>
      <w:bookmarkStart w:id="883" w:name="_Toc473903620"/>
      <w:bookmarkStart w:id="884" w:name="_Toc476656908"/>
      <w:bookmarkStart w:id="885" w:name="_Toc476742797"/>
      <w:bookmarkEnd w:id="871"/>
      <w:bookmarkEnd w:id="872"/>
      <w:bookmarkEnd w:id="873"/>
      <w:bookmarkEnd w:id="874"/>
      <w:bookmarkEnd w:id="875"/>
      <w:bookmarkEnd w:id="876"/>
      <w:bookmarkEnd w:id="877"/>
      <w:r w:rsidR="004258EF">
        <w:rPr>
          <w:rFonts w:cs="Arial"/>
          <w:szCs w:val="22"/>
        </w:rPr>
        <w:t>segunda</w:t>
      </w:r>
      <w:r w:rsidR="00493780">
        <w:rPr>
          <w:rFonts w:cs="Arial"/>
          <w:szCs w:val="22"/>
        </w:rPr>
        <w:t xml:space="preserve"> - </w:t>
      </w:r>
      <w:r w:rsidRPr="00345793">
        <w:rPr>
          <w:rFonts w:cs="Arial"/>
          <w:szCs w:val="22"/>
        </w:rPr>
        <w:t>Contabilidade e Auditoria</w:t>
      </w:r>
      <w:bookmarkEnd w:id="878"/>
      <w:bookmarkEnd w:id="879"/>
      <w:bookmarkEnd w:id="880"/>
      <w:bookmarkEnd w:id="881"/>
      <w:bookmarkEnd w:id="883"/>
      <w:bookmarkEnd w:id="884"/>
      <w:bookmarkEnd w:id="885"/>
      <w:bookmarkEnd w:id="882"/>
    </w:p>
    <w:p w:rsidR="00C2057B" w:rsidRPr="007C749A" w:rsidRDefault="005F2642" w:rsidP="007C749A">
      <w:pPr>
        <w:pStyle w:val="CTO-SubtitClau"/>
        <w:spacing w:before="360"/>
        <w:rPr>
          <w:rFonts w:cs="Arial"/>
          <w:szCs w:val="22"/>
        </w:rPr>
      </w:pPr>
      <w:bookmarkStart w:id="886" w:name="_Toc135208089"/>
      <w:bookmarkStart w:id="887" w:name="_Toc367732548"/>
      <w:bookmarkStart w:id="888" w:name="_Toc412122984"/>
      <w:bookmarkStart w:id="889" w:name="_Toc424918383"/>
      <w:bookmarkStart w:id="890" w:name="_Toc430365106"/>
      <w:r w:rsidRPr="007C749A">
        <w:rPr>
          <w:rFonts w:cs="Arial"/>
          <w:szCs w:val="22"/>
        </w:rPr>
        <w:t>Contabilidade</w:t>
      </w:r>
      <w:bookmarkEnd w:id="886"/>
      <w:bookmarkEnd w:id="887"/>
      <w:bookmarkEnd w:id="888"/>
      <w:bookmarkEnd w:id="889"/>
      <w:bookmarkEnd w:id="890"/>
    </w:p>
    <w:p w:rsidR="0028714A" w:rsidRDefault="005F2642" w:rsidP="004242FD">
      <w:pPr>
        <w:pStyle w:val="CTO-TxtClau-N1"/>
        <w:numPr>
          <w:ilvl w:val="2"/>
          <w:numId w:val="20"/>
        </w:numPr>
        <w:tabs>
          <w:tab w:val="left" w:pos="1843"/>
        </w:tabs>
        <w:ind w:left="1247"/>
      </w:pPr>
      <w:bookmarkStart w:id="891" w:name="_Ref343798967"/>
      <w:bookmarkStart w:id="892" w:name="_Ref295252055"/>
      <w:bookmarkStart w:id="893" w:name="_Ref473092143"/>
      <w:r w:rsidRPr="005F2642">
        <w:t>O Concessionário deverá, de acordo com a Legislação Aplicável:</w:t>
      </w:r>
      <w:bookmarkEnd w:id="891"/>
      <w:r w:rsidRPr="005F2642">
        <w:t xml:space="preserve"> </w:t>
      </w:r>
      <w:bookmarkEnd w:id="892"/>
    </w:p>
    <w:p w:rsidR="0028714A" w:rsidRDefault="005F2642" w:rsidP="005A667F">
      <w:pPr>
        <w:pStyle w:val="CTO-Lista"/>
        <w:numPr>
          <w:ilvl w:val="0"/>
          <w:numId w:val="33"/>
        </w:numPr>
      </w:pPr>
      <w:proofErr w:type="gramStart"/>
      <w:r w:rsidRPr="005F2642">
        <w:t>manter</w:t>
      </w:r>
      <w:proofErr w:type="gramEnd"/>
      <w:r w:rsidRPr="005F2642">
        <w:t xml:space="preserve"> todos os documentos, livros, papéis, registros e outras peças</w:t>
      </w:r>
      <w:r w:rsidR="00221592" w:rsidRPr="00345793">
        <w:rPr>
          <w:rFonts w:cs="Arial"/>
          <w:szCs w:val="22"/>
        </w:rPr>
        <w:t>, inclusive os</w:t>
      </w:r>
      <w:r w:rsidRPr="005F2642">
        <w:t xml:space="preserve"> documentos comprobatórios necessários para a aferição do Conteúdo Local e das Participações Governamentais e de Terceiros que suportem a escrituração contábil;</w:t>
      </w:r>
    </w:p>
    <w:p w:rsidR="0028714A" w:rsidRDefault="005F2642">
      <w:pPr>
        <w:pStyle w:val="CTO-Lista"/>
      </w:pPr>
      <w:proofErr w:type="gramStart"/>
      <w:r w:rsidRPr="005F2642">
        <w:t>realizar</w:t>
      </w:r>
      <w:proofErr w:type="gramEnd"/>
      <w:r w:rsidRPr="005F2642">
        <w:t xml:space="preserve"> os lançamentos cabíveis;</w:t>
      </w:r>
    </w:p>
    <w:p w:rsidR="0028714A" w:rsidRDefault="005F2642">
      <w:pPr>
        <w:pStyle w:val="CTO-Lista"/>
      </w:pPr>
      <w:proofErr w:type="gramStart"/>
      <w:r w:rsidRPr="005F2642">
        <w:t>apresentar</w:t>
      </w:r>
      <w:proofErr w:type="gramEnd"/>
      <w:r w:rsidRPr="005F2642">
        <w:t xml:space="preserve"> as demonstrações contábeis e financeiras; e</w:t>
      </w:r>
      <w:bookmarkEnd w:id="893"/>
    </w:p>
    <w:p w:rsidR="0028714A" w:rsidRDefault="005F2642">
      <w:pPr>
        <w:pStyle w:val="CTO-Lista"/>
      </w:pPr>
      <w:r w:rsidRPr="005F2642">
        <w:t xml:space="preserve"> </w:t>
      </w:r>
      <w:proofErr w:type="gramStart"/>
      <w:r w:rsidRPr="005F2642">
        <w:t>apresentar</w:t>
      </w:r>
      <w:proofErr w:type="gramEnd"/>
      <w:r w:rsidRPr="005F2642">
        <w:t xml:space="preserve"> à ANP, trimestralmente, o Relatório de Gastos Trimestrais nos termos da Legislação Aplicável.</w:t>
      </w:r>
    </w:p>
    <w:p w:rsidR="00C2057B" w:rsidRPr="007C749A" w:rsidRDefault="005F2642" w:rsidP="007C749A">
      <w:pPr>
        <w:pStyle w:val="CTO-SubtitClau"/>
        <w:spacing w:before="360"/>
        <w:rPr>
          <w:rFonts w:cs="Arial"/>
          <w:szCs w:val="22"/>
        </w:rPr>
      </w:pPr>
      <w:bookmarkStart w:id="894" w:name="_Toc135208090"/>
      <w:bookmarkStart w:id="895" w:name="_Toc367732549"/>
      <w:bookmarkStart w:id="896" w:name="_Toc412122985"/>
      <w:bookmarkStart w:id="897" w:name="_Toc424918384"/>
      <w:bookmarkStart w:id="898" w:name="_Toc430365107"/>
      <w:r w:rsidRPr="007C749A">
        <w:rPr>
          <w:rFonts w:cs="Arial"/>
          <w:szCs w:val="22"/>
        </w:rPr>
        <w:t>Auditoria</w:t>
      </w:r>
      <w:bookmarkEnd w:id="894"/>
      <w:bookmarkEnd w:id="895"/>
      <w:bookmarkEnd w:id="896"/>
      <w:bookmarkEnd w:id="897"/>
      <w:bookmarkEnd w:id="898"/>
    </w:p>
    <w:p w:rsidR="0028714A" w:rsidRDefault="005F2642" w:rsidP="004242FD">
      <w:pPr>
        <w:pStyle w:val="CTO-TxtClau-N1"/>
        <w:numPr>
          <w:ilvl w:val="2"/>
          <w:numId w:val="20"/>
        </w:numPr>
        <w:tabs>
          <w:tab w:val="left" w:pos="1843"/>
        </w:tabs>
        <w:ind w:left="1247"/>
      </w:pPr>
      <w:bookmarkStart w:id="899" w:name="_Ref473092190"/>
      <w:r w:rsidRPr="005F2642">
        <w:t>A ANP poderá realizar auditoria contábil e financeira deste Contrato</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899"/>
    </w:p>
    <w:p w:rsidR="0028714A" w:rsidRDefault="005F2642" w:rsidP="004242FD">
      <w:pPr>
        <w:pStyle w:val="CTO-TxtClau-N1"/>
        <w:numPr>
          <w:ilvl w:val="3"/>
          <w:numId w:val="20"/>
        </w:numPr>
        <w:tabs>
          <w:tab w:val="left" w:pos="1843"/>
        </w:tabs>
      </w:pPr>
      <w:r w:rsidRPr="005F2642">
        <w:t xml:space="preserve">A ANP fará a auditoria diretamente ou mediante convênios, conforme a Legislação Aplicável. </w:t>
      </w:r>
    </w:p>
    <w:p w:rsidR="0028714A" w:rsidRDefault="005F2642" w:rsidP="004242FD">
      <w:pPr>
        <w:pStyle w:val="CTO-TxtClau-N1"/>
        <w:numPr>
          <w:ilvl w:val="3"/>
          <w:numId w:val="20"/>
        </w:numPr>
        <w:tabs>
          <w:tab w:val="left" w:pos="1843"/>
        </w:tabs>
      </w:pPr>
      <w:r w:rsidRPr="005F2642">
        <w:t xml:space="preserve">A ANP notificará o Concessionário com pelo menos 30 (trinta) dias de antecedência. </w:t>
      </w:r>
    </w:p>
    <w:p w:rsidR="0028714A" w:rsidRDefault="005F2642" w:rsidP="004242FD">
      <w:pPr>
        <w:pStyle w:val="CTO-TxtClau-N1"/>
        <w:numPr>
          <w:ilvl w:val="3"/>
          <w:numId w:val="20"/>
        </w:numPr>
        <w:tabs>
          <w:tab w:val="left" w:pos="1843"/>
        </w:tabs>
      </w:pPr>
      <w:r w:rsidRPr="005F2642">
        <w:t xml:space="preserve">A ANP terá amplo acesso aos documentos, livros, papéis, registros e outras peças, referidos no parágrafo </w:t>
      </w:r>
      <w:fldSimple w:instr=" REF _Ref343798967 \n \h  \* MERGEFORMAT ">
        <w:r w:rsidR="00681F71">
          <w:t>22.1</w:t>
        </w:r>
      </w:fldSimple>
      <w:r w:rsidRPr="005F2642">
        <w:t xml:space="preserve">, inclusive aos contratos e acordos firmados pelo Concessionário e relacionados com a aquisição de bens e serviços para as Operações, relativos aos últimos </w:t>
      </w:r>
      <w:r w:rsidR="00CA6BFD" w:rsidRPr="004242FD">
        <w:t>dez</w:t>
      </w:r>
      <w:r w:rsidRPr="005F2642">
        <w:t xml:space="preserve"> anos-calendário encerrados.</w:t>
      </w:r>
    </w:p>
    <w:p w:rsidR="0028714A" w:rsidRDefault="005F2642" w:rsidP="004242FD">
      <w:pPr>
        <w:pStyle w:val="CTO-TxtClau-N1"/>
        <w:numPr>
          <w:ilvl w:val="3"/>
          <w:numId w:val="20"/>
        </w:numPr>
        <w:tabs>
          <w:tab w:val="left" w:pos="1843"/>
        </w:tabs>
      </w:pPr>
      <w:bookmarkStart w:id="900" w:name="_Hlt113180586"/>
      <w:bookmarkStart w:id="901" w:name="_Hlt113180596"/>
      <w:bookmarkStart w:id="902" w:name="_Toc478549467"/>
      <w:bookmarkEnd w:id="900"/>
      <w:bookmarkEnd w:id="901"/>
      <w:r w:rsidRPr="005F2642">
        <w:t xml:space="preserve">Cabe ao Concessionário </w:t>
      </w:r>
      <w:proofErr w:type="gramStart"/>
      <w:r w:rsidRPr="005F2642">
        <w:t>a</w:t>
      </w:r>
      <w:proofErr w:type="gramEnd"/>
      <w:r w:rsidRPr="005F2642">
        <w:t xml:space="preserve"> responsabilidade pelas informações prestadas por terceiros. </w:t>
      </w:r>
    </w:p>
    <w:p w:rsidR="0028714A" w:rsidRDefault="00D46FFF" w:rsidP="004242FD">
      <w:pPr>
        <w:pStyle w:val="CTO-TxtClau-N1"/>
        <w:numPr>
          <w:ilvl w:val="3"/>
          <w:numId w:val="20"/>
        </w:numPr>
        <w:tabs>
          <w:tab w:val="left" w:pos="1843"/>
        </w:tabs>
      </w:pPr>
      <w:r w:rsidRPr="005F2642">
        <w:t xml:space="preserve">O Concessionário deverá manter </w:t>
      </w:r>
      <w:proofErr w:type="gramStart"/>
      <w:r w:rsidRPr="005F2642">
        <w:t>à</w:t>
      </w:r>
      <w:proofErr w:type="gramEnd"/>
      <w:r w:rsidRPr="005F2642">
        <w:t xml:space="preserve"> disposição da ANP os </w:t>
      </w:r>
      <w:r>
        <w:t>documentos comprobatórios</w:t>
      </w:r>
      <w:r w:rsidRPr="005F2642">
        <w:t xml:space="preserve"> de Conteúdo Local, além de contratos, documentos fiscais e demais registros comprobatórios, correspondentes ao bem ou serviço adquirido, pelo prazo de 10 (dez) anos-calendário</w:t>
      </w:r>
      <w:r>
        <w:t xml:space="preserve"> após o marco de aferição de Conteúdo Local</w:t>
      </w:r>
      <w:r w:rsidRPr="005F2642">
        <w:t>.</w:t>
      </w:r>
      <w:r w:rsidR="005F2642" w:rsidRPr="005F2642">
        <w:t xml:space="preserve"> </w:t>
      </w:r>
    </w:p>
    <w:p w:rsidR="0028714A" w:rsidRDefault="005F2642" w:rsidP="004242FD">
      <w:pPr>
        <w:pStyle w:val="CTO-TxtClau-N1"/>
        <w:numPr>
          <w:ilvl w:val="3"/>
          <w:numId w:val="20"/>
        </w:numPr>
        <w:tabs>
          <w:tab w:val="left" w:pos="1843"/>
        </w:tabs>
      </w:pPr>
      <w:r w:rsidRPr="005F2642">
        <w:t>A ANP poderá exigir do Concessionário quaisquer documentos necessários para dirimir eventuais dúvidas.</w:t>
      </w:r>
    </w:p>
    <w:p w:rsidR="0028714A" w:rsidRDefault="00221592" w:rsidP="004242FD">
      <w:pPr>
        <w:pStyle w:val="CTO-TxtClau-N1"/>
        <w:numPr>
          <w:ilvl w:val="3"/>
          <w:numId w:val="20"/>
        </w:numPr>
        <w:tabs>
          <w:tab w:val="left" w:pos="1843"/>
        </w:tabs>
      </w:pPr>
      <w:r w:rsidRPr="004242FD">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rsidR="004242FD" w:rsidRDefault="004242FD" w:rsidP="004242FD">
      <w:pPr>
        <w:pStyle w:val="CTO-TxtClau-N1"/>
        <w:numPr>
          <w:ilvl w:val="0"/>
          <w:numId w:val="0"/>
        </w:numPr>
        <w:tabs>
          <w:tab w:val="left" w:pos="1843"/>
        </w:tabs>
        <w:ind w:left="1986"/>
      </w:pPr>
    </w:p>
    <w:p w:rsidR="0028714A" w:rsidRDefault="00403BC8" w:rsidP="008B2510">
      <w:pPr>
        <w:pStyle w:val="CTO-TtCap"/>
        <w:numPr>
          <w:ilvl w:val="0"/>
          <w:numId w:val="43"/>
        </w:numPr>
        <w:ind w:left="709"/>
        <w:rPr>
          <w:rFonts w:cs="Arial"/>
          <w:szCs w:val="22"/>
        </w:rPr>
      </w:pPr>
      <w:bookmarkStart w:id="903" w:name="_Toc421622925"/>
      <w:bookmarkStart w:id="904" w:name="_Toc421624571"/>
      <w:bookmarkStart w:id="905" w:name="_Toc509834912"/>
      <w:bookmarkStart w:id="906" w:name="_Toc135208091"/>
      <w:bookmarkStart w:id="907" w:name="_Toc365032001"/>
      <w:bookmarkStart w:id="908" w:name="_Toc412122986"/>
      <w:bookmarkStart w:id="909" w:name="_Toc424918385"/>
      <w:bookmarkStart w:id="910" w:name="_Toc430365108"/>
      <w:bookmarkEnd w:id="902"/>
      <w:bookmarkEnd w:id="903"/>
      <w:bookmarkEnd w:id="904"/>
      <w:r w:rsidRPr="00345793">
        <w:rPr>
          <w:rFonts w:cs="Arial"/>
          <w:szCs w:val="22"/>
        </w:rPr>
        <w:t>DISPOSIÇÕES GERAIS</w:t>
      </w:r>
      <w:bookmarkEnd w:id="905"/>
      <w:bookmarkEnd w:id="906"/>
      <w:bookmarkEnd w:id="907"/>
      <w:bookmarkEnd w:id="908"/>
      <w:bookmarkEnd w:id="909"/>
      <w:bookmarkEnd w:id="910"/>
    </w:p>
    <w:p w:rsidR="008D1E06" w:rsidRPr="008D1E06" w:rsidRDefault="008D1E06" w:rsidP="008D1E06">
      <w:pPr>
        <w:pStyle w:val="CTO-NumClau"/>
      </w:pPr>
      <w:bookmarkStart w:id="911" w:name="_Toc430365109"/>
      <w:bookmarkStart w:id="912" w:name="_Toc424918386"/>
      <w:bookmarkEnd w:id="911"/>
    </w:p>
    <w:p w:rsidR="008D1E06" w:rsidRDefault="00403BC8" w:rsidP="00407F4B">
      <w:pPr>
        <w:pStyle w:val="CTO-NumClau"/>
        <w:numPr>
          <w:ilvl w:val="1"/>
          <w:numId w:val="57"/>
        </w:numPr>
        <w:rPr>
          <w:rFonts w:cs="Arial"/>
          <w:szCs w:val="22"/>
        </w:rPr>
      </w:pPr>
      <w:bookmarkStart w:id="913" w:name="_Hlt102294647"/>
      <w:bookmarkStart w:id="914" w:name="_Hlt102825531"/>
      <w:bookmarkStart w:id="915" w:name="_Hlt102827216"/>
      <w:bookmarkStart w:id="916" w:name="_Hlt102827235"/>
      <w:bookmarkStart w:id="917" w:name="_Hlt102827335"/>
      <w:bookmarkStart w:id="918" w:name="_Hlt102827408"/>
      <w:bookmarkStart w:id="919" w:name="_Hlt102827850"/>
      <w:bookmarkStart w:id="920" w:name="_Hlt102877519"/>
      <w:bookmarkStart w:id="921" w:name="_Hlt102893244"/>
      <w:bookmarkStart w:id="922" w:name="_Hlt102896770"/>
      <w:bookmarkStart w:id="923" w:name="_Hlt102897761"/>
      <w:bookmarkStart w:id="924" w:name="_Hlt102897769"/>
      <w:bookmarkStart w:id="925" w:name="_Hlt102898520"/>
      <w:bookmarkStart w:id="926" w:name="_Hlt102898542"/>
      <w:bookmarkStart w:id="927" w:name="_Hlt102898564"/>
      <w:bookmarkStart w:id="928" w:name="_Hlt102898567"/>
      <w:bookmarkStart w:id="929" w:name="_Hlt102898832"/>
      <w:bookmarkStart w:id="930" w:name="_Hlt102898849"/>
      <w:bookmarkStart w:id="931" w:name="_Hlt102898866"/>
      <w:bookmarkStart w:id="932" w:name="_Hlt103570102"/>
      <w:bookmarkStart w:id="933" w:name="_Hlt112577477"/>
      <w:bookmarkStart w:id="934" w:name="_Hlt112642532"/>
      <w:bookmarkStart w:id="935" w:name="_Ref475954061"/>
      <w:bookmarkStart w:id="936" w:name="_Ref476136100"/>
      <w:bookmarkStart w:id="937" w:name="_Toc480774651"/>
      <w:bookmarkStart w:id="938" w:name="_Toc509834913"/>
      <w:bookmarkStart w:id="939" w:name="_Toc513615346"/>
      <w:bookmarkStart w:id="940" w:name="_Ref102825503"/>
      <w:bookmarkStart w:id="941" w:name="_Ref102827822"/>
      <w:bookmarkStart w:id="942" w:name="_Toc135208092"/>
      <w:bookmarkStart w:id="943" w:name="_Toc365032002"/>
      <w:bookmarkStart w:id="944" w:name="_Toc412122987"/>
      <w:bookmarkStart w:id="945" w:name="_Toc430365110"/>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345793">
        <w:rPr>
          <w:rFonts w:cs="Arial"/>
          <w:szCs w:val="22"/>
        </w:rPr>
        <w:t>Cláusula Vigésima</w:t>
      </w:r>
      <w:bookmarkEnd w:id="935"/>
      <w:r w:rsidRPr="00345793">
        <w:rPr>
          <w:rFonts w:cs="Arial"/>
          <w:szCs w:val="22"/>
        </w:rPr>
        <w:t xml:space="preserve"> </w:t>
      </w:r>
      <w:bookmarkStart w:id="946" w:name="_Toc476742802"/>
      <w:bookmarkEnd w:id="936"/>
      <w:bookmarkEnd w:id="937"/>
      <w:bookmarkEnd w:id="938"/>
      <w:bookmarkEnd w:id="939"/>
      <w:r w:rsidR="004258EF">
        <w:rPr>
          <w:rFonts w:cs="Arial"/>
          <w:szCs w:val="22"/>
        </w:rPr>
        <w:t>terceira</w:t>
      </w:r>
      <w:r w:rsidR="008D1E06">
        <w:rPr>
          <w:rFonts w:cs="Arial"/>
          <w:szCs w:val="22"/>
        </w:rPr>
        <w:t xml:space="preserve">                                                                                                          </w:t>
      </w:r>
      <w:r w:rsidR="00493780">
        <w:rPr>
          <w:rFonts w:cs="Arial"/>
          <w:szCs w:val="22"/>
        </w:rPr>
        <w:t xml:space="preserve"> </w:t>
      </w:r>
      <w:r w:rsidRPr="00345793">
        <w:rPr>
          <w:rFonts w:cs="Arial"/>
          <w:szCs w:val="22"/>
        </w:rPr>
        <w:t>Cessão</w:t>
      </w:r>
      <w:bookmarkEnd w:id="940"/>
      <w:bookmarkEnd w:id="941"/>
      <w:bookmarkEnd w:id="942"/>
      <w:bookmarkEnd w:id="943"/>
      <w:bookmarkEnd w:id="946"/>
      <w:r w:rsidR="001F5F13" w:rsidRPr="00345793">
        <w:rPr>
          <w:rFonts w:cs="Arial"/>
          <w:szCs w:val="22"/>
        </w:rPr>
        <w:t xml:space="preserve"> </w:t>
      </w:r>
      <w:bookmarkEnd w:id="944"/>
      <w:r w:rsidR="005F2642" w:rsidRPr="004242FD">
        <w:rPr>
          <w:rFonts w:cs="Arial"/>
          <w:szCs w:val="22"/>
        </w:rPr>
        <w:t xml:space="preserve">de </w:t>
      </w:r>
      <w:r w:rsidR="001F5F13" w:rsidRPr="00345793">
        <w:rPr>
          <w:rFonts w:cs="Arial"/>
          <w:szCs w:val="22"/>
        </w:rPr>
        <w:t>Direitos e Obrigações</w:t>
      </w:r>
      <w:bookmarkEnd w:id="912"/>
      <w:bookmarkEnd w:id="945"/>
    </w:p>
    <w:p w:rsidR="008D1E06" w:rsidRPr="008D1E06" w:rsidRDefault="008D1E06" w:rsidP="008D1E06"/>
    <w:p w:rsidR="00DC3AE2" w:rsidRPr="004242FD" w:rsidRDefault="00DC3AE2" w:rsidP="004242FD">
      <w:pPr>
        <w:pStyle w:val="CTO-TxtClau-N1"/>
        <w:numPr>
          <w:ilvl w:val="2"/>
          <w:numId w:val="20"/>
        </w:numPr>
        <w:tabs>
          <w:tab w:val="left" w:pos="1843"/>
        </w:tabs>
        <w:ind w:left="1247"/>
      </w:pPr>
      <w:bookmarkStart w:id="947" w:name="_Toc135208102"/>
      <w:r w:rsidRPr="004242FD">
        <w:t>Os direitos e obrigações do Concessionário, sob este Contrato, poderão</w:t>
      </w:r>
      <w:r w:rsidR="005F2642" w:rsidRPr="005F2642">
        <w:t xml:space="preserve"> ser</w:t>
      </w:r>
      <w:r w:rsidRPr="004242FD">
        <w:t>, no todo ou em parte,</w:t>
      </w:r>
      <w:r w:rsidR="005F2642" w:rsidRPr="005F2642">
        <w:t xml:space="preserve"> objeto de Cessão, </w:t>
      </w:r>
      <w:r w:rsidRPr="004242FD">
        <w:t xml:space="preserve">condicionada à prévia autorização da ANP, </w:t>
      </w:r>
      <w:r w:rsidR="005F2642" w:rsidRPr="005F2642">
        <w:t xml:space="preserve">mediante </w:t>
      </w:r>
      <w:r w:rsidRPr="004242FD">
        <w:t>solicitação a esta Agência, conforme Legislação Aplicável.</w:t>
      </w:r>
      <w:bookmarkStart w:id="948" w:name="_Ref295250003"/>
    </w:p>
    <w:p w:rsidR="00DC3AE2" w:rsidRPr="004242FD" w:rsidRDefault="00DC3AE2" w:rsidP="004242FD">
      <w:pPr>
        <w:pStyle w:val="CTO-TxtClau-N1"/>
        <w:numPr>
          <w:ilvl w:val="3"/>
          <w:numId w:val="20"/>
        </w:numPr>
        <w:tabs>
          <w:tab w:val="left" w:pos="1843"/>
        </w:tabs>
      </w:pPr>
      <w:r w:rsidRPr="004242FD">
        <w:t xml:space="preserve">São equiparadas à Cessão: </w:t>
      </w:r>
    </w:p>
    <w:p w:rsidR="00DC3AE2" w:rsidRPr="00345793" w:rsidRDefault="00DC3AE2" w:rsidP="008B2510">
      <w:pPr>
        <w:pStyle w:val="CTO-Lista"/>
        <w:numPr>
          <w:ilvl w:val="0"/>
          <w:numId w:val="45"/>
        </w:numPr>
        <w:ind w:left="2835" w:hanging="425"/>
        <w:rPr>
          <w:rFonts w:cs="Arial"/>
          <w:szCs w:val="22"/>
          <w:lang w:val="pt-PT"/>
        </w:rPr>
      </w:pPr>
      <w:r w:rsidRPr="00345793">
        <w:rPr>
          <w:rFonts w:cs="Arial"/>
          <w:szCs w:val="22"/>
          <w:lang w:val="pt-PT"/>
        </w:rPr>
        <w:t xml:space="preserve">A fusão, cisão e incorporação de Concessionário; </w:t>
      </w:r>
    </w:p>
    <w:p w:rsidR="00DC3AE2" w:rsidRPr="003018D1" w:rsidRDefault="00DC3AE2" w:rsidP="00030EF0">
      <w:pPr>
        <w:pStyle w:val="CTO-Lista"/>
        <w:ind w:left="2835" w:hanging="425"/>
        <w:rPr>
          <w:rFonts w:cs="Arial"/>
          <w:szCs w:val="22"/>
          <w:lang w:val="pt-PT"/>
        </w:rPr>
      </w:pPr>
      <w:bookmarkStart w:id="949" w:name="_Ref346441292"/>
      <w:r w:rsidRPr="00345793">
        <w:rPr>
          <w:rFonts w:cs="Arial"/>
          <w:szCs w:val="22"/>
          <w:lang w:val="pt-PT"/>
        </w:rPr>
        <w:t xml:space="preserve">A alteração do Operador, disciplinada nos  parágrafos </w:t>
      </w:r>
      <w:r w:rsidR="00060DE1">
        <w:rPr>
          <w:rFonts w:cs="Arial"/>
          <w:szCs w:val="22"/>
          <w:lang w:val="pt-PT"/>
        </w:rPr>
        <w:t>11</w:t>
      </w:r>
      <w:r w:rsidRPr="00345793">
        <w:rPr>
          <w:rFonts w:cs="Arial"/>
          <w:szCs w:val="22"/>
          <w:lang w:val="pt-PT"/>
        </w:rPr>
        <w:t>.6 a 1</w:t>
      </w:r>
      <w:r w:rsidR="004C3E79">
        <w:rPr>
          <w:rFonts w:cs="Arial"/>
          <w:szCs w:val="22"/>
          <w:lang w:val="pt-PT"/>
        </w:rPr>
        <w:t>1</w:t>
      </w:r>
      <w:r w:rsidRPr="00345793">
        <w:rPr>
          <w:rFonts w:cs="Arial"/>
          <w:szCs w:val="22"/>
          <w:lang w:val="pt-PT"/>
        </w:rPr>
        <w:t>.9.</w:t>
      </w:r>
      <w:bookmarkEnd w:id="948"/>
    </w:p>
    <w:p w:rsidR="0045435C" w:rsidRPr="004242FD" w:rsidRDefault="00DC3AE2" w:rsidP="004242FD">
      <w:pPr>
        <w:pStyle w:val="CTO-TxtClau-N1"/>
        <w:numPr>
          <w:ilvl w:val="2"/>
          <w:numId w:val="20"/>
        </w:numPr>
        <w:tabs>
          <w:tab w:val="left" w:pos="1843"/>
        </w:tabs>
        <w:ind w:left="1247"/>
      </w:pPr>
      <w:r w:rsidRPr="004242FD">
        <w:t xml:space="preserve">A solicitação de autorização para a Cessão deve ser protocolada na ANP após a assinatura do instrumento formal que vincule as partes, e antes de </w:t>
      </w:r>
      <w:bookmarkEnd w:id="949"/>
      <w:r w:rsidRPr="004242FD">
        <w:t>consumado qualquer ato referente à Cessão</w:t>
      </w:r>
      <w:r w:rsidR="0045435C" w:rsidRPr="004242FD">
        <w:t>.</w:t>
      </w:r>
    </w:p>
    <w:p w:rsidR="0045435C" w:rsidRPr="004242FD" w:rsidRDefault="0045435C" w:rsidP="004242FD">
      <w:pPr>
        <w:pStyle w:val="CTO-TxtClau-N1"/>
        <w:numPr>
          <w:ilvl w:val="3"/>
          <w:numId w:val="20"/>
        </w:numPr>
        <w:tabs>
          <w:tab w:val="left" w:pos="1843"/>
        </w:tabs>
      </w:pPr>
      <w:r w:rsidRPr="004242FD">
        <w:t xml:space="preserve">As partes deverão manter </w:t>
      </w:r>
      <w:r w:rsidR="00F419C1" w:rsidRPr="004242FD">
        <w:t>inalterad</w:t>
      </w:r>
      <w:r w:rsidR="00F419C1">
        <w:t>o</w:t>
      </w:r>
      <w:r w:rsidR="00F419C1" w:rsidRPr="004242FD">
        <w:t xml:space="preserve">s </w:t>
      </w:r>
      <w:r w:rsidR="00F419C1">
        <w:t>os termos e</w:t>
      </w:r>
      <w:r w:rsidRPr="004242FD">
        <w:t xml:space="preserve"> condições do contrato objeto da Cessão até a apreciação final da ANP, sendo vedadas, inclusive:</w:t>
      </w:r>
    </w:p>
    <w:p w:rsidR="0045435C" w:rsidRPr="00345793" w:rsidRDefault="0045435C" w:rsidP="008B2510">
      <w:pPr>
        <w:pStyle w:val="CTO-Lista"/>
        <w:numPr>
          <w:ilvl w:val="0"/>
          <w:numId w:val="46"/>
        </w:numPr>
        <w:ind w:left="2835" w:hanging="425"/>
        <w:rPr>
          <w:rFonts w:cs="Arial"/>
          <w:szCs w:val="22"/>
          <w:lang w:val="pt-PT"/>
        </w:rPr>
      </w:pPr>
      <w:r w:rsidRPr="00345793">
        <w:rPr>
          <w:rFonts w:cs="Arial"/>
          <w:szCs w:val="22"/>
          <w:lang w:val="pt-PT"/>
        </w:rPr>
        <w:t xml:space="preserve">qualquer comunicação de ativos relativos ao Contrato objeto da Cessão para o Cessionário; </w:t>
      </w:r>
    </w:p>
    <w:p w:rsidR="0045435C" w:rsidRPr="00345793" w:rsidRDefault="0045435C" w:rsidP="008B2510">
      <w:pPr>
        <w:pStyle w:val="CTO-Lista"/>
        <w:numPr>
          <w:ilvl w:val="0"/>
          <w:numId w:val="46"/>
        </w:numPr>
        <w:ind w:left="2835" w:hanging="425"/>
        <w:rPr>
          <w:rFonts w:cs="Arial"/>
          <w:szCs w:val="22"/>
          <w:lang w:val="pt-PT"/>
        </w:rPr>
      </w:pPr>
      <w:r w:rsidRPr="00345793">
        <w:rPr>
          <w:rFonts w:cs="Arial"/>
          <w:szCs w:val="22"/>
          <w:lang w:val="pt-PT"/>
        </w:rPr>
        <w:t>qualquer tipo de influência do Cessionário sobre o Contrato e sua execução; e</w:t>
      </w:r>
    </w:p>
    <w:p w:rsidR="0028714A" w:rsidRPr="003018D1" w:rsidRDefault="0045435C" w:rsidP="008B2510">
      <w:pPr>
        <w:pStyle w:val="CTO-Lista"/>
        <w:numPr>
          <w:ilvl w:val="0"/>
          <w:numId w:val="46"/>
        </w:numPr>
        <w:ind w:left="2835" w:hanging="425"/>
        <w:rPr>
          <w:lang w:val="pt-PT"/>
        </w:rPr>
      </w:pPr>
      <w:r w:rsidRPr="00345793">
        <w:rPr>
          <w:rFonts w:cs="Arial"/>
          <w:szCs w:val="22"/>
          <w:lang w:val="pt-PT"/>
        </w:rPr>
        <w:t>a troca de informações que não seja estritamente necessária para a celebração do instrumento formal que vincule as partes.</w:t>
      </w:r>
    </w:p>
    <w:p w:rsidR="00A829EE" w:rsidRPr="004242FD" w:rsidRDefault="005F2642" w:rsidP="004242FD">
      <w:pPr>
        <w:pStyle w:val="CTO-TxtClau-N1"/>
        <w:numPr>
          <w:ilvl w:val="2"/>
          <w:numId w:val="20"/>
        </w:numPr>
        <w:tabs>
          <w:tab w:val="left" w:pos="1843"/>
        </w:tabs>
        <w:ind w:left="1247"/>
      </w:pPr>
      <w:r w:rsidRPr="005F2642">
        <w:t>A Cessão poderá resultar na alteração do Concessionário</w:t>
      </w:r>
      <w:r w:rsidR="0030723D">
        <w:t xml:space="preserve"> e</w:t>
      </w:r>
      <w:r w:rsidR="0030723D" w:rsidRPr="005F2642">
        <w:t xml:space="preserve"> </w:t>
      </w:r>
      <w:r w:rsidRPr="005F2642">
        <w:t xml:space="preserve">na alteração de composição </w:t>
      </w:r>
      <w:r w:rsidR="00A829EE" w:rsidRPr="004242FD">
        <w:t>deste, no caso de consórcio</w:t>
      </w:r>
      <w:r w:rsidRPr="005F2642">
        <w:t>.</w:t>
      </w:r>
    </w:p>
    <w:p w:rsidR="0028714A" w:rsidRDefault="005F2642" w:rsidP="004242FD">
      <w:pPr>
        <w:pStyle w:val="CTO-TxtClau-N1"/>
        <w:numPr>
          <w:ilvl w:val="2"/>
          <w:numId w:val="20"/>
        </w:numPr>
        <w:tabs>
          <w:tab w:val="left" w:pos="1843"/>
        </w:tabs>
        <w:ind w:left="1247"/>
      </w:pPr>
      <w:r w:rsidRPr="005F2642">
        <w:t>Somente será admitida a Cessão para sociedades empresárias que atendam aos requisitos técnicos, jurídicos e econômicos estabelecidos pela ANP</w:t>
      </w:r>
      <w:r w:rsidR="00DC3AE2" w:rsidRPr="004242FD">
        <w:t>,</w:t>
      </w:r>
      <w:r w:rsidRPr="005F2642">
        <w:t xml:space="preserve"> na forma do art. 25 da Lei nº 9.478/1997</w:t>
      </w:r>
      <w:r w:rsidR="00DC3AE2" w:rsidRPr="004242FD">
        <w:t xml:space="preserve"> e da Legislação Aplicável</w:t>
      </w:r>
      <w:r w:rsidRPr="005F2642">
        <w:t>.</w:t>
      </w:r>
    </w:p>
    <w:p w:rsidR="00205CDF" w:rsidRPr="004242FD" w:rsidRDefault="00DC3AE2" w:rsidP="004242FD">
      <w:pPr>
        <w:pStyle w:val="CTO-TxtClau-N1"/>
        <w:numPr>
          <w:ilvl w:val="3"/>
          <w:numId w:val="20"/>
        </w:numPr>
        <w:tabs>
          <w:tab w:val="left" w:pos="1843"/>
        </w:tabs>
      </w:pPr>
      <w:r w:rsidRPr="004242FD">
        <w:t xml:space="preserve">As sociedades empresárias serão avaliadas, para fins da Cessão de Direitos, </w:t>
      </w:r>
      <w:r w:rsidR="00800759" w:rsidRPr="004242FD">
        <w:t>na forma da Legislação Aplicável,</w:t>
      </w:r>
      <w:r w:rsidRPr="004242FD">
        <w:t xml:space="preserve"> quando da solicitação para a Cessão.</w:t>
      </w:r>
    </w:p>
    <w:p w:rsidR="00DC3AE2" w:rsidRPr="00075C85" w:rsidRDefault="005F2642" w:rsidP="004242FD">
      <w:pPr>
        <w:pStyle w:val="CTO-TxtClau-N1"/>
        <w:numPr>
          <w:ilvl w:val="3"/>
          <w:numId w:val="20"/>
        </w:numPr>
        <w:tabs>
          <w:tab w:val="left" w:pos="1843"/>
        </w:tabs>
      </w:pPr>
      <w:r w:rsidRPr="005F2642">
        <w:t xml:space="preserve">Caso a Cessão implique </w:t>
      </w:r>
      <w:r w:rsidR="00DC3AE2" w:rsidRPr="004242FD">
        <w:t>alteração</w:t>
      </w:r>
      <w:r w:rsidRPr="005F2642">
        <w:t xml:space="preserve"> do Operador, </w:t>
      </w:r>
      <w:r w:rsidR="00DC3AE2" w:rsidRPr="004242FD">
        <w:t>este deve atender</w:t>
      </w:r>
      <w:r w:rsidRPr="005F2642">
        <w:t xml:space="preserve"> aos requisitos </w:t>
      </w:r>
      <w:r w:rsidR="0045435C" w:rsidRPr="004242FD">
        <w:t>de</w:t>
      </w:r>
      <w:r w:rsidRPr="005F2642">
        <w:t xml:space="preserve"> qualificações técnica</w:t>
      </w:r>
      <w:r w:rsidR="00DC3AE2" w:rsidRPr="004242FD">
        <w:t>,</w:t>
      </w:r>
      <w:r w:rsidRPr="005F2642">
        <w:t xml:space="preserve"> financeira e jurídica </w:t>
      </w:r>
      <w:r w:rsidR="001306F2" w:rsidRPr="004242FD">
        <w:t>na forma da Legislação Aplicável</w:t>
      </w:r>
      <w:r w:rsidR="00DC3AE2" w:rsidRPr="004242FD">
        <w:t xml:space="preserve">, nos termos da </w:t>
      </w:r>
      <w:r w:rsidR="00DC3AE2" w:rsidRPr="00075C85">
        <w:t xml:space="preserve">cláusula </w:t>
      </w:r>
      <w:r w:rsidR="00075C85" w:rsidRPr="00075C85">
        <w:t>23</w:t>
      </w:r>
      <w:r w:rsidR="00DC3AE2" w:rsidRPr="00075C85">
        <w:t>.</w:t>
      </w:r>
      <w:r w:rsidR="00075C85" w:rsidRPr="00075C85">
        <w:t>4</w:t>
      </w:r>
      <w:r w:rsidRPr="00075C85">
        <w:t>.</w:t>
      </w:r>
    </w:p>
    <w:p w:rsidR="00DC3AE2" w:rsidRPr="004242FD" w:rsidRDefault="00DC3AE2" w:rsidP="004242FD">
      <w:pPr>
        <w:pStyle w:val="CTO-TxtClau-N1"/>
        <w:numPr>
          <w:ilvl w:val="2"/>
          <w:numId w:val="20"/>
        </w:numPr>
        <w:tabs>
          <w:tab w:val="left" w:pos="1843"/>
        </w:tabs>
        <w:ind w:left="1247"/>
      </w:pPr>
      <w:r w:rsidRPr="004242FD">
        <w:t>A alteração de composição societária, direta ou indireta, que implique a transferência do controle do Concessionário deverá ser notificada à ANP</w:t>
      </w:r>
      <w:r w:rsidR="000C16FA" w:rsidRPr="004242FD">
        <w:t xml:space="preserve">, pelo </w:t>
      </w:r>
      <w:r w:rsidR="00383DDB" w:rsidRPr="004242FD">
        <w:t>concessionário</w:t>
      </w:r>
      <w:r w:rsidR="000C16FA" w:rsidRPr="004242FD">
        <w:t>,</w:t>
      </w:r>
      <w:r w:rsidRPr="004242FD">
        <w:t xml:space="preserve"> em até 30 dias, contados da data de consumação do fato, nos termos da Legislação Aplicável.</w:t>
      </w:r>
    </w:p>
    <w:p w:rsidR="000C16FA" w:rsidRPr="004242FD" w:rsidRDefault="000C16FA" w:rsidP="004242FD">
      <w:pPr>
        <w:pStyle w:val="CTO-TxtClau-N1"/>
        <w:numPr>
          <w:ilvl w:val="3"/>
          <w:numId w:val="20"/>
        </w:numPr>
        <w:tabs>
          <w:tab w:val="left" w:pos="1843"/>
        </w:tabs>
      </w:pPr>
      <w:r w:rsidRPr="004242FD">
        <w:t>A notificação prevista neste parágrafo deve conter a documentação exigida, na forma da Legislação Aplicável.</w:t>
      </w:r>
    </w:p>
    <w:p w:rsidR="00DC3AE2" w:rsidRPr="00345793" w:rsidRDefault="005F2642" w:rsidP="007C749A">
      <w:pPr>
        <w:pStyle w:val="CTO-SubtitClau"/>
        <w:spacing w:before="360"/>
      </w:pPr>
      <w:bookmarkStart w:id="950" w:name="_Toc112503171"/>
      <w:bookmarkStart w:id="951" w:name="_Toc135208094"/>
      <w:bookmarkStart w:id="952" w:name="_Toc367732553"/>
      <w:bookmarkStart w:id="953" w:name="_Toc412122989"/>
      <w:bookmarkStart w:id="954" w:name="_Toc424918387"/>
      <w:bookmarkStart w:id="955" w:name="_Toc430365111"/>
      <w:r w:rsidRPr="005F2642">
        <w:t>Participação Indivisa nos Direitos e Obrigações</w:t>
      </w:r>
      <w:bookmarkEnd w:id="950"/>
      <w:bookmarkEnd w:id="951"/>
      <w:bookmarkEnd w:id="952"/>
      <w:bookmarkEnd w:id="953"/>
      <w:bookmarkEnd w:id="954"/>
      <w:bookmarkEnd w:id="955"/>
    </w:p>
    <w:p w:rsidR="0028714A" w:rsidRDefault="005F2642" w:rsidP="004242FD">
      <w:pPr>
        <w:pStyle w:val="CTO-TxtClau-N1"/>
        <w:numPr>
          <w:ilvl w:val="2"/>
          <w:numId w:val="20"/>
        </w:numPr>
        <w:tabs>
          <w:tab w:val="left" w:pos="1843"/>
        </w:tabs>
        <w:ind w:left="1247"/>
      </w:pPr>
      <w:bookmarkStart w:id="956" w:name="_Hlt102825899"/>
      <w:bookmarkStart w:id="957" w:name="_Ref72289353"/>
      <w:bookmarkEnd w:id="956"/>
      <w:r w:rsidRPr="005F2642">
        <w:t xml:space="preserve">A Cessão será sempre de uma participação indivisa nos direitos e obrigações do Concessionário, respeitada a responsabilidade solidária entre o cedente e o cessionário nos termos da </w:t>
      </w:r>
      <w:bookmarkEnd w:id="957"/>
      <w:r w:rsidRPr="005F2642">
        <w:t>Legislação Aplicável.</w:t>
      </w:r>
    </w:p>
    <w:p w:rsidR="00DC3AE2" w:rsidRPr="00345793" w:rsidRDefault="00DC3AE2" w:rsidP="007C749A">
      <w:pPr>
        <w:pStyle w:val="CTO-SubtitClau"/>
        <w:spacing w:before="360"/>
      </w:pPr>
      <w:bookmarkStart w:id="958" w:name="_Toc135208095"/>
      <w:bookmarkStart w:id="959" w:name="_Toc367732555"/>
      <w:bookmarkStart w:id="960" w:name="_Toc412122991"/>
      <w:bookmarkStart w:id="961" w:name="_Toc424918389"/>
      <w:bookmarkStart w:id="962" w:name="_Toc430365112"/>
      <w:r w:rsidRPr="007C749A">
        <w:t>Cessão de Área</w:t>
      </w:r>
      <w:r w:rsidR="005F2642" w:rsidRPr="005F2642">
        <w:t xml:space="preserve"> na Fase de Produção</w:t>
      </w:r>
      <w:bookmarkEnd w:id="958"/>
      <w:bookmarkEnd w:id="959"/>
      <w:bookmarkEnd w:id="960"/>
      <w:bookmarkEnd w:id="961"/>
      <w:bookmarkEnd w:id="962"/>
    </w:p>
    <w:p w:rsidR="0028714A" w:rsidRDefault="005F2642" w:rsidP="009B0011">
      <w:pPr>
        <w:pStyle w:val="CTO-TxtClau-N1"/>
        <w:numPr>
          <w:ilvl w:val="2"/>
          <w:numId w:val="20"/>
        </w:numPr>
        <w:tabs>
          <w:tab w:val="left" w:pos="1843"/>
        </w:tabs>
        <w:ind w:left="1247"/>
      </w:pPr>
      <w:r w:rsidRPr="005F2642">
        <w:t>Não será admitida a Cessão de direitos e obrigações de parte de um Campo, exceto como alternativa a um Acordo de Individualização da Produção não concretizado, a exclusivo critério da ANP.</w:t>
      </w:r>
    </w:p>
    <w:p w:rsidR="00DC3AE2" w:rsidRPr="00345793" w:rsidRDefault="005F2642" w:rsidP="00DC3AE2">
      <w:pPr>
        <w:pStyle w:val="CTO-SubtitClau"/>
        <w:rPr>
          <w:rFonts w:cs="Arial"/>
          <w:szCs w:val="22"/>
        </w:rPr>
      </w:pPr>
      <w:bookmarkStart w:id="963" w:name="_Hlt102827517"/>
      <w:bookmarkStart w:id="964" w:name="_Toc412122992"/>
      <w:bookmarkStart w:id="965" w:name="_Toc135208096"/>
      <w:bookmarkStart w:id="966" w:name="_Toc424918390"/>
      <w:bookmarkStart w:id="967" w:name="_Toc430365113"/>
      <w:bookmarkEnd w:id="963"/>
      <w:r w:rsidRPr="004C3E79">
        <w:t xml:space="preserve">Participação </w:t>
      </w:r>
      <w:bookmarkEnd w:id="964"/>
      <w:r w:rsidR="00DC3AE2" w:rsidRPr="00345793">
        <w:rPr>
          <w:rFonts w:cs="Arial"/>
          <w:szCs w:val="22"/>
        </w:rPr>
        <w:t>Mínima</w:t>
      </w:r>
      <w:r w:rsidRPr="005F2642">
        <w:t xml:space="preserve"> dos </w:t>
      </w:r>
      <w:r w:rsidR="00DC3AE2" w:rsidRPr="00345793">
        <w:rPr>
          <w:rFonts w:cs="Arial"/>
          <w:szCs w:val="22"/>
        </w:rPr>
        <w:t>Integrantes</w:t>
      </w:r>
      <w:r w:rsidRPr="005F2642">
        <w:t xml:space="preserve"> do Consórcio</w:t>
      </w:r>
      <w:bookmarkEnd w:id="965"/>
      <w:bookmarkEnd w:id="966"/>
      <w:bookmarkEnd w:id="967"/>
    </w:p>
    <w:p w:rsidR="0028714A" w:rsidRPr="00AD0F4C" w:rsidRDefault="00DC3AE2" w:rsidP="009B0011">
      <w:pPr>
        <w:pStyle w:val="CTO-TxtClau-N1"/>
        <w:numPr>
          <w:ilvl w:val="2"/>
          <w:numId w:val="20"/>
        </w:numPr>
        <w:tabs>
          <w:tab w:val="left" w:pos="1843"/>
        </w:tabs>
        <w:ind w:left="1247"/>
      </w:pPr>
      <w:bookmarkStart w:id="968" w:name="_Ref295252394"/>
      <w:r w:rsidRPr="009B0011">
        <w:t>Como resultado da Cessão, cada Concessionário</w:t>
      </w:r>
      <w:r w:rsidR="005F2642" w:rsidRPr="005F2642">
        <w:t xml:space="preserve">, sem prejuízo do </w:t>
      </w:r>
      <w:r w:rsidR="005F2642" w:rsidRPr="0067557B">
        <w:t xml:space="preserve">disposto no </w:t>
      </w:r>
      <w:r w:rsidR="005F2642" w:rsidRPr="00AD0F4C">
        <w:t xml:space="preserve">parágrafo </w:t>
      </w:r>
      <w:fldSimple w:instr=" REF  _Ref2676416 \h \n  \* MERGEFORMAT ">
        <w:r w:rsidR="00681F71">
          <w:t>11.6</w:t>
        </w:r>
      </w:fldSimple>
      <w:r w:rsidR="005F2642" w:rsidRPr="00AD0F4C">
        <w:t xml:space="preserve"> deverá deter, a todo o momento, no mínimo, 5% (cinco por cento) de participação na Área de Concessão.</w:t>
      </w:r>
      <w:bookmarkEnd w:id="968"/>
    </w:p>
    <w:p w:rsidR="00DC3AE2" w:rsidRPr="00345793" w:rsidRDefault="005F2642" w:rsidP="007C749A">
      <w:pPr>
        <w:pStyle w:val="CTO-SubtitClau"/>
        <w:spacing w:before="360"/>
      </w:pPr>
      <w:bookmarkStart w:id="969" w:name="_Toc135208097"/>
      <w:bookmarkStart w:id="970" w:name="_Toc367732557"/>
      <w:bookmarkStart w:id="971" w:name="_Toc412122993"/>
      <w:bookmarkStart w:id="972" w:name="_Toc424918391"/>
      <w:bookmarkStart w:id="973" w:name="_Toc430365114"/>
      <w:r w:rsidRPr="005F2642">
        <w:t>Documentos Necessários</w:t>
      </w:r>
      <w:bookmarkEnd w:id="969"/>
      <w:bookmarkEnd w:id="970"/>
      <w:bookmarkEnd w:id="971"/>
      <w:bookmarkEnd w:id="972"/>
      <w:bookmarkEnd w:id="973"/>
    </w:p>
    <w:p w:rsidR="0028714A" w:rsidRDefault="005F2642" w:rsidP="009B0011">
      <w:pPr>
        <w:pStyle w:val="CTO-TxtClau-N1"/>
        <w:numPr>
          <w:ilvl w:val="2"/>
          <w:numId w:val="20"/>
        </w:numPr>
        <w:tabs>
          <w:tab w:val="left" w:pos="1843"/>
        </w:tabs>
        <w:ind w:left="1247"/>
      </w:pPr>
      <w:bookmarkStart w:id="974" w:name="_Hlt476656359"/>
      <w:bookmarkStart w:id="975" w:name="_Ref476656345"/>
      <w:bookmarkEnd w:id="974"/>
      <w:r w:rsidRPr="005F2642">
        <w:t xml:space="preserve">O cedente </w:t>
      </w:r>
      <w:bookmarkStart w:id="976" w:name="_Ref102827178"/>
      <w:r w:rsidRPr="005F2642">
        <w:t xml:space="preserve">deverá </w:t>
      </w:r>
      <w:bookmarkEnd w:id="976"/>
      <w:r w:rsidRPr="005F2642">
        <w:t xml:space="preserve">apresentar solicitação de Cessão à ANP juntando ao seu pedido toda a documentação exigida </w:t>
      </w:r>
      <w:bookmarkStart w:id="977" w:name="_Hlt512587886"/>
      <w:bookmarkEnd w:id="975"/>
      <w:bookmarkEnd w:id="977"/>
      <w:r w:rsidRPr="005F2642">
        <w:t>pela ANP</w:t>
      </w:r>
      <w:r w:rsidR="00DC3AE2" w:rsidRPr="009B0011">
        <w:t>, nos termos da Legislação Aplicável</w:t>
      </w:r>
      <w:r w:rsidRPr="005F2642">
        <w:t>.</w:t>
      </w:r>
    </w:p>
    <w:p w:rsidR="00DC3AE2" w:rsidRPr="00345793" w:rsidRDefault="005F2642" w:rsidP="007C749A">
      <w:pPr>
        <w:pStyle w:val="CTO-SubtitClau"/>
        <w:spacing w:before="360"/>
      </w:pPr>
      <w:bookmarkStart w:id="978" w:name="_Toc135208098"/>
      <w:bookmarkStart w:id="979" w:name="_Toc367732558"/>
      <w:bookmarkStart w:id="980" w:name="_Toc412122994"/>
      <w:bookmarkStart w:id="981" w:name="_Toc424918392"/>
      <w:bookmarkStart w:id="982" w:name="_Toc430365115"/>
      <w:r w:rsidRPr="005F2642">
        <w:t>Nulidade da Cessão</w:t>
      </w:r>
      <w:bookmarkEnd w:id="978"/>
      <w:r w:rsidRPr="005F2642">
        <w:t xml:space="preserve"> e Necessidade de Aprovação Prévia e Expressa</w:t>
      </w:r>
      <w:bookmarkEnd w:id="979"/>
      <w:bookmarkEnd w:id="980"/>
      <w:bookmarkEnd w:id="981"/>
      <w:bookmarkEnd w:id="982"/>
    </w:p>
    <w:p w:rsidR="0028714A" w:rsidRDefault="005F2642" w:rsidP="009B0011">
      <w:pPr>
        <w:pStyle w:val="CTO-TxtClau-N1"/>
        <w:numPr>
          <w:ilvl w:val="2"/>
          <w:numId w:val="20"/>
        </w:numPr>
        <w:tabs>
          <w:tab w:val="left" w:pos="1843"/>
        </w:tabs>
        <w:ind w:left="1247"/>
      </w:pPr>
      <w:r w:rsidRPr="005F2642">
        <w:t xml:space="preserve">Qualquer Cessão que não cumpra o disposto nesta Cláusula Vigésima </w:t>
      </w:r>
      <w:r w:rsidR="00075C85">
        <w:t>Terceira</w:t>
      </w:r>
      <w:r w:rsidR="00075C85" w:rsidRPr="005F2642">
        <w:t xml:space="preserve"> </w:t>
      </w:r>
      <w:r w:rsidRPr="005F2642">
        <w:t xml:space="preserve">será nula de pleno direito. </w:t>
      </w:r>
    </w:p>
    <w:p w:rsidR="0028714A" w:rsidRDefault="005F2642" w:rsidP="009B0011">
      <w:pPr>
        <w:pStyle w:val="CTO-TxtClau-N1"/>
        <w:numPr>
          <w:ilvl w:val="3"/>
          <w:numId w:val="20"/>
        </w:numPr>
        <w:tabs>
          <w:tab w:val="left" w:pos="1843"/>
        </w:tabs>
      </w:pPr>
      <w:r w:rsidRPr="005F2642">
        <w:t>A Cessão deste Contrato, por qualquer meio, sem aprovação prévia e expressa da ANP, será considerada nula e constitui infração, passível de sanção</w:t>
      </w:r>
      <w:r w:rsidR="00DC3AE2" w:rsidRPr="009B0011">
        <w:t>,</w:t>
      </w:r>
      <w:r w:rsidRPr="005F2642">
        <w:t xml:space="preserve"> conforme previsto na Cláusula Vigésima </w:t>
      </w:r>
      <w:r w:rsidR="00075C85">
        <w:t>Quinta</w:t>
      </w:r>
      <w:r w:rsidR="00DC3AE2" w:rsidRPr="009B0011">
        <w:t>, sem prejuízo de outras sanções previstas</w:t>
      </w:r>
      <w:r w:rsidRPr="005F2642">
        <w:t xml:space="preserve"> na Legislação Aplicável.</w:t>
      </w:r>
    </w:p>
    <w:p w:rsidR="00DC3AE2" w:rsidRPr="00345793" w:rsidRDefault="005F2642" w:rsidP="007C749A">
      <w:pPr>
        <w:pStyle w:val="CTO-SubtitClau"/>
        <w:spacing w:before="360"/>
      </w:pPr>
      <w:bookmarkStart w:id="983" w:name="_Toc135208099"/>
      <w:bookmarkStart w:id="984" w:name="_Toc367732559"/>
      <w:bookmarkStart w:id="985" w:name="_Toc412122995"/>
      <w:bookmarkStart w:id="986" w:name="_Toc424918393"/>
      <w:bookmarkStart w:id="987" w:name="_Toc430365116"/>
      <w:r w:rsidRPr="005F2642">
        <w:t>Aprovação da Cessão</w:t>
      </w:r>
      <w:bookmarkEnd w:id="983"/>
      <w:bookmarkEnd w:id="984"/>
      <w:bookmarkEnd w:id="985"/>
      <w:bookmarkEnd w:id="986"/>
      <w:bookmarkEnd w:id="987"/>
    </w:p>
    <w:p w:rsidR="0028714A" w:rsidRDefault="005F2642" w:rsidP="009B0011">
      <w:pPr>
        <w:pStyle w:val="CTO-TxtClau-N1"/>
        <w:numPr>
          <w:ilvl w:val="2"/>
          <w:numId w:val="20"/>
        </w:numPr>
        <w:tabs>
          <w:tab w:val="left" w:pos="1843"/>
        </w:tabs>
        <w:ind w:left="1247"/>
      </w:pPr>
      <w:bookmarkStart w:id="988" w:name="_Ref343800289"/>
      <w:bookmarkStart w:id="989" w:name="_Ref512688130"/>
      <w:r w:rsidRPr="005F2642">
        <w:t xml:space="preserve">A ANP terá prazo de 90 (noventa) dias, contados da data de recebimento da solicitação e dos documentos referidos no </w:t>
      </w:r>
      <w:r w:rsidRPr="00AD0F4C">
        <w:t xml:space="preserve">parágrafo </w:t>
      </w:r>
      <w:fldSimple w:instr=" REF _Ref476656345 \n \h  \* MERGEFORMAT ">
        <w:r w:rsidR="00681F71">
          <w:t>23.9</w:t>
        </w:r>
      </w:fldSimple>
      <w:r w:rsidRPr="005F2642">
        <w:t>, para deliberar a respeito da Cessão pretendida baseada em parecer fundamentado e conclusivo.</w:t>
      </w:r>
      <w:bookmarkEnd w:id="988"/>
      <w:r w:rsidRPr="005F2642">
        <w:t xml:space="preserve"> </w:t>
      </w:r>
    </w:p>
    <w:p w:rsidR="0028714A" w:rsidRDefault="005F2642" w:rsidP="009B0011">
      <w:pPr>
        <w:pStyle w:val="CTO-TxtClau-N1"/>
        <w:numPr>
          <w:ilvl w:val="3"/>
          <w:numId w:val="20"/>
        </w:numPr>
        <w:tabs>
          <w:tab w:val="left" w:pos="1843"/>
        </w:tabs>
      </w:pPr>
      <w:r w:rsidRPr="005F2642">
        <w:t>A ANP poderá solicitar modificações ou exigir documentos adicionais para subsidiar a análise.</w:t>
      </w:r>
    </w:p>
    <w:p w:rsidR="0028714A" w:rsidRPr="00BC328F" w:rsidRDefault="005F2642" w:rsidP="009B0011">
      <w:pPr>
        <w:pStyle w:val="CTO-TxtClau-N1"/>
        <w:numPr>
          <w:ilvl w:val="3"/>
          <w:numId w:val="20"/>
        </w:numPr>
        <w:tabs>
          <w:tab w:val="left" w:pos="1843"/>
        </w:tabs>
      </w:pPr>
      <w:r w:rsidRPr="005F2642">
        <w:t xml:space="preserve">Tais modificações ou exigências deverão ser cumpridas no prazo até </w:t>
      </w:r>
      <w:proofErr w:type="gramStart"/>
      <w:r w:rsidRPr="005F2642">
        <w:t>30 (trinta) dias</w:t>
      </w:r>
      <w:r w:rsidR="0045435C" w:rsidRPr="009B0011">
        <w:t>, prorrogável</w:t>
      </w:r>
      <w:proofErr w:type="gramEnd"/>
      <w:r w:rsidR="0045435C" w:rsidRPr="009B0011">
        <w:t xml:space="preserve"> a pedido do interessado,</w:t>
      </w:r>
      <w:r w:rsidRPr="005F2642">
        <w:t xml:space="preserve"> contados da solicitação pela ANP, conferindo-se novamente a esta, após a </w:t>
      </w:r>
      <w:bookmarkEnd w:id="989"/>
      <w:r w:rsidRPr="005F2642">
        <w:t xml:space="preserve">apresentação de toda a documentação solicitada, o prazo previsto </w:t>
      </w:r>
      <w:r w:rsidRPr="00BC328F">
        <w:t xml:space="preserve">no parágrafo </w:t>
      </w:r>
      <w:fldSimple w:instr=" REF _Ref343800289 \n \h  \* MERGEFORMAT ">
        <w:r w:rsidR="00681F71">
          <w:t>23.11</w:t>
        </w:r>
      </w:fldSimple>
      <w:r w:rsidR="00414D38">
        <w:t>1</w:t>
      </w:r>
      <w:r w:rsidRPr="00BC328F">
        <w:t>.</w:t>
      </w:r>
    </w:p>
    <w:p w:rsidR="0028714A" w:rsidRDefault="005F2642" w:rsidP="009B0011">
      <w:pPr>
        <w:pStyle w:val="CTO-TxtClau-N1"/>
        <w:numPr>
          <w:ilvl w:val="2"/>
          <w:numId w:val="20"/>
        </w:numPr>
        <w:tabs>
          <w:tab w:val="left" w:pos="1843"/>
        </w:tabs>
        <w:ind w:left="1247"/>
      </w:pPr>
      <w:r w:rsidRPr="005F2642">
        <w:t>O processo de Cessão de direitos e obrigações poderá ser arquivado quando não forem cumpridas as modificações ou solicitações da ANP dentro do prazo determinado.</w:t>
      </w:r>
    </w:p>
    <w:p w:rsidR="0028714A" w:rsidRPr="000A5B9E" w:rsidRDefault="005F2642" w:rsidP="009B0011">
      <w:pPr>
        <w:pStyle w:val="CTO-TxtClau-N1"/>
        <w:numPr>
          <w:ilvl w:val="2"/>
          <w:numId w:val="20"/>
        </w:numPr>
        <w:tabs>
          <w:tab w:val="left" w:pos="1843"/>
        </w:tabs>
        <w:ind w:left="1247"/>
      </w:pPr>
      <w:r w:rsidRPr="000A5B9E">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BC328F" w:rsidRPr="000A5B9E">
        <w:t>26.</w:t>
      </w:r>
      <w:r w:rsidR="00DE456C">
        <w:t>5</w:t>
      </w:r>
      <w:r w:rsidR="00BC328F" w:rsidRPr="000A5B9E">
        <w:t>.2.</w:t>
      </w:r>
    </w:p>
    <w:p w:rsidR="00DC3AE2" w:rsidRPr="00345793" w:rsidRDefault="005F2642" w:rsidP="007C749A">
      <w:pPr>
        <w:pStyle w:val="CTO-SubtitClau"/>
        <w:spacing w:before="360"/>
      </w:pPr>
      <w:bookmarkStart w:id="990" w:name="_Toc135208100"/>
      <w:bookmarkStart w:id="991" w:name="_Toc367732560"/>
      <w:bookmarkStart w:id="992" w:name="_Toc412122996"/>
      <w:bookmarkStart w:id="993" w:name="_Toc424918394"/>
      <w:bookmarkStart w:id="994" w:name="_Toc430365117"/>
      <w:r w:rsidRPr="005F2642">
        <w:t>Efetivação da Cessão</w:t>
      </w:r>
      <w:bookmarkEnd w:id="990"/>
      <w:bookmarkEnd w:id="991"/>
      <w:bookmarkEnd w:id="992"/>
      <w:bookmarkEnd w:id="993"/>
      <w:bookmarkEnd w:id="994"/>
    </w:p>
    <w:p w:rsidR="0028714A" w:rsidRPr="000A5B9E" w:rsidRDefault="005F2642" w:rsidP="00826E12">
      <w:pPr>
        <w:pStyle w:val="CTO-TxtClau-N1"/>
        <w:numPr>
          <w:ilvl w:val="2"/>
          <w:numId w:val="20"/>
        </w:numPr>
        <w:tabs>
          <w:tab w:val="left" w:pos="1843"/>
        </w:tabs>
        <w:ind w:left="1247"/>
      </w:pPr>
      <w:r w:rsidRPr="005F2642">
        <w:t>Após a aprovação da Cessão pela ANP</w:t>
      </w:r>
      <w:bookmarkStart w:id="995" w:name="_Toc135208101"/>
      <w:r w:rsidRPr="005F2642">
        <w:t xml:space="preserve"> o Contrato </w:t>
      </w:r>
      <w:bookmarkStart w:id="996" w:name="_Ref512606433"/>
      <w:bookmarkEnd w:id="995"/>
      <w:r w:rsidRPr="005F2642">
        <w:t>deverá ser aditado para que a Cessão se efetive</w:t>
      </w:r>
      <w:r w:rsidR="000A5B9E" w:rsidRPr="000A5B9E">
        <w:t>.</w:t>
      </w:r>
    </w:p>
    <w:p w:rsidR="0028714A" w:rsidRDefault="005F2642" w:rsidP="00826E12">
      <w:pPr>
        <w:pStyle w:val="CTO-TxtClau-N1"/>
        <w:numPr>
          <w:ilvl w:val="2"/>
          <w:numId w:val="20"/>
        </w:numPr>
        <w:tabs>
          <w:tab w:val="left" w:pos="1843"/>
        </w:tabs>
        <w:ind w:left="1247"/>
      </w:pPr>
      <w:r w:rsidRPr="005F2642">
        <w:t>No prazo de 30 (trinta) dias contados a partir da data da aprovação da Cessão, as Partes deverão firmar o respectivo aditivo, que formalizará a nova composição do Contrato e a indicação do Operador.</w:t>
      </w:r>
      <w:bookmarkEnd w:id="996"/>
    </w:p>
    <w:p w:rsidR="0028714A" w:rsidRDefault="005F2642" w:rsidP="00826E12">
      <w:pPr>
        <w:pStyle w:val="CTO-TxtClau-N1"/>
        <w:numPr>
          <w:ilvl w:val="3"/>
          <w:numId w:val="20"/>
        </w:numPr>
        <w:tabs>
          <w:tab w:val="left" w:pos="1843"/>
        </w:tabs>
      </w:pPr>
      <w:r w:rsidRPr="005F2642">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rsidR="007C7C56" w:rsidRPr="00826E12" w:rsidRDefault="00670F7B" w:rsidP="00826E12">
      <w:pPr>
        <w:pStyle w:val="CTO-TxtClau-N1"/>
        <w:numPr>
          <w:ilvl w:val="3"/>
          <w:numId w:val="20"/>
        </w:numPr>
        <w:tabs>
          <w:tab w:val="left" w:pos="1843"/>
        </w:tabs>
      </w:pPr>
      <w:r>
        <w:rPr>
          <w:rFonts w:cs="Arial"/>
          <w:szCs w:val="22"/>
        </w:rPr>
        <w:t xml:space="preserve">A Cessão entra em vigor a partir da assinatura do </w:t>
      </w:r>
      <w:r w:rsidR="005F2642" w:rsidRPr="005F2642">
        <w:t>Termo Aditivo firmado pelas Partes</w:t>
      </w:r>
      <w:r>
        <w:t>, o qual</w:t>
      </w:r>
      <w:r w:rsidR="005F2642" w:rsidRPr="005F2642">
        <w:t xml:space="preserve"> terá eficácia a partir da publicação de seu extrato no Diário Oficial da União.</w:t>
      </w:r>
    </w:p>
    <w:bookmarkEnd w:id="947"/>
    <w:p w:rsidR="00E07B7F" w:rsidRDefault="00E07B7F" w:rsidP="00377F9E">
      <w:pPr>
        <w:pStyle w:val="CTO-TxtClau-N2"/>
        <w:numPr>
          <w:ilvl w:val="0"/>
          <w:numId w:val="0"/>
        </w:numPr>
        <w:spacing w:before="240" w:after="240"/>
        <w:jc w:val="left"/>
        <w:outlineLvl w:val="2"/>
        <w:rPr>
          <w:rFonts w:cs="Arial"/>
          <w:szCs w:val="22"/>
        </w:rPr>
      </w:pPr>
    </w:p>
    <w:p w:rsidR="00166B6E" w:rsidRPr="00B743E1" w:rsidRDefault="00166B6E" w:rsidP="00B743E1">
      <w:pPr>
        <w:pStyle w:val="CTO-NumClau"/>
        <w:numPr>
          <w:ilvl w:val="1"/>
          <w:numId w:val="20"/>
        </w:numPr>
        <w:rPr>
          <w:rFonts w:cs="Arial"/>
          <w:szCs w:val="22"/>
        </w:rPr>
      </w:pPr>
      <w:bookmarkStart w:id="997" w:name="_Toc424918395"/>
      <w:bookmarkStart w:id="998" w:name="_Toc430365118"/>
      <w:r w:rsidRPr="00B743E1">
        <w:rPr>
          <w:rFonts w:cs="Arial"/>
          <w:szCs w:val="22"/>
        </w:rPr>
        <w:t xml:space="preserve">CLÁUSULA VIGÉSIMA </w:t>
      </w:r>
      <w:r w:rsidR="00B743E1">
        <w:rPr>
          <w:rFonts w:cs="Arial"/>
          <w:szCs w:val="22"/>
        </w:rPr>
        <w:t>QUARTA</w:t>
      </w:r>
      <w:r w:rsidRPr="00B743E1">
        <w:rPr>
          <w:rFonts w:cs="Arial"/>
          <w:szCs w:val="22"/>
        </w:rPr>
        <w:t xml:space="preserve"> - DEVOLUÇÃO</w:t>
      </w:r>
      <w:bookmarkEnd w:id="997"/>
      <w:bookmarkEnd w:id="998"/>
    </w:p>
    <w:p w:rsidR="00166B6E" w:rsidRPr="00345793" w:rsidRDefault="00166B6E" w:rsidP="00166B6E">
      <w:pPr>
        <w:pStyle w:val="CTO-SubtitClau"/>
      </w:pPr>
      <w:bookmarkStart w:id="999" w:name="_Toc424918396"/>
      <w:bookmarkStart w:id="1000" w:name="_Toc430365119"/>
      <w:r w:rsidRPr="005F2642">
        <w:t>Devoluções</w:t>
      </w:r>
      <w:bookmarkEnd w:id="999"/>
      <w:bookmarkEnd w:id="1000"/>
    </w:p>
    <w:p w:rsidR="00166B6E" w:rsidRPr="00B743E1" w:rsidRDefault="00166B6E" w:rsidP="00B743E1">
      <w:pPr>
        <w:pStyle w:val="CTO-TxtClau-N1"/>
        <w:numPr>
          <w:ilvl w:val="2"/>
          <w:numId w:val="20"/>
        </w:numPr>
        <w:tabs>
          <w:tab w:val="left" w:pos="1843"/>
        </w:tabs>
        <w:ind w:left="1247"/>
      </w:pPr>
      <w:r w:rsidRPr="00B743E1">
        <w:t xml:space="preserve">O Concessionário poderá efetuar a devolução total da Área caso decida encerrar as operações após a </w:t>
      </w:r>
      <w:r w:rsidR="004C3E79" w:rsidRPr="00B743E1">
        <w:t>F</w:t>
      </w:r>
      <w:r w:rsidRPr="00B743E1">
        <w:t xml:space="preserve">ase de </w:t>
      </w:r>
      <w:r w:rsidR="0055416D" w:rsidRPr="00B743E1">
        <w:t>Reabilitação</w:t>
      </w:r>
      <w:r w:rsidRPr="00B743E1">
        <w:t>, mediante notificação à ANP.</w:t>
      </w:r>
    </w:p>
    <w:p w:rsidR="00166B6E" w:rsidRPr="00B743E1" w:rsidRDefault="00166B6E" w:rsidP="00B743E1">
      <w:pPr>
        <w:pStyle w:val="CTO-TxtClau-N1"/>
        <w:numPr>
          <w:ilvl w:val="3"/>
          <w:numId w:val="20"/>
        </w:numPr>
        <w:tabs>
          <w:tab w:val="left" w:pos="1843"/>
        </w:tabs>
      </w:pPr>
      <w:r w:rsidRPr="00B743E1">
        <w:t xml:space="preserve">A devolução não eximirá o Concessionário da obrigação do cumprimento do Programa de Trabalho Inicial. </w:t>
      </w:r>
    </w:p>
    <w:p w:rsidR="00166B6E" w:rsidRPr="00345793" w:rsidRDefault="000619AC" w:rsidP="00B743E1">
      <w:pPr>
        <w:pStyle w:val="CTO-TxtClau-N1"/>
        <w:numPr>
          <w:ilvl w:val="3"/>
          <w:numId w:val="20"/>
        </w:numPr>
        <w:tabs>
          <w:tab w:val="left" w:pos="1843"/>
        </w:tabs>
      </w:pPr>
      <w:r>
        <w:t>N</w:t>
      </w:r>
      <w:r w:rsidR="00166B6E" w:rsidRPr="005F2642">
        <w:t>ão caberá ao Concessionário qualquer ressarcimento pelos investimentos realizados.</w:t>
      </w:r>
    </w:p>
    <w:p w:rsidR="00166B6E" w:rsidRPr="00345793" w:rsidRDefault="00166B6E" w:rsidP="00166B6E">
      <w:pPr>
        <w:pStyle w:val="CTO-SubtitClau"/>
        <w:spacing w:before="360"/>
      </w:pPr>
      <w:bookmarkStart w:id="1001" w:name="_Toc424918397"/>
      <w:bookmarkStart w:id="1002" w:name="_Toc430365120"/>
      <w:r w:rsidRPr="00345793">
        <w:t xml:space="preserve">Disposição pela ANP </w:t>
      </w:r>
      <w:bookmarkEnd w:id="1001"/>
      <w:r w:rsidRPr="00345793">
        <w:t>da Área Devolvida</w:t>
      </w:r>
      <w:bookmarkEnd w:id="1002"/>
    </w:p>
    <w:p w:rsidR="00166B6E" w:rsidRPr="004258EF" w:rsidRDefault="00264B59" w:rsidP="00B743E1">
      <w:pPr>
        <w:pStyle w:val="CTO-TxtClau-N1"/>
        <w:numPr>
          <w:ilvl w:val="2"/>
          <w:numId w:val="20"/>
        </w:numPr>
        <w:tabs>
          <w:tab w:val="left" w:pos="1843"/>
        </w:tabs>
        <w:ind w:left="1247"/>
      </w:pPr>
      <w:r w:rsidRPr="004258EF">
        <w:t>A ANP, a partir da manifestação de interesse na devolução da Área pelo Concessionário, poderá dela dispor a seu exclusivo critério, inclusive para efeito de novas licitações.</w:t>
      </w:r>
    </w:p>
    <w:p w:rsidR="00166B6E" w:rsidRPr="008A49B0" w:rsidRDefault="00166B6E" w:rsidP="00166B6E">
      <w:pPr>
        <w:pStyle w:val="CTO-SubtitClau"/>
        <w:spacing w:before="360"/>
        <w:rPr>
          <w:szCs w:val="22"/>
        </w:rPr>
      </w:pPr>
      <w:bookmarkStart w:id="1003" w:name="_Toc424918398"/>
      <w:bookmarkStart w:id="1004" w:name="_Toc430365121"/>
      <w:r w:rsidRPr="008A49B0">
        <w:rPr>
          <w:szCs w:val="22"/>
        </w:rPr>
        <w:t>Devolução da Área de Concessão na Fase de Reabilitação</w:t>
      </w:r>
      <w:bookmarkEnd w:id="1003"/>
      <w:bookmarkEnd w:id="1004"/>
    </w:p>
    <w:p w:rsidR="00166B6E" w:rsidRPr="00B743E1" w:rsidRDefault="00166B6E" w:rsidP="00B743E1">
      <w:pPr>
        <w:pStyle w:val="CTO-TxtClau-N1"/>
        <w:numPr>
          <w:ilvl w:val="2"/>
          <w:numId w:val="20"/>
        </w:numPr>
        <w:tabs>
          <w:tab w:val="left" w:pos="1843"/>
        </w:tabs>
        <w:ind w:left="1247"/>
      </w:pPr>
      <w:r w:rsidRPr="00B743E1">
        <w:t>O Concessionário poderá, a qualquer momento durante a Fase de Reabilitação, efetivar a devolução da Área de Concessão, mediante notificação à ANP.</w:t>
      </w:r>
    </w:p>
    <w:p w:rsidR="00166B6E" w:rsidRPr="00B743E1" w:rsidRDefault="00166B6E" w:rsidP="00B743E1">
      <w:pPr>
        <w:pStyle w:val="CTO-TxtClau-N1"/>
        <w:numPr>
          <w:ilvl w:val="2"/>
          <w:numId w:val="20"/>
        </w:numPr>
        <w:tabs>
          <w:tab w:val="left" w:pos="1843"/>
        </w:tabs>
        <w:ind w:left="1247"/>
      </w:pPr>
      <w:r w:rsidRPr="00B743E1">
        <w:t>No prazo de até 60 (sessenta) dias após o término da Fase de Reabilitação, caso o  Concessionário não apresente Declaração de Comercialidade da Área, deverá encaminhar à ANP um Programa de Desativação das Instalações, elaborado conforme Legislação Aplicável.</w:t>
      </w:r>
    </w:p>
    <w:p w:rsidR="00166B6E" w:rsidRPr="00B743E1" w:rsidRDefault="00166B6E" w:rsidP="00B743E1">
      <w:pPr>
        <w:pStyle w:val="CTO-TxtClau-N1"/>
        <w:numPr>
          <w:ilvl w:val="2"/>
          <w:numId w:val="20"/>
        </w:numPr>
        <w:tabs>
          <w:tab w:val="left" w:pos="1843"/>
        </w:tabs>
        <w:ind w:left="1247"/>
      </w:pPr>
      <w:r w:rsidRPr="00B743E1">
        <w:t xml:space="preserve">A entrega do Programa de Desativação das Instalações não implica qualquer tipo de reconhecimento ou quitação por parte da ANP, nem exime o Concessionário do cumprimento do Programa de Trabalho Inicial e das responsabilidades indicadas na </w:t>
      </w:r>
      <w:r w:rsidRPr="00657CF8">
        <w:t xml:space="preserve">Cláusula </w:t>
      </w:r>
      <w:r w:rsidR="004C3E79" w:rsidRPr="00657CF8">
        <w:t xml:space="preserve">Décima </w:t>
      </w:r>
      <w:r w:rsidR="00657CF8" w:rsidRPr="00657CF8">
        <w:t>Sétima</w:t>
      </w:r>
      <w:r w:rsidRPr="00B743E1">
        <w:t>.</w:t>
      </w:r>
    </w:p>
    <w:p w:rsidR="00166B6E" w:rsidRDefault="00166B6E" w:rsidP="00B743E1">
      <w:pPr>
        <w:pStyle w:val="CTO-TxtClau-N1"/>
        <w:numPr>
          <w:ilvl w:val="3"/>
          <w:numId w:val="20"/>
        </w:numPr>
        <w:tabs>
          <w:tab w:val="left" w:pos="1843"/>
        </w:tabs>
      </w:pPr>
      <w:r w:rsidRPr="008A49B0">
        <w:t xml:space="preserve">A não apresentação da Declaração de Comercialidade </w:t>
      </w:r>
      <w:r>
        <w:t>ao final da Fase de Reabilitação</w:t>
      </w:r>
      <w:r w:rsidRPr="008A49B0">
        <w:t xml:space="preserve"> implica a extinção de pleno direito do Contrato</w:t>
      </w:r>
      <w:r>
        <w:t>, após o devido processo legal.</w:t>
      </w:r>
    </w:p>
    <w:p w:rsidR="00166B6E" w:rsidRDefault="00166B6E" w:rsidP="000771DD">
      <w:pPr>
        <w:pStyle w:val="CTO-SubtitClau"/>
        <w:spacing w:before="360"/>
        <w:rPr>
          <w:b w:val="0"/>
        </w:rPr>
      </w:pPr>
      <w:bookmarkStart w:id="1005" w:name="_Toc430365122"/>
      <w:r w:rsidRPr="000771DD">
        <w:rPr>
          <w:szCs w:val="22"/>
        </w:rPr>
        <w:t>Devolução da Área de Concessão na Fase de Produção</w:t>
      </w:r>
      <w:bookmarkEnd w:id="1005"/>
    </w:p>
    <w:p w:rsidR="00166B6E" w:rsidRPr="00B743E1" w:rsidRDefault="00166B6E" w:rsidP="00B743E1">
      <w:pPr>
        <w:pStyle w:val="CTO-TxtClau-N1"/>
        <w:numPr>
          <w:ilvl w:val="2"/>
          <w:numId w:val="20"/>
        </w:numPr>
        <w:tabs>
          <w:tab w:val="left" w:pos="1843"/>
        </w:tabs>
        <w:ind w:left="1247"/>
      </w:pPr>
      <w:r w:rsidRPr="00B743E1">
        <w:t>O Concessionário poderá, a qualquer momento durante a Fase de Produção, efetivar a devolução do Campo, mediante notificação à ANP.</w:t>
      </w:r>
    </w:p>
    <w:p w:rsidR="00166B6E" w:rsidRPr="00B743E1" w:rsidRDefault="00166B6E" w:rsidP="00B743E1">
      <w:pPr>
        <w:pStyle w:val="CTO-TxtClau-N1"/>
        <w:numPr>
          <w:ilvl w:val="2"/>
          <w:numId w:val="20"/>
        </w:numPr>
        <w:tabs>
          <w:tab w:val="left" w:pos="1843"/>
        </w:tabs>
        <w:ind w:left="1247"/>
      </w:pPr>
      <w:r w:rsidRPr="00B743E1">
        <w:t xml:space="preserve">Concluída a Fase de Produção, nos </w:t>
      </w:r>
      <w:r w:rsidRPr="0067557B">
        <w:t xml:space="preserve">termos do parágrafo </w:t>
      </w:r>
      <w:r w:rsidR="004C3E79" w:rsidRPr="0067557B">
        <w:t>8.1</w:t>
      </w:r>
      <w:r w:rsidRPr="0067557B">
        <w:t>,</w:t>
      </w:r>
      <w:r w:rsidRPr="00B743E1">
        <w:t xml:space="preserve"> o Campo será devolvido à ANP. </w:t>
      </w:r>
    </w:p>
    <w:p w:rsidR="00166B6E" w:rsidRPr="00B743E1" w:rsidRDefault="00166B6E" w:rsidP="00B743E1">
      <w:pPr>
        <w:pStyle w:val="CTO-TxtClau-N1"/>
        <w:numPr>
          <w:ilvl w:val="2"/>
          <w:numId w:val="20"/>
        </w:numPr>
        <w:tabs>
          <w:tab w:val="left" w:pos="1843"/>
        </w:tabs>
        <w:ind w:left="1247"/>
      </w:pPr>
      <w:r w:rsidRPr="00B743E1">
        <w:t>A seu critério, a ANP poderá adotar as medidas necessárias para o prosseguimento da Operação do Campo, podendo, inclusive, promover nova contratação ao longo dos últimos 180 (cento e oitenta) dias do término desta Fase</w:t>
      </w:r>
      <w:r w:rsidR="004C3E79" w:rsidRPr="00B743E1">
        <w:t>.</w:t>
      </w:r>
      <w:r w:rsidRPr="00B743E1">
        <w:t xml:space="preserve"> </w:t>
      </w:r>
    </w:p>
    <w:p w:rsidR="00166B6E" w:rsidRPr="00B743E1" w:rsidRDefault="00166B6E" w:rsidP="00B743E1">
      <w:pPr>
        <w:pStyle w:val="CTO-TxtClau-N1"/>
        <w:numPr>
          <w:ilvl w:val="3"/>
          <w:numId w:val="20"/>
        </w:numPr>
        <w:tabs>
          <w:tab w:val="left" w:pos="1843"/>
        </w:tabs>
      </w:pPr>
      <w:proofErr w:type="gramStart"/>
      <w:r w:rsidRPr="00B743E1">
        <w:t xml:space="preserve">O Concessionário envidará todos os esforços e adotará todas as providências cabíveis no sentido de, ao longo dos últimos 180 (cento e oitenta) dias de Produção ou a partir da notificação descrita no parágrafo </w:t>
      </w:r>
      <w:r w:rsidR="00CC5839" w:rsidRPr="00B743E1">
        <w:t>2</w:t>
      </w:r>
      <w:r w:rsidR="00CC5839">
        <w:t>4</w:t>
      </w:r>
      <w:r w:rsidR="00921BE4" w:rsidRPr="00B743E1">
        <w:t>.3</w:t>
      </w:r>
      <w:r w:rsidRPr="00B743E1">
        <w:t>, transferir adequadamente as Operações para o novo Concessionário, de modo a não prejudicar a administração e a Produção do Campo.</w:t>
      </w:r>
      <w:proofErr w:type="gramEnd"/>
      <w:r w:rsidRPr="00B743E1">
        <w:t xml:space="preserve"> </w:t>
      </w:r>
    </w:p>
    <w:p w:rsidR="00166B6E" w:rsidRPr="00B743E1" w:rsidRDefault="00166B6E" w:rsidP="00B743E1">
      <w:pPr>
        <w:pStyle w:val="CTO-TxtClau-N1"/>
        <w:numPr>
          <w:ilvl w:val="2"/>
          <w:numId w:val="20"/>
        </w:numPr>
        <w:tabs>
          <w:tab w:val="left" w:pos="1843"/>
        </w:tabs>
        <w:ind w:left="1247"/>
      </w:pPr>
      <w:r w:rsidRPr="00B743E1">
        <w:t xml:space="preserve">Em prazo não inferior a 180 (cento e oitenta) dias antes do término da Fase de Produção, o Concessionário deverá submeter à ANP um Programa de Desativação das Instalações, elaborado conforme Legislação Aplicável. </w:t>
      </w:r>
    </w:p>
    <w:p w:rsidR="00166B6E" w:rsidRPr="007309C4" w:rsidRDefault="007309C4" w:rsidP="007309C4">
      <w:pPr>
        <w:pStyle w:val="CTO-TxtClau-N1"/>
        <w:numPr>
          <w:ilvl w:val="3"/>
          <w:numId w:val="20"/>
        </w:numPr>
        <w:tabs>
          <w:tab w:val="left" w:pos="1843"/>
        </w:tabs>
      </w:pPr>
      <w:r>
        <w:t xml:space="preserve"> </w:t>
      </w:r>
      <w:r w:rsidR="00166B6E" w:rsidRPr="007309C4">
        <w:t xml:space="preserve">A ANP terá o prazo de 180 (cento e oitenta) dias, contados da data de recebimento do Programa de Desativação das Instalações, para aprová-lo ou solicitar ao Concessionário </w:t>
      </w:r>
      <w:proofErr w:type="gramStart"/>
      <w:r w:rsidR="00166B6E" w:rsidRPr="007309C4">
        <w:t>as</w:t>
      </w:r>
      <w:proofErr w:type="gramEnd"/>
      <w:r w:rsidR="00166B6E" w:rsidRPr="007309C4">
        <w:t xml:space="preserve"> modificações que julgar cabíveis. </w:t>
      </w:r>
    </w:p>
    <w:p w:rsidR="00166B6E" w:rsidRPr="007309C4" w:rsidRDefault="007309C4" w:rsidP="007309C4">
      <w:pPr>
        <w:pStyle w:val="CTO-TxtClau-N1"/>
        <w:numPr>
          <w:ilvl w:val="3"/>
          <w:numId w:val="20"/>
        </w:numPr>
        <w:tabs>
          <w:tab w:val="left" w:pos="1843"/>
        </w:tabs>
      </w:pPr>
      <w:r>
        <w:t xml:space="preserve"> </w:t>
      </w:r>
      <w:r w:rsidR="00166B6E" w:rsidRPr="007309C4">
        <w:t xml:space="preserve">Caso a ANP solicite modificações, o Concessionário terá 60 (sessenta) dias, contados da data de recebimento da notificação, para apresentá-las, repetindo-se então o procedimento previsto no parágrafo anterior. </w:t>
      </w:r>
    </w:p>
    <w:p w:rsidR="00166B6E" w:rsidRPr="007309C4" w:rsidRDefault="00166B6E" w:rsidP="007309C4">
      <w:pPr>
        <w:pStyle w:val="CTO-TxtClau-N3"/>
      </w:pPr>
      <w:r w:rsidRPr="007309C4">
        <w:t>O Contrato fica automaticamente prorrogado, nesta hipótese, pelo prazo necessário para a aprovação e execução do Programa de Desativação das Instalações.</w:t>
      </w:r>
    </w:p>
    <w:p w:rsidR="00166B6E" w:rsidRPr="007309C4" w:rsidRDefault="00166B6E" w:rsidP="007309C4">
      <w:pPr>
        <w:pStyle w:val="CTO-TxtClau-N1"/>
        <w:numPr>
          <w:ilvl w:val="3"/>
          <w:numId w:val="20"/>
        </w:numPr>
        <w:tabs>
          <w:tab w:val="left" w:pos="1843"/>
        </w:tabs>
      </w:pPr>
      <w:r w:rsidRPr="007309C4">
        <w:t xml:space="preserve">A ANP poderá determinar que o Concessionário não </w:t>
      </w:r>
      <w:proofErr w:type="gramStart"/>
      <w:r w:rsidRPr="007309C4">
        <w:t>faça</w:t>
      </w:r>
      <w:proofErr w:type="gramEnd"/>
      <w:r w:rsidRPr="007309C4">
        <w:t xml:space="preserve"> o arrasamento de determinados poços ou não desative ou remova certas instalações e equipamentos.</w:t>
      </w:r>
    </w:p>
    <w:p w:rsidR="00166B6E" w:rsidRPr="004258EF" w:rsidRDefault="00166B6E" w:rsidP="007309C4">
      <w:pPr>
        <w:pStyle w:val="CTO-TxtClau-N1"/>
        <w:numPr>
          <w:ilvl w:val="2"/>
          <w:numId w:val="20"/>
        </w:numPr>
        <w:tabs>
          <w:tab w:val="left" w:pos="1843"/>
        </w:tabs>
        <w:ind w:left="1247"/>
      </w:pPr>
      <w:r w:rsidRPr="004258EF">
        <w:t xml:space="preserve">O planejamento da </w:t>
      </w:r>
      <w:r w:rsidRPr="007309C4">
        <w:t>desativação</w:t>
      </w:r>
      <w:r w:rsidRPr="004258EF">
        <w:t xml:space="preserve"> e abandono e os mecanismos para disponibilizar os fundos necessários serão previstos no Plano de Desenvolvimento respectivo e revistos periodicamente ao longo da Fase de Produção</w:t>
      </w:r>
      <w:r w:rsidRPr="007309C4">
        <w:t xml:space="preserve"> por meio dos Programas Anuais de Trabalho e Orçamento</w:t>
      </w:r>
      <w:r w:rsidRPr="004258EF">
        <w:t>.</w:t>
      </w:r>
    </w:p>
    <w:p w:rsidR="00166B6E" w:rsidRPr="004258EF" w:rsidRDefault="00166B6E" w:rsidP="007309C4">
      <w:pPr>
        <w:pStyle w:val="CTO-TxtClau-N1"/>
        <w:numPr>
          <w:ilvl w:val="2"/>
          <w:numId w:val="20"/>
        </w:numPr>
        <w:tabs>
          <w:tab w:val="left" w:pos="1843"/>
        </w:tabs>
        <w:ind w:left="1247"/>
      </w:pPr>
      <w:r w:rsidRPr="004258EF">
        <w:t xml:space="preserve">O custo das Operações de desativação e abandono deverá ser previsto de modo a cobrir as atividades de abandono definitivo de poços, desativação e remoção de linhas e instalações e reabilitação de áreas, conforme a Legislação </w:t>
      </w:r>
      <w:proofErr w:type="gramStart"/>
      <w:r w:rsidRPr="004258EF">
        <w:t>Aplicável</w:t>
      </w:r>
      <w:proofErr w:type="gramEnd"/>
    </w:p>
    <w:p w:rsidR="00166B6E" w:rsidRPr="004258EF" w:rsidRDefault="00166B6E" w:rsidP="00166B6E">
      <w:pPr>
        <w:pStyle w:val="CTO-SubtitClau"/>
        <w:spacing w:before="360"/>
      </w:pPr>
      <w:bookmarkStart w:id="1006" w:name="_Toc424918399"/>
      <w:bookmarkStart w:id="1007" w:name="_Toc430365123"/>
      <w:r w:rsidRPr="004258EF">
        <w:t>Bens a serem Revertidos</w:t>
      </w:r>
      <w:bookmarkEnd w:id="1006"/>
      <w:bookmarkEnd w:id="1007"/>
      <w:r w:rsidRPr="004258EF">
        <w:t xml:space="preserve"> </w:t>
      </w:r>
    </w:p>
    <w:p w:rsidR="00166B6E" w:rsidRDefault="00166B6E" w:rsidP="008F2C24">
      <w:pPr>
        <w:pStyle w:val="CTO-TxtClau-N1"/>
        <w:numPr>
          <w:ilvl w:val="2"/>
          <w:numId w:val="20"/>
        </w:numPr>
        <w:tabs>
          <w:tab w:val="left" w:pos="1843"/>
        </w:tabs>
        <w:ind w:left="1247"/>
      </w:pPr>
      <w:r w:rsidRPr="004258EF">
        <w:t xml:space="preserve">Nos termos dos arts. </w:t>
      </w:r>
      <w:proofErr w:type="gramStart"/>
      <w:r w:rsidRPr="004258EF">
        <w:t>28 e 43 inciso VI</w:t>
      </w:r>
      <w:proofErr w:type="gramEnd"/>
      <w:r w:rsidRPr="004258EF">
        <w:t xml:space="preserve">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w:t>
      </w:r>
    </w:p>
    <w:p w:rsidR="00166B6E" w:rsidRPr="004258EF" w:rsidRDefault="00166B6E" w:rsidP="008F2C24">
      <w:pPr>
        <w:pStyle w:val="CTO-TxtClau-N1"/>
        <w:numPr>
          <w:ilvl w:val="2"/>
          <w:numId w:val="20"/>
        </w:numPr>
        <w:tabs>
          <w:tab w:val="left" w:pos="1843"/>
        </w:tabs>
        <w:ind w:left="1247"/>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 Remoção de Bens não revertidos</w:t>
      </w:r>
    </w:p>
    <w:p w:rsidR="00166B6E" w:rsidRPr="008F2C24" w:rsidRDefault="00166B6E" w:rsidP="008F2C24">
      <w:pPr>
        <w:pStyle w:val="CTO-TxtClau-N1"/>
        <w:numPr>
          <w:ilvl w:val="2"/>
          <w:numId w:val="20"/>
        </w:numPr>
        <w:tabs>
          <w:tab w:val="left" w:pos="1843"/>
        </w:tabs>
        <w:ind w:left="1247"/>
      </w:pPr>
      <w:r w:rsidRPr="004258EF">
        <w:t xml:space="preserve">Os bens não revertidos nos termos do </w:t>
      </w:r>
      <w:r w:rsidRPr="00921BE4">
        <w:t>parágrafo</w:t>
      </w:r>
      <w:r w:rsidR="00921BE4">
        <w:t xml:space="preserve"> 24.13</w:t>
      </w:r>
      <w:r w:rsidRPr="004258EF">
        <w:t>, inclusive os inservíveis, deverão ser removidos e/ou descartados pelo Concessionário, por sua conta e risco, de acordo com as disposições deste Contrato e da Legislação</w:t>
      </w:r>
      <w:r w:rsidRPr="008F2C24">
        <w:t xml:space="preserve"> </w:t>
      </w:r>
      <w:r w:rsidRPr="004258EF">
        <w:t>Aplicável.</w:t>
      </w:r>
    </w:p>
    <w:p w:rsidR="00166B6E" w:rsidRPr="00345793" w:rsidRDefault="00166B6E" w:rsidP="00166B6E">
      <w:pPr>
        <w:pStyle w:val="CTO-SubtitClau"/>
        <w:spacing w:before="360"/>
      </w:pPr>
      <w:bookmarkStart w:id="1008" w:name="_Toc424918400"/>
      <w:bookmarkStart w:id="1009" w:name="_Toc430365124"/>
      <w:r w:rsidRPr="00345793">
        <w:t>Condições de Devolução</w:t>
      </w:r>
      <w:bookmarkEnd w:id="1008"/>
      <w:bookmarkEnd w:id="1009"/>
    </w:p>
    <w:p w:rsidR="00166B6E" w:rsidRPr="00921BE4" w:rsidRDefault="00166B6E" w:rsidP="00A43D1E">
      <w:pPr>
        <w:pStyle w:val="CTO-TxtClau-N1"/>
        <w:numPr>
          <w:ilvl w:val="2"/>
          <w:numId w:val="20"/>
        </w:numPr>
        <w:tabs>
          <w:tab w:val="left" w:pos="1843"/>
        </w:tabs>
        <w:ind w:left="1247"/>
      </w:pPr>
      <w:r>
        <w:t>A</w:t>
      </w:r>
      <w:r w:rsidRPr="00345793">
        <w:t xml:space="preserve"> devolução da Área de Concessão, assim como a consequente reversão de bens, terá caráter definitivo e será feita pelo Concessionário sem ônus de qualquer natureza para a União ou para a ANP, nos termos do artigo 28, §§ 1º e 2º, da Lei n.º 9.478/97, não cabendo ao Concessionário qualquer direito a ressarcimento.</w:t>
      </w:r>
    </w:p>
    <w:p w:rsidR="00166B6E" w:rsidRPr="00345793" w:rsidRDefault="00166B6E" w:rsidP="00166B6E">
      <w:pPr>
        <w:pStyle w:val="CTO-SubtitClau"/>
      </w:pPr>
      <w:bookmarkStart w:id="1010" w:name="_Toc424918401"/>
      <w:bookmarkStart w:id="1011" w:name="_Toc430365125"/>
      <w:r w:rsidRPr="005F2642">
        <w:t>Devolução por extinção do Contrato</w:t>
      </w:r>
      <w:bookmarkEnd w:id="1010"/>
      <w:bookmarkEnd w:id="1011"/>
    </w:p>
    <w:p w:rsidR="00166B6E" w:rsidRDefault="00166B6E" w:rsidP="00A43D1E">
      <w:pPr>
        <w:pStyle w:val="CTO-TxtClau-N1"/>
        <w:numPr>
          <w:ilvl w:val="2"/>
          <w:numId w:val="20"/>
        </w:numPr>
        <w:tabs>
          <w:tab w:val="left" w:pos="1843"/>
        </w:tabs>
        <w:ind w:left="1247"/>
      </w:pPr>
      <w:r w:rsidRPr="005F2642">
        <w:t>A extinção deste Contrato, por qualquer causa, obrigará o Concessionário a devolver imediatamente à ANP toda a Área de Concessão.</w:t>
      </w:r>
    </w:p>
    <w:p w:rsidR="00166B6E" w:rsidRDefault="00166B6E" w:rsidP="00A43D1E">
      <w:pPr>
        <w:pStyle w:val="CTO-TxtClau-N1"/>
        <w:numPr>
          <w:ilvl w:val="2"/>
          <w:numId w:val="20"/>
        </w:numPr>
        <w:tabs>
          <w:tab w:val="left" w:pos="1843"/>
        </w:tabs>
        <w:ind w:left="1247"/>
      </w:pPr>
      <w:r w:rsidRPr="00A43D1E">
        <w:t xml:space="preserve">A extinção deste Contrato somente ocorrerá após o cumprimento integral do respectivo Programa de Desativação das Instalações, aprovado pela ANP, com a imediata devolução da Área de Concessão, observado </w:t>
      </w:r>
      <w:r w:rsidRPr="00F90B43">
        <w:t xml:space="preserve">o disposto nos parágrafos </w:t>
      </w:r>
      <w:r w:rsidR="00921BE4" w:rsidRPr="00F90B43">
        <w:t>24.</w:t>
      </w:r>
      <w:r w:rsidR="00F90B43" w:rsidRPr="00F90B43">
        <w:t xml:space="preserve">15 </w:t>
      </w:r>
      <w:r w:rsidRPr="00F90B43">
        <w:t>e</w:t>
      </w:r>
      <w:r w:rsidR="00921BE4" w:rsidRPr="00F90B43">
        <w:t xml:space="preserve"> 24.</w:t>
      </w:r>
      <w:r w:rsidR="00F90B43" w:rsidRPr="00F90B43">
        <w:t>16</w:t>
      </w:r>
      <w:r w:rsidRPr="00F90B43">
        <w:t>.</w:t>
      </w:r>
    </w:p>
    <w:p w:rsidR="00257146" w:rsidRPr="00F90B43" w:rsidRDefault="00257146" w:rsidP="00257146">
      <w:pPr>
        <w:pStyle w:val="CTO-TxtClau-N1"/>
        <w:numPr>
          <w:ilvl w:val="0"/>
          <w:numId w:val="0"/>
        </w:numPr>
        <w:tabs>
          <w:tab w:val="left" w:pos="1843"/>
        </w:tabs>
        <w:ind w:left="1247"/>
      </w:pPr>
    </w:p>
    <w:p w:rsidR="0028714A" w:rsidRDefault="00403BC8" w:rsidP="000C4A1F">
      <w:pPr>
        <w:pStyle w:val="CTO-NumClau"/>
        <w:numPr>
          <w:ilvl w:val="1"/>
          <w:numId w:val="20"/>
        </w:numPr>
        <w:rPr>
          <w:rFonts w:cs="Arial"/>
          <w:szCs w:val="22"/>
        </w:rPr>
      </w:pPr>
      <w:bookmarkStart w:id="1012" w:name="_Ref473110971"/>
      <w:bookmarkStart w:id="1013" w:name="_Toc473903622"/>
      <w:bookmarkStart w:id="1014" w:name="_Ref473975316"/>
      <w:bookmarkStart w:id="1015" w:name="_Ref473976148"/>
      <w:bookmarkStart w:id="1016" w:name="_Ref476048569"/>
      <w:bookmarkStart w:id="1017" w:name="_Ref476135946"/>
      <w:bookmarkStart w:id="1018" w:name="_Toc480774658"/>
      <w:bookmarkStart w:id="1019" w:name="_Toc509834921"/>
      <w:bookmarkStart w:id="1020" w:name="_Toc513615354"/>
      <w:bookmarkStart w:id="1021" w:name="_Toc365032013"/>
      <w:bookmarkStart w:id="1022" w:name="_Toc412122998"/>
      <w:bookmarkStart w:id="1023" w:name="_Toc424918402"/>
      <w:bookmarkStart w:id="1024" w:name="_Toc430365126"/>
      <w:r w:rsidRPr="00345793">
        <w:rPr>
          <w:rFonts w:cs="Arial"/>
          <w:szCs w:val="22"/>
        </w:rPr>
        <w:t>Cláusula Vigésima</w:t>
      </w:r>
      <w:bookmarkStart w:id="1025" w:name="_Ref102827602"/>
      <w:bookmarkStart w:id="1026" w:name="_Ref102828760"/>
      <w:bookmarkStart w:id="1027" w:name="_Toc135208105"/>
      <w:bookmarkEnd w:id="1012"/>
      <w:bookmarkEnd w:id="1013"/>
      <w:bookmarkEnd w:id="1014"/>
      <w:bookmarkEnd w:id="1015"/>
      <w:bookmarkEnd w:id="1016"/>
      <w:r w:rsidRPr="00345793">
        <w:rPr>
          <w:rFonts w:cs="Arial"/>
          <w:szCs w:val="22"/>
        </w:rPr>
        <w:t xml:space="preserve"> </w:t>
      </w:r>
      <w:bookmarkStart w:id="1028" w:name="_Toc473903623"/>
      <w:bookmarkStart w:id="1029" w:name="_Toc476656920"/>
      <w:bookmarkStart w:id="1030" w:name="_Toc476742809"/>
      <w:bookmarkEnd w:id="1017"/>
      <w:bookmarkEnd w:id="1018"/>
      <w:bookmarkEnd w:id="1019"/>
      <w:bookmarkEnd w:id="1020"/>
      <w:proofErr w:type="gramStart"/>
      <w:r w:rsidR="00166B6E">
        <w:rPr>
          <w:rFonts w:cs="Arial"/>
          <w:szCs w:val="22"/>
        </w:rPr>
        <w:t>QUINTA</w:t>
      </w:r>
      <w:r w:rsidR="00493780">
        <w:rPr>
          <w:rFonts w:cs="Arial"/>
          <w:szCs w:val="22"/>
        </w:rPr>
        <w:t xml:space="preserve"> - </w:t>
      </w:r>
      <w:r w:rsidR="00EF062C" w:rsidRPr="00345793">
        <w:rPr>
          <w:rFonts w:cs="Arial"/>
          <w:szCs w:val="22"/>
        </w:rPr>
        <w:t>INADIMPLEMENTo</w:t>
      </w:r>
      <w:proofErr w:type="gramEnd"/>
      <w:r w:rsidR="00A829EE" w:rsidRPr="00345793">
        <w:rPr>
          <w:rFonts w:cs="Arial"/>
          <w:szCs w:val="22"/>
        </w:rPr>
        <w:t xml:space="preserve"> RELATIVO E </w:t>
      </w:r>
      <w:r w:rsidRPr="00345793">
        <w:rPr>
          <w:rFonts w:cs="Arial"/>
          <w:szCs w:val="22"/>
        </w:rPr>
        <w:t>Penalidades</w:t>
      </w:r>
      <w:bookmarkEnd w:id="1021"/>
      <w:bookmarkEnd w:id="1022"/>
      <w:bookmarkEnd w:id="1023"/>
      <w:bookmarkEnd w:id="1025"/>
      <w:bookmarkEnd w:id="1026"/>
      <w:bookmarkEnd w:id="1027"/>
      <w:bookmarkEnd w:id="1028"/>
      <w:bookmarkEnd w:id="1029"/>
      <w:bookmarkEnd w:id="1030"/>
      <w:bookmarkEnd w:id="1024"/>
    </w:p>
    <w:p w:rsidR="00C2057B" w:rsidRPr="00345793" w:rsidRDefault="005F2642" w:rsidP="007C749A">
      <w:pPr>
        <w:pStyle w:val="CTO-SubtitClau"/>
        <w:spacing w:before="360"/>
      </w:pPr>
      <w:bookmarkStart w:id="1031" w:name="_Toc135208106"/>
      <w:bookmarkStart w:id="1032" w:name="_Toc367732563"/>
      <w:bookmarkStart w:id="1033" w:name="_Toc412122999"/>
      <w:bookmarkStart w:id="1034" w:name="_Toc424918403"/>
      <w:bookmarkStart w:id="1035" w:name="_Toc430365127"/>
      <w:r w:rsidRPr="005F2642">
        <w:t>Sanções</w:t>
      </w:r>
      <w:bookmarkEnd w:id="1031"/>
      <w:bookmarkEnd w:id="1032"/>
      <w:bookmarkEnd w:id="1033"/>
      <w:bookmarkEnd w:id="1034"/>
      <w:bookmarkEnd w:id="1035"/>
    </w:p>
    <w:p w:rsidR="00E07B7F" w:rsidRPr="00345793" w:rsidRDefault="005F2642" w:rsidP="000C4A1F">
      <w:pPr>
        <w:pStyle w:val="CTO-TxtClau-N1"/>
        <w:numPr>
          <w:ilvl w:val="2"/>
          <w:numId w:val="20"/>
        </w:numPr>
        <w:tabs>
          <w:tab w:val="left" w:pos="1843"/>
        </w:tabs>
        <w:ind w:left="1247"/>
        <w:rPr>
          <w:rFonts w:cs="Arial"/>
          <w:szCs w:val="22"/>
        </w:rPr>
      </w:pPr>
      <w:bookmarkStart w:id="1036" w:name="_Ref343846971"/>
      <w:bookmarkStart w:id="1037" w:name="_Toc469890903"/>
      <w:r w:rsidRPr="005F2642">
        <w:t xml:space="preserve">Em caso de descumprimento das obrigações estabelecidas neste Contrato, ou de seu cumprimento em lugar, tempo ou forma diversos do pactuado, incorrerá o Concessionário nas sanções específicas previstas neste instrumento,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036"/>
    </w:p>
    <w:p w:rsidR="00377F9E" w:rsidRPr="005A3778" w:rsidRDefault="005F2642" w:rsidP="00480625">
      <w:pPr>
        <w:pStyle w:val="CTO-TxtClau-N1"/>
        <w:numPr>
          <w:ilvl w:val="2"/>
          <w:numId w:val="20"/>
        </w:numPr>
        <w:tabs>
          <w:tab w:val="left" w:pos="1843"/>
        </w:tabs>
        <w:ind w:left="1247"/>
      </w:pPr>
      <w:bookmarkStart w:id="1038" w:name="_Ref343870479"/>
      <w:bookmarkEnd w:id="1037"/>
      <w:r w:rsidRPr="005A3778">
        <w:t xml:space="preserve">Descumprida a Legislação Aplicável, incorrerá o Contratado nas sanções legais e administrativas cabíveis, sem prejuízo da aplicação das sanções contratuais previstas </w:t>
      </w:r>
      <w:bookmarkEnd w:id="1038"/>
      <w:r w:rsidR="00E07B7F" w:rsidRPr="005A3778">
        <w:rPr>
          <w:rFonts w:cs="Arial"/>
          <w:szCs w:val="22"/>
        </w:rPr>
        <w:t xml:space="preserve">neste </w:t>
      </w:r>
      <w:r w:rsidR="00A829EE" w:rsidRPr="005A3778">
        <w:rPr>
          <w:rFonts w:cs="Arial"/>
          <w:szCs w:val="22"/>
        </w:rPr>
        <w:t>instrumento</w:t>
      </w:r>
      <w:r w:rsidR="00E07B7F" w:rsidRPr="005A3778">
        <w:rPr>
          <w:rFonts w:cs="Arial"/>
          <w:szCs w:val="22"/>
        </w:rPr>
        <w:t xml:space="preserve"> </w:t>
      </w:r>
      <w:r w:rsidRPr="005A3778">
        <w:t xml:space="preserve">no parágrafo </w:t>
      </w:r>
      <w:r w:rsidR="005A3778" w:rsidRPr="005A3778">
        <w:t>25.1</w:t>
      </w:r>
      <w:r w:rsidRPr="005A3778">
        <w:t xml:space="preserve">. </w:t>
      </w:r>
    </w:p>
    <w:p w:rsidR="0037316F" w:rsidRDefault="0037316F" w:rsidP="0037316F">
      <w:pPr>
        <w:pStyle w:val="CTO-TxtClau-N1"/>
        <w:numPr>
          <w:ilvl w:val="0"/>
          <w:numId w:val="0"/>
        </w:numPr>
        <w:jc w:val="left"/>
        <w:rPr>
          <w:rFonts w:cs="Arial"/>
          <w:b/>
          <w:szCs w:val="22"/>
        </w:rPr>
      </w:pPr>
    </w:p>
    <w:p w:rsidR="008D1E06" w:rsidRDefault="008D1E06" w:rsidP="0037316F">
      <w:pPr>
        <w:pStyle w:val="CTO-TxtClau-N1"/>
        <w:numPr>
          <w:ilvl w:val="0"/>
          <w:numId w:val="0"/>
        </w:numPr>
        <w:jc w:val="left"/>
        <w:rPr>
          <w:rFonts w:cs="Arial"/>
          <w:b/>
          <w:szCs w:val="22"/>
        </w:rPr>
      </w:pPr>
    </w:p>
    <w:p w:rsidR="008D1E06" w:rsidRPr="00345793" w:rsidRDefault="008D1E06" w:rsidP="0037316F">
      <w:pPr>
        <w:pStyle w:val="CTO-TxtClau-N1"/>
        <w:numPr>
          <w:ilvl w:val="0"/>
          <w:numId w:val="0"/>
        </w:numPr>
        <w:jc w:val="left"/>
        <w:rPr>
          <w:rFonts w:cs="Arial"/>
          <w:b/>
          <w:szCs w:val="22"/>
        </w:rPr>
      </w:pPr>
    </w:p>
    <w:p w:rsidR="00C052F5" w:rsidRPr="00C052F5" w:rsidRDefault="00A829EE" w:rsidP="00480625">
      <w:pPr>
        <w:pStyle w:val="CTO-NumClau"/>
        <w:numPr>
          <w:ilvl w:val="1"/>
          <w:numId w:val="20"/>
        </w:numPr>
        <w:rPr>
          <w:rFonts w:cs="Arial"/>
          <w:szCs w:val="22"/>
        </w:rPr>
      </w:pPr>
      <w:bookmarkStart w:id="1039" w:name="_Toc424918404"/>
      <w:bookmarkStart w:id="1040" w:name="_Toc430365128"/>
      <w:r w:rsidRPr="00345793">
        <w:rPr>
          <w:rFonts w:cs="Arial"/>
          <w:szCs w:val="22"/>
        </w:rPr>
        <w:t xml:space="preserve">Cláusula </w:t>
      </w:r>
      <w:r w:rsidR="004258EF">
        <w:rPr>
          <w:rFonts w:cs="Arial"/>
          <w:szCs w:val="22"/>
        </w:rPr>
        <w:t xml:space="preserve">vigésima </w:t>
      </w:r>
      <w:r w:rsidR="004631ED">
        <w:rPr>
          <w:rFonts w:cs="Arial"/>
          <w:szCs w:val="22"/>
        </w:rPr>
        <w:t>SEXTA</w:t>
      </w:r>
      <w:r w:rsidR="00493780">
        <w:rPr>
          <w:rFonts w:cs="Arial"/>
          <w:szCs w:val="22"/>
        </w:rPr>
        <w:t xml:space="preserve"> - </w:t>
      </w:r>
      <w:r w:rsidRPr="00345793">
        <w:rPr>
          <w:rFonts w:cs="Arial"/>
          <w:szCs w:val="22"/>
        </w:rPr>
        <w:t>EXTINÇÃO E RESOLUÇÃO DO CONTRATO</w:t>
      </w:r>
      <w:bookmarkEnd w:id="1039"/>
      <w:bookmarkEnd w:id="1040"/>
      <w:r w:rsidRPr="00345793">
        <w:rPr>
          <w:rFonts w:cs="Arial"/>
          <w:szCs w:val="22"/>
        </w:rPr>
        <w:t xml:space="preserve"> </w:t>
      </w:r>
    </w:p>
    <w:p w:rsidR="00A829EE" w:rsidRPr="00345793" w:rsidRDefault="00A829EE" w:rsidP="007C749A">
      <w:pPr>
        <w:pStyle w:val="CTO-SubtitClau"/>
        <w:spacing w:before="360"/>
        <w:rPr>
          <w:rFonts w:cs="Arial"/>
          <w:szCs w:val="22"/>
        </w:rPr>
      </w:pPr>
      <w:bookmarkStart w:id="1041" w:name="_Toc424918405"/>
      <w:bookmarkStart w:id="1042" w:name="_Toc430365129"/>
      <w:r w:rsidRPr="00345793">
        <w:rPr>
          <w:rFonts w:cs="Arial"/>
          <w:szCs w:val="22"/>
        </w:rPr>
        <w:t>Extinção de Pleno Direito</w:t>
      </w:r>
      <w:bookmarkEnd w:id="1041"/>
      <w:bookmarkEnd w:id="1042"/>
    </w:p>
    <w:p w:rsidR="00A829EE" w:rsidRPr="00480625" w:rsidRDefault="00A829EE" w:rsidP="00480625">
      <w:pPr>
        <w:pStyle w:val="CTO-TxtClau-N1"/>
        <w:numPr>
          <w:ilvl w:val="2"/>
          <w:numId w:val="20"/>
        </w:numPr>
        <w:tabs>
          <w:tab w:val="left" w:pos="1843"/>
        </w:tabs>
        <w:ind w:left="1247"/>
      </w:pPr>
      <w:r w:rsidRPr="00480625">
        <w:t>Este Contrato será extinto de pleno direito:</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pelo</w:t>
      </w:r>
      <w:proofErr w:type="gramEnd"/>
      <w:r w:rsidRPr="00345793">
        <w:rPr>
          <w:rFonts w:cs="Arial"/>
          <w:szCs w:val="22"/>
        </w:rPr>
        <w:t xml:space="preserve"> decurso do prazo de vigência previsto na </w:t>
      </w:r>
      <w:r w:rsidRPr="00D47BFA">
        <w:rPr>
          <w:rFonts w:cs="Arial"/>
          <w:szCs w:val="22"/>
        </w:rPr>
        <w:t>Cláusula Quarta - Vigência.</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pelo</w:t>
      </w:r>
      <w:proofErr w:type="gramEnd"/>
      <w:r w:rsidRPr="00345793">
        <w:rPr>
          <w:rFonts w:cs="Arial"/>
          <w:szCs w:val="22"/>
        </w:rPr>
        <w:t xml:space="preserve"> término da Fase de </w:t>
      </w:r>
      <w:r w:rsidR="003F4FC9">
        <w:rPr>
          <w:rFonts w:cs="Arial"/>
          <w:szCs w:val="22"/>
        </w:rPr>
        <w:t>Reabilitação</w:t>
      </w:r>
      <w:r w:rsidR="003F4FC9" w:rsidRPr="00345793">
        <w:rPr>
          <w:rFonts w:cs="Arial"/>
          <w:szCs w:val="22"/>
        </w:rPr>
        <w:t xml:space="preserve"> </w:t>
      </w:r>
      <w:r w:rsidRPr="00345793">
        <w:rPr>
          <w:rFonts w:cs="Arial"/>
          <w:szCs w:val="22"/>
        </w:rPr>
        <w:t xml:space="preserve">sem que o Programa </w:t>
      </w:r>
      <w:r w:rsidR="006F5378">
        <w:rPr>
          <w:rFonts w:cs="Arial"/>
          <w:szCs w:val="22"/>
        </w:rPr>
        <w:t>de Trabalho Inicial</w:t>
      </w:r>
      <w:r w:rsidR="003F4FC9">
        <w:rPr>
          <w:rFonts w:cs="Arial"/>
          <w:szCs w:val="22"/>
        </w:rPr>
        <w:t xml:space="preserve"> </w:t>
      </w:r>
      <w:r w:rsidRPr="00345793">
        <w:rPr>
          <w:rFonts w:cs="Arial"/>
          <w:szCs w:val="22"/>
        </w:rPr>
        <w:t xml:space="preserve">tenha sido cumprido.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ao</w:t>
      </w:r>
      <w:proofErr w:type="gramEnd"/>
      <w:r w:rsidRPr="00345793">
        <w:rPr>
          <w:rFonts w:cs="Arial"/>
          <w:szCs w:val="22"/>
        </w:rPr>
        <w:t xml:space="preserve"> término da Fase de </w:t>
      </w:r>
      <w:r w:rsidR="003F4FC9">
        <w:rPr>
          <w:rFonts w:cs="Arial"/>
          <w:szCs w:val="22"/>
        </w:rPr>
        <w:t>Reabilitação</w:t>
      </w:r>
      <w:r w:rsidR="006F5378">
        <w:rPr>
          <w:rFonts w:cs="Arial"/>
          <w:szCs w:val="22"/>
        </w:rPr>
        <w:t>,</w:t>
      </w:r>
      <w:r w:rsidRPr="00345793">
        <w:rPr>
          <w:rFonts w:cs="Arial"/>
          <w:szCs w:val="22"/>
        </w:rPr>
        <w:t xml:space="preserve"> caso não tenha </w:t>
      </w:r>
      <w:r w:rsidR="003F4FC9">
        <w:rPr>
          <w:rFonts w:cs="Arial"/>
          <w:szCs w:val="22"/>
        </w:rPr>
        <w:t>sido apresentada Declaração de Comercialidade</w:t>
      </w:r>
      <w:r w:rsidRPr="00345793">
        <w:rPr>
          <w:rFonts w:cs="Arial"/>
          <w:szCs w:val="22"/>
        </w:rPr>
        <w:t xml:space="preserve">.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caso</w:t>
      </w:r>
      <w:proofErr w:type="gramEnd"/>
      <w:r w:rsidRPr="00345793">
        <w:rPr>
          <w:rFonts w:cs="Arial"/>
          <w:szCs w:val="22"/>
        </w:rPr>
        <w:t xml:space="preserve"> o Contratado </w:t>
      </w:r>
      <w:r w:rsidR="000C16FA" w:rsidRPr="00345793">
        <w:rPr>
          <w:rFonts w:cs="Arial"/>
          <w:szCs w:val="22"/>
        </w:rPr>
        <w:t xml:space="preserve">devolva a Área da Concessão.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total</w:t>
      </w:r>
      <w:proofErr w:type="gramEnd"/>
      <w:r w:rsidRPr="00345793">
        <w:rPr>
          <w:rFonts w:cs="Arial"/>
          <w:szCs w:val="22"/>
        </w:rPr>
        <w:t xml:space="preserve"> ou parcialmente, pela recusa dos Consorciados em firmar o Acordo de Individualização da Produção, após decisão da ANP. </w:t>
      </w:r>
    </w:p>
    <w:p w:rsidR="000C16FA" w:rsidRPr="00345793" w:rsidRDefault="000C16FA" w:rsidP="008B2510">
      <w:pPr>
        <w:pStyle w:val="CTO-Lista"/>
        <w:numPr>
          <w:ilvl w:val="0"/>
          <w:numId w:val="44"/>
        </w:numPr>
        <w:ind w:left="2127"/>
        <w:rPr>
          <w:rFonts w:cs="Arial"/>
          <w:szCs w:val="22"/>
        </w:rPr>
      </w:pPr>
      <w:r w:rsidRPr="00345793">
        <w:rPr>
          <w:rFonts w:cs="Arial"/>
          <w:szCs w:val="22"/>
        </w:rPr>
        <w:t>Decretação de falência ou a não aprovação de requerimento de recuperação judicial de qualquer Concessionário por parte do juízo competente.</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nas</w:t>
      </w:r>
      <w:proofErr w:type="gramEnd"/>
      <w:r w:rsidRPr="00345793">
        <w:rPr>
          <w:rFonts w:cs="Arial"/>
          <w:szCs w:val="22"/>
        </w:rPr>
        <w:t xml:space="preserve"> demais hipóteses previstas neste instrumento.</w:t>
      </w:r>
    </w:p>
    <w:p w:rsidR="00CC5738" w:rsidRPr="00345793" w:rsidRDefault="00CC5738" w:rsidP="007C749A">
      <w:pPr>
        <w:pStyle w:val="CTO-SubtitClau"/>
        <w:spacing w:before="360"/>
        <w:rPr>
          <w:rFonts w:cs="Arial"/>
          <w:szCs w:val="22"/>
        </w:rPr>
      </w:pPr>
      <w:bookmarkStart w:id="1043" w:name="_Toc322704642"/>
      <w:bookmarkStart w:id="1044" w:name="_Toc365981996"/>
      <w:bookmarkStart w:id="1045" w:name="_Toc424918406"/>
      <w:bookmarkStart w:id="1046" w:name="_Toc430365130"/>
      <w:r w:rsidRPr="00345793">
        <w:rPr>
          <w:rFonts w:cs="Arial"/>
          <w:szCs w:val="22"/>
        </w:rPr>
        <w:t xml:space="preserve">Extinção por </w:t>
      </w:r>
      <w:r w:rsidR="00F76D83">
        <w:rPr>
          <w:rFonts w:cs="Arial"/>
          <w:szCs w:val="22"/>
        </w:rPr>
        <w:t>A</w:t>
      </w:r>
      <w:r w:rsidRPr="00345793">
        <w:rPr>
          <w:rFonts w:cs="Arial"/>
          <w:szCs w:val="22"/>
        </w:rPr>
        <w:t xml:space="preserve">cordo entre as </w:t>
      </w:r>
      <w:r w:rsidR="00F76D83">
        <w:rPr>
          <w:rFonts w:cs="Arial"/>
          <w:szCs w:val="22"/>
        </w:rPr>
        <w:t>P</w:t>
      </w:r>
      <w:r w:rsidRPr="00345793">
        <w:rPr>
          <w:rFonts w:cs="Arial"/>
          <w:szCs w:val="22"/>
        </w:rPr>
        <w:t>artes: Resilição</w:t>
      </w:r>
      <w:bookmarkEnd w:id="1043"/>
      <w:bookmarkEnd w:id="1044"/>
      <w:bookmarkEnd w:id="1045"/>
      <w:bookmarkEnd w:id="1046"/>
    </w:p>
    <w:p w:rsidR="008A1BCA" w:rsidRPr="00480625" w:rsidRDefault="00CC5738" w:rsidP="00480625">
      <w:pPr>
        <w:pStyle w:val="CTO-TxtClau-N1"/>
        <w:numPr>
          <w:ilvl w:val="2"/>
          <w:numId w:val="20"/>
        </w:numPr>
        <w:tabs>
          <w:tab w:val="left" w:pos="1843"/>
        </w:tabs>
        <w:ind w:left="1247"/>
      </w:pPr>
      <w:r w:rsidRPr="00480625">
        <w:t xml:space="preserve">Este Contrato poderá ser resilido a qualquer momento, por comum acordo entre as Partes, sem prejuízo do cumprimento das obrigações </w:t>
      </w:r>
      <w:r w:rsidR="00F76D83" w:rsidRPr="00480625">
        <w:t xml:space="preserve">deste </w:t>
      </w:r>
      <w:r w:rsidR="000C16FA" w:rsidRPr="00480625">
        <w:t>contrato</w:t>
      </w:r>
      <w:r w:rsidR="008A1BCA" w:rsidRPr="00480625">
        <w:t>.</w:t>
      </w:r>
    </w:p>
    <w:p w:rsidR="00CC5738" w:rsidRPr="00480625" w:rsidRDefault="008A1BCA" w:rsidP="00480625">
      <w:pPr>
        <w:pStyle w:val="CTO-TxtClau-N1"/>
        <w:numPr>
          <w:ilvl w:val="2"/>
          <w:numId w:val="20"/>
        </w:numPr>
        <w:tabs>
          <w:tab w:val="left" w:pos="1843"/>
        </w:tabs>
        <w:ind w:left="1247"/>
      </w:pPr>
      <w:r w:rsidRPr="00480625">
        <w:t>Durante a Fase de Produção, o Concessionário somente poderá resilir este Contrato mediante notificação à ANP</w:t>
      </w:r>
      <w:r w:rsidR="00F76D83" w:rsidRPr="00480625">
        <w:t>,</w:t>
      </w:r>
      <w:r w:rsidRPr="00480625">
        <w:t xml:space="preserve"> com antecedência mínima de 180 </w:t>
      </w:r>
      <w:r w:rsidR="00F76D83" w:rsidRPr="00480625">
        <w:t xml:space="preserve">(cento e oitenta) </w:t>
      </w:r>
      <w:r w:rsidRPr="00480625">
        <w:t>dias</w:t>
      </w:r>
      <w:r w:rsidR="00F76D83" w:rsidRPr="00480625">
        <w:t>,</w:t>
      </w:r>
      <w:r w:rsidRPr="00480625">
        <w:t xml:space="preserve"> contados da data pretendida para a resilição do Contrato.</w:t>
      </w:r>
      <w:r w:rsidR="00CC5738" w:rsidRPr="00480625">
        <w:t xml:space="preserve"> </w:t>
      </w:r>
    </w:p>
    <w:p w:rsidR="0028714A" w:rsidRDefault="00CC5738" w:rsidP="000771DD">
      <w:pPr>
        <w:pStyle w:val="CTO-SubtitClau"/>
        <w:spacing w:before="360"/>
      </w:pPr>
      <w:bookmarkStart w:id="1047" w:name="_Toc430365131"/>
      <w:r w:rsidRPr="000771DD">
        <w:rPr>
          <w:rFonts w:cs="Arial"/>
          <w:szCs w:val="22"/>
        </w:rPr>
        <w:t xml:space="preserve">Extinção por </w:t>
      </w:r>
      <w:r w:rsidR="00F76D83" w:rsidRPr="000771DD">
        <w:rPr>
          <w:rFonts w:cs="Arial"/>
          <w:szCs w:val="22"/>
        </w:rPr>
        <w:t>I</w:t>
      </w:r>
      <w:r w:rsidRPr="000771DD">
        <w:rPr>
          <w:rFonts w:cs="Arial"/>
          <w:szCs w:val="22"/>
        </w:rPr>
        <w:t xml:space="preserve">nadimplemento </w:t>
      </w:r>
      <w:r w:rsidR="00F76D83" w:rsidRPr="000771DD">
        <w:rPr>
          <w:rFonts w:cs="Arial"/>
          <w:szCs w:val="22"/>
        </w:rPr>
        <w:t>A</w:t>
      </w:r>
      <w:r w:rsidRPr="000771DD">
        <w:rPr>
          <w:rFonts w:cs="Arial"/>
          <w:szCs w:val="22"/>
        </w:rPr>
        <w:t xml:space="preserve">bsoluto: </w:t>
      </w:r>
      <w:bookmarkStart w:id="1048" w:name="_Toc412123000"/>
      <w:r w:rsidR="005F2642" w:rsidRPr="000771DD">
        <w:rPr>
          <w:rFonts w:cs="Arial"/>
          <w:szCs w:val="22"/>
        </w:rPr>
        <w:t>Resolução</w:t>
      </w:r>
      <w:bookmarkEnd w:id="1048"/>
      <w:bookmarkEnd w:id="1047"/>
    </w:p>
    <w:p w:rsidR="0028714A" w:rsidRDefault="005F2642" w:rsidP="00A87BA6">
      <w:pPr>
        <w:pStyle w:val="CTO-TxtClau-N1"/>
        <w:numPr>
          <w:ilvl w:val="2"/>
          <w:numId w:val="20"/>
        </w:numPr>
        <w:tabs>
          <w:tab w:val="left" w:pos="1843"/>
        </w:tabs>
        <w:ind w:left="1247"/>
      </w:pPr>
      <w:bookmarkStart w:id="1049" w:name="_Hlt102897791"/>
      <w:bookmarkStart w:id="1050" w:name="_Hlt102898874"/>
      <w:bookmarkStart w:id="1051" w:name="_Ref473092239"/>
      <w:bookmarkEnd w:id="1049"/>
      <w:bookmarkEnd w:id="1050"/>
      <w:r w:rsidRPr="005F2642">
        <w:t xml:space="preserve">Este Contrato será resolvido, </w:t>
      </w:r>
      <w:r w:rsidR="000C16FA" w:rsidRPr="00A87BA6">
        <w:t>assegurado o contraditório e a ampla defesa</w:t>
      </w:r>
      <w:r w:rsidR="00720806" w:rsidRPr="00A87BA6">
        <w:t>,</w:t>
      </w:r>
      <w:r w:rsidRPr="005F2642">
        <w:t xml:space="preserve"> nos seguintes casos:</w:t>
      </w:r>
      <w:bookmarkEnd w:id="1051"/>
    </w:p>
    <w:p w:rsidR="00E07B7F" w:rsidRPr="00345793" w:rsidRDefault="00E07B7F" w:rsidP="005A667F">
      <w:pPr>
        <w:pStyle w:val="CTO-Lista"/>
        <w:numPr>
          <w:ilvl w:val="0"/>
          <w:numId w:val="30"/>
        </w:numPr>
        <w:ind w:left="2127"/>
        <w:rPr>
          <w:rFonts w:cs="Arial"/>
          <w:szCs w:val="22"/>
        </w:rPr>
      </w:pPr>
      <w:r w:rsidRPr="00345793">
        <w:rPr>
          <w:rFonts w:cs="Arial"/>
          <w:szCs w:val="22"/>
        </w:rPr>
        <w:t>Impossibilidade de cumprimento, pelo Concessionário, das obrigações contratuais</w:t>
      </w:r>
      <w:r w:rsidR="004F7077" w:rsidRPr="00345793">
        <w:rPr>
          <w:rFonts w:cs="Arial"/>
          <w:szCs w:val="22"/>
        </w:rPr>
        <w:t xml:space="preserve"> por </w:t>
      </w:r>
      <w:r w:rsidR="00CC5738" w:rsidRPr="00345793">
        <w:rPr>
          <w:rFonts w:cs="Arial"/>
          <w:szCs w:val="22"/>
        </w:rPr>
        <w:t xml:space="preserve"> fato da administração ou fato do príncipe</w:t>
      </w:r>
      <w:r w:rsidRPr="00345793">
        <w:rPr>
          <w:rFonts w:cs="Arial"/>
          <w:szCs w:val="22"/>
        </w:rPr>
        <w:t>;</w:t>
      </w:r>
    </w:p>
    <w:p w:rsidR="00E07B7F" w:rsidRPr="008D4E69" w:rsidRDefault="00E07B7F" w:rsidP="005A667F">
      <w:pPr>
        <w:pStyle w:val="CTO-Lista"/>
        <w:numPr>
          <w:ilvl w:val="0"/>
          <w:numId w:val="30"/>
        </w:numPr>
        <w:ind w:left="2127"/>
      </w:pPr>
      <w:r w:rsidRPr="00345793">
        <w:rPr>
          <w:rFonts w:cs="Arial"/>
          <w:szCs w:val="22"/>
        </w:rPr>
        <w:t>Descumprimento</w:t>
      </w:r>
      <w:r w:rsidR="005F2642" w:rsidRPr="005F2642">
        <w:t xml:space="preserve">, pelo Concessionário, das obrigações contratuais no prazo fixado pela ANP, em não se tratando de hipótese de extinção de </w:t>
      </w:r>
      <w:r w:rsidR="005F2642" w:rsidRPr="008D4E69">
        <w:t>pleno direito;</w:t>
      </w:r>
    </w:p>
    <w:p w:rsidR="0028714A" w:rsidRPr="00A87BA6" w:rsidRDefault="000C16FA" w:rsidP="003466F9">
      <w:pPr>
        <w:pStyle w:val="CTO-Lista"/>
        <w:numPr>
          <w:ilvl w:val="0"/>
          <w:numId w:val="30"/>
        </w:numPr>
        <w:ind w:left="2127"/>
      </w:pPr>
      <w:r w:rsidRPr="008D4E69">
        <w:rPr>
          <w:rFonts w:cs="Arial"/>
          <w:szCs w:val="22"/>
        </w:rPr>
        <w:t>Recuperação</w:t>
      </w:r>
      <w:r w:rsidRPr="00345793">
        <w:rPr>
          <w:rFonts w:cs="Arial"/>
          <w:szCs w:val="22"/>
        </w:rPr>
        <w:t xml:space="preserve"> judicial ou administrativa, sem a apresentação</w:t>
      </w:r>
      <w:r w:rsidR="005F2642" w:rsidRPr="005F2642">
        <w:t xml:space="preserve"> de </w:t>
      </w:r>
      <w:r w:rsidRPr="00345793">
        <w:rPr>
          <w:rFonts w:cs="Arial"/>
          <w:szCs w:val="22"/>
        </w:rPr>
        <w:t xml:space="preserve">um plano de recuperação aprovado </w:t>
      </w:r>
      <w:r w:rsidRPr="00A87BA6">
        <w:t>e capaz de demonstrar à ANP capacidade econômica e financeira para integral cumprimento de todas as obrigações contratuais e regulatórias</w:t>
      </w:r>
      <w:r w:rsidR="00E07B7F" w:rsidRPr="00A87BA6">
        <w:t>.</w:t>
      </w:r>
    </w:p>
    <w:p w:rsidR="00C2057B" w:rsidRPr="00A87BA6" w:rsidRDefault="005F2642" w:rsidP="00A87BA6">
      <w:pPr>
        <w:pStyle w:val="CTO-TxtClau-N1"/>
        <w:numPr>
          <w:ilvl w:val="2"/>
          <w:numId w:val="20"/>
        </w:numPr>
        <w:tabs>
          <w:tab w:val="left" w:pos="1843"/>
        </w:tabs>
        <w:ind w:left="1247"/>
      </w:pPr>
      <w:r w:rsidRPr="005F2642">
        <w:t xml:space="preserve">Para ensejar a resolução do Contrato, o prazo </w:t>
      </w:r>
      <w:r w:rsidR="00F76D83">
        <w:t>fixado pela ANP</w:t>
      </w:r>
      <w:r w:rsidRPr="005F2642">
        <w:t xml:space="preserve"> não poderá ser inferior a 90 (noventa) dias, salvo nos casos de extrema urgência</w:t>
      </w:r>
      <w:r w:rsidR="00720806" w:rsidRPr="00A87BA6">
        <w:t>.</w:t>
      </w:r>
    </w:p>
    <w:p w:rsidR="0028714A" w:rsidRDefault="004F7077" w:rsidP="00A87BA6">
      <w:pPr>
        <w:pStyle w:val="CTO-TxtClau-N1"/>
        <w:numPr>
          <w:ilvl w:val="3"/>
          <w:numId w:val="20"/>
        </w:numPr>
        <w:tabs>
          <w:tab w:val="left" w:pos="1843"/>
        </w:tabs>
      </w:pPr>
      <w:r w:rsidRPr="00A87BA6">
        <w:t>A partir</w:t>
      </w:r>
      <w:r w:rsidR="005F2642" w:rsidRPr="005F2642">
        <w:t xml:space="preserve"> da </w:t>
      </w:r>
      <w:r w:rsidR="000C16FA" w:rsidRPr="00A87BA6">
        <w:t>decisão da ANP que declare o inadimplemento absoluto</w:t>
      </w:r>
      <w:r w:rsidR="00F76D83" w:rsidRPr="00A87BA6">
        <w:t>,</w:t>
      </w:r>
      <w:r w:rsidR="00C2057B" w:rsidRPr="00A87BA6">
        <w:t xml:space="preserve"> será conferido um prazo de 90 (noventa) dias para que o </w:t>
      </w:r>
      <w:r w:rsidR="00F769F8" w:rsidRPr="00A87BA6">
        <w:t>Concessionário</w:t>
      </w:r>
      <w:r w:rsidR="00C2057B" w:rsidRPr="00A87BA6">
        <w:t xml:space="preserve"> </w:t>
      </w:r>
      <w:r w:rsidRPr="00A87BA6">
        <w:t xml:space="preserve">formalize o pedido de Cessão de sua </w:t>
      </w:r>
      <w:r w:rsidR="00C2057B" w:rsidRPr="00A87BA6">
        <w:t xml:space="preserve">participação indivisa nos direitos e obrigações deste </w:t>
      </w:r>
      <w:r w:rsidR="00F769F8" w:rsidRPr="00A87BA6">
        <w:t>Contrato</w:t>
      </w:r>
      <w:r w:rsidRPr="00A87BA6">
        <w:t xml:space="preserve"> perante a ANP</w:t>
      </w:r>
      <w:r w:rsidR="00D3001F" w:rsidRPr="00A87BA6">
        <w:t xml:space="preserve">, </w:t>
      </w:r>
      <w:proofErr w:type="gramStart"/>
      <w:r w:rsidR="00D3001F" w:rsidRPr="00A87BA6">
        <w:t>sob pena</w:t>
      </w:r>
      <w:proofErr w:type="gramEnd"/>
      <w:r w:rsidR="00D3001F" w:rsidRPr="00A87BA6">
        <w:t xml:space="preserve"> de incursão nas penalidades previstas </w:t>
      </w:r>
      <w:r w:rsidR="00D3001F" w:rsidRPr="00AA0E56">
        <w:t xml:space="preserve">no </w:t>
      </w:r>
      <w:r w:rsidR="005F2642" w:rsidRPr="00AA0E56">
        <w:t xml:space="preserve">parágrafo </w:t>
      </w:r>
      <w:r w:rsidR="00AA0E56" w:rsidRPr="00AA0E56">
        <w:t>25</w:t>
      </w:r>
      <w:r w:rsidR="005F2642" w:rsidRPr="00AA0E56">
        <w:t>.</w:t>
      </w:r>
      <w:r w:rsidR="00D3001F" w:rsidRPr="00AA0E56">
        <w:t>2, além</w:t>
      </w:r>
      <w:r w:rsidR="00D3001F" w:rsidRPr="00A87BA6">
        <w:t xml:space="preserve"> da resolução contratual</w:t>
      </w:r>
      <w:r w:rsidR="005F2642" w:rsidRPr="005F2642">
        <w:t>.</w:t>
      </w:r>
    </w:p>
    <w:p w:rsidR="0028714A" w:rsidRDefault="00726CE3" w:rsidP="00A87BA6">
      <w:pPr>
        <w:pStyle w:val="CTO-TxtClau-N1"/>
        <w:numPr>
          <w:ilvl w:val="3"/>
          <w:numId w:val="20"/>
        </w:numPr>
        <w:tabs>
          <w:tab w:val="left" w:pos="1843"/>
        </w:tabs>
      </w:pPr>
      <w:bookmarkStart w:id="1052" w:name="_Ref348027540"/>
      <w:r w:rsidRPr="00A87BA6">
        <w:t xml:space="preserve">Em caso de </w:t>
      </w:r>
      <w:r w:rsidR="004F7077" w:rsidRPr="00A87BA6">
        <w:t>C</w:t>
      </w:r>
      <w:r w:rsidRPr="00A87BA6">
        <w:t>onsórcio, a</w:t>
      </w:r>
      <w:r w:rsidR="005F2642" w:rsidRPr="005F2642">
        <w:t xml:space="preserve"> resolução terá efeito somente com relação ao inadimplente</w:t>
      </w:r>
      <w:r w:rsidRPr="00A87BA6">
        <w:t xml:space="preserve">, </w:t>
      </w:r>
      <w:r w:rsidR="000C16FA" w:rsidRPr="00A87BA6">
        <w:t>quando não se tratar de obrigação solidária entre os consorciados</w:t>
      </w:r>
      <w:r w:rsidR="005F2642" w:rsidRPr="005F2642">
        <w:t>, podendo este transferir sua participação indivisa nos direitos e obrigações deste Contrato para os outros integrantes do consórcio.</w:t>
      </w:r>
      <w:bookmarkEnd w:id="1052"/>
    </w:p>
    <w:p w:rsidR="0028714A" w:rsidRDefault="005F2642" w:rsidP="00A87BA6">
      <w:pPr>
        <w:pStyle w:val="CTO-TxtClau-N3"/>
      </w:pPr>
      <w:r w:rsidRPr="005F2642">
        <w:t>Caso não seja efetuada a Cessão</w:t>
      </w:r>
      <w:r w:rsidR="00E07B7F" w:rsidRPr="00A87BA6">
        <w:t xml:space="preserve"> prevista </w:t>
      </w:r>
      <w:r w:rsidR="004F7077" w:rsidRPr="00A87BA6">
        <w:t>neste parágrafo</w:t>
      </w:r>
      <w:r w:rsidRPr="005F2642">
        <w:t>, a ANP resolverá este Contrato com relação ao Concessionário inadimplente, sem prejuízo, quanto a tal resolução, dos direitos e obrigações dos demais Concessionários.</w:t>
      </w:r>
    </w:p>
    <w:p w:rsidR="00CC5738" w:rsidRPr="00345793" w:rsidRDefault="00EF381A" w:rsidP="007C749A">
      <w:pPr>
        <w:pStyle w:val="CTO-SubtitClau"/>
        <w:spacing w:before="360"/>
        <w:rPr>
          <w:rFonts w:cs="Arial"/>
          <w:szCs w:val="22"/>
        </w:rPr>
      </w:pPr>
      <w:bookmarkStart w:id="1053" w:name="_Toc424918407"/>
      <w:bookmarkStart w:id="1054" w:name="_Toc430365132"/>
      <w:r w:rsidRPr="00377F9E">
        <w:rPr>
          <w:rFonts w:cs="Arial"/>
          <w:szCs w:val="22"/>
        </w:rPr>
        <w:t>Consequências da Resolução</w:t>
      </w:r>
      <w:bookmarkEnd w:id="1053"/>
      <w:bookmarkEnd w:id="1054"/>
    </w:p>
    <w:p w:rsidR="00CC5738" w:rsidRPr="00A87BA6" w:rsidRDefault="00CC5738" w:rsidP="00A87BA6">
      <w:pPr>
        <w:pStyle w:val="CTO-TxtClau-N1"/>
        <w:numPr>
          <w:ilvl w:val="2"/>
          <w:numId w:val="20"/>
        </w:numPr>
        <w:tabs>
          <w:tab w:val="left" w:pos="1843"/>
        </w:tabs>
        <w:ind w:left="1247"/>
      </w:pPr>
      <w:r w:rsidRPr="00A87BA6">
        <w:t>Em qualquer das hipóteses de extinção ou de resolução previstas neste Contrato, o Concessionário não terá direito a quaisquer ressarcimentos.</w:t>
      </w:r>
    </w:p>
    <w:p w:rsidR="0028714A" w:rsidRDefault="005F2642" w:rsidP="00A87BA6">
      <w:pPr>
        <w:pStyle w:val="CTO-TxtClau-N1"/>
        <w:numPr>
          <w:ilvl w:val="2"/>
          <w:numId w:val="20"/>
        </w:numPr>
        <w:tabs>
          <w:tab w:val="left" w:pos="1843"/>
        </w:tabs>
        <w:ind w:left="1247"/>
      </w:pPr>
      <w:bookmarkStart w:id="1055" w:name="_Ref343846990"/>
      <w:r w:rsidRPr="005F2642">
        <w:t xml:space="preserve">Caso este Contrato seja resolvido pela ANP, o Concessionário responderá pelas perdas e danos decorrentes de seu inadimplemento e da resolução, arcando com todas as indenizações e compensações cabíveis, na forma da lei e deste instrumento, observado ainda o </w:t>
      </w:r>
      <w:r w:rsidRPr="00F25BB9">
        <w:t xml:space="preserve">disposto </w:t>
      </w:r>
      <w:r w:rsidR="001608AB" w:rsidRPr="00F25BB9">
        <w:t>no parágrafo</w:t>
      </w:r>
      <w:r w:rsidRPr="00F25BB9">
        <w:t xml:space="preserve"> </w:t>
      </w:r>
      <w:r w:rsidR="00F25BB9" w:rsidRPr="00F25BB9">
        <w:t>24.2</w:t>
      </w:r>
      <w:r w:rsidRPr="00F25BB9">
        <w:t>, quanto</w:t>
      </w:r>
      <w:r w:rsidRPr="00AB09A4">
        <w:t xml:space="preserve"> à devolução da Área de Concessão.</w:t>
      </w:r>
      <w:bookmarkEnd w:id="1055"/>
    </w:p>
    <w:p w:rsidR="00726CE3" w:rsidRPr="00345793" w:rsidRDefault="00726CE3" w:rsidP="00726CE3">
      <w:pPr>
        <w:pStyle w:val="CTO-TxtClau-N1"/>
        <w:numPr>
          <w:ilvl w:val="0"/>
          <w:numId w:val="0"/>
        </w:numPr>
        <w:ind w:left="1531"/>
        <w:rPr>
          <w:rFonts w:cs="Arial"/>
          <w:szCs w:val="22"/>
        </w:rPr>
      </w:pPr>
    </w:p>
    <w:p w:rsidR="0028714A" w:rsidRDefault="005F2642" w:rsidP="00496FDD">
      <w:pPr>
        <w:pStyle w:val="CTO-NumClau"/>
        <w:numPr>
          <w:ilvl w:val="1"/>
          <w:numId w:val="20"/>
        </w:numPr>
        <w:rPr>
          <w:rFonts w:cs="Arial"/>
          <w:szCs w:val="22"/>
        </w:rPr>
      </w:pPr>
      <w:bookmarkStart w:id="1056" w:name="_Toc473903628"/>
      <w:bookmarkStart w:id="1057" w:name="_Ref473960603"/>
      <w:bookmarkStart w:id="1058" w:name="_Toc480774675"/>
      <w:bookmarkStart w:id="1059" w:name="_Toc509834938"/>
      <w:bookmarkStart w:id="1060" w:name="_Toc513615371"/>
      <w:bookmarkStart w:id="1061" w:name="_Toc424918408"/>
      <w:bookmarkStart w:id="1062" w:name="_Toc430365133"/>
      <w:r w:rsidRPr="00496FDD">
        <w:rPr>
          <w:rFonts w:cs="Arial"/>
          <w:szCs w:val="22"/>
        </w:rPr>
        <w:t xml:space="preserve">Cláusula </w:t>
      </w:r>
      <w:bookmarkStart w:id="1063" w:name="_Toc473903629"/>
      <w:bookmarkStart w:id="1064" w:name="_Toc476656937"/>
      <w:bookmarkStart w:id="1065" w:name="_Toc476742826"/>
      <w:bookmarkStart w:id="1066" w:name="_Toc412123003"/>
      <w:bookmarkEnd w:id="1056"/>
      <w:bookmarkEnd w:id="1057"/>
      <w:bookmarkEnd w:id="1058"/>
      <w:bookmarkEnd w:id="1059"/>
      <w:bookmarkEnd w:id="1060"/>
      <w:r w:rsidR="004258EF">
        <w:rPr>
          <w:rFonts w:cs="Arial"/>
          <w:szCs w:val="22"/>
        </w:rPr>
        <w:t>vigésima s</w:t>
      </w:r>
      <w:r w:rsidR="008D4E69">
        <w:rPr>
          <w:rFonts w:cs="Arial"/>
          <w:szCs w:val="22"/>
        </w:rPr>
        <w:t>éTIMA</w:t>
      </w:r>
      <w:r w:rsidR="00493780">
        <w:rPr>
          <w:rFonts w:cs="Arial"/>
          <w:szCs w:val="22"/>
        </w:rPr>
        <w:t xml:space="preserve"> </w:t>
      </w:r>
      <w:r w:rsidR="008D1E06">
        <w:rPr>
          <w:rFonts w:cs="Arial"/>
          <w:szCs w:val="22"/>
        </w:rPr>
        <w:t xml:space="preserve">                                                                                                                 </w:t>
      </w:r>
      <w:r w:rsidR="00403BC8" w:rsidRPr="00345793">
        <w:rPr>
          <w:rFonts w:cs="Arial"/>
          <w:szCs w:val="22"/>
        </w:rPr>
        <w:t>Caso Fortuito</w:t>
      </w:r>
      <w:r w:rsidR="001A2427" w:rsidRPr="00345793">
        <w:rPr>
          <w:rFonts w:cs="Arial"/>
          <w:szCs w:val="22"/>
        </w:rPr>
        <w:t>,</w:t>
      </w:r>
      <w:r w:rsidR="00403BC8" w:rsidRPr="00345793">
        <w:rPr>
          <w:rFonts w:cs="Arial"/>
          <w:szCs w:val="22"/>
        </w:rPr>
        <w:t xml:space="preserve"> Força Maior</w:t>
      </w:r>
      <w:bookmarkEnd w:id="1063"/>
      <w:bookmarkEnd w:id="1064"/>
      <w:bookmarkEnd w:id="1065"/>
      <w:r w:rsidR="001A2427" w:rsidRPr="00345793">
        <w:rPr>
          <w:rFonts w:cs="Arial"/>
          <w:szCs w:val="22"/>
        </w:rPr>
        <w:t xml:space="preserve"> e causas </w:t>
      </w:r>
      <w:proofErr w:type="gramStart"/>
      <w:r w:rsidR="001A2427" w:rsidRPr="00345793">
        <w:rPr>
          <w:rFonts w:cs="Arial"/>
          <w:szCs w:val="22"/>
        </w:rPr>
        <w:t>similares</w:t>
      </w:r>
      <w:bookmarkEnd w:id="1061"/>
      <w:bookmarkEnd w:id="1066"/>
      <w:bookmarkEnd w:id="1062"/>
      <w:proofErr w:type="gramEnd"/>
      <w:r w:rsidR="001A2427" w:rsidRPr="00345793">
        <w:rPr>
          <w:rFonts w:cs="Arial"/>
          <w:szCs w:val="22"/>
        </w:rPr>
        <w:t xml:space="preserve"> </w:t>
      </w:r>
    </w:p>
    <w:p w:rsidR="00C2057B" w:rsidRPr="00345793" w:rsidRDefault="005F2642" w:rsidP="00F5433A">
      <w:pPr>
        <w:pStyle w:val="CTO-SubtitClau"/>
      </w:pPr>
      <w:bookmarkStart w:id="1067" w:name="_Toc367732567"/>
      <w:bookmarkStart w:id="1068" w:name="_Toc412123004"/>
      <w:bookmarkStart w:id="1069" w:name="_Toc424918409"/>
      <w:bookmarkStart w:id="1070" w:name="_Toc430365134"/>
      <w:r w:rsidRPr="005F2642">
        <w:t>Exoneração Total ou Parcial</w:t>
      </w:r>
      <w:bookmarkEnd w:id="1067"/>
      <w:bookmarkEnd w:id="1068"/>
      <w:bookmarkEnd w:id="1069"/>
      <w:bookmarkEnd w:id="1070"/>
    </w:p>
    <w:p w:rsidR="0028714A" w:rsidRDefault="005F2642" w:rsidP="00496FDD">
      <w:pPr>
        <w:pStyle w:val="CTO-TxtClau-N1"/>
        <w:numPr>
          <w:ilvl w:val="2"/>
          <w:numId w:val="20"/>
        </w:numPr>
        <w:tabs>
          <w:tab w:val="left" w:pos="1843"/>
        </w:tabs>
        <w:ind w:left="1247"/>
      </w:pPr>
      <w:bookmarkStart w:id="1071" w:name="_Ref63668655"/>
      <w:r w:rsidRPr="005F2642">
        <w:t>As Partes somente deixarão de responder pelo cumprimento das obrigações assumidas neste Contrato nas hipóteses de caso fortuito, força maior e causas similares que justifiquem a inexecução, como o fato da administração</w:t>
      </w:r>
      <w:r w:rsidR="00216EB5" w:rsidRPr="008D4E69">
        <w:rPr>
          <w:rFonts w:cs="Arial"/>
          <w:szCs w:val="22"/>
        </w:rPr>
        <w:t xml:space="preserve"> e</w:t>
      </w:r>
      <w:r w:rsidRPr="005F2642">
        <w:t xml:space="preserve"> o fato do príncipe e as interferências imprevistas.</w:t>
      </w:r>
    </w:p>
    <w:p w:rsidR="0028714A" w:rsidRDefault="005F2642" w:rsidP="00496FDD">
      <w:pPr>
        <w:pStyle w:val="CTO-TxtClau-N1"/>
        <w:numPr>
          <w:ilvl w:val="3"/>
          <w:numId w:val="20"/>
        </w:numPr>
        <w:tabs>
          <w:tab w:val="left" w:pos="1843"/>
        </w:tabs>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rsidR="0028714A" w:rsidRDefault="005F2642" w:rsidP="00496FDD">
      <w:pPr>
        <w:pStyle w:val="CTO-TxtClau-N1"/>
        <w:numPr>
          <w:ilvl w:val="3"/>
          <w:numId w:val="20"/>
        </w:numPr>
        <w:tabs>
          <w:tab w:val="left" w:pos="1843"/>
        </w:tabs>
      </w:pPr>
      <w:r w:rsidRPr="005F2642">
        <w:t>A decisão da ANP que reconhecer a ocorrência de caso fortuito, força maior ou causas similares indicará a parcela do Contrato cujo adimplemento será dispensado ou postergado.</w:t>
      </w:r>
    </w:p>
    <w:bookmarkEnd w:id="1071"/>
    <w:p w:rsidR="0028714A" w:rsidRDefault="005F2642" w:rsidP="00496FDD">
      <w:pPr>
        <w:pStyle w:val="CTO-TxtClau-N1"/>
        <w:numPr>
          <w:ilvl w:val="3"/>
          <w:numId w:val="20"/>
        </w:numPr>
        <w:tabs>
          <w:tab w:val="left" w:pos="1843"/>
        </w:tabs>
      </w:pPr>
      <w:r w:rsidRPr="005F2642">
        <w:t>O reconhecimento da incidência do caso fortuito, força maior ou causas similares não isenta o Concessionário do pagamento de Participações Governamentais e de Terceiros.</w:t>
      </w:r>
    </w:p>
    <w:p w:rsidR="0028714A" w:rsidRDefault="005F2642" w:rsidP="00496FDD">
      <w:pPr>
        <w:pStyle w:val="CTO-TxtClau-N1"/>
        <w:numPr>
          <w:ilvl w:val="2"/>
          <w:numId w:val="20"/>
        </w:numPr>
        <w:tabs>
          <w:tab w:val="left" w:pos="1843"/>
        </w:tabs>
        <w:ind w:left="1247"/>
      </w:pPr>
      <w:bookmarkStart w:id="1072" w:name="_Ref343847436"/>
      <w:bookmarkStart w:id="1073" w:name="_Ref346376123"/>
      <w:r w:rsidRPr="005F2642">
        <w:t>Ocorrendo eventos que possam ser considerados caso fortuito, força maior ou causas similares, a Parte atingida notificará imediatamente a outra Parte, especificando tais circunstâncias, suas causas e consequências.</w:t>
      </w:r>
      <w:bookmarkEnd w:id="1072"/>
      <w:r w:rsidRPr="005F2642">
        <w:t xml:space="preserve"> De igual modo deverá ser notificada a cessação dos eventos.</w:t>
      </w:r>
      <w:bookmarkEnd w:id="1073"/>
      <w:r w:rsidRPr="005F2642">
        <w:t xml:space="preserve">  </w:t>
      </w:r>
    </w:p>
    <w:p w:rsidR="00A1008F" w:rsidRPr="00345793" w:rsidRDefault="005F2642" w:rsidP="00B70F66">
      <w:pPr>
        <w:pStyle w:val="CTO-SubtitClau"/>
        <w:spacing w:before="360"/>
      </w:pPr>
      <w:bookmarkStart w:id="1074" w:name="_Toc367732568"/>
      <w:bookmarkStart w:id="1075" w:name="_Toc412123005"/>
      <w:bookmarkStart w:id="1076" w:name="_Toc424918410"/>
      <w:bookmarkStart w:id="1077" w:name="_Toc430365135"/>
      <w:r w:rsidRPr="005F2642">
        <w:t>Alteração e Extinção do Contrato</w:t>
      </w:r>
      <w:bookmarkEnd w:id="1074"/>
      <w:bookmarkEnd w:id="1075"/>
      <w:bookmarkEnd w:id="1076"/>
      <w:bookmarkEnd w:id="1077"/>
    </w:p>
    <w:p w:rsidR="0028714A" w:rsidRDefault="005F2642" w:rsidP="00D6078D">
      <w:pPr>
        <w:pStyle w:val="CTO-TxtClau-N1"/>
        <w:numPr>
          <w:ilvl w:val="2"/>
          <w:numId w:val="20"/>
        </w:numPr>
        <w:tabs>
          <w:tab w:val="left" w:pos="1843"/>
        </w:tabs>
        <w:ind w:left="1247"/>
      </w:pPr>
      <w:r w:rsidRPr="005F2642">
        <w:t>Superado o caso fortuito, a força maior ou as causas similares</w:t>
      </w:r>
      <w:proofErr w:type="gramStart"/>
      <w:r w:rsidRPr="005F2642">
        <w:t>, caberá</w:t>
      </w:r>
      <w:proofErr w:type="gramEnd"/>
      <w:r w:rsidRPr="005F2642">
        <w:t xml:space="preserve"> ao Concessionário cumprir as obrigações afetadas, prorrogando-se o prazo para o cumprimento destas obrigações pelo período correspondente à duração do evento.</w:t>
      </w:r>
    </w:p>
    <w:p w:rsidR="0028714A" w:rsidRDefault="005F2642" w:rsidP="00D6078D">
      <w:pPr>
        <w:pStyle w:val="CTO-TxtClau-N1"/>
        <w:numPr>
          <w:ilvl w:val="3"/>
          <w:numId w:val="20"/>
        </w:numPr>
        <w:tabs>
          <w:tab w:val="left" w:pos="1843"/>
        </w:tabs>
      </w:pPr>
      <w:r w:rsidRPr="005F2642">
        <w:t>A depender da extensão e gravidade dos efeitos do caso fortuito, da força maior ou das causas similares, as Partes poderão acordar a alteração do Contrato ou sua extinção.</w:t>
      </w:r>
    </w:p>
    <w:p w:rsidR="0028714A" w:rsidRDefault="005F2642" w:rsidP="00D6078D">
      <w:pPr>
        <w:pStyle w:val="CTO-TxtClau-N1"/>
        <w:numPr>
          <w:ilvl w:val="3"/>
          <w:numId w:val="20"/>
        </w:numPr>
        <w:tabs>
          <w:tab w:val="left" w:pos="1843"/>
        </w:tabs>
      </w:pPr>
      <w:r w:rsidRPr="005F2642">
        <w:t>Devolvido o prazo, cumprirá ao Concessionário adimplir as obrigações afetadas.</w:t>
      </w:r>
    </w:p>
    <w:p w:rsidR="00033903" w:rsidRPr="00D6078D" w:rsidRDefault="005F2642" w:rsidP="00D6078D">
      <w:pPr>
        <w:pStyle w:val="CTO-TxtClau-N1"/>
        <w:numPr>
          <w:ilvl w:val="3"/>
          <w:numId w:val="20"/>
        </w:numPr>
        <w:tabs>
          <w:tab w:val="left" w:pos="1843"/>
        </w:tabs>
      </w:pPr>
      <w:r w:rsidRPr="005F2642">
        <w:t xml:space="preserve">A depender da extensão e </w:t>
      </w:r>
      <w:r w:rsidR="00033903" w:rsidRPr="00D6078D">
        <w:t>gravidade</w:t>
      </w:r>
      <w:r w:rsidRPr="005F2642">
        <w:t xml:space="preserve"> dos efeitos do caso fortuito, da força maior ou das causas similares, as Partes poderão acordar a alteração do Contrato ou sua extinção.</w:t>
      </w:r>
    </w:p>
    <w:p w:rsidR="0028714A" w:rsidRDefault="005F2642" w:rsidP="000771DD">
      <w:pPr>
        <w:pStyle w:val="CTO-SubtitClau"/>
        <w:spacing w:before="360"/>
      </w:pPr>
      <w:bookmarkStart w:id="1078" w:name="_Toc412123006"/>
      <w:bookmarkStart w:id="1079" w:name="_Toc430365136"/>
      <w:r w:rsidRPr="000771DD">
        <w:t>Licenciamento Ambiental</w:t>
      </w:r>
      <w:bookmarkEnd w:id="1078"/>
      <w:bookmarkEnd w:id="1079"/>
    </w:p>
    <w:p w:rsidR="0028714A" w:rsidRDefault="005F2642" w:rsidP="00D6078D">
      <w:pPr>
        <w:pStyle w:val="CTO-TxtClau-N1"/>
        <w:numPr>
          <w:ilvl w:val="2"/>
          <w:numId w:val="20"/>
        </w:numPr>
        <w:tabs>
          <w:tab w:val="left" w:pos="1843"/>
        </w:tabs>
        <w:ind w:left="1247"/>
      </w:pPr>
      <w:r w:rsidRPr="005F2642">
        <w:t xml:space="preserve">A ANP poderá suspender o curso do prazo contratual caso comprovado atraso no procedimento de licenciamento por culpa exclusiva dos órgãos ambientais competentes. </w:t>
      </w:r>
    </w:p>
    <w:p w:rsidR="0028714A" w:rsidRDefault="0009358D" w:rsidP="0009358D">
      <w:pPr>
        <w:pStyle w:val="CTO-TxtClau-N1"/>
        <w:numPr>
          <w:ilvl w:val="2"/>
          <w:numId w:val="20"/>
        </w:numPr>
        <w:tabs>
          <w:tab w:val="left" w:pos="1843"/>
        </w:tabs>
        <w:ind w:left="1247"/>
      </w:pPr>
      <w:r w:rsidRPr="00333741">
        <w:rPr>
          <w:rFonts w:cs="Arial"/>
          <w:szCs w:val="22"/>
        </w:rPr>
        <w:t xml:space="preserve">Desde que solicitado pelo concessionário, </w:t>
      </w:r>
      <w:proofErr w:type="gramStart"/>
      <w:r w:rsidRPr="00333741">
        <w:rPr>
          <w:rFonts w:cs="Arial"/>
          <w:szCs w:val="22"/>
        </w:rPr>
        <w:t>a</w:t>
      </w:r>
      <w:proofErr w:type="gramEnd"/>
      <w:r w:rsidRPr="00333741">
        <w:rPr>
          <w:rFonts w:cs="Arial"/>
          <w:szCs w:val="22"/>
        </w:rPr>
        <w:t xml:space="preserve"> suspensão do curso do prazo contratual por prazo superior a 5 (cinco) anos poderá ensejar a extinção contratual, sem que assista ao Concessionário direito a qualquer tipo de indenização.</w:t>
      </w:r>
    </w:p>
    <w:p w:rsidR="0009358D" w:rsidRDefault="0009358D" w:rsidP="0009358D">
      <w:pPr>
        <w:pStyle w:val="CTO-TxtClau-N1"/>
        <w:numPr>
          <w:ilvl w:val="3"/>
          <w:numId w:val="20"/>
        </w:numPr>
        <w:tabs>
          <w:tab w:val="left" w:pos="1843"/>
        </w:tabs>
      </w:pPr>
      <w:r w:rsidRPr="00333741">
        <w:t>Caberá ao Concessionário comprovar que, no período compreendido entre a suspensão  do curso do prazo contratual e a solicitação de extinção do contrato de concessão, não contribuiu para a dilatação do processo de licenciamento ambiental</w:t>
      </w:r>
      <w:r>
        <w:t>,</w:t>
      </w:r>
      <w:r w:rsidR="0030297C">
        <w:rPr>
          <w:rFonts w:ascii="Helv" w:hAnsi="Helv" w:cs="Helv"/>
          <w:color w:val="000000"/>
        </w:rPr>
        <w:t xml:space="preserve"> </w:t>
      </w:r>
      <w:r>
        <w:rPr>
          <w:rFonts w:ascii="Helv" w:hAnsi="Helv" w:cs="Helv"/>
          <w:color w:val="000000"/>
        </w:rPr>
        <w:t xml:space="preserve">o que caracterizará o fato como caso fortuito, força maior e </w:t>
      </w:r>
      <w:proofErr w:type="gramStart"/>
      <w:r>
        <w:rPr>
          <w:rFonts w:ascii="Helv" w:hAnsi="Helv" w:cs="Helv"/>
          <w:color w:val="000000"/>
        </w:rPr>
        <w:t>causas similar</w:t>
      </w:r>
      <w:proofErr w:type="gramEnd"/>
      <w:r w:rsidRPr="00333741">
        <w:t>.</w:t>
      </w:r>
    </w:p>
    <w:p w:rsidR="0009358D" w:rsidRPr="0009358D" w:rsidRDefault="0009358D" w:rsidP="0009358D">
      <w:pPr>
        <w:pStyle w:val="CTO-TxtClau-N1"/>
        <w:numPr>
          <w:ilvl w:val="2"/>
          <w:numId w:val="20"/>
        </w:numPr>
        <w:tabs>
          <w:tab w:val="left" w:pos="1843"/>
        </w:tabs>
        <w:ind w:left="1247"/>
      </w:pPr>
      <w:r w:rsidRPr="00333741">
        <w:rPr>
          <w:rFonts w:cs="Arial"/>
          <w:szCs w:val="22"/>
        </w:rPr>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rsidR="0009358D" w:rsidRDefault="0009358D" w:rsidP="0009358D">
      <w:pPr>
        <w:pStyle w:val="CTO-TxtClau-N1"/>
        <w:numPr>
          <w:ilvl w:val="3"/>
          <w:numId w:val="20"/>
        </w:numPr>
        <w:tabs>
          <w:tab w:val="left" w:pos="1843"/>
        </w:tabs>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proofErr w:type="gramStart"/>
      <w:r>
        <w:rPr>
          <w:rFonts w:ascii="Helv" w:hAnsi="Helv" w:cs="Helv"/>
          <w:color w:val="000000"/>
        </w:rPr>
        <w:t>,</w:t>
      </w:r>
      <w:r w:rsidRPr="0012217E">
        <w:t xml:space="preserve"> caberá</w:t>
      </w:r>
      <w:proofErr w:type="gramEnd"/>
      <w:r w:rsidRPr="0012217E">
        <w:t xml:space="preserve"> ao Concessionário comprovar que não contribuiu para o indeferimento do processo de licenciamento ambiental.</w:t>
      </w:r>
    </w:p>
    <w:p w:rsidR="00C2057B" w:rsidRPr="00B70F66" w:rsidRDefault="005F2642" w:rsidP="000771DD">
      <w:pPr>
        <w:pStyle w:val="CTO-SubtitClau"/>
        <w:spacing w:before="360"/>
        <w:rPr>
          <w:b w:val="0"/>
        </w:rPr>
      </w:pPr>
      <w:bookmarkStart w:id="1080" w:name="_Toc367732569"/>
      <w:bookmarkStart w:id="1081" w:name="_Toc412123007"/>
      <w:bookmarkStart w:id="1082" w:name="_Toc430365137"/>
      <w:r w:rsidRPr="000771DD">
        <w:t>Perdas</w:t>
      </w:r>
      <w:bookmarkEnd w:id="1080"/>
      <w:bookmarkEnd w:id="1081"/>
      <w:bookmarkEnd w:id="1082"/>
    </w:p>
    <w:p w:rsidR="0028714A" w:rsidRDefault="005F2642" w:rsidP="00D6078D">
      <w:pPr>
        <w:pStyle w:val="CTO-TxtClau-N1"/>
        <w:numPr>
          <w:ilvl w:val="2"/>
          <w:numId w:val="20"/>
        </w:numPr>
        <w:tabs>
          <w:tab w:val="left" w:pos="1843"/>
        </w:tabs>
        <w:ind w:left="1247"/>
      </w:pPr>
      <w:r w:rsidRPr="005F2642">
        <w:t>O Concessionário assumirá, individual e exclusivamente, todas as perdas decorrentes da situação de caso fortuito ou força maior.</w:t>
      </w:r>
    </w:p>
    <w:p w:rsidR="005C4489" w:rsidRDefault="005C4489" w:rsidP="005C4489">
      <w:pPr>
        <w:pStyle w:val="CTO-TxtClau-N1"/>
        <w:numPr>
          <w:ilvl w:val="0"/>
          <w:numId w:val="0"/>
        </w:numPr>
        <w:ind w:left="1531"/>
        <w:rPr>
          <w:rFonts w:cs="Arial"/>
          <w:szCs w:val="22"/>
        </w:rPr>
      </w:pPr>
    </w:p>
    <w:p w:rsidR="008D1E06" w:rsidRDefault="008D1E06" w:rsidP="005C4489">
      <w:pPr>
        <w:pStyle w:val="CTO-TxtClau-N1"/>
        <w:numPr>
          <w:ilvl w:val="0"/>
          <w:numId w:val="0"/>
        </w:numPr>
        <w:ind w:left="1531"/>
        <w:rPr>
          <w:rFonts w:cs="Arial"/>
          <w:szCs w:val="22"/>
        </w:rPr>
      </w:pPr>
    </w:p>
    <w:p w:rsidR="0028714A" w:rsidRDefault="00403BC8" w:rsidP="00D6078D">
      <w:pPr>
        <w:pStyle w:val="CTO-NumClau"/>
        <w:numPr>
          <w:ilvl w:val="1"/>
          <w:numId w:val="20"/>
        </w:numPr>
        <w:rPr>
          <w:rFonts w:cs="Arial"/>
          <w:szCs w:val="22"/>
        </w:rPr>
      </w:pPr>
      <w:bookmarkStart w:id="1083" w:name="_Hlt102898931"/>
      <w:bookmarkStart w:id="1084" w:name="_Ref473111428"/>
      <w:bookmarkStart w:id="1085" w:name="_Ref473111124"/>
      <w:bookmarkStart w:id="1086" w:name="_Toc473903626"/>
      <w:bookmarkStart w:id="1087" w:name="_Toc473903630"/>
      <w:bookmarkStart w:id="1088" w:name="_Ref473976200"/>
      <w:bookmarkStart w:id="1089" w:name="_Ref480274978"/>
      <w:bookmarkStart w:id="1090" w:name="_Toc480774681"/>
      <w:bookmarkStart w:id="1091" w:name="_Ref480803742"/>
      <w:bookmarkStart w:id="1092" w:name="_Ref480809487"/>
      <w:bookmarkStart w:id="1093" w:name="_Toc509834944"/>
      <w:bookmarkStart w:id="1094" w:name="_Toc513615377"/>
      <w:bookmarkStart w:id="1095" w:name="_Ref476136147"/>
      <w:bookmarkStart w:id="1096" w:name="_Toc480774666"/>
      <w:bookmarkStart w:id="1097" w:name="_Toc509834929"/>
      <w:bookmarkStart w:id="1098" w:name="_Toc513615362"/>
      <w:bookmarkStart w:id="1099" w:name="_Toc365032024"/>
      <w:bookmarkStart w:id="1100" w:name="_Toc412123008"/>
      <w:bookmarkStart w:id="1101" w:name="_Toc424918411"/>
      <w:bookmarkStart w:id="1102" w:name="_Toc430365138"/>
      <w:bookmarkStart w:id="1103" w:name="_Toc135208111"/>
      <w:bookmarkEnd w:id="1083"/>
      <w:r w:rsidRPr="005C4489">
        <w:rPr>
          <w:rFonts w:cs="Arial"/>
          <w:szCs w:val="22"/>
        </w:rPr>
        <w:t xml:space="preserve">Cláusula </w:t>
      </w:r>
      <w:bookmarkStart w:id="1104" w:name="_Toc473903631"/>
      <w:bookmarkStart w:id="1105" w:name="_Toc476656943"/>
      <w:bookmarkStart w:id="1106" w:name="_Toc476742832"/>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004258EF">
        <w:rPr>
          <w:rFonts w:cs="Arial"/>
          <w:szCs w:val="22"/>
        </w:rPr>
        <w:t xml:space="preserve">vigésima </w:t>
      </w:r>
      <w:r w:rsidR="008D4E69">
        <w:rPr>
          <w:rFonts w:cs="Arial"/>
          <w:szCs w:val="22"/>
        </w:rPr>
        <w:t>OIT</w:t>
      </w:r>
      <w:r w:rsidR="008C61A2">
        <w:rPr>
          <w:rFonts w:cs="Arial"/>
          <w:szCs w:val="22"/>
        </w:rPr>
        <w:t>AVA</w:t>
      </w:r>
      <w:r w:rsidR="00493780">
        <w:rPr>
          <w:rFonts w:cs="Arial"/>
          <w:szCs w:val="22"/>
        </w:rPr>
        <w:t xml:space="preserve"> - </w:t>
      </w:r>
      <w:r w:rsidRPr="005C4489">
        <w:rPr>
          <w:rFonts w:cs="Arial"/>
          <w:szCs w:val="22"/>
        </w:rPr>
        <w:t>Confidencialidade</w:t>
      </w:r>
      <w:bookmarkEnd w:id="1101"/>
      <w:bookmarkEnd w:id="1104"/>
      <w:bookmarkEnd w:id="1105"/>
      <w:bookmarkEnd w:id="1106"/>
      <w:bookmarkEnd w:id="1102"/>
    </w:p>
    <w:p w:rsidR="00C2057B" w:rsidRPr="00345793" w:rsidRDefault="005F2642" w:rsidP="00B70F66">
      <w:pPr>
        <w:pStyle w:val="CTO-SubtitClau"/>
        <w:spacing w:before="360"/>
      </w:pPr>
      <w:bookmarkStart w:id="1107" w:name="_Toc367732571"/>
      <w:bookmarkStart w:id="1108" w:name="_Toc412123009"/>
      <w:bookmarkStart w:id="1109" w:name="_Toc424918412"/>
      <w:bookmarkStart w:id="1110" w:name="_Toc430365139"/>
      <w:r w:rsidRPr="005F2642">
        <w:t>Obrigação do Concessionário</w:t>
      </w:r>
      <w:bookmarkEnd w:id="1107"/>
      <w:bookmarkEnd w:id="1108"/>
      <w:bookmarkEnd w:id="1109"/>
      <w:bookmarkEnd w:id="1110"/>
    </w:p>
    <w:p w:rsidR="0028714A" w:rsidRDefault="005F2642" w:rsidP="00D6078D">
      <w:pPr>
        <w:pStyle w:val="CTO-TxtClau-N1"/>
        <w:numPr>
          <w:ilvl w:val="2"/>
          <w:numId w:val="20"/>
        </w:numPr>
        <w:tabs>
          <w:tab w:val="left" w:pos="1843"/>
        </w:tabs>
        <w:ind w:left="1247"/>
      </w:pPr>
      <w:bookmarkStart w:id="1111" w:name="_Ref44124748"/>
      <w:bookmarkStart w:id="1112" w:name="_Ref473092399"/>
      <w:r w:rsidRPr="005F2642">
        <w:t>Todos e quaisquer dados e informações adquiridos, processados, produzidos, desenvolvidos ou, por qualquer forma, obtidos como resultado das Operações e do Contrato</w:t>
      </w:r>
      <w:proofErr w:type="gramStart"/>
      <w:r w:rsidRPr="005F2642">
        <w:t>, são</w:t>
      </w:r>
      <w:proofErr w:type="gramEnd"/>
      <w:r w:rsidRPr="005F2642">
        <w:t xml:space="preserve"> estritamente confidenciais e, portanto, não serão divulgados pelo Concessionário sem o prévio consentimento da ANP, exceto: </w:t>
      </w:r>
      <w:bookmarkEnd w:id="1111"/>
    </w:p>
    <w:p w:rsidR="0028714A" w:rsidRDefault="005F2642" w:rsidP="005A667F">
      <w:pPr>
        <w:pStyle w:val="CTO-TxtClau-N1"/>
        <w:numPr>
          <w:ilvl w:val="0"/>
          <w:numId w:val="31"/>
        </w:numPr>
        <w:rPr>
          <w:lang w:val="pt-PT"/>
        </w:rPr>
      </w:pPr>
      <w:r w:rsidRPr="005F2642">
        <w:rPr>
          <w:lang w:val="pt-PT"/>
        </w:rPr>
        <w:t>quando os dados e informações já forem públicos ou se tornarem públicos através de terceiro autorizado a divulgá-los;</w:t>
      </w:r>
    </w:p>
    <w:p w:rsidR="0028714A" w:rsidRDefault="005F2642">
      <w:pPr>
        <w:pStyle w:val="CTO-Lista"/>
        <w:rPr>
          <w:lang w:val="pt-PT"/>
        </w:rPr>
      </w:pPr>
      <w:r w:rsidRPr="005F2642">
        <w:rPr>
          <w:lang w:val="pt-PT"/>
        </w:rPr>
        <w:t>quando haja obrigatoriedade de divulgação decorrente de imposição legal ou determinação judicial;</w:t>
      </w:r>
    </w:p>
    <w:p w:rsidR="0028714A" w:rsidRDefault="005F2642">
      <w:pPr>
        <w:pStyle w:val="CTO-Lista"/>
        <w:rPr>
          <w:lang w:val="pt-PT"/>
        </w:rPr>
      </w:pPr>
      <w:r w:rsidRPr="005F2642">
        <w:rPr>
          <w:lang w:val="pt-PT"/>
        </w:rPr>
        <w:t>quando a divulgação seja realizada de acordo com as regras e limites impostos por bolsa de valores em que se negociem ações do Concessionário;</w:t>
      </w:r>
    </w:p>
    <w:p w:rsidR="0028714A" w:rsidRDefault="005F2642">
      <w:pPr>
        <w:pStyle w:val="CTO-Lista"/>
        <w:rPr>
          <w:lang w:val="pt-PT"/>
        </w:rPr>
      </w:pPr>
      <w:bookmarkStart w:id="1113" w:name="_Ref44124855"/>
      <w:r w:rsidRPr="005F2642">
        <w:rPr>
          <w:lang w:val="pt-PT"/>
        </w:rPr>
        <w:t>quando a divulgação seja dirigida a Afiliada, consultor ou agente do Concessionário;</w:t>
      </w:r>
      <w:bookmarkEnd w:id="1113"/>
    </w:p>
    <w:p w:rsidR="0028714A" w:rsidRDefault="005F2642">
      <w:pPr>
        <w:pStyle w:val="CTO-Lista"/>
        <w:rPr>
          <w:lang w:val="pt-PT"/>
        </w:rPr>
      </w:pPr>
      <w:bookmarkStart w:id="1114" w:name="_Ref44124856"/>
      <w:r w:rsidRPr="005F2642">
        <w:rPr>
          <w:lang w:val="pt-PT"/>
        </w:rPr>
        <w:t>quando a divulgação seja dirigida a instituição financeira e a seguradora a que o Concessionário esteja recorrendo ou a consultor destas;</w:t>
      </w:r>
      <w:bookmarkEnd w:id="1114"/>
    </w:p>
    <w:p w:rsidR="0028714A" w:rsidRDefault="005F2642">
      <w:pPr>
        <w:pStyle w:val="CTO-Lista"/>
        <w:rPr>
          <w:lang w:val="pt-PT"/>
        </w:rPr>
      </w:pPr>
      <w:bookmarkStart w:id="1115" w:name="_Ref44124857"/>
      <w:r w:rsidRPr="005F2642">
        <w:rPr>
          <w:lang w:val="pt-PT"/>
        </w:rPr>
        <w:t>quando a divulgação seja dirigida a possível cessionário de boa-fé, Afiliada deste ou a consultor; e</w:t>
      </w:r>
      <w:bookmarkEnd w:id="1115"/>
    </w:p>
    <w:p w:rsidR="0028714A" w:rsidRDefault="005F2642">
      <w:pPr>
        <w:pStyle w:val="CTO-Lista"/>
        <w:rPr>
          <w:lang w:val="pt-PT"/>
        </w:rPr>
      </w:pPr>
      <w:bookmarkStart w:id="1116" w:name="_Ref44124860"/>
      <w:r w:rsidRPr="005F2642">
        <w:rPr>
          <w:lang w:val="pt-PT"/>
        </w:rPr>
        <w:t>quando a divulgação seja dirigi</w:t>
      </w:r>
      <w:r w:rsidR="007C64C7">
        <w:rPr>
          <w:lang w:val="pt-PT"/>
        </w:rPr>
        <w:t>d</w:t>
      </w:r>
      <w:r w:rsidRPr="005F2642">
        <w:rPr>
          <w:lang w:val="pt-PT"/>
        </w:rPr>
        <w:t>a a Concessionário ou contratado sob outro regime de Exploração</w:t>
      </w:r>
      <w:r w:rsidR="006F5378">
        <w:rPr>
          <w:lang w:val="pt-PT"/>
        </w:rPr>
        <w:t>, Avaliação</w:t>
      </w:r>
      <w:r w:rsidRPr="005F2642">
        <w:rPr>
          <w:lang w:val="pt-PT"/>
        </w:rPr>
        <w:t xml:space="preserve"> e Produção de Petróleo e Gás Natural de área adjacente, a Afiliada deste ou a consultor, com vistas à celebração </w:t>
      </w:r>
      <w:bookmarkEnd w:id="1112"/>
      <w:bookmarkEnd w:id="1116"/>
      <w:r w:rsidRPr="005F2642">
        <w:rPr>
          <w:lang w:val="pt-PT"/>
        </w:rPr>
        <w:t>de Acordo de Individualização da Produção</w:t>
      </w:r>
      <w:r w:rsidR="005C7624" w:rsidRPr="00345793">
        <w:rPr>
          <w:rFonts w:cs="Arial"/>
          <w:szCs w:val="22"/>
          <w:lang w:val="pt-PT"/>
        </w:rPr>
        <w:t xml:space="preserve"> </w:t>
      </w:r>
      <w:r w:rsidRPr="005F2642">
        <w:rPr>
          <w:lang w:val="pt-PT"/>
        </w:rPr>
        <w:t>.</w:t>
      </w:r>
    </w:p>
    <w:p w:rsidR="0028714A" w:rsidRDefault="005F2642" w:rsidP="00FA24E9">
      <w:pPr>
        <w:pStyle w:val="CTO-TxtClau-N1"/>
        <w:numPr>
          <w:ilvl w:val="3"/>
          <w:numId w:val="20"/>
        </w:numPr>
        <w:tabs>
          <w:tab w:val="left" w:pos="1843"/>
        </w:tabs>
      </w:pPr>
      <w:bookmarkStart w:id="1117" w:name="_Ref343848191"/>
      <w:r w:rsidRPr="005F2642">
        <w:t>Nas hipóteses previstas nas alíneas “d”, “e”, “f” e “g”, a divulgação de dados e informações estará condicionada a prévio acordo formal e por escrito de confidencialidade.</w:t>
      </w:r>
      <w:bookmarkEnd w:id="1117"/>
    </w:p>
    <w:p w:rsidR="0028714A" w:rsidRDefault="00FA24E9" w:rsidP="00FA24E9">
      <w:pPr>
        <w:pStyle w:val="CTO-TxtClau-N3"/>
      </w:pPr>
      <w:r>
        <w:t xml:space="preserve"> </w:t>
      </w:r>
      <w:r w:rsidR="005F2642" w:rsidRPr="005F2642">
        <w:t xml:space="preserve">O acordo deverá prever que o </w:t>
      </w:r>
      <w:r w:rsidR="005F2642" w:rsidRPr="00AB09A4">
        <w:t xml:space="preserve">terceiro mencionado em tais alíneas estará obrigado a cumprir o disposto </w:t>
      </w:r>
      <w:r w:rsidR="005F2642" w:rsidRPr="00C836A0">
        <w:t xml:space="preserve">no parágrafo </w:t>
      </w:r>
      <w:r w:rsidR="00670F7B">
        <w:t>28</w:t>
      </w:r>
      <w:r w:rsidR="00C836A0" w:rsidRPr="00C836A0">
        <w:t>.1</w:t>
      </w:r>
      <w:r w:rsidR="00C836A0" w:rsidRPr="00AB09A4">
        <w:t xml:space="preserve"> </w:t>
      </w:r>
      <w:r w:rsidR="005F2642" w:rsidRPr="00AB09A4">
        <w:t xml:space="preserve">e, em caso de descumprimento, estará sujeito ao disposto na </w:t>
      </w:r>
      <w:fldSimple w:instr=" REF _Ref476135946 \h  \* MERGEFORMAT ">
        <w:r w:rsidR="00681F71" w:rsidRPr="00681F71">
          <w:t>Cláusula Vigésima</w:t>
        </w:r>
        <w:r w:rsidR="00681F71" w:rsidRPr="00345793">
          <w:rPr>
            <w:rFonts w:cs="Arial"/>
            <w:szCs w:val="22"/>
          </w:rPr>
          <w:t xml:space="preserve"> </w:t>
        </w:r>
      </w:fldSimple>
      <w:r w:rsidR="00135733">
        <w:t xml:space="preserve"> Quinta</w:t>
      </w:r>
      <w:r w:rsidR="005F2642" w:rsidRPr="00D47BFA">
        <w:t>, sem terem</w:t>
      </w:r>
      <w:proofErr w:type="gramStart"/>
      <w:r w:rsidR="005F2642" w:rsidRPr="00D47BFA">
        <w:t xml:space="preserve"> contudo</w:t>
      </w:r>
      <w:proofErr w:type="gramEnd"/>
      <w:r w:rsidR="005F2642" w:rsidRPr="00D47BFA">
        <w:t xml:space="preserve"> o benefício das exceções previstas nos Itens (a) a (f) do</w:t>
      </w:r>
      <w:r w:rsidR="005F2642" w:rsidRPr="00AB09A4">
        <w:t xml:space="preserve"> </w:t>
      </w:r>
      <w:r w:rsidR="005F2642" w:rsidRPr="00AC3176">
        <w:t xml:space="preserve">parágrafo </w:t>
      </w:r>
      <w:r w:rsidR="00AC3176" w:rsidRPr="00AC3176">
        <w:t xml:space="preserve">28.1 </w:t>
      </w:r>
      <w:r w:rsidR="005F2642" w:rsidRPr="00AC3176">
        <w:t>para</w:t>
      </w:r>
      <w:r w:rsidR="005F2642" w:rsidRPr="00AB09A4">
        <w:t xml:space="preserve"> divulgação de dados e informações sem consentimento</w:t>
      </w:r>
      <w:r w:rsidR="005F2642" w:rsidRPr="005F2642">
        <w:t xml:space="preserve"> prévio da ANP.</w:t>
      </w:r>
    </w:p>
    <w:p w:rsidR="0028714A" w:rsidRDefault="005F2642" w:rsidP="00FA24E9">
      <w:pPr>
        <w:pStyle w:val="CTO-TxtClau-N1"/>
        <w:numPr>
          <w:ilvl w:val="3"/>
          <w:numId w:val="20"/>
        </w:numPr>
        <w:tabs>
          <w:tab w:val="left" w:pos="1843"/>
        </w:tabs>
      </w:pPr>
      <w:r w:rsidRPr="005F2642">
        <w:t>O terceiro não contará com o benefício das exceções previstas nas alíneas “a” a “g” para divulgação de dados e informações sem consentimento prévio da ANP.</w:t>
      </w:r>
    </w:p>
    <w:p w:rsidR="0028714A" w:rsidRDefault="005F2642" w:rsidP="00FA24E9">
      <w:pPr>
        <w:pStyle w:val="CTO-TxtClau-N1"/>
        <w:numPr>
          <w:ilvl w:val="3"/>
          <w:numId w:val="20"/>
        </w:numPr>
        <w:tabs>
          <w:tab w:val="left" w:pos="1843"/>
        </w:tabs>
      </w:pPr>
      <w:bookmarkStart w:id="1118" w:name="_Ref44125051"/>
      <w:r w:rsidRPr="005F2642">
        <w:t>Nas hipóteses previstas nas alíneas “a” a “g”, o Concessionário deverá enviar à ANP notificação, no prazo de 30 (trinta) dias contados da divulgação</w:t>
      </w:r>
      <w:bookmarkEnd w:id="1118"/>
      <w:r w:rsidRPr="005F2642">
        <w:t>.</w:t>
      </w:r>
    </w:p>
    <w:p w:rsidR="0028714A" w:rsidRDefault="00FA24E9" w:rsidP="00FA24E9">
      <w:pPr>
        <w:pStyle w:val="CTO-TxtClau-N3"/>
      </w:pPr>
      <w:r>
        <w:t xml:space="preserve"> </w:t>
      </w:r>
      <w:r w:rsidR="005F2642" w:rsidRPr="005F2642">
        <w:t>A notificação deverá ser acompanhada dos dados e/ou informações divulgadas, as razões da divulgação e a relação dos terceiros que tiveram acesso a tais dados e/ou informações.</w:t>
      </w:r>
    </w:p>
    <w:p w:rsidR="0028714A" w:rsidRPr="000444F6" w:rsidRDefault="00FA24E9" w:rsidP="00FA24E9">
      <w:pPr>
        <w:pStyle w:val="CTO-TxtClau-N3"/>
      </w:pPr>
      <w:r>
        <w:t xml:space="preserve"> </w:t>
      </w:r>
      <w:r w:rsidR="005F2642" w:rsidRPr="005F2642">
        <w:t xml:space="preserve">Nas hipóteses </w:t>
      </w:r>
      <w:r w:rsidR="005F2642" w:rsidRPr="00AB09A4">
        <w:t xml:space="preserve">previstas nas alíneas “d” a “g”, a notificação deverá ser acompanhada, também, de uma cópia do acordo de confidencialidade a que se refere o </w:t>
      </w:r>
      <w:r w:rsidR="005F2642" w:rsidRPr="000444F6">
        <w:t xml:space="preserve">parágrafo </w:t>
      </w:r>
      <w:r w:rsidR="000444F6" w:rsidRPr="000444F6">
        <w:t>28.1.1</w:t>
      </w:r>
      <w:r w:rsidR="005F2642" w:rsidRPr="000444F6">
        <w:t>.</w:t>
      </w:r>
    </w:p>
    <w:p w:rsidR="0028714A" w:rsidRDefault="005F2642" w:rsidP="00FA24E9">
      <w:pPr>
        <w:pStyle w:val="CTO-TxtClau-N1"/>
        <w:numPr>
          <w:ilvl w:val="2"/>
          <w:numId w:val="20"/>
        </w:numPr>
        <w:tabs>
          <w:tab w:val="left" w:pos="1843"/>
        </w:tabs>
        <w:ind w:left="1247"/>
      </w:pPr>
      <w:r w:rsidRPr="00AB09A4">
        <w:t xml:space="preserve">As disposições do </w:t>
      </w:r>
      <w:r w:rsidRPr="00FA24E9">
        <w:t xml:space="preserve">parágrafo </w:t>
      </w:r>
      <w:r w:rsidR="002367FE" w:rsidRPr="002367FE">
        <w:t xml:space="preserve">28.1 </w:t>
      </w:r>
      <w:r w:rsidRPr="002367FE">
        <w:t>per</w:t>
      </w:r>
      <w:r w:rsidRPr="00AB09A4">
        <w:t>manecerão em vigor e subsistirão</w:t>
      </w:r>
      <w:r w:rsidRPr="005F2642">
        <w:t xml:space="preserve"> à extinção deste Contrato.</w:t>
      </w:r>
    </w:p>
    <w:p w:rsidR="00C2057B" w:rsidRPr="00345793" w:rsidRDefault="005F2642" w:rsidP="000771DD">
      <w:pPr>
        <w:pStyle w:val="CTO-SubtitClau"/>
        <w:spacing w:before="360"/>
      </w:pPr>
      <w:bookmarkStart w:id="1119" w:name="_Toc367732572"/>
      <w:bookmarkStart w:id="1120" w:name="_Toc412123010"/>
      <w:bookmarkStart w:id="1121" w:name="_Toc424918413"/>
      <w:bookmarkStart w:id="1122" w:name="_Toc430365140"/>
      <w:r w:rsidRPr="005F2642">
        <w:t>Compromisso da ANP</w:t>
      </w:r>
      <w:bookmarkEnd w:id="1119"/>
      <w:bookmarkEnd w:id="1120"/>
      <w:bookmarkEnd w:id="1121"/>
      <w:bookmarkEnd w:id="1122"/>
    </w:p>
    <w:p w:rsidR="0028714A" w:rsidRDefault="005F2642" w:rsidP="00026FB7">
      <w:pPr>
        <w:pStyle w:val="CTO-TxtClau-N1"/>
        <w:numPr>
          <w:ilvl w:val="2"/>
          <w:numId w:val="20"/>
        </w:numPr>
        <w:tabs>
          <w:tab w:val="left" w:pos="1843"/>
        </w:tabs>
        <w:ind w:left="1247"/>
      </w:pPr>
      <w:bookmarkStart w:id="1123" w:name="_Ref343871601"/>
      <w:r w:rsidRPr="005F2642">
        <w:t>A ANP se compromete a não divulgar quaisquer dados e informações obtidos como resultado das Operações e que digam respeito às áreas retidas pelo Concessionário</w:t>
      </w:r>
      <w:r w:rsidR="00216EB5" w:rsidRPr="00026FB7">
        <w:t>, nos termos do §2º do art. 5º do Decreto n.º 7.724/2012</w:t>
      </w:r>
      <w:r w:rsidRPr="005F2642">
        <w:t>.</w:t>
      </w:r>
      <w:bookmarkEnd w:id="1123"/>
    </w:p>
    <w:p w:rsidR="0028714A" w:rsidRDefault="005F2642" w:rsidP="00026FB7">
      <w:pPr>
        <w:pStyle w:val="CTO-TxtClau-N1"/>
        <w:numPr>
          <w:ilvl w:val="3"/>
          <w:numId w:val="20"/>
        </w:numPr>
        <w:tabs>
          <w:tab w:val="left" w:pos="1843"/>
        </w:tabs>
      </w:pPr>
      <w:r w:rsidRPr="005F2642">
        <w:t>Tal disposição não se aplicará caso a divulgação seja necessária para o cumprimento das disposições legais que lhe sejam aplicáveis</w:t>
      </w:r>
      <w:r w:rsidR="00216EB5" w:rsidRPr="00026FB7">
        <w:t>, inclusive a legislação sobre Acesso à Informação,</w:t>
      </w:r>
      <w:r w:rsidRPr="005F2642">
        <w:t xml:space="preserve"> ou dando curso às finalidades para as quais foi constituída.</w:t>
      </w:r>
    </w:p>
    <w:p w:rsidR="0034087B" w:rsidRPr="00345793" w:rsidRDefault="0034087B" w:rsidP="0034087B">
      <w:pPr>
        <w:pStyle w:val="CTO-TxtClau-N2"/>
        <w:numPr>
          <w:ilvl w:val="0"/>
          <w:numId w:val="0"/>
        </w:numPr>
        <w:ind w:left="2553"/>
        <w:rPr>
          <w:rFonts w:cs="Arial"/>
          <w:szCs w:val="22"/>
        </w:rPr>
      </w:pPr>
    </w:p>
    <w:p w:rsidR="0028714A" w:rsidRDefault="00403BC8" w:rsidP="004B2787">
      <w:pPr>
        <w:pStyle w:val="CTO-NumClau"/>
        <w:numPr>
          <w:ilvl w:val="1"/>
          <w:numId w:val="20"/>
        </w:numPr>
        <w:rPr>
          <w:rFonts w:cs="Arial"/>
          <w:szCs w:val="22"/>
        </w:rPr>
      </w:pPr>
      <w:bookmarkStart w:id="1124" w:name="_Ref473111441"/>
      <w:bookmarkStart w:id="1125" w:name="_Toc473903632"/>
      <w:bookmarkStart w:id="1126" w:name="_Ref473961088"/>
      <w:bookmarkStart w:id="1127" w:name="_Toc480774685"/>
      <w:bookmarkStart w:id="1128" w:name="_Toc509834948"/>
      <w:bookmarkStart w:id="1129" w:name="_Toc513615381"/>
      <w:bookmarkStart w:id="1130" w:name="_Toc412123011"/>
      <w:bookmarkStart w:id="1131" w:name="_Toc424918414"/>
      <w:bookmarkStart w:id="1132" w:name="_Toc430365141"/>
      <w:r w:rsidRPr="00345793">
        <w:rPr>
          <w:rFonts w:cs="Arial"/>
          <w:szCs w:val="22"/>
        </w:rPr>
        <w:t xml:space="preserve">Cláusula </w:t>
      </w:r>
      <w:bookmarkStart w:id="1133" w:name="_Toc473903633"/>
      <w:bookmarkStart w:id="1134" w:name="_Toc476656947"/>
      <w:bookmarkStart w:id="1135" w:name="_Toc476742836"/>
      <w:bookmarkEnd w:id="1124"/>
      <w:bookmarkEnd w:id="1125"/>
      <w:bookmarkEnd w:id="1126"/>
      <w:bookmarkEnd w:id="1127"/>
      <w:bookmarkEnd w:id="1128"/>
      <w:bookmarkEnd w:id="1129"/>
      <w:r w:rsidR="004258EF">
        <w:rPr>
          <w:rFonts w:cs="Arial"/>
          <w:szCs w:val="22"/>
        </w:rPr>
        <w:t xml:space="preserve">vigésima </w:t>
      </w:r>
      <w:r w:rsidR="008D4E69">
        <w:rPr>
          <w:rFonts w:cs="Arial"/>
          <w:szCs w:val="22"/>
        </w:rPr>
        <w:t>nona</w:t>
      </w:r>
      <w:r w:rsidR="00493780">
        <w:rPr>
          <w:rFonts w:cs="Arial"/>
          <w:szCs w:val="22"/>
        </w:rPr>
        <w:t xml:space="preserve"> - </w:t>
      </w:r>
      <w:r w:rsidRPr="00345793">
        <w:rPr>
          <w:rFonts w:cs="Arial"/>
          <w:szCs w:val="22"/>
        </w:rPr>
        <w:t>Notificações</w:t>
      </w:r>
      <w:bookmarkEnd w:id="1133"/>
      <w:bookmarkEnd w:id="1134"/>
      <w:bookmarkEnd w:id="1135"/>
      <w:r w:rsidR="00F773C9" w:rsidRPr="00345793">
        <w:rPr>
          <w:rFonts w:cs="Arial"/>
          <w:szCs w:val="22"/>
        </w:rPr>
        <w:t>, SOLICITAÇÕES</w:t>
      </w:r>
      <w:r w:rsidR="0068458B" w:rsidRPr="00345793">
        <w:rPr>
          <w:rFonts w:cs="Arial"/>
          <w:szCs w:val="22"/>
        </w:rPr>
        <w:t>, COMUNICAÇÕES</w:t>
      </w:r>
      <w:r w:rsidRPr="00345793">
        <w:rPr>
          <w:rFonts w:cs="Arial"/>
          <w:szCs w:val="22"/>
        </w:rPr>
        <w:t xml:space="preserve"> e </w:t>
      </w:r>
      <w:proofErr w:type="gramStart"/>
      <w:r w:rsidRPr="00345793">
        <w:rPr>
          <w:rFonts w:cs="Arial"/>
          <w:szCs w:val="22"/>
        </w:rPr>
        <w:t>Relatórios</w:t>
      </w:r>
      <w:bookmarkEnd w:id="1130"/>
      <w:bookmarkEnd w:id="1131"/>
      <w:bookmarkEnd w:id="1132"/>
      <w:proofErr w:type="gramEnd"/>
    </w:p>
    <w:p w:rsidR="00C2057B" w:rsidRPr="00345793" w:rsidRDefault="005F2642" w:rsidP="008C61A2">
      <w:pPr>
        <w:pStyle w:val="CTO-SubtitClau"/>
      </w:pPr>
      <w:bookmarkStart w:id="1136" w:name="_Toc367732574"/>
      <w:bookmarkStart w:id="1137" w:name="_Toc412123012"/>
      <w:bookmarkStart w:id="1138" w:name="_Toc424918415"/>
      <w:bookmarkStart w:id="1139" w:name="_Toc430365142"/>
      <w:r w:rsidRPr="005F2642">
        <w:t xml:space="preserve">Notificações, Solicitações, Planos, Programas, </w:t>
      </w:r>
      <w:r w:rsidR="00400E82">
        <w:t xml:space="preserve">Boletins, </w:t>
      </w:r>
      <w:r w:rsidRPr="005F2642">
        <w:t xml:space="preserve">Relatórios e outras </w:t>
      </w:r>
      <w:proofErr w:type="gramStart"/>
      <w:r w:rsidRPr="005F2642">
        <w:t>Comunicações</w:t>
      </w:r>
      <w:bookmarkEnd w:id="1136"/>
      <w:bookmarkEnd w:id="1137"/>
      <w:bookmarkEnd w:id="1138"/>
      <w:bookmarkEnd w:id="1139"/>
      <w:proofErr w:type="gramEnd"/>
    </w:p>
    <w:p w:rsidR="00383DDB" w:rsidRPr="004B2787" w:rsidRDefault="005F2642" w:rsidP="004B2787">
      <w:pPr>
        <w:pStyle w:val="CTO-TxtClau-N1"/>
        <w:numPr>
          <w:ilvl w:val="2"/>
          <w:numId w:val="20"/>
        </w:numPr>
        <w:tabs>
          <w:tab w:val="left" w:pos="1843"/>
        </w:tabs>
        <w:ind w:left="1247"/>
      </w:pPr>
      <w:bookmarkStart w:id="1140" w:name="_Ref28052197"/>
      <w:r w:rsidRPr="005F2642">
        <w:t>As notificações, solicitações, encaminhamento de planos, programas,</w:t>
      </w:r>
      <w:r w:rsidR="00400E82">
        <w:t xml:space="preserve"> boletins,</w:t>
      </w:r>
      <w:r w:rsidRPr="005F2642">
        <w:t xml:space="preserve"> relatórios, bem como quaisquer outras comunicações previstas neste Contrato deverão ser formais e por escrito</w:t>
      </w:r>
      <w:r w:rsidR="00383DDB" w:rsidRPr="004B2787">
        <w:t>, respeitada a Legislação Aplicável.</w:t>
      </w:r>
      <w:r w:rsidR="001B7438" w:rsidRPr="004B2787">
        <w:t xml:space="preserve"> </w:t>
      </w:r>
    </w:p>
    <w:p w:rsidR="0028714A" w:rsidRDefault="00383DDB" w:rsidP="004B2787">
      <w:pPr>
        <w:pStyle w:val="CTO-TxtClau-N1"/>
        <w:numPr>
          <w:ilvl w:val="3"/>
          <w:numId w:val="20"/>
        </w:numPr>
        <w:tabs>
          <w:tab w:val="left" w:pos="1843"/>
        </w:tabs>
      </w:pPr>
      <w:r w:rsidRPr="004B2787">
        <w:t>Caso não haja previsão específica na Legislação Aplicável, as comunicações aqui previstas deverão ser</w:t>
      </w:r>
      <w:r w:rsidR="005F2642" w:rsidRPr="005F2642">
        <w:t xml:space="preserve"> entregues pessoalmente, mediante protocolo, ou enviadas através de remessa postal ou </w:t>
      </w:r>
      <w:r w:rsidR="005F2642" w:rsidRPr="004B2787">
        <w:t>courier</w:t>
      </w:r>
      <w:r w:rsidR="005F2642" w:rsidRPr="005F2642">
        <w:t>, com comprovante de recebimento.</w:t>
      </w:r>
      <w:bookmarkEnd w:id="1140"/>
    </w:p>
    <w:p w:rsidR="0028714A" w:rsidRDefault="005F2642" w:rsidP="004B2787">
      <w:pPr>
        <w:pStyle w:val="CTO-TxtClau-N1"/>
        <w:numPr>
          <w:ilvl w:val="3"/>
          <w:numId w:val="20"/>
        </w:numPr>
        <w:tabs>
          <w:tab w:val="left" w:pos="1843"/>
        </w:tabs>
      </w:pPr>
      <w:r w:rsidRPr="005F2642">
        <w:t>Os atos e comunicações relacionados a este Contrato deverão ser redigidos em língua portuguesa, à exceção da comunicação inicial de incidente, assinados por representante legal do Concessionário ou por procurador com poderes específicos.</w:t>
      </w:r>
    </w:p>
    <w:p w:rsidR="0028714A" w:rsidRDefault="005F2642" w:rsidP="000771DD">
      <w:pPr>
        <w:pStyle w:val="CTO-SubtitClau"/>
        <w:spacing w:before="360"/>
      </w:pPr>
      <w:bookmarkStart w:id="1141" w:name="_Toc412123013"/>
      <w:bookmarkStart w:id="1142" w:name="_Toc430365143"/>
      <w:r w:rsidRPr="000771DD">
        <w:t>Endereços</w:t>
      </w:r>
      <w:bookmarkEnd w:id="1141"/>
      <w:bookmarkEnd w:id="1142"/>
    </w:p>
    <w:p w:rsidR="0028714A" w:rsidRDefault="005F2642" w:rsidP="004B2787">
      <w:pPr>
        <w:pStyle w:val="CTO-TxtClau-N1"/>
        <w:numPr>
          <w:ilvl w:val="2"/>
          <w:numId w:val="20"/>
        </w:numPr>
        <w:tabs>
          <w:tab w:val="left" w:pos="1843"/>
        </w:tabs>
        <w:ind w:left="1247"/>
      </w:pPr>
      <w:r w:rsidRPr="005F2642">
        <w:t xml:space="preserve">Os endereços dos representantes </w:t>
      </w:r>
      <w:r w:rsidRPr="00AB09A4">
        <w:t xml:space="preserve">das Partes constam do </w:t>
      </w:r>
      <w:hyperlink w:anchor="_ANEXO_X_–" w:history="1">
        <w:r w:rsidRPr="00AB09A4">
          <w:t xml:space="preserve">Anexo </w:t>
        </w:r>
        <w:r w:rsidR="005F7D9C" w:rsidRPr="004B2787">
          <w:t>VIII</w:t>
        </w:r>
      </w:hyperlink>
      <w:r w:rsidRPr="005F2642">
        <w:t>.</w:t>
      </w:r>
    </w:p>
    <w:p w:rsidR="0028714A" w:rsidRDefault="005F2642" w:rsidP="004B2787">
      <w:pPr>
        <w:pStyle w:val="CTO-TxtClau-N1"/>
        <w:numPr>
          <w:ilvl w:val="3"/>
          <w:numId w:val="20"/>
        </w:numPr>
        <w:tabs>
          <w:tab w:val="left" w:pos="1843"/>
        </w:tabs>
      </w:pPr>
      <w:r w:rsidRPr="005F2642">
        <w:t>Em caso de mudança de endereço, as Partes se obrigam a notificar a outra Parte o novo endereço com antecedência mínima de 30 (trinta) dias da mudança.</w:t>
      </w:r>
    </w:p>
    <w:p w:rsidR="0028714A" w:rsidRPr="00B70F66" w:rsidRDefault="005F2642" w:rsidP="000771DD">
      <w:pPr>
        <w:pStyle w:val="CTO-SubtitClau"/>
        <w:spacing w:before="360"/>
        <w:rPr>
          <w:b w:val="0"/>
        </w:rPr>
      </w:pPr>
      <w:bookmarkStart w:id="1143" w:name="_Toc412123014"/>
      <w:bookmarkStart w:id="1144" w:name="_Toc430365144"/>
      <w:r w:rsidRPr="000771DD">
        <w:t>Validade e Eficácia</w:t>
      </w:r>
      <w:bookmarkEnd w:id="1143"/>
      <w:bookmarkEnd w:id="1144"/>
    </w:p>
    <w:p w:rsidR="0028714A" w:rsidRDefault="005F2642" w:rsidP="004B2787">
      <w:pPr>
        <w:pStyle w:val="CTO-TxtClau-N1"/>
        <w:numPr>
          <w:ilvl w:val="2"/>
          <w:numId w:val="20"/>
        </w:numPr>
        <w:tabs>
          <w:tab w:val="left" w:pos="1843"/>
        </w:tabs>
        <w:ind w:left="1247"/>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rsidR="00C2057B" w:rsidRPr="00B70F66" w:rsidRDefault="005F2642" w:rsidP="000771DD">
      <w:pPr>
        <w:pStyle w:val="CTO-SubtitClau"/>
        <w:spacing w:before="360"/>
        <w:rPr>
          <w:b w:val="0"/>
        </w:rPr>
      </w:pPr>
      <w:bookmarkStart w:id="1145" w:name="_Toc367732575"/>
      <w:bookmarkStart w:id="1146" w:name="_Toc412123015"/>
      <w:bookmarkStart w:id="1147" w:name="_Toc430365145"/>
      <w:r w:rsidRPr="000771DD">
        <w:t>Alterações dos Atos Constitutivos</w:t>
      </w:r>
      <w:bookmarkEnd w:id="1145"/>
      <w:bookmarkEnd w:id="1146"/>
      <w:bookmarkEnd w:id="1147"/>
    </w:p>
    <w:p w:rsidR="0028714A" w:rsidRDefault="005F2642" w:rsidP="004B2787">
      <w:pPr>
        <w:pStyle w:val="CTO-TxtClau-N1"/>
        <w:numPr>
          <w:ilvl w:val="2"/>
          <w:numId w:val="20"/>
        </w:numPr>
        <w:tabs>
          <w:tab w:val="left" w:pos="1843"/>
        </w:tabs>
        <w:ind w:left="1247"/>
      </w:pPr>
      <w:r w:rsidRPr="005F2642">
        <w:t>O Concessionário deverá notificar à ANP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Pr="005F2642">
        <w:t>.</w:t>
      </w:r>
    </w:p>
    <w:p w:rsidR="008C61A2" w:rsidRDefault="008C61A2">
      <w:pPr>
        <w:pStyle w:val="CTO-TxtClau-N2"/>
        <w:numPr>
          <w:ilvl w:val="0"/>
          <w:numId w:val="0"/>
        </w:numPr>
        <w:ind w:left="2553"/>
      </w:pPr>
    </w:p>
    <w:p w:rsidR="0028714A" w:rsidRDefault="00F310E5" w:rsidP="004B2787">
      <w:pPr>
        <w:pStyle w:val="CTO-NumClau"/>
        <w:numPr>
          <w:ilvl w:val="1"/>
          <w:numId w:val="20"/>
        </w:numPr>
        <w:rPr>
          <w:rFonts w:cs="Arial"/>
          <w:szCs w:val="22"/>
        </w:rPr>
      </w:pPr>
      <w:bookmarkStart w:id="1148" w:name="_Toc412123016"/>
      <w:bookmarkStart w:id="1149" w:name="_Toc424918416"/>
      <w:bookmarkStart w:id="1150" w:name="_Toc430365146"/>
      <w:r w:rsidRPr="00345793">
        <w:rPr>
          <w:rFonts w:cs="Arial"/>
          <w:szCs w:val="22"/>
        </w:rPr>
        <w:t xml:space="preserve">Cláusula </w:t>
      </w:r>
      <w:bookmarkStart w:id="1151" w:name="_Toc473903627"/>
      <w:bookmarkStart w:id="1152" w:name="_Toc476656928"/>
      <w:bookmarkStart w:id="1153" w:name="_Toc476742817"/>
      <w:r w:rsidR="008C61A2">
        <w:rPr>
          <w:rFonts w:cs="Arial"/>
          <w:szCs w:val="22"/>
        </w:rPr>
        <w:t>trigésima</w:t>
      </w:r>
      <w:r w:rsidR="00493780">
        <w:rPr>
          <w:rFonts w:cs="Arial"/>
          <w:szCs w:val="22"/>
        </w:rPr>
        <w:t xml:space="preserve"> - </w:t>
      </w:r>
      <w:r w:rsidRPr="00345793">
        <w:rPr>
          <w:rFonts w:cs="Arial"/>
          <w:szCs w:val="22"/>
        </w:rPr>
        <w:t>Regime Jurídico</w:t>
      </w:r>
      <w:bookmarkEnd w:id="1103"/>
      <w:bookmarkEnd w:id="1148"/>
      <w:bookmarkEnd w:id="1149"/>
      <w:bookmarkEnd w:id="1151"/>
      <w:bookmarkEnd w:id="1152"/>
      <w:bookmarkEnd w:id="1153"/>
      <w:bookmarkEnd w:id="1150"/>
    </w:p>
    <w:p w:rsidR="00C2057B" w:rsidRPr="00345793" w:rsidRDefault="005F2642" w:rsidP="000771DD">
      <w:pPr>
        <w:pStyle w:val="CTO-SubtitClau"/>
        <w:spacing w:before="360"/>
      </w:pPr>
      <w:bookmarkStart w:id="1154" w:name="_Toc135208112"/>
      <w:bookmarkStart w:id="1155" w:name="_Toc367732577"/>
      <w:bookmarkStart w:id="1156" w:name="_Toc412123017"/>
      <w:bookmarkStart w:id="1157" w:name="_Toc424918417"/>
      <w:bookmarkStart w:id="1158" w:name="_Toc430365147"/>
      <w:r w:rsidRPr="005F2642">
        <w:t>Lei Aplicável</w:t>
      </w:r>
      <w:bookmarkEnd w:id="1154"/>
      <w:bookmarkEnd w:id="1155"/>
      <w:bookmarkEnd w:id="1156"/>
      <w:bookmarkEnd w:id="1157"/>
      <w:bookmarkEnd w:id="1158"/>
      <w:r w:rsidRPr="005F2642">
        <w:t xml:space="preserve"> </w:t>
      </w:r>
    </w:p>
    <w:p w:rsidR="0028714A" w:rsidRDefault="005F2642" w:rsidP="004B2787">
      <w:pPr>
        <w:pStyle w:val="CTO-TxtClau-N1"/>
        <w:numPr>
          <w:ilvl w:val="2"/>
          <w:numId w:val="20"/>
        </w:numPr>
        <w:tabs>
          <w:tab w:val="left" w:pos="1843"/>
        </w:tabs>
        <w:ind w:left="1247"/>
      </w:pPr>
      <w:bookmarkStart w:id="1159" w:name="_Ref343847792"/>
      <w:r w:rsidRPr="005F2642">
        <w:t>Este Contrato será executado, regido e interpretado de acordo com a as leis brasileiras.</w:t>
      </w:r>
      <w:bookmarkEnd w:id="1159"/>
    </w:p>
    <w:p w:rsidR="00C2057B" w:rsidRPr="00345793" w:rsidRDefault="005F2642" w:rsidP="00B70F66">
      <w:pPr>
        <w:pStyle w:val="CTO-SubtitClau"/>
        <w:spacing w:before="360"/>
      </w:pPr>
      <w:bookmarkStart w:id="1160" w:name="_Toc135208113"/>
      <w:bookmarkStart w:id="1161" w:name="_Toc367732578"/>
      <w:bookmarkStart w:id="1162" w:name="_Toc412123018"/>
      <w:bookmarkStart w:id="1163" w:name="_Toc424918418"/>
      <w:bookmarkStart w:id="1164" w:name="_Toc430365148"/>
      <w:r w:rsidRPr="005F2642">
        <w:t>Conciliação</w:t>
      </w:r>
      <w:bookmarkEnd w:id="1160"/>
      <w:bookmarkEnd w:id="1161"/>
      <w:bookmarkEnd w:id="1162"/>
      <w:bookmarkEnd w:id="1163"/>
      <w:bookmarkEnd w:id="1164"/>
    </w:p>
    <w:p w:rsidR="0028714A" w:rsidRDefault="005F2642" w:rsidP="004B2787">
      <w:pPr>
        <w:pStyle w:val="CTO-TxtClau-N1"/>
        <w:numPr>
          <w:ilvl w:val="2"/>
          <w:numId w:val="20"/>
        </w:numPr>
        <w:tabs>
          <w:tab w:val="left" w:pos="1843"/>
        </w:tabs>
        <w:ind w:left="1247"/>
      </w:pPr>
      <w:bookmarkStart w:id="1165" w:name="_Hlt102898895"/>
      <w:bookmarkStart w:id="1166" w:name="_Hlt102898911"/>
      <w:bookmarkStart w:id="1167" w:name="_Ref346444787"/>
      <w:bookmarkStart w:id="1168" w:name="_Ref473092290"/>
      <w:bookmarkEnd w:id="1165"/>
      <w:bookmarkEnd w:id="1166"/>
      <w:r w:rsidRPr="005F2642">
        <w:t>As Partes se comprometem a envidar todos os esforços no sentido de resolver entre si, amigavelmente, toda e qualquer disputa ou controvérsia decorrente deste Contrato ou com ele relacionada.</w:t>
      </w:r>
      <w:bookmarkEnd w:id="1167"/>
      <w:bookmarkEnd w:id="1168"/>
      <w:r w:rsidRPr="005F2642">
        <w:t xml:space="preserve"> </w:t>
      </w:r>
    </w:p>
    <w:p w:rsidR="00216EB5" w:rsidRPr="004B2787" w:rsidRDefault="00216EB5" w:rsidP="004B2787">
      <w:pPr>
        <w:pStyle w:val="CTO-TxtClau-N1"/>
        <w:numPr>
          <w:ilvl w:val="3"/>
          <w:numId w:val="20"/>
        </w:numPr>
        <w:tabs>
          <w:tab w:val="left" w:pos="1843"/>
        </w:tabs>
      </w:pPr>
      <w:r w:rsidRPr="004B2787">
        <w:t>Tais esforços devem incluir, no mínimo, a solicitação de uma reunião específica de conciliação pela parte insatisfeita, acompanhada de seu pedido e de suas razões de fato e de direito.</w:t>
      </w:r>
    </w:p>
    <w:p w:rsidR="00216EB5" w:rsidRPr="004B2787" w:rsidRDefault="00216EB5" w:rsidP="004B2787">
      <w:pPr>
        <w:pStyle w:val="CTO-TxtClau-N1"/>
        <w:numPr>
          <w:ilvl w:val="3"/>
          <w:numId w:val="20"/>
        </w:numPr>
        <w:tabs>
          <w:tab w:val="left" w:pos="1843"/>
        </w:tabs>
      </w:pPr>
      <w:r w:rsidRPr="004B2787">
        <w:t xml:space="preserve">A solicitação deverá ser atendida, com o agendamento da reunião pela outra parte em até 30 dias do pedido, nos escritórios da ANP. Os representantes das partes deverão ter poderes para transigir sobre a questão. </w:t>
      </w:r>
    </w:p>
    <w:p w:rsidR="00216EB5" w:rsidRPr="004B2787" w:rsidRDefault="00216EB5" w:rsidP="004B2787">
      <w:pPr>
        <w:pStyle w:val="CTO-TxtClau-N1"/>
        <w:numPr>
          <w:ilvl w:val="3"/>
          <w:numId w:val="20"/>
        </w:numPr>
        <w:tabs>
          <w:tab w:val="left" w:pos="1843"/>
        </w:tabs>
      </w:pPr>
      <w:r w:rsidRPr="004B2787">
        <w:t>Após a realização da reunião, caso não se tenha chegado a um acordo de imediato, as partes terão no mínimo mais 30 dias para negociarem uma solução amigável.</w:t>
      </w:r>
    </w:p>
    <w:p w:rsidR="0028714A" w:rsidRDefault="005F2642" w:rsidP="004B2787">
      <w:pPr>
        <w:pStyle w:val="CTO-TxtClau-N1"/>
        <w:numPr>
          <w:ilvl w:val="2"/>
          <w:numId w:val="20"/>
        </w:numPr>
        <w:tabs>
          <w:tab w:val="left" w:pos="1843"/>
        </w:tabs>
        <w:ind w:left="1247"/>
      </w:pPr>
      <w:bookmarkStart w:id="1169" w:name="_Ref473092322"/>
      <w:r w:rsidRPr="005F2642">
        <w:t xml:space="preserve">As Partes poderão, desde que firmem acordo formal e por escrito, recorrer a perito independente para </w:t>
      </w:r>
      <w:proofErr w:type="gramStart"/>
      <w:r w:rsidRPr="005F2642">
        <w:t>dele obter</w:t>
      </w:r>
      <w:proofErr w:type="gramEnd"/>
      <w:r w:rsidRPr="005F2642">
        <w:t xml:space="preserve"> parecer fundamentado que possa levar ao encerramento da disputa ou controvérsia. </w:t>
      </w:r>
    </w:p>
    <w:p w:rsidR="0028714A" w:rsidRPr="004B2787" w:rsidRDefault="005F2642" w:rsidP="004B2787">
      <w:pPr>
        <w:pStyle w:val="CTO-TxtClau-N1"/>
        <w:numPr>
          <w:ilvl w:val="3"/>
          <w:numId w:val="20"/>
        </w:numPr>
        <w:tabs>
          <w:tab w:val="left" w:pos="1843"/>
        </w:tabs>
      </w:pPr>
      <w:r w:rsidRPr="005F2642">
        <w:t>Caso firmado tal acordo, o recurso à arbitragem somente poderá ser exercido após a emissão do parecer pelo perito</w:t>
      </w:r>
      <w:bookmarkEnd w:id="1169"/>
      <w:r w:rsidRPr="005F2642">
        <w:t xml:space="preserve">. </w:t>
      </w:r>
    </w:p>
    <w:p w:rsidR="00C2057B" w:rsidRPr="00EE6DFA" w:rsidRDefault="005F2642" w:rsidP="00B70F66">
      <w:pPr>
        <w:pStyle w:val="CTO-SubtitClau"/>
        <w:spacing w:before="360"/>
      </w:pPr>
      <w:bookmarkStart w:id="1170" w:name="_Toc135208114"/>
      <w:bookmarkStart w:id="1171" w:name="_Toc412123019"/>
      <w:bookmarkStart w:id="1172" w:name="_Toc424918419"/>
      <w:bookmarkStart w:id="1173" w:name="_Toc430365149"/>
      <w:r w:rsidRPr="005F2642">
        <w:t>Suspensão de Atividades</w:t>
      </w:r>
      <w:bookmarkEnd w:id="1170"/>
      <w:bookmarkEnd w:id="1171"/>
      <w:bookmarkEnd w:id="1172"/>
      <w:bookmarkEnd w:id="1173"/>
    </w:p>
    <w:p w:rsidR="0028714A" w:rsidRDefault="005F2642" w:rsidP="004B2787">
      <w:pPr>
        <w:pStyle w:val="CTO-TxtClau-N1"/>
        <w:numPr>
          <w:ilvl w:val="2"/>
          <w:numId w:val="20"/>
        </w:numPr>
        <w:tabs>
          <w:tab w:val="left" w:pos="1843"/>
        </w:tabs>
        <w:ind w:left="1247"/>
      </w:pPr>
      <w:r w:rsidRPr="005F2642">
        <w:t>A ANP decidirá sobre a suspensão ou não das atividades sobre as quais verse a disputa ou controvérsia.</w:t>
      </w:r>
    </w:p>
    <w:p w:rsidR="0028714A" w:rsidRDefault="005F2642" w:rsidP="004B2787">
      <w:pPr>
        <w:pStyle w:val="CTO-TxtClau-N1"/>
        <w:numPr>
          <w:ilvl w:val="3"/>
          <w:numId w:val="20"/>
        </w:numPr>
        <w:tabs>
          <w:tab w:val="left" w:pos="1843"/>
        </w:tabs>
      </w:pPr>
      <w:r w:rsidRPr="005F2642">
        <w:t>O critério a fundamentar a decisão deverá ser a necessidade de evitar risco pessoal ou material de qualquer natureza, em especial no que diz respeito às Operações.</w:t>
      </w:r>
    </w:p>
    <w:p w:rsidR="00C2057B" w:rsidRPr="00EE6DFA" w:rsidRDefault="005F2642" w:rsidP="00B70F66">
      <w:pPr>
        <w:pStyle w:val="CTO-SubtitClau"/>
        <w:spacing w:before="360"/>
      </w:pPr>
      <w:bookmarkStart w:id="1174" w:name="_Toc135208115"/>
      <w:bookmarkStart w:id="1175" w:name="_Toc367732579"/>
      <w:bookmarkStart w:id="1176" w:name="_Toc412123020"/>
      <w:bookmarkStart w:id="1177" w:name="_Toc424918420"/>
      <w:bookmarkStart w:id="1178" w:name="_Toc430365150"/>
      <w:r w:rsidRPr="005F2642">
        <w:t>Arbitragem</w:t>
      </w:r>
      <w:bookmarkEnd w:id="1174"/>
      <w:bookmarkEnd w:id="1175"/>
      <w:bookmarkEnd w:id="1176"/>
      <w:bookmarkEnd w:id="1177"/>
      <w:bookmarkEnd w:id="1178"/>
    </w:p>
    <w:p w:rsidR="0028714A" w:rsidRDefault="00216EB5" w:rsidP="004B2787">
      <w:pPr>
        <w:pStyle w:val="CTO-TxtClau-N1"/>
        <w:numPr>
          <w:ilvl w:val="2"/>
          <w:numId w:val="20"/>
        </w:numPr>
        <w:tabs>
          <w:tab w:val="left" w:pos="1843"/>
        </w:tabs>
        <w:ind w:left="1247"/>
      </w:pPr>
      <w:bookmarkStart w:id="1179" w:name="_Hlt102898897"/>
      <w:bookmarkStart w:id="1180" w:name="_Ref343848344"/>
      <w:bookmarkStart w:id="1181" w:name="_Ref473092313"/>
      <w:bookmarkEnd w:id="1179"/>
      <w:proofErr w:type="gramStart"/>
      <w:r w:rsidRPr="004B2787">
        <w:t xml:space="preserve">Após o procedimento previsto </w:t>
      </w:r>
      <w:r w:rsidRPr="00EA361B">
        <w:t xml:space="preserve">no parágrafo </w:t>
      </w:r>
      <w:r w:rsidR="00EA361B" w:rsidRPr="00EA361B">
        <w:t>30</w:t>
      </w:r>
      <w:r w:rsidRPr="00EA361B">
        <w:t>.2, caso</w:t>
      </w:r>
      <w:r w:rsidR="005F2642" w:rsidRPr="00EA361B">
        <w:t xml:space="preserve"> uma</w:t>
      </w:r>
      <w:r w:rsidR="005F2642" w:rsidRPr="005F2642">
        <w:t xml:space="preserve"> das Partes considere que inexistem condições para uma solução amigável de disputa ou controvérsia a que se refere </w:t>
      </w:r>
      <w:r w:rsidR="00860CEB">
        <w:t xml:space="preserve">tal </w:t>
      </w:r>
      <w:r w:rsidR="005F2642" w:rsidRPr="00860CEB">
        <w:t>parágrafo</w:t>
      </w:r>
      <w:r w:rsidR="005F2642" w:rsidRPr="005F2642">
        <w:t xml:space="preserve">, deverá submeter tal </w:t>
      </w:r>
      <w:bookmarkEnd w:id="1180"/>
      <w:r w:rsidR="005F2642" w:rsidRPr="005F2642">
        <w:t xml:space="preserve">questão a arbitragem </w:t>
      </w:r>
      <w:r w:rsidR="005F2642" w:rsidRPr="00860CEB">
        <w:rPr>
          <w:i/>
        </w:rPr>
        <w:t>ad hoc</w:t>
      </w:r>
      <w:r w:rsidR="005F2642" w:rsidRPr="005F2642">
        <w:t xml:space="preserve">, utilizando como parâmetro as regras estabelecidas no Regulamento de Arbitragem (Arbitration Rules) da United Nations Comission on International Trade Law – UNCITRAL e em consonância com os seguintes </w:t>
      </w:r>
      <w:bookmarkEnd w:id="1181"/>
      <w:r w:rsidR="005F2642" w:rsidRPr="005F2642">
        <w:t>preceitos:</w:t>
      </w:r>
      <w:proofErr w:type="gramEnd"/>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A escolha dos árbitros seguirá o rito estabelecido no Regulamento de Arbitragem da UNCITRAL;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Deverão ser escolhidos três árbitros. Cada Parte escolherá um árbitro. Os dois árbitros assim escolhidos designarão o terceiro árbitro, que funcionará como presidente;</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Mediante acordo das Partes poderá ser determinado um único árbitro nas hipóteses em que os valores envolvidos não sejam de grande vulto.</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A cidade do Rio de Janeiro, Brasil, será a sede da arbitragem e o lugar da prolação da sentença arbitral;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 xml:space="preserve">O idioma a ser utilizado no processo de arbitragem será a língua portuguesa. As Partes poderão, todavia, instruir o processo com depoimentos ou documentos em qualquer outro idioma, </w:t>
      </w:r>
      <w:r w:rsidR="00216EB5" w:rsidRPr="00345793">
        <w:rPr>
          <w:rFonts w:ascii="Arial" w:hAnsi="Arial" w:cs="Arial"/>
          <w:lang w:val="pt-PT"/>
        </w:rPr>
        <w:t>nos termos do</w:t>
      </w:r>
      <w:r w:rsidRPr="005F2642">
        <w:rPr>
          <w:rFonts w:ascii="Arial" w:hAnsi="Arial"/>
          <w:lang w:val="pt-PT"/>
        </w:rPr>
        <w:t xml:space="preserve"> que </w:t>
      </w:r>
      <w:r w:rsidR="00216EB5" w:rsidRPr="00345793">
        <w:rPr>
          <w:rFonts w:ascii="Arial" w:hAnsi="Arial" w:cs="Arial"/>
          <w:lang w:val="pt-PT"/>
        </w:rPr>
        <w:t>decidido pelos</w:t>
      </w:r>
      <w:r w:rsidR="009E0978" w:rsidRPr="00345793">
        <w:rPr>
          <w:rFonts w:ascii="Arial" w:hAnsi="Arial" w:cs="Arial"/>
          <w:lang w:val="pt-PT"/>
        </w:rPr>
        <w:t xml:space="preserve"> árbitros</w:t>
      </w:r>
      <w:r w:rsidR="00216EB5" w:rsidRPr="00345793">
        <w:rPr>
          <w:rFonts w:ascii="Arial" w:hAnsi="Arial" w:cs="Arial"/>
          <w:lang w:val="pt-PT"/>
        </w:rPr>
        <w:t>, sem necessidade de</w:t>
      </w:r>
      <w:r w:rsidRPr="005F2642">
        <w:rPr>
          <w:rFonts w:ascii="Arial" w:hAnsi="Arial"/>
          <w:lang w:val="pt-PT"/>
        </w:rPr>
        <w:t xml:space="preserve"> tradução oficial;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 xml:space="preserve">Toda e qualquer despesa necessária à instalação e desenvolvimento da arbitragem, tais como custas e adiantamento de honorários arbitrais e periciais, serão suportados exclusivamente pelo Concessionário. A ANP somente ressarcirá tais valores em caso de condenação final, na forma como decidido pelos árbitros; </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No mérito, os árbitros decidirão com base nas leis substantivas brasileiras;</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bookmarkStart w:id="1182" w:name="_Hlt102828840"/>
      <w:bookmarkStart w:id="1183" w:name="_Hlt102898123"/>
      <w:bookmarkStart w:id="1184" w:name="_Ref102828826"/>
      <w:bookmarkEnd w:id="1182"/>
      <w:bookmarkEnd w:id="1183"/>
      <w:r w:rsidRPr="005F2642">
        <w:rPr>
          <w:rFonts w:ascii="Arial" w:hAnsi="Arial"/>
          <w:lang w:val="pt-PT"/>
        </w:rPr>
        <w:t>A sentença arbitral será definitiva e seu conteúdo obrigará as Partes.</w:t>
      </w:r>
      <w:bookmarkEnd w:id="1184"/>
      <w:r w:rsidRPr="005F2642">
        <w:rPr>
          <w:rFonts w:ascii="Arial" w:hAnsi="Arial"/>
          <w:lang w:val="pt-PT"/>
        </w:rPr>
        <w:t xml:space="preserve"> Quaisquer valores porventura devidos pela ANP serão quitados através de precatório judicial, salvo em caso de reconhecimento administrativo do pedido; e </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Havendo necessidade de medidas cautelares, preparatórias ou incidentais, ou outras medidas acautelatórias antes de instituída a arbitragem, a Parte interessada poderá requerê-las diretamente ao Poder Judiciário, com fundamento na Legislação Aplicável.</w:t>
      </w:r>
    </w:p>
    <w:p w:rsidR="00345793" w:rsidRPr="00345793" w:rsidRDefault="00345793" w:rsidP="00345793">
      <w:pPr>
        <w:pStyle w:val="PargrafodaLista"/>
        <w:spacing w:before="60" w:after="60" w:line="240" w:lineRule="atLeast"/>
        <w:ind w:left="1985"/>
        <w:contextualSpacing w:val="0"/>
        <w:jc w:val="both"/>
        <w:rPr>
          <w:rFonts w:ascii="Arial" w:hAnsi="Arial" w:cs="Arial"/>
          <w:bCs/>
          <w:iCs/>
          <w:lang w:val="pt-PT"/>
        </w:rPr>
      </w:pPr>
    </w:p>
    <w:p w:rsidR="0028714A" w:rsidRPr="000F24F7" w:rsidRDefault="005F2642" w:rsidP="004B2787">
      <w:pPr>
        <w:pStyle w:val="CTO-TxtClau-N1"/>
        <w:numPr>
          <w:ilvl w:val="2"/>
          <w:numId w:val="20"/>
        </w:numPr>
        <w:tabs>
          <w:tab w:val="left" w:pos="1843"/>
        </w:tabs>
        <w:ind w:left="1247"/>
      </w:pPr>
      <w:proofErr w:type="gramStart"/>
      <w:r w:rsidRPr="004B2787">
        <w:t>As Partes, em comum acordo, poderão optar por institucionalizar a arbitragem na Corte Internacional de Arbitragem da Câmara de Comércio Internacional ou perante outra câmara de arbitragem notoriamente reconhecida e de reputação ilibada, em consonância com as regras da câmara escolhida, desde que observados os preceitos estatuídos nos itens “b” ao “i</w:t>
      </w:r>
      <w:r w:rsidRPr="000F24F7">
        <w:t xml:space="preserve">” do parágrafo </w:t>
      </w:r>
      <w:r w:rsidR="000F24F7" w:rsidRPr="000F24F7">
        <w:t>30.5</w:t>
      </w:r>
      <w:r w:rsidRPr="000F24F7">
        <w:t>.</w:t>
      </w:r>
      <w:proofErr w:type="gramEnd"/>
    </w:p>
    <w:p w:rsidR="0028714A" w:rsidRPr="004B2787" w:rsidRDefault="005F2642" w:rsidP="004B2787">
      <w:pPr>
        <w:pStyle w:val="CTO-TxtClau-N1"/>
        <w:numPr>
          <w:ilvl w:val="3"/>
          <w:numId w:val="20"/>
        </w:numPr>
        <w:tabs>
          <w:tab w:val="left" w:pos="1843"/>
        </w:tabs>
      </w:pPr>
      <w:r w:rsidRPr="004B2787">
        <w:t>Caso a disputa ou controvérsia envolva exclusivamente entes integrantes da Administração Pública Federal, a questão poderá ser submetida à Câmara de Conciliação e Arbitragem da Administração Federal – CCAF, da Advocacia-Geral da União.</w:t>
      </w:r>
    </w:p>
    <w:p w:rsidR="00C42DA6" w:rsidRPr="004B2787" w:rsidRDefault="00C42DA6" w:rsidP="004B2787">
      <w:pPr>
        <w:pStyle w:val="CTO-TxtClau-N1"/>
        <w:numPr>
          <w:ilvl w:val="2"/>
          <w:numId w:val="20"/>
        </w:numPr>
        <w:tabs>
          <w:tab w:val="left" w:pos="1843"/>
        </w:tabs>
        <w:ind w:left="1247"/>
      </w:pPr>
      <w:r w:rsidRPr="004B2787">
        <w:t>As Partes desde já declaram estar cientes de que a arbitragem de que trata este parágrafo refere-se exclusivamente sobre controvérsias decorrentes do Contrato ou com ele relacionadas, e apenas é possível, nos termos da Lei n.º 9.307/96, sobre direitos patrimoniais disponíveis.</w:t>
      </w:r>
    </w:p>
    <w:p w:rsidR="00C42DA6" w:rsidRPr="004B2787" w:rsidRDefault="00216EB5" w:rsidP="004B2787">
      <w:pPr>
        <w:pStyle w:val="CTO-TxtClau-N1"/>
        <w:numPr>
          <w:ilvl w:val="3"/>
          <w:numId w:val="20"/>
        </w:numPr>
        <w:tabs>
          <w:tab w:val="left" w:pos="1843"/>
        </w:tabs>
      </w:pPr>
      <w:bookmarkStart w:id="1185" w:name="_Toc135208116"/>
      <w:r w:rsidRPr="004B2787">
        <w:t xml:space="preserve">Considera-se direito patrimonial disponível, para fins desta cláusula arbitral, os direitos e deveres cujo fundamento </w:t>
      </w:r>
      <w:proofErr w:type="gramStart"/>
      <w:r w:rsidRPr="004B2787">
        <w:t>são</w:t>
      </w:r>
      <w:proofErr w:type="gramEnd"/>
      <w:r w:rsidRPr="004B2787">
        <w:t xml:space="preserve"> as cláusulas sinalagmáticas do presente contrato, e que não envolvam obrigações previstas em lei, </w:t>
      </w:r>
      <w:r w:rsidR="002326CA" w:rsidRPr="004B2787">
        <w:t>interpretação</w:t>
      </w:r>
      <w:r w:rsidRPr="004B2787">
        <w:t xml:space="preserve"> de definições legais, questões de direito público, nem obrigações de cunho ambiental.</w:t>
      </w:r>
    </w:p>
    <w:p w:rsidR="0028714A" w:rsidRDefault="005F2642" w:rsidP="00B70F66">
      <w:pPr>
        <w:pStyle w:val="CTO-SubtitClau"/>
        <w:spacing w:before="360"/>
      </w:pPr>
      <w:bookmarkStart w:id="1186" w:name="_Toc367732580"/>
      <w:bookmarkStart w:id="1187" w:name="_Toc412123021"/>
      <w:bookmarkStart w:id="1188" w:name="_Toc424918421"/>
      <w:bookmarkStart w:id="1189" w:name="_Toc430365151"/>
      <w:r w:rsidRPr="005F2642">
        <w:t>Foro</w:t>
      </w:r>
      <w:bookmarkEnd w:id="1185"/>
      <w:bookmarkEnd w:id="1186"/>
      <w:bookmarkEnd w:id="1187"/>
      <w:bookmarkEnd w:id="1188"/>
      <w:bookmarkEnd w:id="1189"/>
    </w:p>
    <w:p w:rsidR="0028714A" w:rsidRDefault="005F2642" w:rsidP="004B2787">
      <w:pPr>
        <w:pStyle w:val="CTO-TxtClau-N1"/>
        <w:numPr>
          <w:ilvl w:val="2"/>
          <w:numId w:val="20"/>
        </w:numPr>
        <w:tabs>
          <w:tab w:val="left" w:pos="1843"/>
        </w:tabs>
        <w:ind w:left="1247"/>
      </w:pPr>
      <w:r w:rsidRPr="005F2642">
        <w:t>Para o disposto no item “i” e para as questões que não versem sobre direitos patrimoniais disponíveis, nos termos da Lei n.º 9.307/96, as Partes elegem o foro da Justiça Federal – Seção Judiciária do Rio de Janeiro, Brasil, como único competente, com renúncia expressa a qualquer outro, por mais privilegiado que seja.</w:t>
      </w:r>
    </w:p>
    <w:p w:rsidR="0028714A" w:rsidRDefault="005F2642" w:rsidP="00B70F66">
      <w:pPr>
        <w:pStyle w:val="CTO-SubtitClau"/>
        <w:spacing w:before="360"/>
      </w:pPr>
      <w:bookmarkStart w:id="1190" w:name="_Toc367732581"/>
      <w:bookmarkStart w:id="1191" w:name="_Toc412123022"/>
      <w:bookmarkStart w:id="1192" w:name="_Toc424918422"/>
      <w:bookmarkStart w:id="1193" w:name="_Toc430365152"/>
      <w:r w:rsidRPr="005F2642">
        <w:t>Execução do Contrato</w:t>
      </w:r>
      <w:bookmarkEnd w:id="1190"/>
      <w:bookmarkEnd w:id="1191"/>
      <w:bookmarkEnd w:id="1192"/>
      <w:bookmarkEnd w:id="1193"/>
      <w:r w:rsidRPr="005F2642">
        <w:t xml:space="preserve"> </w:t>
      </w:r>
    </w:p>
    <w:p w:rsidR="0028714A" w:rsidRDefault="005F2642" w:rsidP="004B2787">
      <w:pPr>
        <w:pStyle w:val="CTO-TxtClau-N1"/>
        <w:numPr>
          <w:ilvl w:val="2"/>
          <w:numId w:val="20"/>
        </w:numPr>
        <w:tabs>
          <w:tab w:val="left" w:pos="1843"/>
        </w:tabs>
        <w:ind w:left="1247"/>
      </w:pPr>
      <w:r w:rsidRPr="005F2642">
        <w:t>O Concessionário deverá manter, durante toda a execução do Contrato, em compatibilidade com as obrigações por ele assumidas, todas as condições de habilitação e qualificação exigidas pela ANP.</w:t>
      </w:r>
    </w:p>
    <w:p w:rsidR="0028714A" w:rsidRDefault="005F2642" w:rsidP="00B70F66">
      <w:pPr>
        <w:pStyle w:val="CTO-SubtitClau"/>
        <w:spacing w:before="360"/>
      </w:pPr>
      <w:bookmarkStart w:id="1194" w:name="_Toc135208117"/>
      <w:bookmarkStart w:id="1195" w:name="_Toc367732582"/>
      <w:bookmarkStart w:id="1196" w:name="_Toc412123023"/>
      <w:bookmarkStart w:id="1197" w:name="_Toc424918423"/>
      <w:bookmarkStart w:id="1198" w:name="_Toc430365153"/>
      <w:r w:rsidRPr="005F2642">
        <w:t>Justificativas</w:t>
      </w:r>
      <w:bookmarkEnd w:id="1194"/>
      <w:bookmarkEnd w:id="1195"/>
      <w:bookmarkEnd w:id="1196"/>
      <w:bookmarkEnd w:id="1197"/>
      <w:bookmarkEnd w:id="1198"/>
    </w:p>
    <w:p w:rsidR="0028714A" w:rsidRDefault="005F2642" w:rsidP="004B2787">
      <w:pPr>
        <w:pStyle w:val="CTO-TxtClau-N1"/>
        <w:numPr>
          <w:ilvl w:val="2"/>
          <w:numId w:val="20"/>
        </w:numPr>
        <w:tabs>
          <w:tab w:val="left" w:pos="1843"/>
        </w:tabs>
        <w:ind w:left="1247"/>
      </w:pPr>
      <w:bookmarkStart w:id="1199" w:name="_Ref7257785"/>
      <w:r w:rsidRPr="005F2642">
        <w:t>A ANP se compromete a, sempre que tiver de exercer seu poder discricionário, expor as justificativas do ato, observando a Legislação Aplicável e atendendo às Melhores Práticas da Indústria do Petróleo.</w:t>
      </w:r>
      <w:bookmarkEnd w:id="1199"/>
    </w:p>
    <w:p w:rsidR="0028714A" w:rsidRDefault="005F2642" w:rsidP="00B70F66">
      <w:pPr>
        <w:pStyle w:val="CTO-SubtitClau"/>
        <w:spacing w:before="360"/>
      </w:pPr>
      <w:bookmarkStart w:id="1200" w:name="_Toc135208118"/>
      <w:bookmarkStart w:id="1201" w:name="_Toc367732583"/>
      <w:bookmarkStart w:id="1202" w:name="_Toc412123024"/>
      <w:bookmarkStart w:id="1203" w:name="_Toc424918424"/>
      <w:bookmarkStart w:id="1204" w:name="_Toc430365154"/>
      <w:r w:rsidRPr="005F2642">
        <w:t>Aplicação Continuada</w:t>
      </w:r>
      <w:bookmarkEnd w:id="1200"/>
      <w:bookmarkEnd w:id="1201"/>
      <w:bookmarkEnd w:id="1202"/>
      <w:bookmarkEnd w:id="1203"/>
      <w:bookmarkEnd w:id="1204"/>
    </w:p>
    <w:p w:rsidR="0028714A" w:rsidRDefault="005F2642" w:rsidP="004B2787">
      <w:pPr>
        <w:pStyle w:val="CTO-TxtClau-N1"/>
        <w:numPr>
          <w:ilvl w:val="2"/>
          <w:numId w:val="20"/>
        </w:numPr>
        <w:tabs>
          <w:tab w:val="left" w:pos="1843"/>
        </w:tabs>
        <w:ind w:left="1247"/>
      </w:pPr>
      <w:r w:rsidRPr="005F2642">
        <w:t>As disposições desta Cláusula permanecerão em vigor e subsistirão à extinção do Contrato.</w:t>
      </w:r>
    </w:p>
    <w:p w:rsidR="0009549C" w:rsidRDefault="0009549C" w:rsidP="0009549C">
      <w:pPr>
        <w:pStyle w:val="CTO-TxtClau-N1"/>
        <w:numPr>
          <w:ilvl w:val="0"/>
          <w:numId w:val="0"/>
        </w:numPr>
        <w:ind w:left="1531"/>
        <w:rPr>
          <w:rFonts w:cs="Arial"/>
          <w:szCs w:val="22"/>
        </w:rPr>
      </w:pPr>
    </w:p>
    <w:p w:rsidR="0028714A" w:rsidRDefault="00403BC8" w:rsidP="004B2787">
      <w:pPr>
        <w:pStyle w:val="CTO-NumClau"/>
        <w:numPr>
          <w:ilvl w:val="1"/>
          <w:numId w:val="20"/>
        </w:numPr>
        <w:rPr>
          <w:rFonts w:cs="Arial"/>
          <w:szCs w:val="22"/>
        </w:rPr>
      </w:pPr>
      <w:bookmarkStart w:id="1205" w:name="_Toc135208119"/>
      <w:bookmarkStart w:id="1206" w:name="_Toc473903634"/>
      <w:bookmarkStart w:id="1207" w:name="_Toc480774689"/>
      <w:bookmarkStart w:id="1208" w:name="_Toc509834954"/>
      <w:bookmarkStart w:id="1209" w:name="_Toc513615387"/>
      <w:bookmarkStart w:id="1210" w:name="_Toc412123025"/>
      <w:bookmarkStart w:id="1211" w:name="_Toc424918425"/>
      <w:bookmarkStart w:id="1212" w:name="_Toc430365155"/>
      <w:bookmarkStart w:id="1213" w:name="_Toc365032035"/>
      <w:r w:rsidRPr="00345793">
        <w:rPr>
          <w:rFonts w:cs="Arial"/>
          <w:szCs w:val="22"/>
        </w:rPr>
        <w:t>Cláusula Trigésim</w:t>
      </w:r>
      <w:r w:rsidR="004258EF">
        <w:rPr>
          <w:rFonts w:cs="Arial"/>
          <w:szCs w:val="22"/>
        </w:rPr>
        <w:t>a</w:t>
      </w:r>
      <w:r w:rsidR="008C61A2">
        <w:rPr>
          <w:rFonts w:cs="Arial"/>
          <w:szCs w:val="22"/>
        </w:rPr>
        <w:t xml:space="preserve"> PRIMEIRA</w:t>
      </w:r>
      <w:bookmarkStart w:id="1214" w:name="_Toc135208127"/>
      <w:bookmarkStart w:id="1215" w:name="_Toc473903635"/>
      <w:bookmarkStart w:id="1216" w:name="_Toc476656951"/>
      <w:bookmarkStart w:id="1217" w:name="_Toc476742840"/>
      <w:bookmarkEnd w:id="1205"/>
      <w:bookmarkEnd w:id="1206"/>
      <w:bookmarkEnd w:id="1207"/>
      <w:bookmarkEnd w:id="1208"/>
      <w:bookmarkEnd w:id="1209"/>
      <w:r w:rsidR="00493780">
        <w:rPr>
          <w:rFonts w:cs="Arial"/>
          <w:szCs w:val="22"/>
        </w:rPr>
        <w:t xml:space="preserve"> -</w:t>
      </w:r>
      <w:bookmarkStart w:id="1218" w:name="_Toc135208133"/>
      <w:bookmarkEnd w:id="1214"/>
      <w:r w:rsidR="00493780">
        <w:rPr>
          <w:rFonts w:cs="Arial"/>
          <w:szCs w:val="22"/>
        </w:rPr>
        <w:t xml:space="preserve"> </w:t>
      </w:r>
      <w:r w:rsidRPr="00345793">
        <w:rPr>
          <w:rFonts w:cs="Arial"/>
          <w:szCs w:val="22"/>
        </w:rPr>
        <w:t>Disposições Finais</w:t>
      </w:r>
      <w:bookmarkEnd w:id="1210"/>
      <w:bookmarkEnd w:id="1211"/>
      <w:bookmarkEnd w:id="1215"/>
      <w:bookmarkEnd w:id="1216"/>
      <w:bookmarkEnd w:id="1217"/>
      <w:bookmarkEnd w:id="1218"/>
      <w:bookmarkEnd w:id="1212"/>
    </w:p>
    <w:p w:rsidR="0028714A" w:rsidRDefault="005F2642" w:rsidP="00B70F66">
      <w:pPr>
        <w:pStyle w:val="CTO-SubtitClau"/>
        <w:spacing w:before="360"/>
      </w:pPr>
      <w:bookmarkStart w:id="1219" w:name="_Toc135208135"/>
      <w:bookmarkStart w:id="1220" w:name="_Toc367732585"/>
      <w:bookmarkStart w:id="1221" w:name="_Toc412123026"/>
      <w:bookmarkStart w:id="1222" w:name="_Toc424918426"/>
      <w:bookmarkStart w:id="1223" w:name="_Toc430365156"/>
      <w:bookmarkEnd w:id="1213"/>
      <w:r w:rsidRPr="005F2642">
        <w:t>Modificações e Aditivos</w:t>
      </w:r>
      <w:bookmarkEnd w:id="1219"/>
      <w:bookmarkEnd w:id="1220"/>
      <w:bookmarkEnd w:id="1221"/>
      <w:bookmarkEnd w:id="1222"/>
      <w:bookmarkEnd w:id="1223"/>
    </w:p>
    <w:p w:rsidR="0028714A" w:rsidRDefault="005F2642" w:rsidP="004B2787">
      <w:pPr>
        <w:pStyle w:val="CTO-TxtClau-N1"/>
        <w:numPr>
          <w:ilvl w:val="2"/>
          <w:numId w:val="20"/>
        </w:numPr>
        <w:tabs>
          <w:tab w:val="left" w:pos="1843"/>
        </w:tabs>
        <w:ind w:left="1247"/>
      </w:pPr>
      <w:proofErr w:type="gramStart"/>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w:t>
      </w:r>
      <w:proofErr w:type="gramEnd"/>
      <w:r w:rsidRPr="005F2642">
        <w:t xml:space="preserve"> </w:t>
      </w:r>
    </w:p>
    <w:p w:rsidR="0028714A" w:rsidRDefault="005F2642" w:rsidP="004B2787">
      <w:pPr>
        <w:pStyle w:val="CTO-TxtClau-N1"/>
        <w:numPr>
          <w:ilvl w:val="2"/>
          <w:numId w:val="20"/>
        </w:numPr>
        <w:tabs>
          <w:tab w:val="left" w:pos="1843"/>
        </w:tabs>
        <w:ind w:left="1247"/>
      </w:pPr>
      <w:r w:rsidRPr="005F2642">
        <w:t>Quaisquer modificações ou aditivos a este Contrato deverão observar a Legislação Aplicável e somente terão validade se realizados formalmente e por escrito e assinados pelos representantes das Partes.</w:t>
      </w:r>
    </w:p>
    <w:p w:rsidR="0028714A" w:rsidRDefault="005F2642" w:rsidP="00B70F66">
      <w:pPr>
        <w:pStyle w:val="CTO-SubtitClau"/>
        <w:spacing w:before="360"/>
      </w:pPr>
      <w:bookmarkStart w:id="1224" w:name="_Toc135208137"/>
      <w:bookmarkStart w:id="1225" w:name="_Toc367732587"/>
      <w:bookmarkStart w:id="1226" w:name="_Toc412123028"/>
      <w:bookmarkStart w:id="1227" w:name="_Toc424918427"/>
      <w:bookmarkStart w:id="1228" w:name="_Toc430365157"/>
      <w:r w:rsidRPr="005F2642">
        <w:t>Publicidade</w:t>
      </w:r>
      <w:bookmarkEnd w:id="1224"/>
      <w:bookmarkEnd w:id="1225"/>
      <w:bookmarkEnd w:id="1226"/>
      <w:bookmarkEnd w:id="1227"/>
      <w:bookmarkEnd w:id="1228"/>
    </w:p>
    <w:p w:rsidR="0028714A" w:rsidRDefault="005F2642" w:rsidP="004B2787">
      <w:pPr>
        <w:pStyle w:val="CTO-TxtClau-N1"/>
        <w:numPr>
          <w:ilvl w:val="2"/>
          <w:numId w:val="20"/>
        </w:numPr>
        <w:tabs>
          <w:tab w:val="left" w:pos="1843"/>
        </w:tabs>
        <w:ind w:left="1247"/>
      </w:pPr>
      <w:r w:rsidRPr="005F2642">
        <w:t xml:space="preserve">A ANP fará publicar, no Diário Oficial da União, o texto integral ou extrato dos termos deste Contrato, para sua validade </w:t>
      </w:r>
      <w:r w:rsidRPr="005F2642">
        <w:rPr>
          <w:i/>
        </w:rPr>
        <w:t>erga omnes</w:t>
      </w:r>
      <w:r w:rsidRPr="005F2642">
        <w:t>.</w:t>
      </w:r>
    </w:p>
    <w:p w:rsidR="0094591B" w:rsidRDefault="0094591B" w:rsidP="00332198">
      <w:pPr>
        <w:pStyle w:val="TextoSolto"/>
        <w:rPr>
          <w:rFonts w:cs="Arial"/>
        </w:rPr>
      </w:pPr>
    </w:p>
    <w:p w:rsidR="00790982" w:rsidRPr="00345793" w:rsidRDefault="00403BC8" w:rsidP="00332198">
      <w:pPr>
        <w:pStyle w:val="TextoSolto"/>
        <w:rPr>
          <w:rFonts w:cs="Arial"/>
        </w:rPr>
      </w:pPr>
      <w:r w:rsidRPr="00345793">
        <w:rPr>
          <w:rFonts w:cs="Arial"/>
        </w:rPr>
        <w:t xml:space="preserve">Por estarem de acordo, as </w:t>
      </w:r>
      <w:r w:rsidR="00781614" w:rsidRPr="00345793">
        <w:rPr>
          <w:rFonts w:cs="Arial"/>
        </w:rPr>
        <w:t>Partes</w:t>
      </w:r>
      <w:r w:rsidRPr="00345793">
        <w:rPr>
          <w:rFonts w:cs="Arial"/>
        </w:rPr>
        <w:t xml:space="preserve"> assinam este </w:t>
      </w:r>
      <w:r w:rsidR="00F769F8" w:rsidRPr="00345793">
        <w:rPr>
          <w:rFonts w:cs="Arial"/>
        </w:rPr>
        <w:t>Contrato</w:t>
      </w:r>
      <w:r w:rsidRPr="00345793">
        <w:rPr>
          <w:rFonts w:cs="Arial"/>
        </w:rPr>
        <w:t xml:space="preserve"> em ___ vias, de igual teor e forma e para um só efeito, na presença das testemunhas abaixo indicadas.</w:t>
      </w:r>
    </w:p>
    <w:p w:rsidR="00790982" w:rsidRPr="00345793" w:rsidRDefault="00790982" w:rsidP="00332198">
      <w:pPr>
        <w:pStyle w:val="TextoSolto"/>
        <w:rPr>
          <w:rFonts w:cs="Arial"/>
        </w:rPr>
      </w:pPr>
    </w:p>
    <w:p w:rsidR="00790982" w:rsidRPr="00345793" w:rsidRDefault="00403BC8" w:rsidP="00332198">
      <w:pPr>
        <w:pStyle w:val="TextoSolto"/>
        <w:rPr>
          <w:rFonts w:cs="Arial"/>
        </w:rPr>
      </w:pPr>
      <w:r w:rsidRPr="00345793">
        <w:rPr>
          <w:rFonts w:cs="Arial"/>
        </w:rPr>
        <w:t xml:space="preserve">Rio de Janeiro, </w:t>
      </w:r>
      <w:r w:rsidR="00456AEE" w:rsidRPr="00345793">
        <w:rPr>
          <w:rFonts w:cs="Arial"/>
        </w:rPr>
        <w:fldChar w:fldCharType="begin"/>
      </w:r>
      <w:r w:rsidR="00441682" w:rsidRPr="00345793">
        <w:rPr>
          <w:rFonts w:cs="Arial"/>
        </w:rPr>
        <w:instrText xml:space="preserve"> MERGEFIELD data_assinatura </w:instrText>
      </w:r>
      <w:r w:rsidR="00456AEE" w:rsidRPr="00345793">
        <w:rPr>
          <w:rFonts w:cs="Arial"/>
        </w:rPr>
        <w:fldChar w:fldCharType="separate"/>
      </w:r>
      <w:r w:rsidR="00C30160" w:rsidRPr="00345793">
        <w:rPr>
          <w:rFonts w:cs="Arial"/>
          <w:noProof/>
        </w:rPr>
        <w:t>«data_assinatura»</w:t>
      </w:r>
      <w:r w:rsidR="00456AEE" w:rsidRPr="00345793">
        <w:rPr>
          <w:rFonts w:cs="Arial"/>
          <w:noProof/>
        </w:rPr>
        <w:fldChar w:fldCharType="end"/>
      </w:r>
      <w:r w:rsidRPr="00345793">
        <w:rPr>
          <w:rFonts w:cs="Arial"/>
        </w:rPr>
        <w:t>.</w:t>
      </w:r>
    </w:p>
    <w:p w:rsidR="00790982"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790982" w:rsidRPr="00345793" w:rsidRDefault="00790982" w:rsidP="00332198">
      <w:pPr>
        <w:pStyle w:val="TextoSoltoFim"/>
        <w:rPr>
          <w:rFonts w:cs="Arial"/>
        </w:rPr>
      </w:pPr>
    </w:p>
    <w:p w:rsidR="00790982" w:rsidRPr="00345793" w:rsidRDefault="00973D7F" w:rsidP="00332198">
      <w:pPr>
        <w:pStyle w:val="TextoSoltoFim"/>
        <w:rPr>
          <w:rFonts w:cs="Arial"/>
        </w:rPr>
      </w:pPr>
      <w:r w:rsidRPr="00345793">
        <w:rPr>
          <w:rFonts w:cs="Arial"/>
        </w:rPr>
        <w:t>Magda Maria de Regina Chambriard</w:t>
      </w:r>
    </w:p>
    <w:p w:rsidR="00790982" w:rsidRPr="00345793" w:rsidRDefault="0094591B" w:rsidP="00332198">
      <w:pPr>
        <w:pStyle w:val="TextoSoltoFim"/>
        <w:rPr>
          <w:rFonts w:cs="Arial"/>
        </w:rPr>
      </w:pPr>
      <w:r w:rsidRPr="00345793">
        <w:rPr>
          <w:rFonts w:cs="Arial"/>
        </w:rPr>
        <w:t>Diretor</w:t>
      </w:r>
      <w:r w:rsidR="00973D7F" w:rsidRPr="00345793">
        <w:rPr>
          <w:rFonts w:cs="Arial"/>
        </w:rPr>
        <w:t>a</w:t>
      </w:r>
      <w:r w:rsidRPr="00345793">
        <w:rPr>
          <w:rFonts w:cs="Arial"/>
        </w:rPr>
        <w:t>-Geral da ANP</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_____________________________________________</w:t>
      </w:r>
    </w:p>
    <w:p w:rsidR="00790982" w:rsidRPr="00345793" w:rsidRDefault="00403BC8" w:rsidP="00332198">
      <w:pPr>
        <w:pStyle w:val="TextoSoltoFim"/>
        <w:rPr>
          <w:rFonts w:cs="Arial"/>
        </w:rPr>
      </w:pPr>
      <w:r w:rsidRPr="00345793">
        <w:rPr>
          <w:rFonts w:cs="Arial"/>
        </w:rPr>
        <w:t>(Concessionário)</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(Signatário)</w:t>
      </w:r>
    </w:p>
    <w:p w:rsidR="00790982" w:rsidRPr="00345793" w:rsidRDefault="00403BC8" w:rsidP="00332198">
      <w:pPr>
        <w:pStyle w:val="TextoSoltoFim"/>
        <w:rPr>
          <w:rFonts w:cs="Arial"/>
        </w:rPr>
      </w:pPr>
      <w:r w:rsidRPr="00345793">
        <w:rPr>
          <w:rFonts w:cs="Arial"/>
        </w:rPr>
        <w:t>(Cargo)</w:t>
      </w:r>
    </w:p>
    <w:p w:rsidR="00790982" w:rsidRPr="00345793" w:rsidRDefault="00456AEE" w:rsidP="00332198">
      <w:pPr>
        <w:pStyle w:val="TextoSoltoFim"/>
        <w:rPr>
          <w:rFonts w:cs="Arial"/>
        </w:rPr>
      </w:pPr>
      <w:r w:rsidRPr="00345793">
        <w:rPr>
          <w:rFonts w:cs="Arial"/>
        </w:rPr>
        <w:fldChar w:fldCharType="begin"/>
      </w:r>
      <w:r w:rsidR="00403BC8" w:rsidRPr="00345793">
        <w:rPr>
          <w:rFonts w:cs="Arial"/>
        </w:rPr>
        <w:instrText xml:space="preserve"> MERGEFIELD Rep4 </w:instrText>
      </w:r>
      <w:r w:rsidRPr="00345793">
        <w:rPr>
          <w:rFonts w:cs="Arial"/>
        </w:rPr>
        <w:fldChar w:fldCharType="separate"/>
      </w:r>
      <w:r w:rsidR="00C30160" w:rsidRPr="00345793">
        <w:rPr>
          <w:rFonts w:cs="Arial"/>
          <w:noProof/>
        </w:rPr>
        <w:t>«Rep4»</w:t>
      </w:r>
      <w:r w:rsidRPr="00345793">
        <w:rPr>
          <w:rFonts w:cs="Arial"/>
        </w:rPr>
        <w:fldChar w:fldCharType="end"/>
      </w:r>
    </w:p>
    <w:p w:rsidR="00790982" w:rsidRPr="00345793" w:rsidRDefault="00456AEE" w:rsidP="00332198">
      <w:pPr>
        <w:pStyle w:val="TextoSoltoFim"/>
        <w:rPr>
          <w:rFonts w:cs="Arial"/>
        </w:rPr>
      </w:pPr>
      <w:r w:rsidRPr="00345793">
        <w:rPr>
          <w:rFonts w:cs="Arial"/>
        </w:rPr>
        <w:fldChar w:fldCharType="begin"/>
      </w:r>
      <w:r w:rsidR="00403BC8" w:rsidRPr="00345793">
        <w:rPr>
          <w:rFonts w:cs="Arial"/>
        </w:rPr>
        <w:instrText xml:space="preserve"> MERGEFIELD cargo4 </w:instrText>
      </w:r>
      <w:r w:rsidRPr="00345793">
        <w:rPr>
          <w:rFonts w:cs="Arial"/>
        </w:rPr>
        <w:fldChar w:fldCharType="separate"/>
      </w:r>
      <w:r w:rsidR="00C30160" w:rsidRPr="00345793">
        <w:rPr>
          <w:rFonts w:cs="Arial"/>
          <w:noProof/>
        </w:rPr>
        <w:t>«cargo4»</w:t>
      </w:r>
      <w:r w:rsidRPr="00345793">
        <w:rPr>
          <w:rFonts w:cs="Arial"/>
        </w:rPr>
        <w:fldChar w:fldCharType="end"/>
      </w:r>
    </w:p>
    <w:p w:rsidR="00654EBE" w:rsidRPr="00345793" w:rsidRDefault="00403BC8" w:rsidP="00332198">
      <w:pPr>
        <w:pStyle w:val="TextoSoltoFim"/>
        <w:rPr>
          <w:rFonts w:cs="Arial"/>
        </w:rPr>
      </w:pPr>
      <w:r w:rsidRPr="00345793">
        <w:rPr>
          <w:rFonts w:cs="Arial"/>
        </w:rPr>
        <w:t>Testemunhas:</w:t>
      </w:r>
    </w:p>
    <w:p w:rsidR="00790982" w:rsidRPr="00345793" w:rsidRDefault="00790982" w:rsidP="00332198">
      <w:pPr>
        <w:pStyle w:val="TextoSoltoFim"/>
        <w:rPr>
          <w:rFonts w:cs="Arial"/>
        </w:rPr>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345793">
        <w:tc>
          <w:tcPr>
            <w:tcW w:w="4039" w:type="dxa"/>
          </w:tcPr>
          <w:p w:rsidR="00790982" w:rsidRPr="00345793" w:rsidRDefault="00403BC8" w:rsidP="00332198">
            <w:pPr>
              <w:pStyle w:val="TextoSoltoFim"/>
              <w:rPr>
                <w:rFonts w:cs="Arial"/>
              </w:rPr>
            </w:pPr>
            <w:r w:rsidRPr="00345793">
              <w:rPr>
                <w:rFonts w:cs="Arial"/>
              </w:rPr>
              <w:t>Nome:</w:t>
            </w:r>
          </w:p>
          <w:p w:rsidR="00790982" w:rsidRPr="00345793" w:rsidRDefault="00403BC8" w:rsidP="00332198">
            <w:pPr>
              <w:pStyle w:val="TextoSoltoFim"/>
              <w:rPr>
                <w:rFonts w:cs="Arial"/>
              </w:rPr>
            </w:pPr>
            <w:r w:rsidRPr="00345793">
              <w:rPr>
                <w:rFonts w:cs="Arial"/>
              </w:rPr>
              <w:t>CPF:</w:t>
            </w:r>
          </w:p>
        </w:tc>
        <w:tc>
          <w:tcPr>
            <w:tcW w:w="1252" w:type="dxa"/>
            <w:tcBorders>
              <w:top w:val="nil"/>
            </w:tcBorders>
          </w:tcPr>
          <w:p w:rsidR="00654EBE" w:rsidRPr="00345793" w:rsidRDefault="00654EBE" w:rsidP="00332198">
            <w:pPr>
              <w:pStyle w:val="TextoSoltoFim"/>
              <w:rPr>
                <w:rFonts w:cs="Arial"/>
              </w:rPr>
            </w:pPr>
          </w:p>
        </w:tc>
        <w:tc>
          <w:tcPr>
            <w:tcW w:w="4135" w:type="dxa"/>
          </w:tcPr>
          <w:p w:rsidR="00790982" w:rsidRPr="00345793" w:rsidRDefault="00403BC8" w:rsidP="00332198">
            <w:pPr>
              <w:pStyle w:val="TextoSoltoFim"/>
              <w:rPr>
                <w:rFonts w:cs="Arial"/>
              </w:rPr>
            </w:pPr>
            <w:r w:rsidRPr="00345793">
              <w:rPr>
                <w:rFonts w:cs="Arial"/>
              </w:rPr>
              <w:t xml:space="preserve">Nome: </w:t>
            </w:r>
            <w:r w:rsidRPr="00345793">
              <w:rPr>
                <w:rFonts w:cs="Arial"/>
              </w:rPr>
              <w:br/>
              <w:t>CPF:</w:t>
            </w:r>
          </w:p>
        </w:tc>
      </w:tr>
    </w:tbl>
    <w:p w:rsidR="00654EBE" w:rsidRPr="00345793" w:rsidRDefault="00654EBE" w:rsidP="006D428B">
      <w:pPr>
        <w:pStyle w:val="Ttulo3"/>
        <w:spacing w:before="0" w:after="0"/>
        <w:rPr>
          <w:rFonts w:ascii="Arial" w:hAnsi="Arial"/>
          <w:sz w:val="22"/>
        </w:rPr>
        <w:sectPr w:rsidR="00654EBE" w:rsidRPr="00345793" w:rsidSect="003534EA">
          <w:headerReference w:type="default" r:id="rId34"/>
          <w:footerReference w:type="even" r:id="rId35"/>
          <w:footerReference w:type="default" r:id="rId36"/>
          <w:headerReference w:type="first" r:id="rId37"/>
          <w:pgSz w:w="11907" w:h="16840" w:code="9"/>
          <w:pgMar w:top="1418" w:right="1077" w:bottom="1418" w:left="1418" w:header="720" w:footer="720" w:gutter="0"/>
          <w:pgNumType w:start="1"/>
          <w:cols w:space="720"/>
          <w:titlePg/>
          <w:docGrid w:linePitch="272"/>
        </w:sectPr>
      </w:pPr>
      <w:bookmarkStart w:id="1229" w:name="_Ref473101078"/>
      <w:bookmarkStart w:id="1230" w:name="_Toc473903636"/>
      <w:bookmarkStart w:id="1231" w:name="_Toc513626471"/>
      <w:bookmarkStart w:id="1232" w:name="_Toc13538336"/>
      <w:bookmarkStart w:id="1233" w:name="_Toc103424330"/>
    </w:p>
    <w:p w:rsidR="0028714A" w:rsidRPr="008B2510" w:rsidRDefault="006E75AC" w:rsidP="00407F4B">
      <w:pPr>
        <w:pStyle w:val="CTO-NumClau"/>
        <w:numPr>
          <w:ilvl w:val="1"/>
          <w:numId w:val="56"/>
        </w:numPr>
        <w:rPr>
          <w:rFonts w:cs="Arial"/>
          <w:szCs w:val="22"/>
        </w:rPr>
      </w:pPr>
      <w:bookmarkStart w:id="1234" w:name="_ANEXO_I_-"/>
      <w:bookmarkStart w:id="1235" w:name="_Toc343899237"/>
      <w:bookmarkStart w:id="1236" w:name="_Toc345520376"/>
      <w:bookmarkStart w:id="1237" w:name="_Toc345677182"/>
      <w:bookmarkStart w:id="1238" w:name="_Toc346393291"/>
      <w:bookmarkStart w:id="1239" w:name="_Toc367732588"/>
      <w:bookmarkStart w:id="1240" w:name="_Toc412123029"/>
      <w:bookmarkStart w:id="1241" w:name="_Toc424918428"/>
      <w:bookmarkStart w:id="1242" w:name="_Toc430365158"/>
      <w:bookmarkStart w:id="1243" w:name="_Toc365032040"/>
      <w:bookmarkEnd w:id="1"/>
      <w:bookmarkEnd w:id="2"/>
      <w:bookmarkEnd w:id="3"/>
      <w:bookmarkEnd w:id="4"/>
      <w:bookmarkEnd w:id="5"/>
      <w:bookmarkEnd w:id="6"/>
      <w:bookmarkEnd w:id="7"/>
      <w:bookmarkEnd w:id="8"/>
      <w:bookmarkEnd w:id="1229"/>
      <w:bookmarkEnd w:id="1230"/>
      <w:bookmarkEnd w:id="1231"/>
      <w:bookmarkEnd w:id="1232"/>
      <w:bookmarkEnd w:id="1234"/>
      <w:r w:rsidRPr="00345793">
        <w:rPr>
          <w:rFonts w:cs="Arial"/>
          <w:szCs w:val="22"/>
        </w:rPr>
        <w:t xml:space="preserve">Anexo </w:t>
      </w:r>
      <w:r w:rsidR="00403BC8" w:rsidRPr="00345793">
        <w:rPr>
          <w:rFonts w:cs="Arial"/>
          <w:szCs w:val="22"/>
        </w:rPr>
        <w:t>I</w:t>
      </w:r>
      <w:bookmarkStart w:id="1244" w:name="_Toc473903637"/>
      <w:bookmarkStart w:id="1245" w:name="_Toc513626472"/>
      <w:r w:rsidR="00403BC8" w:rsidRPr="00345793">
        <w:rPr>
          <w:rFonts w:cs="Arial"/>
          <w:szCs w:val="22"/>
        </w:rPr>
        <w:t xml:space="preserve"> </w:t>
      </w:r>
      <w:r w:rsidR="00FE5658" w:rsidRPr="00345793">
        <w:rPr>
          <w:rFonts w:cs="Arial"/>
          <w:szCs w:val="22"/>
        </w:rPr>
        <w:t>–</w:t>
      </w:r>
      <w:r w:rsidR="00403BC8" w:rsidRPr="00345793">
        <w:rPr>
          <w:rFonts w:cs="Arial"/>
          <w:szCs w:val="22"/>
        </w:rPr>
        <w:t xml:space="preserve"> </w:t>
      </w:r>
      <w:bookmarkEnd w:id="1244"/>
      <w:bookmarkEnd w:id="1245"/>
      <w:r w:rsidR="00403BC8" w:rsidRPr="00345793">
        <w:rPr>
          <w:rFonts w:cs="Arial"/>
          <w:szCs w:val="22"/>
        </w:rPr>
        <w:t xml:space="preserve">Área </w:t>
      </w:r>
      <w:bookmarkEnd w:id="1235"/>
      <w:bookmarkEnd w:id="1236"/>
      <w:bookmarkEnd w:id="1237"/>
      <w:r w:rsidR="00145E7A" w:rsidRPr="00345793">
        <w:rPr>
          <w:rFonts w:cs="Arial"/>
          <w:szCs w:val="22"/>
        </w:rPr>
        <w:t>da</w:t>
      </w:r>
      <w:r w:rsidR="00FC6896" w:rsidRPr="00345793">
        <w:rPr>
          <w:rFonts w:cs="Arial"/>
          <w:szCs w:val="22"/>
        </w:rPr>
        <w:t xml:space="preserve"> </w:t>
      </w:r>
      <w:r w:rsidR="00744940" w:rsidRPr="00345793">
        <w:rPr>
          <w:rFonts w:cs="Arial"/>
          <w:szCs w:val="22"/>
        </w:rPr>
        <w:t>Concessão</w:t>
      </w:r>
      <w:bookmarkEnd w:id="1233"/>
      <w:bookmarkEnd w:id="1238"/>
      <w:bookmarkEnd w:id="1239"/>
      <w:bookmarkEnd w:id="1240"/>
      <w:bookmarkEnd w:id="1241"/>
      <w:bookmarkEnd w:id="1242"/>
    </w:p>
    <w:p w:rsidR="00DF0F81" w:rsidRPr="00345793" w:rsidRDefault="00350777" w:rsidP="00332198">
      <w:pPr>
        <w:pStyle w:val="TextoSolto"/>
        <w:rPr>
          <w:rFonts w:cs="Arial"/>
        </w:rPr>
      </w:pPr>
      <w:bookmarkStart w:id="1246" w:name="_Toc103424331"/>
      <w:r w:rsidRPr="00345793">
        <w:rPr>
          <w:rFonts w:cs="Arial"/>
        </w:rPr>
        <w:t xml:space="preserve">A </w:t>
      </w:r>
      <w:r w:rsidR="00587CA7" w:rsidRPr="00345793">
        <w:rPr>
          <w:rFonts w:cs="Arial"/>
        </w:rPr>
        <w:t>Área de Concessão</w:t>
      </w:r>
      <w:r w:rsidRPr="00345793">
        <w:rPr>
          <w:rFonts w:cs="Arial"/>
        </w:rPr>
        <w:t xml:space="preserve"> deste </w:t>
      </w:r>
      <w:r w:rsidR="00F769F8" w:rsidRPr="00345793">
        <w:rPr>
          <w:rFonts w:cs="Arial"/>
        </w:rPr>
        <w:t>Contrato</w:t>
      </w:r>
      <w:r w:rsidR="00403BC8" w:rsidRPr="00345793">
        <w:rPr>
          <w:rFonts w:cs="Arial"/>
        </w:rPr>
        <w:t xml:space="preserve"> é </w:t>
      </w:r>
      <w:r w:rsidR="00C3238E">
        <w:rPr>
          <w:rFonts w:cs="Arial"/>
        </w:rPr>
        <w:t>a Área Inativa com Acumulação Marginal</w:t>
      </w:r>
      <w:r w:rsidR="004B2787">
        <w:t xml:space="preserve"> __________________________</w:t>
      </w:r>
      <w:r w:rsidR="00403BC8" w:rsidRPr="00345793">
        <w:rPr>
          <w:rFonts w:cs="Arial"/>
        </w:rPr>
        <w:t>, cujos parâmetros cartográficos encontram-se abaixo relacionados.</w:t>
      </w:r>
    </w:p>
    <w:p w:rsidR="0028714A" w:rsidRDefault="0028714A">
      <w:pPr>
        <w:jc w:val="center"/>
        <w:rPr>
          <w:rFonts w:ascii="Arial" w:hAnsi="Arial"/>
          <w:sz w:val="22"/>
        </w:rPr>
      </w:pPr>
    </w:p>
    <w:p w:rsidR="00654EBE" w:rsidRPr="00345793" w:rsidRDefault="004007AD" w:rsidP="004007AD">
      <w:pPr>
        <w:jc w:val="center"/>
        <w:rPr>
          <w:rFonts w:ascii="Arial" w:hAnsi="Arial" w:cs="Arial"/>
          <w:b/>
          <w:sz w:val="22"/>
          <w:szCs w:val="22"/>
        </w:rPr>
      </w:pPr>
      <w:bookmarkStart w:id="1247" w:name="_Toc412123030"/>
      <w:r w:rsidRPr="00345793">
        <w:rPr>
          <w:rFonts w:ascii="Arial" w:hAnsi="Arial" w:cs="Arial"/>
          <w:b/>
          <w:sz w:val="22"/>
          <w:szCs w:val="22"/>
        </w:rPr>
        <w:t>PARÂMETROS CARTOGR</w:t>
      </w:r>
      <w:r w:rsidR="004A54C5">
        <w:rPr>
          <w:rFonts w:ascii="Arial" w:hAnsi="Arial" w:cs="Arial"/>
          <w:b/>
          <w:sz w:val="22"/>
          <w:szCs w:val="22"/>
        </w:rPr>
        <w:t>Á</w:t>
      </w:r>
      <w:r w:rsidRPr="00345793">
        <w:rPr>
          <w:rFonts w:ascii="Arial" w:hAnsi="Arial" w:cs="Arial"/>
          <w:b/>
          <w:sz w:val="22"/>
          <w:szCs w:val="22"/>
        </w:rPr>
        <w:t>FICOS UTILIZADOS PARA AS COORDENADAS.</w:t>
      </w: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pPr>
    </w:p>
    <w:p w:rsidR="00654EBE" w:rsidRPr="00345793" w:rsidRDefault="00654EBE">
      <w:pPr>
        <w:pStyle w:val="Preformatted"/>
        <w:rPr>
          <w:rFonts w:ascii="Arial" w:hAnsi="Arial" w:cs="Arial"/>
          <w:sz w:val="22"/>
          <w:szCs w:val="22"/>
        </w:rPr>
      </w:pP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sectPr w:rsidR="00654EBE" w:rsidRPr="00345793">
          <w:headerReference w:type="even" r:id="rId38"/>
          <w:headerReference w:type="default" r:id="rId39"/>
          <w:headerReference w:type="first" r:id="rId40"/>
          <w:pgSz w:w="11907" w:h="16840" w:code="9"/>
          <w:pgMar w:top="1418" w:right="1077" w:bottom="1418" w:left="1418" w:header="720" w:footer="720" w:gutter="0"/>
          <w:cols w:space="720"/>
        </w:sectPr>
      </w:pPr>
    </w:p>
    <w:p w:rsidR="0028714A" w:rsidRPr="008B2510" w:rsidRDefault="006E75AC" w:rsidP="00407F4B">
      <w:pPr>
        <w:pStyle w:val="CTO-NumClau"/>
        <w:numPr>
          <w:ilvl w:val="1"/>
          <w:numId w:val="56"/>
        </w:numPr>
        <w:rPr>
          <w:rFonts w:cs="Arial"/>
          <w:szCs w:val="22"/>
        </w:rPr>
      </w:pPr>
      <w:bookmarkStart w:id="1248" w:name="_ANEXO_II_–"/>
      <w:bookmarkStart w:id="1249" w:name="_Toc173234848"/>
      <w:bookmarkStart w:id="1250" w:name="_Toc343899238"/>
      <w:bookmarkStart w:id="1251" w:name="_Toc345520377"/>
      <w:bookmarkStart w:id="1252" w:name="_Toc345677183"/>
      <w:bookmarkStart w:id="1253" w:name="_Toc346393292"/>
      <w:bookmarkStart w:id="1254" w:name="_Toc424918429"/>
      <w:bookmarkStart w:id="1255" w:name="_Toc430365159"/>
      <w:bookmarkStart w:id="1256" w:name="_Ref473101267"/>
      <w:bookmarkStart w:id="1257" w:name="_Toc473903639"/>
      <w:bookmarkStart w:id="1258" w:name="_Toc513626473"/>
      <w:bookmarkStart w:id="1259" w:name="_Toc13538337"/>
      <w:bookmarkEnd w:id="1248"/>
      <w:r w:rsidRPr="00345793">
        <w:rPr>
          <w:rFonts w:cs="Arial"/>
          <w:szCs w:val="22"/>
        </w:rPr>
        <w:t xml:space="preserve">Anexo </w:t>
      </w:r>
      <w:r w:rsidR="00403BC8" w:rsidRPr="00345793">
        <w:rPr>
          <w:rFonts w:cs="Arial"/>
          <w:szCs w:val="22"/>
        </w:rPr>
        <w:t xml:space="preserve">II – </w:t>
      </w:r>
      <w:bookmarkStart w:id="1260" w:name="_Hlt112642582"/>
      <w:bookmarkEnd w:id="1246"/>
      <w:r w:rsidR="00403BC8" w:rsidRPr="00345793">
        <w:rPr>
          <w:rFonts w:cs="Arial"/>
          <w:szCs w:val="22"/>
        </w:rPr>
        <w:t xml:space="preserve">Programa </w:t>
      </w:r>
      <w:bookmarkEnd w:id="1243"/>
      <w:bookmarkEnd w:id="1260"/>
      <w:r w:rsidR="00654EBE" w:rsidRPr="008B2510">
        <w:rPr>
          <w:rFonts w:cs="Arial"/>
          <w:szCs w:val="22"/>
        </w:rPr>
        <w:t xml:space="preserve">de trabalho </w:t>
      </w:r>
      <w:r w:rsidR="00883A29" w:rsidRPr="008B2510">
        <w:rPr>
          <w:rFonts w:cs="Arial"/>
          <w:szCs w:val="22"/>
        </w:rPr>
        <w:t>Inicial</w:t>
      </w:r>
      <w:bookmarkStart w:id="1261" w:name="_Hlt135041904"/>
      <w:bookmarkEnd w:id="1247"/>
      <w:bookmarkEnd w:id="1249"/>
      <w:bookmarkEnd w:id="1250"/>
      <w:bookmarkEnd w:id="1251"/>
      <w:bookmarkEnd w:id="1252"/>
      <w:bookmarkEnd w:id="1253"/>
      <w:bookmarkEnd w:id="1254"/>
      <w:bookmarkEnd w:id="1261"/>
      <w:bookmarkEnd w:id="1255"/>
    </w:p>
    <w:p w:rsidR="00B07FBD" w:rsidRPr="00345793" w:rsidRDefault="00B07FBD" w:rsidP="00B07FBD">
      <w:pPr>
        <w:pStyle w:val="Corpodetexto"/>
        <w:spacing w:line="240" w:lineRule="auto"/>
        <w:rPr>
          <w:rFonts w:cs="Arial"/>
          <w:sz w:val="22"/>
          <w:szCs w:val="22"/>
        </w:rPr>
      </w:pPr>
      <w:r>
        <w:rPr>
          <w:rFonts w:cs="Arial"/>
          <w:sz w:val="22"/>
          <w:szCs w:val="22"/>
        </w:rPr>
        <w:t xml:space="preserve">Estão </w:t>
      </w:r>
      <w:proofErr w:type="gramStart"/>
      <w:r>
        <w:rPr>
          <w:rFonts w:cs="Arial"/>
          <w:sz w:val="22"/>
          <w:szCs w:val="22"/>
        </w:rPr>
        <w:t>indicados na tabela</w:t>
      </w:r>
      <w:proofErr w:type="gramEnd"/>
      <w:r>
        <w:rPr>
          <w:rFonts w:cs="Arial"/>
          <w:sz w:val="22"/>
          <w:szCs w:val="22"/>
        </w:rPr>
        <w:t xml:space="preserve"> abaixo as atividades a serem exercidas pelo concessionário para fins de cumprimento do Programa de Trabalho Inicial (PTI).</w:t>
      </w:r>
    </w:p>
    <w:p w:rsidR="00B07FBD" w:rsidRPr="00345793" w:rsidRDefault="00B07FBD" w:rsidP="00B07FBD">
      <w:pPr>
        <w:pStyle w:val="Corpodetexto"/>
        <w:spacing w:line="240" w:lineRule="auto"/>
        <w:rPr>
          <w:rFonts w:cs="Arial"/>
          <w:sz w:val="22"/>
          <w:szCs w:val="22"/>
        </w:rPr>
      </w:pPr>
    </w:p>
    <w:p w:rsidR="00654EBE" w:rsidRDefault="00B07FBD" w:rsidP="00B07FBD">
      <w:pPr>
        <w:pStyle w:val="Corpodetexto"/>
        <w:spacing w:line="240" w:lineRule="auto"/>
        <w:rPr>
          <w:rFonts w:cs="Arial"/>
          <w:sz w:val="22"/>
          <w:szCs w:val="22"/>
        </w:rPr>
      </w:pPr>
      <w:r w:rsidRPr="00345793">
        <w:rPr>
          <w:rFonts w:cs="Arial"/>
          <w:sz w:val="22"/>
          <w:szCs w:val="22"/>
        </w:rPr>
        <w:t xml:space="preserve">As atividades </w:t>
      </w:r>
      <w:r>
        <w:rPr>
          <w:rFonts w:cs="Arial"/>
          <w:sz w:val="22"/>
          <w:szCs w:val="22"/>
        </w:rPr>
        <w:t>aqui indicadas</w:t>
      </w:r>
      <w:r w:rsidRPr="00345793">
        <w:rPr>
          <w:rFonts w:cs="Arial"/>
          <w:sz w:val="22"/>
          <w:szCs w:val="22"/>
        </w:rPr>
        <w:t xml:space="preserve"> fazem parte do objeto deste Contrato.</w:t>
      </w:r>
    </w:p>
    <w:p w:rsidR="00F7229A" w:rsidRPr="00345793" w:rsidRDefault="00F7229A" w:rsidP="00B07FBD">
      <w:pPr>
        <w:pStyle w:val="Corpodetexto"/>
        <w:spacing w:line="240" w:lineRule="auto"/>
        <w:rPr>
          <w:sz w:val="22"/>
        </w:rPr>
      </w:pPr>
    </w:p>
    <w:p w:rsidR="001F4249" w:rsidRPr="00345793" w:rsidRDefault="001F4249">
      <w:pPr>
        <w:pStyle w:val="Corpodetexto"/>
        <w:spacing w:line="240" w:lineRule="auto"/>
        <w:rPr>
          <w:sz w:val="22"/>
        </w:rPr>
      </w:pPr>
    </w:p>
    <w:p w:rsidR="00654EBE" w:rsidRPr="00345793" w:rsidRDefault="005B6175">
      <w:pPr>
        <w:pStyle w:val="Corpodetexto"/>
        <w:spacing w:line="240" w:lineRule="auto"/>
        <w:ind w:firstLine="0"/>
        <w:jc w:val="center"/>
        <w:rPr>
          <w:b/>
          <w:sz w:val="22"/>
        </w:rPr>
      </w:pPr>
      <w:r w:rsidRPr="005B6175">
        <w:rPr>
          <w:b/>
          <w:sz w:val="22"/>
        </w:rPr>
        <w:t xml:space="preserve">Programa </w:t>
      </w:r>
      <w:r w:rsidR="00E112C9">
        <w:rPr>
          <w:b/>
          <w:szCs w:val="24"/>
        </w:rPr>
        <w:t>de Trabalho Inicial</w:t>
      </w:r>
      <w:r w:rsidR="005F2642" w:rsidRPr="005F2642">
        <w:rPr>
          <w:b/>
          <w:sz w:val="22"/>
        </w:rPr>
        <w:t xml:space="preserve"> e Garantias Financeiras</w:t>
      </w:r>
    </w:p>
    <w:p w:rsidR="00654EBE" w:rsidRPr="00345793" w:rsidRDefault="00654EBE">
      <w:pPr>
        <w:pStyle w:val="Corpodetexto"/>
        <w:spacing w:line="240" w:lineRule="auto"/>
        <w:rPr>
          <w:sz w:val="22"/>
        </w:rPr>
      </w:pPr>
    </w:p>
    <w:p w:rsidR="00654EBE" w:rsidRPr="00345793" w:rsidRDefault="00654EBE">
      <w:pPr>
        <w:pStyle w:val="Cabealho"/>
        <w:tabs>
          <w:tab w:val="clear" w:pos="4419"/>
          <w:tab w:val="clear" w:pos="8838"/>
        </w:tabs>
        <w:rPr>
          <w:rFonts w:ascii="Arial" w:hAnsi="Arial"/>
          <w:sz w:val="22"/>
        </w:rPr>
      </w:pP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4"/>
        <w:gridCol w:w="995"/>
        <w:gridCol w:w="1700"/>
        <w:gridCol w:w="2597"/>
        <w:gridCol w:w="2526"/>
      </w:tblGrid>
      <w:tr w:rsidR="00F7229A" w:rsidRPr="00345793" w:rsidTr="00A06C67">
        <w:trPr>
          <w:cantSplit/>
          <w:trHeight w:val="210"/>
          <w:jc w:val="center"/>
        </w:trPr>
        <w:tc>
          <w:tcPr>
            <w:tcW w:w="686" w:type="pct"/>
            <w:vAlign w:val="center"/>
          </w:tcPr>
          <w:p w:rsidR="00F7229A" w:rsidRPr="00345793" w:rsidRDefault="00F7229A" w:rsidP="00A06C67">
            <w:pPr>
              <w:jc w:val="center"/>
              <w:rPr>
                <w:rFonts w:ascii="Arial" w:hAnsi="Arial" w:cs="Arial"/>
                <w:b/>
              </w:rPr>
            </w:pPr>
            <w:r>
              <w:rPr>
                <w:rFonts w:ascii="Arial" w:hAnsi="Arial" w:cs="Arial"/>
                <w:b/>
              </w:rPr>
              <w:t>Área</w:t>
            </w:r>
          </w:p>
        </w:tc>
        <w:tc>
          <w:tcPr>
            <w:tcW w:w="549" w:type="pct"/>
            <w:vAlign w:val="center"/>
          </w:tcPr>
          <w:p w:rsidR="00F7229A" w:rsidRPr="00345793" w:rsidRDefault="00F7229A" w:rsidP="00A06C67">
            <w:pPr>
              <w:jc w:val="center"/>
              <w:rPr>
                <w:rFonts w:ascii="Arial" w:hAnsi="Arial" w:cs="Arial"/>
                <w:b/>
              </w:rPr>
            </w:pPr>
            <w:proofErr w:type="gramStart"/>
            <w:r w:rsidRPr="00345793">
              <w:rPr>
                <w:rFonts w:ascii="Arial" w:hAnsi="Arial" w:cs="Arial"/>
                <w:b/>
              </w:rPr>
              <w:t>km²</w:t>
            </w:r>
            <w:proofErr w:type="gramEnd"/>
          </w:p>
        </w:tc>
        <w:tc>
          <w:tcPr>
            <w:tcW w:w="938" w:type="pct"/>
            <w:vAlign w:val="center"/>
          </w:tcPr>
          <w:p w:rsidR="00F7229A" w:rsidRPr="00345793" w:rsidRDefault="00F7229A" w:rsidP="00D83183">
            <w:pPr>
              <w:jc w:val="center"/>
              <w:rPr>
                <w:rFonts w:ascii="Arial" w:hAnsi="Arial" w:cs="Arial"/>
                <w:b/>
              </w:rPr>
            </w:pPr>
            <w:r>
              <w:rPr>
                <w:rFonts w:ascii="Arial" w:hAnsi="Arial" w:cs="Arial"/>
                <w:b/>
              </w:rPr>
              <w:t xml:space="preserve">PTI </w:t>
            </w:r>
          </w:p>
        </w:tc>
        <w:tc>
          <w:tcPr>
            <w:tcW w:w="1433" w:type="pct"/>
            <w:vAlign w:val="center"/>
          </w:tcPr>
          <w:p w:rsidR="00F7229A" w:rsidRPr="00345793" w:rsidRDefault="00F7229A" w:rsidP="00A06C67">
            <w:pPr>
              <w:jc w:val="center"/>
              <w:rPr>
                <w:rFonts w:ascii="Arial" w:hAnsi="Arial" w:cs="Arial"/>
                <w:b/>
              </w:rPr>
            </w:pPr>
            <w:r w:rsidRPr="00345793">
              <w:rPr>
                <w:rFonts w:ascii="Arial" w:hAnsi="Arial" w:cs="Arial"/>
                <w:b/>
              </w:rPr>
              <w:t xml:space="preserve">Valor da Garantia Financeira do </w:t>
            </w:r>
            <w:r>
              <w:rPr>
                <w:rFonts w:ascii="Arial" w:hAnsi="Arial" w:cs="Arial"/>
                <w:b/>
              </w:rPr>
              <w:t>PTI</w:t>
            </w:r>
            <w:r w:rsidRPr="00345793">
              <w:rPr>
                <w:rFonts w:ascii="Arial" w:hAnsi="Arial" w:cs="Arial"/>
                <w:b/>
              </w:rPr>
              <w:t xml:space="preserve"> (R$)</w:t>
            </w:r>
          </w:p>
        </w:tc>
        <w:tc>
          <w:tcPr>
            <w:tcW w:w="1394" w:type="pct"/>
            <w:vAlign w:val="center"/>
          </w:tcPr>
          <w:p w:rsidR="00F7229A" w:rsidRPr="00345793" w:rsidRDefault="00F7229A" w:rsidP="00A06C67">
            <w:pPr>
              <w:jc w:val="center"/>
              <w:rPr>
                <w:rFonts w:ascii="Arial" w:hAnsi="Arial" w:cs="Arial"/>
                <w:b/>
              </w:rPr>
            </w:pPr>
            <w:r w:rsidRPr="00345793">
              <w:rPr>
                <w:rFonts w:ascii="Arial" w:hAnsi="Arial" w:cs="Arial"/>
                <w:b/>
              </w:rPr>
              <w:t>Valor da Garantia (por extenso)</w:t>
            </w:r>
          </w:p>
        </w:tc>
      </w:tr>
      <w:tr w:rsidR="00F7229A" w:rsidRPr="00345793" w:rsidTr="00A06C67">
        <w:trPr>
          <w:cantSplit/>
          <w:trHeight w:val="210"/>
          <w:jc w:val="center"/>
        </w:trPr>
        <w:tc>
          <w:tcPr>
            <w:tcW w:w="686" w:type="pct"/>
            <w:vAlign w:val="center"/>
          </w:tcPr>
          <w:p w:rsidR="00F7229A" w:rsidRPr="00345793" w:rsidRDefault="00F7229A" w:rsidP="00A06C67">
            <w:pPr>
              <w:pStyle w:val="Corpodetexto"/>
              <w:ind w:left="34" w:firstLine="0"/>
              <w:jc w:val="center"/>
              <w:rPr>
                <w:rFonts w:cs="Arial"/>
                <w:b/>
                <w:sz w:val="22"/>
                <w:szCs w:val="22"/>
              </w:rPr>
            </w:pPr>
          </w:p>
        </w:tc>
        <w:tc>
          <w:tcPr>
            <w:tcW w:w="549" w:type="pct"/>
            <w:vAlign w:val="center"/>
          </w:tcPr>
          <w:p w:rsidR="00F7229A" w:rsidRPr="00345793" w:rsidRDefault="00F7229A" w:rsidP="00A06C67">
            <w:pPr>
              <w:pStyle w:val="Corpodetexto"/>
              <w:ind w:firstLine="0"/>
              <w:jc w:val="center"/>
              <w:rPr>
                <w:rFonts w:cs="Arial"/>
                <w:sz w:val="22"/>
                <w:szCs w:val="22"/>
              </w:rPr>
            </w:pPr>
          </w:p>
        </w:tc>
        <w:tc>
          <w:tcPr>
            <w:tcW w:w="938" w:type="pct"/>
            <w:vAlign w:val="center"/>
          </w:tcPr>
          <w:p w:rsidR="00F7229A" w:rsidRPr="00345793" w:rsidRDefault="00F7229A" w:rsidP="00A06C67">
            <w:pPr>
              <w:pStyle w:val="Corpodetexto"/>
              <w:ind w:firstLine="0"/>
              <w:jc w:val="center"/>
              <w:rPr>
                <w:rFonts w:cs="Arial"/>
                <w:sz w:val="22"/>
                <w:szCs w:val="22"/>
              </w:rPr>
            </w:pPr>
          </w:p>
        </w:tc>
        <w:tc>
          <w:tcPr>
            <w:tcW w:w="1433" w:type="pct"/>
            <w:vAlign w:val="center"/>
          </w:tcPr>
          <w:p w:rsidR="00F7229A" w:rsidRPr="00345793" w:rsidRDefault="00F7229A" w:rsidP="00A06C67">
            <w:pPr>
              <w:pStyle w:val="Corpodetexto"/>
              <w:ind w:firstLine="0"/>
              <w:jc w:val="center"/>
              <w:rPr>
                <w:rFonts w:cs="Arial"/>
                <w:sz w:val="22"/>
                <w:szCs w:val="22"/>
              </w:rPr>
            </w:pPr>
          </w:p>
        </w:tc>
        <w:tc>
          <w:tcPr>
            <w:tcW w:w="1394" w:type="pct"/>
            <w:vAlign w:val="center"/>
          </w:tcPr>
          <w:p w:rsidR="00F7229A" w:rsidRPr="00345793" w:rsidRDefault="00F7229A" w:rsidP="00A06C67">
            <w:pPr>
              <w:pStyle w:val="Corpodetexto"/>
              <w:ind w:firstLine="0"/>
              <w:jc w:val="center"/>
              <w:rPr>
                <w:rFonts w:cs="Arial"/>
                <w:sz w:val="22"/>
                <w:szCs w:val="22"/>
              </w:rPr>
            </w:pPr>
          </w:p>
        </w:tc>
      </w:tr>
    </w:tbl>
    <w:p w:rsidR="00654EBE" w:rsidRDefault="00654EBE">
      <w:pPr>
        <w:ind w:firstLine="709"/>
        <w:jc w:val="both"/>
        <w:rPr>
          <w:b/>
          <w:szCs w:val="24"/>
        </w:rPr>
      </w:pPr>
    </w:p>
    <w:p w:rsidR="0028714A" w:rsidRDefault="0028714A">
      <w:pPr>
        <w:pStyle w:val="Corpodetexto"/>
        <w:spacing w:line="240" w:lineRule="auto"/>
        <w:ind w:firstLine="0"/>
        <w:jc w:val="center"/>
        <w:rPr>
          <w:b/>
          <w:sz w:val="22"/>
        </w:rPr>
      </w:pPr>
    </w:p>
    <w:p w:rsidR="000454D9" w:rsidRDefault="000454D9">
      <w:pPr>
        <w:pStyle w:val="Corpodetexto"/>
        <w:spacing w:line="240" w:lineRule="auto"/>
        <w:ind w:firstLine="0"/>
        <w:jc w:val="center"/>
        <w:rPr>
          <w:b/>
          <w:sz w:val="22"/>
        </w:rPr>
      </w:pPr>
    </w:p>
    <w:p w:rsidR="006869EF" w:rsidRPr="00783103" w:rsidRDefault="006869EF" w:rsidP="006869EF">
      <w:pPr>
        <w:pStyle w:val="Corpodetexto"/>
        <w:spacing w:line="240" w:lineRule="auto"/>
        <w:ind w:firstLine="0"/>
        <w:jc w:val="center"/>
        <w:rPr>
          <w:rFonts w:cs="Arial"/>
          <w:szCs w:val="24"/>
        </w:rPr>
      </w:pPr>
      <w:r w:rsidRPr="00783103">
        <w:rPr>
          <w:rFonts w:cs="Arial"/>
          <w:b/>
          <w:szCs w:val="24"/>
        </w:rPr>
        <w:t xml:space="preserve">Duração da Fase de </w:t>
      </w:r>
      <w:r w:rsidR="00C3238E">
        <w:rPr>
          <w:rFonts w:cs="Arial"/>
          <w:b/>
          <w:szCs w:val="24"/>
        </w:rPr>
        <w:t>Reabilitação</w:t>
      </w:r>
    </w:p>
    <w:p w:rsidR="006869EF" w:rsidRPr="00783103" w:rsidRDefault="006869EF" w:rsidP="006869EF">
      <w:pPr>
        <w:pStyle w:val="Textodecomentrio"/>
        <w:rPr>
          <w:rFonts w:ascii="Arial" w:hAnsi="Arial" w:cs="Arial"/>
          <w:sz w:val="24"/>
          <w:szCs w:val="24"/>
        </w:rPr>
      </w:pPr>
    </w:p>
    <w:tbl>
      <w:tblPr>
        <w:tblW w:w="2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tblGrid>
      <w:tr w:rsidR="006869EF" w:rsidRPr="00783103" w:rsidTr="000454D9">
        <w:trPr>
          <w:jc w:val="center"/>
        </w:trPr>
        <w:tc>
          <w:tcPr>
            <w:tcW w:w="5000" w:type="pct"/>
            <w:tcBorders>
              <w:top w:val="single" w:sz="4" w:space="0" w:color="auto"/>
              <w:left w:val="single" w:sz="4" w:space="0" w:color="auto"/>
            </w:tcBorders>
            <w:vAlign w:val="center"/>
          </w:tcPr>
          <w:p w:rsidR="006869EF" w:rsidRPr="006869EF" w:rsidRDefault="006869EF" w:rsidP="000454D9">
            <w:pPr>
              <w:jc w:val="center"/>
              <w:rPr>
                <w:rFonts w:ascii="Arial" w:hAnsi="Arial" w:cs="Arial"/>
                <w:b/>
                <w:sz w:val="16"/>
                <w:szCs w:val="16"/>
              </w:rPr>
            </w:pPr>
            <w:r w:rsidRPr="006869EF">
              <w:rPr>
                <w:rFonts w:ascii="Arial" w:hAnsi="Arial" w:cs="Arial"/>
                <w:b/>
                <w:sz w:val="16"/>
                <w:szCs w:val="16"/>
              </w:rPr>
              <w:t xml:space="preserve">Fase de </w:t>
            </w:r>
            <w:r w:rsidR="00C3238E">
              <w:rPr>
                <w:rFonts w:ascii="Arial" w:hAnsi="Arial" w:cs="Arial"/>
                <w:b/>
                <w:sz w:val="16"/>
                <w:szCs w:val="16"/>
              </w:rPr>
              <w:t>Reabilitação</w:t>
            </w:r>
          </w:p>
          <w:p w:rsidR="006869EF" w:rsidRPr="00783103" w:rsidRDefault="006869EF" w:rsidP="000454D9">
            <w:pPr>
              <w:jc w:val="center"/>
              <w:rPr>
                <w:rFonts w:ascii="Arial" w:hAnsi="Arial" w:cs="Arial"/>
                <w:b/>
                <w:sz w:val="16"/>
                <w:szCs w:val="16"/>
              </w:rPr>
            </w:pPr>
            <w:r w:rsidRPr="006869EF">
              <w:rPr>
                <w:rFonts w:ascii="Arial" w:hAnsi="Arial" w:cs="Arial"/>
                <w:b/>
                <w:sz w:val="16"/>
                <w:szCs w:val="16"/>
              </w:rPr>
              <w:t>Duração (anos)</w:t>
            </w:r>
          </w:p>
        </w:tc>
      </w:tr>
      <w:tr w:rsidR="006869EF" w:rsidRPr="00783103" w:rsidTr="000454D9">
        <w:trPr>
          <w:jc w:val="center"/>
        </w:trPr>
        <w:tc>
          <w:tcPr>
            <w:tcW w:w="5000" w:type="pct"/>
            <w:vAlign w:val="center"/>
          </w:tcPr>
          <w:p w:rsidR="006869EF" w:rsidRPr="00783103" w:rsidRDefault="000454D9" w:rsidP="000454D9">
            <w:pPr>
              <w:pStyle w:val="Corpodetexto"/>
              <w:spacing w:before="120" w:after="120" w:line="240" w:lineRule="auto"/>
              <w:ind w:firstLine="0"/>
              <w:jc w:val="center"/>
              <w:rPr>
                <w:rFonts w:cs="Arial"/>
                <w:b/>
                <w:szCs w:val="24"/>
              </w:rPr>
            </w:pPr>
            <w:r w:rsidRPr="000454D9">
              <w:rPr>
                <w:sz w:val="22"/>
              </w:rPr>
              <w:t>3 anos</w:t>
            </w:r>
          </w:p>
        </w:tc>
      </w:tr>
    </w:tbl>
    <w:p w:rsidR="006869EF" w:rsidRPr="00783103" w:rsidRDefault="006869EF" w:rsidP="006869EF">
      <w:pPr>
        <w:pStyle w:val="Corpodetexto"/>
        <w:rPr>
          <w:rFonts w:ascii="Gill Sans" w:hAnsi="Gill Sans"/>
          <w:szCs w:val="24"/>
        </w:rPr>
      </w:pPr>
    </w:p>
    <w:p w:rsidR="00F7229A" w:rsidRDefault="00F7229A" w:rsidP="00F7229A">
      <w:pPr>
        <w:pStyle w:val="Corpodetexto"/>
        <w:spacing w:line="240" w:lineRule="auto"/>
        <w:rPr>
          <w:rFonts w:cs="Arial"/>
          <w:sz w:val="22"/>
          <w:szCs w:val="22"/>
        </w:rPr>
      </w:pPr>
    </w:p>
    <w:p w:rsidR="00661F0F" w:rsidRPr="00F7229A" w:rsidRDefault="005F2642" w:rsidP="00F7229A">
      <w:pPr>
        <w:pStyle w:val="Corpodetexto"/>
        <w:spacing w:line="240" w:lineRule="auto"/>
        <w:rPr>
          <w:rFonts w:cs="Arial"/>
          <w:sz w:val="22"/>
          <w:szCs w:val="22"/>
        </w:rPr>
      </w:pPr>
      <w:r w:rsidRPr="00F7229A">
        <w:rPr>
          <w:rFonts w:cs="Arial"/>
          <w:sz w:val="22"/>
          <w:szCs w:val="22"/>
        </w:rPr>
        <w:t>A ANP</w:t>
      </w:r>
      <w:r w:rsidR="009A4927" w:rsidRPr="00F7229A">
        <w:rPr>
          <w:rFonts w:cs="Arial"/>
          <w:sz w:val="22"/>
          <w:szCs w:val="22"/>
        </w:rPr>
        <w:t>,</w:t>
      </w:r>
      <w:r w:rsidRPr="00F7229A">
        <w:rPr>
          <w:rFonts w:cs="Arial"/>
          <w:sz w:val="22"/>
          <w:szCs w:val="22"/>
        </w:rPr>
        <w:t xml:space="preserve"> a seu exclusivo critério, poderá aceitar outr</w:t>
      </w:r>
      <w:r w:rsidR="00EC794D" w:rsidRPr="00F7229A">
        <w:rPr>
          <w:rFonts w:cs="Arial"/>
          <w:sz w:val="22"/>
          <w:szCs w:val="22"/>
        </w:rPr>
        <w:t>a</w:t>
      </w:r>
      <w:r w:rsidRPr="00F7229A">
        <w:rPr>
          <w:rFonts w:cs="Arial"/>
          <w:sz w:val="22"/>
          <w:szCs w:val="22"/>
        </w:rPr>
        <w:t xml:space="preserve">s </w:t>
      </w:r>
      <w:r w:rsidR="00EC794D" w:rsidRPr="00F7229A">
        <w:rPr>
          <w:rFonts w:cs="Arial"/>
          <w:sz w:val="22"/>
          <w:szCs w:val="22"/>
        </w:rPr>
        <w:t>atividades</w:t>
      </w:r>
      <w:r w:rsidRPr="00F7229A">
        <w:rPr>
          <w:rFonts w:cs="Arial"/>
          <w:sz w:val="22"/>
          <w:szCs w:val="22"/>
        </w:rPr>
        <w:t xml:space="preserve"> propost</w:t>
      </w:r>
      <w:r w:rsidR="00EC794D" w:rsidRPr="00F7229A">
        <w:rPr>
          <w:rFonts w:cs="Arial"/>
          <w:sz w:val="22"/>
          <w:szCs w:val="22"/>
        </w:rPr>
        <w:t>a</w:t>
      </w:r>
      <w:r w:rsidRPr="00F7229A">
        <w:rPr>
          <w:rFonts w:cs="Arial"/>
          <w:sz w:val="22"/>
          <w:szCs w:val="22"/>
        </w:rPr>
        <w:t>s pelo Concessionário com a devida justificativa técnica.</w:t>
      </w:r>
    </w:p>
    <w:p w:rsidR="006869EF" w:rsidRDefault="006869EF" w:rsidP="008B2510">
      <w:pPr>
        <w:pStyle w:val="Corpodetexto"/>
        <w:spacing w:before="120" w:after="120" w:line="240" w:lineRule="auto"/>
        <w:rPr>
          <w:sz w:val="22"/>
        </w:rPr>
      </w:pPr>
    </w:p>
    <w:p w:rsidR="001F4249" w:rsidRPr="00345793" w:rsidRDefault="001F4249">
      <w:pPr>
        <w:rPr>
          <w:rFonts w:ascii="Arial" w:hAnsi="Arial" w:cs="Arial"/>
          <w:sz w:val="22"/>
          <w:szCs w:val="22"/>
        </w:rPr>
      </w:pPr>
      <w:bookmarkStart w:id="1262" w:name="_Toc365032042"/>
      <w:bookmarkEnd w:id="1256"/>
      <w:bookmarkEnd w:id="1257"/>
      <w:bookmarkEnd w:id="1258"/>
      <w:bookmarkEnd w:id="1259"/>
      <w:r w:rsidRPr="00345793">
        <w:rPr>
          <w:rFonts w:ascii="Arial" w:hAnsi="Arial" w:cs="Arial"/>
          <w:sz w:val="22"/>
          <w:szCs w:val="22"/>
        </w:rPr>
        <w:br w:type="page"/>
      </w:r>
    </w:p>
    <w:p w:rsidR="00654EBE" w:rsidRPr="00345793" w:rsidRDefault="00654EBE">
      <w:pPr>
        <w:pStyle w:val="Corpodetexto"/>
        <w:rPr>
          <w:rFonts w:cs="Arial"/>
          <w:sz w:val="22"/>
          <w:szCs w:val="22"/>
        </w:rPr>
        <w:sectPr w:rsidR="00654EBE" w:rsidRPr="00345793">
          <w:headerReference w:type="even" r:id="rId41"/>
          <w:headerReference w:type="default" r:id="rId42"/>
          <w:headerReference w:type="first" r:id="rId43"/>
          <w:pgSz w:w="11907" w:h="16840" w:code="9"/>
          <w:pgMar w:top="1418" w:right="1077" w:bottom="1418" w:left="1418" w:header="720" w:footer="720" w:gutter="0"/>
          <w:cols w:space="720"/>
        </w:sectPr>
      </w:pPr>
    </w:p>
    <w:p w:rsidR="00654EBE" w:rsidRPr="00345793" w:rsidRDefault="006E75AC" w:rsidP="00407F4B">
      <w:pPr>
        <w:pStyle w:val="CTO-NumClau"/>
        <w:numPr>
          <w:ilvl w:val="1"/>
          <w:numId w:val="56"/>
        </w:numPr>
        <w:rPr>
          <w:rFonts w:cs="Arial"/>
          <w:szCs w:val="22"/>
        </w:rPr>
      </w:pPr>
      <w:bookmarkStart w:id="1263" w:name="_ANEXO_III_–"/>
      <w:bookmarkStart w:id="1264" w:name="_ANEXO_IV-_GARANTIA"/>
      <w:bookmarkStart w:id="1265" w:name="_Toc343899239"/>
      <w:bookmarkStart w:id="1266" w:name="_Toc345520378"/>
      <w:bookmarkStart w:id="1267" w:name="_Toc345677184"/>
      <w:bookmarkStart w:id="1268" w:name="_Toc346393293"/>
      <w:bookmarkStart w:id="1269" w:name="_Toc424918430"/>
      <w:bookmarkStart w:id="1270" w:name="_Toc430365160"/>
      <w:bookmarkEnd w:id="1263"/>
      <w:bookmarkEnd w:id="1264"/>
      <w:r w:rsidRPr="00345793">
        <w:rPr>
          <w:rFonts w:cs="Arial"/>
          <w:szCs w:val="22"/>
        </w:rPr>
        <w:t xml:space="preserve">Anexo </w:t>
      </w:r>
      <w:r w:rsidR="00403BC8" w:rsidRPr="00345793">
        <w:rPr>
          <w:rFonts w:cs="Arial"/>
          <w:szCs w:val="22"/>
        </w:rPr>
        <w:t>III</w:t>
      </w:r>
      <w:r w:rsidR="0094591B" w:rsidRPr="00345793">
        <w:rPr>
          <w:rFonts w:cs="Arial"/>
          <w:szCs w:val="22"/>
        </w:rPr>
        <w:t xml:space="preserve"> –</w:t>
      </w:r>
      <w:r w:rsidR="00403BC8" w:rsidRPr="00345793">
        <w:rPr>
          <w:rFonts w:cs="Arial"/>
          <w:szCs w:val="22"/>
        </w:rPr>
        <w:t xml:space="preserve"> </w:t>
      </w:r>
      <w:r w:rsidR="00710AEE" w:rsidRPr="00345793">
        <w:rPr>
          <w:rFonts w:cs="Arial"/>
          <w:szCs w:val="22"/>
        </w:rPr>
        <w:t xml:space="preserve">Garantia Financeira Referente ao </w:t>
      </w:r>
      <w:bookmarkEnd w:id="1265"/>
      <w:bookmarkEnd w:id="1266"/>
      <w:bookmarkEnd w:id="1267"/>
      <w:bookmarkEnd w:id="1268"/>
      <w:r w:rsidR="00D23718">
        <w:rPr>
          <w:rFonts w:cs="Arial"/>
          <w:szCs w:val="22"/>
        </w:rPr>
        <w:t>PROGRAMA DE TRABALHO INICIAL</w:t>
      </w:r>
      <w:bookmarkEnd w:id="1269"/>
      <w:bookmarkEnd w:id="1270"/>
    </w:p>
    <w:p w:rsidR="00790982" w:rsidRPr="00345793" w:rsidRDefault="00790982" w:rsidP="00332198">
      <w:pPr>
        <w:pStyle w:val="TextoSolto"/>
        <w:rPr>
          <w:rFonts w:cs="Arial"/>
        </w:rPr>
      </w:pPr>
    </w:p>
    <w:p w:rsidR="0028714A" w:rsidRDefault="005F2642">
      <w:pPr>
        <w:pStyle w:val="Corpodetexto"/>
        <w:ind w:firstLine="0"/>
        <w:rPr>
          <w:sz w:val="22"/>
        </w:rPr>
      </w:pPr>
      <w:r w:rsidRPr="005F2642">
        <w:rPr>
          <w:sz w:val="22"/>
        </w:rPr>
        <w:t xml:space="preserve">(Anexar cópia da Garantia Financeira referente ao Programa </w:t>
      </w:r>
      <w:r w:rsidR="00D23718">
        <w:rPr>
          <w:rFonts w:cs="Arial"/>
          <w:sz w:val="22"/>
          <w:szCs w:val="22"/>
        </w:rPr>
        <w:t>de Trabalho Inicial</w:t>
      </w:r>
      <w:r w:rsidR="00EB5815" w:rsidRPr="00345793">
        <w:rPr>
          <w:rFonts w:cs="Arial"/>
          <w:sz w:val="22"/>
          <w:szCs w:val="22"/>
        </w:rPr>
        <w:t>)</w:t>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sz w:val="22"/>
        </w:rPr>
        <w:sectPr w:rsidR="00654EBE" w:rsidRPr="00345793">
          <w:headerReference w:type="even" r:id="rId44"/>
          <w:headerReference w:type="default" r:id="rId45"/>
          <w:headerReference w:type="first" r:id="rId46"/>
          <w:pgSz w:w="11907" w:h="16840" w:code="9"/>
          <w:pgMar w:top="1418" w:right="1418" w:bottom="1418" w:left="1077" w:header="720" w:footer="720" w:gutter="0"/>
          <w:cols w:space="720"/>
        </w:sectPr>
      </w:pPr>
    </w:p>
    <w:p w:rsidR="0028714A" w:rsidRPr="008B2510" w:rsidRDefault="006E75AC" w:rsidP="00407F4B">
      <w:pPr>
        <w:pStyle w:val="CTO-NumClau"/>
        <w:numPr>
          <w:ilvl w:val="1"/>
          <w:numId w:val="56"/>
        </w:numPr>
        <w:rPr>
          <w:rFonts w:cs="Arial"/>
          <w:szCs w:val="22"/>
        </w:rPr>
      </w:pPr>
      <w:bookmarkStart w:id="1271" w:name="_Hlt480793968"/>
      <w:bookmarkStart w:id="1272" w:name="_ANEXO_V_-"/>
      <w:bookmarkStart w:id="1273" w:name="_Toc13538339"/>
      <w:bookmarkStart w:id="1274" w:name="_Toc343899240"/>
      <w:bookmarkStart w:id="1275" w:name="_Toc345520379"/>
      <w:bookmarkStart w:id="1276" w:name="_Toc345677185"/>
      <w:bookmarkStart w:id="1277" w:name="_Toc346393294"/>
      <w:bookmarkStart w:id="1278" w:name="_Toc412123033"/>
      <w:bookmarkStart w:id="1279" w:name="_Toc424918431"/>
      <w:bookmarkStart w:id="1280" w:name="_Toc430365161"/>
      <w:bookmarkEnd w:id="1271"/>
      <w:bookmarkEnd w:id="1272"/>
      <w:r w:rsidRPr="00345793">
        <w:rPr>
          <w:rFonts w:cs="Arial"/>
          <w:szCs w:val="22"/>
        </w:rPr>
        <w:t xml:space="preserve">Anexo </w:t>
      </w:r>
      <w:r w:rsidR="00403BC8" w:rsidRPr="00345793">
        <w:rPr>
          <w:rFonts w:cs="Arial"/>
          <w:szCs w:val="22"/>
        </w:rPr>
        <w:t xml:space="preserve">IV </w:t>
      </w:r>
      <w:r w:rsidR="00FE5658" w:rsidRPr="00345793">
        <w:rPr>
          <w:rFonts w:cs="Arial"/>
          <w:szCs w:val="22"/>
        </w:rPr>
        <w:t>–</w:t>
      </w:r>
      <w:bookmarkStart w:id="1281" w:name="_Toc103424334"/>
      <w:r w:rsidR="00403BC8" w:rsidRPr="00345793">
        <w:rPr>
          <w:rFonts w:cs="Arial"/>
          <w:szCs w:val="22"/>
        </w:rPr>
        <w:t xml:space="preserve"> Garantia de </w:t>
      </w:r>
      <w:proofErr w:type="gramStart"/>
      <w:r w:rsidR="00403BC8" w:rsidRPr="00345793">
        <w:rPr>
          <w:rFonts w:cs="Arial"/>
          <w:szCs w:val="22"/>
        </w:rPr>
        <w:t>Performance</w:t>
      </w:r>
      <w:bookmarkEnd w:id="1262"/>
      <w:bookmarkEnd w:id="1273"/>
      <w:bookmarkEnd w:id="1274"/>
      <w:bookmarkEnd w:id="1275"/>
      <w:bookmarkEnd w:id="1276"/>
      <w:bookmarkEnd w:id="1277"/>
      <w:bookmarkEnd w:id="1278"/>
      <w:bookmarkEnd w:id="1279"/>
      <w:bookmarkEnd w:id="1281"/>
      <w:bookmarkEnd w:id="1280"/>
      <w:proofErr w:type="gramEnd"/>
    </w:p>
    <w:p w:rsidR="0028714A" w:rsidRDefault="005F2642">
      <w:pPr>
        <w:pStyle w:val="Corpodetexto"/>
        <w:jc w:val="center"/>
        <w:rPr>
          <w:sz w:val="22"/>
        </w:rPr>
      </w:pPr>
      <w:r w:rsidRPr="005F2642">
        <w:rPr>
          <w:sz w:val="22"/>
        </w:rPr>
        <w:t>(Anexar uma cópia do documento entregue, caso aplicável</w:t>
      </w:r>
      <w:r w:rsidR="00403BC8" w:rsidRPr="00345793">
        <w:rPr>
          <w:rFonts w:cs="Arial"/>
          <w:sz w:val="22"/>
          <w:szCs w:val="22"/>
        </w:rPr>
        <w:t>.</w:t>
      </w:r>
      <w:proofErr w:type="gramStart"/>
      <w:r w:rsidR="00EB5815" w:rsidRPr="00345793">
        <w:rPr>
          <w:rFonts w:cs="Arial"/>
          <w:sz w:val="22"/>
          <w:szCs w:val="22"/>
        </w:rPr>
        <w:t>)</w:t>
      </w:r>
      <w:proofErr w:type="gramEnd"/>
    </w:p>
    <w:p w:rsidR="00654EBE" w:rsidRPr="00345793" w:rsidRDefault="00654EBE">
      <w:pPr>
        <w:pStyle w:val="Corpodetexto"/>
        <w:ind w:firstLine="0"/>
        <w:rPr>
          <w:sz w:val="22"/>
        </w:rPr>
      </w:pPr>
    </w:p>
    <w:p w:rsidR="00654EBE" w:rsidRPr="00345793" w:rsidRDefault="00654EBE">
      <w:pPr>
        <w:pStyle w:val="Corpodetexto"/>
        <w:ind w:firstLine="0"/>
        <w:rPr>
          <w:sz w:val="22"/>
        </w:rPr>
      </w:pPr>
    </w:p>
    <w:p w:rsidR="00654EBE" w:rsidRPr="00345793" w:rsidRDefault="00654EBE">
      <w:pPr>
        <w:pStyle w:val="Corpodetexto"/>
        <w:ind w:firstLine="0"/>
        <w:rPr>
          <w:sz w:val="22"/>
        </w:rPr>
        <w:sectPr w:rsidR="00654EBE" w:rsidRPr="00345793">
          <w:headerReference w:type="even" r:id="rId47"/>
          <w:headerReference w:type="default" r:id="rId48"/>
          <w:headerReference w:type="first" r:id="rId49"/>
          <w:pgSz w:w="11907" w:h="16840" w:code="9"/>
          <w:pgMar w:top="1418" w:right="1418" w:bottom="1418" w:left="1077" w:header="720" w:footer="720" w:gutter="0"/>
          <w:cols w:space="720"/>
        </w:sectPr>
      </w:pPr>
    </w:p>
    <w:p w:rsidR="0028714A" w:rsidRPr="008B2510" w:rsidRDefault="006E75AC" w:rsidP="00407F4B">
      <w:pPr>
        <w:pStyle w:val="CTO-NumClau"/>
        <w:numPr>
          <w:ilvl w:val="1"/>
          <w:numId w:val="56"/>
        </w:numPr>
        <w:rPr>
          <w:rFonts w:cs="Arial"/>
          <w:szCs w:val="22"/>
        </w:rPr>
      </w:pPr>
      <w:bookmarkStart w:id="1282" w:name="_ANEXO_VI_-"/>
      <w:bookmarkStart w:id="1283" w:name="_Ref473104220"/>
      <w:bookmarkStart w:id="1284" w:name="_Toc473903649"/>
      <w:bookmarkStart w:id="1285" w:name="_Toc513626479"/>
      <w:bookmarkStart w:id="1286" w:name="_Toc13538340"/>
      <w:bookmarkStart w:id="1287" w:name="_Toc343899241"/>
      <w:bookmarkStart w:id="1288" w:name="_Toc345520380"/>
      <w:bookmarkStart w:id="1289" w:name="_Toc345677186"/>
      <w:bookmarkStart w:id="1290" w:name="_Toc346393295"/>
      <w:bookmarkStart w:id="1291" w:name="_Toc103424335"/>
      <w:bookmarkStart w:id="1292" w:name="_Toc365032043"/>
      <w:bookmarkStart w:id="1293" w:name="_Toc412123034"/>
      <w:bookmarkStart w:id="1294" w:name="_Toc424918432"/>
      <w:bookmarkStart w:id="1295" w:name="_Toc430365162"/>
      <w:bookmarkEnd w:id="1282"/>
      <w:r w:rsidRPr="00345793">
        <w:rPr>
          <w:rFonts w:cs="Arial"/>
          <w:szCs w:val="22"/>
        </w:rPr>
        <w:t xml:space="preserve">Anexo </w:t>
      </w:r>
      <w:r w:rsidR="00403BC8" w:rsidRPr="00345793">
        <w:rPr>
          <w:rFonts w:cs="Arial"/>
          <w:szCs w:val="22"/>
        </w:rPr>
        <w:t>V</w:t>
      </w:r>
      <w:bookmarkEnd w:id="1283"/>
      <w:bookmarkEnd w:id="1284"/>
      <w:bookmarkEnd w:id="1285"/>
      <w:r w:rsidR="00403BC8" w:rsidRPr="00345793">
        <w:rPr>
          <w:rFonts w:cs="Arial"/>
          <w:szCs w:val="22"/>
        </w:rPr>
        <w:t xml:space="preserve"> </w:t>
      </w:r>
      <w:bookmarkStart w:id="1296" w:name="_Toc473903650"/>
      <w:r w:rsidR="00FE5658" w:rsidRPr="00345793">
        <w:rPr>
          <w:rFonts w:cs="Arial"/>
          <w:szCs w:val="22"/>
        </w:rPr>
        <w:t>–</w:t>
      </w:r>
      <w:r w:rsidR="00403BC8" w:rsidRPr="00345793">
        <w:rPr>
          <w:rFonts w:cs="Arial"/>
          <w:szCs w:val="22"/>
        </w:rPr>
        <w:t xml:space="preserve"> Participações governamentais</w:t>
      </w:r>
      <w:bookmarkEnd w:id="1296"/>
      <w:r w:rsidR="00403BC8" w:rsidRPr="00345793">
        <w:rPr>
          <w:rFonts w:cs="Arial"/>
          <w:szCs w:val="22"/>
        </w:rPr>
        <w:t xml:space="preserve"> e de terceiros</w:t>
      </w:r>
      <w:bookmarkEnd w:id="1286"/>
      <w:bookmarkEnd w:id="1287"/>
      <w:bookmarkEnd w:id="1288"/>
      <w:bookmarkEnd w:id="1289"/>
      <w:bookmarkEnd w:id="1290"/>
      <w:bookmarkEnd w:id="1291"/>
      <w:bookmarkEnd w:id="1292"/>
      <w:bookmarkEnd w:id="1293"/>
      <w:bookmarkEnd w:id="1294"/>
      <w:bookmarkEnd w:id="1295"/>
    </w:p>
    <w:p w:rsidR="00654EBE" w:rsidRPr="00345793" w:rsidRDefault="005F2642">
      <w:pPr>
        <w:pStyle w:val="Corpodetexto"/>
        <w:rPr>
          <w:sz w:val="22"/>
        </w:rPr>
      </w:pPr>
      <w:r w:rsidRPr="005F2642">
        <w:rPr>
          <w:sz w:val="22"/>
        </w:rPr>
        <w:t xml:space="preserve">Nos termos da </w:t>
      </w:r>
      <w:fldSimple w:instr=" REF _Ref480344861 \h  \* MERGEFORMAT ">
        <w:r w:rsidR="00681F71" w:rsidRPr="00681F71">
          <w:rPr>
            <w:sz w:val="22"/>
          </w:rPr>
          <w:t xml:space="preserve">Cláusula </w:t>
        </w:r>
      </w:fldSimple>
      <w:r w:rsidRPr="005F2642">
        <w:rPr>
          <w:sz w:val="22"/>
        </w:rPr>
        <w:t>, o Concessionário pagará as seguintes Participações Governamentais e de Terceiros:</w:t>
      </w:r>
    </w:p>
    <w:p w:rsidR="00654EBE" w:rsidRPr="00345793" w:rsidRDefault="00654EBE">
      <w:pPr>
        <w:pStyle w:val="Corpodetexto"/>
        <w:rPr>
          <w:sz w:val="22"/>
        </w:rPr>
      </w:pPr>
    </w:p>
    <w:p w:rsidR="00654EBE" w:rsidRPr="00345793" w:rsidRDefault="005F2642" w:rsidP="002828AF">
      <w:pPr>
        <w:pStyle w:val="Corpodetexto"/>
        <w:numPr>
          <w:ilvl w:val="0"/>
          <w:numId w:val="11"/>
        </w:numPr>
        <w:rPr>
          <w:sz w:val="22"/>
        </w:rPr>
      </w:pPr>
      <w:r w:rsidRPr="005F2642">
        <w:rPr>
          <w:i/>
          <w:sz w:val="22"/>
        </w:rPr>
        <w:t>Royalties</w:t>
      </w:r>
      <w:r w:rsidRPr="005F2642">
        <w:rPr>
          <w:sz w:val="22"/>
        </w:rPr>
        <w:t xml:space="preserve"> no montante correspondente a </w:t>
      </w:r>
      <w:r w:rsidR="00EC794D">
        <w:rPr>
          <w:rFonts w:cs="Arial"/>
          <w:sz w:val="22"/>
          <w:szCs w:val="22"/>
        </w:rPr>
        <w:t>5</w:t>
      </w:r>
      <w:r w:rsidR="00403BC8" w:rsidRPr="00345793">
        <w:rPr>
          <w:rFonts w:cs="Arial"/>
          <w:sz w:val="22"/>
          <w:szCs w:val="22"/>
        </w:rPr>
        <w:t>% (</w:t>
      </w:r>
      <w:r w:rsidR="00EC794D">
        <w:rPr>
          <w:rFonts w:cs="Arial"/>
          <w:sz w:val="22"/>
          <w:szCs w:val="22"/>
        </w:rPr>
        <w:t>cinco</w:t>
      </w:r>
      <w:r w:rsidRPr="005F2642">
        <w:rPr>
          <w:sz w:val="22"/>
        </w:rPr>
        <w:t xml:space="preserve"> por cento) da Produção de Petróleo e Gás Natural realizada na Área </w:t>
      </w:r>
      <w:r w:rsidR="006E71CD" w:rsidRPr="00345793">
        <w:rPr>
          <w:rFonts w:cs="Arial"/>
          <w:sz w:val="22"/>
          <w:szCs w:val="22"/>
        </w:rPr>
        <w:t>de</w:t>
      </w:r>
      <w:r w:rsidRPr="005F2642">
        <w:rPr>
          <w:sz w:val="22"/>
        </w:rPr>
        <w:t xml:space="preserve"> Concessão; </w:t>
      </w:r>
    </w:p>
    <w:p w:rsidR="00654EBE" w:rsidRPr="00345793" w:rsidRDefault="005F2642" w:rsidP="002828AF">
      <w:pPr>
        <w:pStyle w:val="Corpodetexto"/>
        <w:numPr>
          <w:ilvl w:val="0"/>
          <w:numId w:val="11"/>
        </w:numPr>
        <w:rPr>
          <w:sz w:val="22"/>
        </w:rPr>
      </w:pPr>
      <w:r w:rsidRPr="005F2642">
        <w:rPr>
          <w:sz w:val="22"/>
        </w:rPr>
        <w:t xml:space="preserve">Pagamento pela Ocupação ou Retenção de Área: i) na Fase de </w:t>
      </w:r>
      <w:r w:rsidR="00AD2750">
        <w:rPr>
          <w:rFonts w:cs="Arial"/>
          <w:sz w:val="22"/>
          <w:szCs w:val="22"/>
        </w:rPr>
        <w:t>Reabilitação</w:t>
      </w:r>
      <w:r w:rsidRPr="005F2642">
        <w:rPr>
          <w:rStyle w:val="Refdenotaderodap"/>
          <w:sz w:val="22"/>
        </w:rPr>
        <w:footnoteReference w:id="1"/>
      </w:r>
      <w:proofErr w:type="gramStart"/>
      <w:r w:rsidR="00AD2750">
        <w:rPr>
          <w:rFonts w:cs="Arial"/>
          <w:sz w:val="22"/>
          <w:szCs w:val="22"/>
        </w:rPr>
        <w:t xml:space="preserve"> </w:t>
      </w:r>
      <w:r w:rsidRPr="005F2642">
        <w:rPr>
          <w:sz w:val="22"/>
        </w:rPr>
        <w:t>,</w:t>
      </w:r>
      <w:proofErr w:type="gramEnd"/>
      <w:r w:rsidRPr="005F2642">
        <w:rPr>
          <w:sz w:val="22"/>
        </w:rPr>
        <w:t xml:space="preserve"> no montante de R$ </w:t>
      </w:r>
      <w:r w:rsidR="00403BC8" w:rsidRPr="00345793">
        <w:rPr>
          <w:rFonts w:cs="Arial"/>
          <w:sz w:val="22"/>
          <w:szCs w:val="22"/>
        </w:rPr>
        <w:t>______(</w:t>
      </w:r>
      <w:r w:rsidR="00F43B93" w:rsidRPr="00345793">
        <w:rPr>
          <w:rFonts w:cs="Arial"/>
          <w:sz w:val="22"/>
          <w:szCs w:val="22"/>
        </w:rPr>
        <w:t>Texto por extenso</w:t>
      </w:r>
      <w:r w:rsidR="00403BC8" w:rsidRPr="00345793">
        <w:rPr>
          <w:rFonts w:cs="Arial"/>
          <w:sz w:val="22"/>
          <w:szCs w:val="22"/>
        </w:rPr>
        <w:t>)</w:t>
      </w:r>
      <w:r w:rsidRPr="005F2642">
        <w:rPr>
          <w:sz w:val="22"/>
        </w:rPr>
        <w:t xml:space="preserve"> por quilômetro quadrado ou fração da Área de Concessão, com o aumento previsto no Decreto </w:t>
      </w:r>
      <w:r w:rsidR="00242499" w:rsidRPr="00345793">
        <w:rPr>
          <w:rFonts w:cs="Arial"/>
          <w:sz w:val="22"/>
          <w:szCs w:val="22"/>
        </w:rPr>
        <w:t>n.</w:t>
      </w:r>
      <w:r w:rsidR="00403BC8" w:rsidRPr="00345793">
        <w:rPr>
          <w:rFonts w:cs="Arial"/>
          <w:sz w:val="22"/>
          <w:szCs w:val="22"/>
        </w:rPr>
        <w:t>º</w:t>
      </w:r>
      <w:r w:rsidRPr="005F2642">
        <w:rPr>
          <w:sz w:val="22"/>
        </w:rPr>
        <w:t xml:space="preserve"> 2.705, de 3 de agosto de 1998 no caso de prorrogação; ii) no período de </w:t>
      </w:r>
      <w:r w:rsidR="0033750D" w:rsidRPr="00345793">
        <w:rPr>
          <w:rFonts w:cs="Arial"/>
          <w:sz w:val="22"/>
          <w:szCs w:val="22"/>
        </w:rPr>
        <w:t>Etapa de Desenvolvimento</w:t>
      </w:r>
      <w:r w:rsidRPr="005F2642">
        <w:rPr>
          <w:sz w:val="22"/>
        </w:rPr>
        <w:t xml:space="preserve"> da Fase de Produção, no montante de R$ ______ </w:t>
      </w:r>
      <w:r w:rsidR="00403BC8" w:rsidRPr="00345793">
        <w:rPr>
          <w:rFonts w:cs="Arial"/>
          <w:sz w:val="22"/>
          <w:szCs w:val="22"/>
        </w:rPr>
        <w:t>(</w:t>
      </w:r>
      <w:r w:rsidR="00D339A9" w:rsidRPr="00345793">
        <w:rPr>
          <w:rFonts w:cs="Arial"/>
          <w:sz w:val="22"/>
          <w:szCs w:val="22"/>
        </w:rPr>
        <w:t>Texto por extenso</w:t>
      </w:r>
      <w:r w:rsidR="00403BC8" w:rsidRPr="00345793">
        <w:rPr>
          <w:rFonts w:cs="Arial"/>
          <w:sz w:val="22"/>
          <w:szCs w:val="22"/>
        </w:rPr>
        <w:t>);</w:t>
      </w:r>
      <w:r w:rsidRPr="005F2642">
        <w:rPr>
          <w:sz w:val="22"/>
        </w:rPr>
        <w:t xml:space="preserve"> e iii) na Fase de Produção, no montante de R$ ______ </w:t>
      </w:r>
      <w:r w:rsidR="00403BC8" w:rsidRPr="00345793">
        <w:rPr>
          <w:rFonts w:cs="Arial"/>
          <w:sz w:val="22"/>
          <w:szCs w:val="22"/>
        </w:rPr>
        <w:t>(</w:t>
      </w:r>
      <w:r w:rsidR="00D339A9" w:rsidRPr="00345793">
        <w:rPr>
          <w:rFonts w:cs="Arial"/>
          <w:sz w:val="22"/>
          <w:szCs w:val="22"/>
        </w:rPr>
        <w:t>Texto por extenso</w:t>
      </w:r>
      <w:r w:rsidR="00403BC8" w:rsidRPr="00345793">
        <w:rPr>
          <w:rFonts w:cs="Arial"/>
          <w:sz w:val="22"/>
          <w:szCs w:val="22"/>
        </w:rPr>
        <w:t>)</w:t>
      </w:r>
      <w:r w:rsidR="00FE5658" w:rsidRPr="00345793">
        <w:rPr>
          <w:rFonts w:cs="Arial"/>
          <w:sz w:val="22"/>
          <w:szCs w:val="22"/>
        </w:rPr>
        <w:t>; e</w:t>
      </w:r>
    </w:p>
    <w:p w:rsidR="00654EBE" w:rsidRPr="00345793" w:rsidRDefault="005F2642" w:rsidP="002828AF">
      <w:pPr>
        <w:pStyle w:val="Corpodetexto"/>
        <w:numPr>
          <w:ilvl w:val="0"/>
          <w:numId w:val="11"/>
        </w:numPr>
        <w:rPr>
          <w:sz w:val="22"/>
        </w:rPr>
      </w:pPr>
      <w:r w:rsidRPr="005F2642">
        <w:rPr>
          <w:sz w:val="22"/>
        </w:rPr>
        <w:t xml:space="preserve">Pagamento aos proprietários da terra de participação equivalente a </w:t>
      </w:r>
      <w:r w:rsidR="00B22960">
        <w:rPr>
          <w:rFonts w:cs="Arial"/>
          <w:sz w:val="22"/>
          <w:szCs w:val="22"/>
        </w:rPr>
        <w:t>0,5</w:t>
      </w:r>
      <w:r w:rsidR="00403BC8" w:rsidRPr="00345793">
        <w:rPr>
          <w:rFonts w:cs="Arial"/>
          <w:sz w:val="22"/>
          <w:szCs w:val="22"/>
        </w:rPr>
        <w:t>% (</w:t>
      </w:r>
      <w:r w:rsidR="00B22960">
        <w:rPr>
          <w:rFonts w:cs="Arial"/>
          <w:sz w:val="22"/>
          <w:szCs w:val="22"/>
        </w:rPr>
        <w:t>meio</w:t>
      </w:r>
      <w:r w:rsidR="00B22960" w:rsidRPr="005F2642">
        <w:rPr>
          <w:sz w:val="22"/>
        </w:rPr>
        <w:t xml:space="preserve"> </w:t>
      </w:r>
      <w:r w:rsidRPr="005F2642">
        <w:rPr>
          <w:sz w:val="22"/>
        </w:rPr>
        <w:t xml:space="preserve">por cento) da Produção de Petróleo </w:t>
      </w:r>
      <w:r w:rsidR="00FC7503" w:rsidRPr="00345793">
        <w:rPr>
          <w:rFonts w:cs="Arial"/>
          <w:sz w:val="22"/>
          <w:szCs w:val="22"/>
        </w:rPr>
        <w:t>e</w:t>
      </w:r>
      <w:r w:rsidRPr="005F2642">
        <w:rPr>
          <w:sz w:val="22"/>
        </w:rPr>
        <w:t xml:space="preserve"> Gás Natural, de acordo com a </w:t>
      </w:r>
      <w:r w:rsidR="00A106F4" w:rsidRPr="00345793">
        <w:rPr>
          <w:rFonts w:cs="Arial"/>
          <w:sz w:val="22"/>
          <w:szCs w:val="22"/>
        </w:rPr>
        <w:t>Legislação Aplicável</w:t>
      </w:r>
      <w:r w:rsidRPr="005F2642">
        <w:rPr>
          <w:sz w:val="22"/>
        </w:rPr>
        <w:t>.</w:t>
      </w:r>
    </w:p>
    <w:p w:rsidR="00345793" w:rsidRDefault="00345793">
      <w:pPr>
        <w:rPr>
          <w:rFonts w:ascii="Arial" w:hAnsi="Arial" w:cs="Arial"/>
          <w:sz w:val="22"/>
          <w:szCs w:val="22"/>
        </w:rPr>
      </w:pPr>
      <w:bookmarkStart w:id="1297" w:name="_Toc365032044"/>
      <w:bookmarkStart w:id="1298" w:name="_Toc412123035"/>
      <w:r>
        <w:rPr>
          <w:rFonts w:cs="Arial"/>
          <w:sz w:val="22"/>
          <w:szCs w:val="22"/>
        </w:rPr>
        <w:br w:type="page"/>
      </w:r>
    </w:p>
    <w:p w:rsidR="0028714A" w:rsidRPr="008B2510" w:rsidRDefault="006E75AC" w:rsidP="00407F4B">
      <w:pPr>
        <w:pStyle w:val="CTO-NumClau"/>
        <w:numPr>
          <w:ilvl w:val="1"/>
          <w:numId w:val="56"/>
        </w:numPr>
        <w:rPr>
          <w:rFonts w:cs="Arial"/>
          <w:szCs w:val="22"/>
        </w:rPr>
      </w:pPr>
      <w:bookmarkStart w:id="1299" w:name="_Toc421624615"/>
      <w:bookmarkStart w:id="1300" w:name="_Toc421624616"/>
      <w:bookmarkStart w:id="1301" w:name="_ANEXO_VII_–"/>
      <w:bookmarkStart w:id="1302" w:name="_ANEXO_VIII_–"/>
      <w:bookmarkStart w:id="1303" w:name="_Toc343899242"/>
      <w:bookmarkStart w:id="1304" w:name="_Toc345520381"/>
      <w:bookmarkStart w:id="1305" w:name="_Toc345677187"/>
      <w:bookmarkStart w:id="1306" w:name="_Toc346393296"/>
      <w:bookmarkStart w:id="1307" w:name="_Toc103424337"/>
      <w:bookmarkStart w:id="1308" w:name="_Toc424918433"/>
      <w:bookmarkStart w:id="1309" w:name="_Toc430365163"/>
      <w:bookmarkEnd w:id="1299"/>
      <w:bookmarkEnd w:id="1300"/>
      <w:bookmarkEnd w:id="1301"/>
      <w:bookmarkEnd w:id="1302"/>
      <w:proofErr w:type="gramStart"/>
      <w:r w:rsidRPr="00345793">
        <w:rPr>
          <w:rFonts w:cs="Arial"/>
          <w:szCs w:val="22"/>
        </w:rPr>
        <w:t xml:space="preserve">Anexo </w:t>
      </w:r>
      <w:r w:rsidR="00403BC8" w:rsidRPr="00345793">
        <w:rPr>
          <w:rFonts w:cs="Arial"/>
          <w:szCs w:val="22"/>
        </w:rPr>
        <w:t>VI</w:t>
      </w:r>
      <w:proofErr w:type="gramEnd"/>
      <w:r w:rsidR="00403BC8" w:rsidRPr="00345793">
        <w:rPr>
          <w:rFonts w:cs="Arial"/>
          <w:szCs w:val="22"/>
        </w:rPr>
        <w:t xml:space="preserve"> – pagamento do bônus de assinatura</w:t>
      </w:r>
      <w:bookmarkEnd w:id="1297"/>
      <w:bookmarkEnd w:id="1298"/>
      <w:bookmarkEnd w:id="1303"/>
      <w:bookmarkEnd w:id="1304"/>
      <w:bookmarkEnd w:id="1305"/>
      <w:bookmarkEnd w:id="1306"/>
      <w:bookmarkEnd w:id="1307"/>
      <w:bookmarkEnd w:id="1308"/>
      <w:bookmarkEnd w:id="1309"/>
    </w:p>
    <w:p w:rsidR="00654EBE" w:rsidRPr="00345793" w:rsidRDefault="00654EBE">
      <w:pPr>
        <w:jc w:val="center"/>
        <w:rPr>
          <w:rFonts w:ascii="Arial" w:hAnsi="Arial"/>
          <w:sz w:val="22"/>
        </w:rPr>
      </w:pPr>
    </w:p>
    <w:p w:rsidR="00654EBE" w:rsidRPr="00345793" w:rsidRDefault="00654EBE">
      <w:pPr>
        <w:rPr>
          <w:rFonts w:ascii="Arial" w:hAnsi="Arial" w:cs="Arial"/>
          <w:sz w:val="22"/>
          <w:szCs w:val="22"/>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345793">
        <w:trPr>
          <w:cantSplit/>
        </w:trPr>
        <w:tc>
          <w:tcPr>
            <w:tcW w:w="8773" w:type="dxa"/>
            <w:gridSpan w:val="3"/>
            <w:tcBorders>
              <w:right w:val="single" w:sz="4" w:space="0" w:color="auto"/>
            </w:tcBorders>
            <w:vAlign w:val="center"/>
          </w:tcPr>
          <w:p w:rsidR="00654EBE" w:rsidRPr="00345793" w:rsidRDefault="005F2642" w:rsidP="00F16B28">
            <w:pPr>
              <w:spacing w:before="120" w:line="360" w:lineRule="auto"/>
              <w:jc w:val="center"/>
              <w:rPr>
                <w:rFonts w:ascii="Arial" w:hAnsi="Arial"/>
                <w:sz w:val="22"/>
              </w:rPr>
            </w:pPr>
            <w:r w:rsidRPr="005F2642">
              <w:rPr>
                <w:rFonts w:ascii="Arial" w:hAnsi="Arial"/>
                <w:sz w:val="22"/>
              </w:rPr>
              <w:t>Bônus de Assinatura pago pelo Concessionário</w:t>
            </w:r>
          </w:p>
        </w:tc>
      </w:tr>
      <w:tr w:rsidR="00654EBE" w:rsidRPr="00345793" w:rsidTr="00F43B93">
        <w:trPr>
          <w:cantSplit/>
        </w:trPr>
        <w:tc>
          <w:tcPr>
            <w:tcW w:w="1985" w:type="dxa"/>
            <w:vAlign w:val="center"/>
          </w:tcPr>
          <w:p w:rsidR="0028714A" w:rsidRDefault="009268B1">
            <w:pPr>
              <w:pStyle w:val="Corpodetexto"/>
              <w:spacing w:line="240" w:lineRule="auto"/>
              <w:ind w:left="213" w:firstLine="0"/>
              <w:jc w:val="center"/>
              <w:rPr>
                <w:sz w:val="22"/>
              </w:rPr>
            </w:pPr>
            <w:r>
              <w:rPr>
                <w:sz w:val="22"/>
              </w:rPr>
              <w:t>Área</w:t>
            </w:r>
          </w:p>
        </w:tc>
        <w:tc>
          <w:tcPr>
            <w:tcW w:w="3290" w:type="dxa"/>
            <w:vAlign w:val="center"/>
          </w:tcPr>
          <w:p w:rsidR="00654EBE" w:rsidRPr="00345793" w:rsidRDefault="005F2642" w:rsidP="00A12F7F">
            <w:pPr>
              <w:spacing w:before="120" w:line="360" w:lineRule="auto"/>
              <w:jc w:val="center"/>
              <w:rPr>
                <w:rFonts w:ascii="Arial" w:hAnsi="Arial"/>
                <w:sz w:val="22"/>
              </w:rPr>
            </w:pPr>
            <w:r w:rsidRPr="005F2642">
              <w:rPr>
                <w:rFonts w:ascii="Arial" w:hAnsi="Arial"/>
                <w:sz w:val="22"/>
              </w:rPr>
              <w:t>Valor Ofertado (por extenso)</w:t>
            </w:r>
          </w:p>
        </w:tc>
        <w:tc>
          <w:tcPr>
            <w:tcW w:w="3498" w:type="dxa"/>
            <w:vAlign w:val="center"/>
          </w:tcPr>
          <w:p w:rsidR="00654EBE" w:rsidRPr="00345793" w:rsidRDefault="005F2642" w:rsidP="00F43B93">
            <w:pPr>
              <w:spacing w:before="120" w:line="360" w:lineRule="auto"/>
              <w:jc w:val="center"/>
              <w:rPr>
                <w:rFonts w:ascii="Arial" w:hAnsi="Arial"/>
                <w:sz w:val="22"/>
              </w:rPr>
            </w:pPr>
            <w:r w:rsidRPr="005F2642">
              <w:rPr>
                <w:rFonts w:ascii="Arial" w:hAnsi="Arial"/>
                <w:sz w:val="22"/>
              </w:rPr>
              <w:t>Bônus de Assinatura Pago (por extenso)</w:t>
            </w:r>
          </w:p>
        </w:tc>
      </w:tr>
      <w:tr w:rsidR="00654EBE" w:rsidRPr="00345793"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pPr>
              <w:pStyle w:val="Corpodetexto"/>
              <w:spacing w:line="240" w:lineRule="auto"/>
              <w:ind w:left="213" w:firstLine="0"/>
              <w:jc w:val="center"/>
              <w:rPr>
                <w:sz w:val="22"/>
              </w:rPr>
            </w:pPr>
            <w:r w:rsidRPr="005F2642">
              <w:rPr>
                <w:sz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rsidP="0050502D">
            <w:pPr>
              <w:pStyle w:val="Corpodetexto"/>
              <w:spacing w:line="240" w:lineRule="auto"/>
              <w:ind w:firstLine="0"/>
              <w:jc w:val="center"/>
              <w:rPr>
                <w:sz w:val="22"/>
              </w:rPr>
            </w:pPr>
            <w:r w:rsidRPr="005F2642">
              <w:rPr>
                <w:sz w:val="22"/>
              </w:rPr>
              <w:t>______Reais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rsidP="0050502D">
            <w:pPr>
              <w:pStyle w:val="Corpodetexto"/>
              <w:spacing w:line="240" w:lineRule="auto"/>
              <w:ind w:firstLine="0"/>
              <w:jc w:val="center"/>
              <w:rPr>
                <w:sz w:val="22"/>
              </w:rPr>
            </w:pPr>
            <w:r w:rsidRPr="005F2642">
              <w:rPr>
                <w:sz w:val="22"/>
              </w:rPr>
              <w:t>______ Reais</w:t>
            </w:r>
          </w:p>
        </w:tc>
      </w:tr>
    </w:tbl>
    <w:p w:rsidR="0028714A" w:rsidRDefault="0028714A">
      <w:pPr>
        <w:pStyle w:val="TextoSolto"/>
      </w:pPr>
    </w:p>
    <w:p w:rsidR="00790982" w:rsidRPr="00345793" w:rsidRDefault="00790982" w:rsidP="00332198">
      <w:pPr>
        <w:pStyle w:val="TextoSolto"/>
        <w:rPr>
          <w:rFonts w:cs="Arial"/>
        </w:rPr>
      </w:pPr>
      <w:bookmarkStart w:id="1310" w:name="_Hlt112644891"/>
      <w:bookmarkStart w:id="1311" w:name="_Toc103424338"/>
      <w:bookmarkEnd w:id="1310"/>
    </w:p>
    <w:p w:rsidR="00230861" w:rsidRPr="00345793" w:rsidRDefault="00230861" w:rsidP="00332198">
      <w:pPr>
        <w:pStyle w:val="TextoSolto"/>
        <w:rPr>
          <w:rFonts w:cs="Arial"/>
          <w:b/>
        </w:rPr>
        <w:sectPr w:rsidR="00230861" w:rsidRPr="00345793">
          <w:headerReference w:type="even" r:id="rId50"/>
          <w:headerReference w:type="default" r:id="rId51"/>
          <w:headerReference w:type="first" r:id="rId52"/>
          <w:pgSz w:w="11907" w:h="16840" w:code="9"/>
          <w:pgMar w:top="1418" w:right="1418" w:bottom="1418" w:left="1077" w:header="720" w:footer="720" w:gutter="0"/>
          <w:cols w:space="720"/>
        </w:sectPr>
      </w:pPr>
      <w:bookmarkStart w:id="1312" w:name="_Toc365032045"/>
      <w:bookmarkStart w:id="1313" w:name="_Toc412123036"/>
    </w:p>
    <w:p w:rsidR="0028714A" w:rsidRPr="008B2510" w:rsidRDefault="006E75AC" w:rsidP="00407F4B">
      <w:pPr>
        <w:pStyle w:val="CTO-NumClau"/>
        <w:numPr>
          <w:ilvl w:val="1"/>
          <w:numId w:val="56"/>
        </w:numPr>
        <w:rPr>
          <w:rFonts w:cs="Arial"/>
          <w:szCs w:val="22"/>
        </w:rPr>
      </w:pPr>
      <w:bookmarkStart w:id="1314" w:name="_ANEXO_IX_–"/>
      <w:bookmarkStart w:id="1315" w:name="_Toc343899243"/>
      <w:bookmarkStart w:id="1316" w:name="_Toc345520382"/>
      <w:bookmarkStart w:id="1317" w:name="_Toc345677188"/>
      <w:bookmarkStart w:id="1318" w:name="_Toc346393297"/>
      <w:bookmarkStart w:id="1319" w:name="_Toc424918434"/>
      <w:bookmarkStart w:id="1320" w:name="_Toc430365164"/>
      <w:bookmarkEnd w:id="1314"/>
      <w:r w:rsidRPr="00345793">
        <w:rPr>
          <w:rFonts w:cs="Arial"/>
          <w:szCs w:val="22"/>
        </w:rPr>
        <w:t xml:space="preserve">Anexo </w:t>
      </w:r>
      <w:r w:rsidR="00403BC8" w:rsidRPr="00345793">
        <w:rPr>
          <w:rFonts w:cs="Arial"/>
          <w:szCs w:val="22"/>
        </w:rPr>
        <w:t xml:space="preserve">VII – Designação de </w:t>
      </w:r>
      <w:bookmarkEnd w:id="1311"/>
      <w:bookmarkEnd w:id="1312"/>
      <w:bookmarkEnd w:id="1313"/>
      <w:bookmarkEnd w:id="1315"/>
      <w:bookmarkEnd w:id="1316"/>
      <w:bookmarkEnd w:id="1317"/>
      <w:r w:rsidR="00A106F4" w:rsidRPr="00345793">
        <w:rPr>
          <w:rFonts w:cs="Arial"/>
          <w:szCs w:val="22"/>
        </w:rPr>
        <w:t>Operador</w:t>
      </w:r>
      <w:bookmarkEnd w:id="1318"/>
      <w:bookmarkEnd w:id="1319"/>
      <w:bookmarkEnd w:id="1320"/>
    </w:p>
    <w:p w:rsidR="00345793" w:rsidRDefault="00345793">
      <w:pPr>
        <w:pStyle w:val="Corpodetexto"/>
        <w:rPr>
          <w:rFonts w:cs="Arial"/>
          <w:sz w:val="22"/>
          <w:szCs w:val="22"/>
        </w:rPr>
      </w:pPr>
    </w:p>
    <w:p w:rsidR="00654EBE" w:rsidRPr="00345793" w:rsidRDefault="005F2642">
      <w:pPr>
        <w:pStyle w:val="Corpodetexto"/>
        <w:rPr>
          <w:sz w:val="22"/>
        </w:rPr>
      </w:pPr>
      <w:r w:rsidRPr="005F2642">
        <w:rPr>
          <w:sz w:val="22"/>
        </w:rPr>
        <w:t xml:space="preserve">O Operador inicial é ______. Um novo Operador poderá ser designado conforme disposto </w:t>
      </w:r>
      <w:r w:rsidRPr="00D47BFA">
        <w:rPr>
          <w:sz w:val="22"/>
        </w:rPr>
        <w:t xml:space="preserve">na </w:t>
      </w:r>
      <w:r w:rsidR="00D47BFA" w:rsidRPr="00D47BFA">
        <w:rPr>
          <w:sz w:val="22"/>
        </w:rPr>
        <w:t xml:space="preserve">Cláusula </w:t>
      </w:r>
      <w:r w:rsidRPr="00D47BFA">
        <w:rPr>
          <w:sz w:val="22"/>
        </w:rPr>
        <w:t xml:space="preserve">Décima </w:t>
      </w:r>
      <w:r w:rsidR="00D47BFA" w:rsidRPr="00D47BFA">
        <w:rPr>
          <w:sz w:val="22"/>
        </w:rPr>
        <w:t xml:space="preserve">Primeira </w:t>
      </w:r>
      <w:r w:rsidRPr="00D47BFA">
        <w:rPr>
          <w:sz w:val="22"/>
        </w:rPr>
        <w:t xml:space="preserve">e observadas </w:t>
      </w:r>
      <w:proofErr w:type="gramStart"/>
      <w:r w:rsidRPr="00D47BFA">
        <w:rPr>
          <w:sz w:val="22"/>
        </w:rPr>
        <w:t>as</w:t>
      </w:r>
      <w:proofErr w:type="gramEnd"/>
      <w:r w:rsidRPr="00D47BFA">
        <w:rPr>
          <w:sz w:val="22"/>
        </w:rPr>
        <w:t xml:space="preserve"> condições da </w:t>
      </w:r>
      <w:r w:rsidR="00D47BFA" w:rsidRPr="00D47BFA">
        <w:rPr>
          <w:rFonts w:cs="Arial"/>
          <w:sz w:val="22"/>
          <w:szCs w:val="22"/>
        </w:rPr>
        <w:t xml:space="preserve">Cláusula </w:t>
      </w:r>
      <w:r w:rsidR="00493780" w:rsidRPr="00D47BFA">
        <w:rPr>
          <w:rFonts w:cs="Arial"/>
          <w:sz w:val="22"/>
          <w:szCs w:val="22"/>
        </w:rPr>
        <w:t xml:space="preserve">Vigésima </w:t>
      </w:r>
      <w:r w:rsidR="00D47BFA" w:rsidRPr="00D47BFA">
        <w:rPr>
          <w:rFonts w:cs="Arial"/>
          <w:sz w:val="22"/>
          <w:szCs w:val="22"/>
        </w:rPr>
        <w:t>Terceira</w:t>
      </w:r>
      <w:r w:rsidRPr="00D47BFA">
        <w:rPr>
          <w:sz w:val="22"/>
        </w:rPr>
        <w:t>.</w:t>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sz w:val="22"/>
        </w:rPr>
        <w:sectPr w:rsidR="00654EBE" w:rsidRPr="00345793">
          <w:headerReference w:type="even" r:id="rId53"/>
          <w:headerReference w:type="default" r:id="rId54"/>
          <w:headerReference w:type="first" r:id="rId55"/>
          <w:pgSz w:w="11907" w:h="16840" w:code="9"/>
          <w:pgMar w:top="1418" w:right="1418" w:bottom="1418" w:left="1077" w:header="720" w:footer="720" w:gutter="0"/>
          <w:cols w:space="720"/>
        </w:sectPr>
      </w:pPr>
    </w:p>
    <w:p w:rsidR="0028714A" w:rsidRPr="008B2510" w:rsidRDefault="006E75AC" w:rsidP="00407F4B">
      <w:pPr>
        <w:pStyle w:val="CTO-NumClau"/>
        <w:numPr>
          <w:ilvl w:val="1"/>
          <w:numId w:val="56"/>
        </w:numPr>
        <w:rPr>
          <w:rFonts w:cs="Arial"/>
          <w:szCs w:val="22"/>
        </w:rPr>
      </w:pPr>
      <w:bookmarkStart w:id="1321" w:name="_ANEXO_X_–"/>
      <w:bookmarkStart w:id="1322" w:name="_Toc343899244"/>
      <w:bookmarkStart w:id="1323" w:name="_Toc345520383"/>
      <w:bookmarkStart w:id="1324" w:name="_Toc345677189"/>
      <w:bookmarkStart w:id="1325" w:name="_Toc346393298"/>
      <w:bookmarkStart w:id="1326" w:name="_Toc103424339"/>
      <w:bookmarkStart w:id="1327" w:name="_Toc365032046"/>
      <w:bookmarkStart w:id="1328" w:name="_Toc412123037"/>
      <w:bookmarkStart w:id="1329" w:name="_Toc424918435"/>
      <w:bookmarkStart w:id="1330" w:name="_Toc430365165"/>
      <w:bookmarkEnd w:id="1321"/>
      <w:r w:rsidRPr="00345793">
        <w:rPr>
          <w:rFonts w:cs="Arial"/>
          <w:szCs w:val="22"/>
        </w:rPr>
        <w:t xml:space="preserve">Anexo </w:t>
      </w:r>
      <w:r w:rsidR="00403BC8" w:rsidRPr="00345793">
        <w:rPr>
          <w:rFonts w:cs="Arial"/>
          <w:szCs w:val="22"/>
        </w:rPr>
        <w:t>VIII – Logradouro</w:t>
      </w:r>
      <w:bookmarkEnd w:id="1322"/>
      <w:bookmarkEnd w:id="1323"/>
      <w:bookmarkEnd w:id="1324"/>
      <w:bookmarkEnd w:id="1325"/>
      <w:bookmarkEnd w:id="1326"/>
      <w:bookmarkEnd w:id="1327"/>
      <w:bookmarkEnd w:id="1328"/>
      <w:bookmarkEnd w:id="1329"/>
      <w:bookmarkEnd w:id="1330"/>
    </w:p>
    <w:p w:rsidR="00654EBE" w:rsidRPr="00345793" w:rsidRDefault="00654EBE">
      <w:pPr>
        <w:pStyle w:val="Corpodetexto"/>
        <w:rPr>
          <w:sz w:val="22"/>
        </w:rPr>
      </w:pPr>
    </w:p>
    <w:p w:rsidR="006F44A0" w:rsidRPr="00345793" w:rsidRDefault="00403BC8" w:rsidP="00727224">
      <w:pPr>
        <w:pStyle w:val="endereo"/>
      </w:pPr>
      <w:r w:rsidRPr="00345793">
        <w:t xml:space="preserve">Agência Nacional do </w:t>
      </w:r>
      <w:r w:rsidR="006558C5" w:rsidRPr="00345793">
        <w:t>Petróleo</w:t>
      </w:r>
      <w:r w:rsidR="00D30A2D" w:rsidRPr="00345793">
        <w:t xml:space="preserve">, Gás </w:t>
      </w:r>
      <w:proofErr w:type="gramStart"/>
      <w:r w:rsidR="00D30A2D" w:rsidRPr="00345793">
        <w:t>Natural</w:t>
      </w:r>
      <w:r w:rsidRPr="00345793">
        <w:t xml:space="preserve"> e Biocombustíveis</w:t>
      </w:r>
      <w:proofErr w:type="gramEnd"/>
      <w:r w:rsidR="00CB161D" w:rsidRPr="00345793">
        <w:t xml:space="preserve"> – </w:t>
      </w:r>
      <w:r w:rsidRPr="00345793">
        <w:t>ANP</w:t>
      </w:r>
    </w:p>
    <w:p w:rsidR="000823D6" w:rsidRPr="00345793" w:rsidRDefault="005F2642">
      <w:pPr>
        <w:pStyle w:val="Corpodetexto"/>
        <w:rPr>
          <w:sz w:val="22"/>
        </w:rPr>
      </w:pPr>
      <w:r w:rsidRPr="005F2642">
        <w:rPr>
          <w:sz w:val="22"/>
        </w:rPr>
        <w:t xml:space="preserve">Avenida Rio Branco n.º 65, térreo/protocolo – </w:t>
      </w:r>
      <w:proofErr w:type="gramStart"/>
      <w:r w:rsidRPr="005F2642">
        <w:rPr>
          <w:sz w:val="22"/>
        </w:rPr>
        <w:t>Centro</w:t>
      </w:r>
      <w:proofErr w:type="gramEnd"/>
    </w:p>
    <w:p w:rsidR="00654EBE" w:rsidRPr="00345793" w:rsidRDefault="005F2642">
      <w:pPr>
        <w:pStyle w:val="Corpodetexto"/>
        <w:rPr>
          <w:sz w:val="22"/>
        </w:rPr>
      </w:pPr>
      <w:r w:rsidRPr="005F2642">
        <w:rPr>
          <w:sz w:val="22"/>
        </w:rPr>
        <w:t xml:space="preserve">20090-004 – Rio de Janeiro, </w:t>
      </w:r>
      <w:proofErr w:type="gramStart"/>
      <w:r w:rsidRPr="005F2642">
        <w:rPr>
          <w:sz w:val="22"/>
        </w:rPr>
        <w:t>RJ</w:t>
      </w:r>
      <w:proofErr w:type="gramEnd"/>
      <w:r w:rsidRPr="005F2642">
        <w:rPr>
          <w:sz w:val="22"/>
        </w:rPr>
        <w:t xml:space="preserve"> </w:t>
      </w:r>
    </w:p>
    <w:p w:rsidR="00654EBE" w:rsidRPr="00345793" w:rsidRDefault="00654EBE">
      <w:pPr>
        <w:pStyle w:val="Corpodetexto"/>
        <w:rPr>
          <w:sz w:val="22"/>
        </w:rPr>
      </w:pPr>
    </w:p>
    <w:p w:rsidR="00654EBE" w:rsidRPr="00345793" w:rsidRDefault="005F2642">
      <w:pPr>
        <w:pStyle w:val="Corpodetexto"/>
        <w:rPr>
          <w:sz w:val="22"/>
        </w:rPr>
      </w:pPr>
      <w:bookmarkStart w:id="1331" w:name="_Hlt112645107"/>
      <w:bookmarkStart w:id="1332" w:name="_Hlt112578067"/>
      <w:bookmarkStart w:id="1333" w:name="_Hlt112578283"/>
      <w:bookmarkStart w:id="1334" w:name="_Hlt112578286"/>
      <w:bookmarkStart w:id="1335" w:name="_Hlt112642815"/>
      <w:bookmarkEnd w:id="1331"/>
      <w:bookmarkEnd w:id="1332"/>
      <w:bookmarkEnd w:id="1333"/>
      <w:bookmarkEnd w:id="1334"/>
      <w:bookmarkEnd w:id="1335"/>
      <w:r w:rsidRPr="005F2642">
        <w:rPr>
          <w:sz w:val="22"/>
        </w:rPr>
        <w:t>[nome do Concessionário]</w:t>
      </w:r>
    </w:p>
    <w:p w:rsidR="00654EBE" w:rsidRPr="00345793" w:rsidRDefault="005F2642">
      <w:pPr>
        <w:pStyle w:val="Corpodetexto"/>
        <w:rPr>
          <w:sz w:val="22"/>
        </w:rPr>
      </w:pPr>
      <w:r w:rsidRPr="005F2642">
        <w:rPr>
          <w:sz w:val="22"/>
        </w:rPr>
        <w:t>End._________________</w:t>
      </w:r>
    </w:p>
    <w:p w:rsidR="00654EBE" w:rsidRPr="00345793" w:rsidRDefault="00654EBE">
      <w:pPr>
        <w:pStyle w:val="Corpodetexto"/>
        <w:rPr>
          <w:sz w:val="22"/>
        </w:rPr>
      </w:pPr>
    </w:p>
    <w:p w:rsidR="00654EBE" w:rsidRPr="00345793" w:rsidRDefault="00456AEE">
      <w:pPr>
        <w:pStyle w:val="Corpodetexto"/>
        <w:rPr>
          <w:sz w:val="22"/>
        </w:rPr>
      </w:pPr>
      <w:r w:rsidRPr="005F2642">
        <w:rPr>
          <w:sz w:val="22"/>
        </w:rPr>
        <w:fldChar w:fldCharType="begin"/>
      </w:r>
      <w:r w:rsidR="005F2642" w:rsidRPr="005F2642">
        <w:rPr>
          <w:sz w:val="22"/>
        </w:rPr>
        <w:instrText xml:space="preserve"> MERGEFIELD Consórcio2 </w:instrText>
      </w:r>
      <w:r w:rsidRPr="005F2642">
        <w:rPr>
          <w:sz w:val="22"/>
        </w:rPr>
        <w:fldChar w:fldCharType="separate"/>
      </w:r>
      <w:r w:rsidR="005F2642" w:rsidRPr="005F2642">
        <w:rPr>
          <w:sz w:val="22"/>
        </w:rPr>
        <w:t>«Consórcio2»</w:t>
      </w:r>
      <w:r w:rsidRPr="005F2642">
        <w:rPr>
          <w:sz w:val="22"/>
        </w:rPr>
        <w:fldChar w:fldCharType="end"/>
      </w:r>
    </w:p>
    <w:p w:rsidR="00654EBE" w:rsidRPr="00345793" w:rsidRDefault="00456AEE">
      <w:pPr>
        <w:pStyle w:val="Corpodetexto"/>
        <w:rPr>
          <w:sz w:val="22"/>
        </w:rPr>
      </w:pPr>
      <w:r w:rsidRPr="005F2642">
        <w:rPr>
          <w:sz w:val="22"/>
        </w:rPr>
        <w:fldChar w:fldCharType="begin"/>
      </w:r>
      <w:r w:rsidR="005F2642" w:rsidRPr="005F2642">
        <w:rPr>
          <w:sz w:val="22"/>
        </w:rPr>
        <w:instrText xml:space="preserve"> MERGEFIELD Epostal2 </w:instrText>
      </w:r>
      <w:r w:rsidRPr="005F2642">
        <w:rPr>
          <w:sz w:val="22"/>
        </w:rPr>
        <w:fldChar w:fldCharType="separate"/>
      </w:r>
      <w:r w:rsidR="005F2642" w:rsidRPr="005F2642">
        <w:rPr>
          <w:sz w:val="22"/>
        </w:rPr>
        <w:t>«Epostal2»</w:t>
      </w:r>
      <w:r w:rsidRPr="005F2642">
        <w:rPr>
          <w:sz w:val="22"/>
        </w:rPr>
        <w:fldChar w:fldCharType="end"/>
      </w:r>
    </w:p>
    <w:p w:rsidR="00654EBE" w:rsidRPr="00345793" w:rsidRDefault="00654EBE">
      <w:pPr>
        <w:pStyle w:val="Corpodetexto"/>
        <w:rPr>
          <w:sz w:val="22"/>
        </w:rPr>
      </w:pPr>
    </w:p>
    <w:p w:rsidR="00654EBE" w:rsidRPr="00345793" w:rsidRDefault="00456AEE">
      <w:pPr>
        <w:pStyle w:val="Corpodetexto"/>
        <w:rPr>
          <w:sz w:val="22"/>
        </w:rPr>
      </w:pPr>
      <w:r w:rsidRPr="005F2642">
        <w:rPr>
          <w:sz w:val="22"/>
        </w:rPr>
        <w:fldChar w:fldCharType="begin"/>
      </w:r>
      <w:r w:rsidR="005F2642" w:rsidRPr="005F2642">
        <w:rPr>
          <w:sz w:val="22"/>
        </w:rPr>
        <w:instrText xml:space="preserve"> MERGEFIELD Consórcio3 </w:instrText>
      </w:r>
      <w:r w:rsidRPr="005F2642">
        <w:rPr>
          <w:sz w:val="22"/>
        </w:rPr>
        <w:fldChar w:fldCharType="separate"/>
      </w:r>
      <w:r w:rsidR="005F2642" w:rsidRPr="005F2642">
        <w:rPr>
          <w:sz w:val="22"/>
        </w:rPr>
        <w:t>«Consórcio3»</w:t>
      </w:r>
      <w:r w:rsidRPr="005F2642">
        <w:rPr>
          <w:sz w:val="22"/>
        </w:rPr>
        <w:fldChar w:fldCharType="end"/>
      </w:r>
    </w:p>
    <w:p w:rsidR="00654EBE" w:rsidRPr="00345793" w:rsidRDefault="00456AEE">
      <w:pPr>
        <w:pStyle w:val="Corpodetexto"/>
        <w:rPr>
          <w:sz w:val="22"/>
        </w:rPr>
      </w:pPr>
      <w:r w:rsidRPr="005F2642">
        <w:rPr>
          <w:sz w:val="22"/>
        </w:rPr>
        <w:fldChar w:fldCharType="begin"/>
      </w:r>
      <w:r w:rsidR="005F2642" w:rsidRPr="005F2642">
        <w:rPr>
          <w:sz w:val="22"/>
        </w:rPr>
        <w:instrText xml:space="preserve"> MERGEFIELD Epostal3 </w:instrText>
      </w:r>
      <w:r w:rsidRPr="005F2642">
        <w:rPr>
          <w:sz w:val="22"/>
        </w:rPr>
        <w:fldChar w:fldCharType="separate"/>
      </w:r>
      <w:r w:rsidR="005F2642" w:rsidRPr="005F2642">
        <w:rPr>
          <w:sz w:val="22"/>
        </w:rPr>
        <w:t>«Epostal3»</w:t>
      </w:r>
      <w:r w:rsidRPr="005F2642">
        <w:rPr>
          <w:sz w:val="22"/>
        </w:rPr>
        <w:fldChar w:fldCharType="end"/>
      </w:r>
    </w:p>
    <w:p w:rsidR="00654EBE" w:rsidRPr="00345793" w:rsidRDefault="00654EBE">
      <w:pPr>
        <w:pStyle w:val="Corpodetexto"/>
        <w:rPr>
          <w:sz w:val="22"/>
        </w:rPr>
      </w:pPr>
    </w:p>
    <w:p w:rsidR="00654EBE" w:rsidRPr="00345793" w:rsidRDefault="00456AEE">
      <w:pPr>
        <w:pStyle w:val="Corpodetexto"/>
        <w:rPr>
          <w:sz w:val="22"/>
        </w:rPr>
      </w:pPr>
      <w:r w:rsidRPr="005F2642">
        <w:rPr>
          <w:sz w:val="22"/>
        </w:rPr>
        <w:fldChar w:fldCharType="begin"/>
      </w:r>
      <w:r w:rsidR="005F2642" w:rsidRPr="005F2642">
        <w:rPr>
          <w:sz w:val="22"/>
        </w:rPr>
        <w:instrText xml:space="preserve"> MERGEFIELD Consórcio4 </w:instrText>
      </w:r>
      <w:r w:rsidRPr="005F2642">
        <w:rPr>
          <w:sz w:val="22"/>
        </w:rPr>
        <w:fldChar w:fldCharType="separate"/>
      </w:r>
      <w:r w:rsidR="005F2642" w:rsidRPr="005F2642">
        <w:rPr>
          <w:sz w:val="22"/>
        </w:rPr>
        <w:t>«Consórcio4»</w:t>
      </w:r>
      <w:r w:rsidRPr="005F2642">
        <w:rPr>
          <w:sz w:val="22"/>
        </w:rPr>
        <w:fldChar w:fldCharType="end"/>
      </w:r>
    </w:p>
    <w:p w:rsidR="00654EBE" w:rsidRPr="00345793" w:rsidRDefault="00456AEE">
      <w:pPr>
        <w:pStyle w:val="Corpodetexto"/>
        <w:rPr>
          <w:sz w:val="22"/>
        </w:rPr>
      </w:pPr>
      <w:r w:rsidRPr="005F2642">
        <w:rPr>
          <w:sz w:val="22"/>
        </w:rPr>
        <w:fldChar w:fldCharType="begin"/>
      </w:r>
      <w:r w:rsidR="005F2642" w:rsidRPr="005F2642">
        <w:rPr>
          <w:sz w:val="22"/>
        </w:rPr>
        <w:instrText xml:space="preserve"> MERGEFIELD Epostal4 </w:instrText>
      </w:r>
      <w:r w:rsidRPr="005F2642">
        <w:rPr>
          <w:sz w:val="22"/>
        </w:rPr>
        <w:fldChar w:fldCharType="separate"/>
      </w:r>
      <w:r w:rsidR="005F2642" w:rsidRPr="005F2642">
        <w:rPr>
          <w:sz w:val="22"/>
        </w:rPr>
        <w:t>«Epostal4»</w:t>
      </w:r>
      <w:r w:rsidRPr="005F2642">
        <w:rPr>
          <w:sz w:val="22"/>
        </w:rPr>
        <w:fldChar w:fldCharType="end"/>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rFonts w:cs="Arial"/>
          <w:sz w:val="22"/>
          <w:szCs w:val="22"/>
        </w:rPr>
        <w:sectPr w:rsidR="00654EBE" w:rsidRPr="00345793">
          <w:headerReference w:type="even" r:id="rId56"/>
          <w:headerReference w:type="default" r:id="rId57"/>
          <w:headerReference w:type="first" r:id="rId58"/>
          <w:pgSz w:w="11907" w:h="16840" w:code="9"/>
          <w:pgMar w:top="1418" w:right="1418" w:bottom="1418" w:left="1077" w:header="720" w:footer="720" w:gutter="0"/>
          <w:cols w:space="720"/>
        </w:sectPr>
      </w:pPr>
    </w:p>
    <w:p w:rsidR="00654EBE" w:rsidRPr="00345793" w:rsidRDefault="006E75AC" w:rsidP="00407F4B">
      <w:pPr>
        <w:pStyle w:val="CTO-NumClau"/>
        <w:numPr>
          <w:ilvl w:val="1"/>
          <w:numId w:val="56"/>
        </w:numPr>
        <w:rPr>
          <w:rFonts w:cs="Arial"/>
          <w:szCs w:val="22"/>
        </w:rPr>
      </w:pPr>
      <w:bookmarkStart w:id="1336" w:name="_ANEXO_XI_–"/>
      <w:bookmarkStart w:id="1337" w:name="_ANEXO_XI_–_2"/>
      <w:bookmarkStart w:id="1338" w:name="_Toc343899245"/>
      <w:bookmarkStart w:id="1339" w:name="_Toc345520384"/>
      <w:bookmarkStart w:id="1340" w:name="_Toc345677190"/>
      <w:bookmarkStart w:id="1341" w:name="_Toc346393299"/>
      <w:bookmarkStart w:id="1342" w:name="_Toc424918436"/>
      <w:bookmarkStart w:id="1343" w:name="_Toc430365166"/>
      <w:bookmarkEnd w:id="1336"/>
      <w:bookmarkEnd w:id="1337"/>
      <w:r w:rsidRPr="00345793">
        <w:rPr>
          <w:rFonts w:cs="Arial"/>
          <w:szCs w:val="22"/>
        </w:rPr>
        <w:t xml:space="preserve">Anexo </w:t>
      </w:r>
      <w:r w:rsidR="00403BC8" w:rsidRPr="00345793">
        <w:rPr>
          <w:rFonts w:cs="Arial"/>
          <w:szCs w:val="22"/>
        </w:rPr>
        <w:t>IX – Compromisso de Conteúdo Local</w:t>
      </w:r>
      <w:bookmarkEnd w:id="1338"/>
      <w:bookmarkEnd w:id="1339"/>
      <w:bookmarkEnd w:id="1340"/>
      <w:bookmarkEnd w:id="1341"/>
      <w:bookmarkEnd w:id="1342"/>
      <w:bookmarkEnd w:id="1343"/>
    </w:p>
    <w:p w:rsidR="009630D2" w:rsidRDefault="00B1763D" w:rsidP="00B1763D">
      <w:pPr>
        <w:pStyle w:val="Corpodetexto"/>
        <w:rPr>
          <w:sz w:val="22"/>
        </w:rPr>
      </w:pPr>
      <w:r>
        <w:rPr>
          <w:sz w:val="22"/>
        </w:rPr>
        <w:t xml:space="preserve">Estão indicados na tabela abaixo os compromissos de </w:t>
      </w:r>
      <w:r w:rsidR="009630D2">
        <w:rPr>
          <w:sz w:val="22"/>
        </w:rPr>
        <w:t>C</w:t>
      </w:r>
      <w:r w:rsidRPr="00B1763D">
        <w:rPr>
          <w:sz w:val="22"/>
        </w:rPr>
        <w:t xml:space="preserve">onteúdo </w:t>
      </w:r>
      <w:r w:rsidR="002326CA">
        <w:rPr>
          <w:sz w:val="22"/>
        </w:rPr>
        <w:t>L</w:t>
      </w:r>
      <w:r w:rsidR="002326CA" w:rsidRPr="00B1763D">
        <w:rPr>
          <w:sz w:val="22"/>
        </w:rPr>
        <w:t>ocal</w:t>
      </w:r>
      <w:r w:rsidRPr="00B1763D">
        <w:rPr>
          <w:sz w:val="22"/>
        </w:rPr>
        <w:t xml:space="preserve"> a serem considerados na </w:t>
      </w:r>
      <w:r w:rsidR="009630D2">
        <w:rPr>
          <w:sz w:val="22"/>
        </w:rPr>
        <w:t>F</w:t>
      </w:r>
      <w:r w:rsidRPr="00B1763D">
        <w:rPr>
          <w:sz w:val="22"/>
        </w:rPr>
        <w:t xml:space="preserve">ase de </w:t>
      </w:r>
      <w:r w:rsidR="009630D2">
        <w:rPr>
          <w:sz w:val="22"/>
        </w:rPr>
        <w:t>R</w:t>
      </w:r>
      <w:r w:rsidRPr="00B1763D">
        <w:rPr>
          <w:sz w:val="22"/>
        </w:rPr>
        <w:t>eabilitação</w:t>
      </w:r>
      <w:r>
        <w:rPr>
          <w:sz w:val="22"/>
        </w:rPr>
        <w:t xml:space="preserve"> </w:t>
      </w:r>
      <w:r w:rsidRPr="00B1763D">
        <w:rPr>
          <w:sz w:val="22"/>
        </w:rPr>
        <w:t xml:space="preserve">e na </w:t>
      </w:r>
      <w:r w:rsidR="009630D2">
        <w:rPr>
          <w:sz w:val="22"/>
        </w:rPr>
        <w:t>F</w:t>
      </w:r>
      <w:r>
        <w:rPr>
          <w:sz w:val="22"/>
        </w:rPr>
        <w:t>ase</w:t>
      </w:r>
      <w:r w:rsidRPr="00B1763D">
        <w:rPr>
          <w:sz w:val="22"/>
        </w:rPr>
        <w:t xml:space="preserve"> d</w:t>
      </w:r>
      <w:r>
        <w:rPr>
          <w:sz w:val="22"/>
        </w:rPr>
        <w:t>e</w:t>
      </w:r>
      <w:r w:rsidRPr="00B1763D">
        <w:rPr>
          <w:sz w:val="22"/>
        </w:rPr>
        <w:t xml:space="preserve"> </w:t>
      </w:r>
      <w:r w:rsidR="009630D2">
        <w:rPr>
          <w:sz w:val="22"/>
        </w:rPr>
        <w:t>P</w:t>
      </w:r>
      <w:r w:rsidRPr="00B1763D">
        <w:rPr>
          <w:sz w:val="22"/>
        </w:rPr>
        <w:t>rodução</w:t>
      </w:r>
      <w:r w:rsidR="009630D2">
        <w:rPr>
          <w:sz w:val="22"/>
        </w:rPr>
        <w:t>, conforme Legislação Aplicável</w:t>
      </w:r>
      <w:r>
        <w:rPr>
          <w:sz w:val="22"/>
        </w:rPr>
        <w:t>.</w:t>
      </w:r>
    </w:p>
    <w:p w:rsidR="009630D2" w:rsidRDefault="009630D2" w:rsidP="00B1763D">
      <w:pPr>
        <w:pStyle w:val="Corpodetexto"/>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20"/>
        <w:gridCol w:w="3498"/>
        <w:gridCol w:w="3334"/>
      </w:tblGrid>
      <w:tr w:rsidR="009630D2" w:rsidRPr="00CE170D" w:rsidTr="00A06C67">
        <w:trPr>
          <w:cantSplit/>
          <w:trHeight w:val="454"/>
          <w:jc w:val="center"/>
        </w:trPr>
        <w:tc>
          <w:tcPr>
            <w:tcW w:w="1424" w:type="pct"/>
            <w:shd w:val="clear" w:color="auto" w:fill="auto"/>
            <w:vAlign w:val="center"/>
          </w:tcPr>
          <w:p w:rsidR="009630D2" w:rsidRPr="00CE170D" w:rsidRDefault="009630D2" w:rsidP="00A06C67">
            <w:pPr>
              <w:pStyle w:val="Edital-TabelaContedo"/>
            </w:pPr>
            <w:r w:rsidRPr="00CE170D">
              <w:t>Localização d</w:t>
            </w:r>
            <w:r>
              <w:t>a á</w:t>
            </w:r>
            <w:r w:rsidRPr="00CE170D">
              <w:t>rea</w:t>
            </w:r>
          </w:p>
        </w:tc>
        <w:tc>
          <w:tcPr>
            <w:tcW w:w="1831" w:type="pct"/>
            <w:shd w:val="clear" w:color="auto" w:fill="auto"/>
            <w:vAlign w:val="center"/>
          </w:tcPr>
          <w:p w:rsidR="009630D2" w:rsidRPr="00CE170D" w:rsidRDefault="009630D2" w:rsidP="00A06C67">
            <w:pPr>
              <w:pStyle w:val="Edital-TabelaContedo"/>
            </w:pPr>
            <w:r w:rsidRPr="00CE170D">
              <w:t xml:space="preserve">Fase de </w:t>
            </w:r>
            <w:r>
              <w:t>r</w:t>
            </w:r>
            <w:r w:rsidRPr="00CE170D">
              <w:t>eabilitação</w:t>
            </w:r>
          </w:p>
        </w:tc>
        <w:tc>
          <w:tcPr>
            <w:tcW w:w="1745" w:type="pct"/>
            <w:shd w:val="clear" w:color="auto" w:fill="auto"/>
            <w:vAlign w:val="center"/>
          </w:tcPr>
          <w:p w:rsidR="009630D2" w:rsidRPr="00CE170D" w:rsidRDefault="009630D2" w:rsidP="00A06C67">
            <w:pPr>
              <w:pStyle w:val="Edital-TabelaContedo"/>
            </w:pPr>
            <w:r>
              <w:t>Fase de produção</w:t>
            </w:r>
          </w:p>
        </w:tc>
      </w:tr>
      <w:tr w:rsidR="009630D2" w:rsidRPr="00616B08" w:rsidTr="00A06C67">
        <w:trPr>
          <w:trHeight w:val="454"/>
          <w:jc w:val="center"/>
        </w:trPr>
        <w:tc>
          <w:tcPr>
            <w:tcW w:w="1424" w:type="pct"/>
            <w:shd w:val="clear" w:color="auto" w:fill="auto"/>
            <w:vAlign w:val="center"/>
          </w:tcPr>
          <w:p w:rsidR="009630D2" w:rsidRPr="00CE170D" w:rsidRDefault="009630D2" w:rsidP="00A06C67">
            <w:pPr>
              <w:pStyle w:val="Edital-TabelaContedo"/>
              <w:rPr>
                <w:b w:val="0"/>
              </w:rPr>
            </w:pPr>
            <w:r w:rsidRPr="00CE170D">
              <w:rPr>
                <w:b w:val="0"/>
              </w:rPr>
              <w:t>Terra</w:t>
            </w:r>
          </w:p>
        </w:tc>
        <w:tc>
          <w:tcPr>
            <w:tcW w:w="1831" w:type="pct"/>
            <w:shd w:val="clear" w:color="auto" w:fill="auto"/>
            <w:vAlign w:val="center"/>
          </w:tcPr>
          <w:p w:rsidR="009630D2" w:rsidRPr="00CE170D" w:rsidRDefault="009630D2" w:rsidP="00A06C67">
            <w:pPr>
              <w:pStyle w:val="Edital-TabelaContedo"/>
              <w:rPr>
                <w:b w:val="0"/>
              </w:rPr>
            </w:pPr>
            <w:r w:rsidRPr="00CE170D">
              <w:rPr>
                <w:b w:val="0"/>
              </w:rPr>
              <w:t>70%</w:t>
            </w:r>
          </w:p>
        </w:tc>
        <w:tc>
          <w:tcPr>
            <w:tcW w:w="1745" w:type="pct"/>
            <w:shd w:val="clear" w:color="auto" w:fill="auto"/>
            <w:vAlign w:val="center"/>
          </w:tcPr>
          <w:p w:rsidR="009630D2" w:rsidRPr="00C9557B" w:rsidRDefault="009630D2" w:rsidP="00A06C67">
            <w:pPr>
              <w:pStyle w:val="Edital-TabelaContedo"/>
              <w:rPr>
                <w:b w:val="0"/>
              </w:rPr>
            </w:pPr>
            <w:r w:rsidRPr="00CE170D">
              <w:rPr>
                <w:b w:val="0"/>
              </w:rPr>
              <w:t>70%</w:t>
            </w:r>
          </w:p>
        </w:tc>
      </w:tr>
    </w:tbl>
    <w:p w:rsidR="00B07FBD" w:rsidRPr="00B1763D" w:rsidRDefault="00B07FBD" w:rsidP="00B1763D">
      <w:pPr>
        <w:pStyle w:val="Corpodetexto"/>
        <w:rPr>
          <w:sz w:val="22"/>
        </w:rPr>
      </w:pPr>
      <w:r w:rsidRPr="00B1763D">
        <w:rPr>
          <w:sz w:val="22"/>
        </w:rPr>
        <w:br w:type="page"/>
      </w:r>
    </w:p>
    <w:p w:rsidR="00B07FBD" w:rsidRPr="00345793" w:rsidRDefault="00B07FBD" w:rsidP="00407F4B">
      <w:pPr>
        <w:pStyle w:val="CTO-NumClau"/>
        <w:numPr>
          <w:ilvl w:val="1"/>
          <w:numId w:val="56"/>
        </w:numPr>
        <w:rPr>
          <w:rFonts w:cs="Arial"/>
          <w:szCs w:val="22"/>
        </w:rPr>
      </w:pPr>
      <w:bookmarkStart w:id="1344" w:name="_Toc424918437"/>
      <w:bookmarkStart w:id="1345" w:name="_Toc430365167"/>
      <w:r w:rsidRPr="00345793">
        <w:rPr>
          <w:rFonts w:cs="Arial"/>
          <w:szCs w:val="22"/>
        </w:rPr>
        <w:t xml:space="preserve">Anexo X – </w:t>
      </w:r>
      <w:r>
        <w:rPr>
          <w:rFonts w:cs="Arial"/>
          <w:szCs w:val="22"/>
        </w:rPr>
        <w:t>TERMO DE COMPROMISSO DE DESATIVAÇÃO E ABANDONO</w:t>
      </w:r>
      <w:bookmarkEnd w:id="1344"/>
      <w:bookmarkEnd w:id="1345"/>
    </w:p>
    <w:p w:rsidR="00A41265" w:rsidRPr="00B07FBD" w:rsidRDefault="00B07FBD" w:rsidP="00B07FBD">
      <w:pPr>
        <w:pStyle w:val="Corpodetexto"/>
        <w:rPr>
          <w:sz w:val="22"/>
        </w:rPr>
      </w:pPr>
      <w:r w:rsidRPr="005F2642">
        <w:rPr>
          <w:sz w:val="22"/>
        </w:rPr>
        <w:t xml:space="preserve">Anexar uma cópia do </w:t>
      </w:r>
      <w:r>
        <w:rPr>
          <w:sz w:val="22"/>
        </w:rPr>
        <w:t>Termo de C</w:t>
      </w:r>
      <w:r w:rsidRPr="005F2642">
        <w:rPr>
          <w:sz w:val="22"/>
        </w:rPr>
        <w:t xml:space="preserve">ompromisso de </w:t>
      </w:r>
      <w:r>
        <w:rPr>
          <w:sz w:val="22"/>
        </w:rPr>
        <w:t>Desativação e Abandono</w:t>
      </w:r>
    </w:p>
    <w:sectPr w:rsidR="00A41265" w:rsidRPr="00B07FBD" w:rsidSect="00345793">
      <w:headerReference w:type="even" r:id="rId59"/>
      <w:headerReference w:type="default" r:id="rId60"/>
      <w:headerReference w:type="first" r:id="rId61"/>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FD5" w:rsidRDefault="00BE2FD5">
      <w:r>
        <w:separator/>
      </w:r>
    </w:p>
  </w:endnote>
  <w:endnote w:type="continuationSeparator" w:id="0">
    <w:p w:rsidR="00BE2FD5" w:rsidRDefault="00BE2F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456AEE" w:rsidP="00F25348">
    <w:pPr>
      <w:pStyle w:val="Rodap"/>
      <w:rPr>
        <w:rStyle w:val="Nmerodepgina"/>
      </w:rPr>
    </w:pPr>
    <w:r>
      <w:rPr>
        <w:rStyle w:val="Nmerodepgina"/>
      </w:rPr>
      <w:fldChar w:fldCharType="begin"/>
    </w:r>
    <w:r w:rsidR="00BE2FD5">
      <w:rPr>
        <w:rStyle w:val="Nmerodepgina"/>
      </w:rPr>
      <w:instrText xml:space="preserve">PAGE  </w:instrText>
    </w:r>
    <w:r>
      <w:rPr>
        <w:rStyle w:val="Nmerodepgina"/>
      </w:rPr>
      <w:fldChar w:fldCharType="separate"/>
    </w:r>
    <w:r w:rsidR="00BE2FD5">
      <w:rPr>
        <w:rStyle w:val="Nmerodepgina"/>
        <w:noProof/>
      </w:rPr>
      <w:t>1</w:t>
    </w:r>
    <w:r>
      <w:rPr>
        <w:rStyle w:val="Nmerodepgina"/>
      </w:rPr>
      <w:fldChar w:fldCharType="end"/>
    </w:r>
  </w:p>
  <w:p w:rsidR="00BE2FD5" w:rsidRDefault="00BE2FD5"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Pr="00F25348" w:rsidRDefault="00BE2FD5" w:rsidP="00F25348">
    <w:pPr>
      <w:pStyle w:val="Rodap"/>
    </w:pPr>
    <w:r w:rsidRPr="00F25348">
      <w:rPr>
        <w:rStyle w:val="Nmerodepgina"/>
      </w:rPr>
      <w:t xml:space="preserve">Página </w:t>
    </w:r>
    <w:r w:rsidR="00456AEE" w:rsidRPr="00F25348">
      <w:rPr>
        <w:rStyle w:val="Nmerodepgina"/>
      </w:rPr>
      <w:fldChar w:fldCharType="begin"/>
    </w:r>
    <w:r w:rsidRPr="00F25348">
      <w:rPr>
        <w:rStyle w:val="Nmerodepgina"/>
      </w:rPr>
      <w:instrText xml:space="preserve">PAGE  </w:instrText>
    </w:r>
    <w:r w:rsidR="00456AEE" w:rsidRPr="00F25348">
      <w:rPr>
        <w:rStyle w:val="Nmerodepgina"/>
      </w:rPr>
      <w:fldChar w:fldCharType="separate"/>
    </w:r>
    <w:r w:rsidR="000D69E3">
      <w:rPr>
        <w:rStyle w:val="Nmerodepgina"/>
        <w:noProof/>
      </w:rPr>
      <w:t>30</w:t>
    </w:r>
    <w:r w:rsidR="00456AEE" w:rsidRPr="00F25348">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FD5" w:rsidRDefault="00BE2FD5">
      <w:r>
        <w:separator/>
      </w:r>
    </w:p>
  </w:footnote>
  <w:footnote w:type="continuationSeparator" w:id="0">
    <w:p w:rsidR="00BE2FD5" w:rsidRDefault="00BE2FD5">
      <w:r>
        <w:continuationSeparator/>
      </w:r>
    </w:p>
  </w:footnote>
  <w:footnote w:id="1">
    <w:p w:rsidR="00BE2FD5" w:rsidRDefault="00BE2FD5">
      <w:pPr>
        <w:pStyle w:val="Textodenotaderodap"/>
        <w:jc w:val="both"/>
        <w:rPr>
          <w:lang w:val="pt-BR"/>
        </w:rPr>
      </w:pPr>
      <w:r>
        <w:rPr>
          <w:rStyle w:val="Refdenotaderodap"/>
        </w:rPr>
        <w:footnoteRef/>
      </w:r>
      <w:r>
        <w:rPr>
          <w:lang w:val="pt-BR"/>
        </w:rPr>
        <w:t xml:space="preserve"> Pagamento pela Retenção ou Ocupação de Área, em Reais por quilômetro quadrado, nos termos</w:t>
      </w:r>
      <w:r w:rsidRPr="005F2642">
        <w:rPr>
          <w:lang w:val="pt-BR"/>
        </w:rPr>
        <w:t xml:space="preserve"> do Edital </w:t>
      </w:r>
      <w:r>
        <w:rPr>
          <w:lang w:val="pt-BR"/>
        </w:rPr>
        <w:t>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Pr="00F25348" w:rsidRDefault="00BE2FD5">
    <w:pPr>
      <w:rPr>
        <w:rFonts w:ascii="Arial" w:hAnsi="Arial"/>
        <w:b/>
        <w:sz w:val="16"/>
      </w:rPr>
    </w:pPr>
    <w:r w:rsidRPr="005F2642">
      <w:rPr>
        <w:rFonts w:ascii="Arial" w:hAnsi="Arial"/>
        <w:b/>
        <w:sz w:val="16"/>
      </w:rPr>
      <w:t>Contrato XX-XXX-XX_</w:t>
    </w:r>
    <w:r w:rsidRPr="00F25348">
      <w:rPr>
        <w:rFonts w:ascii="Arial" w:hAnsi="Arial" w:cs="Arial"/>
        <w:b/>
        <w:sz w:val="16"/>
        <w:szCs w:val="16"/>
      </w:rPr>
      <w:t>R1</w:t>
    </w:r>
    <w:r>
      <w:rPr>
        <w:rFonts w:ascii="Arial" w:hAnsi="Arial" w:cs="Arial"/>
        <w:b/>
        <w:sz w:val="16"/>
        <w:szCs w:val="16"/>
      </w:rPr>
      <w:t>3 – AM</w:t>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t xml:space="preserve">Processo </w:t>
    </w:r>
    <w:proofErr w:type="gramStart"/>
    <w:r w:rsidRPr="005F2642">
      <w:rPr>
        <w:rFonts w:ascii="Arial" w:hAnsi="Arial"/>
        <w:b/>
        <w:sz w:val="16"/>
      </w:rPr>
      <w:t>n</w:t>
    </w:r>
    <w:r w:rsidRPr="005F2642">
      <w:rPr>
        <w:rFonts w:ascii="Arial" w:hAnsi="Arial"/>
        <w:b/>
        <w:sz w:val="16"/>
        <w:vertAlign w:val="superscript"/>
      </w:rPr>
      <w:t>o</w:t>
    </w:r>
    <w:r w:rsidRPr="005F2642">
      <w:rPr>
        <w:rFonts w:ascii="Arial" w:hAnsi="Arial"/>
        <w:b/>
        <w:sz w:val="16"/>
      </w:rPr>
      <w:t xml:space="preserve"> 48610</w:t>
    </w:r>
    <w:proofErr w:type="gramEnd"/>
    <w:r w:rsidRPr="005F2642">
      <w:rPr>
        <w:rFonts w:ascii="Arial" w:hAnsi="Arial"/>
        <w:b/>
        <w:sz w:val="16"/>
      </w:rPr>
      <w:t>.XXXXXX/XXXX-XX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rPr>
        <w:sz w:val="16"/>
      </w:rPr>
    </w:pPr>
    <w:r>
      <w:rPr>
        <w:b/>
        <w:bCs/>
        <w:sz w:val="16"/>
      </w:rPr>
      <w:t>Contrato</w:t>
    </w:r>
    <w:r w:rsidRPr="005F2642">
      <w:rPr>
        <w:sz w:val="16"/>
      </w:rPr>
      <w:t xml:space="preserve"> </w:t>
    </w:r>
    <w:r>
      <w:rPr>
        <w:sz w:val="16"/>
      </w:rPr>
      <w:t>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_______</w:t>
    </w:r>
  </w:p>
  <w:p w:rsidR="00BE2FD5" w:rsidRDefault="00BE2FD5">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rPr>
        <w:sz w:val="16"/>
      </w:rPr>
    </w:pPr>
    <w:r>
      <w:rPr>
        <w:b/>
        <w:bCs/>
        <w:sz w:val="16"/>
      </w:rPr>
      <w:t>Contrato</w:t>
    </w:r>
    <w:r w:rsidRPr="005F2642">
      <w:rPr>
        <w:sz w:val="16"/>
      </w:rPr>
      <w:t xml:space="preserve"> </w:t>
    </w:r>
    <w:r>
      <w:rPr>
        <w:sz w:val="16"/>
      </w:rPr>
      <w:t>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w:t>
    </w:r>
  </w:p>
  <w:p w:rsidR="00BE2FD5" w:rsidRDefault="00BE2FD5">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BE2FD5" w:rsidRDefault="00BE2FD5">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rPr>
        <w:sz w:val="16"/>
      </w:rPr>
    </w:pPr>
    <w:r>
      <w:rPr>
        <w:b/>
        <w:bCs/>
        <w:sz w:val="16"/>
      </w:rPr>
      <w:t>Contrato</w:t>
    </w:r>
    <w:r w:rsidRPr="005F2642">
      <w:rPr>
        <w:sz w:val="16"/>
      </w:rPr>
      <w:t xml:space="preserve"> </w:t>
    </w:r>
    <w:r>
      <w:rPr>
        <w:sz w:val="16"/>
      </w:rPr>
      <w:t>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w:t>
    </w:r>
  </w:p>
  <w:p w:rsidR="00BE2FD5" w:rsidRDefault="00BE2FD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jc w:val="right"/>
      <w:rPr>
        <w:sz w:val="16"/>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BE2FD5" w:rsidRDefault="00BE2FD5">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BE2FD5" w:rsidRDefault="00BE2FD5">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o</w:t>
    </w:r>
    <w:r>
      <w:rPr>
        <w:sz w:val="16"/>
      </w:rPr>
      <w:t>_______</w:t>
    </w:r>
  </w:p>
  <w:p w:rsidR="00BE2FD5" w:rsidRDefault="00BE2FD5">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jc w:val="right"/>
    </w:pPr>
    <w:r>
      <w:t>Programa de trabalho e investimento</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FD5" w:rsidRDefault="00BE2F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F61E25"/>
    <w:multiLevelType w:val="hybridMultilevel"/>
    <w:tmpl w:val="CB38A110"/>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06D26928"/>
    <w:multiLevelType w:val="multilevel"/>
    <w:tmpl w:val="CEDA237E"/>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792" w:hanging="432"/>
      </w:pPr>
    </w:lvl>
    <w:lvl w:ilvl="2">
      <w:start w:val="1"/>
      <w:numFmt w:val="decimal"/>
      <w:pStyle w:val="Contrato-Clausula-Nvel3"/>
      <w:lvlText w:val="%1.%2.%3."/>
      <w:lvlJc w:val="left"/>
      <w:pPr>
        <w:ind w:left="1224"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4">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5">
    <w:nsid w:val="118844BE"/>
    <w:multiLevelType w:val="multilevel"/>
    <w:tmpl w:val="691CB1F8"/>
    <w:numStyleLink w:val="ListaAnexos"/>
  </w:abstractNum>
  <w:abstractNum w:abstractNumId="16">
    <w:nsid w:val="168E737E"/>
    <w:multiLevelType w:val="hybridMultilevel"/>
    <w:tmpl w:val="BDAAC8D2"/>
    <w:lvl w:ilvl="0" w:tplc="DFB000A2">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7">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9">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FB50CD6"/>
    <w:multiLevelType w:val="hybridMultilevel"/>
    <w:tmpl w:val="80D01A3E"/>
    <w:lvl w:ilvl="0" w:tplc="DC0AFE62">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1">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5">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F5B468C"/>
    <w:multiLevelType w:val="hybridMultilevel"/>
    <w:tmpl w:val="11C291C6"/>
    <w:lvl w:ilvl="0" w:tplc="D5443B02">
      <w:start w:val="1"/>
      <w:numFmt w:val="lowerLetter"/>
      <w:lvlText w:val="%1)"/>
      <w:lvlJc w:val="left"/>
      <w:pPr>
        <w:ind w:left="1607" w:hanging="360"/>
      </w:pPr>
      <w:rPr>
        <w:rFonts w:hint="default"/>
      </w:rPr>
    </w:lvl>
    <w:lvl w:ilvl="1" w:tplc="04160019" w:tentative="1">
      <w:start w:val="1"/>
      <w:numFmt w:val="lowerLetter"/>
      <w:lvlText w:val="%2."/>
      <w:lvlJc w:val="left"/>
      <w:pPr>
        <w:ind w:left="2327" w:hanging="360"/>
      </w:pPr>
    </w:lvl>
    <w:lvl w:ilvl="2" w:tplc="0416001B" w:tentative="1">
      <w:start w:val="1"/>
      <w:numFmt w:val="lowerRoman"/>
      <w:lvlText w:val="%3."/>
      <w:lvlJc w:val="right"/>
      <w:pPr>
        <w:ind w:left="3047" w:hanging="180"/>
      </w:pPr>
    </w:lvl>
    <w:lvl w:ilvl="3" w:tplc="0416000F" w:tentative="1">
      <w:start w:val="1"/>
      <w:numFmt w:val="decimal"/>
      <w:lvlText w:val="%4."/>
      <w:lvlJc w:val="left"/>
      <w:pPr>
        <w:ind w:left="3767" w:hanging="360"/>
      </w:pPr>
    </w:lvl>
    <w:lvl w:ilvl="4" w:tplc="04160019" w:tentative="1">
      <w:start w:val="1"/>
      <w:numFmt w:val="lowerLetter"/>
      <w:lvlText w:val="%5."/>
      <w:lvlJc w:val="left"/>
      <w:pPr>
        <w:ind w:left="4487" w:hanging="360"/>
      </w:pPr>
    </w:lvl>
    <w:lvl w:ilvl="5" w:tplc="0416001B" w:tentative="1">
      <w:start w:val="1"/>
      <w:numFmt w:val="lowerRoman"/>
      <w:lvlText w:val="%6."/>
      <w:lvlJc w:val="right"/>
      <w:pPr>
        <w:ind w:left="5207" w:hanging="180"/>
      </w:pPr>
    </w:lvl>
    <w:lvl w:ilvl="6" w:tplc="0416000F" w:tentative="1">
      <w:start w:val="1"/>
      <w:numFmt w:val="decimal"/>
      <w:lvlText w:val="%7."/>
      <w:lvlJc w:val="left"/>
      <w:pPr>
        <w:ind w:left="5927" w:hanging="360"/>
      </w:pPr>
    </w:lvl>
    <w:lvl w:ilvl="7" w:tplc="04160019" w:tentative="1">
      <w:start w:val="1"/>
      <w:numFmt w:val="lowerLetter"/>
      <w:lvlText w:val="%8."/>
      <w:lvlJc w:val="left"/>
      <w:pPr>
        <w:ind w:left="6647" w:hanging="360"/>
      </w:pPr>
    </w:lvl>
    <w:lvl w:ilvl="8" w:tplc="0416001B" w:tentative="1">
      <w:start w:val="1"/>
      <w:numFmt w:val="lowerRoman"/>
      <w:lvlText w:val="%9."/>
      <w:lvlJc w:val="right"/>
      <w:pPr>
        <w:ind w:left="7367" w:hanging="180"/>
      </w:pPr>
    </w:lvl>
  </w:abstractNum>
  <w:abstractNum w:abstractNumId="27">
    <w:nsid w:val="4A1123AD"/>
    <w:multiLevelType w:val="hybridMultilevel"/>
    <w:tmpl w:val="986AB450"/>
    <w:lvl w:ilvl="0" w:tplc="04160017">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8">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9">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1">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B9A3D70"/>
    <w:multiLevelType w:val="multilevel"/>
    <w:tmpl w:val="259C4E32"/>
    <w:lvl w:ilvl="0">
      <w:start w:val="1"/>
      <w:numFmt w:val="upperRoman"/>
      <w:pStyle w:val="CTO-TtCap"/>
      <w:suff w:val="nothing"/>
      <w:lvlText w:val="CAPÍTULO %1 - "/>
      <w:lvlJc w:val="center"/>
      <w:pPr>
        <w:ind w:left="2978"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2978" w:firstLine="0"/>
      </w:pPr>
      <w:rPr>
        <w:rFonts w:ascii="Arial" w:hAnsi="Arial" w:hint="default"/>
        <w:caps w:val="0"/>
        <w:color w:val="FFFFFF"/>
        <w:sz w:val="24"/>
      </w:rPr>
    </w:lvl>
    <w:lvl w:ilvl="2">
      <w:start w:val="1"/>
      <w:numFmt w:val="decimal"/>
      <w:pStyle w:val="CTO-TxtClau-N1"/>
      <w:isLgl/>
      <w:lvlText w:val="%2.%3"/>
      <w:lvlJc w:val="left"/>
      <w:pPr>
        <w:ind w:left="1673"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844"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5867782"/>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844"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6666BA9"/>
    <w:multiLevelType w:val="singleLevel"/>
    <w:tmpl w:val="04160017"/>
    <w:lvl w:ilvl="0">
      <w:start w:val="1"/>
      <w:numFmt w:val="lowerLetter"/>
      <w:lvlText w:val="%1)"/>
      <w:lvlJc w:val="left"/>
      <w:pPr>
        <w:tabs>
          <w:tab w:val="num" w:pos="360"/>
        </w:tabs>
        <w:ind w:left="360" w:hanging="360"/>
      </w:pPr>
    </w:lvl>
  </w:abstractNum>
  <w:abstractNum w:abstractNumId="37">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23"/>
  </w:num>
  <w:num w:numId="13">
    <w:abstractNumId w:val="24"/>
  </w:num>
  <w:num w:numId="14">
    <w:abstractNumId w:val="1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7"/>
  </w:num>
  <w:num w:numId="18">
    <w:abstractNumId w:val="14"/>
  </w:num>
  <w:num w:numId="19">
    <w:abstractNumId w:val="37"/>
  </w:num>
  <w:num w:numId="20">
    <w:abstractNumId w:val="31"/>
  </w:num>
  <w:num w:numId="21">
    <w:abstractNumId w:val="30"/>
  </w:num>
  <w:num w:numId="22">
    <w:abstractNumId w:val="18"/>
  </w:num>
  <w:num w:numId="23">
    <w:abstractNumId w:val="17"/>
  </w:num>
  <w:num w:numId="24">
    <w:abstractNumId w:val="33"/>
  </w:num>
  <w:num w:numId="25">
    <w:abstractNumId w:val="32"/>
  </w:num>
  <w:num w:numId="26">
    <w:abstractNumId w:val="20"/>
  </w:num>
  <w:num w:numId="27">
    <w:abstractNumId w:val="34"/>
  </w:num>
  <w:num w:numId="28">
    <w:abstractNumId w:val="18"/>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18"/>
    <w:lvlOverride w:ilvl="0">
      <w:startOverride w:val="1"/>
    </w:lvlOverride>
  </w:num>
  <w:num w:numId="37">
    <w:abstractNumId w:val="21"/>
  </w:num>
  <w:num w:numId="38">
    <w:abstractNumId w:val="19"/>
  </w:num>
  <w:num w:numId="39">
    <w:abstractNumId w:val="29"/>
  </w:num>
  <w:num w:numId="40">
    <w:abstractNumId w:val="12"/>
  </w:num>
  <w:num w:numId="41">
    <w:abstractNumId w:val="25"/>
  </w:num>
  <w:num w:numId="42">
    <w:abstractNumId w:val="15"/>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43">
    <w:abstractNumId w:val="33"/>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num>
  <w:num w:numId="45">
    <w:abstractNumId w:val="18"/>
    <w:lvlOverride w:ilvl="0">
      <w:startOverride w:val="1"/>
    </w:lvlOverride>
  </w:num>
  <w:num w:numId="46">
    <w:abstractNumId w:val="18"/>
    <w:lvlOverride w:ilvl="0">
      <w:startOverride w:val="1"/>
    </w:lvlOverride>
  </w:num>
  <w:num w:numId="47">
    <w:abstractNumId w:val="16"/>
  </w:num>
  <w:num w:numId="48">
    <w:abstractNumId w:val="31"/>
  </w:num>
  <w:num w:numId="49">
    <w:abstractNumId w:val="26"/>
  </w:num>
  <w:num w:numId="50">
    <w:abstractNumId w:val="31"/>
    <w:lvlOverride w:ilvl="0">
      <w:startOverride w:val="1"/>
    </w:lvlOverride>
    <w:lvlOverride w:ilvl="1">
      <w:startOverride w:val="10"/>
    </w:lvlOverride>
    <w:lvlOverride w:ilvl="2">
      <w:startOverride w:val="9"/>
    </w:lvlOverride>
  </w:num>
  <w:num w:numId="51">
    <w:abstractNumId w:val="10"/>
  </w:num>
  <w:num w:numId="52">
    <w:abstractNumId w:val="35"/>
  </w:num>
  <w:num w:numId="53">
    <w:abstractNumId w:val="18"/>
    <w:lvlOverride w:ilvl="0">
      <w:startOverride w:val="1"/>
    </w:lvlOverride>
  </w:num>
  <w:num w:numId="54">
    <w:abstractNumId w:val="18"/>
    <w:lvlOverride w:ilvl="0">
      <w:startOverride w:val="1"/>
    </w:lvlOverride>
  </w:num>
  <w:num w:numId="55">
    <w:abstractNumId w:val="18"/>
    <w:lvlOverride w:ilvl="0">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5"/>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11"/>
  </w:num>
  <w:num w:numId="60">
    <w:abstractNumId w:val="3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81" fillcolor="white">
      <v:fill color="white"/>
    </o:shapedefaults>
  </w:hdrShapeDefaults>
  <w:footnotePr>
    <w:footnote w:id="-1"/>
    <w:footnote w:id="0"/>
  </w:footnotePr>
  <w:endnotePr>
    <w:endnote w:id="-1"/>
    <w:endnote w:id="0"/>
  </w:endnotePr>
  <w:compat/>
  <w:rsids>
    <w:rsidRoot w:val="000A0B8E"/>
    <w:rsid w:val="00000EA3"/>
    <w:rsid w:val="0000199C"/>
    <w:rsid w:val="000022FF"/>
    <w:rsid w:val="00002597"/>
    <w:rsid w:val="000026B3"/>
    <w:rsid w:val="000026B9"/>
    <w:rsid w:val="00002ED6"/>
    <w:rsid w:val="00003230"/>
    <w:rsid w:val="000039F9"/>
    <w:rsid w:val="00003C31"/>
    <w:rsid w:val="00003F5E"/>
    <w:rsid w:val="00004959"/>
    <w:rsid w:val="00004F40"/>
    <w:rsid w:val="00005B21"/>
    <w:rsid w:val="00006072"/>
    <w:rsid w:val="000064F3"/>
    <w:rsid w:val="000068BF"/>
    <w:rsid w:val="00006D4D"/>
    <w:rsid w:val="00006E1E"/>
    <w:rsid w:val="00006EA3"/>
    <w:rsid w:val="00006F81"/>
    <w:rsid w:val="0000737B"/>
    <w:rsid w:val="000076D0"/>
    <w:rsid w:val="00007778"/>
    <w:rsid w:val="0000782D"/>
    <w:rsid w:val="00007C93"/>
    <w:rsid w:val="00010295"/>
    <w:rsid w:val="000105DA"/>
    <w:rsid w:val="000107FD"/>
    <w:rsid w:val="000108B0"/>
    <w:rsid w:val="00011193"/>
    <w:rsid w:val="00011A46"/>
    <w:rsid w:val="00011B18"/>
    <w:rsid w:val="00011C48"/>
    <w:rsid w:val="00012087"/>
    <w:rsid w:val="00012AEA"/>
    <w:rsid w:val="0001307C"/>
    <w:rsid w:val="0001310C"/>
    <w:rsid w:val="0001347A"/>
    <w:rsid w:val="000135B7"/>
    <w:rsid w:val="00013835"/>
    <w:rsid w:val="0001433B"/>
    <w:rsid w:val="0001453D"/>
    <w:rsid w:val="00014D5F"/>
    <w:rsid w:val="000150FB"/>
    <w:rsid w:val="000155E2"/>
    <w:rsid w:val="00015798"/>
    <w:rsid w:val="000159F7"/>
    <w:rsid w:val="00017186"/>
    <w:rsid w:val="00017BA9"/>
    <w:rsid w:val="000203FC"/>
    <w:rsid w:val="00020708"/>
    <w:rsid w:val="00020FEC"/>
    <w:rsid w:val="00021368"/>
    <w:rsid w:val="00021D37"/>
    <w:rsid w:val="00021E5D"/>
    <w:rsid w:val="00023274"/>
    <w:rsid w:val="000236DA"/>
    <w:rsid w:val="00023D7B"/>
    <w:rsid w:val="000240F3"/>
    <w:rsid w:val="00024388"/>
    <w:rsid w:val="0002532A"/>
    <w:rsid w:val="00025EC8"/>
    <w:rsid w:val="00026273"/>
    <w:rsid w:val="00026486"/>
    <w:rsid w:val="00026B61"/>
    <w:rsid w:val="00026DF3"/>
    <w:rsid w:val="00026F77"/>
    <w:rsid w:val="00026FB7"/>
    <w:rsid w:val="0002704A"/>
    <w:rsid w:val="000271F2"/>
    <w:rsid w:val="0002744B"/>
    <w:rsid w:val="00027692"/>
    <w:rsid w:val="00027F93"/>
    <w:rsid w:val="00030BD1"/>
    <w:rsid w:val="00030C97"/>
    <w:rsid w:val="00030CF0"/>
    <w:rsid w:val="00030EF0"/>
    <w:rsid w:val="00030F60"/>
    <w:rsid w:val="0003127B"/>
    <w:rsid w:val="00031358"/>
    <w:rsid w:val="00031A07"/>
    <w:rsid w:val="00031A28"/>
    <w:rsid w:val="0003214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2E7"/>
    <w:rsid w:val="000413D7"/>
    <w:rsid w:val="000417DD"/>
    <w:rsid w:val="000421FD"/>
    <w:rsid w:val="00042665"/>
    <w:rsid w:val="00042928"/>
    <w:rsid w:val="00042F77"/>
    <w:rsid w:val="00043122"/>
    <w:rsid w:val="000433E7"/>
    <w:rsid w:val="000438D9"/>
    <w:rsid w:val="00043A3F"/>
    <w:rsid w:val="00043C4A"/>
    <w:rsid w:val="00043CC3"/>
    <w:rsid w:val="000444F6"/>
    <w:rsid w:val="00044A03"/>
    <w:rsid w:val="00044D0D"/>
    <w:rsid w:val="000454D9"/>
    <w:rsid w:val="00045814"/>
    <w:rsid w:val="0004590D"/>
    <w:rsid w:val="00045ABE"/>
    <w:rsid w:val="00045DFE"/>
    <w:rsid w:val="00046061"/>
    <w:rsid w:val="0004607B"/>
    <w:rsid w:val="0004613B"/>
    <w:rsid w:val="00046C46"/>
    <w:rsid w:val="00046E4B"/>
    <w:rsid w:val="00047435"/>
    <w:rsid w:val="0004747A"/>
    <w:rsid w:val="00047940"/>
    <w:rsid w:val="0004797C"/>
    <w:rsid w:val="00047D89"/>
    <w:rsid w:val="0005006C"/>
    <w:rsid w:val="00050A42"/>
    <w:rsid w:val="00051167"/>
    <w:rsid w:val="000514DB"/>
    <w:rsid w:val="00051586"/>
    <w:rsid w:val="000518F6"/>
    <w:rsid w:val="00051A6F"/>
    <w:rsid w:val="00051BA4"/>
    <w:rsid w:val="00051DCE"/>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861"/>
    <w:rsid w:val="000568E3"/>
    <w:rsid w:val="00056B58"/>
    <w:rsid w:val="00056B82"/>
    <w:rsid w:val="00056CCF"/>
    <w:rsid w:val="00056E32"/>
    <w:rsid w:val="00056F73"/>
    <w:rsid w:val="0006063B"/>
    <w:rsid w:val="00060DE1"/>
    <w:rsid w:val="00061266"/>
    <w:rsid w:val="00061326"/>
    <w:rsid w:val="000619AC"/>
    <w:rsid w:val="00061F41"/>
    <w:rsid w:val="000620EC"/>
    <w:rsid w:val="00062912"/>
    <w:rsid w:val="00062B03"/>
    <w:rsid w:val="000635A1"/>
    <w:rsid w:val="00063A1A"/>
    <w:rsid w:val="00063A60"/>
    <w:rsid w:val="00063DCA"/>
    <w:rsid w:val="00063E69"/>
    <w:rsid w:val="00063EE2"/>
    <w:rsid w:val="0006533A"/>
    <w:rsid w:val="00065F24"/>
    <w:rsid w:val="00066346"/>
    <w:rsid w:val="00066B16"/>
    <w:rsid w:val="00066EC0"/>
    <w:rsid w:val="0007008D"/>
    <w:rsid w:val="00070E82"/>
    <w:rsid w:val="00071446"/>
    <w:rsid w:val="000715A9"/>
    <w:rsid w:val="000718AA"/>
    <w:rsid w:val="00071D32"/>
    <w:rsid w:val="00072428"/>
    <w:rsid w:val="00072D45"/>
    <w:rsid w:val="00072DFE"/>
    <w:rsid w:val="0007347B"/>
    <w:rsid w:val="0007388F"/>
    <w:rsid w:val="0007391F"/>
    <w:rsid w:val="00073B73"/>
    <w:rsid w:val="00073D76"/>
    <w:rsid w:val="000744C1"/>
    <w:rsid w:val="00074C4D"/>
    <w:rsid w:val="00074E2C"/>
    <w:rsid w:val="00075C60"/>
    <w:rsid w:val="00075C85"/>
    <w:rsid w:val="00076022"/>
    <w:rsid w:val="0007613F"/>
    <w:rsid w:val="00076BDB"/>
    <w:rsid w:val="000771DD"/>
    <w:rsid w:val="000773F4"/>
    <w:rsid w:val="000774D1"/>
    <w:rsid w:val="00077F61"/>
    <w:rsid w:val="00077F90"/>
    <w:rsid w:val="0008011D"/>
    <w:rsid w:val="000801A0"/>
    <w:rsid w:val="00080346"/>
    <w:rsid w:val="000807BF"/>
    <w:rsid w:val="000809AF"/>
    <w:rsid w:val="00081415"/>
    <w:rsid w:val="00081752"/>
    <w:rsid w:val="00081968"/>
    <w:rsid w:val="00081B73"/>
    <w:rsid w:val="00081D07"/>
    <w:rsid w:val="00081FEF"/>
    <w:rsid w:val="000823D6"/>
    <w:rsid w:val="0008259C"/>
    <w:rsid w:val="00082C07"/>
    <w:rsid w:val="000832CC"/>
    <w:rsid w:val="00083419"/>
    <w:rsid w:val="00083688"/>
    <w:rsid w:val="000836D1"/>
    <w:rsid w:val="00083CCA"/>
    <w:rsid w:val="00084462"/>
    <w:rsid w:val="000848DD"/>
    <w:rsid w:val="00084A78"/>
    <w:rsid w:val="0008587B"/>
    <w:rsid w:val="00085A63"/>
    <w:rsid w:val="00085A6B"/>
    <w:rsid w:val="000860BD"/>
    <w:rsid w:val="00086BB6"/>
    <w:rsid w:val="000876A2"/>
    <w:rsid w:val="0008781C"/>
    <w:rsid w:val="000878DC"/>
    <w:rsid w:val="0009020A"/>
    <w:rsid w:val="0009020D"/>
    <w:rsid w:val="0009051C"/>
    <w:rsid w:val="000905B6"/>
    <w:rsid w:val="0009061B"/>
    <w:rsid w:val="00090D6C"/>
    <w:rsid w:val="00092C1F"/>
    <w:rsid w:val="0009322D"/>
    <w:rsid w:val="000933BC"/>
    <w:rsid w:val="000934B8"/>
    <w:rsid w:val="0009358D"/>
    <w:rsid w:val="00093B3D"/>
    <w:rsid w:val="0009429D"/>
    <w:rsid w:val="0009430F"/>
    <w:rsid w:val="00094582"/>
    <w:rsid w:val="00094807"/>
    <w:rsid w:val="00094C96"/>
    <w:rsid w:val="0009521A"/>
    <w:rsid w:val="0009541B"/>
    <w:rsid w:val="0009549C"/>
    <w:rsid w:val="00095A73"/>
    <w:rsid w:val="00096035"/>
    <w:rsid w:val="000961F7"/>
    <w:rsid w:val="00097398"/>
    <w:rsid w:val="000A0030"/>
    <w:rsid w:val="000A03EC"/>
    <w:rsid w:val="000A054E"/>
    <w:rsid w:val="000A0A1A"/>
    <w:rsid w:val="000A0B8E"/>
    <w:rsid w:val="000A0D96"/>
    <w:rsid w:val="000A1760"/>
    <w:rsid w:val="000A1CFF"/>
    <w:rsid w:val="000A244B"/>
    <w:rsid w:val="000A2618"/>
    <w:rsid w:val="000A263E"/>
    <w:rsid w:val="000A2964"/>
    <w:rsid w:val="000A31C8"/>
    <w:rsid w:val="000A3870"/>
    <w:rsid w:val="000A39BF"/>
    <w:rsid w:val="000A4057"/>
    <w:rsid w:val="000A4593"/>
    <w:rsid w:val="000A4C4C"/>
    <w:rsid w:val="000A567A"/>
    <w:rsid w:val="000A5B9E"/>
    <w:rsid w:val="000A6233"/>
    <w:rsid w:val="000A6596"/>
    <w:rsid w:val="000A68D1"/>
    <w:rsid w:val="000A70D9"/>
    <w:rsid w:val="000A744F"/>
    <w:rsid w:val="000A79C8"/>
    <w:rsid w:val="000A7A3F"/>
    <w:rsid w:val="000A7BC2"/>
    <w:rsid w:val="000A7E77"/>
    <w:rsid w:val="000B00B9"/>
    <w:rsid w:val="000B06A6"/>
    <w:rsid w:val="000B0F13"/>
    <w:rsid w:val="000B1077"/>
    <w:rsid w:val="000B139A"/>
    <w:rsid w:val="000B18B9"/>
    <w:rsid w:val="000B1FC6"/>
    <w:rsid w:val="000B2C50"/>
    <w:rsid w:val="000B32C2"/>
    <w:rsid w:val="000B3378"/>
    <w:rsid w:val="000B33ED"/>
    <w:rsid w:val="000B346C"/>
    <w:rsid w:val="000B3A2C"/>
    <w:rsid w:val="000B3C82"/>
    <w:rsid w:val="000B3F7E"/>
    <w:rsid w:val="000B4AAA"/>
    <w:rsid w:val="000B4B0C"/>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6FA"/>
    <w:rsid w:val="000C1B6E"/>
    <w:rsid w:val="000C1C1B"/>
    <w:rsid w:val="000C2517"/>
    <w:rsid w:val="000C2741"/>
    <w:rsid w:val="000C28F4"/>
    <w:rsid w:val="000C2F9C"/>
    <w:rsid w:val="000C35EC"/>
    <w:rsid w:val="000C36E8"/>
    <w:rsid w:val="000C4262"/>
    <w:rsid w:val="000C4565"/>
    <w:rsid w:val="000C4938"/>
    <w:rsid w:val="000C4A1F"/>
    <w:rsid w:val="000C4AA0"/>
    <w:rsid w:val="000C54D4"/>
    <w:rsid w:val="000C55F1"/>
    <w:rsid w:val="000C63BB"/>
    <w:rsid w:val="000C670F"/>
    <w:rsid w:val="000C6E9F"/>
    <w:rsid w:val="000C73E2"/>
    <w:rsid w:val="000C792C"/>
    <w:rsid w:val="000C7C76"/>
    <w:rsid w:val="000C7FDC"/>
    <w:rsid w:val="000D00A1"/>
    <w:rsid w:val="000D0246"/>
    <w:rsid w:val="000D05DB"/>
    <w:rsid w:val="000D13B6"/>
    <w:rsid w:val="000D1510"/>
    <w:rsid w:val="000D1740"/>
    <w:rsid w:val="000D1A2D"/>
    <w:rsid w:val="000D1AA0"/>
    <w:rsid w:val="000D24FE"/>
    <w:rsid w:val="000D365D"/>
    <w:rsid w:val="000D38B0"/>
    <w:rsid w:val="000D44B7"/>
    <w:rsid w:val="000D4A42"/>
    <w:rsid w:val="000D503A"/>
    <w:rsid w:val="000D51BA"/>
    <w:rsid w:val="000D5BC9"/>
    <w:rsid w:val="000D64D2"/>
    <w:rsid w:val="000D69E3"/>
    <w:rsid w:val="000D6BD4"/>
    <w:rsid w:val="000D742B"/>
    <w:rsid w:val="000E0010"/>
    <w:rsid w:val="000E072D"/>
    <w:rsid w:val="000E0AB5"/>
    <w:rsid w:val="000E1936"/>
    <w:rsid w:val="000E22B5"/>
    <w:rsid w:val="000E25F4"/>
    <w:rsid w:val="000E280F"/>
    <w:rsid w:val="000E2BB2"/>
    <w:rsid w:val="000E32AD"/>
    <w:rsid w:val="000E3594"/>
    <w:rsid w:val="000E41CC"/>
    <w:rsid w:val="000E4843"/>
    <w:rsid w:val="000E4D35"/>
    <w:rsid w:val="000E5590"/>
    <w:rsid w:val="000E5A09"/>
    <w:rsid w:val="000E5B6F"/>
    <w:rsid w:val="000E5F02"/>
    <w:rsid w:val="000E5FAC"/>
    <w:rsid w:val="000E6765"/>
    <w:rsid w:val="000E6F14"/>
    <w:rsid w:val="000E75DB"/>
    <w:rsid w:val="000E77F8"/>
    <w:rsid w:val="000F134A"/>
    <w:rsid w:val="000F1FDC"/>
    <w:rsid w:val="000F24F7"/>
    <w:rsid w:val="000F336C"/>
    <w:rsid w:val="000F3DC3"/>
    <w:rsid w:val="000F40EC"/>
    <w:rsid w:val="000F47A0"/>
    <w:rsid w:val="000F6047"/>
    <w:rsid w:val="000F65AF"/>
    <w:rsid w:val="000F69CA"/>
    <w:rsid w:val="000F6C71"/>
    <w:rsid w:val="000F6CF6"/>
    <w:rsid w:val="000F6FF0"/>
    <w:rsid w:val="000F7513"/>
    <w:rsid w:val="000F77C7"/>
    <w:rsid w:val="001000AC"/>
    <w:rsid w:val="00100302"/>
    <w:rsid w:val="00100334"/>
    <w:rsid w:val="00100B66"/>
    <w:rsid w:val="00101C1D"/>
    <w:rsid w:val="00101E18"/>
    <w:rsid w:val="0010243D"/>
    <w:rsid w:val="001025A6"/>
    <w:rsid w:val="001027C6"/>
    <w:rsid w:val="00103306"/>
    <w:rsid w:val="00103E31"/>
    <w:rsid w:val="0010414A"/>
    <w:rsid w:val="00104A10"/>
    <w:rsid w:val="00104B36"/>
    <w:rsid w:val="00104B7E"/>
    <w:rsid w:val="00104BA1"/>
    <w:rsid w:val="00104ED8"/>
    <w:rsid w:val="00104FBC"/>
    <w:rsid w:val="00105792"/>
    <w:rsid w:val="001065BC"/>
    <w:rsid w:val="00106C32"/>
    <w:rsid w:val="00106E57"/>
    <w:rsid w:val="00107479"/>
    <w:rsid w:val="0010762E"/>
    <w:rsid w:val="00107A11"/>
    <w:rsid w:val="00107AFE"/>
    <w:rsid w:val="00107D19"/>
    <w:rsid w:val="00107E69"/>
    <w:rsid w:val="001100FA"/>
    <w:rsid w:val="00110173"/>
    <w:rsid w:val="001111E6"/>
    <w:rsid w:val="0011170F"/>
    <w:rsid w:val="00111BC9"/>
    <w:rsid w:val="001121B3"/>
    <w:rsid w:val="001121B8"/>
    <w:rsid w:val="00112961"/>
    <w:rsid w:val="00112C13"/>
    <w:rsid w:val="00112F93"/>
    <w:rsid w:val="001134CB"/>
    <w:rsid w:val="001135F8"/>
    <w:rsid w:val="00113C79"/>
    <w:rsid w:val="001143AF"/>
    <w:rsid w:val="00114C48"/>
    <w:rsid w:val="0011559C"/>
    <w:rsid w:val="001155D5"/>
    <w:rsid w:val="00115B40"/>
    <w:rsid w:val="00116BA4"/>
    <w:rsid w:val="00116BDE"/>
    <w:rsid w:val="00117BBD"/>
    <w:rsid w:val="001204F7"/>
    <w:rsid w:val="00120533"/>
    <w:rsid w:val="001206BA"/>
    <w:rsid w:val="00120A66"/>
    <w:rsid w:val="00120E7E"/>
    <w:rsid w:val="00121695"/>
    <w:rsid w:val="00121EAD"/>
    <w:rsid w:val="00121EE7"/>
    <w:rsid w:val="0012209D"/>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1F0A"/>
    <w:rsid w:val="00132447"/>
    <w:rsid w:val="00132B0B"/>
    <w:rsid w:val="00132F18"/>
    <w:rsid w:val="0013363D"/>
    <w:rsid w:val="001340C2"/>
    <w:rsid w:val="00134157"/>
    <w:rsid w:val="0013418A"/>
    <w:rsid w:val="0013431B"/>
    <w:rsid w:val="0013432D"/>
    <w:rsid w:val="00134C41"/>
    <w:rsid w:val="00134E89"/>
    <w:rsid w:val="00134F29"/>
    <w:rsid w:val="0013522C"/>
    <w:rsid w:val="0013571C"/>
    <w:rsid w:val="00135733"/>
    <w:rsid w:val="0013799B"/>
    <w:rsid w:val="00137C5B"/>
    <w:rsid w:val="00137EAC"/>
    <w:rsid w:val="00137F40"/>
    <w:rsid w:val="00137FE7"/>
    <w:rsid w:val="001406C6"/>
    <w:rsid w:val="00140D0F"/>
    <w:rsid w:val="001415C9"/>
    <w:rsid w:val="0014187C"/>
    <w:rsid w:val="001418D9"/>
    <w:rsid w:val="00141B1F"/>
    <w:rsid w:val="001425B7"/>
    <w:rsid w:val="00142C92"/>
    <w:rsid w:val="00143730"/>
    <w:rsid w:val="00143758"/>
    <w:rsid w:val="00143907"/>
    <w:rsid w:val="00144E75"/>
    <w:rsid w:val="00145687"/>
    <w:rsid w:val="00145E7A"/>
    <w:rsid w:val="0014611E"/>
    <w:rsid w:val="00146202"/>
    <w:rsid w:val="00147578"/>
    <w:rsid w:val="001477E7"/>
    <w:rsid w:val="001479A2"/>
    <w:rsid w:val="001479F0"/>
    <w:rsid w:val="00147BD3"/>
    <w:rsid w:val="001501E7"/>
    <w:rsid w:val="001502E0"/>
    <w:rsid w:val="00150366"/>
    <w:rsid w:val="001506A6"/>
    <w:rsid w:val="00150876"/>
    <w:rsid w:val="00150E50"/>
    <w:rsid w:val="00151447"/>
    <w:rsid w:val="001519E6"/>
    <w:rsid w:val="00152DBA"/>
    <w:rsid w:val="001531C3"/>
    <w:rsid w:val="0015461C"/>
    <w:rsid w:val="00154C74"/>
    <w:rsid w:val="00154D50"/>
    <w:rsid w:val="00154D56"/>
    <w:rsid w:val="00155C72"/>
    <w:rsid w:val="00156024"/>
    <w:rsid w:val="001562C5"/>
    <w:rsid w:val="001567B4"/>
    <w:rsid w:val="00156E48"/>
    <w:rsid w:val="001575CA"/>
    <w:rsid w:val="00157714"/>
    <w:rsid w:val="00157A3D"/>
    <w:rsid w:val="00157D19"/>
    <w:rsid w:val="001600B5"/>
    <w:rsid w:val="00160327"/>
    <w:rsid w:val="001605BB"/>
    <w:rsid w:val="001608AB"/>
    <w:rsid w:val="00161063"/>
    <w:rsid w:val="0016129D"/>
    <w:rsid w:val="00161328"/>
    <w:rsid w:val="00161511"/>
    <w:rsid w:val="00161915"/>
    <w:rsid w:val="00161F69"/>
    <w:rsid w:val="001623C0"/>
    <w:rsid w:val="001627CD"/>
    <w:rsid w:val="00162B61"/>
    <w:rsid w:val="0016463F"/>
    <w:rsid w:val="001648E5"/>
    <w:rsid w:val="001654CE"/>
    <w:rsid w:val="001655B6"/>
    <w:rsid w:val="00166615"/>
    <w:rsid w:val="00166A41"/>
    <w:rsid w:val="00166AFF"/>
    <w:rsid w:val="00166B6E"/>
    <w:rsid w:val="00166E9C"/>
    <w:rsid w:val="001673B0"/>
    <w:rsid w:val="00167DE0"/>
    <w:rsid w:val="00170101"/>
    <w:rsid w:val="00170654"/>
    <w:rsid w:val="001709F0"/>
    <w:rsid w:val="00170A63"/>
    <w:rsid w:val="00170BB4"/>
    <w:rsid w:val="00171DCF"/>
    <w:rsid w:val="00173672"/>
    <w:rsid w:val="00173BD1"/>
    <w:rsid w:val="001742FE"/>
    <w:rsid w:val="001747BA"/>
    <w:rsid w:val="00174866"/>
    <w:rsid w:val="00174EAA"/>
    <w:rsid w:val="001750F5"/>
    <w:rsid w:val="0017546E"/>
    <w:rsid w:val="00175592"/>
    <w:rsid w:val="00175E4E"/>
    <w:rsid w:val="001760BC"/>
    <w:rsid w:val="00176858"/>
    <w:rsid w:val="0017698A"/>
    <w:rsid w:val="00176EF6"/>
    <w:rsid w:val="00176FE9"/>
    <w:rsid w:val="0017748B"/>
    <w:rsid w:val="0017752A"/>
    <w:rsid w:val="00177616"/>
    <w:rsid w:val="00180201"/>
    <w:rsid w:val="00180389"/>
    <w:rsid w:val="001809E6"/>
    <w:rsid w:val="001811ED"/>
    <w:rsid w:val="0018164A"/>
    <w:rsid w:val="001816FB"/>
    <w:rsid w:val="00181ADB"/>
    <w:rsid w:val="0018244D"/>
    <w:rsid w:val="00182493"/>
    <w:rsid w:val="00182A25"/>
    <w:rsid w:val="0018339F"/>
    <w:rsid w:val="001836FC"/>
    <w:rsid w:val="001839AE"/>
    <w:rsid w:val="001842C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B3F"/>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977D6"/>
    <w:rsid w:val="00197A3F"/>
    <w:rsid w:val="00197FD6"/>
    <w:rsid w:val="001A0A9B"/>
    <w:rsid w:val="001A113F"/>
    <w:rsid w:val="001A11BE"/>
    <w:rsid w:val="001A1632"/>
    <w:rsid w:val="001A1969"/>
    <w:rsid w:val="001A2427"/>
    <w:rsid w:val="001A2721"/>
    <w:rsid w:val="001A3182"/>
    <w:rsid w:val="001A33CA"/>
    <w:rsid w:val="001A33FD"/>
    <w:rsid w:val="001A359B"/>
    <w:rsid w:val="001A38A8"/>
    <w:rsid w:val="001A391F"/>
    <w:rsid w:val="001A393B"/>
    <w:rsid w:val="001A3CF8"/>
    <w:rsid w:val="001A477D"/>
    <w:rsid w:val="001A48BC"/>
    <w:rsid w:val="001A4966"/>
    <w:rsid w:val="001A4CFB"/>
    <w:rsid w:val="001A4FF0"/>
    <w:rsid w:val="001A52EF"/>
    <w:rsid w:val="001A5A0F"/>
    <w:rsid w:val="001A5B68"/>
    <w:rsid w:val="001A5E01"/>
    <w:rsid w:val="001A6010"/>
    <w:rsid w:val="001A629C"/>
    <w:rsid w:val="001A6460"/>
    <w:rsid w:val="001A65FB"/>
    <w:rsid w:val="001A68C4"/>
    <w:rsid w:val="001A73FD"/>
    <w:rsid w:val="001A7D8B"/>
    <w:rsid w:val="001A7F93"/>
    <w:rsid w:val="001B03A3"/>
    <w:rsid w:val="001B077D"/>
    <w:rsid w:val="001B0AE3"/>
    <w:rsid w:val="001B10D6"/>
    <w:rsid w:val="001B1367"/>
    <w:rsid w:val="001B1568"/>
    <w:rsid w:val="001B1AA0"/>
    <w:rsid w:val="001B285C"/>
    <w:rsid w:val="001B318A"/>
    <w:rsid w:val="001B3C7E"/>
    <w:rsid w:val="001B3CC1"/>
    <w:rsid w:val="001B4061"/>
    <w:rsid w:val="001B4184"/>
    <w:rsid w:val="001B428F"/>
    <w:rsid w:val="001B4485"/>
    <w:rsid w:val="001B46B5"/>
    <w:rsid w:val="001B48DE"/>
    <w:rsid w:val="001B4AF5"/>
    <w:rsid w:val="001B525C"/>
    <w:rsid w:val="001B6D44"/>
    <w:rsid w:val="001B70AF"/>
    <w:rsid w:val="001B73CC"/>
    <w:rsid w:val="001B7438"/>
    <w:rsid w:val="001B7EDB"/>
    <w:rsid w:val="001C068B"/>
    <w:rsid w:val="001C0A09"/>
    <w:rsid w:val="001C0C74"/>
    <w:rsid w:val="001C0E44"/>
    <w:rsid w:val="001C12F5"/>
    <w:rsid w:val="001C1318"/>
    <w:rsid w:val="001C1368"/>
    <w:rsid w:val="001C1578"/>
    <w:rsid w:val="001C1A02"/>
    <w:rsid w:val="001C1F5B"/>
    <w:rsid w:val="001C2072"/>
    <w:rsid w:val="001C209B"/>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2BD"/>
    <w:rsid w:val="001C55CF"/>
    <w:rsid w:val="001C677C"/>
    <w:rsid w:val="001C6962"/>
    <w:rsid w:val="001C6DAA"/>
    <w:rsid w:val="001C6F03"/>
    <w:rsid w:val="001C72DD"/>
    <w:rsid w:val="001C7C9D"/>
    <w:rsid w:val="001D0303"/>
    <w:rsid w:val="001D0562"/>
    <w:rsid w:val="001D0F7F"/>
    <w:rsid w:val="001D1BFE"/>
    <w:rsid w:val="001D2343"/>
    <w:rsid w:val="001D2520"/>
    <w:rsid w:val="001D2658"/>
    <w:rsid w:val="001D2CBF"/>
    <w:rsid w:val="001D2EC4"/>
    <w:rsid w:val="001D300B"/>
    <w:rsid w:val="001D3329"/>
    <w:rsid w:val="001D3355"/>
    <w:rsid w:val="001D35E6"/>
    <w:rsid w:val="001D3955"/>
    <w:rsid w:val="001D3E30"/>
    <w:rsid w:val="001D4DD5"/>
    <w:rsid w:val="001D525A"/>
    <w:rsid w:val="001D532A"/>
    <w:rsid w:val="001D5598"/>
    <w:rsid w:val="001D6598"/>
    <w:rsid w:val="001D6E40"/>
    <w:rsid w:val="001D74A1"/>
    <w:rsid w:val="001D7649"/>
    <w:rsid w:val="001D7FC2"/>
    <w:rsid w:val="001E0041"/>
    <w:rsid w:val="001E04EA"/>
    <w:rsid w:val="001E1221"/>
    <w:rsid w:val="001E17CC"/>
    <w:rsid w:val="001E1957"/>
    <w:rsid w:val="001E1970"/>
    <w:rsid w:val="001E1C16"/>
    <w:rsid w:val="001E1D06"/>
    <w:rsid w:val="001E23C6"/>
    <w:rsid w:val="001E28F1"/>
    <w:rsid w:val="001E2C06"/>
    <w:rsid w:val="001E2EAC"/>
    <w:rsid w:val="001E2FCD"/>
    <w:rsid w:val="001E3824"/>
    <w:rsid w:val="001E4204"/>
    <w:rsid w:val="001E42A2"/>
    <w:rsid w:val="001E4954"/>
    <w:rsid w:val="001E4A79"/>
    <w:rsid w:val="001E51D7"/>
    <w:rsid w:val="001E585B"/>
    <w:rsid w:val="001E58EB"/>
    <w:rsid w:val="001E5B65"/>
    <w:rsid w:val="001E5E4C"/>
    <w:rsid w:val="001E6821"/>
    <w:rsid w:val="001E7104"/>
    <w:rsid w:val="001E7200"/>
    <w:rsid w:val="001E7355"/>
    <w:rsid w:val="001E7610"/>
    <w:rsid w:val="001F0606"/>
    <w:rsid w:val="001F128F"/>
    <w:rsid w:val="001F15D0"/>
    <w:rsid w:val="001F2C99"/>
    <w:rsid w:val="001F2EEF"/>
    <w:rsid w:val="001F4132"/>
    <w:rsid w:val="001F4249"/>
    <w:rsid w:val="001F42A7"/>
    <w:rsid w:val="001F42AA"/>
    <w:rsid w:val="001F4FF6"/>
    <w:rsid w:val="001F564B"/>
    <w:rsid w:val="001F5BF0"/>
    <w:rsid w:val="001F5C71"/>
    <w:rsid w:val="001F5DD6"/>
    <w:rsid w:val="001F5F13"/>
    <w:rsid w:val="001F629B"/>
    <w:rsid w:val="001F6AA9"/>
    <w:rsid w:val="001F74E2"/>
    <w:rsid w:val="00200FAB"/>
    <w:rsid w:val="00201157"/>
    <w:rsid w:val="0020131B"/>
    <w:rsid w:val="002014F1"/>
    <w:rsid w:val="0020170C"/>
    <w:rsid w:val="002018AF"/>
    <w:rsid w:val="00201CFF"/>
    <w:rsid w:val="00201E3A"/>
    <w:rsid w:val="002020BF"/>
    <w:rsid w:val="002020EF"/>
    <w:rsid w:val="002032D1"/>
    <w:rsid w:val="002035DE"/>
    <w:rsid w:val="0020380E"/>
    <w:rsid w:val="00203DF0"/>
    <w:rsid w:val="002040E9"/>
    <w:rsid w:val="00204C87"/>
    <w:rsid w:val="00204F4C"/>
    <w:rsid w:val="0020509B"/>
    <w:rsid w:val="00205256"/>
    <w:rsid w:val="0020526B"/>
    <w:rsid w:val="00205400"/>
    <w:rsid w:val="00205665"/>
    <w:rsid w:val="00205CDF"/>
    <w:rsid w:val="00205F35"/>
    <w:rsid w:val="002063D3"/>
    <w:rsid w:val="002063F3"/>
    <w:rsid w:val="00206D13"/>
    <w:rsid w:val="00207506"/>
    <w:rsid w:val="00210274"/>
    <w:rsid w:val="00210533"/>
    <w:rsid w:val="00210564"/>
    <w:rsid w:val="00210914"/>
    <w:rsid w:val="00210B91"/>
    <w:rsid w:val="002117E7"/>
    <w:rsid w:val="00211F8E"/>
    <w:rsid w:val="00211FBD"/>
    <w:rsid w:val="00212405"/>
    <w:rsid w:val="002126A7"/>
    <w:rsid w:val="00212F7C"/>
    <w:rsid w:val="002137D6"/>
    <w:rsid w:val="00213831"/>
    <w:rsid w:val="00213D87"/>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07EE"/>
    <w:rsid w:val="00220BDB"/>
    <w:rsid w:val="00221592"/>
    <w:rsid w:val="002216A9"/>
    <w:rsid w:val="002221BF"/>
    <w:rsid w:val="00222B59"/>
    <w:rsid w:val="0022398F"/>
    <w:rsid w:val="00223AA7"/>
    <w:rsid w:val="00223B65"/>
    <w:rsid w:val="00223E20"/>
    <w:rsid w:val="002244AA"/>
    <w:rsid w:val="00224F28"/>
    <w:rsid w:val="0022511E"/>
    <w:rsid w:val="002256F9"/>
    <w:rsid w:val="00225BF3"/>
    <w:rsid w:val="00225DB2"/>
    <w:rsid w:val="00226511"/>
    <w:rsid w:val="00226B18"/>
    <w:rsid w:val="00226EEF"/>
    <w:rsid w:val="00227521"/>
    <w:rsid w:val="00227A8F"/>
    <w:rsid w:val="00227EDC"/>
    <w:rsid w:val="00230861"/>
    <w:rsid w:val="00230B88"/>
    <w:rsid w:val="002318D7"/>
    <w:rsid w:val="002318F1"/>
    <w:rsid w:val="00231DFF"/>
    <w:rsid w:val="002326CA"/>
    <w:rsid w:val="00232937"/>
    <w:rsid w:val="00232B51"/>
    <w:rsid w:val="00233C68"/>
    <w:rsid w:val="00233DB8"/>
    <w:rsid w:val="002347FD"/>
    <w:rsid w:val="00234B36"/>
    <w:rsid w:val="00234FA3"/>
    <w:rsid w:val="00235367"/>
    <w:rsid w:val="002353B2"/>
    <w:rsid w:val="00235B68"/>
    <w:rsid w:val="00236658"/>
    <w:rsid w:val="002367FE"/>
    <w:rsid w:val="00236D0E"/>
    <w:rsid w:val="00236E01"/>
    <w:rsid w:val="0023718B"/>
    <w:rsid w:val="002372CA"/>
    <w:rsid w:val="00237C14"/>
    <w:rsid w:val="0024008A"/>
    <w:rsid w:val="00240107"/>
    <w:rsid w:val="0024031A"/>
    <w:rsid w:val="0024060D"/>
    <w:rsid w:val="00240D59"/>
    <w:rsid w:val="00240E84"/>
    <w:rsid w:val="002410C5"/>
    <w:rsid w:val="002411EB"/>
    <w:rsid w:val="002414BC"/>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0C51"/>
    <w:rsid w:val="0025109A"/>
    <w:rsid w:val="00251198"/>
    <w:rsid w:val="002512BA"/>
    <w:rsid w:val="00251497"/>
    <w:rsid w:val="002514DE"/>
    <w:rsid w:val="00251FD4"/>
    <w:rsid w:val="002526BB"/>
    <w:rsid w:val="00252863"/>
    <w:rsid w:val="00252CE3"/>
    <w:rsid w:val="00253824"/>
    <w:rsid w:val="002538B0"/>
    <w:rsid w:val="00253B3B"/>
    <w:rsid w:val="00253BAD"/>
    <w:rsid w:val="00253BC7"/>
    <w:rsid w:val="00253ECD"/>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60709"/>
    <w:rsid w:val="00260843"/>
    <w:rsid w:val="00260B7D"/>
    <w:rsid w:val="0026171D"/>
    <w:rsid w:val="002617C6"/>
    <w:rsid w:val="00261FDA"/>
    <w:rsid w:val="002621B9"/>
    <w:rsid w:val="00262A0E"/>
    <w:rsid w:val="00262A4A"/>
    <w:rsid w:val="002637A9"/>
    <w:rsid w:val="00263845"/>
    <w:rsid w:val="00263E24"/>
    <w:rsid w:val="0026424F"/>
    <w:rsid w:val="0026437D"/>
    <w:rsid w:val="002648B0"/>
    <w:rsid w:val="00264B59"/>
    <w:rsid w:val="0026541B"/>
    <w:rsid w:val="00265546"/>
    <w:rsid w:val="00265B4E"/>
    <w:rsid w:val="00265BE3"/>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882"/>
    <w:rsid w:val="002738AA"/>
    <w:rsid w:val="00273FC1"/>
    <w:rsid w:val="002740DA"/>
    <w:rsid w:val="00274480"/>
    <w:rsid w:val="00274830"/>
    <w:rsid w:val="00274BED"/>
    <w:rsid w:val="00274D6C"/>
    <w:rsid w:val="00275A70"/>
    <w:rsid w:val="002764AC"/>
    <w:rsid w:val="002772FC"/>
    <w:rsid w:val="00277E64"/>
    <w:rsid w:val="00277F75"/>
    <w:rsid w:val="00281584"/>
    <w:rsid w:val="00281D3A"/>
    <w:rsid w:val="002828AF"/>
    <w:rsid w:val="00282F19"/>
    <w:rsid w:val="002830A2"/>
    <w:rsid w:val="0028343D"/>
    <w:rsid w:val="002840F7"/>
    <w:rsid w:val="00284216"/>
    <w:rsid w:val="0028462B"/>
    <w:rsid w:val="00285CA9"/>
    <w:rsid w:val="00285CF0"/>
    <w:rsid w:val="00286168"/>
    <w:rsid w:val="00286511"/>
    <w:rsid w:val="0028668E"/>
    <w:rsid w:val="00286EC9"/>
    <w:rsid w:val="0028714A"/>
    <w:rsid w:val="0028773C"/>
    <w:rsid w:val="0028776A"/>
    <w:rsid w:val="0028778A"/>
    <w:rsid w:val="00287A1B"/>
    <w:rsid w:val="00290CF5"/>
    <w:rsid w:val="00291078"/>
    <w:rsid w:val="0029119F"/>
    <w:rsid w:val="002918DA"/>
    <w:rsid w:val="00291BFA"/>
    <w:rsid w:val="0029237E"/>
    <w:rsid w:val="00292439"/>
    <w:rsid w:val="00292760"/>
    <w:rsid w:val="00292B7E"/>
    <w:rsid w:val="00292FC1"/>
    <w:rsid w:val="00293617"/>
    <w:rsid w:val="00293638"/>
    <w:rsid w:val="00293E0C"/>
    <w:rsid w:val="00293E25"/>
    <w:rsid w:val="00294238"/>
    <w:rsid w:val="00295829"/>
    <w:rsid w:val="00296F47"/>
    <w:rsid w:val="002A03F5"/>
    <w:rsid w:val="002A04CC"/>
    <w:rsid w:val="002A08A0"/>
    <w:rsid w:val="002A11C9"/>
    <w:rsid w:val="002A2735"/>
    <w:rsid w:val="002A3C7C"/>
    <w:rsid w:val="002A40BC"/>
    <w:rsid w:val="002A45DC"/>
    <w:rsid w:val="002A519F"/>
    <w:rsid w:val="002A559E"/>
    <w:rsid w:val="002A57DB"/>
    <w:rsid w:val="002A5A7C"/>
    <w:rsid w:val="002A5B2D"/>
    <w:rsid w:val="002A5CD3"/>
    <w:rsid w:val="002A5ED7"/>
    <w:rsid w:val="002A655C"/>
    <w:rsid w:val="002A688D"/>
    <w:rsid w:val="002A6DD8"/>
    <w:rsid w:val="002B0673"/>
    <w:rsid w:val="002B0874"/>
    <w:rsid w:val="002B1B44"/>
    <w:rsid w:val="002B1BDF"/>
    <w:rsid w:val="002B1F26"/>
    <w:rsid w:val="002B2F55"/>
    <w:rsid w:val="002B30A5"/>
    <w:rsid w:val="002B37B1"/>
    <w:rsid w:val="002B3B11"/>
    <w:rsid w:val="002B4016"/>
    <w:rsid w:val="002B495B"/>
    <w:rsid w:val="002B4E14"/>
    <w:rsid w:val="002B5285"/>
    <w:rsid w:val="002B53CF"/>
    <w:rsid w:val="002B5785"/>
    <w:rsid w:val="002B5B2D"/>
    <w:rsid w:val="002B5E82"/>
    <w:rsid w:val="002B66EC"/>
    <w:rsid w:val="002B682C"/>
    <w:rsid w:val="002B7087"/>
    <w:rsid w:val="002B70F6"/>
    <w:rsid w:val="002B74CD"/>
    <w:rsid w:val="002B7C7C"/>
    <w:rsid w:val="002C029B"/>
    <w:rsid w:val="002C0B0F"/>
    <w:rsid w:val="002C0BC8"/>
    <w:rsid w:val="002C133B"/>
    <w:rsid w:val="002C1554"/>
    <w:rsid w:val="002C1689"/>
    <w:rsid w:val="002C1CB6"/>
    <w:rsid w:val="002C2358"/>
    <w:rsid w:val="002C261F"/>
    <w:rsid w:val="002C26BD"/>
    <w:rsid w:val="002C2830"/>
    <w:rsid w:val="002C2D48"/>
    <w:rsid w:val="002C2EC3"/>
    <w:rsid w:val="002C3569"/>
    <w:rsid w:val="002C3A3A"/>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BD8"/>
    <w:rsid w:val="002E0F39"/>
    <w:rsid w:val="002E1261"/>
    <w:rsid w:val="002E24A0"/>
    <w:rsid w:val="002E24D4"/>
    <w:rsid w:val="002E2E8E"/>
    <w:rsid w:val="002E31A6"/>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D30"/>
    <w:rsid w:val="002F1D8B"/>
    <w:rsid w:val="002F2EB2"/>
    <w:rsid w:val="002F334E"/>
    <w:rsid w:val="002F373B"/>
    <w:rsid w:val="002F3EDB"/>
    <w:rsid w:val="002F5431"/>
    <w:rsid w:val="002F575C"/>
    <w:rsid w:val="002F59A9"/>
    <w:rsid w:val="002F67E0"/>
    <w:rsid w:val="002F7005"/>
    <w:rsid w:val="002F7479"/>
    <w:rsid w:val="002F78C6"/>
    <w:rsid w:val="002F7A50"/>
    <w:rsid w:val="003004CB"/>
    <w:rsid w:val="00300580"/>
    <w:rsid w:val="00300F84"/>
    <w:rsid w:val="003012E9"/>
    <w:rsid w:val="00301379"/>
    <w:rsid w:val="00301430"/>
    <w:rsid w:val="003018D1"/>
    <w:rsid w:val="00301CD4"/>
    <w:rsid w:val="0030242D"/>
    <w:rsid w:val="0030273F"/>
    <w:rsid w:val="0030297C"/>
    <w:rsid w:val="00303234"/>
    <w:rsid w:val="0030389D"/>
    <w:rsid w:val="00304724"/>
    <w:rsid w:val="00304EED"/>
    <w:rsid w:val="003054EF"/>
    <w:rsid w:val="003058CA"/>
    <w:rsid w:val="003059B5"/>
    <w:rsid w:val="00305D00"/>
    <w:rsid w:val="00305D47"/>
    <w:rsid w:val="00305D5C"/>
    <w:rsid w:val="00306873"/>
    <w:rsid w:val="003071FE"/>
    <w:rsid w:val="0030723D"/>
    <w:rsid w:val="0030729E"/>
    <w:rsid w:val="00307888"/>
    <w:rsid w:val="00310886"/>
    <w:rsid w:val="003109CB"/>
    <w:rsid w:val="00310AD9"/>
    <w:rsid w:val="00310C4B"/>
    <w:rsid w:val="00310C85"/>
    <w:rsid w:val="00310D68"/>
    <w:rsid w:val="0031102E"/>
    <w:rsid w:val="0031135F"/>
    <w:rsid w:val="00311592"/>
    <w:rsid w:val="0031183D"/>
    <w:rsid w:val="00311BEE"/>
    <w:rsid w:val="00311F28"/>
    <w:rsid w:val="00312261"/>
    <w:rsid w:val="0031254F"/>
    <w:rsid w:val="00312C1A"/>
    <w:rsid w:val="00312C9F"/>
    <w:rsid w:val="00312EAC"/>
    <w:rsid w:val="00313346"/>
    <w:rsid w:val="00313437"/>
    <w:rsid w:val="0031361A"/>
    <w:rsid w:val="00313620"/>
    <w:rsid w:val="003139F9"/>
    <w:rsid w:val="00313A82"/>
    <w:rsid w:val="003145A3"/>
    <w:rsid w:val="00314755"/>
    <w:rsid w:val="00315797"/>
    <w:rsid w:val="00315A13"/>
    <w:rsid w:val="00316360"/>
    <w:rsid w:val="00316926"/>
    <w:rsid w:val="0031696C"/>
    <w:rsid w:val="00316AB9"/>
    <w:rsid w:val="003174CB"/>
    <w:rsid w:val="003179C3"/>
    <w:rsid w:val="00317F31"/>
    <w:rsid w:val="00320278"/>
    <w:rsid w:val="003202D5"/>
    <w:rsid w:val="003206EA"/>
    <w:rsid w:val="00320CE8"/>
    <w:rsid w:val="00321586"/>
    <w:rsid w:val="00321645"/>
    <w:rsid w:val="0032174E"/>
    <w:rsid w:val="0032187B"/>
    <w:rsid w:val="00322A25"/>
    <w:rsid w:val="00322DB1"/>
    <w:rsid w:val="0032321D"/>
    <w:rsid w:val="00324035"/>
    <w:rsid w:val="003242E5"/>
    <w:rsid w:val="00324F96"/>
    <w:rsid w:val="0032520B"/>
    <w:rsid w:val="00325386"/>
    <w:rsid w:val="003253A1"/>
    <w:rsid w:val="00326B49"/>
    <w:rsid w:val="003270C4"/>
    <w:rsid w:val="0032776A"/>
    <w:rsid w:val="00327B6B"/>
    <w:rsid w:val="00327FAB"/>
    <w:rsid w:val="0033016B"/>
    <w:rsid w:val="0033038F"/>
    <w:rsid w:val="003307C1"/>
    <w:rsid w:val="00331E72"/>
    <w:rsid w:val="00332198"/>
    <w:rsid w:val="00332666"/>
    <w:rsid w:val="00332B4F"/>
    <w:rsid w:val="00333B21"/>
    <w:rsid w:val="00334093"/>
    <w:rsid w:val="0033444C"/>
    <w:rsid w:val="00334978"/>
    <w:rsid w:val="00334B2D"/>
    <w:rsid w:val="00334BE6"/>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6F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D97"/>
    <w:rsid w:val="00355FCC"/>
    <w:rsid w:val="00355FEA"/>
    <w:rsid w:val="00356209"/>
    <w:rsid w:val="003567D0"/>
    <w:rsid w:val="00356818"/>
    <w:rsid w:val="00357866"/>
    <w:rsid w:val="0036054E"/>
    <w:rsid w:val="003605AD"/>
    <w:rsid w:val="00360828"/>
    <w:rsid w:val="00360BD1"/>
    <w:rsid w:val="0036107B"/>
    <w:rsid w:val="00361380"/>
    <w:rsid w:val="00361D4A"/>
    <w:rsid w:val="00362682"/>
    <w:rsid w:val="00362763"/>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0F9"/>
    <w:rsid w:val="003701CC"/>
    <w:rsid w:val="00370250"/>
    <w:rsid w:val="0037058B"/>
    <w:rsid w:val="003707FE"/>
    <w:rsid w:val="00370B68"/>
    <w:rsid w:val="00370EB3"/>
    <w:rsid w:val="003713B5"/>
    <w:rsid w:val="003719EC"/>
    <w:rsid w:val="00371C6F"/>
    <w:rsid w:val="00372B52"/>
    <w:rsid w:val="00372D2D"/>
    <w:rsid w:val="0037316F"/>
    <w:rsid w:val="00373197"/>
    <w:rsid w:val="00373AC2"/>
    <w:rsid w:val="00373C8F"/>
    <w:rsid w:val="00374762"/>
    <w:rsid w:val="00374908"/>
    <w:rsid w:val="0037548D"/>
    <w:rsid w:val="00376372"/>
    <w:rsid w:val="003766A9"/>
    <w:rsid w:val="0037697A"/>
    <w:rsid w:val="003778DA"/>
    <w:rsid w:val="00377F9E"/>
    <w:rsid w:val="00380E77"/>
    <w:rsid w:val="00381F24"/>
    <w:rsid w:val="00382025"/>
    <w:rsid w:val="003820E3"/>
    <w:rsid w:val="0038270C"/>
    <w:rsid w:val="003827B7"/>
    <w:rsid w:val="00383DDB"/>
    <w:rsid w:val="00383E84"/>
    <w:rsid w:val="00383E97"/>
    <w:rsid w:val="003846B1"/>
    <w:rsid w:val="00384753"/>
    <w:rsid w:val="003847F2"/>
    <w:rsid w:val="00384B16"/>
    <w:rsid w:val="00384B6D"/>
    <w:rsid w:val="00384F81"/>
    <w:rsid w:val="003854B7"/>
    <w:rsid w:val="003858A7"/>
    <w:rsid w:val="00385EA0"/>
    <w:rsid w:val="00386476"/>
    <w:rsid w:val="0038670E"/>
    <w:rsid w:val="003868CB"/>
    <w:rsid w:val="00391654"/>
    <w:rsid w:val="00391A6C"/>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7132"/>
    <w:rsid w:val="00397358"/>
    <w:rsid w:val="003A0410"/>
    <w:rsid w:val="003A06A8"/>
    <w:rsid w:val="003A07D5"/>
    <w:rsid w:val="003A0DA6"/>
    <w:rsid w:val="003A13D8"/>
    <w:rsid w:val="003A1D43"/>
    <w:rsid w:val="003A22A1"/>
    <w:rsid w:val="003A29AB"/>
    <w:rsid w:val="003A2D50"/>
    <w:rsid w:val="003A37D3"/>
    <w:rsid w:val="003A3953"/>
    <w:rsid w:val="003A3F35"/>
    <w:rsid w:val="003A4094"/>
    <w:rsid w:val="003A40B8"/>
    <w:rsid w:val="003A414C"/>
    <w:rsid w:val="003A4A60"/>
    <w:rsid w:val="003A4C87"/>
    <w:rsid w:val="003A4D25"/>
    <w:rsid w:val="003A5050"/>
    <w:rsid w:val="003A520E"/>
    <w:rsid w:val="003A59B1"/>
    <w:rsid w:val="003A7599"/>
    <w:rsid w:val="003A7BE1"/>
    <w:rsid w:val="003B014F"/>
    <w:rsid w:val="003B0682"/>
    <w:rsid w:val="003B0A9C"/>
    <w:rsid w:val="003B0D20"/>
    <w:rsid w:val="003B0D9D"/>
    <w:rsid w:val="003B0E02"/>
    <w:rsid w:val="003B0FEB"/>
    <w:rsid w:val="003B19BA"/>
    <w:rsid w:val="003B1B02"/>
    <w:rsid w:val="003B1B3B"/>
    <w:rsid w:val="003B1E66"/>
    <w:rsid w:val="003B2652"/>
    <w:rsid w:val="003B2A24"/>
    <w:rsid w:val="003B2D14"/>
    <w:rsid w:val="003B378B"/>
    <w:rsid w:val="003B4A0B"/>
    <w:rsid w:val="003B4C64"/>
    <w:rsid w:val="003B51E2"/>
    <w:rsid w:val="003B59FF"/>
    <w:rsid w:val="003B5D10"/>
    <w:rsid w:val="003B7419"/>
    <w:rsid w:val="003B7533"/>
    <w:rsid w:val="003C0301"/>
    <w:rsid w:val="003C07B3"/>
    <w:rsid w:val="003C0833"/>
    <w:rsid w:val="003C0AED"/>
    <w:rsid w:val="003C0C66"/>
    <w:rsid w:val="003C0F8B"/>
    <w:rsid w:val="003C107C"/>
    <w:rsid w:val="003C1106"/>
    <w:rsid w:val="003C174E"/>
    <w:rsid w:val="003C1767"/>
    <w:rsid w:val="003C1AF8"/>
    <w:rsid w:val="003C1BF1"/>
    <w:rsid w:val="003C1DFF"/>
    <w:rsid w:val="003C24EA"/>
    <w:rsid w:val="003C3352"/>
    <w:rsid w:val="003C3860"/>
    <w:rsid w:val="003C3B22"/>
    <w:rsid w:val="003C3E0F"/>
    <w:rsid w:val="003C4667"/>
    <w:rsid w:val="003C47BC"/>
    <w:rsid w:val="003C4819"/>
    <w:rsid w:val="003C498E"/>
    <w:rsid w:val="003C4FBC"/>
    <w:rsid w:val="003C58BD"/>
    <w:rsid w:val="003C5968"/>
    <w:rsid w:val="003C5B92"/>
    <w:rsid w:val="003C63D1"/>
    <w:rsid w:val="003C6A99"/>
    <w:rsid w:val="003C6AAF"/>
    <w:rsid w:val="003C6BCD"/>
    <w:rsid w:val="003C6FB0"/>
    <w:rsid w:val="003C7375"/>
    <w:rsid w:val="003C73FF"/>
    <w:rsid w:val="003C7A53"/>
    <w:rsid w:val="003D0857"/>
    <w:rsid w:val="003D08E1"/>
    <w:rsid w:val="003D0C5C"/>
    <w:rsid w:val="003D18E0"/>
    <w:rsid w:val="003D2B93"/>
    <w:rsid w:val="003D319D"/>
    <w:rsid w:val="003D33C2"/>
    <w:rsid w:val="003D36E7"/>
    <w:rsid w:val="003D3E07"/>
    <w:rsid w:val="003D4AF6"/>
    <w:rsid w:val="003D5F86"/>
    <w:rsid w:val="003D60CA"/>
    <w:rsid w:val="003D6BC9"/>
    <w:rsid w:val="003D7156"/>
    <w:rsid w:val="003D7718"/>
    <w:rsid w:val="003D77E2"/>
    <w:rsid w:val="003D7DCD"/>
    <w:rsid w:val="003D7FD1"/>
    <w:rsid w:val="003E09FC"/>
    <w:rsid w:val="003E0BFD"/>
    <w:rsid w:val="003E0CA4"/>
    <w:rsid w:val="003E0FC4"/>
    <w:rsid w:val="003E10C2"/>
    <w:rsid w:val="003E1BAC"/>
    <w:rsid w:val="003E1E60"/>
    <w:rsid w:val="003E1EFD"/>
    <w:rsid w:val="003E26B5"/>
    <w:rsid w:val="003E329E"/>
    <w:rsid w:val="003E33D9"/>
    <w:rsid w:val="003E517C"/>
    <w:rsid w:val="003E5BB9"/>
    <w:rsid w:val="003E5CC9"/>
    <w:rsid w:val="003E5D50"/>
    <w:rsid w:val="003E5EC4"/>
    <w:rsid w:val="003E5F30"/>
    <w:rsid w:val="003E6CE5"/>
    <w:rsid w:val="003E77F2"/>
    <w:rsid w:val="003F029A"/>
    <w:rsid w:val="003F08E8"/>
    <w:rsid w:val="003F0C46"/>
    <w:rsid w:val="003F0F80"/>
    <w:rsid w:val="003F19D2"/>
    <w:rsid w:val="003F1A18"/>
    <w:rsid w:val="003F1E96"/>
    <w:rsid w:val="003F2713"/>
    <w:rsid w:val="003F31E0"/>
    <w:rsid w:val="003F446B"/>
    <w:rsid w:val="003F4E42"/>
    <w:rsid w:val="003F4FC9"/>
    <w:rsid w:val="003F560C"/>
    <w:rsid w:val="003F67BB"/>
    <w:rsid w:val="003F6BA6"/>
    <w:rsid w:val="003F6F66"/>
    <w:rsid w:val="003F72F6"/>
    <w:rsid w:val="003F73DF"/>
    <w:rsid w:val="003F7512"/>
    <w:rsid w:val="004002E6"/>
    <w:rsid w:val="004007AD"/>
    <w:rsid w:val="004007F6"/>
    <w:rsid w:val="00400E82"/>
    <w:rsid w:val="00400F4B"/>
    <w:rsid w:val="00401146"/>
    <w:rsid w:val="004013C8"/>
    <w:rsid w:val="00401A55"/>
    <w:rsid w:val="00401BC0"/>
    <w:rsid w:val="00402A6D"/>
    <w:rsid w:val="00402B74"/>
    <w:rsid w:val="00402CA3"/>
    <w:rsid w:val="00403092"/>
    <w:rsid w:val="004031FF"/>
    <w:rsid w:val="0040387E"/>
    <w:rsid w:val="00403BC8"/>
    <w:rsid w:val="00404734"/>
    <w:rsid w:val="00404AD1"/>
    <w:rsid w:val="004057EE"/>
    <w:rsid w:val="00405FD0"/>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DF7"/>
    <w:rsid w:val="00412403"/>
    <w:rsid w:val="004128A0"/>
    <w:rsid w:val="00413898"/>
    <w:rsid w:val="00413A8D"/>
    <w:rsid w:val="00413CEA"/>
    <w:rsid w:val="00414450"/>
    <w:rsid w:val="00414D38"/>
    <w:rsid w:val="00415370"/>
    <w:rsid w:val="00415A36"/>
    <w:rsid w:val="00417118"/>
    <w:rsid w:val="004171DC"/>
    <w:rsid w:val="00417763"/>
    <w:rsid w:val="00417B0F"/>
    <w:rsid w:val="00417CF7"/>
    <w:rsid w:val="00417F81"/>
    <w:rsid w:val="00420BAE"/>
    <w:rsid w:val="00421138"/>
    <w:rsid w:val="004212AD"/>
    <w:rsid w:val="00421DD9"/>
    <w:rsid w:val="00422024"/>
    <w:rsid w:val="0042260F"/>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8EF"/>
    <w:rsid w:val="004262F2"/>
    <w:rsid w:val="0042635C"/>
    <w:rsid w:val="0042649D"/>
    <w:rsid w:val="0042673E"/>
    <w:rsid w:val="00426D51"/>
    <w:rsid w:val="004270B0"/>
    <w:rsid w:val="00427259"/>
    <w:rsid w:val="004274EA"/>
    <w:rsid w:val="004276E3"/>
    <w:rsid w:val="004279C9"/>
    <w:rsid w:val="00427C74"/>
    <w:rsid w:val="00427D6A"/>
    <w:rsid w:val="00430270"/>
    <w:rsid w:val="00430AF6"/>
    <w:rsid w:val="00430B71"/>
    <w:rsid w:val="00430C44"/>
    <w:rsid w:val="00431762"/>
    <w:rsid w:val="004317D4"/>
    <w:rsid w:val="00431873"/>
    <w:rsid w:val="00432AAC"/>
    <w:rsid w:val="00433029"/>
    <w:rsid w:val="004334B8"/>
    <w:rsid w:val="00433794"/>
    <w:rsid w:val="00433870"/>
    <w:rsid w:val="00433AD0"/>
    <w:rsid w:val="00433CB7"/>
    <w:rsid w:val="00433E20"/>
    <w:rsid w:val="00434604"/>
    <w:rsid w:val="0043476A"/>
    <w:rsid w:val="004353EF"/>
    <w:rsid w:val="0043550B"/>
    <w:rsid w:val="0043570B"/>
    <w:rsid w:val="00435FB9"/>
    <w:rsid w:val="00436340"/>
    <w:rsid w:val="00436649"/>
    <w:rsid w:val="00436A79"/>
    <w:rsid w:val="00436E52"/>
    <w:rsid w:val="0043764D"/>
    <w:rsid w:val="004376BC"/>
    <w:rsid w:val="004377A7"/>
    <w:rsid w:val="00437B7B"/>
    <w:rsid w:val="00440558"/>
    <w:rsid w:val="004406BD"/>
    <w:rsid w:val="004406DF"/>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568A"/>
    <w:rsid w:val="004456B8"/>
    <w:rsid w:val="00445B09"/>
    <w:rsid w:val="0044608B"/>
    <w:rsid w:val="0044608F"/>
    <w:rsid w:val="00446A3C"/>
    <w:rsid w:val="00447002"/>
    <w:rsid w:val="00447629"/>
    <w:rsid w:val="004477C2"/>
    <w:rsid w:val="00447971"/>
    <w:rsid w:val="00447D33"/>
    <w:rsid w:val="00447FC4"/>
    <w:rsid w:val="00450126"/>
    <w:rsid w:val="004501AC"/>
    <w:rsid w:val="0045099A"/>
    <w:rsid w:val="00450FB5"/>
    <w:rsid w:val="00451387"/>
    <w:rsid w:val="004514DC"/>
    <w:rsid w:val="00451E7A"/>
    <w:rsid w:val="00451F54"/>
    <w:rsid w:val="004531F6"/>
    <w:rsid w:val="00453848"/>
    <w:rsid w:val="00453BF9"/>
    <w:rsid w:val="00453E85"/>
    <w:rsid w:val="00454191"/>
    <w:rsid w:val="004542AF"/>
    <w:rsid w:val="004542B3"/>
    <w:rsid w:val="004542C7"/>
    <w:rsid w:val="0045435C"/>
    <w:rsid w:val="00454626"/>
    <w:rsid w:val="00454661"/>
    <w:rsid w:val="0045501B"/>
    <w:rsid w:val="004551FD"/>
    <w:rsid w:val="00455561"/>
    <w:rsid w:val="0045597A"/>
    <w:rsid w:val="00455A58"/>
    <w:rsid w:val="00455B5F"/>
    <w:rsid w:val="00455C14"/>
    <w:rsid w:val="00456368"/>
    <w:rsid w:val="00456AEE"/>
    <w:rsid w:val="00457464"/>
    <w:rsid w:val="00457890"/>
    <w:rsid w:val="004606DB"/>
    <w:rsid w:val="00460792"/>
    <w:rsid w:val="00460CAA"/>
    <w:rsid w:val="00460E09"/>
    <w:rsid w:val="00461955"/>
    <w:rsid w:val="00461AC9"/>
    <w:rsid w:val="004628F8"/>
    <w:rsid w:val="0046297F"/>
    <w:rsid w:val="004631ED"/>
    <w:rsid w:val="004633B0"/>
    <w:rsid w:val="00463BEE"/>
    <w:rsid w:val="00464A94"/>
    <w:rsid w:val="00466297"/>
    <w:rsid w:val="00466602"/>
    <w:rsid w:val="00466EA7"/>
    <w:rsid w:val="004672B0"/>
    <w:rsid w:val="00467698"/>
    <w:rsid w:val="00467A1C"/>
    <w:rsid w:val="00467C13"/>
    <w:rsid w:val="00467FD1"/>
    <w:rsid w:val="004701D8"/>
    <w:rsid w:val="00470E9D"/>
    <w:rsid w:val="0047193C"/>
    <w:rsid w:val="00471A45"/>
    <w:rsid w:val="00471E77"/>
    <w:rsid w:val="0047250F"/>
    <w:rsid w:val="00473313"/>
    <w:rsid w:val="004736A0"/>
    <w:rsid w:val="0047398F"/>
    <w:rsid w:val="004739E1"/>
    <w:rsid w:val="00473FB5"/>
    <w:rsid w:val="004747A8"/>
    <w:rsid w:val="00474B91"/>
    <w:rsid w:val="00474F28"/>
    <w:rsid w:val="00475324"/>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22DC"/>
    <w:rsid w:val="004928C4"/>
    <w:rsid w:val="00493780"/>
    <w:rsid w:val="00495C41"/>
    <w:rsid w:val="00495D0B"/>
    <w:rsid w:val="00496795"/>
    <w:rsid w:val="00496865"/>
    <w:rsid w:val="00496D74"/>
    <w:rsid w:val="00496D91"/>
    <w:rsid w:val="00496EF7"/>
    <w:rsid w:val="00496FDD"/>
    <w:rsid w:val="00497523"/>
    <w:rsid w:val="00497587"/>
    <w:rsid w:val="004A06E7"/>
    <w:rsid w:val="004A1193"/>
    <w:rsid w:val="004A166D"/>
    <w:rsid w:val="004A1EA8"/>
    <w:rsid w:val="004A223E"/>
    <w:rsid w:val="004A29C5"/>
    <w:rsid w:val="004A34C3"/>
    <w:rsid w:val="004A37EE"/>
    <w:rsid w:val="004A3AD8"/>
    <w:rsid w:val="004A3C9C"/>
    <w:rsid w:val="004A3D44"/>
    <w:rsid w:val="004A402E"/>
    <w:rsid w:val="004A43CC"/>
    <w:rsid w:val="004A44C8"/>
    <w:rsid w:val="004A4922"/>
    <w:rsid w:val="004A4C1F"/>
    <w:rsid w:val="004A4E64"/>
    <w:rsid w:val="004A4EED"/>
    <w:rsid w:val="004A54C5"/>
    <w:rsid w:val="004A5741"/>
    <w:rsid w:val="004A5806"/>
    <w:rsid w:val="004A61FC"/>
    <w:rsid w:val="004A71BE"/>
    <w:rsid w:val="004A7C63"/>
    <w:rsid w:val="004A7C7C"/>
    <w:rsid w:val="004B008E"/>
    <w:rsid w:val="004B01D8"/>
    <w:rsid w:val="004B0DF8"/>
    <w:rsid w:val="004B13D7"/>
    <w:rsid w:val="004B15DF"/>
    <w:rsid w:val="004B1EAF"/>
    <w:rsid w:val="004B24BF"/>
    <w:rsid w:val="004B2787"/>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5B9"/>
    <w:rsid w:val="004B7919"/>
    <w:rsid w:val="004C08AD"/>
    <w:rsid w:val="004C0E0E"/>
    <w:rsid w:val="004C11BD"/>
    <w:rsid w:val="004C1806"/>
    <w:rsid w:val="004C1AE9"/>
    <w:rsid w:val="004C1CE0"/>
    <w:rsid w:val="004C1DFA"/>
    <w:rsid w:val="004C1EF6"/>
    <w:rsid w:val="004C26BB"/>
    <w:rsid w:val="004C2885"/>
    <w:rsid w:val="004C28E2"/>
    <w:rsid w:val="004C3008"/>
    <w:rsid w:val="004C324B"/>
    <w:rsid w:val="004C35C3"/>
    <w:rsid w:val="004C37D3"/>
    <w:rsid w:val="004C3BA2"/>
    <w:rsid w:val="004C3E79"/>
    <w:rsid w:val="004C3F2D"/>
    <w:rsid w:val="004C4347"/>
    <w:rsid w:val="004C4EF7"/>
    <w:rsid w:val="004C52B5"/>
    <w:rsid w:val="004C56AF"/>
    <w:rsid w:val="004C5AD8"/>
    <w:rsid w:val="004C5B46"/>
    <w:rsid w:val="004C5D1F"/>
    <w:rsid w:val="004C68C0"/>
    <w:rsid w:val="004C6A2A"/>
    <w:rsid w:val="004C6CF5"/>
    <w:rsid w:val="004C6D2F"/>
    <w:rsid w:val="004C75CA"/>
    <w:rsid w:val="004C7CF4"/>
    <w:rsid w:val="004D041E"/>
    <w:rsid w:val="004D0466"/>
    <w:rsid w:val="004D11A0"/>
    <w:rsid w:val="004D15C8"/>
    <w:rsid w:val="004D1AC0"/>
    <w:rsid w:val="004D212E"/>
    <w:rsid w:val="004D218D"/>
    <w:rsid w:val="004D2503"/>
    <w:rsid w:val="004D25B5"/>
    <w:rsid w:val="004D2635"/>
    <w:rsid w:val="004D26C0"/>
    <w:rsid w:val="004D2768"/>
    <w:rsid w:val="004D3038"/>
    <w:rsid w:val="004D3C8D"/>
    <w:rsid w:val="004D3DA8"/>
    <w:rsid w:val="004D41CD"/>
    <w:rsid w:val="004D43A0"/>
    <w:rsid w:val="004D4511"/>
    <w:rsid w:val="004D48DB"/>
    <w:rsid w:val="004D4E28"/>
    <w:rsid w:val="004D5011"/>
    <w:rsid w:val="004D54ED"/>
    <w:rsid w:val="004D567C"/>
    <w:rsid w:val="004D5793"/>
    <w:rsid w:val="004D57E0"/>
    <w:rsid w:val="004D6521"/>
    <w:rsid w:val="004D6A63"/>
    <w:rsid w:val="004D6DF7"/>
    <w:rsid w:val="004D7000"/>
    <w:rsid w:val="004D705A"/>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242E"/>
    <w:rsid w:val="004E2EDA"/>
    <w:rsid w:val="004E38B7"/>
    <w:rsid w:val="004E45FD"/>
    <w:rsid w:val="004E4E1E"/>
    <w:rsid w:val="004E4F09"/>
    <w:rsid w:val="004E52DF"/>
    <w:rsid w:val="004E57AA"/>
    <w:rsid w:val="004E5828"/>
    <w:rsid w:val="004E5C42"/>
    <w:rsid w:val="004E5DF2"/>
    <w:rsid w:val="004E6035"/>
    <w:rsid w:val="004E6226"/>
    <w:rsid w:val="004E6358"/>
    <w:rsid w:val="004E6806"/>
    <w:rsid w:val="004E6B2C"/>
    <w:rsid w:val="004E7C37"/>
    <w:rsid w:val="004E7DBB"/>
    <w:rsid w:val="004F01BE"/>
    <w:rsid w:val="004F0912"/>
    <w:rsid w:val="004F109A"/>
    <w:rsid w:val="004F12D6"/>
    <w:rsid w:val="004F12DE"/>
    <w:rsid w:val="004F177C"/>
    <w:rsid w:val="004F211B"/>
    <w:rsid w:val="004F29BB"/>
    <w:rsid w:val="004F3247"/>
    <w:rsid w:val="004F3A28"/>
    <w:rsid w:val="004F4245"/>
    <w:rsid w:val="004F4878"/>
    <w:rsid w:val="004F4E38"/>
    <w:rsid w:val="004F55D8"/>
    <w:rsid w:val="004F5814"/>
    <w:rsid w:val="004F6216"/>
    <w:rsid w:val="004F7077"/>
    <w:rsid w:val="004F7F8D"/>
    <w:rsid w:val="005008F8"/>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C0"/>
    <w:rsid w:val="00510FD5"/>
    <w:rsid w:val="00510FE1"/>
    <w:rsid w:val="0051142E"/>
    <w:rsid w:val="00511E63"/>
    <w:rsid w:val="00511F04"/>
    <w:rsid w:val="0051241A"/>
    <w:rsid w:val="00514178"/>
    <w:rsid w:val="00514A63"/>
    <w:rsid w:val="00515183"/>
    <w:rsid w:val="005151BC"/>
    <w:rsid w:val="00515600"/>
    <w:rsid w:val="005159F9"/>
    <w:rsid w:val="00515A85"/>
    <w:rsid w:val="00515C04"/>
    <w:rsid w:val="0051614D"/>
    <w:rsid w:val="005164E9"/>
    <w:rsid w:val="0051652B"/>
    <w:rsid w:val="00516BA9"/>
    <w:rsid w:val="00516EC0"/>
    <w:rsid w:val="00520645"/>
    <w:rsid w:val="00521106"/>
    <w:rsid w:val="00521259"/>
    <w:rsid w:val="00521647"/>
    <w:rsid w:val="00521669"/>
    <w:rsid w:val="0052280C"/>
    <w:rsid w:val="00523F35"/>
    <w:rsid w:val="00524468"/>
    <w:rsid w:val="00524690"/>
    <w:rsid w:val="00524997"/>
    <w:rsid w:val="00524AB9"/>
    <w:rsid w:val="00525223"/>
    <w:rsid w:val="0052558D"/>
    <w:rsid w:val="00525AB3"/>
    <w:rsid w:val="00525C20"/>
    <w:rsid w:val="00526EA6"/>
    <w:rsid w:val="00527316"/>
    <w:rsid w:val="00527C9A"/>
    <w:rsid w:val="00527EE4"/>
    <w:rsid w:val="00527F5B"/>
    <w:rsid w:val="00530296"/>
    <w:rsid w:val="005309B3"/>
    <w:rsid w:val="00531837"/>
    <w:rsid w:val="00531E0E"/>
    <w:rsid w:val="0053254C"/>
    <w:rsid w:val="005330C7"/>
    <w:rsid w:val="00533C58"/>
    <w:rsid w:val="00533E78"/>
    <w:rsid w:val="0053460C"/>
    <w:rsid w:val="00534F72"/>
    <w:rsid w:val="00535547"/>
    <w:rsid w:val="005356A0"/>
    <w:rsid w:val="005357E6"/>
    <w:rsid w:val="005365D8"/>
    <w:rsid w:val="0053710A"/>
    <w:rsid w:val="00537616"/>
    <w:rsid w:val="005405D0"/>
    <w:rsid w:val="00540846"/>
    <w:rsid w:val="00540BF2"/>
    <w:rsid w:val="00540FCB"/>
    <w:rsid w:val="0054134D"/>
    <w:rsid w:val="005414A2"/>
    <w:rsid w:val="00541A69"/>
    <w:rsid w:val="00541D01"/>
    <w:rsid w:val="00541D16"/>
    <w:rsid w:val="00542DFE"/>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BD2"/>
    <w:rsid w:val="00553D6A"/>
    <w:rsid w:val="00553F91"/>
    <w:rsid w:val="0055416D"/>
    <w:rsid w:val="00555189"/>
    <w:rsid w:val="005553F5"/>
    <w:rsid w:val="00555CFC"/>
    <w:rsid w:val="00556139"/>
    <w:rsid w:val="00556EE2"/>
    <w:rsid w:val="00557592"/>
    <w:rsid w:val="00557687"/>
    <w:rsid w:val="00557DDE"/>
    <w:rsid w:val="0056070D"/>
    <w:rsid w:val="005607BF"/>
    <w:rsid w:val="00561108"/>
    <w:rsid w:val="00561C70"/>
    <w:rsid w:val="00561D90"/>
    <w:rsid w:val="0056236F"/>
    <w:rsid w:val="00562C42"/>
    <w:rsid w:val="00563687"/>
    <w:rsid w:val="00563718"/>
    <w:rsid w:val="00563B42"/>
    <w:rsid w:val="00563CCF"/>
    <w:rsid w:val="005640FE"/>
    <w:rsid w:val="005645F3"/>
    <w:rsid w:val="005649E1"/>
    <w:rsid w:val="00565279"/>
    <w:rsid w:val="005655F5"/>
    <w:rsid w:val="00565642"/>
    <w:rsid w:val="00565F8F"/>
    <w:rsid w:val="00565F95"/>
    <w:rsid w:val="00566A0D"/>
    <w:rsid w:val="00567748"/>
    <w:rsid w:val="00567BE6"/>
    <w:rsid w:val="005704EC"/>
    <w:rsid w:val="00571144"/>
    <w:rsid w:val="0057194B"/>
    <w:rsid w:val="0057195D"/>
    <w:rsid w:val="00571AEB"/>
    <w:rsid w:val="00571D1A"/>
    <w:rsid w:val="00571DEF"/>
    <w:rsid w:val="00572166"/>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CCD"/>
    <w:rsid w:val="00580CEB"/>
    <w:rsid w:val="0058185C"/>
    <w:rsid w:val="00581BDB"/>
    <w:rsid w:val="00582DDE"/>
    <w:rsid w:val="005837C8"/>
    <w:rsid w:val="00583A4C"/>
    <w:rsid w:val="0058416F"/>
    <w:rsid w:val="005841C4"/>
    <w:rsid w:val="0058428C"/>
    <w:rsid w:val="0058465A"/>
    <w:rsid w:val="00585558"/>
    <w:rsid w:val="00585792"/>
    <w:rsid w:val="005857A1"/>
    <w:rsid w:val="00586175"/>
    <w:rsid w:val="00587371"/>
    <w:rsid w:val="0058757F"/>
    <w:rsid w:val="005875A5"/>
    <w:rsid w:val="005875A9"/>
    <w:rsid w:val="005879EA"/>
    <w:rsid w:val="00587CA7"/>
    <w:rsid w:val="0059054F"/>
    <w:rsid w:val="00590A97"/>
    <w:rsid w:val="00590CA0"/>
    <w:rsid w:val="00590D42"/>
    <w:rsid w:val="005910D4"/>
    <w:rsid w:val="005915C4"/>
    <w:rsid w:val="005919BB"/>
    <w:rsid w:val="00591DF8"/>
    <w:rsid w:val="00591FA5"/>
    <w:rsid w:val="00592439"/>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A03B1"/>
    <w:rsid w:val="005A03E7"/>
    <w:rsid w:val="005A0E22"/>
    <w:rsid w:val="005A1491"/>
    <w:rsid w:val="005A1661"/>
    <w:rsid w:val="005A1B18"/>
    <w:rsid w:val="005A1BC9"/>
    <w:rsid w:val="005A1F76"/>
    <w:rsid w:val="005A2104"/>
    <w:rsid w:val="005A2223"/>
    <w:rsid w:val="005A2754"/>
    <w:rsid w:val="005A2A88"/>
    <w:rsid w:val="005A3255"/>
    <w:rsid w:val="005A3778"/>
    <w:rsid w:val="005A39D9"/>
    <w:rsid w:val="005A3C21"/>
    <w:rsid w:val="005A3F80"/>
    <w:rsid w:val="005A407F"/>
    <w:rsid w:val="005A49D8"/>
    <w:rsid w:val="005A4A5C"/>
    <w:rsid w:val="005A4B70"/>
    <w:rsid w:val="005A4D33"/>
    <w:rsid w:val="005A526C"/>
    <w:rsid w:val="005A5BC2"/>
    <w:rsid w:val="005A60F5"/>
    <w:rsid w:val="005A667F"/>
    <w:rsid w:val="005A6BF5"/>
    <w:rsid w:val="005A735A"/>
    <w:rsid w:val="005A7CFE"/>
    <w:rsid w:val="005B0123"/>
    <w:rsid w:val="005B059F"/>
    <w:rsid w:val="005B1050"/>
    <w:rsid w:val="005B1847"/>
    <w:rsid w:val="005B1B37"/>
    <w:rsid w:val="005B1F29"/>
    <w:rsid w:val="005B2091"/>
    <w:rsid w:val="005B2DE3"/>
    <w:rsid w:val="005B2E75"/>
    <w:rsid w:val="005B33A6"/>
    <w:rsid w:val="005B3766"/>
    <w:rsid w:val="005B3A56"/>
    <w:rsid w:val="005B3FD7"/>
    <w:rsid w:val="005B40FE"/>
    <w:rsid w:val="005B50E1"/>
    <w:rsid w:val="005B58CA"/>
    <w:rsid w:val="005B5A60"/>
    <w:rsid w:val="005B5CF0"/>
    <w:rsid w:val="005B5CF2"/>
    <w:rsid w:val="005B6086"/>
    <w:rsid w:val="005B6175"/>
    <w:rsid w:val="005B6401"/>
    <w:rsid w:val="005B6BD9"/>
    <w:rsid w:val="005B6D2E"/>
    <w:rsid w:val="005B6F59"/>
    <w:rsid w:val="005C0485"/>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82F"/>
    <w:rsid w:val="005C7072"/>
    <w:rsid w:val="005C7624"/>
    <w:rsid w:val="005C7C25"/>
    <w:rsid w:val="005C7F5C"/>
    <w:rsid w:val="005D0265"/>
    <w:rsid w:val="005D041C"/>
    <w:rsid w:val="005D0A76"/>
    <w:rsid w:val="005D1206"/>
    <w:rsid w:val="005D173D"/>
    <w:rsid w:val="005D1AD3"/>
    <w:rsid w:val="005D2014"/>
    <w:rsid w:val="005D228B"/>
    <w:rsid w:val="005D29AD"/>
    <w:rsid w:val="005D2AEC"/>
    <w:rsid w:val="005D385E"/>
    <w:rsid w:val="005D459F"/>
    <w:rsid w:val="005D4A15"/>
    <w:rsid w:val="005D4F55"/>
    <w:rsid w:val="005D51EF"/>
    <w:rsid w:val="005D539E"/>
    <w:rsid w:val="005D575B"/>
    <w:rsid w:val="005D6CD0"/>
    <w:rsid w:val="005D7686"/>
    <w:rsid w:val="005E03B2"/>
    <w:rsid w:val="005E040F"/>
    <w:rsid w:val="005E0B19"/>
    <w:rsid w:val="005E0BE8"/>
    <w:rsid w:val="005E0D69"/>
    <w:rsid w:val="005E0E96"/>
    <w:rsid w:val="005E1114"/>
    <w:rsid w:val="005E179D"/>
    <w:rsid w:val="005E21E2"/>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0B71"/>
    <w:rsid w:val="005F0EFC"/>
    <w:rsid w:val="005F10FA"/>
    <w:rsid w:val="005F17A6"/>
    <w:rsid w:val="005F18DF"/>
    <w:rsid w:val="005F1F1D"/>
    <w:rsid w:val="005F23D7"/>
    <w:rsid w:val="005F2642"/>
    <w:rsid w:val="005F2865"/>
    <w:rsid w:val="005F2D72"/>
    <w:rsid w:val="005F3673"/>
    <w:rsid w:val="005F3E96"/>
    <w:rsid w:val="005F4AED"/>
    <w:rsid w:val="005F4C13"/>
    <w:rsid w:val="005F57E8"/>
    <w:rsid w:val="005F5BB2"/>
    <w:rsid w:val="005F5CF1"/>
    <w:rsid w:val="005F5F77"/>
    <w:rsid w:val="005F5FFB"/>
    <w:rsid w:val="005F6F13"/>
    <w:rsid w:val="005F7788"/>
    <w:rsid w:val="005F7D9C"/>
    <w:rsid w:val="005F7E74"/>
    <w:rsid w:val="00600087"/>
    <w:rsid w:val="00600622"/>
    <w:rsid w:val="00600686"/>
    <w:rsid w:val="0060087D"/>
    <w:rsid w:val="00600C64"/>
    <w:rsid w:val="00600F38"/>
    <w:rsid w:val="00601322"/>
    <w:rsid w:val="00601F16"/>
    <w:rsid w:val="0060213F"/>
    <w:rsid w:val="0060225C"/>
    <w:rsid w:val="006025BF"/>
    <w:rsid w:val="00602E21"/>
    <w:rsid w:val="00602F18"/>
    <w:rsid w:val="006034B6"/>
    <w:rsid w:val="00603D99"/>
    <w:rsid w:val="00603EF3"/>
    <w:rsid w:val="00604A29"/>
    <w:rsid w:val="006059D7"/>
    <w:rsid w:val="00605AB2"/>
    <w:rsid w:val="00605E60"/>
    <w:rsid w:val="00606954"/>
    <w:rsid w:val="00606DD5"/>
    <w:rsid w:val="006072C5"/>
    <w:rsid w:val="0060748E"/>
    <w:rsid w:val="00607695"/>
    <w:rsid w:val="00607838"/>
    <w:rsid w:val="00607965"/>
    <w:rsid w:val="0061166D"/>
    <w:rsid w:val="006116D5"/>
    <w:rsid w:val="00611854"/>
    <w:rsid w:val="006127D3"/>
    <w:rsid w:val="006127F3"/>
    <w:rsid w:val="00612845"/>
    <w:rsid w:val="006128F8"/>
    <w:rsid w:val="00613999"/>
    <w:rsid w:val="006147DD"/>
    <w:rsid w:val="006148B8"/>
    <w:rsid w:val="006157D6"/>
    <w:rsid w:val="00615E0E"/>
    <w:rsid w:val="0061698A"/>
    <w:rsid w:val="00617BA1"/>
    <w:rsid w:val="00620110"/>
    <w:rsid w:val="0062047F"/>
    <w:rsid w:val="00620705"/>
    <w:rsid w:val="00620B6A"/>
    <w:rsid w:val="0062201E"/>
    <w:rsid w:val="006220C7"/>
    <w:rsid w:val="0062281D"/>
    <w:rsid w:val="00622CC3"/>
    <w:rsid w:val="00623556"/>
    <w:rsid w:val="00623671"/>
    <w:rsid w:val="00623755"/>
    <w:rsid w:val="006241C8"/>
    <w:rsid w:val="00625FF5"/>
    <w:rsid w:val="006262FC"/>
    <w:rsid w:val="00626406"/>
    <w:rsid w:val="00626767"/>
    <w:rsid w:val="006268C2"/>
    <w:rsid w:val="006271AD"/>
    <w:rsid w:val="00627868"/>
    <w:rsid w:val="00627A98"/>
    <w:rsid w:val="00627D2A"/>
    <w:rsid w:val="00627EA3"/>
    <w:rsid w:val="00630043"/>
    <w:rsid w:val="00630263"/>
    <w:rsid w:val="006306A2"/>
    <w:rsid w:val="00631528"/>
    <w:rsid w:val="00631C0F"/>
    <w:rsid w:val="00631F11"/>
    <w:rsid w:val="0063240A"/>
    <w:rsid w:val="00632620"/>
    <w:rsid w:val="0063264B"/>
    <w:rsid w:val="0063359B"/>
    <w:rsid w:val="00633906"/>
    <w:rsid w:val="00633AF5"/>
    <w:rsid w:val="00633B69"/>
    <w:rsid w:val="0063433D"/>
    <w:rsid w:val="00634B5F"/>
    <w:rsid w:val="00634DBE"/>
    <w:rsid w:val="00634E0B"/>
    <w:rsid w:val="00634FE7"/>
    <w:rsid w:val="0063530D"/>
    <w:rsid w:val="00635339"/>
    <w:rsid w:val="00635390"/>
    <w:rsid w:val="006354C6"/>
    <w:rsid w:val="00635B84"/>
    <w:rsid w:val="00635D39"/>
    <w:rsid w:val="00635DA1"/>
    <w:rsid w:val="00636892"/>
    <w:rsid w:val="00636A67"/>
    <w:rsid w:val="00636B61"/>
    <w:rsid w:val="00636CFF"/>
    <w:rsid w:val="00637487"/>
    <w:rsid w:val="00637938"/>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5593"/>
    <w:rsid w:val="006464ED"/>
    <w:rsid w:val="00646693"/>
    <w:rsid w:val="006467C2"/>
    <w:rsid w:val="006467DF"/>
    <w:rsid w:val="0064754A"/>
    <w:rsid w:val="00647831"/>
    <w:rsid w:val="00647DAF"/>
    <w:rsid w:val="00650038"/>
    <w:rsid w:val="00650162"/>
    <w:rsid w:val="00650955"/>
    <w:rsid w:val="00650CB1"/>
    <w:rsid w:val="00650CC9"/>
    <w:rsid w:val="0065183F"/>
    <w:rsid w:val="00651922"/>
    <w:rsid w:val="00652E64"/>
    <w:rsid w:val="006530B5"/>
    <w:rsid w:val="00653448"/>
    <w:rsid w:val="00653868"/>
    <w:rsid w:val="00653A92"/>
    <w:rsid w:val="00653D63"/>
    <w:rsid w:val="00653FEA"/>
    <w:rsid w:val="00654188"/>
    <w:rsid w:val="00654435"/>
    <w:rsid w:val="0065490E"/>
    <w:rsid w:val="00654EBE"/>
    <w:rsid w:val="00655425"/>
    <w:rsid w:val="0065572C"/>
    <w:rsid w:val="00655735"/>
    <w:rsid w:val="006558C5"/>
    <w:rsid w:val="00655FD1"/>
    <w:rsid w:val="00655FF9"/>
    <w:rsid w:val="00657592"/>
    <w:rsid w:val="006577D7"/>
    <w:rsid w:val="00657CF8"/>
    <w:rsid w:val="006603C0"/>
    <w:rsid w:val="00660580"/>
    <w:rsid w:val="00661014"/>
    <w:rsid w:val="006614D5"/>
    <w:rsid w:val="00661F0F"/>
    <w:rsid w:val="006622A1"/>
    <w:rsid w:val="00662F7D"/>
    <w:rsid w:val="00663165"/>
    <w:rsid w:val="0066353B"/>
    <w:rsid w:val="0066363B"/>
    <w:rsid w:val="00663CB7"/>
    <w:rsid w:val="00663DB9"/>
    <w:rsid w:val="00663EE0"/>
    <w:rsid w:val="006647A7"/>
    <w:rsid w:val="00664CBE"/>
    <w:rsid w:val="00664F87"/>
    <w:rsid w:val="006650F2"/>
    <w:rsid w:val="0066540F"/>
    <w:rsid w:val="00665C53"/>
    <w:rsid w:val="00665D31"/>
    <w:rsid w:val="00665DBE"/>
    <w:rsid w:val="00665EB5"/>
    <w:rsid w:val="00666406"/>
    <w:rsid w:val="006665C0"/>
    <w:rsid w:val="006667B7"/>
    <w:rsid w:val="0066681C"/>
    <w:rsid w:val="00666B2A"/>
    <w:rsid w:val="00666B88"/>
    <w:rsid w:val="00666C8A"/>
    <w:rsid w:val="00666EB6"/>
    <w:rsid w:val="00667381"/>
    <w:rsid w:val="00670702"/>
    <w:rsid w:val="0067076B"/>
    <w:rsid w:val="0067083D"/>
    <w:rsid w:val="00670DAA"/>
    <w:rsid w:val="00670F7B"/>
    <w:rsid w:val="006710C2"/>
    <w:rsid w:val="00671256"/>
    <w:rsid w:val="006720B3"/>
    <w:rsid w:val="0067229C"/>
    <w:rsid w:val="006725C9"/>
    <w:rsid w:val="006726E7"/>
    <w:rsid w:val="00672728"/>
    <w:rsid w:val="00672789"/>
    <w:rsid w:val="00672AD7"/>
    <w:rsid w:val="00672B92"/>
    <w:rsid w:val="00672DCC"/>
    <w:rsid w:val="00673100"/>
    <w:rsid w:val="006750A0"/>
    <w:rsid w:val="006752DB"/>
    <w:rsid w:val="0067557B"/>
    <w:rsid w:val="00675914"/>
    <w:rsid w:val="00675E65"/>
    <w:rsid w:val="00675E6D"/>
    <w:rsid w:val="0067631C"/>
    <w:rsid w:val="00676921"/>
    <w:rsid w:val="00676D9F"/>
    <w:rsid w:val="00676E30"/>
    <w:rsid w:val="0067737B"/>
    <w:rsid w:val="006777A2"/>
    <w:rsid w:val="00677AE5"/>
    <w:rsid w:val="00680C36"/>
    <w:rsid w:val="00680DB8"/>
    <w:rsid w:val="00680FB6"/>
    <w:rsid w:val="00681E91"/>
    <w:rsid w:val="00681F71"/>
    <w:rsid w:val="00682066"/>
    <w:rsid w:val="0068240A"/>
    <w:rsid w:val="00682761"/>
    <w:rsid w:val="0068285B"/>
    <w:rsid w:val="0068296D"/>
    <w:rsid w:val="00682ABB"/>
    <w:rsid w:val="00682E86"/>
    <w:rsid w:val="0068303A"/>
    <w:rsid w:val="006836ED"/>
    <w:rsid w:val="00683851"/>
    <w:rsid w:val="00684023"/>
    <w:rsid w:val="00684222"/>
    <w:rsid w:val="00684342"/>
    <w:rsid w:val="0068458B"/>
    <w:rsid w:val="006847C7"/>
    <w:rsid w:val="00684B1F"/>
    <w:rsid w:val="00684B88"/>
    <w:rsid w:val="00685117"/>
    <w:rsid w:val="00685D31"/>
    <w:rsid w:val="00686026"/>
    <w:rsid w:val="0068605D"/>
    <w:rsid w:val="00686364"/>
    <w:rsid w:val="006869EF"/>
    <w:rsid w:val="006873FE"/>
    <w:rsid w:val="00687A0C"/>
    <w:rsid w:val="00687E71"/>
    <w:rsid w:val="006909C8"/>
    <w:rsid w:val="00691536"/>
    <w:rsid w:val="00691548"/>
    <w:rsid w:val="006919BF"/>
    <w:rsid w:val="0069227D"/>
    <w:rsid w:val="006926B4"/>
    <w:rsid w:val="00692A50"/>
    <w:rsid w:val="0069328D"/>
    <w:rsid w:val="00693372"/>
    <w:rsid w:val="00693C73"/>
    <w:rsid w:val="00693C92"/>
    <w:rsid w:val="00693DE2"/>
    <w:rsid w:val="00694351"/>
    <w:rsid w:val="006945BA"/>
    <w:rsid w:val="006949C7"/>
    <w:rsid w:val="00694C96"/>
    <w:rsid w:val="00695EDA"/>
    <w:rsid w:val="00695EE5"/>
    <w:rsid w:val="006965E6"/>
    <w:rsid w:val="00697130"/>
    <w:rsid w:val="0069713B"/>
    <w:rsid w:val="006976CA"/>
    <w:rsid w:val="00697949"/>
    <w:rsid w:val="00697CAB"/>
    <w:rsid w:val="00697F60"/>
    <w:rsid w:val="006A0229"/>
    <w:rsid w:val="006A09FE"/>
    <w:rsid w:val="006A1506"/>
    <w:rsid w:val="006A1B51"/>
    <w:rsid w:val="006A1D8A"/>
    <w:rsid w:val="006A1DB7"/>
    <w:rsid w:val="006A2757"/>
    <w:rsid w:val="006A2758"/>
    <w:rsid w:val="006A315A"/>
    <w:rsid w:val="006A3171"/>
    <w:rsid w:val="006A3317"/>
    <w:rsid w:val="006A4C65"/>
    <w:rsid w:val="006A55CC"/>
    <w:rsid w:val="006A5847"/>
    <w:rsid w:val="006A5BC2"/>
    <w:rsid w:val="006A5CC9"/>
    <w:rsid w:val="006A5E97"/>
    <w:rsid w:val="006A64D0"/>
    <w:rsid w:val="006A64EA"/>
    <w:rsid w:val="006A6DD4"/>
    <w:rsid w:val="006A77F9"/>
    <w:rsid w:val="006A7962"/>
    <w:rsid w:val="006A7D08"/>
    <w:rsid w:val="006B02D2"/>
    <w:rsid w:val="006B101C"/>
    <w:rsid w:val="006B1497"/>
    <w:rsid w:val="006B198A"/>
    <w:rsid w:val="006B1B91"/>
    <w:rsid w:val="006B1EF5"/>
    <w:rsid w:val="006B2003"/>
    <w:rsid w:val="006B2211"/>
    <w:rsid w:val="006B398B"/>
    <w:rsid w:val="006B3E2C"/>
    <w:rsid w:val="006B3F90"/>
    <w:rsid w:val="006B3FE1"/>
    <w:rsid w:val="006B4764"/>
    <w:rsid w:val="006B4B8E"/>
    <w:rsid w:val="006B5385"/>
    <w:rsid w:val="006B56DF"/>
    <w:rsid w:val="006B581D"/>
    <w:rsid w:val="006B5BC3"/>
    <w:rsid w:val="006B6078"/>
    <w:rsid w:val="006B706D"/>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6CF6"/>
    <w:rsid w:val="006C7194"/>
    <w:rsid w:val="006C7365"/>
    <w:rsid w:val="006C76CF"/>
    <w:rsid w:val="006C7885"/>
    <w:rsid w:val="006D0103"/>
    <w:rsid w:val="006D0B2D"/>
    <w:rsid w:val="006D14D6"/>
    <w:rsid w:val="006D1F0D"/>
    <w:rsid w:val="006D230A"/>
    <w:rsid w:val="006D3494"/>
    <w:rsid w:val="006D358D"/>
    <w:rsid w:val="006D428B"/>
    <w:rsid w:val="006D430A"/>
    <w:rsid w:val="006D466F"/>
    <w:rsid w:val="006D48D8"/>
    <w:rsid w:val="006D4A36"/>
    <w:rsid w:val="006D4EA1"/>
    <w:rsid w:val="006D4F30"/>
    <w:rsid w:val="006D58DF"/>
    <w:rsid w:val="006D5D4B"/>
    <w:rsid w:val="006D5FCF"/>
    <w:rsid w:val="006D615A"/>
    <w:rsid w:val="006D69AE"/>
    <w:rsid w:val="006D6D48"/>
    <w:rsid w:val="006D74A2"/>
    <w:rsid w:val="006D759C"/>
    <w:rsid w:val="006D7657"/>
    <w:rsid w:val="006E09C6"/>
    <w:rsid w:val="006E0BD3"/>
    <w:rsid w:val="006E0BE9"/>
    <w:rsid w:val="006E147C"/>
    <w:rsid w:val="006E1BFB"/>
    <w:rsid w:val="006E1C55"/>
    <w:rsid w:val="006E21FB"/>
    <w:rsid w:val="006E240D"/>
    <w:rsid w:val="006E28CA"/>
    <w:rsid w:val="006E28EE"/>
    <w:rsid w:val="006E2A2E"/>
    <w:rsid w:val="006E3068"/>
    <w:rsid w:val="006E45C6"/>
    <w:rsid w:val="006E4891"/>
    <w:rsid w:val="006E5333"/>
    <w:rsid w:val="006E5695"/>
    <w:rsid w:val="006E625F"/>
    <w:rsid w:val="006E6DA5"/>
    <w:rsid w:val="006E71CD"/>
    <w:rsid w:val="006E7310"/>
    <w:rsid w:val="006E75AC"/>
    <w:rsid w:val="006E7A26"/>
    <w:rsid w:val="006F0061"/>
    <w:rsid w:val="006F08AF"/>
    <w:rsid w:val="006F0C2F"/>
    <w:rsid w:val="006F0FF6"/>
    <w:rsid w:val="006F1028"/>
    <w:rsid w:val="006F1AE5"/>
    <w:rsid w:val="006F1E33"/>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4A0"/>
    <w:rsid w:val="006F44B9"/>
    <w:rsid w:val="006F4C6A"/>
    <w:rsid w:val="006F5378"/>
    <w:rsid w:val="006F53A9"/>
    <w:rsid w:val="006F54D6"/>
    <w:rsid w:val="006F55E2"/>
    <w:rsid w:val="006F56DB"/>
    <w:rsid w:val="006F5B70"/>
    <w:rsid w:val="006F63C5"/>
    <w:rsid w:val="006F67E4"/>
    <w:rsid w:val="00700F47"/>
    <w:rsid w:val="007010C3"/>
    <w:rsid w:val="007014CB"/>
    <w:rsid w:val="00701EEE"/>
    <w:rsid w:val="0070236D"/>
    <w:rsid w:val="00702DE0"/>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103FA"/>
    <w:rsid w:val="00710AEE"/>
    <w:rsid w:val="00710B65"/>
    <w:rsid w:val="00710F60"/>
    <w:rsid w:val="00710FC2"/>
    <w:rsid w:val="007114EC"/>
    <w:rsid w:val="007119C3"/>
    <w:rsid w:val="007123CB"/>
    <w:rsid w:val="0071251A"/>
    <w:rsid w:val="00712534"/>
    <w:rsid w:val="0071268D"/>
    <w:rsid w:val="00712D0A"/>
    <w:rsid w:val="00713119"/>
    <w:rsid w:val="00713743"/>
    <w:rsid w:val="007137BC"/>
    <w:rsid w:val="00713A2A"/>
    <w:rsid w:val="00713D02"/>
    <w:rsid w:val="00715269"/>
    <w:rsid w:val="00715548"/>
    <w:rsid w:val="00715587"/>
    <w:rsid w:val="00715753"/>
    <w:rsid w:val="0071591E"/>
    <w:rsid w:val="00715996"/>
    <w:rsid w:val="00715D1C"/>
    <w:rsid w:val="007167EF"/>
    <w:rsid w:val="00716996"/>
    <w:rsid w:val="00716A9B"/>
    <w:rsid w:val="00716F5F"/>
    <w:rsid w:val="00717010"/>
    <w:rsid w:val="00717294"/>
    <w:rsid w:val="00717332"/>
    <w:rsid w:val="00720118"/>
    <w:rsid w:val="00720806"/>
    <w:rsid w:val="00720972"/>
    <w:rsid w:val="00720DE1"/>
    <w:rsid w:val="0072146D"/>
    <w:rsid w:val="007214AD"/>
    <w:rsid w:val="007215C1"/>
    <w:rsid w:val="00721E4A"/>
    <w:rsid w:val="00721F7F"/>
    <w:rsid w:val="00723188"/>
    <w:rsid w:val="007235F6"/>
    <w:rsid w:val="00723B66"/>
    <w:rsid w:val="00723F0D"/>
    <w:rsid w:val="0072401D"/>
    <w:rsid w:val="0072412B"/>
    <w:rsid w:val="007243C6"/>
    <w:rsid w:val="0072513D"/>
    <w:rsid w:val="00725926"/>
    <w:rsid w:val="00725E3F"/>
    <w:rsid w:val="0072652E"/>
    <w:rsid w:val="00726833"/>
    <w:rsid w:val="007269C5"/>
    <w:rsid w:val="00726CE3"/>
    <w:rsid w:val="00727224"/>
    <w:rsid w:val="00727955"/>
    <w:rsid w:val="00727CBF"/>
    <w:rsid w:val="00727D33"/>
    <w:rsid w:val="00727FA4"/>
    <w:rsid w:val="00727FF9"/>
    <w:rsid w:val="007309C4"/>
    <w:rsid w:val="00730BBB"/>
    <w:rsid w:val="00730EAA"/>
    <w:rsid w:val="0073171E"/>
    <w:rsid w:val="00731C72"/>
    <w:rsid w:val="00732BEE"/>
    <w:rsid w:val="00733779"/>
    <w:rsid w:val="0073474C"/>
    <w:rsid w:val="007347EF"/>
    <w:rsid w:val="007348F6"/>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7D5"/>
    <w:rsid w:val="00740BD2"/>
    <w:rsid w:val="00741043"/>
    <w:rsid w:val="00741184"/>
    <w:rsid w:val="007413DF"/>
    <w:rsid w:val="00741C2E"/>
    <w:rsid w:val="00741CFD"/>
    <w:rsid w:val="00741DCA"/>
    <w:rsid w:val="00741F30"/>
    <w:rsid w:val="007430A8"/>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A75"/>
    <w:rsid w:val="00747FA9"/>
    <w:rsid w:val="00750597"/>
    <w:rsid w:val="00750636"/>
    <w:rsid w:val="00750647"/>
    <w:rsid w:val="00750684"/>
    <w:rsid w:val="00750BAE"/>
    <w:rsid w:val="00750C0A"/>
    <w:rsid w:val="007511C1"/>
    <w:rsid w:val="007517A1"/>
    <w:rsid w:val="007519BB"/>
    <w:rsid w:val="007525C5"/>
    <w:rsid w:val="007528C0"/>
    <w:rsid w:val="00752DA5"/>
    <w:rsid w:val="007534FB"/>
    <w:rsid w:val="0075368E"/>
    <w:rsid w:val="00753A6B"/>
    <w:rsid w:val="00753C12"/>
    <w:rsid w:val="00753E79"/>
    <w:rsid w:val="00754237"/>
    <w:rsid w:val="0075489A"/>
    <w:rsid w:val="00754CB9"/>
    <w:rsid w:val="0075506A"/>
    <w:rsid w:val="00755425"/>
    <w:rsid w:val="00755513"/>
    <w:rsid w:val="0075580E"/>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4122"/>
    <w:rsid w:val="0076426F"/>
    <w:rsid w:val="00764BBC"/>
    <w:rsid w:val="00765368"/>
    <w:rsid w:val="00765489"/>
    <w:rsid w:val="00765575"/>
    <w:rsid w:val="00765A02"/>
    <w:rsid w:val="00765AED"/>
    <w:rsid w:val="00765CF7"/>
    <w:rsid w:val="007661E3"/>
    <w:rsid w:val="0076627C"/>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66B"/>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AF"/>
    <w:rsid w:val="007852BB"/>
    <w:rsid w:val="00785318"/>
    <w:rsid w:val="0078547B"/>
    <w:rsid w:val="00785E03"/>
    <w:rsid w:val="00786370"/>
    <w:rsid w:val="00786B4C"/>
    <w:rsid w:val="00786B94"/>
    <w:rsid w:val="00786CF4"/>
    <w:rsid w:val="00787250"/>
    <w:rsid w:val="00787FCD"/>
    <w:rsid w:val="00790231"/>
    <w:rsid w:val="007907B4"/>
    <w:rsid w:val="00790982"/>
    <w:rsid w:val="00790A2D"/>
    <w:rsid w:val="00790AED"/>
    <w:rsid w:val="007913A4"/>
    <w:rsid w:val="007914E8"/>
    <w:rsid w:val="007917CD"/>
    <w:rsid w:val="00791F0E"/>
    <w:rsid w:val="00792209"/>
    <w:rsid w:val="007928B9"/>
    <w:rsid w:val="00792CE5"/>
    <w:rsid w:val="00792E2C"/>
    <w:rsid w:val="00792F07"/>
    <w:rsid w:val="0079325C"/>
    <w:rsid w:val="007938BD"/>
    <w:rsid w:val="00793B58"/>
    <w:rsid w:val="00793DC5"/>
    <w:rsid w:val="00793DE1"/>
    <w:rsid w:val="00793E3B"/>
    <w:rsid w:val="007944ED"/>
    <w:rsid w:val="0079501B"/>
    <w:rsid w:val="0079531C"/>
    <w:rsid w:val="007955B8"/>
    <w:rsid w:val="0079580A"/>
    <w:rsid w:val="00795CF7"/>
    <w:rsid w:val="00796237"/>
    <w:rsid w:val="0079647D"/>
    <w:rsid w:val="00796CF1"/>
    <w:rsid w:val="007979F9"/>
    <w:rsid w:val="00797E2F"/>
    <w:rsid w:val="007A01F7"/>
    <w:rsid w:val="007A0592"/>
    <w:rsid w:val="007A05CE"/>
    <w:rsid w:val="007A0A99"/>
    <w:rsid w:val="007A1A5E"/>
    <w:rsid w:val="007A1B5E"/>
    <w:rsid w:val="007A22BE"/>
    <w:rsid w:val="007A2B99"/>
    <w:rsid w:val="007A2F6D"/>
    <w:rsid w:val="007A3505"/>
    <w:rsid w:val="007A3757"/>
    <w:rsid w:val="007A3AA7"/>
    <w:rsid w:val="007A3BB0"/>
    <w:rsid w:val="007A3F65"/>
    <w:rsid w:val="007A41FB"/>
    <w:rsid w:val="007A42B4"/>
    <w:rsid w:val="007A57E7"/>
    <w:rsid w:val="007A5C41"/>
    <w:rsid w:val="007A5E0F"/>
    <w:rsid w:val="007A62DF"/>
    <w:rsid w:val="007A64B0"/>
    <w:rsid w:val="007A677C"/>
    <w:rsid w:val="007A6ABF"/>
    <w:rsid w:val="007A6E45"/>
    <w:rsid w:val="007A719A"/>
    <w:rsid w:val="007A7605"/>
    <w:rsid w:val="007A7A10"/>
    <w:rsid w:val="007A7D0A"/>
    <w:rsid w:val="007B0112"/>
    <w:rsid w:val="007B05BB"/>
    <w:rsid w:val="007B0BAD"/>
    <w:rsid w:val="007B1724"/>
    <w:rsid w:val="007B182C"/>
    <w:rsid w:val="007B1A53"/>
    <w:rsid w:val="007B1B47"/>
    <w:rsid w:val="007B1C0A"/>
    <w:rsid w:val="007B1DD9"/>
    <w:rsid w:val="007B1ECB"/>
    <w:rsid w:val="007B201F"/>
    <w:rsid w:val="007B22AE"/>
    <w:rsid w:val="007B2776"/>
    <w:rsid w:val="007B2848"/>
    <w:rsid w:val="007B2B97"/>
    <w:rsid w:val="007B3123"/>
    <w:rsid w:val="007B4C65"/>
    <w:rsid w:val="007B50EE"/>
    <w:rsid w:val="007B511D"/>
    <w:rsid w:val="007B57C4"/>
    <w:rsid w:val="007B582E"/>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0D55"/>
    <w:rsid w:val="007C1250"/>
    <w:rsid w:val="007C13A1"/>
    <w:rsid w:val="007C1B3E"/>
    <w:rsid w:val="007C1CC0"/>
    <w:rsid w:val="007C1F5C"/>
    <w:rsid w:val="007C2143"/>
    <w:rsid w:val="007C25B5"/>
    <w:rsid w:val="007C3284"/>
    <w:rsid w:val="007C3351"/>
    <w:rsid w:val="007C33D3"/>
    <w:rsid w:val="007C3630"/>
    <w:rsid w:val="007C383D"/>
    <w:rsid w:val="007C3F81"/>
    <w:rsid w:val="007C440D"/>
    <w:rsid w:val="007C46A1"/>
    <w:rsid w:val="007C500B"/>
    <w:rsid w:val="007C5055"/>
    <w:rsid w:val="007C57AC"/>
    <w:rsid w:val="007C588D"/>
    <w:rsid w:val="007C5DD1"/>
    <w:rsid w:val="007C5E99"/>
    <w:rsid w:val="007C5F6E"/>
    <w:rsid w:val="007C61EE"/>
    <w:rsid w:val="007C6343"/>
    <w:rsid w:val="007C64C7"/>
    <w:rsid w:val="007C6739"/>
    <w:rsid w:val="007C6838"/>
    <w:rsid w:val="007C6CA9"/>
    <w:rsid w:val="007C6F48"/>
    <w:rsid w:val="007C72C0"/>
    <w:rsid w:val="007C7424"/>
    <w:rsid w:val="007C749A"/>
    <w:rsid w:val="007C779A"/>
    <w:rsid w:val="007C7C56"/>
    <w:rsid w:val="007C7C9A"/>
    <w:rsid w:val="007C7D09"/>
    <w:rsid w:val="007D024B"/>
    <w:rsid w:val="007D0778"/>
    <w:rsid w:val="007D0A3C"/>
    <w:rsid w:val="007D0F51"/>
    <w:rsid w:val="007D1123"/>
    <w:rsid w:val="007D16D2"/>
    <w:rsid w:val="007D1C70"/>
    <w:rsid w:val="007D21BA"/>
    <w:rsid w:val="007D2482"/>
    <w:rsid w:val="007D286C"/>
    <w:rsid w:val="007D2EC4"/>
    <w:rsid w:val="007D2EEF"/>
    <w:rsid w:val="007D3059"/>
    <w:rsid w:val="007D3462"/>
    <w:rsid w:val="007D385C"/>
    <w:rsid w:val="007D38A9"/>
    <w:rsid w:val="007D3EC2"/>
    <w:rsid w:val="007D4AD8"/>
    <w:rsid w:val="007D5032"/>
    <w:rsid w:val="007D5229"/>
    <w:rsid w:val="007D5F4B"/>
    <w:rsid w:val="007D60C0"/>
    <w:rsid w:val="007D68C1"/>
    <w:rsid w:val="007E0AC6"/>
    <w:rsid w:val="007E0D48"/>
    <w:rsid w:val="007E0DBE"/>
    <w:rsid w:val="007E1C88"/>
    <w:rsid w:val="007E22A1"/>
    <w:rsid w:val="007E2630"/>
    <w:rsid w:val="007E389F"/>
    <w:rsid w:val="007E3914"/>
    <w:rsid w:val="007E3DEF"/>
    <w:rsid w:val="007E3E90"/>
    <w:rsid w:val="007E426D"/>
    <w:rsid w:val="007E4C48"/>
    <w:rsid w:val="007E4DE0"/>
    <w:rsid w:val="007E500B"/>
    <w:rsid w:val="007E5053"/>
    <w:rsid w:val="007E541C"/>
    <w:rsid w:val="007E5485"/>
    <w:rsid w:val="007E5B46"/>
    <w:rsid w:val="007E6040"/>
    <w:rsid w:val="007E6624"/>
    <w:rsid w:val="007E6670"/>
    <w:rsid w:val="007E66FD"/>
    <w:rsid w:val="007E6CC5"/>
    <w:rsid w:val="007E7958"/>
    <w:rsid w:val="007E7D76"/>
    <w:rsid w:val="007F0475"/>
    <w:rsid w:val="007F0907"/>
    <w:rsid w:val="007F2454"/>
    <w:rsid w:val="007F298D"/>
    <w:rsid w:val="007F2B49"/>
    <w:rsid w:val="007F311F"/>
    <w:rsid w:val="007F320E"/>
    <w:rsid w:val="007F323B"/>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4E8"/>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C9"/>
    <w:rsid w:val="00807CB4"/>
    <w:rsid w:val="0081063D"/>
    <w:rsid w:val="00810852"/>
    <w:rsid w:val="00810B5F"/>
    <w:rsid w:val="00810D38"/>
    <w:rsid w:val="00810FEF"/>
    <w:rsid w:val="0081100B"/>
    <w:rsid w:val="00811480"/>
    <w:rsid w:val="008122B7"/>
    <w:rsid w:val="00812748"/>
    <w:rsid w:val="00812AB4"/>
    <w:rsid w:val="00812BD7"/>
    <w:rsid w:val="00812EF0"/>
    <w:rsid w:val="008135EF"/>
    <w:rsid w:val="00813ADA"/>
    <w:rsid w:val="008141B9"/>
    <w:rsid w:val="00814318"/>
    <w:rsid w:val="008148CD"/>
    <w:rsid w:val="00814E1F"/>
    <w:rsid w:val="0081578E"/>
    <w:rsid w:val="008158E7"/>
    <w:rsid w:val="00815ADB"/>
    <w:rsid w:val="00816F05"/>
    <w:rsid w:val="008178A6"/>
    <w:rsid w:val="00817989"/>
    <w:rsid w:val="00817A80"/>
    <w:rsid w:val="00817E25"/>
    <w:rsid w:val="0082077A"/>
    <w:rsid w:val="00821811"/>
    <w:rsid w:val="008228C9"/>
    <w:rsid w:val="00822B19"/>
    <w:rsid w:val="00823860"/>
    <w:rsid w:val="00823FA3"/>
    <w:rsid w:val="0082415E"/>
    <w:rsid w:val="00824239"/>
    <w:rsid w:val="00824878"/>
    <w:rsid w:val="00824AA6"/>
    <w:rsid w:val="00824E0A"/>
    <w:rsid w:val="008255C5"/>
    <w:rsid w:val="00825DB3"/>
    <w:rsid w:val="00825F7C"/>
    <w:rsid w:val="008260DC"/>
    <w:rsid w:val="008262DE"/>
    <w:rsid w:val="0082655A"/>
    <w:rsid w:val="00826947"/>
    <w:rsid w:val="00826A07"/>
    <w:rsid w:val="00826CD5"/>
    <w:rsid w:val="00826CFC"/>
    <w:rsid w:val="00826E12"/>
    <w:rsid w:val="00827102"/>
    <w:rsid w:val="008273BE"/>
    <w:rsid w:val="00827467"/>
    <w:rsid w:val="008275C8"/>
    <w:rsid w:val="00827E2D"/>
    <w:rsid w:val="008304AB"/>
    <w:rsid w:val="008306BA"/>
    <w:rsid w:val="00830708"/>
    <w:rsid w:val="00830B33"/>
    <w:rsid w:val="00830B80"/>
    <w:rsid w:val="0083115E"/>
    <w:rsid w:val="008314FA"/>
    <w:rsid w:val="0083195E"/>
    <w:rsid w:val="00831D15"/>
    <w:rsid w:val="008327FE"/>
    <w:rsid w:val="00833659"/>
    <w:rsid w:val="00833C9F"/>
    <w:rsid w:val="008348BB"/>
    <w:rsid w:val="0083511A"/>
    <w:rsid w:val="00835352"/>
    <w:rsid w:val="00835553"/>
    <w:rsid w:val="008356E1"/>
    <w:rsid w:val="008359FA"/>
    <w:rsid w:val="00835EC3"/>
    <w:rsid w:val="00836EB0"/>
    <w:rsid w:val="008371D2"/>
    <w:rsid w:val="00837A55"/>
    <w:rsid w:val="00837D02"/>
    <w:rsid w:val="00840741"/>
    <w:rsid w:val="00840911"/>
    <w:rsid w:val="00840A9D"/>
    <w:rsid w:val="00840D16"/>
    <w:rsid w:val="00840DB4"/>
    <w:rsid w:val="00841994"/>
    <w:rsid w:val="00841A49"/>
    <w:rsid w:val="0084228D"/>
    <w:rsid w:val="008426C7"/>
    <w:rsid w:val="00843164"/>
    <w:rsid w:val="008437AD"/>
    <w:rsid w:val="00843AF5"/>
    <w:rsid w:val="00843D3D"/>
    <w:rsid w:val="00844085"/>
    <w:rsid w:val="0084433C"/>
    <w:rsid w:val="00844ABC"/>
    <w:rsid w:val="008459CF"/>
    <w:rsid w:val="00845B63"/>
    <w:rsid w:val="00846343"/>
    <w:rsid w:val="00847562"/>
    <w:rsid w:val="00847AEE"/>
    <w:rsid w:val="00847B1C"/>
    <w:rsid w:val="008507D9"/>
    <w:rsid w:val="008509ED"/>
    <w:rsid w:val="00850A69"/>
    <w:rsid w:val="00851686"/>
    <w:rsid w:val="00851797"/>
    <w:rsid w:val="00851CD7"/>
    <w:rsid w:val="0085221F"/>
    <w:rsid w:val="00853AA3"/>
    <w:rsid w:val="00853C95"/>
    <w:rsid w:val="00853DC3"/>
    <w:rsid w:val="00853F85"/>
    <w:rsid w:val="00854861"/>
    <w:rsid w:val="00854C31"/>
    <w:rsid w:val="008554E9"/>
    <w:rsid w:val="008558DA"/>
    <w:rsid w:val="00855AE6"/>
    <w:rsid w:val="00855DEE"/>
    <w:rsid w:val="00856382"/>
    <w:rsid w:val="00857038"/>
    <w:rsid w:val="00857880"/>
    <w:rsid w:val="00857E44"/>
    <w:rsid w:val="00860287"/>
    <w:rsid w:val="00860B3D"/>
    <w:rsid w:val="00860C92"/>
    <w:rsid w:val="00860CEB"/>
    <w:rsid w:val="00860CF0"/>
    <w:rsid w:val="0086113C"/>
    <w:rsid w:val="00861442"/>
    <w:rsid w:val="00861A3F"/>
    <w:rsid w:val="00862214"/>
    <w:rsid w:val="00862A17"/>
    <w:rsid w:val="00862F31"/>
    <w:rsid w:val="00863175"/>
    <w:rsid w:val="008635EF"/>
    <w:rsid w:val="00863B1C"/>
    <w:rsid w:val="00864009"/>
    <w:rsid w:val="008642D2"/>
    <w:rsid w:val="00864497"/>
    <w:rsid w:val="00864BA3"/>
    <w:rsid w:val="00864D6C"/>
    <w:rsid w:val="00865204"/>
    <w:rsid w:val="00865331"/>
    <w:rsid w:val="00865D35"/>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DD2"/>
    <w:rsid w:val="00870E2A"/>
    <w:rsid w:val="0087113B"/>
    <w:rsid w:val="00871288"/>
    <w:rsid w:val="008718EC"/>
    <w:rsid w:val="0087221E"/>
    <w:rsid w:val="0087244C"/>
    <w:rsid w:val="008727E7"/>
    <w:rsid w:val="00872C15"/>
    <w:rsid w:val="00873A0F"/>
    <w:rsid w:val="0087413B"/>
    <w:rsid w:val="00874273"/>
    <w:rsid w:val="00874546"/>
    <w:rsid w:val="00874CC8"/>
    <w:rsid w:val="00874E97"/>
    <w:rsid w:val="0087599B"/>
    <w:rsid w:val="00875C05"/>
    <w:rsid w:val="0087613D"/>
    <w:rsid w:val="008763E2"/>
    <w:rsid w:val="00876D19"/>
    <w:rsid w:val="00877255"/>
    <w:rsid w:val="00877289"/>
    <w:rsid w:val="00877372"/>
    <w:rsid w:val="008777A2"/>
    <w:rsid w:val="00880385"/>
    <w:rsid w:val="008804EF"/>
    <w:rsid w:val="0088054B"/>
    <w:rsid w:val="00880633"/>
    <w:rsid w:val="008809C5"/>
    <w:rsid w:val="00880C4C"/>
    <w:rsid w:val="00880E43"/>
    <w:rsid w:val="00881787"/>
    <w:rsid w:val="00883A29"/>
    <w:rsid w:val="00886800"/>
    <w:rsid w:val="008868E3"/>
    <w:rsid w:val="00886B89"/>
    <w:rsid w:val="00886C09"/>
    <w:rsid w:val="00886DDB"/>
    <w:rsid w:val="0088716D"/>
    <w:rsid w:val="00887667"/>
    <w:rsid w:val="008877E7"/>
    <w:rsid w:val="00887E61"/>
    <w:rsid w:val="008901E7"/>
    <w:rsid w:val="00890246"/>
    <w:rsid w:val="008904DF"/>
    <w:rsid w:val="00891153"/>
    <w:rsid w:val="0089119A"/>
    <w:rsid w:val="008912ED"/>
    <w:rsid w:val="0089156E"/>
    <w:rsid w:val="0089189D"/>
    <w:rsid w:val="0089222C"/>
    <w:rsid w:val="008926DB"/>
    <w:rsid w:val="008926FA"/>
    <w:rsid w:val="00892DDC"/>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F9B"/>
    <w:rsid w:val="008A49B0"/>
    <w:rsid w:val="008A4BC0"/>
    <w:rsid w:val="008A4D29"/>
    <w:rsid w:val="008A4DBD"/>
    <w:rsid w:val="008A4E86"/>
    <w:rsid w:val="008A51A2"/>
    <w:rsid w:val="008A5748"/>
    <w:rsid w:val="008A57AD"/>
    <w:rsid w:val="008A5FA7"/>
    <w:rsid w:val="008A6580"/>
    <w:rsid w:val="008A6F76"/>
    <w:rsid w:val="008A760E"/>
    <w:rsid w:val="008A78A6"/>
    <w:rsid w:val="008A79DB"/>
    <w:rsid w:val="008B0377"/>
    <w:rsid w:val="008B051B"/>
    <w:rsid w:val="008B0DD2"/>
    <w:rsid w:val="008B0E00"/>
    <w:rsid w:val="008B18D6"/>
    <w:rsid w:val="008B2039"/>
    <w:rsid w:val="008B2510"/>
    <w:rsid w:val="008B26E7"/>
    <w:rsid w:val="008B2E94"/>
    <w:rsid w:val="008B4145"/>
    <w:rsid w:val="008B4257"/>
    <w:rsid w:val="008B4739"/>
    <w:rsid w:val="008B4B07"/>
    <w:rsid w:val="008B4D64"/>
    <w:rsid w:val="008B5178"/>
    <w:rsid w:val="008B5886"/>
    <w:rsid w:val="008B5C1B"/>
    <w:rsid w:val="008B6130"/>
    <w:rsid w:val="008B6659"/>
    <w:rsid w:val="008B674C"/>
    <w:rsid w:val="008B68E5"/>
    <w:rsid w:val="008B761E"/>
    <w:rsid w:val="008B7784"/>
    <w:rsid w:val="008B7A35"/>
    <w:rsid w:val="008B7C2E"/>
    <w:rsid w:val="008C09F0"/>
    <w:rsid w:val="008C0BB4"/>
    <w:rsid w:val="008C0D41"/>
    <w:rsid w:val="008C0D6D"/>
    <w:rsid w:val="008C107D"/>
    <w:rsid w:val="008C17E5"/>
    <w:rsid w:val="008C1BE3"/>
    <w:rsid w:val="008C1D83"/>
    <w:rsid w:val="008C2531"/>
    <w:rsid w:val="008C28FD"/>
    <w:rsid w:val="008C368F"/>
    <w:rsid w:val="008C3A63"/>
    <w:rsid w:val="008C3EE4"/>
    <w:rsid w:val="008C4528"/>
    <w:rsid w:val="008C4B59"/>
    <w:rsid w:val="008C4B78"/>
    <w:rsid w:val="008C5430"/>
    <w:rsid w:val="008C55EA"/>
    <w:rsid w:val="008C57EE"/>
    <w:rsid w:val="008C61A2"/>
    <w:rsid w:val="008C627E"/>
    <w:rsid w:val="008C6355"/>
    <w:rsid w:val="008C6A3D"/>
    <w:rsid w:val="008C728A"/>
    <w:rsid w:val="008C73D6"/>
    <w:rsid w:val="008C7D08"/>
    <w:rsid w:val="008D01EF"/>
    <w:rsid w:val="008D13D8"/>
    <w:rsid w:val="008D14CD"/>
    <w:rsid w:val="008D16C7"/>
    <w:rsid w:val="008D180C"/>
    <w:rsid w:val="008D1837"/>
    <w:rsid w:val="008D18AF"/>
    <w:rsid w:val="008D1E06"/>
    <w:rsid w:val="008D2CCE"/>
    <w:rsid w:val="008D343A"/>
    <w:rsid w:val="008D383B"/>
    <w:rsid w:val="008D39F0"/>
    <w:rsid w:val="008D3CAB"/>
    <w:rsid w:val="008D3D6B"/>
    <w:rsid w:val="008D3E9E"/>
    <w:rsid w:val="008D4132"/>
    <w:rsid w:val="008D4363"/>
    <w:rsid w:val="008D4A75"/>
    <w:rsid w:val="008D4E69"/>
    <w:rsid w:val="008D50A2"/>
    <w:rsid w:val="008D53E6"/>
    <w:rsid w:val="008D5902"/>
    <w:rsid w:val="008D5AAD"/>
    <w:rsid w:val="008D61BE"/>
    <w:rsid w:val="008D62B7"/>
    <w:rsid w:val="008D665F"/>
    <w:rsid w:val="008D6734"/>
    <w:rsid w:val="008D6B93"/>
    <w:rsid w:val="008D6C8A"/>
    <w:rsid w:val="008D7CD2"/>
    <w:rsid w:val="008D7FAE"/>
    <w:rsid w:val="008E03BF"/>
    <w:rsid w:val="008E047E"/>
    <w:rsid w:val="008E051F"/>
    <w:rsid w:val="008E0C05"/>
    <w:rsid w:val="008E0D51"/>
    <w:rsid w:val="008E0D56"/>
    <w:rsid w:val="008E1262"/>
    <w:rsid w:val="008E126E"/>
    <w:rsid w:val="008E12B2"/>
    <w:rsid w:val="008E171C"/>
    <w:rsid w:val="008E1789"/>
    <w:rsid w:val="008E1F99"/>
    <w:rsid w:val="008E2475"/>
    <w:rsid w:val="008E2576"/>
    <w:rsid w:val="008E2CA9"/>
    <w:rsid w:val="008E32DE"/>
    <w:rsid w:val="008E33C0"/>
    <w:rsid w:val="008E3997"/>
    <w:rsid w:val="008E3ACD"/>
    <w:rsid w:val="008E3E34"/>
    <w:rsid w:val="008E43B3"/>
    <w:rsid w:val="008E44C6"/>
    <w:rsid w:val="008E485D"/>
    <w:rsid w:val="008E4F82"/>
    <w:rsid w:val="008E535B"/>
    <w:rsid w:val="008E5403"/>
    <w:rsid w:val="008E5D10"/>
    <w:rsid w:val="008E681C"/>
    <w:rsid w:val="008E68BD"/>
    <w:rsid w:val="008E6BC4"/>
    <w:rsid w:val="008E6D79"/>
    <w:rsid w:val="008E6DED"/>
    <w:rsid w:val="008E733A"/>
    <w:rsid w:val="008E7482"/>
    <w:rsid w:val="008E7CF7"/>
    <w:rsid w:val="008E7F07"/>
    <w:rsid w:val="008E7FA8"/>
    <w:rsid w:val="008F0166"/>
    <w:rsid w:val="008F01B7"/>
    <w:rsid w:val="008F028E"/>
    <w:rsid w:val="008F0704"/>
    <w:rsid w:val="008F0D12"/>
    <w:rsid w:val="008F1E71"/>
    <w:rsid w:val="008F24C8"/>
    <w:rsid w:val="008F2C24"/>
    <w:rsid w:val="008F2E19"/>
    <w:rsid w:val="008F347B"/>
    <w:rsid w:val="008F3511"/>
    <w:rsid w:val="008F387B"/>
    <w:rsid w:val="008F3C9B"/>
    <w:rsid w:val="008F3E5C"/>
    <w:rsid w:val="008F41BD"/>
    <w:rsid w:val="008F4720"/>
    <w:rsid w:val="008F4ADA"/>
    <w:rsid w:val="008F4EB9"/>
    <w:rsid w:val="008F5122"/>
    <w:rsid w:val="008F5174"/>
    <w:rsid w:val="008F57BE"/>
    <w:rsid w:val="008F642B"/>
    <w:rsid w:val="008F6E51"/>
    <w:rsid w:val="008F6EE8"/>
    <w:rsid w:val="008F72AD"/>
    <w:rsid w:val="008F736B"/>
    <w:rsid w:val="008F7573"/>
    <w:rsid w:val="00900672"/>
    <w:rsid w:val="00900AF5"/>
    <w:rsid w:val="00900B4D"/>
    <w:rsid w:val="00900BB6"/>
    <w:rsid w:val="0090126A"/>
    <w:rsid w:val="0090158C"/>
    <w:rsid w:val="00901D0A"/>
    <w:rsid w:val="00902081"/>
    <w:rsid w:val="00902952"/>
    <w:rsid w:val="00902A98"/>
    <w:rsid w:val="00902D09"/>
    <w:rsid w:val="00902FC1"/>
    <w:rsid w:val="00903043"/>
    <w:rsid w:val="0090376C"/>
    <w:rsid w:val="00903C67"/>
    <w:rsid w:val="00903F5C"/>
    <w:rsid w:val="00904CBC"/>
    <w:rsid w:val="00905C09"/>
    <w:rsid w:val="00905F31"/>
    <w:rsid w:val="00906034"/>
    <w:rsid w:val="00906344"/>
    <w:rsid w:val="009064B3"/>
    <w:rsid w:val="00906F51"/>
    <w:rsid w:val="00906FBD"/>
    <w:rsid w:val="00907009"/>
    <w:rsid w:val="00907087"/>
    <w:rsid w:val="009076BC"/>
    <w:rsid w:val="009079AF"/>
    <w:rsid w:val="00907FC4"/>
    <w:rsid w:val="009101BF"/>
    <w:rsid w:val="00910249"/>
    <w:rsid w:val="0091165D"/>
    <w:rsid w:val="0091194D"/>
    <w:rsid w:val="00911EFA"/>
    <w:rsid w:val="00911FE9"/>
    <w:rsid w:val="00911FEC"/>
    <w:rsid w:val="00912085"/>
    <w:rsid w:val="00912C6B"/>
    <w:rsid w:val="009137A6"/>
    <w:rsid w:val="00913D74"/>
    <w:rsid w:val="00914082"/>
    <w:rsid w:val="009146AC"/>
    <w:rsid w:val="00914905"/>
    <w:rsid w:val="00914C49"/>
    <w:rsid w:val="00914EF7"/>
    <w:rsid w:val="009155FE"/>
    <w:rsid w:val="0091578A"/>
    <w:rsid w:val="0091587A"/>
    <w:rsid w:val="00915B03"/>
    <w:rsid w:val="009162B3"/>
    <w:rsid w:val="0091645F"/>
    <w:rsid w:val="00916477"/>
    <w:rsid w:val="00917901"/>
    <w:rsid w:val="0092022B"/>
    <w:rsid w:val="00920604"/>
    <w:rsid w:val="00920937"/>
    <w:rsid w:val="00920C2C"/>
    <w:rsid w:val="009213EB"/>
    <w:rsid w:val="00921470"/>
    <w:rsid w:val="00921A4B"/>
    <w:rsid w:val="00921BE4"/>
    <w:rsid w:val="009220DD"/>
    <w:rsid w:val="00922A21"/>
    <w:rsid w:val="00923F43"/>
    <w:rsid w:val="00924B3E"/>
    <w:rsid w:val="00925657"/>
    <w:rsid w:val="00926673"/>
    <w:rsid w:val="009268B1"/>
    <w:rsid w:val="00926AC0"/>
    <w:rsid w:val="00926D58"/>
    <w:rsid w:val="00927F76"/>
    <w:rsid w:val="00932026"/>
    <w:rsid w:val="00932495"/>
    <w:rsid w:val="00932602"/>
    <w:rsid w:val="00932799"/>
    <w:rsid w:val="00932C9E"/>
    <w:rsid w:val="00932CA5"/>
    <w:rsid w:val="00932F88"/>
    <w:rsid w:val="00933056"/>
    <w:rsid w:val="009332F5"/>
    <w:rsid w:val="00933329"/>
    <w:rsid w:val="0093341B"/>
    <w:rsid w:val="00933CCD"/>
    <w:rsid w:val="00933ECE"/>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C03"/>
    <w:rsid w:val="00943D3D"/>
    <w:rsid w:val="00944489"/>
    <w:rsid w:val="00944938"/>
    <w:rsid w:val="00945119"/>
    <w:rsid w:val="009458BF"/>
    <w:rsid w:val="0094591B"/>
    <w:rsid w:val="00945E4B"/>
    <w:rsid w:val="00945FB5"/>
    <w:rsid w:val="009465C9"/>
    <w:rsid w:val="0094753C"/>
    <w:rsid w:val="00947B2E"/>
    <w:rsid w:val="00947BD5"/>
    <w:rsid w:val="00947C57"/>
    <w:rsid w:val="00947F57"/>
    <w:rsid w:val="009505FB"/>
    <w:rsid w:val="009506D2"/>
    <w:rsid w:val="0095118B"/>
    <w:rsid w:val="00951422"/>
    <w:rsid w:val="00951487"/>
    <w:rsid w:val="0095149B"/>
    <w:rsid w:val="0095151A"/>
    <w:rsid w:val="0095170E"/>
    <w:rsid w:val="009519C2"/>
    <w:rsid w:val="00951CE1"/>
    <w:rsid w:val="00951DA3"/>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03A"/>
    <w:rsid w:val="0096511A"/>
    <w:rsid w:val="00965659"/>
    <w:rsid w:val="0096584A"/>
    <w:rsid w:val="009658FC"/>
    <w:rsid w:val="00965A51"/>
    <w:rsid w:val="00965EAA"/>
    <w:rsid w:val="0096668A"/>
    <w:rsid w:val="00966B90"/>
    <w:rsid w:val="00966CA0"/>
    <w:rsid w:val="009701CD"/>
    <w:rsid w:val="00970367"/>
    <w:rsid w:val="009709E4"/>
    <w:rsid w:val="00970C74"/>
    <w:rsid w:val="00971192"/>
    <w:rsid w:val="00971A22"/>
    <w:rsid w:val="00971EC4"/>
    <w:rsid w:val="00972704"/>
    <w:rsid w:val="00972D0F"/>
    <w:rsid w:val="00972EC4"/>
    <w:rsid w:val="00973D7F"/>
    <w:rsid w:val="009740E6"/>
    <w:rsid w:val="00974667"/>
    <w:rsid w:val="00974B30"/>
    <w:rsid w:val="00974B80"/>
    <w:rsid w:val="00974BA1"/>
    <w:rsid w:val="00975200"/>
    <w:rsid w:val="00975725"/>
    <w:rsid w:val="00975C25"/>
    <w:rsid w:val="00976146"/>
    <w:rsid w:val="00976A0E"/>
    <w:rsid w:val="009773A1"/>
    <w:rsid w:val="00977BDE"/>
    <w:rsid w:val="00980C2D"/>
    <w:rsid w:val="00980F1A"/>
    <w:rsid w:val="00981533"/>
    <w:rsid w:val="00981CED"/>
    <w:rsid w:val="009820DC"/>
    <w:rsid w:val="009825F8"/>
    <w:rsid w:val="00982DAE"/>
    <w:rsid w:val="0098342B"/>
    <w:rsid w:val="009836ED"/>
    <w:rsid w:val="00983A04"/>
    <w:rsid w:val="00983D79"/>
    <w:rsid w:val="00983FAD"/>
    <w:rsid w:val="0098495A"/>
    <w:rsid w:val="009849FA"/>
    <w:rsid w:val="00984A1E"/>
    <w:rsid w:val="0098535F"/>
    <w:rsid w:val="00985A49"/>
    <w:rsid w:val="009868B5"/>
    <w:rsid w:val="00986CAF"/>
    <w:rsid w:val="0098756D"/>
    <w:rsid w:val="00987E86"/>
    <w:rsid w:val="009905A2"/>
    <w:rsid w:val="00990D06"/>
    <w:rsid w:val="00991083"/>
    <w:rsid w:val="009912E3"/>
    <w:rsid w:val="00991A44"/>
    <w:rsid w:val="00991AFB"/>
    <w:rsid w:val="00991BEE"/>
    <w:rsid w:val="00991D61"/>
    <w:rsid w:val="0099246A"/>
    <w:rsid w:val="009926F0"/>
    <w:rsid w:val="00992DFD"/>
    <w:rsid w:val="00992F29"/>
    <w:rsid w:val="00993191"/>
    <w:rsid w:val="009931BE"/>
    <w:rsid w:val="0099328B"/>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6E"/>
    <w:rsid w:val="009A027E"/>
    <w:rsid w:val="009A065D"/>
    <w:rsid w:val="009A07C9"/>
    <w:rsid w:val="009A2229"/>
    <w:rsid w:val="009A29F9"/>
    <w:rsid w:val="009A2E93"/>
    <w:rsid w:val="009A2F55"/>
    <w:rsid w:val="009A33FB"/>
    <w:rsid w:val="009A393C"/>
    <w:rsid w:val="009A395D"/>
    <w:rsid w:val="009A3F6B"/>
    <w:rsid w:val="009A4480"/>
    <w:rsid w:val="009A473A"/>
    <w:rsid w:val="009A4927"/>
    <w:rsid w:val="009A509C"/>
    <w:rsid w:val="009A56F7"/>
    <w:rsid w:val="009A58D3"/>
    <w:rsid w:val="009A6517"/>
    <w:rsid w:val="009A65C4"/>
    <w:rsid w:val="009A6C65"/>
    <w:rsid w:val="009A781C"/>
    <w:rsid w:val="009A7825"/>
    <w:rsid w:val="009A7B71"/>
    <w:rsid w:val="009A7F93"/>
    <w:rsid w:val="009B0011"/>
    <w:rsid w:val="009B02F1"/>
    <w:rsid w:val="009B04C9"/>
    <w:rsid w:val="009B06E4"/>
    <w:rsid w:val="009B084F"/>
    <w:rsid w:val="009B088F"/>
    <w:rsid w:val="009B15D5"/>
    <w:rsid w:val="009B1C7D"/>
    <w:rsid w:val="009B1CE2"/>
    <w:rsid w:val="009B1D53"/>
    <w:rsid w:val="009B2001"/>
    <w:rsid w:val="009B234A"/>
    <w:rsid w:val="009B2359"/>
    <w:rsid w:val="009B25BC"/>
    <w:rsid w:val="009B25F1"/>
    <w:rsid w:val="009B2613"/>
    <w:rsid w:val="009B2646"/>
    <w:rsid w:val="009B29B2"/>
    <w:rsid w:val="009B331E"/>
    <w:rsid w:val="009B339C"/>
    <w:rsid w:val="009B388B"/>
    <w:rsid w:val="009B397A"/>
    <w:rsid w:val="009B39C8"/>
    <w:rsid w:val="009B3CCF"/>
    <w:rsid w:val="009B416F"/>
    <w:rsid w:val="009B43A8"/>
    <w:rsid w:val="009B4657"/>
    <w:rsid w:val="009B4B14"/>
    <w:rsid w:val="009B4F30"/>
    <w:rsid w:val="009B50FC"/>
    <w:rsid w:val="009B60F5"/>
    <w:rsid w:val="009B6260"/>
    <w:rsid w:val="009B7625"/>
    <w:rsid w:val="009B7A0F"/>
    <w:rsid w:val="009B7B76"/>
    <w:rsid w:val="009B7B92"/>
    <w:rsid w:val="009B7C57"/>
    <w:rsid w:val="009C0508"/>
    <w:rsid w:val="009C08C3"/>
    <w:rsid w:val="009C1356"/>
    <w:rsid w:val="009C17E6"/>
    <w:rsid w:val="009C1A60"/>
    <w:rsid w:val="009C1F5A"/>
    <w:rsid w:val="009C2001"/>
    <w:rsid w:val="009C2208"/>
    <w:rsid w:val="009C2896"/>
    <w:rsid w:val="009C2A8D"/>
    <w:rsid w:val="009C2D4B"/>
    <w:rsid w:val="009C2D99"/>
    <w:rsid w:val="009C3110"/>
    <w:rsid w:val="009C3413"/>
    <w:rsid w:val="009C36FE"/>
    <w:rsid w:val="009C3E8B"/>
    <w:rsid w:val="009C4128"/>
    <w:rsid w:val="009C41F6"/>
    <w:rsid w:val="009C471A"/>
    <w:rsid w:val="009C4833"/>
    <w:rsid w:val="009C4CB9"/>
    <w:rsid w:val="009C51B7"/>
    <w:rsid w:val="009C6E75"/>
    <w:rsid w:val="009C6FBB"/>
    <w:rsid w:val="009C709A"/>
    <w:rsid w:val="009D01DB"/>
    <w:rsid w:val="009D0270"/>
    <w:rsid w:val="009D03B3"/>
    <w:rsid w:val="009D043F"/>
    <w:rsid w:val="009D088A"/>
    <w:rsid w:val="009D0914"/>
    <w:rsid w:val="009D1D7B"/>
    <w:rsid w:val="009D21B0"/>
    <w:rsid w:val="009D242A"/>
    <w:rsid w:val="009D2797"/>
    <w:rsid w:val="009D2912"/>
    <w:rsid w:val="009D2BA7"/>
    <w:rsid w:val="009D2E25"/>
    <w:rsid w:val="009D3F6E"/>
    <w:rsid w:val="009D4418"/>
    <w:rsid w:val="009D49B5"/>
    <w:rsid w:val="009D4DD5"/>
    <w:rsid w:val="009D5CF2"/>
    <w:rsid w:val="009D6B2B"/>
    <w:rsid w:val="009D6FE1"/>
    <w:rsid w:val="009D73AA"/>
    <w:rsid w:val="009E0949"/>
    <w:rsid w:val="009E0978"/>
    <w:rsid w:val="009E0B12"/>
    <w:rsid w:val="009E110F"/>
    <w:rsid w:val="009E183A"/>
    <w:rsid w:val="009E1858"/>
    <w:rsid w:val="009E1BAE"/>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F49"/>
    <w:rsid w:val="009E5309"/>
    <w:rsid w:val="009E5433"/>
    <w:rsid w:val="009E568C"/>
    <w:rsid w:val="009E5797"/>
    <w:rsid w:val="009E5E9E"/>
    <w:rsid w:val="009E6040"/>
    <w:rsid w:val="009E67D5"/>
    <w:rsid w:val="009E6A95"/>
    <w:rsid w:val="009E6E08"/>
    <w:rsid w:val="009E7EF2"/>
    <w:rsid w:val="009E7EFA"/>
    <w:rsid w:val="009F01DA"/>
    <w:rsid w:val="009F0399"/>
    <w:rsid w:val="009F08BD"/>
    <w:rsid w:val="009F0B74"/>
    <w:rsid w:val="009F16BB"/>
    <w:rsid w:val="009F176E"/>
    <w:rsid w:val="009F1A54"/>
    <w:rsid w:val="009F1AD7"/>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E26"/>
    <w:rsid w:val="00A00FD3"/>
    <w:rsid w:val="00A013AD"/>
    <w:rsid w:val="00A014D7"/>
    <w:rsid w:val="00A0150C"/>
    <w:rsid w:val="00A01B0B"/>
    <w:rsid w:val="00A02041"/>
    <w:rsid w:val="00A0278A"/>
    <w:rsid w:val="00A02836"/>
    <w:rsid w:val="00A02D00"/>
    <w:rsid w:val="00A0338A"/>
    <w:rsid w:val="00A033C8"/>
    <w:rsid w:val="00A035B0"/>
    <w:rsid w:val="00A0383A"/>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5D"/>
    <w:rsid w:val="00A12F7F"/>
    <w:rsid w:val="00A13102"/>
    <w:rsid w:val="00A134AC"/>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FF6"/>
    <w:rsid w:val="00A23265"/>
    <w:rsid w:val="00A235F4"/>
    <w:rsid w:val="00A23799"/>
    <w:rsid w:val="00A23865"/>
    <w:rsid w:val="00A23CB4"/>
    <w:rsid w:val="00A24027"/>
    <w:rsid w:val="00A240B3"/>
    <w:rsid w:val="00A242A9"/>
    <w:rsid w:val="00A248A6"/>
    <w:rsid w:val="00A24E1B"/>
    <w:rsid w:val="00A25010"/>
    <w:rsid w:val="00A250C9"/>
    <w:rsid w:val="00A27CC1"/>
    <w:rsid w:val="00A27EBC"/>
    <w:rsid w:val="00A306D8"/>
    <w:rsid w:val="00A307AD"/>
    <w:rsid w:val="00A307FD"/>
    <w:rsid w:val="00A30E2D"/>
    <w:rsid w:val="00A31C4F"/>
    <w:rsid w:val="00A31DE1"/>
    <w:rsid w:val="00A31ED2"/>
    <w:rsid w:val="00A32139"/>
    <w:rsid w:val="00A32D04"/>
    <w:rsid w:val="00A32FC5"/>
    <w:rsid w:val="00A334EE"/>
    <w:rsid w:val="00A335A9"/>
    <w:rsid w:val="00A33B66"/>
    <w:rsid w:val="00A33E7E"/>
    <w:rsid w:val="00A35122"/>
    <w:rsid w:val="00A35CFF"/>
    <w:rsid w:val="00A36421"/>
    <w:rsid w:val="00A366DA"/>
    <w:rsid w:val="00A37813"/>
    <w:rsid w:val="00A378F6"/>
    <w:rsid w:val="00A4031E"/>
    <w:rsid w:val="00A406E9"/>
    <w:rsid w:val="00A40CE5"/>
    <w:rsid w:val="00A411DF"/>
    <w:rsid w:val="00A41265"/>
    <w:rsid w:val="00A412D3"/>
    <w:rsid w:val="00A41DF1"/>
    <w:rsid w:val="00A4209A"/>
    <w:rsid w:val="00A42567"/>
    <w:rsid w:val="00A42769"/>
    <w:rsid w:val="00A42AC6"/>
    <w:rsid w:val="00A433D1"/>
    <w:rsid w:val="00A43953"/>
    <w:rsid w:val="00A43D1E"/>
    <w:rsid w:val="00A43FE7"/>
    <w:rsid w:val="00A44008"/>
    <w:rsid w:val="00A4424E"/>
    <w:rsid w:val="00A448EE"/>
    <w:rsid w:val="00A44C6B"/>
    <w:rsid w:val="00A450CD"/>
    <w:rsid w:val="00A45181"/>
    <w:rsid w:val="00A45333"/>
    <w:rsid w:val="00A45BEC"/>
    <w:rsid w:val="00A45D40"/>
    <w:rsid w:val="00A45F26"/>
    <w:rsid w:val="00A46167"/>
    <w:rsid w:val="00A46A6B"/>
    <w:rsid w:val="00A46BF2"/>
    <w:rsid w:val="00A46C2F"/>
    <w:rsid w:val="00A475EE"/>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3C2E"/>
    <w:rsid w:val="00A54A8D"/>
    <w:rsid w:val="00A554F9"/>
    <w:rsid w:val="00A556B2"/>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8E0"/>
    <w:rsid w:val="00A62085"/>
    <w:rsid w:val="00A62939"/>
    <w:rsid w:val="00A6324B"/>
    <w:rsid w:val="00A635F3"/>
    <w:rsid w:val="00A63964"/>
    <w:rsid w:val="00A63ABD"/>
    <w:rsid w:val="00A646D5"/>
    <w:rsid w:val="00A6474D"/>
    <w:rsid w:val="00A64829"/>
    <w:rsid w:val="00A65724"/>
    <w:rsid w:val="00A65944"/>
    <w:rsid w:val="00A65B66"/>
    <w:rsid w:val="00A65C15"/>
    <w:rsid w:val="00A65FBF"/>
    <w:rsid w:val="00A6695C"/>
    <w:rsid w:val="00A66C68"/>
    <w:rsid w:val="00A66FF8"/>
    <w:rsid w:val="00A670F4"/>
    <w:rsid w:val="00A67B6A"/>
    <w:rsid w:val="00A7039F"/>
    <w:rsid w:val="00A704AC"/>
    <w:rsid w:val="00A70734"/>
    <w:rsid w:val="00A70DFB"/>
    <w:rsid w:val="00A70EE1"/>
    <w:rsid w:val="00A712BC"/>
    <w:rsid w:val="00A7135A"/>
    <w:rsid w:val="00A7251B"/>
    <w:rsid w:val="00A729F6"/>
    <w:rsid w:val="00A72BED"/>
    <w:rsid w:val="00A733D8"/>
    <w:rsid w:val="00A73CAE"/>
    <w:rsid w:val="00A73CE4"/>
    <w:rsid w:val="00A73E96"/>
    <w:rsid w:val="00A73FE5"/>
    <w:rsid w:val="00A74B35"/>
    <w:rsid w:val="00A74D77"/>
    <w:rsid w:val="00A74EB4"/>
    <w:rsid w:val="00A7594E"/>
    <w:rsid w:val="00A75A28"/>
    <w:rsid w:val="00A75A99"/>
    <w:rsid w:val="00A7629C"/>
    <w:rsid w:val="00A7671E"/>
    <w:rsid w:val="00A76B1C"/>
    <w:rsid w:val="00A76DBF"/>
    <w:rsid w:val="00A7735B"/>
    <w:rsid w:val="00A778A9"/>
    <w:rsid w:val="00A77BBA"/>
    <w:rsid w:val="00A80235"/>
    <w:rsid w:val="00A80A28"/>
    <w:rsid w:val="00A80D27"/>
    <w:rsid w:val="00A813DB"/>
    <w:rsid w:val="00A81709"/>
    <w:rsid w:val="00A81A5B"/>
    <w:rsid w:val="00A81AA8"/>
    <w:rsid w:val="00A81C25"/>
    <w:rsid w:val="00A8214B"/>
    <w:rsid w:val="00A8224B"/>
    <w:rsid w:val="00A82856"/>
    <w:rsid w:val="00A829EE"/>
    <w:rsid w:val="00A82E6A"/>
    <w:rsid w:val="00A82EEB"/>
    <w:rsid w:val="00A82F9C"/>
    <w:rsid w:val="00A83209"/>
    <w:rsid w:val="00A83509"/>
    <w:rsid w:val="00A838B2"/>
    <w:rsid w:val="00A83ABF"/>
    <w:rsid w:val="00A83BA5"/>
    <w:rsid w:val="00A83C38"/>
    <w:rsid w:val="00A8462C"/>
    <w:rsid w:val="00A84E33"/>
    <w:rsid w:val="00A8520E"/>
    <w:rsid w:val="00A8531B"/>
    <w:rsid w:val="00A859E2"/>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75"/>
    <w:rsid w:val="00A91A4B"/>
    <w:rsid w:val="00A91C19"/>
    <w:rsid w:val="00A9226F"/>
    <w:rsid w:val="00A929E6"/>
    <w:rsid w:val="00A92F46"/>
    <w:rsid w:val="00A931F2"/>
    <w:rsid w:val="00A93970"/>
    <w:rsid w:val="00A93C40"/>
    <w:rsid w:val="00A93CC0"/>
    <w:rsid w:val="00A93D2B"/>
    <w:rsid w:val="00A941DE"/>
    <w:rsid w:val="00A94400"/>
    <w:rsid w:val="00A9447F"/>
    <w:rsid w:val="00A94B5B"/>
    <w:rsid w:val="00A94CE1"/>
    <w:rsid w:val="00A95E1F"/>
    <w:rsid w:val="00A95FFE"/>
    <w:rsid w:val="00A96ACB"/>
    <w:rsid w:val="00A96FB4"/>
    <w:rsid w:val="00A97757"/>
    <w:rsid w:val="00AA0695"/>
    <w:rsid w:val="00AA07E7"/>
    <w:rsid w:val="00AA0A9A"/>
    <w:rsid w:val="00AA0B4C"/>
    <w:rsid w:val="00AA0C99"/>
    <w:rsid w:val="00AA0E56"/>
    <w:rsid w:val="00AA18E7"/>
    <w:rsid w:val="00AA1B80"/>
    <w:rsid w:val="00AA21C6"/>
    <w:rsid w:val="00AA3202"/>
    <w:rsid w:val="00AA35B2"/>
    <w:rsid w:val="00AA3979"/>
    <w:rsid w:val="00AA3E91"/>
    <w:rsid w:val="00AA50BB"/>
    <w:rsid w:val="00AA534C"/>
    <w:rsid w:val="00AA5623"/>
    <w:rsid w:val="00AA5692"/>
    <w:rsid w:val="00AA5951"/>
    <w:rsid w:val="00AA598A"/>
    <w:rsid w:val="00AA5FBF"/>
    <w:rsid w:val="00AA6310"/>
    <w:rsid w:val="00AA6A59"/>
    <w:rsid w:val="00AA6D52"/>
    <w:rsid w:val="00AA6DCF"/>
    <w:rsid w:val="00AA7553"/>
    <w:rsid w:val="00AA75A1"/>
    <w:rsid w:val="00AA7663"/>
    <w:rsid w:val="00AA7ACF"/>
    <w:rsid w:val="00AB00E3"/>
    <w:rsid w:val="00AB0154"/>
    <w:rsid w:val="00AB02A3"/>
    <w:rsid w:val="00AB059F"/>
    <w:rsid w:val="00AB09A4"/>
    <w:rsid w:val="00AB0C73"/>
    <w:rsid w:val="00AB13B0"/>
    <w:rsid w:val="00AB1576"/>
    <w:rsid w:val="00AB198C"/>
    <w:rsid w:val="00AB1BD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9F0"/>
    <w:rsid w:val="00AB7D61"/>
    <w:rsid w:val="00AC0447"/>
    <w:rsid w:val="00AC0A9B"/>
    <w:rsid w:val="00AC0FE9"/>
    <w:rsid w:val="00AC1381"/>
    <w:rsid w:val="00AC13E9"/>
    <w:rsid w:val="00AC14E5"/>
    <w:rsid w:val="00AC1713"/>
    <w:rsid w:val="00AC1C5C"/>
    <w:rsid w:val="00AC3176"/>
    <w:rsid w:val="00AC33C4"/>
    <w:rsid w:val="00AC3458"/>
    <w:rsid w:val="00AC3499"/>
    <w:rsid w:val="00AC3B82"/>
    <w:rsid w:val="00AC42F8"/>
    <w:rsid w:val="00AC4412"/>
    <w:rsid w:val="00AC4649"/>
    <w:rsid w:val="00AC4681"/>
    <w:rsid w:val="00AC4736"/>
    <w:rsid w:val="00AC4956"/>
    <w:rsid w:val="00AC4D1F"/>
    <w:rsid w:val="00AC4D8C"/>
    <w:rsid w:val="00AC547C"/>
    <w:rsid w:val="00AC5CAA"/>
    <w:rsid w:val="00AC6276"/>
    <w:rsid w:val="00AC646F"/>
    <w:rsid w:val="00AC66EA"/>
    <w:rsid w:val="00AC69C4"/>
    <w:rsid w:val="00AC79BF"/>
    <w:rsid w:val="00AC7A15"/>
    <w:rsid w:val="00AD052F"/>
    <w:rsid w:val="00AD05EB"/>
    <w:rsid w:val="00AD07A8"/>
    <w:rsid w:val="00AD07B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435B"/>
    <w:rsid w:val="00AD45F1"/>
    <w:rsid w:val="00AD49C0"/>
    <w:rsid w:val="00AD4C0B"/>
    <w:rsid w:val="00AD5439"/>
    <w:rsid w:val="00AD5B13"/>
    <w:rsid w:val="00AD5C47"/>
    <w:rsid w:val="00AD6305"/>
    <w:rsid w:val="00AD680E"/>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2273"/>
    <w:rsid w:val="00AE2AB5"/>
    <w:rsid w:val="00AE3157"/>
    <w:rsid w:val="00AE381C"/>
    <w:rsid w:val="00AE3D57"/>
    <w:rsid w:val="00AE40EB"/>
    <w:rsid w:val="00AE47B9"/>
    <w:rsid w:val="00AE47E5"/>
    <w:rsid w:val="00AE4E03"/>
    <w:rsid w:val="00AE50A8"/>
    <w:rsid w:val="00AE594D"/>
    <w:rsid w:val="00AE62E8"/>
    <w:rsid w:val="00AE7221"/>
    <w:rsid w:val="00AE7A1B"/>
    <w:rsid w:val="00AE7CBB"/>
    <w:rsid w:val="00AE7CBD"/>
    <w:rsid w:val="00AF0030"/>
    <w:rsid w:val="00AF02DF"/>
    <w:rsid w:val="00AF1503"/>
    <w:rsid w:val="00AF2137"/>
    <w:rsid w:val="00AF2443"/>
    <w:rsid w:val="00AF2467"/>
    <w:rsid w:val="00AF2EB3"/>
    <w:rsid w:val="00AF341D"/>
    <w:rsid w:val="00AF392C"/>
    <w:rsid w:val="00AF40A8"/>
    <w:rsid w:val="00AF4134"/>
    <w:rsid w:val="00AF44B6"/>
    <w:rsid w:val="00AF48DB"/>
    <w:rsid w:val="00AF5858"/>
    <w:rsid w:val="00AF5A88"/>
    <w:rsid w:val="00AF6667"/>
    <w:rsid w:val="00AF6DC3"/>
    <w:rsid w:val="00AF71BC"/>
    <w:rsid w:val="00AF7535"/>
    <w:rsid w:val="00B00170"/>
    <w:rsid w:val="00B00615"/>
    <w:rsid w:val="00B00A94"/>
    <w:rsid w:val="00B00C7A"/>
    <w:rsid w:val="00B00EBB"/>
    <w:rsid w:val="00B00F16"/>
    <w:rsid w:val="00B00FAA"/>
    <w:rsid w:val="00B01B07"/>
    <w:rsid w:val="00B01CF1"/>
    <w:rsid w:val="00B02032"/>
    <w:rsid w:val="00B020E2"/>
    <w:rsid w:val="00B0246D"/>
    <w:rsid w:val="00B02619"/>
    <w:rsid w:val="00B03240"/>
    <w:rsid w:val="00B04502"/>
    <w:rsid w:val="00B04B91"/>
    <w:rsid w:val="00B057EB"/>
    <w:rsid w:val="00B059CE"/>
    <w:rsid w:val="00B06178"/>
    <w:rsid w:val="00B06DCA"/>
    <w:rsid w:val="00B06DD1"/>
    <w:rsid w:val="00B07DF3"/>
    <w:rsid w:val="00B07F37"/>
    <w:rsid w:val="00B07FBD"/>
    <w:rsid w:val="00B10152"/>
    <w:rsid w:val="00B101EC"/>
    <w:rsid w:val="00B103E7"/>
    <w:rsid w:val="00B11322"/>
    <w:rsid w:val="00B11336"/>
    <w:rsid w:val="00B1188F"/>
    <w:rsid w:val="00B12338"/>
    <w:rsid w:val="00B1236E"/>
    <w:rsid w:val="00B12632"/>
    <w:rsid w:val="00B127B7"/>
    <w:rsid w:val="00B12C06"/>
    <w:rsid w:val="00B13062"/>
    <w:rsid w:val="00B13A2A"/>
    <w:rsid w:val="00B141C9"/>
    <w:rsid w:val="00B14D2D"/>
    <w:rsid w:val="00B14DB2"/>
    <w:rsid w:val="00B1520B"/>
    <w:rsid w:val="00B15DFB"/>
    <w:rsid w:val="00B1634F"/>
    <w:rsid w:val="00B16359"/>
    <w:rsid w:val="00B1673C"/>
    <w:rsid w:val="00B16A7C"/>
    <w:rsid w:val="00B1763D"/>
    <w:rsid w:val="00B17863"/>
    <w:rsid w:val="00B17992"/>
    <w:rsid w:val="00B20126"/>
    <w:rsid w:val="00B20874"/>
    <w:rsid w:val="00B20A68"/>
    <w:rsid w:val="00B20AA0"/>
    <w:rsid w:val="00B20B50"/>
    <w:rsid w:val="00B20BB6"/>
    <w:rsid w:val="00B214A6"/>
    <w:rsid w:val="00B215A0"/>
    <w:rsid w:val="00B218CB"/>
    <w:rsid w:val="00B21DB4"/>
    <w:rsid w:val="00B22242"/>
    <w:rsid w:val="00B2295D"/>
    <w:rsid w:val="00B22960"/>
    <w:rsid w:val="00B22A50"/>
    <w:rsid w:val="00B22C98"/>
    <w:rsid w:val="00B22EFF"/>
    <w:rsid w:val="00B23163"/>
    <w:rsid w:val="00B236A4"/>
    <w:rsid w:val="00B23A67"/>
    <w:rsid w:val="00B24176"/>
    <w:rsid w:val="00B24A33"/>
    <w:rsid w:val="00B24D3D"/>
    <w:rsid w:val="00B24DBF"/>
    <w:rsid w:val="00B25095"/>
    <w:rsid w:val="00B259B6"/>
    <w:rsid w:val="00B26060"/>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5490"/>
    <w:rsid w:val="00B35923"/>
    <w:rsid w:val="00B360D2"/>
    <w:rsid w:val="00B36229"/>
    <w:rsid w:val="00B36E14"/>
    <w:rsid w:val="00B36EB6"/>
    <w:rsid w:val="00B37117"/>
    <w:rsid w:val="00B3720A"/>
    <w:rsid w:val="00B3777A"/>
    <w:rsid w:val="00B37822"/>
    <w:rsid w:val="00B37B0F"/>
    <w:rsid w:val="00B4036F"/>
    <w:rsid w:val="00B4046C"/>
    <w:rsid w:val="00B409D6"/>
    <w:rsid w:val="00B413D5"/>
    <w:rsid w:val="00B41AC2"/>
    <w:rsid w:val="00B41B43"/>
    <w:rsid w:val="00B41F68"/>
    <w:rsid w:val="00B41FFD"/>
    <w:rsid w:val="00B438F3"/>
    <w:rsid w:val="00B439E5"/>
    <w:rsid w:val="00B43C0C"/>
    <w:rsid w:val="00B43C85"/>
    <w:rsid w:val="00B43D08"/>
    <w:rsid w:val="00B43EBA"/>
    <w:rsid w:val="00B44760"/>
    <w:rsid w:val="00B44B4D"/>
    <w:rsid w:val="00B44E69"/>
    <w:rsid w:val="00B4537A"/>
    <w:rsid w:val="00B45407"/>
    <w:rsid w:val="00B4620D"/>
    <w:rsid w:val="00B46BE4"/>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5F5"/>
    <w:rsid w:val="00B57ABC"/>
    <w:rsid w:val="00B57E82"/>
    <w:rsid w:val="00B6014A"/>
    <w:rsid w:val="00B603C2"/>
    <w:rsid w:val="00B60563"/>
    <w:rsid w:val="00B6073F"/>
    <w:rsid w:val="00B6092D"/>
    <w:rsid w:val="00B60987"/>
    <w:rsid w:val="00B60AB3"/>
    <w:rsid w:val="00B60BCB"/>
    <w:rsid w:val="00B60D53"/>
    <w:rsid w:val="00B6108C"/>
    <w:rsid w:val="00B619D2"/>
    <w:rsid w:val="00B61CA3"/>
    <w:rsid w:val="00B61D2B"/>
    <w:rsid w:val="00B61D5E"/>
    <w:rsid w:val="00B61E30"/>
    <w:rsid w:val="00B6215D"/>
    <w:rsid w:val="00B62381"/>
    <w:rsid w:val="00B625F9"/>
    <w:rsid w:val="00B628F0"/>
    <w:rsid w:val="00B62AB5"/>
    <w:rsid w:val="00B62BA6"/>
    <w:rsid w:val="00B62F11"/>
    <w:rsid w:val="00B62FAB"/>
    <w:rsid w:val="00B631FA"/>
    <w:rsid w:val="00B635BB"/>
    <w:rsid w:val="00B636F4"/>
    <w:rsid w:val="00B63942"/>
    <w:rsid w:val="00B6395A"/>
    <w:rsid w:val="00B639F0"/>
    <w:rsid w:val="00B6410E"/>
    <w:rsid w:val="00B641EE"/>
    <w:rsid w:val="00B6452E"/>
    <w:rsid w:val="00B648E7"/>
    <w:rsid w:val="00B648EC"/>
    <w:rsid w:val="00B6549F"/>
    <w:rsid w:val="00B65C84"/>
    <w:rsid w:val="00B65E16"/>
    <w:rsid w:val="00B66058"/>
    <w:rsid w:val="00B66127"/>
    <w:rsid w:val="00B6620A"/>
    <w:rsid w:val="00B6650C"/>
    <w:rsid w:val="00B66517"/>
    <w:rsid w:val="00B665A4"/>
    <w:rsid w:val="00B66E62"/>
    <w:rsid w:val="00B66E9E"/>
    <w:rsid w:val="00B67522"/>
    <w:rsid w:val="00B67F01"/>
    <w:rsid w:val="00B704F5"/>
    <w:rsid w:val="00B70DE9"/>
    <w:rsid w:val="00B70F66"/>
    <w:rsid w:val="00B716B5"/>
    <w:rsid w:val="00B71820"/>
    <w:rsid w:val="00B72A18"/>
    <w:rsid w:val="00B73195"/>
    <w:rsid w:val="00B73C1B"/>
    <w:rsid w:val="00B742A6"/>
    <w:rsid w:val="00B743E1"/>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112"/>
    <w:rsid w:val="00B82A59"/>
    <w:rsid w:val="00B82C53"/>
    <w:rsid w:val="00B83300"/>
    <w:rsid w:val="00B8349B"/>
    <w:rsid w:val="00B837AB"/>
    <w:rsid w:val="00B84137"/>
    <w:rsid w:val="00B84D71"/>
    <w:rsid w:val="00B85A2B"/>
    <w:rsid w:val="00B85F93"/>
    <w:rsid w:val="00B864E0"/>
    <w:rsid w:val="00B86A6B"/>
    <w:rsid w:val="00B87276"/>
    <w:rsid w:val="00B8727A"/>
    <w:rsid w:val="00B876D8"/>
    <w:rsid w:val="00B8777F"/>
    <w:rsid w:val="00B87979"/>
    <w:rsid w:val="00B87A22"/>
    <w:rsid w:val="00B87B9D"/>
    <w:rsid w:val="00B87E67"/>
    <w:rsid w:val="00B87E8B"/>
    <w:rsid w:val="00B905EA"/>
    <w:rsid w:val="00B91016"/>
    <w:rsid w:val="00B91078"/>
    <w:rsid w:val="00B91230"/>
    <w:rsid w:val="00B9133A"/>
    <w:rsid w:val="00B9148B"/>
    <w:rsid w:val="00B9257C"/>
    <w:rsid w:val="00B929B6"/>
    <w:rsid w:val="00B92E7C"/>
    <w:rsid w:val="00B93249"/>
    <w:rsid w:val="00B93412"/>
    <w:rsid w:val="00B93C33"/>
    <w:rsid w:val="00B9428F"/>
    <w:rsid w:val="00B9450F"/>
    <w:rsid w:val="00B94750"/>
    <w:rsid w:val="00B947EB"/>
    <w:rsid w:val="00B94D1C"/>
    <w:rsid w:val="00B957EA"/>
    <w:rsid w:val="00B95896"/>
    <w:rsid w:val="00B9615B"/>
    <w:rsid w:val="00B96D1A"/>
    <w:rsid w:val="00B96DA0"/>
    <w:rsid w:val="00B9710C"/>
    <w:rsid w:val="00B97C93"/>
    <w:rsid w:val="00B97D11"/>
    <w:rsid w:val="00B97F36"/>
    <w:rsid w:val="00BA01DB"/>
    <w:rsid w:val="00BA0D43"/>
    <w:rsid w:val="00BA24C2"/>
    <w:rsid w:val="00BA29A8"/>
    <w:rsid w:val="00BA2A26"/>
    <w:rsid w:val="00BA2B6B"/>
    <w:rsid w:val="00BA2CA1"/>
    <w:rsid w:val="00BA2D98"/>
    <w:rsid w:val="00BA315F"/>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7B6C"/>
    <w:rsid w:val="00BA7CC7"/>
    <w:rsid w:val="00BA7E4D"/>
    <w:rsid w:val="00BB041A"/>
    <w:rsid w:val="00BB045A"/>
    <w:rsid w:val="00BB0528"/>
    <w:rsid w:val="00BB05BE"/>
    <w:rsid w:val="00BB09E0"/>
    <w:rsid w:val="00BB0D39"/>
    <w:rsid w:val="00BB1C55"/>
    <w:rsid w:val="00BB284A"/>
    <w:rsid w:val="00BB2D69"/>
    <w:rsid w:val="00BB2E15"/>
    <w:rsid w:val="00BB32B3"/>
    <w:rsid w:val="00BB385A"/>
    <w:rsid w:val="00BB3D0E"/>
    <w:rsid w:val="00BB4384"/>
    <w:rsid w:val="00BB43A1"/>
    <w:rsid w:val="00BB43BC"/>
    <w:rsid w:val="00BB43DF"/>
    <w:rsid w:val="00BB4946"/>
    <w:rsid w:val="00BB5135"/>
    <w:rsid w:val="00BB56E8"/>
    <w:rsid w:val="00BB60CF"/>
    <w:rsid w:val="00BB62FA"/>
    <w:rsid w:val="00BB634B"/>
    <w:rsid w:val="00BB63E3"/>
    <w:rsid w:val="00BB6B74"/>
    <w:rsid w:val="00BB6EA2"/>
    <w:rsid w:val="00BB7178"/>
    <w:rsid w:val="00BB73E2"/>
    <w:rsid w:val="00BB74E6"/>
    <w:rsid w:val="00BB7937"/>
    <w:rsid w:val="00BB796C"/>
    <w:rsid w:val="00BB7D62"/>
    <w:rsid w:val="00BB7F02"/>
    <w:rsid w:val="00BC0A9A"/>
    <w:rsid w:val="00BC0B4B"/>
    <w:rsid w:val="00BC174B"/>
    <w:rsid w:val="00BC1AB4"/>
    <w:rsid w:val="00BC2660"/>
    <w:rsid w:val="00BC280E"/>
    <w:rsid w:val="00BC3075"/>
    <w:rsid w:val="00BC328F"/>
    <w:rsid w:val="00BC4B85"/>
    <w:rsid w:val="00BC4CCD"/>
    <w:rsid w:val="00BC5DE4"/>
    <w:rsid w:val="00BC6308"/>
    <w:rsid w:val="00BC662F"/>
    <w:rsid w:val="00BC6C1C"/>
    <w:rsid w:val="00BC6C80"/>
    <w:rsid w:val="00BC78F7"/>
    <w:rsid w:val="00BC7D9F"/>
    <w:rsid w:val="00BD00CF"/>
    <w:rsid w:val="00BD102A"/>
    <w:rsid w:val="00BD116A"/>
    <w:rsid w:val="00BD1485"/>
    <w:rsid w:val="00BD156E"/>
    <w:rsid w:val="00BD202F"/>
    <w:rsid w:val="00BD23B8"/>
    <w:rsid w:val="00BD2506"/>
    <w:rsid w:val="00BD28AB"/>
    <w:rsid w:val="00BD2D5B"/>
    <w:rsid w:val="00BD33E8"/>
    <w:rsid w:val="00BD3811"/>
    <w:rsid w:val="00BD3999"/>
    <w:rsid w:val="00BD3CCF"/>
    <w:rsid w:val="00BD406B"/>
    <w:rsid w:val="00BD44BA"/>
    <w:rsid w:val="00BD53B4"/>
    <w:rsid w:val="00BD551C"/>
    <w:rsid w:val="00BD5A22"/>
    <w:rsid w:val="00BD613C"/>
    <w:rsid w:val="00BD647E"/>
    <w:rsid w:val="00BD664A"/>
    <w:rsid w:val="00BD66F3"/>
    <w:rsid w:val="00BD6CF9"/>
    <w:rsid w:val="00BD7B85"/>
    <w:rsid w:val="00BD7DD9"/>
    <w:rsid w:val="00BE0430"/>
    <w:rsid w:val="00BE046D"/>
    <w:rsid w:val="00BE0DCE"/>
    <w:rsid w:val="00BE0FAD"/>
    <w:rsid w:val="00BE11D0"/>
    <w:rsid w:val="00BE132B"/>
    <w:rsid w:val="00BE1AA4"/>
    <w:rsid w:val="00BE1EAA"/>
    <w:rsid w:val="00BE286A"/>
    <w:rsid w:val="00BE2FD5"/>
    <w:rsid w:val="00BE343A"/>
    <w:rsid w:val="00BE3D34"/>
    <w:rsid w:val="00BE3E20"/>
    <w:rsid w:val="00BE3E31"/>
    <w:rsid w:val="00BE4123"/>
    <w:rsid w:val="00BE4159"/>
    <w:rsid w:val="00BE4423"/>
    <w:rsid w:val="00BE494E"/>
    <w:rsid w:val="00BE5A10"/>
    <w:rsid w:val="00BE5EA2"/>
    <w:rsid w:val="00BE69F6"/>
    <w:rsid w:val="00BE6CF7"/>
    <w:rsid w:val="00BE7331"/>
    <w:rsid w:val="00BE75F0"/>
    <w:rsid w:val="00BE7776"/>
    <w:rsid w:val="00BF0A08"/>
    <w:rsid w:val="00BF0AF1"/>
    <w:rsid w:val="00BF118E"/>
    <w:rsid w:val="00BF18C9"/>
    <w:rsid w:val="00BF19C3"/>
    <w:rsid w:val="00BF1BC7"/>
    <w:rsid w:val="00BF1CF9"/>
    <w:rsid w:val="00BF1DDE"/>
    <w:rsid w:val="00BF2448"/>
    <w:rsid w:val="00BF2E74"/>
    <w:rsid w:val="00BF2FCC"/>
    <w:rsid w:val="00BF30AD"/>
    <w:rsid w:val="00BF3B1C"/>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A11"/>
    <w:rsid w:val="00BF7EBE"/>
    <w:rsid w:val="00C005A6"/>
    <w:rsid w:val="00C00E09"/>
    <w:rsid w:val="00C018FC"/>
    <w:rsid w:val="00C01C4E"/>
    <w:rsid w:val="00C01F75"/>
    <w:rsid w:val="00C02114"/>
    <w:rsid w:val="00C02376"/>
    <w:rsid w:val="00C02783"/>
    <w:rsid w:val="00C029FB"/>
    <w:rsid w:val="00C034E3"/>
    <w:rsid w:val="00C03A3C"/>
    <w:rsid w:val="00C03DD0"/>
    <w:rsid w:val="00C03DFA"/>
    <w:rsid w:val="00C04024"/>
    <w:rsid w:val="00C04077"/>
    <w:rsid w:val="00C04481"/>
    <w:rsid w:val="00C0518E"/>
    <w:rsid w:val="00C052F5"/>
    <w:rsid w:val="00C0572A"/>
    <w:rsid w:val="00C05996"/>
    <w:rsid w:val="00C05FE8"/>
    <w:rsid w:val="00C06116"/>
    <w:rsid w:val="00C06664"/>
    <w:rsid w:val="00C066D0"/>
    <w:rsid w:val="00C072CC"/>
    <w:rsid w:val="00C074E0"/>
    <w:rsid w:val="00C0765D"/>
    <w:rsid w:val="00C077D9"/>
    <w:rsid w:val="00C07C62"/>
    <w:rsid w:val="00C07F4E"/>
    <w:rsid w:val="00C1007D"/>
    <w:rsid w:val="00C102AF"/>
    <w:rsid w:val="00C10546"/>
    <w:rsid w:val="00C105DC"/>
    <w:rsid w:val="00C110F0"/>
    <w:rsid w:val="00C1117C"/>
    <w:rsid w:val="00C127BB"/>
    <w:rsid w:val="00C12D3B"/>
    <w:rsid w:val="00C12E94"/>
    <w:rsid w:val="00C133B3"/>
    <w:rsid w:val="00C1343A"/>
    <w:rsid w:val="00C13C25"/>
    <w:rsid w:val="00C13C9F"/>
    <w:rsid w:val="00C143A6"/>
    <w:rsid w:val="00C14696"/>
    <w:rsid w:val="00C15376"/>
    <w:rsid w:val="00C15592"/>
    <w:rsid w:val="00C15622"/>
    <w:rsid w:val="00C156C5"/>
    <w:rsid w:val="00C15B4E"/>
    <w:rsid w:val="00C15D03"/>
    <w:rsid w:val="00C1624F"/>
    <w:rsid w:val="00C16380"/>
    <w:rsid w:val="00C16E75"/>
    <w:rsid w:val="00C1750C"/>
    <w:rsid w:val="00C17FEB"/>
    <w:rsid w:val="00C2057B"/>
    <w:rsid w:val="00C2079D"/>
    <w:rsid w:val="00C21285"/>
    <w:rsid w:val="00C213F3"/>
    <w:rsid w:val="00C218EF"/>
    <w:rsid w:val="00C22777"/>
    <w:rsid w:val="00C23BBD"/>
    <w:rsid w:val="00C24035"/>
    <w:rsid w:val="00C243FD"/>
    <w:rsid w:val="00C24457"/>
    <w:rsid w:val="00C2454D"/>
    <w:rsid w:val="00C24DDC"/>
    <w:rsid w:val="00C250DB"/>
    <w:rsid w:val="00C25171"/>
    <w:rsid w:val="00C25542"/>
    <w:rsid w:val="00C255FE"/>
    <w:rsid w:val="00C25A70"/>
    <w:rsid w:val="00C25D49"/>
    <w:rsid w:val="00C25D4E"/>
    <w:rsid w:val="00C25E4F"/>
    <w:rsid w:val="00C25EE0"/>
    <w:rsid w:val="00C260DA"/>
    <w:rsid w:val="00C2683D"/>
    <w:rsid w:val="00C26883"/>
    <w:rsid w:val="00C26AEF"/>
    <w:rsid w:val="00C270CA"/>
    <w:rsid w:val="00C27246"/>
    <w:rsid w:val="00C2737D"/>
    <w:rsid w:val="00C27614"/>
    <w:rsid w:val="00C27C7E"/>
    <w:rsid w:val="00C27E20"/>
    <w:rsid w:val="00C3000D"/>
    <w:rsid w:val="00C30160"/>
    <w:rsid w:val="00C303B0"/>
    <w:rsid w:val="00C308CE"/>
    <w:rsid w:val="00C30C22"/>
    <w:rsid w:val="00C30F65"/>
    <w:rsid w:val="00C310C9"/>
    <w:rsid w:val="00C31456"/>
    <w:rsid w:val="00C31E09"/>
    <w:rsid w:val="00C3238E"/>
    <w:rsid w:val="00C32EB3"/>
    <w:rsid w:val="00C32FF2"/>
    <w:rsid w:val="00C33311"/>
    <w:rsid w:val="00C33A28"/>
    <w:rsid w:val="00C3539A"/>
    <w:rsid w:val="00C35685"/>
    <w:rsid w:val="00C357CA"/>
    <w:rsid w:val="00C35F9E"/>
    <w:rsid w:val="00C367BC"/>
    <w:rsid w:val="00C37240"/>
    <w:rsid w:val="00C3786B"/>
    <w:rsid w:val="00C37A46"/>
    <w:rsid w:val="00C37FDA"/>
    <w:rsid w:val="00C40053"/>
    <w:rsid w:val="00C40111"/>
    <w:rsid w:val="00C405CE"/>
    <w:rsid w:val="00C40E22"/>
    <w:rsid w:val="00C40E4A"/>
    <w:rsid w:val="00C41AD5"/>
    <w:rsid w:val="00C41CE0"/>
    <w:rsid w:val="00C421A5"/>
    <w:rsid w:val="00C421B7"/>
    <w:rsid w:val="00C424FE"/>
    <w:rsid w:val="00C42DA6"/>
    <w:rsid w:val="00C42E20"/>
    <w:rsid w:val="00C4351B"/>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A5A"/>
    <w:rsid w:val="00C51CDF"/>
    <w:rsid w:val="00C51ECA"/>
    <w:rsid w:val="00C5259E"/>
    <w:rsid w:val="00C526C8"/>
    <w:rsid w:val="00C53D2F"/>
    <w:rsid w:val="00C54147"/>
    <w:rsid w:val="00C541E4"/>
    <w:rsid w:val="00C5487C"/>
    <w:rsid w:val="00C54903"/>
    <w:rsid w:val="00C54C6A"/>
    <w:rsid w:val="00C54D06"/>
    <w:rsid w:val="00C550D7"/>
    <w:rsid w:val="00C55F2E"/>
    <w:rsid w:val="00C56207"/>
    <w:rsid w:val="00C569BC"/>
    <w:rsid w:val="00C569D0"/>
    <w:rsid w:val="00C56CC2"/>
    <w:rsid w:val="00C576DA"/>
    <w:rsid w:val="00C57934"/>
    <w:rsid w:val="00C61224"/>
    <w:rsid w:val="00C6260E"/>
    <w:rsid w:val="00C62952"/>
    <w:rsid w:val="00C62C97"/>
    <w:rsid w:val="00C63582"/>
    <w:rsid w:val="00C63615"/>
    <w:rsid w:val="00C63705"/>
    <w:rsid w:val="00C637E6"/>
    <w:rsid w:val="00C642C9"/>
    <w:rsid w:val="00C64771"/>
    <w:rsid w:val="00C6490D"/>
    <w:rsid w:val="00C64B13"/>
    <w:rsid w:val="00C6509D"/>
    <w:rsid w:val="00C65312"/>
    <w:rsid w:val="00C65530"/>
    <w:rsid w:val="00C6556D"/>
    <w:rsid w:val="00C65917"/>
    <w:rsid w:val="00C66F66"/>
    <w:rsid w:val="00C7001F"/>
    <w:rsid w:val="00C703FE"/>
    <w:rsid w:val="00C704BB"/>
    <w:rsid w:val="00C704FE"/>
    <w:rsid w:val="00C70D58"/>
    <w:rsid w:val="00C712FF"/>
    <w:rsid w:val="00C713B2"/>
    <w:rsid w:val="00C71632"/>
    <w:rsid w:val="00C71A3A"/>
    <w:rsid w:val="00C723B9"/>
    <w:rsid w:val="00C723C4"/>
    <w:rsid w:val="00C72DC6"/>
    <w:rsid w:val="00C7336E"/>
    <w:rsid w:val="00C735E6"/>
    <w:rsid w:val="00C73AD5"/>
    <w:rsid w:val="00C7406F"/>
    <w:rsid w:val="00C74195"/>
    <w:rsid w:val="00C7433C"/>
    <w:rsid w:val="00C744B8"/>
    <w:rsid w:val="00C74F9B"/>
    <w:rsid w:val="00C757D7"/>
    <w:rsid w:val="00C76B38"/>
    <w:rsid w:val="00C7733E"/>
    <w:rsid w:val="00C77692"/>
    <w:rsid w:val="00C779BB"/>
    <w:rsid w:val="00C8004F"/>
    <w:rsid w:val="00C80F84"/>
    <w:rsid w:val="00C8183A"/>
    <w:rsid w:val="00C81E80"/>
    <w:rsid w:val="00C82052"/>
    <w:rsid w:val="00C83104"/>
    <w:rsid w:val="00C83412"/>
    <w:rsid w:val="00C836A0"/>
    <w:rsid w:val="00C83E8C"/>
    <w:rsid w:val="00C83FC7"/>
    <w:rsid w:val="00C843F4"/>
    <w:rsid w:val="00C8491C"/>
    <w:rsid w:val="00C84B77"/>
    <w:rsid w:val="00C84CF0"/>
    <w:rsid w:val="00C84D1A"/>
    <w:rsid w:val="00C84F34"/>
    <w:rsid w:val="00C853EE"/>
    <w:rsid w:val="00C86ECE"/>
    <w:rsid w:val="00C8774E"/>
    <w:rsid w:val="00C87B89"/>
    <w:rsid w:val="00C90149"/>
    <w:rsid w:val="00C902C8"/>
    <w:rsid w:val="00C904AA"/>
    <w:rsid w:val="00C90A24"/>
    <w:rsid w:val="00C90D4D"/>
    <w:rsid w:val="00C91984"/>
    <w:rsid w:val="00C91BDB"/>
    <w:rsid w:val="00C91D31"/>
    <w:rsid w:val="00C9217B"/>
    <w:rsid w:val="00C9236E"/>
    <w:rsid w:val="00C924B6"/>
    <w:rsid w:val="00C928E7"/>
    <w:rsid w:val="00C93022"/>
    <w:rsid w:val="00C9356B"/>
    <w:rsid w:val="00C93C57"/>
    <w:rsid w:val="00C947BF"/>
    <w:rsid w:val="00C95141"/>
    <w:rsid w:val="00C96E9C"/>
    <w:rsid w:val="00C973EB"/>
    <w:rsid w:val="00C976BE"/>
    <w:rsid w:val="00C97B8F"/>
    <w:rsid w:val="00C97C60"/>
    <w:rsid w:val="00CA02EB"/>
    <w:rsid w:val="00CA0797"/>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2A7"/>
    <w:rsid w:val="00CA65AB"/>
    <w:rsid w:val="00CA68A5"/>
    <w:rsid w:val="00CA68F7"/>
    <w:rsid w:val="00CA69F3"/>
    <w:rsid w:val="00CA6B80"/>
    <w:rsid w:val="00CA6BFD"/>
    <w:rsid w:val="00CA7E62"/>
    <w:rsid w:val="00CA7F0C"/>
    <w:rsid w:val="00CB0085"/>
    <w:rsid w:val="00CB0230"/>
    <w:rsid w:val="00CB0E8F"/>
    <w:rsid w:val="00CB161D"/>
    <w:rsid w:val="00CB1901"/>
    <w:rsid w:val="00CB1AB2"/>
    <w:rsid w:val="00CB1D21"/>
    <w:rsid w:val="00CB2316"/>
    <w:rsid w:val="00CB2433"/>
    <w:rsid w:val="00CB247C"/>
    <w:rsid w:val="00CB26AD"/>
    <w:rsid w:val="00CB2FD3"/>
    <w:rsid w:val="00CB310B"/>
    <w:rsid w:val="00CB32C2"/>
    <w:rsid w:val="00CB345D"/>
    <w:rsid w:val="00CB35F4"/>
    <w:rsid w:val="00CB3756"/>
    <w:rsid w:val="00CB3868"/>
    <w:rsid w:val="00CB38AB"/>
    <w:rsid w:val="00CB396C"/>
    <w:rsid w:val="00CB42F8"/>
    <w:rsid w:val="00CB45F8"/>
    <w:rsid w:val="00CB4769"/>
    <w:rsid w:val="00CB47B4"/>
    <w:rsid w:val="00CB4A74"/>
    <w:rsid w:val="00CB4BC2"/>
    <w:rsid w:val="00CB5162"/>
    <w:rsid w:val="00CB6107"/>
    <w:rsid w:val="00CB64FA"/>
    <w:rsid w:val="00CB6738"/>
    <w:rsid w:val="00CB6A41"/>
    <w:rsid w:val="00CB6C65"/>
    <w:rsid w:val="00CB6E23"/>
    <w:rsid w:val="00CB6ED7"/>
    <w:rsid w:val="00CB6F1A"/>
    <w:rsid w:val="00CB75FB"/>
    <w:rsid w:val="00CB7F1B"/>
    <w:rsid w:val="00CC042F"/>
    <w:rsid w:val="00CC079B"/>
    <w:rsid w:val="00CC0864"/>
    <w:rsid w:val="00CC0AC5"/>
    <w:rsid w:val="00CC0E48"/>
    <w:rsid w:val="00CC0F9E"/>
    <w:rsid w:val="00CC1DB4"/>
    <w:rsid w:val="00CC2396"/>
    <w:rsid w:val="00CC3C66"/>
    <w:rsid w:val="00CC3F60"/>
    <w:rsid w:val="00CC426C"/>
    <w:rsid w:val="00CC42AE"/>
    <w:rsid w:val="00CC463B"/>
    <w:rsid w:val="00CC4D22"/>
    <w:rsid w:val="00CC4FBF"/>
    <w:rsid w:val="00CC502E"/>
    <w:rsid w:val="00CC5738"/>
    <w:rsid w:val="00CC5839"/>
    <w:rsid w:val="00CC610C"/>
    <w:rsid w:val="00CC6EAC"/>
    <w:rsid w:val="00CC724D"/>
    <w:rsid w:val="00CC7328"/>
    <w:rsid w:val="00CD00FD"/>
    <w:rsid w:val="00CD13A6"/>
    <w:rsid w:val="00CD1514"/>
    <w:rsid w:val="00CD177A"/>
    <w:rsid w:val="00CD1E1A"/>
    <w:rsid w:val="00CD20E2"/>
    <w:rsid w:val="00CD22AA"/>
    <w:rsid w:val="00CD30D0"/>
    <w:rsid w:val="00CD33DD"/>
    <w:rsid w:val="00CD4172"/>
    <w:rsid w:val="00CD439B"/>
    <w:rsid w:val="00CD4476"/>
    <w:rsid w:val="00CD4604"/>
    <w:rsid w:val="00CD4696"/>
    <w:rsid w:val="00CD4CE5"/>
    <w:rsid w:val="00CD4CF0"/>
    <w:rsid w:val="00CD5596"/>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56"/>
    <w:rsid w:val="00CF0CE8"/>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3CF"/>
    <w:rsid w:val="00CF54E9"/>
    <w:rsid w:val="00CF59D5"/>
    <w:rsid w:val="00CF60AE"/>
    <w:rsid w:val="00CF727C"/>
    <w:rsid w:val="00CF7324"/>
    <w:rsid w:val="00CF789C"/>
    <w:rsid w:val="00CF7BD4"/>
    <w:rsid w:val="00CF7EF5"/>
    <w:rsid w:val="00CF7FDE"/>
    <w:rsid w:val="00D00107"/>
    <w:rsid w:val="00D004EE"/>
    <w:rsid w:val="00D00691"/>
    <w:rsid w:val="00D00E38"/>
    <w:rsid w:val="00D01073"/>
    <w:rsid w:val="00D012CF"/>
    <w:rsid w:val="00D0199B"/>
    <w:rsid w:val="00D022B0"/>
    <w:rsid w:val="00D03242"/>
    <w:rsid w:val="00D033D0"/>
    <w:rsid w:val="00D035D5"/>
    <w:rsid w:val="00D03CB3"/>
    <w:rsid w:val="00D04227"/>
    <w:rsid w:val="00D046A0"/>
    <w:rsid w:val="00D046F8"/>
    <w:rsid w:val="00D04BEB"/>
    <w:rsid w:val="00D04C17"/>
    <w:rsid w:val="00D04C9D"/>
    <w:rsid w:val="00D0504C"/>
    <w:rsid w:val="00D0506A"/>
    <w:rsid w:val="00D06086"/>
    <w:rsid w:val="00D068E3"/>
    <w:rsid w:val="00D06F1A"/>
    <w:rsid w:val="00D071B0"/>
    <w:rsid w:val="00D07F13"/>
    <w:rsid w:val="00D10217"/>
    <w:rsid w:val="00D10AC6"/>
    <w:rsid w:val="00D10CF4"/>
    <w:rsid w:val="00D10D3A"/>
    <w:rsid w:val="00D110E1"/>
    <w:rsid w:val="00D1118E"/>
    <w:rsid w:val="00D11B0B"/>
    <w:rsid w:val="00D11C78"/>
    <w:rsid w:val="00D11CB5"/>
    <w:rsid w:val="00D124E7"/>
    <w:rsid w:val="00D12776"/>
    <w:rsid w:val="00D129B4"/>
    <w:rsid w:val="00D129CC"/>
    <w:rsid w:val="00D12DA7"/>
    <w:rsid w:val="00D12E09"/>
    <w:rsid w:val="00D131FD"/>
    <w:rsid w:val="00D135D5"/>
    <w:rsid w:val="00D13C99"/>
    <w:rsid w:val="00D14077"/>
    <w:rsid w:val="00D144A3"/>
    <w:rsid w:val="00D14945"/>
    <w:rsid w:val="00D14AFB"/>
    <w:rsid w:val="00D151E8"/>
    <w:rsid w:val="00D154C1"/>
    <w:rsid w:val="00D15667"/>
    <w:rsid w:val="00D166CB"/>
    <w:rsid w:val="00D16A4A"/>
    <w:rsid w:val="00D16EA5"/>
    <w:rsid w:val="00D16F00"/>
    <w:rsid w:val="00D16FA1"/>
    <w:rsid w:val="00D17BEF"/>
    <w:rsid w:val="00D207F2"/>
    <w:rsid w:val="00D20C0C"/>
    <w:rsid w:val="00D216AB"/>
    <w:rsid w:val="00D21700"/>
    <w:rsid w:val="00D218AC"/>
    <w:rsid w:val="00D21E5C"/>
    <w:rsid w:val="00D22487"/>
    <w:rsid w:val="00D22981"/>
    <w:rsid w:val="00D22A97"/>
    <w:rsid w:val="00D22D58"/>
    <w:rsid w:val="00D2355D"/>
    <w:rsid w:val="00D23697"/>
    <w:rsid w:val="00D23718"/>
    <w:rsid w:val="00D2393F"/>
    <w:rsid w:val="00D23F5A"/>
    <w:rsid w:val="00D257BB"/>
    <w:rsid w:val="00D25B0D"/>
    <w:rsid w:val="00D26384"/>
    <w:rsid w:val="00D266A4"/>
    <w:rsid w:val="00D269C0"/>
    <w:rsid w:val="00D26B1E"/>
    <w:rsid w:val="00D26D0E"/>
    <w:rsid w:val="00D26DF2"/>
    <w:rsid w:val="00D2736F"/>
    <w:rsid w:val="00D274AA"/>
    <w:rsid w:val="00D27582"/>
    <w:rsid w:val="00D27E38"/>
    <w:rsid w:val="00D27F37"/>
    <w:rsid w:val="00D3001F"/>
    <w:rsid w:val="00D3013C"/>
    <w:rsid w:val="00D30290"/>
    <w:rsid w:val="00D30A2D"/>
    <w:rsid w:val="00D30D7B"/>
    <w:rsid w:val="00D30F3D"/>
    <w:rsid w:val="00D31062"/>
    <w:rsid w:val="00D310D1"/>
    <w:rsid w:val="00D31FD2"/>
    <w:rsid w:val="00D32408"/>
    <w:rsid w:val="00D326A3"/>
    <w:rsid w:val="00D32809"/>
    <w:rsid w:val="00D329A5"/>
    <w:rsid w:val="00D330F1"/>
    <w:rsid w:val="00D332BD"/>
    <w:rsid w:val="00D333A5"/>
    <w:rsid w:val="00D339A9"/>
    <w:rsid w:val="00D34088"/>
    <w:rsid w:val="00D3416A"/>
    <w:rsid w:val="00D3417D"/>
    <w:rsid w:val="00D3447C"/>
    <w:rsid w:val="00D344DB"/>
    <w:rsid w:val="00D3494B"/>
    <w:rsid w:val="00D3500F"/>
    <w:rsid w:val="00D35357"/>
    <w:rsid w:val="00D35D43"/>
    <w:rsid w:val="00D35FD9"/>
    <w:rsid w:val="00D36064"/>
    <w:rsid w:val="00D360AE"/>
    <w:rsid w:val="00D3612A"/>
    <w:rsid w:val="00D36AD9"/>
    <w:rsid w:val="00D36C2D"/>
    <w:rsid w:val="00D36FC8"/>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679"/>
    <w:rsid w:val="00D446A6"/>
    <w:rsid w:val="00D446A8"/>
    <w:rsid w:val="00D4471C"/>
    <w:rsid w:val="00D448EA"/>
    <w:rsid w:val="00D455CF"/>
    <w:rsid w:val="00D4670E"/>
    <w:rsid w:val="00D46FFF"/>
    <w:rsid w:val="00D470D3"/>
    <w:rsid w:val="00D4715D"/>
    <w:rsid w:val="00D4730A"/>
    <w:rsid w:val="00D477EC"/>
    <w:rsid w:val="00D47BFA"/>
    <w:rsid w:val="00D47CA9"/>
    <w:rsid w:val="00D500A3"/>
    <w:rsid w:val="00D50D59"/>
    <w:rsid w:val="00D512BE"/>
    <w:rsid w:val="00D514B3"/>
    <w:rsid w:val="00D51BA7"/>
    <w:rsid w:val="00D51DE7"/>
    <w:rsid w:val="00D52A69"/>
    <w:rsid w:val="00D52F6B"/>
    <w:rsid w:val="00D5322D"/>
    <w:rsid w:val="00D5351C"/>
    <w:rsid w:val="00D535CA"/>
    <w:rsid w:val="00D53BA2"/>
    <w:rsid w:val="00D54487"/>
    <w:rsid w:val="00D54C5C"/>
    <w:rsid w:val="00D54CC9"/>
    <w:rsid w:val="00D54DA5"/>
    <w:rsid w:val="00D54E73"/>
    <w:rsid w:val="00D54FAE"/>
    <w:rsid w:val="00D55286"/>
    <w:rsid w:val="00D55CDE"/>
    <w:rsid w:val="00D56219"/>
    <w:rsid w:val="00D56521"/>
    <w:rsid w:val="00D56FFB"/>
    <w:rsid w:val="00D570A9"/>
    <w:rsid w:val="00D57478"/>
    <w:rsid w:val="00D57678"/>
    <w:rsid w:val="00D60481"/>
    <w:rsid w:val="00D6078D"/>
    <w:rsid w:val="00D60B80"/>
    <w:rsid w:val="00D61F59"/>
    <w:rsid w:val="00D6231B"/>
    <w:rsid w:val="00D6268D"/>
    <w:rsid w:val="00D62DD7"/>
    <w:rsid w:val="00D634EF"/>
    <w:rsid w:val="00D637D9"/>
    <w:rsid w:val="00D63E13"/>
    <w:rsid w:val="00D64AB5"/>
    <w:rsid w:val="00D64FA7"/>
    <w:rsid w:val="00D6502C"/>
    <w:rsid w:val="00D651B6"/>
    <w:rsid w:val="00D65202"/>
    <w:rsid w:val="00D657E1"/>
    <w:rsid w:val="00D6596D"/>
    <w:rsid w:val="00D65A6F"/>
    <w:rsid w:val="00D65BCD"/>
    <w:rsid w:val="00D65E87"/>
    <w:rsid w:val="00D6600B"/>
    <w:rsid w:val="00D66098"/>
    <w:rsid w:val="00D66819"/>
    <w:rsid w:val="00D66AE2"/>
    <w:rsid w:val="00D66CCB"/>
    <w:rsid w:val="00D671C9"/>
    <w:rsid w:val="00D67930"/>
    <w:rsid w:val="00D67C18"/>
    <w:rsid w:val="00D67DFE"/>
    <w:rsid w:val="00D67F44"/>
    <w:rsid w:val="00D702A4"/>
    <w:rsid w:val="00D70516"/>
    <w:rsid w:val="00D71009"/>
    <w:rsid w:val="00D710C0"/>
    <w:rsid w:val="00D71698"/>
    <w:rsid w:val="00D721F7"/>
    <w:rsid w:val="00D72FDF"/>
    <w:rsid w:val="00D734B5"/>
    <w:rsid w:val="00D7360B"/>
    <w:rsid w:val="00D73751"/>
    <w:rsid w:val="00D74046"/>
    <w:rsid w:val="00D7589F"/>
    <w:rsid w:val="00D75A73"/>
    <w:rsid w:val="00D75A78"/>
    <w:rsid w:val="00D75C98"/>
    <w:rsid w:val="00D75DC5"/>
    <w:rsid w:val="00D7649F"/>
    <w:rsid w:val="00D76726"/>
    <w:rsid w:val="00D76832"/>
    <w:rsid w:val="00D768AD"/>
    <w:rsid w:val="00D76F0A"/>
    <w:rsid w:val="00D775BA"/>
    <w:rsid w:val="00D77BDF"/>
    <w:rsid w:val="00D80C99"/>
    <w:rsid w:val="00D812F5"/>
    <w:rsid w:val="00D81569"/>
    <w:rsid w:val="00D8167C"/>
    <w:rsid w:val="00D818EA"/>
    <w:rsid w:val="00D81B1A"/>
    <w:rsid w:val="00D81D60"/>
    <w:rsid w:val="00D8268A"/>
    <w:rsid w:val="00D827B6"/>
    <w:rsid w:val="00D828A2"/>
    <w:rsid w:val="00D82AE9"/>
    <w:rsid w:val="00D82E3E"/>
    <w:rsid w:val="00D83183"/>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454"/>
    <w:rsid w:val="00D9090D"/>
    <w:rsid w:val="00D90B8A"/>
    <w:rsid w:val="00D91FB3"/>
    <w:rsid w:val="00D92821"/>
    <w:rsid w:val="00D92B9F"/>
    <w:rsid w:val="00D92C36"/>
    <w:rsid w:val="00D934B2"/>
    <w:rsid w:val="00D93A23"/>
    <w:rsid w:val="00D94495"/>
    <w:rsid w:val="00D94600"/>
    <w:rsid w:val="00D94A40"/>
    <w:rsid w:val="00D94DED"/>
    <w:rsid w:val="00D9568F"/>
    <w:rsid w:val="00D95FE7"/>
    <w:rsid w:val="00D96C9D"/>
    <w:rsid w:val="00D96FB7"/>
    <w:rsid w:val="00D972DC"/>
    <w:rsid w:val="00D975F0"/>
    <w:rsid w:val="00D97B66"/>
    <w:rsid w:val="00DA0430"/>
    <w:rsid w:val="00DA0467"/>
    <w:rsid w:val="00DA0956"/>
    <w:rsid w:val="00DA0EA4"/>
    <w:rsid w:val="00DA0EBF"/>
    <w:rsid w:val="00DA1ABD"/>
    <w:rsid w:val="00DA1E45"/>
    <w:rsid w:val="00DA1F3F"/>
    <w:rsid w:val="00DA1F8F"/>
    <w:rsid w:val="00DA2D37"/>
    <w:rsid w:val="00DA2EDF"/>
    <w:rsid w:val="00DA3BEE"/>
    <w:rsid w:val="00DA3E18"/>
    <w:rsid w:val="00DA47EC"/>
    <w:rsid w:val="00DA4982"/>
    <w:rsid w:val="00DA49ED"/>
    <w:rsid w:val="00DA4AC3"/>
    <w:rsid w:val="00DA50AD"/>
    <w:rsid w:val="00DA53E8"/>
    <w:rsid w:val="00DA685B"/>
    <w:rsid w:val="00DA69AC"/>
    <w:rsid w:val="00DA7524"/>
    <w:rsid w:val="00DB0391"/>
    <w:rsid w:val="00DB0615"/>
    <w:rsid w:val="00DB118C"/>
    <w:rsid w:val="00DB1BCB"/>
    <w:rsid w:val="00DB1DDF"/>
    <w:rsid w:val="00DB1FA3"/>
    <w:rsid w:val="00DB1FA4"/>
    <w:rsid w:val="00DB2440"/>
    <w:rsid w:val="00DB26DD"/>
    <w:rsid w:val="00DB2D76"/>
    <w:rsid w:val="00DB326C"/>
    <w:rsid w:val="00DB32A7"/>
    <w:rsid w:val="00DB3650"/>
    <w:rsid w:val="00DB3ACD"/>
    <w:rsid w:val="00DB3B57"/>
    <w:rsid w:val="00DB4D39"/>
    <w:rsid w:val="00DB5163"/>
    <w:rsid w:val="00DB5C0E"/>
    <w:rsid w:val="00DB5C88"/>
    <w:rsid w:val="00DB5DFC"/>
    <w:rsid w:val="00DB6DAE"/>
    <w:rsid w:val="00DB7399"/>
    <w:rsid w:val="00DC0503"/>
    <w:rsid w:val="00DC11A5"/>
    <w:rsid w:val="00DC2087"/>
    <w:rsid w:val="00DC291B"/>
    <w:rsid w:val="00DC2929"/>
    <w:rsid w:val="00DC2BA0"/>
    <w:rsid w:val="00DC2C20"/>
    <w:rsid w:val="00DC2C49"/>
    <w:rsid w:val="00DC2D53"/>
    <w:rsid w:val="00DC2DB9"/>
    <w:rsid w:val="00DC35DE"/>
    <w:rsid w:val="00DC3AE2"/>
    <w:rsid w:val="00DC44BA"/>
    <w:rsid w:val="00DC48A8"/>
    <w:rsid w:val="00DC4A22"/>
    <w:rsid w:val="00DC4D91"/>
    <w:rsid w:val="00DC5108"/>
    <w:rsid w:val="00DC5B25"/>
    <w:rsid w:val="00DC5E41"/>
    <w:rsid w:val="00DC6423"/>
    <w:rsid w:val="00DC672C"/>
    <w:rsid w:val="00DC6A6E"/>
    <w:rsid w:val="00DC7457"/>
    <w:rsid w:val="00DC789A"/>
    <w:rsid w:val="00DD0157"/>
    <w:rsid w:val="00DD037E"/>
    <w:rsid w:val="00DD0E23"/>
    <w:rsid w:val="00DD0F27"/>
    <w:rsid w:val="00DD1B0A"/>
    <w:rsid w:val="00DD1B49"/>
    <w:rsid w:val="00DD276A"/>
    <w:rsid w:val="00DD2FE8"/>
    <w:rsid w:val="00DD3C5B"/>
    <w:rsid w:val="00DD3FF7"/>
    <w:rsid w:val="00DD401C"/>
    <w:rsid w:val="00DD42B8"/>
    <w:rsid w:val="00DD4C80"/>
    <w:rsid w:val="00DD4E2D"/>
    <w:rsid w:val="00DD5494"/>
    <w:rsid w:val="00DD5E59"/>
    <w:rsid w:val="00DD63B4"/>
    <w:rsid w:val="00DD658A"/>
    <w:rsid w:val="00DD6727"/>
    <w:rsid w:val="00DD775F"/>
    <w:rsid w:val="00DE061D"/>
    <w:rsid w:val="00DE0970"/>
    <w:rsid w:val="00DE0F48"/>
    <w:rsid w:val="00DE1502"/>
    <w:rsid w:val="00DE1699"/>
    <w:rsid w:val="00DE186A"/>
    <w:rsid w:val="00DE2453"/>
    <w:rsid w:val="00DE2736"/>
    <w:rsid w:val="00DE2C2B"/>
    <w:rsid w:val="00DE3409"/>
    <w:rsid w:val="00DE3425"/>
    <w:rsid w:val="00DE3A39"/>
    <w:rsid w:val="00DE3AFC"/>
    <w:rsid w:val="00DE3FE8"/>
    <w:rsid w:val="00DE456C"/>
    <w:rsid w:val="00DE4A37"/>
    <w:rsid w:val="00DE4C6E"/>
    <w:rsid w:val="00DE569A"/>
    <w:rsid w:val="00DE58B8"/>
    <w:rsid w:val="00DE59E6"/>
    <w:rsid w:val="00DE5A93"/>
    <w:rsid w:val="00DE5E74"/>
    <w:rsid w:val="00DE5EEA"/>
    <w:rsid w:val="00DE5F61"/>
    <w:rsid w:val="00DE61BE"/>
    <w:rsid w:val="00DE654C"/>
    <w:rsid w:val="00DE65A5"/>
    <w:rsid w:val="00DE660F"/>
    <w:rsid w:val="00DE709C"/>
    <w:rsid w:val="00DE7187"/>
    <w:rsid w:val="00DE74DA"/>
    <w:rsid w:val="00DE7919"/>
    <w:rsid w:val="00DE7B4B"/>
    <w:rsid w:val="00DF003C"/>
    <w:rsid w:val="00DF0095"/>
    <w:rsid w:val="00DF0245"/>
    <w:rsid w:val="00DF0745"/>
    <w:rsid w:val="00DF0F81"/>
    <w:rsid w:val="00DF1A25"/>
    <w:rsid w:val="00DF1C61"/>
    <w:rsid w:val="00DF3BA6"/>
    <w:rsid w:val="00DF3D9E"/>
    <w:rsid w:val="00DF4172"/>
    <w:rsid w:val="00DF41E5"/>
    <w:rsid w:val="00DF4939"/>
    <w:rsid w:val="00DF4AB5"/>
    <w:rsid w:val="00DF4B28"/>
    <w:rsid w:val="00DF4C33"/>
    <w:rsid w:val="00DF4E95"/>
    <w:rsid w:val="00DF586A"/>
    <w:rsid w:val="00DF5A01"/>
    <w:rsid w:val="00DF6233"/>
    <w:rsid w:val="00DF6C70"/>
    <w:rsid w:val="00DF6CF8"/>
    <w:rsid w:val="00DF7064"/>
    <w:rsid w:val="00DF776F"/>
    <w:rsid w:val="00DF77E6"/>
    <w:rsid w:val="00E00266"/>
    <w:rsid w:val="00E00F56"/>
    <w:rsid w:val="00E0124A"/>
    <w:rsid w:val="00E0156F"/>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AC9"/>
    <w:rsid w:val="00E12DA4"/>
    <w:rsid w:val="00E12F4C"/>
    <w:rsid w:val="00E137AC"/>
    <w:rsid w:val="00E1388E"/>
    <w:rsid w:val="00E13CA5"/>
    <w:rsid w:val="00E144E0"/>
    <w:rsid w:val="00E14640"/>
    <w:rsid w:val="00E15588"/>
    <w:rsid w:val="00E15959"/>
    <w:rsid w:val="00E15E3C"/>
    <w:rsid w:val="00E16B7E"/>
    <w:rsid w:val="00E16BD4"/>
    <w:rsid w:val="00E16E83"/>
    <w:rsid w:val="00E17042"/>
    <w:rsid w:val="00E17324"/>
    <w:rsid w:val="00E17723"/>
    <w:rsid w:val="00E17903"/>
    <w:rsid w:val="00E179B4"/>
    <w:rsid w:val="00E17BCD"/>
    <w:rsid w:val="00E17ED7"/>
    <w:rsid w:val="00E20ECB"/>
    <w:rsid w:val="00E210A5"/>
    <w:rsid w:val="00E21AE4"/>
    <w:rsid w:val="00E21D99"/>
    <w:rsid w:val="00E229B0"/>
    <w:rsid w:val="00E22EED"/>
    <w:rsid w:val="00E23002"/>
    <w:rsid w:val="00E23C6D"/>
    <w:rsid w:val="00E24112"/>
    <w:rsid w:val="00E2549E"/>
    <w:rsid w:val="00E259C6"/>
    <w:rsid w:val="00E25B58"/>
    <w:rsid w:val="00E2650F"/>
    <w:rsid w:val="00E2669B"/>
    <w:rsid w:val="00E267DA"/>
    <w:rsid w:val="00E26BD7"/>
    <w:rsid w:val="00E26C37"/>
    <w:rsid w:val="00E26CFB"/>
    <w:rsid w:val="00E277BA"/>
    <w:rsid w:val="00E279FB"/>
    <w:rsid w:val="00E30241"/>
    <w:rsid w:val="00E30F99"/>
    <w:rsid w:val="00E32C2C"/>
    <w:rsid w:val="00E32C9F"/>
    <w:rsid w:val="00E32DFC"/>
    <w:rsid w:val="00E34457"/>
    <w:rsid w:val="00E34647"/>
    <w:rsid w:val="00E346F0"/>
    <w:rsid w:val="00E3472A"/>
    <w:rsid w:val="00E34A2B"/>
    <w:rsid w:val="00E34C9C"/>
    <w:rsid w:val="00E35355"/>
    <w:rsid w:val="00E35B13"/>
    <w:rsid w:val="00E35B20"/>
    <w:rsid w:val="00E35B70"/>
    <w:rsid w:val="00E35FA5"/>
    <w:rsid w:val="00E35FF8"/>
    <w:rsid w:val="00E36108"/>
    <w:rsid w:val="00E365E6"/>
    <w:rsid w:val="00E3678A"/>
    <w:rsid w:val="00E36AA4"/>
    <w:rsid w:val="00E36B91"/>
    <w:rsid w:val="00E371F1"/>
    <w:rsid w:val="00E37374"/>
    <w:rsid w:val="00E37706"/>
    <w:rsid w:val="00E379DC"/>
    <w:rsid w:val="00E407F2"/>
    <w:rsid w:val="00E40F0E"/>
    <w:rsid w:val="00E414AC"/>
    <w:rsid w:val="00E41CC5"/>
    <w:rsid w:val="00E41E00"/>
    <w:rsid w:val="00E428C3"/>
    <w:rsid w:val="00E42A80"/>
    <w:rsid w:val="00E42BAE"/>
    <w:rsid w:val="00E4318F"/>
    <w:rsid w:val="00E43AA6"/>
    <w:rsid w:val="00E4419A"/>
    <w:rsid w:val="00E44EE6"/>
    <w:rsid w:val="00E45059"/>
    <w:rsid w:val="00E450A2"/>
    <w:rsid w:val="00E450FF"/>
    <w:rsid w:val="00E4520B"/>
    <w:rsid w:val="00E45667"/>
    <w:rsid w:val="00E4597D"/>
    <w:rsid w:val="00E464E9"/>
    <w:rsid w:val="00E46617"/>
    <w:rsid w:val="00E46E65"/>
    <w:rsid w:val="00E4712C"/>
    <w:rsid w:val="00E477FB"/>
    <w:rsid w:val="00E478A3"/>
    <w:rsid w:val="00E50377"/>
    <w:rsid w:val="00E50581"/>
    <w:rsid w:val="00E50668"/>
    <w:rsid w:val="00E5083D"/>
    <w:rsid w:val="00E50B1D"/>
    <w:rsid w:val="00E5129A"/>
    <w:rsid w:val="00E5162D"/>
    <w:rsid w:val="00E525DF"/>
    <w:rsid w:val="00E531EB"/>
    <w:rsid w:val="00E53634"/>
    <w:rsid w:val="00E53C91"/>
    <w:rsid w:val="00E53E01"/>
    <w:rsid w:val="00E5439F"/>
    <w:rsid w:val="00E5456C"/>
    <w:rsid w:val="00E54B90"/>
    <w:rsid w:val="00E54EA8"/>
    <w:rsid w:val="00E55130"/>
    <w:rsid w:val="00E552E4"/>
    <w:rsid w:val="00E5552C"/>
    <w:rsid w:val="00E55954"/>
    <w:rsid w:val="00E55E8F"/>
    <w:rsid w:val="00E561CC"/>
    <w:rsid w:val="00E56818"/>
    <w:rsid w:val="00E56977"/>
    <w:rsid w:val="00E57B2B"/>
    <w:rsid w:val="00E600DC"/>
    <w:rsid w:val="00E60113"/>
    <w:rsid w:val="00E605B6"/>
    <w:rsid w:val="00E60799"/>
    <w:rsid w:val="00E607A4"/>
    <w:rsid w:val="00E60A2A"/>
    <w:rsid w:val="00E60A8C"/>
    <w:rsid w:val="00E60E58"/>
    <w:rsid w:val="00E6104D"/>
    <w:rsid w:val="00E61A31"/>
    <w:rsid w:val="00E61A74"/>
    <w:rsid w:val="00E61C2C"/>
    <w:rsid w:val="00E61EC2"/>
    <w:rsid w:val="00E6389D"/>
    <w:rsid w:val="00E63B04"/>
    <w:rsid w:val="00E644BB"/>
    <w:rsid w:val="00E646B8"/>
    <w:rsid w:val="00E646CC"/>
    <w:rsid w:val="00E64A5E"/>
    <w:rsid w:val="00E64A6F"/>
    <w:rsid w:val="00E6520A"/>
    <w:rsid w:val="00E661CB"/>
    <w:rsid w:val="00E66238"/>
    <w:rsid w:val="00E66B53"/>
    <w:rsid w:val="00E67846"/>
    <w:rsid w:val="00E67962"/>
    <w:rsid w:val="00E67B07"/>
    <w:rsid w:val="00E67BB3"/>
    <w:rsid w:val="00E67CA5"/>
    <w:rsid w:val="00E67E0D"/>
    <w:rsid w:val="00E700A6"/>
    <w:rsid w:val="00E7115A"/>
    <w:rsid w:val="00E7121B"/>
    <w:rsid w:val="00E7174C"/>
    <w:rsid w:val="00E71B9B"/>
    <w:rsid w:val="00E71C03"/>
    <w:rsid w:val="00E725D1"/>
    <w:rsid w:val="00E7283D"/>
    <w:rsid w:val="00E7286C"/>
    <w:rsid w:val="00E72CB6"/>
    <w:rsid w:val="00E730A4"/>
    <w:rsid w:val="00E731AD"/>
    <w:rsid w:val="00E734AD"/>
    <w:rsid w:val="00E735AF"/>
    <w:rsid w:val="00E73D8C"/>
    <w:rsid w:val="00E73F90"/>
    <w:rsid w:val="00E74090"/>
    <w:rsid w:val="00E740B0"/>
    <w:rsid w:val="00E74261"/>
    <w:rsid w:val="00E74C9C"/>
    <w:rsid w:val="00E74E80"/>
    <w:rsid w:val="00E74F0C"/>
    <w:rsid w:val="00E7542E"/>
    <w:rsid w:val="00E75954"/>
    <w:rsid w:val="00E764C5"/>
    <w:rsid w:val="00E765A4"/>
    <w:rsid w:val="00E765E0"/>
    <w:rsid w:val="00E76C56"/>
    <w:rsid w:val="00E7726B"/>
    <w:rsid w:val="00E776EC"/>
    <w:rsid w:val="00E7783C"/>
    <w:rsid w:val="00E77931"/>
    <w:rsid w:val="00E779D8"/>
    <w:rsid w:val="00E80341"/>
    <w:rsid w:val="00E806E5"/>
    <w:rsid w:val="00E80B72"/>
    <w:rsid w:val="00E80F9D"/>
    <w:rsid w:val="00E811DE"/>
    <w:rsid w:val="00E81594"/>
    <w:rsid w:val="00E815EE"/>
    <w:rsid w:val="00E81653"/>
    <w:rsid w:val="00E81B0B"/>
    <w:rsid w:val="00E81B57"/>
    <w:rsid w:val="00E82646"/>
    <w:rsid w:val="00E82C06"/>
    <w:rsid w:val="00E82D87"/>
    <w:rsid w:val="00E83458"/>
    <w:rsid w:val="00E83B8A"/>
    <w:rsid w:val="00E83E83"/>
    <w:rsid w:val="00E84922"/>
    <w:rsid w:val="00E84C29"/>
    <w:rsid w:val="00E8506F"/>
    <w:rsid w:val="00E85552"/>
    <w:rsid w:val="00E86009"/>
    <w:rsid w:val="00E86B01"/>
    <w:rsid w:val="00E8795A"/>
    <w:rsid w:val="00E87DFA"/>
    <w:rsid w:val="00E90006"/>
    <w:rsid w:val="00E90B9D"/>
    <w:rsid w:val="00E90E66"/>
    <w:rsid w:val="00E90F07"/>
    <w:rsid w:val="00E91330"/>
    <w:rsid w:val="00E9141F"/>
    <w:rsid w:val="00E91996"/>
    <w:rsid w:val="00E92363"/>
    <w:rsid w:val="00E928F4"/>
    <w:rsid w:val="00E9304B"/>
    <w:rsid w:val="00E932BC"/>
    <w:rsid w:val="00E93445"/>
    <w:rsid w:val="00E93E66"/>
    <w:rsid w:val="00E9432B"/>
    <w:rsid w:val="00E94AFA"/>
    <w:rsid w:val="00E94CA1"/>
    <w:rsid w:val="00E94DBB"/>
    <w:rsid w:val="00E95D99"/>
    <w:rsid w:val="00E95F5A"/>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7101"/>
    <w:rsid w:val="00EA76A0"/>
    <w:rsid w:val="00EA770A"/>
    <w:rsid w:val="00EA7D2E"/>
    <w:rsid w:val="00EA7F7F"/>
    <w:rsid w:val="00EB0CE3"/>
    <w:rsid w:val="00EB0DF6"/>
    <w:rsid w:val="00EB1221"/>
    <w:rsid w:val="00EB19A6"/>
    <w:rsid w:val="00EB2C36"/>
    <w:rsid w:val="00EB2F52"/>
    <w:rsid w:val="00EB323A"/>
    <w:rsid w:val="00EB3289"/>
    <w:rsid w:val="00EB435F"/>
    <w:rsid w:val="00EB46CE"/>
    <w:rsid w:val="00EB4953"/>
    <w:rsid w:val="00EB5597"/>
    <w:rsid w:val="00EB5718"/>
    <w:rsid w:val="00EB5815"/>
    <w:rsid w:val="00EB5890"/>
    <w:rsid w:val="00EB628D"/>
    <w:rsid w:val="00EB6301"/>
    <w:rsid w:val="00EB66E0"/>
    <w:rsid w:val="00EB6829"/>
    <w:rsid w:val="00EB6853"/>
    <w:rsid w:val="00EB6A7B"/>
    <w:rsid w:val="00EB6E92"/>
    <w:rsid w:val="00EB7150"/>
    <w:rsid w:val="00EB755C"/>
    <w:rsid w:val="00EC0A7F"/>
    <w:rsid w:val="00EC1377"/>
    <w:rsid w:val="00EC21E9"/>
    <w:rsid w:val="00EC2C70"/>
    <w:rsid w:val="00EC366D"/>
    <w:rsid w:val="00EC3A97"/>
    <w:rsid w:val="00EC3CD7"/>
    <w:rsid w:val="00EC4133"/>
    <w:rsid w:val="00EC4341"/>
    <w:rsid w:val="00EC46F8"/>
    <w:rsid w:val="00EC4B9D"/>
    <w:rsid w:val="00EC4C9B"/>
    <w:rsid w:val="00EC4F2D"/>
    <w:rsid w:val="00EC5A9B"/>
    <w:rsid w:val="00EC5F70"/>
    <w:rsid w:val="00EC60C2"/>
    <w:rsid w:val="00EC7828"/>
    <w:rsid w:val="00EC794D"/>
    <w:rsid w:val="00EC79BB"/>
    <w:rsid w:val="00ED0120"/>
    <w:rsid w:val="00ED11AB"/>
    <w:rsid w:val="00ED1964"/>
    <w:rsid w:val="00ED1E40"/>
    <w:rsid w:val="00ED3F5F"/>
    <w:rsid w:val="00ED40F7"/>
    <w:rsid w:val="00ED4252"/>
    <w:rsid w:val="00ED4B1A"/>
    <w:rsid w:val="00ED57B7"/>
    <w:rsid w:val="00ED5FCE"/>
    <w:rsid w:val="00ED64A3"/>
    <w:rsid w:val="00ED671F"/>
    <w:rsid w:val="00ED67E4"/>
    <w:rsid w:val="00ED704E"/>
    <w:rsid w:val="00ED7159"/>
    <w:rsid w:val="00ED717B"/>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6876"/>
    <w:rsid w:val="00EE6CEB"/>
    <w:rsid w:val="00EE6DFA"/>
    <w:rsid w:val="00EE7D47"/>
    <w:rsid w:val="00EF01A0"/>
    <w:rsid w:val="00EF02D1"/>
    <w:rsid w:val="00EF062C"/>
    <w:rsid w:val="00EF06FD"/>
    <w:rsid w:val="00EF0724"/>
    <w:rsid w:val="00EF0899"/>
    <w:rsid w:val="00EF0F2C"/>
    <w:rsid w:val="00EF112B"/>
    <w:rsid w:val="00EF1431"/>
    <w:rsid w:val="00EF19DA"/>
    <w:rsid w:val="00EF1A87"/>
    <w:rsid w:val="00EF1B6B"/>
    <w:rsid w:val="00EF1D24"/>
    <w:rsid w:val="00EF1FC0"/>
    <w:rsid w:val="00EF1FF6"/>
    <w:rsid w:val="00EF2519"/>
    <w:rsid w:val="00EF3478"/>
    <w:rsid w:val="00EF381A"/>
    <w:rsid w:val="00EF3CA9"/>
    <w:rsid w:val="00EF41AF"/>
    <w:rsid w:val="00EF4258"/>
    <w:rsid w:val="00EF4271"/>
    <w:rsid w:val="00EF43F3"/>
    <w:rsid w:val="00EF4D78"/>
    <w:rsid w:val="00EF5283"/>
    <w:rsid w:val="00EF5A96"/>
    <w:rsid w:val="00EF5B77"/>
    <w:rsid w:val="00EF5EF2"/>
    <w:rsid w:val="00EF658E"/>
    <w:rsid w:val="00EF6E6C"/>
    <w:rsid w:val="00EF752D"/>
    <w:rsid w:val="00EF7CD4"/>
    <w:rsid w:val="00F0002B"/>
    <w:rsid w:val="00F009DA"/>
    <w:rsid w:val="00F01074"/>
    <w:rsid w:val="00F0140D"/>
    <w:rsid w:val="00F015BC"/>
    <w:rsid w:val="00F01941"/>
    <w:rsid w:val="00F02033"/>
    <w:rsid w:val="00F02C96"/>
    <w:rsid w:val="00F031CC"/>
    <w:rsid w:val="00F04410"/>
    <w:rsid w:val="00F047DC"/>
    <w:rsid w:val="00F04BCF"/>
    <w:rsid w:val="00F05D2F"/>
    <w:rsid w:val="00F0645C"/>
    <w:rsid w:val="00F06911"/>
    <w:rsid w:val="00F06DE0"/>
    <w:rsid w:val="00F07454"/>
    <w:rsid w:val="00F07EBD"/>
    <w:rsid w:val="00F105DB"/>
    <w:rsid w:val="00F10EBB"/>
    <w:rsid w:val="00F10EC9"/>
    <w:rsid w:val="00F1159B"/>
    <w:rsid w:val="00F117A2"/>
    <w:rsid w:val="00F11A6F"/>
    <w:rsid w:val="00F11A8C"/>
    <w:rsid w:val="00F130EE"/>
    <w:rsid w:val="00F13808"/>
    <w:rsid w:val="00F13EDE"/>
    <w:rsid w:val="00F13FE9"/>
    <w:rsid w:val="00F143A4"/>
    <w:rsid w:val="00F150AA"/>
    <w:rsid w:val="00F15DCC"/>
    <w:rsid w:val="00F16031"/>
    <w:rsid w:val="00F16AFC"/>
    <w:rsid w:val="00F16B28"/>
    <w:rsid w:val="00F16FFF"/>
    <w:rsid w:val="00F17684"/>
    <w:rsid w:val="00F17F17"/>
    <w:rsid w:val="00F20FCB"/>
    <w:rsid w:val="00F2163A"/>
    <w:rsid w:val="00F21779"/>
    <w:rsid w:val="00F22D05"/>
    <w:rsid w:val="00F22DFF"/>
    <w:rsid w:val="00F22F76"/>
    <w:rsid w:val="00F2300B"/>
    <w:rsid w:val="00F23016"/>
    <w:rsid w:val="00F233D4"/>
    <w:rsid w:val="00F236AC"/>
    <w:rsid w:val="00F23BBE"/>
    <w:rsid w:val="00F240A8"/>
    <w:rsid w:val="00F24469"/>
    <w:rsid w:val="00F24888"/>
    <w:rsid w:val="00F24AE6"/>
    <w:rsid w:val="00F24DF7"/>
    <w:rsid w:val="00F24E99"/>
    <w:rsid w:val="00F25348"/>
    <w:rsid w:val="00F25BB9"/>
    <w:rsid w:val="00F262EB"/>
    <w:rsid w:val="00F265BA"/>
    <w:rsid w:val="00F26A9E"/>
    <w:rsid w:val="00F26EC7"/>
    <w:rsid w:val="00F27131"/>
    <w:rsid w:val="00F27B46"/>
    <w:rsid w:val="00F27E99"/>
    <w:rsid w:val="00F3068D"/>
    <w:rsid w:val="00F309A8"/>
    <w:rsid w:val="00F30B27"/>
    <w:rsid w:val="00F30E0E"/>
    <w:rsid w:val="00F30EB4"/>
    <w:rsid w:val="00F310E5"/>
    <w:rsid w:val="00F31174"/>
    <w:rsid w:val="00F314BF"/>
    <w:rsid w:val="00F3171B"/>
    <w:rsid w:val="00F31D66"/>
    <w:rsid w:val="00F31E07"/>
    <w:rsid w:val="00F32247"/>
    <w:rsid w:val="00F3237F"/>
    <w:rsid w:val="00F32F2F"/>
    <w:rsid w:val="00F33DC1"/>
    <w:rsid w:val="00F34387"/>
    <w:rsid w:val="00F3479A"/>
    <w:rsid w:val="00F34860"/>
    <w:rsid w:val="00F34D2A"/>
    <w:rsid w:val="00F34E88"/>
    <w:rsid w:val="00F358EF"/>
    <w:rsid w:val="00F3594E"/>
    <w:rsid w:val="00F35B4C"/>
    <w:rsid w:val="00F3654A"/>
    <w:rsid w:val="00F3659E"/>
    <w:rsid w:val="00F401A3"/>
    <w:rsid w:val="00F4034A"/>
    <w:rsid w:val="00F4049A"/>
    <w:rsid w:val="00F407CF"/>
    <w:rsid w:val="00F40D34"/>
    <w:rsid w:val="00F41207"/>
    <w:rsid w:val="00F418D6"/>
    <w:rsid w:val="00F419C1"/>
    <w:rsid w:val="00F43112"/>
    <w:rsid w:val="00F431FC"/>
    <w:rsid w:val="00F4362C"/>
    <w:rsid w:val="00F43997"/>
    <w:rsid w:val="00F43B93"/>
    <w:rsid w:val="00F44C4B"/>
    <w:rsid w:val="00F44EE1"/>
    <w:rsid w:val="00F456A5"/>
    <w:rsid w:val="00F45790"/>
    <w:rsid w:val="00F46089"/>
    <w:rsid w:val="00F46254"/>
    <w:rsid w:val="00F467B2"/>
    <w:rsid w:val="00F467F9"/>
    <w:rsid w:val="00F469D1"/>
    <w:rsid w:val="00F46ECF"/>
    <w:rsid w:val="00F47572"/>
    <w:rsid w:val="00F4778C"/>
    <w:rsid w:val="00F47D4E"/>
    <w:rsid w:val="00F47D5D"/>
    <w:rsid w:val="00F47FA0"/>
    <w:rsid w:val="00F5032D"/>
    <w:rsid w:val="00F5035A"/>
    <w:rsid w:val="00F508FE"/>
    <w:rsid w:val="00F50B24"/>
    <w:rsid w:val="00F5107E"/>
    <w:rsid w:val="00F51716"/>
    <w:rsid w:val="00F5182A"/>
    <w:rsid w:val="00F51915"/>
    <w:rsid w:val="00F519D2"/>
    <w:rsid w:val="00F51B45"/>
    <w:rsid w:val="00F52641"/>
    <w:rsid w:val="00F527A1"/>
    <w:rsid w:val="00F527C5"/>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57E85"/>
    <w:rsid w:val="00F6073C"/>
    <w:rsid w:val="00F60B2A"/>
    <w:rsid w:val="00F60B3A"/>
    <w:rsid w:val="00F60DED"/>
    <w:rsid w:val="00F61EBB"/>
    <w:rsid w:val="00F6214B"/>
    <w:rsid w:val="00F62754"/>
    <w:rsid w:val="00F62BE6"/>
    <w:rsid w:val="00F63537"/>
    <w:rsid w:val="00F63694"/>
    <w:rsid w:val="00F6369F"/>
    <w:rsid w:val="00F63A8C"/>
    <w:rsid w:val="00F63CCD"/>
    <w:rsid w:val="00F63D45"/>
    <w:rsid w:val="00F64018"/>
    <w:rsid w:val="00F640F3"/>
    <w:rsid w:val="00F64465"/>
    <w:rsid w:val="00F6468A"/>
    <w:rsid w:val="00F650FF"/>
    <w:rsid w:val="00F6533A"/>
    <w:rsid w:val="00F65387"/>
    <w:rsid w:val="00F654DF"/>
    <w:rsid w:val="00F65974"/>
    <w:rsid w:val="00F65CDF"/>
    <w:rsid w:val="00F65F08"/>
    <w:rsid w:val="00F6631B"/>
    <w:rsid w:val="00F6663E"/>
    <w:rsid w:val="00F669B0"/>
    <w:rsid w:val="00F66C06"/>
    <w:rsid w:val="00F66DEC"/>
    <w:rsid w:val="00F67032"/>
    <w:rsid w:val="00F67043"/>
    <w:rsid w:val="00F67053"/>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8B8"/>
    <w:rsid w:val="00F72BC9"/>
    <w:rsid w:val="00F73381"/>
    <w:rsid w:val="00F73789"/>
    <w:rsid w:val="00F73DB7"/>
    <w:rsid w:val="00F74007"/>
    <w:rsid w:val="00F7451D"/>
    <w:rsid w:val="00F74628"/>
    <w:rsid w:val="00F75B84"/>
    <w:rsid w:val="00F769F8"/>
    <w:rsid w:val="00F76A67"/>
    <w:rsid w:val="00F76AC1"/>
    <w:rsid w:val="00F76D83"/>
    <w:rsid w:val="00F76F1A"/>
    <w:rsid w:val="00F773C9"/>
    <w:rsid w:val="00F7750E"/>
    <w:rsid w:val="00F779B1"/>
    <w:rsid w:val="00F77F22"/>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90B43"/>
    <w:rsid w:val="00F90C7C"/>
    <w:rsid w:val="00F90D3E"/>
    <w:rsid w:val="00F90E1A"/>
    <w:rsid w:val="00F912D8"/>
    <w:rsid w:val="00F9132F"/>
    <w:rsid w:val="00F92723"/>
    <w:rsid w:val="00F92AAD"/>
    <w:rsid w:val="00F92B72"/>
    <w:rsid w:val="00F92DE1"/>
    <w:rsid w:val="00F92E22"/>
    <w:rsid w:val="00F9333B"/>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1949"/>
    <w:rsid w:val="00FA1A8B"/>
    <w:rsid w:val="00FA2022"/>
    <w:rsid w:val="00FA2472"/>
    <w:rsid w:val="00FA24E9"/>
    <w:rsid w:val="00FA3129"/>
    <w:rsid w:val="00FA3162"/>
    <w:rsid w:val="00FA386F"/>
    <w:rsid w:val="00FA3AFD"/>
    <w:rsid w:val="00FA3BE5"/>
    <w:rsid w:val="00FA3CF9"/>
    <w:rsid w:val="00FA417B"/>
    <w:rsid w:val="00FA42DC"/>
    <w:rsid w:val="00FA42F7"/>
    <w:rsid w:val="00FA490B"/>
    <w:rsid w:val="00FA49C4"/>
    <w:rsid w:val="00FA4AAF"/>
    <w:rsid w:val="00FA4C47"/>
    <w:rsid w:val="00FA4E08"/>
    <w:rsid w:val="00FA4FC9"/>
    <w:rsid w:val="00FA534B"/>
    <w:rsid w:val="00FA57E8"/>
    <w:rsid w:val="00FA5E08"/>
    <w:rsid w:val="00FA5E11"/>
    <w:rsid w:val="00FA61B2"/>
    <w:rsid w:val="00FA678B"/>
    <w:rsid w:val="00FA7112"/>
    <w:rsid w:val="00FA7BB7"/>
    <w:rsid w:val="00FA7C58"/>
    <w:rsid w:val="00FA7D46"/>
    <w:rsid w:val="00FB0757"/>
    <w:rsid w:val="00FB07E5"/>
    <w:rsid w:val="00FB16E0"/>
    <w:rsid w:val="00FB1A6E"/>
    <w:rsid w:val="00FB1B6B"/>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ED5"/>
    <w:rsid w:val="00FB6F10"/>
    <w:rsid w:val="00FB725F"/>
    <w:rsid w:val="00FB72AF"/>
    <w:rsid w:val="00FB74AD"/>
    <w:rsid w:val="00FB7AF1"/>
    <w:rsid w:val="00FB7CCC"/>
    <w:rsid w:val="00FB7D23"/>
    <w:rsid w:val="00FB7E5A"/>
    <w:rsid w:val="00FC039B"/>
    <w:rsid w:val="00FC03D0"/>
    <w:rsid w:val="00FC0530"/>
    <w:rsid w:val="00FC0994"/>
    <w:rsid w:val="00FC0D26"/>
    <w:rsid w:val="00FC11A0"/>
    <w:rsid w:val="00FC123A"/>
    <w:rsid w:val="00FC12B2"/>
    <w:rsid w:val="00FC1CBB"/>
    <w:rsid w:val="00FC1E09"/>
    <w:rsid w:val="00FC204E"/>
    <w:rsid w:val="00FC3197"/>
    <w:rsid w:val="00FC39AA"/>
    <w:rsid w:val="00FC3D89"/>
    <w:rsid w:val="00FC4729"/>
    <w:rsid w:val="00FC5415"/>
    <w:rsid w:val="00FC5A10"/>
    <w:rsid w:val="00FC649E"/>
    <w:rsid w:val="00FC663A"/>
    <w:rsid w:val="00FC6896"/>
    <w:rsid w:val="00FC6A9B"/>
    <w:rsid w:val="00FC6ACE"/>
    <w:rsid w:val="00FC6B26"/>
    <w:rsid w:val="00FC6D44"/>
    <w:rsid w:val="00FC7090"/>
    <w:rsid w:val="00FC7503"/>
    <w:rsid w:val="00FC7D5E"/>
    <w:rsid w:val="00FC7DCD"/>
    <w:rsid w:val="00FD02D8"/>
    <w:rsid w:val="00FD0351"/>
    <w:rsid w:val="00FD079E"/>
    <w:rsid w:val="00FD0C33"/>
    <w:rsid w:val="00FD146F"/>
    <w:rsid w:val="00FD21D4"/>
    <w:rsid w:val="00FD22B0"/>
    <w:rsid w:val="00FD28DD"/>
    <w:rsid w:val="00FD326E"/>
    <w:rsid w:val="00FD3DE9"/>
    <w:rsid w:val="00FD3DF3"/>
    <w:rsid w:val="00FD4541"/>
    <w:rsid w:val="00FD53B4"/>
    <w:rsid w:val="00FD5B18"/>
    <w:rsid w:val="00FD6044"/>
    <w:rsid w:val="00FD67BF"/>
    <w:rsid w:val="00FD6873"/>
    <w:rsid w:val="00FD6C1D"/>
    <w:rsid w:val="00FD75FE"/>
    <w:rsid w:val="00FD79AA"/>
    <w:rsid w:val="00FE09B2"/>
    <w:rsid w:val="00FE0A93"/>
    <w:rsid w:val="00FE0E57"/>
    <w:rsid w:val="00FE10F3"/>
    <w:rsid w:val="00FE1841"/>
    <w:rsid w:val="00FE21AF"/>
    <w:rsid w:val="00FE2460"/>
    <w:rsid w:val="00FE2585"/>
    <w:rsid w:val="00FE2A9F"/>
    <w:rsid w:val="00FE33BC"/>
    <w:rsid w:val="00FE33E1"/>
    <w:rsid w:val="00FE3DF7"/>
    <w:rsid w:val="00FE3E29"/>
    <w:rsid w:val="00FE44D2"/>
    <w:rsid w:val="00FE4750"/>
    <w:rsid w:val="00FE48DE"/>
    <w:rsid w:val="00FE4B87"/>
    <w:rsid w:val="00FE4BBE"/>
    <w:rsid w:val="00FE528F"/>
    <w:rsid w:val="00FE53CB"/>
    <w:rsid w:val="00FE564E"/>
    <w:rsid w:val="00FE5658"/>
    <w:rsid w:val="00FE5A07"/>
    <w:rsid w:val="00FE5F53"/>
    <w:rsid w:val="00FE608B"/>
    <w:rsid w:val="00FE60CA"/>
    <w:rsid w:val="00FE61B7"/>
    <w:rsid w:val="00FE6A17"/>
    <w:rsid w:val="00FE72A7"/>
    <w:rsid w:val="00FE7608"/>
    <w:rsid w:val="00FE7E6D"/>
    <w:rsid w:val="00FE7F3C"/>
    <w:rsid w:val="00FF0816"/>
    <w:rsid w:val="00FF0841"/>
    <w:rsid w:val="00FF1371"/>
    <w:rsid w:val="00FF1469"/>
    <w:rsid w:val="00FF1938"/>
    <w:rsid w:val="00FF1CB6"/>
    <w:rsid w:val="00FF1D0F"/>
    <w:rsid w:val="00FF1E85"/>
    <w:rsid w:val="00FF1F59"/>
    <w:rsid w:val="00FF20EA"/>
    <w:rsid w:val="00FF2699"/>
    <w:rsid w:val="00FF2833"/>
    <w:rsid w:val="00FF28C9"/>
    <w:rsid w:val="00FF3304"/>
    <w:rsid w:val="00FF372A"/>
    <w:rsid w:val="00FF43BD"/>
    <w:rsid w:val="00FF4521"/>
    <w:rsid w:val="00FF4BA0"/>
    <w:rsid w:val="00FF4BC5"/>
    <w:rsid w:val="00FF50CF"/>
    <w:rsid w:val="00FF5590"/>
    <w:rsid w:val="00FF56D3"/>
    <w:rsid w:val="00FF5E79"/>
    <w:rsid w:val="00FF5F9D"/>
    <w:rsid w:val="00FF7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9D0270"/>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3"/>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4"/>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4"/>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4"/>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8"/>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24"/>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39"/>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Cs w:val="24"/>
    </w:rPr>
  </w:style>
  <w:style w:type="character" w:customStyle="1" w:styleId="TtulodeAnexoChar">
    <w:name w:val="Título de Anexo Char"/>
    <w:basedOn w:val="AnexoChar"/>
    <w:link w:val="TtulodeAnexo"/>
    <w:rsid w:val="00653448"/>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cs="Arial"/>
      <w:bCs/>
      <w:color w:val="000000"/>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40"/>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42"/>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41"/>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BE2FD5"/>
    <w:pPr>
      <w:pageBreakBefore/>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Nvel1">
    <w:name w:val="Contrato - Clausula - Nível 1"/>
    <w:basedOn w:val="Contrato-Clausula-Nvel2"/>
    <w:next w:val="Normal"/>
    <w:qFormat/>
    <w:rsid w:val="004A5741"/>
    <w:pPr>
      <w:keepNext/>
      <w:numPr>
        <w:ilvl w:val="0"/>
      </w:numPr>
      <w:ind w:left="142" w:hanging="142"/>
      <w:jc w:val="center"/>
    </w:pPr>
    <w:rPr>
      <w:b/>
      <w:caps/>
    </w:rPr>
  </w:style>
  <w:style w:type="paragraph" w:customStyle="1" w:styleId="Contrato-Clausula-Nvel2">
    <w:name w:val="Contrato - Clausula - Nível 2"/>
    <w:basedOn w:val="Contrato-TextoClausula-N1"/>
    <w:qFormat/>
    <w:rsid w:val="004A5741"/>
    <w:pPr>
      <w:numPr>
        <w:ilvl w:val="1"/>
        <w:numId w:val="59"/>
      </w:numPr>
      <w:ind w:left="567" w:hanging="567"/>
    </w:pPr>
  </w:style>
  <w:style w:type="paragraph" w:customStyle="1" w:styleId="Contrato-Clausula-Nvel3">
    <w:name w:val="Contrato - Clausula - Nível 3"/>
    <w:basedOn w:val="Contrato-Clausula-Nvel2"/>
    <w:qFormat/>
    <w:rsid w:val="004A5741"/>
    <w:pPr>
      <w:numPr>
        <w:ilvl w:val="2"/>
      </w:numPr>
      <w:ind w:left="1276" w:hanging="709"/>
    </w:pPr>
  </w:style>
  <w:style w:type="paragraph" w:customStyle="1" w:styleId="Contrato-Clausula-Nvel4">
    <w:name w:val="Contrato - Clausula - Nível 4"/>
    <w:basedOn w:val="Contrato-Clausula-Nvel3"/>
    <w:qFormat/>
    <w:rsid w:val="004A5741"/>
    <w:pPr>
      <w:numPr>
        <w:ilvl w:val="3"/>
      </w:numPr>
      <w:ind w:left="2127" w:hanging="851"/>
    </w:pPr>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4.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header" Target="header7.xml"/><Relationship Id="rId47" Type="http://schemas.openxmlformats.org/officeDocument/2006/relationships/header" Target="header12.xml"/><Relationship Id="rId50" Type="http://schemas.openxmlformats.org/officeDocument/2006/relationships/header" Target="header15.xml"/><Relationship Id="rId55" Type="http://schemas.openxmlformats.org/officeDocument/2006/relationships/header" Target="header20.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41" Type="http://schemas.openxmlformats.org/officeDocument/2006/relationships/header" Target="header6.xml"/><Relationship Id="rId54" Type="http://schemas.openxmlformats.org/officeDocument/2006/relationships/header" Target="header1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header" Target="header10.xml"/><Relationship Id="rId53" Type="http://schemas.openxmlformats.org/officeDocument/2006/relationships/header" Target="header18.xml"/><Relationship Id="rId58"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oter" Target="footer2.xml"/><Relationship Id="rId49" Type="http://schemas.openxmlformats.org/officeDocument/2006/relationships/header" Target="header14.xml"/><Relationship Id="rId57" Type="http://schemas.openxmlformats.org/officeDocument/2006/relationships/header" Target="header22.xml"/><Relationship Id="rId61" Type="http://schemas.openxmlformats.org/officeDocument/2006/relationships/header" Target="header2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4" Type="http://schemas.openxmlformats.org/officeDocument/2006/relationships/header" Target="header9.xml"/><Relationship Id="rId52" Type="http://schemas.openxmlformats.org/officeDocument/2006/relationships/header" Target="header17.xml"/><Relationship Id="rId60"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oter" Target="footer1.xml"/><Relationship Id="rId43" Type="http://schemas.openxmlformats.org/officeDocument/2006/relationships/header" Target="header8.xml"/><Relationship Id="rId48" Type="http://schemas.openxmlformats.org/officeDocument/2006/relationships/header" Target="header13.xml"/><Relationship Id="rId56" Type="http://schemas.openxmlformats.org/officeDocument/2006/relationships/header" Target="header21.xml"/><Relationship Id="rId8" Type="http://schemas.openxmlformats.org/officeDocument/2006/relationships/customXml" Target="../customXml/item8.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1.wmf"/><Relationship Id="rId38" Type="http://schemas.openxmlformats.org/officeDocument/2006/relationships/header" Target="header3.xml"/><Relationship Id="rId46" Type="http://schemas.openxmlformats.org/officeDocument/2006/relationships/header" Target="header11.xml"/><Relationship Id="rId59" Type="http://schemas.openxmlformats.org/officeDocument/2006/relationships/header" Target="header2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3C116-02AC-47C9-870C-8F62A36D0D21}">
  <ds:schemaRefs>
    <ds:schemaRef ds:uri="http://schemas.openxmlformats.org/officeDocument/2006/bibliography"/>
  </ds:schemaRefs>
</ds:datastoreItem>
</file>

<file path=customXml/itemProps10.xml><?xml version="1.0" encoding="utf-8"?>
<ds:datastoreItem xmlns:ds="http://schemas.openxmlformats.org/officeDocument/2006/customXml" ds:itemID="{DD65D366-3454-4000-B564-43C7ACDCB0A7}">
  <ds:schemaRefs>
    <ds:schemaRef ds:uri="http://schemas.openxmlformats.org/officeDocument/2006/bibliography"/>
  </ds:schemaRefs>
</ds:datastoreItem>
</file>

<file path=customXml/itemProps11.xml><?xml version="1.0" encoding="utf-8"?>
<ds:datastoreItem xmlns:ds="http://schemas.openxmlformats.org/officeDocument/2006/customXml" ds:itemID="{3B5A59AB-EF4B-40D9-A173-297AAAB3FE2B}">
  <ds:schemaRefs>
    <ds:schemaRef ds:uri="http://schemas.openxmlformats.org/officeDocument/2006/bibliography"/>
  </ds:schemaRefs>
</ds:datastoreItem>
</file>

<file path=customXml/itemProps12.xml><?xml version="1.0" encoding="utf-8"?>
<ds:datastoreItem xmlns:ds="http://schemas.openxmlformats.org/officeDocument/2006/customXml" ds:itemID="{C22E4E4B-44D5-4651-90B1-8B9AF8752E93}">
  <ds:schemaRefs>
    <ds:schemaRef ds:uri="http://schemas.openxmlformats.org/officeDocument/2006/bibliography"/>
  </ds:schemaRefs>
</ds:datastoreItem>
</file>

<file path=customXml/itemProps13.xml><?xml version="1.0" encoding="utf-8"?>
<ds:datastoreItem xmlns:ds="http://schemas.openxmlformats.org/officeDocument/2006/customXml" ds:itemID="{ECF6560D-4FD2-4220-B5E6-546148F377A1}">
  <ds:schemaRefs>
    <ds:schemaRef ds:uri="http://schemas.openxmlformats.org/officeDocument/2006/bibliography"/>
  </ds:schemaRefs>
</ds:datastoreItem>
</file>

<file path=customXml/itemProps14.xml><?xml version="1.0" encoding="utf-8"?>
<ds:datastoreItem xmlns:ds="http://schemas.openxmlformats.org/officeDocument/2006/customXml" ds:itemID="{5A16D84E-FADF-491B-BB6C-2577CF1CB21D}">
  <ds:schemaRefs>
    <ds:schemaRef ds:uri="http://schemas.openxmlformats.org/officeDocument/2006/bibliography"/>
  </ds:schemaRefs>
</ds:datastoreItem>
</file>

<file path=customXml/itemProps15.xml><?xml version="1.0" encoding="utf-8"?>
<ds:datastoreItem xmlns:ds="http://schemas.openxmlformats.org/officeDocument/2006/customXml" ds:itemID="{3D4C5B9B-E11D-481A-9089-6DC7BE7D00DE}">
  <ds:schemaRefs>
    <ds:schemaRef ds:uri="http://schemas.openxmlformats.org/officeDocument/2006/bibliography"/>
  </ds:schemaRefs>
</ds:datastoreItem>
</file>

<file path=customXml/itemProps16.xml><?xml version="1.0" encoding="utf-8"?>
<ds:datastoreItem xmlns:ds="http://schemas.openxmlformats.org/officeDocument/2006/customXml" ds:itemID="{98EA3D51-8B4E-4B89-AC84-03AEB1F62F61}">
  <ds:schemaRefs>
    <ds:schemaRef ds:uri="http://schemas.openxmlformats.org/officeDocument/2006/bibliography"/>
  </ds:schemaRefs>
</ds:datastoreItem>
</file>

<file path=customXml/itemProps17.xml><?xml version="1.0" encoding="utf-8"?>
<ds:datastoreItem xmlns:ds="http://schemas.openxmlformats.org/officeDocument/2006/customXml" ds:itemID="{39DCD0A4-4F2C-45AB-AC8C-632CF4828084}">
  <ds:schemaRefs>
    <ds:schemaRef ds:uri="http://schemas.openxmlformats.org/officeDocument/2006/bibliography"/>
  </ds:schemaRefs>
</ds:datastoreItem>
</file>

<file path=customXml/itemProps18.xml><?xml version="1.0" encoding="utf-8"?>
<ds:datastoreItem xmlns:ds="http://schemas.openxmlformats.org/officeDocument/2006/customXml" ds:itemID="{7D73D697-D60B-4CE3-8200-F2FADCCA355C}">
  <ds:schemaRefs>
    <ds:schemaRef ds:uri="http://schemas.openxmlformats.org/officeDocument/2006/bibliography"/>
  </ds:schemaRefs>
</ds:datastoreItem>
</file>

<file path=customXml/itemProps19.xml><?xml version="1.0" encoding="utf-8"?>
<ds:datastoreItem xmlns:ds="http://schemas.openxmlformats.org/officeDocument/2006/customXml" ds:itemID="{F037B31C-FD01-4796-B6C6-080495B8B322}">
  <ds:schemaRefs>
    <ds:schemaRef ds:uri="http://schemas.openxmlformats.org/officeDocument/2006/bibliography"/>
  </ds:schemaRefs>
</ds:datastoreItem>
</file>

<file path=customXml/itemProps2.xml><?xml version="1.0" encoding="utf-8"?>
<ds:datastoreItem xmlns:ds="http://schemas.openxmlformats.org/officeDocument/2006/customXml" ds:itemID="{AA351CD6-EA88-416D-B6B6-47B7727DA365}">
  <ds:schemaRefs>
    <ds:schemaRef ds:uri="http://schemas.openxmlformats.org/officeDocument/2006/bibliography"/>
  </ds:schemaRefs>
</ds:datastoreItem>
</file>

<file path=customXml/itemProps20.xml><?xml version="1.0" encoding="utf-8"?>
<ds:datastoreItem xmlns:ds="http://schemas.openxmlformats.org/officeDocument/2006/customXml" ds:itemID="{7D3D93AF-DCFF-4C1B-AAD1-51EA1E02D4AD}">
  <ds:schemaRefs>
    <ds:schemaRef ds:uri="http://schemas.openxmlformats.org/officeDocument/2006/bibliography"/>
  </ds:schemaRefs>
</ds:datastoreItem>
</file>

<file path=customXml/itemProps21.xml><?xml version="1.0" encoding="utf-8"?>
<ds:datastoreItem xmlns:ds="http://schemas.openxmlformats.org/officeDocument/2006/customXml" ds:itemID="{403438F2-94BD-4C2D-BC20-49D967D10096}">
  <ds:schemaRefs>
    <ds:schemaRef ds:uri="http://schemas.openxmlformats.org/officeDocument/2006/bibliography"/>
  </ds:schemaRefs>
</ds:datastoreItem>
</file>

<file path=customXml/itemProps22.xml><?xml version="1.0" encoding="utf-8"?>
<ds:datastoreItem xmlns:ds="http://schemas.openxmlformats.org/officeDocument/2006/customXml" ds:itemID="{08304B2E-60C4-466F-BAB1-02299DACCF0F}">
  <ds:schemaRefs>
    <ds:schemaRef ds:uri="http://schemas.openxmlformats.org/officeDocument/2006/bibliography"/>
  </ds:schemaRefs>
</ds:datastoreItem>
</file>

<file path=customXml/itemProps23.xml><?xml version="1.0" encoding="utf-8"?>
<ds:datastoreItem xmlns:ds="http://schemas.openxmlformats.org/officeDocument/2006/customXml" ds:itemID="{E9A4B7DA-4164-4440-AE77-A02AD4901DDB}">
  <ds:schemaRefs>
    <ds:schemaRef ds:uri="http://schemas.openxmlformats.org/officeDocument/2006/bibliography"/>
  </ds:schemaRefs>
</ds:datastoreItem>
</file>

<file path=customXml/itemProps24.xml><?xml version="1.0" encoding="utf-8"?>
<ds:datastoreItem xmlns:ds="http://schemas.openxmlformats.org/officeDocument/2006/customXml" ds:itemID="{FC0DF606-837D-4602-8199-291C4E5A87F0}">
  <ds:schemaRefs>
    <ds:schemaRef ds:uri="http://schemas.openxmlformats.org/officeDocument/2006/bibliography"/>
  </ds:schemaRefs>
</ds:datastoreItem>
</file>

<file path=customXml/itemProps25.xml><?xml version="1.0" encoding="utf-8"?>
<ds:datastoreItem xmlns:ds="http://schemas.openxmlformats.org/officeDocument/2006/customXml" ds:itemID="{BA292B81-4FCC-451D-BC38-9F0061D3C395}">
  <ds:schemaRefs>
    <ds:schemaRef ds:uri="http://schemas.openxmlformats.org/officeDocument/2006/bibliography"/>
  </ds:schemaRefs>
</ds:datastoreItem>
</file>

<file path=customXml/itemProps26.xml><?xml version="1.0" encoding="utf-8"?>
<ds:datastoreItem xmlns:ds="http://schemas.openxmlformats.org/officeDocument/2006/customXml" ds:itemID="{DDE2F154-292A-4EB9-B296-BD4948762CA1}">
  <ds:schemaRefs>
    <ds:schemaRef ds:uri="http://schemas.openxmlformats.org/officeDocument/2006/bibliography"/>
  </ds:schemaRefs>
</ds:datastoreItem>
</file>

<file path=customXml/itemProps3.xml><?xml version="1.0" encoding="utf-8"?>
<ds:datastoreItem xmlns:ds="http://schemas.openxmlformats.org/officeDocument/2006/customXml" ds:itemID="{DCA671AB-04AC-485B-BA3F-D98EA0BE282A}">
  <ds:schemaRefs>
    <ds:schemaRef ds:uri="http://schemas.openxmlformats.org/officeDocument/2006/bibliography"/>
  </ds:schemaRefs>
</ds:datastoreItem>
</file>

<file path=customXml/itemProps4.xml><?xml version="1.0" encoding="utf-8"?>
<ds:datastoreItem xmlns:ds="http://schemas.openxmlformats.org/officeDocument/2006/customXml" ds:itemID="{B390829B-EAB1-4292-BDA6-2746749A337B}">
  <ds:schemaRefs>
    <ds:schemaRef ds:uri="http://schemas.openxmlformats.org/officeDocument/2006/bibliography"/>
  </ds:schemaRefs>
</ds:datastoreItem>
</file>

<file path=customXml/itemProps5.xml><?xml version="1.0" encoding="utf-8"?>
<ds:datastoreItem xmlns:ds="http://schemas.openxmlformats.org/officeDocument/2006/customXml" ds:itemID="{B0993609-38F4-4B63-8C40-7DC868F189F2}">
  <ds:schemaRefs>
    <ds:schemaRef ds:uri="http://schemas.openxmlformats.org/officeDocument/2006/bibliography"/>
  </ds:schemaRefs>
</ds:datastoreItem>
</file>

<file path=customXml/itemProps6.xml><?xml version="1.0" encoding="utf-8"?>
<ds:datastoreItem xmlns:ds="http://schemas.openxmlformats.org/officeDocument/2006/customXml" ds:itemID="{E4B39F52-74C1-4560-ABA6-DEF8172E56DE}">
  <ds:schemaRefs>
    <ds:schemaRef ds:uri="http://schemas.openxmlformats.org/officeDocument/2006/bibliography"/>
  </ds:schemaRefs>
</ds:datastoreItem>
</file>

<file path=customXml/itemProps7.xml><?xml version="1.0" encoding="utf-8"?>
<ds:datastoreItem xmlns:ds="http://schemas.openxmlformats.org/officeDocument/2006/customXml" ds:itemID="{8AF7F895-B0F1-43D5-9B52-9AD2A9C2C030}">
  <ds:schemaRefs>
    <ds:schemaRef ds:uri="http://schemas.openxmlformats.org/officeDocument/2006/bibliography"/>
  </ds:schemaRefs>
</ds:datastoreItem>
</file>

<file path=customXml/itemProps8.xml><?xml version="1.0" encoding="utf-8"?>
<ds:datastoreItem xmlns:ds="http://schemas.openxmlformats.org/officeDocument/2006/customXml" ds:itemID="{A21C3EF3-28B9-4169-9CE2-F79E8796F5AB}">
  <ds:schemaRefs>
    <ds:schemaRef ds:uri="http://schemas.openxmlformats.org/officeDocument/2006/bibliography"/>
  </ds:schemaRefs>
</ds:datastoreItem>
</file>

<file path=customXml/itemProps9.xml><?xml version="1.0" encoding="utf-8"?>
<ds:datastoreItem xmlns:ds="http://schemas.openxmlformats.org/officeDocument/2006/customXml" ds:itemID="{A8B901B8-0E58-46BC-A3A0-E0788E55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17822</Words>
  <Characters>109927</Characters>
  <Application>Microsoft Office Word</Application>
  <DocSecurity>0</DocSecurity>
  <Lines>916</Lines>
  <Paragraphs>254</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127495</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Josie</cp:lastModifiedBy>
  <cp:revision>3</cp:revision>
  <cp:lastPrinted>2016-02-26T19:03:00Z</cp:lastPrinted>
  <dcterms:created xsi:type="dcterms:W3CDTF">2016-03-03T13:40:00Z</dcterms:created>
  <dcterms:modified xsi:type="dcterms:W3CDTF">2016-03-03T13:41:00Z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