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2E7AF" w14:textId="77777777" w:rsidR="008A750A" w:rsidRPr="000D1EF4" w:rsidRDefault="008A750A" w:rsidP="001543EC">
      <w:pPr>
        <w:pStyle w:val="Edital-Corpodetexto"/>
        <w:rPr>
          <w:lang w:val="en-US"/>
        </w:rPr>
      </w:pPr>
    </w:p>
    <w:p w14:paraId="5A0F1BA2" w14:textId="77777777" w:rsidR="00381633" w:rsidRPr="000D1EF4" w:rsidRDefault="00000000" w:rsidP="001543EC">
      <w:pPr>
        <w:pStyle w:val="Edital-Corpodetexto"/>
        <w:rPr>
          <w:lang w:val="en-US"/>
        </w:rPr>
      </w:pPr>
      <w:r>
        <w:rPr>
          <w:lang w:val="en-US"/>
        </w:rPr>
        <w:object w:dxaOrig="1440" w:dyaOrig="1440" w14:anchorId="01A8D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819026688" r:id="rId12"/>
        </w:object>
      </w:r>
      <w:bookmarkStart w:id="0" w:name="_Ref102725558"/>
      <w:bookmarkEnd w:id="0"/>
    </w:p>
    <w:p w14:paraId="10A407D2" w14:textId="2F2AFC70" w:rsidR="0049447A" w:rsidRPr="000D1EF4" w:rsidRDefault="007C7D5D">
      <w:pPr>
        <w:pStyle w:val="Edital-Capa"/>
        <w:rPr>
          <w:lang w:val="en-US"/>
        </w:rPr>
      </w:pPr>
      <w:r w:rsidRPr="000D1EF4">
        <w:rPr>
          <w:lang w:val="en-US"/>
        </w:rPr>
        <w:t xml:space="preserve">BRAZILIAN NATIONAL AGENCY </w:t>
      </w:r>
      <w:r w:rsidR="00D2195F" w:rsidRPr="000D1EF4">
        <w:rPr>
          <w:lang w:val="en-US"/>
        </w:rPr>
        <w:t xml:space="preserve">OF </w:t>
      </w:r>
      <w:r w:rsidRPr="000D1EF4">
        <w:rPr>
          <w:lang w:val="en-US"/>
        </w:rPr>
        <w:t xml:space="preserve">PETROLEUM, NATURAL GAS AND </w:t>
      </w:r>
      <w:r w:rsidR="00986633" w:rsidRPr="000D1EF4">
        <w:rPr>
          <w:lang w:val="en-US"/>
        </w:rPr>
        <w:t xml:space="preserve">BIOFUELS </w:t>
      </w:r>
    </w:p>
    <w:p w14:paraId="7FCCC153" w14:textId="77777777" w:rsidR="00053F94" w:rsidRPr="000D1EF4" w:rsidRDefault="00053F94" w:rsidP="002B7ACC">
      <w:pPr>
        <w:pStyle w:val="Edital-Corpodetexto"/>
        <w:rPr>
          <w:lang w:val="en-US"/>
        </w:rPr>
      </w:pPr>
    </w:p>
    <w:p w14:paraId="6D219CA3" w14:textId="77777777" w:rsidR="008F5ACE" w:rsidRPr="000D1EF4" w:rsidRDefault="008F5ACE" w:rsidP="002B7ACC">
      <w:pPr>
        <w:pStyle w:val="Edital-Corpodetexto"/>
        <w:rPr>
          <w:lang w:val="en-US"/>
        </w:rPr>
      </w:pPr>
    </w:p>
    <w:p w14:paraId="3D83136C" w14:textId="77777777" w:rsidR="002B7ACC" w:rsidRPr="000D1EF4" w:rsidRDefault="002B7ACC" w:rsidP="002B7ACC">
      <w:pPr>
        <w:pStyle w:val="Edital-CapaDestaque"/>
        <w:rPr>
          <w:lang w:val="en-US"/>
        </w:rPr>
      </w:pPr>
    </w:p>
    <w:p w14:paraId="688CF9F6" w14:textId="7A45AA20" w:rsidR="0049447A" w:rsidRPr="000D1EF4" w:rsidRDefault="005E5EFD">
      <w:pPr>
        <w:pStyle w:val="Edital-CapaDestaque"/>
        <w:rPr>
          <w:lang w:val="en-US"/>
        </w:rPr>
      </w:pPr>
      <w:r w:rsidRPr="660AAE1F">
        <w:rPr>
          <w:lang w:val="en-US"/>
        </w:rPr>
        <w:t xml:space="preserve">TENDER PROTOCOL </w:t>
      </w:r>
      <w:r w:rsidR="0EB16E65" w:rsidRPr="660AAE1F">
        <w:rPr>
          <w:lang w:val="en-US"/>
        </w:rPr>
        <w:t>OF THE OPEN ACREAGE OF CONCESSION</w:t>
      </w:r>
    </w:p>
    <w:p w14:paraId="035E4982" w14:textId="77777777" w:rsidR="00C57DD8" w:rsidRPr="000D1EF4" w:rsidRDefault="00C57DD8" w:rsidP="002B7ACC">
      <w:pPr>
        <w:pStyle w:val="Edital-CapaDestaque"/>
        <w:rPr>
          <w:lang w:val="en-US"/>
        </w:rPr>
      </w:pPr>
    </w:p>
    <w:p w14:paraId="5336AC5C" w14:textId="77777777" w:rsidR="00B52E2B" w:rsidRPr="000D1EF4" w:rsidRDefault="00B52E2B" w:rsidP="002B7ACC">
      <w:pPr>
        <w:pStyle w:val="Edital-CapaDestaque"/>
        <w:rPr>
          <w:lang w:val="en-US"/>
        </w:rPr>
      </w:pPr>
    </w:p>
    <w:p w14:paraId="737F1EBC" w14:textId="77777777" w:rsidR="00C57DD8" w:rsidRPr="000D1EF4" w:rsidRDefault="00C57DD8" w:rsidP="002B7ACC">
      <w:pPr>
        <w:pStyle w:val="Edital-CapaDestaque"/>
        <w:rPr>
          <w:lang w:val="en-US"/>
        </w:rPr>
      </w:pPr>
    </w:p>
    <w:p w14:paraId="6ECAFFEA" w14:textId="5A55CB9F" w:rsidR="0049447A" w:rsidRPr="000D1EF4" w:rsidRDefault="000F0E4C">
      <w:pPr>
        <w:pStyle w:val="Edital-CapaDestaque"/>
        <w:rPr>
          <w:lang w:val="en-US"/>
        </w:rPr>
      </w:pPr>
      <w:r w:rsidRPr="000D1EF4">
        <w:rPr>
          <w:lang w:val="en-US"/>
        </w:rPr>
        <w:t xml:space="preserve">GRANTING </w:t>
      </w:r>
      <w:r w:rsidR="005A14B0" w:rsidRPr="000D1EF4">
        <w:rPr>
          <w:lang w:val="en-US"/>
        </w:rPr>
        <w:t xml:space="preserve">THE EXERCISE </w:t>
      </w:r>
      <w:r w:rsidR="006473B3" w:rsidRPr="000D1EF4">
        <w:rPr>
          <w:lang w:val="en-US"/>
        </w:rPr>
        <w:t>OF</w:t>
      </w:r>
    </w:p>
    <w:p w14:paraId="7CC8AA51" w14:textId="77777777" w:rsidR="0049447A" w:rsidRPr="000D1EF4" w:rsidRDefault="000F0E4C">
      <w:pPr>
        <w:pStyle w:val="Edital-CapaDestaque"/>
        <w:rPr>
          <w:lang w:val="en-US"/>
        </w:rPr>
      </w:pPr>
      <w:r w:rsidRPr="000D1EF4">
        <w:rPr>
          <w:lang w:val="en-US"/>
        </w:rPr>
        <w:t xml:space="preserve">EXPLORATION </w:t>
      </w:r>
      <w:r w:rsidR="00C57DD8" w:rsidRPr="000D1EF4">
        <w:rPr>
          <w:lang w:val="en-US"/>
        </w:rPr>
        <w:t xml:space="preserve">OR REHABILITATION </w:t>
      </w:r>
      <w:r w:rsidRPr="000D1EF4">
        <w:rPr>
          <w:lang w:val="en-US"/>
        </w:rPr>
        <w:t>AND PRODUCTION</w:t>
      </w:r>
    </w:p>
    <w:p w14:paraId="393ADE70" w14:textId="77777777" w:rsidR="0049447A" w:rsidRPr="000D1EF4" w:rsidRDefault="000F0E4C">
      <w:pPr>
        <w:pStyle w:val="Edital-CapaDestaque"/>
        <w:rPr>
          <w:lang w:val="en-US"/>
        </w:rPr>
      </w:pPr>
      <w:r w:rsidRPr="000D1EF4">
        <w:rPr>
          <w:lang w:val="en-US"/>
        </w:rPr>
        <w:t xml:space="preserve"> OIL AND NATURAL GAS</w:t>
      </w:r>
    </w:p>
    <w:p w14:paraId="22742FA7" w14:textId="77777777" w:rsidR="006148B6" w:rsidRPr="000D1EF4" w:rsidRDefault="006148B6" w:rsidP="002B7ACC">
      <w:pPr>
        <w:pStyle w:val="Edital-CapaDestaque"/>
        <w:rPr>
          <w:lang w:val="en-US"/>
        </w:rPr>
      </w:pPr>
    </w:p>
    <w:p w14:paraId="5E54DFA6" w14:textId="77777777" w:rsidR="00B52E2B" w:rsidRPr="000D1EF4" w:rsidRDefault="00B52E2B" w:rsidP="00276F21">
      <w:pPr>
        <w:pStyle w:val="Edital-Corpodetexto"/>
        <w:rPr>
          <w:lang w:val="en-US"/>
        </w:rPr>
      </w:pPr>
    </w:p>
    <w:p w14:paraId="7914D62B" w14:textId="7E054412" w:rsidR="00053F94" w:rsidRDefault="002A7F7F" w:rsidP="0086413C">
      <w:pPr>
        <w:pStyle w:val="Edital-Corpodetexto"/>
        <w:jc w:val="center"/>
        <w:rPr>
          <w:lang w:val="en-US"/>
        </w:rPr>
      </w:pPr>
      <w:r w:rsidRPr="000D1EF4">
        <w:rPr>
          <w:lang w:val="en-US"/>
        </w:rPr>
        <w:t xml:space="preserve">RIO DE JANEIRO, </w:t>
      </w:r>
      <w:r w:rsidR="006F2F6C" w:rsidRPr="000D1EF4">
        <w:rPr>
          <w:lang w:val="en-US"/>
        </w:rPr>
        <w:t xml:space="preserve">DECEMBER </w:t>
      </w:r>
      <w:r w:rsidRPr="000D1EF4">
        <w:rPr>
          <w:lang w:val="en-US"/>
        </w:rPr>
        <w:t>19</w:t>
      </w:r>
      <w:r w:rsidR="006F2F6C" w:rsidRPr="000D1EF4">
        <w:rPr>
          <w:lang w:val="en-US"/>
        </w:rPr>
        <w:t>th</w:t>
      </w:r>
      <w:r w:rsidR="00F11778" w:rsidRPr="000D1EF4">
        <w:rPr>
          <w:lang w:val="en-US"/>
        </w:rPr>
        <w:t xml:space="preserve">, </w:t>
      </w:r>
      <w:r w:rsidRPr="000D1EF4">
        <w:rPr>
          <w:lang w:val="en-US"/>
        </w:rPr>
        <w:t>2024</w:t>
      </w:r>
    </w:p>
    <w:p w14:paraId="4E74DDF9" w14:textId="78EAD774" w:rsidR="00915F98" w:rsidRPr="00915F98" w:rsidRDefault="00915F98" w:rsidP="00915F98">
      <w:pPr>
        <w:pStyle w:val="Edital-Corpodetexto"/>
        <w:jc w:val="center"/>
      </w:pPr>
      <w:r w:rsidRPr="00915F98">
        <w:rPr>
          <w:lang w:val="en"/>
        </w:rPr>
        <w:t xml:space="preserve">Updated on </w:t>
      </w:r>
      <w:r w:rsidR="007C34FB">
        <w:rPr>
          <w:lang w:val="en"/>
        </w:rPr>
        <w:t>September 0</w:t>
      </w:r>
      <w:r w:rsidR="00810BE7">
        <w:rPr>
          <w:lang w:val="en"/>
        </w:rPr>
        <w:t>2</w:t>
      </w:r>
      <w:r w:rsidRPr="00915F98">
        <w:rPr>
          <w:lang w:val="en"/>
        </w:rPr>
        <w:t>, 2025.</w:t>
      </w:r>
    </w:p>
    <w:p w14:paraId="56F5F193" w14:textId="77777777" w:rsidR="00915F98" w:rsidRPr="000D1EF4" w:rsidRDefault="00915F98" w:rsidP="0086413C">
      <w:pPr>
        <w:pStyle w:val="Edital-Corpodetexto"/>
        <w:jc w:val="center"/>
        <w:rPr>
          <w:lang w:val="en-US"/>
        </w:rPr>
      </w:pPr>
    </w:p>
    <w:p w14:paraId="2F691AEB" w14:textId="77777777" w:rsidR="004651D1" w:rsidRPr="000D1EF4" w:rsidRDefault="004651D1" w:rsidP="00214437">
      <w:pPr>
        <w:pStyle w:val="Edital-Corpodetexto"/>
        <w:jc w:val="center"/>
        <w:rPr>
          <w:lang w:val="en-US"/>
        </w:rPr>
      </w:pPr>
    </w:p>
    <w:p w14:paraId="6E3A8767" w14:textId="0A151604" w:rsidR="0049447A" w:rsidRPr="000D1EF4" w:rsidRDefault="000F0E4C">
      <w:pPr>
        <w:pStyle w:val="Edital-Corpodetexto"/>
        <w:jc w:val="center"/>
        <w:rPr>
          <w:lang w:val="en-US"/>
        </w:rPr>
      </w:pPr>
      <w:r w:rsidRPr="000D1EF4">
        <w:rPr>
          <w:lang w:val="en-US"/>
        </w:rPr>
        <w:t xml:space="preserve">Version </w:t>
      </w:r>
      <w:r w:rsidR="00CC6350" w:rsidRPr="000D1EF4">
        <w:rPr>
          <w:lang w:val="en-US"/>
        </w:rPr>
        <w:t>04</w:t>
      </w:r>
      <w:r w:rsidR="00915F98">
        <w:rPr>
          <w:lang w:val="en-US"/>
        </w:rPr>
        <w:t>.0</w:t>
      </w:r>
      <w:r w:rsidR="00286F0A">
        <w:rPr>
          <w:lang w:val="en-US"/>
        </w:rPr>
        <w:t>2</w:t>
      </w:r>
    </w:p>
    <w:p w14:paraId="5669790C" w14:textId="77777777" w:rsidR="0049447A" w:rsidRPr="000D1EF4" w:rsidRDefault="000F0E4C">
      <w:pPr>
        <w:pStyle w:val="Edital-Corpodetexto"/>
        <w:jc w:val="center"/>
        <w:rPr>
          <w:b/>
          <w:sz w:val="24"/>
          <w:szCs w:val="24"/>
          <w:lang w:val="en-US"/>
        </w:rPr>
      </w:pPr>
      <w:r w:rsidRPr="000D1EF4">
        <w:rPr>
          <w:lang w:val="en-US"/>
        </w:rPr>
        <w:br w:type="page"/>
      </w:r>
      <w:r w:rsidR="006A2026" w:rsidRPr="000D1EF4">
        <w:rPr>
          <w:b/>
          <w:sz w:val="24"/>
          <w:szCs w:val="24"/>
          <w:lang w:val="en-US"/>
        </w:rPr>
        <w:lastRenderedPageBreak/>
        <w:t>PREAMBLE</w:t>
      </w:r>
    </w:p>
    <w:p w14:paraId="27559A4D" w14:textId="77777777" w:rsidR="00DC50D0" w:rsidRPr="000D1EF4" w:rsidRDefault="00DC50D0" w:rsidP="00DC50D0">
      <w:pPr>
        <w:pStyle w:val="Edital-Corpodetexto"/>
        <w:rPr>
          <w:lang w:val="en-US"/>
        </w:rPr>
      </w:pPr>
    </w:p>
    <w:p w14:paraId="1A0D46C1" w14:textId="77777777" w:rsidR="00DC50D0" w:rsidRPr="000D1EF4" w:rsidRDefault="00DC50D0" w:rsidP="00DC50D0">
      <w:pPr>
        <w:pStyle w:val="Edital-Corpodetexto"/>
        <w:rPr>
          <w:lang w:val="en-US"/>
        </w:rPr>
      </w:pPr>
    </w:p>
    <w:p w14:paraId="0A60183C" w14:textId="661BA0C9" w:rsidR="0049447A" w:rsidRPr="000D1EF4" w:rsidRDefault="000F0E4C">
      <w:pPr>
        <w:pStyle w:val="Edital-Corpodetexto"/>
        <w:ind w:firstLine="0"/>
        <w:rPr>
          <w:lang w:val="en-US"/>
        </w:rPr>
      </w:pPr>
      <w:r w:rsidRPr="000D1EF4">
        <w:rPr>
          <w:lang w:val="en-US"/>
        </w:rPr>
        <w:t xml:space="preserve">This </w:t>
      </w:r>
      <w:r w:rsidR="00A901E5" w:rsidRPr="000D1EF4">
        <w:rPr>
          <w:lang w:val="en-US"/>
        </w:rPr>
        <w:t xml:space="preserve">tender protocol </w:t>
      </w:r>
      <w:r w:rsidRPr="000D1EF4">
        <w:rPr>
          <w:lang w:val="en-US"/>
        </w:rPr>
        <w:t xml:space="preserve">contains the provisions applicable </w:t>
      </w:r>
      <w:r w:rsidR="00B74FD3" w:rsidRPr="000D1EF4">
        <w:rPr>
          <w:lang w:val="en-US"/>
        </w:rPr>
        <w:t xml:space="preserve">to the </w:t>
      </w:r>
      <w:r w:rsidR="00DA1390" w:rsidRPr="000D1EF4">
        <w:rPr>
          <w:lang w:val="en-US"/>
        </w:rPr>
        <w:t>Open Acreage of Concession</w:t>
      </w:r>
      <w:r w:rsidR="00473A40" w:rsidRPr="000D1EF4">
        <w:rPr>
          <w:lang w:val="en-US"/>
        </w:rPr>
        <w:t xml:space="preserve"> to </w:t>
      </w:r>
      <w:r w:rsidR="0075560E" w:rsidRPr="000D1EF4">
        <w:rPr>
          <w:lang w:val="en-US"/>
        </w:rPr>
        <w:t xml:space="preserve">carry </w:t>
      </w:r>
      <w:r w:rsidR="00B74FD3" w:rsidRPr="000D1EF4">
        <w:rPr>
          <w:lang w:val="en-US"/>
        </w:rPr>
        <w:t xml:space="preserve">out oil and natural gas exploration or rehabilitation and production </w:t>
      </w:r>
      <w:r w:rsidR="0046420F" w:rsidRPr="000D1EF4">
        <w:rPr>
          <w:lang w:val="en-US"/>
        </w:rPr>
        <w:t xml:space="preserve">activities </w:t>
      </w:r>
      <w:r w:rsidR="00AB6CE3" w:rsidRPr="000D1EF4">
        <w:rPr>
          <w:lang w:val="en-US"/>
        </w:rPr>
        <w:t xml:space="preserve">in </w:t>
      </w:r>
      <w:r w:rsidR="00B74FD3" w:rsidRPr="000D1EF4">
        <w:rPr>
          <w:lang w:val="en-US"/>
        </w:rPr>
        <w:t xml:space="preserve">blocks with exploratory risk and areas with marginal accumulations </w:t>
      </w:r>
      <w:r w:rsidR="00473A40" w:rsidRPr="000D1EF4">
        <w:rPr>
          <w:lang w:val="en-US"/>
        </w:rPr>
        <w:t>under the concession regime</w:t>
      </w:r>
      <w:r w:rsidR="00B74FD3" w:rsidRPr="000D1EF4">
        <w:rPr>
          <w:lang w:val="en-US"/>
        </w:rPr>
        <w:t>.</w:t>
      </w:r>
    </w:p>
    <w:p w14:paraId="238E592A" w14:textId="5FFB6179" w:rsidR="0049447A" w:rsidRPr="000D1EF4" w:rsidRDefault="000F0E4C">
      <w:pPr>
        <w:pStyle w:val="Edital-Corpodetexto"/>
        <w:ind w:firstLine="0"/>
        <w:rPr>
          <w:lang w:val="en-US"/>
        </w:rPr>
      </w:pPr>
      <w:r w:rsidRPr="000D1EF4">
        <w:rPr>
          <w:lang w:val="en-US"/>
        </w:rPr>
        <w:t xml:space="preserve">This </w:t>
      </w:r>
      <w:r w:rsidR="005E5EFD" w:rsidRPr="000D1EF4">
        <w:rPr>
          <w:lang w:val="en-US"/>
        </w:rPr>
        <w:t>tender protocol</w:t>
      </w:r>
      <w:r w:rsidRPr="000D1EF4">
        <w:rPr>
          <w:lang w:val="en-US"/>
        </w:rPr>
        <w:t xml:space="preserve"> is prepared </w:t>
      </w:r>
      <w:r w:rsidR="00423718" w:rsidRPr="000D1EF4">
        <w:rPr>
          <w:lang w:val="en-US"/>
        </w:rPr>
        <w:t>in Portuguese</w:t>
      </w:r>
      <w:r w:rsidRPr="000D1EF4">
        <w:rPr>
          <w:lang w:val="en-US"/>
        </w:rPr>
        <w:t xml:space="preserve">, </w:t>
      </w:r>
      <w:proofErr w:type="gramStart"/>
      <w:r w:rsidR="00AA39CF" w:rsidRPr="000D1EF4">
        <w:rPr>
          <w:lang w:val="en-US"/>
        </w:rPr>
        <w:t>with the exception of</w:t>
      </w:r>
      <w:proofErr w:type="gramEnd"/>
      <w:r w:rsidR="00AA39CF" w:rsidRPr="000D1EF4">
        <w:rPr>
          <w:lang w:val="en-US"/>
        </w:rPr>
        <w:t xml:space="preserve"> the English models of the letters of credit issued abroad, </w:t>
      </w:r>
      <w:r w:rsidRPr="000D1EF4">
        <w:rPr>
          <w:lang w:val="en-US"/>
        </w:rPr>
        <w:t xml:space="preserve">which is the only official version. </w:t>
      </w:r>
      <w:r w:rsidR="00A47AEC" w:rsidRPr="000D1EF4">
        <w:rPr>
          <w:lang w:val="en-US"/>
        </w:rPr>
        <w:t>ANP</w:t>
      </w:r>
      <w:r w:rsidRPr="000D1EF4">
        <w:rPr>
          <w:lang w:val="en-US"/>
        </w:rPr>
        <w:t xml:space="preserve"> may make available, for reference, an English version of the complete public </w:t>
      </w:r>
      <w:r w:rsidR="00960A00">
        <w:rPr>
          <w:lang w:val="en-US"/>
        </w:rPr>
        <w:t>tender protocol</w:t>
      </w:r>
      <w:r w:rsidR="00053F94" w:rsidRPr="000D1EF4">
        <w:rPr>
          <w:lang w:val="en-US"/>
        </w:rPr>
        <w:t>.</w:t>
      </w:r>
    </w:p>
    <w:p w14:paraId="26FF6FE9" w14:textId="77777777" w:rsidR="00DC50D0" w:rsidRPr="000D1EF4" w:rsidRDefault="00DC50D0" w:rsidP="00DC50D0">
      <w:pPr>
        <w:pStyle w:val="Edital-Corpodetexto"/>
        <w:rPr>
          <w:lang w:val="en-US"/>
        </w:rPr>
      </w:pPr>
    </w:p>
    <w:p w14:paraId="3074F458" w14:textId="77777777" w:rsidR="00DC50D0" w:rsidRPr="000D1EF4" w:rsidRDefault="00DC50D0" w:rsidP="00DC50D0">
      <w:pPr>
        <w:pStyle w:val="Edital-Corpodetexto"/>
        <w:rPr>
          <w:lang w:val="en-US"/>
        </w:rPr>
      </w:pPr>
      <w:r w:rsidRPr="000D1EF4">
        <w:rPr>
          <w:lang w:val="en-US"/>
        </w:rPr>
        <w:br w:type="page"/>
      </w:r>
    </w:p>
    <w:p w14:paraId="11CE9E60" w14:textId="77777777" w:rsidR="0049447A" w:rsidRPr="000D1EF4" w:rsidRDefault="000F0E4C" w:rsidP="00F255AE">
      <w:pPr>
        <w:pStyle w:val="Edital-PrembuloTtulo"/>
        <w:rPr>
          <w:lang w:val="en-US" w:eastAsia="pt-BR"/>
        </w:rPr>
      </w:pPr>
      <w:r w:rsidRPr="000D1EF4">
        <w:rPr>
          <w:lang w:val="en-US" w:eastAsia="pt-BR"/>
        </w:rPr>
        <w:lastRenderedPageBreak/>
        <w:t>SUMMARY</w:t>
      </w:r>
    </w:p>
    <w:p w14:paraId="3E9E8A83" w14:textId="24255E63" w:rsidR="0049447A" w:rsidRPr="000D1EF4" w:rsidRDefault="00840781">
      <w:pPr>
        <w:pStyle w:val="Sumrio1"/>
        <w:rPr>
          <w:rFonts w:eastAsiaTheme="minorEastAsia" w:cstheme="minorBidi"/>
          <w:sz w:val="22"/>
          <w:szCs w:val="22"/>
          <w:lang w:val="en-US" w:eastAsia="pt-BR"/>
        </w:rPr>
      </w:pPr>
      <w:r w:rsidRPr="000D1EF4">
        <w:rPr>
          <w:kern w:val="0"/>
          <w:sz w:val="28"/>
          <w:szCs w:val="28"/>
          <w:vertAlign w:val="superscript"/>
          <w:lang w:val="en-US"/>
          <w14:ligatures w14:val="none"/>
        </w:rPr>
        <w:fldChar w:fldCharType="begin"/>
      </w:r>
      <w:r w:rsidRPr="000D1EF4">
        <w:rPr>
          <w:sz w:val="28"/>
          <w:szCs w:val="28"/>
          <w:vertAlign w:val="superscript"/>
          <w:lang w:val="en-US"/>
        </w:rPr>
        <w:instrText xml:space="preserve"> TOC \o "1-1" \h \z \u </w:instrText>
      </w:r>
      <w:r w:rsidRPr="000D1EF4">
        <w:rPr>
          <w:kern w:val="0"/>
          <w:sz w:val="28"/>
          <w:szCs w:val="28"/>
          <w:vertAlign w:val="superscript"/>
          <w:lang w:val="en-US"/>
          <w14:ligatures w14:val="none"/>
        </w:rPr>
        <w:fldChar w:fldCharType="separate"/>
      </w:r>
      <w:hyperlink w:anchor="_Toc166938797" w:history="1">
        <w:r w:rsidR="00FF130D" w:rsidRPr="000D1EF4">
          <w:rPr>
            <w:rStyle w:val="Hyperlink"/>
            <w:lang w:val="en-US"/>
          </w:rPr>
          <w:t>SECTION I - INTRODUCTION</w:t>
        </w:r>
        <w:r w:rsidR="00FF130D" w:rsidRPr="000D1EF4">
          <w:rPr>
            <w:webHidden/>
            <w:lang w:val="en-US"/>
          </w:rPr>
          <w:tab/>
        </w:r>
        <w:r w:rsidR="00FF130D" w:rsidRPr="000D1EF4">
          <w:rPr>
            <w:webHidden/>
            <w:lang w:val="en-US"/>
          </w:rPr>
          <w:fldChar w:fldCharType="begin"/>
        </w:r>
        <w:r w:rsidR="00FF130D" w:rsidRPr="000D1EF4">
          <w:rPr>
            <w:webHidden/>
            <w:lang w:val="en-US"/>
          </w:rPr>
          <w:instrText xml:space="preserve"> PAGEREF _Toc166938797 \h </w:instrText>
        </w:r>
        <w:r w:rsidR="00FF130D" w:rsidRPr="000D1EF4">
          <w:rPr>
            <w:webHidden/>
            <w:lang w:val="en-US"/>
          </w:rPr>
        </w:r>
        <w:r w:rsidR="00FF130D" w:rsidRPr="000D1EF4">
          <w:rPr>
            <w:webHidden/>
            <w:lang w:val="en-US"/>
          </w:rPr>
          <w:fldChar w:fldCharType="separate"/>
        </w:r>
        <w:r w:rsidR="00E52996">
          <w:rPr>
            <w:noProof/>
            <w:webHidden/>
            <w:lang w:val="en-US"/>
          </w:rPr>
          <w:t>5</w:t>
        </w:r>
        <w:r w:rsidR="00FF130D" w:rsidRPr="000D1EF4">
          <w:rPr>
            <w:webHidden/>
            <w:lang w:val="en-US"/>
          </w:rPr>
          <w:fldChar w:fldCharType="end"/>
        </w:r>
      </w:hyperlink>
    </w:p>
    <w:p w14:paraId="6334A1EC" w14:textId="7476ECC2" w:rsidR="0049447A" w:rsidRPr="000D1EF4" w:rsidRDefault="00FF130D">
      <w:pPr>
        <w:pStyle w:val="Sumrio1"/>
        <w:rPr>
          <w:rFonts w:eastAsiaTheme="minorEastAsia" w:cstheme="minorBidi"/>
          <w:sz w:val="22"/>
          <w:szCs w:val="22"/>
          <w:lang w:val="en-US" w:eastAsia="pt-BR"/>
        </w:rPr>
      </w:pPr>
      <w:hyperlink w:anchor="_Toc166938798" w:history="1">
        <w:r w:rsidRPr="000D1EF4">
          <w:rPr>
            <w:rStyle w:val="Hyperlink"/>
            <w:lang w:val="en-US"/>
          </w:rPr>
          <w:t>SECTION II - OBJECT OF THE BID</w:t>
        </w:r>
        <w:r w:rsidRPr="000D1EF4">
          <w:rPr>
            <w:webHidden/>
            <w:lang w:val="en-US"/>
          </w:rPr>
          <w:tab/>
        </w:r>
        <w:r w:rsidRPr="000D1EF4">
          <w:rPr>
            <w:webHidden/>
            <w:lang w:val="en-US"/>
          </w:rPr>
          <w:fldChar w:fldCharType="begin"/>
        </w:r>
        <w:r w:rsidRPr="000D1EF4">
          <w:rPr>
            <w:webHidden/>
            <w:lang w:val="en-US"/>
          </w:rPr>
          <w:instrText xml:space="preserve"> PAGEREF _Toc166938798 \h </w:instrText>
        </w:r>
        <w:r w:rsidRPr="000D1EF4">
          <w:rPr>
            <w:webHidden/>
            <w:lang w:val="en-US"/>
          </w:rPr>
        </w:r>
        <w:r w:rsidRPr="000D1EF4">
          <w:rPr>
            <w:webHidden/>
            <w:lang w:val="en-US"/>
          </w:rPr>
          <w:fldChar w:fldCharType="separate"/>
        </w:r>
        <w:r w:rsidR="00E52996">
          <w:rPr>
            <w:noProof/>
            <w:webHidden/>
            <w:lang w:val="en-US"/>
          </w:rPr>
          <w:t>12</w:t>
        </w:r>
        <w:r w:rsidRPr="000D1EF4">
          <w:rPr>
            <w:webHidden/>
            <w:lang w:val="en-US"/>
          </w:rPr>
          <w:fldChar w:fldCharType="end"/>
        </w:r>
      </w:hyperlink>
    </w:p>
    <w:p w14:paraId="05F12FAF" w14:textId="068EFF61" w:rsidR="0049447A" w:rsidRPr="000D1EF4" w:rsidRDefault="00FF130D" w:rsidP="556E495D">
      <w:pPr>
        <w:pStyle w:val="Sumrio1"/>
        <w:rPr>
          <w:rFonts w:eastAsiaTheme="minorEastAsia" w:cstheme="minorBidi"/>
          <w:sz w:val="22"/>
          <w:szCs w:val="22"/>
          <w:lang w:val="en-US" w:eastAsia="pt-BR"/>
        </w:rPr>
      </w:pPr>
      <w:hyperlink w:anchor="_Toc166938800" w:history="1">
        <w:r w:rsidRPr="000D1EF4">
          <w:rPr>
            <w:rStyle w:val="Hyperlink"/>
            <w:lang w:val="en-US"/>
          </w:rPr>
          <w:t>SECTION III - PRESENTATION OF DOCUMENTS</w:t>
        </w:r>
        <w:r w:rsidRPr="000D1EF4">
          <w:rPr>
            <w:webHidden/>
            <w:lang w:val="en-US"/>
          </w:rPr>
          <w:tab/>
        </w:r>
        <w:r w:rsidRPr="000D1EF4">
          <w:rPr>
            <w:b w:val="0"/>
            <w:caps w:val="0"/>
            <w:webHidden/>
            <w:lang w:val="en-US"/>
          </w:rPr>
          <w:fldChar w:fldCharType="begin"/>
        </w:r>
        <w:r w:rsidRPr="000D1EF4">
          <w:rPr>
            <w:webHidden/>
            <w:lang w:val="en-US"/>
          </w:rPr>
          <w:instrText xml:space="preserve"> PAGEREF _Toc166938800 \h </w:instrText>
        </w:r>
        <w:r w:rsidRPr="000D1EF4">
          <w:rPr>
            <w:b w:val="0"/>
            <w:caps w:val="0"/>
            <w:webHidden/>
            <w:lang w:val="en-US"/>
          </w:rPr>
        </w:r>
        <w:r w:rsidRPr="000D1EF4">
          <w:rPr>
            <w:b w:val="0"/>
            <w:caps w:val="0"/>
            <w:webHidden/>
            <w:lang w:val="en-US"/>
          </w:rPr>
          <w:fldChar w:fldCharType="separate"/>
        </w:r>
        <w:r w:rsidR="00E52996">
          <w:rPr>
            <w:noProof/>
            <w:webHidden/>
            <w:lang w:val="en-US"/>
          </w:rPr>
          <w:t>16</w:t>
        </w:r>
        <w:r w:rsidRPr="000D1EF4">
          <w:rPr>
            <w:b w:val="0"/>
            <w:caps w:val="0"/>
            <w:webHidden/>
            <w:lang w:val="en-US"/>
          </w:rPr>
          <w:fldChar w:fldCharType="end"/>
        </w:r>
      </w:hyperlink>
    </w:p>
    <w:p w14:paraId="10BF0AFE" w14:textId="75D4FFCD" w:rsidR="0049447A" w:rsidRPr="000D1EF4" w:rsidRDefault="00FF130D">
      <w:pPr>
        <w:pStyle w:val="Sumrio1"/>
        <w:rPr>
          <w:rFonts w:eastAsiaTheme="minorEastAsia" w:cstheme="minorBidi"/>
          <w:sz w:val="22"/>
          <w:szCs w:val="22"/>
          <w:lang w:val="en-US" w:eastAsia="pt-BR"/>
        </w:rPr>
      </w:pPr>
      <w:hyperlink w:anchor="_Toc166938804" w:history="1">
        <w:r w:rsidRPr="000D1EF4">
          <w:rPr>
            <w:rStyle w:val="Hyperlink"/>
            <w:lang w:val="en-US"/>
          </w:rPr>
          <w:t>SECTION V - PUBLIC TECHNICAL DATA AND ASSOCIATED SUPPLEMENTARY INFORMATION</w:t>
        </w:r>
        <w:r w:rsidRPr="000D1EF4">
          <w:rPr>
            <w:webHidden/>
            <w:lang w:val="en-US"/>
          </w:rPr>
          <w:tab/>
        </w:r>
        <w:r w:rsidRPr="000D1EF4">
          <w:rPr>
            <w:webHidden/>
            <w:lang w:val="en-US"/>
          </w:rPr>
          <w:fldChar w:fldCharType="begin"/>
        </w:r>
        <w:r w:rsidRPr="000D1EF4">
          <w:rPr>
            <w:webHidden/>
            <w:lang w:val="en-US"/>
          </w:rPr>
          <w:instrText xml:space="preserve"> PAGEREF _Toc166938804 \h </w:instrText>
        </w:r>
        <w:r w:rsidRPr="000D1EF4">
          <w:rPr>
            <w:webHidden/>
            <w:lang w:val="en-US"/>
          </w:rPr>
        </w:r>
        <w:r w:rsidRPr="000D1EF4">
          <w:rPr>
            <w:webHidden/>
            <w:lang w:val="en-US"/>
          </w:rPr>
          <w:fldChar w:fldCharType="separate"/>
        </w:r>
        <w:r w:rsidR="00E52996">
          <w:rPr>
            <w:noProof/>
            <w:webHidden/>
            <w:lang w:val="en-US"/>
          </w:rPr>
          <w:t>30</w:t>
        </w:r>
        <w:r w:rsidRPr="000D1EF4">
          <w:rPr>
            <w:webHidden/>
            <w:lang w:val="en-US"/>
          </w:rPr>
          <w:fldChar w:fldCharType="end"/>
        </w:r>
      </w:hyperlink>
    </w:p>
    <w:p w14:paraId="0C157184" w14:textId="79AA521E" w:rsidR="0049447A" w:rsidRPr="000D1EF4" w:rsidRDefault="00FF130D">
      <w:pPr>
        <w:pStyle w:val="Sumrio1"/>
        <w:rPr>
          <w:rFonts w:eastAsiaTheme="minorEastAsia" w:cstheme="minorBidi"/>
          <w:sz w:val="22"/>
          <w:szCs w:val="22"/>
          <w:lang w:val="en-US" w:eastAsia="pt-BR"/>
        </w:rPr>
      </w:pPr>
      <w:hyperlink w:anchor="_Toc166938806" w:history="1">
        <w:r w:rsidRPr="000D1EF4">
          <w:rPr>
            <w:rStyle w:val="Hyperlink"/>
            <w:lang w:val="en-US"/>
          </w:rPr>
          <w:t>SECTION VI - DECLARATION OF INTEREST AND GUARANTEE OF OFFER</w:t>
        </w:r>
        <w:r w:rsidRPr="000D1EF4">
          <w:rPr>
            <w:webHidden/>
            <w:lang w:val="en-US"/>
          </w:rPr>
          <w:tab/>
        </w:r>
        <w:r w:rsidRPr="000D1EF4">
          <w:rPr>
            <w:webHidden/>
            <w:lang w:val="en-US"/>
          </w:rPr>
          <w:fldChar w:fldCharType="begin"/>
        </w:r>
        <w:r w:rsidRPr="000D1EF4">
          <w:rPr>
            <w:webHidden/>
            <w:lang w:val="en-US"/>
          </w:rPr>
          <w:instrText xml:space="preserve"> PAGEREF _Toc166938806 \h </w:instrText>
        </w:r>
        <w:r w:rsidRPr="000D1EF4">
          <w:rPr>
            <w:webHidden/>
            <w:lang w:val="en-US"/>
          </w:rPr>
        </w:r>
        <w:r w:rsidRPr="000D1EF4">
          <w:rPr>
            <w:webHidden/>
            <w:lang w:val="en-US"/>
          </w:rPr>
          <w:fldChar w:fldCharType="separate"/>
        </w:r>
        <w:r w:rsidR="00E52996">
          <w:rPr>
            <w:noProof/>
            <w:webHidden/>
            <w:lang w:val="en-US"/>
          </w:rPr>
          <w:t>36</w:t>
        </w:r>
        <w:r w:rsidRPr="000D1EF4">
          <w:rPr>
            <w:webHidden/>
            <w:lang w:val="en-US"/>
          </w:rPr>
          <w:fldChar w:fldCharType="end"/>
        </w:r>
      </w:hyperlink>
    </w:p>
    <w:p w14:paraId="2DB0941E" w14:textId="790684BE" w:rsidR="0049447A" w:rsidRPr="000D1EF4" w:rsidRDefault="00FF130D">
      <w:pPr>
        <w:pStyle w:val="Sumrio1"/>
        <w:rPr>
          <w:rFonts w:eastAsiaTheme="minorEastAsia" w:cstheme="minorBidi"/>
          <w:sz w:val="22"/>
          <w:szCs w:val="22"/>
          <w:lang w:val="en-US" w:eastAsia="pt-BR"/>
        </w:rPr>
      </w:pPr>
      <w:hyperlink w:anchor="_Toc166938808" w:history="1">
        <w:r w:rsidRPr="000D1EF4">
          <w:rPr>
            <w:rStyle w:val="Hyperlink"/>
            <w:lang w:val="en-US"/>
          </w:rPr>
          <w:t>SECTION VII - PRESENTATION OF OFFERS</w:t>
        </w:r>
        <w:r w:rsidRPr="000D1EF4">
          <w:rPr>
            <w:webHidden/>
            <w:lang w:val="en-US"/>
          </w:rPr>
          <w:tab/>
        </w:r>
        <w:r w:rsidRPr="000D1EF4">
          <w:rPr>
            <w:webHidden/>
            <w:lang w:val="en-US"/>
          </w:rPr>
          <w:fldChar w:fldCharType="begin"/>
        </w:r>
        <w:r w:rsidRPr="000D1EF4">
          <w:rPr>
            <w:webHidden/>
            <w:lang w:val="en-US"/>
          </w:rPr>
          <w:instrText xml:space="preserve"> PAGEREF _Toc166938808 \h </w:instrText>
        </w:r>
        <w:r w:rsidRPr="000D1EF4">
          <w:rPr>
            <w:webHidden/>
            <w:lang w:val="en-US"/>
          </w:rPr>
        </w:r>
        <w:r w:rsidRPr="000D1EF4">
          <w:rPr>
            <w:webHidden/>
            <w:lang w:val="en-US"/>
          </w:rPr>
          <w:fldChar w:fldCharType="separate"/>
        </w:r>
        <w:r w:rsidR="00E52996">
          <w:rPr>
            <w:noProof/>
            <w:webHidden/>
            <w:lang w:val="en-US"/>
          </w:rPr>
          <w:t>44</w:t>
        </w:r>
        <w:r w:rsidRPr="000D1EF4">
          <w:rPr>
            <w:webHidden/>
            <w:lang w:val="en-US"/>
          </w:rPr>
          <w:fldChar w:fldCharType="end"/>
        </w:r>
      </w:hyperlink>
    </w:p>
    <w:p w14:paraId="6A2F2175" w14:textId="7288BD92" w:rsidR="0049447A" w:rsidRPr="000D1EF4" w:rsidRDefault="00FF130D">
      <w:pPr>
        <w:pStyle w:val="Sumrio1"/>
        <w:rPr>
          <w:rFonts w:eastAsiaTheme="minorEastAsia" w:cstheme="minorBidi"/>
          <w:sz w:val="22"/>
          <w:szCs w:val="22"/>
          <w:lang w:val="en-US" w:eastAsia="pt-BR"/>
        </w:rPr>
      </w:pPr>
      <w:hyperlink w:anchor="_Toc166938810" w:history="1">
        <w:r w:rsidRPr="000D1EF4">
          <w:rPr>
            <w:rStyle w:val="Hyperlink"/>
            <w:lang w:val="en-US"/>
          </w:rPr>
          <w:t>SECTION VIII - QUALIFICATION</w:t>
        </w:r>
        <w:r w:rsidRPr="000D1EF4">
          <w:rPr>
            <w:webHidden/>
            <w:lang w:val="en-US"/>
          </w:rPr>
          <w:tab/>
        </w:r>
        <w:r w:rsidRPr="000D1EF4">
          <w:rPr>
            <w:webHidden/>
            <w:lang w:val="en-US"/>
          </w:rPr>
          <w:fldChar w:fldCharType="begin"/>
        </w:r>
        <w:r w:rsidRPr="000D1EF4">
          <w:rPr>
            <w:webHidden/>
            <w:lang w:val="en-US"/>
          </w:rPr>
          <w:instrText xml:space="preserve"> PAGEREF _Toc166938810 \h </w:instrText>
        </w:r>
        <w:r w:rsidRPr="000D1EF4">
          <w:rPr>
            <w:webHidden/>
            <w:lang w:val="en-US"/>
          </w:rPr>
        </w:r>
        <w:r w:rsidRPr="000D1EF4">
          <w:rPr>
            <w:webHidden/>
            <w:lang w:val="en-US"/>
          </w:rPr>
          <w:fldChar w:fldCharType="separate"/>
        </w:r>
        <w:r w:rsidR="00E52996">
          <w:rPr>
            <w:noProof/>
            <w:webHidden/>
            <w:lang w:val="en-US"/>
          </w:rPr>
          <w:t>52</w:t>
        </w:r>
        <w:r w:rsidRPr="000D1EF4">
          <w:rPr>
            <w:webHidden/>
            <w:lang w:val="en-US"/>
          </w:rPr>
          <w:fldChar w:fldCharType="end"/>
        </w:r>
      </w:hyperlink>
    </w:p>
    <w:p w14:paraId="2D236830" w14:textId="069A6F08" w:rsidR="0049447A" w:rsidRPr="000D1EF4" w:rsidRDefault="00FF130D">
      <w:pPr>
        <w:pStyle w:val="Sumrio1"/>
        <w:rPr>
          <w:rFonts w:eastAsiaTheme="minorEastAsia" w:cstheme="minorBidi"/>
          <w:sz w:val="22"/>
          <w:szCs w:val="22"/>
          <w:lang w:val="en-US" w:eastAsia="pt-BR"/>
        </w:rPr>
      </w:pPr>
      <w:hyperlink w:anchor="_Toc166938812" w:history="1">
        <w:r w:rsidRPr="000D1EF4">
          <w:rPr>
            <w:rStyle w:val="Hyperlink"/>
            <w:lang w:val="en-US"/>
          </w:rPr>
          <w:t>SECTION IX - AWARD OF THE CONTRACT AND APPROVAL OF THE TENDER</w:t>
        </w:r>
        <w:r w:rsidRPr="000D1EF4">
          <w:rPr>
            <w:webHidden/>
            <w:lang w:val="en-US"/>
          </w:rPr>
          <w:tab/>
        </w:r>
        <w:r w:rsidRPr="000D1EF4">
          <w:rPr>
            <w:webHidden/>
            <w:lang w:val="en-US"/>
          </w:rPr>
          <w:fldChar w:fldCharType="begin"/>
        </w:r>
        <w:r w:rsidRPr="000D1EF4">
          <w:rPr>
            <w:webHidden/>
            <w:lang w:val="en-US"/>
          </w:rPr>
          <w:instrText xml:space="preserve"> PAGEREF _Toc166938812 \h </w:instrText>
        </w:r>
        <w:r w:rsidRPr="000D1EF4">
          <w:rPr>
            <w:webHidden/>
            <w:lang w:val="en-US"/>
          </w:rPr>
        </w:r>
        <w:r w:rsidRPr="000D1EF4">
          <w:rPr>
            <w:webHidden/>
            <w:lang w:val="en-US"/>
          </w:rPr>
          <w:fldChar w:fldCharType="separate"/>
        </w:r>
        <w:r w:rsidR="00E52996">
          <w:rPr>
            <w:noProof/>
            <w:webHidden/>
            <w:lang w:val="en-US"/>
          </w:rPr>
          <w:t>69</w:t>
        </w:r>
        <w:r w:rsidRPr="000D1EF4">
          <w:rPr>
            <w:webHidden/>
            <w:lang w:val="en-US"/>
          </w:rPr>
          <w:fldChar w:fldCharType="end"/>
        </w:r>
      </w:hyperlink>
    </w:p>
    <w:p w14:paraId="4260B561" w14:textId="04B3DF6F" w:rsidR="0049447A" w:rsidRPr="000D1EF4" w:rsidRDefault="00FF130D">
      <w:pPr>
        <w:pStyle w:val="Sumrio1"/>
        <w:rPr>
          <w:rFonts w:eastAsiaTheme="minorEastAsia" w:cstheme="minorBidi"/>
          <w:sz w:val="22"/>
          <w:szCs w:val="22"/>
          <w:lang w:val="en-US" w:eastAsia="pt-BR"/>
        </w:rPr>
      </w:pPr>
      <w:hyperlink w:anchor="_Toc166938814" w:history="1">
        <w:r w:rsidRPr="000D1EF4">
          <w:rPr>
            <w:rStyle w:val="Hyperlink"/>
            <w:lang w:val="en-US"/>
          </w:rPr>
          <w:t>SECTION X - SIGNING THE CONCESSION CONTRACT</w:t>
        </w:r>
        <w:r w:rsidRPr="000D1EF4">
          <w:rPr>
            <w:webHidden/>
            <w:lang w:val="en-US"/>
          </w:rPr>
          <w:tab/>
        </w:r>
        <w:r w:rsidRPr="000D1EF4">
          <w:rPr>
            <w:webHidden/>
            <w:lang w:val="en-US"/>
          </w:rPr>
          <w:fldChar w:fldCharType="begin"/>
        </w:r>
        <w:r w:rsidRPr="000D1EF4">
          <w:rPr>
            <w:webHidden/>
            <w:lang w:val="en-US"/>
          </w:rPr>
          <w:instrText xml:space="preserve"> PAGEREF _Toc166938814 \h </w:instrText>
        </w:r>
        <w:r w:rsidRPr="000D1EF4">
          <w:rPr>
            <w:webHidden/>
            <w:lang w:val="en-US"/>
          </w:rPr>
        </w:r>
        <w:r w:rsidRPr="000D1EF4">
          <w:rPr>
            <w:webHidden/>
            <w:lang w:val="en-US"/>
          </w:rPr>
          <w:fldChar w:fldCharType="separate"/>
        </w:r>
        <w:r w:rsidR="00E52996">
          <w:rPr>
            <w:noProof/>
            <w:webHidden/>
            <w:lang w:val="en-US"/>
          </w:rPr>
          <w:t>70</w:t>
        </w:r>
        <w:r w:rsidRPr="000D1EF4">
          <w:rPr>
            <w:webHidden/>
            <w:lang w:val="en-US"/>
          </w:rPr>
          <w:fldChar w:fldCharType="end"/>
        </w:r>
      </w:hyperlink>
    </w:p>
    <w:p w14:paraId="131B3012" w14:textId="2C854B33" w:rsidR="0049447A" w:rsidRPr="000D1EF4" w:rsidRDefault="00FF130D">
      <w:pPr>
        <w:pStyle w:val="Sumrio1"/>
        <w:rPr>
          <w:rFonts w:eastAsiaTheme="minorEastAsia" w:cstheme="minorBidi"/>
          <w:sz w:val="22"/>
          <w:szCs w:val="22"/>
          <w:lang w:val="en-US" w:eastAsia="pt-BR"/>
        </w:rPr>
      </w:pPr>
      <w:hyperlink w:anchor="_Toc166938816" w:history="1">
        <w:r w:rsidRPr="000D1EF4">
          <w:rPr>
            <w:rStyle w:val="Hyperlink"/>
            <w:lang w:val="en-US"/>
          </w:rPr>
          <w:t>SECTION XI - PENALTIES</w:t>
        </w:r>
        <w:r w:rsidRPr="000D1EF4">
          <w:rPr>
            <w:webHidden/>
            <w:lang w:val="en-US"/>
          </w:rPr>
          <w:tab/>
        </w:r>
        <w:r w:rsidRPr="000D1EF4">
          <w:rPr>
            <w:webHidden/>
            <w:lang w:val="en-US"/>
          </w:rPr>
          <w:fldChar w:fldCharType="begin"/>
        </w:r>
        <w:r w:rsidRPr="000D1EF4">
          <w:rPr>
            <w:webHidden/>
            <w:lang w:val="en-US"/>
          </w:rPr>
          <w:instrText xml:space="preserve"> PAGEREF _Toc166938816 \h </w:instrText>
        </w:r>
        <w:r w:rsidRPr="000D1EF4">
          <w:rPr>
            <w:webHidden/>
            <w:lang w:val="en-US"/>
          </w:rPr>
        </w:r>
        <w:r w:rsidRPr="000D1EF4">
          <w:rPr>
            <w:webHidden/>
            <w:lang w:val="en-US"/>
          </w:rPr>
          <w:fldChar w:fldCharType="separate"/>
        </w:r>
        <w:r w:rsidR="00E52996">
          <w:rPr>
            <w:noProof/>
            <w:webHidden/>
            <w:lang w:val="en-US"/>
          </w:rPr>
          <w:t>81</w:t>
        </w:r>
        <w:r w:rsidRPr="000D1EF4">
          <w:rPr>
            <w:webHidden/>
            <w:lang w:val="en-US"/>
          </w:rPr>
          <w:fldChar w:fldCharType="end"/>
        </w:r>
      </w:hyperlink>
    </w:p>
    <w:p w14:paraId="150FD040" w14:textId="4B733169" w:rsidR="0049447A" w:rsidRPr="000D1EF4" w:rsidRDefault="00FF130D">
      <w:pPr>
        <w:pStyle w:val="Sumrio1"/>
        <w:rPr>
          <w:rFonts w:eastAsiaTheme="minorEastAsia" w:cstheme="minorBidi"/>
          <w:sz w:val="22"/>
          <w:szCs w:val="22"/>
          <w:lang w:val="en-US" w:eastAsia="pt-BR"/>
        </w:rPr>
      </w:pPr>
      <w:hyperlink w:anchor="_Toc166938818" w:history="1">
        <w:r w:rsidRPr="000D1EF4">
          <w:rPr>
            <w:rStyle w:val="Hyperlink"/>
            <w:lang w:val="en-US"/>
          </w:rPr>
          <w:t>SECTION XII - CLARIFICATIONS, INFORMATION AND OBJECTIONS</w:t>
        </w:r>
        <w:r w:rsidRPr="000D1EF4">
          <w:rPr>
            <w:webHidden/>
            <w:lang w:val="en-US"/>
          </w:rPr>
          <w:tab/>
        </w:r>
        <w:r w:rsidRPr="000D1EF4">
          <w:rPr>
            <w:webHidden/>
            <w:lang w:val="en-US"/>
          </w:rPr>
          <w:fldChar w:fldCharType="begin"/>
        </w:r>
        <w:r w:rsidRPr="000D1EF4">
          <w:rPr>
            <w:webHidden/>
            <w:lang w:val="en-US"/>
          </w:rPr>
          <w:instrText xml:space="preserve"> PAGEREF _Toc166938818 \h </w:instrText>
        </w:r>
        <w:r w:rsidRPr="000D1EF4">
          <w:rPr>
            <w:webHidden/>
            <w:lang w:val="en-US"/>
          </w:rPr>
        </w:r>
        <w:r w:rsidRPr="000D1EF4">
          <w:rPr>
            <w:webHidden/>
            <w:lang w:val="en-US"/>
          </w:rPr>
          <w:fldChar w:fldCharType="separate"/>
        </w:r>
        <w:r w:rsidR="00E52996">
          <w:rPr>
            <w:noProof/>
            <w:webHidden/>
            <w:lang w:val="en-US"/>
          </w:rPr>
          <w:t>84</w:t>
        </w:r>
        <w:r w:rsidRPr="000D1EF4">
          <w:rPr>
            <w:webHidden/>
            <w:lang w:val="en-US"/>
          </w:rPr>
          <w:fldChar w:fldCharType="end"/>
        </w:r>
      </w:hyperlink>
    </w:p>
    <w:p w14:paraId="1AB4D316" w14:textId="0AA76B58" w:rsidR="0049447A" w:rsidRPr="000D1EF4" w:rsidRDefault="00FF130D">
      <w:pPr>
        <w:pStyle w:val="Sumrio1"/>
        <w:rPr>
          <w:rFonts w:eastAsiaTheme="minorEastAsia" w:cstheme="minorBidi"/>
          <w:sz w:val="22"/>
          <w:szCs w:val="22"/>
          <w:lang w:val="en-US" w:eastAsia="pt-BR"/>
        </w:rPr>
      </w:pPr>
      <w:hyperlink w:anchor="_Toc166938820" w:history="1">
        <w:r w:rsidRPr="000D1EF4">
          <w:rPr>
            <w:rStyle w:val="Hyperlink"/>
            <w:lang w:val="en-US"/>
          </w:rPr>
          <w:t>SECTION XIII - ADMINISTRATIVE APPEALS</w:t>
        </w:r>
        <w:r w:rsidRPr="000D1EF4">
          <w:rPr>
            <w:webHidden/>
            <w:lang w:val="en-US"/>
          </w:rPr>
          <w:tab/>
        </w:r>
        <w:r w:rsidRPr="000D1EF4">
          <w:rPr>
            <w:webHidden/>
            <w:lang w:val="en-US"/>
          </w:rPr>
          <w:fldChar w:fldCharType="begin"/>
        </w:r>
        <w:r w:rsidRPr="000D1EF4">
          <w:rPr>
            <w:webHidden/>
            <w:lang w:val="en-US"/>
          </w:rPr>
          <w:instrText xml:space="preserve"> PAGEREF _Toc166938820 \h </w:instrText>
        </w:r>
        <w:r w:rsidRPr="000D1EF4">
          <w:rPr>
            <w:webHidden/>
            <w:lang w:val="en-US"/>
          </w:rPr>
        </w:r>
        <w:r w:rsidRPr="000D1EF4">
          <w:rPr>
            <w:webHidden/>
            <w:lang w:val="en-US"/>
          </w:rPr>
          <w:fldChar w:fldCharType="separate"/>
        </w:r>
        <w:r w:rsidR="00E52996">
          <w:rPr>
            <w:noProof/>
            <w:webHidden/>
            <w:lang w:val="en-US"/>
          </w:rPr>
          <w:t>86</w:t>
        </w:r>
        <w:r w:rsidRPr="000D1EF4">
          <w:rPr>
            <w:webHidden/>
            <w:lang w:val="en-US"/>
          </w:rPr>
          <w:fldChar w:fldCharType="end"/>
        </w:r>
      </w:hyperlink>
    </w:p>
    <w:p w14:paraId="2612B06F" w14:textId="1650709C" w:rsidR="0049447A" w:rsidRPr="000D1EF4" w:rsidRDefault="00FF130D">
      <w:pPr>
        <w:pStyle w:val="Sumrio1"/>
        <w:rPr>
          <w:rFonts w:eastAsiaTheme="minorEastAsia" w:cstheme="minorBidi"/>
          <w:sz w:val="22"/>
          <w:szCs w:val="22"/>
          <w:lang w:val="en-US" w:eastAsia="pt-BR"/>
        </w:rPr>
      </w:pPr>
      <w:hyperlink w:anchor="_Toc166938822" w:history="1">
        <w:r w:rsidRPr="000D1EF4">
          <w:rPr>
            <w:rStyle w:val="Hyperlink"/>
            <w:lang w:val="en-US"/>
          </w:rPr>
          <w:t>SECTION XIV - ANP'S RIGHTS AND PREROGATIVES, JURISDICTION AND OMITTED CASES</w:t>
        </w:r>
        <w:r w:rsidRPr="000D1EF4">
          <w:rPr>
            <w:webHidden/>
            <w:lang w:val="en-US"/>
          </w:rPr>
          <w:tab/>
        </w:r>
        <w:r w:rsidRPr="000D1EF4">
          <w:rPr>
            <w:webHidden/>
            <w:lang w:val="en-US"/>
          </w:rPr>
          <w:fldChar w:fldCharType="begin"/>
        </w:r>
        <w:r w:rsidRPr="000D1EF4">
          <w:rPr>
            <w:webHidden/>
            <w:lang w:val="en-US"/>
          </w:rPr>
          <w:instrText xml:space="preserve"> PAGEREF _Toc166938822 \h </w:instrText>
        </w:r>
        <w:r w:rsidRPr="000D1EF4">
          <w:rPr>
            <w:webHidden/>
            <w:lang w:val="en-US"/>
          </w:rPr>
        </w:r>
        <w:r w:rsidRPr="000D1EF4">
          <w:rPr>
            <w:webHidden/>
            <w:lang w:val="en-US"/>
          </w:rPr>
          <w:fldChar w:fldCharType="separate"/>
        </w:r>
        <w:r w:rsidR="00E52996">
          <w:rPr>
            <w:noProof/>
            <w:webHidden/>
            <w:lang w:val="en-US"/>
          </w:rPr>
          <w:t>87</w:t>
        </w:r>
        <w:r w:rsidRPr="000D1EF4">
          <w:rPr>
            <w:webHidden/>
            <w:lang w:val="en-US"/>
          </w:rPr>
          <w:fldChar w:fldCharType="end"/>
        </w:r>
      </w:hyperlink>
    </w:p>
    <w:p w14:paraId="36076A11" w14:textId="494B7F7F" w:rsidR="0049447A" w:rsidRPr="000D1EF4" w:rsidRDefault="00FF130D">
      <w:pPr>
        <w:pStyle w:val="Sumrio1"/>
        <w:rPr>
          <w:rFonts w:eastAsiaTheme="minorEastAsia" w:cstheme="minorBidi"/>
          <w:sz w:val="22"/>
          <w:szCs w:val="22"/>
          <w:lang w:val="en-US" w:eastAsia="pt-BR"/>
        </w:rPr>
      </w:pPr>
      <w:hyperlink w:anchor="_Toc166938824" w:history="1">
        <w:r w:rsidRPr="000D1EF4">
          <w:rPr>
            <w:rStyle w:val="Hyperlink"/>
            <w:lang w:val="en-US"/>
          </w:rPr>
          <w:t>annex i - details of exploration blocks and areas with marginal accumulations on offer</w:t>
        </w:r>
        <w:r w:rsidRPr="000D1EF4">
          <w:rPr>
            <w:webHidden/>
            <w:lang w:val="en-US"/>
          </w:rPr>
          <w:tab/>
        </w:r>
        <w:r w:rsidRPr="000D1EF4">
          <w:rPr>
            <w:webHidden/>
            <w:lang w:val="en-US"/>
          </w:rPr>
          <w:fldChar w:fldCharType="begin"/>
        </w:r>
        <w:r w:rsidRPr="000D1EF4">
          <w:rPr>
            <w:webHidden/>
            <w:lang w:val="en-US"/>
          </w:rPr>
          <w:instrText xml:space="preserve"> PAGEREF _Toc166938824 \h </w:instrText>
        </w:r>
        <w:r w:rsidRPr="000D1EF4">
          <w:rPr>
            <w:webHidden/>
            <w:lang w:val="en-US"/>
          </w:rPr>
        </w:r>
        <w:r w:rsidRPr="000D1EF4">
          <w:rPr>
            <w:webHidden/>
            <w:lang w:val="en-US"/>
          </w:rPr>
          <w:fldChar w:fldCharType="separate"/>
        </w:r>
        <w:r w:rsidR="00E52996">
          <w:rPr>
            <w:noProof/>
            <w:webHidden/>
            <w:lang w:val="en-US"/>
          </w:rPr>
          <w:t>89</w:t>
        </w:r>
        <w:r w:rsidRPr="000D1EF4">
          <w:rPr>
            <w:webHidden/>
            <w:lang w:val="en-US"/>
          </w:rPr>
          <w:fldChar w:fldCharType="end"/>
        </w:r>
      </w:hyperlink>
    </w:p>
    <w:p w14:paraId="557CDC8D" w14:textId="393153C6" w:rsidR="0049447A" w:rsidRPr="000D1EF4" w:rsidRDefault="00FF130D">
      <w:pPr>
        <w:pStyle w:val="Sumrio1"/>
        <w:rPr>
          <w:rFonts w:eastAsiaTheme="minorEastAsia" w:cstheme="minorBidi"/>
          <w:sz w:val="22"/>
          <w:szCs w:val="22"/>
          <w:lang w:val="en-US" w:eastAsia="pt-BR"/>
        </w:rPr>
      </w:pPr>
      <w:hyperlink w:anchor="_Toc166938827" w:history="1">
        <w:r w:rsidRPr="000D1EF4">
          <w:rPr>
            <w:rStyle w:val="Hyperlink"/>
            <w:lang w:val="en-US"/>
          </w:rPr>
          <w:t>ANNEX II - APPLICATION FOR USE OF DOCUMENTS OR USE OF PREVIOUS TECHNICAL QUALIFICATIONS</w:t>
        </w:r>
        <w:r w:rsidRPr="000D1EF4">
          <w:rPr>
            <w:webHidden/>
            <w:lang w:val="en-US"/>
          </w:rPr>
          <w:tab/>
        </w:r>
        <w:r w:rsidRPr="000D1EF4">
          <w:rPr>
            <w:webHidden/>
            <w:lang w:val="en-US"/>
          </w:rPr>
          <w:fldChar w:fldCharType="begin"/>
        </w:r>
        <w:r w:rsidRPr="000D1EF4">
          <w:rPr>
            <w:webHidden/>
            <w:lang w:val="en-US"/>
          </w:rPr>
          <w:instrText xml:space="preserve"> PAGEREF _Toc166938827 \h </w:instrText>
        </w:r>
        <w:r w:rsidRPr="000D1EF4">
          <w:rPr>
            <w:webHidden/>
            <w:lang w:val="en-US"/>
          </w:rPr>
        </w:r>
        <w:r w:rsidRPr="000D1EF4">
          <w:rPr>
            <w:webHidden/>
            <w:lang w:val="en-US"/>
          </w:rPr>
          <w:fldChar w:fldCharType="separate"/>
        </w:r>
        <w:r w:rsidR="00E52996">
          <w:rPr>
            <w:noProof/>
            <w:webHidden/>
            <w:lang w:val="en-US"/>
          </w:rPr>
          <w:t>177</w:t>
        </w:r>
        <w:r w:rsidRPr="000D1EF4">
          <w:rPr>
            <w:webHidden/>
            <w:lang w:val="en-US"/>
          </w:rPr>
          <w:fldChar w:fldCharType="end"/>
        </w:r>
      </w:hyperlink>
    </w:p>
    <w:p w14:paraId="3225E6EA" w14:textId="047EFFBB" w:rsidR="0049447A" w:rsidRPr="000D1EF4" w:rsidRDefault="00FF130D">
      <w:pPr>
        <w:pStyle w:val="Sumrio1"/>
        <w:rPr>
          <w:rFonts w:eastAsiaTheme="minorEastAsia" w:cstheme="minorBidi"/>
          <w:sz w:val="22"/>
          <w:szCs w:val="22"/>
          <w:lang w:val="en-US" w:eastAsia="pt-BR"/>
        </w:rPr>
      </w:pPr>
      <w:hyperlink w:anchor="_Toc166938829" w:history="1">
        <w:r w:rsidRPr="000D1EF4">
          <w:rPr>
            <w:rStyle w:val="Hyperlink"/>
            <w:lang w:val="en-US"/>
          </w:rPr>
          <w:t>ANNEX III - AUTHORIZATION TO DISCLOSE INFORMATION ABOUT THE BIDDER</w:t>
        </w:r>
        <w:r w:rsidRPr="000D1EF4">
          <w:rPr>
            <w:webHidden/>
            <w:lang w:val="en-US"/>
          </w:rPr>
          <w:tab/>
        </w:r>
        <w:r w:rsidRPr="000D1EF4">
          <w:rPr>
            <w:webHidden/>
            <w:lang w:val="en-US"/>
          </w:rPr>
          <w:fldChar w:fldCharType="begin"/>
        </w:r>
        <w:r w:rsidRPr="000D1EF4">
          <w:rPr>
            <w:webHidden/>
            <w:lang w:val="en-US"/>
          </w:rPr>
          <w:instrText xml:space="preserve"> PAGEREF _Toc166938829 \h </w:instrText>
        </w:r>
        <w:r w:rsidRPr="000D1EF4">
          <w:rPr>
            <w:webHidden/>
            <w:lang w:val="en-US"/>
          </w:rPr>
        </w:r>
        <w:r w:rsidRPr="000D1EF4">
          <w:rPr>
            <w:webHidden/>
            <w:lang w:val="en-US"/>
          </w:rPr>
          <w:fldChar w:fldCharType="separate"/>
        </w:r>
        <w:r w:rsidR="00E52996">
          <w:rPr>
            <w:noProof/>
            <w:webHidden/>
            <w:lang w:val="en-US"/>
          </w:rPr>
          <w:t>180</w:t>
        </w:r>
        <w:r w:rsidRPr="000D1EF4">
          <w:rPr>
            <w:webHidden/>
            <w:lang w:val="en-US"/>
          </w:rPr>
          <w:fldChar w:fldCharType="end"/>
        </w:r>
      </w:hyperlink>
    </w:p>
    <w:p w14:paraId="731862BD" w14:textId="0F00BDB3" w:rsidR="0049447A" w:rsidRPr="000D1EF4" w:rsidRDefault="00FF130D">
      <w:pPr>
        <w:pStyle w:val="Sumrio1"/>
        <w:rPr>
          <w:rFonts w:eastAsiaTheme="minorEastAsia" w:cstheme="minorBidi"/>
          <w:sz w:val="22"/>
          <w:szCs w:val="22"/>
          <w:lang w:val="en-US" w:eastAsia="pt-BR"/>
        </w:rPr>
      </w:pPr>
      <w:hyperlink w:anchor="_Toc166938830" w:history="1">
        <w:r w:rsidRPr="000D1EF4">
          <w:rPr>
            <w:rStyle w:val="Hyperlink"/>
            <w:lang w:val="en-US"/>
          </w:rPr>
          <w:t>ANNEX IV - PAYMENT OF FEES FOR ACCESS TO THE TECHNICAL DATA PACKAGE</w:t>
        </w:r>
        <w:r w:rsidRPr="000D1EF4">
          <w:rPr>
            <w:webHidden/>
            <w:lang w:val="en-US"/>
          </w:rPr>
          <w:tab/>
        </w:r>
        <w:r w:rsidRPr="000D1EF4">
          <w:rPr>
            <w:webHidden/>
            <w:lang w:val="en-US"/>
          </w:rPr>
          <w:fldChar w:fldCharType="begin"/>
        </w:r>
        <w:r w:rsidRPr="000D1EF4">
          <w:rPr>
            <w:webHidden/>
            <w:lang w:val="en-US"/>
          </w:rPr>
          <w:instrText xml:space="preserve"> PAGEREF _Toc166938830 \h </w:instrText>
        </w:r>
        <w:r w:rsidRPr="000D1EF4">
          <w:rPr>
            <w:webHidden/>
            <w:lang w:val="en-US"/>
          </w:rPr>
        </w:r>
        <w:r w:rsidRPr="000D1EF4">
          <w:rPr>
            <w:webHidden/>
            <w:lang w:val="en-US"/>
          </w:rPr>
          <w:fldChar w:fldCharType="separate"/>
        </w:r>
        <w:r w:rsidR="00E52996">
          <w:rPr>
            <w:noProof/>
            <w:webHidden/>
            <w:lang w:val="en-US"/>
          </w:rPr>
          <w:t>182</w:t>
        </w:r>
        <w:r w:rsidRPr="000D1EF4">
          <w:rPr>
            <w:webHidden/>
            <w:lang w:val="en-US"/>
          </w:rPr>
          <w:fldChar w:fldCharType="end"/>
        </w:r>
      </w:hyperlink>
    </w:p>
    <w:p w14:paraId="0990F4A9" w14:textId="2DB3AB92" w:rsidR="0049447A" w:rsidRPr="000D1EF4" w:rsidRDefault="00FF130D">
      <w:pPr>
        <w:pStyle w:val="Sumrio1"/>
        <w:rPr>
          <w:rFonts w:eastAsiaTheme="minorEastAsia" w:cstheme="minorBidi"/>
          <w:sz w:val="22"/>
          <w:szCs w:val="22"/>
          <w:lang w:val="en-US" w:eastAsia="pt-BR"/>
        </w:rPr>
      </w:pPr>
      <w:hyperlink w:anchor="_Toc166938831" w:history="1">
        <w:r w:rsidRPr="000D1EF4">
          <w:rPr>
            <w:rStyle w:val="Hyperlink"/>
            <w:lang w:val="en-US"/>
          </w:rPr>
          <w:t>ANNEX V - DECLARATION THAT CORPORATE ACTS ARE UP TO DATE</w:t>
        </w:r>
        <w:r w:rsidRPr="000D1EF4">
          <w:rPr>
            <w:webHidden/>
            <w:lang w:val="en-US"/>
          </w:rPr>
          <w:tab/>
        </w:r>
        <w:r w:rsidRPr="000D1EF4">
          <w:rPr>
            <w:webHidden/>
            <w:lang w:val="en-US"/>
          </w:rPr>
          <w:fldChar w:fldCharType="begin"/>
        </w:r>
        <w:r w:rsidRPr="000D1EF4">
          <w:rPr>
            <w:webHidden/>
            <w:lang w:val="en-US"/>
          </w:rPr>
          <w:instrText xml:space="preserve"> PAGEREF _Toc166938831 \h </w:instrText>
        </w:r>
        <w:r w:rsidRPr="000D1EF4">
          <w:rPr>
            <w:webHidden/>
            <w:lang w:val="en-US"/>
          </w:rPr>
        </w:r>
        <w:r w:rsidRPr="000D1EF4">
          <w:rPr>
            <w:webHidden/>
            <w:lang w:val="en-US"/>
          </w:rPr>
          <w:fldChar w:fldCharType="separate"/>
        </w:r>
        <w:r w:rsidR="00E52996">
          <w:rPr>
            <w:noProof/>
            <w:webHidden/>
            <w:lang w:val="en-US"/>
          </w:rPr>
          <w:t>186</w:t>
        </w:r>
        <w:r w:rsidRPr="000D1EF4">
          <w:rPr>
            <w:webHidden/>
            <w:lang w:val="en-US"/>
          </w:rPr>
          <w:fldChar w:fldCharType="end"/>
        </w:r>
      </w:hyperlink>
    </w:p>
    <w:p w14:paraId="19069E96" w14:textId="3731C705" w:rsidR="0049447A" w:rsidRPr="000D1EF4" w:rsidRDefault="00FF130D">
      <w:pPr>
        <w:pStyle w:val="Sumrio1"/>
        <w:rPr>
          <w:rFonts w:eastAsiaTheme="minorEastAsia" w:cstheme="minorBidi"/>
          <w:sz w:val="22"/>
          <w:szCs w:val="22"/>
          <w:lang w:val="en-US" w:eastAsia="pt-BR"/>
        </w:rPr>
      </w:pPr>
      <w:hyperlink w:anchor="_Toc166938832" w:history="1">
        <w:r w:rsidRPr="000D1EF4">
          <w:rPr>
            <w:rStyle w:val="Hyperlink"/>
            <w:lang w:val="en-US"/>
          </w:rPr>
          <w:t>ANNEX VI - POWER OF ATTORNEY FOR APPOINTMENT OF ACCREDITED REPRESENTATIVES</w:t>
        </w:r>
        <w:r w:rsidRPr="000D1EF4">
          <w:rPr>
            <w:webHidden/>
            <w:lang w:val="en-US"/>
          </w:rPr>
          <w:tab/>
        </w:r>
        <w:r w:rsidRPr="000D1EF4">
          <w:rPr>
            <w:webHidden/>
            <w:lang w:val="en-US"/>
          </w:rPr>
          <w:fldChar w:fldCharType="begin"/>
        </w:r>
        <w:r w:rsidRPr="000D1EF4">
          <w:rPr>
            <w:webHidden/>
            <w:lang w:val="en-US"/>
          </w:rPr>
          <w:instrText xml:space="preserve"> PAGEREF _Toc166938832 \h </w:instrText>
        </w:r>
        <w:r w:rsidRPr="000D1EF4">
          <w:rPr>
            <w:webHidden/>
            <w:lang w:val="en-US"/>
          </w:rPr>
        </w:r>
        <w:r w:rsidRPr="000D1EF4">
          <w:rPr>
            <w:webHidden/>
            <w:lang w:val="en-US"/>
          </w:rPr>
          <w:fldChar w:fldCharType="separate"/>
        </w:r>
        <w:r w:rsidR="00E52996">
          <w:rPr>
            <w:noProof/>
            <w:webHidden/>
            <w:lang w:val="en-US"/>
          </w:rPr>
          <w:t>188</w:t>
        </w:r>
        <w:r w:rsidRPr="000D1EF4">
          <w:rPr>
            <w:webHidden/>
            <w:lang w:val="en-US"/>
          </w:rPr>
          <w:fldChar w:fldCharType="end"/>
        </w:r>
      </w:hyperlink>
    </w:p>
    <w:p w14:paraId="2DFE93E5" w14:textId="012EE555" w:rsidR="0049447A" w:rsidRPr="000D1EF4" w:rsidRDefault="00FF130D">
      <w:pPr>
        <w:pStyle w:val="Sumrio1"/>
        <w:rPr>
          <w:rFonts w:eastAsiaTheme="minorEastAsia" w:cstheme="minorBidi"/>
          <w:sz w:val="22"/>
          <w:szCs w:val="22"/>
          <w:lang w:val="en-US" w:eastAsia="pt-BR"/>
        </w:rPr>
      </w:pPr>
      <w:hyperlink w:anchor="_Toc166938833" w:history="1">
        <w:r w:rsidRPr="000D1EF4">
          <w:rPr>
            <w:rStyle w:val="Hyperlink"/>
            <w:lang w:val="en-US"/>
          </w:rPr>
          <w:t>ANNEX VII - DECLARATION OF TECHNICAL, ECONOMIC AND FINANCIAL CAPACITY AND LEGAL, FISCAL AND LABOR REGULARITY</w:t>
        </w:r>
        <w:r w:rsidRPr="000D1EF4">
          <w:rPr>
            <w:webHidden/>
            <w:lang w:val="en-US"/>
          </w:rPr>
          <w:tab/>
        </w:r>
        <w:r w:rsidRPr="000D1EF4">
          <w:rPr>
            <w:webHidden/>
            <w:lang w:val="en-US"/>
          </w:rPr>
          <w:fldChar w:fldCharType="begin"/>
        </w:r>
        <w:r w:rsidRPr="000D1EF4">
          <w:rPr>
            <w:webHidden/>
            <w:lang w:val="en-US"/>
          </w:rPr>
          <w:instrText xml:space="preserve"> PAGEREF _Toc166938833 \h </w:instrText>
        </w:r>
        <w:r w:rsidRPr="000D1EF4">
          <w:rPr>
            <w:webHidden/>
            <w:lang w:val="en-US"/>
          </w:rPr>
        </w:r>
        <w:r w:rsidRPr="000D1EF4">
          <w:rPr>
            <w:webHidden/>
            <w:lang w:val="en-US"/>
          </w:rPr>
          <w:fldChar w:fldCharType="separate"/>
        </w:r>
        <w:r w:rsidR="00E52996">
          <w:rPr>
            <w:noProof/>
            <w:webHidden/>
            <w:lang w:val="en-US"/>
          </w:rPr>
          <w:t>190</w:t>
        </w:r>
        <w:r w:rsidRPr="000D1EF4">
          <w:rPr>
            <w:webHidden/>
            <w:lang w:val="en-US"/>
          </w:rPr>
          <w:fldChar w:fldCharType="end"/>
        </w:r>
      </w:hyperlink>
    </w:p>
    <w:p w14:paraId="1A7C82E6" w14:textId="1EBBD5B0" w:rsidR="0049447A" w:rsidRPr="000D1EF4" w:rsidRDefault="00FF130D">
      <w:pPr>
        <w:pStyle w:val="Sumrio1"/>
        <w:rPr>
          <w:rFonts w:eastAsiaTheme="minorEastAsia" w:cstheme="minorBidi"/>
          <w:sz w:val="22"/>
          <w:szCs w:val="22"/>
          <w:lang w:val="en-US" w:eastAsia="pt-BR"/>
        </w:rPr>
      </w:pPr>
      <w:hyperlink w:anchor="_Toc166938834" w:history="1">
        <w:r w:rsidRPr="000D1EF4">
          <w:rPr>
            <w:rStyle w:val="Hyperlink"/>
            <w:lang w:val="en-US"/>
          </w:rPr>
          <w:t>ANNEX VIII - TERM OF COMMITMENT TO ADAPT CORPORATE PURPOSE</w:t>
        </w:r>
        <w:r w:rsidRPr="000D1EF4">
          <w:rPr>
            <w:webHidden/>
            <w:lang w:val="en-US"/>
          </w:rPr>
          <w:tab/>
        </w:r>
        <w:r w:rsidRPr="000D1EF4">
          <w:rPr>
            <w:webHidden/>
            <w:lang w:val="en-US"/>
          </w:rPr>
          <w:fldChar w:fldCharType="begin"/>
        </w:r>
        <w:r w:rsidRPr="000D1EF4">
          <w:rPr>
            <w:webHidden/>
            <w:lang w:val="en-US"/>
          </w:rPr>
          <w:instrText xml:space="preserve"> PAGEREF _Toc166938834 \h </w:instrText>
        </w:r>
        <w:r w:rsidRPr="000D1EF4">
          <w:rPr>
            <w:webHidden/>
            <w:lang w:val="en-US"/>
          </w:rPr>
        </w:r>
        <w:r w:rsidRPr="000D1EF4">
          <w:rPr>
            <w:webHidden/>
            <w:lang w:val="en-US"/>
          </w:rPr>
          <w:fldChar w:fldCharType="separate"/>
        </w:r>
        <w:r w:rsidR="00E52996">
          <w:rPr>
            <w:noProof/>
            <w:webHidden/>
            <w:lang w:val="en-US"/>
          </w:rPr>
          <w:t>191</w:t>
        </w:r>
        <w:r w:rsidRPr="000D1EF4">
          <w:rPr>
            <w:webHidden/>
            <w:lang w:val="en-US"/>
          </w:rPr>
          <w:fldChar w:fldCharType="end"/>
        </w:r>
      </w:hyperlink>
    </w:p>
    <w:p w14:paraId="35B668B4" w14:textId="7EBC0E17" w:rsidR="0049447A" w:rsidRPr="000D1EF4" w:rsidRDefault="00FF130D">
      <w:pPr>
        <w:pStyle w:val="Sumrio1"/>
        <w:rPr>
          <w:rFonts w:eastAsiaTheme="minorEastAsia" w:cstheme="minorBidi"/>
          <w:sz w:val="22"/>
          <w:szCs w:val="22"/>
          <w:lang w:val="en-US" w:eastAsia="pt-BR"/>
        </w:rPr>
      </w:pPr>
      <w:hyperlink w:anchor="_Toc166938835" w:history="1">
        <w:r w:rsidRPr="000D1EF4">
          <w:rPr>
            <w:rStyle w:val="Hyperlink"/>
            <w:shd w:val="clear" w:color="auto" w:fill="FFFFFF" w:themeFill="background1"/>
            <w:lang w:val="en-US"/>
          </w:rPr>
          <w:t xml:space="preserve">ANNEX IX </w:t>
        </w:r>
        <w:r w:rsidRPr="000D1EF4">
          <w:rPr>
            <w:rStyle w:val="Hyperlink"/>
            <w:lang w:val="en-US"/>
          </w:rPr>
          <w:t>- UNDERTAKING TO INCORPORATE A LEGAL ENTITY UNDER BRAZILIAN LAW OR TO APPOINT A CONTROLLED BRAZILIAN LEGAL ENTITY ALREADY INCORPORATED TO SIGN THE CONCESSION CONTRACT</w:t>
        </w:r>
        <w:r w:rsidRPr="000D1EF4">
          <w:rPr>
            <w:webHidden/>
            <w:lang w:val="en-US"/>
          </w:rPr>
          <w:tab/>
        </w:r>
        <w:r w:rsidRPr="000D1EF4">
          <w:rPr>
            <w:webHidden/>
            <w:lang w:val="en-US"/>
          </w:rPr>
          <w:fldChar w:fldCharType="begin"/>
        </w:r>
        <w:r w:rsidRPr="000D1EF4">
          <w:rPr>
            <w:webHidden/>
            <w:lang w:val="en-US"/>
          </w:rPr>
          <w:instrText xml:space="preserve"> PAGEREF _Toc166938835 \h </w:instrText>
        </w:r>
        <w:r w:rsidRPr="000D1EF4">
          <w:rPr>
            <w:webHidden/>
            <w:lang w:val="en-US"/>
          </w:rPr>
        </w:r>
        <w:r w:rsidRPr="000D1EF4">
          <w:rPr>
            <w:webHidden/>
            <w:lang w:val="en-US"/>
          </w:rPr>
          <w:fldChar w:fldCharType="separate"/>
        </w:r>
        <w:r w:rsidR="00E52996">
          <w:rPr>
            <w:noProof/>
            <w:webHidden/>
            <w:lang w:val="en-US"/>
          </w:rPr>
          <w:t>192</w:t>
        </w:r>
        <w:r w:rsidRPr="000D1EF4">
          <w:rPr>
            <w:webHidden/>
            <w:lang w:val="en-US"/>
          </w:rPr>
          <w:fldChar w:fldCharType="end"/>
        </w:r>
      </w:hyperlink>
    </w:p>
    <w:p w14:paraId="31DB8F3E" w14:textId="28C5C190" w:rsidR="0049447A" w:rsidRPr="000D1EF4" w:rsidRDefault="00FF130D">
      <w:pPr>
        <w:pStyle w:val="Sumrio1"/>
        <w:rPr>
          <w:rFonts w:eastAsiaTheme="minorEastAsia" w:cstheme="minorBidi"/>
          <w:sz w:val="22"/>
          <w:szCs w:val="22"/>
          <w:lang w:val="en-US" w:eastAsia="pt-BR"/>
        </w:rPr>
      </w:pPr>
      <w:hyperlink w:anchor="_Toc166938836" w:history="1">
        <w:r w:rsidRPr="000D1EF4">
          <w:rPr>
            <w:rStyle w:val="Hyperlink"/>
            <w:shd w:val="clear" w:color="auto" w:fill="FFFFFF" w:themeFill="background1"/>
            <w:lang w:val="en-US"/>
          </w:rPr>
          <w:t>ANNEX X - COVER LETTER</w:t>
        </w:r>
        <w:r w:rsidRPr="000D1EF4">
          <w:rPr>
            <w:webHidden/>
            <w:lang w:val="en-US"/>
          </w:rPr>
          <w:tab/>
        </w:r>
        <w:r w:rsidRPr="000D1EF4">
          <w:rPr>
            <w:webHidden/>
            <w:lang w:val="en-US"/>
          </w:rPr>
          <w:fldChar w:fldCharType="begin"/>
        </w:r>
        <w:r w:rsidRPr="000D1EF4">
          <w:rPr>
            <w:webHidden/>
            <w:lang w:val="en-US"/>
          </w:rPr>
          <w:instrText xml:space="preserve"> PAGEREF _Toc166938836 \h </w:instrText>
        </w:r>
        <w:r w:rsidRPr="000D1EF4">
          <w:rPr>
            <w:webHidden/>
            <w:lang w:val="en-US"/>
          </w:rPr>
        </w:r>
        <w:r w:rsidRPr="000D1EF4">
          <w:rPr>
            <w:webHidden/>
            <w:lang w:val="en-US"/>
          </w:rPr>
          <w:fldChar w:fldCharType="separate"/>
        </w:r>
        <w:r w:rsidR="00E52996">
          <w:rPr>
            <w:noProof/>
            <w:webHidden/>
            <w:lang w:val="en-US"/>
          </w:rPr>
          <w:t>193</w:t>
        </w:r>
        <w:r w:rsidRPr="000D1EF4">
          <w:rPr>
            <w:webHidden/>
            <w:lang w:val="en-US"/>
          </w:rPr>
          <w:fldChar w:fldCharType="end"/>
        </w:r>
      </w:hyperlink>
    </w:p>
    <w:p w14:paraId="4F130CCC" w14:textId="12AD5FBC" w:rsidR="0049447A" w:rsidRPr="000D1EF4" w:rsidRDefault="00FF130D">
      <w:pPr>
        <w:pStyle w:val="Sumrio1"/>
        <w:rPr>
          <w:rFonts w:eastAsiaTheme="minorEastAsia" w:cstheme="minorBidi"/>
          <w:sz w:val="22"/>
          <w:szCs w:val="22"/>
          <w:lang w:val="en-US" w:eastAsia="pt-BR"/>
        </w:rPr>
      </w:pPr>
      <w:hyperlink w:anchor="_Toc166938837" w:history="1">
        <w:r w:rsidRPr="000D1EF4">
          <w:rPr>
            <w:rStyle w:val="Hyperlink"/>
            <w:lang w:val="en-US"/>
          </w:rPr>
          <w:t>ANNEX XI - DECLARATION THAT REGISTRATION DOCUMENTS ARE UP TO DATE</w:t>
        </w:r>
        <w:r w:rsidRPr="000D1EF4">
          <w:rPr>
            <w:webHidden/>
            <w:lang w:val="en-US"/>
          </w:rPr>
          <w:tab/>
        </w:r>
        <w:r w:rsidRPr="000D1EF4">
          <w:rPr>
            <w:webHidden/>
            <w:lang w:val="en-US"/>
          </w:rPr>
          <w:fldChar w:fldCharType="begin"/>
        </w:r>
        <w:r w:rsidRPr="000D1EF4">
          <w:rPr>
            <w:webHidden/>
            <w:lang w:val="en-US"/>
          </w:rPr>
          <w:instrText xml:space="preserve"> PAGEREF _Toc166938837 \h </w:instrText>
        </w:r>
        <w:r w:rsidRPr="000D1EF4">
          <w:rPr>
            <w:webHidden/>
            <w:lang w:val="en-US"/>
          </w:rPr>
        </w:r>
        <w:r w:rsidRPr="000D1EF4">
          <w:rPr>
            <w:webHidden/>
            <w:lang w:val="en-US"/>
          </w:rPr>
          <w:fldChar w:fldCharType="separate"/>
        </w:r>
        <w:r w:rsidR="00E52996">
          <w:rPr>
            <w:noProof/>
            <w:webHidden/>
            <w:lang w:val="en-US"/>
          </w:rPr>
          <w:t>195</w:t>
        </w:r>
        <w:r w:rsidRPr="000D1EF4">
          <w:rPr>
            <w:webHidden/>
            <w:lang w:val="en-US"/>
          </w:rPr>
          <w:fldChar w:fldCharType="end"/>
        </w:r>
      </w:hyperlink>
    </w:p>
    <w:p w14:paraId="28DECEB2" w14:textId="1462F77A" w:rsidR="0049447A" w:rsidRPr="000D1EF4" w:rsidRDefault="00FF130D">
      <w:pPr>
        <w:pStyle w:val="Sumrio1"/>
        <w:rPr>
          <w:rFonts w:eastAsiaTheme="minorEastAsia" w:cstheme="minorBidi"/>
          <w:sz w:val="22"/>
          <w:szCs w:val="22"/>
          <w:lang w:val="en-US" w:eastAsia="pt-BR"/>
        </w:rPr>
      </w:pPr>
      <w:hyperlink w:anchor="_Toc166938838" w:history="1">
        <w:r w:rsidRPr="000D1EF4">
          <w:rPr>
            <w:rStyle w:val="Hyperlink"/>
            <w:lang w:val="en-US"/>
          </w:rPr>
          <w:t>ANNEX XII - DECLARATION OF INTEREST</w:t>
        </w:r>
        <w:r w:rsidRPr="000D1EF4">
          <w:rPr>
            <w:webHidden/>
            <w:lang w:val="en-US"/>
          </w:rPr>
          <w:tab/>
        </w:r>
        <w:r w:rsidRPr="000D1EF4">
          <w:rPr>
            <w:webHidden/>
            <w:lang w:val="en-US"/>
          </w:rPr>
          <w:fldChar w:fldCharType="begin"/>
        </w:r>
        <w:r w:rsidRPr="000D1EF4">
          <w:rPr>
            <w:webHidden/>
            <w:lang w:val="en-US"/>
          </w:rPr>
          <w:instrText xml:space="preserve"> PAGEREF _Toc166938838 \h </w:instrText>
        </w:r>
        <w:r w:rsidRPr="000D1EF4">
          <w:rPr>
            <w:webHidden/>
            <w:lang w:val="en-US"/>
          </w:rPr>
        </w:r>
        <w:r w:rsidRPr="000D1EF4">
          <w:rPr>
            <w:webHidden/>
            <w:lang w:val="en-US"/>
          </w:rPr>
          <w:fldChar w:fldCharType="separate"/>
        </w:r>
        <w:r w:rsidR="00E52996">
          <w:rPr>
            <w:noProof/>
            <w:webHidden/>
            <w:lang w:val="en-US"/>
          </w:rPr>
          <w:t>198</w:t>
        </w:r>
        <w:r w:rsidRPr="000D1EF4">
          <w:rPr>
            <w:webHidden/>
            <w:lang w:val="en-US"/>
          </w:rPr>
          <w:fldChar w:fldCharType="end"/>
        </w:r>
      </w:hyperlink>
    </w:p>
    <w:p w14:paraId="06AC3B50" w14:textId="690E29AB" w:rsidR="0049447A" w:rsidRPr="000D1EF4" w:rsidRDefault="00FF130D">
      <w:pPr>
        <w:pStyle w:val="Sumrio1"/>
        <w:rPr>
          <w:rFonts w:eastAsiaTheme="minorEastAsia" w:cstheme="minorBidi"/>
          <w:sz w:val="22"/>
          <w:szCs w:val="22"/>
          <w:lang w:val="en-US" w:eastAsia="pt-BR"/>
        </w:rPr>
      </w:pPr>
      <w:hyperlink w:anchor="_Toc166938839" w:history="1">
        <w:r w:rsidRPr="000D1EF4">
          <w:rPr>
            <w:rStyle w:val="Hyperlink"/>
            <w:lang w:val="en-US"/>
          </w:rPr>
          <w:t>ANNEX XIII - MODEL LETTER OF CREDIT FOR BID GUARANTEE IN PORTUGUESE</w:t>
        </w:r>
        <w:r w:rsidRPr="000D1EF4">
          <w:rPr>
            <w:webHidden/>
            <w:lang w:val="en-US"/>
          </w:rPr>
          <w:tab/>
        </w:r>
        <w:r w:rsidRPr="000D1EF4">
          <w:rPr>
            <w:webHidden/>
            <w:lang w:val="en-US"/>
          </w:rPr>
          <w:fldChar w:fldCharType="begin"/>
        </w:r>
        <w:r w:rsidRPr="000D1EF4">
          <w:rPr>
            <w:webHidden/>
            <w:lang w:val="en-US"/>
          </w:rPr>
          <w:instrText xml:space="preserve"> PAGEREF _Toc166938839 \h </w:instrText>
        </w:r>
        <w:r w:rsidRPr="000D1EF4">
          <w:rPr>
            <w:webHidden/>
            <w:lang w:val="en-US"/>
          </w:rPr>
        </w:r>
        <w:r w:rsidRPr="000D1EF4">
          <w:rPr>
            <w:webHidden/>
            <w:lang w:val="en-US"/>
          </w:rPr>
          <w:fldChar w:fldCharType="separate"/>
        </w:r>
        <w:r w:rsidR="00E52996">
          <w:rPr>
            <w:noProof/>
            <w:webHidden/>
            <w:lang w:val="en-US"/>
          </w:rPr>
          <w:t>199</w:t>
        </w:r>
        <w:r w:rsidRPr="000D1EF4">
          <w:rPr>
            <w:webHidden/>
            <w:lang w:val="en-US"/>
          </w:rPr>
          <w:fldChar w:fldCharType="end"/>
        </w:r>
      </w:hyperlink>
    </w:p>
    <w:p w14:paraId="186C2BD4" w14:textId="38A11137" w:rsidR="0049447A" w:rsidRPr="000D1EF4" w:rsidRDefault="00FF130D">
      <w:pPr>
        <w:pStyle w:val="Sumrio1"/>
        <w:rPr>
          <w:rFonts w:eastAsiaTheme="minorEastAsia" w:cstheme="minorBidi"/>
          <w:sz w:val="22"/>
          <w:szCs w:val="22"/>
          <w:lang w:val="en-US" w:eastAsia="pt-BR"/>
        </w:rPr>
      </w:pPr>
      <w:hyperlink w:anchor="_Toc166938840" w:history="1">
        <w:r w:rsidRPr="000D1EF4">
          <w:rPr>
            <w:rStyle w:val="Hyperlink"/>
            <w:lang w:val="en-US"/>
          </w:rPr>
          <w:t>ANNEX XIII - MODEL LETTER OF CREDIT FOR OFFER GUARANTEE IN ENGLISH</w:t>
        </w:r>
        <w:r w:rsidRPr="000D1EF4">
          <w:rPr>
            <w:webHidden/>
            <w:lang w:val="en-US"/>
          </w:rPr>
          <w:tab/>
        </w:r>
        <w:r w:rsidRPr="000D1EF4">
          <w:rPr>
            <w:webHidden/>
            <w:lang w:val="en-US"/>
          </w:rPr>
          <w:fldChar w:fldCharType="begin"/>
        </w:r>
        <w:r w:rsidRPr="000D1EF4">
          <w:rPr>
            <w:webHidden/>
            <w:lang w:val="en-US"/>
          </w:rPr>
          <w:instrText xml:space="preserve"> PAGEREF _Toc166938840 \h </w:instrText>
        </w:r>
        <w:r w:rsidRPr="000D1EF4">
          <w:rPr>
            <w:webHidden/>
            <w:lang w:val="en-US"/>
          </w:rPr>
        </w:r>
        <w:r w:rsidRPr="000D1EF4">
          <w:rPr>
            <w:webHidden/>
            <w:lang w:val="en-US"/>
          </w:rPr>
          <w:fldChar w:fldCharType="separate"/>
        </w:r>
        <w:r w:rsidR="00E52996">
          <w:rPr>
            <w:noProof/>
            <w:webHidden/>
            <w:lang w:val="en-US"/>
          </w:rPr>
          <w:t>208</w:t>
        </w:r>
        <w:r w:rsidRPr="000D1EF4">
          <w:rPr>
            <w:webHidden/>
            <w:lang w:val="en-US"/>
          </w:rPr>
          <w:fldChar w:fldCharType="end"/>
        </w:r>
      </w:hyperlink>
    </w:p>
    <w:p w14:paraId="08DA2D99" w14:textId="23990E93" w:rsidR="0049447A" w:rsidRPr="000D1EF4" w:rsidRDefault="00FF130D">
      <w:pPr>
        <w:pStyle w:val="Sumrio1"/>
        <w:rPr>
          <w:rFonts w:eastAsiaTheme="minorEastAsia" w:cstheme="minorBidi"/>
          <w:sz w:val="22"/>
          <w:szCs w:val="22"/>
          <w:lang w:val="en-US" w:eastAsia="pt-BR"/>
        </w:rPr>
      </w:pPr>
      <w:hyperlink w:anchor="_Toc166938841" w:history="1">
        <w:r w:rsidRPr="000D1EF4">
          <w:rPr>
            <w:rStyle w:val="Hyperlink"/>
            <w:lang w:val="en-US"/>
          </w:rPr>
          <w:t>ANNEX XIV - BID GUARANTEE INSURANCE MODEL</w:t>
        </w:r>
        <w:r w:rsidRPr="000D1EF4">
          <w:rPr>
            <w:webHidden/>
            <w:lang w:val="en-US"/>
          </w:rPr>
          <w:tab/>
        </w:r>
        <w:r w:rsidRPr="000D1EF4">
          <w:rPr>
            <w:webHidden/>
            <w:lang w:val="en-US"/>
          </w:rPr>
          <w:fldChar w:fldCharType="begin"/>
        </w:r>
        <w:r w:rsidRPr="000D1EF4">
          <w:rPr>
            <w:webHidden/>
            <w:lang w:val="en-US"/>
          </w:rPr>
          <w:instrText xml:space="preserve"> PAGEREF _Toc166938841 \h </w:instrText>
        </w:r>
        <w:r w:rsidRPr="000D1EF4">
          <w:rPr>
            <w:webHidden/>
            <w:lang w:val="en-US"/>
          </w:rPr>
        </w:r>
        <w:r w:rsidRPr="000D1EF4">
          <w:rPr>
            <w:webHidden/>
            <w:lang w:val="en-US"/>
          </w:rPr>
          <w:fldChar w:fldCharType="separate"/>
        </w:r>
        <w:r w:rsidR="00E52996">
          <w:rPr>
            <w:noProof/>
            <w:webHidden/>
            <w:lang w:val="en-US"/>
          </w:rPr>
          <w:t>217</w:t>
        </w:r>
        <w:r w:rsidRPr="000D1EF4">
          <w:rPr>
            <w:webHidden/>
            <w:lang w:val="en-US"/>
          </w:rPr>
          <w:fldChar w:fldCharType="end"/>
        </w:r>
      </w:hyperlink>
    </w:p>
    <w:p w14:paraId="3514084C" w14:textId="0417EBD6" w:rsidR="0049447A" w:rsidRPr="000D1EF4" w:rsidRDefault="00FF130D">
      <w:pPr>
        <w:pStyle w:val="Sumrio1"/>
        <w:rPr>
          <w:rFonts w:eastAsiaTheme="minorEastAsia" w:cstheme="minorBidi"/>
          <w:sz w:val="22"/>
          <w:szCs w:val="22"/>
          <w:lang w:val="en-US" w:eastAsia="pt-BR"/>
        </w:rPr>
      </w:pPr>
      <w:hyperlink w:anchor="_Toc166938842" w:history="1">
        <w:r w:rsidRPr="000D1EF4">
          <w:rPr>
            <w:rStyle w:val="Hyperlink"/>
            <w:lang w:val="en-US"/>
          </w:rPr>
          <w:t>ANNEX XV - DEPOSIT RECEIPT MODEL</w:t>
        </w:r>
        <w:r w:rsidRPr="000D1EF4">
          <w:rPr>
            <w:webHidden/>
            <w:lang w:val="en-US"/>
          </w:rPr>
          <w:tab/>
        </w:r>
        <w:r w:rsidRPr="000D1EF4">
          <w:rPr>
            <w:webHidden/>
            <w:lang w:val="en-US"/>
          </w:rPr>
          <w:fldChar w:fldCharType="begin"/>
        </w:r>
        <w:r w:rsidRPr="000D1EF4">
          <w:rPr>
            <w:webHidden/>
            <w:lang w:val="en-US"/>
          </w:rPr>
          <w:instrText xml:space="preserve"> PAGEREF _Toc166938842 \h </w:instrText>
        </w:r>
        <w:r w:rsidRPr="000D1EF4">
          <w:rPr>
            <w:webHidden/>
            <w:lang w:val="en-US"/>
          </w:rPr>
        </w:r>
        <w:r w:rsidRPr="000D1EF4">
          <w:rPr>
            <w:webHidden/>
            <w:lang w:val="en-US"/>
          </w:rPr>
          <w:fldChar w:fldCharType="separate"/>
        </w:r>
        <w:r w:rsidR="00E52996">
          <w:rPr>
            <w:noProof/>
            <w:webHidden/>
            <w:lang w:val="en-US"/>
          </w:rPr>
          <w:t>232</w:t>
        </w:r>
        <w:r w:rsidRPr="000D1EF4">
          <w:rPr>
            <w:webHidden/>
            <w:lang w:val="en-US"/>
          </w:rPr>
          <w:fldChar w:fldCharType="end"/>
        </w:r>
      </w:hyperlink>
    </w:p>
    <w:p w14:paraId="5C8F0A8C" w14:textId="5230FD49" w:rsidR="0049447A" w:rsidRPr="000D1EF4" w:rsidRDefault="00FF130D">
      <w:pPr>
        <w:pStyle w:val="Sumrio1"/>
        <w:rPr>
          <w:rFonts w:eastAsiaTheme="minorEastAsia" w:cstheme="minorBidi"/>
          <w:sz w:val="22"/>
          <w:szCs w:val="22"/>
          <w:lang w:val="en-US" w:eastAsia="pt-BR"/>
        </w:rPr>
      </w:pPr>
      <w:hyperlink w:anchor="_Toc166938843" w:history="1">
        <w:r w:rsidRPr="000D1EF4">
          <w:rPr>
            <w:rStyle w:val="Hyperlink"/>
            <w:lang w:val="en-US"/>
          </w:rPr>
          <w:t>ANNEX XVI - EQUIVALENCE OF WORK UNITS</w:t>
        </w:r>
        <w:r w:rsidRPr="000D1EF4">
          <w:rPr>
            <w:webHidden/>
            <w:lang w:val="en-US"/>
          </w:rPr>
          <w:tab/>
        </w:r>
        <w:r w:rsidRPr="000D1EF4">
          <w:rPr>
            <w:webHidden/>
            <w:lang w:val="en-US"/>
          </w:rPr>
          <w:fldChar w:fldCharType="begin"/>
        </w:r>
        <w:r w:rsidRPr="000D1EF4">
          <w:rPr>
            <w:webHidden/>
            <w:lang w:val="en-US"/>
          </w:rPr>
          <w:instrText xml:space="preserve"> PAGEREF _Toc166938843 \h </w:instrText>
        </w:r>
        <w:r w:rsidRPr="000D1EF4">
          <w:rPr>
            <w:webHidden/>
            <w:lang w:val="en-US"/>
          </w:rPr>
        </w:r>
        <w:r w:rsidRPr="000D1EF4">
          <w:rPr>
            <w:webHidden/>
            <w:lang w:val="en-US"/>
          </w:rPr>
          <w:fldChar w:fldCharType="separate"/>
        </w:r>
        <w:r w:rsidR="00E52996">
          <w:rPr>
            <w:noProof/>
            <w:webHidden/>
            <w:lang w:val="en-US"/>
          </w:rPr>
          <w:t>236</w:t>
        </w:r>
        <w:r w:rsidRPr="000D1EF4">
          <w:rPr>
            <w:webHidden/>
            <w:lang w:val="en-US"/>
          </w:rPr>
          <w:fldChar w:fldCharType="end"/>
        </w:r>
      </w:hyperlink>
    </w:p>
    <w:p w14:paraId="76948CE0" w14:textId="70F2027B" w:rsidR="0049447A" w:rsidRPr="000D1EF4" w:rsidRDefault="00FF130D">
      <w:pPr>
        <w:pStyle w:val="Sumrio1"/>
        <w:rPr>
          <w:rFonts w:eastAsiaTheme="minorEastAsia" w:cstheme="minorBidi"/>
          <w:sz w:val="22"/>
          <w:szCs w:val="22"/>
          <w:lang w:val="en-US" w:eastAsia="pt-BR"/>
        </w:rPr>
      </w:pPr>
      <w:hyperlink w:anchor="_Toc166938844" w:history="1">
        <w:r w:rsidRPr="000D1EF4">
          <w:rPr>
            <w:rStyle w:val="Hyperlink"/>
            <w:lang w:val="en-US"/>
          </w:rPr>
          <w:t>ANNEX XVII - DECLARATION OF ABSENCE OF IMPEDIMENTS TO THE SIGNING OF THE CONCESSION CONTRACT</w:t>
        </w:r>
        <w:r w:rsidRPr="000D1EF4">
          <w:rPr>
            <w:webHidden/>
            <w:lang w:val="en-US"/>
          </w:rPr>
          <w:tab/>
        </w:r>
        <w:r w:rsidRPr="000D1EF4">
          <w:rPr>
            <w:webHidden/>
            <w:lang w:val="en-US"/>
          </w:rPr>
          <w:fldChar w:fldCharType="begin"/>
        </w:r>
        <w:r w:rsidRPr="000D1EF4">
          <w:rPr>
            <w:webHidden/>
            <w:lang w:val="en-US"/>
          </w:rPr>
          <w:instrText xml:space="preserve"> PAGEREF _Toc166938844 \h </w:instrText>
        </w:r>
        <w:r w:rsidRPr="000D1EF4">
          <w:rPr>
            <w:webHidden/>
            <w:lang w:val="en-US"/>
          </w:rPr>
        </w:r>
        <w:r w:rsidRPr="000D1EF4">
          <w:rPr>
            <w:webHidden/>
            <w:lang w:val="en-US"/>
          </w:rPr>
          <w:fldChar w:fldCharType="separate"/>
        </w:r>
        <w:r w:rsidR="00E52996">
          <w:rPr>
            <w:noProof/>
            <w:webHidden/>
            <w:lang w:val="en-US"/>
          </w:rPr>
          <w:t>242</w:t>
        </w:r>
        <w:r w:rsidRPr="000D1EF4">
          <w:rPr>
            <w:webHidden/>
            <w:lang w:val="en-US"/>
          </w:rPr>
          <w:fldChar w:fldCharType="end"/>
        </w:r>
      </w:hyperlink>
    </w:p>
    <w:p w14:paraId="3BED5C6B" w14:textId="7374ABF0" w:rsidR="0049447A" w:rsidRPr="000D1EF4" w:rsidRDefault="00FF130D">
      <w:pPr>
        <w:pStyle w:val="Sumrio1"/>
        <w:rPr>
          <w:rFonts w:eastAsiaTheme="minorEastAsia" w:cstheme="minorBidi"/>
          <w:sz w:val="22"/>
          <w:szCs w:val="22"/>
          <w:lang w:val="en-US" w:eastAsia="pt-BR"/>
        </w:rPr>
      </w:pPr>
      <w:hyperlink w:anchor="_Toc166938845" w:history="1">
        <w:r w:rsidRPr="000D1EF4">
          <w:rPr>
            <w:rStyle w:val="Hyperlink"/>
            <w:lang w:val="en-US"/>
          </w:rPr>
          <w:t>ANNEX XVIII - DECLARATION OF RELEVANT PENDING LEGAL OR JUDICIAL PROCEEDINGS</w:t>
        </w:r>
        <w:r w:rsidRPr="000D1EF4">
          <w:rPr>
            <w:webHidden/>
            <w:lang w:val="en-US"/>
          </w:rPr>
          <w:tab/>
        </w:r>
        <w:r w:rsidRPr="000D1EF4">
          <w:rPr>
            <w:webHidden/>
            <w:lang w:val="en-US"/>
          </w:rPr>
          <w:fldChar w:fldCharType="begin"/>
        </w:r>
        <w:r w:rsidRPr="000D1EF4">
          <w:rPr>
            <w:webHidden/>
            <w:lang w:val="en-US"/>
          </w:rPr>
          <w:instrText xml:space="preserve"> PAGEREF _Toc166938845 \h </w:instrText>
        </w:r>
        <w:r w:rsidRPr="000D1EF4">
          <w:rPr>
            <w:webHidden/>
            <w:lang w:val="en-US"/>
          </w:rPr>
        </w:r>
        <w:r w:rsidRPr="000D1EF4">
          <w:rPr>
            <w:webHidden/>
            <w:lang w:val="en-US"/>
          </w:rPr>
          <w:fldChar w:fldCharType="separate"/>
        </w:r>
        <w:r w:rsidR="00E52996">
          <w:rPr>
            <w:noProof/>
            <w:webHidden/>
            <w:lang w:val="en-US"/>
          </w:rPr>
          <w:t>244</w:t>
        </w:r>
        <w:r w:rsidRPr="000D1EF4">
          <w:rPr>
            <w:webHidden/>
            <w:lang w:val="en-US"/>
          </w:rPr>
          <w:fldChar w:fldCharType="end"/>
        </w:r>
      </w:hyperlink>
    </w:p>
    <w:p w14:paraId="1BFF5635" w14:textId="1A389C64" w:rsidR="0049447A" w:rsidRPr="000D1EF4" w:rsidRDefault="00FF130D">
      <w:pPr>
        <w:pStyle w:val="Sumrio1"/>
        <w:rPr>
          <w:rFonts w:eastAsiaTheme="minorEastAsia" w:cstheme="minorBidi"/>
          <w:sz w:val="22"/>
          <w:szCs w:val="22"/>
          <w:lang w:val="en-US" w:eastAsia="pt-BR"/>
        </w:rPr>
      </w:pPr>
      <w:hyperlink w:anchor="_Toc166938846" w:history="1">
        <w:r w:rsidRPr="000D1EF4">
          <w:rPr>
            <w:rStyle w:val="Hyperlink"/>
            <w:lang w:val="en-US"/>
          </w:rPr>
          <w:t>ANNEX XIX - TECHNICAL SUMMARY 01: TECHNICAL QUALIFICATION BY EXPERIENCE OF THE BIDDER OR ITS CORPORATE GROUP</w:t>
        </w:r>
        <w:r w:rsidRPr="000D1EF4">
          <w:rPr>
            <w:webHidden/>
            <w:lang w:val="en-US"/>
          </w:rPr>
          <w:tab/>
        </w:r>
        <w:r w:rsidRPr="000D1EF4">
          <w:rPr>
            <w:webHidden/>
            <w:lang w:val="en-US"/>
          </w:rPr>
          <w:fldChar w:fldCharType="begin"/>
        </w:r>
        <w:r w:rsidRPr="000D1EF4">
          <w:rPr>
            <w:webHidden/>
            <w:lang w:val="en-US"/>
          </w:rPr>
          <w:instrText xml:space="preserve"> PAGEREF _Toc166938846 \h </w:instrText>
        </w:r>
        <w:r w:rsidRPr="000D1EF4">
          <w:rPr>
            <w:webHidden/>
            <w:lang w:val="en-US"/>
          </w:rPr>
        </w:r>
        <w:r w:rsidRPr="000D1EF4">
          <w:rPr>
            <w:webHidden/>
            <w:lang w:val="en-US"/>
          </w:rPr>
          <w:fldChar w:fldCharType="separate"/>
        </w:r>
        <w:r w:rsidR="00E52996">
          <w:rPr>
            <w:noProof/>
            <w:webHidden/>
            <w:lang w:val="en-US"/>
          </w:rPr>
          <w:t>245</w:t>
        </w:r>
        <w:r w:rsidRPr="000D1EF4">
          <w:rPr>
            <w:webHidden/>
            <w:lang w:val="en-US"/>
          </w:rPr>
          <w:fldChar w:fldCharType="end"/>
        </w:r>
      </w:hyperlink>
    </w:p>
    <w:p w14:paraId="2D9AE0DC" w14:textId="583CC3B4" w:rsidR="0049447A" w:rsidRPr="000D1EF4" w:rsidRDefault="00FF130D">
      <w:pPr>
        <w:pStyle w:val="Sumrio1"/>
        <w:rPr>
          <w:rFonts w:eastAsiaTheme="minorEastAsia" w:cstheme="minorBidi"/>
          <w:sz w:val="22"/>
          <w:szCs w:val="22"/>
          <w:lang w:val="en-US" w:eastAsia="pt-BR"/>
        </w:rPr>
      </w:pPr>
      <w:hyperlink w:anchor="_Toc166938847" w:history="1">
        <w:r w:rsidRPr="000D1EF4">
          <w:rPr>
            <w:rStyle w:val="Hyperlink"/>
            <w:lang w:val="en-US"/>
          </w:rPr>
          <w:t>ANNEX XX</w:t>
        </w:r>
        <w:r w:rsidR="005F328C" w:rsidRPr="000D1EF4">
          <w:rPr>
            <w:rStyle w:val="Hyperlink"/>
            <w:lang w:val="en-US"/>
          </w:rPr>
          <w:t xml:space="preserve"> </w:t>
        </w:r>
        <w:r w:rsidRPr="000D1EF4">
          <w:rPr>
            <w:rStyle w:val="Hyperlink"/>
            <w:lang w:val="en-US"/>
          </w:rPr>
          <w:t>- TECHNICAL SUMMARY 02: TECHNICAL QUALIFICATION BY EXPERIENCE OF THE MEMBERS OF THE BIDDER'S TECHNICAL STAFF</w:t>
        </w:r>
        <w:r w:rsidRPr="000D1EF4">
          <w:rPr>
            <w:webHidden/>
            <w:lang w:val="en-US"/>
          </w:rPr>
          <w:tab/>
        </w:r>
        <w:r w:rsidRPr="000D1EF4">
          <w:rPr>
            <w:webHidden/>
            <w:lang w:val="en-US"/>
          </w:rPr>
          <w:fldChar w:fldCharType="begin"/>
        </w:r>
        <w:r w:rsidRPr="000D1EF4">
          <w:rPr>
            <w:webHidden/>
            <w:lang w:val="en-US"/>
          </w:rPr>
          <w:instrText xml:space="preserve"> PAGEREF _Toc166938847 \h </w:instrText>
        </w:r>
        <w:r w:rsidRPr="000D1EF4">
          <w:rPr>
            <w:webHidden/>
            <w:lang w:val="en-US"/>
          </w:rPr>
        </w:r>
        <w:r w:rsidRPr="000D1EF4">
          <w:rPr>
            <w:webHidden/>
            <w:lang w:val="en-US"/>
          </w:rPr>
          <w:fldChar w:fldCharType="separate"/>
        </w:r>
        <w:r w:rsidR="00E52996">
          <w:rPr>
            <w:noProof/>
            <w:webHidden/>
            <w:lang w:val="en-US"/>
          </w:rPr>
          <w:t>253</w:t>
        </w:r>
        <w:r w:rsidRPr="000D1EF4">
          <w:rPr>
            <w:webHidden/>
            <w:lang w:val="en-US"/>
          </w:rPr>
          <w:fldChar w:fldCharType="end"/>
        </w:r>
      </w:hyperlink>
    </w:p>
    <w:p w14:paraId="29B114D7" w14:textId="01ED5239" w:rsidR="0049447A" w:rsidRPr="000D1EF4" w:rsidRDefault="00FF130D">
      <w:pPr>
        <w:pStyle w:val="Sumrio1"/>
        <w:rPr>
          <w:rFonts w:eastAsiaTheme="minorEastAsia" w:cstheme="minorBidi"/>
          <w:sz w:val="22"/>
          <w:szCs w:val="22"/>
          <w:lang w:val="en-US" w:eastAsia="pt-BR"/>
        </w:rPr>
      </w:pPr>
      <w:hyperlink w:anchor="_Toc166938848" w:history="1">
        <w:r w:rsidRPr="000D1EF4">
          <w:rPr>
            <w:rStyle w:val="Hyperlink"/>
            <w:lang w:val="en-US"/>
          </w:rPr>
          <w:t>ANNEX XXI - TECHNICAL SUMMARY 03: TECHNICAL QUALIFICATION AS A NON-OPERATOR</w:t>
        </w:r>
        <w:r w:rsidRPr="000D1EF4">
          <w:rPr>
            <w:webHidden/>
            <w:lang w:val="en-US"/>
          </w:rPr>
          <w:tab/>
        </w:r>
        <w:r w:rsidRPr="000D1EF4">
          <w:rPr>
            <w:webHidden/>
            <w:lang w:val="en-US"/>
          </w:rPr>
          <w:fldChar w:fldCharType="begin"/>
        </w:r>
        <w:r w:rsidRPr="000D1EF4">
          <w:rPr>
            <w:webHidden/>
            <w:lang w:val="en-US"/>
          </w:rPr>
          <w:instrText xml:space="preserve"> PAGEREF _Toc166938848 \h </w:instrText>
        </w:r>
        <w:r w:rsidRPr="000D1EF4">
          <w:rPr>
            <w:webHidden/>
            <w:lang w:val="en-US"/>
          </w:rPr>
        </w:r>
        <w:r w:rsidRPr="000D1EF4">
          <w:rPr>
            <w:webHidden/>
            <w:lang w:val="en-US"/>
          </w:rPr>
          <w:fldChar w:fldCharType="separate"/>
        </w:r>
        <w:r w:rsidR="00E52996">
          <w:rPr>
            <w:noProof/>
            <w:webHidden/>
            <w:lang w:val="en-US"/>
          </w:rPr>
          <w:t>262</w:t>
        </w:r>
        <w:r w:rsidRPr="000D1EF4">
          <w:rPr>
            <w:webHidden/>
            <w:lang w:val="en-US"/>
          </w:rPr>
          <w:fldChar w:fldCharType="end"/>
        </w:r>
      </w:hyperlink>
    </w:p>
    <w:p w14:paraId="0979496F" w14:textId="7F466B99" w:rsidR="0049447A" w:rsidRPr="000D1EF4" w:rsidRDefault="00FF130D">
      <w:pPr>
        <w:pStyle w:val="Sumrio1"/>
        <w:rPr>
          <w:rFonts w:eastAsiaTheme="minorEastAsia" w:cstheme="minorBidi"/>
          <w:sz w:val="22"/>
          <w:szCs w:val="22"/>
          <w:lang w:val="en-US" w:eastAsia="pt-BR"/>
        </w:rPr>
      </w:pPr>
      <w:hyperlink w:anchor="_Toc166938849" w:history="1">
        <w:r w:rsidRPr="000D1EF4">
          <w:rPr>
            <w:rStyle w:val="Hyperlink"/>
            <w:lang w:val="en-US"/>
          </w:rPr>
          <w:t>ANNEX XXII - TECHNICAL SUMMARY 04: TECHNICAL QUALIFICATION FOR BIDDERS ALREADY OPERATING IN BRAZIL</w:t>
        </w:r>
        <w:r w:rsidR="00CE5075" w:rsidRPr="000D1EF4">
          <w:rPr>
            <w:rStyle w:val="Hyperlink"/>
            <w:lang w:val="en-US"/>
          </w:rPr>
          <w:t>……..</w:t>
        </w:r>
        <w:r w:rsidRPr="000D1EF4">
          <w:rPr>
            <w:webHidden/>
            <w:lang w:val="en-US"/>
          </w:rPr>
          <w:tab/>
        </w:r>
        <w:r w:rsidRPr="000D1EF4">
          <w:rPr>
            <w:webHidden/>
            <w:lang w:val="en-US"/>
          </w:rPr>
          <w:fldChar w:fldCharType="begin"/>
        </w:r>
        <w:r w:rsidRPr="000D1EF4">
          <w:rPr>
            <w:webHidden/>
            <w:lang w:val="en-US"/>
          </w:rPr>
          <w:instrText xml:space="preserve"> PAGEREF _Toc166938849 \h </w:instrText>
        </w:r>
        <w:r w:rsidRPr="000D1EF4">
          <w:rPr>
            <w:webHidden/>
            <w:lang w:val="en-US"/>
          </w:rPr>
        </w:r>
        <w:r w:rsidRPr="000D1EF4">
          <w:rPr>
            <w:webHidden/>
            <w:lang w:val="en-US"/>
          </w:rPr>
          <w:fldChar w:fldCharType="separate"/>
        </w:r>
        <w:r w:rsidR="00E52996">
          <w:rPr>
            <w:noProof/>
            <w:webHidden/>
            <w:lang w:val="en-US"/>
          </w:rPr>
          <w:t>263</w:t>
        </w:r>
        <w:r w:rsidRPr="000D1EF4">
          <w:rPr>
            <w:webHidden/>
            <w:lang w:val="en-US"/>
          </w:rPr>
          <w:fldChar w:fldCharType="end"/>
        </w:r>
      </w:hyperlink>
    </w:p>
    <w:p w14:paraId="0D02EC30" w14:textId="0E4C9E23" w:rsidR="0049447A" w:rsidRPr="000D1EF4" w:rsidRDefault="00FF130D">
      <w:pPr>
        <w:pStyle w:val="Sumrio1"/>
        <w:rPr>
          <w:rFonts w:eastAsiaTheme="minorEastAsia" w:cstheme="minorBidi"/>
          <w:sz w:val="22"/>
          <w:szCs w:val="22"/>
          <w:lang w:val="en-US" w:eastAsia="pt-BR"/>
        </w:rPr>
      </w:pPr>
      <w:hyperlink w:anchor="_Toc166938850" w:history="1">
        <w:r w:rsidRPr="000D1EF4">
          <w:rPr>
            <w:rStyle w:val="Hyperlink"/>
            <w:lang w:val="en-US"/>
          </w:rPr>
          <w:t>ANNEX XXIII - SUMMARY OF FINANCIAL STATEMENTS (ONLY FOR FOREIGN LEGAL ENTITIES)</w:t>
        </w:r>
        <w:r w:rsidRPr="000D1EF4">
          <w:rPr>
            <w:webHidden/>
            <w:lang w:val="en-US"/>
          </w:rPr>
          <w:tab/>
        </w:r>
        <w:r w:rsidRPr="000D1EF4">
          <w:rPr>
            <w:webHidden/>
            <w:lang w:val="en-US"/>
          </w:rPr>
          <w:fldChar w:fldCharType="begin"/>
        </w:r>
        <w:r w:rsidRPr="000D1EF4">
          <w:rPr>
            <w:webHidden/>
            <w:lang w:val="en-US"/>
          </w:rPr>
          <w:instrText xml:space="preserve"> PAGEREF _Toc166938850 \h </w:instrText>
        </w:r>
        <w:r w:rsidRPr="000D1EF4">
          <w:rPr>
            <w:webHidden/>
            <w:lang w:val="en-US"/>
          </w:rPr>
        </w:r>
        <w:r w:rsidRPr="000D1EF4">
          <w:rPr>
            <w:webHidden/>
            <w:lang w:val="en-US"/>
          </w:rPr>
          <w:fldChar w:fldCharType="separate"/>
        </w:r>
        <w:r w:rsidR="00E52996">
          <w:rPr>
            <w:noProof/>
            <w:webHidden/>
            <w:lang w:val="en-US"/>
          </w:rPr>
          <w:t>267</w:t>
        </w:r>
        <w:r w:rsidRPr="000D1EF4">
          <w:rPr>
            <w:webHidden/>
            <w:lang w:val="en-US"/>
          </w:rPr>
          <w:fldChar w:fldCharType="end"/>
        </w:r>
      </w:hyperlink>
    </w:p>
    <w:p w14:paraId="442B9E24" w14:textId="454AD8E1" w:rsidR="0049447A" w:rsidRPr="000D1EF4" w:rsidRDefault="00FF130D">
      <w:pPr>
        <w:pStyle w:val="Sumrio1"/>
        <w:rPr>
          <w:rFonts w:eastAsiaTheme="minorEastAsia" w:cstheme="minorBidi"/>
          <w:sz w:val="22"/>
          <w:szCs w:val="22"/>
          <w:lang w:val="en-US" w:eastAsia="pt-BR"/>
        </w:rPr>
      </w:pPr>
      <w:hyperlink w:anchor="_Toc166938851" w:history="1">
        <w:r w:rsidRPr="000D1EF4">
          <w:rPr>
            <w:rStyle w:val="Hyperlink"/>
            <w:lang w:val="en-US"/>
          </w:rPr>
          <w:t>ANNEX XXIV - INFORMATION ON THE SIGNATORY</w:t>
        </w:r>
        <w:r w:rsidRPr="000D1EF4">
          <w:rPr>
            <w:webHidden/>
            <w:lang w:val="en-US"/>
          </w:rPr>
          <w:tab/>
        </w:r>
        <w:r w:rsidRPr="000D1EF4">
          <w:rPr>
            <w:webHidden/>
            <w:lang w:val="en-US"/>
          </w:rPr>
          <w:fldChar w:fldCharType="begin"/>
        </w:r>
        <w:r w:rsidRPr="000D1EF4">
          <w:rPr>
            <w:webHidden/>
            <w:lang w:val="en-US"/>
          </w:rPr>
          <w:instrText xml:space="preserve"> PAGEREF _Toc166938851 \h </w:instrText>
        </w:r>
        <w:r w:rsidRPr="000D1EF4">
          <w:rPr>
            <w:webHidden/>
            <w:lang w:val="en-US"/>
          </w:rPr>
        </w:r>
        <w:r w:rsidRPr="000D1EF4">
          <w:rPr>
            <w:webHidden/>
            <w:lang w:val="en-US"/>
          </w:rPr>
          <w:fldChar w:fldCharType="separate"/>
        </w:r>
        <w:r w:rsidR="00E52996">
          <w:rPr>
            <w:noProof/>
            <w:webHidden/>
            <w:lang w:val="en-US"/>
          </w:rPr>
          <w:t>269</w:t>
        </w:r>
        <w:r w:rsidRPr="000D1EF4">
          <w:rPr>
            <w:webHidden/>
            <w:lang w:val="en-US"/>
          </w:rPr>
          <w:fldChar w:fldCharType="end"/>
        </w:r>
      </w:hyperlink>
    </w:p>
    <w:p w14:paraId="585EA777" w14:textId="384A87DB" w:rsidR="0049447A" w:rsidRPr="000D1EF4" w:rsidRDefault="00FF130D">
      <w:pPr>
        <w:pStyle w:val="Sumrio1"/>
        <w:rPr>
          <w:rFonts w:eastAsiaTheme="minorEastAsia" w:cstheme="minorBidi"/>
          <w:sz w:val="22"/>
          <w:szCs w:val="22"/>
          <w:lang w:val="en-US" w:eastAsia="pt-BR"/>
        </w:rPr>
      </w:pPr>
      <w:hyperlink w:anchor="_Toc166938852" w:history="1">
        <w:r w:rsidRPr="000D1EF4">
          <w:rPr>
            <w:rStyle w:val="Hyperlink"/>
            <w:lang w:val="en-US"/>
          </w:rPr>
          <w:t>ANNEX XXV - MODEL LETTER OF CREDIT FOR COMPLIANCE WITH THE MINIMUM EXPLORATORY PROGRAM (PEM) OR INITIAL WORK PROGRAM (PTI)</w:t>
        </w:r>
        <w:r w:rsidRPr="000D1EF4">
          <w:rPr>
            <w:webHidden/>
            <w:lang w:val="en-US"/>
          </w:rPr>
          <w:tab/>
        </w:r>
        <w:r w:rsidRPr="000D1EF4">
          <w:rPr>
            <w:webHidden/>
            <w:lang w:val="en-US"/>
          </w:rPr>
          <w:fldChar w:fldCharType="begin"/>
        </w:r>
        <w:r w:rsidRPr="000D1EF4">
          <w:rPr>
            <w:webHidden/>
            <w:lang w:val="en-US"/>
          </w:rPr>
          <w:instrText xml:space="preserve"> PAGEREF _Toc166938852 \h </w:instrText>
        </w:r>
        <w:r w:rsidRPr="000D1EF4">
          <w:rPr>
            <w:webHidden/>
            <w:lang w:val="en-US"/>
          </w:rPr>
        </w:r>
        <w:r w:rsidRPr="000D1EF4">
          <w:rPr>
            <w:webHidden/>
            <w:lang w:val="en-US"/>
          </w:rPr>
          <w:fldChar w:fldCharType="separate"/>
        </w:r>
        <w:r w:rsidR="00E52996">
          <w:rPr>
            <w:noProof/>
            <w:webHidden/>
            <w:lang w:val="en-US"/>
          </w:rPr>
          <w:t>271</w:t>
        </w:r>
        <w:r w:rsidRPr="000D1EF4">
          <w:rPr>
            <w:webHidden/>
            <w:lang w:val="en-US"/>
          </w:rPr>
          <w:fldChar w:fldCharType="end"/>
        </w:r>
      </w:hyperlink>
    </w:p>
    <w:p w14:paraId="424B58A5" w14:textId="34B1484E" w:rsidR="0049447A" w:rsidRPr="000D1EF4" w:rsidRDefault="00FF130D">
      <w:pPr>
        <w:pStyle w:val="Sumrio1"/>
        <w:rPr>
          <w:rFonts w:eastAsiaTheme="minorEastAsia" w:cstheme="minorBidi"/>
          <w:sz w:val="22"/>
          <w:szCs w:val="22"/>
          <w:lang w:val="en-US" w:eastAsia="pt-BR"/>
        </w:rPr>
      </w:pPr>
      <w:hyperlink w:anchor="_Toc166938854" w:history="1">
        <w:r w:rsidRPr="000D1EF4">
          <w:rPr>
            <w:rStyle w:val="Hyperlink"/>
            <w:lang w:val="en-US"/>
          </w:rPr>
          <w:t>ANNEX XXVI - GUARANTEE INSURANCE MODEL FOR COMPLIANCE WITH THE MINIMUM EXPLORATORY PROGRAM (PEM) OR INITIAL WORK PROGRAM (PTI)</w:t>
        </w:r>
        <w:r w:rsidRPr="000D1EF4">
          <w:rPr>
            <w:webHidden/>
            <w:lang w:val="en-US"/>
          </w:rPr>
          <w:tab/>
        </w:r>
        <w:r w:rsidRPr="000D1EF4">
          <w:rPr>
            <w:webHidden/>
            <w:lang w:val="en-US"/>
          </w:rPr>
          <w:fldChar w:fldCharType="begin"/>
        </w:r>
        <w:r w:rsidRPr="000D1EF4">
          <w:rPr>
            <w:webHidden/>
            <w:lang w:val="en-US"/>
          </w:rPr>
          <w:instrText xml:space="preserve"> PAGEREF _Toc166938854 \h </w:instrText>
        </w:r>
        <w:r w:rsidRPr="000D1EF4">
          <w:rPr>
            <w:webHidden/>
            <w:lang w:val="en-US"/>
          </w:rPr>
        </w:r>
        <w:r w:rsidRPr="000D1EF4">
          <w:rPr>
            <w:webHidden/>
            <w:lang w:val="en-US"/>
          </w:rPr>
          <w:fldChar w:fldCharType="separate"/>
        </w:r>
        <w:r w:rsidR="00E52996">
          <w:rPr>
            <w:noProof/>
            <w:webHidden/>
            <w:lang w:val="en-US"/>
          </w:rPr>
          <w:t>293</w:t>
        </w:r>
        <w:r w:rsidRPr="000D1EF4">
          <w:rPr>
            <w:webHidden/>
            <w:lang w:val="en-US"/>
          </w:rPr>
          <w:fldChar w:fldCharType="end"/>
        </w:r>
      </w:hyperlink>
    </w:p>
    <w:p w14:paraId="5F9498AB" w14:textId="0D104559" w:rsidR="0049447A" w:rsidRPr="000D1EF4" w:rsidRDefault="00FF130D">
      <w:pPr>
        <w:pStyle w:val="Sumrio1"/>
        <w:rPr>
          <w:rFonts w:eastAsiaTheme="minorEastAsia" w:cstheme="minorBidi"/>
          <w:sz w:val="22"/>
          <w:szCs w:val="22"/>
          <w:lang w:val="en-US" w:eastAsia="pt-BR"/>
        </w:rPr>
      </w:pPr>
      <w:hyperlink w:anchor="_Toc166938855" w:history="1">
        <w:r w:rsidRPr="000D1EF4">
          <w:rPr>
            <w:rStyle w:val="Hyperlink"/>
            <w:lang w:val="en-US"/>
          </w:rPr>
          <w:t>ANNEX XXVII - MODEL PLEDGE AGREEMENT FOR COMPLIANCE WITH THE MINIMUM EXPLORATORY PROGRAM/INITIAL WORK PROGRAM</w:t>
        </w:r>
        <w:r w:rsidRPr="000D1EF4">
          <w:rPr>
            <w:webHidden/>
            <w:lang w:val="en-US"/>
          </w:rPr>
          <w:tab/>
        </w:r>
        <w:r w:rsidRPr="000D1EF4">
          <w:rPr>
            <w:webHidden/>
            <w:lang w:val="en-US"/>
          </w:rPr>
          <w:fldChar w:fldCharType="begin"/>
        </w:r>
        <w:r w:rsidRPr="000D1EF4">
          <w:rPr>
            <w:webHidden/>
            <w:lang w:val="en-US"/>
          </w:rPr>
          <w:instrText xml:space="preserve"> PAGEREF _Toc166938855 \h </w:instrText>
        </w:r>
        <w:r w:rsidRPr="000D1EF4">
          <w:rPr>
            <w:webHidden/>
            <w:lang w:val="en-US"/>
          </w:rPr>
        </w:r>
        <w:r w:rsidRPr="000D1EF4">
          <w:rPr>
            <w:webHidden/>
            <w:lang w:val="en-US"/>
          </w:rPr>
          <w:fldChar w:fldCharType="separate"/>
        </w:r>
        <w:r w:rsidR="00E52996">
          <w:rPr>
            <w:noProof/>
            <w:webHidden/>
            <w:lang w:val="en-US"/>
          </w:rPr>
          <w:t>309</w:t>
        </w:r>
        <w:r w:rsidRPr="000D1EF4">
          <w:rPr>
            <w:webHidden/>
            <w:lang w:val="en-US"/>
          </w:rPr>
          <w:fldChar w:fldCharType="end"/>
        </w:r>
      </w:hyperlink>
    </w:p>
    <w:p w14:paraId="62B1B315" w14:textId="1088EA8E" w:rsidR="0049447A" w:rsidRPr="000D1EF4" w:rsidRDefault="00FF130D">
      <w:pPr>
        <w:pStyle w:val="Sumrio1"/>
        <w:rPr>
          <w:rFonts w:eastAsiaTheme="minorEastAsia" w:cstheme="minorBidi"/>
          <w:sz w:val="22"/>
          <w:szCs w:val="22"/>
          <w:lang w:val="en-US" w:eastAsia="pt-BR"/>
        </w:rPr>
      </w:pPr>
      <w:hyperlink w:anchor="_Toc166938856" w:history="1">
        <w:r w:rsidRPr="000D1EF4">
          <w:rPr>
            <w:rStyle w:val="Hyperlink"/>
            <w:lang w:val="en-US"/>
          </w:rPr>
          <w:t>ANNEX XXVIII - DECLARATION BY CONSORTIUM CONCESSIONAIRES ON THE FINANCIAL GUARANTEES OF THE MINIMUM EXPLORATORY PROGRAM OR INITIAL WORK PROGRAM</w:t>
        </w:r>
        <w:r w:rsidRPr="000D1EF4">
          <w:rPr>
            <w:webHidden/>
            <w:lang w:val="en-US"/>
          </w:rPr>
          <w:tab/>
        </w:r>
        <w:r w:rsidRPr="000D1EF4">
          <w:rPr>
            <w:webHidden/>
            <w:lang w:val="en-US"/>
          </w:rPr>
          <w:fldChar w:fldCharType="begin"/>
        </w:r>
        <w:r w:rsidRPr="000D1EF4">
          <w:rPr>
            <w:webHidden/>
            <w:lang w:val="en-US"/>
          </w:rPr>
          <w:instrText xml:space="preserve"> PAGEREF _Toc166938856 \h </w:instrText>
        </w:r>
        <w:r w:rsidRPr="000D1EF4">
          <w:rPr>
            <w:webHidden/>
            <w:lang w:val="en-US"/>
          </w:rPr>
        </w:r>
        <w:r w:rsidRPr="000D1EF4">
          <w:rPr>
            <w:webHidden/>
            <w:lang w:val="en-US"/>
          </w:rPr>
          <w:fldChar w:fldCharType="separate"/>
        </w:r>
        <w:r w:rsidR="00E52996">
          <w:rPr>
            <w:noProof/>
            <w:webHidden/>
            <w:lang w:val="en-US"/>
          </w:rPr>
          <w:t>327</w:t>
        </w:r>
        <w:r w:rsidRPr="000D1EF4">
          <w:rPr>
            <w:webHidden/>
            <w:lang w:val="en-US"/>
          </w:rPr>
          <w:fldChar w:fldCharType="end"/>
        </w:r>
      </w:hyperlink>
    </w:p>
    <w:p w14:paraId="56301A19" w14:textId="2A216702" w:rsidR="0049447A" w:rsidRPr="000D1EF4" w:rsidRDefault="00FF130D">
      <w:pPr>
        <w:pStyle w:val="Sumrio1"/>
        <w:rPr>
          <w:rFonts w:eastAsiaTheme="minorEastAsia" w:cstheme="minorBidi"/>
          <w:sz w:val="22"/>
          <w:szCs w:val="22"/>
          <w:lang w:val="en-US" w:eastAsia="pt-BR"/>
        </w:rPr>
      </w:pPr>
      <w:hyperlink w:anchor="_Toc166938857" w:history="1">
        <w:r w:rsidRPr="000D1EF4">
          <w:rPr>
            <w:rStyle w:val="Hyperlink"/>
            <w:lang w:val="en-US"/>
          </w:rPr>
          <w:t>ANNEX XXIX - PERFORMANCE GUARANTEE MODEL</w:t>
        </w:r>
        <w:r w:rsidRPr="000D1EF4">
          <w:rPr>
            <w:webHidden/>
            <w:lang w:val="en-US"/>
          </w:rPr>
          <w:tab/>
        </w:r>
        <w:r w:rsidRPr="000D1EF4">
          <w:rPr>
            <w:webHidden/>
            <w:lang w:val="en-US"/>
          </w:rPr>
          <w:fldChar w:fldCharType="begin"/>
        </w:r>
        <w:r w:rsidRPr="000D1EF4">
          <w:rPr>
            <w:webHidden/>
            <w:lang w:val="en-US"/>
          </w:rPr>
          <w:instrText xml:space="preserve"> PAGEREF _Toc166938857 \h </w:instrText>
        </w:r>
        <w:r w:rsidRPr="000D1EF4">
          <w:rPr>
            <w:webHidden/>
            <w:lang w:val="en-US"/>
          </w:rPr>
        </w:r>
        <w:r w:rsidRPr="000D1EF4">
          <w:rPr>
            <w:webHidden/>
            <w:lang w:val="en-US"/>
          </w:rPr>
          <w:fldChar w:fldCharType="separate"/>
        </w:r>
        <w:r w:rsidR="00E52996">
          <w:rPr>
            <w:noProof/>
            <w:webHidden/>
            <w:lang w:val="en-US"/>
          </w:rPr>
          <w:t>328</w:t>
        </w:r>
        <w:r w:rsidRPr="000D1EF4">
          <w:rPr>
            <w:webHidden/>
            <w:lang w:val="en-US"/>
          </w:rPr>
          <w:fldChar w:fldCharType="end"/>
        </w:r>
      </w:hyperlink>
    </w:p>
    <w:p w14:paraId="0E661963" w14:textId="77D544BA" w:rsidR="0049447A" w:rsidRPr="000D1EF4" w:rsidRDefault="00FF130D">
      <w:pPr>
        <w:pStyle w:val="Sumrio1"/>
        <w:rPr>
          <w:rFonts w:eastAsiaTheme="minorEastAsia" w:cstheme="minorBidi"/>
          <w:sz w:val="22"/>
          <w:szCs w:val="22"/>
          <w:lang w:val="en-US" w:eastAsia="pt-BR"/>
        </w:rPr>
      </w:pPr>
      <w:hyperlink w:anchor="_Toc166938858" w:history="1">
        <w:r w:rsidRPr="000D1EF4">
          <w:rPr>
            <w:rStyle w:val="Hyperlink"/>
            <w:lang w:val="en-US"/>
          </w:rPr>
          <w:t>ANNEX XXX - LIST OF DOCUMENTS FOR REGISTRATION, QUALIFICATION AND SIGNING OF CONTRACTS</w:t>
        </w:r>
        <w:r w:rsidRPr="000D1EF4">
          <w:rPr>
            <w:webHidden/>
            <w:lang w:val="en-US"/>
          </w:rPr>
          <w:tab/>
        </w:r>
        <w:r w:rsidRPr="000D1EF4">
          <w:rPr>
            <w:webHidden/>
            <w:lang w:val="en-US"/>
          </w:rPr>
          <w:fldChar w:fldCharType="begin"/>
        </w:r>
        <w:r w:rsidRPr="000D1EF4">
          <w:rPr>
            <w:webHidden/>
            <w:lang w:val="en-US"/>
          </w:rPr>
          <w:instrText xml:space="preserve"> PAGEREF _Toc166938858 \h </w:instrText>
        </w:r>
        <w:r w:rsidRPr="000D1EF4">
          <w:rPr>
            <w:webHidden/>
            <w:lang w:val="en-US"/>
          </w:rPr>
        </w:r>
        <w:r w:rsidRPr="000D1EF4">
          <w:rPr>
            <w:webHidden/>
            <w:lang w:val="en-US"/>
          </w:rPr>
          <w:fldChar w:fldCharType="separate"/>
        </w:r>
        <w:r w:rsidR="00E52996">
          <w:rPr>
            <w:noProof/>
            <w:webHidden/>
            <w:lang w:val="en-US"/>
          </w:rPr>
          <w:t>332</w:t>
        </w:r>
        <w:r w:rsidRPr="000D1EF4">
          <w:rPr>
            <w:webHidden/>
            <w:lang w:val="en-US"/>
          </w:rPr>
          <w:fldChar w:fldCharType="end"/>
        </w:r>
      </w:hyperlink>
    </w:p>
    <w:p w14:paraId="7DE89871" w14:textId="4C8DC9AA" w:rsidR="0049447A" w:rsidRPr="000D1EF4" w:rsidRDefault="00FF130D">
      <w:pPr>
        <w:pStyle w:val="Sumrio1"/>
        <w:rPr>
          <w:rFonts w:eastAsiaTheme="minorEastAsia" w:cstheme="minorBidi"/>
          <w:sz w:val="22"/>
          <w:szCs w:val="22"/>
          <w:lang w:val="en-US" w:eastAsia="pt-BR"/>
        </w:rPr>
      </w:pPr>
      <w:hyperlink w:anchor="_Toc166938859" w:history="1">
        <w:r w:rsidRPr="000D1EF4">
          <w:rPr>
            <w:rStyle w:val="Hyperlink"/>
            <w:lang w:val="en-US"/>
          </w:rPr>
          <w:t>ANNEX XXXI - REQUEST TO REOPEN THE PUBLIC SESSION</w:t>
        </w:r>
        <w:r w:rsidRPr="000D1EF4">
          <w:rPr>
            <w:webHidden/>
            <w:lang w:val="en-US"/>
          </w:rPr>
          <w:tab/>
        </w:r>
        <w:r w:rsidRPr="000D1EF4">
          <w:rPr>
            <w:webHidden/>
            <w:lang w:val="en-US"/>
          </w:rPr>
          <w:fldChar w:fldCharType="begin"/>
        </w:r>
        <w:r w:rsidRPr="000D1EF4">
          <w:rPr>
            <w:webHidden/>
            <w:lang w:val="en-US"/>
          </w:rPr>
          <w:instrText xml:space="preserve"> PAGEREF _Toc166938859 \h </w:instrText>
        </w:r>
        <w:r w:rsidRPr="000D1EF4">
          <w:rPr>
            <w:webHidden/>
            <w:lang w:val="en-US"/>
          </w:rPr>
        </w:r>
        <w:r w:rsidRPr="000D1EF4">
          <w:rPr>
            <w:webHidden/>
            <w:lang w:val="en-US"/>
          </w:rPr>
          <w:fldChar w:fldCharType="separate"/>
        </w:r>
        <w:r w:rsidR="00E52996">
          <w:rPr>
            <w:noProof/>
            <w:webHidden/>
            <w:lang w:val="en-US"/>
          </w:rPr>
          <w:t>337</w:t>
        </w:r>
        <w:r w:rsidRPr="000D1EF4">
          <w:rPr>
            <w:webHidden/>
            <w:lang w:val="en-US"/>
          </w:rPr>
          <w:fldChar w:fldCharType="end"/>
        </w:r>
      </w:hyperlink>
    </w:p>
    <w:p w14:paraId="5F2D3111" w14:textId="677B9E5D" w:rsidR="0049447A" w:rsidRPr="000D1EF4" w:rsidRDefault="00FF130D">
      <w:pPr>
        <w:pStyle w:val="Sumrio1"/>
        <w:rPr>
          <w:rFonts w:eastAsiaTheme="minorEastAsia" w:cstheme="minorBidi"/>
          <w:sz w:val="22"/>
          <w:szCs w:val="22"/>
          <w:lang w:val="en-US" w:eastAsia="pt-BR"/>
        </w:rPr>
      </w:pPr>
      <w:hyperlink w:anchor="_Toc166938860" w:history="1">
        <w:r w:rsidRPr="000D1EF4">
          <w:rPr>
            <w:rStyle w:val="Hyperlink"/>
            <w:lang w:val="en-US"/>
          </w:rPr>
          <w:t>ANNEX XXXII - DRAFT CONCESSION CONTRACT - EXPLORATORY BLOCKS</w:t>
        </w:r>
        <w:r w:rsidRPr="000D1EF4">
          <w:rPr>
            <w:webHidden/>
            <w:lang w:val="en-US"/>
          </w:rPr>
          <w:tab/>
        </w:r>
        <w:r w:rsidRPr="000D1EF4">
          <w:rPr>
            <w:webHidden/>
            <w:lang w:val="en-US"/>
          </w:rPr>
          <w:fldChar w:fldCharType="begin"/>
        </w:r>
        <w:r w:rsidRPr="000D1EF4">
          <w:rPr>
            <w:webHidden/>
            <w:lang w:val="en-US"/>
          </w:rPr>
          <w:instrText xml:space="preserve"> PAGEREF _Toc166938860 \h </w:instrText>
        </w:r>
        <w:r w:rsidRPr="000D1EF4">
          <w:rPr>
            <w:webHidden/>
            <w:lang w:val="en-US"/>
          </w:rPr>
        </w:r>
        <w:r w:rsidRPr="000D1EF4">
          <w:rPr>
            <w:webHidden/>
            <w:lang w:val="en-US"/>
          </w:rPr>
          <w:fldChar w:fldCharType="separate"/>
        </w:r>
        <w:r w:rsidR="00E52996">
          <w:rPr>
            <w:noProof/>
            <w:webHidden/>
            <w:lang w:val="en-US"/>
          </w:rPr>
          <w:t>338</w:t>
        </w:r>
        <w:r w:rsidRPr="000D1EF4">
          <w:rPr>
            <w:webHidden/>
            <w:lang w:val="en-US"/>
          </w:rPr>
          <w:fldChar w:fldCharType="end"/>
        </w:r>
      </w:hyperlink>
    </w:p>
    <w:p w14:paraId="63C0497E" w14:textId="5895234E" w:rsidR="0049447A" w:rsidRPr="000D1EF4" w:rsidRDefault="00FF130D">
      <w:pPr>
        <w:pStyle w:val="Sumrio1"/>
        <w:rPr>
          <w:rFonts w:eastAsiaTheme="minorEastAsia" w:cstheme="minorBidi"/>
          <w:sz w:val="22"/>
          <w:szCs w:val="22"/>
          <w:lang w:val="en-US" w:eastAsia="pt-BR"/>
        </w:rPr>
      </w:pPr>
      <w:hyperlink w:anchor="_Toc166938861" w:history="1">
        <w:r w:rsidRPr="000D1EF4">
          <w:rPr>
            <w:rStyle w:val="Hyperlink"/>
            <w:lang w:val="en-US"/>
          </w:rPr>
          <w:t>ANNEX XXXIII - DRAFT CONCESSION CONTRACT - AREAS WITH MARGINAL ACCUMULATIONS</w:t>
        </w:r>
        <w:r w:rsidRPr="000D1EF4">
          <w:rPr>
            <w:webHidden/>
            <w:lang w:val="en-US"/>
          </w:rPr>
          <w:tab/>
        </w:r>
        <w:r w:rsidRPr="000D1EF4">
          <w:rPr>
            <w:webHidden/>
            <w:lang w:val="en-US"/>
          </w:rPr>
          <w:fldChar w:fldCharType="begin"/>
        </w:r>
        <w:r w:rsidRPr="000D1EF4">
          <w:rPr>
            <w:webHidden/>
            <w:lang w:val="en-US"/>
          </w:rPr>
          <w:instrText xml:space="preserve"> PAGEREF _Toc166938861 \h </w:instrText>
        </w:r>
        <w:r w:rsidRPr="000D1EF4">
          <w:rPr>
            <w:webHidden/>
            <w:lang w:val="en-US"/>
          </w:rPr>
        </w:r>
        <w:r w:rsidRPr="000D1EF4">
          <w:rPr>
            <w:webHidden/>
            <w:lang w:val="en-US"/>
          </w:rPr>
          <w:fldChar w:fldCharType="separate"/>
        </w:r>
        <w:r w:rsidR="00E52996">
          <w:rPr>
            <w:noProof/>
            <w:webHidden/>
            <w:lang w:val="en-US"/>
          </w:rPr>
          <w:t>339</w:t>
        </w:r>
        <w:r w:rsidRPr="000D1EF4">
          <w:rPr>
            <w:webHidden/>
            <w:lang w:val="en-US"/>
          </w:rPr>
          <w:fldChar w:fldCharType="end"/>
        </w:r>
      </w:hyperlink>
    </w:p>
    <w:p w14:paraId="62D04B53" w14:textId="77777777" w:rsidR="003D2B4B" w:rsidRPr="000D1EF4" w:rsidRDefault="00840781" w:rsidP="00ED607D">
      <w:pPr>
        <w:pStyle w:val="Edital-Corpodetexto"/>
        <w:tabs>
          <w:tab w:val="left" w:pos="360"/>
          <w:tab w:val="left" w:pos="9639"/>
          <w:tab w:val="right" w:leader="dot" w:pos="9678"/>
          <w:tab w:val="left" w:pos="9781"/>
        </w:tabs>
        <w:ind w:right="-1" w:firstLine="0"/>
        <w:rPr>
          <w:lang w:val="en-US"/>
        </w:rPr>
      </w:pPr>
      <w:r w:rsidRPr="000D1EF4">
        <w:rPr>
          <w:rFonts w:asciiTheme="minorHAnsi" w:eastAsiaTheme="minorHAnsi" w:hAnsiTheme="minorHAnsi" w:cstheme="minorHAnsi"/>
          <w:b/>
          <w:bCs/>
          <w:caps/>
          <w:kern w:val="2"/>
          <w:sz w:val="28"/>
          <w:szCs w:val="28"/>
          <w:vertAlign w:val="superscript"/>
          <w:lang w:val="en-US" w:eastAsia="en-US"/>
          <w14:ligatures w14:val="standardContextual"/>
        </w:rPr>
        <w:fldChar w:fldCharType="end"/>
      </w:r>
    </w:p>
    <w:p w14:paraId="6BE6A636" w14:textId="77777777" w:rsidR="0049447A" w:rsidRPr="000D1EF4" w:rsidRDefault="000F0E4C">
      <w:pPr>
        <w:pStyle w:val="Edital-Ttulo1"/>
        <w:rPr>
          <w:lang w:val="en-US"/>
        </w:rPr>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0D1EF4">
        <w:rPr>
          <w:lang w:val="en-US"/>
        </w:rPr>
        <w:lastRenderedPageBreak/>
        <w:t xml:space="preserve">SECTION I - </w:t>
      </w:r>
      <w:r w:rsidR="0086167D" w:rsidRPr="000D1EF4">
        <w:rPr>
          <w:lang w:val="en-US"/>
        </w:rPr>
        <w:t>INTRODUCTION</w:t>
      </w:r>
      <w:bookmarkEnd w:id="1"/>
      <w:bookmarkEnd w:id="2"/>
      <w:bookmarkEnd w:id="3"/>
      <w:bookmarkEnd w:id="4"/>
      <w:bookmarkEnd w:id="5"/>
      <w:bookmarkEnd w:id="6"/>
      <w:bookmarkEnd w:id="7"/>
      <w:bookmarkEnd w:id="8"/>
      <w:bookmarkEnd w:id="9"/>
      <w:bookmarkEnd w:id="10"/>
    </w:p>
    <w:p w14:paraId="0A835783" w14:textId="77777777" w:rsidR="0049447A" w:rsidRPr="000D1EF4" w:rsidRDefault="000F0E4C" w:rsidP="00F255AE">
      <w:pPr>
        <w:pStyle w:val="Subseo"/>
        <w:rPr>
          <w:lang w:val="en-US"/>
        </w:rPr>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0D1EF4">
        <w:rPr>
          <w:lang w:val="en-US"/>
        </w:rPr>
        <w:t>Subsection I.1 - Legal aspects</w:t>
      </w:r>
    </w:p>
    <w:bookmarkEnd w:id="38"/>
    <w:bookmarkEnd w:id="39"/>
    <w:bookmarkEnd w:id="40"/>
    <w:bookmarkEnd w:id="41"/>
    <w:p w14:paraId="6BC0F3A9" w14:textId="77777777" w:rsidR="0049447A" w:rsidRPr="000D1EF4" w:rsidRDefault="00B04C54">
      <w:pPr>
        <w:pStyle w:val="EditOP-Pargnivel2"/>
        <w:spacing w:after="240"/>
        <w:rPr>
          <w:lang w:val="en-US"/>
        </w:rPr>
      </w:pPr>
      <w:r w:rsidRPr="000D1EF4">
        <w:rPr>
          <w:lang w:val="en-US"/>
        </w:rPr>
        <w:t xml:space="preserve">Law No. 9.478/1997 </w:t>
      </w:r>
      <w:r w:rsidR="00D101BB" w:rsidRPr="000D1EF4">
        <w:rPr>
          <w:lang w:val="en-US"/>
        </w:rPr>
        <w:t xml:space="preserve">provides for </w:t>
      </w:r>
      <w:r w:rsidRPr="000D1EF4">
        <w:rPr>
          <w:lang w:val="en-US"/>
        </w:rPr>
        <w:t xml:space="preserve">national energy policy and implements other measures, in line with Constitutional Amendment No. </w:t>
      </w:r>
      <w:r w:rsidR="00991E79" w:rsidRPr="000D1EF4">
        <w:rPr>
          <w:lang w:val="en-US"/>
        </w:rPr>
        <w:t>9/1995</w:t>
      </w:r>
      <w:r w:rsidRPr="000D1EF4">
        <w:rPr>
          <w:lang w:val="en-US"/>
        </w:rPr>
        <w:t>, which relaxes the way the Union's monopoly is enforced for oil and natural gas exploration and production activities</w:t>
      </w:r>
      <w:r w:rsidR="00053F94" w:rsidRPr="000D1EF4">
        <w:rPr>
          <w:lang w:val="en-US"/>
        </w:rPr>
        <w:t>.</w:t>
      </w:r>
    </w:p>
    <w:p w14:paraId="645087A3" w14:textId="28A09F77" w:rsidR="0049447A" w:rsidRPr="000D1EF4" w:rsidRDefault="00EE12EC">
      <w:pPr>
        <w:pStyle w:val="EditOP-Pargnivel2"/>
        <w:spacing w:after="240"/>
        <w:rPr>
          <w:lang w:val="en-US"/>
        </w:rPr>
      </w:pPr>
      <w:r w:rsidRPr="000D1EF4">
        <w:rPr>
          <w:lang w:val="en-US"/>
        </w:rPr>
        <w:t xml:space="preserve">Law </w:t>
      </w:r>
      <w:r w:rsidR="00145D3E" w:rsidRPr="000D1EF4">
        <w:rPr>
          <w:lang w:val="en-US"/>
        </w:rPr>
        <w:t>N</w:t>
      </w:r>
      <w:r w:rsidRPr="000D1EF4">
        <w:rPr>
          <w:lang w:val="en-US"/>
        </w:rPr>
        <w:t xml:space="preserve">o. 9.478/1997 </w:t>
      </w:r>
      <w:r w:rsidR="00B04C54" w:rsidRPr="000D1EF4">
        <w:rPr>
          <w:lang w:val="en-US"/>
        </w:rPr>
        <w:t xml:space="preserve">created the National Energy Policy Council </w:t>
      </w:r>
      <w:r w:rsidR="00442449" w:rsidRPr="000D1EF4">
        <w:rPr>
          <w:lang w:val="en-US"/>
        </w:rPr>
        <w:t>(</w:t>
      </w:r>
      <w:r w:rsidR="00B04C54" w:rsidRPr="000D1EF4">
        <w:rPr>
          <w:lang w:val="en-US"/>
        </w:rPr>
        <w:t>CNPE</w:t>
      </w:r>
      <w:r w:rsidR="00442449" w:rsidRPr="000D1EF4">
        <w:rPr>
          <w:lang w:val="en-US"/>
        </w:rPr>
        <w:t xml:space="preserve">) </w:t>
      </w:r>
      <w:r w:rsidR="00B04C54" w:rsidRPr="000D1EF4">
        <w:rPr>
          <w:lang w:val="en-US"/>
        </w:rPr>
        <w:t>with the task of formulating energy policies and guidelines aimed at promoting the rational use of the country's energy resources, in accordance with the provisions of the applicable legislation and based on the principles of preserving the national interest, promoting sustainable development, expanding the labor market, valuing energy resources, protecting the environment, promoting energy conservation, increasing the use of natural gas, promoting free competition, attracting investment in energy production and increasing the country's competitiveness in the international market</w:t>
      </w:r>
      <w:r w:rsidR="00C33A23" w:rsidRPr="000D1EF4">
        <w:rPr>
          <w:lang w:val="en-US"/>
        </w:rPr>
        <w:t>.</w:t>
      </w:r>
    </w:p>
    <w:p w14:paraId="00707221" w14:textId="49E2CE09" w:rsidR="0049447A" w:rsidRPr="000D1EF4" w:rsidRDefault="000F0E4C" w:rsidP="00E52996">
      <w:pPr>
        <w:pStyle w:val="EditOP-Pargnivel2"/>
        <w:spacing w:after="240"/>
        <w:rPr>
          <w:lang w:val="en-US"/>
        </w:rPr>
      </w:pPr>
      <w:r w:rsidRPr="660AAE1F">
        <w:rPr>
          <w:lang w:val="en-US"/>
        </w:rPr>
        <w:t>Law</w:t>
      </w:r>
      <w:r w:rsidR="00145D3E" w:rsidRPr="660AAE1F">
        <w:rPr>
          <w:lang w:val="en-US"/>
        </w:rPr>
        <w:t xml:space="preserve"> No.</w:t>
      </w:r>
      <w:r w:rsidRPr="660AAE1F">
        <w:rPr>
          <w:lang w:val="en-US"/>
        </w:rPr>
        <w:t xml:space="preserve"> 9.478/1997 also established the </w:t>
      </w:r>
      <w:r w:rsidR="00EF08B8" w:rsidRPr="660AAE1F">
        <w:rPr>
          <w:lang w:val="en-US"/>
        </w:rPr>
        <w:t>Brazilian National Agency for Petroleum, Natural Gas and Biofuels</w:t>
      </w:r>
      <w:r w:rsidR="007C7D5D" w:rsidRPr="660AAE1F">
        <w:rPr>
          <w:lang w:val="en-US"/>
        </w:rPr>
        <w:t xml:space="preserve"> (ANP) as the body responsible for regulating, contracting, and overseeing the economic activities of the oil, natural gas,</w:t>
      </w:r>
      <w:r w:rsidRPr="660AAE1F">
        <w:rPr>
          <w:lang w:val="en-US"/>
        </w:rPr>
        <w:t xml:space="preserve"> and biofuels industry. Among other things, it is responsible for </w:t>
      </w:r>
      <w:r w:rsidR="007A6A6E" w:rsidRPr="660AAE1F">
        <w:rPr>
          <w:lang w:val="en-US"/>
        </w:rPr>
        <w:t>drawing</w:t>
      </w:r>
      <w:r w:rsidRPr="660AAE1F">
        <w:rPr>
          <w:lang w:val="en-US"/>
        </w:rPr>
        <w:t xml:space="preserve"> up calls for tenders </w:t>
      </w:r>
      <w:r w:rsidR="00CA39C5" w:rsidRPr="660AAE1F">
        <w:rPr>
          <w:lang w:val="en-US"/>
        </w:rPr>
        <w:t>and contracts</w:t>
      </w:r>
      <w:r w:rsidR="007C7D5D" w:rsidRPr="660AAE1F">
        <w:rPr>
          <w:lang w:val="en-US"/>
        </w:rPr>
        <w:t xml:space="preserve">, holding tenders for the concession of rights to carry out oil and natural gas exploration and production activities, signing the concession </w:t>
      </w:r>
      <w:r w:rsidR="0C39C009" w:rsidRPr="660AAE1F">
        <w:rPr>
          <w:lang w:val="en-US"/>
        </w:rPr>
        <w:t>agreements</w:t>
      </w:r>
      <w:r w:rsidR="007C7D5D" w:rsidRPr="660AAE1F">
        <w:rPr>
          <w:lang w:val="en-US"/>
        </w:rPr>
        <w:t xml:space="preserve"> resulting from them,</w:t>
      </w:r>
      <w:r w:rsidRPr="660AAE1F">
        <w:rPr>
          <w:lang w:val="en-US"/>
        </w:rPr>
        <w:t xml:space="preserve"> and overseeing their execution</w:t>
      </w:r>
      <w:r w:rsidR="00053F94" w:rsidRPr="660AAE1F">
        <w:rPr>
          <w:lang w:val="en-US"/>
        </w:rPr>
        <w:t>.</w:t>
      </w:r>
    </w:p>
    <w:p w14:paraId="74D6FD67" w14:textId="5A358CCC" w:rsidR="0049447A" w:rsidRPr="000D1EF4" w:rsidRDefault="000F0E4C">
      <w:pPr>
        <w:pStyle w:val="EditOP-Pargnivel2"/>
        <w:spacing w:after="240"/>
        <w:rPr>
          <w:lang w:val="en-US"/>
        </w:rPr>
      </w:pPr>
      <w:r w:rsidRPr="000D1EF4">
        <w:rPr>
          <w:lang w:val="en-US"/>
        </w:rPr>
        <w:t>Law No</w:t>
      </w:r>
      <w:r w:rsidR="007A6A6E" w:rsidRPr="000D1EF4">
        <w:rPr>
          <w:lang w:val="en-US"/>
        </w:rPr>
        <w:t>.</w:t>
      </w:r>
      <w:r w:rsidRPr="000D1EF4">
        <w:rPr>
          <w:lang w:val="en-US"/>
        </w:rPr>
        <w:t xml:space="preserve"> 12.351/2010, under the terms of Article 65, delegated to the Executive Branch the establishment </w:t>
      </w:r>
      <w:r w:rsidR="00954AFF" w:rsidRPr="000D1EF4">
        <w:rPr>
          <w:lang w:val="en-US"/>
        </w:rPr>
        <w:t xml:space="preserve">of </w:t>
      </w:r>
      <w:r w:rsidRPr="000D1EF4">
        <w:rPr>
          <w:lang w:val="en-US"/>
        </w:rPr>
        <w:t>specific policies and measures aimed at increasing the participation of small and medium-sized companies in oil and natural gas exploration, development</w:t>
      </w:r>
      <w:r w:rsidR="003C5BC5" w:rsidRPr="000D1EF4">
        <w:rPr>
          <w:lang w:val="en-US"/>
        </w:rPr>
        <w:t>,</w:t>
      </w:r>
      <w:r w:rsidRPr="000D1EF4">
        <w:rPr>
          <w:lang w:val="en-US"/>
        </w:rPr>
        <w:t xml:space="preserve"> and production activities.</w:t>
      </w:r>
    </w:p>
    <w:p w14:paraId="76C45911" w14:textId="689155A3" w:rsidR="0049447A" w:rsidRPr="000D1EF4" w:rsidRDefault="000F0E4C">
      <w:pPr>
        <w:pStyle w:val="EditOP-Pargnivel2"/>
        <w:spacing w:after="240"/>
        <w:rPr>
          <w:lang w:val="en-US"/>
        </w:rPr>
      </w:pPr>
      <w:r w:rsidRPr="000D1EF4">
        <w:rPr>
          <w:lang w:val="en-US"/>
        </w:rPr>
        <w:t xml:space="preserve">CNPE authorized </w:t>
      </w:r>
      <w:r w:rsidR="00A47AEC" w:rsidRPr="000D1EF4">
        <w:rPr>
          <w:lang w:val="en-US"/>
        </w:rPr>
        <w:t>ANP</w:t>
      </w:r>
      <w:r w:rsidRPr="000D1EF4">
        <w:rPr>
          <w:lang w:val="en-US"/>
        </w:rPr>
        <w:t xml:space="preserve">, through Resolution No. 17/2017, </w:t>
      </w:r>
      <w:r w:rsidR="006E6AC6" w:rsidRPr="000D1EF4">
        <w:rPr>
          <w:lang w:val="en-US"/>
        </w:rPr>
        <w:t xml:space="preserve">amended by CNPE Resolution No. 27/2021, to define and bid for blocks in any onshore or offshore basins, as well as bid for fields that have been returned or are in </w:t>
      </w:r>
      <w:r w:rsidR="00EA1AB7" w:rsidRPr="000D1EF4">
        <w:rPr>
          <w:lang w:val="en-US"/>
        </w:rPr>
        <w:t xml:space="preserve">the </w:t>
      </w:r>
      <w:r w:rsidR="006E6AC6" w:rsidRPr="000D1EF4">
        <w:rPr>
          <w:lang w:val="en-US"/>
        </w:rPr>
        <w:t xml:space="preserve">process of being returned, with </w:t>
      </w:r>
      <w:r w:rsidR="00A47AEC" w:rsidRPr="000D1EF4">
        <w:rPr>
          <w:lang w:val="en-US"/>
        </w:rPr>
        <w:t>ANP</w:t>
      </w:r>
      <w:r w:rsidRPr="000D1EF4">
        <w:rPr>
          <w:lang w:val="en-US"/>
        </w:rPr>
        <w:t xml:space="preserve"> being able to conduct permanent bids for these fields and </w:t>
      </w:r>
      <w:r w:rsidR="00EA1AB7" w:rsidRPr="000D1EF4">
        <w:rPr>
          <w:lang w:val="en-US"/>
        </w:rPr>
        <w:t>blocks, excluding blocks in the Pre-salt Area and in Strategic Areas, unless specifically determined by the CNPE</w:t>
      </w:r>
      <w:r w:rsidR="0091496F" w:rsidRPr="000D1EF4">
        <w:rPr>
          <w:lang w:val="en-US"/>
        </w:rPr>
        <w:t>.</w:t>
      </w:r>
    </w:p>
    <w:p w14:paraId="6599E845" w14:textId="65FA4622" w:rsidR="0049447A" w:rsidRPr="000D1EF4" w:rsidRDefault="000F0E4C">
      <w:pPr>
        <w:pStyle w:val="EditOP-Pargnivel2"/>
        <w:spacing w:after="240"/>
        <w:rPr>
          <w:lang w:val="en-US"/>
        </w:rPr>
      </w:pPr>
      <w:r w:rsidRPr="000D1EF4">
        <w:rPr>
          <w:lang w:val="en-US"/>
        </w:rPr>
        <w:t xml:space="preserve">In turn, Decree No. 9,641, of December 27, 2018, </w:t>
      </w:r>
      <w:r w:rsidR="0086167D" w:rsidRPr="000D1EF4">
        <w:rPr>
          <w:lang w:val="en-US"/>
        </w:rPr>
        <w:t xml:space="preserve">delegated </w:t>
      </w:r>
      <w:r w:rsidRPr="000D1EF4">
        <w:rPr>
          <w:lang w:val="en-US"/>
        </w:rPr>
        <w:t xml:space="preserve">power to </w:t>
      </w:r>
      <w:r w:rsidR="00A47AEC" w:rsidRPr="000D1EF4">
        <w:rPr>
          <w:lang w:val="en-US"/>
        </w:rPr>
        <w:t>ANP</w:t>
      </w:r>
      <w:r w:rsidRPr="000D1EF4">
        <w:rPr>
          <w:lang w:val="en-US"/>
        </w:rPr>
        <w:t xml:space="preserve"> to define </w:t>
      </w:r>
      <w:r w:rsidR="0095263E" w:rsidRPr="000D1EF4">
        <w:rPr>
          <w:lang w:val="en-US"/>
        </w:rPr>
        <w:t xml:space="preserve">blocks in </w:t>
      </w:r>
      <w:r w:rsidRPr="000D1EF4">
        <w:rPr>
          <w:lang w:val="en-US"/>
        </w:rPr>
        <w:t>onshore basins to be</w:t>
      </w:r>
      <w:r w:rsidR="001D687E" w:rsidRPr="000D1EF4">
        <w:rPr>
          <w:lang w:val="en-US"/>
        </w:rPr>
        <w:t xml:space="preserve"> offered</w:t>
      </w:r>
      <w:r w:rsidRPr="000D1EF4">
        <w:rPr>
          <w:lang w:val="en-US"/>
        </w:rPr>
        <w:t xml:space="preserve">, </w:t>
      </w:r>
      <w:r w:rsidR="0095263E" w:rsidRPr="000D1EF4">
        <w:rPr>
          <w:lang w:val="en-US"/>
        </w:rPr>
        <w:t xml:space="preserve">under </w:t>
      </w:r>
      <w:r w:rsidRPr="000D1EF4">
        <w:rPr>
          <w:lang w:val="en-US"/>
        </w:rPr>
        <w:t xml:space="preserve">a concession </w:t>
      </w:r>
      <w:r w:rsidR="0095263E" w:rsidRPr="000D1EF4">
        <w:rPr>
          <w:lang w:val="en-US"/>
        </w:rPr>
        <w:t>regime</w:t>
      </w:r>
      <w:r w:rsidRPr="000D1EF4">
        <w:rPr>
          <w:lang w:val="en-US"/>
        </w:rPr>
        <w:t xml:space="preserve">, in the </w:t>
      </w:r>
      <w:r w:rsidR="00714D6E" w:rsidRPr="000D1EF4">
        <w:rPr>
          <w:lang w:val="en-US"/>
        </w:rPr>
        <w:t>Open Acreage</w:t>
      </w:r>
      <w:r w:rsidR="0095263E" w:rsidRPr="000D1EF4">
        <w:rPr>
          <w:lang w:val="en-US"/>
        </w:rPr>
        <w:t xml:space="preserve"> </w:t>
      </w:r>
      <w:r w:rsidRPr="000D1EF4">
        <w:rPr>
          <w:lang w:val="en-US"/>
        </w:rPr>
        <w:t>system.</w:t>
      </w:r>
    </w:p>
    <w:p w14:paraId="5C708C16" w14:textId="3163C683" w:rsidR="0049447A" w:rsidRPr="000D1EF4" w:rsidRDefault="00A47AEC">
      <w:pPr>
        <w:pStyle w:val="EditOP-Pargnivel2"/>
        <w:spacing w:after="240"/>
        <w:rPr>
          <w:lang w:val="en-US"/>
        </w:rPr>
      </w:pPr>
      <w:r w:rsidRPr="000D1EF4">
        <w:rPr>
          <w:lang w:val="en-US"/>
        </w:rPr>
        <w:t>ANP</w:t>
      </w:r>
      <w:r w:rsidR="000F0E4C" w:rsidRPr="000D1EF4">
        <w:rPr>
          <w:lang w:val="en-US"/>
        </w:rPr>
        <w:t xml:space="preserve">, exercising the powers granted to it by Article 36 of Law No. 9,478/1997, issued ANP Resolution No. </w:t>
      </w:r>
      <w:r w:rsidR="00474894" w:rsidRPr="000D1EF4">
        <w:rPr>
          <w:lang w:val="en-US"/>
        </w:rPr>
        <w:t>969/2024</w:t>
      </w:r>
      <w:r w:rsidR="000F0E4C" w:rsidRPr="000D1EF4">
        <w:rPr>
          <w:lang w:val="en-US"/>
        </w:rPr>
        <w:t xml:space="preserve">, which establishes </w:t>
      </w:r>
      <w:r w:rsidR="00E074D3" w:rsidRPr="000D1EF4">
        <w:rPr>
          <w:lang w:val="en-US"/>
        </w:rPr>
        <w:t xml:space="preserve">the </w:t>
      </w:r>
      <w:r w:rsidR="000F0E4C" w:rsidRPr="000D1EF4">
        <w:rPr>
          <w:lang w:val="en-US"/>
        </w:rPr>
        <w:t xml:space="preserve">procedures for holding bids </w:t>
      </w:r>
      <w:r w:rsidR="00D93539" w:rsidRPr="000D1EF4">
        <w:rPr>
          <w:lang w:val="en-US"/>
        </w:rPr>
        <w:t xml:space="preserve">for </w:t>
      </w:r>
      <w:r w:rsidR="00206603" w:rsidRPr="000D1EF4">
        <w:rPr>
          <w:lang w:val="en-US"/>
        </w:rPr>
        <w:t xml:space="preserve">blocks </w:t>
      </w:r>
      <w:r w:rsidR="00D93539" w:rsidRPr="000D1EF4">
        <w:rPr>
          <w:lang w:val="en-US"/>
        </w:rPr>
        <w:t xml:space="preserve">intended to grant the exercise of the activities of exploration, rehabilitation and production of oil and </w:t>
      </w:r>
      <w:r w:rsidR="00D93539" w:rsidRPr="000D1EF4">
        <w:rPr>
          <w:lang w:val="en-US"/>
        </w:rPr>
        <w:lastRenderedPageBreak/>
        <w:t>natural gas under the concession and production sharing regimes</w:t>
      </w:r>
      <w:r w:rsidR="00D7674C" w:rsidRPr="000D1EF4">
        <w:rPr>
          <w:lang w:val="en-US"/>
        </w:rPr>
        <w:t>.</w:t>
      </w:r>
    </w:p>
    <w:p w14:paraId="64BB0CD8" w14:textId="5BC34AB5" w:rsidR="0049447A" w:rsidRPr="000D1EF4" w:rsidRDefault="000F0E4C">
      <w:pPr>
        <w:pStyle w:val="EditOP-Pargnivel2"/>
        <w:spacing w:after="240"/>
        <w:rPr>
          <w:lang w:val="en-US"/>
        </w:rPr>
      </w:pPr>
      <w:r w:rsidRPr="000D1EF4">
        <w:rPr>
          <w:lang w:val="en-US"/>
        </w:rPr>
        <w:t xml:space="preserve">The definitions </w:t>
      </w:r>
      <w:r w:rsidR="007C7D5D" w:rsidRPr="000D1EF4">
        <w:rPr>
          <w:lang w:val="en-US"/>
        </w:rPr>
        <w:t>of</w:t>
      </w:r>
      <w:r w:rsidRPr="000D1EF4">
        <w:rPr>
          <w:lang w:val="en-US"/>
        </w:rPr>
        <w:t xml:space="preserve"> Article 2 of ANP Resolution </w:t>
      </w:r>
      <w:r w:rsidR="00474894" w:rsidRPr="000D1EF4">
        <w:rPr>
          <w:lang w:val="en-US"/>
        </w:rPr>
        <w:t xml:space="preserve">969/2024 </w:t>
      </w:r>
      <w:r w:rsidRPr="000D1EF4">
        <w:rPr>
          <w:lang w:val="en-US"/>
        </w:rPr>
        <w:t xml:space="preserve">are hereby incorporated into this </w:t>
      </w:r>
      <w:r w:rsidR="005E5EFD" w:rsidRPr="000D1EF4">
        <w:rPr>
          <w:lang w:val="en-US"/>
        </w:rPr>
        <w:t>tender protocol</w:t>
      </w:r>
      <w:r w:rsidRPr="000D1EF4">
        <w:rPr>
          <w:lang w:val="en-US"/>
        </w:rPr>
        <w:t>.</w:t>
      </w:r>
    </w:p>
    <w:p w14:paraId="76E8A709" w14:textId="2CA29EBD" w:rsidR="0049447A" w:rsidRPr="000D1EF4" w:rsidRDefault="000F0E4C" w:rsidP="00E52996">
      <w:pPr>
        <w:pStyle w:val="EditOP-Pargnivel2"/>
        <w:spacing w:after="240"/>
        <w:rPr>
          <w:lang w:val="en-US"/>
        </w:rPr>
      </w:pPr>
      <w:r w:rsidRPr="660AAE1F">
        <w:rPr>
          <w:lang w:val="en-US"/>
        </w:rPr>
        <w:t xml:space="preserve">This </w:t>
      </w:r>
      <w:r w:rsidR="2B2E40CD" w:rsidRPr="660AAE1F">
        <w:rPr>
          <w:lang w:val="en-US"/>
        </w:rPr>
        <w:t>tender protocol</w:t>
      </w:r>
      <w:r w:rsidRPr="660AAE1F">
        <w:rPr>
          <w:lang w:val="en-US"/>
        </w:rPr>
        <w:t xml:space="preserve"> </w:t>
      </w:r>
      <w:r w:rsidR="0095263E" w:rsidRPr="660AAE1F">
        <w:rPr>
          <w:lang w:val="en-US"/>
        </w:rPr>
        <w:t xml:space="preserve">defines the </w:t>
      </w:r>
      <w:r w:rsidRPr="660AAE1F">
        <w:rPr>
          <w:lang w:val="en-US"/>
        </w:rPr>
        <w:t xml:space="preserve">rules that must be complied with by all those interested in participating in the </w:t>
      </w:r>
      <w:r w:rsidR="00540F1E" w:rsidRPr="660AAE1F">
        <w:rPr>
          <w:lang w:val="en-US"/>
        </w:rPr>
        <w:t xml:space="preserve">Open Acreage </w:t>
      </w:r>
      <w:r w:rsidR="00347050" w:rsidRPr="660AAE1F">
        <w:rPr>
          <w:lang w:val="en-US"/>
        </w:rPr>
        <w:t>of Concession</w:t>
      </w:r>
      <w:r w:rsidRPr="660AAE1F">
        <w:rPr>
          <w:lang w:val="en-US"/>
        </w:rPr>
        <w:t xml:space="preserve"> </w:t>
      </w:r>
      <w:r w:rsidR="00DA5574" w:rsidRPr="660AAE1F">
        <w:rPr>
          <w:lang w:val="en-US"/>
        </w:rPr>
        <w:t xml:space="preserve">(OPC) </w:t>
      </w:r>
      <w:r w:rsidRPr="660AAE1F">
        <w:rPr>
          <w:lang w:val="en-US"/>
        </w:rPr>
        <w:t xml:space="preserve">and was prepared in accordance with the relevant provisions of </w:t>
      </w:r>
      <w:r w:rsidR="00FD19A3" w:rsidRPr="660AAE1F">
        <w:rPr>
          <w:lang w:val="en-US"/>
        </w:rPr>
        <w:t>the applicable legislation</w:t>
      </w:r>
      <w:r w:rsidRPr="660AAE1F">
        <w:rPr>
          <w:lang w:val="en-US"/>
        </w:rPr>
        <w:t>, including Law No. 9.478/1997, Law No. 12</w:t>
      </w:r>
      <w:r w:rsidR="0086167D" w:rsidRPr="660AAE1F">
        <w:rPr>
          <w:lang w:val="en-US"/>
        </w:rPr>
        <w:t>.</w:t>
      </w:r>
      <w:r w:rsidRPr="660AAE1F">
        <w:rPr>
          <w:lang w:val="en-US"/>
        </w:rPr>
        <w:t xml:space="preserve">351/2010, </w:t>
      </w:r>
      <w:r w:rsidR="00C14EED" w:rsidRPr="660AAE1F">
        <w:rPr>
          <w:lang w:val="en-US"/>
        </w:rPr>
        <w:t>CNPE Resolution No. 17/2017</w:t>
      </w:r>
      <w:r w:rsidR="00C62308" w:rsidRPr="660AAE1F">
        <w:rPr>
          <w:lang w:val="en-US"/>
        </w:rPr>
        <w:t xml:space="preserve">, </w:t>
      </w:r>
      <w:r w:rsidR="00764B88" w:rsidRPr="00E52996">
        <w:rPr>
          <w:lang w:val="en-US"/>
        </w:rPr>
        <w:t>as amended by CNPE Resolution No. 27/2021</w:t>
      </w:r>
      <w:r w:rsidR="00126C78" w:rsidRPr="660AAE1F">
        <w:rPr>
          <w:lang w:val="en-US"/>
        </w:rPr>
        <w:t xml:space="preserve">, </w:t>
      </w:r>
      <w:r w:rsidR="00C62308" w:rsidRPr="660AAE1F">
        <w:rPr>
          <w:lang w:val="en-US"/>
        </w:rPr>
        <w:t>CNPE Resolution No. 8/2018</w:t>
      </w:r>
      <w:r w:rsidR="00126C78" w:rsidRPr="660AAE1F">
        <w:rPr>
          <w:lang w:val="en-US"/>
        </w:rPr>
        <w:t xml:space="preserve">, Decree No. 9.641/2018 </w:t>
      </w:r>
      <w:r w:rsidR="00C14EED" w:rsidRPr="660AAE1F">
        <w:rPr>
          <w:lang w:val="en-US"/>
        </w:rPr>
        <w:t xml:space="preserve">and </w:t>
      </w:r>
      <w:r w:rsidR="00022E79" w:rsidRPr="660AAE1F">
        <w:rPr>
          <w:lang w:val="en-US"/>
        </w:rPr>
        <w:t>ANP Resolution No</w:t>
      </w:r>
      <w:r w:rsidR="00126C78" w:rsidRPr="660AAE1F">
        <w:rPr>
          <w:lang w:val="en-US"/>
        </w:rPr>
        <w:t xml:space="preserve">. </w:t>
      </w:r>
      <w:r w:rsidRPr="660AAE1F">
        <w:rPr>
          <w:lang w:val="en-US"/>
        </w:rPr>
        <w:t>969/2024</w:t>
      </w:r>
      <w:r w:rsidR="00C14EED" w:rsidRPr="660AAE1F">
        <w:rPr>
          <w:lang w:val="en-US"/>
        </w:rPr>
        <w:t xml:space="preserve">. </w:t>
      </w:r>
    </w:p>
    <w:p w14:paraId="565D0C0A" w14:textId="63F49A17" w:rsidR="0049447A" w:rsidRPr="000D1EF4" w:rsidRDefault="000F0E4C" w:rsidP="00E52996">
      <w:pPr>
        <w:pStyle w:val="EditOP-Pargnivel2"/>
        <w:spacing w:after="240"/>
        <w:rPr>
          <w:lang w:val="en-US"/>
        </w:rPr>
      </w:pPr>
      <w:r w:rsidRPr="660AAE1F">
        <w:rPr>
          <w:lang w:val="en-US"/>
        </w:rPr>
        <w:t xml:space="preserve">Participation in the bidding procedure implies knowledge and acceptance of the rules and conditions in this </w:t>
      </w:r>
      <w:r w:rsidR="1C17CE89" w:rsidRPr="660AAE1F">
        <w:rPr>
          <w:lang w:val="en-US"/>
        </w:rPr>
        <w:t>tender protocol</w:t>
      </w:r>
      <w:r w:rsidRPr="660AAE1F">
        <w:rPr>
          <w:lang w:val="en-US"/>
        </w:rPr>
        <w:t xml:space="preserve"> and its annexes.</w:t>
      </w:r>
    </w:p>
    <w:p w14:paraId="4AA3BA91" w14:textId="630914DB" w:rsidR="0049447A" w:rsidRPr="000D1EF4" w:rsidRDefault="000F0E4C" w:rsidP="00E52996">
      <w:pPr>
        <w:pStyle w:val="EditOP-Pargnivel2"/>
        <w:spacing w:after="240"/>
        <w:rPr>
          <w:lang w:val="en-US"/>
        </w:rPr>
      </w:pPr>
      <w:r w:rsidRPr="000D1EF4">
        <w:rPr>
          <w:lang w:val="en-US"/>
        </w:rPr>
        <w:t xml:space="preserve">This </w:t>
      </w:r>
      <w:r w:rsidR="34C287C1" w:rsidRPr="000D1EF4">
        <w:rPr>
          <w:lang w:val="en-US"/>
        </w:rPr>
        <w:t>tender protocol</w:t>
      </w:r>
      <w:r w:rsidRPr="000D1EF4">
        <w:rPr>
          <w:lang w:val="en-US"/>
        </w:rPr>
        <w:t xml:space="preserve"> may be amended to include, exclude</w:t>
      </w:r>
      <w:r w:rsidR="007C7D5D" w:rsidRPr="000D1EF4">
        <w:rPr>
          <w:lang w:val="en-US"/>
        </w:rPr>
        <w:t>,</w:t>
      </w:r>
      <w:r w:rsidRPr="000D1EF4">
        <w:rPr>
          <w:lang w:val="en-US"/>
        </w:rPr>
        <w:t xml:space="preserve"> and adjust the blocks</w:t>
      </w:r>
      <w:r w:rsidR="00CE3BFF" w:rsidRPr="00E52996">
        <w:footnoteReference w:id="2"/>
      </w:r>
      <w:r w:rsidRPr="000D1EF4">
        <w:rPr>
          <w:lang w:val="en-US"/>
        </w:rPr>
        <w:t xml:space="preserve"> detailed in ANNEX I, as well as to improve the rules relating to the </w:t>
      </w:r>
      <w:r w:rsidR="00DB68F0" w:rsidRPr="660AAE1F">
        <w:rPr>
          <w:lang w:val="en-US"/>
        </w:rPr>
        <w:t>Open Acreage of Concession</w:t>
      </w:r>
      <w:r w:rsidRPr="000D1EF4">
        <w:rPr>
          <w:lang w:val="en-US"/>
        </w:rPr>
        <w:t xml:space="preserve"> procedure as necessary, in compliance with the provisions of Article 10 of </w:t>
      </w:r>
      <w:r w:rsidR="0078002F" w:rsidRPr="000D1EF4">
        <w:rPr>
          <w:lang w:val="en-US"/>
        </w:rPr>
        <w:t xml:space="preserve">ANP </w:t>
      </w:r>
      <w:r w:rsidRPr="000D1EF4">
        <w:rPr>
          <w:lang w:val="en-US"/>
        </w:rPr>
        <w:t xml:space="preserve">Resolution </w:t>
      </w:r>
      <w:r w:rsidR="00474894" w:rsidRPr="000D1EF4">
        <w:rPr>
          <w:lang w:val="en-US"/>
        </w:rPr>
        <w:t>969/2024</w:t>
      </w:r>
      <w:r w:rsidRPr="000D1EF4">
        <w:rPr>
          <w:lang w:val="en-US"/>
        </w:rPr>
        <w:t>.</w:t>
      </w:r>
    </w:p>
    <w:p w14:paraId="06392BD7" w14:textId="3BE4AF00" w:rsidR="0049447A" w:rsidRPr="000D1EF4" w:rsidRDefault="00A47AEC" w:rsidP="00F255AE">
      <w:pPr>
        <w:pStyle w:val="Ttulo3"/>
        <w:rPr>
          <w:lang w:val="en-US"/>
        </w:rPr>
      </w:pPr>
      <w:r w:rsidRPr="660AAE1F">
        <w:rPr>
          <w:lang w:val="en-US"/>
        </w:rPr>
        <w:t>ANP</w:t>
      </w:r>
      <w:r w:rsidR="000F0E4C" w:rsidRPr="660AAE1F">
        <w:rPr>
          <w:lang w:val="en-US"/>
        </w:rPr>
        <w:t xml:space="preserve"> may withdraw blocks from the bidding process by court order or, in a reasoned manner, for technical reasons or in the public interest</w:t>
      </w:r>
      <w:r w:rsidR="007C7D5D" w:rsidRPr="660AAE1F">
        <w:rPr>
          <w:lang w:val="en-US"/>
        </w:rPr>
        <w:t>. This includes</w:t>
      </w:r>
      <w:r w:rsidR="000F0E4C" w:rsidRPr="660AAE1F">
        <w:rPr>
          <w:lang w:val="en-US"/>
        </w:rPr>
        <w:t xml:space="preserve"> blocks where the expiry date of the environmental guidelines is equal to or </w:t>
      </w:r>
      <w:proofErr w:type="gramStart"/>
      <w:r w:rsidR="000F0E4C" w:rsidRPr="660AAE1F">
        <w:rPr>
          <w:lang w:val="en-US"/>
        </w:rPr>
        <w:t>less than</w:t>
      </w:r>
      <w:proofErr w:type="gramEnd"/>
      <w:r w:rsidR="000F0E4C" w:rsidRPr="660AAE1F">
        <w:rPr>
          <w:lang w:val="en-US"/>
        </w:rPr>
        <w:t xml:space="preserve"> the deadline for holding a public bidding session and blocks awarded in one cycle after the signing of the respective </w:t>
      </w:r>
      <w:r w:rsidR="0878C585" w:rsidRPr="660AAE1F">
        <w:rPr>
          <w:lang w:val="en-US"/>
        </w:rPr>
        <w:t>agreements</w:t>
      </w:r>
      <w:r w:rsidR="000F0E4C" w:rsidRPr="660AAE1F">
        <w:rPr>
          <w:lang w:val="en-US"/>
        </w:rPr>
        <w:t>.</w:t>
      </w:r>
    </w:p>
    <w:p w14:paraId="5A537E71" w14:textId="425B7676" w:rsidR="0049447A" w:rsidRPr="000D1EF4" w:rsidRDefault="000F0E4C">
      <w:pPr>
        <w:pStyle w:val="EditOP-Pargnivel2"/>
        <w:spacing w:after="240"/>
        <w:rPr>
          <w:lang w:val="en-US"/>
        </w:rPr>
      </w:pPr>
      <w:r w:rsidRPr="000D1EF4">
        <w:rPr>
          <w:lang w:val="en-US"/>
        </w:rPr>
        <w:t xml:space="preserve">Interested parties and bidders should follow the bidding procedure for the </w:t>
      </w:r>
      <w:r w:rsidR="00DB68F0" w:rsidRPr="000D1EF4">
        <w:rPr>
          <w:lang w:val="en-US"/>
        </w:rPr>
        <w:t>Open Acreage of Concession</w:t>
      </w:r>
      <w:r w:rsidR="00887D25" w:rsidRPr="000D1EF4">
        <w:rPr>
          <w:lang w:val="en-US"/>
        </w:rPr>
        <w:t xml:space="preserve"> </w:t>
      </w:r>
      <w:r w:rsidRPr="000D1EF4">
        <w:rPr>
          <w:lang w:val="en-US"/>
        </w:rPr>
        <w:t xml:space="preserve">on the website </w:t>
      </w:r>
      <w:hyperlink r:id="rId13" w:history="1">
        <w:r w:rsidR="007F1769" w:rsidRPr="000D1EF4">
          <w:rPr>
            <w:rStyle w:val="Hyperlink"/>
            <w:lang w:val="en-US"/>
          </w:rPr>
          <w:t>https://www.gov.br/anp/pt-br/rodadas-anp</w:t>
        </w:r>
      </w:hyperlink>
      <w:r w:rsidRPr="000D1EF4">
        <w:rPr>
          <w:lang w:val="en-US"/>
        </w:rPr>
        <w:t>.</w:t>
      </w:r>
    </w:p>
    <w:p w14:paraId="50269CC0" w14:textId="2679E9A5" w:rsidR="0049447A" w:rsidRPr="000D1EF4" w:rsidRDefault="000F0E4C" w:rsidP="00F255AE">
      <w:pPr>
        <w:pStyle w:val="Subseo"/>
        <w:rPr>
          <w:lang w:val="en-US"/>
        </w:rPr>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0D1EF4">
        <w:rPr>
          <w:lang w:val="en-US"/>
        </w:rPr>
        <w:t>Subsection I.2 -</w:t>
      </w:r>
      <w:bookmarkStart w:id="183" w:name="_Toc78529344"/>
      <w:bookmarkStart w:id="184" w:name="_Toc89960710"/>
      <w:r w:rsidRPr="000D1EF4">
        <w:rPr>
          <w:lang w:val="en-US"/>
        </w:rPr>
        <w:t xml:space="preserve"> </w:t>
      </w:r>
      <w:r w:rsidR="001C7C95" w:rsidRPr="000D1EF4">
        <w:rPr>
          <w:lang w:val="en-US"/>
        </w:rPr>
        <w:t>Open Acreage of Concession Proceedings</w:t>
      </w:r>
      <w:bookmarkEnd w:id="183"/>
      <w:bookmarkEnd w:id="184"/>
    </w:p>
    <w:bookmarkEnd w:id="177"/>
    <w:bookmarkEnd w:id="178"/>
    <w:p w14:paraId="74585A92" w14:textId="0BDD7567" w:rsidR="0049447A" w:rsidRPr="000D1EF4" w:rsidRDefault="000F0E4C" w:rsidP="00E52996">
      <w:pPr>
        <w:pStyle w:val="EditOP-Pargnivel2"/>
        <w:spacing w:after="240"/>
        <w:rPr>
          <w:lang w:val="en-US"/>
        </w:rPr>
      </w:pPr>
      <w:r w:rsidRPr="660AAE1F">
        <w:rPr>
          <w:lang w:val="en-US"/>
        </w:rPr>
        <w:t xml:space="preserve">The </w:t>
      </w:r>
      <w:r w:rsidR="001C7C95" w:rsidRPr="660AAE1F">
        <w:rPr>
          <w:lang w:val="en-US"/>
        </w:rPr>
        <w:t>Open Acreage of Concession</w:t>
      </w:r>
      <w:r w:rsidR="00E35193" w:rsidRPr="660AAE1F">
        <w:rPr>
          <w:lang w:val="en-US"/>
        </w:rPr>
        <w:t xml:space="preserve"> </w:t>
      </w:r>
      <w:r w:rsidR="00EF375F" w:rsidRPr="660AAE1F">
        <w:rPr>
          <w:lang w:val="en-US"/>
        </w:rPr>
        <w:t xml:space="preserve">comprises the continuous offer of fields and exploratory blocks that have been returned (or are in the process of being returned), as well as exploratory blocks offered in previous rounds and not awarded, </w:t>
      </w:r>
      <w:r w:rsidR="007C7D5D" w:rsidRPr="660AAE1F">
        <w:rPr>
          <w:lang w:val="en-US"/>
        </w:rPr>
        <w:t>to grant</w:t>
      </w:r>
      <w:r w:rsidR="00EF375F" w:rsidRPr="660AAE1F">
        <w:rPr>
          <w:lang w:val="en-US"/>
        </w:rPr>
        <w:t xml:space="preserve"> </w:t>
      </w:r>
      <w:r w:rsidR="009D336A" w:rsidRPr="660AAE1F">
        <w:rPr>
          <w:lang w:val="en-US"/>
        </w:rPr>
        <w:t xml:space="preserve">the exercise of </w:t>
      </w:r>
      <w:r w:rsidR="00EF375F" w:rsidRPr="660AAE1F">
        <w:rPr>
          <w:lang w:val="en-US"/>
        </w:rPr>
        <w:t xml:space="preserve">exploration or rehabilitation </w:t>
      </w:r>
      <w:r w:rsidR="0027323F" w:rsidRPr="660AAE1F">
        <w:rPr>
          <w:lang w:val="en-US"/>
        </w:rPr>
        <w:t xml:space="preserve">activities </w:t>
      </w:r>
      <w:r w:rsidR="00EF375F" w:rsidRPr="660AAE1F">
        <w:rPr>
          <w:lang w:val="en-US"/>
        </w:rPr>
        <w:t xml:space="preserve">and the production of oil and natural gas </w:t>
      </w:r>
      <w:r w:rsidR="0027323F" w:rsidRPr="660AAE1F">
        <w:rPr>
          <w:lang w:val="en-US"/>
        </w:rPr>
        <w:t>under the concession regime</w:t>
      </w:r>
      <w:r w:rsidR="00EF36A5">
        <w:rPr>
          <w:lang w:val="en-US"/>
        </w:rPr>
        <w:t xml:space="preserve"> </w:t>
      </w:r>
      <w:r w:rsidR="00EF36A5">
        <w:rPr>
          <w:lang w:val="en-US"/>
        </w:rPr>
        <w:lastRenderedPageBreak/>
        <w:t xml:space="preserve">The </w:t>
      </w:r>
      <w:r w:rsidR="00EF36A5" w:rsidRPr="660AAE1F">
        <w:rPr>
          <w:lang w:val="en-US"/>
        </w:rPr>
        <w:t xml:space="preserve">blocks on offer are detailed in ANNEX I of this tender protocol. </w:t>
      </w:r>
    </w:p>
    <w:p w14:paraId="7C9797A9" w14:textId="4CCFB7DB" w:rsidR="0049447A" w:rsidRPr="000D1EF4" w:rsidRDefault="00A47AEC">
      <w:pPr>
        <w:pStyle w:val="EditOP-Pargnivel2"/>
        <w:spacing w:after="240"/>
        <w:rPr>
          <w:lang w:val="en-US"/>
        </w:rPr>
      </w:pPr>
      <w:r w:rsidRPr="000D1EF4">
        <w:rPr>
          <w:lang w:val="en-US"/>
        </w:rPr>
        <w:t>ANP</w:t>
      </w:r>
      <w:r w:rsidR="000F0E4C" w:rsidRPr="000D1EF4">
        <w:rPr>
          <w:lang w:val="en-US"/>
        </w:rPr>
        <w:t xml:space="preserve"> will conduct the </w:t>
      </w:r>
      <w:r w:rsidR="001C7C95" w:rsidRPr="000D1EF4">
        <w:rPr>
          <w:lang w:val="en-US"/>
        </w:rPr>
        <w:t>Open Acreage of Concession</w:t>
      </w:r>
      <w:r w:rsidR="000F0E4C" w:rsidRPr="000D1EF4">
        <w:rPr>
          <w:lang w:val="en-US"/>
        </w:rPr>
        <w:t xml:space="preserve"> in its internal actions and may hire external agents to provide support services. The </w:t>
      </w:r>
      <w:r w:rsidR="00DE3E83" w:rsidRPr="000D1EF4">
        <w:rPr>
          <w:lang w:val="en-US"/>
        </w:rPr>
        <w:t>Bidding Round Special Commission</w:t>
      </w:r>
      <w:r w:rsidR="000F0E4C" w:rsidRPr="000D1EF4">
        <w:rPr>
          <w:lang w:val="en-US"/>
        </w:rPr>
        <w:t xml:space="preserve"> (CEL), made up of representatives of </w:t>
      </w:r>
      <w:r w:rsidRPr="000D1EF4">
        <w:rPr>
          <w:lang w:val="en-US"/>
        </w:rPr>
        <w:t>ANP</w:t>
      </w:r>
      <w:r w:rsidR="000F0E4C" w:rsidRPr="000D1EF4">
        <w:rPr>
          <w:lang w:val="en-US"/>
        </w:rPr>
        <w:t xml:space="preserve"> and civil society, will conduct the </w:t>
      </w:r>
      <w:r w:rsidR="00306CC4" w:rsidRPr="000D1EF4">
        <w:rPr>
          <w:lang w:val="en-US"/>
        </w:rPr>
        <w:t>Open Acreage of Concession</w:t>
      </w:r>
      <w:r w:rsidR="000F0E4C" w:rsidRPr="000D1EF4">
        <w:rPr>
          <w:lang w:val="en-US"/>
        </w:rPr>
        <w:t xml:space="preserve"> in its external actions.</w:t>
      </w:r>
    </w:p>
    <w:p w14:paraId="5EA21BB7" w14:textId="6F4CD01C" w:rsidR="0049447A" w:rsidRPr="000D1EF4" w:rsidRDefault="000F0E4C">
      <w:pPr>
        <w:pStyle w:val="EditOP-Pargnivel2"/>
        <w:spacing w:after="240"/>
        <w:rPr>
          <w:lang w:val="en-US"/>
        </w:rPr>
      </w:pPr>
      <w:r w:rsidRPr="000D1EF4">
        <w:rPr>
          <w:lang w:val="en-US"/>
        </w:rPr>
        <w:t xml:space="preserve">Those interested in </w:t>
      </w:r>
      <w:r w:rsidR="00CD305D" w:rsidRPr="000D1EF4">
        <w:rPr>
          <w:lang w:val="en-US"/>
        </w:rPr>
        <w:t xml:space="preserve">participating in the </w:t>
      </w:r>
      <w:r w:rsidR="00306CC4" w:rsidRPr="000D1EF4">
        <w:rPr>
          <w:lang w:val="en-US"/>
        </w:rPr>
        <w:t>Open Acreage of Concession</w:t>
      </w:r>
      <w:r w:rsidR="00CD305D" w:rsidRPr="000D1EF4">
        <w:rPr>
          <w:lang w:val="en-US"/>
        </w:rPr>
        <w:t xml:space="preserve"> </w:t>
      </w:r>
      <w:r w:rsidRPr="000D1EF4">
        <w:rPr>
          <w:lang w:val="en-US"/>
        </w:rPr>
        <w:t xml:space="preserve">must </w:t>
      </w:r>
      <w:r w:rsidR="00CD305D" w:rsidRPr="000D1EF4">
        <w:rPr>
          <w:lang w:val="en-US"/>
        </w:rPr>
        <w:t xml:space="preserve">apply for registration in </w:t>
      </w:r>
      <w:r w:rsidR="006F5B09" w:rsidRPr="000D1EF4">
        <w:rPr>
          <w:lang w:val="en-US"/>
        </w:rPr>
        <w:t>accordance with Section IV</w:t>
      </w:r>
      <w:r w:rsidR="00CD305D" w:rsidRPr="000D1EF4">
        <w:rPr>
          <w:lang w:val="en-US"/>
        </w:rPr>
        <w:t xml:space="preserve">. </w:t>
      </w:r>
    </w:p>
    <w:p w14:paraId="0C0E15EC" w14:textId="70D8B6FC" w:rsidR="0049447A" w:rsidRPr="000D1EF4" w:rsidRDefault="000F0E4C" w:rsidP="00EF36A5">
      <w:pPr>
        <w:pStyle w:val="EditOP-Pargnivel2"/>
        <w:spacing w:after="240"/>
        <w:rPr>
          <w:lang w:val="en-US"/>
        </w:rPr>
      </w:pPr>
      <w:r w:rsidRPr="660AAE1F">
        <w:rPr>
          <w:lang w:val="en-US"/>
        </w:rPr>
        <w:t xml:space="preserve">A bidder will </w:t>
      </w:r>
      <w:proofErr w:type="gramStart"/>
      <w:r w:rsidRPr="660AAE1F">
        <w:rPr>
          <w:lang w:val="en-US"/>
        </w:rPr>
        <w:t>be considered to be</w:t>
      </w:r>
      <w:proofErr w:type="gramEnd"/>
      <w:r w:rsidRPr="660AAE1F">
        <w:rPr>
          <w:lang w:val="en-US"/>
        </w:rPr>
        <w:t xml:space="preserve"> one that has had its application for registration approved by CEL and has kept its registration documents up to date in accordance with Section IV.</w:t>
      </w:r>
    </w:p>
    <w:p w14:paraId="136BBB6E" w14:textId="77777777" w:rsidR="0049447A" w:rsidRPr="000D1EF4" w:rsidRDefault="000F0E4C">
      <w:pPr>
        <w:pStyle w:val="EditOP-Pargnivel2"/>
        <w:spacing w:after="240"/>
        <w:rPr>
          <w:lang w:val="en-US"/>
        </w:rPr>
      </w:pPr>
      <w:r w:rsidRPr="000D1EF4">
        <w:rPr>
          <w:lang w:val="en-US"/>
        </w:rPr>
        <w:t>The interested party may have access to public technical data and associated supplementary information, under the terms of Section V.</w:t>
      </w:r>
    </w:p>
    <w:p w14:paraId="27022362" w14:textId="77777777" w:rsidR="0049447A" w:rsidRPr="000D1EF4" w:rsidRDefault="00AF187F">
      <w:pPr>
        <w:pStyle w:val="EditOP-Pargnivel2"/>
        <w:spacing w:after="240"/>
        <w:rPr>
          <w:lang w:val="en-US"/>
        </w:rPr>
      </w:pPr>
      <w:r w:rsidRPr="000D1EF4">
        <w:rPr>
          <w:lang w:val="en-US"/>
        </w:rPr>
        <w:t>Bidders may</w:t>
      </w:r>
      <w:r w:rsidR="00A65910" w:rsidRPr="000D1EF4">
        <w:rPr>
          <w:lang w:val="en-US"/>
        </w:rPr>
        <w:t xml:space="preserve">, at any time, </w:t>
      </w:r>
      <w:r w:rsidR="00E5471C" w:rsidRPr="000D1EF4">
        <w:rPr>
          <w:lang w:val="en-US"/>
        </w:rPr>
        <w:t xml:space="preserve">submit a declaration of interest accompanied by a bid guarantee </w:t>
      </w:r>
      <w:r w:rsidR="006F1E67" w:rsidRPr="000D1EF4">
        <w:rPr>
          <w:lang w:val="en-US"/>
        </w:rPr>
        <w:t>for any of the blocks available in ANNEX I</w:t>
      </w:r>
      <w:r w:rsidR="0027319C" w:rsidRPr="000D1EF4">
        <w:rPr>
          <w:lang w:val="en-US"/>
        </w:rPr>
        <w:t>, except in the cases indicated in item 1.</w:t>
      </w:r>
      <w:r w:rsidR="00CB1AC7" w:rsidRPr="000D1EF4">
        <w:rPr>
          <w:lang w:val="en-US"/>
        </w:rPr>
        <w:t>22</w:t>
      </w:r>
      <w:r w:rsidR="006C186E" w:rsidRPr="000D1EF4">
        <w:rPr>
          <w:lang w:val="en-US"/>
        </w:rPr>
        <w:t xml:space="preserve">. </w:t>
      </w:r>
      <w:r w:rsidR="00BB56AD" w:rsidRPr="000D1EF4">
        <w:rPr>
          <w:lang w:val="en-US"/>
        </w:rPr>
        <w:t>The declaration of interest must be accompanied by a bid guarantee, in accordance with Section VI.</w:t>
      </w:r>
    </w:p>
    <w:p w14:paraId="181437D4" w14:textId="77777777" w:rsidR="0049447A" w:rsidRPr="000D1EF4" w:rsidRDefault="000F0E4C">
      <w:pPr>
        <w:pStyle w:val="EditOP-Pargnivel2"/>
        <w:spacing w:after="240"/>
        <w:rPr>
          <w:lang w:val="en-US"/>
        </w:rPr>
      </w:pPr>
      <w:r w:rsidRPr="000D1EF4">
        <w:rPr>
          <w:lang w:val="en-US"/>
        </w:rPr>
        <w:t>Bidders who do not submit a declaration of interest may only submit bids in a consortium containing at least one bidder who has declared an interest in the respective block.</w:t>
      </w:r>
    </w:p>
    <w:p w14:paraId="5AAE6F98" w14:textId="44F0C248" w:rsidR="0049447A" w:rsidRPr="000D1EF4" w:rsidRDefault="000F0E4C">
      <w:pPr>
        <w:pStyle w:val="EditOP-Pargnivel2"/>
        <w:spacing w:after="240"/>
        <w:rPr>
          <w:lang w:val="en-US"/>
        </w:rPr>
      </w:pPr>
      <w:r w:rsidRPr="000D1EF4">
        <w:rPr>
          <w:lang w:val="en-US"/>
        </w:rPr>
        <w:t xml:space="preserve">A cycle of the </w:t>
      </w:r>
      <w:r w:rsidR="00306CC4" w:rsidRPr="000D1EF4">
        <w:rPr>
          <w:lang w:val="en-US"/>
        </w:rPr>
        <w:t>Open Acreage of Concession</w:t>
      </w:r>
      <w:r w:rsidRPr="000D1EF4">
        <w:rPr>
          <w:lang w:val="en-US"/>
        </w:rPr>
        <w:t xml:space="preserve"> will be </w:t>
      </w:r>
      <w:r w:rsidR="00D04993" w:rsidRPr="000D1EF4">
        <w:rPr>
          <w:lang w:val="en-US"/>
        </w:rPr>
        <w:t xml:space="preserve">opened </w:t>
      </w:r>
      <w:r w:rsidRPr="000D1EF4">
        <w:rPr>
          <w:lang w:val="en-US"/>
        </w:rPr>
        <w:t xml:space="preserve">with the </w:t>
      </w:r>
      <w:r w:rsidR="00E5471C" w:rsidRPr="000D1EF4">
        <w:rPr>
          <w:lang w:val="en-US"/>
        </w:rPr>
        <w:t xml:space="preserve">approval of a declaration of interest and a </w:t>
      </w:r>
      <w:r w:rsidR="009272A4" w:rsidRPr="000D1EF4">
        <w:rPr>
          <w:lang w:val="en-US"/>
        </w:rPr>
        <w:t>specific timetable will be established so that bidders can participate in this cycle</w:t>
      </w:r>
      <w:r w:rsidR="00E5471C" w:rsidRPr="000D1EF4">
        <w:rPr>
          <w:lang w:val="en-US"/>
        </w:rPr>
        <w:t xml:space="preserve">. </w:t>
      </w:r>
    </w:p>
    <w:p w14:paraId="70FC012B" w14:textId="77777777" w:rsidR="0049447A" w:rsidRPr="000D1EF4" w:rsidRDefault="000F0E4C">
      <w:pPr>
        <w:pStyle w:val="EditOP-Pargnivel2"/>
        <w:spacing w:after="240"/>
        <w:rPr>
          <w:lang w:val="en-US"/>
        </w:rPr>
      </w:pPr>
      <w:r w:rsidRPr="000D1EF4">
        <w:rPr>
          <w:lang w:val="en-US"/>
        </w:rPr>
        <w:t xml:space="preserve">A new cycle can be started after the public session for the presentation of offers for the </w:t>
      </w:r>
      <w:r w:rsidR="00252FFF" w:rsidRPr="000D1EF4">
        <w:rPr>
          <w:lang w:val="en-US"/>
        </w:rPr>
        <w:t>current</w:t>
      </w:r>
      <w:r w:rsidRPr="000D1EF4">
        <w:rPr>
          <w:lang w:val="en-US"/>
        </w:rPr>
        <w:t xml:space="preserve"> cycle.</w:t>
      </w:r>
    </w:p>
    <w:p w14:paraId="0EC5BE7E" w14:textId="77777777" w:rsidR="0049447A" w:rsidRPr="000D1EF4" w:rsidRDefault="000F0E4C">
      <w:pPr>
        <w:pStyle w:val="EditOP-Pargnivel2"/>
        <w:spacing w:after="240"/>
        <w:rPr>
          <w:lang w:val="en-US"/>
        </w:rPr>
      </w:pPr>
      <w:r w:rsidRPr="000D1EF4">
        <w:rPr>
          <w:lang w:val="en-US"/>
        </w:rPr>
        <w:t xml:space="preserve">If a new cycle is opened before the end of previous cycles, the blocks awarded </w:t>
      </w:r>
      <w:r w:rsidR="00D71B62" w:rsidRPr="000D1EF4">
        <w:rPr>
          <w:lang w:val="en-US"/>
        </w:rPr>
        <w:t xml:space="preserve">in the previous cycle cannot be the subject of </w:t>
      </w:r>
      <w:r w:rsidR="00AA1D4D" w:rsidRPr="000D1EF4">
        <w:rPr>
          <w:lang w:val="en-US"/>
        </w:rPr>
        <w:t xml:space="preserve">bids </w:t>
      </w:r>
      <w:r w:rsidR="00D71B62" w:rsidRPr="000D1EF4">
        <w:rPr>
          <w:lang w:val="en-US"/>
        </w:rPr>
        <w:t>in subsequent cycles</w:t>
      </w:r>
      <w:r w:rsidR="006536D1" w:rsidRPr="000D1EF4">
        <w:rPr>
          <w:lang w:val="en-US"/>
        </w:rPr>
        <w:t xml:space="preserve">. </w:t>
      </w:r>
    </w:p>
    <w:p w14:paraId="5329A297" w14:textId="0F3BD5AD" w:rsidR="0049447A" w:rsidRPr="000D1EF4" w:rsidRDefault="000F0E4C" w:rsidP="00F255AE">
      <w:pPr>
        <w:pStyle w:val="Ttulo3"/>
        <w:rPr>
          <w:lang w:val="en-US"/>
        </w:rPr>
      </w:pPr>
      <w:r w:rsidRPr="660AAE1F">
        <w:rPr>
          <w:lang w:val="en-US"/>
        </w:rPr>
        <w:t xml:space="preserve">The </w:t>
      </w:r>
      <w:r w:rsidR="00C8717A" w:rsidRPr="660AAE1F">
        <w:rPr>
          <w:lang w:val="en-US"/>
        </w:rPr>
        <w:t xml:space="preserve">blocks that have been awarded and </w:t>
      </w:r>
      <w:r w:rsidR="00903E65" w:rsidRPr="660AAE1F">
        <w:rPr>
          <w:lang w:val="en-US"/>
        </w:rPr>
        <w:t xml:space="preserve">whose </w:t>
      </w:r>
      <w:r w:rsidR="7D037E8C" w:rsidRPr="660AAE1F">
        <w:rPr>
          <w:lang w:val="en-US"/>
        </w:rPr>
        <w:t>agreements</w:t>
      </w:r>
      <w:r w:rsidR="00903E65" w:rsidRPr="660AAE1F">
        <w:rPr>
          <w:lang w:val="en-US"/>
        </w:rPr>
        <w:t xml:space="preserve"> </w:t>
      </w:r>
      <w:r w:rsidR="00B82FC5" w:rsidRPr="660AAE1F">
        <w:rPr>
          <w:lang w:val="en-US"/>
        </w:rPr>
        <w:t xml:space="preserve">are </w:t>
      </w:r>
      <w:r w:rsidR="00903E65" w:rsidRPr="660AAE1F">
        <w:rPr>
          <w:lang w:val="en-US"/>
        </w:rPr>
        <w:t xml:space="preserve">not signed </w:t>
      </w:r>
      <w:r w:rsidR="001E39B4" w:rsidRPr="660AAE1F">
        <w:rPr>
          <w:lang w:val="en-US"/>
        </w:rPr>
        <w:t xml:space="preserve">will be available to receive </w:t>
      </w:r>
      <w:r w:rsidR="00AA1D4D" w:rsidRPr="660AAE1F">
        <w:rPr>
          <w:lang w:val="en-US"/>
        </w:rPr>
        <w:t xml:space="preserve">bids </w:t>
      </w:r>
      <w:r w:rsidR="001E39B4" w:rsidRPr="660AAE1F">
        <w:rPr>
          <w:lang w:val="en-US"/>
        </w:rPr>
        <w:t>after the end of the cycle.</w:t>
      </w:r>
    </w:p>
    <w:p w14:paraId="7F4F6B3F" w14:textId="64C7FD8D" w:rsidR="0049447A" w:rsidRPr="000D1EF4" w:rsidRDefault="00A47AEC">
      <w:pPr>
        <w:pStyle w:val="EditOP-Pargnivel2"/>
        <w:spacing w:after="240"/>
        <w:rPr>
          <w:lang w:val="en-US"/>
        </w:rPr>
      </w:pPr>
      <w:r w:rsidRPr="000D1EF4">
        <w:rPr>
          <w:lang w:val="en-US"/>
        </w:rPr>
        <w:t>ANP</w:t>
      </w:r>
      <w:r w:rsidR="000F0E4C" w:rsidRPr="000D1EF4">
        <w:rPr>
          <w:lang w:val="en-US"/>
        </w:rPr>
        <w:t xml:space="preserve"> may, with good reason, suspend the opening of a new cycle of the </w:t>
      </w:r>
      <w:r w:rsidR="004E1541" w:rsidRPr="000D1EF4">
        <w:rPr>
          <w:lang w:val="en-US"/>
        </w:rPr>
        <w:t>Open Acreage of Concession</w:t>
      </w:r>
      <w:r w:rsidR="000F0E4C" w:rsidRPr="000D1EF4">
        <w:rPr>
          <w:lang w:val="en-US"/>
        </w:rPr>
        <w:t>.</w:t>
      </w:r>
    </w:p>
    <w:p w14:paraId="24D23B69" w14:textId="77777777" w:rsidR="0049447A" w:rsidRPr="000D1EF4" w:rsidRDefault="000F0E4C" w:rsidP="00F255AE">
      <w:pPr>
        <w:pStyle w:val="EditalOP-Pargnivel3"/>
        <w:rPr>
          <w:lang w:val="en-US"/>
        </w:rPr>
      </w:pPr>
      <w:r w:rsidRPr="000D1EF4">
        <w:rPr>
          <w:lang w:val="en-US"/>
        </w:rPr>
        <w:lastRenderedPageBreak/>
        <w:t>During the suspension period, new declarations of interest and bid guarantees will not be accepted.</w:t>
      </w:r>
    </w:p>
    <w:p w14:paraId="303DF7CC" w14:textId="0C21A3DC" w:rsidR="0049447A" w:rsidRPr="000D1EF4" w:rsidRDefault="000F0E4C" w:rsidP="00F255AE">
      <w:pPr>
        <w:pStyle w:val="Subseo"/>
        <w:rPr>
          <w:lang w:val="en-US"/>
        </w:rPr>
      </w:pPr>
      <w:r w:rsidRPr="000D1EF4">
        <w:rPr>
          <w:lang w:val="en-US"/>
        </w:rPr>
        <w:t xml:space="preserve">Subsection I.3 - </w:t>
      </w:r>
      <w:r w:rsidR="004E1541" w:rsidRPr="000D1EF4">
        <w:rPr>
          <w:lang w:val="en-US"/>
        </w:rPr>
        <w:t>Open Acreage of Concession</w:t>
      </w:r>
      <w:r w:rsidRPr="000D1EF4">
        <w:rPr>
          <w:lang w:val="en-US"/>
        </w:rPr>
        <w:t xml:space="preserve"> Cycles</w:t>
      </w:r>
    </w:p>
    <w:p w14:paraId="54581FFB" w14:textId="38D2ABE0" w:rsidR="0049447A" w:rsidRPr="000D1EF4" w:rsidRDefault="000F0E4C" w:rsidP="00EF36A5">
      <w:pPr>
        <w:pStyle w:val="EditOP-Pargnivel2"/>
        <w:spacing w:after="240"/>
        <w:rPr>
          <w:lang w:val="en-US"/>
        </w:rPr>
      </w:pPr>
      <w:r w:rsidRPr="660AAE1F">
        <w:rPr>
          <w:lang w:val="en-US"/>
        </w:rPr>
        <w:t xml:space="preserve">Each cycle of the </w:t>
      </w:r>
      <w:r w:rsidR="00B06CAF" w:rsidRPr="660AAE1F">
        <w:rPr>
          <w:lang w:val="en-US"/>
        </w:rPr>
        <w:t>Open Acreage</w:t>
      </w:r>
      <w:r w:rsidRPr="660AAE1F">
        <w:rPr>
          <w:lang w:val="en-US"/>
        </w:rPr>
        <w:t xml:space="preserve"> of </w:t>
      </w:r>
      <w:r w:rsidR="00FD19A3" w:rsidRPr="660AAE1F">
        <w:rPr>
          <w:lang w:val="en-US"/>
        </w:rPr>
        <w:t xml:space="preserve">Concession </w:t>
      </w:r>
      <w:r w:rsidR="004E1355" w:rsidRPr="660AAE1F">
        <w:rPr>
          <w:lang w:val="en-US"/>
        </w:rPr>
        <w:t xml:space="preserve">will </w:t>
      </w:r>
      <w:r w:rsidRPr="660AAE1F">
        <w:rPr>
          <w:lang w:val="en-US"/>
        </w:rPr>
        <w:t xml:space="preserve">consist of all the activities necessary to hold the public session for the presentation of offers for the sectors that are the subject of the declaration of interest </w:t>
      </w:r>
      <w:r w:rsidR="00374988" w:rsidRPr="660AAE1F">
        <w:rPr>
          <w:lang w:val="en-US"/>
        </w:rPr>
        <w:t xml:space="preserve">and will also include the qualification of the winning bidders of the public session, the award of the object of the cycle's bid, the homologation of the cycle's bid and the signing of the </w:t>
      </w:r>
      <w:r w:rsidR="5466B3F9" w:rsidRPr="660AAE1F">
        <w:rPr>
          <w:lang w:val="en-US"/>
        </w:rPr>
        <w:t>agreements</w:t>
      </w:r>
      <w:r w:rsidR="00374988" w:rsidRPr="660AAE1F">
        <w:rPr>
          <w:lang w:val="en-US"/>
        </w:rPr>
        <w:t>.</w:t>
      </w:r>
    </w:p>
    <w:p w14:paraId="53CFB5FA" w14:textId="786C6322" w:rsidR="0049447A" w:rsidRPr="000D1EF4" w:rsidRDefault="000F0E4C" w:rsidP="00EA5401">
      <w:pPr>
        <w:pStyle w:val="EditOP-Pargnivel2"/>
        <w:spacing w:after="240"/>
        <w:rPr>
          <w:lang w:val="en-US"/>
        </w:rPr>
      </w:pPr>
      <w:r w:rsidRPr="000D1EF4">
        <w:rPr>
          <w:lang w:val="en-US"/>
        </w:rPr>
        <w:t xml:space="preserve">The declaration of interest that will open </w:t>
      </w:r>
      <w:r w:rsidR="00EA5401" w:rsidRPr="000D1EF4">
        <w:rPr>
          <w:lang w:val="en-US"/>
        </w:rPr>
        <w:t>an</w:t>
      </w:r>
      <w:r w:rsidRPr="000D1EF4">
        <w:rPr>
          <w:lang w:val="en-US"/>
        </w:rPr>
        <w:t xml:space="preserve"> </w:t>
      </w:r>
      <w:r w:rsidR="00B06CAF" w:rsidRPr="000D1EF4">
        <w:rPr>
          <w:lang w:val="en-US"/>
        </w:rPr>
        <w:t>Open Acreage</w:t>
      </w:r>
      <w:r w:rsidRPr="000D1EF4">
        <w:rPr>
          <w:lang w:val="en-US"/>
        </w:rPr>
        <w:t xml:space="preserve"> cycle will be judged by the </w:t>
      </w:r>
      <w:r w:rsidR="00EA5401" w:rsidRPr="000D1EF4">
        <w:rPr>
          <w:lang w:val="en-US"/>
        </w:rPr>
        <w:t xml:space="preserve">Bidding Round Special Commission </w:t>
      </w:r>
      <w:r w:rsidR="000572A7" w:rsidRPr="000D1EF4">
        <w:rPr>
          <w:lang w:val="en-US"/>
        </w:rPr>
        <w:t xml:space="preserve">and its approval will be announced </w:t>
      </w:r>
      <w:r w:rsidRPr="000D1EF4">
        <w:rPr>
          <w:lang w:val="en-US"/>
        </w:rPr>
        <w:t xml:space="preserve">within fifteen working days, extendable for up to the same period, from the date of submission of the complete documentation. </w:t>
      </w:r>
    </w:p>
    <w:p w14:paraId="628510D5" w14:textId="5D6E0811" w:rsidR="0049447A" w:rsidRPr="000D1EF4" w:rsidRDefault="000F0E4C">
      <w:pPr>
        <w:pStyle w:val="EditOP-Pargnivel2"/>
        <w:spacing w:after="240"/>
        <w:rPr>
          <w:lang w:val="en-US"/>
        </w:rPr>
      </w:pPr>
      <w:r w:rsidRPr="000D1EF4">
        <w:rPr>
          <w:lang w:val="en-US"/>
        </w:rPr>
        <w:t>Only bidders who appear on the last list of bidders for the respective regime, under the terms of Section IV, may participate in a</w:t>
      </w:r>
      <w:r w:rsidR="003978A4" w:rsidRPr="000D1EF4">
        <w:rPr>
          <w:lang w:val="en-US"/>
        </w:rPr>
        <w:t>n</w:t>
      </w:r>
      <w:r w:rsidRPr="000D1EF4">
        <w:rPr>
          <w:lang w:val="en-US"/>
        </w:rPr>
        <w:t xml:space="preserve"> </w:t>
      </w:r>
      <w:r w:rsidR="003978A4" w:rsidRPr="000D1EF4">
        <w:rPr>
          <w:lang w:val="en-US"/>
        </w:rPr>
        <w:t>Open Acreage of Concession</w:t>
      </w:r>
      <w:r w:rsidRPr="000D1EF4">
        <w:rPr>
          <w:lang w:val="en-US"/>
        </w:rPr>
        <w:t xml:space="preserve"> cycle.</w:t>
      </w:r>
    </w:p>
    <w:p w14:paraId="25E3B37E" w14:textId="7D296602" w:rsidR="0049447A" w:rsidRPr="000D1EF4" w:rsidRDefault="000F0E4C" w:rsidP="003978A4">
      <w:pPr>
        <w:pStyle w:val="EditOP-Pargnivel2"/>
        <w:spacing w:after="240"/>
        <w:rPr>
          <w:lang w:val="en-US"/>
        </w:rPr>
      </w:pPr>
      <w:r w:rsidRPr="000D1EF4">
        <w:rPr>
          <w:lang w:val="en-US"/>
        </w:rPr>
        <w:t xml:space="preserve">The </w:t>
      </w:r>
      <w:r w:rsidR="003D7377" w:rsidRPr="000D1EF4">
        <w:rPr>
          <w:lang w:val="en-US"/>
        </w:rPr>
        <w:t xml:space="preserve">schedule to be established by CEL for each cycle of the </w:t>
      </w:r>
      <w:r w:rsidR="003978A4" w:rsidRPr="000D1EF4">
        <w:rPr>
          <w:lang w:val="en-US"/>
        </w:rPr>
        <w:t>Open Acreage of Concession</w:t>
      </w:r>
      <w:r w:rsidR="003D7377" w:rsidRPr="000D1EF4">
        <w:rPr>
          <w:lang w:val="en-US"/>
        </w:rPr>
        <w:t xml:space="preserve"> will observe a minimum period of 120 (one hundred and twenty) calendar days and a maximum of 180 (one hundred and eighty) calendar days between the </w:t>
      </w:r>
      <w:r w:rsidR="0039237F" w:rsidRPr="000D1EF4">
        <w:rPr>
          <w:lang w:val="en-US"/>
        </w:rPr>
        <w:t xml:space="preserve">publication in the </w:t>
      </w:r>
      <w:r w:rsidR="000B74EC" w:rsidRPr="000D1EF4">
        <w:rPr>
          <w:lang w:val="en-US"/>
        </w:rPr>
        <w:t xml:space="preserve">Federal </w:t>
      </w:r>
      <w:r w:rsidR="00114EBF" w:rsidRPr="000D1EF4">
        <w:rPr>
          <w:lang w:val="en-US"/>
        </w:rPr>
        <w:t>Official Gazette (</w:t>
      </w:r>
      <w:r w:rsidR="0039237F" w:rsidRPr="000D1EF4">
        <w:rPr>
          <w:lang w:val="en-US"/>
        </w:rPr>
        <w:t>DOU</w:t>
      </w:r>
      <w:r w:rsidR="00114EBF" w:rsidRPr="000D1EF4">
        <w:rPr>
          <w:lang w:val="en-US"/>
        </w:rPr>
        <w:t>)</w:t>
      </w:r>
      <w:r w:rsidR="0039237F" w:rsidRPr="000D1EF4">
        <w:rPr>
          <w:lang w:val="en-US"/>
        </w:rPr>
        <w:t xml:space="preserve"> </w:t>
      </w:r>
      <w:r w:rsidR="003D7377" w:rsidRPr="000D1EF4">
        <w:rPr>
          <w:lang w:val="en-US"/>
        </w:rPr>
        <w:t xml:space="preserve">of the approval of the first declaration of interest and the date of the public session for the presentation of offers. </w:t>
      </w:r>
    </w:p>
    <w:p w14:paraId="2B69A2C5" w14:textId="383B50BD" w:rsidR="0049447A" w:rsidRPr="000D1EF4" w:rsidRDefault="000F0E4C">
      <w:pPr>
        <w:pStyle w:val="EditOP-Pargnivel2"/>
        <w:spacing w:after="240"/>
        <w:rPr>
          <w:lang w:val="en-US"/>
        </w:rPr>
      </w:pPr>
      <w:r w:rsidRPr="000D1EF4">
        <w:rPr>
          <w:lang w:val="en-US"/>
        </w:rPr>
        <w:t xml:space="preserve">The schedule </w:t>
      </w:r>
      <w:r w:rsidR="00F54D8A" w:rsidRPr="000D1EF4">
        <w:rPr>
          <w:lang w:val="en-US"/>
        </w:rPr>
        <w:t xml:space="preserve">for the </w:t>
      </w:r>
      <w:r w:rsidR="00306CC4" w:rsidRPr="000D1EF4">
        <w:rPr>
          <w:lang w:val="en-US"/>
        </w:rPr>
        <w:t>Open Acreage of Concession</w:t>
      </w:r>
      <w:r w:rsidR="00F54D8A" w:rsidRPr="000D1EF4">
        <w:rPr>
          <w:lang w:val="en-US"/>
        </w:rPr>
        <w:t xml:space="preserve"> cycle </w:t>
      </w:r>
      <w:r w:rsidR="00EE18CD" w:rsidRPr="000D1EF4">
        <w:rPr>
          <w:lang w:val="en-US"/>
        </w:rPr>
        <w:t xml:space="preserve">will consist of the </w:t>
      </w:r>
      <w:r w:rsidR="00402F7F" w:rsidRPr="000D1EF4">
        <w:rPr>
          <w:lang w:val="en-US"/>
        </w:rPr>
        <w:t>following dates:</w:t>
      </w:r>
    </w:p>
    <w:p w14:paraId="0E9629AD" w14:textId="1645C091" w:rsidR="0049447A" w:rsidRPr="000D1EF4" w:rsidRDefault="000F0E4C">
      <w:pPr>
        <w:pStyle w:val="EditOP-Alnea"/>
        <w:rPr>
          <w:lang w:val="en-US"/>
        </w:rPr>
      </w:pPr>
      <w:r w:rsidRPr="000D1EF4">
        <w:rPr>
          <w:lang w:val="en-US"/>
        </w:rPr>
        <w:t xml:space="preserve">opening date of the </w:t>
      </w:r>
      <w:r w:rsidR="00306CC4" w:rsidRPr="000D1EF4">
        <w:rPr>
          <w:lang w:val="en-US"/>
        </w:rPr>
        <w:t>Open Acreage of Concession</w:t>
      </w:r>
      <w:r w:rsidRPr="000D1EF4">
        <w:rPr>
          <w:lang w:val="en-US"/>
        </w:rPr>
        <w:t xml:space="preserve"> </w:t>
      </w:r>
      <w:proofErr w:type="gramStart"/>
      <w:r w:rsidRPr="000D1EF4">
        <w:rPr>
          <w:lang w:val="en-US"/>
        </w:rPr>
        <w:t>cycle;</w:t>
      </w:r>
      <w:proofErr w:type="gramEnd"/>
    </w:p>
    <w:p w14:paraId="31C9779D" w14:textId="05695008" w:rsidR="0049447A" w:rsidRPr="000D1EF4" w:rsidRDefault="00AB128A">
      <w:pPr>
        <w:pStyle w:val="EditOP-Alnea"/>
        <w:rPr>
          <w:lang w:val="en-US"/>
        </w:rPr>
      </w:pPr>
      <w:r w:rsidRPr="000D1EF4">
        <w:rPr>
          <w:lang w:val="en-US"/>
        </w:rPr>
        <w:t>d</w:t>
      </w:r>
      <w:r w:rsidR="000F0E4C" w:rsidRPr="000D1EF4">
        <w:rPr>
          <w:lang w:val="en-US"/>
        </w:rPr>
        <w:t xml:space="preserve">eadline for those interested in participating in the cycle who are not included in the last list of bidders of the </w:t>
      </w:r>
      <w:r w:rsidRPr="000D1EF4">
        <w:rPr>
          <w:lang w:val="en-US"/>
        </w:rPr>
        <w:t>Open Acreage of Concession</w:t>
      </w:r>
      <w:r w:rsidR="000F0E4C" w:rsidRPr="000D1EF4">
        <w:rPr>
          <w:lang w:val="en-US"/>
        </w:rPr>
        <w:t xml:space="preserve"> published by </w:t>
      </w:r>
      <w:r w:rsidR="00A47AEC" w:rsidRPr="000D1EF4">
        <w:rPr>
          <w:lang w:val="en-US"/>
        </w:rPr>
        <w:t>ANP</w:t>
      </w:r>
      <w:r w:rsidR="000F0E4C" w:rsidRPr="000D1EF4">
        <w:rPr>
          <w:lang w:val="en-US"/>
        </w:rPr>
        <w:t xml:space="preserve"> to register or update their registration documents under the terms of Section </w:t>
      </w:r>
      <w:proofErr w:type="gramStart"/>
      <w:r w:rsidR="000F0E4C" w:rsidRPr="000D1EF4">
        <w:rPr>
          <w:lang w:val="en-US"/>
        </w:rPr>
        <w:t>IV;</w:t>
      </w:r>
      <w:proofErr w:type="gramEnd"/>
    </w:p>
    <w:p w14:paraId="18FE8A7E" w14:textId="49D70BCF" w:rsidR="0049447A" w:rsidRPr="000D1EF4" w:rsidRDefault="00AB128A">
      <w:pPr>
        <w:pStyle w:val="EditOP-Alnea"/>
        <w:rPr>
          <w:lang w:val="en-US"/>
        </w:rPr>
      </w:pPr>
      <w:r w:rsidRPr="000D1EF4">
        <w:rPr>
          <w:lang w:val="en-US"/>
        </w:rPr>
        <w:t>d</w:t>
      </w:r>
      <w:r w:rsidR="000F0E4C" w:rsidRPr="000D1EF4">
        <w:rPr>
          <w:lang w:val="en-US"/>
        </w:rPr>
        <w:t xml:space="preserve">eadline for the publication by </w:t>
      </w:r>
      <w:r w:rsidR="00A47AEC" w:rsidRPr="000D1EF4">
        <w:rPr>
          <w:lang w:val="en-US"/>
        </w:rPr>
        <w:t>ANP</w:t>
      </w:r>
      <w:r w:rsidR="000F0E4C" w:rsidRPr="000D1EF4">
        <w:rPr>
          <w:lang w:val="en-US"/>
        </w:rPr>
        <w:t xml:space="preserve"> of the list of bidders able to participate in the </w:t>
      </w:r>
      <w:proofErr w:type="gramStart"/>
      <w:r w:rsidR="000F0E4C" w:rsidRPr="000D1EF4">
        <w:rPr>
          <w:lang w:val="en-US"/>
        </w:rPr>
        <w:t>cycle;</w:t>
      </w:r>
      <w:proofErr w:type="gramEnd"/>
      <w:r w:rsidR="000F0E4C" w:rsidRPr="000D1EF4">
        <w:rPr>
          <w:lang w:val="en-US"/>
        </w:rPr>
        <w:t xml:space="preserve"> </w:t>
      </w:r>
    </w:p>
    <w:p w14:paraId="7813D00C" w14:textId="71D7D73B" w:rsidR="0049447A" w:rsidRPr="000D1EF4" w:rsidRDefault="00AB128A">
      <w:pPr>
        <w:pStyle w:val="EditOP-Alnea"/>
        <w:rPr>
          <w:lang w:val="en-US"/>
        </w:rPr>
      </w:pPr>
      <w:r w:rsidRPr="000D1EF4">
        <w:rPr>
          <w:lang w:val="en-US"/>
        </w:rPr>
        <w:t>d</w:t>
      </w:r>
      <w:r w:rsidR="000F0E4C" w:rsidRPr="000D1EF4">
        <w:rPr>
          <w:lang w:val="en-US"/>
        </w:rPr>
        <w:t xml:space="preserve">eadline for </w:t>
      </w:r>
      <w:r w:rsidR="0079188B" w:rsidRPr="000D1EF4">
        <w:rPr>
          <w:lang w:val="en-US"/>
        </w:rPr>
        <w:t xml:space="preserve">bidders to submit </w:t>
      </w:r>
      <w:r w:rsidR="005540F1" w:rsidRPr="000D1EF4">
        <w:rPr>
          <w:lang w:val="en-US"/>
        </w:rPr>
        <w:t xml:space="preserve">declarations of </w:t>
      </w:r>
      <w:r w:rsidR="000F0E4C" w:rsidRPr="000D1EF4">
        <w:rPr>
          <w:lang w:val="en-US"/>
        </w:rPr>
        <w:t xml:space="preserve">interest for </w:t>
      </w:r>
      <w:r w:rsidR="0095263E" w:rsidRPr="000D1EF4">
        <w:rPr>
          <w:lang w:val="en-US"/>
        </w:rPr>
        <w:t xml:space="preserve">the </w:t>
      </w:r>
      <w:r w:rsidR="00E17AD3" w:rsidRPr="000D1EF4">
        <w:rPr>
          <w:lang w:val="en-US"/>
        </w:rPr>
        <w:t xml:space="preserve">sectors </w:t>
      </w:r>
      <w:r w:rsidR="000816BC" w:rsidRPr="000D1EF4">
        <w:rPr>
          <w:lang w:val="en-US"/>
        </w:rPr>
        <w:t xml:space="preserve">on offer </w:t>
      </w:r>
      <w:r w:rsidR="00AC1AC1" w:rsidRPr="000D1EF4">
        <w:rPr>
          <w:lang w:val="en-US"/>
        </w:rPr>
        <w:t xml:space="preserve">in the </w:t>
      </w:r>
      <w:r w:rsidR="005E5EFD" w:rsidRPr="000D1EF4">
        <w:rPr>
          <w:lang w:val="en-US"/>
        </w:rPr>
        <w:t xml:space="preserve">tender </w:t>
      </w:r>
      <w:proofErr w:type="gramStart"/>
      <w:r w:rsidR="005E5EFD" w:rsidRPr="000D1EF4">
        <w:rPr>
          <w:lang w:val="en-US"/>
        </w:rPr>
        <w:t>protocol</w:t>
      </w:r>
      <w:r w:rsidR="000F0E4C" w:rsidRPr="000D1EF4">
        <w:rPr>
          <w:lang w:val="en-US"/>
        </w:rPr>
        <w:t>;</w:t>
      </w:r>
      <w:proofErr w:type="gramEnd"/>
    </w:p>
    <w:p w14:paraId="2B21591E" w14:textId="51711428" w:rsidR="0049447A" w:rsidRPr="000D1EF4" w:rsidRDefault="00F378B6">
      <w:pPr>
        <w:pStyle w:val="EditOP-Alnea"/>
        <w:rPr>
          <w:lang w:val="en-US"/>
        </w:rPr>
      </w:pPr>
      <w:r w:rsidRPr="000D1EF4">
        <w:rPr>
          <w:lang w:val="en-US"/>
        </w:rPr>
        <w:t>d</w:t>
      </w:r>
      <w:r w:rsidR="000F0E4C" w:rsidRPr="000D1EF4">
        <w:rPr>
          <w:lang w:val="en-US"/>
        </w:rPr>
        <w:t xml:space="preserve">eadline for announcing the sectors </w:t>
      </w:r>
      <w:r w:rsidR="00546131" w:rsidRPr="000D1EF4">
        <w:rPr>
          <w:lang w:val="en-US"/>
        </w:rPr>
        <w:t xml:space="preserve">to be tendered in the public bidding session of the </w:t>
      </w:r>
      <w:r w:rsidR="004E1541" w:rsidRPr="000D1EF4">
        <w:rPr>
          <w:lang w:val="en-US"/>
        </w:rPr>
        <w:t>Open Acreage of Concession</w:t>
      </w:r>
      <w:r w:rsidR="00546131" w:rsidRPr="000D1EF4">
        <w:rPr>
          <w:lang w:val="en-US"/>
        </w:rPr>
        <w:t xml:space="preserve"> </w:t>
      </w:r>
      <w:proofErr w:type="gramStart"/>
      <w:r w:rsidR="00546131" w:rsidRPr="000D1EF4">
        <w:rPr>
          <w:lang w:val="en-US"/>
        </w:rPr>
        <w:t>cycle</w:t>
      </w:r>
      <w:r w:rsidR="000F0E4C" w:rsidRPr="000D1EF4">
        <w:rPr>
          <w:lang w:val="en-US"/>
        </w:rPr>
        <w:t>;</w:t>
      </w:r>
      <w:proofErr w:type="gramEnd"/>
    </w:p>
    <w:p w14:paraId="39649802" w14:textId="64862167" w:rsidR="0049447A" w:rsidRPr="000D1EF4" w:rsidRDefault="00F378B6">
      <w:pPr>
        <w:pStyle w:val="EditOP-Alnea"/>
        <w:rPr>
          <w:lang w:val="en-US"/>
        </w:rPr>
      </w:pPr>
      <w:r w:rsidRPr="000D1EF4">
        <w:rPr>
          <w:lang w:val="en-US"/>
        </w:rPr>
        <w:lastRenderedPageBreak/>
        <w:t>d</w:t>
      </w:r>
      <w:r w:rsidR="000F0E4C" w:rsidRPr="000D1EF4">
        <w:rPr>
          <w:lang w:val="en-US"/>
        </w:rPr>
        <w:t xml:space="preserve">eadline for bidders to submit declarations of interest for the </w:t>
      </w:r>
      <w:r w:rsidR="009D1ADF" w:rsidRPr="000D1EF4">
        <w:rPr>
          <w:lang w:val="en-US"/>
        </w:rPr>
        <w:t xml:space="preserve">sectors </w:t>
      </w:r>
      <w:r w:rsidR="000F0E4C" w:rsidRPr="000D1EF4">
        <w:rPr>
          <w:lang w:val="en-US"/>
        </w:rPr>
        <w:t xml:space="preserve">that will be tendered in the public bidding session of the </w:t>
      </w:r>
      <w:r w:rsidR="004E1541" w:rsidRPr="000D1EF4">
        <w:rPr>
          <w:lang w:val="en-US"/>
        </w:rPr>
        <w:t>Open Acreage of Concession</w:t>
      </w:r>
      <w:r w:rsidR="000F0E4C" w:rsidRPr="000D1EF4">
        <w:rPr>
          <w:lang w:val="en-US"/>
        </w:rPr>
        <w:t xml:space="preserve"> cycle, disclosed within the deadline in (e).</w:t>
      </w:r>
    </w:p>
    <w:p w14:paraId="632862D6" w14:textId="08BC4A75" w:rsidR="0049447A" w:rsidRPr="000D1EF4" w:rsidRDefault="00F378B6">
      <w:pPr>
        <w:pStyle w:val="EditOP-Alnea"/>
        <w:rPr>
          <w:lang w:val="en-US"/>
        </w:rPr>
      </w:pPr>
      <w:r w:rsidRPr="000D1EF4">
        <w:rPr>
          <w:lang w:val="en-US"/>
        </w:rPr>
        <w:t>d</w:t>
      </w:r>
      <w:r w:rsidR="000F0E4C" w:rsidRPr="000D1EF4">
        <w:rPr>
          <w:lang w:val="en-US"/>
        </w:rPr>
        <w:t>eadline for bidders to submit bid guarantees unaccompanied by a declaration of interest.</w:t>
      </w:r>
    </w:p>
    <w:p w14:paraId="1F648AFA" w14:textId="51D5B63E" w:rsidR="0049447A" w:rsidRPr="000D1EF4" w:rsidRDefault="000F0E4C">
      <w:pPr>
        <w:pStyle w:val="EditOP-Alnea"/>
        <w:rPr>
          <w:lang w:val="en-US"/>
        </w:rPr>
      </w:pPr>
      <w:r w:rsidRPr="000D1EF4">
        <w:rPr>
          <w:lang w:val="en-US"/>
        </w:rPr>
        <w:t xml:space="preserve">date of the public bidding session of the </w:t>
      </w:r>
      <w:r w:rsidR="004E1541" w:rsidRPr="000D1EF4">
        <w:rPr>
          <w:lang w:val="en-US"/>
        </w:rPr>
        <w:t>Open Acreage of Concession</w:t>
      </w:r>
      <w:r w:rsidRPr="000D1EF4">
        <w:rPr>
          <w:lang w:val="en-US"/>
        </w:rPr>
        <w:t xml:space="preserve"> </w:t>
      </w:r>
      <w:proofErr w:type="gramStart"/>
      <w:r w:rsidRPr="000D1EF4">
        <w:rPr>
          <w:lang w:val="en-US"/>
        </w:rPr>
        <w:t>cycle;</w:t>
      </w:r>
      <w:proofErr w:type="gramEnd"/>
    </w:p>
    <w:p w14:paraId="6F346D7D" w14:textId="497E2283" w:rsidR="0049447A" w:rsidRPr="000D1EF4" w:rsidRDefault="00F378B6">
      <w:pPr>
        <w:pStyle w:val="EditOP-Alnea"/>
        <w:rPr>
          <w:lang w:val="en-US"/>
        </w:rPr>
      </w:pPr>
      <w:r w:rsidRPr="000D1EF4">
        <w:rPr>
          <w:lang w:val="en-US"/>
        </w:rPr>
        <w:t>d</w:t>
      </w:r>
      <w:r w:rsidR="00056854" w:rsidRPr="000D1EF4">
        <w:rPr>
          <w:lang w:val="en-US"/>
        </w:rPr>
        <w:t xml:space="preserve">eadline </w:t>
      </w:r>
      <w:r w:rsidR="00EA378D" w:rsidRPr="000D1EF4">
        <w:rPr>
          <w:lang w:val="en-US"/>
        </w:rPr>
        <w:t xml:space="preserve">for </w:t>
      </w:r>
      <w:r w:rsidR="0062723F" w:rsidRPr="000D1EF4">
        <w:rPr>
          <w:lang w:val="en-US"/>
        </w:rPr>
        <w:t xml:space="preserve">submission of the qualification documents of the winning bidders of the public session of the </w:t>
      </w:r>
      <w:r w:rsidR="004E1541" w:rsidRPr="000D1EF4">
        <w:rPr>
          <w:lang w:val="en-US"/>
        </w:rPr>
        <w:t>Open Acreage of Concession</w:t>
      </w:r>
      <w:r w:rsidR="00EA378D" w:rsidRPr="000D1EF4">
        <w:rPr>
          <w:lang w:val="en-US"/>
        </w:rPr>
        <w:t xml:space="preserve"> </w:t>
      </w:r>
      <w:proofErr w:type="gramStart"/>
      <w:r w:rsidR="0062723F" w:rsidRPr="000D1EF4">
        <w:rPr>
          <w:lang w:val="en-US"/>
        </w:rPr>
        <w:t>cycle</w:t>
      </w:r>
      <w:r w:rsidR="00EA378D" w:rsidRPr="000D1EF4">
        <w:rPr>
          <w:lang w:val="en-US"/>
        </w:rPr>
        <w:t>;</w:t>
      </w:r>
      <w:proofErr w:type="gramEnd"/>
    </w:p>
    <w:p w14:paraId="495937FD" w14:textId="6DDF8ABB" w:rsidR="0049447A" w:rsidRPr="000D1EF4" w:rsidRDefault="00F378B6">
      <w:pPr>
        <w:pStyle w:val="EditOP-Alnea"/>
        <w:rPr>
          <w:lang w:val="en-US"/>
        </w:rPr>
      </w:pPr>
      <w:r w:rsidRPr="000D1EF4">
        <w:rPr>
          <w:lang w:val="en-US"/>
        </w:rPr>
        <w:t>d</w:t>
      </w:r>
      <w:r w:rsidR="000F0E4C" w:rsidRPr="000D1EF4">
        <w:rPr>
          <w:lang w:val="en-US"/>
        </w:rPr>
        <w:t xml:space="preserve">eadline for awarding </w:t>
      </w:r>
      <w:r w:rsidR="000E2C16" w:rsidRPr="000D1EF4">
        <w:rPr>
          <w:lang w:val="en-US"/>
        </w:rPr>
        <w:t xml:space="preserve">the </w:t>
      </w:r>
      <w:r w:rsidR="00350D43" w:rsidRPr="000D1EF4">
        <w:rPr>
          <w:lang w:val="en-US"/>
        </w:rPr>
        <w:t xml:space="preserve">bid </w:t>
      </w:r>
      <w:r w:rsidR="000F0E4C" w:rsidRPr="000D1EF4">
        <w:rPr>
          <w:lang w:val="en-US"/>
        </w:rPr>
        <w:t xml:space="preserve">and ratifying the results of </w:t>
      </w:r>
      <w:r w:rsidR="00031340" w:rsidRPr="000D1EF4">
        <w:rPr>
          <w:lang w:val="en-US"/>
        </w:rPr>
        <w:t xml:space="preserve">the </w:t>
      </w:r>
      <w:r w:rsidR="004E1541" w:rsidRPr="000D1EF4">
        <w:rPr>
          <w:lang w:val="en-US"/>
        </w:rPr>
        <w:t>Open Acreage of Concession</w:t>
      </w:r>
      <w:r w:rsidR="000F0E4C" w:rsidRPr="000D1EF4">
        <w:rPr>
          <w:lang w:val="en-US"/>
        </w:rPr>
        <w:t xml:space="preserve"> </w:t>
      </w:r>
      <w:proofErr w:type="gramStart"/>
      <w:r w:rsidR="000F0E4C" w:rsidRPr="000D1EF4">
        <w:rPr>
          <w:lang w:val="en-US"/>
        </w:rPr>
        <w:t>cycle;</w:t>
      </w:r>
      <w:proofErr w:type="gramEnd"/>
    </w:p>
    <w:p w14:paraId="7EC5CE2E" w14:textId="4F51A5C8" w:rsidR="0049447A" w:rsidRPr="000D1EF4" w:rsidRDefault="00F378B6">
      <w:pPr>
        <w:pStyle w:val="EditOP-Alnea"/>
        <w:rPr>
          <w:lang w:val="en-US"/>
        </w:rPr>
      </w:pPr>
      <w:r w:rsidRPr="660AAE1F">
        <w:rPr>
          <w:lang w:val="en-US"/>
        </w:rPr>
        <w:t>d</w:t>
      </w:r>
      <w:r w:rsidR="000F0E4C" w:rsidRPr="660AAE1F">
        <w:rPr>
          <w:lang w:val="en-US"/>
        </w:rPr>
        <w:t xml:space="preserve">eadline for </w:t>
      </w:r>
      <w:r w:rsidR="00031340" w:rsidRPr="660AAE1F">
        <w:rPr>
          <w:lang w:val="en-US"/>
        </w:rPr>
        <w:t xml:space="preserve">submitting </w:t>
      </w:r>
      <w:r w:rsidR="00982F91" w:rsidRPr="660AAE1F">
        <w:rPr>
          <w:lang w:val="en-US"/>
        </w:rPr>
        <w:t xml:space="preserve">the </w:t>
      </w:r>
      <w:r w:rsidR="000F0E4C" w:rsidRPr="660AAE1F">
        <w:rPr>
          <w:lang w:val="en-US"/>
        </w:rPr>
        <w:t xml:space="preserve">documents for signing the </w:t>
      </w:r>
      <w:r w:rsidR="15C25D06" w:rsidRPr="660AAE1F">
        <w:rPr>
          <w:lang w:val="en-US"/>
        </w:rPr>
        <w:t>agreements</w:t>
      </w:r>
      <w:r w:rsidR="000F0E4C" w:rsidRPr="660AAE1F">
        <w:rPr>
          <w:lang w:val="en-US"/>
        </w:rPr>
        <w:t xml:space="preserve"> </w:t>
      </w:r>
      <w:r w:rsidR="0018170F" w:rsidRPr="660AAE1F">
        <w:rPr>
          <w:lang w:val="en-US"/>
        </w:rPr>
        <w:t xml:space="preserve">and for qualifying the affiliates indicated, if </w:t>
      </w:r>
      <w:proofErr w:type="gramStart"/>
      <w:r w:rsidR="0018170F" w:rsidRPr="660AAE1F">
        <w:rPr>
          <w:lang w:val="en-US"/>
        </w:rPr>
        <w:t>any</w:t>
      </w:r>
      <w:r w:rsidR="000F0E4C" w:rsidRPr="660AAE1F">
        <w:rPr>
          <w:lang w:val="en-US"/>
        </w:rPr>
        <w:t>;</w:t>
      </w:r>
      <w:proofErr w:type="gramEnd"/>
    </w:p>
    <w:p w14:paraId="0583C2C9" w14:textId="0A51B7BC" w:rsidR="0049447A" w:rsidRPr="000D1EF4" w:rsidRDefault="00F378B6">
      <w:pPr>
        <w:pStyle w:val="EditOP-Alnea"/>
        <w:rPr>
          <w:lang w:val="en-US"/>
        </w:rPr>
      </w:pPr>
      <w:r w:rsidRPr="000D1EF4">
        <w:rPr>
          <w:lang w:val="en-US"/>
        </w:rPr>
        <w:t>d</w:t>
      </w:r>
      <w:r w:rsidR="000F0E4C" w:rsidRPr="000D1EF4">
        <w:rPr>
          <w:lang w:val="en-US"/>
        </w:rPr>
        <w:t xml:space="preserve">eadline for payment of the subscription bonus and </w:t>
      </w:r>
      <w:r w:rsidR="0018170F" w:rsidRPr="000D1EF4">
        <w:rPr>
          <w:lang w:val="en-US"/>
        </w:rPr>
        <w:t xml:space="preserve">proof </w:t>
      </w:r>
      <w:proofErr w:type="gramStart"/>
      <w:r w:rsidR="0018170F" w:rsidRPr="000D1EF4">
        <w:rPr>
          <w:lang w:val="en-US"/>
        </w:rPr>
        <w:t>thereof</w:t>
      </w:r>
      <w:r w:rsidR="000F0E4C" w:rsidRPr="000D1EF4">
        <w:rPr>
          <w:lang w:val="en-US"/>
        </w:rPr>
        <w:t>;</w:t>
      </w:r>
      <w:proofErr w:type="gramEnd"/>
    </w:p>
    <w:p w14:paraId="2AD4471A" w14:textId="02EDDDC2" w:rsidR="0049447A" w:rsidRPr="000D1EF4" w:rsidRDefault="00463A6E">
      <w:pPr>
        <w:pStyle w:val="EditOP-Alnea"/>
        <w:rPr>
          <w:lang w:val="en-US"/>
        </w:rPr>
      </w:pPr>
      <w:r w:rsidRPr="660AAE1F">
        <w:rPr>
          <w:lang w:val="en-US"/>
        </w:rPr>
        <w:t xml:space="preserve"> </w:t>
      </w:r>
      <w:r w:rsidR="00F378B6" w:rsidRPr="660AAE1F">
        <w:rPr>
          <w:lang w:val="en-US"/>
        </w:rPr>
        <w:t>d</w:t>
      </w:r>
      <w:r w:rsidRPr="660AAE1F">
        <w:rPr>
          <w:lang w:val="en-US"/>
        </w:rPr>
        <w:t xml:space="preserve">eadline for </w:t>
      </w:r>
      <w:r w:rsidR="00402F7F" w:rsidRPr="660AAE1F">
        <w:rPr>
          <w:lang w:val="en-US"/>
        </w:rPr>
        <w:t xml:space="preserve">signing concession </w:t>
      </w:r>
      <w:r w:rsidR="28AE17B1" w:rsidRPr="660AAE1F">
        <w:rPr>
          <w:lang w:val="en-US"/>
        </w:rPr>
        <w:t>agreements</w:t>
      </w:r>
      <w:r w:rsidRPr="660AAE1F">
        <w:rPr>
          <w:lang w:val="en-US"/>
        </w:rPr>
        <w:t>.</w:t>
      </w:r>
    </w:p>
    <w:p w14:paraId="2CB87F1F" w14:textId="7A61153E" w:rsidR="0049447A" w:rsidRPr="000D1EF4" w:rsidRDefault="00757E7C" w:rsidP="00EF36A5">
      <w:pPr>
        <w:pStyle w:val="EditOP-Pargnivel2"/>
        <w:spacing w:after="240"/>
        <w:rPr>
          <w:lang w:val="en-US"/>
        </w:rPr>
      </w:pPr>
      <w:r w:rsidRPr="660AAE1F">
        <w:rPr>
          <w:lang w:val="en-US"/>
        </w:rPr>
        <w:t xml:space="preserve">CEL </w:t>
      </w:r>
      <w:r w:rsidR="000F0E4C" w:rsidRPr="660AAE1F">
        <w:rPr>
          <w:lang w:val="en-US"/>
        </w:rPr>
        <w:t>may alter or suspend the schedule published for the cycle, preserving the deadlines and rights of the bidders and giving ample publicity.</w:t>
      </w:r>
    </w:p>
    <w:p w14:paraId="3CF19776" w14:textId="77777777" w:rsidR="0049447A" w:rsidRPr="000D1EF4" w:rsidRDefault="000F0E4C" w:rsidP="00F255AE">
      <w:pPr>
        <w:pStyle w:val="EditalOP-Pargnivel3"/>
        <w:rPr>
          <w:lang w:val="en-US"/>
        </w:rPr>
      </w:pPr>
      <w:r w:rsidRPr="000D1EF4">
        <w:rPr>
          <w:lang w:val="en-US"/>
        </w:rPr>
        <w:t>Any requests to extend the deadlines set out in item 1.</w:t>
      </w:r>
      <w:r w:rsidR="007B7E31" w:rsidRPr="000D1EF4">
        <w:rPr>
          <w:lang w:val="en-US"/>
        </w:rPr>
        <w:t xml:space="preserve">28 </w:t>
      </w:r>
      <w:r w:rsidRPr="000D1EF4">
        <w:rPr>
          <w:lang w:val="en-US"/>
        </w:rPr>
        <w:t>must be made in writing, in Portuguese, and addressed to CEL, no later than 5 (five) working days before the deadline in question.</w:t>
      </w:r>
    </w:p>
    <w:p w14:paraId="1B4C637C" w14:textId="77777777" w:rsidR="0049447A" w:rsidRPr="000D1EF4" w:rsidRDefault="00636FAD">
      <w:pPr>
        <w:pStyle w:val="EditOP-Pargnivel2"/>
        <w:spacing w:after="240"/>
        <w:rPr>
          <w:lang w:val="en-US"/>
        </w:rPr>
      </w:pPr>
      <w:proofErr w:type="gramStart"/>
      <w:r w:rsidRPr="000D1EF4">
        <w:rPr>
          <w:lang w:val="en-US"/>
        </w:rPr>
        <w:t>In order to</w:t>
      </w:r>
      <w:proofErr w:type="gramEnd"/>
      <w:r w:rsidRPr="000D1EF4">
        <w:rPr>
          <w:lang w:val="en-US"/>
        </w:rPr>
        <w:t xml:space="preserve"> participate in </w:t>
      </w:r>
      <w:r w:rsidR="00111CE0" w:rsidRPr="000D1EF4">
        <w:rPr>
          <w:lang w:val="en-US"/>
        </w:rPr>
        <w:t xml:space="preserve">the </w:t>
      </w:r>
      <w:r w:rsidRPr="000D1EF4">
        <w:rPr>
          <w:lang w:val="en-US"/>
        </w:rPr>
        <w:t xml:space="preserve">public bidding session of </w:t>
      </w:r>
      <w:r w:rsidR="00350D43" w:rsidRPr="000D1EF4">
        <w:rPr>
          <w:lang w:val="en-US"/>
        </w:rPr>
        <w:t xml:space="preserve">an </w:t>
      </w:r>
      <w:r w:rsidR="00430B05" w:rsidRPr="000D1EF4">
        <w:rPr>
          <w:lang w:val="en-US"/>
        </w:rPr>
        <w:t xml:space="preserve">open </w:t>
      </w:r>
      <w:r w:rsidRPr="000D1EF4">
        <w:rPr>
          <w:lang w:val="en-US"/>
        </w:rPr>
        <w:t xml:space="preserve">cycle, bidders </w:t>
      </w:r>
      <w:r w:rsidR="00FD65F9" w:rsidRPr="000D1EF4">
        <w:rPr>
          <w:lang w:val="en-US"/>
        </w:rPr>
        <w:t xml:space="preserve">must </w:t>
      </w:r>
      <w:r w:rsidRPr="000D1EF4">
        <w:rPr>
          <w:lang w:val="en-US"/>
        </w:rPr>
        <w:t xml:space="preserve">comply with the </w:t>
      </w:r>
      <w:r w:rsidR="00510F7B" w:rsidRPr="000D1EF4">
        <w:rPr>
          <w:lang w:val="en-US"/>
        </w:rPr>
        <w:t xml:space="preserve">deadlines </w:t>
      </w:r>
      <w:r w:rsidRPr="000D1EF4">
        <w:rPr>
          <w:lang w:val="en-US"/>
        </w:rPr>
        <w:t xml:space="preserve">and conditions set </w:t>
      </w:r>
      <w:r w:rsidR="00350D43" w:rsidRPr="000D1EF4">
        <w:rPr>
          <w:lang w:val="en-US"/>
        </w:rPr>
        <w:t>out in points</w:t>
      </w:r>
      <w:r w:rsidRPr="000D1EF4">
        <w:rPr>
          <w:lang w:val="en-US"/>
        </w:rPr>
        <w:t xml:space="preserve"> (</w:t>
      </w:r>
      <w:r w:rsidR="00892258" w:rsidRPr="000D1EF4">
        <w:rPr>
          <w:lang w:val="en-US"/>
        </w:rPr>
        <w:t>d</w:t>
      </w:r>
      <w:r w:rsidRPr="000D1EF4">
        <w:rPr>
          <w:lang w:val="en-US"/>
        </w:rPr>
        <w:t>)</w:t>
      </w:r>
      <w:r w:rsidR="00892258" w:rsidRPr="000D1EF4">
        <w:rPr>
          <w:lang w:val="en-US"/>
        </w:rPr>
        <w:t xml:space="preserve">, (f) and (g) of </w:t>
      </w:r>
      <w:r w:rsidR="006C1652" w:rsidRPr="000D1EF4">
        <w:rPr>
          <w:lang w:val="en-US"/>
        </w:rPr>
        <w:t>item 1.</w:t>
      </w:r>
      <w:r w:rsidR="006B41A2" w:rsidRPr="000D1EF4">
        <w:rPr>
          <w:lang w:val="en-US"/>
        </w:rPr>
        <w:t xml:space="preserve">28 </w:t>
      </w:r>
      <w:r w:rsidR="00D87BA4" w:rsidRPr="000D1EF4">
        <w:rPr>
          <w:lang w:val="en-US"/>
        </w:rPr>
        <w:t xml:space="preserve">of the </w:t>
      </w:r>
      <w:r w:rsidRPr="000D1EF4">
        <w:rPr>
          <w:lang w:val="en-US"/>
        </w:rPr>
        <w:t xml:space="preserve">schedule for the respective cycle. </w:t>
      </w:r>
    </w:p>
    <w:p w14:paraId="5C9148D0" w14:textId="77777777" w:rsidR="0049447A" w:rsidRPr="000D1EF4" w:rsidRDefault="000F0E4C">
      <w:pPr>
        <w:pStyle w:val="EditOP-Pargnivel2"/>
        <w:spacing w:after="240"/>
        <w:rPr>
          <w:lang w:val="en-US"/>
        </w:rPr>
      </w:pPr>
      <w:r w:rsidRPr="000D1EF4">
        <w:rPr>
          <w:lang w:val="en-US"/>
        </w:rPr>
        <w:t xml:space="preserve">Declarations of interest received after the above-mentioned deadlines will </w:t>
      </w:r>
      <w:r w:rsidR="00350D43" w:rsidRPr="000D1EF4">
        <w:rPr>
          <w:lang w:val="en-US"/>
        </w:rPr>
        <w:t xml:space="preserve">only </w:t>
      </w:r>
      <w:r w:rsidRPr="000D1EF4">
        <w:rPr>
          <w:lang w:val="en-US"/>
        </w:rPr>
        <w:t xml:space="preserve">be considered by CEL after the </w:t>
      </w:r>
      <w:r w:rsidR="00C8717A" w:rsidRPr="000D1EF4">
        <w:rPr>
          <w:lang w:val="en-US"/>
        </w:rPr>
        <w:t xml:space="preserve">public bidding session for the </w:t>
      </w:r>
      <w:r w:rsidR="008B0B9E" w:rsidRPr="000D1EF4">
        <w:rPr>
          <w:lang w:val="en-US"/>
        </w:rPr>
        <w:t>current</w:t>
      </w:r>
      <w:r w:rsidRPr="000D1EF4">
        <w:rPr>
          <w:lang w:val="en-US"/>
        </w:rPr>
        <w:t xml:space="preserve"> cycle has been </w:t>
      </w:r>
      <w:r w:rsidR="00C8717A" w:rsidRPr="000D1EF4">
        <w:rPr>
          <w:lang w:val="en-US"/>
        </w:rPr>
        <w:t>held</w:t>
      </w:r>
      <w:r w:rsidRPr="000D1EF4">
        <w:rPr>
          <w:lang w:val="en-US"/>
        </w:rPr>
        <w:t>.</w:t>
      </w:r>
    </w:p>
    <w:p w14:paraId="4CA33951" w14:textId="7978ED73" w:rsidR="0049447A" w:rsidRPr="000D1EF4" w:rsidRDefault="000F0E4C" w:rsidP="00EF36A5">
      <w:pPr>
        <w:pStyle w:val="EditOP-Pargnivel2"/>
        <w:spacing w:after="240"/>
        <w:rPr>
          <w:lang w:val="en-US"/>
        </w:rPr>
      </w:pPr>
      <w:r w:rsidRPr="660AAE1F">
        <w:rPr>
          <w:lang w:val="en-US"/>
        </w:rPr>
        <w:t xml:space="preserve">In the </w:t>
      </w:r>
      <w:r w:rsidR="00900BEE" w:rsidRPr="660AAE1F">
        <w:rPr>
          <w:lang w:val="en-US"/>
        </w:rPr>
        <w:t xml:space="preserve">public bidding session of </w:t>
      </w:r>
      <w:r w:rsidR="00306BA9" w:rsidRPr="660AAE1F">
        <w:rPr>
          <w:lang w:val="en-US"/>
        </w:rPr>
        <w:t>a cycle</w:t>
      </w:r>
      <w:r w:rsidR="00900BEE" w:rsidRPr="660AAE1F">
        <w:rPr>
          <w:lang w:val="en-US"/>
        </w:rPr>
        <w:t xml:space="preserve">, bidders </w:t>
      </w:r>
      <w:r w:rsidR="00092695" w:rsidRPr="660AAE1F">
        <w:rPr>
          <w:lang w:val="en-US"/>
        </w:rPr>
        <w:t xml:space="preserve">will submit </w:t>
      </w:r>
      <w:r w:rsidR="00D86E58" w:rsidRPr="660AAE1F">
        <w:rPr>
          <w:lang w:val="en-US"/>
        </w:rPr>
        <w:t xml:space="preserve">bids </w:t>
      </w:r>
      <w:r w:rsidR="00900BEE" w:rsidRPr="660AAE1F">
        <w:rPr>
          <w:lang w:val="en-US"/>
        </w:rPr>
        <w:t xml:space="preserve">for the </w:t>
      </w:r>
      <w:proofErr w:type="spellStart"/>
      <w:r w:rsidR="00FB0AAF" w:rsidRPr="00EF36A5">
        <w:t>exploration</w:t>
      </w:r>
      <w:proofErr w:type="spellEnd"/>
      <w:r w:rsidR="00FB0AAF" w:rsidRPr="00EF36A5">
        <w:t xml:space="preserve"> </w:t>
      </w:r>
      <w:proofErr w:type="spellStart"/>
      <w:r w:rsidR="00FB0AAF" w:rsidRPr="00EF36A5">
        <w:t>block</w:t>
      </w:r>
      <w:proofErr w:type="spellEnd"/>
      <w:r w:rsidR="00FB0AAF" w:rsidRPr="00EF36A5">
        <w:t xml:space="preserve"> </w:t>
      </w:r>
      <w:proofErr w:type="spellStart"/>
      <w:r w:rsidR="00FB0AAF" w:rsidRPr="00EF36A5">
        <w:t>or</w:t>
      </w:r>
      <w:proofErr w:type="spellEnd"/>
      <w:r w:rsidR="00FB0AAF" w:rsidRPr="00EF36A5">
        <w:t xml:space="preserve"> </w:t>
      </w:r>
      <w:proofErr w:type="spellStart"/>
      <w:r w:rsidR="00FB0AAF" w:rsidRPr="00EF36A5">
        <w:t>area</w:t>
      </w:r>
      <w:proofErr w:type="spellEnd"/>
      <w:r w:rsidR="00FB0AAF" w:rsidRPr="00EF36A5">
        <w:t xml:space="preserve"> </w:t>
      </w:r>
      <w:proofErr w:type="spellStart"/>
      <w:r w:rsidR="00FB0AAF" w:rsidRPr="00EF36A5">
        <w:t>with</w:t>
      </w:r>
      <w:proofErr w:type="spellEnd"/>
      <w:r w:rsidR="00FB0AAF" w:rsidRPr="00EF36A5">
        <w:t xml:space="preserve"> marginal </w:t>
      </w:r>
      <w:proofErr w:type="spellStart"/>
      <w:r w:rsidR="00FB0AAF" w:rsidRPr="00EF36A5">
        <w:t>accumulations</w:t>
      </w:r>
      <w:proofErr w:type="spellEnd"/>
      <w:r w:rsidR="00FB0AAF" w:rsidRPr="00EF36A5">
        <w:t xml:space="preserve"> </w:t>
      </w:r>
      <w:r w:rsidR="00D86E58" w:rsidRPr="660AAE1F">
        <w:rPr>
          <w:lang w:val="en-US"/>
        </w:rPr>
        <w:t>up for bid</w:t>
      </w:r>
      <w:r w:rsidR="0063461A" w:rsidRPr="660AAE1F">
        <w:rPr>
          <w:lang w:val="en-US"/>
        </w:rPr>
        <w:t>, which will be judged and classified by CEL</w:t>
      </w:r>
      <w:r w:rsidR="00AB6531" w:rsidRPr="660AAE1F">
        <w:rPr>
          <w:lang w:val="en-US"/>
        </w:rPr>
        <w:t>, under the terms of Section VII.</w:t>
      </w:r>
    </w:p>
    <w:p w14:paraId="2CDAA587" w14:textId="2F3A4459" w:rsidR="0049447A" w:rsidRPr="000D1EF4" w:rsidRDefault="000F0E4C" w:rsidP="00EF36A5">
      <w:pPr>
        <w:pStyle w:val="EditOP-Pargnivel2"/>
        <w:spacing w:after="240"/>
        <w:rPr>
          <w:lang w:val="en-US"/>
        </w:rPr>
      </w:pPr>
      <w:r w:rsidRPr="660AAE1F">
        <w:rPr>
          <w:lang w:val="en-US"/>
        </w:rPr>
        <w:t xml:space="preserve">Winning the public bidding session of the cycle does not guarantee the bidder the right to sign the concession </w:t>
      </w:r>
      <w:r w:rsidR="2D4FF0C9" w:rsidRPr="660AAE1F">
        <w:rPr>
          <w:lang w:val="en-US"/>
        </w:rPr>
        <w:t>agreement</w:t>
      </w:r>
      <w:r w:rsidRPr="660AAE1F">
        <w:rPr>
          <w:lang w:val="en-US"/>
        </w:rPr>
        <w:t>.</w:t>
      </w:r>
    </w:p>
    <w:p w14:paraId="5B0D025C" w14:textId="2896A118" w:rsidR="0049447A" w:rsidRPr="000D1EF4" w:rsidRDefault="000F0E4C">
      <w:pPr>
        <w:pStyle w:val="EditOP-Pargnivel2"/>
        <w:spacing w:after="240"/>
        <w:rPr>
          <w:lang w:val="en-US"/>
        </w:rPr>
      </w:pPr>
      <w:r w:rsidRPr="000D1EF4">
        <w:rPr>
          <w:lang w:val="en-US"/>
        </w:rPr>
        <w:t xml:space="preserve">After the public session for the presentation of offers, the winning bidders </w:t>
      </w:r>
      <w:r w:rsidR="00B32F16" w:rsidRPr="000D1EF4">
        <w:rPr>
          <w:lang w:val="en-US"/>
        </w:rPr>
        <w:t xml:space="preserve">from the public </w:t>
      </w:r>
      <w:r w:rsidR="00B32F16" w:rsidRPr="000D1EF4">
        <w:rPr>
          <w:lang w:val="en-US"/>
        </w:rPr>
        <w:lastRenderedPageBreak/>
        <w:t xml:space="preserve">session of the cycle </w:t>
      </w:r>
      <w:r w:rsidRPr="000D1EF4">
        <w:rPr>
          <w:lang w:val="en-US"/>
        </w:rPr>
        <w:t xml:space="preserve">will be subject to </w:t>
      </w:r>
      <w:proofErr w:type="gramStart"/>
      <w:r w:rsidRPr="000D1EF4">
        <w:rPr>
          <w:lang w:val="en-US"/>
        </w:rPr>
        <w:t>qualification</w:t>
      </w:r>
      <w:proofErr w:type="gramEnd"/>
      <w:r w:rsidRPr="000D1EF4">
        <w:rPr>
          <w:lang w:val="en-US"/>
        </w:rPr>
        <w:t xml:space="preserve">, </w:t>
      </w:r>
      <w:r w:rsidR="008C39BB" w:rsidRPr="000D1EF4">
        <w:rPr>
          <w:lang w:val="en-US"/>
        </w:rPr>
        <w:t xml:space="preserve">carried out by </w:t>
      </w:r>
      <w:r w:rsidR="00A47AEC" w:rsidRPr="000D1EF4">
        <w:rPr>
          <w:lang w:val="en-US"/>
        </w:rPr>
        <w:t>ANP</w:t>
      </w:r>
      <w:r w:rsidR="008C39BB" w:rsidRPr="000D1EF4">
        <w:rPr>
          <w:lang w:val="en-US"/>
        </w:rPr>
        <w:t>, under the terms of Section VIII.</w:t>
      </w:r>
    </w:p>
    <w:p w14:paraId="1D2066DB" w14:textId="35AED961" w:rsidR="0049447A" w:rsidRPr="000D1EF4" w:rsidRDefault="000F0E4C" w:rsidP="00EF36A5">
      <w:pPr>
        <w:pStyle w:val="EditOP-Pargnivel2"/>
        <w:spacing w:after="240"/>
        <w:rPr>
          <w:lang w:val="en-US"/>
        </w:rPr>
      </w:pPr>
      <w:r w:rsidRPr="660AAE1F">
        <w:rPr>
          <w:lang w:val="en-US"/>
        </w:rPr>
        <w:t xml:space="preserve">CEL will certify that the qualification obtained by the winning bidder in the public </w:t>
      </w:r>
      <w:proofErr w:type="gramStart"/>
      <w:r w:rsidRPr="660AAE1F">
        <w:rPr>
          <w:lang w:val="en-US"/>
        </w:rPr>
        <w:t>session</w:t>
      </w:r>
      <w:proofErr w:type="gramEnd"/>
      <w:r w:rsidRPr="660AAE1F">
        <w:rPr>
          <w:lang w:val="en-US"/>
        </w:rPr>
        <w:t xml:space="preserve"> meets the minimum level required according to the operating environment of the block being offered, under the terms of Subsection VIII.7.</w:t>
      </w:r>
    </w:p>
    <w:p w14:paraId="7F169474" w14:textId="77777777" w:rsidR="0049447A" w:rsidRPr="000D1EF4" w:rsidRDefault="000F0E4C">
      <w:pPr>
        <w:pStyle w:val="EditOP-Pargnivel2"/>
        <w:spacing w:after="240"/>
        <w:rPr>
          <w:lang w:val="en-US"/>
        </w:rPr>
      </w:pPr>
      <w:r w:rsidRPr="000D1EF4">
        <w:rPr>
          <w:lang w:val="en-US"/>
        </w:rPr>
        <w:t>If the qualification obtained by the winning bidder in the public session does not meet the minimum level required according to the operating environment of the block being bid on, the procedure set out in Subsection VIII.8 will be adopted.</w:t>
      </w:r>
    </w:p>
    <w:p w14:paraId="204A2F7D" w14:textId="0FD638E8" w:rsidR="0049447A" w:rsidRPr="000D1EF4" w:rsidRDefault="00DA5574" w:rsidP="00EF36A5">
      <w:pPr>
        <w:pStyle w:val="EditOP-Pargnivel2"/>
        <w:spacing w:after="240"/>
        <w:rPr>
          <w:lang w:val="en-US"/>
        </w:rPr>
      </w:pPr>
      <w:r w:rsidRPr="660AAE1F">
        <w:rPr>
          <w:lang w:val="en-US"/>
        </w:rPr>
        <w:t xml:space="preserve">CEL will draw up a </w:t>
      </w:r>
      <w:r w:rsidR="00FF2730" w:rsidRPr="660AAE1F">
        <w:rPr>
          <w:lang w:val="en-US"/>
        </w:rPr>
        <w:t xml:space="preserve">detailed </w:t>
      </w:r>
      <w:r w:rsidRPr="660AAE1F">
        <w:rPr>
          <w:lang w:val="en-US"/>
        </w:rPr>
        <w:t xml:space="preserve">report </w:t>
      </w:r>
      <w:r w:rsidR="00FF2730" w:rsidRPr="660AAE1F">
        <w:rPr>
          <w:lang w:val="en-US"/>
        </w:rPr>
        <w:t>on the tender procedure, in accordance with Section IX.</w:t>
      </w:r>
    </w:p>
    <w:p w14:paraId="590C7FF0" w14:textId="74316415" w:rsidR="0049447A" w:rsidRPr="000D1EF4" w:rsidRDefault="00A47AEC" w:rsidP="00EF36A5">
      <w:pPr>
        <w:pStyle w:val="EditOP-Pargnivel2"/>
        <w:spacing w:after="240"/>
        <w:rPr>
          <w:lang w:val="en-US"/>
        </w:rPr>
      </w:pPr>
      <w:r w:rsidRPr="660AAE1F">
        <w:rPr>
          <w:lang w:val="en-US"/>
        </w:rPr>
        <w:t>ANP</w:t>
      </w:r>
      <w:r w:rsidR="000F0E4C" w:rsidRPr="660AAE1F">
        <w:rPr>
          <w:lang w:val="en-US"/>
        </w:rPr>
        <w:t xml:space="preserve">'s Board of Directors will award the object to the </w:t>
      </w:r>
      <w:r w:rsidR="00835708" w:rsidRPr="660AAE1F">
        <w:rPr>
          <w:lang w:val="en-US"/>
        </w:rPr>
        <w:t xml:space="preserve">winning </w:t>
      </w:r>
      <w:r w:rsidR="000F0E4C" w:rsidRPr="660AAE1F">
        <w:rPr>
          <w:lang w:val="en-US"/>
        </w:rPr>
        <w:t xml:space="preserve">bidders </w:t>
      </w:r>
      <w:r w:rsidR="00835708" w:rsidRPr="660AAE1F">
        <w:rPr>
          <w:lang w:val="en-US"/>
        </w:rPr>
        <w:t xml:space="preserve">of </w:t>
      </w:r>
      <w:r w:rsidR="00623883" w:rsidRPr="660AAE1F">
        <w:rPr>
          <w:lang w:val="en-US"/>
        </w:rPr>
        <w:t xml:space="preserve">the </w:t>
      </w:r>
      <w:r w:rsidR="00732ADA" w:rsidRPr="660AAE1F">
        <w:rPr>
          <w:lang w:val="en-US"/>
        </w:rPr>
        <w:t xml:space="preserve">bidding </w:t>
      </w:r>
      <w:r w:rsidR="001A7DC3" w:rsidRPr="660AAE1F">
        <w:rPr>
          <w:lang w:val="en-US"/>
        </w:rPr>
        <w:t>cycle</w:t>
      </w:r>
      <w:r w:rsidR="000F0E4C" w:rsidRPr="660AAE1F">
        <w:rPr>
          <w:lang w:val="en-US"/>
        </w:rPr>
        <w:t xml:space="preserve">, </w:t>
      </w:r>
      <w:r w:rsidR="00623883" w:rsidRPr="660AAE1F">
        <w:rPr>
          <w:lang w:val="en-US"/>
        </w:rPr>
        <w:t xml:space="preserve">approve the result of the </w:t>
      </w:r>
      <w:r w:rsidR="009C14A8" w:rsidRPr="660AAE1F">
        <w:rPr>
          <w:lang w:val="en-US"/>
        </w:rPr>
        <w:t>Open Acreage of Concession</w:t>
      </w:r>
      <w:r w:rsidR="00623883" w:rsidRPr="660AAE1F">
        <w:rPr>
          <w:lang w:val="en-US"/>
        </w:rPr>
        <w:t xml:space="preserve"> cycle </w:t>
      </w:r>
      <w:r w:rsidR="0036120C" w:rsidRPr="660AAE1F">
        <w:rPr>
          <w:lang w:val="en-US"/>
        </w:rPr>
        <w:t xml:space="preserve">and </w:t>
      </w:r>
      <w:r w:rsidR="000F0E4C" w:rsidRPr="660AAE1F">
        <w:rPr>
          <w:lang w:val="en-US"/>
        </w:rPr>
        <w:t xml:space="preserve">call </w:t>
      </w:r>
      <w:r w:rsidR="00523CC6" w:rsidRPr="660AAE1F">
        <w:rPr>
          <w:lang w:val="en-US"/>
        </w:rPr>
        <w:t xml:space="preserve">the winning bidders </w:t>
      </w:r>
      <w:r w:rsidR="000F0E4C" w:rsidRPr="660AAE1F">
        <w:rPr>
          <w:lang w:val="en-US"/>
        </w:rPr>
        <w:t xml:space="preserve">to sign the concession </w:t>
      </w:r>
      <w:r w:rsidR="55230E93" w:rsidRPr="660AAE1F">
        <w:rPr>
          <w:lang w:val="en-US"/>
        </w:rPr>
        <w:t>agreements</w:t>
      </w:r>
      <w:r w:rsidR="000F0E4C" w:rsidRPr="660AAE1F">
        <w:rPr>
          <w:lang w:val="en-US"/>
        </w:rPr>
        <w:t xml:space="preserve">, </w:t>
      </w:r>
      <w:r w:rsidR="00DB31CC" w:rsidRPr="660AAE1F">
        <w:rPr>
          <w:lang w:val="en-US"/>
        </w:rPr>
        <w:t>under the terms of Section IX.</w:t>
      </w:r>
    </w:p>
    <w:p w14:paraId="4F94F680" w14:textId="149DAFE0" w:rsidR="0049447A" w:rsidRPr="000D1EF4" w:rsidRDefault="000F0E4C" w:rsidP="00EF36A5">
      <w:pPr>
        <w:pStyle w:val="EditOP-Pargnivel2"/>
        <w:spacing w:after="240"/>
        <w:rPr>
          <w:lang w:val="en-US"/>
        </w:rPr>
      </w:pPr>
      <w:r w:rsidRPr="660AAE1F">
        <w:rPr>
          <w:lang w:val="en-US"/>
        </w:rPr>
        <w:t xml:space="preserve">The winning bidders </w:t>
      </w:r>
      <w:r w:rsidR="001A7DC3" w:rsidRPr="660AAE1F">
        <w:rPr>
          <w:lang w:val="en-US"/>
        </w:rPr>
        <w:t xml:space="preserve">in </w:t>
      </w:r>
      <w:r w:rsidRPr="660AAE1F">
        <w:rPr>
          <w:lang w:val="en-US"/>
        </w:rPr>
        <w:t xml:space="preserve">the </w:t>
      </w:r>
      <w:r w:rsidR="00DB31CC" w:rsidRPr="660AAE1F">
        <w:rPr>
          <w:lang w:val="en-US"/>
        </w:rPr>
        <w:t xml:space="preserve">bidding </w:t>
      </w:r>
      <w:r w:rsidR="001A7DC3" w:rsidRPr="660AAE1F">
        <w:rPr>
          <w:lang w:val="en-US"/>
        </w:rPr>
        <w:t xml:space="preserve">cycle </w:t>
      </w:r>
      <w:r w:rsidR="00A57AFD" w:rsidRPr="660AAE1F">
        <w:rPr>
          <w:lang w:val="en-US"/>
        </w:rPr>
        <w:t xml:space="preserve">must submit the </w:t>
      </w:r>
      <w:r w:rsidRPr="660AAE1F">
        <w:rPr>
          <w:lang w:val="en-US"/>
        </w:rPr>
        <w:t>documents</w:t>
      </w:r>
      <w:r w:rsidR="00F063B1" w:rsidRPr="660AAE1F">
        <w:rPr>
          <w:lang w:val="en-US"/>
        </w:rPr>
        <w:t xml:space="preserve">, guarantees and evidence </w:t>
      </w:r>
      <w:r w:rsidRPr="660AAE1F">
        <w:rPr>
          <w:lang w:val="en-US"/>
        </w:rPr>
        <w:t xml:space="preserve">provided for in the </w:t>
      </w:r>
      <w:r w:rsidR="0AA55AF3" w:rsidRPr="660AAE1F">
        <w:rPr>
          <w:lang w:val="en-US"/>
        </w:rPr>
        <w:t>tender protocol</w:t>
      </w:r>
      <w:r w:rsidRPr="660AAE1F">
        <w:rPr>
          <w:lang w:val="en-US"/>
        </w:rPr>
        <w:t xml:space="preserve"> and the signing of </w:t>
      </w:r>
      <w:r w:rsidR="00724D6B" w:rsidRPr="660AAE1F">
        <w:rPr>
          <w:lang w:val="en-US"/>
        </w:rPr>
        <w:t xml:space="preserve">the </w:t>
      </w:r>
      <w:r w:rsidRPr="660AAE1F">
        <w:rPr>
          <w:lang w:val="en-US"/>
        </w:rPr>
        <w:t xml:space="preserve">concession </w:t>
      </w:r>
      <w:r w:rsidR="6E2A52B4" w:rsidRPr="660AAE1F">
        <w:rPr>
          <w:lang w:val="en-US"/>
        </w:rPr>
        <w:t>agreements</w:t>
      </w:r>
      <w:r w:rsidR="00832DB6" w:rsidRPr="660AAE1F">
        <w:rPr>
          <w:lang w:val="en-US"/>
        </w:rPr>
        <w:t xml:space="preserve"> </w:t>
      </w:r>
      <w:r w:rsidRPr="660AAE1F">
        <w:rPr>
          <w:lang w:val="en-US"/>
        </w:rPr>
        <w:t xml:space="preserve">will </w:t>
      </w:r>
      <w:r w:rsidR="00202FA3" w:rsidRPr="660AAE1F">
        <w:rPr>
          <w:lang w:val="en-US"/>
        </w:rPr>
        <w:t xml:space="preserve">end </w:t>
      </w:r>
      <w:r w:rsidRPr="660AAE1F">
        <w:rPr>
          <w:lang w:val="en-US"/>
        </w:rPr>
        <w:t xml:space="preserve">the respective cycle of </w:t>
      </w:r>
      <w:r w:rsidR="00724D6B" w:rsidRPr="660AAE1F">
        <w:rPr>
          <w:lang w:val="en-US"/>
        </w:rPr>
        <w:t xml:space="preserve">the </w:t>
      </w:r>
      <w:r w:rsidR="00447DCA" w:rsidRPr="660AAE1F">
        <w:rPr>
          <w:lang w:val="en-US"/>
        </w:rPr>
        <w:t>Open Acreage of Concession</w:t>
      </w:r>
      <w:r w:rsidRPr="660AAE1F">
        <w:rPr>
          <w:lang w:val="en-US"/>
        </w:rPr>
        <w:t>.</w:t>
      </w:r>
    </w:p>
    <w:p w14:paraId="20C15DF3" w14:textId="0070F17B" w:rsidR="0049447A" w:rsidRPr="000D1EF4" w:rsidRDefault="000F0E4C" w:rsidP="00EF36A5">
      <w:pPr>
        <w:pStyle w:val="EditOP-Pargnivel2"/>
        <w:spacing w:after="240"/>
        <w:rPr>
          <w:lang w:val="en-US"/>
        </w:rPr>
      </w:pPr>
      <w:r w:rsidRPr="660AAE1F">
        <w:rPr>
          <w:lang w:val="en-US"/>
        </w:rPr>
        <w:t xml:space="preserve">If the winning bidder </w:t>
      </w:r>
      <w:r w:rsidR="003B4E90" w:rsidRPr="660AAE1F">
        <w:rPr>
          <w:lang w:val="en-US"/>
        </w:rPr>
        <w:t xml:space="preserve">in the cycle </w:t>
      </w:r>
      <w:r w:rsidRPr="660AAE1F">
        <w:rPr>
          <w:lang w:val="en-US"/>
        </w:rPr>
        <w:t xml:space="preserve">does not sign the concession </w:t>
      </w:r>
      <w:r w:rsidR="24950435" w:rsidRPr="660AAE1F">
        <w:rPr>
          <w:lang w:val="en-US"/>
        </w:rPr>
        <w:t>agreement</w:t>
      </w:r>
      <w:r w:rsidRPr="660AAE1F">
        <w:rPr>
          <w:lang w:val="en-US"/>
        </w:rPr>
        <w:t xml:space="preserve">, </w:t>
      </w:r>
      <w:r w:rsidR="007C404E" w:rsidRPr="660AAE1F">
        <w:rPr>
          <w:lang w:val="en-US"/>
        </w:rPr>
        <w:t>the procedure set out in Subsection X.4 will be adopted.</w:t>
      </w:r>
    </w:p>
    <w:p w14:paraId="353DF7C3" w14:textId="77777777" w:rsidR="0049447A" w:rsidRPr="000D1EF4" w:rsidRDefault="000F0E4C" w:rsidP="00F255AE">
      <w:pPr>
        <w:pStyle w:val="Subseo"/>
        <w:rPr>
          <w:lang w:val="en-US"/>
        </w:rPr>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0D1EF4">
        <w:rPr>
          <w:lang w:val="en-US"/>
        </w:rPr>
        <w:t xml:space="preserve">Subsection I.4 - Disqualification of bidders </w:t>
      </w:r>
      <w:bookmarkEnd w:id="846"/>
      <w:bookmarkEnd w:id="847"/>
    </w:p>
    <w:bookmarkEnd w:id="848"/>
    <w:bookmarkEnd w:id="849"/>
    <w:p w14:paraId="2556CE6E" w14:textId="77777777" w:rsidR="0049447A" w:rsidRPr="000D1EF4" w:rsidRDefault="000F0E4C">
      <w:pPr>
        <w:pStyle w:val="EditOP-Pargnivel2"/>
        <w:spacing w:after="240"/>
        <w:rPr>
          <w:lang w:val="en-US"/>
        </w:rPr>
      </w:pPr>
      <w:r w:rsidRPr="000D1EF4">
        <w:rPr>
          <w:lang w:val="en-US"/>
        </w:rPr>
        <w:t xml:space="preserve">The bidder will be disqualified in the following cases: </w:t>
      </w:r>
    </w:p>
    <w:p w14:paraId="0E3A1C98" w14:textId="77777777" w:rsidR="0049447A" w:rsidRPr="000D1EF4" w:rsidRDefault="000F0E4C" w:rsidP="00AE5656">
      <w:pPr>
        <w:pStyle w:val="EditOP-Alnea"/>
        <w:numPr>
          <w:ilvl w:val="0"/>
          <w:numId w:val="50"/>
        </w:numPr>
        <w:rPr>
          <w:lang w:val="en-US"/>
        </w:rPr>
      </w:pPr>
      <w:r w:rsidRPr="000D1EF4">
        <w:rPr>
          <w:lang w:val="en-US"/>
        </w:rPr>
        <w:t xml:space="preserve">after </w:t>
      </w:r>
      <w:r w:rsidR="00E074D3" w:rsidRPr="000D1EF4">
        <w:rPr>
          <w:lang w:val="en-US"/>
        </w:rPr>
        <w:t xml:space="preserve">submitting </w:t>
      </w:r>
      <w:r w:rsidR="006F3FE6" w:rsidRPr="000D1EF4">
        <w:rPr>
          <w:lang w:val="en-US"/>
        </w:rPr>
        <w:t xml:space="preserve">a declaration of interest accompanied by a </w:t>
      </w:r>
      <w:r w:rsidR="00982F91" w:rsidRPr="000D1EF4">
        <w:rPr>
          <w:lang w:val="en-US"/>
        </w:rPr>
        <w:t xml:space="preserve">bid </w:t>
      </w:r>
      <w:r w:rsidR="000C25A2" w:rsidRPr="000D1EF4">
        <w:rPr>
          <w:lang w:val="en-US"/>
        </w:rPr>
        <w:t>guarantee</w:t>
      </w:r>
      <w:r w:rsidR="00982F91" w:rsidRPr="000D1EF4">
        <w:rPr>
          <w:lang w:val="en-US"/>
        </w:rPr>
        <w:t xml:space="preserve">, </w:t>
      </w:r>
      <w:r w:rsidR="005711B9" w:rsidRPr="000D1EF4">
        <w:rPr>
          <w:lang w:val="en-US"/>
        </w:rPr>
        <w:t xml:space="preserve">fails to submit a valid bid for at least one </w:t>
      </w:r>
      <w:r w:rsidR="00A02D3B" w:rsidRPr="000D1EF4">
        <w:rPr>
          <w:rStyle w:val="ui-provider"/>
          <w:rFonts w:eastAsiaTheme="minorHAnsi"/>
          <w:lang w:val="en-US"/>
        </w:rPr>
        <w:t xml:space="preserve">exploration </w:t>
      </w:r>
      <w:r w:rsidR="005711B9" w:rsidRPr="000D1EF4">
        <w:rPr>
          <w:rStyle w:val="ui-provider"/>
          <w:rFonts w:eastAsiaTheme="minorHAnsi"/>
          <w:lang w:val="en-US"/>
        </w:rPr>
        <w:t xml:space="preserve">block </w:t>
      </w:r>
      <w:r w:rsidR="00A02D3B" w:rsidRPr="000D1EF4">
        <w:rPr>
          <w:rStyle w:val="ui-provider"/>
          <w:rFonts w:eastAsiaTheme="minorHAnsi"/>
          <w:lang w:val="en-US"/>
        </w:rPr>
        <w:t xml:space="preserve">or area with marginal accumulations </w:t>
      </w:r>
      <w:r w:rsidR="005711B9" w:rsidRPr="000D1EF4">
        <w:rPr>
          <w:lang w:val="en-US"/>
        </w:rPr>
        <w:t xml:space="preserve">in each of the sectors </w:t>
      </w:r>
      <w:r w:rsidR="0063461A" w:rsidRPr="000D1EF4">
        <w:rPr>
          <w:lang w:val="en-US"/>
        </w:rPr>
        <w:t xml:space="preserve">for which a </w:t>
      </w:r>
      <w:r w:rsidR="005711B9" w:rsidRPr="000D1EF4">
        <w:rPr>
          <w:lang w:val="en-US"/>
        </w:rPr>
        <w:t xml:space="preserve">declaration of interest </w:t>
      </w:r>
      <w:r w:rsidR="0063461A" w:rsidRPr="000D1EF4">
        <w:rPr>
          <w:lang w:val="en-US"/>
        </w:rPr>
        <w:t xml:space="preserve">was </w:t>
      </w:r>
      <w:proofErr w:type="gramStart"/>
      <w:r w:rsidR="0063461A" w:rsidRPr="000D1EF4">
        <w:rPr>
          <w:lang w:val="en-US"/>
        </w:rPr>
        <w:t>submitted</w:t>
      </w:r>
      <w:r w:rsidRPr="000D1EF4">
        <w:rPr>
          <w:lang w:val="en-US"/>
        </w:rPr>
        <w:t>;</w:t>
      </w:r>
      <w:proofErr w:type="gramEnd"/>
    </w:p>
    <w:p w14:paraId="6667A365" w14:textId="77777777" w:rsidR="0049447A" w:rsidRPr="000D1EF4" w:rsidRDefault="000F0E4C">
      <w:pPr>
        <w:pStyle w:val="EditOP-Alnea"/>
        <w:rPr>
          <w:lang w:val="en-US"/>
        </w:rPr>
      </w:pPr>
      <w:r w:rsidRPr="000D1EF4">
        <w:rPr>
          <w:lang w:val="en-US"/>
        </w:rPr>
        <w:t xml:space="preserve">after the envelopes have been opened, withdraw their </w:t>
      </w:r>
      <w:proofErr w:type="gramStart"/>
      <w:r w:rsidRPr="000D1EF4">
        <w:rPr>
          <w:lang w:val="en-US"/>
        </w:rPr>
        <w:t>bid;</w:t>
      </w:r>
      <w:proofErr w:type="gramEnd"/>
    </w:p>
    <w:p w14:paraId="30F45207" w14:textId="77777777" w:rsidR="0049447A" w:rsidRPr="000D1EF4" w:rsidRDefault="000F0E4C">
      <w:pPr>
        <w:pStyle w:val="EditOP-Alnea"/>
        <w:rPr>
          <w:lang w:val="en-US"/>
        </w:rPr>
      </w:pPr>
      <w:r w:rsidRPr="000D1EF4">
        <w:rPr>
          <w:lang w:val="en-US"/>
        </w:rPr>
        <w:t xml:space="preserve">does not meet the minimum level of qualification required according to the operating environment of the block being </w:t>
      </w:r>
      <w:proofErr w:type="gramStart"/>
      <w:r w:rsidRPr="000D1EF4">
        <w:rPr>
          <w:lang w:val="en-US"/>
        </w:rPr>
        <w:t>offered;</w:t>
      </w:r>
      <w:proofErr w:type="gramEnd"/>
    </w:p>
    <w:p w14:paraId="27FBA572" w14:textId="07ECABA4" w:rsidR="0049447A" w:rsidRPr="000D1EF4" w:rsidRDefault="000F0E4C">
      <w:pPr>
        <w:pStyle w:val="EditOP-Alnea"/>
        <w:rPr>
          <w:lang w:val="en-US"/>
        </w:rPr>
      </w:pPr>
      <w:r w:rsidRPr="660AAE1F">
        <w:rPr>
          <w:lang w:val="en-US"/>
        </w:rPr>
        <w:t xml:space="preserve">fails to maintain the qualifying conditions until </w:t>
      </w:r>
      <w:proofErr w:type="gramStart"/>
      <w:r w:rsidRPr="660AAE1F">
        <w:rPr>
          <w:lang w:val="en-US"/>
        </w:rPr>
        <w:t>the concession</w:t>
      </w:r>
      <w:proofErr w:type="gramEnd"/>
      <w:r w:rsidRPr="660AAE1F">
        <w:rPr>
          <w:lang w:val="en-US"/>
        </w:rPr>
        <w:t xml:space="preserve"> </w:t>
      </w:r>
      <w:r w:rsidR="681D9A9D" w:rsidRPr="660AAE1F">
        <w:rPr>
          <w:lang w:val="en-US"/>
        </w:rPr>
        <w:t>agreement</w:t>
      </w:r>
      <w:r w:rsidRPr="660AAE1F">
        <w:rPr>
          <w:lang w:val="en-US"/>
        </w:rPr>
        <w:t xml:space="preserve"> is </w:t>
      </w:r>
      <w:proofErr w:type="gramStart"/>
      <w:r w:rsidRPr="660AAE1F">
        <w:rPr>
          <w:lang w:val="en-US"/>
        </w:rPr>
        <w:t>signed;</w:t>
      </w:r>
      <w:proofErr w:type="gramEnd"/>
    </w:p>
    <w:p w14:paraId="7C06C427" w14:textId="1D816FA6" w:rsidR="0049447A" w:rsidRPr="000D1EF4" w:rsidRDefault="000F0E4C">
      <w:pPr>
        <w:pStyle w:val="EditOP-Alnea"/>
        <w:rPr>
          <w:lang w:val="en-US"/>
        </w:rPr>
      </w:pPr>
      <w:r w:rsidRPr="660AAE1F">
        <w:rPr>
          <w:lang w:val="en-US"/>
        </w:rPr>
        <w:t xml:space="preserve">not signing the concession </w:t>
      </w:r>
      <w:proofErr w:type="gramStart"/>
      <w:r w:rsidR="333CC34C" w:rsidRPr="660AAE1F">
        <w:rPr>
          <w:lang w:val="en-US"/>
        </w:rPr>
        <w:t>agreement</w:t>
      </w:r>
      <w:r w:rsidRPr="660AAE1F">
        <w:rPr>
          <w:lang w:val="en-US"/>
        </w:rPr>
        <w:t>;</w:t>
      </w:r>
      <w:proofErr w:type="gramEnd"/>
    </w:p>
    <w:p w14:paraId="2A9FFFC9" w14:textId="77777777" w:rsidR="0049447A" w:rsidRPr="000D1EF4" w:rsidRDefault="000F0E4C">
      <w:pPr>
        <w:pStyle w:val="EditOP-Alnea"/>
        <w:rPr>
          <w:lang w:val="en-US"/>
        </w:rPr>
      </w:pPr>
      <w:r w:rsidRPr="000D1EF4">
        <w:rPr>
          <w:lang w:val="en-US"/>
        </w:rPr>
        <w:lastRenderedPageBreak/>
        <w:t xml:space="preserve">not renewing guarantees when </w:t>
      </w:r>
      <w:proofErr w:type="gramStart"/>
      <w:r w:rsidRPr="000D1EF4">
        <w:rPr>
          <w:lang w:val="en-US"/>
        </w:rPr>
        <w:t>required;</w:t>
      </w:r>
      <w:proofErr w:type="gramEnd"/>
    </w:p>
    <w:p w14:paraId="57247FFC" w14:textId="77777777" w:rsidR="0049447A" w:rsidRPr="000D1EF4" w:rsidRDefault="000F0E4C">
      <w:pPr>
        <w:pStyle w:val="EditOP-Alnea"/>
        <w:rPr>
          <w:lang w:val="en-US"/>
        </w:rPr>
      </w:pPr>
      <w:r w:rsidRPr="000D1EF4">
        <w:rPr>
          <w:lang w:val="en-US"/>
        </w:rPr>
        <w:t xml:space="preserve">incurring, within the scope of this tender, in an act that demonstrates willful misconduct or bad faith; </w:t>
      </w:r>
      <w:r w:rsidR="0031246C" w:rsidRPr="000D1EF4">
        <w:rPr>
          <w:lang w:val="en-US"/>
        </w:rPr>
        <w:t>and</w:t>
      </w:r>
    </w:p>
    <w:p w14:paraId="2E4EC8B4" w14:textId="77777777" w:rsidR="0049447A" w:rsidRPr="000D1EF4" w:rsidRDefault="000F0E4C">
      <w:pPr>
        <w:pStyle w:val="EditOP-Alnea"/>
        <w:rPr>
          <w:lang w:val="en-US"/>
        </w:rPr>
      </w:pPr>
      <w:r w:rsidRPr="000D1EF4">
        <w:rPr>
          <w:lang w:val="en-US"/>
        </w:rPr>
        <w:t xml:space="preserve">incur in the hypotheses provided for in article </w:t>
      </w:r>
      <w:r w:rsidR="00F63566" w:rsidRPr="000D1EF4">
        <w:rPr>
          <w:lang w:val="en-US"/>
        </w:rPr>
        <w:t xml:space="preserve">58 </w:t>
      </w:r>
      <w:r w:rsidRPr="000D1EF4">
        <w:rPr>
          <w:lang w:val="en-US"/>
        </w:rPr>
        <w:t xml:space="preserve">of ANP Resolution </w:t>
      </w:r>
      <w:r w:rsidR="00F63566" w:rsidRPr="000D1EF4">
        <w:rPr>
          <w:lang w:val="en-US"/>
        </w:rPr>
        <w:t>969/2024</w:t>
      </w:r>
      <w:r w:rsidRPr="000D1EF4">
        <w:rPr>
          <w:lang w:val="en-US"/>
        </w:rPr>
        <w:t>.</w:t>
      </w:r>
    </w:p>
    <w:p w14:paraId="1F767949" w14:textId="77777777" w:rsidR="0049447A" w:rsidRPr="000D1EF4" w:rsidRDefault="000F0E4C">
      <w:pPr>
        <w:pStyle w:val="EditOP-Alnea"/>
        <w:rPr>
          <w:lang w:val="en-US"/>
        </w:rPr>
      </w:pPr>
      <w:r w:rsidRPr="000D1EF4">
        <w:rPr>
          <w:lang w:val="en-US"/>
        </w:rPr>
        <w:t xml:space="preserve">after submitting a request to reopen the public session, fails to submit a valid bid </w:t>
      </w:r>
      <w:r w:rsidR="00660D93" w:rsidRPr="000D1EF4">
        <w:rPr>
          <w:lang w:val="en-US"/>
        </w:rPr>
        <w:t xml:space="preserve">for at least one </w:t>
      </w:r>
      <w:r w:rsidR="00A02D3B" w:rsidRPr="000D1EF4">
        <w:rPr>
          <w:rStyle w:val="ui-provider"/>
          <w:rFonts w:eastAsiaTheme="minorHAnsi"/>
          <w:lang w:val="en-US"/>
        </w:rPr>
        <w:t xml:space="preserve">exploration </w:t>
      </w:r>
      <w:r w:rsidR="00660D93" w:rsidRPr="000D1EF4">
        <w:rPr>
          <w:rStyle w:val="ui-provider"/>
          <w:rFonts w:eastAsiaTheme="minorHAnsi"/>
          <w:lang w:val="en-US"/>
        </w:rPr>
        <w:t xml:space="preserve">block </w:t>
      </w:r>
      <w:r w:rsidR="00A02D3B" w:rsidRPr="000D1EF4">
        <w:rPr>
          <w:rStyle w:val="ui-provider"/>
          <w:rFonts w:eastAsiaTheme="minorHAnsi"/>
          <w:lang w:val="en-US"/>
        </w:rPr>
        <w:t xml:space="preserve">or area with marginal accumulations </w:t>
      </w:r>
      <w:r w:rsidR="00660D93" w:rsidRPr="000D1EF4">
        <w:rPr>
          <w:lang w:val="en-US"/>
        </w:rPr>
        <w:t xml:space="preserve">in each of the sectors </w:t>
      </w:r>
      <w:r w:rsidR="002D09FD" w:rsidRPr="000D1EF4">
        <w:rPr>
          <w:lang w:val="en-US"/>
        </w:rPr>
        <w:t xml:space="preserve">for which </w:t>
      </w:r>
      <w:r w:rsidRPr="000D1EF4">
        <w:rPr>
          <w:lang w:val="en-US"/>
        </w:rPr>
        <w:t>the request was submitted.</w:t>
      </w:r>
    </w:p>
    <w:p w14:paraId="67B41C0A" w14:textId="77777777" w:rsidR="0049447A" w:rsidRPr="000D1EF4" w:rsidRDefault="000F0E4C" w:rsidP="00F255AE">
      <w:pPr>
        <w:pStyle w:val="EditalOP-Pargnivel3"/>
        <w:rPr>
          <w:lang w:val="en-US"/>
        </w:rPr>
      </w:pPr>
      <w:r w:rsidRPr="000D1EF4">
        <w:rPr>
          <w:lang w:val="en-US"/>
        </w:rPr>
        <w:t xml:space="preserve">In the case provided for in point (a), the effect of disqualification is restricted to the </w:t>
      </w:r>
      <w:r w:rsidR="00A117A0" w:rsidRPr="000D1EF4">
        <w:rPr>
          <w:lang w:val="en-US"/>
        </w:rPr>
        <w:t xml:space="preserve">sector </w:t>
      </w:r>
      <w:r w:rsidRPr="000D1EF4">
        <w:rPr>
          <w:lang w:val="en-US"/>
        </w:rPr>
        <w:t xml:space="preserve">for </w:t>
      </w:r>
      <w:r w:rsidR="00A117A0" w:rsidRPr="000D1EF4">
        <w:rPr>
          <w:lang w:val="en-US"/>
        </w:rPr>
        <w:t xml:space="preserve">which </w:t>
      </w:r>
      <w:r w:rsidRPr="000D1EF4">
        <w:rPr>
          <w:lang w:val="en-US"/>
        </w:rPr>
        <w:t>the bidder has failed to submit an offer.</w:t>
      </w:r>
    </w:p>
    <w:p w14:paraId="03A4967C" w14:textId="77777777" w:rsidR="0049447A" w:rsidRPr="000D1EF4" w:rsidRDefault="000F0E4C" w:rsidP="00F255AE">
      <w:pPr>
        <w:pStyle w:val="EditalOP-Pargnivel3"/>
        <w:rPr>
          <w:lang w:val="en-US"/>
        </w:rPr>
      </w:pPr>
      <w:r w:rsidRPr="000D1EF4">
        <w:rPr>
          <w:lang w:val="en-US"/>
        </w:rPr>
        <w:t xml:space="preserve">In the case provided for in (b), the effect of the disqualification is restricted to the blocks </w:t>
      </w:r>
      <w:r w:rsidR="0063461A" w:rsidRPr="000D1EF4">
        <w:rPr>
          <w:lang w:val="en-US"/>
        </w:rPr>
        <w:t>in which the withdrawal occurred.</w:t>
      </w:r>
    </w:p>
    <w:p w14:paraId="5C2DC745" w14:textId="77777777" w:rsidR="0049447A" w:rsidRPr="000D1EF4" w:rsidRDefault="000F0E4C" w:rsidP="00F255AE">
      <w:pPr>
        <w:pStyle w:val="EditalOP-Pargnivel3"/>
        <w:rPr>
          <w:lang w:val="en-US"/>
        </w:rPr>
      </w:pPr>
      <w:r w:rsidRPr="000D1EF4">
        <w:rPr>
          <w:lang w:val="en-US"/>
        </w:rPr>
        <w:t>In the cases provided for in (c) and (d), the effect of disqualification is restricted to the blocks for which the bidder fails to achieve or maintain the required level of qualification.</w:t>
      </w:r>
    </w:p>
    <w:p w14:paraId="6342930E" w14:textId="09A4F3B6" w:rsidR="0049447A" w:rsidRPr="000D1EF4" w:rsidRDefault="000F0E4C" w:rsidP="00F255AE">
      <w:pPr>
        <w:pStyle w:val="EditalOP-Pargnivel3"/>
        <w:rPr>
          <w:lang w:val="en-US"/>
        </w:rPr>
      </w:pPr>
      <w:r w:rsidRPr="660AAE1F">
        <w:rPr>
          <w:lang w:val="en-US"/>
        </w:rPr>
        <w:t xml:space="preserve">In the case provided for in point (e), the effect of disqualification is restricted to the blocks covered by the concession </w:t>
      </w:r>
      <w:r w:rsidR="14E4F854" w:rsidRPr="660AAE1F">
        <w:rPr>
          <w:lang w:val="en-US"/>
        </w:rPr>
        <w:t>agreements</w:t>
      </w:r>
      <w:r w:rsidRPr="660AAE1F">
        <w:rPr>
          <w:lang w:val="en-US"/>
        </w:rPr>
        <w:t xml:space="preserve"> not signed by the bidder.</w:t>
      </w:r>
    </w:p>
    <w:p w14:paraId="0C107CFF" w14:textId="77777777" w:rsidR="0049447A" w:rsidRPr="000D1EF4" w:rsidRDefault="000F0E4C" w:rsidP="00F255AE">
      <w:pPr>
        <w:pStyle w:val="EditalOP-Pargnivel3"/>
        <w:rPr>
          <w:lang w:val="en-US"/>
        </w:rPr>
      </w:pPr>
      <w:r w:rsidRPr="000D1EF4">
        <w:rPr>
          <w:lang w:val="en-US"/>
        </w:rPr>
        <w:t xml:space="preserve">In the case provided for in point (f), the effect of the disqualification </w:t>
      </w:r>
      <w:r w:rsidR="00835708" w:rsidRPr="000D1EF4">
        <w:rPr>
          <w:lang w:val="en-US"/>
        </w:rPr>
        <w:t xml:space="preserve">is restricted to </w:t>
      </w:r>
      <w:r w:rsidRPr="000D1EF4">
        <w:rPr>
          <w:lang w:val="en-US"/>
        </w:rPr>
        <w:t>the blocks covered by the non-renewed guarantee.</w:t>
      </w:r>
    </w:p>
    <w:p w14:paraId="6F97EE3E" w14:textId="18263206" w:rsidR="0049447A" w:rsidRPr="000D1EF4" w:rsidRDefault="000F0E4C" w:rsidP="00F255AE">
      <w:pPr>
        <w:pStyle w:val="EditalOP-Pargnivel3"/>
        <w:rPr>
          <w:lang w:val="en-US"/>
        </w:rPr>
      </w:pPr>
      <w:r w:rsidRPr="000D1EF4">
        <w:rPr>
          <w:lang w:val="en-US"/>
        </w:rPr>
        <w:t xml:space="preserve">In the cases </w:t>
      </w:r>
      <w:r w:rsidR="00E074D3" w:rsidRPr="000D1EF4">
        <w:rPr>
          <w:lang w:val="en-US"/>
        </w:rPr>
        <w:t>set</w:t>
      </w:r>
      <w:r w:rsidRPr="000D1EF4">
        <w:rPr>
          <w:lang w:val="en-US"/>
        </w:rPr>
        <w:t xml:space="preserve"> out in points (a) to (f), the effect of disqualification is restricted to the cycle of the </w:t>
      </w:r>
      <w:r w:rsidR="2E15F379" w:rsidRPr="000D1EF4">
        <w:rPr>
          <w:lang w:val="en-US"/>
        </w:rPr>
        <w:t>Open Acreage Concession Offer</w:t>
      </w:r>
      <w:r w:rsidRPr="000D1EF4">
        <w:rPr>
          <w:lang w:val="en-US"/>
        </w:rPr>
        <w:t xml:space="preserve"> in </w:t>
      </w:r>
      <w:r w:rsidR="00E074D3" w:rsidRPr="000D1EF4">
        <w:rPr>
          <w:lang w:val="en-US"/>
        </w:rPr>
        <w:t xml:space="preserve">which the hypothesis occurred, </w:t>
      </w:r>
      <w:r w:rsidRPr="000D1EF4">
        <w:rPr>
          <w:lang w:val="en-US"/>
        </w:rPr>
        <w:t xml:space="preserve">and the bidder may submit a bid for the same block or area in subsequent cycles. </w:t>
      </w:r>
    </w:p>
    <w:p w14:paraId="329BB5CA" w14:textId="5158917C" w:rsidR="0049447A" w:rsidRPr="000D1EF4" w:rsidRDefault="000F0E4C" w:rsidP="00F255AE">
      <w:pPr>
        <w:pStyle w:val="EditalOP-Pargnivel3"/>
        <w:rPr>
          <w:lang w:val="en-US"/>
        </w:rPr>
      </w:pPr>
      <w:r w:rsidRPr="660AAE1F">
        <w:rPr>
          <w:lang w:val="en-US"/>
        </w:rPr>
        <w:t xml:space="preserve">In the </w:t>
      </w:r>
      <w:r w:rsidR="00E27F99" w:rsidRPr="660AAE1F">
        <w:rPr>
          <w:lang w:val="en-US"/>
        </w:rPr>
        <w:t xml:space="preserve">cases provided for in (g) and (h), the effect of the disqualification covers all the cycles of the </w:t>
      </w:r>
      <w:r w:rsidR="004E1541" w:rsidRPr="660AAE1F">
        <w:rPr>
          <w:lang w:val="en-US"/>
        </w:rPr>
        <w:t>Open Acreage of Concession</w:t>
      </w:r>
      <w:r w:rsidR="00E27F99" w:rsidRPr="660AAE1F">
        <w:rPr>
          <w:lang w:val="en-US"/>
        </w:rPr>
        <w:t xml:space="preserve"> governed by this </w:t>
      </w:r>
      <w:r w:rsidR="2BB7700F" w:rsidRPr="660AAE1F">
        <w:rPr>
          <w:lang w:val="en-US"/>
        </w:rPr>
        <w:t>tender protocol</w:t>
      </w:r>
      <w:r w:rsidR="00E27F99" w:rsidRPr="660AAE1F">
        <w:rPr>
          <w:lang w:val="en-US"/>
        </w:rPr>
        <w:t>.</w:t>
      </w:r>
    </w:p>
    <w:p w14:paraId="1A99C434" w14:textId="77777777" w:rsidR="0049447A" w:rsidRPr="000D1EF4" w:rsidRDefault="000F0E4C" w:rsidP="00F255AE">
      <w:pPr>
        <w:pStyle w:val="EditalOP-Pargnivel3"/>
        <w:rPr>
          <w:lang w:val="en-US"/>
        </w:rPr>
      </w:pPr>
      <w:r w:rsidRPr="000D1EF4">
        <w:rPr>
          <w:lang w:val="en-US"/>
        </w:rPr>
        <w:t>In the case provided for in point (</w:t>
      </w:r>
      <w:proofErr w:type="spellStart"/>
      <w:r w:rsidRPr="000D1EF4">
        <w:rPr>
          <w:lang w:val="en-US"/>
        </w:rPr>
        <w:t>i</w:t>
      </w:r>
      <w:proofErr w:type="spellEnd"/>
      <w:r w:rsidRPr="000D1EF4">
        <w:rPr>
          <w:lang w:val="en-US"/>
        </w:rPr>
        <w:t xml:space="preserve">), the effect of disqualification is restricted to the </w:t>
      </w:r>
      <w:r w:rsidR="0030505C" w:rsidRPr="000D1EF4">
        <w:rPr>
          <w:lang w:val="en-US"/>
        </w:rPr>
        <w:t xml:space="preserve">sector </w:t>
      </w:r>
      <w:r w:rsidRPr="000D1EF4">
        <w:rPr>
          <w:lang w:val="en-US"/>
        </w:rPr>
        <w:t xml:space="preserve">for </w:t>
      </w:r>
      <w:r w:rsidR="0030505C" w:rsidRPr="000D1EF4">
        <w:rPr>
          <w:lang w:val="en-US"/>
        </w:rPr>
        <w:t xml:space="preserve">which </w:t>
      </w:r>
      <w:r w:rsidRPr="000D1EF4">
        <w:rPr>
          <w:lang w:val="en-US"/>
        </w:rPr>
        <w:t>the bidder has failed to submit an offer when the public session is reopened</w:t>
      </w:r>
      <w:r w:rsidR="0030505C" w:rsidRPr="000D1EF4">
        <w:rPr>
          <w:lang w:val="en-US"/>
        </w:rPr>
        <w:t>.</w:t>
      </w:r>
    </w:p>
    <w:p w14:paraId="1808ACC0" w14:textId="77777777" w:rsidR="00FC5F94" w:rsidRPr="000D1EF4" w:rsidRDefault="00FC5F94" w:rsidP="009F4B97">
      <w:pPr>
        <w:pStyle w:val="Edital-Corpodetexto"/>
        <w:tabs>
          <w:tab w:val="left" w:pos="1276"/>
          <w:tab w:val="left" w:pos="1418"/>
          <w:tab w:val="left" w:pos="1560"/>
        </w:tabs>
        <w:spacing w:afterLines="80" w:after="192" w:line="312" w:lineRule="auto"/>
        <w:ind w:left="993" w:firstLine="0"/>
        <w:rPr>
          <w:lang w:val="en-US"/>
        </w:rPr>
      </w:pPr>
    </w:p>
    <w:p w14:paraId="1FD7FB86" w14:textId="77777777" w:rsidR="0049447A" w:rsidRPr="000D1EF4" w:rsidRDefault="000F0E4C">
      <w:pPr>
        <w:pStyle w:val="Edital-Ttulo1"/>
        <w:rPr>
          <w:lang w:val="en-US"/>
        </w:rPr>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0D1EF4">
        <w:rPr>
          <w:lang w:val="en-US"/>
        </w:rPr>
        <w:lastRenderedPageBreak/>
        <w:t xml:space="preserve">SECTION II - </w:t>
      </w:r>
      <w:r w:rsidR="00814526" w:rsidRPr="000D1EF4">
        <w:rPr>
          <w:lang w:val="en-US"/>
        </w:rPr>
        <w:t>OBJECT OF THE BID</w:t>
      </w:r>
      <w:bookmarkEnd w:id="1056"/>
      <w:bookmarkEnd w:id="1057"/>
      <w:bookmarkEnd w:id="1058"/>
    </w:p>
    <w:p w14:paraId="3BD8F8E1" w14:textId="77777777" w:rsidR="008332F4" w:rsidRPr="000D1EF4"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1059" w:name="_Toc166762533"/>
      <w:bookmarkStart w:id="1060" w:name="_Toc166938799"/>
      <w:bookmarkEnd w:id="1059"/>
      <w:bookmarkEnd w:id="1060"/>
    </w:p>
    <w:p w14:paraId="0DD0A83B" w14:textId="77777777" w:rsidR="0023687A" w:rsidRPr="000D1EF4" w:rsidRDefault="0023687A" w:rsidP="00F255AE">
      <w:pPr>
        <w:pStyle w:val="Subseo-Edital"/>
        <w:rPr>
          <w:lang w:val="en-US"/>
        </w:rPr>
      </w:pPr>
      <w:bookmarkStart w:id="1061" w:name="_Toc71708189"/>
      <w:bookmarkStart w:id="1062" w:name="_Toc89960808"/>
    </w:p>
    <w:p w14:paraId="18D2A6C5" w14:textId="77777777" w:rsidR="0049447A" w:rsidRPr="000D1EF4" w:rsidRDefault="000F0E4C" w:rsidP="00F255AE">
      <w:pPr>
        <w:pStyle w:val="Subseo"/>
        <w:rPr>
          <w:lang w:val="en-US"/>
        </w:rPr>
      </w:pPr>
      <w:r w:rsidRPr="000D1EF4">
        <w:rPr>
          <w:lang w:val="en-US"/>
        </w:rPr>
        <w:t xml:space="preserve">Subsection II.1 </w:t>
      </w:r>
      <w:r w:rsidR="00FC49DC" w:rsidRPr="000D1EF4">
        <w:rPr>
          <w:lang w:val="en-US"/>
        </w:rPr>
        <w:t xml:space="preserve">- </w:t>
      </w:r>
      <w:r w:rsidRPr="000D1EF4">
        <w:rPr>
          <w:lang w:val="en-US"/>
        </w:rPr>
        <w:t>Description of the object</w:t>
      </w:r>
      <w:bookmarkEnd w:id="1061"/>
      <w:bookmarkEnd w:id="1062"/>
    </w:p>
    <w:p w14:paraId="6454840B" w14:textId="3DF3583B" w:rsidR="0049447A" w:rsidRPr="000D1EF4" w:rsidRDefault="000F0E4C">
      <w:pPr>
        <w:pStyle w:val="EditOP-Pargnivel2"/>
        <w:spacing w:after="240"/>
        <w:rPr>
          <w:lang w:val="en-US"/>
        </w:rPr>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0D1EF4">
        <w:rPr>
          <w:lang w:val="en-US"/>
        </w:rPr>
        <w:t xml:space="preserve">The purpose of the </w:t>
      </w:r>
      <w:r w:rsidR="00306944" w:rsidRPr="000D1EF4">
        <w:rPr>
          <w:lang w:val="en-US"/>
        </w:rPr>
        <w:t>Open Acreage of Concession</w:t>
      </w:r>
      <w:r w:rsidRPr="000D1EF4">
        <w:rPr>
          <w:lang w:val="en-US"/>
        </w:rPr>
        <w:t xml:space="preserve"> is </w:t>
      </w:r>
      <w:r w:rsidR="00585F72" w:rsidRPr="000D1EF4">
        <w:rPr>
          <w:lang w:val="en-US"/>
        </w:rPr>
        <w:t xml:space="preserve">to carry out </w:t>
      </w:r>
      <w:r w:rsidRPr="000D1EF4">
        <w:rPr>
          <w:lang w:val="en-US"/>
        </w:rPr>
        <w:t xml:space="preserve">oil and natural gas exploration or rehabilitation and production </w:t>
      </w:r>
      <w:r w:rsidR="00F00D42" w:rsidRPr="000D1EF4">
        <w:rPr>
          <w:lang w:val="en-US"/>
        </w:rPr>
        <w:t xml:space="preserve">activities </w:t>
      </w:r>
      <w:r w:rsidR="00982F91" w:rsidRPr="000D1EF4">
        <w:rPr>
          <w:lang w:val="en-US"/>
        </w:rPr>
        <w:t xml:space="preserve">in </w:t>
      </w:r>
      <w:r w:rsidR="00624EEC" w:rsidRPr="000D1EF4">
        <w:rPr>
          <w:lang w:val="en-US"/>
        </w:rPr>
        <w:t xml:space="preserve">exploration </w:t>
      </w:r>
      <w:r w:rsidR="00982F91" w:rsidRPr="000D1EF4">
        <w:rPr>
          <w:lang w:val="en-US"/>
        </w:rPr>
        <w:t xml:space="preserve">blocks </w:t>
      </w:r>
      <w:r w:rsidR="006F7D58" w:rsidRPr="000D1EF4">
        <w:rPr>
          <w:lang w:val="en-US"/>
        </w:rPr>
        <w:t xml:space="preserve">or </w:t>
      </w:r>
      <w:r w:rsidRPr="000D1EF4">
        <w:rPr>
          <w:lang w:val="en-US"/>
        </w:rPr>
        <w:t xml:space="preserve">areas </w:t>
      </w:r>
      <w:r w:rsidR="00624EEC" w:rsidRPr="000D1EF4">
        <w:rPr>
          <w:lang w:val="en-US"/>
        </w:rPr>
        <w:t xml:space="preserve">with marginal accumulations </w:t>
      </w:r>
      <w:r w:rsidR="00E2113E" w:rsidRPr="000D1EF4">
        <w:rPr>
          <w:lang w:val="en-US"/>
        </w:rPr>
        <w:t xml:space="preserve">on offer, as set out in ANNEX I. </w:t>
      </w:r>
    </w:p>
    <w:p w14:paraId="195A87D8" w14:textId="3B8CA0A8" w:rsidR="0049447A" w:rsidRPr="000D1EF4" w:rsidRDefault="000F0E4C" w:rsidP="00EF36A5">
      <w:pPr>
        <w:pStyle w:val="EditOP-Pargnivel2"/>
        <w:spacing w:after="240"/>
        <w:rPr>
          <w:lang w:val="en-US"/>
        </w:rPr>
      </w:pPr>
      <w:proofErr w:type="gramStart"/>
      <w:r w:rsidRPr="660AAE1F">
        <w:rPr>
          <w:lang w:val="en-US"/>
        </w:rPr>
        <w:t>In order to</w:t>
      </w:r>
      <w:proofErr w:type="gramEnd"/>
      <w:r w:rsidRPr="660AAE1F">
        <w:rPr>
          <w:lang w:val="en-US"/>
        </w:rPr>
        <w:t xml:space="preserve"> carry out the activities of exploration </w:t>
      </w:r>
      <w:r w:rsidR="00132BCB" w:rsidRPr="660AAE1F">
        <w:rPr>
          <w:lang w:val="en-US"/>
        </w:rPr>
        <w:t xml:space="preserve">or rehabilitation </w:t>
      </w:r>
      <w:r w:rsidRPr="660AAE1F">
        <w:rPr>
          <w:lang w:val="en-US"/>
        </w:rPr>
        <w:t xml:space="preserve">and production of oil and natural gas, the winning bidders in the bidding cycle or the affiliates indicated by them must enter into </w:t>
      </w:r>
      <w:r w:rsidR="00132BCB" w:rsidRPr="660AAE1F">
        <w:rPr>
          <w:lang w:val="en-US"/>
        </w:rPr>
        <w:t xml:space="preserve">concession </w:t>
      </w:r>
      <w:r w:rsidR="2B56774F" w:rsidRPr="660AAE1F">
        <w:rPr>
          <w:lang w:val="en-US"/>
        </w:rPr>
        <w:t>agreements</w:t>
      </w:r>
      <w:r w:rsidRPr="660AAE1F">
        <w:rPr>
          <w:lang w:val="en-US"/>
        </w:rPr>
        <w:t xml:space="preserve">, the drafts of which are set out </w:t>
      </w:r>
      <w:r w:rsidR="00EB1671" w:rsidRPr="660AAE1F">
        <w:rPr>
          <w:lang w:val="en-US"/>
        </w:rPr>
        <w:t xml:space="preserve">in </w:t>
      </w:r>
      <w:r w:rsidR="00CC36DD" w:rsidRPr="660AAE1F">
        <w:rPr>
          <w:lang w:val="en-US"/>
        </w:rPr>
        <w:t xml:space="preserve">ANNEXES </w:t>
      </w:r>
      <w:r w:rsidR="00723637" w:rsidRPr="660AAE1F">
        <w:rPr>
          <w:lang w:val="en-US"/>
        </w:rPr>
        <w:t xml:space="preserve">XXXII </w:t>
      </w:r>
      <w:r w:rsidR="00CC36DD" w:rsidRPr="660AAE1F">
        <w:rPr>
          <w:lang w:val="en-US"/>
        </w:rPr>
        <w:t xml:space="preserve">and </w:t>
      </w:r>
      <w:r w:rsidR="00723637" w:rsidRPr="660AAE1F">
        <w:rPr>
          <w:lang w:val="en-US"/>
        </w:rPr>
        <w:t>XXXIII</w:t>
      </w:r>
      <w:r w:rsidRPr="660AAE1F">
        <w:rPr>
          <w:lang w:val="en-US"/>
        </w:rPr>
        <w:t>.</w:t>
      </w:r>
    </w:p>
    <w:p w14:paraId="411A27E2" w14:textId="1CFC22FA" w:rsidR="0049447A" w:rsidRPr="000D1EF4" w:rsidRDefault="000F0E4C">
      <w:pPr>
        <w:pStyle w:val="EditOP-Pargnivel2"/>
        <w:spacing w:after="240"/>
        <w:rPr>
          <w:lang w:val="en-US"/>
        </w:rPr>
      </w:pPr>
      <w:r w:rsidRPr="000D1EF4">
        <w:rPr>
          <w:lang w:val="en-US"/>
        </w:rPr>
        <w:t xml:space="preserve">The details of the information and </w:t>
      </w:r>
      <w:r w:rsidR="005E0DE3" w:rsidRPr="000D1EF4">
        <w:rPr>
          <w:lang w:val="en-US"/>
        </w:rPr>
        <w:t xml:space="preserve">technical and economic </w:t>
      </w:r>
      <w:r w:rsidRPr="000D1EF4">
        <w:rPr>
          <w:lang w:val="en-US"/>
        </w:rPr>
        <w:t xml:space="preserve">parameters relating to </w:t>
      </w:r>
      <w:r w:rsidR="007D05C9" w:rsidRPr="000D1EF4">
        <w:rPr>
          <w:lang w:val="en-US"/>
        </w:rPr>
        <w:t xml:space="preserve">blocks with exploratory risk on </w:t>
      </w:r>
      <w:r w:rsidR="009D54B1" w:rsidRPr="000D1EF4">
        <w:rPr>
          <w:lang w:val="en-US"/>
        </w:rPr>
        <w:t>offer</w:t>
      </w:r>
      <w:r w:rsidR="00E27F99" w:rsidRPr="000D1EF4">
        <w:rPr>
          <w:lang w:val="en-US"/>
        </w:rPr>
        <w:t xml:space="preserve">, </w:t>
      </w:r>
      <w:r w:rsidRPr="000D1EF4">
        <w:rPr>
          <w:lang w:val="en-US"/>
        </w:rPr>
        <w:t xml:space="preserve">such as </w:t>
      </w:r>
      <w:r w:rsidR="00E27F99" w:rsidRPr="000D1EF4">
        <w:rPr>
          <w:lang w:val="en-US"/>
        </w:rPr>
        <w:t>the duration of the exploration phase, the amounts relating to payment for occupation or retention of the area</w:t>
      </w:r>
      <w:r w:rsidR="006757E6" w:rsidRPr="000D1EF4">
        <w:rPr>
          <w:lang w:val="en-US"/>
        </w:rPr>
        <w:t>,</w:t>
      </w:r>
      <w:r w:rsidR="00E27F99" w:rsidRPr="000D1EF4">
        <w:rPr>
          <w:lang w:val="en-US"/>
        </w:rPr>
        <w:t xml:space="preserve"> the minimum qualification required for the operator in each sector </w:t>
      </w:r>
      <w:r w:rsidRPr="000D1EF4">
        <w:rPr>
          <w:lang w:val="en-US"/>
        </w:rPr>
        <w:t xml:space="preserve">and the minimum values of the signature bonuses and the minimum exploratory program </w:t>
      </w:r>
      <w:r w:rsidR="008F3064" w:rsidRPr="000D1EF4">
        <w:rPr>
          <w:lang w:val="en-US"/>
        </w:rPr>
        <w:t xml:space="preserve">(PEM) </w:t>
      </w:r>
      <w:r w:rsidR="0063461A" w:rsidRPr="000D1EF4">
        <w:rPr>
          <w:lang w:val="en-US"/>
        </w:rPr>
        <w:t xml:space="preserve">expressed </w:t>
      </w:r>
      <w:r w:rsidR="00E074D3" w:rsidRPr="000D1EF4">
        <w:rPr>
          <w:lang w:val="en-US"/>
        </w:rPr>
        <w:t xml:space="preserve"> </w:t>
      </w:r>
      <w:r w:rsidR="0063461A" w:rsidRPr="000D1EF4">
        <w:rPr>
          <w:lang w:val="en-US"/>
        </w:rPr>
        <w:t xml:space="preserve">in work units </w:t>
      </w:r>
      <w:r w:rsidR="00E074D3" w:rsidRPr="000D1EF4">
        <w:rPr>
          <w:lang w:val="en-US"/>
        </w:rPr>
        <w:t>(</w:t>
      </w:r>
      <w:r w:rsidRPr="000D1EF4">
        <w:rPr>
          <w:lang w:val="en-US"/>
        </w:rPr>
        <w:t>UTs</w:t>
      </w:r>
      <w:r w:rsidR="006A4DD2" w:rsidRPr="000D1EF4">
        <w:rPr>
          <w:lang w:val="en-US"/>
        </w:rPr>
        <w:t>) can be found in ANNEX I - Part 1.</w:t>
      </w:r>
    </w:p>
    <w:p w14:paraId="2378EEB5" w14:textId="77777777" w:rsidR="0049447A" w:rsidRPr="000D1EF4" w:rsidRDefault="000F0E4C">
      <w:pPr>
        <w:pStyle w:val="EditOP-Pargnivel2"/>
        <w:spacing w:after="240"/>
        <w:rPr>
          <w:lang w:val="en-US"/>
        </w:rPr>
      </w:pPr>
      <w:r w:rsidRPr="000D1EF4">
        <w:rPr>
          <w:lang w:val="en-US"/>
        </w:rPr>
        <w:t xml:space="preserve">The </w:t>
      </w:r>
      <w:r w:rsidR="005C0695" w:rsidRPr="000D1EF4">
        <w:rPr>
          <w:lang w:val="en-US"/>
        </w:rPr>
        <w:t xml:space="preserve">details of the information and </w:t>
      </w:r>
      <w:r w:rsidR="002F0856" w:rsidRPr="000D1EF4">
        <w:rPr>
          <w:lang w:val="en-US"/>
        </w:rPr>
        <w:t xml:space="preserve">technical and economic </w:t>
      </w:r>
      <w:r w:rsidR="005C0695" w:rsidRPr="000D1EF4">
        <w:rPr>
          <w:lang w:val="en-US"/>
        </w:rPr>
        <w:t xml:space="preserve">parameters relating to </w:t>
      </w:r>
      <w:r w:rsidR="002F0856" w:rsidRPr="000D1EF4">
        <w:rPr>
          <w:lang w:val="en-US"/>
        </w:rPr>
        <w:t xml:space="preserve">the </w:t>
      </w:r>
      <w:r w:rsidR="00E27F99" w:rsidRPr="000D1EF4">
        <w:rPr>
          <w:lang w:val="en-US"/>
        </w:rPr>
        <w:t xml:space="preserve">areas with marginal accumulations </w:t>
      </w:r>
      <w:r w:rsidR="002F0856" w:rsidRPr="000D1EF4">
        <w:rPr>
          <w:lang w:val="en-US"/>
        </w:rPr>
        <w:t>on offer</w:t>
      </w:r>
      <w:r w:rsidR="00E27F99" w:rsidRPr="000D1EF4">
        <w:rPr>
          <w:lang w:val="en-US"/>
        </w:rPr>
        <w:t xml:space="preserve">, </w:t>
      </w:r>
      <w:r w:rsidR="005C0695" w:rsidRPr="000D1EF4">
        <w:rPr>
          <w:lang w:val="en-US"/>
        </w:rPr>
        <w:t xml:space="preserve">such as </w:t>
      </w:r>
      <w:r w:rsidR="00E27F99" w:rsidRPr="000D1EF4">
        <w:rPr>
          <w:lang w:val="en-US"/>
        </w:rPr>
        <w:t>the duration of the rehabilitation phase</w:t>
      </w:r>
      <w:r w:rsidR="005C0695" w:rsidRPr="000D1EF4">
        <w:rPr>
          <w:lang w:val="en-US"/>
        </w:rPr>
        <w:t>,</w:t>
      </w:r>
      <w:r w:rsidR="00E27F99" w:rsidRPr="000D1EF4">
        <w:rPr>
          <w:lang w:val="en-US"/>
        </w:rPr>
        <w:t xml:space="preserve"> the amounts relating to payment for occupation or retention of the area, the minimum qualification required for the operator in each sector</w:t>
      </w:r>
      <w:r w:rsidR="005C0695" w:rsidRPr="000D1EF4">
        <w:rPr>
          <w:lang w:val="en-US"/>
        </w:rPr>
        <w:t xml:space="preserve">, the minimum values of the signature bonuses for each area </w:t>
      </w:r>
      <w:r w:rsidR="00BE5091" w:rsidRPr="000D1EF4">
        <w:rPr>
          <w:lang w:val="en-US"/>
        </w:rPr>
        <w:t xml:space="preserve">and </w:t>
      </w:r>
      <w:r w:rsidR="006757E6" w:rsidRPr="000D1EF4">
        <w:rPr>
          <w:lang w:val="en-US"/>
        </w:rPr>
        <w:t xml:space="preserve">the values </w:t>
      </w:r>
      <w:r w:rsidR="005C0695" w:rsidRPr="000D1EF4">
        <w:rPr>
          <w:lang w:val="en-US"/>
        </w:rPr>
        <w:t xml:space="preserve">for the initial work program (PTI) </w:t>
      </w:r>
      <w:r w:rsidRPr="000D1EF4">
        <w:rPr>
          <w:lang w:val="en-US"/>
        </w:rPr>
        <w:t>can be found in ANNEX I - Part 2.</w:t>
      </w:r>
    </w:p>
    <w:p w14:paraId="716A54EA" w14:textId="0FD69169" w:rsidR="0049447A" w:rsidRPr="000D1EF4" w:rsidRDefault="000F0E4C" w:rsidP="00EF36A5">
      <w:pPr>
        <w:pStyle w:val="EditOP-Pargnivel2"/>
        <w:spacing w:after="240"/>
        <w:rPr>
          <w:lang w:val="en-US"/>
        </w:rPr>
      </w:pPr>
      <w:r w:rsidRPr="660AAE1F">
        <w:rPr>
          <w:lang w:val="en-US"/>
        </w:rPr>
        <w:t xml:space="preserve">ANNEX I - Part 3 provides details of information and parameters relating to the </w:t>
      </w:r>
      <w:r w:rsidR="008D3313" w:rsidRPr="660AAE1F">
        <w:rPr>
          <w:lang w:val="en-US"/>
        </w:rPr>
        <w:t xml:space="preserve">blocks </w:t>
      </w:r>
      <w:r w:rsidR="000009A5" w:rsidRPr="660AAE1F">
        <w:rPr>
          <w:lang w:val="en-US"/>
        </w:rPr>
        <w:t xml:space="preserve">set out </w:t>
      </w:r>
      <w:r w:rsidR="00227532" w:rsidRPr="660AAE1F">
        <w:rPr>
          <w:lang w:val="en-US"/>
        </w:rPr>
        <w:t xml:space="preserve">in Parts </w:t>
      </w:r>
      <w:r w:rsidRPr="660AAE1F">
        <w:rPr>
          <w:lang w:val="en-US"/>
        </w:rPr>
        <w:t xml:space="preserve">1 and 2 </w:t>
      </w:r>
      <w:r w:rsidR="008D3313" w:rsidRPr="660AAE1F">
        <w:rPr>
          <w:lang w:val="en-US"/>
        </w:rPr>
        <w:t xml:space="preserve">of </w:t>
      </w:r>
      <w:r w:rsidR="003827BB" w:rsidRPr="660AAE1F">
        <w:rPr>
          <w:lang w:val="en-US"/>
        </w:rPr>
        <w:t xml:space="preserve">ANNEX </w:t>
      </w:r>
      <w:r w:rsidR="008D3313" w:rsidRPr="660AAE1F">
        <w:rPr>
          <w:lang w:val="en-US"/>
        </w:rPr>
        <w:t>I</w:t>
      </w:r>
      <w:r w:rsidRPr="660AAE1F">
        <w:rPr>
          <w:lang w:val="en-US"/>
        </w:rPr>
        <w:t xml:space="preserve">, which </w:t>
      </w:r>
      <w:r w:rsidR="008D3313" w:rsidRPr="660AAE1F">
        <w:rPr>
          <w:lang w:val="en-US"/>
        </w:rPr>
        <w:t xml:space="preserve">have specific features that have </w:t>
      </w:r>
      <w:r w:rsidRPr="660AAE1F">
        <w:rPr>
          <w:lang w:val="en-US"/>
        </w:rPr>
        <w:t xml:space="preserve">repercussions </w:t>
      </w:r>
      <w:r w:rsidR="000009A5" w:rsidRPr="660AAE1F">
        <w:rPr>
          <w:lang w:val="en-US"/>
        </w:rPr>
        <w:t xml:space="preserve">in various respects on the performance of oil and natural gas exploration or rehabilitation and production activities </w:t>
      </w:r>
      <w:r w:rsidRPr="660AAE1F">
        <w:rPr>
          <w:lang w:val="en-US"/>
        </w:rPr>
        <w:t xml:space="preserve">during the execution of the </w:t>
      </w:r>
      <w:r w:rsidR="10AEF62F" w:rsidRPr="660AAE1F">
        <w:rPr>
          <w:lang w:val="en-US"/>
        </w:rPr>
        <w:t>agreements</w:t>
      </w:r>
      <w:r w:rsidRPr="660AAE1F">
        <w:rPr>
          <w:lang w:val="en-US"/>
        </w:rPr>
        <w:t>.</w:t>
      </w:r>
    </w:p>
    <w:p w14:paraId="174899EF" w14:textId="359532A6" w:rsidR="0049447A" w:rsidRPr="000D1EF4" w:rsidRDefault="000F0E4C" w:rsidP="00EF36A5">
      <w:pPr>
        <w:pStyle w:val="EditOP-Pargnivel2"/>
        <w:spacing w:after="240"/>
        <w:rPr>
          <w:lang w:val="en-US"/>
        </w:rPr>
      </w:pPr>
      <w:r w:rsidRPr="660AAE1F">
        <w:rPr>
          <w:lang w:val="en-US"/>
        </w:rPr>
        <w:t xml:space="preserve">Among the contractual obligations, the concessionaire will be subject to the payment of taxes levied on the activity, in accordance with the </w:t>
      </w:r>
      <w:r w:rsidR="006E6011" w:rsidRPr="660AAE1F">
        <w:rPr>
          <w:lang w:val="en-US"/>
        </w:rPr>
        <w:t>applicable legislation</w:t>
      </w:r>
      <w:r w:rsidRPr="660AAE1F">
        <w:rPr>
          <w:lang w:val="en-US"/>
        </w:rPr>
        <w:t xml:space="preserve">, and government </w:t>
      </w:r>
      <w:r w:rsidR="00A02461" w:rsidRPr="660AAE1F">
        <w:rPr>
          <w:lang w:val="en-US"/>
        </w:rPr>
        <w:t xml:space="preserve">and third-party </w:t>
      </w:r>
      <w:r w:rsidRPr="660AAE1F">
        <w:rPr>
          <w:lang w:val="en-US"/>
        </w:rPr>
        <w:t xml:space="preserve">participation, as provided for in the concession </w:t>
      </w:r>
      <w:r w:rsidR="02AB3A6E" w:rsidRPr="660AAE1F">
        <w:rPr>
          <w:lang w:val="en-US"/>
        </w:rPr>
        <w:t>agreement</w:t>
      </w:r>
      <w:r w:rsidRPr="660AAE1F">
        <w:rPr>
          <w:lang w:val="en-US"/>
        </w:rPr>
        <w:t xml:space="preserve">: </w:t>
      </w:r>
      <w:r w:rsidR="00982F91" w:rsidRPr="660AAE1F">
        <w:rPr>
          <w:lang w:val="en-US"/>
        </w:rPr>
        <w:t xml:space="preserve">signature </w:t>
      </w:r>
      <w:r w:rsidR="00F47652" w:rsidRPr="660AAE1F">
        <w:rPr>
          <w:lang w:val="en-US"/>
        </w:rPr>
        <w:t>bonus</w:t>
      </w:r>
      <w:r w:rsidRPr="660AAE1F">
        <w:rPr>
          <w:lang w:val="en-US"/>
        </w:rPr>
        <w:t xml:space="preserve">, royalties, special participation, </w:t>
      </w:r>
      <w:r w:rsidR="005E7D9E" w:rsidRPr="660AAE1F">
        <w:rPr>
          <w:lang w:val="en-US"/>
        </w:rPr>
        <w:t xml:space="preserve">when applicable, </w:t>
      </w:r>
      <w:r w:rsidR="00982F91" w:rsidRPr="660AAE1F">
        <w:rPr>
          <w:lang w:val="en-US"/>
        </w:rPr>
        <w:t xml:space="preserve">and </w:t>
      </w:r>
      <w:r w:rsidRPr="660AAE1F">
        <w:rPr>
          <w:lang w:val="en-US"/>
        </w:rPr>
        <w:t>payment for occupation or retention of the area.</w:t>
      </w:r>
    </w:p>
    <w:p w14:paraId="5746224A" w14:textId="77777777" w:rsidR="003D1CB9" w:rsidRPr="000D1EF4" w:rsidRDefault="003D1CB9" w:rsidP="00F255AE">
      <w:pPr>
        <w:pStyle w:val="Subseo-Edital"/>
        <w:rPr>
          <w:lang w:val="en-US"/>
        </w:rPr>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389E6120" w14:textId="77777777" w:rsidR="0049447A" w:rsidRPr="000D1EF4" w:rsidRDefault="000F0E4C" w:rsidP="00F255AE">
      <w:pPr>
        <w:pStyle w:val="Subseo"/>
        <w:rPr>
          <w:lang w:val="en-US"/>
        </w:rPr>
      </w:pPr>
      <w:r w:rsidRPr="000D1EF4">
        <w:rPr>
          <w:lang w:val="en-US"/>
        </w:rPr>
        <w:lastRenderedPageBreak/>
        <w:t>Subsection II.2 - Exploratory model</w:t>
      </w:r>
      <w:bookmarkEnd w:id="1341"/>
    </w:p>
    <w:bookmarkEnd w:id="1342"/>
    <w:bookmarkEnd w:id="1343"/>
    <w:p w14:paraId="2F00E636" w14:textId="37C4EB6A" w:rsidR="0049447A" w:rsidRPr="000D1EF4" w:rsidRDefault="000F0E4C">
      <w:pPr>
        <w:pStyle w:val="EditOP-Pargnivel2"/>
        <w:spacing w:after="240"/>
        <w:rPr>
          <w:lang w:val="en-US"/>
        </w:rPr>
      </w:pPr>
      <w:r w:rsidRPr="000D1EF4">
        <w:rPr>
          <w:lang w:val="en-US"/>
        </w:rPr>
        <w:t xml:space="preserve">This </w:t>
      </w:r>
      <w:r w:rsidR="005E5EFD" w:rsidRPr="000D1EF4">
        <w:rPr>
          <w:lang w:val="en-US"/>
        </w:rPr>
        <w:t>tender protocol</w:t>
      </w:r>
      <w:r w:rsidRPr="000D1EF4">
        <w:rPr>
          <w:lang w:val="en-US"/>
        </w:rPr>
        <w:t xml:space="preserve"> </w:t>
      </w:r>
      <w:r w:rsidR="00F11A9E" w:rsidRPr="000D1EF4">
        <w:rPr>
          <w:lang w:val="en-US"/>
        </w:rPr>
        <w:t xml:space="preserve">may include </w:t>
      </w:r>
      <w:r w:rsidRPr="000D1EF4">
        <w:rPr>
          <w:lang w:val="en-US"/>
        </w:rPr>
        <w:t>the following exploratory models:</w:t>
      </w:r>
    </w:p>
    <w:p w14:paraId="508C7A6F" w14:textId="77777777" w:rsidR="0049447A" w:rsidRPr="000D1EF4" w:rsidRDefault="000F0E4C">
      <w:pPr>
        <w:pStyle w:val="EditOP-Alnea"/>
        <w:numPr>
          <w:ilvl w:val="0"/>
          <w:numId w:val="35"/>
        </w:numPr>
        <w:rPr>
          <w:lang w:val="en-US"/>
        </w:rPr>
      </w:pPr>
      <w:r w:rsidRPr="000D1EF4">
        <w:rPr>
          <w:lang w:val="en-US"/>
        </w:rPr>
        <w:t xml:space="preserve">blocks and areas in mature basins, with the aim of offering opportunities and increasing the participation of small and medium-sized companies in the exploration or rehabilitation and production of oil and natural gas in densely explored basins, enabling these activities to continue in regions where they play an important socio-economic </w:t>
      </w:r>
      <w:proofErr w:type="gramStart"/>
      <w:r w:rsidRPr="000D1EF4">
        <w:rPr>
          <w:lang w:val="en-US"/>
        </w:rPr>
        <w:t>role</w:t>
      </w:r>
      <w:r w:rsidR="004D1D71" w:rsidRPr="000D1EF4">
        <w:rPr>
          <w:lang w:val="en-US"/>
        </w:rPr>
        <w:t>;</w:t>
      </w:r>
      <w:proofErr w:type="gramEnd"/>
    </w:p>
    <w:p w14:paraId="3841E5D7" w14:textId="77777777" w:rsidR="0049447A" w:rsidRPr="000D1EF4" w:rsidRDefault="000F0E4C">
      <w:pPr>
        <w:pStyle w:val="EditOP-Alnea"/>
        <w:rPr>
          <w:lang w:val="en-US"/>
        </w:rPr>
      </w:pPr>
      <w:r w:rsidRPr="000D1EF4">
        <w:rPr>
          <w:lang w:val="en-US"/>
        </w:rPr>
        <w:t xml:space="preserve">blocks in frontier </w:t>
      </w:r>
      <w:r w:rsidR="003A0984" w:rsidRPr="000D1EF4">
        <w:rPr>
          <w:lang w:val="en-US"/>
        </w:rPr>
        <w:t xml:space="preserve">exploration </w:t>
      </w:r>
      <w:r w:rsidRPr="000D1EF4">
        <w:rPr>
          <w:lang w:val="en-US"/>
        </w:rPr>
        <w:t xml:space="preserve">basins, with the aim of attracting investment to regions that are still little known geologically or with technological barriers to be overcome, seeking to identify </w:t>
      </w:r>
      <w:r w:rsidR="003A0984" w:rsidRPr="000D1EF4">
        <w:rPr>
          <w:lang w:val="en-US"/>
        </w:rPr>
        <w:t xml:space="preserve">new exploration </w:t>
      </w:r>
      <w:proofErr w:type="gramStart"/>
      <w:r w:rsidR="003A0984" w:rsidRPr="000D1EF4">
        <w:rPr>
          <w:lang w:val="en-US"/>
        </w:rPr>
        <w:t>plays</w:t>
      </w:r>
      <w:proofErr w:type="gramEnd"/>
      <w:r w:rsidR="004D1D71" w:rsidRPr="000D1EF4">
        <w:rPr>
          <w:lang w:val="en-US"/>
        </w:rPr>
        <w:t xml:space="preserve">; </w:t>
      </w:r>
      <w:r w:rsidR="00C56E69" w:rsidRPr="000D1EF4">
        <w:rPr>
          <w:lang w:val="en-US"/>
        </w:rPr>
        <w:t>and</w:t>
      </w:r>
    </w:p>
    <w:p w14:paraId="531B4A10" w14:textId="77777777" w:rsidR="0049447A" w:rsidRPr="000D1EF4" w:rsidRDefault="000F0E4C">
      <w:pPr>
        <w:pStyle w:val="EditOP-Alnea"/>
        <w:rPr>
          <w:lang w:val="en-US"/>
        </w:rPr>
      </w:pPr>
      <w:r w:rsidRPr="000D1EF4">
        <w:rPr>
          <w:lang w:val="en-US"/>
        </w:rPr>
        <w:t xml:space="preserve">blocks in basins with high potential </w:t>
      </w:r>
      <w:r w:rsidR="00A02461" w:rsidRPr="000D1EF4">
        <w:rPr>
          <w:lang w:val="en-US"/>
        </w:rPr>
        <w:t>for natural gas and oil discoveries, with the aim of replenishing national reserves and meeting growing domestic demand.</w:t>
      </w:r>
    </w:p>
    <w:p w14:paraId="4F58127E" w14:textId="77777777" w:rsidR="0049447A" w:rsidRPr="000D1EF4" w:rsidRDefault="000F0E4C" w:rsidP="00F255AE">
      <w:pPr>
        <w:pStyle w:val="Subseo"/>
        <w:rPr>
          <w:lang w:val="en-US"/>
        </w:rPr>
      </w:pPr>
      <w:bookmarkStart w:id="1347" w:name="_Toc508898701"/>
      <w:bookmarkStart w:id="1348" w:name="_Toc511862468"/>
      <w:bookmarkEnd w:id="1344"/>
      <w:bookmarkEnd w:id="1345"/>
      <w:bookmarkEnd w:id="1346"/>
      <w:r w:rsidRPr="000D1EF4">
        <w:rPr>
          <w:lang w:val="en-US"/>
        </w:rPr>
        <w:t xml:space="preserve">Subsection II.3 - Government </w:t>
      </w:r>
      <w:r w:rsidR="008F3A82" w:rsidRPr="000D1EF4">
        <w:rPr>
          <w:lang w:val="en-US"/>
        </w:rPr>
        <w:t>Holdings</w:t>
      </w:r>
    </w:p>
    <w:bookmarkEnd w:id="1347"/>
    <w:bookmarkEnd w:id="1348"/>
    <w:p w14:paraId="00CA5D98" w14:textId="77777777" w:rsidR="0049447A" w:rsidRPr="000D1EF4" w:rsidRDefault="000F0E4C">
      <w:pPr>
        <w:pStyle w:val="EditOP-Pargnivel2"/>
        <w:spacing w:after="240"/>
        <w:rPr>
          <w:lang w:val="en-US"/>
        </w:rPr>
      </w:pPr>
      <w:r w:rsidRPr="000D1EF4">
        <w:rPr>
          <w:lang w:val="en-US"/>
        </w:rPr>
        <w:t xml:space="preserve">The government </w:t>
      </w:r>
      <w:r w:rsidR="0018133A" w:rsidRPr="000D1EF4">
        <w:rPr>
          <w:lang w:val="en-US"/>
        </w:rPr>
        <w:t xml:space="preserve">revenues </w:t>
      </w:r>
      <w:r w:rsidRPr="000D1EF4">
        <w:rPr>
          <w:lang w:val="en-US"/>
        </w:rPr>
        <w:t xml:space="preserve">applicable to this tender were established by Law </w:t>
      </w:r>
      <w:r w:rsidR="002B251D" w:rsidRPr="000D1EF4">
        <w:rPr>
          <w:lang w:val="en-US"/>
        </w:rPr>
        <w:t xml:space="preserve">No. 9.478/1997 </w:t>
      </w:r>
      <w:r w:rsidRPr="000D1EF4">
        <w:rPr>
          <w:lang w:val="en-US"/>
        </w:rPr>
        <w:t>and regulated by Decree No. 2.705/1998</w:t>
      </w:r>
      <w:r w:rsidR="0018133A" w:rsidRPr="000D1EF4">
        <w:rPr>
          <w:lang w:val="en-US"/>
        </w:rPr>
        <w:t>, comprising</w:t>
      </w:r>
      <w:r w:rsidRPr="000D1EF4">
        <w:rPr>
          <w:lang w:val="en-US"/>
        </w:rPr>
        <w:t>: (</w:t>
      </w:r>
      <w:proofErr w:type="spellStart"/>
      <w:r w:rsidRPr="000D1EF4">
        <w:rPr>
          <w:lang w:val="en-US"/>
        </w:rPr>
        <w:t>i</w:t>
      </w:r>
      <w:proofErr w:type="spellEnd"/>
      <w:r w:rsidRPr="000D1EF4">
        <w:rPr>
          <w:lang w:val="en-US"/>
        </w:rPr>
        <w:t>) signature bonus; (ii) royalties; (iii) special participation; and (iv) payment for occupation or retention of the area.</w:t>
      </w:r>
    </w:p>
    <w:p w14:paraId="23317B29" w14:textId="77777777" w:rsidR="0049447A" w:rsidRPr="0053247A" w:rsidRDefault="000F0E4C" w:rsidP="00F255AE">
      <w:pPr>
        <w:pStyle w:val="Subseo"/>
        <w:rPr>
          <w:lang w:val="en-US"/>
        </w:rPr>
      </w:pPr>
      <w:r w:rsidRPr="000D1EF4">
        <w:rPr>
          <w:lang w:val="en-US"/>
        </w:rPr>
        <w:t xml:space="preserve">Subsection II.3.1 - </w:t>
      </w:r>
      <w:r w:rsidR="009D0D17" w:rsidRPr="000D1EF4">
        <w:rPr>
          <w:lang w:val="en-US"/>
        </w:rPr>
        <w:t>Signature</w:t>
      </w:r>
      <w:r w:rsidR="003011EB" w:rsidRPr="000D1EF4">
        <w:rPr>
          <w:lang w:val="en-US"/>
        </w:rPr>
        <w:t xml:space="preserve"> bonus</w:t>
      </w:r>
    </w:p>
    <w:p w14:paraId="3C4E8C2B" w14:textId="21718D68" w:rsidR="0049447A" w:rsidRPr="000D1EF4" w:rsidRDefault="000F0E4C" w:rsidP="0053247A">
      <w:pPr>
        <w:pStyle w:val="EditOP-Pargnivel2"/>
        <w:spacing w:after="240"/>
        <w:rPr>
          <w:lang w:val="en-US"/>
        </w:rPr>
      </w:pPr>
      <w:r w:rsidRPr="660AAE1F">
        <w:rPr>
          <w:lang w:val="en-US"/>
        </w:rPr>
        <w:t>The signature bonus corresponds to the amount, in</w:t>
      </w:r>
      <w:r w:rsidR="00B84DC3" w:rsidRPr="660AAE1F">
        <w:rPr>
          <w:lang w:val="en-US"/>
        </w:rPr>
        <w:t xml:space="preserve"> Brazilian</w:t>
      </w:r>
      <w:r w:rsidRPr="660AAE1F">
        <w:rPr>
          <w:lang w:val="en-US"/>
        </w:rPr>
        <w:t xml:space="preserve"> </w:t>
      </w:r>
      <w:r w:rsidR="00B84DC3" w:rsidRPr="660AAE1F">
        <w:rPr>
          <w:lang w:val="en-US"/>
        </w:rPr>
        <w:t>r</w:t>
      </w:r>
      <w:r w:rsidRPr="660AAE1F">
        <w:rPr>
          <w:lang w:val="en-US"/>
        </w:rPr>
        <w:t xml:space="preserve">eais (R$), to be paid by the winning bidder in the bidding </w:t>
      </w:r>
      <w:r w:rsidR="00A13D39" w:rsidRPr="660AAE1F">
        <w:rPr>
          <w:lang w:val="en-US"/>
        </w:rPr>
        <w:t>cycle</w:t>
      </w:r>
      <w:r w:rsidRPr="660AAE1F">
        <w:rPr>
          <w:lang w:val="en-US"/>
        </w:rPr>
        <w:t xml:space="preserve">, in a single installment, within the period established by </w:t>
      </w:r>
      <w:r w:rsidR="006F6AD5" w:rsidRPr="660AAE1F">
        <w:rPr>
          <w:lang w:val="en-US"/>
        </w:rPr>
        <w:t>CEL</w:t>
      </w:r>
      <w:r w:rsidRPr="660AAE1F">
        <w:rPr>
          <w:lang w:val="en-US"/>
        </w:rPr>
        <w:t xml:space="preserve">, as a condition for signing the concession </w:t>
      </w:r>
      <w:r w:rsidR="2F5B9689" w:rsidRPr="660AAE1F">
        <w:rPr>
          <w:lang w:val="en-US"/>
        </w:rPr>
        <w:t>agreement</w:t>
      </w:r>
      <w:r w:rsidRPr="660AAE1F">
        <w:rPr>
          <w:lang w:val="en-US"/>
        </w:rPr>
        <w:t xml:space="preserve"> for the </w:t>
      </w:r>
      <w:proofErr w:type="spellStart"/>
      <w:r w:rsidR="000A2C60" w:rsidRPr="0053247A">
        <w:t>exploration</w:t>
      </w:r>
      <w:proofErr w:type="spellEnd"/>
      <w:r w:rsidR="000A2C60" w:rsidRPr="0053247A">
        <w:t xml:space="preserve"> </w:t>
      </w:r>
      <w:proofErr w:type="spellStart"/>
      <w:r w:rsidRPr="0053247A">
        <w:t>block</w:t>
      </w:r>
      <w:proofErr w:type="spellEnd"/>
      <w:r w:rsidRPr="0053247A">
        <w:t xml:space="preserve"> </w:t>
      </w:r>
      <w:proofErr w:type="spellStart"/>
      <w:r w:rsidR="000A2C60" w:rsidRPr="0053247A">
        <w:t>or</w:t>
      </w:r>
      <w:proofErr w:type="spellEnd"/>
      <w:r w:rsidR="000A2C60" w:rsidRPr="0053247A">
        <w:t xml:space="preserve"> </w:t>
      </w:r>
      <w:proofErr w:type="spellStart"/>
      <w:r w:rsidR="000A2C60" w:rsidRPr="0053247A">
        <w:t>area</w:t>
      </w:r>
      <w:proofErr w:type="spellEnd"/>
      <w:r w:rsidR="000A2C60" w:rsidRPr="0053247A">
        <w:t xml:space="preserve"> </w:t>
      </w:r>
      <w:proofErr w:type="spellStart"/>
      <w:r w:rsidR="000A2C60" w:rsidRPr="0053247A">
        <w:t>with</w:t>
      </w:r>
      <w:proofErr w:type="spellEnd"/>
      <w:r w:rsidR="000A2C60" w:rsidRPr="0053247A">
        <w:t xml:space="preserve"> marginal </w:t>
      </w:r>
      <w:proofErr w:type="spellStart"/>
      <w:r w:rsidR="000A2C60" w:rsidRPr="0053247A">
        <w:t>accumulations</w:t>
      </w:r>
      <w:proofErr w:type="spellEnd"/>
      <w:r w:rsidR="000A2C60" w:rsidRPr="0053247A">
        <w:t xml:space="preserve"> </w:t>
      </w:r>
      <w:r w:rsidRPr="660AAE1F">
        <w:rPr>
          <w:lang w:val="en-US"/>
        </w:rPr>
        <w:t>that is the subject of the bid.</w:t>
      </w:r>
    </w:p>
    <w:p w14:paraId="2C6410E9" w14:textId="77777777" w:rsidR="0049447A" w:rsidRPr="000D1EF4" w:rsidRDefault="000F0E4C">
      <w:pPr>
        <w:pStyle w:val="EditOP-Pargnivel2"/>
        <w:spacing w:after="240"/>
        <w:rPr>
          <w:lang w:val="en-US"/>
        </w:rPr>
      </w:pPr>
      <w:r w:rsidRPr="000D1EF4">
        <w:rPr>
          <w:lang w:val="en-US"/>
        </w:rPr>
        <w:t xml:space="preserve">The </w:t>
      </w:r>
      <w:r w:rsidR="004B3711" w:rsidRPr="000D1EF4">
        <w:rPr>
          <w:lang w:val="en-US"/>
        </w:rPr>
        <w:t xml:space="preserve">minimum </w:t>
      </w:r>
      <w:r w:rsidRPr="000D1EF4">
        <w:rPr>
          <w:lang w:val="en-US"/>
        </w:rPr>
        <w:t xml:space="preserve">signature bonus is defined </w:t>
      </w:r>
      <w:proofErr w:type="gramStart"/>
      <w:r w:rsidRPr="000D1EF4">
        <w:rPr>
          <w:lang w:val="en-US"/>
        </w:rPr>
        <w:t xml:space="preserve">per </w:t>
      </w:r>
      <w:r w:rsidR="001B5588" w:rsidRPr="000D1EF4">
        <w:rPr>
          <w:lang w:val="en-US"/>
        </w:rPr>
        <w:t>exploration</w:t>
      </w:r>
      <w:proofErr w:type="gramEnd"/>
      <w:r w:rsidR="001B5588" w:rsidRPr="000D1EF4">
        <w:rPr>
          <w:lang w:val="en-US"/>
        </w:rPr>
        <w:t xml:space="preserve"> </w:t>
      </w:r>
      <w:r w:rsidRPr="000D1EF4">
        <w:rPr>
          <w:lang w:val="en-US"/>
        </w:rPr>
        <w:t xml:space="preserve">block or area </w:t>
      </w:r>
      <w:r w:rsidR="001B5588" w:rsidRPr="000D1EF4">
        <w:rPr>
          <w:lang w:val="en-US"/>
        </w:rPr>
        <w:t xml:space="preserve">with marginal accumulation </w:t>
      </w:r>
      <w:r w:rsidRPr="000D1EF4">
        <w:rPr>
          <w:lang w:val="en-US"/>
        </w:rPr>
        <w:t xml:space="preserve">on offer, according to the values set out </w:t>
      </w:r>
      <w:r w:rsidR="00456462" w:rsidRPr="000D1EF4">
        <w:rPr>
          <w:lang w:val="en-US"/>
        </w:rPr>
        <w:t xml:space="preserve">in Tables </w:t>
      </w:r>
      <w:r w:rsidR="00923558" w:rsidRPr="000D1EF4">
        <w:rPr>
          <w:lang w:val="en-US"/>
        </w:rPr>
        <w:t xml:space="preserve">10 </w:t>
      </w:r>
      <w:r w:rsidR="00C56E69" w:rsidRPr="000D1EF4">
        <w:rPr>
          <w:lang w:val="en-US"/>
        </w:rPr>
        <w:t xml:space="preserve">and </w:t>
      </w:r>
      <w:r w:rsidR="00923558" w:rsidRPr="000D1EF4">
        <w:rPr>
          <w:lang w:val="en-US"/>
        </w:rPr>
        <w:t xml:space="preserve">13 </w:t>
      </w:r>
      <w:r w:rsidRPr="000D1EF4">
        <w:rPr>
          <w:lang w:val="en-US"/>
        </w:rPr>
        <w:t>of ANNEX I.</w:t>
      </w:r>
    </w:p>
    <w:p w14:paraId="15E97278" w14:textId="77777777" w:rsidR="0049447A" w:rsidRPr="0053247A" w:rsidRDefault="000F0E4C" w:rsidP="00F255AE">
      <w:pPr>
        <w:pStyle w:val="Subseo"/>
        <w:rPr>
          <w:lang w:val="en-US"/>
        </w:rPr>
      </w:pPr>
      <w:r w:rsidRPr="000D1EF4">
        <w:rPr>
          <w:lang w:val="en-US"/>
        </w:rPr>
        <w:t xml:space="preserve">Subsection II.3.2 - </w:t>
      </w:r>
      <w:r w:rsidR="00FA72F8" w:rsidRPr="000D1EF4">
        <w:rPr>
          <w:lang w:val="en-US"/>
        </w:rPr>
        <w:t>Royalties</w:t>
      </w:r>
    </w:p>
    <w:p w14:paraId="37D9256F" w14:textId="11A02D68" w:rsidR="0049447A" w:rsidRPr="000D1EF4" w:rsidRDefault="000F0E4C">
      <w:pPr>
        <w:pStyle w:val="EditOP-Pargnivel2"/>
        <w:spacing w:after="240"/>
        <w:rPr>
          <w:lang w:val="en-US"/>
        </w:rPr>
      </w:pPr>
      <w:r w:rsidRPr="000D1EF4">
        <w:rPr>
          <w:lang w:val="en-US"/>
        </w:rPr>
        <w:t xml:space="preserve">In accordance with article 47 of Law </w:t>
      </w:r>
      <w:r w:rsidR="001059D4" w:rsidRPr="000D1EF4">
        <w:rPr>
          <w:lang w:val="en-US"/>
        </w:rPr>
        <w:t xml:space="preserve">No. </w:t>
      </w:r>
      <w:r w:rsidRPr="000D1EF4">
        <w:rPr>
          <w:lang w:val="en-US"/>
        </w:rPr>
        <w:t>9.</w:t>
      </w:r>
      <w:r w:rsidR="003011EB" w:rsidRPr="000D1EF4">
        <w:rPr>
          <w:lang w:val="en-US"/>
        </w:rPr>
        <w:t>478/1997</w:t>
      </w:r>
      <w:r w:rsidRPr="000D1EF4">
        <w:rPr>
          <w:lang w:val="en-US"/>
        </w:rPr>
        <w:t xml:space="preserve">, </w:t>
      </w:r>
      <w:r w:rsidR="00C56E69" w:rsidRPr="000D1EF4">
        <w:rPr>
          <w:lang w:val="en-US"/>
        </w:rPr>
        <w:t xml:space="preserve">for the </w:t>
      </w:r>
      <w:r w:rsidR="004E1541" w:rsidRPr="000D1EF4">
        <w:rPr>
          <w:lang w:val="en-US"/>
        </w:rPr>
        <w:t>Open Acreage of Concession</w:t>
      </w:r>
      <w:r w:rsidR="00C56E69" w:rsidRPr="000D1EF4">
        <w:rPr>
          <w:lang w:val="en-US"/>
        </w:rPr>
        <w:t xml:space="preserve">, </w:t>
      </w:r>
      <w:proofErr w:type="gramStart"/>
      <w:r w:rsidR="00F47652" w:rsidRPr="000D1EF4">
        <w:rPr>
          <w:lang w:val="en-US"/>
        </w:rPr>
        <w:t>taking into account</w:t>
      </w:r>
      <w:proofErr w:type="gramEnd"/>
      <w:r w:rsidR="00F47652" w:rsidRPr="000D1EF4">
        <w:rPr>
          <w:lang w:val="en-US"/>
        </w:rPr>
        <w:t xml:space="preserve"> </w:t>
      </w:r>
      <w:r w:rsidRPr="000D1EF4">
        <w:rPr>
          <w:lang w:val="en-US"/>
        </w:rPr>
        <w:t xml:space="preserve">geological risks, production expectations and other relevant factors, </w:t>
      </w:r>
      <w:r w:rsidR="00A47AEC" w:rsidRPr="000D1EF4">
        <w:rPr>
          <w:lang w:val="en-US"/>
        </w:rPr>
        <w:t>ANP</w:t>
      </w:r>
      <w:r w:rsidR="00946E3E" w:rsidRPr="000D1EF4">
        <w:rPr>
          <w:lang w:val="en-US"/>
        </w:rPr>
        <w:t xml:space="preserve"> </w:t>
      </w:r>
      <w:r w:rsidRPr="000D1EF4">
        <w:rPr>
          <w:lang w:val="en-US"/>
        </w:rPr>
        <w:t xml:space="preserve">established </w:t>
      </w:r>
      <w:r w:rsidR="00982F91" w:rsidRPr="000D1EF4">
        <w:rPr>
          <w:lang w:val="en-US"/>
        </w:rPr>
        <w:t xml:space="preserve">royalty </w:t>
      </w:r>
      <w:r w:rsidRPr="000D1EF4">
        <w:rPr>
          <w:lang w:val="en-US"/>
        </w:rPr>
        <w:t xml:space="preserve">rates </w:t>
      </w:r>
      <w:r w:rsidR="0052349D" w:rsidRPr="000D1EF4">
        <w:rPr>
          <w:lang w:val="en-US"/>
        </w:rPr>
        <w:t>per exploration block or area with marginal accumulation on offer, according to the values set out in Tables 10 and 13 of ANNEX I</w:t>
      </w:r>
      <w:r w:rsidR="006E0E11" w:rsidRPr="000D1EF4">
        <w:rPr>
          <w:lang w:val="en-US"/>
        </w:rPr>
        <w:t>.</w:t>
      </w:r>
    </w:p>
    <w:p w14:paraId="189BC5F8" w14:textId="77777777" w:rsidR="0049447A" w:rsidRPr="0053247A" w:rsidRDefault="000F0E4C" w:rsidP="00F255AE">
      <w:pPr>
        <w:pStyle w:val="Subseo"/>
        <w:rPr>
          <w:lang w:val="en-US"/>
        </w:rPr>
      </w:pPr>
      <w:r w:rsidRPr="000D1EF4">
        <w:rPr>
          <w:lang w:val="en-US"/>
        </w:rPr>
        <w:lastRenderedPageBreak/>
        <w:t xml:space="preserve">Subsection II.3.3 - </w:t>
      </w:r>
      <w:r w:rsidR="00FA72F8" w:rsidRPr="000D1EF4">
        <w:rPr>
          <w:lang w:val="en-US"/>
        </w:rPr>
        <w:t>Special participation</w:t>
      </w:r>
    </w:p>
    <w:p w14:paraId="2B067A69" w14:textId="44EF0465" w:rsidR="0049447A" w:rsidRPr="0053247A" w:rsidRDefault="000F0E4C" w:rsidP="0053247A">
      <w:pPr>
        <w:pStyle w:val="EditOP-Pargnivel2"/>
        <w:spacing w:after="240"/>
        <w:rPr>
          <w:lang w:val="en-US"/>
        </w:rPr>
      </w:pPr>
      <w:r w:rsidRPr="0053247A">
        <w:rPr>
          <w:lang w:val="en-US"/>
        </w:rPr>
        <w:t xml:space="preserve">The </w:t>
      </w:r>
      <w:r w:rsidR="009016C8" w:rsidRPr="0053247A">
        <w:rPr>
          <w:lang w:val="en-US"/>
        </w:rPr>
        <w:t xml:space="preserve">special </w:t>
      </w:r>
      <w:r w:rsidR="008E27FC" w:rsidRPr="0053247A">
        <w:rPr>
          <w:lang w:val="en-US"/>
        </w:rPr>
        <w:t xml:space="preserve">participation </w:t>
      </w:r>
      <w:r w:rsidRPr="0053247A">
        <w:rPr>
          <w:lang w:val="en-US"/>
        </w:rPr>
        <w:t xml:space="preserve">will be calculated quarterly and will be levied on the net revenue from the individual production of each field. The rate to be adopted will be calculated based on the volumes produced, the location of mining (onshore or on the continental shelf, depending on bathymetric depth) and the number of years of production (1st, 2nd, 3rd and 4th onwards), in accordance with the provisions of Decree </w:t>
      </w:r>
      <w:r w:rsidR="0020685C" w:rsidRPr="0053247A">
        <w:rPr>
          <w:lang w:val="en-US"/>
        </w:rPr>
        <w:t xml:space="preserve">No. </w:t>
      </w:r>
      <w:r w:rsidRPr="0053247A">
        <w:rPr>
          <w:lang w:val="en-US"/>
        </w:rPr>
        <w:t>2.</w:t>
      </w:r>
      <w:r w:rsidR="00383ABF" w:rsidRPr="0053247A">
        <w:rPr>
          <w:lang w:val="en-US"/>
        </w:rPr>
        <w:t xml:space="preserve">705/1998 </w:t>
      </w:r>
      <w:r w:rsidRPr="0053247A">
        <w:rPr>
          <w:lang w:val="en-US"/>
        </w:rPr>
        <w:t xml:space="preserve">and specific ANP </w:t>
      </w:r>
      <w:r w:rsidR="004978DC" w:rsidRPr="0053247A">
        <w:rPr>
          <w:lang w:val="en-US"/>
        </w:rPr>
        <w:t>rules</w:t>
      </w:r>
      <w:r w:rsidRPr="0053247A">
        <w:rPr>
          <w:lang w:val="en-US"/>
        </w:rPr>
        <w:t>.</w:t>
      </w:r>
    </w:p>
    <w:p w14:paraId="45E6823B" w14:textId="77777777" w:rsidR="0049447A" w:rsidRPr="0053247A" w:rsidRDefault="000F0E4C" w:rsidP="00F255AE">
      <w:pPr>
        <w:pStyle w:val="Subseo"/>
        <w:rPr>
          <w:lang w:val="en-US"/>
        </w:rPr>
      </w:pPr>
      <w:r w:rsidRPr="000D1EF4">
        <w:rPr>
          <w:lang w:val="en-US"/>
        </w:rPr>
        <w:t xml:space="preserve">Subsection II.3.4 - </w:t>
      </w:r>
      <w:r w:rsidR="00FA72F8" w:rsidRPr="000D1EF4">
        <w:rPr>
          <w:lang w:val="en-US"/>
        </w:rPr>
        <w:t>Payment for occupation or retention of area</w:t>
      </w:r>
    </w:p>
    <w:p w14:paraId="371EF47D" w14:textId="48FAA64E" w:rsidR="0049447A" w:rsidRPr="000D1EF4" w:rsidRDefault="000F0E4C" w:rsidP="0053247A">
      <w:pPr>
        <w:pStyle w:val="EditOP-Pargnivel2"/>
        <w:spacing w:after="240"/>
        <w:rPr>
          <w:lang w:val="en-US"/>
        </w:rPr>
      </w:pPr>
      <w:r w:rsidRPr="660AAE1F">
        <w:rPr>
          <w:lang w:val="en-US"/>
        </w:rPr>
        <w:t xml:space="preserve">The </w:t>
      </w:r>
      <w:r w:rsidR="00E30D34" w:rsidRPr="660AAE1F">
        <w:rPr>
          <w:lang w:val="en-US"/>
        </w:rPr>
        <w:t xml:space="preserve">unit </w:t>
      </w:r>
      <w:r w:rsidRPr="660AAE1F">
        <w:rPr>
          <w:lang w:val="en-US"/>
        </w:rPr>
        <w:t>values</w:t>
      </w:r>
      <w:r w:rsidR="00E30D34" w:rsidRPr="660AAE1F">
        <w:rPr>
          <w:lang w:val="en-US"/>
        </w:rPr>
        <w:t xml:space="preserve">, in </w:t>
      </w:r>
      <w:r w:rsidR="00D25557" w:rsidRPr="660AAE1F">
        <w:rPr>
          <w:lang w:val="en-US"/>
        </w:rPr>
        <w:t>reais per km²</w:t>
      </w:r>
      <w:r w:rsidR="00E30D34" w:rsidRPr="660AAE1F">
        <w:rPr>
          <w:lang w:val="en-US"/>
        </w:rPr>
        <w:t xml:space="preserve">, </w:t>
      </w:r>
      <w:r w:rsidR="00845D4C" w:rsidRPr="660AAE1F">
        <w:rPr>
          <w:lang w:val="en-US"/>
        </w:rPr>
        <w:t xml:space="preserve">of the payments </w:t>
      </w:r>
      <w:r w:rsidRPr="660AAE1F">
        <w:rPr>
          <w:lang w:val="en-US"/>
        </w:rPr>
        <w:t xml:space="preserve">for occupation or retention of areas </w:t>
      </w:r>
      <w:r w:rsidR="00C56E69" w:rsidRPr="660AAE1F">
        <w:rPr>
          <w:lang w:val="en-US"/>
        </w:rPr>
        <w:t xml:space="preserve">during the exploration or rehabilitation phase </w:t>
      </w:r>
      <w:r w:rsidR="00B43707" w:rsidRPr="660AAE1F">
        <w:rPr>
          <w:lang w:val="en-US"/>
        </w:rPr>
        <w:t xml:space="preserve">are defined per exploration block or area with marginal accumulation on offer, in accordance with the values established in Tables 10 and 13 of ANNEX </w:t>
      </w:r>
      <w:r w:rsidR="00E30D34" w:rsidRPr="660AAE1F">
        <w:rPr>
          <w:lang w:val="en-US"/>
        </w:rPr>
        <w:t>I</w:t>
      </w:r>
      <w:r w:rsidR="006612BE" w:rsidRPr="660AAE1F">
        <w:rPr>
          <w:lang w:val="en-US"/>
        </w:rPr>
        <w:t>, respectively</w:t>
      </w:r>
      <w:r w:rsidR="00253024" w:rsidRPr="660AAE1F">
        <w:rPr>
          <w:lang w:val="en-US"/>
        </w:rPr>
        <w:t xml:space="preserve">. These amounts will be updated </w:t>
      </w:r>
      <w:r w:rsidRPr="660AAE1F">
        <w:rPr>
          <w:lang w:val="en-US"/>
        </w:rPr>
        <w:t xml:space="preserve">by the </w:t>
      </w:r>
      <w:r w:rsidR="00341D68" w:rsidRPr="660AAE1F">
        <w:rPr>
          <w:lang w:val="en-US"/>
        </w:rPr>
        <w:t>General Price Index - Internal Availability (IGP-DI</w:t>
      </w:r>
      <w:r w:rsidR="00982F91" w:rsidRPr="660AAE1F">
        <w:rPr>
          <w:lang w:val="en-US"/>
        </w:rPr>
        <w:t xml:space="preserve">) accumulated </w:t>
      </w:r>
      <w:r w:rsidR="00253024" w:rsidRPr="660AAE1F">
        <w:rPr>
          <w:lang w:val="en-US"/>
        </w:rPr>
        <w:t xml:space="preserve">up to the signing of the concession </w:t>
      </w:r>
      <w:r w:rsidR="4670A1C1" w:rsidRPr="660AAE1F">
        <w:rPr>
          <w:lang w:val="en-US"/>
        </w:rPr>
        <w:t>agreement</w:t>
      </w:r>
      <w:r w:rsidR="00253024" w:rsidRPr="660AAE1F">
        <w:rPr>
          <w:lang w:val="en-US"/>
        </w:rPr>
        <w:t xml:space="preserve"> under the terms of </w:t>
      </w:r>
      <w:r w:rsidRPr="660AAE1F">
        <w:rPr>
          <w:lang w:val="en-US"/>
        </w:rPr>
        <w:t xml:space="preserve">art. 28 of Decree </w:t>
      </w:r>
      <w:r w:rsidR="00F51E2E" w:rsidRPr="660AAE1F">
        <w:rPr>
          <w:lang w:val="en-US"/>
        </w:rPr>
        <w:t xml:space="preserve">No. </w:t>
      </w:r>
      <w:r w:rsidRPr="660AAE1F">
        <w:rPr>
          <w:lang w:val="en-US"/>
        </w:rPr>
        <w:t xml:space="preserve">2.705/1998. </w:t>
      </w:r>
    </w:p>
    <w:p w14:paraId="39963E32" w14:textId="488102CA" w:rsidR="0049447A" w:rsidRPr="000D1EF4" w:rsidRDefault="000F0E4C" w:rsidP="0053247A">
      <w:pPr>
        <w:pStyle w:val="EditOP-Pargnivel2"/>
        <w:spacing w:after="240"/>
        <w:rPr>
          <w:lang w:val="en-US"/>
        </w:rPr>
      </w:pPr>
      <w:r w:rsidRPr="660AAE1F">
        <w:rPr>
          <w:lang w:val="en-US"/>
        </w:rPr>
        <w:t xml:space="preserve">The amounts established in the concession </w:t>
      </w:r>
      <w:r w:rsidR="4E82CE90" w:rsidRPr="660AAE1F">
        <w:rPr>
          <w:lang w:val="en-US"/>
        </w:rPr>
        <w:t>agreements</w:t>
      </w:r>
      <w:r w:rsidRPr="660AAE1F">
        <w:rPr>
          <w:lang w:val="en-US"/>
        </w:rPr>
        <w:t xml:space="preserve"> will be paid and readjusted annually, from the date the concession </w:t>
      </w:r>
      <w:r w:rsidR="3BD9B4F2" w:rsidRPr="660AAE1F">
        <w:rPr>
          <w:lang w:val="en-US"/>
        </w:rPr>
        <w:t>agreement</w:t>
      </w:r>
      <w:r w:rsidRPr="660AAE1F">
        <w:rPr>
          <w:lang w:val="en-US"/>
        </w:rPr>
        <w:t xml:space="preserve"> is signed, by the IGP-DI accumulated over the 12 months preceding the date of each readjustment, as provided for in art. 28, § 6, of Decree 2.705/1998</w:t>
      </w:r>
      <w:r w:rsidR="00711E3C" w:rsidRPr="660AAE1F">
        <w:rPr>
          <w:lang w:val="en-US"/>
        </w:rPr>
        <w:t>.</w:t>
      </w:r>
    </w:p>
    <w:p w14:paraId="53DCD563" w14:textId="77777777" w:rsidR="0049447A" w:rsidRPr="000D1EF4" w:rsidRDefault="000F0E4C">
      <w:pPr>
        <w:pStyle w:val="EditOP-Pargnivel2"/>
        <w:spacing w:after="240"/>
        <w:rPr>
          <w:lang w:val="en-US"/>
        </w:rPr>
      </w:pPr>
      <w:r w:rsidRPr="000D1EF4">
        <w:rPr>
          <w:lang w:val="en-US"/>
        </w:rPr>
        <w:t xml:space="preserve">The amounts set </w:t>
      </w:r>
      <w:r w:rsidR="009D0D17" w:rsidRPr="000D1EF4">
        <w:rPr>
          <w:lang w:val="en-US"/>
        </w:rPr>
        <w:t xml:space="preserve">will be increased by 100% </w:t>
      </w:r>
      <w:r w:rsidRPr="000D1EF4">
        <w:rPr>
          <w:lang w:val="en-US"/>
        </w:rPr>
        <w:t xml:space="preserve">(one hundred percent) </w:t>
      </w:r>
      <w:r w:rsidR="009D0D17" w:rsidRPr="000D1EF4">
        <w:rPr>
          <w:lang w:val="en-US"/>
        </w:rPr>
        <w:t xml:space="preserve">in the event of an extension of the exploration </w:t>
      </w:r>
      <w:r w:rsidR="00383ABF" w:rsidRPr="000D1EF4">
        <w:rPr>
          <w:lang w:val="en-US"/>
        </w:rPr>
        <w:t xml:space="preserve">or rehabilitation </w:t>
      </w:r>
      <w:r w:rsidR="009D0D17" w:rsidRPr="000D1EF4">
        <w:rPr>
          <w:lang w:val="en-US"/>
        </w:rPr>
        <w:t xml:space="preserve">phase, where applicable, and for the development stage. In the production phase, </w:t>
      </w:r>
      <w:r w:rsidR="00507F0B" w:rsidRPr="000D1EF4">
        <w:rPr>
          <w:lang w:val="en-US"/>
        </w:rPr>
        <w:t xml:space="preserve">they </w:t>
      </w:r>
      <w:r w:rsidR="009D0D17" w:rsidRPr="000D1EF4">
        <w:rPr>
          <w:lang w:val="en-US"/>
        </w:rPr>
        <w:t xml:space="preserve">will be increased by 900% </w:t>
      </w:r>
      <w:r w:rsidR="00982F91" w:rsidRPr="000D1EF4">
        <w:rPr>
          <w:lang w:val="en-US"/>
        </w:rPr>
        <w:t>(</w:t>
      </w:r>
      <w:r w:rsidRPr="000D1EF4">
        <w:rPr>
          <w:lang w:val="en-US"/>
        </w:rPr>
        <w:t>nine hundred percent).</w:t>
      </w:r>
    </w:p>
    <w:p w14:paraId="5C43073B" w14:textId="77777777" w:rsidR="0049447A" w:rsidRPr="0053247A" w:rsidRDefault="000F0E4C" w:rsidP="00F255AE">
      <w:pPr>
        <w:pStyle w:val="Subseo"/>
        <w:rPr>
          <w:lang w:val="en-US"/>
        </w:rPr>
      </w:pPr>
      <w:r w:rsidRPr="000D1EF4">
        <w:rPr>
          <w:lang w:val="en-US"/>
        </w:rPr>
        <w:t xml:space="preserve">Subsection II.3.5 - </w:t>
      </w:r>
      <w:r w:rsidR="009D0D17" w:rsidRPr="000D1EF4">
        <w:rPr>
          <w:lang w:val="en-US"/>
        </w:rPr>
        <w:t>Payment to landowners</w:t>
      </w:r>
    </w:p>
    <w:p w14:paraId="1279524E" w14:textId="4CFAC10E" w:rsidR="0049447A" w:rsidRPr="000D1EF4" w:rsidRDefault="000F0E4C" w:rsidP="0053247A">
      <w:pPr>
        <w:pStyle w:val="EditOP-Pargnivel2"/>
        <w:spacing w:after="240"/>
        <w:rPr>
          <w:lang w:val="en-US"/>
        </w:rPr>
      </w:pPr>
      <w:r w:rsidRPr="660AAE1F">
        <w:rPr>
          <w:lang w:val="en-US"/>
        </w:rPr>
        <w:t xml:space="preserve">The amounts corresponding to the payment to landowners are </w:t>
      </w:r>
      <w:r w:rsidR="00E30D34" w:rsidRPr="660AAE1F">
        <w:rPr>
          <w:lang w:val="en-US"/>
        </w:rPr>
        <w:t xml:space="preserve">defined per exploration block or area with marginal accumulation on offer, in accordance with the values established </w:t>
      </w:r>
      <w:r w:rsidR="00D93269" w:rsidRPr="660AAE1F">
        <w:rPr>
          <w:lang w:val="en-US"/>
        </w:rPr>
        <w:t xml:space="preserve">in Tables </w:t>
      </w:r>
      <w:r w:rsidR="00E30D34" w:rsidRPr="660AAE1F">
        <w:rPr>
          <w:lang w:val="en-US"/>
        </w:rPr>
        <w:t xml:space="preserve">10 </w:t>
      </w:r>
      <w:r w:rsidR="00D93269" w:rsidRPr="660AAE1F">
        <w:rPr>
          <w:lang w:val="en-US"/>
        </w:rPr>
        <w:t xml:space="preserve">and </w:t>
      </w:r>
      <w:r w:rsidR="00E30D34" w:rsidRPr="660AAE1F">
        <w:rPr>
          <w:lang w:val="en-US"/>
        </w:rPr>
        <w:t xml:space="preserve">13 </w:t>
      </w:r>
      <w:r w:rsidR="00D93269" w:rsidRPr="660AAE1F">
        <w:rPr>
          <w:lang w:val="en-US"/>
        </w:rPr>
        <w:t>of ANNEX I</w:t>
      </w:r>
      <w:r w:rsidR="006612BE" w:rsidRPr="660AAE1F">
        <w:rPr>
          <w:lang w:val="en-US"/>
        </w:rPr>
        <w:t xml:space="preserve">, respectively, of </w:t>
      </w:r>
      <w:r w:rsidR="00BC7FFB" w:rsidRPr="660AAE1F">
        <w:rPr>
          <w:lang w:val="en-US"/>
        </w:rPr>
        <w:t xml:space="preserve">this </w:t>
      </w:r>
      <w:r w:rsidR="719ED255" w:rsidRPr="660AAE1F">
        <w:rPr>
          <w:lang w:val="en-US"/>
        </w:rPr>
        <w:t>tender protocol</w:t>
      </w:r>
      <w:r w:rsidR="00BC7FFB" w:rsidRPr="660AAE1F">
        <w:rPr>
          <w:lang w:val="en-US"/>
        </w:rPr>
        <w:t xml:space="preserve"> and </w:t>
      </w:r>
      <w:r w:rsidRPr="660AAE1F">
        <w:rPr>
          <w:lang w:val="en-US"/>
        </w:rPr>
        <w:t xml:space="preserve">in the concession </w:t>
      </w:r>
      <w:r w:rsidR="7A5494AF" w:rsidRPr="660AAE1F">
        <w:rPr>
          <w:lang w:val="en-US"/>
        </w:rPr>
        <w:t>agreements</w:t>
      </w:r>
      <w:r w:rsidRPr="660AAE1F">
        <w:rPr>
          <w:lang w:val="en-US"/>
        </w:rPr>
        <w:t xml:space="preserve"> in a variable percentage of oil and natural gas production between 0.5% (five tenths of a percent) and 1% (one percent), under the terms of the applicable legislation</w:t>
      </w:r>
      <w:r w:rsidR="00DB1FE9" w:rsidRPr="660AAE1F">
        <w:rPr>
          <w:lang w:val="en-US"/>
        </w:rPr>
        <w:t xml:space="preserve">, at the time of publication of the </w:t>
      </w:r>
      <w:r w:rsidR="6A79582C" w:rsidRPr="660AAE1F">
        <w:rPr>
          <w:lang w:val="en-US"/>
        </w:rPr>
        <w:t>tender protocol</w:t>
      </w:r>
      <w:r w:rsidRPr="660AAE1F">
        <w:rPr>
          <w:lang w:val="en-US"/>
        </w:rPr>
        <w:t>.</w:t>
      </w:r>
    </w:p>
    <w:p w14:paraId="53573514" w14:textId="77777777" w:rsidR="00C535CE" w:rsidRPr="000D1EF4" w:rsidRDefault="00C535CE" w:rsidP="0053247A">
      <w:pPr>
        <w:pStyle w:val="Edital-Corpodetexto"/>
        <w:rPr>
          <w:lang w:val="en-US"/>
        </w:rPr>
      </w:pPr>
    </w:p>
    <w:p w14:paraId="539C29B0" w14:textId="77777777" w:rsidR="0049447A" w:rsidRPr="000D1EF4" w:rsidRDefault="000F0E4C" w:rsidP="00F255AE">
      <w:pPr>
        <w:pStyle w:val="Subseo"/>
        <w:rPr>
          <w:lang w:val="en-US"/>
        </w:rPr>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0D1EF4">
        <w:rPr>
          <w:lang w:val="en-US"/>
        </w:rPr>
        <w:lastRenderedPageBreak/>
        <w:t xml:space="preserve">Subsection II.3.6 </w:t>
      </w:r>
      <w:r w:rsidRPr="0053247A">
        <w:rPr>
          <w:lang w:val="en-US"/>
        </w:rPr>
        <w:t xml:space="preserve">- </w:t>
      </w:r>
      <w:r w:rsidR="00294372" w:rsidRPr="000D1EF4">
        <w:rPr>
          <w:lang w:val="en-US"/>
        </w:rPr>
        <w:t>Local content commitment</w:t>
      </w:r>
      <w:bookmarkEnd w:id="1369"/>
      <w:bookmarkEnd w:id="1370"/>
    </w:p>
    <w:p w14:paraId="28F83495" w14:textId="77777777" w:rsidR="0049447A" w:rsidRPr="000D1EF4" w:rsidRDefault="000F0E4C" w:rsidP="00F255AE">
      <w:pPr>
        <w:pStyle w:val="Subseo"/>
        <w:rPr>
          <w:lang w:val="en-US"/>
        </w:rPr>
      </w:pPr>
      <w:r w:rsidRPr="000D1EF4">
        <w:rPr>
          <w:lang w:val="en-US"/>
        </w:rPr>
        <w:t xml:space="preserve">Subsection II.3.6.1 - </w:t>
      </w:r>
      <w:r w:rsidR="00D65F25" w:rsidRPr="000D1EF4">
        <w:rPr>
          <w:lang w:val="en-US"/>
        </w:rPr>
        <w:t xml:space="preserve">Local </w:t>
      </w:r>
      <w:r w:rsidR="002F6DF9" w:rsidRPr="000D1EF4">
        <w:rPr>
          <w:lang w:val="en-US"/>
        </w:rPr>
        <w:t xml:space="preserve">content </w:t>
      </w:r>
      <w:r w:rsidR="00383ABF" w:rsidRPr="000D1EF4">
        <w:rPr>
          <w:lang w:val="en-US"/>
        </w:rPr>
        <w:t xml:space="preserve">for </w:t>
      </w:r>
      <w:proofErr w:type="gramStart"/>
      <w:r w:rsidR="002F6DF9" w:rsidRPr="000D1EF4">
        <w:rPr>
          <w:lang w:val="en-US"/>
        </w:rPr>
        <w:t>exploratory</w:t>
      </w:r>
      <w:proofErr w:type="gramEnd"/>
      <w:r w:rsidR="002F6DF9" w:rsidRPr="000D1EF4">
        <w:rPr>
          <w:lang w:val="en-US"/>
        </w:rPr>
        <w:t xml:space="preserve"> blocks</w:t>
      </w:r>
    </w:p>
    <w:p w14:paraId="55060454" w14:textId="4ACD0908" w:rsidR="0049447A" w:rsidRPr="000D1EF4" w:rsidRDefault="000F0E4C" w:rsidP="00BA6955">
      <w:pPr>
        <w:pStyle w:val="EditOP-Pargnivel2"/>
        <w:spacing w:after="240"/>
        <w:rPr>
          <w:lang w:val="en-US"/>
        </w:rPr>
      </w:pPr>
      <w:proofErr w:type="gramStart"/>
      <w:r w:rsidRPr="660AAE1F">
        <w:rPr>
          <w:lang w:val="en-US"/>
        </w:rPr>
        <w:t>The concession</w:t>
      </w:r>
      <w:proofErr w:type="gramEnd"/>
      <w:r w:rsidRPr="660AAE1F">
        <w:rPr>
          <w:lang w:val="en-US"/>
        </w:rPr>
        <w:t xml:space="preserve"> </w:t>
      </w:r>
      <w:r w:rsidR="6CFB86A4" w:rsidRPr="660AAE1F">
        <w:rPr>
          <w:lang w:val="en-US"/>
        </w:rPr>
        <w:t>agreement</w:t>
      </w:r>
      <w:r w:rsidRPr="660AAE1F">
        <w:rPr>
          <w:lang w:val="en-US"/>
        </w:rPr>
        <w:t xml:space="preserve"> will contain the conditions for compliance with the local content of each </w:t>
      </w:r>
      <w:r w:rsidR="00A65735" w:rsidRPr="660AAE1F">
        <w:rPr>
          <w:lang w:val="en-US"/>
        </w:rPr>
        <w:t xml:space="preserve">exploration </w:t>
      </w:r>
      <w:r w:rsidRPr="660AAE1F">
        <w:rPr>
          <w:lang w:val="en-US"/>
        </w:rPr>
        <w:t>block on offer.</w:t>
      </w:r>
    </w:p>
    <w:p w14:paraId="62E1004D" w14:textId="36E054AB" w:rsidR="0049447A" w:rsidRPr="000D1EF4" w:rsidRDefault="000F0E4C" w:rsidP="00BA6955">
      <w:pPr>
        <w:pStyle w:val="EditOP-Pargnivel2"/>
        <w:spacing w:after="240"/>
        <w:rPr>
          <w:lang w:val="en-US"/>
        </w:rPr>
      </w:pPr>
      <w:r w:rsidRPr="660AAE1F">
        <w:rPr>
          <w:lang w:val="en-US"/>
        </w:rPr>
        <w:t xml:space="preserve">For </w:t>
      </w:r>
      <w:r w:rsidR="00CC4C08" w:rsidRPr="660AAE1F">
        <w:rPr>
          <w:lang w:val="en-US"/>
        </w:rPr>
        <w:t>exploration</w:t>
      </w:r>
      <w:r w:rsidRPr="660AAE1F">
        <w:rPr>
          <w:lang w:val="en-US"/>
        </w:rPr>
        <w:t xml:space="preserve"> blocks, the percentages of local content to be met in the exploration phase and in the production development phase are defined </w:t>
      </w:r>
      <w:r w:rsidR="00456462" w:rsidRPr="660AAE1F">
        <w:rPr>
          <w:lang w:val="en-US"/>
        </w:rPr>
        <w:t xml:space="preserve">in Table </w:t>
      </w:r>
      <w:r w:rsidR="00DB2F87" w:rsidRPr="660AAE1F">
        <w:rPr>
          <w:lang w:val="en-US"/>
        </w:rPr>
        <w:t xml:space="preserve">11 </w:t>
      </w:r>
      <w:r w:rsidR="00B753CB" w:rsidRPr="660AAE1F">
        <w:rPr>
          <w:lang w:val="en-US"/>
        </w:rPr>
        <w:t xml:space="preserve">of </w:t>
      </w:r>
      <w:r w:rsidR="00EE4B21" w:rsidRPr="660AAE1F">
        <w:rPr>
          <w:lang w:val="en-US"/>
        </w:rPr>
        <w:t xml:space="preserve">ANNEX </w:t>
      </w:r>
      <w:r w:rsidR="00B753CB" w:rsidRPr="660AAE1F">
        <w:rPr>
          <w:lang w:val="en-US"/>
        </w:rPr>
        <w:t xml:space="preserve">I </w:t>
      </w:r>
      <w:r w:rsidRPr="660AAE1F">
        <w:rPr>
          <w:lang w:val="en-US"/>
        </w:rPr>
        <w:t xml:space="preserve">and in the concession </w:t>
      </w:r>
      <w:r w:rsidR="30D9CF46" w:rsidRPr="660AAE1F">
        <w:rPr>
          <w:lang w:val="en-US"/>
        </w:rPr>
        <w:t>agreement</w:t>
      </w:r>
      <w:r w:rsidRPr="660AAE1F">
        <w:rPr>
          <w:lang w:val="en-US"/>
        </w:rPr>
        <w:t>.</w:t>
      </w:r>
    </w:p>
    <w:p w14:paraId="547C508A" w14:textId="77777777" w:rsidR="0049447A" w:rsidRPr="00BA6955" w:rsidRDefault="000F0E4C" w:rsidP="00F255AE">
      <w:pPr>
        <w:pStyle w:val="Subseo"/>
        <w:rPr>
          <w:lang w:val="en-US"/>
        </w:rPr>
      </w:pPr>
      <w:r w:rsidRPr="000D1EF4">
        <w:rPr>
          <w:lang w:val="en-US"/>
        </w:rPr>
        <w:t>Subsection II.3.6.</w:t>
      </w:r>
      <w:r w:rsidR="0016513D" w:rsidRPr="000D1EF4">
        <w:rPr>
          <w:lang w:val="en-US"/>
        </w:rPr>
        <w:t xml:space="preserve">2 </w:t>
      </w:r>
      <w:r w:rsidRPr="000D1EF4">
        <w:rPr>
          <w:lang w:val="en-US"/>
        </w:rPr>
        <w:t xml:space="preserve">- </w:t>
      </w:r>
      <w:r w:rsidR="002F6DF9" w:rsidRPr="000D1EF4">
        <w:rPr>
          <w:lang w:val="en-US"/>
        </w:rPr>
        <w:t>Local</w:t>
      </w:r>
      <w:r w:rsidR="00383ABF" w:rsidRPr="000D1EF4">
        <w:rPr>
          <w:lang w:val="en-US"/>
        </w:rPr>
        <w:t xml:space="preserve"> content </w:t>
      </w:r>
      <w:r w:rsidR="002F6DF9" w:rsidRPr="000D1EF4">
        <w:rPr>
          <w:lang w:val="en-US"/>
        </w:rPr>
        <w:t xml:space="preserve">for </w:t>
      </w:r>
      <w:r w:rsidR="00383ABF" w:rsidRPr="000D1EF4">
        <w:rPr>
          <w:lang w:val="en-US"/>
        </w:rPr>
        <w:t xml:space="preserve">areas with </w:t>
      </w:r>
      <w:r w:rsidR="002F6DF9" w:rsidRPr="000D1EF4">
        <w:rPr>
          <w:lang w:val="en-US"/>
        </w:rPr>
        <w:t>marginal</w:t>
      </w:r>
      <w:r w:rsidR="00383ABF" w:rsidRPr="000D1EF4">
        <w:rPr>
          <w:lang w:val="en-US"/>
        </w:rPr>
        <w:t xml:space="preserve"> accumulations</w:t>
      </w:r>
    </w:p>
    <w:p w14:paraId="402AA529" w14:textId="77777777" w:rsidR="0049447A" w:rsidRPr="000D1EF4" w:rsidRDefault="000F0E4C">
      <w:pPr>
        <w:pStyle w:val="EditOP-Pargnivel2"/>
        <w:spacing w:after="240"/>
        <w:rPr>
          <w:lang w:val="en-US"/>
        </w:rPr>
      </w:pPr>
      <w:r w:rsidRPr="000D1EF4">
        <w:rPr>
          <w:lang w:val="en-US"/>
        </w:rPr>
        <w:t xml:space="preserve">For </w:t>
      </w:r>
      <w:r w:rsidR="00A45EFD" w:rsidRPr="000D1EF4">
        <w:rPr>
          <w:lang w:val="en-US"/>
        </w:rPr>
        <w:t xml:space="preserve">onshore </w:t>
      </w:r>
      <w:r w:rsidRPr="000D1EF4">
        <w:rPr>
          <w:lang w:val="en-US"/>
        </w:rPr>
        <w:t>areas with marginal accumulations, local content will not be a contractual requirement.</w:t>
      </w:r>
    </w:p>
    <w:p w14:paraId="3F0EE65E" w14:textId="77777777" w:rsidR="0049447A" w:rsidRPr="000D1EF4" w:rsidRDefault="000F0E4C">
      <w:pPr>
        <w:pStyle w:val="Edital-Ttulo1"/>
        <w:rPr>
          <w:lang w:val="en-US"/>
        </w:rPr>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D1EF4">
        <w:rPr>
          <w:lang w:val="en-US"/>
        </w:rPr>
        <w:lastRenderedPageBreak/>
        <w:t xml:space="preserve">SECTION III - </w:t>
      </w:r>
      <w:r w:rsidR="00814526" w:rsidRPr="000D1EF4">
        <w:rPr>
          <w:lang w:val="en-US"/>
        </w:rPr>
        <w:t>PRESENTATION OF DOCUMENTS</w:t>
      </w:r>
      <w:bookmarkEnd w:id="1384"/>
      <w:bookmarkEnd w:id="1385"/>
      <w:bookmarkEnd w:id="1386"/>
      <w:bookmarkEnd w:id="1387"/>
      <w:bookmarkEnd w:id="1388"/>
      <w:bookmarkEnd w:id="1389"/>
      <w:bookmarkEnd w:id="1390"/>
      <w:bookmarkEnd w:id="1391"/>
      <w:bookmarkEnd w:id="1392"/>
      <w:bookmarkEnd w:id="1393"/>
      <w:bookmarkEnd w:id="1394"/>
      <w:bookmarkEnd w:id="1395"/>
    </w:p>
    <w:p w14:paraId="39A88123" w14:textId="77777777" w:rsidR="008332F4" w:rsidRPr="000D1EF4"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1396" w:name="_Toc166762535"/>
      <w:bookmarkStart w:id="1397" w:name="_Toc166938801"/>
      <w:bookmarkEnd w:id="1396"/>
      <w:bookmarkEnd w:id="1397"/>
    </w:p>
    <w:p w14:paraId="106EDF27" w14:textId="77777777" w:rsidR="0049447A" w:rsidRPr="000D1EF4" w:rsidRDefault="000F0E4C">
      <w:pPr>
        <w:pStyle w:val="EditOP-Ttulo2"/>
        <w:numPr>
          <w:ilvl w:val="0"/>
          <w:numId w:val="0"/>
        </w:numPr>
        <w:ind w:left="284"/>
        <w:rPr>
          <w:lang w:val="en-US"/>
        </w:rPr>
      </w:pPr>
      <w:r w:rsidRPr="000D1EF4">
        <w:rPr>
          <w:lang w:val="en-US"/>
        </w:rPr>
        <w:t xml:space="preserve">Subsection III.1 - </w:t>
      </w:r>
      <w:r w:rsidR="00E8620E" w:rsidRPr="000D1EF4">
        <w:rPr>
          <w:lang w:val="en-US"/>
        </w:rPr>
        <w:t>Form of presentation</w:t>
      </w:r>
    </w:p>
    <w:p w14:paraId="0873A0EE" w14:textId="571CF904" w:rsidR="0049447A" w:rsidRPr="000D1EF4" w:rsidRDefault="000F0E4C" w:rsidP="00BA6955">
      <w:pPr>
        <w:pStyle w:val="EditOP-Pargnivel2"/>
        <w:spacing w:after="240"/>
        <w:rPr>
          <w:lang w:val="en-US"/>
        </w:rPr>
      </w:pPr>
      <w:r w:rsidRPr="660AAE1F">
        <w:rPr>
          <w:lang w:val="en-US"/>
        </w:rPr>
        <w:t xml:space="preserve">The documents </w:t>
      </w:r>
      <w:r w:rsidR="00594C6B" w:rsidRPr="660AAE1F">
        <w:rPr>
          <w:lang w:val="en-US"/>
        </w:rPr>
        <w:t xml:space="preserve">requested </w:t>
      </w:r>
      <w:r w:rsidR="00253024" w:rsidRPr="660AAE1F">
        <w:rPr>
          <w:lang w:val="en-US"/>
        </w:rPr>
        <w:t xml:space="preserve">in this </w:t>
      </w:r>
      <w:r w:rsidR="36F655E9" w:rsidRPr="660AAE1F">
        <w:rPr>
          <w:lang w:val="en-US"/>
        </w:rPr>
        <w:t>tender protocol</w:t>
      </w:r>
      <w:r w:rsidRPr="660AAE1F">
        <w:rPr>
          <w:lang w:val="en-US"/>
        </w:rPr>
        <w:t xml:space="preserve"> that </w:t>
      </w:r>
      <w:r w:rsidR="005C6A8A" w:rsidRPr="660AAE1F">
        <w:rPr>
          <w:lang w:val="en-US"/>
        </w:rPr>
        <w:t xml:space="preserve">are issued physically </w:t>
      </w:r>
      <w:r w:rsidR="00107E11" w:rsidRPr="660AAE1F">
        <w:rPr>
          <w:lang w:val="en-US"/>
        </w:rPr>
        <w:t xml:space="preserve">must be scanned </w:t>
      </w:r>
      <w:r w:rsidR="008B5FCE" w:rsidRPr="660AAE1F">
        <w:rPr>
          <w:lang w:val="en-US"/>
        </w:rPr>
        <w:t xml:space="preserve">individually </w:t>
      </w:r>
      <w:r w:rsidR="00107E11" w:rsidRPr="660AAE1F">
        <w:rPr>
          <w:lang w:val="en-US"/>
        </w:rPr>
        <w:t xml:space="preserve">and </w:t>
      </w:r>
      <w:r w:rsidR="006F2C4F" w:rsidRPr="660AAE1F">
        <w:rPr>
          <w:lang w:val="en-US"/>
        </w:rPr>
        <w:t xml:space="preserve">submitted </w:t>
      </w:r>
      <w:r w:rsidR="00594C6B" w:rsidRPr="660AAE1F">
        <w:rPr>
          <w:lang w:val="en-US"/>
        </w:rPr>
        <w:t>in ".pdf" format</w:t>
      </w:r>
      <w:r w:rsidR="00107E11" w:rsidRPr="660AAE1F">
        <w:rPr>
          <w:lang w:val="en-US"/>
        </w:rPr>
        <w:t xml:space="preserve">, through the Electronic Information System (SEI), respecting the deadlines </w:t>
      </w:r>
      <w:r w:rsidR="00982F91" w:rsidRPr="660AAE1F">
        <w:rPr>
          <w:lang w:val="en-US"/>
        </w:rPr>
        <w:t xml:space="preserve">set by </w:t>
      </w:r>
      <w:r w:rsidR="00B25F9A" w:rsidRPr="660AAE1F">
        <w:rPr>
          <w:lang w:val="en-US"/>
        </w:rPr>
        <w:t xml:space="preserve">CEL </w:t>
      </w:r>
      <w:r w:rsidR="0085793D" w:rsidRPr="660AAE1F">
        <w:rPr>
          <w:lang w:val="en-US"/>
        </w:rPr>
        <w:t>in the cycle schedules</w:t>
      </w:r>
      <w:r w:rsidR="00107E11" w:rsidRPr="660AAE1F">
        <w:rPr>
          <w:lang w:val="en-US"/>
        </w:rPr>
        <w:t>.</w:t>
      </w:r>
    </w:p>
    <w:p w14:paraId="56F1820F" w14:textId="7D79443C" w:rsidR="0049447A" w:rsidRPr="000D1EF4" w:rsidRDefault="000F0E4C" w:rsidP="00BA6955">
      <w:pPr>
        <w:pStyle w:val="EditOP-Pargnivel2"/>
        <w:spacing w:after="240"/>
        <w:rPr>
          <w:lang w:val="en-US"/>
        </w:rPr>
      </w:pPr>
      <w:r w:rsidRPr="660AAE1F">
        <w:rPr>
          <w:lang w:val="en-US"/>
        </w:rPr>
        <w:t xml:space="preserve">The </w:t>
      </w:r>
      <w:r w:rsidR="00D2085F" w:rsidRPr="660AAE1F">
        <w:rPr>
          <w:lang w:val="en-US"/>
        </w:rPr>
        <w:t>digitally issued</w:t>
      </w:r>
      <w:r w:rsidRPr="660AAE1F">
        <w:rPr>
          <w:lang w:val="en-US"/>
        </w:rPr>
        <w:t xml:space="preserve"> documents requested in this </w:t>
      </w:r>
      <w:r w:rsidR="605CC4AD" w:rsidRPr="660AAE1F">
        <w:rPr>
          <w:lang w:val="en-US"/>
        </w:rPr>
        <w:t>tender protocol</w:t>
      </w:r>
      <w:r w:rsidRPr="660AAE1F">
        <w:rPr>
          <w:lang w:val="en-US"/>
        </w:rPr>
        <w:t xml:space="preserve"> must be </w:t>
      </w:r>
      <w:r w:rsidR="004210CF" w:rsidRPr="660AAE1F">
        <w:rPr>
          <w:lang w:val="en-US"/>
        </w:rPr>
        <w:t xml:space="preserve">individually </w:t>
      </w:r>
      <w:r w:rsidRPr="660AAE1F">
        <w:rPr>
          <w:lang w:val="en-US"/>
        </w:rPr>
        <w:t>signed using a digital certificate and submitted in ".pdf" format via SEI, respecting the deadlines set by CEL in the cycle schedules.</w:t>
      </w:r>
    </w:p>
    <w:p w14:paraId="0A174AC0" w14:textId="77777777" w:rsidR="0049447A" w:rsidRPr="000D1EF4" w:rsidRDefault="000F0E4C">
      <w:pPr>
        <w:pStyle w:val="EditOP-Pargnivel2"/>
        <w:spacing w:after="240"/>
        <w:rPr>
          <w:lang w:val="en-US"/>
        </w:rPr>
      </w:pPr>
      <w:r w:rsidRPr="000D1EF4">
        <w:rPr>
          <w:lang w:val="en-US"/>
        </w:rPr>
        <w:t>Petitioning documents through SEI must comply with the instructions contained in the documents "SEI External User Manual" and "Manual for Petitioning Documents in SEI for ANP Bidding Rounds", available on the website https://www.gov.br/anp/pt-br/rodadas-anp.</w:t>
      </w:r>
    </w:p>
    <w:p w14:paraId="3A9B5E4C" w14:textId="303BB406" w:rsidR="0049447A" w:rsidRPr="000D1EF4" w:rsidRDefault="000F0E4C">
      <w:pPr>
        <w:pStyle w:val="EditOP-Pargnivel2"/>
        <w:spacing w:after="240"/>
        <w:rPr>
          <w:lang w:val="en-US"/>
        </w:rPr>
      </w:pPr>
      <w:r w:rsidRPr="000D1EF4">
        <w:rPr>
          <w:lang w:val="en-US"/>
        </w:rPr>
        <w:t xml:space="preserve">The documents required within the scope of the </w:t>
      </w:r>
      <w:r w:rsidR="00B06CAF" w:rsidRPr="000D1EF4">
        <w:rPr>
          <w:lang w:val="en-US"/>
        </w:rPr>
        <w:t>Open Acreage</w:t>
      </w:r>
      <w:r w:rsidRPr="000D1EF4">
        <w:rPr>
          <w:lang w:val="en-US"/>
        </w:rPr>
        <w:t xml:space="preserve"> of </w:t>
      </w:r>
      <w:r w:rsidR="00D12C56" w:rsidRPr="000D1EF4">
        <w:rPr>
          <w:lang w:val="en-US"/>
        </w:rPr>
        <w:t xml:space="preserve">Concession </w:t>
      </w:r>
      <w:r w:rsidRPr="000D1EF4">
        <w:rPr>
          <w:lang w:val="en-US"/>
        </w:rPr>
        <w:t>must be requested in the process in which the bidder applied for registration</w:t>
      </w:r>
      <w:r w:rsidR="00673C2A" w:rsidRPr="000D1EF4">
        <w:rPr>
          <w:lang w:val="en-US"/>
        </w:rPr>
        <w:t>,</w:t>
      </w:r>
      <w:r w:rsidRPr="000D1EF4">
        <w:rPr>
          <w:lang w:val="en-US"/>
        </w:rPr>
        <w:t xml:space="preserve"> except:</w:t>
      </w:r>
    </w:p>
    <w:p w14:paraId="757D6C70" w14:textId="77777777" w:rsidR="0049447A" w:rsidRPr="000D1EF4" w:rsidRDefault="00133FE5">
      <w:pPr>
        <w:pStyle w:val="EditOP-Alnea"/>
        <w:numPr>
          <w:ilvl w:val="0"/>
          <w:numId w:val="26"/>
        </w:numPr>
        <w:rPr>
          <w:lang w:val="en-US"/>
        </w:rPr>
      </w:pPr>
      <w:r w:rsidRPr="000D1EF4">
        <w:rPr>
          <w:lang w:val="en-US"/>
        </w:rPr>
        <w:t xml:space="preserve"> declarations of interest and bid guarantees, which must comply with the form of presentation set out in Subsection VI.2. </w:t>
      </w:r>
    </w:p>
    <w:p w14:paraId="67B5F4EE" w14:textId="7D761854" w:rsidR="0049447A" w:rsidRPr="000D1EF4" w:rsidRDefault="000F0E4C" w:rsidP="660AAE1F">
      <w:pPr>
        <w:pStyle w:val="EditOP-Alnea"/>
        <w:rPr>
          <w:lang w:val="en-US"/>
        </w:rPr>
      </w:pPr>
      <w:r w:rsidRPr="660AAE1F">
        <w:rPr>
          <w:lang w:val="en-US"/>
        </w:rPr>
        <w:t xml:space="preserve">the documents required to sign the </w:t>
      </w:r>
      <w:r w:rsidR="30FB61CC" w:rsidRPr="660AAE1F">
        <w:rPr>
          <w:lang w:val="en-US"/>
        </w:rPr>
        <w:t>agreements</w:t>
      </w:r>
      <w:r w:rsidRPr="660AAE1F">
        <w:rPr>
          <w:lang w:val="en-US"/>
        </w:rPr>
        <w:t>, which must be requested in a specific process, as set out in item 10.3.</w:t>
      </w:r>
    </w:p>
    <w:p w14:paraId="4A822C32" w14:textId="7F43B7CE" w:rsidR="0049447A" w:rsidRPr="000D1EF4" w:rsidRDefault="000F0E4C" w:rsidP="00BA6955">
      <w:pPr>
        <w:pStyle w:val="EditOP-Pargnivel2"/>
        <w:spacing w:after="240"/>
        <w:rPr>
          <w:lang w:val="en-US"/>
        </w:rPr>
      </w:pPr>
      <w:r w:rsidRPr="660AAE1F">
        <w:rPr>
          <w:lang w:val="en-US"/>
        </w:rPr>
        <w:t>Without prejudice to sending the digital file via SEI, the financial guarantees for the minimum exploratory program</w:t>
      </w:r>
      <w:r w:rsidR="00B25F9A" w:rsidRPr="660AAE1F">
        <w:rPr>
          <w:lang w:val="en-US"/>
        </w:rPr>
        <w:t xml:space="preserve">, the </w:t>
      </w:r>
      <w:r w:rsidR="00F8616A" w:rsidRPr="660AAE1F">
        <w:rPr>
          <w:lang w:val="en-US"/>
        </w:rPr>
        <w:t xml:space="preserve">initial work program </w:t>
      </w:r>
      <w:r w:rsidRPr="660AAE1F">
        <w:rPr>
          <w:lang w:val="en-US"/>
        </w:rPr>
        <w:t xml:space="preserve">and the performance guarantees, provided for </w:t>
      </w:r>
      <w:r w:rsidR="00A55A66" w:rsidRPr="660AAE1F">
        <w:rPr>
          <w:lang w:val="en-US"/>
        </w:rPr>
        <w:t xml:space="preserve">in Subsections X.2.2 and </w:t>
      </w:r>
      <w:r w:rsidR="00CA371D" w:rsidRPr="660AAE1F">
        <w:rPr>
          <w:lang w:val="en-US"/>
        </w:rPr>
        <w:t>X.2.5</w:t>
      </w:r>
      <w:r w:rsidRPr="660AAE1F">
        <w:rPr>
          <w:lang w:val="en-US"/>
        </w:rPr>
        <w:t xml:space="preserve">, respectively, </w:t>
      </w:r>
      <w:r w:rsidR="00894BA0" w:rsidRPr="660AAE1F">
        <w:rPr>
          <w:lang w:val="en-US"/>
        </w:rPr>
        <w:t xml:space="preserve">which have been issued physically, </w:t>
      </w:r>
      <w:r w:rsidRPr="660AAE1F">
        <w:rPr>
          <w:lang w:val="en-US"/>
        </w:rPr>
        <w:t xml:space="preserve">must have their originals sent to </w:t>
      </w:r>
      <w:r w:rsidR="00A47AEC" w:rsidRPr="660AAE1F">
        <w:rPr>
          <w:lang w:val="en-US"/>
        </w:rPr>
        <w:t>ANP</w:t>
      </w:r>
      <w:r w:rsidRPr="660AAE1F">
        <w:rPr>
          <w:lang w:val="en-US"/>
        </w:rPr>
        <w:t xml:space="preserve">'s Central Office or delivered to its protocol service, to the attention of the Superintendence of Bid Promotion (SPL), respecting the deadlines </w:t>
      </w:r>
      <w:r w:rsidR="00B25F9A" w:rsidRPr="660AAE1F">
        <w:rPr>
          <w:lang w:val="en-US"/>
        </w:rPr>
        <w:t xml:space="preserve">established by CEL </w:t>
      </w:r>
      <w:r w:rsidR="0085793D" w:rsidRPr="660AAE1F">
        <w:rPr>
          <w:lang w:val="en-US"/>
        </w:rPr>
        <w:t>in the cycle schedules.</w:t>
      </w:r>
    </w:p>
    <w:p w14:paraId="7EE65CEB" w14:textId="77777777" w:rsidR="0049447A" w:rsidRPr="000D1EF4" w:rsidRDefault="000F0E4C">
      <w:pPr>
        <w:pStyle w:val="EditOP-Pargnivel2"/>
        <w:spacing w:after="240"/>
        <w:rPr>
          <w:lang w:val="en-US"/>
        </w:rPr>
      </w:pPr>
      <w:r w:rsidRPr="000D1EF4">
        <w:rPr>
          <w:lang w:val="en-US"/>
        </w:rPr>
        <w:t>Bid guarantees and declarations of interest must be submitted in accordance with Subsection VI.2.</w:t>
      </w:r>
    </w:p>
    <w:p w14:paraId="66878CA5" w14:textId="77777777" w:rsidR="0049447A" w:rsidRPr="000D1EF4" w:rsidRDefault="000F0E4C">
      <w:pPr>
        <w:pStyle w:val="EditOP-Pargnivel2"/>
        <w:numPr>
          <w:ilvl w:val="0"/>
          <w:numId w:val="0"/>
        </w:numPr>
        <w:spacing w:after="240"/>
        <w:rPr>
          <w:lang w:val="en-US"/>
        </w:rPr>
      </w:pPr>
      <w:r w:rsidRPr="000D1EF4">
        <w:rPr>
          <w:lang w:val="en-US"/>
        </w:rPr>
        <w:t xml:space="preserve">The documents </w:t>
      </w:r>
      <w:r w:rsidR="00107E11" w:rsidRPr="000D1EF4">
        <w:rPr>
          <w:lang w:val="en-US"/>
        </w:rPr>
        <w:t xml:space="preserve">produced by the interested party </w:t>
      </w:r>
      <w:r w:rsidR="003039F4" w:rsidRPr="000D1EF4">
        <w:rPr>
          <w:lang w:val="en-US"/>
        </w:rPr>
        <w:t xml:space="preserve">and bidders </w:t>
      </w:r>
      <w:r w:rsidRPr="000D1EF4">
        <w:rPr>
          <w:lang w:val="en-US"/>
        </w:rPr>
        <w:t xml:space="preserve">must be written </w:t>
      </w:r>
      <w:r w:rsidR="00423718" w:rsidRPr="000D1EF4">
        <w:rPr>
          <w:lang w:val="en-US"/>
        </w:rPr>
        <w:t xml:space="preserve">in </w:t>
      </w:r>
      <w:r w:rsidR="00B5411D" w:rsidRPr="000D1EF4">
        <w:rPr>
          <w:lang w:val="en-US"/>
        </w:rPr>
        <w:t>Portuguese</w:t>
      </w:r>
      <w:r w:rsidRPr="000D1EF4">
        <w:rPr>
          <w:lang w:val="en-US"/>
        </w:rPr>
        <w:t>, without amendments, erasures</w:t>
      </w:r>
      <w:r w:rsidR="00977DFA" w:rsidRPr="000D1EF4">
        <w:rPr>
          <w:lang w:val="en-US"/>
        </w:rPr>
        <w:t xml:space="preserve">, </w:t>
      </w:r>
      <w:r w:rsidR="00D251D2" w:rsidRPr="000D1EF4">
        <w:rPr>
          <w:lang w:val="en-US"/>
        </w:rPr>
        <w:t xml:space="preserve">blots, additions </w:t>
      </w:r>
      <w:r w:rsidR="00977DFA" w:rsidRPr="000D1EF4">
        <w:rPr>
          <w:lang w:val="en-US"/>
        </w:rPr>
        <w:t xml:space="preserve">or </w:t>
      </w:r>
      <w:r w:rsidR="00D251D2" w:rsidRPr="000D1EF4">
        <w:rPr>
          <w:lang w:val="en-US"/>
        </w:rPr>
        <w:t xml:space="preserve">passages erased </w:t>
      </w:r>
      <w:r w:rsidR="00253024" w:rsidRPr="000D1EF4">
        <w:rPr>
          <w:lang w:val="en-US"/>
        </w:rPr>
        <w:t xml:space="preserve">with any </w:t>
      </w:r>
      <w:r w:rsidR="00D251D2" w:rsidRPr="000D1EF4">
        <w:rPr>
          <w:lang w:val="en-US"/>
        </w:rPr>
        <w:t xml:space="preserve">corrective </w:t>
      </w:r>
      <w:r w:rsidR="00253024" w:rsidRPr="000D1EF4">
        <w:rPr>
          <w:lang w:val="en-US"/>
        </w:rPr>
        <w:t>method</w:t>
      </w:r>
      <w:r w:rsidR="00107E11" w:rsidRPr="000D1EF4">
        <w:rPr>
          <w:lang w:val="en-US"/>
        </w:rPr>
        <w:t xml:space="preserve">, and </w:t>
      </w:r>
      <w:r w:rsidR="00372943" w:rsidRPr="000D1EF4">
        <w:rPr>
          <w:lang w:val="en-US"/>
        </w:rPr>
        <w:t xml:space="preserve">must </w:t>
      </w:r>
      <w:r w:rsidR="009D4401" w:rsidRPr="000D1EF4">
        <w:rPr>
          <w:lang w:val="en-US"/>
        </w:rPr>
        <w:t xml:space="preserve">be </w:t>
      </w:r>
      <w:r w:rsidRPr="000D1EF4">
        <w:rPr>
          <w:lang w:val="en-US"/>
        </w:rPr>
        <w:t>identified by title on their first page</w:t>
      </w:r>
      <w:r w:rsidR="00107E11" w:rsidRPr="000D1EF4">
        <w:rPr>
          <w:lang w:val="en-US"/>
        </w:rPr>
        <w:t>.</w:t>
      </w:r>
    </w:p>
    <w:p w14:paraId="792B77B8" w14:textId="63EF4FFF" w:rsidR="0049447A" w:rsidRPr="000D1EF4" w:rsidRDefault="000F0E4C" w:rsidP="00BA6955">
      <w:pPr>
        <w:pStyle w:val="EditOP-Pargnivel2"/>
        <w:spacing w:after="240"/>
        <w:rPr>
          <w:lang w:val="en-US"/>
        </w:rPr>
      </w:pPr>
      <w:r w:rsidRPr="660AAE1F">
        <w:rPr>
          <w:lang w:val="en-US"/>
        </w:rPr>
        <w:t xml:space="preserve">The annexes to this </w:t>
      </w:r>
      <w:r w:rsidR="6271E1E9" w:rsidRPr="660AAE1F">
        <w:rPr>
          <w:lang w:val="en-US"/>
        </w:rPr>
        <w:t>tender protocol</w:t>
      </w:r>
      <w:r w:rsidRPr="660AAE1F">
        <w:rPr>
          <w:lang w:val="en-US"/>
        </w:rPr>
        <w:t xml:space="preserve"> produced will be accepted:</w:t>
      </w:r>
    </w:p>
    <w:p w14:paraId="139CCF9F" w14:textId="77777777" w:rsidR="0049447A" w:rsidRPr="000D1EF4" w:rsidRDefault="000F0E4C">
      <w:pPr>
        <w:pStyle w:val="EditOP-Alnea"/>
        <w:numPr>
          <w:ilvl w:val="0"/>
          <w:numId w:val="36"/>
        </w:numPr>
        <w:rPr>
          <w:lang w:val="en-US"/>
        </w:rPr>
      </w:pPr>
      <w:r w:rsidRPr="000D1EF4">
        <w:rPr>
          <w:lang w:val="en-US"/>
        </w:rPr>
        <w:lastRenderedPageBreak/>
        <w:t xml:space="preserve">in two columns printed on the same sheet, provided that one of these columns reproduces in full the text of the respective annex in Portuguese and, in the other column, the text in a foreign </w:t>
      </w:r>
      <w:proofErr w:type="gramStart"/>
      <w:r w:rsidRPr="000D1EF4">
        <w:rPr>
          <w:lang w:val="en-US"/>
        </w:rPr>
        <w:t>language;</w:t>
      </w:r>
      <w:proofErr w:type="gramEnd"/>
      <w:r w:rsidRPr="000D1EF4">
        <w:rPr>
          <w:lang w:val="en-US"/>
        </w:rPr>
        <w:t xml:space="preserve"> or</w:t>
      </w:r>
    </w:p>
    <w:p w14:paraId="01D5D152" w14:textId="77777777" w:rsidR="0049447A" w:rsidRPr="000D1EF4" w:rsidRDefault="000F0E4C">
      <w:pPr>
        <w:pStyle w:val="EditOP-Alnea"/>
        <w:rPr>
          <w:lang w:val="en-US"/>
        </w:rPr>
      </w:pPr>
      <w:r w:rsidRPr="000D1EF4">
        <w:rPr>
          <w:lang w:val="en-US"/>
        </w:rPr>
        <w:t xml:space="preserve">in a foreign language, accompanied by a sworn translation whose transcription fully corresponds to the text set out in the respective annex, complying with the formalities set out in </w:t>
      </w:r>
      <w:r w:rsidR="006922EA" w:rsidRPr="000D1EF4">
        <w:rPr>
          <w:lang w:val="en-US"/>
        </w:rPr>
        <w:t xml:space="preserve">this </w:t>
      </w:r>
      <w:r w:rsidRPr="000D1EF4">
        <w:rPr>
          <w:lang w:val="en-US"/>
        </w:rPr>
        <w:t>section.</w:t>
      </w:r>
    </w:p>
    <w:p w14:paraId="02CBE001" w14:textId="77777777" w:rsidR="0049447A" w:rsidRPr="000D1EF4" w:rsidRDefault="000F0E4C">
      <w:pPr>
        <w:pStyle w:val="EditOP-Pargnivel2"/>
        <w:spacing w:after="240"/>
        <w:rPr>
          <w:lang w:val="en-US"/>
        </w:rPr>
      </w:pPr>
      <w:r w:rsidRPr="000D1EF4">
        <w:rPr>
          <w:lang w:val="en-US"/>
        </w:rPr>
        <w:t>In the event of a discrepancy between the Portuguese language version and the foreign language version, the Portuguese language version shall prevail.</w:t>
      </w:r>
    </w:p>
    <w:p w14:paraId="625D3618" w14:textId="77777777" w:rsidR="0049447A" w:rsidRPr="000D1EF4" w:rsidRDefault="000F0E4C">
      <w:pPr>
        <w:pStyle w:val="EditOP-Pargnivel2"/>
        <w:spacing w:after="240"/>
        <w:rPr>
          <w:lang w:val="en-US"/>
        </w:rPr>
      </w:pPr>
      <w:r w:rsidRPr="000D1EF4">
        <w:rPr>
          <w:lang w:val="en-US"/>
        </w:rPr>
        <w:t xml:space="preserve">All documents produced </w:t>
      </w:r>
      <w:r w:rsidR="00C23916" w:rsidRPr="000D1EF4">
        <w:rPr>
          <w:lang w:val="en-US"/>
        </w:rPr>
        <w:t xml:space="preserve">by interested parties and bidders </w:t>
      </w:r>
      <w:r w:rsidRPr="000D1EF4">
        <w:rPr>
          <w:lang w:val="en-US"/>
        </w:rPr>
        <w:t xml:space="preserve">must </w:t>
      </w:r>
      <w:r w:rsidR="00D07319" w:rsidRPr="000D1EF4">
        <w:rPr>
          <w:lang w:val="en-US"/>
        </w:rPr>
        <w:t xml:space="preserve">be </w:t>
      </w:r>
      <w:r w:rsidRPr="000D1EF4">
        <w:rPr>
          <w:lang w:val="en-US"/>
        </w:rPr>
        <w:t xml:space="preserve">dated and signed </w:t>
      </w:r>
      <w:r w:rsidR="00E115E9" w:rsidRPr="000D1EF4">
        <w:rPr>
          <w:lang w:val="en-US"/>
        </w:rPr>
        <w:t xml:space="preserve">by the accredited representative, </w:t>
      </w:r>
      <w:r w:rsidRPr="000D1EF4">
        <w:rPr>
          <w:lang w:val="en-US"/>
        </w:rPr>
        <w:t>with the signatory's name legible on the last page</w:t>
      </w:r>
      <w:r w:rsidR="002C615B" w:rsidRPr="000D1EF4">
        <w:rPr>
          <w:lang w:val="en-US"/>
        </w:rPr>
        <w:t>. Powers of attorney must be dated and signed by the legal representative(s) of the interested party with powers of attorney.</w:t>
      </w:r>
    </w:p>
    <w:p w14:paraId="2CF11C3E" w14:textId="6EDCD4B5" w:rsidR="0049447A" w:rsidRPr="000D1EF4" w:rsidRDefault="000F0E4C" w:rsidP="00BA6955">
      <w:pPr>
        <w:pStyle w:val="EditOP-Pargnivel2"/>
        <w:spacing w:after="240"/>
        <w:rPr>
          <w:lang w:val="en-US"/>
        </w:rPr>
      </w:pPr>
      <w:r w:rsidRPr="660AAE1F">
        <w:rPr>
          <w:lang w:val="en-US"/>
        </w:rPr>
        <w:t xml:space="preserve">Only the accredited representatives of </w:t>
      </w:r>
      <w:r w:rsidR="002D0B3B" w:rsidRPr="660AAE1F">
        <w:rPr>
          <w:lang w:val="en-US"/>
        </w:rPr>
        <w:t xml:space="preserve">the interested parties </w:t>
      </w:r>
      <w:r w:rsidR="009318E9" w:rsidRPr="660AAE1F">
        <w:rPr>
          <w:lang w:val="en-US"/>
        </w:rPr>
        <w:t xml:space="preserve">and the </w:t>
      </w:r>
      <w:r w:rsidRPr="660AAE1F">
        <w:rPr>
          <w:lang w:val="en-US"/>
        </w:rPr>
        <w:t xml:space="preserve">bidder, appointed by means of </w:t>
      </w:r>
      <w:proofErr w:type="gramStart"/>
      <w:r w:rsidRPr="660AAE1F">
        <w:rPr>
          <w:lang w:val="en-US"/>
        </w:rPr>
        <w:t>a power</w:t>
      </w:r>
      <w:proofErr w:type="gramEnd"/>
      <w:r w:rsidRPr="660AAE1F">
        <w:rPr>
          <w:lang w:val="en-US"/>
        </w:rPr>
        <w:t xml:space="preserve"> of attorney under the terms of </w:t>
      </w:r>
      <w:r w:rsidR="002D0B3B" w:rsidRPr="660AAE1F">
        <w:rPr>
          <w:lang w:val="en-US"/>
        </w:rPr>
        <w:t xml:space="preserve">Subsection IV.3.2, </w:t>
      </w:r>
      <w:r w:rsidRPr="660AAE1F">
        <w:rPr>
          <w:lang w:val="en-US"/>
        </w:rPr>
        <w:t xml:space="preserve">will be able to request the documents requested in this </w:t>
      </w:r>
      <w:r w:rsidR="44270BA2" w:rsidRPr="660AAE1F">
        <w:rPr>
          <w:lang w:val="en-US"/>
        </w:rPr>
        <w:t>tender protocol</w:t>
      </w:r>
      <w:r w:rsidRPr="660AAE1F">
        <w:rPr>
          <w:lang w:val="en-US"/>
        </w:rPr>
        <w:t xml:space="preserve"> on SEI.</w:t>
      </w:r>
    </w:p>
    <w:p w14:paraId="38D54D71" w14:textId="28D91340" w:rsidR="0049447A" w:rsidRPr="000D1EF4" w:rsidRDefault="000F0E4C">
      <w:pPr>
        <w:pStyle w:val="EditOP-Pargnivel2"/>
        <w:spacing w:after="240"/>
        <w:rPr>
          <w:lang w:val="en-US"/>
        </w:rPr>
      </w:pPr>
      <w:r w:rsidRPr="000D1EF4">
        <w:rPr>
          <w:lang w:val="en-US"/>
        </w:rPr>
        <w:t xml:space="preserve">Only documents issued up to 90 (ninety) calendar days before </w:t>
      </w:r>
      <w:r w:rsidR="005C2E6D" w:rsidRPr="000D1EF4">
        <w:rPr>
          <w:lang w:val="en-US"/>
        </w:rPr>
        <w:t xml:space="preserve">submission to </w:t>
      </w:r>
      <w:r w:rsidR="00A47AEC" w:rsidRPr="000D1EF4">
        <w:rPr>
          <w:lang w:val="en-US"/>
        </w:rPr>
        <w:t>ANP</w:t>
      </w:r>
      <w:r w:rsidR="005C2E6D" w:rsidRPr="000D1EF4">
        <w:rPr>
          <w:lang w:val="en-US"/>
        </w:rPr>
        <w:t xml:space="preserve"> </w:t>
      </w:r>
      <w:r w:rsidRPr="000D1EF4">
        <w:rPr>
          <w:lang w:val="en-US"/>
        </w:rPr>
        <w:t xml:space="preserve">will be accepted. This does not apply to corporate documents, </w:t>
      </w:r>
      <w:r w:rsidR="00664AFA" w:rsidRPr="000D1EF4">
        <w:rPr>
          <w:lang w:val="en-US"/>
        </w:rPr>
        <w:t xml:space="preserve">financial statements, the independent auditor's opinion or those </w:t>
      </w:r>
      <w:r w:rsidRPr="000D1EF4">
        <w:rPr>
          <w:lang w:val="en-US"/>
        </w:rPr>
        <w:t>with an express expiration date.</w:t>
      </w:r>
    </w:p>
    <w:p w14:paraId="6A08B680" w14:textId="2AC43C84" w:rsidR="0049447A" w:rsidRPr="000D1EF4" w:rsidRDefault="000F0E4C" w:rsidP="00BA6955">
      <w:pPr>
        <w:pStyle w:val="EditOP-Pargnivel2"/>
        <w:spacing w:after="240"/>
        <w:rPr>
          <w:lang w:val="en-US"/>
        </w:rPr>
      </w:pPr>
      <w:r w:rsidRPr="660AAE1F">
        <w:rPr>
          <w:lang w:val="en-US"/>
        </w:rPr>
        <w:t xml:space="preserve">It is forbidden to submit documents required in the </w:t>
      </w:r>
      <w:r w:rsidR="1BE57851" w:rsidRPr="660AAE1F">
        <w:rPr>
          <w:lang w:val="en-US"/>
        </w:rPr>
        <w:t>tender protocol</w:t>
      </w:r>
      <w:r w:rsidRPr="660AAE1F">
        <w:rPr>
          <w:lang w:val="en-US"/>
        </w:rPr>
        <w:t xml:space="preserve"> after the deadlines </w:t>
      </w:r>
      <w:r w:rsidR="00B25F9A" w:rsidRPr="660AAE1F">
        <w:rPr>
          <w:lang w:val="en-US"/>
        </w:rPr>
        <w:t xml:space="preserve">set by CEL </w:t>
      </w:r>
      <w:r w:rsidR="00F63D81" w:rsidRPr="660AAE1F">
        <w:rPr>
          <w:lang w:val="en-US"/>
        </w:rPr>
        <w:t>in the cycle schedules</w:t>
      </w:r>
      <w:r w:rsidRPr="660AAE1F">
        <w:rPr>
          <w:lang w:val="en-US"/>
        </w:rPr>
        <w:t xml:space="preserve">, except in the cases mentioned in the following </w:t>
      </w:r>
      <w:r w:rsidR="0088636C" w:rsidRPr="660AAE1F">
        <w:rPr>
          <w:lang w:val="en-US"/>
        </w:rPr>
        <w:t>item.</w:t>
      </w:r>
    </w:p>
    <w:p w14:paraId="6B4E2D28" w14:textId="393BE2AF" w:rsidR="0049447A" w:rsidRPr="000D1EF4" w:rsidRDefault="00A47AEC">
      <w:pPr>
        <w:pStyle w:val="EditOP-Pargnivel2"/>
        <w:spacing w:after="240"/>
        <w:rPr>
          <w:lang w:val="en-US"/>
        </w:rPr>
      </w:pPr>
      <w:r w:rsidRPr="000D1EF4">
        <w:rPr>
          <w:lang w:val="en-US"/>
        </w:rPr>
        <w:t>ANP</w:t>
      </w:r>
      <w:r w:rsidR="00947ABA" w:rsidRPr="000D1EF4">
        <w:rPr>
          <w:lang w:val="en-US"/>
        </w:rPr>
        <w:t xml:space="preserve"> may request any additional information or documents to support the analysis of the documentation from </w:t>
      </w:r>
      <w:r w:rsidR="00D60B8A" w:rsidRPr="000D1EF4">
        <w:rPr>
          <w:lang w:val="en-US"/>
        </w:rPr>
        <w:t xml:space="preserve">interested parties or </w:t>
      </w:r>
      <w:r w:rsidR="00947ABA" w:rsidRPr="000D1EF4">
        <w:rPr>
          <w:lang w:val="en-US"/>
        </w:rPr>
        <w:t xml:space="preserve">bidders and may take any steps it deems necessary to clarify or supplement the instruction of the bidding procedure, including the presentation of the original scanned document. </w:t>
      </w:r>
      <w:r w:rsidRPr="000D1EF4">
        <w:rPr>
          <w:lang w:val="en-US"/>
        </w:rPr>
        <w:t>ANP</w:t>
      </w:r>
      <w:r w:rsidR="00947ABA" w:rsidRPr="000D1EF4">
        <w:rPr>
          <w:lang w:val="en-US"/>
        </w:rPr>
        <w:t xml:space="preserve"> may also request the rectification of formal non-conformities that do not affect the content of the document and material errors.</w:t>
      </w:r>
    </w:p>
    <w:p w14:paraId="31273D83" w14:textId="77777777" w:rsidR="0049447A" w:rsidRPr="000D1EF4" w:rsidRDefault="00D34D8C">
      <w:pPr>
        <w:pStyle w:val="EditOP-Pargnivel2"/>
        <w:spacing w:after="240"/>
        <w:rPr>
          <w:lang w:val="en-US"/>
        </w:rPr>
      </w:pPr>
      <w:r w:rsidRPr="000D1EF4">
        <w:rPr>
          <w:lang w:val="en-US"/>
        </w:rPr>
        <w:t xml:space="preserve">Failure to comply with merely formal requirements that do not jeopardize the assessment of </w:t>
      </w:r>
      <w:r w:rsidR="00B25F9A" w:rsidRPr="000D1EF4">
        <w:rPr>
          <w:lang w:val="en-US"/>
        </w:rPr>
        <w:t xml:space="preserve">the </w:t>
      </w:r>
      <w:r w:rsidRPr="000D1EF4">
        <w:rPr>
          <w:lang w:val="en-US"/>
        </w:rPr>
        <w:t>bidder</w:t>
      </w:r>
      <w:r w:rsidR="00B25F9A" w:rsidRPr="000D1EF4">
        <w:rPr>
          <w:lang w:val="en-US"/>
        </w:rPr>
        <w:t>'s</w:t>
      </w:r>
      <w:r w:rsidRPr="000D1EF4">
        <w:rPr>
          <w:lang w:val="en-US"/>
        </w:rPr>
        <w:t xml:space="preserve"> qualifications, the understanding of the content of its proposal or </w:t>
      </w:r>
      <w:r w:rsidR="00B25F9A" w:rsidRPr="000D1EF4">
        <w:rPr>
          <w:lang w:val="en-US"/>
        </w:rPr>
        <w:t xml:space="preserve">the </w:t>
      </w:r>
      <w:r w:rsidR="00947ABA" w:rsidRPr="000D1EF4">
        <w:rPr>
          <w:lang w:val="en-US"/>
        </w:rPr>
        <w:t xml:space="preserve">cycle </w:t>
      </w:r>
      <w:r w:rsidRPr="000D1EF4">
        <w:rPr>
          <w:lang w:val="en-US"/>
        </w:rPr>
        <w:t xml:space="preserve">schedule, will not result in its removal from </w:t>
      </w:r>
      <w:r w:rsidR="00B25F9A" w:rsidRPr="000D1EF4">
        <w:rPr>
          <w:lang w:val="en-US"/>
        </w:rPr>
        <w:t xml:space="preserve">the bidding </w:t>
      </w:r>
      <w:r w:rsidR="00253024" w:rsidRPr="000D1EF4">
        <w:rPr>
          <w:lang w:val="en-US"/>
        </w:rPr>
        <w:t xml:space="preserve">process </w:t>
      </w:r>
      <w:r w:rsidRPr="000D1EF4">
        <w:rPr>
          <w:lang w:val="en-US"/>
        </w:rPr>
        <w:t xml:space="preserve">or the invalidation of </w:t>
      </w:r>
      <w:r w:rsidR="00B25F9A" w:rsidRPr="000D1EF4">
        <w:rPr>
          <w:lang w:val="en-US"/>
        </w:rPr>
        <w:t xml:space="preserve">the </w:t>
      </w:r>
      <w:r w:rsidR="00253024" w:rsidRPr="000D1EF4">
        <w:rPr>
          <w:lang w:val="en-US"/>
        </w:rPr>
        <w:t>process</w:t>
      </w:r>
      <w:r w:rsidRPr="000D1EF4">
        <w:rPr>
          <w:lang w:val="en-US"/>
        </w:rPr>
        <w:t>.</w:t>
      </w:r>
    </w:p>
    <w:p w14:paraId="496F864F" w14:textId="0AB130A8" w:rsidR="0049447A" w:rsidRPr="000D1EF4" w:rsidRDefault="000F0E4C">
      <w:pPr>
        <w:pStyle w:val="EditOP-Pargnivel2"/>
        <w:spacing w:after="240"/>
        <w:rPr>
          <w:lang w:val="en-US"/>
        </w:rPr>
      </w:pPr>
      <w:r w:rsidRPr="000D1EF4">
        <w:rPr>
          <w:lang w:val="en-US"/>
        </w:rPr>
        <w:t xml:space="preserve">No documentation submitted to </w:t>
      </w:r>
      <w:r w:rsidR="00A47AEC" w:rsidRPr="000D1EF4">
        <w:rPr>
          <w:lang w:val="en-US"/>
        </w:rPr>
        <w:t>ANP</w:t>
      </w:r>
      <w:r w:rsidRPr="000D1EF4">
        <w:rPr>
          <w:lang w:val="en-US"/>
        </w:rPr>
        <w:t xml:space="preserve"> will be returned, </w:t>
      </w:r>
      <w:proofErr w:type="gramStart"/>
      <w:r w:rsidRPr="000D1EF4">
        <w:rPr>
          <w:lang w:val="en-US"/>
        </w:rPr>
        <w:t>with the exception of</w:t>
      </w:r>
      <w:proofErr w:type="gramEnd"/>
      <w:r w:rsidRPr="000D1EF4">
        <w:rPr>
          <w:lang w:val="en-US"/>
        </w:rPr>
        <w:t xml:space="preserve"> bid guarantees that have been exempted under the conditions described </w:t>
      </w:r>
      <w:r w:rsidR="007B4256" w:rsidRPr="000D1EF4">
        <w:rPr>
          <w:lang w:val="en-US"/>
        </w:rPr>
        <w:t>in Subsection VI.7.</w:t>
      </w:r>
    </w:p>
    <w:p w14:paraId="5680559F" w14:textId="4AA464E3" w:rsidR="0049447A" w:rsidRPr="000D1EF4" w:rsidRDefault="000F0E4C" w:rsidP="00BA6955">
      <w:pPr>
        <w:pStyle w:val="EditOP-Pargnivel2"/>
        <w:spacing w:after="240"/>
        <w:rPr>
          <w:lang w:val="en-US"/>
        </w:rPr>
      </w:pPr>
      <w:r w:rsidRPr="660AAE1F">
        <w:rPr>
          <w:lang w:val="en-US"/>
        </w:rPr>
        <w:t>It should be noted</w:t>
      </w:r>
      <w:r w:rsidR="005C2E6D" w:rsidRPr="660AAE1F">
        <w:rPr>
          <w:lang w:val="en-US"/>
        </w:rPr>
        <w:t xml:space="preserve">, for the purposes of this </w:t>
      </w:r>
      <w:r w:rsidR="48B9FF39" w:rsidRPr="660AAE1F">
        <w:rPr>
          <w:lang w:val="en-US"/>
        </w:rPr>
        <w:t>tender protocol</w:t>
      </w:r>
      <w:r w:rsidR="005C2E6D" w:rsidRPr="660AAE1F">
        <w:rPr>
          <w:lang w:val="en-US"/>
        </w:rPr>
        <w:t>, that:</w:t>
      </w:r>
    </w:p>
    <w:p w14:paraId="14619533" w14:textId="06163F35" w:rsidR="0049447A" w:rsidRPr="000D1EF4" w:rsidRDefault="000F0E4C">
      <w:pPr>
        <w:pStyle w:val="EditOP-Alnea"/>
        <w:numPr>
          <w:ilvl w:val="0"/>
          <w:numId w:val="37"/>
        </w:numPr>
        <w:rPr>
          <w:lang w:val="en-US"/>
        </w:rPr>
      </w:pPr>
      <w:r w:rsidRPr="000D1EF4">
        <w:rPr>
          <w:lang w:val="en-US"/>
        </w:rPr>
        <w:lastRenderedPageBreak/>
        <w:t xml:space="preserve">notarization: </w:t>
      </w:r>
      <w:r w:rsidR="005C2E6D" w:rsidRPr="000D1EF4">
        <w:rPr>
          <w:lang w:val="en-US"/>
        </w:rPr>
        <w:t xml:space="preserve">this is </w:t>
      </w:r>
      <w:r w:rsidR="00F87092" w:rsidRPr="000D1EF4">
        <w:rPr>
          <w:lang w:val="en-US"/>
        </w:rPr>
        <w:t xml:space="preserve">the acknowledgement of </w:t>
      </w:r>
      <w:proofErr w:type="gramStart"/>
      <w:r w:rsidR="00C457CF" w:rsidRPr="000D1EF4">
        <w:rPr>
          <w:lang w:val="en-US"/>
        </w:rPr>
        <w:t>signature</w:t>
      </w:r>
      <w:proofErr w:type="gramEnd"/>
      <w:r w:rsidR="005C2E6D" w:rsidRPr="000D1EF4">
        <w:rPr>
          <w:lang w:val="en-US"/>
        </w:rPr>
        <w:t xml:space="preserve"> </w:t>
      </w:r>
      <w:r w:rsidR="00F87092" w:rsidRPr="000D1EF4">
        <w:rPr>
          <w:lang w:val="en-US"/>
        </w:rPr>
        <w:t>for original documents, or the authentication of copies, made at a notary's office.</w:t>
      </w:r>
    </w:p>
    <w:p w14:paraId="7EA5703C" w14:textId="77777777" w:rsidR="0049447A" w:rsidRPr="000D1EF4" w:rsidRDefault="000F0E4C">
      <w:pPr>
        <w:pStyle w:val="EditOP-Alnea"/>
        <w:rPr>
          <w:lang w:val="en-US"/>
        </w:rPr>
      </w:pPr>
      <w:r w:rsidRPr="000D1EF4">
        <w:rPr>
          <w:lang w:val="en-US"/>
        </w:rPr>
        <w:t>legalization</w:t>
      </w:r>
      <w:r w:rsidR="00F87092" w:rsidRPr="000D1EF4">
        <w:rPr>
          <w:lang w:val="en-US"/>
        </w:rPr>
        <w:t>:</w:t>
      </w:r>
    </w:p>
    <w:p w14:paraId="2BCF9C2B" w14:textId="77777777" w:rsidR="0049447A" w:rsidRPr="000D1EF4" w:rsidRDefault="000F0E4C">
      <w:pPr>
        <w:tabs>
          <w:tab w:val="left" w:pos="1134"/>
        </w:tabs>
        <w:spacing w:line="360" w:lineRule="auto"/>
        <w:ind w:left="1985" w:hanging="426"/>
        <w:jc w:val="both"/>
        <w:rPr>
          <w:rFonts w:ascii="Arial" w:eastAsia="Times New Roman" w:hAnsi="Arial" w:cs="Arial"/>
          <w:szCs w:val="20"/>
          <w:lang w:val="en-US" w:eastAsia="pt-BR"/>
        </w:rPr>
      </w:pPr>
      <w:r w:rsidRPr="000D1EF4">
        <w:rPr>
          <w:rFonts w:ascii="Arial" w:eastAsia="Times New Roman" w:hAnsi="Arial" w:cs="Arial"/>
          <w:b/>
          <w:bCs/>
          <w:sz w:val="20"/>
          <w:szCs w:val="20"/>
          <w:lang w:val="en-US" w:eastAsia="pt-BR"/>
        </w:rPr>
        <w:t>b1</w:t>
      </w:r>
      <w:r w:rsidRPr="000D1EF4">
        <w:rPr>
          <w:b/>
          <w:bCs/>
          <w:lang w:val="en-US"/>
        </w:rPr>
        <w:t xml:space="preserve">) </w:t>
      </w:r>
      <w:r w:rsidR="00982F91" w:rsidRPr="000D1EF4">
        <w:rPr>
          <w:rFonts w:ascii="Arial" w:eastAsia="Times New Roman" w:hAnsi="Arial" w:cs="Arial"/>
          <w:szCs w:val="20"/>
          <w:lang w:val="en-US" w:eastAsia="pt-BR"/>
        </w:rPr>
        <w:t>apostille</w:t>
      </w:r>
      <w:r w:rsidR="00F87092" w:rsidRPr="000D1EF4">
        <w:rPr>
          <w:rFonts w:ascii="Arial" w:eastAsia="Times New Roman" w:hAnsi="Arial" w:cs="Arial"/>
          <w:szCs w:val="20"/>
          <w:lang w:val="en-US" w:eastAsia="pt-BR"/>
        </w:rPr>
        <w:t xml:space="preserve"> if the document was issued in a country that is a signatory to the Hague </w:t>
      </w:r>
      <w:r w:rsidR="00982F91" w:rsidRPr="000D1EF4">
        <w:rPr>
          <w:rFonts w:ascii="Arial" w:eastAsia="Times New Roman" w:hAnsi="Arial" w:cs="Arial"/>
          <w:szCs w:val="20"/>
          <w:lang w:val="en-US" w:eastAsia="pt-BR"/>
        </w:rPr>
        <w:t xml:space="preserve">Apostille </w:t>
      </w:r>
      <w:r w:rsidR="00F87092" w:rsidRPr="000D1EF4">
        <w:rPr>
          <w:rFonts w:ascii="Arial" w:eastAsia="Times New Roman" w:hAnsi="Arial" w:cs="Arial"/>
          <w:szCs w:val="20"/>
          <w:lang w:val="en-US" w:eastAsia="pt-BR"/>
        </w:rPr>
        <w:t>Convention; or</w:t>
      </w:r>
    </w:p>
    <w:p w14:paraId="56A6E686" w14:textId="77777777" w:rsidR="0049447A" w:rsidRPr="000D1EF4" w:rsidRDefault="000F0E4C">
      <w:pPr>
        <w:tabs>
          <w:tab w:val="left" w:pos="1134"/>
        </w:tabs>
        <w:spacing w:line="360" w:lineRule="auto"/>
        <w:ind w:left="1985" w:hanging="426"/>
        <w:jc w:val="both"/>
        <w:rPr>
          <w:rFonts w:ascii="Arial" w:eastAsia="Times New Roman" w:hAnsi="Arial" w:cs="Arial"/>
          <w:szCs w:val="20"/>
          <w:lang w:val="en-US" w:eastAsia="pt-BR"/>
        </w:rPr>
      </w:pPr>
      <w:r w:rsidRPr="000D1EF4">
        <w:rPr>
          <w:rFonts w:ascii="Arial" w:eastAsia="Times New Roman" w:hAnsi="Arial" w:cs="Arial"/>
          <w:b/>
          <w:bCs/>
          <w:sz w:val="20"/>
          <w:szCs w:val="20"/>
          <w:lang w:val="en-US" w:eastAsia="pt-BR"/>
        </w:rPr>
        <w:t>b2</w:t>
      </w:r>
      <w:r w:rsidRPr="000D1EF4">
        <w:rPr>
          <w:rFonts w:ascii="Arial" w:eastAsia="Times New Roman" w:hAnsi="Arial" w:cs="Arial"/>
          <w:b/>
          <w:bCs/>
          <w:szCs w:val="20"/>
          <w:lang w:val="en-US" w:eastAsia="pt-BR"/>
        </w:rPr>
        <w:t xml:space="preserve">) </w:t>
      </w:r>
      <w:proofErr w:type="spellStart"/>
      <w:r w:rsidR="00F87092" w:rsidRPr="000D1EF4">
        <w:rPr>
          <w:rFonts w:ascii="Arial" w:eastAsia="Times New Roman" w:hAnsi="Arial" w:cs="Arial"/>
          <w:szCs w:val="20"/>
          <w:lang w:val="en-US" w:eastAsia="pt-BR"/>
        </w:rPr>
        <w:t>consularization</w:t>
      </w:r>
      <w:proofErr w:type="spellEnd"/>
      <w:r w:rsidR="00F87092" w:rsidRPr="000D1EF4">
        <w:rPr>
          <w:rFonts w:ascii="Arial" w:eastAsia="Times New Roman" w:hAnsi="Arial" w:cs="Arial"/>
          <w:szCs w:val="20"/>
          <w:lang w:val="en-US" w:eastAsia="pt-BR"/>
        </w:rPr>
        <w:t xml:space="preserve"> if the document was issued in a country that is not a signatory to the Hague Apostille Convention.</w:t>
      </w:r>
    </w:p>
    <w:p w14:paraId="5BE698C4" w14:textId="77777777" w:rsidR="0049447A" w:rsidRPr="000D1EF4" w:rsidRDefault="00982F91">
      <w:pPr>
        <w:pStyle w:val="EditOP-Alnea"/>
        <w:rPr>
          <w:lang w:val="en-US"/>
        </w:rPr>
      </w:pPr>
      <w:proofErr w:type="gramStart"/>
      <w:r w:rsidRPr="000D1EF4">
        <w:rPr>
          <w:lang w:val="en-US"/>
        </w:rPr>
        <w:t>sworn</w:t>
      </w:r>
      <w:proofErr w:type="gramEnd"/>
      <w:r w:rsidRPr="000D1EF4">
        <w:rPr>
          <w:lang w:val="en-US"/>
        </w:rPr>
        <w:t xml:space="preserve"> translation: </w:t>
      </w:r>
      <w:r w:rsidR="005C2E6D" w:rsidRPr="000D1EF4">
        <w:rPr>
          <w:lang w:val="en-US"/>
        </w:rPr>
        <w:t xml:space="preserve">this is the </w:t>
      </w:r>
      <w:r w:rsidRPr="000D1EF4">
        <w:rPr>
          <w:lang w:val="en-US"/>
        </w:rPr>
        <w:t>translation of a certain document written in a foreign language by a public translator. The sworn translation must cover the entire text written in the foreign language, including any inscriptions made on the document by a local notary.</w:t>
      </w:r>
    </w:p>
    <w:p w14:paraId="387F7B3C" w14:textId="77777777" w:rsidR="0049447A" w:rsidRPr="000D1EF4" w:rsidRDefault="000F0E4C">
      <w:pPr>
        <w:pStyle w:val="EditOP-Alnea"/>
        <w:rPr>
          <w:lang w:val="en-US"/>
        </w:rPr>
      </w:pPr>
      <w:r w:rsidRPr="000D1EF4">
        <w:rPr>
          <w:lang w:val="en-US"/>
        </w:rPr>
        <w:t>scanned documents sent by the interested party will be deemed to be a single copy.</w:t>
      </w:r>
    </w:p>
    <w:p w14:paraId="0DA77315" w14:textId="54325ED4" w:rsidR="0049447A" w:rsidRPr="000D1EF4" w:rsidRDefault="000F0E4C" w:rsidP="00BA6955">
      <w:pPr>
        <w:pStyle w:val="EditOP-Pargnivel2"/>
        <w:spacing w:after="240"/>
        <w:rPr>
          <w:lang w:val="en-US"/>
        </w:rPr>
      </w:pPr>
      <w:r w:rsidRPr="660AAE1F">
        <w:rPr>
          <w:lang w:val="en-US"/>
        </w:rPr>
        <w:t xml:space="preserve">If it is not possible to send the documents requested in this </w:t>
      </w:r>
      <w:r w:rsidR="5AE35040" w:rsidRPr="660AAE1F">
        <w:rPr>
          <w:lang w:val="en-US"/>
        </w:rPr>
        <w:t>tender protocol</w:t>
      </w:r>
      <w:r w:rsidRPr="660AAE1F">
        <w:rPr>
          <w:lang w:val="en-US"/>
        </w:rPr>
        <w:t xml:space="preserve"> by digital means, </w:t>
      </w:r>
      <w:r w:rsidR="00A47AEC" w:rsidRPr="660AAE1F">
        <w:rPr>
          <w:lang w:val="en-US"/>
        </w:rPr>
        <w:t>ANP</w:t>
      </w:r>
      <w:r w:rsidRPr="660AAE1F">
        <w:rPr>
          <w:lang w:val="en-US"/>
        </w:rPr>
        <w:t xml:space="preserve"> will allow the interested party to send them to </w:t>
      </w:r>
      <w:r w:rsidR="00A47AEC" w:rsidRPr="660AAE1F">
        <w:rPr>
          <w:lang w:val="en-US"/>
        </w:rPr>
        <w:t>ANP</w:t>
      </w:r>
      <w:r w:rsidRPr="660AAE1F">
        <w:rPr>
          <w:lang w:val="en-US"/>
        </w:rPr>
        <w:t xml:space="preserve">'s Central Office, or to deliver them to its protocol service, to the attention of the Superintendence of Bid Promotion (SPL), respecting the deadlines defined </w:t>
      </w:r>
      <w:r w:rsidR="00947ABA" w:rsidRPr="660AAE1F">
        <w:rPr>
          <w:lang w:val="en-US"/>
        </w:rPr>
        <w:t xml:space="preserve">in the schedule for each cycle of the </w:t>
      </w:r>
      <w:r w:rsidR="004E1541" w:rsidRPr="660AAE1F">
        <w:rPr>
          <w:lang w:val="en-US"/>
        </w:rPr>
        <w:t>Open Acreage of Concession</w:t>
      </w:r>
      <w:r w:rsidRPr="660AAE1F">
        <w:rPr>
          <w:lang w:val="en-US"/>
        </w:rPr>
        <w:t>.</w:t>
      </w:r>
    </w:p>
    <w:p w14:paraId="6BF6AEA3" w14:textId="77777777" w:rsidR="0049447A" w:rsidRPr="000D1EF4" w:rsidRDefault="000F0E4C">
      <w:pPr>
        <w:pStyle w:val="EditOP-Pargnivel2"/>
        <w:spacing w:after="240"/>
        <w:rPr>
          <w:lang w:val="en-US"/>
        </w:rPr>
      </w:pPr>
      <w:r w:rsidRPr="000D1EF4">
        <w:rPr>
          <w:lang w:val="en-US"/>
        </w:rPr>
        <w:t xml:space="preserve">In this case, the documents must be delivered </w:t>
      </w:r>
      <w:proofErr w:type="gramStart"/>
      <w:r w:rsidRPr="000D1EF4">
        <w:rPr>
          <w:lang w:val="en-US"/>
        </w:rPr>
        <w:t>in</w:t>
      </w:r>
      <w:proofErr w:type="gramEnd"/>
      <w:r w:rsidRPr="000D1EF4">
        <w:rPr>
          <w:lang w:val="en-US"/>
        </w:rPr>
        <w:t xml:space="preserve"> an envelope bearing the name of the interested party and the address of its registered office.</w:t>
      </w:r>
    </w:p>
    <w:p w14:paraId="7196A463" w14:textId="77777777" w:rsidR="0049447A" w:rsidRPr="000D1EF4" w:rsidRDefault="000F0E4C">
      <w:pPr>
        <w:pStyle w:val="EditOP-Pargnivel2"/>
        <w:spacing w:after="240"/>
        <w:rPr>
          <w:lang w:val="en-US"/>
        </w:rPr>
      </w:pPr>
      <w:r w:rsidRPr="000D1EF4">
        <w:rPr>
          <w:lang w:val="en-US"/>
        </w:rPr>
        <w:t xml:space="preserve">These documents must be </w:t>
      </w:r>
      <w:r w:rsidR="00931BB2" w:rsidRPr="000D1EF4">
        <w:rPr>
          <w:lang w:val="en-US"/>
        </w:rPr>
        <w:t xml:space="preserve">written in Portuguese, </w:t>
      </w:r>
      <w:r w:rsidRPr="000D1EF4">
        <w:rPr>
          <w:lang w:val="en-US"/>
        </w:rPr>
        <w:t xml:space="preserve">printed on A4 paper, with no amendments, erasures, blots, additions </w:t>
      </w:r>
      <w:r w:rsidR="000D3CCD" w:rsidRPr="000D1EF4">
        <w:rPr>
          <w:lang w:val="en-US"/>
        </w:rPr>
        <w:t xml:space="preserve">or </w:t>
      </w:r>
      <w:r w:rsidRPr="000D1EF4">
        <w:rPr>
          <w:lang w:val="en-US"/>
        </w:rPr>
        <w:t xml:space="preserve">passages erased with a corrector, free of spirals, identified by title on their first page, with all the sheets in the set numbered, each containing the sequential number and the total number of pages in the set. </w:t>
      </w:r>
    </w:p>
    <w:p w14:paraId="3B2D6FDD" w14:textId="77777777" w:rsidR="0049447A" w:rsidRPr="000D1EF4" w:rsidRDefault="000F0E4C">
      <w:pPr>
        <w:pStyle w:val="EditOP-Pargnivel2"/>
        <w:spacing w:after="240"/>
        <w:rPr>
          <w:lang w:val="en-US"/>
        </w:rPr>
      </w:pPr>
      <w:r w:rsidRPr="000D1EF4">
        <w:rPr>
          <w:lang w:val="en-US"/>
        </w:rPr>
        <w:t xml:space="preserve">The documents </w:t>
      </w:r>
      <w:r w:rsidR="00537923" w:rsidRPr="000D1EF4">
        <w:rPr>
          <w:lang w:val="en-US"/>
        </w:rPr>
        <w:t xml:space="preserve">issued or physically printed </w:t>
      </w:r>
      <w:r w:rsidRPr="000D1EF4">
        <w:rPr>
          <w:lang w:val="en-US"/>
        </w:rPr>
        <w:t>will be received from Monday to Friday, from 9 a.m. to 6 p.m., Brasília/DF time, at the following address:</w:t>
      </w:r>
    </w:p>
    <w:p w14:paraId="59293B8A" w14:textId="77777777" w:rsidR="0049447A" w:rsidRPr="000D1EF4" w:rsidRDefault="000F0E4C">
      <w:pPr>
        <w:pStyle w:val="Edital-Corpodetexto"/>
        <w:pBdr>
          <w:top w:val="single" w:sz="4" w:space="1" w:color="auto"/>
          <w:left w:val="single" w:sz="4" w:space="1" w:color="auto"/>
          <w:bottom w:val="single" w:sz="4" w:space="1" w:color="auto"/>
          <w:right w:val="single" w:sz="4" w:space="1" w:color="auto"/>
        </w:pBdr>
        <w:spacing w:line="480" w:lineRule="auto"/>
        <w:ind w:left="426" w:hanging="426"/>
        <w:rPr>
          <w:lang w:val="en-US"/>
        </w:rPr>
      </w:pPr>
      <w:r w:rsidRPr="000D1EF4">
        <w:rPr>
          <w:lang w:val="en-US"/>
        </w:rPr>
        <w:t xml:space="preserve">National Agency for Petroleum, Natural Gas and Biofuels </w:t>
      </w:r>
    </w:p>
    <w:p w14:paraId="1DDDF733" w14:textId="77777777" w:rsidR="0049447A" w:rsidRPr="000D1EF4" w:rsidRDefault="000F0E4C">
      <w:pPr>
        <w:pStyle w:val="Edital-Corpodetexto"/>
        <w:pBdr>
          <w:top w:val="single" w:sz="4" w:space="1" w:color="auto"/>
          <w:left w:val="single" w:sz="4" w:space="1" w:color="auto"/>
          <w:bottom w:val="single" w:sz="4" w:space="1" w:color="auto"/>
          <w:right w:val="single" w:sz="4" w:space="1" w:color="auto"/>
        </w:pBdr>
        <w:spacing w:line="480" w:lineRule="auto"/>
        <w:ind w:firstLine="0"/>
        <w:rPr>
          <w:lang w:val="en-US"/>
        </w:rPr>
      </w:pPr>
      <w:r w:rsidRPr="000D1EF4">
        <w:rPr>
          <w:lang w:val="en-US"/>
        </w:rPr>
        <w:t>Head Office</w:t>
      </w:r>
    </w:p>
    <w:p w14:paraId="67611FBD" w14:textId="77777777" w:rsidR="0049447A" w:rsidRPr="000D1EF4" w:rsidRDefault="000F0E4C">
      <w:pPr>
        <w:pStyle w:val="Edital-Corpodetexto"/>
        <w:pBdr>
          <w:top w:val="single" w:sz="4" w:space="1" w:color="auto"/>
          <w:left w:val="single" w:sz="4" w:space="1" w:color="auto"/>
          <w:bottom w:val="single" w:sz="4" w:space="1" w:color="auto"/>
          <w:right w:val="single" w:sz="4" w:space="1" w:color="auto"/>
        </w:pBdr>
        <w:spacing w:line="480" w:lineRule="auto"/>
        <w:ind w:firstLine="0"/>
        <w:rPr>
          <w:lang w:val="en-US"/>
        </w:rPr>
      </w:pPr>
      <w:r w:rsidRPr="000D1EF4">
        <w:rPr>
          <w:lang w:val="en-US"/>
        </w:rPr>
        <w:t>A/C: Superintendence of Bid Promotion - SPL</w:t>
      </w:r>
    </w:p>
    <w:p w14:paraId="140B890D" w14:textId="0A103179" w:rsidR="0049447A" w:rsidRPr="00062D6F" w:rsidRDefault="000F0E4C">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062D6F">
        <w:t xml:space="preserve">Avenida Rio </w:t>
      </w:r>
      <w:proofErr w:type="gramStart"/>
      <w:r w:rsidRPr="00062D6F">
        <w:t>Branco,  65</w:t>
      </w:r>
      <w:proofErr w:type="gramEnd"/>
      <w:r w:rsidRPr="00062D6F">
        <w:t>, Térreo, Centro</w:t>
      </w:r>
    </w:p>
    <w:p w14:paraId="19958713" w14:textId="2A4693E6" w:rsidR="0049447A" w:rsidRPr="00062D6F" w:rsidRDefault="000F0E4C">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062D6F">
        <w:t xml:space="preserve">Rio de Janeiro - RJ, </w:t>
      </w:r>
      <w:proofErr w:type="spellStart"/>
      <w:r w:rsidRPr="00062D6F">
        <w:t>Brazil</w:t>
      </w:r>
      <w:proofErr w:type="spellEnd"/>
    </w:p>
    <w:p w14:paraId="186BA518" w14:textId="77777777" w:rsidR="0049447A" w:rsidRPr="000D1EF4" w:rsidRDefault="000F0E4C">
      <w:pPr>
        <w:pStyle w:val="Edital-Corpodetexto"/>
        <w:pBdr>
          <w:top w:val="single" w:sz="4" w:space="1" w:color="auto"/>
          <w:left w:val="single" w:sz="4" w:space="1" w:color="auto"/>
          <w:bottom w:val="single" w:sz="4" w:space="1" w:color="auto"/>
          <w:right w:val="single" w:sz="4" w:space="1" w:color="auto"/>
        </w:pBdr>
        <w:spacing w:line="480" w:lineRule="auto"/>
        <w:ind w:firstLine="0"/>
        <w:rPr>
          <w:lang w:val="en-US"/>
        </w:rPr>
      </w:pPr>
      <w:r w:rsidRPr="000D1EF4">
        <w:rPr>
          <w:lang w:val="en-US"/>
        </w:rPr>
        <w:lastRenderedPageBreak/>
        <w:t xml:space="preserve">ZIP CODE: 20090-004 </w:t>
      </w:r>
    </w:p>
    <w:p w14:paraId="74A93E3E" w14:textId="77777777" w:rsidR="0043391A" w:rsidRPr="000D1EF4" w:rsidRDefault="0043391A" w:rsidP="007A20DD">
      <w:pPr>
        <w:pStyle w:val="Edital-Corpodetexto"/>
        <w:rPr>
          <w:lang w:val="en-US"/>
        </w:rPr>
      </w:pPr>
    </w:p>
    <w:p w14:paraId="1BC5B707" w14:textId="77777777" w:rsidR="0049447A" w:rsidRPr="000D1EF4" w:rsidRDefault="000F0E4C">
      <w:pPr>
        <w:pStyle w:val="EditOP-Pargnivel2"/>
        <w:spacing w:after="240"/>
        <w:rPr>
          <w:lang w:val="en-US"/>
        </w:rPr>
      </w:pPr>
      <w:r w:rsidRPr="000D1EF4">
        <w:rPr>
          <w:lang w:val="en-US"/>
        </w:rPr>
        <w:t>Documents may not be submitted to other ANP offices.</w:t>
      </w:r>
    </w:p>
    <w:p w14:paraId="0B0B4D9B" w14:textId="77777777" w:rsidR="00E115E9" w:rsidRPr="000D1EF4" w:rsidRDefault="00E115E9" w:rsidP="0031492C">
      <w:pPr>
        <w:pStyle w:val="Edital-Corpodetexto"/>
        <w:rPr>
          <w:lang w:val="en-US"/>
        </w:rPr>
      </w:pPr>
    </w:p>
    <w:p w14:paraId="4BACE06A" w14:textId="77777777" w:rsidR="0049447A" w:rsidRPr="000D1EF4" w:rsidRDefault="000F0E4C" w:rsidP="00F255AE">
      <w:pPr>
        <w:pStyle w:val="Subseo"/>
        <w:rPr>
          <w:bCs/>
          <w:lang w:val="en-US"/>
        </w:rPr>
      </w:pPr>
      <w:bookmarkStart w:id="1398" w:name="_Toc89960869"/>
      <w:bookmarkStart w:id="1399" w:name="_Toc419905295"/>
      <w:bookmarkStart w:id="1400" w:name="_Toc511862471"/>
      <w:r w:rsidRPr="000D1EF4">
        <w:rPr>
          <w:lang w:val="en-US"/>
        </w:rPr>
        <w:t xml:space="preserve">Subsection III.2 - Documents issued abroad </w:t>
      </w:r>
      <w:bookmarkEnd w:id="1398"/>
    </w:p>
    <w:bookmarkEnd w:id="1399"/>
    <w:bookmarkEnd w:id="1400"/>
    <w:p w14:paraId="422A29AF" w14:textId="77777777" w:rsidR="0049447A" w:rsidRPr="000D1EF4" w:rsidRDefault="000F0E4C">
      <w:pPr>
        <w:pStyle w:val="EditOP-Pargnivel2"/>
        <w:spacing w:after="240"/>
        <w:rPr>
          <w:lang w:val="en-US"/>
        </w:rPr>
      </w:pPr>
      <w:r w:rsidRPr="000D1EF4">
        <w:rPr>
          <w:lang w:val="en-US"/>
        </w:rPr>
        <w:t xml:space="preserve">Documents issued abroad, </w:t>
      </w:r>
      <w:proofErr w:type="gramStart"/>
      <w:r w:rsidRPr="000D1EF4">
        <w:rPr>
          <w:lang w:val="en-US"/>
        </w:rPr>
        <w:t>in order to</w:t>
      </w:r>
      <w:proofErr w:type="gramEnd"/>
      <w:r w:rsidRPr="000D1EF4">
        <w:rPr>
          <w:lang w:val="en-US"/>
        </w:rPr>
        <w:t xml:space="preserve"> have effect in Brazil, must be notarized and </w:t>
      </w:r>
      <w:r w:rsidR="00892AED" w:rsidRPr="000D1EF4">
        <w:rPr>
          <w:lang w:val="en-US"/>
        </w:rPr>
        <w:t xml:space="preserve">subsequently </w:t>
      </w:r>
      <w:r w:rsidRPr="000D1EF4">
        <w:rPr>
          <w:lang w:val="en-US"/>
        </w:rPr>
        <w:t xml:space="preserve">legalized, and duly registered with the Titles and Documents Registry Office </w:t>
      </w:r>
      <w:r w:rsidR="00EB37F0" w:rsidRPr="000D1EF4">
        <w:rPr>
          <w:lang w:val="en-US"/>
        </w:rPr>
        <w:t>(</w:t>
      </w:r>
      <w:r w:rsidRPr="000D1EF4">
        <w:rPr>
          <w:lang w:val="en-US"/>
        </w:rPr>
        <w:t>RTD</w:t>
      </w:r>
      <w:r w:rsidR="00EB37F0" w:rsidRPr="000D1EF4">
        <w:rPr>
          <w:lang w:val="en-US"/>
        </w:rPr>
        <w:t>)</w:t>
      </w:r>
      <w:r w:rsidRPr="000D1EF4">
        <w:rPr>
          <w:lang w:val="en-US"/>
        </w:rPr>
        <w:t xml:space="preserve">, as determined by </w:t>
      </w:r>
      <w:r w:rsidR="00982F91" w:rsidRPr="000D1EF4">
        <w:rPr>
          <w:lang w:val="en-US"/>
        </w:rPr>
        <w:t xml:space="preserve">art. </w:t>
      </w:r>
      <w:r w:rsidR="00BC06E2" w:rsidRPr="000D1EF4">
        <w:rPr>
          <w:lang w:val="en-US"/>
        </w:rPr>
        <w:t>129</w:t>
      </w:r>
      <w:r w:rsidR="00931BB2" w:rsidRPr="000D1EF4">
        <w:rPr>
          <w:lang w:val="en-US"/>
        </w:rPr>
        <w:t xml:space="preserve">, </w:t>
      </w:r>
      <w:r w:rsidR="00CA7B68" w:rsidRPr="000D1EF4">
        <w:rPr>
          <w:lang w:val="en-US"/>
        </w:rPr>
        <w:t xml:space="preserve">no. </w:t>
      </w:r>
      <w:r w:rsidR="00931BB2" w:rsidRPr="000D1EF4">
        <w:rPr>
          <w:lang w:val="en-US"/>
        </w:rPr>
        <w:t xml:space="preserve">6 </w:t>
      </w:r>
      <w:r w:rsidRPr="000D1EF4">
        <w:rPr>
          <w:lang w:val="en-US"/>
        </w:rPr>
        <w:t xml:space="preserve">and </w:t>
      </w:r>
      <w:r w:rsidR="00931BB2" w:rsidRPr="000D1EF4">
        <w:rPr>
          <w:lang w:val="en-US"/>
        </w:rPr>
        <w:t xml:space="preserve">art. </w:t>
      </w:r>
      <w:r w:rsidRPr="000D1EF4">
        <w:rPr>
          <w:lang w:val="en-US"/>
        </w:rPr>
        <w:t>148 of Law no. 6.</w:t>
      </w:r>
      <w:r w:rsidR="00EB37F0" w:rsidRPr="000D1EF4">
        <w:rPr>
          <w:lang w:val="en-US"/>
        </w:rPr>
        <w:t>015/1973</w:t>
      </w:r>
      <w:r w:rsidRPr="000D1EF4">
        <w:rPr>
          <w:lang w:val="en-US"/>
        </w:rPr>
        <w:t>.</w:t>
      </w:r>
    </w:p>
    <w:p w14:paraId="668DFCFB" w14:textId="77777777" w:rsidR="0049447A" w:rsidRPr="000D1EF4" w:rsidRDefault="000F0E4C">
      <w:pPr>
        <w:pStyle w:val="EditOP-Pargnivel2"/>
        <w:spacing w:after="240"/>
        <w:rPr>
          <w:lang w:val="en-US"/>
        </w:rPr>
      </w:pPr>
      <w:r w:rsidRPr="000D1EF4">
        <w:rPr>
          <w:lang w:val="en-US"/>
        </w:rPr>
        <w:t xml:space="preserve">Documents written in a foreign language must be translated into </w:t>
      </w:r>
      <w:r w:rsidR="00990160" w:rsidRPr="000D1EF4">
        <w:rPr>
          <w:lang w:val="en-US"/>
        </w:rPr>
        <w:t xml:space="preserve">Portuguese </w:t>
      </w:r>
      <w:r w:rsidRPr="000D1EF4">
        <w:rPr>
          <w:lang w:val="en-US"/>
        </w:rPr>
        <w:t>by a sworn translator</w:t>
      </w:r>
      <w:r w:rsidR="00A20B27" w:rsidRPr="000D1EF4">
        <w:rPr>
          <w:lang w:val="en-US"/>
        </w:rPr>
        <w:t>. The translation must be made in Brazil and registered with the RTD.</w:t>
      </w:r>
    </w:p>
    <w:p w14:paraId="702F244A" w14:textId="70A4A715" w:rsidR="0049447A" w:rsidRPr="000D1EF4" w:rsidRDefault="000F0E4C" w:rsidP="00BA6955">
      <w:pPr>
        <w:pStyle w:val="EditOP-Pargnivel2"/>
        <w:spacing w:after="240"/>
        <w:rPr>
          <w:lang w:val="en-US"/>
        </w:rPr>
      </w:pPr>
      <w:r w:rsidRPr="660AAE1F">
        <w:rPr>
          <w:lang w:val="en-US"/>
        </w:rPr>
        <w:t xml:space="preserve">If Brazil has a cooperation agreement </w:t>
      </w:r>
      <w:r w:rsidR="00FF530E" w:rsidRPr="660AAE1F">
        <w:rPr>
          <w:lang w:val="en-US"/>
        </w:rPr>
        <w:t xml:space="preserve">with other countries or is a </w:t>
      </w:r>
      <w:r w:rsidRPr="660AAE1F">
        <w:rPr>
          <w:lang w:val="en-US"/>
        </w:rPr>
        <w:t xml:space="preserve">party to a treaty that provides for exemption from legalization of some or </w:t>
      </w:r>
      <w:proofErr w:type="gramStart"/>
      <w:r w:rsidRPr="660AAE1F">
        <w:rPr>
          <w:lang w:val="en-US"/>
        </w:rPr>
        <w:t>all of</w:t>
      </w:r>
      <w:proofErr w:type="gramEnd"/>
      <w:r w:rsidRPr="660AAE1F">
        <w:rPr>
          <w:lang w:val="en-US"/>
        </w:rPr>
        <w:t xml:space="preserve"> the documents provided for </w:t>
      </w:r>
      <w:r w:rsidR="00931BB2" w:rsidRPr="660AAE1F">
        <w:rPr>
          <w:lang w:val="en-US"/>
        </w:rPr>
        <w:t xml:space="preserve">in this </w:t>
      </w:r>
      <w:r w:rsidR="5D987282" w:rsidRPr="660AAE1F">
        <w:rPr>
          <w:lang w:val="en-US"/>
        </w:rPr>
        <w:t>tender protocol</w:t>
      </w:r>
      <w:r w:rsidRPr="660AAE1F">
        <w:rPr>
          <w:lang w:val="en-US"/>
        </w:rPr>
        <w:t xml:space="preserve">, the interested party </w:t>
      </w:r>
      <w:r w:rsidR="00664AFA" w:rsidRPr="660AAE1F">
        <w:rPr>
          <w:lang w:val="en-US"/>
        </w:rPr>
        <w:t xml:space="preserve">may request it, basing the request on the </w:t>
      </w:r>
      <w:r w:rsidRPr="660AAE1F">
        <w:rPr>
          <w:lang w:val="en-US"/>
        </w:rPr>
        <w:t>applicable legislation</w:t>
      </w:r>
      <w:r w:rsidR="00580645" w:rsidRPr="660AAE1F">
        <w:rPr>
          <w:lang w:val="en-US"/>
        </w:rPr>
        <w:t>.</w:t>
      </w:r>
    </w:p>
    <w:p w14:paraId="5B90156E" w14:textId="77777777" w:rsidR="0049447A" w:rsidRPr="000D1EF4" w:rsidRDefault="000F0E4C" w:rsidP="00F255AE">
      <w:pPr>
        <w:pStyle w:val="Subseo"/>
        <w:rPr>
          <w:lang w:val="en-US"/>
        </w:rPr>
      </w:pPr>
      <w:r w:rsidRPr="000D1EF4">
        <w:rPr>
          <w:lang w:val="en-US"/>
        </w:rPr>
        <w:t>Subsection III.2.1 - Foreign legal entities</w:t>
      </w:r>
    </w:p>
    <w:p w14:paraId="41930230" w14:textId="07466FC2" w:rsidR="0049447A" w:rsidRPr="000D1EF4" w:rsidRDefault="00400921" w:rsidP="00BA6955">
      <w:pPr>
        <w:pStyle w:val="EditOP-Pargnivel2"/>
        <w:spacing w:after="240"/>
        <w:rPr>
          <w:lang w:val="en-US"/>
        </w:rPr>
      </w:pPr>
      <w:r w:rsidRPr="660AAE1F">
        <w:rPr>
          <w:lang w:val="en-US"/>
        </w:rPr>
        <w:t xml:space="preserve">Foreign legal entities may participate in </w:t>
      </w:r>
      <w:r w:rsidR="00982F91" w:rsidRPr="660AAE1F">
        <w:rPr>
          <w:lang w:val="en-US"/>
        </w:rPr>
        <w:t xml:space="preserve">the </w:t>
      </w:r>
      <w:r w:rsidR="004E1541" w:rsidRPr="660AAE1F">
        <w:rPr>
          <w:lang w:val="en-US"/>
        </w:rPr>
        <w:t>Open Acreage of Concession</w:t>
      </w:r>
      <w:r w:rsidR="00982F91" w:rsidRPr="660AAE1F">
        <w:rPr>
          <w:lang w:val="en-US"/>
        </w:rPr>
        <w:t xml:space="preserve"> </w:t>
      </w:r>
      <w:r w:rsidRPr="660AAE1F">
        <w:rPr>
          <w:lang w:val="en-US"/>
        </w:rPr>
        <w:t xml:space="preserve">and </w:t>
      </w:r>
      <w:r w:rsidR="000E5239" w:rsidRPr="660AAE1F">
        <w:rPr>
          <w:lang w:val="en-US"/>
        </w:rPr>
        <w:t xml:space="preserve">must </w:t>
      </w:r>
      <w:r w:rsidR="00A12B88" w:rsidRPr="660AAE1F">
        <w:rPr>
          <w:lang w:val="en-US"/>
        </w:rPr>
        <w:t xml:space="preserve">comply with </w:t>
      </w:r>
      <w:r w:rsidRPr="660AAE1F">
        <w:rPr>
          <w:lang w:val="en-US"/>
        </w:rPr>
        <w:t xml:space="preserve">the requirements set out </w:t>
      </w:r>
      <w:r w:rsidR="00A12B88" w:rsidRPr="660AAE1F">
        <w:rPr>
          <w:lang w:val="en-US"/>
        </w:rPr>
        <w:t xml:space="preserve">in this </w:t>
      </w:r>
      <w:r w:rsidR="2C6BD335" w:rsidRPr="660AAE1F">
        <w:rPr>
          <w:lang w:val="en-US"/>
        </w:rPr>
        <w:t>tender protocol</w:t>
      </w:r>
      <w:r w:rsidRPr="660AAE1F">
        <w:rPr>
          <w:lang w:val="en-US"/>
        </w:rPr>
        <w:t xml:space="preserve">. </w:t>
      </w:r>
    </w:p>
    <w:p w14:paraId="3FC7D47D" w14:textId="32B127C3" w:rsidR="0049447A" w:rsidRPr="000D1EF4" w:rsidRDefault="000F0E4C" w:rsidP="00BA6955">
      <w:pPr>
        <w:pStyle w:val="EditOP-Pargnivel2"/>
        <w:spacing w:after="240"/>
        <w:rPr>
          <w:lang w:val="en-US"/>
        </w:rPr>
      </w:pPr>
      <w:r w:rsidRPr="660AAE1F">
        <w:rPr>
          <w:lang w:val="en-US"/>
        </w:rPr>
        <w:t xml:space="preserve">If it is not possible to present a certain document required in this </w:t>
      </w:r>
      <w:r w:rsidR="71CE5B00" w:rsidRPr="660AAE1F">
        <w:rPr>
          <w:lang w:val="en-US"/>
        </w:rPr>
        <w:t>tender protocol</w:t>
      </w:r>
      <w:r w:rsidRPr="660AAE1F">
        <w:rPr>
          <w:lang w:val="en-US"/>
        </w:rPr>
        <w:t xml:space="preserve"> due to legal issues in the country in which the </w:t>
      </w:r>
      <w:r w:rsidR="00982F91" w:rsidRPr="660AAE1F">
        <w:rPr>
          <w:lang w:val="en-US"/>
        </w:rPr>
        <w:t xml:space="preserve">foreign interested party </w:t>
      </w:r>
      <w:r w:rsidRPr="660AAE1F">
        <w:rPr>
          <w:lang w:val="en-US"/>
        </w:rPr>
        <w:t xml:space="preserve">is incorporated, or because the document is not applicable to that </w:t>
      </w:r>
      <w:r w:rsidR="00050045" w:rsidRPr="660AAE1F">
        <w:rPr>
          <w:lang w:val="en-US"/>
        </w:rPr>
        <w:t>interested party</w:t>
      </w:r>
      <w:r w:rsidRPr="660AAE1F">
        <w:rPr>
          <w:lang w:val="en-US"/>
        </w:rPr>
        <w:t xml:space="preserve">, it must comply with the corresponding requirement in the </w:t>
      </w:r>
      <w:r w:rsidR="36474131" w:rsidRPr="660AAE1F">
        <w:rPr>
          <w:lang w:val="en-US"/>
        </w:rPr>
        <w:t>tender protocol</w:t>
      </w:r>
      <w:r w:rsidRPr="660AAE1F">
        <w:rPr>
          <w:lang w:val="en-US"/>
        </w:rPr>
        <w:t xml:space="preserve"> by </w:t>
      </w:r>
      <w:r w:rsidR="00A12B88" w:rsidRPr="660AAE1F">
        <w:rPr>
          <w:lang w:val="en-US"/>
        </w:rPr>
        <w:t xml:space="preserve">presenting </w:t>
      </w:r>
      <w:r w:rsidRPr="660AAE1F">
        <w:rPr>
          <w:lang w:val="en-US"/>
        </w:rPr>
        <w:t>the following documents:</w:t>
      </w:r>
    </w:p>
    <w:p w14:paraId="702F8C36" w14:textId="77777777" w:rsidR="0049447A" w:rsidRPr="000D1EF4" w:rsidRDefault="000D7421">
      <w:pPr>
        <w:pStyle w:val="EditOP-Alnea"/>
        <w:numPr>
          <w:ilvl w:val="0"/>
          <w:numId w:val="38"/>
        </w:numPr>
        <w:rPr>
          <w:lang w:val="en-US"/>
        </w:rPr>
      </w:pPr>
      <w:r w:rsidRPr="000D1EF4">
        <w:rPr>
          <w:lang w:val="en-US"/>
        </w:rPr>
        <w:t xml:space="preserve">document signed by an accredited representative: </w:t>
      </w:r>
    </w:p>
    <w:p w14:paraId="6B22D46C" w14:textId="514F43D2" w:rsidR="0049447A" w:rsidRPr="000D1EF4" w:rsidRDefault="000F0E4C">
      <w:pPr>
        <w:pStyle w:val="aEdital-Alnea"/>
        <w:numPr>
          <w:ilvl w:val="0"/>
          <w:numId w:val="17"/>
        </w:numPr>
        <w:ind w:left="1985" w:hanging="425"/>
        <w:rPr>
          <w:lang w:val="en-US"/>
        </w:rPr>
      </w:pPr>
      <w:r w:rsidRPr="660AAE1F">
        <w:rPr>
          <w:lang w:val="en-US"/>
        </w:rPr>
        <w:t xml:space="preserve">description of the reasons that prevent compliance with the requirement laid down in the </w:t>
      </w:r>
      <w:r w:rsidR="4CD50150" w:rsidRPr="660AAE1F">
        <w:rPr>
          <w:lang w:val="en-US"/>
        </w:rPr>
        <w:t xml:space="preserve">tender </w:t>
      </w:r>
      <w:proofErr w:type="gramStart"/>
      <w:r w:rsidR="4CD50150" w:rsidRPr="660AAE1F">
        <w:rPr>
          <w:lang w:val="en-US"/>
        </w:rPr>
        <w:t>protocol</w:t>
      </w:r>
      <w:r w:rsidRPr="660AAE1F">
        <w:rPr>
          <w:lang w:val="en-US"/>
        </w:rPr>
        <w:t>;</w:t>
      </w:r>
      <w:proofErr w:type="gramEnd"/>
      <w:r w:rsidRPr="660AAE1F">
        <w:rPr>
          <w:lang w:val="en-US"/>
        </w:rPr>
        <w:t xml:space="preserve"> </w:t>
      </w:r>
    </w:p>
    <w:p w14:paraId="323C2726" w14:textId="6AF55B86" w:rsidR="0049447A" w:rsidRPr="000D1EF4" w:rsidRDefault="000F0E4C">
      <w:pPr>
        <w:pStyle w:val="aEdital-Alnea"/>
        <w:numPr>
          <w:ilvl w:val="0"/>
          <w:numId w:val="17"/>
        </w:numPr>
        <w:ind w:left="1985" w:hanging="425"/>
        <w:rPr>
          <w:lang w:val="en-US"/>
        </w:rPr>
      </w:pPr>
      <w:r w:rsidRPr="000D1EF4">
        <w:rPr>
          <w:lang w:val="en-US"/>
        </w:rPr>
        <w:t xml:space="preserve">a request for </w:t>
      </w:r>
      <w:r w:rsidR="00A47AEC" w:rsidRPr="000D1EF4">
        <w:rPr>
          <w:lang w:val="en-US"/>
        </w:rPr>
        <w:t>ANP</w:t>
      </w:r>
      <w:r w:rsidRPr="000D1EF4">
        <w:rPr>
          <w:lang w:val="en-US"/>
        </w:rPr>
        <w:t xml:space="preserve"> to accept, as meeting this requirement, a document forwarded instead of the one provided for in the bidding instrument; and </w:t>
      </w:r>
    </w:p>
    <w:p w14:paraId="48B6B6A5" w14:textId="77777777" w:rsidR="0049447A" w:rsidRPr="000D1EF4" w:rsidRDefault="000F0E4C">
      <w:pPr>
        <w:pStyle w:val="aEdital-Alnea"/>
        <w:numPr>
          <w:ilvl w:val="0"/>
          <w:numId w:val="17"/>
        </w:numPr>
        <w:ind w:left="1985" w:hanging="425"/>
        <w:rPr>
          <w:lang w:val="en-US"/>
        </w:rPr>
      </w:pPr>
      <w:r w:rsidRPr="000D1EF4">
        <w:rPr>
          <w:lang w:val="en-US"/>
        </w:rPr>
        <w:t xml:space="preserve">mention the forwarding of the documents provided for in (b) and (c) </w:t>
      </w:r>
      <w:proofErr w:type="gramStart"/>
      <w:r w:rsidRPr="000D1EF4">
        <w:rPr>
          <w:lang w:val="en-US"/>
        </w:rPr>
        <w:t>below;</w:t>
      </w:r>
      <w:proofErr w:type="gramEnd"/>
    </w:p>
    <w:p w14:paraId="2489A99E" w14:textId="601BA829" w:rsidR="0049447A" w:rsidRPr="000D1EF4" w:rsidRDefault="007B24D6">
      <w:pPr>
        <w:pStyle w:val="EditOP-Alnea"/>
        <w:rPr>
          <w:lang w:val="en-US"/>
        </w:rPr>
      </w:pPr>
      <w:r w:rsidRPr="660AAE1F">
        <w:rPr>
          <w:lang w:val="en-US"/>
        </w:rPr>
        <w:t xml:space="preserve">equivalent documents </w:t>
      </w:r>
      <w:proofErr w:type="gramStart"/>
      <w:r w:rsidRPr="660AAE1F">
        <w:rPr>
          <w:lang w:val="en-US"/>
        </w:rPr>
        <w:t>in order to</w:t>
      </w:r>
      <w:proofErr w:type="gramEnd"/>
      <w:r w:rsidRPr="660AAE1F">
        <w:rPr>
          <w:lang w:val="en-US"/>
        </w:rPr>
        <w:t xml:space="preserve"> meet </w:t>
      </w:r>
      <w:r w:rsidR="00664AFA" w:rsidRPr="660AAE1F">
        <w:rPr>
          <w:lang w:val="en-US"/>
        </w:rPr>
        <w:t xml:space="preserve">the </w:t>
      </w:r>
      <w:r w:rsidRPr="660AAE1F">
        <w:rPr>
          <w:lang w:val="en-US"/>
        </w:rPr>
        <w:t xml:space="preserve">requirement laid down in the </w:t>
      </w:r>
      <w:r w:rsidR="588AD8C9" w:rsidRPr="660AAE1F">
        <w:rPr>
          <w:lang w:val="en-US"/>
        </w:rPr>
        <w:t>tender protocol</w:t>
      </w:r>
      <w:r w:rsidRPr="660AAE1F">
        <w:rPr>
          <w:lang w:val="en-US"/>
        </w:rPr>
        <w:t xml:space="preserve">, to be submitted instead of the one </w:t>
      </w:r>
      <w:r w:rsidR="00982F91" w:rsidRPr="660AAE1F">
        <w:rPr>
          <w:lang w:val="en-US"/>
        </w:rPr>
        <w:t xml:space="preserve">indicated in the </w:t>
      </w:r>
      <w:r w:rsidR="2EE99C69" w:rsidRPr="660AAE1F">
        <w:rPr>
          <w:lang w:val="en-US"/>
        </w:rPr>
        <w:t xml:space="preserve">tender </w:t>
      </w:r>
      <w:proofErr w:type="gramStart"/>
      <w:r w:rsidR="2EE99C69" w:rsidRPr="660AAE1F">
        <w:rPr>
          <w:lang w:val="en-US"/>
        </w:rPr>
        <w:t>protocol</w:t>
      </w:r>
      <w:r w:rsidRPr="660AAE1F">
        <w:rPr>
          <w:lang w:val="en-US"/>
        </w:rPr>
        <w:t>;</w:t>
      </w:r>
      <w:proofErr w:type="gramEnd"/>
      <w:r w:rsidRPr="660AAE1F">
        <w:rPr>
          <w:lang w:val="en-US"/>
        </w:rPr>
        <w:t xml:space="preserve"> </w:t>
      </w:r>
    </w:p>
    <w:p w14:paraId="503CC56D" w14:textId="200F052A" w:rsidR="0049447A" w:rsidRPr="000D1EF4" w:rsidRDefault="007B24D6">
      <w:pPr>
        <w:pStyle w:val="EditOP-Alnea"/>
        <w:rPr>
          <w:lang w:val="en-US"/>
        </w:rPr>
      </w:pPr>
      <w:proofErr w:type="gramStart"/>
      <w:r w:rsidRPr="660AAE1F">
        <w:rPr>
          <w:lang w:val="en-US"/>
        </w:rPr>
        <w:lastRenderedPageBreak/>
        <w:t>if</w:t>
      </w:r>
      <w:proofErr w:type="gramEnd"/>
      <w:r w:rsidRPr="660AAE1F">
        <w:rPr>
          <w:lang w:val="en-US"/>
        </w:rPr>
        <w:t xml:space="preserve"> applicable, a copy of the legal provision that prevents compliance with the requirement set out in the </w:t>
      </w:r>
      <w:r w:rsidR="7AD0814B" w:rsidRPr="660AAE1F">
        <w:rPr>
          <w:lang w:val="en-US"/>
        </w:rPr>
        <w:t>tender protocol</w:t>
      </w:r>
      <w:r w:rsidRPr="660AAE1F">
        <w:rPr>
          <w:lang w:val="en-US"/>
        </w:rPr>
        <w:t>.</w:t>
      </w:r>
    </w:p>
    <w:p w14:paraId="466EB4D3" w14:textId="7B45CEAE" w:rsidR="0049447A" w:rsidRPr="000D1EF4" w:rsidRDefault="000F0E4C" w:rsidP="00BA6955">
      <w:pPr>
        <w:pStyle w:val="EditOP-Pargnivel2"/>
        <w:spacing w:after="240"/>
        <w:rPr>
          <w:lang w:val="en-US"/>
        </w:rPr>
      </w:pPr>
      <w:r w:rsidRPr="660AAE1F">
        <w:rPr>
          <w:lang w:val="en-US"/>
        </w:rPr>
        <w:t xml:space="preserve">In the event that there is no document equivalent to </w:t>
      </w:r>
      <w:r w:rsidR="00931BB2" w:rsidRPr="660AAE1F">
        <w:rPr>
          <w:lang w:val="en-US"/>
        </w:rPr>
        <w:t xml:space="preserve">the one </w:t>
      </w:r>
      <w:r w:rsidRPr="660AAE1F">
        <w:rPr>
          <w:lang w:val="en-US"/>
        </w:rPr>
        <w:t xml:space="preserve">provided for in this </w:t>
      </w:r>
      <w:r w:rsidR="1E2153E0" w:rsidRPr="660AAE1F">
        <w:rPr>
          <w:lang w:val="en-US"/>
        </w:rPr>
        <w:t>tender protocol</w:t>
      </w:r>
      <w:r w:rsidRPr="660AAE1F">
        <w:rPr>
          <w:lang w:val="en-US"/>
        </w:rPr>
        <w:t xml:space="preserve"> and/or no authenticating body in the country of origin, the </w:t>
      </w:r>
      <w:r w:rsidR="00050045" w:rsidRPr="660AAE1F">
        <w:rPr>
          <w:lang w:val="en-US"/>
        </w:rPr>
        <w:t xml:space="preserve">interested party </w:t>
      </w:r>
      <w:r w:rsidRPr="660AAE1F">
        <w:rPr>
          <w:lang w:val="en-US"/>
        </w:rPr>
        <w:t>must, instead of the requirement provided for in (b) above</w:t>
      </w:r>
      <w:r w:rsidR="002A1C56" w:rsidRPr="660AAE1F">
        <w:rPr>
          <w:lang w:val="en-US"/>
        </w:rPr>
        <w:t>,</w:t>
      </w:r>
      <w:r w:rsidRPr="660AAE1F">
        <w:rPr>
          <w:lang w:val="en-US"/>
        </w:rPr>
        <w:t xml:space="preserve"> submit a declaration to this effect, </w:t>
      </w:r>
      <w:r w:rsidR="00B25F9A" w:rsidRPr="660AAE1F">
        <w:rPr>
          <w:lang w:val="en-US"/>
        </w:rPr>
        <w:t xml:space="preserve">accompanied by </w:t>
      </w:r>
      <w:r w:rsidRPr="660AAE1F">
        <w:rPr>
          <w:lang w:val="en-US"/>
        </w:rPr>
        <w:t>the documents provided for in (a) and (c) above.</w:t>
      </w:r>
    </w:p>
    <w:p w14:paraId="65CA37C2" w14:textId="77777777" w:rsidR="0049447A" w:rsidRPr="00BA6955" w:rsidRDefault="000F0E4C" w:rsidP="00F255AE">
      <w:pPr>
        <w:pStyle w:val="Subseo"/>
        <w:rPr>
          <w:lang w:val="en-US"/>
        </w:rPr>
      </w:pPr>
      <w:r w:rsidRPr="000D1EF4">
        <w:rPr>
          <w:lang w:val="en-US"/>
        </w:rPr>
        <w:t>Subsection III.2.2 - Legal entities based in specific countries</w:t>
      </w:r>
    </w:p>
    <w:p w14:paraId="19C9EE5D" w14:textId="4016F2C8" w:rsidR="0049447A" w:rsidRPr="000D1EF4" w:rsidRDefault="000F0E4C" w:rsidP="00BA6955">
      <w:pPr>
        <w:pStyle w:val="EditOP-Pargnivel2"/>
        <w:spacing w:after="240"/>
        <w:rPr>
          <w:lang w:val="en-US"/>
        </w:rPr>
      </w:pPr>
      <w:r w:rsidRPr="660AAE1F">
        <w:rPr>
          <w:lang w:val="en-US"/>
        </w:rPr>
        <w:t xml:space="preserve">CEL may request </w:t>
      </w:r>
      <w:r w:rsidR="00F32175" w:rsidRPr="660AAE1F">
        <w:rPr>
          <w:lang w:val="en-US"/>
        </w:rPr>
        <w:t xml:space="preserve">additional </w:t>
      </w:r>
      <w:r w:rsidRPr="660AAE1F">
        <w:rPr>
          <w:lang w:val="en-US"/>
        </w:rPr>
        <w:t>documents and information</w:t>
      </w:r>
      <w:r w:rsidR="00F32175" w:rsidRPr="660AAE1F">
        <w:rPr>
          <w:lang w:val="en-US"/>
        </w:rPr>
        <w:t xml:space="preserve">, not listed in this </w:t>
      </w:r>
      <w:r w:rsidR="3F7809CF" w:rsidRPr="660AAE1F">
        <w:rPr>
          <w:lang w:val="en-US"/>
        </w:rPr>
        <w:t>tender protocol</w:t>
      </w:r>
      <w:r w:rsidRPr="660AAE1F">
        <w:rPr>
          <w:lang w:val="en-US"/>
        </w:rPr>
        <w:t xml:space="preserve">, from </w:t>
      </w:r>
      <w:r w:rsidR="00050045" w:rsidRPr="660AAE1F">
        <w:rPr>
          <w:lang w:val="en-US"/>
        </w:rPr>
        <w:t xml:space="preserve">interested parties </w:t>
      </w:r>
      <w:r w:rsidRPr="660AAE1F">
        <w:rPr>
          <w:lang w:val="en-US"/>
        </w:rPr>
        <w:t xml:space="preserve">based in countries classified as tax havens by the Brazilian Federal Revenue Service, as well as from </w:t>
      </w:r>
      <w:r w:rsidR="00DF1D38" w:rsidRPr="660AAE1F">
        <w:rPr>
          <w:lang w:val="en-US"/>
        </w:rPr>
        <w:t xml:space="preserve">interested parties </w:t>
      </w:r>
      <w:r w:rsidRPr="660AAE1F">
        <w:rPr>
          <w:lang w:val="en-US"/>
        </w:rPr>
        <w:t>based in countries classified as non-cooperative by the Ministry of Finance's Financial Activities Control Board.</w:t>
      </w:r>
    </w:p>
    <w:p w14:paraId="72CA13F0" w14:textId="77777777" w:rsidR="0049447A" w:rsidRPr="000D1EF4" w:rsidRDefault="000F0E4C">
      <w:pPr>
        <w:pStyle w:val="EditOP-Pargnivel2"/>
        <w:spacing w:after="240"/>
        <w:rPr>
          <w:lang w:val="en-US"/>
        </w:rPr>
      </w:pPr>
      <w:r w:rsidRPr="000D1EF4">
        <w:rPr>
          <w:lang w:val="en-US"/>
        </w:rPr>
        <w:t xml:space="preserve">Based on substantiated technical and/or legal opinions, the </w:t>
      </w:r>
      <w:r w:rsidR="00F32175" w:rsidRPr="000D1EF4">
        <w:rPr>
          <w:lang w:val="en-US"/>
        </w:rPr>
        <w:t xml:space="preserve">registration or qualification of </w:t>
      </w:r>
      <w:r w:rsidR="00DF1D38" w:rsidRPr="000D1EF4">
        <w:rPr>
          <w:lang w:val="en-US"/>
        </w:rPr>
        <w:t xml:space="preserve">interested parties </w:t>
      </w:r>
      <w:r w:rsidRPr="000D1EF4">
        <w:rPr>
          <w:lang w:val="en-US"/>
        </w:rPr>
        <w:t xml:space="preserve">from </w:t>
      </w:r>
      <w:r w:rsidR="009F3F94" w:rsidRPr="000D1EF4">
        <w:rPr>
          <w:lang w:val="en-US"/>
        </w:rPr>
        <w:t xml:space="preserve">these </w:t>
      </w:r>
      <w:r w:rsidRPr="000D1EF4">
        <w:rPr>
          <w:lang w:val="en-US"/>
        </w:rPr>
        <w:t xml:space="preserve">countries may be rejected </w:t>
      </w:r>
      <w:r w:rsidR="009F3F94" w:rsidRPr="000D1EF4">
        <w:rPr>
          <w:lang w:val="en-US"/>
        </w:rPr>
        <w:t xml:space="preserve">when </w:t>
      </w:r>
      <w:r w:rsidRPr="000D1EF4">
        <w:rPr>
          <w:lang w:val="en-US"/>
        </w:rPr>
        <w:t xml:space="preserve">the documentation submitted </w:t>
      </w:r>
      <w:r w:rsidR="005B6F13" w:rsidRPr="000D1EF4">
        <w:rPr>
          <w:lang w:val="en-US"/>
        </w:rPr>
        <w:t>is</w:t>
      </w:r>
      <w:r w:rsidRPr="000D1EF4">
        <w:rPr>
          <w:lang w:val="en-US"/>
        </w:rPr>
        <w:t xml:space="preserve"> not sufficient to </w:t>
      </w:r>
      <w:r w:rsidR="007375D4" w:rsidRPr="000D1EF4">
        <w:rPr>
          <w:lang w:val="en-US"/>
        </w:rPr>
        <w:t>identify the real controlling shareholders</w:t>
      </w:r>
      <w:r w:rsidR="00766A4A" w:rsidRPr="000D1EF4">
        <w:rPr>
          <w:lang w:val="en-US"/>
        </w:rPr>
        <w:t xml:space="preserve">, subject to the provisions of </w:t>
      </w:r>
      <w:r w:rsidR="00D13E45" w:rsidRPr="000D1EF4">
        <w:rPr>
          <w:lang w:val="en-US"/>
        </w:rPr>
        <w:t xml:space="preserve">Subsection </w:t>
      </w:r>
      <w:r w:rsidR="00B877FD" w:rsidRPr="000D1EF4">
        <w:rPr>
          <w:lang w:val="en-US"/>
        </w:rPr>
        <w:t xml:space="preserve">IV.3.6 </w:t>
      </w:r>
      <w:r w:rsidR="007375D4" w:rsidRPr="000D1EF4">
        <w:rPr>
          <w:lang w:val="en-US"/>
        </w:rPr>
        <w:t xml:space="preserve">and </w:t>
      </w:r>
      <w:r w:rsidR="00B25F9A" w:rsidRPr="000D1EF4">
        <w:rPr>
          <w:lang w:val="en-US"/>
        </w:rPr>
        <w:t xml:space="preserve">the </w:t>
      </w:r>
      <w:r w:rsidRPr="000D1EF4">
        <w:rPr>
          <w:lang w:val="en-US"/>
        </w:rPr>
        <w:t>guarantee of the interests of the Federal Government as the holder of the rights over the exploration and production of oil and natural gas in Brazil.</w:t>
      </w:r>
    </w:p>
    <w:p w14:paraId="3D9E7B51" w14:textId="77777777" w:rsidR="0049447A" w:rsidRPr="00BA6955" w:rsidRDefault="000F0E4C" w:rsidP="00F255AE">
      <w:pPr>
        <w:pStyle w:val="Subseo"/>
        <w:rPr>
          <w:lang w:val="en-U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0D1EF4">
        <w:rPr>
          <w:lang w:val="en-US"/>
        </w:rPr>
        <w:t xml:space="preserve">Subsection III.3 - Use of documents </w:t>
      </w:r>
      <w:bookmarkEnd w:id="1443"/>
    </w:p>
    <w:bookmarkEnd w:id="1444"/>
    <w:bookmarkEnd w:id="1445"/>
    <w:p w14:paraId="03EDB363" w14:textId="60E9C6E7" w:rsidR="0049447A" w:rsidRPr="000D1EF4" w:rsidRDefault="000F0E4C" w:rsidP="00BA6955">
      <w:pPr>
        <w:pStyle w:val="EditOP-Pargnivel2"/>
        <w:spacing w:after="240"/>
        <w:rPr>
          <w:lang w:val="en-US"/>
        </w:rPr>
      </w:pPr>
      <w:r w:rsidRPr="660AAE1F">
        <w:rPr>
          <w:lang w:val="en-US"/>
        </w:rPr>
        <w:t xml:space="preserve">The documents </w:t>
      </w:r>
      <w:r w:rsidR="00CB2704" w:rsidRPr="660AAE1F">
        <w:rPr>
          <w:lang w:val="en-US"/>
        </w:rPr>
        <w:t xml:space="preserve">that have been submitted to </w:t>
      </w:r>
      <w:bookmarkStart w:id="1446" w:name="_Hlk22644313"/>
      <w:bookmarkStart w:id="1447" w:name="_Hlk22574221"/>
      <w:r w:rsidR="00A47AEC" w:rsidRPr="660AAE1F">
        <w:rPr>
          <w:lang w:val="en-US"/>
        </w:rPr>
        <w:t>ANP</w:t>
      </w:r>
      <w:r w:rsidR="00CB2704" w:rsidRPr="660AAE1F">
        <w:rPr>
          <w:lang w:val="en-US"/>
        </w:rPr>
        <w:t xml:space="preserve"> for the purposes of </w:t>
      </w:r>
      <w:r w:rsidR="002D37B6" w:rsidRPr="660AAE1F">
        <w:rPr>
          <w:lang w:val="en-US"/>
        </w:rPr>
        <w:t>registration</w:t>
      </w:r>
      <w:r w:rsidR="00654254" w:rsidRPr="660AAE1F">
        <w:rPr>
          <w:lang w:val="en-US"/>
        </w:rPr>
        <w:t xml:space="preserve">, </w:t>
      </w:r>
      <w:r w:rsidR="002D37B6" w:rsidRPr="660AAE1F">
        <w:rPr>
          <w:lang w:val="en-US"/>
        </w:rPr>
        <w:t xml:space="preserve">qualification </w:t>
      </w:r>
      <w:r w:rsidR="00654254" w:rsidRPr="660AAE1F">
        <w:rPr>
          <w:lang w:val="en-US"/>
        </w:rPr>
        <w:t xml:space="preserve">and signing of </w:t>
      </w:r>
      <w:r w:rsidR="67559271" w:rsidRPr="660AAE1F">
        <w:rPr>
          <w:lang w:val="en-US"/>
        </w:rPr>
        <w:t>agreements</w:t>
      </w:r>
      <w:r w:rsidR="00654254" w:rsidRPr="660AAE1F">
        <w:rPr>
          <w:lang w:val="en-US"/>
        </w:rPr>
        <w:t xml:space="preserve"> in </w:t>
      </w:r>
      <w:r w:rsidR="002D37B6" w:rsidRPr="660AAE1F">
        <w:rPr>
          <w:lang w:val="en-US"/>
        </w:rPr>
        <w:t xml:space="preserve">the </w:t>
      </w:r>
      <w:r w:rsidR="00B06CAF" w:rsidRPr="660AAE1F">
        <w:rPr>
          <w:lang w:val="en-US"/>
        </w:rPr>
        <w:t>Open Acreage</w:t>
      </w:r>
      <w:r w:rsidR="00982F91" w:rsidRPr="660AAE1F">
        <w:rPr>
          <w:lang w:val="en-US"/>
        </w:rPr>
        <w:t xml:space="preserve">, </w:t>
      </w:r>
      <w:r w:rsidR="002D37B6" w:rsidRPr="660AAE1F">
        <w:rPr>
          <w:lang w:val="en-US"/>
        </w:rPr>
        <w:t>in the</w:t>
      </w:r>
      <w:bookmarkStart w:id="1448" w:name="_Hlk19812313"/>
      <w:r w:rsidR="00CB2704" w:rsidRPr="660AAE1F">
        <w:rPr>
          <w:lang w:val="en-US"/>
        </w:rPr>
        <w:t xml:space="preserve"> bidding rounds and assignment procedures of</w:t>
      </w:r>
      <w:bookmarkStart w:id="1449" w:name="_Hlk22579605"/>
      <w:bookmarkEnd w:id="1446"/>
      <w:r w:rsidR="00982F91" w:rsidRPr="660AAE1F">
        <w:rPr>
          <w:lang w:val="en-US"/>
        </w:rPr>
        <w:t xml:space="preserve"> contracts </w:t>
      </w:r>
      <w:r w:rsidR="001F3FF8" w:rsidRPr="660AAE1F">
        <w:rPr>
          <w:lang w:val="en-US"/>
        </w:rPr>
        <w:t xml:space="preserve">may be used </w:t>
      </w:r>
      <w:r w:rsidR="00B6645D" w:rsidRPr="660AAE1F">
        <w:rPr>
          <w:lang w:val="en-US"/>
        </w:rPr>
        <w:t xml:space="preserve">for the </w:t>
      </w:r>
      <w:r w:rsidR="004E1541" w:rsidRPr="660AAE1F">
        <w:rPr>
          <w:lang w:val="en-US"/>
        </w:rPr>
        <w:t>Open Acreage of Concession</w:t>
      </w:r>
      <w:r w:rsidR="00646D7F" w:rsidRPr="660AAE1F">
        <w:rPr>
          <w:lang w:val="en-US"/>
        </w:rPr>
        <w:t xml:space="preserve">. </w:t>
      </w:r>
      <w:bookmarkEnd w:id="1447"/>
      <w:bookmarkEnd w:id="1448"/>
      <w:bookmarkEnd w:id="1449"/>
      <w:r w:rsidR="00CB2704" w:rsidRPr="660AAE1F">
        <w:rPr>
          <w:lang w:val="en-US"/>
        </w:rPr>
        <w:t xml:space="preserve">To do so, the </w:t>
      </w:r>
      <w:r w:rsidR="00982F91" w:rsidRPr="660AAE1F">
        <w:rPr>
          <w:lang w:val="en-US"/>
        </w:rPr>
        <w:t xml:space="preserve">interested party must </w:t>
      </w:r>
      <w:r w:rsidR="004907E3" w:rsidRPr="660AAE1F">
        <w:rPr>
          <w:lang w:val="en-US"/>
        </w:rPr>
        <w:t xml:space="preserve">submit a request </w:t>
      </w:r>
      <w:r w:rsidR="00654254" w:rsidRPr="660AAE1F">
        <w:rPr>
          <w:lang w:val="en-US"/>
        </w:rPr>
        <w:t xml:space="preserve">for use, </w:t>
      </w:r>
      <w:r w:rsidR="004907E3" w:rsidRPr="660AAE1F">
        <w:rPr>
          <w:lang w:val="en-US"/>
        </w:rPr>
        <w:t xml:space="preserve">in accordance with the </w:t>
      </w:r>
      <w:r w:rsidR="00CB2704" w:rsidRPr="660AAE1F">
        <w:rPr>
          <w:lang w:val="en-US"/>
        </w:rPr>
        <w:t xml:space="preserve">rules and </w:t>
      </w:r>
      <w:proofErr w:type="gramStart"/>
      <w:r w:rsidR="004907E3" w:rsidRPr="660AAE1F">
        <w:rPr>
          <w:lang w:val="en-US"/>
        </w:rPr>
        <w:t>model</w:t>
      </w:r>
      <w:proofErr w:type="gramEnd"/>
      <w:r w:rsidR="004907E3" w:rsidRPr="660AAE1F">
        <w:rPr>
          <w:lang w:val="en-US"/>
        </w:rPr>
        <w:t xml:space="preserve"> in ANNEX </w:t>
      </w:r>
      <w:r w:rsidR="00982F91" w:rsidRPr="660AAE1F">
        <w:rPr>
          <w:lang w:val="en-US"/>
        </w:rPr>
        <w:t xml:space="preserve">II. </w:t>
      </w:r>
    </w:p>
    <w:p w14:paraId="51079217" w14:textId="60CFEA04" w:rsidR="0049447A" w:rsidRPr="000D1EF4" w:rsidRDefault="000F0E4C">
      <w:pPr>
        <w:pStyle w:val="EditOP-Pargnivel2"/>
        <w:spacing w:after="240"/>
        <w:rPr>
          <w:lang w:val="en-US"/>
        </w:rPr>
      </w:pPr>
      <w:r w:rsidRPr="000D1EF4">
        <w:rPr>
          <w:lang w:val="en-US"/>
        </w:rPr>
        <w:t xml:space="preserve">Only the documents listed in the model in ANNEX </w:t>
      </w:r>
      <w:r w:rsidR="00D06777" w:rsidRPr="000D1EF4">
        <w:rPr>
          <w:lang w:val="en-US"/>
        </w:rPr>
        <w:t>II,</w:t>
      </w:r>
      <w:r w:rsidRPr="000D1EF4">
        <w:rPr>
          <w:lang w:val="en-US"/>
        </w:rPr>
        <w:t xml:space="preserve"> and which are within their period of </w:t>
      </w:r>
      <w:proofErr w:type="gramStart"/>
      <w:r w:rsidRPr="000D1EF4">
        <w:rPr>
          <w:lang w:val="en-US"/>
        </w:rPr>
        <w:t>validity</w:t>
      </w:r>
      <w:proofErr w:type="gramEnd"/>
      <w:r w:rsidRPr="000D1EF4">
        <w:rPr>
          <w:lang w:val="en-US"/>
        </w:rPr>
        <w:t xml:space="preserve"> may be used. Documents whose expiration date is not stated will only be accepted if they have been submitted to </w:t>
      </w:r>
      <w:r w:rsidR="00A47AEC" w:rsidRPr="000D1EF4">
        <w:rPr>
          <w:lang w:val="en-US"/>
        </w:rPr>
        <w:t>ANP</w:t>
      </w:r>
      <w:r w:rsidRPr="000D1EF4">
        <w:rPr>
          <w:lang w:val="en-US"/>
        </w:rPr>
        <w:t xml:space="preserve"> up to one (1) year prior to the request </w:t>
      </w:r>
      <w:r w:rsidR="00654254" w:rsidRPr="000D1EF4">
        <w:rPr>
          <w:lang w:val="en-US"/>
        </w:rPr>
        <w:t>for</w:t>
      </w:r>
      <w:r w:rsidRPr="000D1EF4">
        <w:rPr>
          <w:lang w:val="en-US"/>
        </w:rPr>
        <w:t xml:space="preserve"> acceptance</w:t>
      </w:r>
      <w:r w:rsidR="00982F91" w:rsidRPr="000D1EF4">
        <w:rPr>
          <w:lang w:val="en-US"/>
        </w:rPr>
        <w:t xml:space="preserve">. </w:t>
      </w:r>
      <w:r w:rsidRPr="000D1EF4">
        <w:rPr>
          <w:lang w:val="en-US"/>
        </w:rPr>
        <w:t xml:space="preserve">This deadline does not apply to corporate documents, which may be used </w:t>
      </w:r>
      <w:proofErr w:type="gramStart"/>
      <w:r w:rsidRPr="000D1EF4">
        <w:rPr>
          <w:lang w:val="en-US"/>
        </w:rPr>
        <w:t>as long as</w:t>
      </w:r>
      <w:proofErr w:type="gramEnd"/>
      <w:r w:rsidRPr="000D1EF4">
        <w:rPr>
          <w:lang w:val="en-US"/>
        </w:rPr>
        <w:t xml:space="preserve"> they are still in force, or to documents for economic and financial qualification. </w:t>
      </w:r>
    </w:p>
    <w:p w14:paraId="2A7C4DE1" w14:textId="43BF44E4" w:rsidR="0049447A" w:rsidRPr="000D1EF4" w:rsidRDefault="000F0E4C" w:rsidP="00BA6955">
      <w:pPr>
        <w:pStyle w:val="EditOP-Pargnivel2"/>
        <w:spacing w:after="240"/>
        <w:rPr>
          <w:lang w:val="en-US"/>
        </w:rPr>
      </w:pPr>
      <w:r w:rsidRPr="660AAE1F">
        <w:rPr>
          <w:lang w:val="en-US"/>
        </w:rPr>
        <w:t xml:space="preserve">The interested party must list, in ANNEX II, the documents for which it requests use and inform, for each one, its SEI number, for which bidding round, cycle </w:t>
      </w:r>
      <w:r w:rsidR="00B6645D" w:rsidRPr="660AAE1F">
        <w:rPr>
          <w:lang w:val="en-US"/>
        </w:rPr>
        <w:t xml:space="preserve">and </w:t>
      </w:r>
      <w:r w:rsidR="00D933CC" w:rsidRPr="660AAE1F">
        <w:rPr>
          <w:lang w:val="en-US"/>
        </w:rPr>
        <w:t xml:space="preserve">the </w:t>
      </w:r>
      <w:r w:rsidR="00B6645D" w:rsidRPr="660AAE1F">
        <w:rPr>
          <w:lang w:val="en-US"/>
        </w:rPr>
        <w:t xml:space="preserve">type of </w:t>
      </w:r>
      <w:r w:rsidR="00B06CAF" w:rsidRPr="660AAE1F">
        <w:rPr>
          <w:lang w:val="en-US"/>
        </w:rPr>
        <w:t>Open Acreage</w:t>
      </w:r>
      <w:r w:rsidRPr="660AAE1F">
        <w:rPr>
          <w:lang w:val="en-US"/>
        </w:rPr>
        <w:t xml:space="preserve"> or </w:t>
      </w:r>
      <w:r w:rsidR="6749A2FF" w:rsidRPr="660AAE1F">
        <w:rPr>
          <w:lang w:val="en-US"/>
        </w:rPr>
        <w:t>agreement</w:t>
      </w:r>
      <w:r w:rsidRPr="660AAE1F">
        <w:rPr>
          <w:lang w:val="en-US"/>
        </w:rPr>
        <w:t xml:space="preserve"> assignment procedure </w:t>
      </w:r>
      <w:r w:rsidR="00654254" w:rsidRPr="660AAE1F">
        <w:rPr>
          <w:lang w:val="en-US"/>
        </w:rPr>
        <w:t xml:space="preserve">it was submitted, </w:t>
      </w:r>
      <w:r w:rsidRPr="660AAE1F">
        <w:rPr>
          <w:lang w:val="en-US"/>
        </w:rPr>
        <w:t xml:space="preserve">in the latter case informing the </w:t>
      </w:r>
      <w:r w:rsidR="00931BB2" w:rsidRPr="660AAE1F">
        <w:rPr>
          <w:lang w:val="en-US"/>
        </w:rPr>
        <w:t xml:space="preserve">name and </w:t>
      </w:r>
      <w:r w:rsidRPr="660AAE1F">
        <w:rPr>
          <w:lang w:val="en-US"/>
        </w:rPr>
        <w:t xml:space="preserve">number of the </w:t>
      </w:r>
      <w:r w:rsidR="096DAADD" w:rsidRPr="660AAE1F">
        <w:rPr>
          <w:lang w:val="en-US"/>
        </w:rPr>
        <w:t>agreement</w:t>
      </w:r>
      <w:r w:rsidRPr="660AAE1F">
        <w:rPr>
          <w:lang w:val="en-US"/>
        </w:rPr>
        <w:t xml:space="preserve"> relating to the assignment for which the document </w:t>
      </w:r>
      <w:r w:rsidR="00654254" w:rsidRPr="660AAE1F">
        <w:rPr>
          <w:lang w:val="en-US"/>
        </w:rPr>
        <w:t>was submitted</w:t>
      </w:r>
      <w:r w:rsidRPr="660AAE1F">
        <w:rPr>
          <w:lang w:val="en-US"/>
        </w:rPr>
        <w:t>.</w:t>
      </w:r>
    </w:p>
    <w:p w14:paraId="7DC47C30" w14:textId="1858A81D" w:rsidR="0049447A" w:rsidRPr="000D1EF4" w:rsidRDefault="000F0E4C">
      <w:pPr>
        <w:pStyle w:val="EditOP-Pargnivel2"/>
        <w:spacing w:after="240"/>
        <w:rPr>
          <w:lang w:val="en-US"/>
        </w:rPr>
      </w:pPr>
      <w:r w:rsidRPr="000D1EF4">
        <w:rPr>
          <w:lang w:val="en-US"/>
        </w:rPr>
        <w:t xml:space="preserve">The use of documents does not imply </w:t>
      </w:r>
      <w:r w:rsidR="00750373" w:rsidRPr="000D1EF4">
        <w:rPr>
          <w:lang w:val="en-US"/>
        </w:rPr>
        <w:t xml:space="preserve">approval of </w:t>
      </w:r>
      <w:r w:rsidR="00FE0A5F" w:rsidRPr="000D1EF4">
        <w:rPr>
          <w:lang w:val="en-US"/>
        </w:rPr>
        <w:t xml:space="preserve">the interested party's </w:t>
      </w:r>
      <w:r w:rsidR="00124DD0" w:rsidRPr="000D1EF4">
        <w:rPr>
          <w:lang w:val="en-US"/>
        </w:rPr>
        <w:t xml:space="preserve">registration or </w:t>
      </w:r>
      <w:r w:rsidR="000A7D25" w:rsidRPr="000D1EF4">
        <w:rPr>
          <w:lang w:val="en-US"/>
        </w:rPr>
        <w:lastRenderedPageBreak/>
        <w:t xml:space="preserve">the </w:t>
      </w:r>
      <w:r w:rsidR="00FE0A5F" w:rsidRPr="000D1EF4">
        <w:rPr>
          <w:lang w:val="en-US"/>
        </w:rPr>
        <w:t>bidder</w:t>
      </w:r>
      <w:r w:rsidR="00982F91" w:rsidRPr="000D1EF4">
        <w:rPr>
          <w:lang w:val="en-US"/>
        </w:rPr>
        <w:t>'s qualification</w:t>
      </w:r>
      <w:r w:rsidRPr="000D1EF4">
        <w:rPr>
          <w:lang w:val="en-US"/>
        </w:rPr>
        <w:t xml:space="preserve">, and </w:t>
      </w:r>
      <w:r w:rsidR="00A47AEC" w:rsidRPr="000D1EF4">
        <w:rPr>
          <w:lang w:val="en-US"/>
        </w:rPr>
        <w:t>ANP</w:t>
      </w:r>
      <w:r w:rsidRPr="000D1EF4">
        <w:rPr>
          <w:lang w:val="en-US"/>
        </w:rPr>
        <w:t xml:space="preserve"> may request clarifications and/or additional documents.</w:t>
      </w:r>
    </w:p>
    <w:p w14:paraId="75DD3A44" w14:textId="77777777" w:rsidR="0049447A" w:rsidRPr="000D1EF4" w:rsidRDefault="000F0E4C" w:rsidP="00F255AE">
      <w:pPr>
        <w:pStyle w:val="Subseo"/>
        <w:rPr>
          <w:bCs/>
          <w:lang w:val="en-US"/>
        </w:rPr>
      </w:pPr>
      <w:r w:rsidRPr="000D1EF4">
        <w:rPr>
          <w:lang w:val="en-US"/>
        </w:rPr>
        <w:t>Subsection III.3.1 -</w:t>
      </w:r>
      <w:bookmarkStart w:id="1450" w:name="_Hlk94709862"/>
      <w:r w:rsidRPr="000D1EF4">
        <w:rPr>
          <w:lang w:val="en-US"/>
        </w:rPr>
        <w:t xml:space="preserve"> Use of documents issued abroad</w:t>
      </w:r>
      <w:bookmarkEnd w:id="1450"/>
    </w:p>
    <w:p w14:paraId="43113438" w14:textId="0CC6C308" w:rsidR="0049447A" w:rsidRPr="000D1EF4" w:rsidRDefault="000F0E4C" w:rsidP="00BA6955">
      <w:pPr>
        <w:pStyle w:val="EditOP-Pargnivel2"/>
        <w:spacing w:after="240"/>
        <w:rPr>
          <w:lang w:val="en-US"/>
        </w:rPr>
      </w:pPr>
      <w:r w:rsidRPr="660AAE1F">
        <w:rPr>
          <w:lang w:val="en-US"/>
        </w:rPr>
        <w:t xml:space="preserve">Documents issued abroad that have been submitted to </w:t>
      </w:r>
      <w:r w:rsidR="00A47AEC" w:rsidRPr="660AAE1F">
        <w:rPr>
          <w:lang w:val="en-US"/>
        </w:rPr>
        <w:t>ANP</w:t>
      </w:r>
      <w:r w:rsidRPr="660AAE1F">
        <w:rPr>
          <w:lang w:val="en-US"/>
        </w:rPr>
        <w:t xml:space="preserve"> for the purposes of registration, qualification and signing of </w:t>
      </w:r>
      <w:r w:rsidR="62C1B96C" w:rsidRPr="660AAE1F">
        <w:rPr>
          <w:lang w:val="en-US"/>
        </w:rPr>
        <w:t>agreements</w:t>
      </w:r>
      <w:r w:rsidRPr="660AAE1F">
        <w:rPr>
          <w:lang w:val="en-US"/>
        </w:rPr>
        <w:t xml:space="preserve"> </w:t>
      </w:r>
      <w:r w:rsidR="00B6645D" w:rsidRPr="660AAE1F">
        <w:rPr>
          <w:lang w:val="en-US"/>
        </w:rPr>
        <w:t xml:space="preserve">in bidding rounds, </w:t>
      </w:r>
      <w:r w:rsidRPr="660AAE1F">
        <w:rPr>
          <w:lang w:val="en-US"/>
        </w:rPr>
        <w:t xml:space="preserve">in the </w:t>
      </w:r>
      <w:r w:rsidR="00B06CAF" w:rsidRPr="660AAE1F">
        <w:rPr>
          <w:lang w:val="en-US"/>
        </w:rPr>
        <w:t>Open Acreage</w:t>
      </w:r>
      <w:r w:rsidRPr="660AAE1F">
        <w:rPr>
          <w:lang w:val="en-US"/>
        </w:rPr>
        <w:t xml:space="preserve"> and procedures for the assignment of </w:t>
      </w:r>
      <w:r w:rsidR="7B1E38DA" w:rsidRPr="660AAE1F">
        <w:rPr>
          <w:lang w:val="en-US"/>
        </w:rPr>
        <w:t>agreements</w:t>
      </w:r>
      <w:r w:rsidRPr="660AAE1F">
        <w:rPr>
          <w:lang w:val="en-US"/>
        </w:rPr>
        <w:t xml:space="preserve"> may be used, provided they are within the validity period.</w:t>
      </w:r>
    </w:p>
    <w:p w14:paraId="060D2961" w14:textId="4034C04E" w:rsidR="0049447A" w:rsidRPr="000D1EF4" w:rsidRDefault="000F0E4C">
      <w:pPr>
        <w:pStyle w:val="EditOP-Pargnivel2"/>
        <w:spacing w:after="240"/>
        <w:rPr>
          <w:lang w:val="en-US"/>
        </w:rPr>
      </w:pPr>
      <w:r w:rsidRPr="000D1EF4">
        <w:rPr>
          <w:lang w:val="en-US"/>
        </w:rPr>
        <w:t xml:space="preserve">Documents whose expiration date is not stated will only be accepted if they have been submitted to </w:t>
      </w:r>
      <w:r w:rsidR="00A47AEC" w:rsidRPr="000D1EF4">
        <w:rPr>
          <w:lang w:val="en-US"/>
        </w:rPr>
        <w:t>ANP</w:t>
      </w:r>
      <w:r w:rsidRPr="000D1EF4">
        <w:rPr>
          <w:lang w:val="en-US"/>
        </w:rPr>
        <w:t xml:space="preserve"> up to one (1) year prior to the application. This deadline does not apply to corporate documents, which may be used </w:t>
      </w:r>
      <w:proofErr w:type="gramStart"/>
      <w:r w:rsidRPr="000D1EF4">
        <w:rPr>
          <w:lang w:val="en-US"/>
        </w:rPr>
        <w:t>as long as</w:t>
      </w:r>
      <w:proofErr w:type="gramEnd"/>
      <w:r w:rsidRPr="000D1EF4">
        <w:rPr>
          <w:lang w:val="en-US"/>
        </w:rPr>
        <w:t xml:space="preserve"> they are in force, or to documents for economic and financial qualification.</w:t>
      </w:r>
    </w:p>
    <w:p w14:paraId="41F92A55" w14:textId="77777777" w:rsidR="0049447A" w:rsidRPr="000D1EF4" w:rsidRDefault="000F0E4C">
      <w:pPr>
        <w:pStyle w:val="EditOP-Pargnivel2"/>
        <w:spacing w:after="240"/>
        <w:rPr>
          <w:lang w:val="en-US"/>
        </w:rPr>
      </w:pPr>
      <w:r w:rsidRPr="000D1EF4">
        <w:rPr>
          <w:lang w:val="en-US"/>
        </w:rPr>
        <w:t>To do so, the interested party must submit a request in accordance with the rules and template in ANNEX II, listing the documents for which they are requesting use and informing, for each one, the Bid Round or contract number relating to the assignment for which the document was submitted. Only the documents listed in the model in ANNEX II may be used.</w:t>
      </w:r>
    </w:p>
    <w:p w14:paraId="547EB1FC" w14:textId="42C2453B" w:rsidR="0049447A" w:rsidRPr="00BA6955" w:rsidRDefault="000F0E4C" w:rsidP="00F255AE">
      <w:pPr>
        <w:pStyle w:val="Subseo"/>
        <w:rPr>
          <w:lang w:val="en-U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0D1EF4">
        <w:rPr>
          <w:lang w:val="en-US"/>
        </w:rPr>
        <w:t xml:space="preserve">Subsection III.4 - Disclosure of information and secrecy by </w:t>
      </w:r>
      <w:bookmarkEnd w:id="1476"/>
      <w:r w:rsidR="00A47AEC" w:rsidRPr="000D1EF4">
        <w:rPr>
          <w:lang w:val="en-US"/>
        </w:rPr>
        <w:t>ANP</w:t>
      </w:r>
    </w:p>
    <w:bookmarkEnd w:id="1477"/>
    <w:bookmarkEnd w:id="1478"/>
    <w:p w14:paraId="1B7EE37F" w14:textId="77777777" w:rsidR="0049447A" w:rsidRPr="000D1EF4" w:rsidRDefault="000F0E4C">
      <w:pPr>
        <w:pStyle w:val="EditOP-Pargnivel2"/>
        <w:spacing w:after="240"/>
        <w:rPr>
          <w:lang w:val="en-US"/>
        </w:rPr>
      </w:pPr>
      <w:r w:rsidRPr="000D1EF4">
        <w:rPr>
          <w:lang w:val="en-US"/>
        </w:rPr>
        <w:t xml:space="preserve">Documents relating to </w:t>
      </w:r>
      <w:r w:rsidR="005C3D3F" w:rsidRPr="000D1EF4">
        <w:rPr>
          <w:lang w:val="en-US"/>
        </w:rPr>
        <w:t xml:space="preserve">the tender </w:t>
      </w:r>
      <w:r w:rsidRPr="000D1EF4">
        <w:rPr>
          <w:lang w:val="en-US"/>
        </w:rPr>
        <w:t xml:space="preserve">are public, </w:t>
      </w:r>
      <w:proofErr w:type="gramStart"/>
      <w:r w:rsidRPr="000D1EF4">
        <w:rPr>
          <w:lang w:val="en-US"/>
        </w:rPr>
        <w:t>with the exception of</w:t>
      </w:r>
      <w:proofErr w:type="gramEnd"/>
      <w:r w:rsidRPr="000D1EF4">
        <w:rPr>
          <w:lang w:val="en-US"/>
        </w:rPr>
        <w:t xml:space="preserve"> those classified as confidential under the terms of the applicable legislation. </w:t>
      </w:r>
      <w:r w:rsidR="00D7169D" w:rsidRPr="000D1EF4">
        <w:rPr>
          <w:lang w:val="en-US"/>
        </w:rPr>
        <w:t xml:space="preserve">Access to documents containing information of a personal nature and relating to business activity whose disclosure could </w:t>
      </w:r>
      <w:r w:rsidR="00AD0700" w:rsidRPr="000D1EF4">
        <w:rPr>
          <w:lang w:val="en-US"/>
        </w:rPr>
        <w:t xml:space="preserve">represent a competitive advantage to other economic agents </w:t>
      </w:r>
      <w:r w:rsidR="00D7169D" w:rsidRPr="000D1EF4">
        <w:rPr>
          <w:lang w:val="en-US"/>
        </w:rPr>
        <w:t>will be prohibited.</w:t>
      </w:r>
    </w:p>
    <w:p w14:paraId="6DEA3588" w14:textId="1136245C" w:rsidR="0049447A" w:rsidRPr="000D1EF4" w:rsidRDefault="000F0E4C">
      <w:pPr>
        <w:pStyle w:val="EditOP-Pargnivel2"/>
        <w:spacing w:after="240"/>
        <w:rPr>
          <w:lang w:val="en-US"/>
        </w:rPr>
      </w:pPr>
      <w:r w:rsidRPr="000D1EF4">
        <w:rPr>
          <w:lang w:val="en-US"/>
        </w:rPr>
        <w:t xml:space="preserve">Any </w:t>
      </w:r>
      <w:r w:rsidR="00DF1D38" w:rsidRPr="000D1EF4">
        <w:rPr>
          <w:lang w:val="en-US"/>
        </w:rPr>
        <w:t xml:space="preserve">interested party </w:t>
      </w:r>
      <w:r w:rsidRPr="000D1EF4">
        <w:rPr>
          <w:lang w:val="en-US"/>
        </w:rPr>
        <w:t xml:space="preserve">who objects to the </w:t>
      </w:r>
      <w:r w:rsidR="00B54E0E" w:rsidRPr="000D1EF4">
        <w:rPr>
          <w:lang w:val="en-US"/>
        </w:rPr>
        <w:t xml:space="preserve">publication of the </w:t>
      </w:r>
      <w:r w:rsidR="00982F91" w:rsidRPr="000D1EF4">
        <w:rPr>
          <w:lang w:val="en-US"/>
        </w:rPr>
        <w:t xml:space="preserve">information must </w:t>
      </w:r>
      <w:r w:rsidR="00B54E0E" w:rsidRPr="000D1EF4">
        <w:rPr>
          <w:lang w:val="en-US"/>
        </w:rPr>
        <w:t xml:space="preserve">submit a </w:t>
      </w:r>
      <w:r w:rsidRPr="000D1EF4">
        <w:rPr>
          <w:lang w:val="en-US"/>
        </w:rPr>
        <w:t xml:space="preserve">reasoned </w:t>
      </w:r>
      <w:r w:rsidR="00B54E0E" w:rsidRPr="000D1EF4">
        <w:rPr>
          <w:lang w:val="en-US"/>
        </w:rPr>
        <w:t xml:space="preserve">request </w:t>
      </w:r>
      <w:r w:rsidRPr="000D1EF4">
        <w:rPr>
          <w:lang w:val="en-US"/>
        </w:rPr>
        <w:t xml:space="preserve">to </w:t>
      </w:r>
      <w:r w:rsidR="00A47AEC" w:rsidRPr="000D1EF4">
        <w:rPr>
          <w:lang w:val="en-US"/>
        </w:rPr>
        <w:t>ANP</w:t>
      </w:r>
      <w:r w:rsidRPr="000D1EF4">
        <w:rPr>
          <w:lang w:val="en-US"/>
        </w:rPr>
        <w:t>, which will decide whether to accept it</w:t>
      </w:r>
      <w:r w:rsidR="001038B8" w:rsidRPr="000D1EF4">
        <w:rPr>
          <w:lang w:val="en-US"/>
        </w:rPr>
        <w:t>.</w:t>
      </w:r>
    </w:p>
    <w:p w14:paraId="4D149DAA" w14:textId="79CFB32C" w:rsidR="0049447A" w:rsidRPr="000D1EF4" w:rsidRDefault="00DF1D38">
      <w:pPr>
        <w:pStyle w:val="EditOP-Pargnivel2"/>
        <w:spacing w:after="240"/>
        <w:rPr>
          <w:lang w:val="en-US"/>
        </w:rPr>
      </w:pPr>
      <w:r w:rsidRPr="000D1EF4">
        <w:rPr>
          <w:lang w:val="en-US"/>
        </w:rPr>
        <w:t xml:space="preserve">Interested parties may request that their contact details and the basins they are interested in </w:t>
      </w:r>
      <w:proofErr w:type="gramStart"/>
      <w:r w:rsidRPr="000D1EF4">
        <w:rPr>
          <w:lang w:val="en-US"/>
        </w:rPr>
        <w:t>be</w:t>
      </w:r>
      <w:proofErr w:type="gramEnd"/>
      <w:r w:rsidRPr="000D1EF4">
        <w:rPr>
          <w:lang w:val="en-US"/>
        </w:rPr>
        <w:t xml:space="preserve"> published on the website https://www.gov.br/anp/pt-br/rodadas-anp, in accordance with the model in ANNEX III</w:t>
      </w:r>
      <w:r w:rsidR="005C3D3F" w:rsidRPr="000D1EF4">
        <w:rPr>
          <w:lang w:val="en-US"/>
        </w:rPr>
        <w:t xml:space="preserve">, indicating their interest in the </w:t>
      </w:r>
      <w:r w:rsidR="004E1541" w:rsidRPr="000D1EF4">
        <w:rPr>
          <w:lang w:val="en-US"/>
        </w:rPr>
        <w:t>Open Acreage of Concession</w:t>
      </w:r>
      <w:r w:rsidR="005C3D3F" w:rsidRPr="000D1EF4">
        <w:rPr>
          <w:lang w:val="en-US"/>
        </w:rPr>
        <w:t>.</w:t>
      </w:r>
    </w:p>
    <w:p w14:paraId="2AF154F5" w14:textId="692146E3" w:rsidR="0049447A" w:rsidRPr="000D1EF4" w:rsidRDefault="000F0E4C">
      <w:pPr>
        <w:pStyle w:val="Edital-Ttulo1"/>
        <w:rPr>
          <w:lang w:val="en-US"/>
        </w:rPr>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0D1EF4">
        <w:rPr>
          <w:lang w:val="en-US"/>
        </w:rPr>
        <w:lastRenderedPageBreak/>
        <w:t xml:space="preserve">SECTION IV - </w:t>
      </w:r>
      <w:r w:rsidR="00814526" w:rsidRPr="000D1EF4">
        <w:rPr>
          <w:lang w:val="en-US"/>
        </w:rPr>
        <w:t xml:space="preserve">REGISTRATION </w:t>
      </w:r>
      <w:r w:rsidR="00D12C56" w:rsidRPr="000D1EF4">
        <w:rPr>
          <w:lang w:val="en-US"/>
        </w:rPr>
        <w:t>FOR</w:t>
      </w:r>
      <w:r w:rsidR="00814526" w:rsidRPr="000D1EF4">
        <w:rPr>
          <w:lang w:val="en-US"/>
        </w:rPr>
        <w:t xml:space="preserve"> PARTICIPATION IN</w:t>
      </w:r>
      <w:bookmarkEnd w:id="1505"/>
      <w:bookmarkEnd w:id="1506"/>
      <w:r w:rsidR="00814526" w:rsidRPr="000D1EF4">
        <w:rPr>
          <w:lang w:val="en-US"/>
        </w:rPr>
        <w:t xml:space="preserve"> </w:t>
      </w:r>
      <w:r w:rsidR="000D17B1" w:rsidRPr="000D17B1">
        <w:rPr>
          <w:lang w:val="en-US"/>
        </w:rPr>
        <w:t>OPEN ACREAGE OF CONCESSION</w:t>
      </w:r>
      <w:bookmarkEnd w:id="1507"/>
    </w:p>
    <w:bookmarkEnd w:id="1508"/>
    <w:p w14:paraId="0754F873" w14:textId="77777777" w:rsidR="0049447A" w:rsidRPr="000D1EF4" w:rsidRDefault="000F0E4C" w:rsidP="00F255AE">
      <w:pPr>
        <w:pStyle w:val="Subseo"/>
        <w:rPr>
          <w:lang w:val="en-US"/>
        </w:rPr>
      </w:pPr>
      <w:r w:rsidRPr="000D1EF4">
        <w:rPr>
          <w:lang w:val="en-US"/>
        </w:rPr>
        <w:t>Subsection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0D1EF4">
        <w:rPr>
          <w:lang w:val="en-US"/>
        </w:rPr>
        <w:t xml:space="preserve"> General Provisions</w:t>
      </w:r>
    </w:p>
    <w:p w14:paraId="61CC0527" w14:textId="77777777" w:rsidR="00056B9E" w:rsidRPr="000D1EF4"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1518" w:name="_Toc166762537"/>
      <w:bookmarkStart w:id="1519" w:name="_Toc166938803"/>
      <w:bookmarkEnd w:id="1518"/>
      <w:bookmarkEnd w:id="1519"/>
    </w:p>
    <w:p w14:paraId="6AEE9DE7" w14:textId="2D4B8279" w:rsidR="0049447A" w:rsidRPr="000D1EF4" w:rsidRDefault="000F0E4C">
      <w:pPr>
        <w:pStyle w:val="EditOP-Pargnivel2"/>
        <w:spacing w:after="240"/>
        <w:rPr>
          <w:lang w:val="en-US"/>
        </w:rPr>
      </w:pPr>
      <w:r w:rsidRPr="000D1EF4">
        <w:rPr>
          <w:lang w:val="en-US"/>
        </w:rPr>
        <w:t xml:space="preserve">To apply for the </w:t>
      </w:r>
      <w:r w:rsidR="00B06CAF" w:rsidRPr="000D1EF4">
        <w:rPr>
          <w:lang w:val="en-US"/>
        </w:rPr>
        <w:t>Open Acreage</w:t>
      </w:r>
      <w:r w:rsidRPr="000D1EF4">
        <w:rPr>
          <w:lang w:val="en-US"/>
        </w:rPr>
        <w:t xml:space="preserve"> of Concession, the interested party must submit:</w:t>
      </w:r>
    </w:p>
    <w:p w14:paraId="5F2CA6F8" w14:textId="77777777" w:rsidR="0049447A" w:rsidRPr="000D1EF4" w:rsidRDefault="000F0E4C">
      <w:pPr>
        <w:pStyle w:val="EditOP-Alnea"/>
        <w:numPr>
          <w:ilvl w:val="0"/>
          <w:numId w:val="39"/>
        </w:numPr>
        <w:rPr>
          <w:lang w:val="en-US"/>
        </w:rPr>
      </w:pPr>
      <w:r w:rsidRPr="000D1EF4">
        <w:rPr>
          <w:lang w:val="en-US"/>
        </w:rPr>
        <w:t>electronic application form</w:t>
      </w:r>
      <w:r w:rsidR="003D12EC" w:rsidRPr="000D1EF4">
        <w:rPr>
          <w:lang w:val="en-US"/>
        </w:rPr>
        <w:t xml:space="preserve">, </w:t>
      </w:r>
      <w:r w:rsidRPr="000D1EF4">
        <w:rPr>
          <w:lang w:val="en-US"/>
        </w:rPr>
        <w:t xml:space="preserve">in accordance with </w:t>
      </w:r>
      <w:r w:rsidR="00E40BFA" w:rsidRPr="000D1EF4">
        <w:rPr>
          <w:lang w:val="en-US"/>
        </w:rPr>
        <w:t>Subsection IV.</w:t>
      </w:r>
      <w:proofErr w:type="gramStart"/>
      <w:r w:rsidR="00E40BFA" w:rsidRPr="000D1EF4">
        <w:rPr>
          <w:lang w:val="en-US"/>
        </w:rPr>
        <w:t>2</w:t>
      </w:r>
      <w:r w:rsidRPr="000D1EF4">
        <w:rPr>
          <w:lang w:val="en-US"/>
        </w:rPr>
        <w:t>;</w:t>
      </w:r>
      <w:proofErr w:type="gramEnd"/>
      <w:r w:rsidRPr="000D1EF4">
        <w:rPr>
          <w:lang w:val="en-US"/>
        </w:rPr>
        <w:t xml:space="preserve"> </w:t>
      </w:r>
    </w:p>
    <w:p w14:paraId="4F0E6244" w14:textId="77777777" w:rsidR="0049447A" w:rsidRPr="000D1EF4" w:rsidRDefault="000F0E4C">
      <w:pPr>
        <w:pStyle w:val="EditOP-Alnea"/>
        <w:rPr>
          <w:lang w:val="en-US"/>
        </w:rPr>
      </w:pPr>
      <w:r w:rsidRPr="000D1EF4">
        <w:rPr>
          <w:lang w:val="en-US"/>
        </w:rPr>
        <w:t xml:space="preserve">registration documents, as per </w:t>
      </w:r>
      <w:r w:rsidR="004D32B3" w:rsidRPr="000D1EF4">
        <w:rPr>
          <w:lang w:val="en-US"/>
        </w:rPr>
        <w:t>Subsection IV.3</w:t>
      </w:r>
      <w:r w:rsidRPr="000D1EF4">
        <w:rPr>
          <w:lang w:val="en-US"/>
        </w:rPr>
        <w:t>; and</w:t>
      </w:r>
    </w:p>
    <w:p w14:paraId="75DCB34D" w14:textId="44D92743" w:rsidR="0049447A" w:rsidRPr="000D1EF4" w:rsidRDefault="000F0E4C">
      <w:pPr>
        <w:pStyle w:val="EditOP-Alnea"/>
        <w:rPr>
          <w:lang w:val="en-US"/>
        </w:rPr>
      </w:pPr>
      <w:r w:rsidRPr="660AAE1F">
        <w:rPr>
          <w:lang w:val="en-US"/>
        </w:rPr>
        <w:t xml:space="preserve">letter of presentation, exclusively for interested parties that do not have an oil and natural gas exploration and production </w:t>
      </w:r>
      <w:r w:rsidR="602EBF55" w:rsidRPr="660AAE1F">
        <w:rPr>
          <w:lang w:val="en-US"/>
        </w:rPr>
        <w:t>agreement</w:t>
      </w:r>
      <w:r w:rsidRPr="660AAE1F">
        <w:rPr>
          <w:lang w:val="en-US"/>
        </w:rPr>
        <w:t xml:space="preserve"> in force in Brazil, as per Subsection IV.4.</w:t>
      </w:r>
    </w:p>
    <w:p w14:paraId="2ED780B1" w14:textId="73EB18A8" w:rsidR="0049447A" w:rsidRPr="000D1EF4" w:rsidRDefault="000F0E4C" w:rsidP="00BA6955">
      <w:pPr>
        <w:pStyle w:val="EditOP-Pargnivel2"/>
        <w:spacing w:after="240"/>
        <w:rPr>
          <w:lang w:val="en-US"/>
        </w:rPr>
      </w:pPr>
      <w:r w:rsidRPr="660AAE1F">
        <w:rPr>
          <w:lang w:val="en-US"/>
        </w:rPr>
        <w:t xml:space="preserve">They may participate in </w:t>
      </w:r>
      <w:r w:rsidR="00982F91" w:rsidRPr="660AAE1F">
        <w:rPr>
          <w:lang w:val="en-US"/>
        </w:rPr>
        <w:t xml:space="preserve">the </w:t>
      </w:r>
      <w:r w:rsidR="004E1541" w:rsidRPr="660AAE1F">
        <w:rPr>
          <w:lang w:val="en-US"/>
        </w:rPr>
        <w:t>Open Acreage of Concession</w:t>
      </w:r>
      <w:r w:rsidR="008868AE" w:rsidRPr="660AAE1F">
        <w:rPr>
          <w:lang w:val="en-US"/>
        </w:rPr>
        <w:t xml:space="preserve">, </w:t>
      </w:r>
      <w:proofErr w:type="gramStart"/>
      <w:r w:rsidR="00111F2A" w:rsidRPr="660AAE1F">
        <w:rPr>
          <w:lang w:val="en-US"/>
        </w:rPr>
        <w:t>provided that</w:t>
      </w:r>
      <w:proofErr w:type="gramEnd"/>
      <w:r w:rsidR="00111F2A" w:rsidRPr="660AAE1F">
        <w:rPr>
          <w:lang w:val="en-US"/>
        </w:rPr>
        <w:t xml:space="preserve"> they fully comply with all the provisions of the </w:t>
      </w:r>
      <w:r w:rsidR="3CF6BCC3" w:rsidRPr="660AAE1F">
        <w:rPr>
          <w:lang w:val="en-US"/>
        </w:rPr>
        <w:t>tender protocol</w:t>
      </w:r>
      <w:r w:rsidR="00111F2A" w:rsidRPr="660AAE1F">
        <w:rPr>
          <w:lang w:val="en-US"/>
        </w:rPr>
        <w:t xml:space="preserve"> and applicable legislation: </w:t>
      </w:r>
    </w:p>
    <w:p w14:paraId="1C70D98C" w14:textId="77777777" w:rsidR="0049447A" w:rsidRPr="000D1EF4" w:rsidRDefault="00D039EF">
      <w:pPr>
        <w:pStyle w:val="EditOP-Alnea"/>
        <w:numPr>
          <w:ilvl w:val="0"/>
          <w:numId w:val="40"/>
        </w:numPr>
        <w:rPr>
          <w:lang w:val="en-US"/>
        </w:rPr>
      </w:pPr>
      <w:r w:rsidRPr="000D1EF4">
        <w:rPr>
          <w:lang w:val="en-US"/>
        </w:rPr>
        <w:t xml:space="preserve">domestic or foreign legal entities engaged </w:t>
      </w:r>
      <w:r w:rsidR="00982F91" w:rsidRPr="000D1EF4">
        <w:rPr>
          <w:lang w:val="en-US"/>
        </w:rPr>
        <w:t xml:space="preserve">in business </w:t>
      </w:r>
      <w:r w:rsidR="00B74CE5" w:rsidRPr="000D1EF4">
        <w:rPr>
          <w:lang w:val="en-US"/>
        </w:rPr>
        <w:t>activities</w:t>
      </w:r>
      <w:r w:rsidR="00982F91" w:rsidRPr="000D1EF4">
        <w:rPr>
          <w:lang w:val="en-US"/>
        </w:rPr>
        <w:t xml:space="preserve">, either </w:t>
      </w:r>
      <w:r w:rsidRPr="000D1EF4">
        <w:rPr>
          <w:lang w:val="en-US"/>
        </w:rPr>
        <w:t>alone or in a consortium</w:t>
      </w:r>
      <w:r w:rsidR="00111F2A" w:rsidRPr="000D1EF4">
        <w:rPr>
          <w:lang w:val="en-US"/>
        </w:rPr>
        <w:t>; and</w:t>
      </w:r>
    </w:p>
    <w:p w14:paraId="3056A222" w14:textId="77777777" w:rsidR="0049447A" w:rsidRPr="000D1EF4" w:rsidRDefault="000F0E4C">
      <w:pPr>
        <w:pStyle w:val="EditOP-Alnea"/>
        <w:rPr>
          <w:lang w:val="en-US"/>
        </w:rPr>
      </w:pPr>
      <w:bookmarkStart w:id="1520" w:name="_Hlk22575357"/>
      <w:proofErr w:type="gramStart"/>
      <w:r w:rsidRPr="000D1EF4">
        <w:rPr>
          <w:lang w:val="en-US"/>
        </w:rPr>
        <w:t>equity</w:t>
      </w:r>
      <w:proofErr w:type="gramEnd"/>
      <w:r w:rsidRPr="000D1EF4">
        <w:rPr>
          <w:lang w:val="en-US"/>
        </w:rPr>
        <w:t xml:space="preserve"> investment funds (</w:t>
      </w:r>
      <w:r w:rsidR="00C80443" w:rsidRPr="000D1EF4">
        <w:rPr>
          <w:lang w:val="en-US"/>
        </w:rPr>
        <w:t>FIPs</w:t>
      </w:r>
      <w:r w:rsidRPr="000D1EF4">
        <w:rPr>
          <w:lang w:val="en-US"/>
        </w:rPr>
        <w:t>)</w:t>
      </w:r>
      <w:r w:rsidR="00111F2A" w:rsidRPr="000D1EF4">
        <w:rPr>
          <w:lang w:val="en-US"/>
        </w:rPr>
        <w:t>,</w:t>
      </w:r>
      <w:bookmarkEnd w:id="1520"/>
      <w:r w:rsidR="00111F2A" w:rsidRPr="000D1EF4">
        <w:rPr>
          <w:lang w:val="en-US"/>
        </w:rPr>
        <w:t xml:space="preserve"> as a </w:t>
      </w:r>
      <w:r w:rsidR="00EB680B" w:rsidRPr="000D1EF4">
        <w:rPr>
          <w:lang w:val="en-US"/>
        </w:rPr>
        <w:t xml:space="preserve">non-operator </w:t>
      </w:r>
      <w:r w:rsidR="00111F2A" w:rsidRPr="000D1EF4">
        <w:rPr>
          <w:lang w:val="en-US"/>
        </w:rPr>
        <w:t xml:space="preserve">and can only submit offers in </w:t>
      </w:r>
      <w:proofErr w:type="gramStart"/>
      <w:r w:rsidR="00111F2A" w:rsidRPr="000D1EF4">
        <w:rPr>
          <w:lang w:val="en-US"/>
        </w:rPr>
        <w:t>consortium</w:t>
      </w:r>
      <w:proofErr w:type="gramEnd"/>
      <w:r w:rsidR="00D039EF" w:rsidRPr="000D1EF4">
        <w:rPr>
          <w:lang w:val="en-US"/>
        </w:rPr>
        <w:t>.</w:t>
      </w:r>
    </w:p>
    <w:p w14:paraId="0696B6C4" w14:textId="377A800F" w:rsidR="0049447A" w:rsidRPr="000D1EF4" w:rsidRDefault="000F0E4C">
      <w:pPr>
        <w:pStyle w:val="EditOP-Pargnivel2"/>
        <w:spacing w:after="240"/>
        <w:rPr>
          <w:lang w:val="en-US"/>
        </w:rPr>
      </w:pPr>
      <w:r w:rsidRPr="000D1EF4">
        <w:rPr>
          <w:lang w:val="en-US"/>
        </w:rPr>
        <w:t xml:space="preserve">Registration </w:t>
      </w:r>
      <w:r w:rsidR="00880C63" w:rsidRPr="000D1EF4">
        <w:rPr>
          <w:lang w:val="en-US"/>
        </w:rPr>
        <w:t xml:space="preserve">for participation in the </w:t>
      </w:r>
      <w:r w:rsidR="004E1541" w:rsidRPr="000D1EF4">
        <w:rPr>
          <w:lang w:val="en-US"/>
        </w:rPr>
        <w:t>Open Acreage of Concession</w:t>
      </w:r>
      <w:r w:rsidR="00880C63" w:rsidRPr="000D1EF4">
        <w:rPr>
          <w:lang w:val="en-US"/>
        </w:rPr>
        <w:t xml:space="preserve"> </w:t>
      </w:r>
      <w:r w:rsidRPr="000D1EF4">
        <w:rPr>
          <w:lang w:val="en-US"/>
        </w:rPr>
        <w:t xml:space="preserve">is compulsory and individual for each </w:t>
      </w:r>
      <w:r w:rsidR="00AB349A" w:rsidRPr="000D1EF4">
        <w:rPr>
          <w:lang w:val="en-US"/>
        </w:rPr>
        <w:t>interested party</w:t>
      </w:r>
      <w:r w:rsidRPr="000D1EF4">
        <w:rPr>
          <w:lang w:val="en-US"/>
        </w:rPr>
        <w:t xml:space="preserve">, even for those intending to bid as </w:t>
      </w:r>
      <w:r w:rsidR="00B74CE5" w:rsidRPr="000D1EF4">
        <w:rPr>
          <w:lang w:val="en-US"/>
        </w:rPr>
        <w:t xml:space="preserve">a </w:t>
      </w:r>
      <w:r w:rsidRPr="000D1EF4">
        <w:rPr>
          <w:lang w:val="en-US"/>
        </w:rPr>
        <w:t>consortium.</w:t>
      </w:r>
    </w:p>
    <w:p w14:paraId="5EEE2A75" w14:textId="718F94F1" w:rsidR="0049447A" w:rsidRPr="000D1EF4" w:rsidRDefault="000F0E4C" w:rsidP="00BA6955">
      <w:pPr>
        <w:pStyle w:val="EditOP-Pargnivel2"/>
        <w:spacing w:after="240"/>
        <w:rPr>
          <w:lang w:val="en-US"/>
        </w:rPr>
      </w:pPr>
      <w:r w:rsidRPr="660AAE1F">
        <w:rPr>
          <w:lang w:val="en-US"/>
        </w:rPr>
        <w:t>The application for registration will be judged by CEL in accordance with Subsection IV.5.</w:t>
      </w:r>
    </w:p>
    <w:p w14:paraId="71DFBF9D" w14:textId="77777777" w:rsidR="0049447A" w:rsidRPr="000D1EF4" w:rsidRDefault="000F0E4C">
      <w:pPr>
        <w:pStyle w:val="EditOP-Pargnivel2"/>
        <w:spacing w:after="240"/>
        <w:rPr>
          <w:lang w:val="en-US"/>
        </w:rPr>
      </w:pPr>
      <w:r w:rsidRPr="000D1EF4">
        <w:rPr>
          <w:lang w:val="en-US"/>
        </w:rPr>
        <w:t xml:space="preserve">The interested party must register for the </w:t>
      </w:r>
      <w:r w:rsidR="009C3118" w:rsidRPr="000D1EF4">
        <w:rPr>
          <w:lang w:val="en-US"/>
        </w:rPr>
        <w:t xml:space="preserve">concession </w:t>
      </w:r>
      <w:r w:rsidRPr="000D1EF4">
        <w:rPr>
          <w:lang w:val="en-US"/>
        </w:rPr>
        <w:t xml:space="preserve">scheme only once and keep the registration documents up to date in accordance with Subsection IV.6. </w:t>
      </w:r>
    </w:p>
    <w:p w14:paraId="2FC6E691" w14:textId="77777777" w:rsidR="0049447A" w:rsidRPr="000D1EF4" w:rsidRDefault="000F0E4C">
      <w:pPr>
        <w:pStyle w:val="EditOP-Pargnivel2"/>
        <w:spacing w:after="240"/>
        <w:rPr>
          <w:lang w:val="en-US"/>
        </w:rPr>
      </w:pPr>
      <w:r w:rsidRPr="000D1EF4">
        <w:rPr>
          <w:lang w:val="en-US"/>
        </w:rPr>
        <w:t>Registration documents must be submitted in accordance with the formalities set out in Section III.</w:t>
      </w:r>
    </w:p>
    <w:p w14:paraId="7C881E51" w14:textId="77777777" w:rsidR="0049447A" w:rsidRPr="000D1EF4" w:rsidRDefault="000F0E4C">
      <w:pPr>
        <w:pStyle w:val="EditOP-Pargnivel2"/>
        <w:spacing w:after="240"/>
        <w:rPr>
          <w:lang w:val="en-US"/>
        </w:rPr>
      </w:pPr>
      <w:r w:rsidRPr="000D1EF4">
        <w:rPr>
          <w:lang w:val="en-US"/>
        </w:rPr>
        <w:t>In the specific case of FIPs, the provisions of Subsection IV</w:t>
      </w:r>
      <w:r w:rsidR="00A82FD5" w:rsidRPr="000D1EF4">
        <w:rPr>
          <w:lang w:val="en-US"/>
        </w:rPr>
        <w:t>.</w:t>
      </w:r>
      <w:r w:rsidRPr="000D1EF4">
        <w:rPr>
          <w:lang w:val="en-US"/>
        </w:rPr>
        <w:t>3.</w:t>
      </w:r>
      <w:r w:rsidR="00EC05C5" w:rsidRPr="000D1EF4">
        <w:rPr>
          <w:lang w:val="en-US"/>
        </w:rPr>
        <w:t xml:space="preserve">7 </w:t>
      </w:r>
      <w:r w:rsidRPr="000D1EF4">
        <w:rPr>
          <w:lang w:val="en-US"/>
        </w:rPr>
        <w:t xml:space="preserve">must be observed. </w:t>
      </w:r>
    </w:p>
    <w:p w14:paraId="0CFFFADF" w14:textId="77777777" w:rsidR="0049447A" w:rsidRPr="000D1EF4" w:rsidRDefault="000F0E4C">
      <w:pPr>
        <w:pStyle w:val="EditOP-Pargnivel2"/>
        <w:spacing w:after="240"/>
        <w:rPr>
          <w:lang w:val="en-US"/>
        </w:rPr>
      </w:pPr>
      <w:r w:rsidRPr="000D1EF4">
        <w:rPr>
          <w:lang w:val="en-US"/>
        </w:rPr>
        <w:t>In the specific case of foreign interested parties, the provisions of Subsection IV.3.</w:t>
      </w:r>
      <w:r w:rsidR="00EC05C5" w:rsidRPr="000D1EF4">
        <w:rPr>
          <w:lang w:val="en-US"/>
        </w:rPr>
        <w:t xml:space="preserve">6 </w:t>
      </w:r>
      <w:r w:rsidRPr="000D1EF4">
        <w:rPr>
          <w:lang w:val="en-US"/>
        </w:rPr>
        <w:t>must be observed.</w:t>
      </w:r>
    </w:p>
    <w:p w14:paraId="5347F0C9" w14:textId="3E5E8BB1" w:rsidR="0049447A" w:rsidRPr="000D1EF4" w:rsidRDefault="000F0E4C">
      <w:pPr>
        <w:pStyle w:val="EditOP-Pargnivel2"/>
        <w:spacing w:after="240"/>
        <w:rPr>
          <w:lang w:val="en-US"/>
        </w:rPr>
      </w:pPr>
      <w:r w:rsidRPr="000D1EF4">
        <w:rPr>
          <w:lang w:val="en-US"/>
        </w:rPr>
        <w:t xml:space="preserve">Only bidders who appear on the latest list of bidders for the </w:t>
      </w:r>
      <w:r w:rsidR="004E1541" w:rsidRPr="000D1EF4">
        <w:rPr>
          <w:lang w:val="en-US"/>
        </w:rPr>
        <w:t>Open Acreage of Concession</w:t>
      </w:r>
      <w:r w:rsidRPr="000D1EF4">
        <w:rPr>
          <w:lang w:val="en-US"/>
        </w:rPr>
        <w:t xml:space="preserve"> published by </w:t>
      </w:r>
      <w:r w:rsidR="00A47AEC" w:rsidRPr="000D1EF4">
        <w:rPr>
          <w:lang w:val="en-US"/>
        </w:rPr>
        <w:t>ANP</w:t>
      </w:r>
      <w:r w:rsidRPr="000D1EF4">
        <w:rPr>
          <w:lang w:val="en-US"/>
        </w:rPr>
        <w:t xml:space="preserve"> on its website </w:t>
      </w:r>
      <w:hyperlink r:id="rId14" w:history="1">
        <w:r w:rsidR="0049447A" w:rsidRPr="000D1EF4">
          <w:rPr>
            <w:lang w:val="en-US"/>
          </w:rPr>
          <w:t>https://www.gov.br/anp/pt-br/rodadas-anp</w:t>
        </w:r>
      </w:hyperlink>
      <w:r w:rsidRPr="000D1EF4">
        <w:rPr>
          <w:lang w:val="en-US"/>
        </w:rPr>
        <w:t xml:space="preserve"> may take part in </w:t>
      </w:r>
      <w:r w:rsidR="00D06777" w:rsidRPr="000D1EF4">
        <w:rPr>
          <w:lang w:val="en-US"/>
        </w:rPr>
        <w:t>an</w:t>
      </w:r>
      <w:r w:rsidRPr="000D1EF4">
        <w:rPr>
          <w:lang w:val="en-US"/>
        </w:rPr>
        <w:t xml:space="preserve"> </w:t>
      </w:r>
      <w:r w:rsidR="004E1541" w:rsidRPr="000D1EF4">
        <w:rPr>
          <w:lang w:val="en-US"/>
        </w:rPr>
        <w:t>Open Acreage of Concession</w:t>
      </w:r>
      <w:r w:rsidRPr="000D1EF4">
        <w:rPr>
          <w:lang w:val="en-US"/>
        </w:rPr>
        <w:t xml:space="preserve"> cycle.</w:t>
      </w:r>
    </w:p>
    <w:p w14:paraId="09ED3C91" w14:textId="4EF79EEF" w:rsidR="0049447A" w:rsidRPr="000D1EF4" w:rsidRDefault="000F0E4C">
      <w:pPr>
        <w:pStyle w:val="EditOP-Pargnivel2"/>
        <w:spacing w:after="240"/>
        <w:rPr>
          <w:lang w:val="en-US"/>
        </w:rPr>
      </w:pPr>
      <w:r w:rsidRPr="000D1EF4">
        <w:rPr>
          <w:lang w:val="en-US"/>
        </w:rPr>
        <w:lastRenderedPageBreak/>
        <w:t xml:space="preserve">Interested parties who are not included in the last list of bidders for the </w:t>
      </w:r>
      <w:r w:rsidR="004E1541" w:rsidRPr="000D1EF4">
        <w:rPr>
          <w:lang w:val="en-US"/>
        </w:rPr>
        <w:t>Open Acreage of Concession</w:t>
      </w:r>
      <w:r w:rsidRPr="000D1EF4">
        <w:rPr>
          <w:lang w:val="en-US"/>
        </w:rPr>
        <w:t xml:space="preserve"> published by </w:t>
      </w:r>
      <w:r w:rsidR="00A47AEC" w:rsidRPr="000D1EF4">
        <w:rPr>
          <w:lang w:val="en-US"/>
        </w:rPr>
        <w:t>ANP</w:t>
      </w:r>
      <w:r w:rsidRPr="000D1EF4">
        <w:rPr>
          <w:lang w:val="en-US"/>
        </w:rPr>
        <w:t xml:space="preserve"> may register or update their registration documents during an open </w:t>
      </w:r>
      <w:proofErr w:type="gramStart"/>
      <w:r w:rsidRPr="000D1EF4">
        <w:rPr>
          <w:lang w:val="en-US"/>
        </w:rPr>
        <w:t>cycle, and</w:t>
      </w:r>
      <w:proofErr w:type="gramEnd"/>
      <w:r w:rsidRPr="000D1EF4">
        <w:rPr>
          <w:lang w:val="en-US"/>
        </w:rPr>
        <w:t xml:space="preserve"> must comply with the deadline established in the cycle's schedule.</w:t>
      </w:r>
    </w:p>
    <w:p w14:paraId="6D394F94" w14:textId="0C991683" w:rsidR="0049447A" w:rsidRPr="000D1EF4" w:rsidRDefault="000F0E4C" w:rsidP="00BA6955">
      <w:pPr>
        <w:pStyle w:val="EditOP-Pargnivel2"/>
        <w:spacing w:after="240"/>
        <w:rPr>
          <w:lang w:val="en-US"/>
        </w:rPr>
      </w:pPr>
      <w:r w:rsidRPr="660AAE1F">
        <w:rPr>
          <w:lang w:val="en-US"/>
        </w:rPr>
        <w:t xml:space="preserve">Tables </w:t>
      </w:r>
      <w:r w:rsidR="00E54C25" w:rsidRPr="660AAE1F">
        <w:rPr>
          <w:lang w:val="en-US"/>
        </w:rPr>
        <w:t xml:space="preserve">24 </w:t>
      </w:r>
      <w:r w:rsidRPr="660AAE1F">
        <w:rPr>
          <w:lang w:val="en-US"/>
        </w:rPr>
        <w:t xml:space="preserve">and </w:t>
      </w:r>
      <w:r w:rsidR="00E54C25" w:rsidRPr="660AAE1F">
        <w:rPr>
          <w:lang w:val="en-US"/>
        </w:rPr>
        <w:t xml:space="preserve">25 </w:t>
      </w:r>
      <w:r w:rsidRPr="660AAE1F">
        <w:rPr>
          <w:lang w:val="en-US"/>
        </w:rPr>
        <w:t xml:space="preserve">of ANNEX XXX consolidate the registration documentation and presentation formalities provided for in this </w:t>
      </w:r>
      <w:r w:rsidR="30A26B6A" w:rsidRPr="660AAE1F">
        <w:rPr>
          <w:lang w:val="en-US"/>
        </w:rPr>
        <w:t>tender protocol</w:t>
      </w:r>
      <w:r w:rsidRPr="660AAE1F">
        <w:rPr>
          <w:lang w:val="en-US"/>
        </w:rPr>
        <w:t>, respectively, for national and foreign interested parties, and FIPs.</w:t>
      </w:r>
    </w:p>
    <w:p w14:paraId="30754D3A" w14:textId="77777777" w:rsidR="0049447A" w:rsidRPr="000D1EF4" w:rsidRDefault="000F0E4C" w:rsidP="00F255AE">
      <w:pPr>
        <w:pStyle w:val="Subseo"/>
        <w:rPr>
          <w:lang w:val="en-US"/>
        </w:rPr>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0D1EF4">
        <w:rPr>
          <w:lang w:val="en-US"/>
        </w:rPr>
        <w:t>Subsection IV.2 -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Start w:id="1779" w:name="_Toc16415779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0D1EF4">
        <w:rPr>
          <w:lang w:val="en-US"/>
        </w:rPr>
        <w:t xml:space="preserve"> Electronic application form</w:t>
      </w:r>
      <w:bookmarkEnd w:id="1779"/>
    </w:p>
    <w:bookmarkEnd w:id="1648"/>
    <w:bookmarkEnd w:id="1649"/>
    <w:p w14:paraId="1F20705B" w14:textId="5F8DCEBC" w:rsidR="0049447A" w:rsidRPr="000D1EF4" w:rsidRDefault="000F0E4C" w:rsidP="00FC79C2">
      <w:pPr>
        <w:pStyle w:val="EditOP-Pargnivel2"/>
        <w:spacing w:after="240"/>
        <w:rPr>
          <w:lang w:val="en-US"/>
        </w:rPr>
      </w:pPr>
      <w:r w:rsidRPr="000D1EF4">
        <w:rPr>
          <w:lang w:val="en-US"/>
        </w:rPr>
        <w:t xml:space="preserve">Those interested in taking part in the </w:t>
      </w:r>
      <w:r w:rsidR="00C016BB" w:rsidRPr="000D1EF4">
        <w:rPr>
          <w:lang w:val="en-US"/>
        </w:rPr>
        <w:t xml:space="preserve">Open Acreage of Concession </w:t>
      </w:r>
      <w:r w:rsidRPr="000D1EF4">
        <w:rPr>
          <w:lang w:val="en-US"/>
        </w:rPr>
        <w:t xml:space="preserve">must individually </w:t>
      </w:r>
      <w:r w:rsidR="00982F91" w:rsidRPr="000D1EF4">
        <w:rPr>
          <w:lang w:val="en-US"/>
        </w:rPr>
        <w:t xml:space="preserve">fill </w:t>
      </w:r>
      <w:r w:rsidR="00E85728" w:rsidRPr="000D1EF4">
        <w:rPr>
          <w:lang w:val="en-US"/>
        </w:rPr>
        <w:t xml:space="preserve">in </w:t>
      </w:r>
      <w:r w:rsidR="00931BB2" w:rsidRPr="000D1EF4">
        <w:rPr>
          <w:lang w:val="en-US"/>
        </w:rPr>
        <w:t xml:space="preserve">the </w:t>
      </w:r>
      <w:r w:rsidRPr="000D1EF4">
        <w:rPr>
          <w:lang w:val="en-US"/>
        </w:rPr>
        <w:t xml:space="preserve">electronic </w:t>
      </w:r>
      <w:r w:rsidR="00E85728" w:rsidRPr="000D1EF4">
        <w:rPr>
          <w:lang w:val="en-US"/>
        </w:rPr>
        <w:t xml:space="preserve">application </w:t>
      </w:r>
      <w:r w:rsidR="00982F91" w:rsidRPr="000D1EF4">
        <w:rPr>
          <w:lang w:val="en-US"/>
        </w:rPr>
        <w:t xml:space="preserve">form </w:t>
      </w:r>
      <w:r w:rsidRPr="000D1EF4">
        <w:rPr>
          <w:lang w:val="en-US"/>
        </w:rPr>
        <w:t xml:space="preserve">available </w:t>
      </w:r>
      <w:r w:rsidR="00B445BC" w:rsidRPr="000D1EF4">
        <w:rPr>
          <w:lang w:val="en-US"/>
        </w:rPr>
        <w:t xml:space="preserve">on the website </w:t>
      </w:r>
      <w:r w:rsidR="00653025" w:rsidRPr="000D1EF4">
        <w:rPr>
          <w:lang w:val="en-US"/>
        </w:rPr>
        <w:t>https://www.gov.br/anp/pt-br/rodadas-anp.</w:t>
      </w:r>
    </w:p>
    <w:p w14:paraId="3A831512" w14:textId="5E40EE44" w:rsidR="0049447A" w:rsidRPr="000D1EF4" w:rsidRDefault="000F0E4C">
      <w:pPr>
        <w:pStyle w:val="EditOP-Pargnivel2"/>
        <w:spacing w:after="240"/>
        <w:rPr>
          <w:lang w:val="en-US"/>
        </w:rPr>
      </w:pPr>
      <w:r w:rsidRPr="000D1EF4">
        <w:rPr>
          <w:lang w:val="en-US"/>
        </w:rPr>
        <w:t xml:space="preserve">In the electronic form, interested parties must provide their address, corporate group, main accredited representative before </w:t>
      </w:r>
      <w:r w:rsidR="00A47AEC" w:rsidRPr="000D1EF4">
        <w:rPr>
          <w:lang w:val="en-US"/>
        </w:rPr>
        <w:t>ANP</w:t>
      </w:r>
      <w:r w:rsidRPr="000D1EF4">
        <w:rPr>
          <w:lang w:val="en-US"/>
        </w:rPr>
        <w:t xml:space="preserve">, controlling </w:t>
      </w:r>
      <w:proofErr w:type="gramStart"/>
      <w:r w:rsidRPr="000D1EF4">
        <w:rPr>
          <w:lang w:val="en-US"/>
        </w:rPr>
        <w:t>shareholder</w:t>
      </w:r>
      <w:proofErr w:type="gramEnd"/>
      <w:r w:rsidRPr="000D1EF4">
        <w:rPr>
          <w:lang w:val="en-US"/>
        </w:rPr>
        <w:t>, as well as all the members of the board of directors (administrators, directors and members of the Board of Directors).</w:t>
      </w:r>
    </w:p>
    <w:p w14:paraId="51CC2E5A" w14:textId="7C019D16" w:rsidR="0049447A" w:rsidRPr="000D1EF4" w:rsidRDefault="000F0E4C">
      <w:pPr>
        <w:pStyle w:val="EditOP-Pargnivel2"/>
        <w:spacing w:after="240"/>
        <w:rPr>
          <w:lang w:val="en-US"/>
        </w:rPr>
      </w:pPr>
      <w:bookmarkStart w:id="1780" w:name="_Toc367733340"/>
      <w:r w:rsidRPr="000D1EF4">
        <w:rPr>
          <w:lang w:val="en-US"/>
        </w:rPr>
        <w:t xml:space="preserve">The </w:t>
      </w:r>
      <w:r w:rsidR="005574B4" w:rsidRPr="000D1EF4">
        <w:rPr>
          <w:lang w:val="en-US"/>
        </w:rPr>
        <w:t xml:space="preserve">appointed </w:t>
      </w:r>
      <w:r w:rsidRPr="000D1EF4">
        <w:rPr>
          <w:lang w:val="en-US"/>
        </w:rPr>
        <w:t xml:space="preserve">principal accredited representative will receive an </w:t>
      </w:r>
      <w:r w:rsidR="0049351B">
        <w:rPr>
          <w:lang w:val="en-US"/>
        </w:rPr>
        <w:t>email</w:t>
      </w:r>
      <w:r w:rsidRPr="000D1EF4">
        <w:rPr>
          <w:lang w:val="en-US"/>
        </w:rPr>
        <w:t xml:space="preserve"> confirming the </w:t>
      </w:r>
      <w:proofErr w:type="gramStart"/>
      <w:r w:rsidRPr="000D1EF4">
        <w:rPr>
          <w:lang w:val="en-US"/>
        </w:rPr>
        <w:t>application,</w:t>
      </w:r>
      <w:proofErr w:type="gramEnd"/>
      <w:r w:rsidRPr="000D1EF4">
        <w:rPr>
          <w:lang w:val="en-US"/>
        </w:rPr>
        <w:t xml:space="preserve"> containing all the data entered on the form. From this email, a digital file in pdf format must be generated for filing via SEI.</w:t>
      </w:r>
    </w:p>
    <w:p w14:paraId="211B123B" w14:textId="77777777" w:rsidR="0049447A" w:rsidRPr="000D1EF4" w:rsidRDefault="000F0E4C">
      <w:pPr>
        <w:pStyle w:val="EditOP-Pargnivel2"/>
        <w:spacing w:after="240"/>
        <w:rPr>
          <w:lang w:val="en-US"/>
        </w:rPr>
      </w:pPr>
      <w:r w:rsidRPr="000D1EF4">
        <w:rPr>
          <w:lang w:val="en-US"/>
        </w:rPr>
        <w:t>In addition to the main accredited representative</w:t>
      </w:r>
      <w:r w:rsidR="00676CEF" w:rsidRPr="000D1EF4">
        <w:rPr>
          <w:lang w:val="en-US"/>
        </w:rPr>
        <w:t xml:space="preserve">, </w:t>
      </w:r>
      <w:r w:rsidRPr="000D1EF4">
        <w:rPr>
          <w:lang w:val="en-US"/>
        </w:rPr>
        <w:t xml:space="preserve">the other accredited representatives must be appointed by proxy, in accordance with </w:t>
      </w:r>
      <w:r w:rsidR="00D210DC" w:rsidRPr="000D1EF4">
        <w:rPr>
          <w:lang w:val="en-US"/>
        </w:rPr>
        <w:t>Subsection IV.</w:t>
      </w:r>
      <w:r w:rsidR="00910248" w:rsidRPr="000D1EF4">
        <w:rPr>
          <w:lang w:val="en-US"/>
        </w:rPr>
        <w:t>3.2.</w:t>
      </w:r>
    </w:p>
    <w:p w14:paraId="26972B9D" w14:textId="22CD1EA9" w:rsidR="0049447A" w:rsidRPr="000D1EF4" w:rsidRDefault="000F0E4C">
      <w:pPr>
        <w:pStyle w:val="EditOP-Pargnivel2"/>
        <w:spacing w:after="240"/>
        <w:rPr>
          <w:lang w:val="en-US"/>
        </w:rPr>
      </w:pPr>
      <w:r w:rsidRPr="000D1EF4">
        <w:rPr>
          <w:lang w:val="en-US"/>
        </w:rPr>
        <w:t xml:space="preserve">If </w:t>
      </w:r>
      <w:proofErr w:type="gramStart"/>
      <w:r w:rsidRPr="000D1EF4">
        <w:rPr>
          <w:lang w:val="en-US"/>
        </w:rPr>
        <w:t xml:space="preserve">during the </w:t>
      </w:r>
      <w:r w:rsidR="00C47382" w:rsidRPr="000D1EF4">
        <w:rPr>
          <w:lang w:val="en-US"/>
        </w:rPr>
        <w:t>course of</w:t>
      </w:r>
      <w:proofErr w:type="gramEnd"/>
      <w:r w:rsidR="00C47382" w:rsidRPr="000D1EF4">
        <w:rPr>
          <w:lang w:val="en-US"/>
        </w:rPr>
        <w:t xml:space="preserve"> the </w:t>
      </w:r>
      <w:r w:rsidR="00C016BB" w:rsidRPr="000D1EF4">
        <w:rPr>
          <w:lang w:val="en-US"/>
        </w:rPr>
        <w:t>Open Acreage of Concession</w:t>
      </w:r>
      <w:r w:rsidR="00C47382" w:rsidRPr="000D1EF4">
        <w:rPr>
          <w:lang w:val="en-US"/>
        </w:rPr>
        <w:t xml:space="preserve"> </w:t>
      </w:r>
      <w:r w:rsidR="00357169" w:rsidRPr="000D1EF4">
        <w:rPr>
          <w:lang w:val="en-US"/>
        </w:rPr>
        <w:t xml:space="preserve">there is any change in the information provided in the registration form, the interested party must immediately inform </w:t>
      </w:r>
      <w:r w:rsidR="00A47AEC" w:rsidRPr="000D1EF4">
        <w:rPr>
          <w:lang w:val="en-US"/>
        </w:rPr>
        <w:t>ANP</w:t>
      </w:r>
      <w:r w:rsidR="00357169" w:rsidRPr="000D1EF4">
        <w:rPr>
          <w:lang w:val="en-US"/>
        </w:rPr>
        <w:t xml:space="preserve"> </w:t>
      </w:r>
      <w:r w:rsidR="00C47382" w:rsidRPr="000D1EF4">
        <w:rPr>
          <w:lang w:val="en-US"/>
        </w:rPr>
        <w:t xml:space="preserve">of the </w:t>
      </w:r>
      <w:r w:rsidR="00357169" w:rsidRPr="000D1EF4">
        <w:rPr>
          <w:lang w:val="en-US"/>
        </w:rPr>
        <w:t xml:space="preserve">relevant changes. In the event of a discrepancy between the information </w:t>
      </w:r>
      <w:r w:rsidR="00C47382" w:rsidRPr="000D1EF4">
        <w:rPr>
          <w:lang w:val="en-US"/>
        </w:rPr>
        <w:t xml:space="preserve">provided </w:t>
      </w:r>
      <w:r w:rsidR="00357169" w:rsidRPr="000D1EF4">
        <w:rPr>
          <w:lang w:val="en-US"/>
        </w:rPr>
        <w:t xml:space="preserve">in the electronic </w:t>
      </w:r>
      <w:r w:rsidR="00C47382" w:rsidRPr="000D1EF4">
        <w:rPr>
          <w:lang w:val="en-US"/>
        </w:rPr>
        <w:t>application</w:t>
      </w:r>
      <w:r w:rsidR="00357169" w:rsidRPr="000D1EF4">
        <w:rPr>
          <w:lang w:val="en-US"/>
        </w:rPr>
        <w:t xml:space="preserve"> form and that contained in the documents provided for </w:t>
      </w:r>
      <w:r w:rsidR="00E73D1C" w:rsidRPr="000D1EF4">
        <w:rPr>
          <w:lang w:val="en-US"/>
        </w:rPr>
        <w:t xml:space="preserve">in </w:t>
      </w:r>
      <w:r w:rsidR="00910248" w:rsidRPr="000D1EF4">
        <w:rPr>
          <w:lang w:val="en-US"/>
        </w:rPr>
        <w:t>Subsections IV.3</w:t>
      </w:r>
      <w:r w:rsidR="00357169" w:rsidRPr="000D1EF4">
        <w:rPr>
          <w:lang w:val="en-US"/>
        </w:rPr>
        <w:t>, the information contained in these documents shall prevail.</w:t>
      </w:r>
    </w:p>
    <w:p w14:paraId="1070F922" w14:textId="321DED3F" w:rsidR="0049447A" w:rsidRPr="000D1EF4" w:rsidRDefault="000F0E4C">
      <w:pPr>
        <w:pStyle w:val="EditOP-Pargnivel2"/>
        <w:spacing w:after="240"/>
        <w:rPr>
          <w:lang w:val="en-US"/>
        </w:rPr>
      </w:pPr>
      <w:r w:rsidRPr="000D1EF4">
        <w:rPr>
          <w:lang w:val="en-US"/>
        </w:rPr>
        <w:t xml:space="preserve">By completing and submitting the form to </w:t>
      </w:r>
      <w:r w:rsidR="00A47AEC" w:rsidRPr="000D1EF4">
        <w:rPr>
          <w:lang w:val="en-US"/>
        </w:rPr>
        <w:t>ANP</w:t>
      </w:r>
      <w:r w:rsidRPr="000D1EF4">
        <w:rPr>
          <w:lang w:val="en-US"/>
        </w:rPr>
        <w:t xml:space="preserve">, the interested party declares: </w:t>
      </w:r>
    </w:p>
    <w:p w14:paraId="591251AF" w14:textId="4123580A" w:rsidR="0049447A" w:rsidRPr="000D1EF4" w:rsidRDefault="000F0E4C" w:rsidP="660AAE1F">
      <w:pPr>
        <w:pStyle w:val="EditOP-Alnea"/>
        <w:rPr>
          <w:lang w:val="en-US"/>
        </w:rPr>
      </w:pPr>
      <w:r w:rsidRPr="660AAE1F">
        <w:rPr>
          <w:lang w:val="en-US"/>
        </w:rPr>
        <w:t xml:space="preserve">know and accept the rules and conditions set out in this </w:t>
      </w:r>
      <w:r w:rsidR="5A794A43" w:rsidRPr="660AAE1F">
        <w:rPr>
          <w:lang w:val="en-US"/>
        </w:rPr>
        <w:t>tender protocol</w:t>
      </w:r>
      <w:r w:rsidRPr="660AAE1F">
        <w:rPr>
          <w:lang w:val="en-US"/>
        </w:rPr>
        <w:t xml:space="preserve"> and its annexes; and </w:t>
      </w:r>
    </w:p>
    <w:p w14:paraId="2ED49997" w14:textId="77777777" w:rsidR="0049447A" w:rsidRPr="000D1EF4" w:rsidRDefault="000F0E4C">
      <w:pPr>
        <w:pStyle w:val="EditOP-Alnea"/>
        <w:rPr>
          <w:lang w:val="en-US"/>
        </w:rPr>
      </w:pPr>
      <w:r w:rsidRPr="000D1EF4">
        <w:rPr>
          <w:lang w:val="en-US"/>
        </w:rPr>
        <w:t xml:space="preserve">to know, under the penalties provided for in the applicable legislation, the set of Brazilian rules that prohibits and punishes conduct harmful to </w:t>
      </w:r>
      <w:proofErr w:type="gramStart"/>
      <w:r w:rsidRPr="000D1EF4">
        <w:rPr>
          <w:lang w:val="en-US"/>
        </w:rPr>
        <w:t>competition, and</w:t>
      </w:r>
      <w:proofErr w:type="gramEnd"/>
      <w:r w:rsidRPr="000D1EF4">
        <w:rPr>
          <w:lang w:val="en-US"/>
        </w:rPr>
        <w:t xml:space="preserve"> undertakes not to engage in such conduct.</w:t>
      </w:r>
    </w:p>
    <w:p w14:paraId="2D1508BA" w14:textId="77777777" w:rsidR="0049447A" w:rsidRPr="000D1EF4" w:rsidRDefault="000F0E4C" w:rsidP="00F255AE">
      <w:pPr>
        <w:pStyle w:val="Subseo"/>
        <w:rPr>
          <w:lang w:val="en-US"/>
        </w:rPr>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0D1EF4">
        <w:rPr>
          <w:lang w:val="en-US"/>
        </w:rPr>
        <w:lastRenderedPageBreak/>
        <w:t>Subsection IV.3 - Registration documents</w:t>
      </w:r>
    </w:p>
    <w:p w14:paraId="1AFC9D5E" w14:textId="77777777" w:rsidR="0049447A" w:rsidRPr="000D1EF4" w:rsidRDefault="000F0E4C" w:rsidP="00F255AE">
      <w:pPr>
        <w:pStyle w:val="Subseo"/>
        <w:rPr>
          <w:bCs/>
          <w:lang w:val="en-US"/>
        </w:rPr>
      </w:pPr>
      <w:r w:rsidRPr="000D1EF4">
        <w:rPr>
          <w:lang w:val="en-US"/>
        </w:rPr>
        <w:t>Subsection IV.3.1 - Corporate documents</w:t>
      </w:r>
    </w:p>
    <w:bookmarkEnd w:id="1787"/>
    <w:bookmarkEnd w:id="1788"/>
    <w:p w14:paraId="682DD1CC" w14:textId="77777777" w:rsidR="0049447A" w:rsidRPr="000D1EF4" w:rsidRDefault="000F0E4C">
      <w:pPr>
        <w:pStyle w:val="EditOP-Pargnivel2"/>
        <w:spacing w:after="240"/>
        <w:rPr>
          <w:lang w:val="en-US"/>
        </w:rPr>
      </w:pPr>
      <w:r w:rsidRPr="000D1EF4">
        <w:rPr>
          <w:lang w:val="en-US" w:eastAsia="pt-BR"/>
        </w:rPr>
        <w:t>The interested party must submit</w:t>
      </w:r>
      <w:r w:rsidRPr="000D1EF4">
        <w:rPr>
          <w:lang w:val="en-US"/>
        </w:rPr>
        <w:t>:</w:t>
      </w:r>
    </w:p>
    <w:p w14:paraId="40D67738" w14:textId="77777777" w:rsidR="0049447A" w:rsidRPr="000D1EF4" w:rsidRDefault="00BA44E3" w:rsidP="00AE5656">
      <w:pPr>
        <w:pStyle w:val="EditOP-Alnea"/>
        <w:numPr>
          <w:ilvl w:val="0"/>
          <w:numId w:val="41"/>
        </w:numPr>
        <w:rPr>
          <w:lang w:val="en-US"/>
        </w:rPr>
      </w:pPr>
      <w:r w:rsidRPr="000D1EF4">
        <w:rPr>
          <w:lang w:val="en-US"/>
        </w:rPr>
        <w:t>articles of incorporation (</w:t>
      </w:r>
      <w:r w:rsidR="00742ACB" w:rsidRPr="000D1EF4">
        <w:rPr>
          <w:lang w:val="en-US"/>
        </w:rPr>
        <w:t xml:space="preserve">bylaws or articles of </w:t>
      </w:r>
      <w:r w:rsidRPr="000D1EF4">
        <w:rPr>
          <w:lang w:val="en-US"/>
        </w:rPr>
        <w:t xml:space="preserve">association) and amendments thereto, or the consolidation of the articles of incorporation after any amendments, containing the </w:t>
      </w:r>
      <w:r w:rsidR="00277B7A" w:rsidRPr="000D1EF4">
        <w:rPr>
          <w:lang w:val="en-US"/>
        </w:rPr>
        <w:t xml:space="preserve">most current </w:t>
      </w:r>
      <w:r w:rsidRPr="000D1EF4">
        <w:rPr>
          <w:lang w:val="en-US"/>
        </w:rPr>
        <w:t xml:space="preserve">provisions and in full force, all filed </w:t>
      </w:r>
      <w:r w:rsidR="00187153" w:rsidRPr="000D1EF4">
        <w:rPr>
          <w:lang w:val="en-US"/>
        </w:rPr>
        <w:t xml:space="preserve">with the </w:t>
      </w:r>
      <w:r w:rsidRPr="000D1EF4">
        <w:rPr>
          <w:lang w:val="en-US"/>
        </w:rPr>
        <w:t xml:space="preserve">competent </w:t>
      </w:r>
      <w:r w:rsidR="00187153" w:rsidRPr="000D1EF4">
        <w:rPr>
          <w:lang w:val="en-US"/>
        </w:rPr>
        <w:t xml:space="preserve">commercial </w:t>
      </w:r>
      <w:proofErr w:type="gramStart"/>
      <w:r w:rsidR="00187153" w:rsidRPr="000D1EF4">
        <w:rPr>
          <w:lang w:val="en-US"/>
        </w:rPr>
        <w:t>board;</w:t>
      </w:r>
      <w:proofErr w:type="gramEnd"/>
    </w:p>
    <w:p w14:paraId="7EA87FB3" w14:textId="77777777" w:rsidR="0049447A" w:rsidRPr="000D1EF4" w:rsidRDefault="00BA44E3">
      <w:pPr>
        <w:pStyle w:val="EditOP-Alnea"/>
        <w:rPr>
          <w:lang w:val="en-US"/>
        </w:rPr>
      </w:pPr>
      <w:r w:rsidRPr="000D1EF4">
        <w:rPr>
          <w:lang w:val="en-US"/>
        </w:rPr>
        <w:t>documents proving the powers and names of the legal</w:t>
      </w:r>
      <w:r w:rsidR="00742ACB" w:rsidRPr="000D1EF4">
        <w:rPr>
          <w:lang w:val="en-US"/>
        </w:rPr>
        <w:t xml:space="preserve"> representatives</w:t>
      </w:r>
      <w:r w:rsidRPr="000D1EF4">
        <w:rPr>
          <w:lang w:val="en-US"/>
        </w:rPr>
        <w:t xml:space="preserve">, as well as the most recent acts relating to the election/appointment of such representatives, if </w:t>
      </w:r>
      <w:proofErr w:type="gramStart"/>
      <w:r w:rsidRPr="000D1EF4">
        <w:rPr>
          <w:lang w:val="en-US"/>
        </w:rPr>
        <w:t>applicable;</w:t>
      </w:r>
      <w:proofErr w:type="gramEnd"/>
    </w:p>
    <w:p w14:paraId="2137E67F" w14:textId="03F53C6C" w:rsidR="0049447A" w:rsidRPr="000D1EF4" w:rsidRDefault="00BA44E3">
      <w:pPr>
        <w:pStyle w:val="EditOP-Alnea"/>
        <w:rPr>
          <w:lang w:val="en-US"/>
        </w:rPr>
      </w:pPr>
      <w:r w:rsidRPr="660AAE1F">
        <w:rPr>
          <w:lang w:val="en-US"/>
        </w:rPr>
        <w:t xml:space="preserve">documents </w:t>
      </w:r>
      <w:r w:rsidR="00277B7A" w:rsidRPr="660AAE1F">
        <w:rPr>
          <w:lang w:val="en-US"/>
        </w:rPr>
        <w:t xml:space="preserve">proving the </w:t>
      </w:r>
      <w:r w:rsidRPr="660AAE1F">
        <w:rPr>
          <w:lang w:val="en-US"/>
        </w:rPr>
        <w:t xml:space="preserve">fulfillment of any conditions for the exercise of the powers of the representatives in the manner provided for in the articles of </w:t>
      </w:r>
      <w:r w:rsidR="00742ACB" w:rsidRPr="660AAE1F">
        <w:rPr>
          <w:lang w:val="en-US"/>
        </w:rPr>
        <w:t>incorporation</w:t>
      </w:r>
      <w:r w:rsidRPr="660AAE1F">
        <w:rPr>
          <w:lang w:val="en-US"/>
        </w:rPr>
        <w:t xml:space="preserve">, if applicable (joint signatures of </w:t>
      </w:r>
      <w:r w:rsidR="00982F91" w:rsidRPr="660AAE1F">
        <w:rPr>
          <w:lang w:val="en-US"/>
        </w:rPr>
        <w:t xml:space="preserve">directors, </w:t>
      </w:r>
      <w:r w:rsidRPr="660AAE1F">
        <w:rPr>
          <w:lang w:val="en-US"/>
        </w:rPr>
        <w:t xml:space="preserve">express authorization </w:t>
      </w:r>
      <w:r w:rsidR="00EC1941" w:rsidRPr="660AAE1F">
        <w:rPr>
          <w:lang w:val="en-US"/>
        </w:rPr>
        <w:t xml:space="preserve">from the partners or </w:t>
      </w:r>
      <w:r w:rsidRPr="660AAE1F">
        <w:rPr>
          <w:lang w:val="en-US"/>
        </w:rPr>
        <w:t xml:space="preserve">the </w:t>
      </w:r>
      <w:r w:rsidR="00742ACB" w:rsidRPr="660AAE1F">
        <w:rPr>
          <w:lang w:val="en-US"/>
        </w:rPr>
        <w:t xml:space="preserve">board of </w:t>
      </w:r>
      <w:r w:rsidRPr="660AAE1F">
        <w:rPr>
          <w:lang w:val="en-US"/>
        </w:rPr>
        <w:t xml:space="preserve">directors </w:t>
      </w:r>
      <w:r w:rsidR="00EC1941" w:rsidRPr="660AAE1F">
        <w:rPr>
          <w:lang w:val="en-US"/>
        </w:rPr>
        <w:t xml:space="preserve">to carry out certain acts, including the signing of </w:t>
      </w:r>
      <w:r w:rsidR="579C83A6" w:rsidRPr="660AAE1F">
        <w:rPr>
          <w:lang w:val="en-US"/>
        </w:rPr>
        <w:t>agreements</w:t>
      </w:r>
      <w:r w:rsidRPr="660AAE1F">
        <w:rPr>
          <w:lang w:val="en-US"/>
        </w:rPr>
        <w:t xml:space="preserve">, </w:t>
      </w:r>
      <w:r w:rsidR="004E2D2E" w:rsidRPr="660AAE1F">
        <w:rPr>
          <w:lang w:val="en-US"/>
        </w:rPr>
        <w:t>among others</w:t>
      </w:r>
      <w:proofErr w:type="gramStart"/>
      <w:r w:rsidRPr="660AAE1F">
        <w:rPr>
          <w:lang w:val="en-US"/>
        </w:rPr>
        <w:t>);</w:t>
      </w:r>
      <w:proofErr w:type="gramEnd"/>
    </w:p>
    <w:p w14:paraId="78926256" w14:textId="77777777" w:rsidR="0049447A" w:rsidRPr="000D1EF4" w:rsidRDefault="00B82F57">
      <w:pPr>
        <w:pStyle w:val="EditOP-Alnea"/>
        <w:rPr>
          <w:lang w:val="en-US"/>
        </w:rPr>
      </w:pPr>
      <w:r w:rsidRPr="000D1EF4">
        <w:rPr>
          <w:lang w:val="en-US"/>
        </w:rPr>
        <w:t xml:space="preserve">declaration </w:t>
      </w:r>
      <w:r w:rsidR="00E73D1C" w:rsidRPr="000D1EF4">
        <w:rPr>
          <w:lang w:val="en-US"/>
        </w:rPr>
        <w:t>that the corporate acts are up to date</w:t>
      </w:r>
      <w:r w:rsidR="009834D7" w:rsidRPr="000D1EF4">
        <w:rPr>
          <w:lang w:val="en-US"/>
        </w:rPr>
        <w:t xml:space="preserve">, </w:t>
      </w:r>
      <w:r w:rsidR="00BA44E3" w:rsidRPr="000D1EF4">
        <w:rPr>
          <w:lang w:val="en-US"/>
        </w:rPr>
        <w:t xml:space="preserve">in accordance with the model in </w:t>
      </w:r>
      <w:r w:rsidR="00742ACB" w:rsidRPr="000D1EF4">
        <w:rPr>
          <w:lang w:val="en-US"/>
        </w:rPr>
        <w:t xml:space="preserve">ANNEX </w:t>
      </w:r>
      <w:r w:rsidR="00BA44E3" w:rsidRPr="000D1EF4">
        <w:rPr>
          <w:lang w:val="en-US"/>
        </w:rPr>
        <w:t>V</w:t>
      </w:r>
      <w:r w:rsidR="009834D7" w:rsidRPr="000D1EF4">
        <w:rPr>
          <w:lang w:val="en-US"/>
        </w:rPr>
        <w:t>, of</w:t>
      </w:r>
      <w:r w:rsidR="00B579A9" w:rsidRPr="000D1EF4">
        <w:rPr>
          <w:lang w:val="en-US"/>
        </w:rPr>
        <w:t>:</w:t>
      </w:r>
    </w:p>
    <w:p w14:paraId="22D37308" w14:textId="77777777" w:rsidR="0049447A" w:rsidRPr="000D1EF4" w:rsidRDefault="000F0E4C">
      <w:pPr>
        <w:pStyle w:val="Edital-Alnea"/>
        <w:numPr>
          <w:ilvl w:val="0"/>
          <w:numId w:val="12"/>
        </w:numPr>
        <w:ind w:left="2127" w:hanging="567"/>
        <w:rPr>
          <w:lang w:val="en-US"/>
        </w:rPr>
      </w:pPr>
      <w:r w:rsidRPr="000D1EF4">
        <w:rPr>
          <w:lang w:val="en-US"/>
        </w:rPr>
        <w:t xml:space="preserve">submission of </w:t>
      </w:r>
      <w:r w:rsidR="00BA44E3" w:rsidRPr="000D1EF4">
        <w:rPr>
          <w:lang w:val="en-US"/>
        </w:rPr>
        <w:t xml:space="preserve">a copy of the </w:t>
      </w:r>
      <w:r w:rsidRPr="000D1EF4">
        <w:rPr>
          <w:lang w:val="en-US"/>
        </w:rPr>
        <w:t xml:space="preserve">most up-to-date </w:t>
      </w:r>
      <w:r w:rsidR="00BA44E3" w:rsidRPr="000D1EF4">
        <w:rPr>
          <w:lang w:val="en-US"/>
        </w:rPr>
        <w:t xml:space="preserve">version of its articles of </w:t>
      </w:r>
      <w:r w:rsidR="00742ACB" w:rsidRPr="000D1EF4">
        <w:rPr>
          <w:lang w:val="en-US"/>
        </w:rPr>
        <w:t xml:space="preserve">association or bylaws </w:t>
      </w:r>
      <w:r w:rsidR="00BA44E3" w:rsidRPr="000D1EF4">
        <w:rPr>
          <w:lang w:val="en-US"/>
        </w:rPr>
        <w:t xml:space="preserve">with the provisions in </w:t>
      </w:r>
      <w:proofErr w:type="gramStart"/>
      <w:r w:rsidRPr="000D1EF4">
        <w:rPr>
          <w:lang w:val="en-US"/>
        </w:rPr>
        <w:t>force</w:t>
      </w:r>
      <w:r w:rsidR="00BA44E3" w:rsidRPr="000D1EF4">
        <w:rPr>
          <w:lang w:val="en-US"/>
        </w:rPr>
        <w:t>;</w:t>
      </w:r>
      <w:proofErr w:type="gramEnd"/>
      <w:r w:rsidR="00BA44E3" w:rsidRPr="000D1EF4">
        <w:rPr>
          <w:lang w:val="en-US"/>
        </w:rPr>
        <w:t xml:space="preserve"> </w:t>
      </w:r>
    </w:p>
    <w:p w14:paraId="24F0C210" w14:textId="77777777" w:rsidR="0049447A" w:rsidRPr="000D1EF4" w:rsidRDefault="000F0E4C">
      <w:pPr>
        <w:pStyle w:val="Edital-Alnea"/>
        <w:numPr>
          <w:ilvl w:val="0"/>
          <w:numId w:val="12"/>
        </w:numPr>
        <w:ind w:left="2127" w:hanging="567"/>
        <w:rPr>
          <w:lang w:val="en-US"/>
        </w:rPr>
      </w:pPr>
      <w:r w:rsidRPr="000D1EF4">
        <w:rPr>
          <w:lang w:val="en-US"/>
        </w:rPr>
        <w:t xml:space="preserve">proof of the powers and names of their legal representatives; </w:t>
      </w:r>
      <w:r w:rsidR="00931BB2" w:rsidRPr="000D1EF4">
        <w:rPr>
          <w:lang w:val="en-US"/>
        </w:rPr>
        <w:t>and</w:t>
      </w:r>
    </w:p>
    <w:p w14:paraId="4351B694" w14:textId="77777777" w:rsidR="0049447A" w:rsidRPr="000D1EF4" w:rsidRDefault="000F0E4C">
      <w:pPr>
        <w:pStyle w:val="Edital-Alnea"/>
        <w:numPr>
          <w:ilvl w:val="0"/>
          <w:numId w:val="12"/>
        </w:numPr>
        <w:ind w:left="2127" w:hanging="567"/>
        <w:rPr>
          <w:lang w:val="en-US"/>
        </w:rPr>
      </w:pPr>
      <w:r w:rsidRPr="000D1EF4">
        <w:rPr>
          <w:lang w:val="en-US"/>
        </w:rPr>
        <w:t xml:space="preserve">compliance with any conditions for the exercise of the powers of the representatives, as provided for in the articles </w:t>
      </w:r>
      <w:r w:rsidR="00742ACB" w:rsidRPr="000D1EF4">
        <w:rPr>
          <w:lang w:val="en-US"/>
        </w:rPr>
        <w:t xml:space="preserve">of </w:t>
      </w:r>
      <w:r w:rsidRPr="000D1EF4">
        <w:rPr>
          <w:lang w:val="en-US"/>
        </w:rPr>
        <w:t xml:space="preserve">association, </w:t>
      </w:r>
      <w:r w:rsidR="006E1210" w:rsidRPr="000D1EF4">
        <w:rPr>
          <w:lang w:val="en-US"/>
        </w:rPr>
        <w:t xml:space="preserve">if </w:t>
      </w:r>
      <w:r w:rsidRPr="000D1EF4">
        <w:rPr>
          <w:lang w:val="en-US"/>
        </w:rPr>
        <w:t>applicable</w:t>
      </w:r>
      <w:r w:rsidR="009834D7" w:rsidRPr="000D1EF4">
        <w:rPr>
          <w:lang w:val="en-US"/>
        </w:rPr>
        <w:t>.</w:t>
      </w:r>
    </w:p>
    <w:p w14:paraId="30D632A5" w14:textId="77777777" w:rsidR="006E1210" w:rsidRPr="000D1EF4" w:rsidRDefault="006E1210" w:rsidP="008F1AF1">
      <w:pPr>
        <w:pStyle w:val="Edital-Corpodetexto"/>
        <w:rPr>
          <w:lang w:val="en-US"/>
        </w:rPr>
      </w:pPr>
    </w:p>
    <w:p w14:paraId="2461A67B" w14:textId="77777777" w:rsidR="0049447A" w:rsidRPr="000D1EF4" w:rsidRDefault="000F0E4C">
      <w:pPr>
        <w:pStyle w:val="EditOP-Pargnivel2"/>
        <w:spacing w:after="240"/>
        <w:rPr>
          <w:lang w:val="en-US" w:eastAsia="pt-BR"/>
        </w:rPr>
      </w:pPr>
      <w:r w:rsidRPr="000D1EF4">
        <w:rPr>
          <w:lang w:val="en-US" w:eastAsia="pt-BR"/>
        </w:rPr>
        <w:t xml:space="preserve">The documents mentioned </w:t>
      </w:r>
      <w:r w:rsidR="0065042B" w:rsidRPr="000D1EF4">
        <w:rPr>
          <w:lang w:val="en-US" w:eastAsia="pt-BR"/>
        </w:rPr>
        <w:t xml:space="preserve">in </w:t>
      </w:r>
      <w:r w:rsidR="00C4797A" w:rsidRPr="000D1EF4">
        <w:rPr>
          <w:lang w:val="en-US" w:eastAsia="pt-BR"/>
        </w:rPr>
        <w:t xml:space="preserve">item </w:t>
      </w:r>
      <w:r w:rsidR="00E240F1" w:rsidRPr="000D1EF4">
        <w:rPr>
          <w:lang w:val="en-US" w:eastAsia="pt-BR"/>
        </w:rPr>
        <w:t xml:space="preserve">4.18 </w:t>
      </w:r>
      <w:r w:rsidRPr="000D1EF4">
        <w:rPr>
          <w:lang w:val="en-US" w:eastAsia="pt-BR"/>
        </w:rPr>
        <w:t>(</w:t>
      </w:r>
      <w:r w:rsidR="00AC4FA7" w:rsidRPr="000D1EF4">
        <w:rPr>
          <w:lang w:val="en-US" w:eastAsia="pt-BR"/>
        </w:rPr>
        <w:t>b</w:t>
      </w:r>
      <w:r w:rsidR="006E1210" w:rsidRPr="000D1EF4">
        <w:rPr>
          <w:lang w:val="en-US" w:eastAsia="pt-BR"/>
        </w:rPr>
        <w:t xml:space="preserve">) </w:t>
      </w:r>
      <w:r w:rsidRPr="000D1EF4">
        <w:rPr>
          <w:lang w:val="en-US" w:eastAsia="pt-BR"/>
        </w:rPr>
        <w:t xml:space="preserve">will not be required if </w:t>
      </w:r>
      <w:r w:rsidR="0065042B" w:rsidRPr="000D1EF4">
        <w:rPr>
          <w:lang w:val="en-US" w:eastAsia="pt-BR"/>
        </w:rPr>
        <w:t xml:space="preserve">the powers and names of the legal representatives can be proven </w:t>
      </w:r>
      <w:r w:rsidRPr="000D1EF4">
        <w:rPr>
          <w:lang w:val="en-US" w:eastAsia="pt-BR"/>
        </w:rPr>
        <w:t>in the articles of incorporation (bylaws or articles of association).</w:t>
      </w:r>
    </w:p>
    <w:p w14:paraId="513C7B8C" w14:textId="0C771ACC" w:rsidR="0049447A" w:rsidRPr="000D1EF4" w:rsidRDefault="00FD194E">
      <w:pPr>
        <w:pStyle w:val="EditOP-Pargnivel2"/>
        <w:spacing w:after="240"/>
        <w:rPr>
          <w:lang w:val="en-US" w:eastAsia="pt-BR"/>
        </w:rPr>
      </w:pPr>
      <w:r w:rsidRPr="000D1EF4">
        <w:rPr>
          <w:lang w:val="en-US" w:eastAsia="pt-BR"/>
        </w:rPr>
        <w:t xml:space="preserve">Any </w:t>
      </w:r>
      <w:r w:rsidR="00DB124E" w:rsidRPr="000D1EF4">
        <w:rPr>
          <w:lang w:val="en-US" w:eastAsia="pt-BR"/>
        </w:rPr>
        <w:t xml:space="preserve">alteration </w:t>
      </w:r>
      <w:r w:rsidR="00EC1941" w:rsidRPr="000D1EF4">
        <w:rPr>
          <w:lang w:val="en-US" w:eastAsia="pt-BR"/>
        </w:rPr>
        <w:t xml:space="preserve">to the corporate documents mentioned in items (a), (b) and (c) of </w:t>
      </w:r>
      <w:r w:rsidR="004264CB" w:rsidRPr="000D1EF4">
        <w:rPr>
          <w:lang w:val="en-US" w:eastAsia="pt-BR"/>
        </w:rPr>
        <w:t xml:space="preserve">item </w:t>
      </w:r>
      <w:r w:rsidR="00E70406" w:rsidRPr="000D1EF4">
        <w:rPr>
          <w:lang w:val="en-US" w:eastAsia="pt-BR"/>
        </w:rPr>
        <w:t>4.18</w:t>
      </w:r>
      <w:r w:rsidR="00982F91" w:rsidRPr="000D1EF4">
        <w:rPr>
          <w:lang w:val="en-US" w:eastAsia="pt-BR"/>
        </w:rPr>
        <w:t>, including corporate restructuring</w:t>
      </w:r>
      <w:r w:rsidR="0006179C" w:rsidRPr="000D1EF4">
        <w:rPr>
          <w:lang w:val="en-US" w:eastAsia="pt-BR"/>
        </w:rPr>
        <w:t>, alteration or transfer of corporate control</w:t>
      </w:r>
      <w:r w:rsidR="00C47382" w:rsidRPr="000D1EF4">
        <w:rPr>
          <w:lang w:val="en-US" w:eastAsia="pt-BR"/>
        </w:rPr>
        <w:t xml:space="preserve">, </w:t>
      </w:r>
      <w:proofErr w:type="gramStart"/>
      <w:r w:rsidR="00C47382" w:rsidRPr="000D1EF4">
        <w:rPr>
          <w:lang w:val="en-US" w:eastAsia="pt-BR"/>
        </w:rPr>
        <w:t>in the course of</w:t>
      </w:r>
      <w:proofErr w:type="gramEnd"/>
      <w:r w:rsidR="00C47382" w:rsidRPr="000D1EF4">
        <w:rPr>
          <w:lang w:val="en-US" w:eastAsia="pt-BR"/>
        </w:rPr>
        <w:t xml:space="preserve"> the </w:t>
      </w:r>
      <w:r w:rsidR="00E67029" w:rsidRPr="000D1EF4">
        <w:rPr>
          <w:lang w:val="en-US"/>
        </w:rPr>
        <w:t>Open Acreage of Concession</w:t>
      </w:r>
      <w:r w:rsidR="0006179C" w:rsidRPr="000D1EF4">
        <w:rPr>
          <w:lang w:val="en-US" w:eastAsia="pt-BR"/>
        </w:rPr>
        <w:t xml:space="preserve">, must be communicated to </w:t>
      </w:r>
      <w:r w:rsidR="00A47AEC" w:rsidRPr="000D1EF4">
        <w:rPr>
          <w:lang w:val="en-US" w:eastAsia="pt-BR"/>
        </w:rPr>
        <w:t>ANP</w:t>
      </w:r>
      <w:r w:rsidR="0006179C" w:rsidRPr="000D1EF4">
        <w:rPr>
          <w:lang w:val="en-US" w:eastAsia="pt-BR"/>
        </w:rPr>
        <w:t xml:space="preserve"> </w:t>
      </w:r>
      <w:r w:rsidR="00C47382" w:rsidRPr="000D1EF4">
        <w:rPr>
          <w:lang w:val="en-US" w:eastAsia="pt-BR"/>
        </w:rPr>
        <w:t xml:space="preserve">immediately after the implementation of the act, </w:t>
      </w:r>
      <w:r w:rsidR="0006179C" w:rsidRPr="000D1EF4">
        <w:rPr>
          <w:lang w:val="en-US" w:eastAsia="pt-BR"/>
        </w:rPr>
        <w:t>accompanied by the corresponding documentation.</w:t>
      </w:r>
    </w:p>
    <w:p w14:paraId="185C92E9" w14:textId="77777777" w:rsidR="0049447A" w:rsidRPr="000D1EF4" w:rsidRDefault="000F0E4C" w:rsidP="00F255AE">
      <w:pPr>
        <w:pStyle w:val="Subseo"/>
        <w:rPr>
          <w:bCs/>
          <w:lang w:val="en-US"/>
        </w:rPr>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0D1EF4">
        <w:rPr>
          <w:lang w:val="en-US"/>
        </w:rPr>
        <w:lastRenderedPageBreak/>
        <w:t>Subsection IV.3.2 - Appointment of accredited representatives</w:t>
      </w:r>
    </w:p>
    <w:p w14:paraId="327CC172" w14:textId="504BCD50" w:rsidR="0049447A" w:rsidRPr="000D1EF4" w:rsidRDefault="000F0E4C">
      <w:pPr>
        <w:pStyle w:val="EditOP-Pargnivel2"/>
        <w:spacing w:after="240"/>
        <w:rPr>
          <w:rFonts w:eastAsia="Calibri"/>
          <w:lang w:val="en-US"/>
        </w:rPr>
      </w:pPr>
      <w:bookmarkStart w:id="1835" w:name="_Ref144024700"/>
      <w:bookmarkStart w:id="1836" w:name="_Ref144026783"/>
      <w:bookmarkEnd w:id="1828"/>
      <w:bookmarkEnd w:id="1829"/>
      <w:bookmarkEnd w:id="1830"/>
      <w:bookmarkEnd w:id="1831"/>
      <w:bookmarkEnd w:id="1832"/>
      <w:bookmarkEnd w:id="1833"/>
      <w:bookmarkEnd w:id="1834"/>
      <w:r w:rsidRPr="000D1EF4">
        <w:rPr>
          <w:rFonts w:eastAsia="Calibri"/>
          <w:lang w:val="en-US"/>
        </w:rPr>
        <w:t xml:space="preserve">The </w:t>
      </w:r>
      <w:r w:rsidR="00684285" w:rsidRPr="000D1EF4">
        <w:rPr>
          <w:rFonts w:eastAsia="Calibri"/>
          <w:lang w:val="en-US"/>
        </w:rPr>
        <w:t xml:space="preserve">interested party </w:t>
      </w:r>
      <w:r w:rsidRPr="000D1EF4">
        <w:rPr>
          <w:rFonts w:eastAsia="Calibri"/>
          <w:lang w:val="en-US"/>
        </w:rPr>
        <w:t xml:space="preserve">must </w:t>
      </w:r>
      <w:r w:rsidR="00DC25BE" w:rsidRPr="000D1EF4">
        <w:rPr>
          <w:rFonts w:eastAsia="Calibri"/>
          <w:lang w:val="en-US"/>
        </w:rPr>
        <w:t xml:space="preserve">appoint </w:t>
      </w:r>
      <w:r w:rsidR="00C47382" w:rsidRPr="000D1EF4">
        <w:rPr>
          <w:rFonts w:eastAsia="Calibri"/>
          <w:lang w:val="en-US"/>
        </w:rPr>
        <w:t xml:space="preserve">one or more </w:t>
      </w:r>
      <w:r w:rsidR="00982F91" w:rsidRPr="000D1EF4">
        <w:rPr>
          <w:rFonts w:eastAsia="Calibri"/>
          <w:lang w:val="en-US"/>
        </w:rPr>
        <w:t xml:space="preserve">representatives accredited </w:t>
      </w:r>
      <w:r w:rsidR="00DC25BE" w:rsidRPr="000D1EF4">
        <w:rPr>
          <w:rFonts w:eastAsia="Calibri"/>
          <w:lang w:val="en-US"/>
        </w:rPr>
        <w:t xml:space="preserve">before </w:t>
      </w:r>
      <w:r w:rsidR="00A47AEC" w:rsidRPr="000D1EF4">
        <w:rPr>
          <w:rFonts w:eastAsia="Calibri"/>
          <w:lang w:val="en-US"/>
        </w:rPr>
        <w:t>ANP</w:t>
      </w:r>
      <w:r w:rsidR="004E267A" w:rsidRPr="000D1EF4">
        <w:rPr>
          <w:rFonts w:eastAsia="Calibri"/>
          <w:lang w:val="en-US"/>
        </w:rPr>
        <w:t xml:space="preserve">, </w:t>
      </w:r>
      <w:r w:rsidR="004E267A" w:rsidRPr="000D1EF4">
        <w:rPr>
          <w:lang w:val="en-US"/>
        </w:rPr>
        <w:t>with specific powers to carry out acts and assume responsibilities relating to the bidding procedure</w:t>
      </w:r>
      <w:r w:rsidR="00B85FC3" w:rsidRPr="000D1EF4">
        <w:rPr>
          <w:lang w:val="en-US"/>
        </w:rPr>
        <w:t>.</w:t>
      </w:r>
    </w:p>
    <w:p w14:paraId="77161338" w14:textId="77777777" w:rsidR="0049447A" w:rsidRPr="000D1EF4" w:rsidRDefault="000F0E4C">
      <w:pPr>
        <w:pStyle w:val="EditOP-Pargnivel2"/>
        <w:spacing w:after="240"/>
        <w:rPr>
          <w:rFonts w:eastAsia="Calibri"/>
          <w:lang w:val="en-US"/>
        </w:rPr>
      </w:pPr>
      <w:r w:rsidRPr="000D1EF4">
        <w:rPr>
          <w:lang w:val="en-US"/>
        </w:rPr>
        <w:t xml:space="preserve"> Accredited representatives shall be appointed </w:t>
      </w:r>
      <w:r w:rsidR="00BB3B81" w:rsidRPr="000D1EF4">
        <w:rPr>
          <w:rFonts w:eastAsia="Calibri"/>
          <w:lang w:val="en-US"/>
        </w:rPr>
        <w:t xml:space="preserve">by means of </w:t>
      </w:r>
      <w:proofErr w:type="gramStart"/>
      <w:r w:rsidR="00DC25BE" w:rsidRPr="000D1EF4">
        <w:rPr>
          <w:rFonts w:eastAsia="Calibri"/>
          <w:lang w:val="en-US"/>
        </w:rPr>
        <w:t>a power</w:t>
      </w:r>
      <w:proofErr w:type="gramEnd"/>
      <w:r w:rsidR="00DC25BE" w:rsidRPr="000D1EF4">
        <w:rPr>
          <w:rFonts w:eastAsia="Calibri"/>
          <w:lang w:val="en-US"/>
        </w:rPr>
        <w:t xml:space="preserve"> of attorney, in accordance with ANNEX VI, signed by their legal representatives with powers to appoint attorneys</w:t>
      </w:r>
      <w:r w:rsidR="004A58F3" w:rsidRPr="000D1EF4">
        <w:rPr>
          <w:rFonts w:eastAsia="Calibri"/>
          <w:lang w:val="en-US"/>
        </w:rPr>
        <w:t>.</w:t>
      </w:r>
    </w:p>
    <w:p w14:paraId="24EC3F43" w14:textId="071061AA" w:rsidR="0049447A" w:rsidRPr="00BA6955" w:rsidRDefault="000F0E4C" w:rsidP="00BA6955">
      <w:pPr>
        <w:pStyle w:val="EditOP-Pargnivel2"/>
        <w:spacing w:after="240"/>
        <w:rPr>
          <w:lang w:val="en-US"/>
        </w:rPr>
      </w:pPr>
      <w:r w:rsidRPr="00BA6955">
        <w:rPr>
          <w:lang w:val="en-US"/>
        </w:rPr>
        <w:t xml:space="preserve">If the interested party wants any of its legal representatives to act in the bidding procedure and/or sign the respective </w:t>
      </w:r>
      <w:r w:rsidR="06F39670" w:rsidRPr="00BA6955">
        <w:rPr>
          <w:lang w:val="en-US"/>
        </w:rPr>
        <w:t>agreement</w:t>
      </w:r>
      <w:r w:rsidRPr="00BA6955">
        <w:rPr>
          <w:lang w:val="en-US"/>
        </w:rPr>
        <w:t xml:space="preserve">, they must also be appointed as accredited representatives by means of the </w:t>
      </w:r>
      <w:proofErr w:type="gramStart"/>
      <w:r w:rsidRPr="00BA6955">
        <w:rPr>
          <w:lang w:val="en-US"/>
        </w:rPr>
        <w:t>aforementioned power</w:t>
      </w:r>
      <w:proofErr w:type="gramEnd"/>
      <w:r w:rsidRPr="00BA6955">
        <w:rPr>
          <w:lang w:val="en-US"/>
        </w:rPr>
        <w:t xml:space="preserve"> of attorney (ANNEX VI), even if such representatives have powers granted by means of the bidder's corporate documents.</w:t>
      </w:r>
    </w:p>
    <w:p w14:paraId="1643A0D2" w14:textId="3012DDBE" w:rsidR="0049447A" w:rsidRPr="00BA6955" w:rsidRDefault="000F0E4C" w:rsidP="00BA6955">
      <w:pPr>
        <w:pStyle w:val="EditOP-Pargnivel2"/>
        <w:spacing w:after="240"/>
        <w:rPr>
          <w:lang w:val="en-US"/>
        </w:rPr>
      </w:pPr>
      <w:r w:rsidRPr="00BA6955">
        <w:rPr>
          <w:lang w:val="en-US"/>
        </w:rPr>
        <w:t xml:space="preserve">The accredited representative will be the bidder's representative at all </w:t>
      </w:r>
      <w:r w:rsidR="00C317BA" w:rsidRPr="660AAE1F">
        <w:rPr>
          <w:lang w:val="en-US"/>
        </w:rPr>
        <w:t>stages of the bidding procedure</w:t>
      </w:r>
      <w:r w:rsidRPr="00BA6955">
        <w:rPr>
          <w:lang w:val="en-US"/>
        </w:rPr>
        <w:t xml:space="preserve">, including the signing of the respective </w:t>
      </w:r>
      <w:r w:rsidR="197EA8CD" w:rsidRPr="00BA6955">
        <w:rPr>
          <w:lang w:val="en-US"/>
        </w:rPr>
        <w:t>agreement</w:t>
      </w:r>
      <w:r w:rsidRPr="00BA6955">
        <w:rPr>
          <w:lang w:val="en-US"/>
        </w:rPr>
        <w:t xml:space="preserve">. If the bidder appoints more than one accredited representative, </w:t>
      </w:r>
      <w:r w:rsidR="00982F91" w:rsidRPr="00BA6955">
        <w:rPr>
          <w:lang w:val="en-US"/>
        </w:rPr>
        <w:t xml:space="preserve">any of them will individually represent </w:t>
      </w:r>
      <w:r w:rsidRPr="00BA6955">
        <w:rPr>
          <w:lang w:val="en-US"/>
        </w:rPr>
        <w:t xml:space="preserve">the bidder in any acts related to the </w:t>
      </w:r>
      <w:r w:rsidR="00AE23C2" w:rsidRPr="660AAE1F">
        <w:rPr>
          <w:lang w:val="en-US"/>
        </w:rPr>
        <w:t>Open Acreage of Concession</w:t>
      </w:r>
      <w:r w:rsidRPr="00BA6955">
        <w:rPr>
          <w:lang w:val="en-US"/>
        </w:rPr>
        <w:t>.</w:t>
      </w:r>
    </w:p>
    <w:p w14:paraId="3B7D4399" w14:textId="7107AAC9" w:rsidR="0049447A" w:rsidRPr="000D1EF4" w:rsidRDefault="000A0E29">
      <w:pPr>
        <w:pStyle w:val="EditOP-Pargnivel2"/>
        <w:spacing w:after="240"/>
        <w:rPr>
          <w:rFonts w:eastAsia="Calibri"/>
          <w:lang w:val="en-US"/>
        </w:rPr>
      </w:pPr>
      <w:r w:rsidRPr="000D1EF4">
        <w:rPr>
          <w:rFonts w:eastAsia="Calibri"/>
          <w:lang w:val="en-US"/>
        </w:rPr>
        <w:t xml:space="preserve">Interested parties who appoint more than one accredited representative must indicate, among them, the main one, to whom any official correspondence from </w:t>
      </w:r>
      <w:r w:rsidR="00A47AEC" w:rsidRPr="000D1EF4">
        <w:rPr>
          <w:rFonts w:eastAsia="Calibri"/>
          <w:lang w:val="en-US"/>
        </w:rPr>
        <w:t>ANP</w:t>
      </w:r>
      <w:r w:rsidRPr="000D1EF4">
        <w:rPr>
          <w:rFonts w:eastAsia="Calibri"/>
          <w:lang w:val="en-US"/>
        </w:rPr>
        <w:t xml:space="preserve"> regarding the </w:t>
      </w:r>
      <w:r w:rsidR="00AE23C2" w:rsidRPr="000D1EF4">
        <w:rPr>
          <w:lang w:val="en-US"/>
        </w:rPr>
        <w:t>Open Acreage of Concession</w:t>
      </w:r>
      <w:r w:rsidRPr="000D1EF4">
        <w:rPr>
          <w:rFonts w:eastAsia="Calibri"/>
          <w:lang w:val="en-US"/>
        </w:rPr>
        <w:t xml:space="preserve"> will be sent.</w:t>
      </w:r>
    </w:p>
    <w:p w14:paraId="4F971DF9" w14:textId="77777777" w:rsidR="0049447A" w:rsidRPr="000D1EF4" w:rsidRDefault="000A0E29">
      <w:pPr>
        <w:pStyle w:val="EditOP-Pargnivel2"/>
        <w:spacing w:after="240"/>
        <w:rPr>
          <w:rFonts w:eastAsia="Calibri"/>
          <w:lang w:val="en-US"/>
        </w:rPr>
      </w:pPr>
      <w:r w:rsidRPr="000D1EF4">
        <w:rPr>
          <w:rFonts w:eastAsia="Calibri"/>
          <w:lang w:val="en-US"/>
        </w:rPr>
        <w:t>Interested parties must indicate at least one accredited representative domiciled in Brazil.</w:t>
      </w:r>
    </w:p>
    <w:p w14:paraId="7365A7AE" w14:textId="77777777" w:rsidR="0049447A" w:rsidRPr="000D1EF4" w:rsidRDefault="000F0E4C">
      <w:pPr>
        <w:pStyle w:val="EditOP-Pargnivel2"/>
        <w:spacing w:after="240"/>
        <w:rPr>
          <w:rFonts w:eastAsia="Calibri"/>
          <w:lang w:val="en-US"/>
        </w:rPr>
      </w:pPr>
      <w:r w:rsidRPr="000D1EF4">
        <w:rPr>
          <w:rFonts w:eastAsia="Calibri"/>
          <w:lang w:val="en-US"/>
        </w:rPr>
        <w:t xml:space="preserve">Each accredited representative may only represent one </w:t>
      </w:r>
      <w:r w:rsidR="008950ED" w:rsidRPr="000D1EF4">
        <w:rPr>
          <w:rFonts w:eastAsia="Calibri"/>
          <w:lang w:val="en-US"/>
        </w:rPr>
        <w:t>interested party</w:t>
      </w:r>
      <w:r w:rsidRPr="000D1EF4">
        <w:rPr>
          <w:rFonts w:eastAsia="Calibri"/>
          <w:lang w:val="en-US"/>
        </w:rPr>
        <w:t xml:space="preserve">, </w:t>
      </w:r>
      <w:proofErr w:type="gramStart"/>
      <w:r w:rsidRPr="000D1EF4">
        <w:rPr>
          <w:rFonts w:eastAsia="Calibri"/>
          <w:lang w:val="en-US"/>
        </w:rPr>
        <w:t>with the exception of</w:t>
      </w:r>
      <w:proofErr w:type="gramEnd"/>
      <w:r w:rsidRPr="000D1EF4">
        <w:rPr>
          <w:rFonts w:eastAsia="Calibri"/>
          <w:lang w:val="en-US"/>
        </w:rPr>
        <w:t xml:space="preserve"> an </w:t>
      </w:r>
      <w:r w:rsidR="008950ED" w:rsidRPr="000D1EF4">
        <w:rPr>
          <w:rFonts w:eastAsia="Calibri"/>
          <w:lang w:val="en-US"/>
        </w:rPr>
        <w:t xml:space="preserve">interested party </w:t>
      </w:r>
      <w:r w:rsidR="003B7ABC" w:rsidRPr="000D1EF4">
        <w:rPr>
          <w:rFonts w:eastAsia="Calibri"/>
          <w:lang w:val="en-US"/>
        </w:rPr>
        <w:t>belonging to the same corporate group</w:t>
      </w:r>
      <w:r w:rsidRPr="000D1EF4">
        <w:rPr>
          <w:rFonts w:eastAsia="Calibri"/>
          <w:lang w:val="en-US"/>
        </w:rPr>
        <w:t>.</w:t>
      </w:r>
    </w:p>
    <w:p w14:paraId="1DDEB054" w14:textId="4E2FCD24" w:rsidR="0049447A" w:rsidRPr="000D1EF4" w:rsidRDefault="000F0E4C">
      <w:pPr>
        <w:pStyle w:val="EditOP-Pargnivel2"/>
        <w:spacing w:after="240"/>
        <w:rPr>
          <w:rFonts w:eastAsia="Calibri"/>
          <w:lang w:val="en-US"/>
        </w:rPr>
      </w:pPr>
      <w:r w:rsidRPr="000D1EF4">
        <w:rPr>
          <w:rFonts w:eastAsia="Calibri"/>
          <w:lang w:val="en-US"/>
        </w:rPr>
        <w:t xml:space="preserve">If </w:t>
      </w:r>
      <w:r w:rsidR="00BD6D83" w:rsidRPr="000D1EF4">
        <w:rPr>
          <w:rFonts w:eastAsia="Calibri"/>
          <w:lang w:val="en-US"/>
        </w:rPr>
        <w:t xml:space="preserve">more than one </w:t>
      </w:r>
      <w:r w:rsidR="005B33DE" w:rsidRPr="000D1EF4">
        <w:rPr>
          <w:rFonts w:eastAsia="Calibri"/>
          <w:lang w:val="en-US"/>
        </w:rPr>
        <w:t xml:space="preserve">interested party </w:t>
      </w:r>
      <w:r w:rsidR="00982F91" w:rsidRPr="000D1EF4">
        <w:rPr>
          <w:rFonts w:eastAsia="Calibri"/>
          <w:lang w:val="en-US"/>
        </w:rPr>
        <w:t xml:space="preserve">nominates </w:t>
      </w:r>
      <w:r w:rsidR="00BD6D83" w:rsidRPr="000D1EF4">
        <w:rPr>
          <w:rFonts w:eastAsia="Calibri"/>
          <w:lang w:val="en-US"/>
        </w:rPr>
        <w:t xml:space="preserve">the same </w:t>
      </w:r>
      <w:r w:rsidR="006F62AA" w:rsidRPr="000D1EF4">
        <w:rPr>
          <w:rFonts w:eastAsia="Calibri"/>
          <w:lang w:val="en-US"/>
        </w:rPr>
        <w:t xml:space="preserve">accredited </w:t>
      </w:r>
      <w:r w:rsidRPr="000D1EF4">
        <w:rPr>
          <w:rFonts w:eastAsia="Calibri"/>
          <w:lang w:val="en-US"/>
        </w:rPr>
        <w:t xml:space="preserve">representative, </w:t>
      </w:r>
      <w:r w:rsidR="00BD6D83" w:rsidRPr="000D1EF4">
        <w:rPr>
          <w:rFonts w:eastAsia="Calibri"/>
          <w:lang w:val="en-US"/>
        </w:rPr>
        <w:t xml:space="preserve">only the nomination </w:t>
      </w:r>
      <w:r w:rsidR="00C0726E" w:rsidRPr="000D1EF4">
        <w:rPr>
          <w:rFonts w:eastAsia="Calibri"/>
          <w:lang w:val="en-US"/>
        </w:rPr>
        <w:t xml:space="preserve">of the first </w:t>
      </w:r>
      <w:r w:rsidR="00BD6D83" w:rsidRPr="000D1EF4">
        <w:rPr>
          <w:rFonts w:eastAsia="Calibri"/>
          <w:lang w:val="en-US"/>
        </w:rPr>
        <w:t xml:space="preserve">will be considered, </w:t>
      </w:r>
      <w:r w:rsidR="00C47382" w:rsidRPr="000D1EF4">
        <w:rPr>
          <w:rFonts w:eastAsia="Calibri"/>
          <w:lang w:val="en-US"/>
        </w:rPr>
        <w:t xml:space="preserve">respecting </w:t>
      </w:r>
      <w:r w:rsidR="00BD6D83" w:rsidRPr="000D1EF4">
        <w:rPr>
          <w:rFonts w:eastAsia="Calibri"/>
          <w:lang w:val="en-US"/>
        </w:rPr>
        <w:t xml:space="preserve">the order in which the document was submitted </w:t>
      </w:r>
      <w:r w:rsidR="00C47382" w:rsidRPr="000D1EF4">
        <w:rPr>
          <w:rFonts w:eastAsia="Calibri"/>
          <w:lang w:val="en-US"/>
        </w:rPr>
        <w:t xml:space="preserve">to </w:t>
      </w:r>
      <w:r w:rsidR="00A47AEC" w:rsidRPr="000D1EF4">
        <w:rPr>
          <w:rFonts w:eastAsia="Calibri"/>
          <w:lang w:val="en-US"/>
        </w:rPr>
        <w:t>ANP</w:t>
      </w:r>
      <w:r w:rsidR="00BD6D83" w:rsidRPr="000D1EF4">
        <w:rPr>
          <w:rFonts w:eastAsia="Calibri"/>
          <w:lang w:val="en-US"/>
        </w:rPr>
        <w:t>.</w:t>
      </w:r>
    </w:p>
    <w:p w14:paraId="031F5292" w14:textId="47867CCD" w:rsidR="0049447A" w:rsidRPr="000D1EF4" w:rsidRDefault="000F0E4C">
      <w:pPr>
        <w:pStyle w:val="EditOP-Pargnivel2"/>
        <w:spacing w:after="240"/>
        <w:rPr>
          <w:rFonts w:eastAsia="Calibri"/>
          <w:lang w:val="en-US"/>
        </w:rPr>
      </w:pPr>
      <w:r w:rsidRPr="000D1EF4">
        <w:rPr>
          <w:rFonts w:eastAsia="Calibri"/>
          <w:lang w:val="en-US"/>
        </w:rPr>
        <w:t xml:space="preserve">If the </w:t>
      </w:r>
      <w:r w:rsidR="005B33DE" w:rsidRPr="000D1EF4">
        <w:rPr>
          <w:rFonts w:eastAsia="Calibri"/>
          <w:lang w:val="en-US"/>
        </w:rPr>
        <w:t xml:space="preserve">interested party </w:t>
      </w:r>
      <w:r w:rsidRPr="000D1EF4">
        <w:rPr>
          <w:rFonts w:eastAsia="Calibri"/>
          <w:lang w:val="en-US"/>
        </w:rPr>
        <w:t>wishes to change the list of accredited representatives or their details</w:t>
      </w:r>
      <w:r w:rsidR="004D190C" w:rsidRPr="000D1EF4">
        <w:rPr>
          <w:rFonts w:eastAsia="Calibri"/>
          <w:lang w:val="en-US"/>
        </w:rPr>
        <w:t xml:space="preserve">, it </w:t>
      </w:r>
      <w:r w:rsidRPr="000D1EF4">
        <w:rPr>
          <w:rFonts w:eastAsia="Calibri"/>
          <w:lang w:val="en-US"/>
        </w:rPr>
        <w:t xml:space="preserve">must notify </w:t>
      </w:r>
      <w:r w:rsidR="00A47AEC" w:rsidRPr="000D1EF4">
        <w:rPr>
          <w:rFonts w:eastAsia="Calibri"/>
          <w:lang w:val="en-US"/>
        </w:rPr>
        <w:t>ANP</w:t>
      </w:r>
      <w:r w:rsidRPr="000D1EF4">
        <w:rPr>
          <w:rFonts w:eastAsia="Calibri"/>
          <w:lang w:val="en-US"/>
        </w:rPr>
        <w:t xml:space="preserve"> </w:t>
      </w:r>
      <w:r w:rsidR="00077018" w:rsidRPr="000D1EF4">
        <w:rPr>
          <w:rFonts w:eastAsia="Calibri"/>
          <w:lang w:val="en-US"/>
        </w:rPr>
        <w:t xml:space="preserve">in accordance with </w:t>
      </w:r>
      <w:r w:rsidR="007801FB" w:rsidRPr="000D1EF4">
        <w:rPr>
          <w:rFonts w:eastAsia="Calibri"/>
          <w:lang w:val="en-US"/>
        </w:rPr>
        <w:t xml:space="preserve">Section </w:t>
      </w:r>
      <w:r w:rsidR="00630418" w:rsidRPr="000D1EF4">
        <w:rPr>
          <w:rFonts w:eastAsia="Calibri"/>
          <w:lang w:val="en-US"/>
        </w:rPr>
        <w:t xml:space="preserve">III </w:t>
      </w:r>
      <w:r w:rsidRPr="000D1EF4">
        <w:rPr>
          <w:rFonts w:eastAsia="Calibri"/>
          <w:lang w:val="en-US"/>
        </w:rPr>
        <w:t xml:space="preserve">and submit a new power of attorney </w:t>
      </w:r>
      <w:r w:rsidR="00BB3B81" w:rsidRPr="000D1EF4">
        <w:rPr>
          <w:rFonts w:eastAsia="Calibri"/>
          <w:lang w:val="en-US"/>
        </w:rPr>
        <w:t>(ANNEX VI), which will revoke the power of attorney previously submitted</w:t>
      </w:r>
      <w:r w:rsidR="006F62AA" w:rsidRPr="000D1EF4">
        <w:rPr>
          <w:rFonts w:eastAsia="Calibri"/>
          <w:lang w:val="en-US"/>
        </w:rPr>
        <w:t>.</w:t>
      </w:r>
    </w:p>
    <w:p w14:paraId="63AF6C86" w14:textId="32661F38" w:rsidR="0049447A" w:rsidRPr="000D1EF4" w:rsidRDefault="000F0E4C" w:rsidP="00BA6955">
      <w:pPr>
        <w:pStyle w:val="EditOP-Pargnivel2"/>
        <w:spacing w:after="240"/>
        <w:rPr>
          <w:rFonts w:eastAsia="Calibri"/>
          <w:lang w:val="en-US"/>
        </w:rPr>
      </w:pPr>
      <w:r w:rsidRPr="660AAE1F">
        <w:rPr>
          <w:rFonts w:eastAsia="Calibri"/>
          <w:lang w:val="en-US"/>
        </w:rPr>
        <w:t xml:space="preserve">No change of accredited representatives will be allowed in the </w:t>
      </w:r>
      <w:r w:rsidR="00077018" w:rsidRPr="660AAE1F">
        <w:rPr>
          <w:rFonts w:eastAsia="Calibri"/>
          <w:lang w:val="en-US"/>
        </w:rPr>
        <w:t xml:space="preserve">10 </w:t>
      </w:r>
      <w:r w:rsidRPr="660AAE1F">
        <w:rPr>
          <w:rFonts w:eastAsia="Calibri"/>
          <w:lang w:val="en-US"/>
        </w:rPr>
        <w:t>(</w:t>
      </w:r>
      <w:r w:rsidR="00077018" w:rsidRPr="660AAE1F">
        <w:rPr>
          <w:rFonts w:eastAsia="Calibri"/>
          <w:lang w:val="en-US"/>
        </w:rPr>
        <w:t>ten</w:t>
      </w:r>
      <w:r w:rsidRPr="660AAE1F">
        <w:rPr>
          <w:rFonts w:eastAsia="Calibri"/>
          <w:lang w:val="en-US"/>
        </w:rPr>
        <w:t xml:space="preserve">) working days prior to </w:t>
      </w:r>
      <w:r w:rsidR="00077018" w:rsidRPr="660AAE1F">
        <w:rPr>
          <w:rFonts w:eastAsia="Calibri"/>
          <w:lang w:val="en-US"/>
        </w:rPr>
        <w:t xml:space="preserve">the </w:t>
      </w:r>
      <w:r w:rsidRPr="660AAE1F">
        <w:rPr>
          <w:rFonts w:eastAsia="Calibri"/>
          <w:lang w:val="en-US"/>
        </w:rPr>
        <w:t xml:space="preserve">public session for the presentation of offers and </w:t>
      </w:r>
      <w:r w:rsidR="00C47382" w:rsidRPr="660AAE1F">
        <w:rPr>
          <w:rFonts w:eastAsia="Calibri"/>
          <w:lang w:val="en-US"/>
        </w:rPr>
        <w:t xml:space="preserve">the </w:t>
      </w:r>
      <w:r w:rsidRPr="660AAE1F">
        <w:rPr>
          <w:rFonts w:eastAsia="Calibri"/>
          <w:lang w:val="en-US"/>
        </w:rPr>
        <w:t xml:space="preserve">signing of concession </w:t>
      </w:r>
      <w:r w:rsidR="4F9E2B20" w:rsidRPr="660AAE1F">
        <w:rPr>
          <w:rFonts w:eastAsia="Calibri"/>
          <w:lang w:val="en-US"/>
        </w:rPr>
        <w:t>agreements</w:t>
      </w:r>
      <w:r w:rsidR="002C615B" w:rsidRPr="660AAE1F">
        <w:rPr>
          <w:rFonts w:eastAsia="Calibri"/>
          <w:lang w:val="en-US"/>
        </w:rPr>
        <w:t xml:space="preserve">, </w:t>
      </w:r>
      <w:r w:rsidR="00A2593D" w:rsidRPr="00BA6955">
        <w:rPr>
          <w:rFonts w:eastAsia="Calibri"/>
          <w:lang w:val="en-US"/>
        </w:rPr>
        <w:t xml:space="preserve">according to the schedule of the </w:t>
      </w:r>
      <w:r w:rsidR="004E1541" w:rsidRPr="00BA6955">
        <w:rPr>
          <w:rFonts w:eastAsia="Calibri"/>
          <w:lang w:val="en-US"/>
        </w:rPr>
        <w:t>Open Acreage of Concession</w:t>
      </w:r>
      <w:r w:rsidR="00A2593D" w:rsidRPr="00BA6955">
        <w:rPr>
          <w:rFonts w:eastAsia="Calibri"/>
          <w:lang w:val="en-US"/>
        </w:rPr>
        <w:t xml:space="preserve"> cycle, </w:t>
      </w:r>
      <w:r w:rsidR="002C615B" w:rsidRPr="660AAE1F">
        <w:rPr>
          <w:rFonts w:eastAsia="Calibri"/>
          <w:lang w:val="en-US"/>
        </w:rPr>
        <w:t xml:space="preserve">except in exceptional situations and upon reasoned request to </w:t>
      </w:r>
      <w:r w:rsidR="00A47AEC" w:rsidRPr="660AAE1F">
        <w:rPr>
          <w:rFonts w:eastAsia="Calibri"/>
          <w:lang w:val="en-US"/>
        </w:rPr>
        <w:t>ANP</w:t>
      </w:r>
      <w:r w:rsidR="002C615B" w:rsidRPr="660AAE1F">
        <w:rPr>
          <w:rFonts w:eastAsia="Calibri"/>
          <w:lang w:val="en-US"/>
        </w:rPr>
        <w:t>.</w:t>
      </w:r>
    </w:p>
    <w:p w14:paraId="5BE34771" w14:textId="77777777" w:rsidR="0049447A" w:rsidRPr="000D1EF4" w:rsidRDefault="000F0E4C" w:rsidP="00F255AE">
      <w:pPr>
        <w:pStyle w:val="Subseo"/>
        <w:rPr>
          <w:bCs/>
          <w:lang w:val="en-US"/>
        </w:rPr>
      </w:pPr>
      <w:bookmarkStart w:id="1837" w:name="_Toc394594304"/>
      <w:bookmarkStart w:id="1838" w:name="_Ref136134355"/>
      <w:bookmarkStart w:id="1839" w:name="_Ref136134393"/>
      <w:bookmarkEnd w:id="1835"/>
      <w:bookmarkEnd w:id="1836"/>
      <w:r w:rsidRPr="000D1EF4">
        <w:rPr>
          <w:lang w:val="en-US"/>
        </w:rPr>
        <w:lastRenderedPageBreak/>
        <w:t>Subsection IV.3.3 - Corporate group organization chart</w:t>
      </w:r>
    </w:p>
    <w:bookmarkEnd w:id="1837"/>
    <w:p w14:paraId="3938A712" w14:textId="77777777" w:rsidR="0049447A" w:rsidRPr="000D1EF4" w:rsidRDefault="000F0E4C">
      <w:pPr>
        <w:pStyle w:val="EditOP-Pargnivel2"/>
        <w:spacing w:after="240"/>
        <w:rPr>
          <w:lang w:val="en-US"/>
        </w:rPr>
      </w:pPr>
      <w:r w:rsidRPr="000D1EF4">
        <w:rPr>
          <w:lang w:val="en-US"/>
        </w:rPr>
        <w:t>The interested party must submit an organization chart entitled "</w:t>
      </w:r>
      <w:r w:rsidRPr="000D1EF4">
        <w:rPr>
          <w:b/>
          <w:bCs w:val="0"/>
          <w:lang w:val="en-US"/>
        </w:rPr>
        <w:t xml:space="preserve">ORGANOGRAM OF THE </w:t>
      </w:r>
      <w:r w:rsidR="00A21349" w:rsidRPr="000D1EF4">
        <w:rPr>
          <w:b/>
          <w:bCs w:val="0"/>
          <w:lang w:val="en-US"/>
        </w:rPr>
        <w:t xml:space="preserve">CORPORATE </w:t>
      </w:r>
      <w:r w:rsidRPr="000D1EF4">
        <w:rPr>
          <w:b/>
          <w:bCs w:val="0"/>
          <w:lang w:val="en-US"/>
        </w:rPr>
        <w:t>GROUP</w:t>
      </w:r>
      <w:r w:rsidRPr="000D1EF4">
        <w:rPr>
          <w:lang w:val="en-US"/>
        </w:rPr>
        <w:t xml:space="preserve">", </w:t>
      </w:r>
      <w:r w:rsidR="00987975" w:rsidRPr="000D1EF4">
        <w:rPr>
          <w:lang w:val="en-US"/>
        </w:rPr>
        <w:t xml:space="preserve">detailing the entire chain of control of </w:t>
      </w:r>
      <w:r w:rsidRPr="000D1EF4">
        <w:rPr>
          <w:lang w:val="en-US"/>
        </w:rPr>
        <w:t xml:space="preserve">its </w:t>
      </w:r>
      <w:r w:rsidR="00A21349" w:rsidRPr="000D1EF4">
        <w:rPr>
          <w:lang w:val="en-US"/>
        </w:rPr>
        <w:t xml:space="preserve">corporate </w:t>
      </w:r>
      <w:r w:rsidR="00987975" w:rsidRPr="000D1EF4">
        <w:rPr>
          <w:lang w:val="en-US"/>
        </w:rPr>
        <w:t xml:space="preserve">group, signed by an accredited representative, showing the respective percentage of quotas or shares with voting rights held by </w:t>
      </w:r>
      <w:r w:rsidR="00493C09" w:rsidRPr="000D1EF4">
        <w:rPr>
          <w:lang w:val="en-US"/>
        </w:rPr>
        <w:t xml:space="preserve">each of the legal entities that make up said group, </w:t>
      </w:r>
      <w:r w:rsidRPr="000D1EF4">
        <w:rPr>
          <w:lang w:val="en-US"/>
        </w:rPr>
        <w:t xml:space="preserve">as well as by each of the natural persons who control each of </w:t>
      </w:r>
      <w:r w:rsidR="00493C09" w:rsidRPr="000D1EF4">
        <w:rPr>
          <w:lang w:val="en-US"/>
        </w:rPr>
        <w:t xml:space="preserve">said </w:t>
      </w:r>
      <w:r w:rsidRPr="000D1EF4">
        <w:rPr>
          <w:lang w:val="en-US"/>
        </w:rPr>
        <w:t>legal entities</w:t>
      </w:r>
      <w:r w:rsidR="00493C09" w:rsidRPr="000D1EF4">
        <w:rPr>
          <w:lang w:val="en-US"/>
        </w:rPr>
        <w:t>.</w:t>
      </w:r>
    </w:p>
    <w:p w14:paraId="4D6E4264" w14:textId="77777777" w:rsidR="0049447A" w:rsidRPr="000D1EF4" w:rsidRDefault="000F0E4C">
      <w:pPr>
        <w:pStyle w:val="EditOP-Pargnivel2"/>
        <w:spacing w:after="240"/>
        <w:rPr>
          <w:lang w:val="en-US"/>
        </w:rPr>
      </w:pPr>
      <w:r w:rsidRPr="000D1EF4">
        <w:rPr>
          <w:lang w:val="en-US"/>
        </w:rPr>
        <w:t xml:space="preserve">For the </w:t>
      </w:r>
      <w:r w:rsidR="005D39DC" w:rsidRPr="000D1EF4">
        <w:rPr>
          <w:lang w:val="en-US"/>
        </w:rPr>
        <w:t xml:space="preserve">purposes of </w:t>
      </w:r>
      <w:r w:rsidR="00982F91" w:rsidRPr="000D1EF4">
        <w:rPr>
          <w:lang w:val="en-US"/>
        </w:rPr>
        <w:t>this tender</w:t>
      </w:r>
      <w:r w:rsidRPr="000D1EF4">
        <w:rPr>
          <w:lang w:val="en-US"/>
        </w:rPr>
        <w:t xml:space="preserve">, a </w:t>
      </w:r>
      <w:r w:rsidR="00A21349" w:rsidRPr="000D1EF4">
        <w:rPr>
          <w:lang w:val="en-US"/>
        </w:rPr>
        <w:t xml:space="preserve">corporate </w:t>
      </w:r>
      <w:r w:rsidRPr="000D1EF4">
        <w:rPr>
          <w:lang w:val="en-US"/>
        </w:rPr>
        <w:t xml:space="preserve">group </w:t>
      </w:r>
      <w:r w:rsidR="002C615B" w:rsidRPr="000D1EF4">
        <w:rPr>
          <w:lang w:val="en-US"/>
        </w:rPr>
        <w:t>is</w:t>
      </w:r>
      <w:r w:rsidRPr="000D1EF4">
        <w:rPr>
          <w:lang w:val="en-US"/>
        </w:rPr>
        <w:t xml:space="preserve"> understood to be a group </w:t>
      </w:r>
      <w:r w:rsidR="00737178" w:rsidRPr="000D1EF4">
        <w:rPr>
          <w:lang w:val="en-US"/>
        </w:rPr>
        <w:t xml:space="preserve">of </w:t>
      </w:r>
      <w:r w:rsidR="005D0C42" w:rsidRPr="000D1EF4">
        <w:rPr>
          <w:lang w:val="en-US"/>
        </w:rPr>
        <w:t xml:space="preserve">legal entities </w:t>
      </w:r>
      <w:r w:rsidR="00A3052C" w:rsidRPr="000D1EF4">
        <w:rPr>
          <w:lang w:val="en-US"/>
        </w:rPr>
        <w:t>linked by a common direct or indirect control relationship.</w:t>
      </w:r>
    </w:p>
    <w:p w14:paraId="19F5E2E7" w14:textId="77777777" w:rsidR="0049447A" w:rsidRPr="000D1EF4" w:rsidRDefault="000F0E4C">
      <w:pPr>
        <w:pStyle w:val="EditOP-Pargnivel2"/>
        <w:spacing w:after="240"/>
        <w:rPr>
          <w:lang w:val="en-US"/>
        </w:rPr>
      </w:pPr>
      <w:r w:rsidRPr="000D1EF4">
        <w:rPr>
          <w:lang w:val="en-US"/>
        </w:rPr>
        <w:t>The organization chart must show direct and indirect shareholdings, down to the last level, indicating the respective controlling shareholders. Minority shareholdings must also be reported when minority shareholders are part of the Controlling Group by means of a Shareholders' Agreement.</w:t>
      </w:r>
    </w:p>
    <w:p w14:paraId="090E72F7" w14:textId="77777777" w:rsidR="0049447A" w:rsidRPr="000D1EF4" w:rsidRDefault="00563257">
      <w:pPr>
        <w:pStyle w:val="EditOP-Pargnivel2"/>
        <w:spacing w:after="240"/>
        <w:rPr>
          <w:lang w:val="en-US"/>
        </w:rPr>
      </w:pPr>
      <w:r w:rsidRPr="000D1EF4">
        <w:rPr>
          <w:lang w:val="en-US"/>
        </w:rPr>
        <w:t xml:space="preserve">Bidders </w:t>
      </w:r>
      <w:r w:rsidR="004020B2" w:rsidRPr="000D1EF4">
        <w:rPr>
          <w:lang w:val="en-US"/>
        </w:rPr>
        <w:t>will</w:t>
      </w:r>
      <w:r w:rsidRPr="000D1EF4">
        <w:rPr>
          <w:lang w:val="en-US"/>
        </w:rPr>
        <w:t xml:space="preserve"> not </w:t>
      </w:r>
      <w:r w:rsidR="004020B2" w:rsidRPr="000D1EF4">
        <w:rPr>
          <w:lang w:val="en-US"/>
        </w:rPr>
        <w:t>be</w:t>
      </w:r>
      <w:r w:rsidRPr="000D1EF4">
        <w:rPr>
          <w:lang w:val="en-US"/>
        </w:rPr>
        <w:t xml:space="preserve"> allowed to </w:t>
      </w:r>
      <w:r w:rsidR="004020B2" w:rsidRPr="000D1EF4">
        <w:rPr>
          <w:lang w:val="en-US"/>
        </w:rPr>
        <w:t>participate</w:t>
      </w:r>
      <w:r w:rsidR="004B008D" w:rsidRPr="000D1EF4">
        <w:rPr>
          <w:lang w:val="en-US"/>
        </w:rPr>
        <w:t xml:space="preserve">: </w:t>
      </w:r>
    </w:p>
    <w:p w14:paraId="0A5D264E" w14:textId="77777777" w:rsidR="0049447A" w:rsidRPr="000D1EF4" w:rsidRDefault="000F0E4C" w:rsidP="00AE5656">
      <w:pPr>
        <w:pStyle w:val="EditOP-Alnea"/>
        <w:numPr>
          <w:ilvl w:val="0"/>
          <w:numId w:val="42"/>
        </w:numPr>
        <w:rPr>
          <w:lang w:val="en-US"/>
        </w:rPr>
      </w:pPr>
      <w:r w:rsidRPr="000D1EF4">
        <w:rPr>
          <w:lang w:val="en-US"/>
        </w:rPr>
        <w:t>controlled by bearer shares, without explicit identification of control</w:t>
      </w:r>
      <w:r w:rsidR="00563257" w:rsidRPr="000D1EF4">
        <w:rPr>
          <w:lang w:val="en-US"/>
        </w:rPr>
        <w:t xml:space="preserve">; </w:t>
      </w:r>
      <w:r w:rsidR="004B008D" w:rsidRPr="000D1EF4">
        <w:rPr>
          <w:lang w:val="en-US"/>
        </w:rPr>
        <w:t xml:space="preserve">or </w:t>
      </w:r>
    </w:p>
    <w:p w14:paraId="32933722" w14:textId="77777777" w:rsidR="0049447A" w:rsidRPr="000D1EF4" w:rsidRDefault="000F0E4C">
      <w:pPr>
        <w:pStyle w:val="EditOP-Alnea"/>
        <w:rPr>
          <w:lang w:val="en-US"/>
        </w:rPr>
      </w:pPr>
      <w:r w:rsidRPr="000D1EF4">
        <w:rPr>
          <w:lang w:val="en-US"/>
        </w:rPr>
        <w:t xml:space="preserve">whose own </w:t>
      </w:r>
      <w:r w:rsidR="00987975" w:rsidRPr="000D1EF4">
        <w:rPr>
          <w:lang w:val="en-US"/>
        </w:rPr>
        <w:t xml:space="preserve">constitution </w:t>
      </w:r>
      <w:r w:rsidRPr="000D1EF4">
        <w:rPr>
          <w:lang w:val="en-US"/>
        </w:rPr>
        <w:t xml:space="preserve">or that of a </w:t>
      </w:r>
      <w:r w:rsidR="005D0C42" w:rsidRPr="000D1EF4">
        <w:rPr>
          <w:lang w:val="en-US"/>
        </w:rPr>
        <w:t xml:space="preserve">legal entity </w:t>
      </w:r>
      <w:r w:rsidR="00563257" w:rsidRPr="000D1EF4">
        <w:rPr>
          <w:lang w:val="en-US"/>
        </w:rPr>
        <w:t xml:space="preserve">that is part of its </w:t>
      </w:r>
      <w:r w:rsidRPr="000D1EF4">
        <w:rPr>
          <w:lang w:val="en-US"/>
        </w:rPr>
        <w:t xml:space="preserve">corporate </w:t>
      </w:r>
      <w:r w:rsidR="00563257" w:rsidRPr="000D1EF4">
        <w:rPr>
          <w:lang w:val="en-US"/>
        </w:rPr>
        <w:t xml:space="preserve">group </w:t>
      </w:r>
      <w:r w:rsidRPr="000D1EF4">
        <w:rPr>
          <w:lang w:val="en-US"/>
        </w:rPr>
        <w:t xml:space="preserve">prevents </w:t>
      </w:r>
      <w:r w:rsidR="00987975" w:rsidRPr="000D1EF4">
        <w:rPr>
          <w:lang w:val="en-US"/>
        </w:rPr>
        <w:t xml:space="preserve">or makes it difficult to identify the </w:t>
      </w:r>
      <w:r w:rsidR="004020B2" w:rsidRPr="000D1EF4">
        <w:rPr>
          <w:lang w:val="en-US"/>
        </w:rPr>
        <w:t xml:space="preserve">controlling </w:t>
      </w:r>
      <w:r w:rsidR="003B6CF1" w:rsidRPr="000D1EF4">
        <w:rPr>
          <w:lang w:val="en-US"/>
        </w:rPr>
        <w:t xml:space="preserve">shareholders, with the </w:t>
      </w:r>
      <w:r w:rsidR="00B427CA" w:rsidRPr="000D1EF4">
        <w:rPr>
          <w:lang w:val="en-US"/>
        </w:rPr>
        <w:t>exception, in this case</w:t>
      </w:r>
      <w:r w:rsidR="0001274A" w:rsidRPr="000D1EF4">
        <w:rPr>
          <w:lang w:val="en-US"/>
        </w:rPr>
        <w:t xml:space="preserve">, </w:t>
      </w:r>
      <w:r w:rsidR="003B6CF1" w:rsidRPr="000D1EF4">
        <w:rPr>
          <w:lang w:val="en-US"/>
        </w:rPr>
        <w:t>of closed supplementary social security entities, for which it is not necessary to identify the controlling shareholders; and of the shareholders of Investment Funds and Equity Investment Funds (FIPs), in accordance with the applicable legislation.</w:t>
      </w:r>
    </w:p>
    <w:p w14:paraId="54B6E10D" w14:textId="77777777" w:rsidR="005F0267" w:rsidRPr="000D1EF4" w:rsidRDefault="005F0267" w:rsidP="005F0267">
      <w:pPr>
        <w:pStyle w:val="Edital-Romanos"/>
        <w:numPr>
          <w:ilvl w:val="0"/>
          <w:numId w:val="0"/>
        </w:numPr>
        <w:ind w:left="1701"/>
        <w:rPr>
          <w:lang w:val="en-US"/>
        </w:rPr>
      </w:pPr>
    </w:p>
    <w:p w14:paraId="06E4976D" w14:textId="12C87054" w:rsidR="0049447A" w:rsidRPr="000D1EF4" w:rsidRDefault="000F0E4C" w:rsidP="00BA6955">
      <w:pPr>
        <w:pStyle w:val="EditOP-Pargnivel2"/>
        <w:spacing w:after="240"/>
        <w:rPr>
          <w:lang w:val="en-US"/>
        </w:rPr>
      </w:pPr>
      <w:r w:rsidRPr="660AAE1F">
        <w:rPr>
          <w:lang w:val="en-US"/>
        </w:rPr>
        <w:t xml:space="preserve">For the purposes of this tender, the ORGANOGRAM OF THE SOCIETY GROUP will be declaratory in nature, subjecting the bidder, in the event of omission of information, to the penalties provided for in Section XI of this </w:t>
      </w:r>
      <w:r w:rsidR="76665063" w:rsidRPr="660AAE1F">
        <w:rPr>
          <w:lang w:val="en-US"/>
        </w:rPr>
        <w:t>tender protocol</w:t>
      </w:r>
      <w:r w:rsidRPr="660AAE1F">
        <w:rPr>
          <w:lang w:val="en-US"/>
        </w:rPr>
        <w:t xml:space="preserve">. </w:t>
      </w:r>
    </w:p>
    <w:p w14:paraId="0A91F310" w14:textId="2E89F6D9" w:rsidR="0049447A" w:rsidRPr="000D1EF4" w:rsidRDefault="000F0E4C">
      <w:pPr>
        <w:pStyle w:val="EditOP-Pargnivel2"/>
        <w:spacing w:after="240"/>
        <w:rPr>
          <w:lang w:val="en-US"/>
        </w:rPr>
      </w:pPr>
      <w:r w:rsidRPr="000D1EF4">
        <w:rPr>
          <w:lang w:val="en-US"/>
        </w:rPr>
        <w:t xml:space="preserve">In the case of a company that is not controlled by or controls any other legal entity, and if none of its partners control any legal entity, the bidder may submit a formal declaration to this effect, signed by the representative accredited with </w:t>
      </w:r>
      <w:r w:rsidR="00A47AEC" w:rsidRPr="000D1EF4">
        <w:rPr>
          <w:lang w:val="en-US"/>
        </w:rPr>
        <w:t>ANP</w:t>
      </w:r>
      <w:r w:rsidRPr="000D1EF4">
        <w:rPr>
          <w:lang w:val="en-US"/>
        </w:rPr>
        <w:t xml:space="preserve">, </w:t>
      </w:r>
      <w:proofErr w:type="gramStart"/>
      <w:r w:rsidRPr="000D1EF4">
        <w:rPr>
          <w:lang w:val="en-US"/>
        </w:rPr>
        <w:t>in order to</w:t>
      </w:r>
      <w:proofErr w:type="gramEnd"/>
      <w:r w:rsidRPr="000D1EF4">
        <w:rPr>
          <w:lang w:val="en-US"/>
        </w:rPr>
        <w:t xml:space="preserve"> replace the presentation of the graphic structure of the organization chart.</w:t>
      </w:r>
    </w:p>
    <w:p w14:paraId="1C2664B6" w14:textId="77777777" w:rsidR="0049447A" w:rsidRPr="000D1EF4" w:rsidRDefault="000F0E4C">
      <w:pPr>
        <w:pStyle w:val="EditOP-Pargnivel2"/>
        <w:spacing w:after="240"/>
        <w:rPr>
          <w:lang w:val="en-US"/>
        </w:rPr>
      </w:pPr>
      <w:r w:rsidRPr="000D1EF4">
        <w:rPr>
          <w:lang w:val="en-US"/>
        </w:rPr>
        <w:t xml:space="preserve">Claims that the law of the </w:t>
      </w:r>
      <w:r w:rsidR="00BA68DC" w:rsidRPr="000D1EF4">
        <w:rPr>
          <w:lang w:val="en-US"/>
        </w:rPr>
        <w:t>bidder</w:t>
      </w:r>
      <w:r w:rsidRPr="000D1EF4">
        <w:rPr>
          <w:lang w:val="en-US"/>
        </w:rPr>
        <w:t xml:space="preserve">'s country of origin applies </w:t>
      </w:r>
      <w:proofErr w:type="gramStart"/>
      <w:r w:rsidRPr="000D1EF4">
        <w:rPr>
          <w:lang w:val="en-US"/>
        </w:rPr>
        <w:t>in order to</w:t>
      </w:r>
      <w:proofErr w:type="gramEnd"/>
      <w:r w:rsidRPr="000D1EF4">
        <w:rPr>
          <w:lang w:val="en-US"/>
        </w:rPr>
        <w:t xml:space="preserve"> maintain secrecy about its shareholding control will not be accepted on any grounds whatsoever</w:t>
      </w:r>
      <w:r w:rsidR="00B82F57" w:rsidRPr="000D1EF4">
        <w:rPr>
          <w:lang w:val="en-US"/>
        </w:rPr>
        <w:t>.</w:t>
      </w:r>
    </w:p>
    <w:p w14:paraId="07F260EE" w14:textId="77777777" w:rsidR="0049447A" w:rsidRPr="000D1EF4" w:rsidRDefault="000F0E4C" w:rsidP="00F255AE">
      <w:pPr>
        <w:pStyle w:val="Subseo"/>
        <w:rPr>
          <w:bCs/>
          <w:lang w:val="en-US"/>
        </w:rPr>
      </w:pPr>
      <w:bookmarkStart w:id="1840" w:name="_Toc394594305"/>
      <w:r w:rsidRPr="000D1EF4">
        <w:rPr>
          <w:lang w:val="en-US"/>
        </w:rPr>
        <w:lastRenderedPageBreak/>
        <w:t>Subsection IV.3.4 - Declaration of technical, economic and financial capacity, legal, tax and labor compliance</w:t>
      </w:r>
    </w:p>
    <w:bookmarkEnd w:id="1840"/>
    <w:p w14:paraId="787D3085" w14:textId="7DCF9C60" w:rsidR="0049447A" w:rsidRPr="000D1EF4" w:rsidRDefault="000F0E4C" w:rsidP="000706BA">
      <w:pPr>
        <w:pStyle w:val="EditOP-Pargnivel2"/>
        <w:spacing w:after="240"/>
        <w:rPr>
          <w:lang w:val="en-US"/>
        </w:rPr>
      </w:pPr>
      <w:r w:rsidRPr="660AAE1F">
        <w:rPr>
          <w:lang w:val="en-US"/>
        </w:rPr>
        <w:t xml:space="preserve">Declaration that the </w:t>
      </w:r>
      <w:r w:rsidR="00A104D6" w:rsidRPr="660AAE1F">
        <w:rPr>
          <w:lang w:val="en-US"/>
        </w:rPr>
        <w:t xml:space="preserve">interested party </w:t>
      </w:r>
      <w:r w:rsidRPr="660AAE1F">
        <w:rPr>
          <w:lang w:val="en-US"/>
        </w:rPr>
        <w:t xml:space="preserve">will meet, at the qualification stage, the qualification criteria required to sign the concession </w:t>
      </w:r>
      <w:r w:rsidR="7820B15E" w:rsidRPr="660AAE1F">
        <w:rPr>
          <w:lang w:val="en-US"/>
        </w:rPr>
        <w:t>agreements</w:t>
      </w:r>
      <w:r w:rsidRPr="660AAE1F">
        <w:rPr>
          <w:lang w:val="en-US"/>
        </w:rPr>
        <w:t xml:space="preserve"> for </w:t>
      </w:r>
      <w:r w:rsidR="00C47382" w:rsidRPr="660AAE1F">
        <w:rPr>
          <w:lang w:val="en-US"/>
        </w:rPr>
        <w:t xml:space="preserve">the </w:t>
      </w:r>
      <w:r w:rsidRPr="660AAE1F">
        <w:rPr>
          <w:lang w:val="en-US"/>
        </w:rPr>
        <w:t xml:space="preserve">blocks for which it intends to bid, in accordance with the model in ANNEX </w:t>
      </w:r>
      <w:r w:rsidR="001A4516" w:rsidRPr="660AAE1F">
        <w:rPr>
          <w:lang w:val="en-US"/>
        </w:rPr>
        <w:t>VII</w:t>
      </w:r>
      <w:r w:rsidRPr="660AAE1F">
        <w:rPr>
          <w:lang w:val="en-US"/>
        </w:rPr>
        <w:t>.</w:t>
      </w:r>
    </w:p>
    <w:p w14:paraId="75BB6901" w14:textId="77777777" w:rsidR="00C47382" w:rsidRPr="000D1EF4" w:rsidRDefault="00C47382" w:rsidP="00FE1892">
      <w:pPr>
        <w:pStyle w:val="Edital-Corpodetexto"/>
        <w:rPr>
          <w:lang w:val="en-US"/>
        </w:rPr>
      </w:pPr>
    </w:p>
    <w:p w14:paraId="31B853F5" w14:textId="77777777" w:rsidR="0049447A" w:rsidRPr="000D1EF4" w:rsidRDefault="000F0E4C" w:rsidP="00F255AE">
      <w:pPr>
        <w:pStyle w:val="EditOP-Pargnivel4"/>
        <w:numPr>
          <w:ilvl w:val="0"/>
          <w:numId w:val="0"/>
        </w:numPr>
        <w:ind w:left="284"/>
        <w:rPr>
          <w:lang w:val="en-US"/>
        </w:rPr>
      </w:pPr>
      <w:r w:rsidRPr="000D1EF4">
        <w:rPr>
          <w:lang w:val="en-US"/>
        </w:rPr>
        <w:t xml:space="preserve">Subsection IV.3.5 - Term of commitment to adjust </w:t>
      </w:r>
      <w:r w:rsidRPr="000D1EF4" w:rsidDel="00FD55F1">
        <w:rPr>
          <w:lang w:val="en-US"/>
        </w:rPr>
        <w:t>corporate</w:t>
      </w:r>
      <w:r w:rsidRPr="000D1EF4">
        <w:rPr>
          <w:lang w:val="en-US"/>
        </w:rPr>
        <w:t xml:space="preserve"> purpose </w:t>
      </w:r>
    </w:p>
    <w:p w14:paraId="0779BCF1" w14:textId="3CD25D20" w:rsidR="0049447A" w:rsidRPr="000D1EF4" w:rsidRDefault="000F0E4C" w:rsidP="00BA6955">
      <w:pPr>
        <w:pStyle w:val="EditOP-Pargnivel2"/>
        <w:spacing w:after="240"/>
        <w:rPr>
          <w:lang w:val="en-US"/>
        </w:rPr>
      </w:pPr>
      <w:r w:rsidRPr="660AAE1F">
        <w:rPr>
          <w:lang w:val="en-US"/>
        </w:rPr>
        <w:t xml:space="preserve">If the </w:t>
      </w:r>
      <w:r w:rsidR="00A104D6" w:rsidRPr="660AAE1F">
        <w:rPr>
          <w:lang w:val="en-US"/>
        </w:rPr>
        <w:t>interested party</w:t>
      </w:r>
      <w:r w:rsidRPr="660AAE1F">
        <w:rPr>
          <w:lang w:val="en-US"/>
        </w:rPr>
        <w:t xml:space="preserve">'s corporate purpose is not suitable for the purpose of the </w:t>
      </w:r>
      <w:r w:rsidR="004E1541" w:rsidRPr="660AAE1F">
        <w:rPr>
          <w:lang w:val="en-US"/>
        </w:rPr>
        <w:t>Open Acreage of Concession</w:t>
      </w:r>
      <w:r w:rsidRPr="660AAE1F">
        <w:rPr>
          <w:lang w:val="en-US"/>
        </w:rPr>
        <w:t xml:space="preserve">, it will be necessary to submit </w:t>
      </w:r>
      <w:r w:rsidR="00691D93" w:rsidRPr="660AAE1F">
        <w:rPr>
          <w:lang w:val="en-US"/>
        </w:rPr>
        <w:t xml:space="preserve">a </w:t>
      </w:r>
      <w:r w:rsidRPr="660AAE1F">
        <w:rPr>
          <w:lang w:val="en-US"/>
        </w:rPr>
        <w:t xml:space="preserve">term of commitment to adapt the corporate purpose to the activities of exploration and production of oil and natural gas, </w:t>
      </w:r>
      <w:proofErr w:type="gramStart"/>
      <w:r w:rsidRPr="660AAE1F">
        <w:rPr>
          <w:lang w:val="en-US"/>
        </w:rPr>
        <w:t>in order to</w:t>
      </w:r>
      <w:proofErr w:type="gramEnd"/>
      <w:r w:rsidRPr="660AAE1F">
        <w:rPr>
          <w:lang w:val="en-US"/>
        </w:rPr>
        <w:t xml:space="preserve"> sign the concession </w:t>
      </w:r>
      <w:r w:rsidR="11EB8FC6" w:rsidRPr="660AAE1F">
        <w:rPr>
          <w:lang w:val="en-US"/>
        </w:rPr>
        <w:t>agreement</w:t>
      </w:r>
      <w:r w:rsidRPr="660AAE1F">
        <w:rPr>
          <w:lang w:val="en-US"/>
        </w:rPr>
        <w:t>, if it wins</w:t>
      </w:r>
      <w:r w:rsidR="00B416A1" w:rsidRPr="660AAE1F">
        <w:rPr>
          <w:lang w:val="en-US"/>
        </w:rPr>
        <w:t>,</w:t>
      </w:r>
      <w:r w:rsidRPr="660AAE1F">
        <w:rPr>
          <w:lang w:val="en-US"/>
        </w:rPr>
        <w:t xml:space="preserve"> according to the model in </w:t>
      </w:r>
      <w:r w:rsidR="00B416A1" w:rsidRPr="660AAE1F">
        <w:rPr>
          <w:lang w:val="en-US"/>
        </w:rPr>
        <w:t xml:space="preserve">ANNEX </w:t>
      </w:r>
      <w:r w:rsidR="00B64726" w:rsidRPr="660AAE1F">
        <w:rPr>
          <w:lang w:val="en-US"/>
        </w:rPr>
        <w:t>VIII.</w:t>
      </w:r>
    </w:p>
    <w:p w14:paraId="64522258" w14:textId="04DF02EB" w:rsidR="0049447A" w:rsidRPr="000D1EF4" w:rsidRDefault="000F0E4C" w:rsidP="00F255AE">
      <w:pPr>
        <w:pStyle w:val="EditalOP-Pargnivel3"/>
        <w:rPr>
          <w:lang w:val="en-US"/>
        </w:rPr>
      </w:pPr>
      <w:r w:rsidRPr="000D1EF4">
        <w:rPr>
          <w:rStyle w:val="EditOP-Ttulo2Char"/>
          <w:b w:val="0"/>
          <w:lang w:val="en-US"/>
        </w:rPr>
        <w:t xml:space="preserve">Foreign </w:t>
      </w:r>
      <w:r w:rsidR="0039137B" w:rsidRPr="000D1EF4">
        <w:rPr>
          <w:rStyle w:val="EditOP-Ttulo2Char"/>
          <w:b w:val="0"/>
          <w:lang w:val="en-US"/>
        </w:rPr>
        <w:t xml:space="preserve">interested parties </w:t>
      </w:r>
      <w:r w:rsidRPr="000D1EF4">
        <w:rPr>
          <w:rStyle w:val="EditOP-Ttulo2Char"/>
          <w:b w:val="0"/>
          <w:lang w:val="en-US"/>
        </w:rPr>
        <w:t xml:space="preserve">that do not have a corporate purpose suitable for the purpose of the </w:t>
      </w:r>
      <w:r w:rsidR="004E1541" w:rsidRPr="000D1EF4">
        <w:rPr>
          <w:lang w:val="en-US"/>
        </w:rPr>
        <w:t>Open Acreage of Concession</w:t>
      </w:r>
      <w:r w:rsidR="000706BA">
        <w:rPr>
          <w:rStyle w:val="EditOP-Ttulo2Char"/>
          <w:b w:val="0"/>
          <w:lang w:val="en-US"/>
        </w:rPr>
        <w:t xml:space="preserve"> </w:t>
      </w:r>
      <w:r w:rsidRPr="000D1EF4">
        <w:rPr>
          <w:rStyle w:val="EditOP-Ttulo2Char"/>
          <w:b w:val="0"/>
          <w:lang w:val="en-US"/>
        </w:rPr>
        <w:t>are exempt from submitting the term of commitment mentioned in item 4.</w:t>
      </w:r>
      <w:r w:rsidR="00A104D6" w:rsidRPr="000D1EF4">
        <w:rPr>
          <w:rStyle w:val="EditOP-Ttulo2Char"/>
          <w:b w:val="0"/>
          <w:lang w:val="en-US"/>
        </w:rPr>
        <w:t xml:space="preserve">39, </w:t>
      </w:r>
      <w:r w:rsidRPr="000D1EF4">
        <w:rPr>
          <w:rStyle w:val="EditOP-Ttulo2Char"/>
          <w:b w:val="0"/>
          <w:lang w:val="en-US"/>
        </w:rPr>
        <w:t>since they must submit the document provided for in item 4.</w:t>
      </w:r>
      <w:r w:rsidR="00F92CD8" w:rsidRPr="000D1EF4">
        <w:rPr>
          <w:rStyle w:val="EditOP-Ttulo2Char"/>
          <w:b w:val="0"/>
          <w:lang w:val="en-US"/>
        </w:rPr>
        <w:t>40</w:t>
      </w:r>
      <w:r w:rsidRPr="000D1EF4">
        <w:rPr>
          <w:rStyle w:val="EditOP-Ttulo2Char"/>
          <w:b w:val="0"/>
          <w:lang w:val="en-US"/>
        </w:rPr>
        <w:t xml:space="preserve"> (b).</w:t>
      </w:r>
    </w:p>
    <w:p w14:paraId="3DFC7E08" w14:textId="77777777" w:rsidR="003443B6" w:rsidRPr="000D1EF4" w:rsidRDefault="003443B6" w:rsidP="003443B6">
      <w:pPr>
        <w:rPr>
          <w:lang w:val="en-US"/>
        </w:rPr>
      </w:pPr>
    </w:p>
    <w:p w14:paraId="1A7BE09C" w14:textId="77777777" w:rsidR="0049447A" w:rsidRPr="00BA6955" w:rsidRDefault="000F0E4C" w:rsidP="00F255AE">
      <w:pPr>
        <w:pStyle w:val="EditOP-Pargnivel4"/>
        <w:numPr>
          <w:ilvl w:val="0"/>
          <w:numId w:val="0"/>
        </w:numPr>
        <w:ind w:left="284"/>
        <w:rPr>
          <w:lang w:val="en-US"/>
        </w:rPr>
      </w:pPr>
      <w:r w:rsidRPr="000D1EF4">
        <w:rPr>
          <w:lang w:val="en-US"/>
        </w:rPr>
        <w:t>Subsection IV.3.</w:t>
      </w:r>
      <w:r w:rsidR="0039137B" w:rsidRPr="000D1EF4">
        <w:rPr>
          <w:lang w:val="en-US"/>
        </w:rPr>
        <w:t xml:space="preserve">6 </w:t>
      </w:r>
      <w:r w:rsidRPr="000D1EF4">
        <w:rPr>
          <w:lang w:val="en-US"/>
        </w:rPr>
        <w:t xml:space="preserve">- Additional </w:t>
      </w:r>
      <w:r w:rsidR="00AA2F57" w:rsidRPr="000D1EF4">
        <w:rPr>
          <w:lang w:val="en-US"/>
        </w:rPr>
        <w:t xml:space="preserve">documents </w:t>
      </w:r>
      <w:r w:rsidR="00BA44E3" w:rsidRPr="000D1EF4">
        <w:rPr>
          <w:lang w:val="en-US"/>
        </w:rPr>
        <w:t xml:space="preserve">for registration of a foreign </w:t>
      </w:r>
      <w:r w:rsidR="002A3B1C" w:rsidRPr="000D1EF4">
        <w:rPr>
          <w:lang w:val="en-US"/>
        </w:rPr>
        <w:t xml:space="preserve">applicant </w:t>
      </w:r>
    </w:p>
    <w:p w14:paraId="1D648323" w14:textId="77777777" w:rsidR="0049447A" w:rsidRPr="000D1EF4" w:rsidRDefault="000F0E4C">
      <w:pPr>
        <w:pStyle w:val="EditOP-Pargnivel2"/>
        <w:spacing w:after="240"/>
        <w:rPr>
          <w:lang w:val="en-US"/>
        </w:rPr>
      </w:pPr>
      <w:r w:rsidRPr="000D1EF4">
        <w:rPr>
          <w:rStyle w:val="EditOP-Pargnivel2Char"/>
          <w:lang w:val="en-US"/>
        </w:rPr>
        <w:t xml:space="preserve">In addition to the documents listed in this section, the </w:t>
      </w:r>
      <w:r w:rsidR="00BA44E3" w:rsidRPr="000D1EF4">
        <w:rPr>
          <w:rStyle w:val="EditOP-Pargnivel2Char"/>
          <w:lang w:val="en-US"/>
        </w:rPr>
        <w:t xml:space="preserve">foreign </w:t>
      </w:r>
      <w:r w:rsidR="0039137B" w:rsidRPr="000D1EF4">
        <w:rPr>
          <w:rStyle w:val="EditOP-Pargnivel2Char"/>
          <w:lang w:val="en-US"/>
        </w:rPr>
        <w:t xml:space="preserve">applicant </w:t>
      </w:r>
      <w:r w:rsidRPr="000D1EF4">
        <w:rPr>
          <w:rStyle w:val="EditOP-Pargnivel2Char"/>
          <w:lang w:val="en-US"/>
        </w:rPr>
        <w:t xml:space="preserve">must </w:t>
      </w:r>
      <w:r w:rsidR="00BA44E3" w:rsidRPr="000D1EF4">
        <w:rPr>
          <w:rStyle w:val="EditOP-Pargnivel2Char"/>
          <w:lang w:val="en-US"/>
        </w:rPr>
        <w:t xml:space="preserve">submit </w:t>
      </w:r>
      <w:r w:rsidRPr="000D1EF4">
        <w:rPr>
          <w:rStyle w:val="EditOP-Pargnivel2Char"/>
          <w:lang w:val="en-US"/>
        </w:rPr>
        <w:t>the following documents</w:t>
      </w:r>
      <w:r w:rsidR="00BA44E3" w:rsidRPr="000D1EF4">
        <w:rPr>
          <w:rStyle w:val="EditOP-Pargnivel2Char"/>
          <w:lang w:val="en-US"/>
        </w:rPr>
        <w:t>:</w:t>
      </w:r>
    </w:p>
    <w:p w14:paraId="34078D9D" w14:textId="18CE7D0C" w:rsidR="0049447A" w:rsidRPr="000D1EF4" w:rsidRDefault="00BA44E3" w:rsidP="00AE5656">
      <w:pPr>
        <w:pStyle w:val="EditOP-Alnea"/>
        <w:numPr>
          <w:ilvl w:val="0"/>
          <w:numId w:val="43"/>
        </w:numPr>
        <w:rPr>
          <w:lang w:val="en-US"/>
        </w:rPr>
      </w:pPr>
      <w:r w:rsidRPr="000D1EF4">
        <w:rPr>
          <w:lang w:val="en-US"/>
        </w:rPr>
        <w:t xml:space="preserve">proof that it is organized and </w:t>
      </w:r>
      <w:proofErr w:type="gramStart"/>
      <w:r w:rsidRPr="000D1EF4">
        <w:rPr>
          <w:lang w:val="en-US"/>
        </w:rPr>
        <w:t>operating</w:t>
      </w:r>
      <w:proofErr w:type="gramEnd"/>
      <w:r w:rsidRPr="000D1EF4">
        <w:rPr>
          <w:lang w:val="en-US"/>
        </w:rPr>
        <w:t xml:space="preserve"> regularly, in accordance with the laws of its country, by presenting a document issued by the official </w:t>
      </w:r>
      <w:r w:rsidR="00982F91" w:rsidRPr="000D1EF4">
        <w:rPr>
          <w:lang w:val="en-US"/>
        </w:rPr>
        <w:t xml:space="preserve">company </w:t>
      </w:r>
      <w:r w:rsidRPr="000D1EF4">
        <w:rPr>
          <w:lang w:val="en-US"/>
        </w:rPr>
        <w:t xml:space="preserve">registration body of </w:t>
      </w:r>
      <w:r w:rsidR="00982F91" w:rsidRPr="000D1EF4">
        <w:rPr>
          <w:lang w:val="en-US"/>
        </w:rPr>
        <w:t xml:space="preserve">the </w:t>
      </w:r>
      <w:r w:rsidRPr="000D1EF4">
        <w:rPr>
          <w:lang w:val="en-US"/>
        </w:rPr>
        <w:t xml:space="preserve">country of origin, issued within one (1) year prior to the date of </w:t>
      </w:r>
      <w:r w:rsidR="00C47382" w:rsidRPr="000D1EF4">
        <w:rPr>
          <w:lang w:val="en-US"/>
        </w:rPr>
        <w:t xml:space="preserve">its submission to </w:t>
      </w:r>
      <w:r w:rsidR="00A47AEC" w:rsidRPr="000D1EF4">
        <w:rPr>
          <w:lang w:val="en-US"/>
        </w:rPr>
        <w:t>ANP</w:t>
      </w:r>
      <w:r w:rsidRPr="000D1EF4">
        <w:rPr>
          <w:lang w:val="en-US"/>
        </w:rPr>
        <w:t>; and</w:t>
      </w:r>
    </w:p>
    <w:p w14:paraId="20D086D8" w14:textId="402FC25C" w:rsidR="0049447A" w:rsidRPr="000D1EF4" w:rsidRDefault="00BA44E3">
      <w:pPr>
        <w:pStyle w:val="EditOP-Alnea"/>
        <w:rPr>
          <w:lang w:val="en-US"/>
        </w:rPr>
      </w:pPr>
      <w:r w:rsidRPr="660AAE1F">
        <w:rPr>
          <w:lang w:val="en-US"/>
        </w:rPr>
        <w:t xml:space="preserve">a term of commitment to set up a </w:t>
      </w:r>
      <w:r w:rsidR="005D39DC" w:rsidRPr="660AAE1F">
        <w:rPr>
          <w:lang w:val="en-US"/>
        </w:rPr>
        <w:t xml:space="preserve">corporate </w:t>
      </w:r>
      <w:r w:rsidR="00435CF1" w:rsidRPr="660AAE1F">
        <w:rPr>
          <w:lang w:val="en-US"/>
        </w:rPr>
        <w:t xml:space="preserve">legal entity, </w:t>
      </w:r>
      <w:r w:rsidRPr="660AAE1F">
        <w:rPr>
          <w:lang w:val="en-US"/>
        </w:rPr>
        <w:t xml:space="preserve">in accordance with Brazilian law, or to </w:t>
      </w:r>
      <w:r w:rsidR="00026589" w:rsidRPr="660AAE1F">
        <w:rPr>
          <w:lang w:val="en-US"/>
        </w:rPr>
        <w:t xml:space="preserve">appoint </w:t>
      </w:r>
      <w:r w:rsidR="00982F91" w:rsidRPr="660AAE1F">
        <w:rPr>
          <w:lang w:val="en-US"/>
        </w:rPr>
        <w:t xml:space="preserve">a </w:t>
      </w:r>
      <w:r w:rsidRPr="660AAE1F">
        <w:rPr>
          <w:lang w:val="en-US"/>
        </w:rPr>
        <w:t xml:space="preserve">controlled </w:t>
      </w:r>
      <w:r w:rsidR="00AB0C2B" w:rsidRPr="660AAE1F">
        <w:rPr>
          <w:lang w:val="en-US"/>
        </w:rPr>
        <w:t xml:space="preserve">Brazilian </w:t>
      </w:r>
      <w:r w:rsidR="005D39DC" w:rsidRPr="660AAE1F">
        <w:rPr>
          <w:lang w:val="en-US"/>
        </w:rPr>
        <w:t>corporate</w:t>
      </w:r>
      <w:r w:rsidR="00AB0C2B" w:rsidRPr="660AAE1F">
        <w:rPr>
          <w:lang w:val="en-US"/>
        </w:rPr>
        <w:t xml:space="preserve"> legal entity </w:t>
      </w:r>
      <w:r w:rsidRPr="660AAE1F">
        <w:rPr>
          <w:lang w:val="en-US"/>
        </w:rPr>
        <w:t>already set up</w:t>
      </w:r>
      <w:r w:rsidR="00026589" w:rsidRPr="660AAE1F">
        <w:rPr>
          <w:lang w:val="en-US"/>
        </w:rPr>
        <w:t xml:space="preserve">, with its registered office and administration in Brazil, </w:t>
      </w:r>
      <w:r w:rsidR="00982F91" w:rsidRPr="660AAE1F">
        <w:rPr>
          <w:lang w:val="en-US"/>
        </w:rPr>
        <w:t xml:space="preserve">to sign </w:t>
      </w:r>
      <w:r w:rsidRPr="660AAE1F">
        <w:rPr>
          <w:lang w:val="en-US"/>
        </w:rPr>
        <w:t xml:space="preserve">the concession </w:t>
      </w:r>
      <w:r w:rsidR="598AD173" w:rsidRPr="660AAE1F">
        <w:rPr>
          <w:lang w:val="en-US"/>
        </w:rPr>
        <w:t>agreement</w:t>
      </w:r>
      <w:r w:rsidRPr="660AAE1F">
        <w:rPr>
          <w:lang w:val="en-US"/>
        </w:rPr>
        <w:t xml:space="preserve">, </w:t>
      </w:r>
      <w:r w:rsidR="008654B7" w:rsidRPr="660AAE1F">
        <w:rPr>
          <w:lang w:val="en-US"/>
        </w:rPr>
        <w:t xml:space="preserve">should it win </w:t>
      </w:r>
      <w:r w:rsidR="00FC1029" w:rsidRPr="660AAE1F">
        <w:rPr>
          <w:lang w:val="en-US"/>
        </w:rPr>
        <w:t xml:space="preserve">the bid in the </w:t>
      </w:r>
      <w:r w:rsidR="004E1541" w:rsidRPr="660AAE1F">
        <w:rPr>
          <w:lang w:val="en-US"/>
        </w:rPr>
        <w:t xml:space="preserve">Open Acreage of Concession </w:t>
      </w:r>
      <w:r w:rsidR="008654B7" w:rsidRPr="660AAE1F">
        <w:rPr>
          <w:lang w:val="en-US"/>
        </w:rPr>
        <w:t xml:space="preserve"> </w:t>
      </w:r>
      <w:r w:rsidR="00FC1029" w:rsidRPr="660AAE1F">
        <w:rPr>
          <w:lang w:val="en-US"/>
        </w:rPr>
        <w:t>cycle</w:t>
      </w:r>
      <w:r w:rsidR="00026589" w:rsidRPr="660AAE1F">
        <w:rPr>
          <w:lang w:val="en-US"/>
        </w:rPr>
        <w:t xml:space="preserve">, </w:t>
      </w:r>
      <w:r w:rsidRPr="660AAE1F">
        <w:rPr>
          <w:lang w:val="en-US"/>
        </w:rPr>
        <w:t xml:space="preserve">in accordance with the </w:t>
      </w:r>
      <w:r w:rsidR="00026589" w:rsidRPr="660AAE1F">
        <w:rPr>
          <w:lang w:val="en-US"/>
        </w:rPr>
        <w:t xml:space="preserve">model in </w:t>
      </w:r>
      <w:r w:rsidRPr="660AAE1F">
        <w:rPr>
          <w:lang w:val="en-US"/>
        </w:rPr>
        <w:t>ANNEX IX.</w:t>
      </w:r>
    </w:p>
    <w:p w14:paraId="7AD1D8E4" w14:textId="77777777" w:rsidR="00561511" w:rsidRPr="000D1EF4" w:rsidRDefault="00561511" w:rsidP="00561511">
      <w:pPr>
        <w:pStyle w:val="EditOP-Alnea"/>
        <w:numPr>
          <w:ilvl w:val="0"/>
          <w:numId w:val="0"/>
        </w:numPr>
        <w:ind w:left="1429"/>
        <w:rPr>
          <w:lang w:val="en-US"/>
        </w:rPr>
      </w:pPr>
    </w:p>
    <w:p w14:paraId="5F7AAD85" w14:textId="77777777" w:rsidR="0049447A" w:rsidRPr="000706BA" w:rsidRDefault="000F0E4C" w:rsidP="00F255AE">
      <w:pPr>
        <w:pStyle w:val="EditOP-Pargnivel4"/>
        <w:numPr>
          <w:ilvl w:val="0"/>
          <w:numId w:val="0"/>
        </w:numPr>
        <w:ind w:left="284"/>
        <w:rPr>
          <w:lang w:val="en-US"/>
        </w:rPr>
      </w:pPr>
      <w:r w:rsidRPr="000D1EF4">
        <w:rPr>
          <w:lang w:val="en-US"/>
        </w:rPr>
        <w:t xml:space="preserve">Subsection IV.3.7 - </w:t>
      </w:r>
      <w:r w:rsidR="00B84E6A" w:rsidRPr="000D1EF4">
        <w:rPr>
          <w:lang w:val="en-US"/>
        </w:rPr>
        <w:t xml:space="preserve">Documentation </w:t>
      </w:r>
      <w:r w:rsidR="005F5EF5" w:rsidRPr="000D1EF4">
        <w:rPr>
          <w:lang w:val="en-US"/>
        </w:rPr>
        <w:t xml:space="preserve">for </w:t>
      </w:r>
      <w:r w:rsidR="00C80443" w:rsidRPr="000D1EF4">
        <w:rPr>
          <w:lang w:val="en-US"/>
        </w:rPr>
        <w:t xml:space="preserve">FIP </w:t>
      </w:r>
      <w:r w:rsidR="0026232E" w:rsidRPr="000D1EF4">
        <w:rPr>
          <w:lang w:val="en-US"/>
        </w:rPr>
        <w:t>registration</w:t>
      </w:r>
    </w:p>
    <w:p w14:paraId="005FA98D" w14:textId="77777777" w:rsidR="0049447A" w:rsidRPr="000D1EF4" w:rsidRDefault="00C80443">
      <w:pPr>
        <w:pStyle w:val="EditOP-Pargnivel2"/>
        <w:spacing w:after="240"/>
        <w:rPr>
          <w:lang w:val="en-US"/>
        </w:rPr>
      </w:pPr>
      <w:r w:rsidRPr="000D1EF4">
        <w:rPr>
          <w:lang w:val="en-US"/>
        </w:rPr>
        <w:t xml:space="preserve">FIPs must </w:t>
      </w:r>
      <w:r w:rsidR="004A63F4" w:rsidRPr="000D1EF4">
        <w:rPr>
          <w:lang w:val="en-US"/>
        </w:rPr>
        <w:t xml:space="preserve">submit </w:t>
      </w:r>
      <w:r w:rsidR="005F5EF5" w:rsidRPr="000D1EF4">
        <w:rPr>
          <w:lang w:val="en-US"/>
        </w:rPr>
        <w:t xml:space="preserve">all the documents listed </w:t>
      </w:r>
      <w:r w:rsidR="00F3231A" w:rsidRPr="000D1EF4">
        <w:rPr>
          <w:lang w:val="en-US"/>
        </w:rPr>
        <w:t>in Subsection IV.3</w:t>
      </w:r>
      <w:r w:rsidR="005604B6" w:rsidRPr="000D1EF4">
        <w:rPr>
          <w:lang w:val="en-US"/>
        </w:rPr>
        <w:t xml:space="preserve">, </w:t>
      </w:r>
      <w:proofErr w:type="gramStart"/>
      <w:r w:rsidR="00982F91" w:rsidRPr="000D1EF4">
        <w:rPr>
          <w:lang w:val="en-US"/>
        </w:rPr>
        <w:t>with the exception of</w:t>
      </w:r>
      <w:proofErr w:type="gramEnd"/>
      <w:r w:rsidR="00982F91" w:rsidRPr="000D1EF4">
        <w:rPr>
          <w:lang w:val="en-US"/>
        </w:rPr>
        <w:t xml:space="preserve"> the </w:t>
      </w:r>
      <w:r w:rsidRPr="000D1EF4">
        <w:rPr>
          <w:lang w:val="en-US"/>
        </w:rPr>
        <w:lastRenderedPageBreak/>
        <w:t xml:space="preserve">documents </w:t>
      </w:r>
      <w:r w:rsidR="00722502" w:rsidRPr="000D1EF4">
        <w:rPr>
          <w:lang w:val="en-US"/>
        </w:rPr>
        <w:t xml:space="preserve">listed </w:t>
      </w:r>
      <w:r w:rsidR="005604B6" w:rsidRPr="000D1EF4">
        <w:rPr>
          <w:lang w:val="en-US"/>
        </w:rPr>
        <w:t xml:space="preserve">in </w:t>
      </w:r>
      <w:r w:rsidR="00BD5E93" w:rsidRPr="000D1EF4">
        <w:rPr>
          <w:lang w:val="en-US"/>
        </w:rPr>
        <w:t>Subsection IV.3.1</w:t>
      </w:r>
    </w:p>
    <w:p w14:paraId="70F83EB7" w14:textId="77777777" w:rsidR="0049447A" w:rsidRPr="000D1EF4" w:rsidRDefault="000F0E4C">
      <w:pPr>
        <w:pStyle w:val="EditOP-Pargnivel2"/>
        <w:spacing w:after="240"/>
        <w:rPr>
          <w:lang w:val="en-US"/>
        </w:rPr>
      </w:pPr>
      <w:r w:rsidRPr="000D1EF4">
        <w:rPr>
          <w:lang w:val="en-US"/>
        </w:rPr>
        <w:t xml:space="preserve">In addition, they must submit </w:t>
      </w:r>
      <w:r w:rsidR="00B84E6A" w:rsidRPr="000D1EF4">
        <w:rPr>
          <w:lang w:val="en-US"/>
        </w:rPr>
        <w:t xml:space="preserve">the </w:t>
      </w:r>
      <w:r w:rsidR="004A63F4" w:rsidRPr="000D1EF4">
        <w:rPr>
          <w:lang w:val="en-US"/>
        </w:rPr>
        <w:t>following documents</w:t>
      </w:r>
      <w:r w:rsidR="00B84E6A" w:rsidRPr="000D1EF4">
        <w:rPr>
          <w:lang w:val="en-US"/>
        </w:rPr>
        <w:t xml:space="preserve">: </w:t>
      </w:r>
    </w:p>
    <w:p w14:paraId="7E8AF108" w14:textId="77777777" w:rsidR="0049447A" w:rsidRPr="000D1EF4" w:rsidRDefault="000F0E4C" w:rsidP="00AE5656">
      <w:pPr>
        <w:pStyle w:val="EditOP-Alnea"/>
        <w:numPr>
          <w:ilvl w:val="0"/>
          <w:numId w:val="44"/>
        </w:numPr>
        <w:rPr>
          <w:lang w:val="en-US"/>
        </w:rPr>
      </w:pPr>
      <w:r w:rsidRPr="000D1EF4">
        <w:rPr>
          <w:lang w:val="en-US"/>
        </w:rPr>
        <w:t xml:space="preserve">articles of incorporation </w:t>
      </w:r>
      <w:r w:rsidR="001975E6" w:rsidRPr="000D1EF4">
        <w:rPr>
          <w:lang w:val="en-US"/>
        </w:rPr>
        <w:t xml:space="preserve">with the latest amendment filed with the competent </w:t>
      </w:r>
      <w:proofErr w:type="gramStart"/>
      <w:r w:rsidR="001975E6" w:rsidRPr="000D1EF4">
        <w:rPr>
          <w:lang w:val="en-US"/>
        </w:rPr>
        <w:t>body</w:t>
      </w:r>
      <w:r w:rsidRPr="000D1EF4">
        <w:rPr>
          <w:lang w:val="en-US"/>
        </w:rPr>
        <w:t>;</w:t>
      </w:r>
      <w:proofErr w:type="gramEnd"/>
    </w:p>
    <w:p w14:paraId="334DC68E" w14:textId="77777777" w:rsidR="0049447A" w:rsidRPr="000D1EF4" w:rsidRDefault="000F0E4C">
      <w:pPr>
        <w:pStyle w:val="EditOP-Alnea"/>
        <w:rPr>
          <w:lang w:val="en-US"/>
        </w:rPr>
      </w:pPr>
      <w:r w:rsidRPr="000D1EF4">
        <w:rPr>
          <w:lang w:val="en-US"/>
        </w:rPr>
        <w:t xml:space="preserve">proof of registration with the Brazilian Securities and Exchange Commission </w:t>
      </w:r>
      <w:r w:rsidR="00ED7A5C" w:rsidRPr="000D1EF4">
        <w:rPr>
          <w:lang w:val="en-US"/>
        </w:rPr>
        <w:t xml:space="preserve">(CVM). If you are a foreigner, you must present a document </w:t>
      </w:r>
      <w:proofErr w:type="gramStart"/>
      <w:r w:rsidR="00ED7A5C" w:rsidRPr="000D1EF4">
        <w:rPr>
          <w:lang w:val="en-US"/>
        </w:rPr>
        <w:t>similar to</w:t>
      </w:r>
      <w:proofErr w:type="gramEnd"/>
      <w:r w:rsidR="00ED7A5C" w:rsidRPr="000D1EF4">
        <w:rPr>
          <w:lang w:val="en-US"/>
        </w:rPr>
        <w:t xml:space="preserve"> the registration with </w:t>
      </w:r>
      <w:r w:rsidR="00D90C78" w:rsidRPr="000D1EF4">
        <w:rPr>
          <w:lang w:val="en-US"/>
        </w:rPr>
        <w:t xml:space="preserve">the regulatory body </w:t>
      </w:r>
      <w:r w:rsidR="00ED7A5C" w:rsidRPr="000D1EF4">
        <w:rPr>
          <w:lang w:val="en-US"/>
        </w:rPr>
        <w:t xml:space="preserve">in your country of </w:t>
      </w:r>
      <w:proofErr w:type="gramStart"/>
      <w:r w:rsidR="00ED7A5C" w:rsidRPr="000D1EF4">
        <w:rPr>
          <w:lang w:val="en-US"/>
        </w:rPr>
        <w:t>origin</w:t>
      </w:r>
      <w:r w:rsidRPr="000D1EF4">
        <w:rPr>
          <w:lang w:val="en-US"/>
        </w:rPr>
        <w:t>;</w:t>
      </w:r>
      <w:proofErr w:type="gramEnd"/>
    </w:p>
    <w:p w14:paraId="49C6F8CC" w14:textId="77777777" w:rsidR="0049447A" w:rsidRPr="000D1EF4" w:rsidRDefault="000F0E4C">
      <w:pPr>
        <w:pStyle w:val="EditOP-Alnea"/>
        <w:rPr>
          <w:lang w:val="en-US"/>
        </w:rPr>
      </w:pPr>
      <w:r w:rsidRPr="000D1EF4">
        <w:rPr>
          <w:lang w:val="en-US"/>
        </w:rPr>
        <w:t xml:space="preserve">consolidated </w:t>
      </w:r>
      <w:r w:rsidR="00900E42" w:rsidRPr="000D1EF4">
        <w:rPr>
          <w:lang w:val="en-US"/>
        </w:rPr>
        <w:t xml:space="preserve">regulation </w:t>
      </w:r>
      <w:r w:rsidRPr="000D1EF4">
        <w:rPr>
          <w:lang w:val="en-US"/>
        </w:rPr>
        <w:t xml:space="preserve">with subsequent amendments, if </w:t>
      </w:r>
      <w:proofErr w:type="gramStart"/>
      <w:r w:rsidRPr="000D1EF4">
        <w:rPr>
          <w:lang w:val="en-US"/>
        </w:rPr>
        <w:t>any</w:t>
      </w:r>
      <w:r w:rsidR="00900E42" w:rsidRPr="000D1EF4">
        <w:rPr>
          <w:lang w:val="en-US"/>
        </w:rPr>
        <w:t>;</w:t>
      </w:r>
      <w:proofErr w:type="gramEnd"/>
    </w:p>
    <w:p w14:paraId="71438153" w14:textId="77777777" w:rsidR="0049447A" w:rsidRPr="000D1EF4" w:rsidRDefault="000F0E4C">
      <w:pPr>
        <w:pStyle w:val="EditOP-Alnea"/>
        <w:rPr>
          <w:lang w:val="en-US"/>
        </w:rPr>
      </w:pPr>
      <w:r w:rsidRPr="000D1EF4">
        <w:rPr>
          <w:lang w:val="en-US"/>
        </w:rPr>
        <w:t xml:space="preserve">proof of registration of the administrator and, if any, the manager with the Securities and Exchange Commission </w:t>
      </w:r>
      <w:r w:rsidR="00193704" w:rsidRPr="000D1EF4">
        <w:rPr>
          <w:lang w:val="en-US"/>
        </w:rPr>
        <w:t>(CVM</w:t>
      </w:r>
      <w:proofErr w:type="gramStart"/>
      <w:r w:rsidR="00193704" w:rsidRPr="000D1EF4">
        <w:rPr>
          <w:lang w:val="en-US"/>
        </w:rPr>
        <w:t>)</w:t>
      </w:r>
      <w:r w:rsidRPr="000D1EF4">
        <w:rPr>
          <w:lang w:val="en-US"/>
        </w:rPr>
        <w:t>;</w:t>
      </w:r>
      <w:proofErr w:type="gramEnd"/>
    </w:p>
    <w:p w14:paraId="45C5377A" w14:textId="77777777" w:rsidR="0049447A" w:rsidRPr="000D1EF4" w:rsidRDefault="000F0E4C">
      <w:pPr>
        <w:pStyle w:val="EditOP-Alnea"/>
        <w:rPr>
          <w:lang w:val="en-US"/>
        </w:rPr>
      </w:pPr>
      <w:r w:rsidRPr="000D1EF4">
        <w:rPr>
          <w:lang w:val="en-US"/>
        </w:rPr>
        <w:t xml:space="preserve">minutes of </w:t>
      </w:r>
      <w:r w:rsidR="009D6599" w:rsidRPr="000D1EF4">
        <w:rPr>
          <w:lang w:val="en-US"/>
        </w:rPr>
        <w:t>the General</w:t>
      </w:r>
      <w:r w:rsidRPr="000D1EF4">
        <w:rPr>
          <w:lang w:val="en-US"/>
        </w:rPr>
        <w:t xml:space="preserve"> Meeting that </w:t>
      </w:r>
      <w:r w:rsidR="009D6599" w:rsidRPr="000D1EF4">
        <w:rPr>
          <w:lang w:val="en-US"/>
        </w:rPr>
        <w:t xml:space="preserve">appointed </w:t>
      </w:r>
      <w:r w:rsidR="00982F91" w:rsidRPr="000D1EF4">
        <w:rPr>
          <w:lang w:val="en-US"/>
        </w:rPr>
        <w:t>the</w:t>
      </w:r>
      <w:r w:rsidRPr="000D1EF4">
        <w:rPr>
          <w:lang w:val="en-US"/>
        </w:rPr>
        <w:t xml:space="preserve"> administrator </w:t>
      </w:r>
      <w:r w:rsidR="009D6599" w:rsidRPr="000D1EF4">
        <w:rPr>
          <w:lang w:val="en-US"/>
        </w:rPr>
        <w:t xml:space="preserve">and </w:t>
      </w:r>
      <w:proofErr w:type="gramStart"/>
      <w:r w:rsidR="009D6599" w:rsidRPr="000D1EF4">
        <w:rPr>
          <w:lang w:val="en-US"/>
        </w:rPr>
        <w:t>manager;</w:t>
      </w:r>
      <w:proofErr w:type="gramEnd"/>
      <w:r w:rsidR="009D6599" w:rsidRPr="000D1EF4">
        <w:rPr>
          <w:lang w:val="en-US"/>
        </w:rPr>
        <w:t xml:space="preserve"> </w:t>
      </w:r>
    </w:p>
    <w:p w14:paraId="39EE1392" w14:textId="42D24595" w:rsidR="0049447A" w:rsidRPr="000D1EF4" w:rsidRDefault="000F0E4C">
      <w:pPr>
        <w:pStyle w:val="EditOP-Alnea"/>
        <w:rPr>
          <w:lang w:val="en-US"/>
        </w:rPr>
      </w:pPr>
      <w:r w:rsidRPr="000D1EF4">
        <w:rPr>
          <w:lang w:val="en-US"/>
        </w:rPr>
        <w:t xml:space="preserve">proof that the </w:t>
      </w:r>
      <w:r w:rsidR="009D6599" w:rsidRPr="000D1EF4">
        <w:rPr>
          <w:lang w:val="en-US"/>
        </w:rPr>
        <w:t xml:space="preserve">FIP </w:t>
      </w:r>
      <w:r w:rsidRPr="000D1EF4">
        <w:rPr>
          <w:lang w:val="en-US"/>
        </w:rPr>
        <w:t xml:space="preserve">is authorized to participate in </w:t>
      </w:r>
      <w:r w:rsidR="00250D08" w:rsidRPr="000D1EF4">
        <w:rPr>
          <w:lang w:val="en-US"/>
        </w:rPr>
        <w:t xml:space="preserve">the </w:t>
      </w:r>
      <w:r w:rsidR="004E1541" w:rsidRPr="000D1EF4">
        <w:rPr>
          <w:lang w:val="en-US"/>
        </w:rPr>
        <w:t xml:space="preserve">Open Acreage of </w:t>
      </w:r>
      <w:proofErr w:type="gramStart"/>
      <w:r w:rsidR="004E1541" w:rsidRPr="000D1EF4">
        <w:rPr>
          <w:lang w:val="en-US"/>
        </w:rPr>
        <w:t>Concession</w:t>
      </w:r>
      <w:r w:rsidR="004E1541" w:rsidRPr="000D1EF4" w:rsidDel="004E1541">
        <w:rPr>
          <w:lang w:val="en-US"/>
        </w:rPr>
        <w:t xml:space="preserve"> </w:t>
      </w:r>
      <w:r w:rsidRPr="000D1EF4">
        <w:rPr>
          <w:lang w:val="en-US"/>
        </w:rPr>
        <w:t>,</w:t>
      </w:r>
      <w:proofErr w:type="gramEnd"/>
      <w:r w:rsidRPr="000D1EF4">
        <w:rPr>
          <w:lang w:val="en-US"/>
        </w:rPr>
        <w:t xml:space="preserve"> through the minutes of the General </w:t>
      </w:r>
      <w:r w:rsidR="00191748" w:rsidRPr="000D1EF4">
        <w:rPr>
          <w:lang w:val="en-US"/>
        </w:rPr>
        <w:t xml:space="preserve">Meeting </w:t>
      </w:r>
      <w:r w:rsidRPr="000D1EF4">
        <w:rPr>
          <w:lang w:val="en-US"/>
        </w:rPr>
        <w:t xml:space="preserve">or other equivalent </w:t>
      </w:r>
      <w:proofErr w:type="gramStart"/>
      <w:r w:rsidRPr="000D1EF4">
        <w:rPr>
          <w:lang w:val="en-US"/>
        </w:rPr>
        <w:t>document</w:t>
      </w:r>
      <w:r w:rsidR="00AE27F0" w:rsidRPr="000D1EF4">
        <w:rPr>
          <w:lang w:val="en-US"/>
        </w:rPr>
        <w:t>;</w:t>
      </w:r>
      <w:proofErr w:type="gramEnd"/>
    </w:p>
    <w:p w14:paraId="7D71901E" w14:textId="21F01E27" w:rsidR="0049447A" w:rsidRPr="000D1EF4" w:rsidRDefault="000F0E4C">
      <w:pPr>
        <w:pStyle w:val="EditOP-Alnea"/>
        <w:rPr>
          <w:lang w:val="en-US"/>
        </w:rPr>
      </w:pPr>
      <w:r w:rsidRPr="660AAE1F">
        <w:rPr>
          <w:lang w:val="en-US"/>
        </w:rPr>
        <w:t xml:space="preserve">term of commitment to set up a </w:t>
      </w:r>
      <w:r w:rsidR="00360A83" w:rsidRPr="660AAE1F">
        <w:rPr>
          <w:lang w:val="en-US"/>
        </w:rPr>
        <w:t xml:space="preserve">corporate </w:t>
      </w:r>
      <w:r w:rsidRPr="660AAE1F">
        <w:rPr>
          <w:lang w:val="en-US"/>
        </w:rPr>
        <w:t xml:space="preserve">legal entity under Brazilian law, or to appoint a subsidiary that has already been set up, with its registered office and administration in Brazil, to sign the concession </w:t>
      </w:r>
      <w:r w:rsidR="02B77C74" w:rsidRPr="660AAE1F">
        <w:rPr>
          <w:lang w:val="en-US"/>
        </w:rPr>
        <w:t>agreement</w:t>
      </w:r>
      <w:r w:rsidRPr="660AAE1F">
        <w:rPr>
          <w:lang w:val="en-US"/>
        </w:rPr>
        <w:t xml:space="preserve"> if it wins the </w:t>
      </w:r>
      <w:r w:rsidR="001F3FF8" w:rsidRPr="660AAE1F">
        <w:rPr>
          <w:lang w:val="en-US"/>
        </w:rPr>
        <w:t xml:space="preserve">bid in the </w:t>
      </w:r>
      <w:r w:rsidR="004E1541" w:rsidRPr="660AAE1F">
        <w:rPr>
          <w:lang w:val="en-US"/>
        </w:rPr>
        <w:t xml:space="preserve">Open Acreage of </w:t>
      </w:r>
      <w:proofErr w:type="gramStart"/>
      <w:r w:rsidR="004E1541" w:rsidRPr="660AAE1F">
        <w:rPr>
          <w:lang w:val="en-US"/>
        </w:rPr>
        <w:t xml:space="preserve">Concession </w:t>
      </w:r>
      <w:r w:rsidR="00722502" w:rsidRPr="660AAE1F">
        <w:rPr>
          <w:lang w:val="en-US"/>
        </w:rPr>
        <w:t xml:space="preserve"> </w:t>
      </w:r>
      <w:r w:rsidR="001F3FF8" w:rsidRPr="660AAE1F">
        <w:rPr>
          <w:lang w:val="en-US"/>
        </w:rPr>
        <w:t>cycle</w:t>
      </w:r>
      <w:proofErr w:type="gramEnd"/>
      <w:r w:rsidR="00E66CBF" w:rsidRPr="660AAE1F">
        <w:rPr>
          <w:lang w:val="en-US"/>
        </w:rPr>
        <w:t>,</w:t>
      </w:r>
      <w:r w:rsidRPr="660AAE1F">
        <w:rPr>
          <w:lang w:val="en-US"/>
        </w:rPr>
        <w:t xml:space="preserve"> in accordance with the model in ANNEX IX.</w:t>
      </w:r>
    </w:p>
    <w:p w14:paraId="08B2C510" w14:textId="77777777" w:rsidR="00562D67" w:rsidRPr="000D1EF4" w:rsidRDefault="00562D67" w:rsidP="000706BA">
      <w:pPr>
        <w:pStyle w:val="aEdital-Alnea"/>
        <w:rPr>
          <w:lang w:val="en-US"/>
        </w:r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4D3EBB85" w14:textId="77777777" w:rsidR="0049447A" w:rsidRPr="000706BA" w:rsidRDefault="000F0E4C" w:rsidP="00F255AE">
      <w:pPr>
        <w:pStyle w:val="EditOP-Pargnivel4"/>
        <w:numPr>
          <w:ilvl w:val="0"/>
          <w:numId w:val="0"/>
        </w:numPr>
        <w:ind w:left="284"/>
        <w:rPr>
          <w:lang w:val="en-US"/>
        </w:rPr>
      </w:pPr>
      <w:r w:rsidRPr="000706BA">
        <w:rPr>
          <w:lang w:val="en-US"/>
        </w:rPr>
        <w:t>Subsection IV.4 - Cover letter</w:t>
      </w:r>
    </w:p>
    <w:bookmarkEnd w:id="1853"/>
    <w:p w14:paraId="7AACCCCE" w14:textId="13C17731" w:rsidR="0049447A" w:rsidRPr="000D1EF4" w:rsidRDefault="000F0E4C" w:rsidP="000706BA">
      <w:pPr>
        <w:pStyle w:val="EditOP-Pargnivel2"/>
        <w:spacing w:after="240"/>
        <w:rPr>
          <w:lang w:val="en-US"/>
        </w:rPr>
      </w:pPr>
      <w:r w:rsidRPr="660AAE1F">
        <w:rPr>
          <w:lang w:val="en-US"/>
        </w:rPr>
        <w:t xml:space="preserve">Interested parties that do not </w:t>
      </w:r>
      <w:r w:rsidR="002F0FFA" w:rsidRPr="660AAE1F">
        <w:rPr>
          <w:lang w:val="en-US"/>
        </w:rPr>
        <w:t>have</w:t>
      </w:r>
      <w:r w:rsidRPr="660AAE1F">
        <w:rPr>
          <w:lang w:val="en-US"/>
        </w:rPr>
        <w:t xml:space="preserve"> an oil and natural gas exploration and production </w:t>
      </w:r>
      <w:r w:rsidR="10482E1C" w:rsidRPr="660AAE1F">
        <w:rPr>
          <w:lang w:val="en-US"/>
        </w:rPr>
        <w:t>agreement</w:t>
      </w:r>
      <w:r w:rsidRPr="660AAE1F">
        <w:rPr>
          <w:lang w:val="en-US"/>
        </w:rPr>
        <w:t xml:space="preserve"> in force in Brazil must submit a Cover Letter describing general information about the company and its plans for carrying out oil and natural gas exploration, rehabilitation and production activities, in accordance with the model in ANNEX </w:t>
      </w:r>
      <w:r w:rsidR="00CD59A1" w:rsidRPr="660AAE1F">
        <w:rPr>
          <w:lang w:val="en-US"/>
        </w:rPr>
        <w:t>X</w:t>
      </w:r>
      <w:r w:rsidRPr="660AAE1F">
        <w:rPr>
          <w:lang w:val="en-US"/>
        </w:rPr>
        <w:t>.</w:t>
      </w:r>
    </w:p>
    <w:p w14:paraId="523A05D4" w14:textId="77777777" w:rsidR="00B6099F" w:rsidRPr="000D1EF4" w:rsidRDefault="00B6099F" w:rsidP="000706BA">
      <w:pPr>
        <w:pStyle w:val="aEdital-Alnea"/>
        <w:rPr>
          <w:lang w:val="en-US"/>
        </w:rPr>
      </w:pPr>
    </w:p>
    <w:p w14:paraId="16FE6DC2" w14:textId="77777777" w:rsidR="0049447A" w:rsidRPr="000706BA" w:rsidRDefault="000F0E4C" w:rsidP="00F255AE">
      <w:pPr>
        <w:pStyle w:val="EditOP-Pargnivel4"/>
        <w:numPr>
          <w:ilvl w:val="0"/>
          <w:numId w:val="0"/>
        </w:numPr>
        <w:ind w:left="284"/>
        <w:rPr>
          <w:lang w:val="en-US"/>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0706BA">
        <w:rPr>
          <w:lang w:val="en-US"/>
        </w:rPr>
        <w:t>Subsection IV.5 -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0706BA">
        <w:rPr>
          <w:lang w:val="en-US"/>
        </w:rPr>
        <w:t xml:space="preserve"> Registration approval</w:t>
      </w:r>
      <w:bookmarkEnd w:id="1875"/>
      <w:bookmarkEnd w:id="1876"/>
      <w:bookmarkEnd w:id="1877"/>
    </w:p>
    <w:bookmarkEnd w:id="1866"/>
    <w:p w14:paraId="39C579DA" w14:textId="0D133456" w:rsidR="0049447A" w:rsidRPr="000D1EF4" w:rsidRDefault="000F0E4C" w:rsidP="000706BA">
      <w:pPr>
        <w:pStyle w:val="EditOP-Pargnivel2"/>
        <w:spacing w:after="240"/>
        <w:rPr>
          <w:lang w:val="en-US"/>
        </w:rPr>
      </w:pPr>
      <w:r w:rsidRPr="660AAE1F">
        <w:rPr>
          <w:lang w:val="en-US"/>
        </w:rPr>
        <w:t>CEL will judge the application within fifteen working days, extendable for up to the same period, from the date of submission of the complete documentation.</w:t>
      </w:r>
    </w:p>
    <w:p w14:paraId="67E079E2" w14:textId="34CB8AD4" w:rsidR="0049447A" w:rsidRPr="000D1EF4" w:rsidRDefault="00961B3A" w:rsidP="000706BA">
      <w:pPr>
        <w:pStyle w:val="EditOP-Pargnivel2"/>
        <w:spacing w:after="240"/>
        <w:rPr>
          <w:lang w:val="en-US"/>
        </w:rPr>
      </w:pPr>
      <w:r w:rsidRPr="660AAE1F">
        <w:rPr>
          <w:lang w:val="en-US"/>
        </w:rPr>
        <w:t xml:space="preserve">The interested party </w:t>
      </w:r>
      <w:r w:rsidR="00D82E9A" w:rsidRPr="660AAE1F">
        <w:rPr>
          <w:lang w:val="en-US"/>
        </w:rPr>
        <w:t xml:space="preserve">that </w:t>
      </w:r>
      <w:r w:rsidRPr="660AAE1F">
        <w:rPr>
          <w:lang w:val="en-US"/>
        </w:rPr>
        <w:t xml:space="preserve">has its application for registration approved by </w:t>
      </w:r>
      <w:r w:rsidR="00982F91" w:rsidRPr="660AAE1F">
        <w:rPr>
          <w:lang w:val="en-US"/>
        </w:rPr>
        <w:t xml:space="preserve">CEL </w:t>
      </w:r>
      <w:r w:rsidR="00445859" w:rsidRPr="660AAE1F">
        <w:rPr>
          <w:lang w:val="en-US"/>
        </w:rPr>
        <w:t xml:space="preserve">and keeps the registration documents up to date in accordance with Subsection IV.6 </w:t>
      </w:r>
      <w:r w:rsidRPr="660AAE1F">
        <w:rPr>
          <w:lang w:val="en-US"/>
        </w:rPr>
        <w:t>will be considered a bidder</w:t>
      </w:r>
      <w:r w:rsidR="00445859" w:rsidRPr="660AAE1F">
        <w:rPr>
          <w:lang w:val="en-US"/>
        </w:rPr>
        <w:t>.</w:t>
      </w:r>
    </w:p>
    <w:p w14:paraId="29B0BD34" w14:textId="49A88E3F" w:rsidR="0049447A" w:rsidRPr="000D1EF4" w:rsidRDefault="000F0E4C" w:rsidP="000706BA">
      <w:pPr>
        <w:pStyle w:val="EditOP-Pargnivel2"/>
        <w:spacing w:after="240"/>
        <w:rPr>
          <w:lang w:val="en-US"/>
        </w:rPr>
      </w:pPr>
      <w:r w:rsidRPr="660AAE1F">
        <w:rPr>
          <w:lang w:val="en-US"/>
        </w:rPr>
        <w:t xml:space="preserve">The </w:t>
      </w:r>
      <w:r w:rsidR="002B4318" w:rsidRPr="660AAE1F">
        <w:rPr>
          <w:lang w:val="en-US"/>
        </w:rPr>
        <w:t xml:space="preserve">registered </w:t>
      </w:r>
      <w:r w:rsidRPr="660AAE1F">
        <w:rPr>
          <w:lang w:val="en-US"/>
        </w:rPr>
        <w:t>bidder may submit a bid for any of the blocks</w:t>
      </w:r>
      <w:bookmarkStart w:id="1878" w:name="_Hlk22644460"/>
      <w:r w:rsidR="002B4318" w:rsidRPr="660AAE1F">
        <w:rPr>
          <w:lang w:val="en-US"/>
        </w:rPr>
        <w:t xml:space="preserve">, respecting the rules </w:t>
      </w:r>
      <w:r w:rsidR="002B4318" w:rsidRPr="660AAE1F">
        <w:rPr>
          <w:lang w:val="en-US"/>
        </w:rPr>
        <w:lastRenderedPageBreak/>
        <w:t xml:space="preserve">contained in </w:t>
      </w:r>
      <w:r w:rsidRPr="660AAE1F">
        <w:rPr>
          <w:lang w:val="en-US"/>
        </w:rPr>
        <w:t xml:space="preserve">Section </w:t>
      </w:r>
      <w:r w:rsidR="00F40023" w:rsidRPr="660AAE1F">
        <w:rPr>
          <w:lang w:val="en-US"/>
        </w:rPr>
        <w:t xml:space="preserve">VII </w:t>
      </w:r>
      <w:r w:rsidR="002B4318" w:rsidRPr="660AAE1F">
        <w:rPr>
          <w:lang w:val="en-US"/>
        </w:rPr>
        <w:t xml:space="preserve">of this </w:t>
      </w:r>
      <w:r w:rsidR="4FE36F30" w:rsidRPr="660AAE1F">
        <w:rPr>
          <w:lang w:val="en-US"/>
        </w:rPr>
        <w:t>tender protocol</w:t>
      </w:r>
      <w:r w:rsidRPr="660AAE1F">
        <w:rPr>
          <w:lang w:val="en-US"/>
        </w:rPr>
        <w:t>.</w:t>
      </w:r>
    </w:p>
    <w:p w14:paraId="7C572F28" w14:textId="2BBA33A2" w:rsidR="0049447A" w:rsidRPr="000D1EF4" w:rsidRDefault="000F0E4C" w:rsidP="000706BA">
      <w:pPr>
        <w:pStyle w:val="EditOP-Pargnivel2"/>
        <w:spacing w:after="240"/>
        <w:rPr>
          <w:lang w:val="en-US"/>
        </w:rPr>
      </w:pPr>
      <w:r w:rsidRPr="660AAE1F">
        <w:rPr>
          <w:lang w:val="en-US"/>
        </w:rPr>
        <w:t xml:space="preserve">Once the registration has been approved by CEL, the bidder will be included in the list of bidders for the </w:t>
      </w:r>
      <w:r w:rsidR="004E1541" w:rsidRPr="660AAE1F">
        <w:rPr>
          <w:lang w:val="en-US"/>
        </w:rPr>
        <w:t>Open Acreage of Concession</w:t>
      </w:r>
      <w:r w:rsidRPr="660AAE1F">
        <w:rPr>
          <w:lang w:val="en-US"/>
        </w:rPr>
        <w:t xml:space="preserve">, to be published by </w:t>
      </w:r>
      <w:r w:rsidR="00A47AEC" w:rsidRPr="660AAE1F">
        <w:rPr>
          <w:lang w:val="en-US"/>
        </w:rPr>
        <w:t>ANP</w:t>
      </w:r>
      <w:r w:rsidRPr="660AAE1F">
        <w:rPr>
          <w:lang w:val="en-US"/>
        </w:rPr>
        <w:t xml:space="preserve">. </w:t>
      </w:r>
    </w:p>
    <w:bookmarkEnd w:id="1878"/>
    <w:p w14:paraId="37B9055F" w14:textId="215B88D3" w:rsidR="0049447A" w:rsidRPr="000D1EF4" w:rsidRDefault="000F0E4C" w:rsidP="000706BA">
      <w:pPr>
        <w:pStyle w:val="EditOP-Pargnivel2"/>
        <w:spacing w:after="240"/>
        <w:rPr>
          <w:lang w:val="en-US"/>
        </w:rPr>
      </w:pPr>
      <w:r w:rsidRPr="660AAE1F">
        <w:rPr>
          <w:lang w:val="en-US"/>
        </w:rPr>
        <w:t xml:space="preserve">The </w:t>
      </w:r>
      <w:proofErr w:type="gramStart"/>
      <w:r w:rsidRPr="660AAE1F">
        <w:rPr>
          <w:lang w:val="en-US"/>
        </w:rPr>
        <w:t>result</w:t>
      </w:r>
      <w:proofErr w:type="gramEnd"/>
      <w:r w:rsidRPr="660AAE1F">
        <w:rPr>
          <w:lang w:val="en-US"/>
        </w:rPr>
        <w:t xml:space="preserve"> of the applications judged by CEL will be informed </w:t>
      </w:r>
      <w:proofErr w:type="gramStart"/>
      <w:r w:rsidRPr="660AAE1F">
        <w:rPr>
          <w:lang w:val="en-US"/>
        </w:rPr>
        <w:t>to</w:t>
      </w:r>
      <w:proofErr w:type="gramEnd"/>
      <w:r w:rsidRPr="660AAE1F">
        <w:rPr>
          <w:lang w:val="en-US"/>
        </w:rPr>
        <w:t xml:space="preserve"> the bidders individually by </w:t>
      </w:r>
      <w:r w:rsidR="00982F91" w:rsidRPr="660AAE1F">
        <w:rPr>
          <w:lang w:val="en-US"/>
        </w:rPr>
        <w:t xml:space="preserve">electronic </w:t>
      </w:r>
      <w:r w:rsidRPr="660AAE1F">
        <w:rPr>
          <w:lang w:val="en-US"/>
        </w:rPr>
        <w:t>message.</w:t>
      </w:r>
    </w:p>
    <w:p w14:paraId="500FE075" w14:textId="77777777" w:rsidR="00312B33" w:rsidRPr="000D1EF4" w:rsidRDefault="00312B33" w:rsidP="000706BA">
      <w:pPr>
        <w:pStyle w:val="aEdital-Alnea"/>
        <w:rPr>
          <w:lang w:val="en-US"/>
        </w:rPr>
      </w:pPr>
    </w:p>
    <w:p w14:paraId="0C22C545" w14:textId="77777777" w:rsidR="0049447A" w:rsidRPr="000706BA" w:rsidRDefault="000F0E4C" w:rsidP="00F255AE">
      <w:pPr>
        <w:pStyle w:val="EditOP-Pargnivel4"/>
        <w:numPr>
          <w:ilvl w:val="0"/>
          <w:numId w:val="0"/>
        </w:numPr>
        <w:ind w:left="284"/>
        <w:rPr>
          <w:lang w:val="en-US"/>
        </w:rPr>
      </w:pPr>
      <w:r w:rsidRPr="000706BA">
        <w:rPr>
          <w:lang w:val="en-US"/>
        </w:rPr>
        <w:t>Subsection IV.6 - Updating Registration Documents</w:t>
      </w:r>
    </w:p>
    <w:p w14:paraId="2CF69699" w14:textId="25D6DAA2" w:rsidR="0049447A" w:rsidRPr="000D1EF4" w:rsidRDefault="000F0E4C">
      <w:pPr>
        <w:pStyle w:val="EditOP-Pargnivel2"/>
        <w:spacing w:after="240"/>
        <w:rPr>
          <w:lang w:val="en-US"/>
        </w:rPr>
      </w:pPr>
      <w:r w:rsidRPr="000D1EF4">
        <w:rPr>
          <w:lang w:val="en-US"/>
        </w:rPr>
        <w:t xml:space="preserve">Maintaining the status of bidder in the </w:t>
      </w:r>
      <w:r w:rsidR="004E1541" w:rsidRPr="000D1EF4">
        <w:rPr>
          <w:lang w:val="en-US"/>
        </w:rPr>
        <w:t>Open Acreage of Concession</w:t>
      </w:r>
      <w:r w:rsidR="004E1541" w:rsidRPr="000D1EF4" w:rsidDel="004E1541">
        <w:rPr>
          <w:lang w:val="en-US"/>
        </w:rPr>
        <w:t xml:space="preserve"> </w:t>
      </w:r>
      <w:r w:rsidRPr="000D1EF4">
        <w:rPr>
          <w:lang w:val="en-US"/>
        </w:rPr>
        <w:t>is conditional on the annual updating, in June of each year, of the registration documents or the presentation of a declaration</w:t>
      </w:r>
      <w:bookmarkStart w:id="1879" w:name="_Hlk121302733"/>
      <w:r w:rsidRPr="000D1EF4">
        <w:rPr>
          <w:lang w:val="en-US"/>
        </w:rPr>
        <w:t xml:space="preserve"> stating that the</w:t>
      </w:r>
      <w:bookmarkStart w:id="1880" w:name="_Hlk164971638"/>
      <w:r w:rsidRPr="000D1EF4">
        <w:rPr>
          <w:lang w:val="en-US"/>
        </w:rPr>
        <w:t xml:space="preserve"> registration documents previously presented are up to date.</w:t>
      </w:r>
      <w:bookmarkEnd w:id="1879"/>
    </w:p>
    <w:bookmarkEnd w:id="1880"/>
    <w:p w14:paraId="0AFC3DB5" w14:textId="75168269" w:rsidR="0049447A" w:rsidRPr="000D1EF4" w:rsidRDefault="000F0E4C">
      <w:pPr>
        <w:pStyle w:val="EditOP-Pargnivel2"/>
        <w:spacing w:after="240"/>
        <w:rPr>
          <w:lang w:val="en-US"/>
        </w:rPr>
      </w:pPr>
      <w:r w:rsidRPr="000D1EF4">
        <w:rPr>
          <w:lang w:val="en-US"/>
        </w:rPr>
        <w:t xml:space="preserve">To do so, the bidder must submit the declaration in ANNEX </w:t>
      </w:r>
      <w:r w:rsidR="00CD59A1" w:rsidRPr="000D1EF4">
        <w:rPr>
          <w:lang w:val="en-US"/>
        </w:rPr>
        <w:t xml:space="preserve">XI </w:t>
      </w:r>
      <w:r w:rsidRPr="000D1EF4">
        <w:rPr>
          <w:lang w:val="en-US"/>
        </w:rPr>
        <w:t xml:space="preserve">and, if necessary, update </w:t>
      </w:r>
      <w:r w:rsidR="00D06777">
        <w:rPr>
          <w:lang w:val="en-US"/>
        </w:rPr>
        <w:t xml:space="preserve">the </w:t>
      </w:r>
      <w:r w:rsidRPr="000D1EF4">
        <w:rPr>
          <w:lang w:val="en-US"/>
        </w:rPr>
        <w:t>registration documents in the SEI file in which it applied for registration, in compliance with the form for submitting documents set out in Section III.</w:t>
      </w:r>
    </w:p>
    <w:p w14:paraId="09D7FF3B" w14:textId="04F02467" w:rsidR="0049447A" w:rsidRPr="000D1EF4" w:rsidRDefault="000F0E4C" w:rsidP="000706BA">
      <w:pPr>
        <w:pStyle w:val="EditOP-Pargnivel2"/>
        <w:spacing w:after="240"/>
        <w:rPr>
          <w:lang w:val="en-US"/>
        </w:rPr>
      </w:pPr>
      <w:r w:rsidRPr="660AAE1F">
        <w:rPr>
          <w:lang w:val="en-US"/>
        </w:rPr>
        <w:t xml:space="preserve">CEL will judge, by September 1st of each year, the updating of documents and the maintenance of bidder status in the </w:t>
      </w:r>
      <w:r w:rsidR="004E1541" w:rsidRPr="660AAE1F">
        <w:rPr>
          <w:lang w:val="en-US"/>
        </w:rPr>
        <w:t>Open Acreage of Concession</w:t>
      </w:r>
      <w:r w:rsidRPr="660AAE1F">
        <w:rPr>
          <w:lang w:val="en-US"/>
        </w:rPr>
        <w:t>.</w:t>
      </w:r>
    </w:p>
    <w:p w14:paraId="3E672FEF" w14:textId="4E5B8832" w:rsidR="0049447A" w:rsidRPr="000D1EF4" w:rsidRDefault="00A47AEC" w:rsidP="000706BA">
      <w:pPr>
        <w:pStyle w:val="EditOP-Pargnivel2"/>
        <w:spacing w:after="240"/>
        <w:rPr>
          <w:lang w:val="en-US"/>
        </w:rPr>
      </w:pPr>
      <w:r w:rsidRPr="660AAE1F">
        <w:rPr>
          <w:lang w:val="en-US"/>
        </w:rPr>
        <w:t>ANP</w:t>
      </w:r>
      <w:r w:rsidR="000F0E4C" w:rsidRPr="660AAE1F">
        <w:rPr>
          <w:lang w:val="en-US"/>
        </w:rPr>
        <w:t xml:space="preserve"> will publish the list of bidders for the </w:t>
      </w:r>
      <w:r w:rsidR="004E1541" w:rsidRPr="660AAE1F">
        <w:rPr>
          <w:lang w:val="en-US"/>
        </w:rPr>
        <w:t>Open Acreage of Concession</w:t>
      </w:r>
      <w:r w:rsidR="000F0E4C" w:rsidRPr="660AAE1F">
        <w:rPr>
          <w:lang w:val="en-US"/>
        </w:rPr>
        <w:t xml:space="preserve"> on the website https://www.gov.br/anp/pt-br/rodadas-anp, subject to CEL's judgment on requests to update registration documents.</w:t>
      </w:r>
    </w:p>
    <w:p w14:paraId="17A6B1D4" w14:textId="77777777" w:rsidR="0049447A" w:rsidRPr="000D1EF4" w:rsidRDefault="000F0E4C">
      <w:pPr>
        <w:pStyle w:val="Edital-Ttulo1"/>
        <w:rPr>
          <w:lang w:val="en-US"/>
        </w:rPr>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0D1EF4">
        <w:rPr>
          <w:lang w:val="en-US"/>
        </w:rPr>
        <w:lastRenderedPageBreak/>
        <w:t xml:space="preserve">SECTION V - </w:t>
      </w:r>
      <w:r w:rsidR="00814526" w:rsidRPr="000D1EF4">
        <w:rPr>
          <w:lang w:val="en-US"/>
        </w:rPr>
        <w:t>TECHNICAL DATA</w:t>
      </w:r>
      <w:bookmarkEnd w:id="3068"/>
      <w:r w:rsidR="003C76DB" w:rsidRPr="000D1EF4">
        <w:rPr>
          <w:lang w:val="en-US"/>
        </w:rPr>
        <w:t xml:space="preserve"> PUBLIC AND ASSOCIATED COMPLEMENTARY INFORMATION</w:t>
      </w:r>
      <w:bookmarkEnd w:id="3069"/>
    </w:p>
    <w:p w14:paraId="7100C8DC" w14:textId="77777777" w:rsidR="0049447A" w:rsidRPr="000D1EF4" w:rsidRDefault="000F0E4C" w:rsidP="00F255AE">
      <w:pPr>
        <w:pStyle w:val="Subseo"/>
        <w:rPr>
          <w:lang w:val="en-US"/>
        </w:rPr>
      </w:pPr>
      <w:r w:rsidRPr="000D1EF4">
        <w:rPr>
          <w:lang w:val="en-US"/>
        </w:rPr>
        <w:t xml:space="preserve">Subsection </w:t>
      </w:r>
      <w:r w:rsidR="000709BD" w:rsidRPr="000D1EF4">
        <w:rPr>
          <w:lang w:val="en-US"/>
        </w:rPr>
        <w:t xml:space="preserve">V.1 - </w:t>
      </w:r>
      <w:r w:rsidR="00373363" w:rsidRPr="000D1EF4">
        <w:rPr>
          <w:lang w:val="en-US"/>
        </w:rPr>
        <w:t>General</w:t>
      </w:r>
      <w:r w:rsidR="00C22238" w:rsidRPr="000D1EF4">
        <w:rPr>
          <w:lang w:val="en-US"/>
        </w:rPr>
        <w:t xml:space="preserve"> Provisions </w:t>
      </w:r>
    </w:p>
    <w:p w14:paraId="46269EA0" w14:textId="77777777" w:rsidR="00A477E3" w:rsidRPr="000D1EF4"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lang w:val="en-US"/>
        </w:rPr>
      </w:pPr>
      <w:bookmarkStart w:id="3070" w:name="_Toc166762539"/>
      <w:bookmarkStart w:id="3071" w:name="_Toc166938805"/>
      <w:bookmarkEnd w:id="3070"/>
      <w:bookmarkEnd w:id="3071"/>
    </w:p>
    <w:p w14:paraId="52A03FF5" w14:textId="38240E1E" w:rsidR="0049447A" w:rsidRPr="000D1EF4" w:rsidRDefault="00EC2046">
      <w:pPr>
        <w:pStyle w:val="EditOP-Pargnivel2"/>
        <w:spacing w:after="240"/>
        <w:rPr>
          <w:lang w:val="en-US"/>
        </w:rPr>
      </w:pPr>
      <w:r w:rsidRPr="000D1EF4">
        <w:rPr>
          <w:lang w:val="en-US"/>
        </w:rPr>
        <w:t xml:space="preserve">This </w:t>
      </w:r>
      <w:r w:rsidR="007D1E68" w:rsidRPr="000D1EF4">
        <w:rPr>
          <w:lang w:val="en-US"/>
        </w:rPr>
        <w:t xml:space="preserve">section </w:t>
      </w:r>
      <w:r w:rsidRPr="000D1EF4">
        <w:rPr>
          <w:lang w:val="en-US"/>
        </w:rPr>
        <w:t xml:space="preserve">refers to the public technical data associated with the </w:t>
      </w:r>
      <w:proofErr w:type="gramStart"/>
      <w:r w:rsidRPr="000D1EF4">
        <w:rPr>
          <w:lang w:val="en-US"/>
        </w:rPr>
        <w:t>sectors,</w:t>
      </w:r>
      <w:proofErr w:type="gramEnd"/>
      <w:r w:rsidRPr="000D1EF4">
        <w:rPr>
          <w:lang w:val="en-US"/>
        </w:rPr>
        <w:t xml:space="preserve"> sector groups and blocks planned for the </w:t>
      </w:r>
      <w:r w:rsidR="004E1541" w:rsidRPr="000D1EF4">
        <w:rPr>
          <w:lang w:val="en-US"/>
        </w:rPr>
        <w:t>Open Acreage of Concession</w:t>
      </w:r>
      <w:r w:rsidRPr="000D1EF4">
        <w:rPr>
          <w:lang w:val="en-US"/>
        </w:rPr>
        <w:t xml:space="preserve">. </w:t>
      </w:r>
      <w:r w:rsidR="004A27F6" w:rsidRPr="000D1EF4">
        <w:rPr>
          <w:lang w:val="en-US"/>
        </w:rPr>
        <w:t xml:space="preserve">The technical data package is a collection of public technical data selected by </w:t>
      </w:r>
      <w:r w:rsidR="00A47AEC" w:rsidRPr="000D1EF4">
        <w:rPr>
          <w:lang w:val="en-US"/>
        </w:rPr>
        <w:t>ANP</w:t>
      </w:r>
      <w:r w:rsidR="004A27F6" w:rsidRPr="000D1EF4">
        <w:rPr>
          <w:lang w:val="en-US"/>
        </w:rPr>
        <w:t xml:space="preserve"> for the </w:t>
      </w:r>
      <w:r w:rsidR="00B06CAF" w:rsidRPr="000D1EF4">
        <w:rPr>
          <w:lang w:val="en-US"/>
        </w:rPr>
        <w:t>Open Acreage</w:t>
      </w:r>
      <w:r w:rsidR="004A27F6" w:rsidRPr="000D1EF4">
        <w:rPr>
          <w:lang w:val="en-US"/>
        </w:rPr>
        <w:t xml:space="preserve"> of Concession, comprising a set of regional data for each sector or group of sectors.</w:t>
      </w:r>
    </w:p>
    <w:p w14:paraId="68C2800E" w14:textId="77777777" w:rsidR="0049447A" w:rsidRPr="000D1EF4" w:rsidRDefault="003C76DB">
      <w:pPr>
        <w:pStyle w:val="EditOP-Pargnivel2"/>
        <w:spacing w:after="240"/>
        <w:rPr>
          <w:lang w:val="en-US"/>
        </w:rPr>
      </w:pPr>
      <w:r w:rsidRPr="000D1EF4">
        <w:rPr>
          <w:lang w:val="en-US"/>
        </w:rPr>
        <w:t>Public technical data can be accessed in the following ways:</w:t>
      </w:r>
    </w:p>
    <w:p w14:paraId="08B78210" w14:textId="77777777" w:rsidR="0049447A" w:rsidRPr="000D1EF4" w:rsidRDefault="000F0E4C" w:rsidP="00AE5656">
      <w:pPr>
        <w:pStyle w:val="EditOP-Alnea"/>
        <w:numPr>
          <w:ilvl w:val="0"/>
          <w:numId w:val="74"/>
        </w:numPr>
        <w:rPr>
          <w:lang w:val="en-US"/>
        </w:rPr>
      </w:pPr>
      <w:r w:rsidRPr="000D1EF4">
        <w:rPr>
          <w:lang w:val="en-US"/>
        </w:rPr>
        <w:t xml:space="preserve">For technical data from onshore sedimentary basins, it is available free of charge; it takes place within the scope of the Exploration and Production Activity Revitalization Program (REATE); and it includes the entire national collection of public data, including seismic acquisition and processing technologies (pre- and post-stack), </w:t>
      </w:r>
      <w:proofErr w:type="spellStart"/>
      <w:r w:rsidRPr="000D1EF4">
        <w:rPr>
          <w:lang w:val="en-US"/>
        </w:rPr>
        <w:t>multiphysics</w:t>
      </w:r>
      <w:proofErr w:type="spellEnd"/>
      <w:r w:rsidRPr="000D1EF4">
        <w:rPr>
          <w:lang w:val="en-US"/>
        </w:rPr>
        <w:t>, geochemistry, wells and studies.</w:t>
      </w:r>
    </w:p>
    <w:p w14:paraId="030565A6" w14:textId="77777777" w:rsidR="0049447A" w:rsidRPr="000D1EF4" w:rsidRDefault="000F0E4C">
      <w:pPr>
        <w:pStyle w:val="EditOP-Alnea"/>
        <w:rPr>
          <w:lang w:val="en-US"/>
        </w:rPr>
      </w:pPr>
      <w:r w:rsidRPr="000D1EF4">
        <w:rPr>
          <w:lang w:val="en-US"/>
        </w:rPr>
        <w:t>For technical data from offshore sedimentary basins, it is available PARTIALLY free of charge; it is part of the Program to Revitalize and Encourage the Production of Offshore Fields (PROMAR); and it includes a selection of digital well data and 2D and 3D seismic data (post-stack) for 9 offshore sedimentary basins.</w:t>
      </w:r>
    </w:p>
    <w:p w14:paraId="01194FE0" w14:textId="77777777" w:rsidR="0049447A" w:rsidRPr="000D1EF4" w:rsidRDefault="000F0E4C">
      <w:pPr>
        <w:pStyle w:val="EditOP-Alnea"/>
        <w:rPr>
          <w:lang w:val="en-US"/>
        </w:rPr>
      </w:pPr>
      <w:r w:rsidRPr="000D1EF4">
        <w:rPr>
          <w:lang w:val="en-US"/>
        </w:rPr>
        <w:t xml:space="preserve">For technical data from offshore sedimentary basins that are not covered by PROMAR, the provision of data will be conditional on </w:t>
      </w:r>
      <w:r w:rsidR="00751572" w:rsidRPr="000D1EF4">
        <w:rPr>
          <w:lang w:val="en-US"/>
        </w:rPr>
        <w:t>the</w:t>
      </w:r>
      <w:r w:rsidRPr="000D1EF4">
        <w:rPr>
          <w:lang w:val="en-US"/>
        </w:rPr>
        <w:t xml:space="preserve"> bidder complying with the provisions of </w:t>
      </w:r>
      <w:r w:rsidR="001D727F" w:rsidRPr="000D1EF4">
        <w:rPr>
          <w:lang w:val="en-US"/>
        </w:rPr>
        <w:t xml:space="preserve">Subsection V.4 </w:t>
      </w:r>
      <w:r w:rsidRPr="000D1EF4">
        <w:rPr>
          <w:lang w:val="en-US"/>
        </w:rPr>
        <w:t>and will be based on the provision of packages associated with their respective areas that will contain the files and complementary information available in the Exploration and Production Technical Database (BDEP).</w:t>
      </w:r>
    </w:p>
    <w:p w14:paraId="4319EB31" w14:textId="219FBB3C" w:rsidR="0049447A" w:rsidRPr="000D1EF4" w:rsidRDefault="000F0E4C">
      <w:pPr>
        <w:pStyle w:val="EditOP-Pargnivel2"/>
        <w:spacing w:after="240"/>
        <w:rPr>
          <w:b/>
          <w:lang w:val="en-US"/>
        </w:rPr>
      </w:pPr>
      <w:r w:rsidRPr="000D1EF4">
        <w:rPr>
          <w:lang w:val="en-US"/>
        </w:rPr>
        <w:t xml:space="preserve">The data listed in </w:t>
      </w:r>
      <w:r w:rsidR="00DE3A9A" w:rsidRPr="000D1EF4">
        <w:rPr>
          <w:lang w:val="en-US"/>
        </w:rPr>
        <w:t xml:space="preserve">points </w:t>
      </w:r>
      <w:r w:rsidRPr="000D1EF4">
        <w:rPr>
          <w:lang w:val="en-US"/>
        </w:rPr>
        <w:t>(</w:t>
      </w:r>
      <w:r w:rsidR="00DE3A9A" w:rsidRPr="000D1EF4">
        <w:rPr>
          <w:lang w:val="en-US"/>
        </w:rPr>
        <w:t>a</w:t>
      </w:r>
      <w:r w:rsidRPr="000D1EF4">
        <w:rPr>
          <w:lang w:val="en-US"/>
        </w:rPr>
        <w:t>) and (</w:t>
      </w:r>
      <w:r w:rsidR="00DE3A9A" w:rsidRPr="000D1EF4">
        <w:rPr>
          <w:lang w:val="en-US"/>
        </w:rPr>
        <w:t>b</w:t>
      </w:r>
      <w:r w:rsidRPr="000D1EF4">
        <w:rPr>
          <w:lang w:val="en-US"/>
        </w:rPr>
        <w:t xml:space="preserve">) of item </w:t>
      </w:r>
      <w:r w:rsidR="001D727F" w:rsidRPr="000D1EF4">
        <w:rPr>
          <w:lang w:val="en-US"/>
        </w:rPr>
        <w:t xml:space="preserve">5.2 </w:t>
      </w:r>
      <w:r w:rsidRPr="000D1EF4">
        <w:rPr>
          <w:lang w:val="en-US"/>
        </w:rPr>
        <w:t xml:space="preserve">can be accessed in accordance with the established procedures and additional information available at: </w:t>
      </w:r>
      <w:hyperlink r:id="rId15" w:history="1">
        <w:r w:rsidR="00407E77" w:rsidRPr="000D1EF4">
          <w:rPr>
            <w:rStyle w:val="Hyperlink"/>
            <w:lang w:val="en-US"/>
          </w:rPr>
          <w:t>https://www.gov.br/anp/pt-br/assuntos/exploracao-e-producao-de-oleo-e-gas/dados-tecnicos/acesso-aos-dados-tecnicos</w:t>
        </w:r>
      </w:hyperlink>
      <w:r w:rsidR="00AA4654" w:rsidRPr="000D1EF4">
        <w:rPr>
          <w:lang w:val="en-US"/>
        </w:rPr>
        <w:t>.</w:t>
      </w:r>
    </w:p>
    <w:p w14:paraId="546084B8" w14:textId="77777777" w:rsidR="0049447A" w:rsidRPr="000D1EF4" w:rsidRDefault="000F0E4C">
      <w:pPr>
        <w:pStyle w:val="EditOP-Pargnivel2"/>
        <w:spacing w:after="240"/>
        <w:rPr>
          <w:lang w:val="en-US"/>
        </w:rPr>
      </w:pPr>
      <w:r w:rsidRPr="000D1EF4">
        <w:rPr>
          <w:lang w:val="en-US"/>
        </w:rPr>
        <w:t xml:space="preserve">Complementary information and documents that are not part of the scope of the REATE or PROMAR Programs will be made available according to the specifications assigned </w:t>
      </w:r>
      <w:r w:rsidR="00C431FC" w:rsidRPr="000D1EF4">
        <w:rPr>
          <w:lang w:val="en-US"/>
        </w:rPr>
        <w:t xml:space="preserve">in item 5.2 </w:t>
      </w:r>
      <w:r w:rsidR="00C14CD2" w:rsidRPr="000D1EF4">
        <w:rPr>
          <w:lang w:val="en-US"/>
        </w:rPr>
        <w:t>(c)</w:t>
      </w:r>
      <w:r w:rsidR="00751572" w:rsidRPr="000D1EF4">
        <w:rPr>
          <w:lang w:val="en-US"/>
        </w:rPr>
        <w:t>.</w:t>
      </w:r>
    </w:p>
    <w:p w14:paraId="15D07058" w14:textId="3C11347D" w:rsidR="0049447A" w:rsidRPr="000D1EF4" w:rsidRDefault="000F0E4C">
      <w:pPr>
        <w:pStyle w:val="EditOP-Pargnivel2"/>
        <w:spacing w:after="240"/>
        <w:rPr>
          <w:b/>
          <w:lang w:val="en-US"/>
        </w:rPr>
      </w:pPr>
      <w:r w:rsidRPr="000D1EF4">
        <w:rPr>
          <w:lang w:val="en-US"/>
        </w:rPr>
        <w:t xml:space="preserve">In addition to data for sectors with blocks on offer, data is available for </w:t>
      </w:r>
      <w:r w:rsidR="00844D60" w:rsidRPr="000D1EF4">
        <w:rPr>
          <w:lang w:val="en-US"/>
        </w:rPr>
        <w:t xml:space="preserve">sectors </w:t>
      </w:r>
      <w:r w:rsidRPr="000D1EF4">
        <w:rPr>
          <w:lang w:val="en-US"/>
        </w:rPr>
        <w:t xml:space="preserve">whose blocks are expected to be </w:t>
      </w:r>
      <w:r w:rsidR="00844D60" w:rsidRPr="000D1EF4">
        <w:rPr>
          <w:lang w:val="en-US"/>
        </w:rPr>
        <w:t xml:space="preserve">included in the </w:t>
      </w:r>
      <w:r w:rsidR="004E1541" w:rsidRPr="000D1EF4">
        <w:rPr>
          <w:lang w:val="en-US"/>
        </w:rPr>
        <w:t>Open Acreage of Concession</w:t>
      </w:r>
      <w:r w:rsidR="00844D60" w:rsidRPr="000D1EF4">
        <w:rPr>
          <w:lang w:val="en-US"/>
        </w:rPr>
        <w:t xml:space="preserve"> </w:t>
      </w:r>
      <w:r w:rsidRPr="000D1EF4">
        <w:rPr>
          <w:lang w:val="en-US"/>
        </w:rPr>
        <w:t>soon</w:t>
      </w:r>
      <w:r w:rsidR="00844D60" w:rsidRPr="000D1EF4">
        <w:rPr>
          <w:lang w:val="en-US"/>
        </w:rPr>
        <w:t xml:space="preserve">. </w:t>
      </w:r>
      <w:r w:rsidRPr="000D1EF4">
        <w:rPr>
          <w:lang w:val="en-US"/>
        </w:rPr>
        <w:t xml:space="preserve">Therefore, </w:t>
      </w:r>
      <w:r w:rsidR="00844D60" w:rsidRPr="000D1EF4">
        <w:rPr>
          <w:lang w:val="en-US"/>
        </w:rPr>
        <w:t xml:space="preserve">not all sectors or groups of sectors </w:t>
      </w:r>
      <w:r w:rsidRPr="000D1EF4">
        <w:rPr>
          <w:lang w:val="en-US"/>
        </w:rPr>
        <w:t xml:space="preserve">immediately have </w:t>
      </w:r>
      <w:r w:rsidR="00844D60" w:rsidRPr="000D1EF4">
        <w:rPr>
          <w:lang w:val="en-US"/>
        </w:rPr>
        <w:t xml:space="preserve">blocks on offer. </w:t>
      </w:r>
    </w:p>
    <w:p w14:paraId="7872B037" w14:textId="77777777" w:rsidR="0049447A" w:rsidRPr="000D1EF4" w:rsidRDefault="00776E0F">
      <w:pPr>
        <w:pStyle w:val="EditOP-Pargnivel2"/>
        <w:spacing w:after="240"/>
        <w:rPr>
          <w:b/>
          <w:lang w:val="en-US"/>
        </w:rPr>
      </w:pPr>
      <w:r w:rsidRPr="000D1EF4">
        <w:rPr>
          <w:lang w:val="en-US"/>
        </w:rPr>
        <w:lastRenderedPageBreak/>
        <w:t xml:space="preserve">ANNEX IV </w:t>
      </w:r>
      <w:r w:rsidR="00C22238" w:rsidRPr="000D1EF4">
        <w:rPr>
          <w:lang w:val="en-US"/>
        </w:rPr>
        <w:t>specifies</w:t>
      </w:r>
      <w:r w:rsidRPr="000D1EF4">
        <w:rPr>
          <w:lang w:val="en-US"/>
        </w:rPr>
        <w:t xml:space="preserve">: </w:t>
      </w:r>
    </w:p>
    <w:p w14:paraId="62DF1C6C" w14:textId="77777777" w:rsidR="0049447A" w:rsidRPr="000D1EF4" w:rsidRDefault="000F0E4C">
      <w:pPr>
        <w:pStyle w:val="Edital-Corpodetexto"/>
        <w:numPr>
          <w:ilvl w:val="0"/>
          <w:numId w:val="18"/>
        </w:numPr>
        <w:ind w:left="1701"/>
        <w:rPr>
          <w:lang w:val="en-US"/>
        </w:rPr>
      </w:pPr>
      <w:r w:rsidRPr="000D1EF4">
        <w:rPr>
          <w:lang w:val="en-US"/>
        </w:rPr>
        <w:t xml:space="preserve">the sectors or groupings of sectors </w:t>
      </w:r>
      <w:r w:rsidR="00927EBA" w:rsidRPr="000D1EF4">
        <w:rPr>
          <w:lang w:val="en-US"/>
        </w:rPr>
        <w:t xml:space="preserve">with available </w:t>
      </w:r>
      <w:r w:rsidRPr="000D1EF4">
        <w:rPr>
          <w:lang w:val="en-US"/>
        </w:rPr>
        <w:t xml:space="preserve">data packages and </w:t>
      </w:r>
    </w:p>
    <w:p w14:paraId="2452518C" w14:textId="7B176CE2" w:rsidR="0049447A" w:rsidRPr="000D1EF4" w:rsidRDefault="000F0E4C">
      <w:pPr>
        <w:pStyle w:val="Edital-Corpodetexto"/>
        <w:numPr>
          <w:ilvl w:val="0"/>
          <w:numId w:val="18"/>
        </w:numPr>
        <w:ind w:left="1701"/>
        <w:rPr>
          <w:lang w:val="en-US"/>
        </w:rPr>
      </w:pPr>
      <w:r w:rsidRPr="660AAE1F">
        <w:rPr>
          <w:lang w:val="en-US"/>
        </w:rPr>
        <w:t xml:space="preserve">the sectors or groups of sectors that </w:t>
      </w:r>
      <w:r w:rsidR="00927EBA" w:rsidRPr="660AAE1F">
        <w:rPr>
          <w:lang w:val="en-US"/>
        </w:rPr>
        <w:t xml:space="preserve">currently </w:t>
      </w:r>
      <w:r w:rsidRPr="660AAE1F">
        <w:rPr>
          <w:lang w:val="en-US"/>
        </w:rPr>
        <w:t xml:space="preserve">have blocks on </w:t>
      </w:r>
      <w:r w:rsidR="00D86504" w:rsidRPr="660AAE1F">
        <w:rPr>
          <w:lang w:val="en-US"/>
        </w:rPr>
        <w:t xml:space="preserve">offer </w:t>
      </w:r>
      <w:r w:rsidR="00927EBA" w:rsidRPr="660AAE1F">
        <w:rPr>
          <w:lang w:val="en-US"/>
        </w:rPr>
        <w:t xml:space="preserve">published in this </w:t>
      </w:r>
      <w:r w:rsidR="5956AADE" w:rsidRPr="660AAE1F">
        <w:rPr>
          <w:lang w:val="en-US"/>
        </w:rPr>
        <w:t>tender protocol</w:t>
      </w:r>
      <w:r w:rsidRPr="660AAE1F">
        <w:rPr>
          <w:lang w:val="en-US"/>
        </w:rPr>
        <w:t xml:space="preserve">. </w:t>
      </w:r>
    </w:p>
    <w:p w14:paraId="050F3A6F" w14:textId="77777777" w:rsidR="0049447A" w:rsidRPr="000D1EF4" w:rsidRDefault="000F0E4C">
      <w:pPr>
        <w:pStyle w:val="EditOP-Pargnivel2"/>
        <w:spacing w:after="240"/>
        <w:rPr>
          <w:lang w:val="en-US"/>
        </w:rPr>
      </w:pPr>
      <w:bookmarkStart w:id="3072" w:name="_Hlk19892861"/>
      <w:r w:rsidRPr="000D1EF4">
        <w:rPr>
          <w:lang w:val="en-US"/>
        </w:rPr>
        <w:t xml:space="preserve">The content of each technical </w:t>
      </w:r>
      <w:r w:rsidR="004043C7" w:rsidRPr="000D1EF4">
        <w:rPr>
          <w:lang w:val="en-US"/>
        </w:rPr>
        <w:t xml:space="preserve">data package </w:t>
      </w:r>
      <w:r w:rsidR="00F71AEE" w:rsidRPr="000D1EF4">
        <w:rPr>
          <w:lang w:val="en-US"/>
        </w:rPr>
        <w:t xml:space="preserve">for </w:t>
      </w:r>
      <w:proofErr w:type="gramStart"/>
      <w:r w:rsidR="00F71AEE" w:rsidRPr="000D1EF4">
        <w:rPr>
          <w:lang w:val="en-US"/>
        </w:rPr>
        <w:t>exploratory</w:t>
      </w:r>
      <w:proofErr w:type="gramEnd"/>
      <w:r w:rsidR="00F71AEE" w:rsidRPr="000D1EF4">
        <w:rPr>
          <w:lang w:val="en-US"/>
        </w:rPr>
        <w:t xml:space="preserve"> blocks </w:t>
      </w:r>
      <w:r w:rsidR="004043C7" w:rsidRPr="000D1EF4">
        <w:rPr>
          <w:lang w:val="en-US"/>
        </w:rPr>
        <w:t xml:space="preserve">will comply, </w:t>
      </w:r>
      <w:r w:rsidR="00D86504" w:rsidRPr="000D1EF4">
        <w:rPr>
          <w:lang w:val="en-US"/>
        </w:rPr>
        <w:t>in part or in full</w:t>
      </w:r>
      <w:r w:rsidR="004043C7" w:rsidRPr="000D1EF4">
        <w:rPr>
          <w:lang w:val="en-US"/>
        </w:rPr>
        <w:t xml:space="preserve">, </w:t>
      </w:r>
      <w:r w:rsidR="000050B0" w:rsidRPr="000D1EF4">
        <w:rPr>
          <w:lang w:val="en-US"/>
        </w:rPr>
        <w:t xml:space="preserve">with the structures listed </w:t>
      </w:r>
      <w:r w:rsidR="00C22238" w:rsidRPr="000D1EF4">
        <w:rPr>
          <w:lang w:val="en-US"/>
        </w:rPr>
        <w:t xml:space="preserve">in </w:t>
      </w:r>
      <w:r w:rsidR="00B76E63" w:rsidRPr="000D1EF4">
        <w:rPr>
          <w:lang w:val="en-US"/>
        </w:rPr>
        <w:t xml:space="preserve">Table </w:t>
      </w:r>
      <w:r w:rsidR="00D8061C" w:rsidRPr="000D1EF4">
        <w:rPr>
          <w:lang w:val="en-US"/>
        </w:rPr>
        <w:t>1</w:t>
      </w:r>
      <w:r w:rsidR="00B76E63" w:rsidRPr="000D1EF4">
        <w:rPr>
          <w:lang w:val="en-US"/>
        </w:rPr>
        <w:t>:</w:t>
      </w:r>
      <w:bookmarkEnd w:id="3072"/>
    </w:p>
    <w:p w14:paraId="34416E3F" w14:textId="77777777" w:rsidR="0049447A" w:rsidRPr="000D1EF4" w:rsidRDefault="00F353F4">
      <w:pPr>
        <w:pStyle w:val="EditOP-Pargnivel2"/>
        <w:numPr>
          <w:ilvl w:val="0"/>
          <w:numId w:val="0"/>
        </w:numPr>
        <w:spacing w:after="240"/>
        <w:ind w:left="284"/>
        <w:rPr>
          <w:b/>
          <w:bCs w:val="0"/>
          <w:lang w:val="en-US"/>
        </w:rPr>
      </w:pPr>
      <w:r w:rsidRPr="000D1EF4">
        <w:rPr>
          <w:b/>
          <w:bCs w:val="0"/>
          <w:lang w:val="en-US"/>
        </w:rPr>
        <w:t xml:space="preserve">Table </w:t>
      </w:r>
      <w:r w:rsidR="00D8061C" w:rsidRPr="000D1EF4">
        <w:rPr>
          <w:b/>
          <w:bCs w:val="0"/>
          <w:lang w:val="en-US"/>
        </w:rPr>
        <w:t xml:space="preserve">1 </w:t>
      </w:r>
      <w:r w:rsidRPr="000D1EF4">
        <w:rPr>
          <w:b/>
          <w:bCs w:val="0"/>
          <w:lang w:val="en-US"/>
        </w:rPr>
        <w:t xml:space="preserve">- </w:t>
      </w:r>
      <w:r w:rsidR="00B76E63" w:rsidRPr="000D1EF4">
        <w:rPr>
          <w:b/>
          <w:bCs w:val="0"/>
          <w:lang w:val="en-US"/>
        </w:rPr>
        <w:t xml:space="preserve">Contents of the data package for exploratory </w:t>
      </w:r>
      <w:r w:rsidR="008F4917" w:rsidRPr="000D1EF4">
        <w:rPr>
          <w:b/>
          <w:bCs w:val="0"/>
          <w:lang w:val="en-US"/>
        </w:rPr>
        <w:t>blocks</w:t>
      </w:r>
    </w:p>
    <w:tbl>
      <w:tblPr>
        <w:tblStyle w:val="Tabelacomgrade"/>
        <w:tblW w:w="0" w:type="auto"/>
        <w:tblInd w:w="284" w:type="dxa"/>
        <w:tblLook w:val="04A0" w:firstRow="1" w:lastRow="0" w:firstColumn="1" w:lastColumn="0" w:noHBand="0" w:noVBand="1"/>
      </w:tblPr>
      <w:tblGrid>
        <w:gridCol w:w="3347"/>
        <w:gridCol w:w="5856"/>
      </w:tblGrid>
      <w:tr w:rsidR="006A415D" w:rsidRPr="00941A62" w14:paraId="32D413BF" w14:textId="77777777" w:rsidTr="006A415D">
        <w:trPr>
          <w:trHeight w:val="1954"/>
        </w:trPr>
        <w:tc>
          <w:tcPr>
            <w:tcW w:w="3397" w:type="dxa"/>
          </w:tcPr>
          <w:p w14:paraId="4D2F2A06" w14:textId="77777777" w:rsidR="0049447A" w:rsidRPr="000D1EF4" w:rsidRDefault="000F0E4C">
            <w:pPr>
              <w:pStyle w:val="aEdital-Alnea"/>
              <w:numPr>
                <w:ilvl w:val="0"/>
                <w:numId w:val="19"/>
              </w:numPr>
              <w:ind w:left="742"/>
              <w:jc w:val="left"/>
              <w:rPr>
                <w:sz w:val="20"/>
                <w:szCs w:val="20"/>
                <w:lang w:val="en-US"/>
              </w:rPr>
            </w:pPr>
            <w:r w:rsidRPr="000D1EF4">
              <w:rPr>
                <w:sz w:val="20"/>
                <w:szCs w:val="20"/>
                <w:lang w:val="en-US"/>
              </w:rPr>
              <w:t>General information:</w:t>
            </w:r>
          </w:p>
          <w:p w14:paraId="256BF86E"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3A265C0B" w14:textId="77777777" w:rsidR="0049447A" w:rsidRPr="000D1EF4" w:rsidRDefault="000F0E4C">
            <w:pPr>
              <w:pStyle w:val="EditOP-Pargnivel2"/>
              <w:numPr>
                <w:ilvl w:val="0"/>
                <w:numId w:val="20"/>
              </w:numPr>
              <w:tabs>
                <w:tab w:val="left" w:pos="509"/>
              </w:tabs>
              <w:spacing w:after="240"/>
              <w:ind w:left="84" w:firstLine="0"/>
              <w:jc w:val="left"/>
              <w:rPr>
                <w:sz w:val="20"/>
                <w:szCs w:val="20"/>
                <w:lang w:val="en-US"/>
              </w:rPr>
            </w:pPr>
            <w:r w:rsidRPr="000D1EF4">
              <w:rPr>
                <w:sz w:val="20"/>
                <w:szCs w:val="20"/>
                <w:lang w:val="en-US"/>
              </w:rPr>
              <w:t>Geological Summary: description of the geology, stratigraphic column, schematic geological sections and other pertinent information; and</w:t>
            </w:r>
          </w:p>
          <w:p w14:paraId="6CA5E1CB" w14:textId="77777777" w:rsidR="0049447A" w:rsidRPr="000D1EF4" w:rsidRDefault="000F0E4C">
            <w:pPr>
              <w:pStyle w:val="EditOP-Pargnivel2"/>
              <w:numPr>
                <w:ilvl w:val="0"/>
                <w:numId w:val="20"/>
              </w:numPr>
              <w:tabs>
                <w:tab w:val="left" w:pos="509"/>
              </w:tabs>
              <w:spacing w:after="240"/>
              <w:ind w:left="84" w:firstLine="0"/>
              <w:jc w:val="left"/>
              <w:rPr>
                <w:b/>
                <w:sz w:val="20"/>
                <w:szCs w:val="20"/>
                <w:lang w:val="en-US"/>
              </w:rPr>
            </w:pPr>
            <w:r w:rsidRPr="000D1EF4">
              <w:rPr>
                <w:sz w:val="20"/>
                <w:szCs w:val="20"/>
                <w:lang w:val="en-US"/>
              </w:rPr>
              <w:t>Joint opinion from the competent environmental agency and ANP on the environmental sensitivity of the areas to be offered.</w:t>
            </w:r>
          </w:p>
        </w:tc>
      </w:tr>
      <w:tr w:rsidR="006A415D" w:rsidRPr="00941A62" w14:paraId="5E1F0C43" w14:textId="77777777" w:rsidTr="006A415D">
        <w:tc>
          <w:tcPr>
            <w:tcW w:w="3397" w:type="dxa"/>
          </w:tcPr>
          <w:p w14:paraId="0D06488D" w14:textId="77777777" w:rsidR="0049447A" w:rsidRPr="000D1EF4" w:rsidRDefault="000F0E4C">
            <w:pPr>
              <w:pStyle w:val="aEdital-Alnea"/>
              <w:numPr>
                <w:ilvl w:val="0"/>
                <w:numId w:val="19"/>
              </w:numPr>
              <w:ind w:left="742"/>
              <w:rPr>
                <w:sz w:val="20"/>
                <w:szCs w:val="20"/>
                <w:lang w:val="en-US"/>
              </w:rPr>
            </w:pPr>
            <w:r w:rsidRPr="000D1EF4">
              <w:rPr>
                <w:sz w:val="20"/>
                <w:szCs w:val="20"/>
                <w:lang w:val="en-US"/>
              </w:rPr>
              <w:t>Thematic maps:</w:t>
            </w:r>
          </w:p>
          <w:p w14:paraId="451A0B9C"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133C36F7" w14:textId="77777777" w:rsidR="0049447A" w:rsidRPr="000D1EF4" w:rsidRDefault="000F0E4C" w:rsidP="00AE5656">
            <w:pPr>
              <w:pStyle w:val="EditOP-Alnea"/>
              <w:numPr>
                <w:ilvl w:val="0"/>
                <w:numId w:val="51"/>
              </w:numPr>
              <w:tabs>
                <w:tab w:val="left" w:pos="509"/>
              </w:tabs>
              <w:ind w:left="84" w:firstLine="0"/>
              <w:jc w:val="left"/>
              <w:rPr>
                <w:sz w:val="20"/>
                <w:szCs w:val="20"/>
                <w:lang w:val="en-US"/>
              </w:rPr>
            </w:pPr>
            <w:r w:rsidRPr="000D1EF4">
              <w:rPr>
                <w:sz w:val="20"/>
                <w:szCs w:val="20"/>
                <w:lang w:val="en-US"/>
              </w:rPr>
              <w:t>Map of the basin with the location of the blocks; and</w:t>
            </w:r>
          </w:p>
          <w:p w14:paraId="08156CAA" w14:textId="77777777" w:rsidR="0049447A" w:rsidRPr="000D1EF4" w:rsidRDefault="000F0E4C">
            <w:pPr>
              <w:pStyle w:val="EditOP-Alnea"/>
              <w:tabs>
                <w:tab w:val="left" w:pos="509"/>
              </w:tabs>
              <w:ind w:left="84" w:firstLine="0"/>
              <w:jc w:val="left"/>
              <w:rPr>
                <w:sz w:val="20"/>
                <w:szCs w:val="20"/>
                <w:lang w:val="en-US"/>
              </w:rPr>
            </w:pPr>
            <w:r w:rsidRPr="000D1EF4">
              <w:rPr>
                <w:sz w:val="20"/>
                <w:szCs w:val="20"/>
                <w:lang w:val="en-US"/>
              </w:rPr>
              <w:t>Map of the basin with the division of sectors.</w:t>
            </w:r>
          </w:p>
          <w:p w14:paraId="38F65B73" w14:textId="77777777" w:rsidR="006A415D" w:rsidRPr="000D1EF4" w:rsidRDefault="006A415D" w:rsidP="00980DA9">
            <w:pPr>
              <w:pStyle w:val="EditOP-Pargnivel2"/>
              <w:numPr>
                <w:ilvl w:val="0"/>
                <w:numId w:val="0"/>
              </w:numPr>
              <w:tabs>
                <w:tab w:val="left" w:pos="509"/>
              </w:tabs>
              <w:spacing w:after="240"/>
              <w:ind w:left="84"/>
              <w:jc w:val="left"/>
              <w:rPr>
                <w:sz w:val="20"/>
                <w:szCs w:val="20"/>
                <w:lang w:val="en-US"/>
              </w:rPr>
            </w:pPr>
          </w:p>
        </w:tc>
      </w:tr>
      <w:tr w:rsidR="006A415D" w:rsidRPr="00941A62" w14:paraId="575C097A" w14:textId="77777777" w:rsidTr="006A415D">
        <w:tc>
          <w:tcPr>
            <w:tcW w:w="3397" w:type="dxa"/>
          </w:tcPr>
          <w:p w14:paraId="68265D19" w14:textId="77777777" w:rsidR="0049447A" w:rsidRPr="000D1EF4" w:rsidRDefault="000F0E4C">
            <w:pPr>
              <w:pStyle w:val="aEdital-Alnea"/>
              <w:numPr>
                <w:ilvl w:val="0"/>
                <w:numId w:val="19"/>
              </w:numPr>
              <w:ind w:left="742"/>
              <w:rPr>
                <w:sz w:val="20"/>
                <w:szCs w:val="20"/>
                <w:lang w:val="en-US"/>
              </w:rPr>
            </w:pPr>
            <w:r w:rsidRPr="000D1EF4">
              <w:rPr>
                <w:sz w:val="20"/>
                <w:szCs w:val="20"/>
                <w:lang w:val="en-US"/>
              </w:rPr>
              <w:t>Seismic data:</w:t>
            </w:r>
          </w:p>
          <w:p w14:paraId="22CE8477"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67BC90C9" w14:textId="77777777" w:rsidR="0049447A" w:rsidRPr="000D1EF4" w:rsidRDefault="000F0E4C" w:rsidP="00AE5656">
            <w:pPr>
              <w:pStyle w:val="EditOP-Alnea"/>
              <w:numPr>
                <w:ilvl w:val="0"/>
                <w:numId w:val="52"/>
              </w:numPr>
              <w:tabs>
                <w:tab w:val="left" w:pos="509"/>
              </w:tabs>
              <w:ind w:left="84" w:firstLine="0"/>
              <w:jc w:val="left"/>
              <w:rPr>
                <w:sz w:val="20"/>
                <w:szCs w:val="20"/>
                <w:lang w:val="en-US"/>
              </w:rPr>
            </w:pPr>
            <w:r w:rsidRPr="000D1EF4">
              <w:rPr>
                <w:sz w:val="20"/>
                <w:szCs w:val="20"/>
                <w:lang w:val="en-US"/>
              </w:rPr>
              <w:t xml:space="preserve">2D Seismic Lines, </w:t>
            </w:r>
            <w:r w:rsidRPr="000D1EF4">
              <w:rPr>
                <w:i/>
                <w:iCs/>
                <w:sz w:val="20"/>
                <w:szCs w:val="20"/>
                <w:lang w:val="en-US"/>
              </w:rPr>
              <w:t>Post-Stack</w:t>
            </w:r>
            <w:r w:rsidRPr="000D1EF4">
              <w:rPr>
                <w:sz w:val="20"/>
                <w:szCs w:val="20"/>
                <w:lang w:val="en-US"/>
              </w:rPr>
              <w:t>, in format available from BDEP; and</w:t>
            </w:r>
          </w:p>
          <w:p w14:paraId="480B5AC4" w14:textId="77777777" w:rsidR="0049447A" w:rsidRPr="000D1EF4" w:rsidRDefault="000F0E4C">
            <w:pPr>
              <w:pStyle w:val="EditOP-Alnea"/>
              <w:tabs>
                <w:tab w:val="left" w:pos="509"/>
              </w:tabs>
              <w:ind w:left="84" w:firstLine="0"/>
              <w:jc w:val="left"/>
              <w:rPr>
                <w:sz w:val="20"/>
                <w:szCs w:val="20"/>
                <w:lang w:val="en-US"/>
              </w:rPr>
            </w:pPr>
            <w:r w:rsidRPr="000D1EF4">
              <w:rPr>
                <w:sz w:val="20"/>
                <w:szCs w:val="20"/>
                <w:lang w:val="en-US"/>
              </w:rPr>
              <w:t>3D Seismic Programs, Post-Stack, in format available at BDEP.</w:t>
            </w:r>
          </w:p>
          <w:p w14:paraId="76A5F2AF" w14:textId="77777777" w:rsidR="006A415D" w:rsidRPr="000D1EF4" w:rsidRDefault="006A415D" w:rsidP="00980DA9">
            <w:pPr>
              <w:pStyle w:val="EditOP-Pargnivel2"/>
              <w:numPr>
                <w:ilvl w:val="0"/>
                <w:numId w:val="0"/>
              </w:numPr>
              <w:tabs>
                <w:tab w:val="left" w:pos="509"/>
              </w:tabs>
              <w:spacing w:after="240"/>
              <w:ind w:left="84"/>
              <w:jc w:val="left"/>
              <w:rPr>
                <w:sz w:val="20"/>
                <w:szCs w:val="20"/>
                <w:lang w:val="en-US"/>
              </w:rPr>
            </w:pPr>
          </w:p>
        </w:tc>
      </w:tr>
      <w:tr w:rsidR="006A415D" w:rsidRPr="00941A62" w14:paraId="44275CD2" w14:textId="77777777" w:rsidTr="006A415D">
        <w:tc>
          <w:tcPr>
            <w:tcW w:w="3397" w:type="dxa"/>
          </w:tcPr>
          <w:p w14:paraId="00E4685D" w14:textId="77777777" w:rsidR="0049447A" w:rsidRPr="000D1EF4" w:rsidRDefault="000F0E4C">
            <w:pPr>
              <w:pStyle w:val="aEdital-Alnea"/>
              <w:numPr>
                <w:ilvl w:val="0"/>
                <w:numId w:val="19"/>
              </w:numPr>
              <w:ind w:left="742"/>
              <w:rPr>
                <w:sz w:val="20"/>
                <w:szCs w:val="20"/>
                <w:lang w:val="en-US"/>
              </w:rPr>
            </w:pPr>
            <w:r w:rsidRPr="000D1EF4">
              <w:rPr>
                <w:sz w:val="20"/>
                <w:szCs w:val="20"/>
                <w:lang w:val="en-US"/>
              </w:rPr>
              <w:t>Well data:</w:t>
            </w:r>
          </w:p>
          <w:p w14:paraId="55845F7F"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52506F51" w14:textId="77777777" w:rsidR="0049447A" w:rsidRPr="000D1EF4" w:rsidRDefault="000F0E4C" w:rsidP="00AE5656">
            <w:pPr>
              <w:pStyle w:val="EditOP-Alnea"/>
              <w:numPr>
                <w:ilvl w:val="0"/>
                <w:numId w:val="53"/>
              </w:numPr>
              <w:tabs>
                <w:tab w:val="left" w:pos="509"/>
              </w:tabs>
              <w:ind w:left="84" w:firstLine="0"/>
              <w:jc w:val="left"/>
              <w:rPr>
                <w:sz w:val="20"/>
                <w:szCs w:val="20"/>
                <w:lang w:val="en-US"/>
              </w:rPr>
            </w:pPr>
            <w:r w:rsidRPr="000D1EF4">
              <w:rPr>
                <w:sz w:val="20"/>
                <w:szCs w:val="20"/>
                <w:lang w:val="en-US"/>
              </w:rPr>
              <w:t xml:space="preserve">Composite </w:t>
            </w:r>
            <w:proofErr w:type="gramStart"/>
            <w:r w:rsidRPr="000D1EF4">
              <w:rPr>
                <w:sz w:val="20"/>
                <w:szCs w:val="20"/>
                <w:lang w:val="en-US"/>
              </w:rPr>
              <w:t>profiles;</w:t>
            </w:r>
            <w:proofErr w:type="gramEnd"/>
          </w:p>
          <w:p w14:paraId="72CB561B" w14:textId="77777777" w:rsidR="0049447A" w:rsidRPr="000D1EF4" w:rsidRDefault="000F0E4C">
            <w:pPr>
              <w:pStyle w:val="EditOP-Alnea"/>
              <w:tabs>
                <w:tab w:val="left" w:pos="509"/>
              </w:tabs>
              <w:ind w:left="84" w:firstLine="0"/>
              <w:jc w:val="left"/>
              <w:rPr>
                <w:sz w:val="20"/>
                <w:szCs w:val="20"/>
                <w:lang w:val="en-US"/>
              </w:rPr>
            </w:pPr>
            <w:r w:rsidRPr="000D1EF4">
              <w:rPr>
                <w:sz w:val="20"/>
                <w:szCs w:val="20"/>
                <w:lang w:val="en-US"/>
              </w:rPr>
              <w:t>Profile curves (LAS format for pre-ANP data and LIS or DLIS format for post-ANP well data</w:t>
            </w:r>
            <w:proofErr w:type="gramStart"/>
            <w:r w:rsidRPr="000D1EF4">
              <w:rPr>
                <w:sz w:val="20"/>
                <w:szCs w:val="20"/>
                <w:lang w:val="en-US"/>
              </w:rPr>
              <w:t>);</w:t>
            </w:r>
            <w:proofErr w:type="gramEnd"/>
          </w:p>
          <w:p w14:paraId="7DB34849" w14:textId="77777777" w:rsidR="0049447A" w:rsidRPr="000D1EF4" w:rsidRDefault="000F0E4C">
            <w:pPr>
              <w:pStyle w:val="EditOP-Alnea"/>
              <w:tabs>
                <w:tab w:val="left" w:pos="509"/>
              </w:tabs>
              <w:ind w:left="84" w:firstLine="0"/>
              <w:jc w:val="left"/>
              <w:rPr>
                <w:sz w:val="20"/>
                <w:szCs w:val="20"/>
                <w:lang w:val="en-US"/>
              </w:rPr>
            </w:pPr>
            <w:r w:rsidRPr="000D1EF4">
              <w:rPr>
                <w:sz w:val="20"/>
                <w:szCs w:val="20"/>
                <w:lang w:val="en-US"/>
              </w:rPr>
              <w:t>Rock-Eval pyrolysis geochemistry data and % TOC; and</w:t>
            </w:r>
          </w:p>
          <w:p w14:paraId="61E909BC" w14:textId="77777777" w:rsidR="0049447A" w:rsidRPr="000D1EF4" w:rsidRDefault="000F0E4C">
            <w:pPr>
              <w:pStyle w:val="EditOP-Alnea"/>
              <w:tabs>
                <w:tab w:val="left" w:pos="509"/>
              </w:tabs>
              <w:ind w:left="84" w:firstLine="0"/>
              <w:jc w:val="left"/>
              <w:rPr>
                <w:sz w:val="20"/>
                <w:szCs w:val="20"/>
                <w:lang w:val="en-US"/>
              </w:rPr>
            </w:pPr>
            <w:r w:rsidRPr="000D1EF4">
              <w:rPr>
                <w:sz w:val="20"/>
                <w:szCs w:val="20"/>
                <w:lang w:val="en-US"/>
              </w:rPr>
              <w:t>Well folders containing geological data and information (description of casing samples, analysis of cores, sedimentology and geochemistry), drilling data (fluids, casing and cementing) and production data (completion, testing, profiling and analysis of fluid samples) and other relevant information.</w:t>
            </w:r>
          </w:p>
        </w:tc>
      </w:tr>
      <w:tr w:rsidR="006A415D" w:rsidRPr="00941A62" w14:paraId="2508D310" w14:textId="77777777" w:rsidTr="006A415D">
        <w:tc>
          <w:tcPr>
            <w:tcW w:w="3397" w:type="dxa"/>
          </w:tcPr>
          <w:p w14:paraId="3520B0DE" w14:textId="77777777" w:rsidR="0049447A" w:rsidRPr="000D1EF4" w:rsidRDefault="000F0E4C">
            <w:pPr>
              <w:pStyle w:val="aEdital-Alnea"/>
              <w:numPr>
                <w:ilvl w:val="0"/>
                <w:numId w:val="19"/>
              </w:numPr>
              <w:ind w:left="742"/>
              <w:rPr>
                <w:sz w:val="20"/>
                <w:szCs w:val="20"/>
                <w:lang w:val="en-US"/>
              </w:rPr>
            </w:pPr>
            <w:r w:rsidRPr="000D1EF4">
              <w:rPr>
                <w:sz w:val="20"/>
                <w:szCs w:val="20"/>
                <w:lang w:val="en-US"/>
              </w:rPr>
              <w:lastRenderedPageBreak/>
              <w:t>Non-seismic geophysical data:</w:t>
            </w:r>
          </w:p>
          <w:p w14:paraId="422E008D"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79D7FB22" w14:textId="77777777" w:rsidR="0049447A" w:rsidRPr="000D1EF4" w:rsidRDefault="000F0E4C" w:rsidP="00AE5656">
            <w:pPr>
              <w:pStyle w:val="EditOP-Alnea"/>
              <w:numPr>
                <w:ilvl w:val="0"/>
                <w:numId w:val="54"/>
              </w:numPr>
              <w:tabs>
                <w:tab w:val="left" w:pos="509"/>
              </w:tabs>
              <w:ind w:left="84" w:firstLine="0"/>
              <w:jc w:val="left"/>
              <w:rPr>
                <w:sz w:val="20"/>
                <w:szCs w:val="20"/>
                <w:lang w:val="en-US"/>
              </w:rPr>
            </w:pPr>
            <w:r w:rsidRPr="000D1EF4">
              <w:rPr>
                <w:sz w:val="20"/>
                <w:szCs w:val="20"/>
                <w:lang w:val="en-US"/>
              </w:rPr>
              <w:t>Gravimetric data (x, y and z), in format available from BDEP; and</w:t>
            </w:r>
          </w:p>
          <w:p w14:paraId="6DCA465A" w14:textId="77777777" w:rsidR="0049447A" w:rsidRPr="000D1EF4" w:rsidRDefault="000F0E4C">
            <w:pPr>
              <w:pStyle w:val="EditOP-Alnea"/>
              <w:tabs>
                <w:tab w:val="left" w:pos="509"/>
              </w:tabs>
              <w:ind w:left="84" w:firstLine="0"/>
              <w:jc w:val="left"/>
              <w:rPr>
                <w:sz w:val="20"/>
                <w:szCs w:val="20"/>
                <w:lang w:val="en-US"/>
              </w:rPr>
            </w:pPr>
            <w:proofErr w:type="spellStart"/>
            <w:r w:rsidRPr="000D1EF4">
              <w:rPr>
                <w:sz w:val="20"/>
                <w:szCs w:val="20"/>
                <w:lang w:val="en-US"/>
              </w:rPr>
              <w:t>Magnetometric</w:t>
            </w:r>
            <w:proofErr w:type="spellEnd"/>
            <w:r w:rsidRPr="000D1EF4">
              <w:rPr>
                <w:sz w:val="20"/>
                <w:szCs w:val="20"/>
                <w:lang w:val="en-US"/>
              </w:rPr>
              <w:t xml:space="preserve"> data (x, y and z), in format available from BDEP. </w:t>
            </w:r>
          </w:p>
          <w:p w14:paraId="03F9E668" w14:textId="77777777" w:rsidR="006A415D" w:rsidRPr="000D1EF4" w:rsidRDefault="006A415D" w:rsidP="00980DA9">
            <w:pPr>
              <w:pStyle w:val="EditOP-Pargnivel2"/>
              <w:numPr>
                <w:ilvl w:val="0"/>
                <w:numId w:val="0"/>
              </w:numPr>
              <w:tabs>
                <w:tab w:val="left" w:pos="509"/>
              </w:tabs>
              <w:spacing w:after="240"/>
              <w:ind w:left="84"/>
              <w:jc w:val="left"/>
              <w:rPr>
                <w:sz w:val="20"/>
                <w:szCs w:val="20"/>
                <w:lang w:val="en-US"/>
              </w:rPr>
            </w:pPr>
          </w:p>
        </w:tc>
      </w:tr>
      <w:tr w:rsidR="006A415D" w:rsidRPr="000D1EF4" w14:paraId="5F1D1258" w14:textId="77777777" w:rsidTr="00BC656B">
        <w:trPr>
          <w:trHeight w:val="1285"/>
        </w:trPr>
        <w:tc>
          <w:tcPr>
            <w:tcW w:w="3397" w:type="dxa"/>
          </w:tcPr>
          <w:p w14:paraId="5E95D7E4" w14:textId="4CB91343" w:rsidR="0049447A" w:rsidRPr="000D1EF4" w:rsidRDefault="000F0E4C">
            <w:pPr>
              <w:pStyle w:val="aEdital-Alnea"/>
              <w:numPr>
                <w:ilvl w:val="0"/>
                <w:numId w:val="19"/>
              </w:numPr>
              <w:ind w:left="742"/>
              <w:rPr>
                <w:sz w:val="20"/>
                <w:szCs w:val="20"/>
                <w:lang w:val="en-US"/>
              </w:rPr>
            </w:pPr>
            <w:r w:rsidRPr="000D1EF4">
              <w:rPr>
                <w:sz w:val="20"/>
                <w:szCs w:val="20"/>
                <w:lang w:val="en-US"/>
              </w:rPr>
              <w:t xml:space="preserve">Geological and geophysical studies contracted by </w:t>
            </w:r>
            <w:r w:rsidR="00A47AEC" w:rsidRPr="000D1EF4">
              <w:rPr>
                <w:sz w:val="20"/>
                <w:szCs w:val="20"/>
                <w:lang w:val="en-US"/>
              </w:rPr>
              <w:t>ANP</w:t>
            </w:r>
            <w:r w:rsidRPr="000D1EF4">
              <w:rPr>
                <w:sz w:val="20"/>
                <w:szCs w:val="20"/>
                <w:lang w:val="en-US"/>
              </w:rPr>
              <w:t>.</w:t>
            </w:r>
          </w:p>
          <w:p w14:paraId="35881FD1" w14:textId="77777777" w:rsidR="006A415D" w:rsidRPr="000D1EF4" w:rsidRDefault="006A415D" w:rsidP="0060129D">
            <w:pPr>
              <w:pStyle w:val="EditOP-Pargnivel2"/>
              <w:numPr>
                <w:ilvl w:val="0"/>
                <w:numId w:val="0"/>
              </w:numPr>
              <w:spacing w:after="240"/>
              <w:rPr>
                <w:sz w:val="20"/>
                <w:szCs w:val="20"/>
                <w:lang w:val="en-US"/>
              </w:rPr>
            </w:pPr>
          </w:p>
        </w:tc>
        <w:tc>
          <w:tcPr>
            <w:tcW w:w="5997" w:type="dxa"/>
          </w:tcPr>
          <w:p w14:paraId="42397489" w14:textId="77777777" w:rsidR="00BC656B" w:rsidRPr="000D1EF4" w:rsidRDefault="00BC656B" w:rsidP="00CD12B7">
            <w:pPr>
              <w:pStyle w:val="EditOP-Pargnivel2"/>
              <w:numPr>
                <w:ilvl w:val="0"/>
                <w:numId w:val="0"/>
              </w:numPr>
              <w:spacing w:after="240"/>
              <w:ind w:left="238"/>
              <w:jc w:val="left"/>
              <w:rPr>
                <w:sz w:val="20"/>
                <w:szCs w:val="20"/>
                <w:lang w:val="en-US"/>
              </w:rPr>
            </w:pPr>
          </w:p>
          <w:p w14:paraId="31387CEB" w14:textId="77777777" w:rsidR="0049447A" w:rsidRPr="000D1EF4" w:rsidRDefault="000F0E4C">
            <w:pPr>
              <w:pStyle w:val="EditOP-Pargnivel2"/>
              <w:numPr>
                <w:ilvl w:val="0"/>
                <w:numId w:val="0"/>
              </w:numPr>
              <w:spacing w:after="240"/>
              <w:ind w:left="238"/>
              <w:jc w:val="left"/>
              <w:rPr>
                <w:sz w:val="20"/>
                <w:szCs w:val="20"/>
                <w:lang w:val="en-US"/>
              </w:rPr>
            </w:pPr>
            <w:r w:rsidRPr="000D1EF4">
              <w:rPr>
                <w:sz w:val="20"/>
                <w:szCs w:val="20"/>
                <w:lang w:val="en-US"/>
              </w:rPr>
              <w:t>N</w:t>
            </w:r>
            <w:r w:rsidR="00334C65" w:rsidRPr="000D1EF4">
              <w:rPr>
                <w:sz w:val="20"/>
                <w:szCs w:val="20"/>
                <w:lang w:val="en-US"/>
              </w:rPr>
              <w:t>. A.</w:t>
            </w:r>
          </w:p>
        </w:tc>
      </w:tr>
    </w:tbl>
    <w:p w14:paraId="7955A50A" w14:textId="77777777" w:rsidR="00B76E63" w:rsidRPr="000D1EF4" w:rsidRDefault="00B76E63" w:rsidP="000706BA">
      <w:pPr>
        <w:pStyle w:val="aEdital-Alnea"/>
        <w:rPr>
          <w:lang w:val="en-US"/>
        </w:rPr>
      </w:pPr>
    </w:p>
    <w:p w14:paraId="65A96020" w14:textId="77777777" w:rsidR="0049447A" w:rsidRPr="000D1EF4" w:rsidRDefault="000F0E4C">
      <w:pPr>
        <w:pStyle w:val="EditOP-Pargnivel2"/>
        <w:spacing w:after="240"/>
        <w:rPr>
          <w:lang w:val="en-US"/>
        </w:rPr>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0D1EF4">
        <w:rPr>
          <w:lang w:val="en-US"/>
        </w:rPr>
        <w:t xml:space="preserve">The content of each technical data package for </w:t>
      </w:r>
      <w:r w:rsidR="00AD276E" w:rsidRPr="000D1EF4">
        <w:rPr>
          <w:lang w:val="en-US"/>
        </w:rPr>
        <w:t xml:space="preserve">areas with marginal accumulations </w:t>
      </w:r>
      <w:r w:rsidRPr="000D1EF4">
        <w:rPr>
          <w:lang w:val="en-US"/>
        </w:rPr>
        <w:t xml:space="preserve">will comply, in part </w:t>
      </w:r>
      <w:proofErr w:type="gramStart"/>
      <w:r w:rsidRPr="000D1EF4">
        <w:rPr>
          <w:lang w:val="en-US"/>
        </w:rPr>
        <w:t>or in</w:t>
      </w:r>
      <w:proofErr w:type="gramEnd"/>
      <w:r w:rsidRPr="000D1EF4">
        <w:rPr>
          <w:lang w:val="en-US"/>
        </w:rPr>
        <w:t xml:space="preserve"> full, with the structures listed in Table </w:t>
      </w:r>
      <w:r w:rsidR="00D8061C" w:rsidRPr="000D1EF4">
        <w:rPr>
          <w:lang w:val="en-US"/>
        </w:rPr>
        <w:t>2</w:t>
      </w:r>
      <w:r w:rsidRPr="000D1EF4">
        <w:rPr>
          <w:lang w:val="en-US"/>
        </w:rPr>
        <w:t>:</w:t>
      </w:r>
    </w:p>
    <w:p w14:paraId="2DD99041" w14:textId="77777777" w:rsidR="0049447A" w:rsidRPr="000D1EF4" w:rsidRDefault="000F0E4C">
      <w:pPr>
        <w:pStyle w:val="EditOP-Pargnivel2"/>
        <w:numPr>
          <w:ilvl w:val="0"/>
          <w:numId w:val="0"/>
        </w:numPr>
        <w:spacing w:after="240"/>
        <w:ind w:left="284"/>
        <w:rPr>
          <w:b/>
          <w:bCs w:val="0"/>
          <w:lang w:val="en-US"/>
        </w:rPr>
      </w:pPr>
      <w:r w:rsidRPr="000D1EF4">
        <w:rPr>
          <w:b/>
          <w:bCs w:val="0"/>
          <w:lang w:val="en-US"/>
        </w:rPr>
        <w:t xml:space="preserve">Table </w:t>
      </w:r>
      <w:r w:rsidR="00D8061C" w:rsidRPr="000D1EF4">
        <w:rPr>
          <w:b/>
          <w:bCs w:val="0"/>
          <w:lang w:val="en-US"/>
        </w:rPr>
        <w:t xml:space="preserve">2 </w:t>
      </w:r>
      <w:r w:rsidRPr="000D1EF4">
        <w:rPr>
          <w:b/>
          <w:bCs w:val="0"/>
          <w:lang w:val="en-US"/>
        </w:rPr>
        <w:t xml:space="preserve">- Contents of the data package for </w:t>
      </w:r>
      <w:r w:rsidR="00AD276E" w:rsidRPr="000D1EF4">
        <w:rPr>
          <w:b/>
          <w:bCs w:val="0"/>
          <w:lang w:val="en-US"/>
        </w:rPr>
        <w:t>areas with marginal accumulations</w:t>
      </w:r>
    </w:p>
    <w:tbl>
      <w:tblPr>
        <w:tblStyle w:val="Tabelacomgrade"/>
        <w:tblW w:w="0" w:type="auto"/>
        <w:tblInd w:w="284" w:type="dxa"/>
        <w:tblLook w:val="04A0" w:firstRow="1" w:lastRow="0" w:firstColumn="1" w:lastColumn="0" w:noHBand="0" w:noVBand="1"/>
      </w:tblPr>
      <w:tblGrid>
        <w:gridCol w:w="3347"/>
        <w:gridCol w:w="5856"/>
      </w:tblGrid>
      <w:tr w:rsidR="00BC656B" w:rsidRPr="00941A62" w14:paraId="4900D71C" w14:textId="77777777" w:rsidTr="00BC656B">
        <w:trPr>
          <w:trHeight w:val="1257"/>
        </w:trPr>
        <w:tc>
          <w:tcPr>
            <w:tcW w:w="3397" w:type="dxa"/>
          </w:tcPr>
          <w:bookmarkEnd w:id="3083"/>
          <w:p w14:paraId="0E7FE548" w14:textId="77777777" w:rsidR="0049447A" w:rsidRPr="000D1EF4" w:rsidRDefault="000F0E4C">
            <w:pPr>
              <w:pStyle w:val="aEdital-Alnea"/>
              <w:numPr>
                <w:ilvl w:val="0"/>
                <w:numId w:val="31"/>
              </w:numPr>
              <w:ind w:left="742"/>
              <w:jc w:val="left"/>
              <w:rPr>
                <w:sz w:val="20"/>
                <w:szCs w:val="20"/>
                <w:lang w:val="en-US"/>
              </w:rPr>
            </w:pPr>
            <w:r w:rsidRPr="000D1EF4">
              <w:rPr>
                <w:sz w:val="20"/>
                <w:szCs w:val="20"/>
                <w:lang w:val="en-US"/>
              </w:rPr>
              <w:t>General information:</w:t>
            </w:r>
          </w:p>
          <w:p w14:paraId="5B8BC290" w14:textId="77777777" w:rsidR="00BC656B" w:rsidRPr="000D1EF4" w:rsidRDefault="00BC656B" w:rsidP="0060129D">
            <w:pPr>
              <w:pStyle w:val="EditOP-Pargnivel2"/>
              <w:numPr>
                <w:ilvl w:val="0"/>
                <w:numId w:val="0"/>
              </w:numPr>
              <w:spacing w:after="240"/>
              <w:rPr>
                <w:sz w:val="20"/>
                <w:szCs w:val="20"/>
                <w:lang w:val="en-US"/>
              </w:rPr>
            </w:pPr>
          </w:p>
        </w:tc>
        <w:tc>
          <w:tcPr>
            <w:tcW w:w="5997" w:type="dxa"/>
          </w:tcPr>
          <w:p w14:paraId="1BB3EC20" w14:textId="77777777" w:rsidR="0049447A" w:rsidRPr="000D1EF4" w:rsidRDefault="000F0E4C">
            <w:pPr>
              <w:pStyle w:val="EditOP-Pargnivel2"/>
              <w:numPr>
                <w:ilvl w:val="0"/>
                <w:numId w:val="27"/>
              </w:numPr>
              <w:spacing w:after="240"/>
              <w:ind w:left="522"/>
              <w:rPr>
                <w:sz w:val="20"/>
                <w:szCs w:val="20"/>
                <w:lang w:val="en-US"/>
              </w:rPr>
            </w:pPr>
            <w:r w:rsidRPr="000D1EF4">
              <w:rPr>
                <w:sz w:val="20"/>
                <w:szCs w:val="20"/>
                <w:lang w:val="en-US"/>
              </w:rPr>
              <w:t>Studies of areas with marginal accumulations; and</w:t>
            </w:r>
          </w:p>
          <w:p w14:paraId="60764AFC" w14:textId="77777777" w:rsidR="0049447A" w:rsidRPr="000D1EF4" w:rsidRDefault="000F0E4C">
            <w:pPr>
              <w:pStyle w:val="EditOP-Pargnivel2"/>
              <w:numPr>
                <w:ilvl w:val="0"/>
                <w:numId w:val="27"/>
              </w:numPr>
              <w:spacing w:after="240"/>
              <w:ind w:left="522"/>
              <w:rPr>
                <w:sz w:val="20"/>
                <w:szCs w:val="20"/>
                <w:lang w:val="en-US"/>
              </w:rPr>
            </w:pPr>
            <w:r w:rsidRPr="000D1EF4">
              <w:rPr>
                <w:sz w:val="20"/>
                <w:szCs w:val="20"/>
                <w:lang w:val="en-US"/>
              </w:rPr>
              <w:t>Opinions from competent environmental bodies containing environmental guidelines.</w:t>
            </w:r>
          </w:p>
          <w:p w14:paraId="35278AB3" w14:textId="77777777" w:rsidR="00BC656B" w:rsidRPr="000D1EF4" w:rsidRDefault="00BC656B" w:rsidP="00980DA9">
            <w:pPr>
              <w:pStyle w:val="EditOP-Pargnivel2"/>
              <w:numPr>
                <w:ilvl w:val="0"/>
                <w:numId w:val="0"/>
              </w:numPr>
              <w:spacing w:after="240"/>
              <w:ind w:left="522"/>
              <w:rPr>
                <w:sz w:val="20"/>
                <w:szCs w:val="20"/>
                <w:lang w:val="en-US"/>
              </w:rPr>
            </w:pPr>
          </w:p>
        </w:tc>
      </w:tr>
      <w:tr w:rsidR="00BC656B" w:rsidRPr="00941A62" w14:paraId="01150E89" w14:textId="77777777">
        <w:tc>
          <w:tcPr>
            <w:tcW w:w="3397" w:type="dxa"/>
          </w:tcPr>
          <w:p w14:paraId="40491E18" w14:textId="77777777" w:rsidR="0049447A" w:rsidRPr="000D1EF4" w:rsidRDefault="000F0E4C">
            <w:pPr>
              <w:pStyle w:val="aEdital-Alnea"/>
              <w:numPr>
                <w:ilvl w:val="0"/>
                <w:numId w:val="31"/>
              </w:numPr>
              <w:ind w:left="742"/>
              <w:rPr>
                <w:sz w:val="20"/>
                <w:szCs w:val="20"/>
                <w:lang w:val="en-US"/>
              </w:rPr>
            </w:pPr>
            <w:r w:rsidRPr="000D1EF4">
              <w:rPr>
                <w:sz w:val="20"/>
                <w:szCs w:val="20"/>
                <w:lang w:val="en-US"/>
              </w:rPr>
              <w:t>Thematic maps:</w:t>
            </w:r>
          </w:p>
          <w:p w14:paraId="50145F27" w14:textId="77777777" w:rsidR="00BC656B" w:rsidRPr="000D1EF4" w:rsidRDefault="00BC656B" w:rsidP="0060129D">
            <w:pPr>
              <w:pStyle w:val="EditOP-Pargnivel2"/>
              <w:numPr>
                <w:ilvl w:val="0"/>
                <w:numId w:val="0"/>
              </w:numPr>
              <w:spacing w:after="240"/>
              <w:rPr>
                <w:sz w:val="20"/>
                <w:szCs w:val="20"/>
                <w:lang w:val="en-US"/>
              </w:rPr>
            </w:pPr>
          </w:p>
        </w:tc>
        <w:tc>
          <w:tcPr>
            <w:tcW w:w="5997" w:type="dxa"/>
          </w:tcPr>
          <w:p w14:paraId="38932C3E" w14:textId="77777777" w:rsidR="0049447A" w:rsidRPr="000D1EF4" w:rsidRDefault="000F0E4C">
            <w:pPr>
              <w:pStyle w:val="EditOP-Pargnivel2"/>
              <w:numPr>
                <w:ilvl w:val="0"/>
                <w:numId w:val="28"/>
              </w:numPr>
              <w:spacing w:after="240"/>
              <w:ind w:left="522"/>
              <w:rPr>
                <w:sz w:val="20"/>
                <w:szCs w:val="20"/>
                <w:lang w:val="en-US"/>
              </w:rPr>
            </w:pPr>
            <w:r w:rsidRPr="000D1EF4">
              <w:rPr>
                <w:sz w:val="20"/>
                <w:szCs w:val="20"/>
                <w:lang w:val="en-US"/>
              </w:rPr>
              <w:t>Map of the basin with the location of the areas.</w:t>
            </w:r>
          </w:p>
        </w:tc>
      </w:tr>
      <w:tr w:rsidR="00BC656B" w:rsidRPr="00941A62" w14:paraId="7353FEBE" w14:textId="77777777">
        <w:tc>
          <w:tcPr>
            <w:tcW w:w="3397" w:type="dxa"/>
          </w:tcPr>
          <w:p w14:paraId="1FDB403D" w14:textId="77777777" w:rsidR="0049447A" w:rsidRPr="000D1EF4" w:rsidRDefault="000F0E4C">
            <w:pPr>
              <w:pStyle w:val="aEdital-Alnea"/>
              <w:numPr>
                <w:ilvl w:val="0"/>
                <w:numId w:val="31"/>
              </w:numPr>
              <w:ind w:left="742"/>
              <w:rPr>
                <w:sz w:val="20"/>
                <w:szCs w:val="20"/>
                <w:lang w:val="en-US"/>
              </w:rPr>
            </w:pPr>
            <w:r w:rsidRPr="000D1EF4">
              <w:rPr>
                <w:sz w:val="20"/>
                <w:szCs w:val="20"/>
                <w:lang w:val="en-US"/>
              </w:rPr>
              <w:t>Seismic data:</w:t>
            </w:r>
          </w:p>
          <w:p w14:paraId="393C2CEB" w14:textId="77777777" w:rsidR="00BC656B" w:rsidRPr="000D1EF4" w:rsidRDefault="00BC656B" w:rsidP="0060129D">
            <w:pPr>
              <w:pStyle w:val="EditOP-Pargnivel2"/>
              <w:numPr>
                <w:ilvl w:val="0"/>
                <w:numId w:val="0"/>
              </w:numPr>
              <w:spacing w:after="240"/>
              <w:rPr>
                <w:sz w:val="20"/>
                <w:szCs w:val="20"/>
                <w:lang w:val="en-US"/>
              </w:rPr>
            </w:pPr>
          </w:p>
        </w:tc>
        <w:tc>
          <w:tcPr>
            <w:tcW w:w="5997" w:type="dxa"/>
          </w:tcPr>
          <w:p w14:paraId="549400A9" w14:textId="77777777" w:rsidR="0049447A" w:rsidRPr="000D1EF4" w:rsidRDefault="000F0E4C">
            <w:pPr>
              <w:pStyle w:val="EditOP-Pargnivel2"/>
              <w:numPr>
                <w:ilvl w:val="0"/>
                <w:numId w:val="29"/>
              </w:numPr>
              <w:spacing w:after="240"/>
              <w:ind w:left="522"/>
              <w:rPr>
                <w:sz w:val="20"/>
                <w:szCs w:val="20"/>
                <w:lang w:val="en-US"/>
              </w:rPr>
            </w:pPr>
            <w:r w:rsidRPr="000D1EF4">
              <w:rPr>
                <w:sz w:val="20"/>
                <w:szCs w:val="20"/>
                <w:lang w:val="en-US"/>
              </w:rPr>
              <w:t>2D Seismic Lines, Post-Stack, in format available from BDEP; and</w:t>
            </w:r>
          </w:p>
          <w:p w14:paraId="4CEA27EA" w14:textId="77777777" w:rsidR="0049447A" w:rsidRPr="000D1EF4" w:rsidRDefault="000F0E4C">
            <w:pPr>
              <w:pStyle w:val="EditOP-Pargnivel2"/>
              <w:numPr>
                <w:ilvl w:val="0"/>
                <w:numId w:val="29"/>
              </w:numPr>
              <w:spacing w:after="240"/>
              <w:ind w:left="522"/>
              <w:rPr>
                <w:sz w:val="20"/>
                <w:szCs w:val="20"/>
                <w:lang w:val="en-US"/>
              </w:rPr>
            </w:pPr>
            <w:r w:rsidRPr="000D1EF4">
              <w:rPr>
                <w:sz w:val="20"/>
                <w:szCs w:val="20"/>
                <w:lang w:val="en-US"/>
              </w:rPr>
              <w:t>3D Seismic Programs, Post-Stack, in format available at BDEP.</w:t>
            </w:r>
          </w:p>
          <w:p w14:paraId="4E0A11A6" w14:textId="77777777" w:rsidR="00BC656B" w:rsidRPr="000D1EF4" w:rsidRDefault="00BC656B" w:rsidP="00980DA9">
            <w:pPr>
              <w:pStyle w:val="EditOP-Pargnivel2"/>
              <w:numPr>
                <w:ilvl w:val="0"/>
                <w:numId w:val="0"/>
              </w:numPr>
              <w:spacing w:after="240"/>
              <w:ind w:left="522"/>
              <w:rPr>
                <w:sz w:val="20"/>
                <w:szCs w:val="20"/>
                <w:lang w:val="en-US"/>
              </w:rPr>
            </w:pPr>
          </w:p>
        </w:tc>
      </w:tr>
      <w:tr w:rsidR="00BC656B" w:rsidRPr="00941A62" w14:paraId="29814316" w14:textId="77777777">
        <w:tc>
          <w:tcPr>
            <w:tcW w:w="3397" w:type="dxa"/>
          </w:tcPr>
          <w:p w14:paraId="7860BF5F" w14:textId="77777777" w:rsidR="0049447A" w:rsidRPr="000D1EF4" w:rsidRDefault="000F0E4C">
            <w:pPr>
              <w:pStyle w:val="aEdital-Alnea"/>
              <w:numPr>
                <w:ilvl w:val="0"/>
                <w:numId w:val="31"/>
              </w:numPr>
              <w:ind w:left="742"/>
              <w:rPr>
                <w:sz w:val="20"/>
                <w:szCs w:val="20"/>
                <w:lang w:val="en-US"/>
              </w:rPr>
            </w:pPr>
            <w:r w:rsidRPr="000D1EF4">
              <w:rPr>
                <w:sz w:val="20"/>
                <w:szCs w:val="20"/>
                <w:lang w:val="en-US"/>
              </w:rPr>
              <w:t>Well data:</w:t>
            </w:r>
          </w:p>
          <w:p w14:paraId="329AA58F" w14:textId="77777777" w:rsidR="00BC656B" w:rsidRPr="000D1EF4" w:rsidRDefault="00BC656B" w:rsidP="0060129D">
            <w:pPr>
              <w:pStyle w:val="EditOP-Pargnivel2"/>
              <w:numPr>
                <w:ilvl w:val="0"/>
                <w:numId w:val="0"/>
              </w:numPr>
              <w:spacing w:after="240"/>
              <w:rPr>
                <w:sz w:val="20"/>
                <w:szCs w:val="20"/>
                <w:lang w:val="en-US"/>
              </w:rPr>
            </w:pPr>
          </w:p>
        </w:tc>
        <w:tc>
          <w:tcPr>
            <w:tcW w:w="5997" w:type="dxa"/>
          </w:tcPr>
          <w:p w14:paraId="71CE3723" w14:textId="77777777" w:rsidR="0049447A" w:rsidRPr="000D1EF4" w:rsidRDefault="000F0E4C">
            <w:pPr>
              <w:pStyle w:val="EditOP-Pargnivel2"/>
              <w:numPr>
                <w:ilvl w:val="0"/>
                <w:numId w:val="30"/>
              </w:numPr>
              <w:spacing w:after="240"/>
              <w:ind w:left="522"/>
              <w:rPr>
                <w:sz w:val="20"/>
                <w:szCs w:val="20"/>
                <w:lang w:val="en-US"/>
              </w:rPr>
            </w:pPr>
            <w:r w:rsidRPr="000D1EF4">
              <w:rPr>
                <w:sz w:val="20"/>
                <w:szCs w:val="20"/>
                <w:lang w:val="en-US"/>
              </w:rPr>
              <w:t xml:space="preserve">Composite </w:t>
            </w:r>
            <w:proofErr w:type="gramStart"/>
            <w:r w:rsidRPr="000D1EF4">
              <w:rPr>
                <w:sz w:val="20"/>
                <w:szCs w:val="20"/>
                <w:lang w:val="en-US"/>
              </w:rPr>
              <w:t>profiles;</w:t>
            </w:r>
            <w:proofErr w:type="gramEnd"/>
            <w:r w:rsidRPr="000D1EF4">
              <w:rPr>
                <w:sz w:val="20"/>
                <w:szCs w:val="20"/>
                <w:lang w:val="en-US"/>
              </w:rPr>
              <w:t xml:space="preserve"> </w:t>
            </w:r>
          </w:p>
          <w:p w14:paraId="0F2631E7" w14:textId="77777777" w:rsidR="0049447A" w:rsidRPr="000D1EF4" w:rsidRDefault="000F0E4C">
            <w:pPr>
              <w:pStyle w:val="EditOP-Pargnivel2"/>
              <w:numPr>
                <w:ilvl w:val="0"/>
                <w:numId w:val="30"/>
              </w:numPr>
              <w:spacing w:after="240"/>
              <w:ind w:left="522"/>
              <w:rPr>
                <w:sz w:val="20"/>
                <w:szCs w:val="20"/>
                <w:lang w:val="en-US"/>
              </w:rPr>
            </w:pPr>
            <w:r w:rsidRPr="000D1EF4">
              <w:rPr>
                <w:sz w:val="20"/>
                <w:szCs w:val="20"/>
                <w:lang w:val="en-US"/>
              </w:rPr>
              <w:t>Profile curves (LAS format for post-ANP data and LIS or DLIS format for pre-ANP well data); and</w:t>
            </w:r>
          </w:p>
          <w:p w14:paraId="47552BE1" w14:textId="77777777" w:rsidR="0049447A" w:rsidRPr="000D1EF4" w:rsidRDefault="000F0E4C">
            <w:pPr>
              <w:pStyle w:val="EditOP-Pargnivel2"/>
              <w:numPr>
                <w:ilvl w:val="0"/>
                <w:numId w:val="30"/>
              </w:numPr>
              <w:spacing w:after="240"/>
              <w:ind w:left="522"/>
              <w:rPr>
                <w:sz w:val="20"/>
                <w:szCs w:val="20"/>
                <w:lang w:val="en-US"/>
              </w:rPr>
            </w:pPr>
            <w:r w:rsidRPr="000D1EF4">
              <w:rPr>
                <w:sz w:val="20"/>
                <w:szCs w:val="20"/>
                <w:lang w:val="en-US"/>
              </w:rPr>
              <w:t xml:space="preserve">Well folders </w:t>
            </w:r>
            <w:proofErr w:type="gramStart"/>
            <w:r w:rsidRPr="000D1EF4">
              <w:rPr>
                <w:sz w:val="20"/>
                <w:szCs w:val="20"/>
                <w:lang w:val="en-US"/>
              </w:rPr>
              <w:t>containing</w:t>
            </w:r>
            <w:proofErr w:type="gramEnd"/>
            <w:r w:rsidRPr="000D1EF4">
              <w:rPr>
                <w:sz w:val="20"/>
                <w:szCs w:val="20"/>
                <w:lang w:val="en-US"/>
              </w:rPr>
              <w:t xml:space="preserve"> geological data and information (description of casing samples, analysis of cores, sedimentology and geochemistry), drilling data (fluids, </w:t>
            </w:r>
            <w:r w:rsidRPr="000D1EF4">
              <w:rPr>
                <w:sz w:val="20"/>
                <w:szCs w:val="20"/>
                <w:lang w:val="en-US"/>
              </w:rPr>
              <w:lastRenderedPageBreak/>
              <w:t xml:space="preserve">casing and cementing) and production data (completion, testing, profiling and analysis of fluid samples) and other relevant information. </w:t>
            </w:r>
          </w:p>
        </w:tc>
      </w:tr>
      <w:tr w:rsidR="00BC656B" w:rsidRPr="000D1EF4" w14:paraId="5A5CE991" w14:textId="77777777">
        <w:tc>
          <w:tcPr>
            <w:tcW w:w="3397" w:type="dxa"/>
          </w:tcPr>
          <w:p w14:paraId="5EF76F7E" w14:textId="77777777" w:rsidR="0049447A" w:rsidRPr="000D1EF4" w:rsidRDefault="000F0E4C">
            <w:pPr>
              <w:pStyle w:val="aEdital-Alnea"/>
              <w:numPr>
                <w:ilvl w:val="0"/>
                <w:numId w:val="31"/>
              </w:numPr>
              <w:ind w:left="742"/>
              <w:rPr>
                <w:sz w:val="20"/>
                <w:szCs w:val="20"/>
                <w:lang w:val="en-US"/>
              </w:rPr>
            </w:pPr>
            <w:r w:rsidRPr="000D1EF4">
              <w:rPr>
                <w:sz w:val="20"/>
                <w:szCs w:val="20"/>
                <w:lang w:val="en-US"/>
              </w:rPr>
              <w:lastRenderedPageBreak/>
              <w:t>Production data</w:t>
            </w:r>
          </w:p>
          <w:p w14:paraId="557D2012" w14:textId="77777777" w:rsidR="00BC656B" w:rsidRPr="000D1EF4" w:rsidRDefault="00BC656B" w:rsidP="0060129D">
            <w:pPr>
              <w:pStyle w:val="EditOP-Pargnivel2"/>
              <w:numPr>
                <w:ilvl w:val="0"/>
                <w:numId w:val="0"/>
              </w:numPr>
              <w:spacing w:after="240"/>
              <w:rPr>
                <w:sz w:val="20"/>
                <w:szCs w:val="20"/>
                <w:lang w:val="en-US"/>
              </w:rPr>
            </w:pPr>
          </w:p>
        </w:tc>
        <w:tc>
          <w:tcPr>
            <w:tcW w:w="5997" w:type="dxa"/>
          </w:tcPr>
          <w:p w14:paraId="3C443093" w14:textId="77777777" w:rsidR="0049447A" w:rsidRPr="000D1EF4" w:rsidRDefault="000F0E4C">
            <w:pPr>
              <w:pStyle w:val="EditOP-Pargnivel2"/>
              <w:numPr>
                <w:ilvl w:val="0"/>
                <w:numId w:val="32"/>
              </w:numPr>
              <w:spacing w:after="240"/>
              <w:ind w:left="522"/>
              <w:rPr>
                <w:sz w:val="20"/>
                <w:szCs w:val="20"/>
                <w:lang w:val="en-US"/>
              </w:rPr>
            </w:pPr>
            <w:r w:rsidRPr="000D1EF4">
              <w:rPr>
                <w:sz w:val="20"/>
                <w:szCs w:val="20"/>
                <w:lang w:val="en-US"/>
              </w:rPr>
              <w:t xml:space="preserve">Oil </w:t>
            </w:r>
            <w:proofErr w:type="gramStart"/>
            <w:r w:rsidRPr="000D1EF4">
              <w:rPr>
                <w:sz w:val="20"/>
                <w:szCs w:val="20"/>
                <w:lang w:val="en-US"/>
              </w:rPr>
              <w:t>production;</w:t>
            </w:r>
            <w:proofErr w:type="gramEnd"/>
          </w:p>
          <w:p w14:paraId="1F084FAC" w14:textId="77777777" w:rsidR="0049447A" w:rsidRPr="000D1EF4" w:rsidRDefault="000F0E4C">
            <w:pPr>
              <w:pStyle w:val="EditOP-Pargnivel2"/>
              <w:numPr>
                <w:ilvl w:val="0"/>
                <w:numId w:val="32"/>
              </w:numPr>
              <w:spacing w:after="240"/>
              <w:ind w:left="522"/>
              <w:rPr>
                <w:sz w:val="20"/>
                <w:szCs w:val="20"/>
                <w:lang w:val="en-US"/>
              </w:rPr>
            </w:pPr>
            <w:r w:rsidRPr="000D1EF4">
              <w:rPr>
                <w:sz w:val="20"/>
                <w:szCs w:val="20"/>
                <w:lang w:val="en-US"/>
              </w:rPr>
              <w:t xml:space="preserve">Condensate </w:t>
            </w:r>
            <w:proofErr w:type="gramStart"/>
            <w:r w:rsidRPr="000D1EF4">
              <w:rPr>
                <w:sz w:val="20"/>
                <w:szCs w:val="20"/>
                <w:lang w:val="en-US"/>
              </w:rPr>
              <w:t>production;</w:t>
            </w:r>
            <w:proofErr w:type="gramEnd"/>
          </w:p>
          <w:p w14:paraId="1CE52BEA" w14:textId="77777777" w:rsidR="0049447A" w:rsidRPr="000D1EF4" w:rsidRDefault="000F0E4C">
            <w:pPr>
              <w:pStyle w:val="EditOP-Pargnivel2"/>
              <w:numPr>
                <w:ilvl w:val="0"/>
                <w:numId w:val="32"/>
              </w:numPr>
              <w:spacing w:after="240"/>
              <w:ind w:left="522"/>
              <w:rPr>
                <w:sz w:val="20"/>
                <w:szCs w:val="20"/>
                <w:lang w:val="en-US"/>
              </w:rPr>
            </w:pPr>
            <w:r w:rsidRPr="000D1EF4">
              <w:rPr>
                <w:sz w:val="20"/>
                <w:szCs w:val="20"/>
                <w:lang w:val="en-US"/>
              </w:rPr>
              <w:t>Gas production; and</w:t>
            </w:r>
          </w:p>
          <w:p w14:paraId="1ED26CDA" w14:textId="77777777" w:rsidR="0049447A" w:rsidRPr="000D1EF4" w:rsidRDefault="000F0E4C">
            <w:pPr>
              <w:pStyle w:val="EditOP-Pargnivel2"/>
              <w:numPr>
                <w:ilvl w:val="0"/>
                <w:numId w:val="32"/>
              </w:numPr>
              <w:spacing w:after="240"/>
              <w:ind w:left="522"/>
              <w:rPr>
                <w:sz w:val="20"/>
                <w:szCs w:val="20"/>
                <w:lang w:val="en-US"/>
              </w:rPr>
            </w:pPr>
            <w:r w:rsidRPr="000D1EF4">
              <w:rPr>
                <w:sz w:val="20"/>
                <w:szCs w:val="20"/>
                <w:lang w:val="en-US"/>
              </w:rPr>
              <w:t>Water production.</w:t>
            </w:r>
          </w:p>
          <w:p w14:paraId="09A6AD8E" w14:textId="77777777" w:rsidR="00BC656B" w:rsidRPr="000D1EF4" w:rsidRDefault="00BC656B" w:rsidP="00980DA9">
            <w:pPr>
              <w:pStyle w:val="EditOP-Pargnivel2"/>
              <w:numPr>
                <w:ilvl w:val="0"/>
                <w:numId w:val="0"/>
              </w:numPr>
              <w:spacing w:after="240"/>
              <w:ind w:left="522"/>
              <w:rPr>
                <w:sz w:val="20"/>
                <w:szCs w:val="20"/>
                <w:lang w:val="en-US"/>
              </w:rPr>
            </w:pPr>
          </w:p>
        </w:tc>
      </w:tr>
    </w:tbl>
    <w:p w14:paraId="3979365E" w14:textId="77777777" w:rsidR="00EB06A4" w:rsidRPr="000D1EF4" w:rsidRDefault="00EB06A4" w:rsidP="00B25F2C">
      <w:pPr>
        <w:pStyle w:val="Edital-Corpodetexto"/>
        <w:rPr>
          <w:lang w:val="en-US"/>
        </w:rPr>
      </w:pPr>
    </w:p>
    <w:p w14:paraId="7A27940E" w14:textId="77777777" w:rsidR="0049447A" w:rsidRPr="000D1EF4" w:rsidRDefault="000F0E4C" w:rsidP="00F255AE">
      <w:pPr>
        <w:pStyle w:val="Subseo"/>
        <w:rPr>
          <w:lang w:val="en-US"/>
        </w:rPr>
      </w:pPr>
      <w:bookmarkStart w:id="3084" w:name="_Toc511862481"/>
      <w:r w:rsidRPr="000D1EF4">
        <w:rPr>
          <w:lang w:val="en-US"/>
        </w:rPr>
        <w:t>Subsection V.2 - Payment of the technical data package access fee</w:t>
      </w:r>
      <w:bookmarkEnd w:id="3084"/>
    </w:p>
    <w:p w14:paraId="5B67CA1B" w14:textId="77777777" w:rsidR="0049447A" w:rsidRPr="000D1EF4" w:rsidRDefault="000F0E4C">
      <w:pPr>
        <w:pStyle w:val="EditOP-Pargnivel2"/>
        <w:spacing w:after="240"/>
        <w:rPr>
          <w:lang w:val="en-US"/>
        </w:rPr>
      </w:pPr>
      <w:bookmarkStart w:id="3085" w:name="_Toc511848469"/>
      <w:bookmarkStart w:id="3086" w:name="_Toc511855664"/>
      <w:bookmarkEnd w:id="3085"/>
      <w:bookmarkEnd w:id="3086"/>
      <w:r w:rsidRPr="000D1EF4">
        <w:rPr>
          <w:lang w:val="en-US"/>
        </w:rPr>
        <w:t xml:space="preserve">The </w:t>
      </w:r>
      <w:r w:rsidR="00A5522E" w:rsidRPr="000D1EF4">
        <w:rPr>
          <w:lang w:val="en-US"/>
        </w:rPr>
        <w:t xml:space="preserve">interested party </w:t>
      </w:r>
      <w:r w:rsidR="006272C8" w:rsidRPr="000D1EF4">
        <w:rPr>
          <w:lang w:val="en-US"/>
        </w:rPr>
        <w:t xml:space="preserve">may </w:t>
      </w:r>
      <w:r w:rsidRPr="000D1EF4">
        <w:rPr>
          <w:lang w:val="en-US"/>
        </w:rPr>
        <w:t xml:space="preserve">pay access </w:t>
      </w:r>
      <w:r w:rsidR="0054431D" w:rsidRPr="000D1EF4">
        <w:rPr>
          <w:lang w:val="en-US"/>
        </w:rPr>
        <w:t xml:space="preserve">fees </w:t>
      </w:r>
      <w:r w:rsidRPr="000D1EF4">
        <w:rPr>
          <w:lang w:val="en-US"/>
        </w:rPr>
        <w:t xml:space="preserve">to the technical data package for a sector or group of sectors, in accordance with the amounts </w:t>
      </w:r>
      <w:r w:rsidR="00CC47A9" w:rsidRPr="000D1EF4">
        <w:rPr>
          <w:lang w:val="en-US"/>
        </w:rPr>
        <w:t xml:space="preserve">set out in </w:t>
      </w:r>
      <w:r w:rsidR="00BB0748" w:rsidRPr="000D1EF4">
        <w:rPr>
          <w:lang w:val="en-US"/>
        </w:rPr>
        <w:t xml:space="preserve">ANNEX </w:t>
      </w:r>
      <w:r w:rsidR="00CC47A9" w:rsidRPr="000D1EF4">
        <w:rPr>
          <w:lang w:val="en-US"/>
        </w:rPr>
        <w:t>IV.</w:t>
      </w:r>
    </w:p>
    <w:p w14:paraId="37C152BD" w14:textId="77777777" w:rsidR="0049447A" w:rsidRPr="000D1EF4" w:rsidRDefault="000F0E4C">
      <w:pPr>
        <w:pStyle w:val="EditOP-Pargnivel2"/>
        <w:spacing w:after="240"/>
        <w:rPr>
          <w:lang w:val="en-US"/>
        </w:rPr>
      </w:pPr>
      <w:r w:rsidRPr="000D1EF4">
        <w:rPr>
          <w:lang w:val="en-US"/>
        </w:rPr>
        <w:t xml:space="preserve">The payment </w:t>
      </w:r>
      <w:r w:rsidR="005A2635" w:rsidRPr="000D1EF4">
        <w:rPr>
          <w:lang w:val="en-US"/>
        </w:rPr>
        <w:t xml:space="preserve">of fees </w:t>
      </w:r>
      <w:r w:rsidRPr="000D1EF4">
        <w:rPr>
          <w:lang w:val="en-US"/>
        </w:rPr>
        <w:t xml:space="preserve">for access to the technical data package is optional and is not linked to registration, nor does it oblige or restrict </w:t>
      </w:r>
      <w:r w:rsidR="00935DD9" w:rsidRPr="000D1EF4">
        <w:rPr>
          <w:lang w:val="en-US"/>
        </w:rPr>
        <w:t xml:space="preserve">the </w:t>
      </w:r>
      <w:r w:rsidRPr="000D1EF4">
        <w:rPr>
          <w:lang w:val="en-US"/>
        </w:rPr>
        <w:t xml:space="preserve">bidder's </w:t>
      </w:r>
      <w:r w:rsidR="00935DD9" w:rsidRPr="000D1EF4">
        <w:rPr>
          <w:lang w:val="en-US"/>
        </w:rPr>
        <w:t xml:space="preserve">offers </w:t>
      </w:r>
      <w:r w:rsidRPr="000D1EF4">
        <w:rPr>
          <w:lang w:val="en-US"/>
        </w:rPr>
        <w:t>in the public bidding session.</w:t>
      </w:r>
    </w:p>
    <w:p w14:paraId="0E8FE9D7" w14:textId="77777777" w:rsidR="0049447A" w:rsidRPr="000D1EF4" w:rsidRDefault="000F0E4C">
      <w:pPr>
        <w:pStyle w:val="EditOP-Pargnivel2"/>
        <w:spacing w:after="240"/>
        <w:rPr>
          <w:lang w:val="en-US"/>
        </w:rPr>
      </w:pPr>
      <w:r w:rsidRPr="000D1EF4">
        <w:rPr>
          <w:lang w:val="en-US"/>
        </w:rPr>
        <w:t xml:space="preserve">Payment must be made by </w:t>
      </w:r>
      <w:r w:rsidR="00CE0007" w:rsidRPr="000D1EF4">
        <w:rPr>
          <w:lang w:val="en-US"/>
        </w:rPr>
        <w:t xml:space="preserve">bank slip, generated on the website </w:t>
      </w:r>
      <w:r w:rsidR="00403952" w:rsidRPr="000D1EF4">
        <w:rPr>
          <w:lang w:val="en-US"/>
        </w:rPr>
        <w:t xml:space="preserve">https://www.gov.br/anp/pt-br/rodadas-anp. </w:t>
      </w:r>
    </w:p>
    <w:p w14:paraId="420A9407" w14:textId="77777777" w:rsidR="0049447A" w:rsidRPr="000D1EF4" w:rsidRDefault="000F0E4C">
      <w:pPr>
        <w:pStyle w:val="EditOP-Pargnivel2"/>
        <w:spacing w:after="240"/>
        <w:rPr>
          <w:lang w:val="en-US"/>
        </w:rPr>
      </w:pPr>
      <w:r w:rsidRPr="000D1EF4">
        <w:rPr>
          <w:lang w:val="en-US"/>
        </w:rPr>
        <w:t xml:space="preserve">Payment of the data package access fee by bank slip can be made by domestic and foreign </w:t>
      </w:r>
      <w:r w:rsidR="004C6D3F" w:rsidRPr="000D1EF4">
        <w:rPr>
          <w:lang w:val="en-US"/>
        </w:rPr>
        <w:t>stakeholders.</w:t>
      </w:r>
    </w:p>
    <w:p w14:paraId="2ADDAFDA" w14:textId="63EFC843" w:rsidR="0049447A" w:rsidRPr="000D1EF4" w:rsidRDefault="000F0E4C">
      <w:pPr>
        <w:pStyle w:val="EditOP-Pargnivel2"/>
        <w:spacing w:after="240"/>
        <w:rPr>
          <w:lang w:val="en-US"/>
        </w:rPr>
      </w:pPr>
      <w:r w:rsidRPr="000D1EF4">
        <w:rPr>
          <w:lang w:val="en-US"/>
        </w:rPr>
        <w:t xml:space="preserve">For foreign applicants, the </w:t>
      </w:r>
      <w:r w:rsidR="0045098B" w:rsidRPr="000D1EF4">
        <w:rPr>
          <w:lang w:val="en-US"/>
        </w:rPr>
        <w:t>payment slip</w:t>
      </w:r>
      <w:r w:rsidRPr="000D1EF4">
        <w:rPr>
          <w:lang w:val="en-US"/>
        </w:rPr>
        <w:t xml:space="preserve"> must be filled out in the name of the applicant who will </w:t>
      </w:r>
      <w:proofErr w:type="gramStart"/>
      <w:r w:rsidRPr="000D1EF4">
        <w:rPr>
          <w:lang w:val="en-US"/>
        </w:rPr>
        <w:t>actually register</w:t>
      </w:r>
      <w:proofErr w:type="gramEnd"/>
      <w:r w:rsidRPr="000D1EF4">
        <w:rPr>
          <w:lang w:val="en-US"/>
        </w:rPr>
        <w:t xml:space="preserve"> and take part in the tender. The "CPF/CNPJ" field of the </w:t>
      </w:r>
      <w:r w:rsidR="00424292" w:rsidRPr="000D1EF4">
        <w:rPr>
          <w:lang w:val="en-US"/>
        </w:rPr>
        <w:t xml:space="preserve">slip </w:t>
      </w:r>
      <w:r w:rsidRPr="000D1EF4">
        <w:rPr>
          <w:lang w:val="en-US"/>
        </w:rPr>
        <w:t>can be filled in with the CPF of an accredited representative domiciled in Brazil.</w:t>
      </w:r>
    </w:p>
    <w:p w14:paraId="15B019D6" w14:textId="00E2A5F5" w:rsidR="0049447A" w:rsidRPr="000D1EF4" w:rsidRDefault="000F0E4C" w:rsidP="000706BA">
      <w:pPr>
        <w:pStyle w:val="EditOP-Pargnivel2"/>
        <w:spacing w:after="240"/>
        <w:rPr>
          <w:lang w:val="en-US"/>
        </w:rPr>
      </w:pPr>
      <w:r w:rsidRPr="660AAE1F">
        <w:rPr>
          <w:lang w:val="en-US"/>
        </w:rPr>
        <w:t xml:space="preserve">The </w:t>
      </w:r>
      <w:r w:rsidR="004C6D3F" w:rsidRPr="660AAE1F">
        <w:rPr>
          <w:lang w:val="en-US"/>
        </w:rPr>
        <w:t xml:space="preserve">interested party </w:t>
      </w:r>
      <w:r w:rsidRPr="660AAE1F">
        <w:rPr>
          <w:lang w:val="en-US"/>
        </w:rPr>
        <w:t xml:space="preserve">must submit a copy of the proof of payment, in accordance with Section </w:t>
      </w:r>
      <w:r w:rsidR="00C22238" w:rsidRPr="660AAE1F">
        <w:rPr>
          <w:lang w:val="en-US"/>
        </w:rPr>
        <w:t xml:space="preserve">III </w:t>
      </w:r>
      <w:r w:rsidRPr="660AAE1F">
        <w:rPr>
          <w:lang w:val="en-US"/>
        </w:rPr>
        <w:t xml:space="preserve">of this </w:t>
      </w:r>
      <w:r w:rsidR="44524228" w:rsidRPr="660AAE1F">
        <w:rPr>
          <w:lang w:val="en-US"/>
        </w:rPr>
        <w:t>tender protocol</w:t>
      </w:r>
      <w:r w:rsidRPr="660AAE1F">
        <w:rPr>
          <w:lang w:val="en-US"/>
        </w:rPr>
        <w:t>.</w:t>
      </w:r>
    </w:p>
    <w:p w14:paraId="1FDBDFD7" w14:textId="77777777" w:rsidR="0049447A" w:rsidRPr="000D1EF4" w:rsidRDefault="000F0E4C" w:rsidP="00F255AE">
      <w:pPr>
        <w:pStyle w:val="Subseo"/>
        <w:rPr>
          <w:lang w:val="en-US"/>
        </w:rPr>
      </w:pPr>
      <w:r w:rsidRPr="000D1EF4">
        <w:rPr>
          <w:lang w:val="en-US"/>
        </w:rPr>
        <w:t>Subsection V.2.1 - Payments made abroad</w:t>
      </w:r>
    </w:p>
    <w:p w14:paraId="5126FE51" w14:textId="77777777" w:rsidR="0049447A" w:rsidRPr="000D1EF4" w:rsidRDefault="000F0E4C">
      <w:pPr>
        <w:pStyle w:val="EditOP-Pargnivel2"/>
        <w:spacing w:after="240"/>
        <w:rPr>
          <w:lang w:val="en-US"/>
        </w:rPr>
      </w:pPr>
      <w:r w:rsidRPr="000D1EF4">
        <w:rPr>
          <w:lang w:val="en-US"/>
        </w:rPr>
        <w:t xml:space="preserve">Payment </w:t>
      </w:r>
      <w:r w:rsidR="005A2635" w:rsidRPr="000D1EF4">
        <w:rPr>
          <w:lang w:val="en-US"/>
        </w:rPr>
        <w:t xml:space="preserve">of </w:t>
      </w:r>
      <w:r w:rsidRPr="000D1EF4">
        <w:rPr>
          <w:lang w:val="en-US"/>
        </w:rPr>
        <w:t xml:space="preserve">access </w:t>
      </w:r>
      <w:r w:rsidR="005A2635" w:rsidRPr="000D1EF4">
        <w:rPr>
          <w:lang w:val="en-US"/>
        </w:rPr>
        <w:t xml:space="preserve">fees </w:t>
      </w:r>
      <w:r w:rsidRPr="000D1EF4">
        <w:rPr>
          <w:lang w:val="en-US"/>
        </w:rPr>
        <w:t>to the technical data package in foreign currency must be made by bank transfer in US dollars. The value of the access fee to the technical data package must be converted into US dollars using the official exchange rate (</w:t>
      </w:r>
      <w:r w:rsidR="00341D68" w:rsidRPr="000D1EF4">
        <w:rPr>
          <w:lang w:val="en-US"/>
        </w:rPr>
        <w:t xml:space="preserve">BACEN/PTAX </w:t>
      </w:r>
      <w:r w:rsidRPr="000D1EF4">
        <w:rPr>
          <w:lang w:val="en-US"/>
        </w:rPr>
        <w:t xml:space="preserve">purchase) of the business </w:t>
      </w:r>
      <w:r w:rsidRPr="000D1EF4">
        <w:rPr>
          <w:lang w:val="en-US"/>
        </w:rPr>
        <w:lastRenderedPageBreak/>
        <w:t>day immediately prior to payment, published by the Central Bank of Brazil.</w:t>
      </w:r>
    </w:p>
    <w:p w14:paraId="5FF740A4" w14:textId="120565E6" w:rsidR="0049447A" w:rsidRPr="000D1EF4" w:rsidRDefault="000F0E4C">
      <w:pPr>
        <w:pStyle w:val="EditOP-Pargnivel2"/>
        <w:spacing w:after="240"/>
        <w:rPr>
          <w:lang w:val="en-US"/>
        </w:rPr>
      </w:pPr>
      <w:r w:rsidRPr="000D1EF4">
        <w:rPr>
          <w:lang w:val="en-US"/>
        </w:rPr>
        <w:t xml:space="preserve">The </w:t>
      </w:r>
      <w:r w:rsidR="00A05A5E" w:rsidRPr="000D1EF4">
        <w:rPr>
          <w:lang w:val="en-US"/>
        </w:rPr>
        <w:t xml:space="preserve">interested party </w:t>
      </w:r>
      <w:r w:rsidRPr="000D1EF4">
        <w:rPr>
          <w:lang w:val="en-US"/>
        </w:rPr>
        <w:t xml:space="preserve">must check with the financial institution responsible for the operation the incidence of fees on the bank transfer, </w:t>
      </w:r>
      <w:proofErr w:type="gramStart"/>
      <w:r w:rsidRPr="000D1EF4">
        <w:rPr>
          <w:lang w:val="en-US"/>
        </w:rPr>
        <w:t>in order to</w:t>
      </w:r>
      <w:proofErr w:type="gramEnd"/>
      <w:r w:rsidRPr="000D1EF4">
        <w:rPr>
          <w:lang w:val="en-US"/>
        </w:rPr>
        <w:t xml:space="preserve"> ensure that the exact amount of the access fee to the technical data package </w:t>
      </w:r>
      <w:r w:rsidR="00CC47A9" w:rsidRPr="000D1EF4">
        <w:rPr>
          <w:lang w:val="en-US"/>
        </w:rPr>
        <w:t xml:space="preserve">set out in </w:t>
      </w:r>
      <w:r w:rsidR="00BB0748" w:rsidRPr="000D1EF4">
        <w:rPr>
          <w:lang w:val="en-US"/>
        </w:rPr>
        <w:t xml:space="preserve">ANNEX </w:t>
      </w:r>
      <w:r w:rsidR="00CC47A9" w:rsidRPr="000D1EF4">
        <w:rPr>
          <w:lang w:val="en-US"/>
        </w:rPr>
        <w:t xml:space="preserve">IV </w:t>
      </w:r>
      <w:r w:rsidRPr="000D1EF4">
        <w:rPr>
          <w:lang w:val="en-US"/>
        </w:rPr>
        <w:t xml:space="preserve">is </w:t>
      </w:r>
      <w:proofErr w:type="gramStart"/>
      <w:r w:rsidRPr="000D1EF4">
        <w:rPr>
          <w:lang w:val="en-US"/>
        </w:rPr>
        <w:t>actually available</w:t>
      </w:r>
      <w:proofErr w:type="gramEnd"/>
      <w:r w:rsidRPr="000D1EF4">
        <w:rPr>
          <w:lang w:val="en-US"/>
        </w:rPr>
        <w:t xml:space="preserve"> to </w:t>
      </w:r>
      <w:r w:rsidR="00A47AEC" w:rsidRPr="000D1EF4">
        <w:rPr>
          <w:lang w:val="en-US"/>
        </w:rPr>
        <w:t>ANP</w:t>
      </w:r>
      <w:r w:rsidRPr="000D1EF4">
        <w:rPr>
          <w:lang w:val="en-US"/>
        </w:rPr>
        <w:t xml:space="preserve"> after conversion to </w:t>
      </w:r>
      <w:r w:rsidR="00B11B03" w:rsidRPr="000D1EF4">
        <w:rPr>
          <w:lang w:val="en-US"/>
        </w:rPr>
        <w:t xml:space="preserve">Real </w:t>
      </w:r>
      <w:r w:rsidR="0064437B" w:rsidRPr="000D1EF4">
        <w:rPr>
          <w:lang w:val="en-US"/>
        </w:rPr>
        <w:t xml:space="preserve">(R$). </w:t>
      </w:r>
    </w:p>
    <w:p w14:paraId="2B77BDE7" w14:textId="7422DD61" w:rsidR="0049447A" w:rsidRPr="000D1EF4" w:rsidRDefault="00154E82" w:rsidP="000706BA">
      <w:pPr>
        <w:pStyle w:val="EditOP-Pargnivel2"/>
        <w:spacing w:after="240"/>
        <w:rPr>
          <w:lang w:val="en-US"/>
        </w:rPr>
      </w:pPr>
      <w:r w:rsidRPr="660AAE1F">
        <w:rPr>
          <w:lang w:val="en-US"/>
        </w:rPr>
        <w:t xml:space="preserve">Interested parties must submit a copy of the </w:t>
      </w:r>
      <w:r w:rsidR="00B11B03" w:rsidRPr="660AAE1F">
        <w:rPr>
          <w:lang w:val="en-US"/>
        </w:rPr>
        <w:t xml:space="preserve">bank transfer </w:t>
      </w:r>
      <w:r w:rsidRPr="660AAE1F">
        <w:rPr>
          <w:lang w:val="en-US"/>
        </w:rPr>
        <w:t xml:space="preserve">receipt, in accordance with Section </w:t>
      </w:r>
      <w:r w:rsidR="00F40023" w:rsidRPr="660AAE1F">
        <w:rPr>
          <w:lang w:val="en-US"/>
        </w:rPr>
        <w:t xml:space="preserve">III </w:t>
      </w:r>
      <w:r w:rsidRPr="660AAE1F">
        <w:rPr>
          <w:lang w:val="en-US"/>
        </w:rPr>
        <w:t xml:space="preserve">of this </w:t>
      </w:r>
      <w:r w:rsidR="552446A6" w:rsidRPr="660AAE1F">
        <w:rPr>
          <w:lang w:val="en-US"/>
        </w:rPr>
        <w:t>tender protocol</w:t>
      </w:r>
      <w:r w:rsidRPr="660AAE1F">
        <w:rPr>
          <w:lang w:val="en-US"/>
        </w:rPr>
        <w:t>.</w:t>
      </w:r>
    </w:p>
    <w:p w14:paraId="2BBD1718" w14:textId="77777777" w:rsidR="0049447A" w:rsidRPr="000D1EF4" w:rsidRDefault="000F0E4C">
      <w:pPr>
        <w:pStyle w:val="EditOP-Pargnivel2"/>
        <w:spacing w:after="240"/>
        <w:rPr>
          <w:lang w:val="en-US"/>
        </w:rPr>
      </w:pPr>
      <w:r w:rsidRPr="000D1EF4">
        <w:rPr>
          <w:lang w:val="en-US"/>
        </w:rPr>
        <w:t>The following details must be provided for the bank transfer:</w:t>
      </w:r>
    </w:p>
    <w:p w14:paraId="102BB4D6" w14:textId="77777777" w:rsidR="009D4CB2" w:rsidRPr="000D1EF4" w:rsidRDefault="009D4CB2" w:rsidP="00612518">
      <w:pPr>
        <w:pStyle w:val="Edital-Corpodetexto"/>
        <w:rPr>
          <w:lang w:val="en-US"/>
        </w:rPr>
      </w:pPr>
    </w:p>
    <w:tbl>
      <w:tblPr>
        <w:tblStyle w:val="Tabelacomgrade"/>
        <w:tblW w:w="0" w:type="auto"/>
        <w:tblInd w:w="279" w:type="dxa"/>
        <w:tblLook w:val="04A0" w:firstRow="1" w:lastRow="0" w:firstColumn="1" w:lastColumn="0" w:noHBand="0" w:noVBand="1"/>
      </w:tblPr>
      <w:tblGrid>
        <w:gridCol w:w="9208"/>
      </w:tblGrid>
      <w:tr w:rsidR="00612518" w:rsidRPr="00941A62" w14:paraId="2EB5A6A4" w14:textId="77777777" w:rsidTr="00D8061C">
        <w:trPr>
          <w:trHeight w:val="551"/>
        </w:trPr>
        <w:tc>
          <w:tcPr>
            <w:tcW w:w="9214" w:type="dxa"/>
          </w:tcPr>
          <w:p w14:paraId="77C5234C" w14:textId="77777777" w:rsidR="0049447A" w:rsidRPr="000D1EF4" w:rsidRDefault="000F0E4C">
            <w:pPr>
              <w:pStyle w:val="Edital-Caixadedestaque"/>
              <w:spacing w:line="240" w:lineRule="auto"/>
              <w:rPr>
                <w:lang w:val="en-US"/>
              </w:rPr>
            </w:pPr>
            <w:r w:rsidRPr="000D1EF4">
              <w:rPr>
                <w:lang w:val="en-US"/>
              </w:rPr>
              <w:t>SWIFT code: BRASBRRJBHE</w:t>
            </w:r>
          </w:p>
          <w:p w14:paraId="60E8053B" w14:textId="77777777" w:rsidR="0049447A" w:rsidRPr="000D1EF4" w:rsidRDefault="000F0E4C">
            <w:pPr>
              <w:pStyle w:val="Edital-Caixadedestaque"/>
              <w:spacing w:line="240" w:lineRule="auto"/>
              <w:rPr>
                <w:lang w:val="en-US"/>
              </w:rPr>
            </w:pPr>
            <w:r w:rsidRPr="000D1EF4">
              <w:rPr>
                <w:lang w:val="en-US"/>
              </w:rPr>
              <w:t xml:space="preserve">IBAN code: </w:t>
            </w:r>
            <w:r w:rsidRPr="000D1EF4">
              <w:rPr>
                <w:bCs/>
                <w:lang w:val="en-US"/>
              </w:rPr>
              <w:t>BR9300000000022340003330087C1</w:t>
            </w:r>
          </w:p>
          <w:p w14:paraId="401D948E" w14:textId="77777777" w:rsidR="0049447A" w:rsidRPr="000D1EF4" w:rsidRDefault="000F0E4C">
            <w:pPr>
              <w:pStyle w:val="Edital-Caixadedestaque"/>
              <w:spacing w:line="240" w:lineRule="auto"/>
              <w:rPr>
                <w:lang w:val="en-US"/>
              </w:rPr>
            </w:pPr>
            <w:r w:rsidRPr="000D1EF4">
              <w:rPr>
                <w:lang w:val="en-US"/>
              </w:rPr>
              <w:t>Favorite: National Agency of Petroleum, Natural Gas and Biofuels</w:t>
            </w:r>
          </w:p>
          <w:p w14:paraId="49D8E98C" w14:textId="77777777" w:rsidR="0049447A" w:rsidRPr="000D1EF4" w:rsidRDefault="000F0E4C">
            <w:pPr>
              <w:pStyle w:val="Edital-Caixadedestaque"/>
              <w:spacing w:line="240" w:lineRule="auto"/>
              <w:rPr>
                <w:lang w:val="en-US"/>
              </w:rPr>
            </w:pPr>
            <w:r w:rsidRPr="000D1EF4">
              <w:rPr>
                <w:lang w:val="en-US"/>
              </w:rPr>
              <w:t>CNPJ of the Favored Party: 02.313.673/0002-08</w:t>
            </w:r>
          </w:p>
          <w:p w14:paraId="21847129" w14:textId="77777777" w:rsidR="0049447A" w:rsidRPr="00240670" w:rsidRDefault="000F0E4C">
            <w:pPr>
              <w:pStyle w:val="Edital-Caixadedestaque"/>
              <w:spacing w:line="240" w:lineRule="auto"/>
            </w:pPr>
            <w:r w:rsidRPr="00240670">
              <w:t xml:space="preserve">Bank: Banco do Brasil </w:t>
            </w:r>
          </w:p>
          <w:p w14:paraId="70F5E871" w14:textId="77777777" w:rsidR="0049447A" w:rsidRPr="00240670" w:rsidRDefault="000F0E4C">
            <w:pPr>
              <w:pStyle w:val="Edital-Caixadedestaque"/>
              <w:spacing w:line="240" w:lineRule="auto"/>
            </w:pPr>
            <w:proofErr w:type="spellStart"/>
            <w:r w:rsidRPr="00240670">
              <w:t>Address</w:t>
            </w:r>
            <w:proofErr w:type="spellEnd"/>
            <w:r w:rsidRPr="00240670">
              <w:t>: Rua Professor Lélio Gama, 105 - Centro/RJ - CEP: 20031-201</w:t>
            </w:r>
          </w:p>
          <w:p w14:paraId="24E319E2" w14:textId="77777777" w:rsidR="0049447A" w:rsidRPr="000D1EF4" w:rsidRDefault="000F0E4C">
            <w:pPr>
              <w:pStyle w:val="Edital-Caixadedestaque"/>
              <w:spacing w:line="240" w:lineRule="auto"/>
              <w:rPr>
                <w:lang w:val="en-US"/>
              </w:rPr>
            </w:pPr>
            <w:r w:rsidRPr="000D1EF4">
              <w:rPr>
                <w:lang w:val="en-US"/>
              </w:rPr>
              <w:t>Agency No.: 2234-9</w:t>
            </w:r>
          </w:p>
          <w:p w14:paraId="3764BD0E" w14:textId="77777777" w:rsidR="0049447A" w:rsidRPr="000D1EF4" w:rsidRDefault="000F0E4C">
            <w:pPr>
              <w:pStyle w:val="Edital-Caixadedestaque"/>
              <w:spacing w:line="240" w:lineRule="auto"/>
              <w:rPr>
                <w:sz w:val="20"/>
                <w:szCs w:val="20"/>
                <w:lang w:val="en-US"/>
              </w:rPr>
            </w:pPr>
            <w:r w:rsidRPr="000D1EF4">
              <w:rPr>
                <w:lang w:val="en-US"/>
              </w:rPr>
              <w:t>Current Account No.: 333008-7</w:t>
            </w:r>
          </w:p>
        </w:tc>
      </w:tr>
    </w:tbl>
    <w:p w14:paraId="09C6B248" w14:textId="77777777" w:rsidR="0049447A" w:rsidRPr="000D1EF4" w:rsidRDefault="000F0E4C" w:rsidP="00F255AE">
      <w:pPr>
        <w:pStyle w:val="Subseo"/>
        <w:rPr>
          <w:lang w:val="en-US"/>
        </w:rPr>
      </w:pPr>
      <w:r w:rsidRPr="000D1EF4">
        <w:rPr>
          <w:lang w:val="en-US"/>
        </w:rPr>
        <w:t xml:space="preserve">Subsection </w:t>
      </w:r>
      <w:r w:rsidR="00F31B7C" w:rsidRPr="000D1EF4">
        <w:rPr>
          <w:lang w:val="en-US"/>
        </w:rPr>
        <w:t>V.3 - Return of the technical data package access fee</w:t>
      </w:r>
    </w:p>
    <w:p w14:paraId="26B21953" w14:textId="7893B9C0" w:rsidR="0049447A" w:rsidRPr="000D1EF4" w:rsidRDefault="000F0E4C">
      <w:pPr>
        <w:pStyle w:val="EditOP-Pargnivel2"/>
        <w:spacing w:after="240"/>
        <w:rPr>
          <w:lang w:val="en-US"/>
        </w:rPr>
      </w:pPr>
      <w:r w:rsidRPr="000D1EF4">
        <w:rPr>
          <w:lang w:val="en-US"/>
        </w:rPr>
        <w:t xml:space="preserve">The </w:t>
      </w:r>
      <w:r w:rsidR="00C53684" w:rsidRPr="000D1EF4">
        <w:rPr>
          <w:lang w:val="en-US"/>
        </w:rPr>
        <w:t xml:space="preserve">access </w:t>
      </w:r>
      <w:r w:rsidRPr="000D1EF4">
        <w:rPr>
          <w:lang w:val="en-US"/>
        </w:rPr>
        <w:t xml:space="preserve">fee </w:t>
      </w:r>
      <w:r w:rsidR="00C53684" w:rsidRPr="000D1EF4">
        <w:rPr>
          <w:lang w:val="en-US"/>
        </w:rPr>
        <w:t xml:space="preserve">to the technical data package </w:t>
      </w:r>
      <w:r w:rsidR="0064437B" w:rsidRPr="000D1EF4">
        <w:rPr>
          <w:lang w:val="en-US"/>
        </w:rPr>
        <w:t xml:space="preserve">will only be refunded if </w:t>
      </w:r>
      <w:r w:rsidR="00A47AEC" w:rsidRPr="000D1EF4">
        <w:rPr>
          <w:lang w:val="en-US"/>
        </w:rPr>
        <w:t>ANP</w:t>
      </w:r>
      <w:r w:rsidR="0064437B" w:rsidRPr="000D1EF4">
        <w:rPr>
          <w:lang w:val="en-US"/>
        </w:rPr>
        <w:t xml:space="preserve"> withdraws the entire area corresponding to the technical data package by court order, or for technical reasons or reasons of public interest, or in cases of revocation or annulment of the tender, as provided for </w:t>
      </w:r>
      <w:r w:rsidR="00FE5D04" w:rsidRPr="000D1EF4">
        <w:rPr>
          <w:lang w:val="en-US"/>
        </w:rPr>
        <w:t>in Subsection XIV.1</w:t>
      </w:r>
      <w:r w:rsidR="0064437B" w:rsidRPr="000D1EF4">
        <w:rPr>
          <w:lang w:val="en-US"/>
        </w:rPr>
        <w:t>.</w:t>
      </w:r>
    </w:p>
    <w:p w14:paraId="19823C3A" w14:textId="77777777" w:rsidR="0049447A" w:rsidRPr="000D1EF4" w:rsidRDefault="000F0E4C" w:rsidP="00F255AE">
      <w:pPr>
        <w:pStyle w:val="Subseo"/>
        <w:rPr>
          <w:lang w:val="en-US"/>
        </w:rPr>
      </w:pPr>
      <w:r w:rsidRPr="000D1EF4">
        <w:rPr>
          <w:lang w:val="en-US"/>
        </w:rPr>
        <w:t>Subsection V.4 - Access to and withdrawal from the technical data package</w:t>
      </w:r>
    </w:p>
    <w:p w14:paraId="344D43F4" w14:textId="77777777" w:rsidR="0049447A" w:rsidRPr="000D1EF4" w:rsidRDefault="000F0E4C">
      <w:pPr>
        <w:pStyle w:val="EditOP-Pargnivel2"/>
        <w:spacing w:after="240"/>
        <w:rPr>
          <w:lang w:val="en-US"/>
        </w:rPr>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0D1EF4">
        <w:rPr>
          <w:lang w:val="en-US"/>
        </w:rPr>
        <w:t xml:space="preserve">To access the </w:t>
      </w:r>
      <w:r w:rsidR="001D461B" w:rsidRPr="000D1EF4">
        <w:rPr>
          <w:lang w:val="en-US"/>
        </w:rPr>
        <w:t>technical data package</w:t>
      </w:r>
      <w:r w:rsidRPr="000D1EF4">
        <w:rPr>
          <w:lang w:val="en-US"/>
        </w:rPr>
        <w:t xml:space="preserve">, the </w:t>
      </w:r>
      <w:r w:rsidR="00C75023" w:rsidRPr="000D1EF4">
        <w:rPr>
          <w:lang w:val="en-US"/>
        </w:rPr>
        <w:t xml:space="preserve">interested party </w:t>
      </w:r>
      <w:r w:rsidR="006272C8" w:rsidRPr="000D1EF4">
        <w:rPr>
          <w:lang w:val="en-US"/>
        </w:rPr>
        <w:t>must</w:t>
      </w:r>
      <w:r w:rsidRPr="000D1EF4">
        <w:rPr>
          <w:lang w:val="en-US"/>
        </w:rPr>
        <w:t xml:space="preserve">: </w:t>
      </w:r>
    </w:p>
    <w:p w14:paraId="1334BB0A" w14:textId="77777777" w:rsidR="0049447A" w:rsidRPr="000D1EF4" w:rsidRDefault="00871539" w:rsidP="00AE5656">
      <w:pPr>
        <w:pStyle w:val="EditOP-Alnea"/>
        <w:numPr>
          <w:ilvl w:val="0"/>
          <w:numId w:val="75"/>
        </w:numPr>
        <w:rPr>
          <w:lang w:val="en-US"/>
        </w:rPr>
      </w:pPr>
      <w:r w:rsidRPr="000D1EF4">
        <w:rPr>
          <w:lang w:val="en-US"/>
        </w:rPr>
        <w:t xml:space="preserve">fill in the electronic application form </w:t>
      </w:r>
      <w:r w:rsidR="00AF0755" w:rsidRPr="000D1EF4">
        <w:rPr>
          <w:lang w:val="en-US"/>
        </w:rPr>
        <w:t xml:space="preserve">in </w:t>
      </w:r>
      <w:r w:rsidR="00874B96" w:rsidRPr="000D1EF4">
        <w:rPr>
          <w:lang w:val="en-US"/>
        </w:rPr>
        <w:t xml:space="preserve">accordance with </w:t>
      </w:r>
      <w:r w:rsidR="005B3E9B" w:rsidRPr="000D1EF4">
        <w:rPr>
          <w:lang w:val="en-US"/>
        </w:rPr>
        <w:t>Subsection IV</w:t>
      </w:r>
      <w:r w:rsidR="00C05A14" w:rsidRPr="000D1EF4">
        <w:rPr>
          <w:lang w:val="en-US"/>
        </w:rPr>
        <w:t>.</w:t>
      </w:r>
      <w:proofErr w:type="gramStart"/>
      <w:r w:rsidR="00A94B7A" w:rsidRPr="000D1EF4">
        <w:rPr>
          <w:lang w:val="en-US"/>
        </w:rPr>
        <w:t>2</w:t>
      </w:r>
      <w:r w:rsidR="00BE7A83" w:rsidRPr="000D1EF4">
        <w:rPr>
          <w:lang w:val="en-US"/>
        </w:rPr>
        <w:t>;</w:t>
      </w:r>
      <w:proofErr w:type="gramEnd"/>
      <w:r w:rsidR="00BE7A83" w:rsidRPr="000D1EF4">
        <w:rPr>
          <w:lang w:val="en-US"/>
        </w:rPr>
        <w:t xml:space="preserve"> </w:t>
      </w:r>
    </w:p>
    <w:p w14:paraId="68F8287A" w14:textId="77777777" w:rsidR="0049447A" w:rsidRPr="000D1EF4" w:rsidRDefault="00871539">
      <w:pPr>
        <w:pStyle w:val="EditOP-Alnea"/>
        <w:rPr>
          <w:lang w:val="en-US"/>
        </w:rPr>
      </w:pPr>
      <w:r w:rsidRPr="000D1EF4">
        <w:rPr>
          <w:lang w:val="en-US"/>
        </w:rPr>
        <w:t xml:space="preserve">prove payment of </w:t>
      </w:r>
      <w:r w:rsidR="00127213" w:rsidRPr="000D1EF4">
        <w:rPr>
          <w:lang w:val="en-US"/>
        </w:rPr>
        <w:t xml:space="preserve">the access </w:t>
      </w:r>
      <w:r w:rsidRPr="000D1EF4">
        <w:rPr>
          <w:lang w:val="en-US"/>
        </w:rPr>
        <w:t xml:space="preserve">fee </w:t>
      </w:r>
      <w:r w:rsidR="00127213" w:rsidRPr="000D1EF4">
        <w:rPr>
          <w:lang w:val="en-US"/>
        </w:rPr>
        <w:t xml:space="preserve">to the </w:t>
      </w:r>
      <w:r w:rsidRPr="000D1EF4">
        <w:rPr>
          <w:lang w:val="en-US"/>
        </w:rPr>
        <w:t xml:space="preserve">technical </w:t>
      </w:r>
      <w:r w:rsidR="00127213" w:rsidRPr="000D1EF4">
        <w:rPr>
          <w:lang w:val="en-US"/>
        </w:rPr>
        <w:t xml:space="preserve">data package corresponding to the sector </w:t>
      </w:r>
      <w:r w:rsidR="00293728" w:rsidRPr="000D1EF4">
        <w:rPr>
          <w:lang w:val="en-US"/>
        </w:rPr>
        <w:t xml:space="preserve">or group of sectors of </w:t>
      </w:r>
      <w:r w:rsidR="00127213" w:rsidRPr="000D1EF4">
        <w:rPr>
          <w:lang w:val="en-US"/>
        </w:rPr>
        <w:t>interest</w:t>
      </w:r>
      <w:r w:rsidR="00BE7A83" w:rsidRPr="000D1EF4">
        <w:rPr>
          <w:lang w:val="en-US"/>
        </w:rPr>
        <w:t xml:space="preserve">, under the terms of </w:t>
      </w:r>
      <w:r w:rsidR="00255214" w:rsidRPr="000D1EF4">
        <w:rPr>
          <w:lang w:val="en-US"/>
        </w:rPr>
        <w:t>Subsection V.</w:t>
      </w:r>
      <w:proofErr w:type="gramStart"/>
      <w:r w:rsidR="00255214" w:rsidRPr="000D1EF4">
        <w:rPr>
          <w:lang w:val="en-US"/>
        </w:rPr>
        <w:t>2</w:t>
      </w:r>
      <w:r w:rsidR="00BE7A83" w:rsidRPr="000D1EF4">
        <w:rPr>
          <w:lang w:val="en-US"/>
        </w:rPr>
        <w:t>;</w:t>
      </w:r>
      <w:proofErr w:type="gramEnd"/>
      <w:r w:rsidR="00BE7A83" w:rsidRPr="000D1EF4">
        <w:rPr>
          <w:lang w:val="en-US"/>
        </w:rPr>
        <w:t xml:space="preserve"> </w:t>
      </w:r>
    </w:p>
    <w:p w14:paraId="1335B2DB" w14:textId="77777777" w:rsidR="0049447A" w:rsidRPr="000D1EF4" w:rsidRDefault="000F0E4C">
      <w:pPr>
        <w:pStyle w:val="EditOP-Alnea"/>
        <w:rPr>
          <w:lang w:val="en-US"/>
        </w:rPr>
      </w:pPr>
      <w:r w:rsidRPr="000D1EF4">
        <w:rPr>
          <w:lang w:val="en-US"/>
        </w:rPr>
        <w:lastRenderedPageBreak/>
        <w:t xml:space="preserve">submit a document indicating the sectors for which you have paid the access fee to the technical data package, </w:t>
      </w:r>
      <w:r w:rsidR="00871539" w:rsidRPr="000D1EF4">
        <w:rPr>
          <w:lang w:val="en-US"/>
        </w:rPr>
        <w:t xml:space="preserve">according to the model in ANNEX </w:t>
      </w:r>
      <w:proofErr w:type="gramStart"/>
      <w:r w:rsidR="00871539" w:rsidRPr="000D1EF4">
        <w:rPr>
          <w:lang w:val="en-US"/>
        </w:rPr>
        <w:t>IV;</w:t>
      </w:r>
      <w:proofErr w:type="gramEnd"/>
      <w:r w:rsidR="00871539" w:rsidRPr="000D1EF4">
        <w:rPr>
          <w:lang w:val="en-US"/>
        </w:rPr>
        <w:t xml:space="preserve"> </w:t>
      </w:r>
    </w:p>
    <w:p w14:paraId="0E1B2991" w14:textId="77777777" w:rsidR="008E79AC" w:rsidRPr="000D1EF4" w:rsidRDefault="008E79AC" w:rsidP="008E79AC">
      <w:pPr>
        <w:pStyle w:val="Edital-Corpodetexto"/>
        <w:ind w:firstLine="708"/>
        <w:rPr>
          <w:lang w:val="en-US"/>
        </w:rPr>
      </w:pPr>
    </w:p>
    <w:p w14:paraId="43166762" w14:textId="77777777" w:rsidR="0049447A" w:rsidRPr="000D1EF4" w:rsidRDefault="000F0E4C">
      <w:pPr>
        <w:pStyle w:val="EditOP-Pargnivel2"/>
        <w:spacing w:after="240"/>
        <w:rPr>
          <w:lang w:val="en-US"/>
        </w:rPr>
      </w:pPr>
      <w:r w:rsidRPr="000D1EF4">
        <w:rPr>
          <w:lang w:val="en-US"/>
        </w:rPr>
        <w:t xml:space="preserve">For the document mentioned in </w:t>
      </w:r>
      <w:r w:rsidR="00D523CA" w:rsidRPr="000D1EF4">
        <w:rPr>
          <w:lang w:val="en-US"/>
        </w:rPr>
        <w:t xml:space="preserve">item 5.20 </w:t>
      </w:r>
      <w:r w:rsidR="00B068F2" w:rsidRPr="000D1EF4">
        <w:rPr>
          <w:lang w:val="en-US"/>
        </w:rPr>
        <w:t>(</w:t>
      </w:r>
      <w:r w:rsidRPr="000D1EF4">
        <w:rPr>
          <w:lang w:val="en-US"/>
        </w:rPr>
        <w:t>c)</w:t>
      </w:r>
      <w:r w:rsidR="00B068F2" w:rsidRPr="000D1EF4">
        <w:rPr>
          <w:lang w:val="en-US"/>
        </w:rPr>
        <w:t xml:space="preserve">, </w:t>
      </w:r>
      <w:r w:rsidRPr="000D1EF4">
        <w:rPr>
          <w:lang w:val="en-US"/>
        </w:rPr>
        <w:t xml:space="preserve">the powers </w:t>
      </w:r>
      <w:r w:rsidR="008A2A90" w:rsidRPr="000D1EF4">
        <w:rPr>
          <w:lang w:val="en-US"/>
        </w:rPr>
        <w:t xml:space="preserve">of </w:t>
      </w:r>
      <w:r w:rsidR="008E79AC" w:rsidRPr="000D1EF4">
        <w:rPr>
          <w:lang w:val="en-US"/>
        </w:rPr>
        <w:t xml:space="preserve">its signatories </w:t>
      </w:r>
      <w:r w:rsidRPr="000D1EF4">
        <w:rPr>
          <w:lang w:val="en-US"/>
        </w:rPr>
        <w:t>must be proven</w:t>
      </w:r>
      <w:r w:rsidR="008E79AC" w:rsidRPr="000D1EF4">
        <w:rPr>
          <w:lang w:val="en-US"/>
        </w:rPr>
        <w:t xml:space="preserve">. </w:t>
      </w:r>
      <w:r w:rsidR="004B74B8" w:rsidRPr="000D1EF4">
        <w:rPr>
          <w:lang w:val="en-US"/>
        </w:rPr>
        <w:t xml:space="preserve">If </w:t>
      </w:r>
      <w:r w:rsidR="00874B96" w:rsidRPr="000D1EF4">
        <w:rPr>
          <w:lang w:val="en-US"/>
        </w:rPr>
        <w:t xml:space="preserve">this document </w:t>
      </w:r>
      <w:r w:rsidR="00C95259" w:rsidRPr="000D1EF4">
        <w:rPr>
          <w:lang w:val="en-US"/>
        </w:rPr>
        <w:t xml:space="preserve">has been </w:t>
      </w:r>
      <w:r w:rsidR="008E79AC" w:rsidRPr="000D1EF4">
        <w:rPr>
          <w:lang w:val="en-US"/>
        </w:rPr>
        <w:t xml:space="preserve">signed </w:t>
      </w:r>
      <w:r w:rsidR="00874B96" w:rsidRPr="000D1EF4">
        <w:rPr>
          <w:lang w:val="en-US"/>
        </w:rPr>
        <w:t xml:space="preserve">by a </w:t>
      </w:r>
      <w:r w:rsidR="004B74B8" w:rsidRPr="000D1EF4">
        <w:rPr>
          <w:lang w:val="en-US"/>
        </w:rPr>
        <w:t xml:space="preserve">legal representative </w:t>
      </w:r>
      <w:r w:rsidR="00874B96" w:rsidRPr="000D1EF4">
        <w:rPr>
          <w:lang w:val="en-US"/>
        </w:rPr>
        <w:t xml:space="preserve">who </w:t>
      </w:r>
      <w:r w:rsidR="004B74B8" w:rsidRPr="000D1EF4">
        <w:rPr>
          <w:lang w:val="en-US"/>
        </w:rPr>
        <w:t xml:space="preserve">has signed the Term of </w:t>
      </w:r>
      <w:r w:rsidR="00BB0748" w:rsidRPr="000D1EF4">
        <w:rPr>
          <w:lang w:val="en-US"/>
        </w:rPr>
        <w:t xml:space="preserve">Adhesion </w:t>
      </w:r>
      <w:r w:rsidR="006272C8" w:rsidRPr="000D1EF4">
        <w:rPr>
          <w:lang w:val="en-US"/>
        </w:rPr>
        <w:t xml:space="preserve">to the </w:t>
      </w:r>
      <w:r w:rsidR="004B74B8" w:rsidRPr="000D1EF4">
        <w:rPr>
          <w:lang w:val="en-US"/>
        </w:rPr>
        <w:t xml:space="preserve">Exploration and Production Database (BDEP), in accordance with ANP </w:t>
      </w:r>
      <w:r w:rsidR="005C4A08" w:rsidRPr="000D1EF4">
        <w:rPr>
          <w:lang w:val="en-US"/>
        </w:rPr>
        <w:t xml:space="preserve">Resolution </w:t>
      </w:r>
      <w:r w:rsidR="00D81F04" w:rsidRPr="000D1EF4">
        <w:rPr>
          <w:lang w:val="en-US"/>
        </w:rPr>
        <w:t xml:space="preserve">889/2022 </w:t>
      </w:r>
      <w:r w:rsidR="008B396D" w:rsidRPr="000D1EF4">
        <w:rPr>
          <w:lang w:val="en-US"/>
        </w:rPr>
        <w:t>or a supervening rule</w:t>
      </w:r>
      <w:r w:rsidR="004B74B8" w:rsidRPr="000D1EF4">
        <w:rPr>
          <w:lang w:val="en-US"/>
        </w:rPr>
        <w:t>, it will not be necessary to prove the signatory's powers to withdraw the data package, provided that:</w:t>
      </w:r>
    </w:p>
    <w:p w14:paraId="4D88EDEC" w14:textId="250879D0" w:rsidR="0049447A" w:rsidRPr="000D1EF4" w:rsidRDefault="000F0E4C" w:rsidP="00AE5656">
      <w:pPr>
        <w:pStyle w:val="EditOP-Alnea"/>
        <w:numPr>
          <w:ilvl w:val="0"/>
          <w:numId w:val="55"/>
        </w:numPr>
        <w:rPr>
          <w:lang w:val="en-US"/>
        </w:rPr>
      </w:pPr>
      <w:r w:rsidRPr="000D1EF4">
        <w:rPr>
          <w:lang w:val="en-US"/>
        </w:rPr>
        <w:t xml:space="preserve">the </w:t>
      </w:r>
      <w:r w:rsidR="008677F5" w:rsidRPr="000D1EF4">
        <w:rPr>
          <w:lang w:val="en-US"/>
        </w:rPr>
        <w:t xml:space="preserve">legal entity </w:t>
      </w:r>
      <w:r w:rsidRPr="000D1EF4">
        <w:rPr>
          <w:lang w:val="en-US"/>
        </w:rPr>
        <w:t xml:space="preserve">that signed </w:t>
      </w:r>
      <w:r w:rsidR="006272C8" w:rsidRPr="000D1EF4">
        <w:rPr>
          <w:lang w:val="en-US"/>
        </w:rPr>
        <w:t xml:space="preserve">the </w:t>
      </w:r>
      <w:r w:rsidRPr="000D1EF4">
        <w:rPr>
          <w:lang w:val="en-US"/>
        </w:rPr>
        <w:t xml:space="preserve">BDEP </w:t>
      </w:r>
      <w:r w:rsidR="006451CC" w:rsidRPr="000D1EF4">
        <w:rPr>
          <w:lang w:val="en-US"/>
        </w:rPr>
        <w:t xml:space="preserve">Adhesion </w:t>
      </w:r>
      <w:r w:rsidRPr="000D1EF4">
        <w:rPr>
          <w:lang w:val="en-US"/>
        </w:rPr>
        <w:t xml:space="preserve">Agreement is the same one that is participating in the </w:t>
      </w:r>
      <w:r w:rsidR="004E1541" w:rsidRPr="000D1EF4">
        <w:rPr>
          <w:lang w:val="en-US"/>
        </w:rPr>
        <w:t xml:space="preserve">Open Acreage of </w:t>
      </w:r>
      <w:proofErr w:type="gramStart"/>
      <w:r w:rsidR="004E1541" w:rsidRPr="000D1EF4">
        <w:rPr>
          <w:lang w:val="en-US"/>
        </w:rPr>
        <w:t>Concession</w:t>
      </w:r>
      <w:r w:rsidRPr="000D1EF4">
        <w:rPr>
          <w:lang w:val="en-US"/>
        </w:rPr>
        <w:t>;</w:t>
      </w:r>
      <w:proofErr w:type="gramEnd"/>
    </w:p>
    <w:p w14:paraId="191C4FFA" w14:textId="77777777" w:rsidR="0049447A" w:rsidRPr="000D1EF4" w:rsidRDefault="000F0E4C">
      <w:pPr>
        <w:pStyle w:val="EditOP-Alnea"/>
        <w:rPr>
          <w:lang w:val="en-US"/>
        </w:rPr>
      </w:pPr>
      <w:r w:rsidRPr="000D1EF4">
        <w:rPr>
          <w:lang w:val="en-US"/>
        </w:rPr>
        <w:t xml:space="preserve">the </w:t>
      </w:r>
      <w:r w:rsidR="00874B96" w:rsidRPr="000D1EF4">
        <w:rPr>
          <w:lang w:val="en-US"/>
        </w:rPr>
        <w:t xml:space="preserve">BDEP </w:t>
      </w:r>
      <w:r w:rsidR="006451CC" w:rsidRPr="000D1EF4">
        <w:rPr>
          <w:lang w:val="en-US"/>
        </w:rPr>
        <w:t xml:space="preserve">Adhesion </w:t>
      </w:r>
      <w:r w:rsidR="00497A85" w:rsidRPr="000D1EF4">
        <w:rPr>
          <w:lang w:val="en-US"/>
        </w:rPr>
        <w:t xml:space="preserve">Agreement </w:t>
      </w:r>
      <w:r w:rsidRPr="000D1EF4">
        <w:rPr>
          <w:lang w:val="en-US"/>
        </w:rPr>
        <w:t xml:space="preserve">is </w:t>
      </w:r>
      <w:r w:rsidR="00DB5B00" w:rsidRPr="000D1EF4">
        <w:rPr>
          <w:lang w:val="en-US"/>
        </w:rPr>
        <w:t>duly updated and in force.</w:t>
      </w:r>
    </w:p>
    <w:p w14:paraId="6E34EA1B" w14:textId="77777777" w:rsidR="006272C8" w:rsidRPr="000D1EF4" w:rsidRDefault="006272C8" w:rsidP="006272C8">
      <w:pPr>
        <w:pStyle w:val="Edital-Corpodetexto"/>
        <w:ind w:firstLine="708"/>
        <w:rPr>
          <w:lang w:val="en-US"/>
        </w:rPr>
      </w:pPr>
    </w:p>
    <w:p w14:paraId="7F06082A" w14:textId="0A1EDEFF" w:rsidR="0049447A" w:rsidRPr="000D1EF4" w:rsidRDefault="000F0E4C">
      <w:pPr>
        <w:pStyle w:val="EditOP-Pargnivel2"/>
        <w:spacing w:after="240"/>
        <w:rPr>
          <w:lang w:val="en-US"/>
        </w:rPr>
      </w:pPr>
      <w:r w:rsidRPr="000D1EF4">
        <w:rPr>
          <w:lang w:val="en-US"/>
        </w:rPr>
        <w:t xml:space="preserve">After approving the documentation mentioned </w:t>
      </w:r>
      <w:r w:rsidR="006272C8" w:rsidRPr="000D1EF4">
        <w:rPr>
          <w:lang w:val="en-US"/>
        </w:rPr>
        <w:t xml:space="preserve">in this section, </w:t>
      </w:r>
      <w:r w:rsidR="00A47AEC" w:rsidRPr="000D1EF4">
        <w:rPr>
          <w:lang w:val="en-US"/>
        </w:rPr>
        <w:t>ANP</w:t>
      </w:r>
      <w:r w:rsidR="000011C5" w:rsidRPr="000D1EF4">
        <w:rPr>
          <w:lang w:val="en-US"/>
        </w:rPr>
        <w:t xml:space="preserve"> will send an </w:t>
      </w:r>
      <w:r w:rsidR="0049351B">
        <w:rPr>
          <w:lang w:val="en-US"/>
        </w:rPr>
        <w:t>email</w:t>
      </w:r>
      <w:r w:rsidR="006272C8" w:rsidRPr="000D1EF4">
        <w:rPr>
          <w:lang w:val="en-US"/>
        </w:rPr>
        <w:t xml:space="preserve"> to the main accredited representative of the </w:t>
      </w:r>
      <w:proofErr w:type="gramStart"/>
      <w:r w:rsidR="005A374A" w:rsidRPr="000D1EF4">
        <w:rPr>
          <w:lang w:val="en-US"/>
        </w:rPr>
        <w:t>interested party</w:t>
      </w:r>
      <w:proofErr w:type="gramEnd"/>
      <w:r w:rsidR="00811698" w:rsidRPr="000D1EF4">
        <w:rPr>
          <w:lang w:val="en-US"/>
        </w:rPr>
        <w:t>, informing them that the data package may be withdrawn.</w:t>
      </w:r>
    </w:p>
    <w:p w14:paraId="257424ED" w14:textId="77777777" w:rsidR="0049447A" w:rsidRPr="000D1EF4" w:rsidRDefault="000F0E4C">
      <w:pPr>
        <w:pStyle w:val="EditOP-Pargnivel2"/>
        <w:spacing w:after="240"/>
        <w:rPr>
          <w:lang w:val="en-US"/>
        </w:rPr>
      </w:pPr>
      <w:r w:rsidRPr="000D1EF4">
        <w:rPr>
          <w:lang w:val="en-US"/>
        </w:rPr>
        <w:t xml:space="preserve">The withdrawal of technical data will be carried out in accordance with established procedures and additional information available at: </w:t>
      </w:r>
      <w:r w:rsidR="004D701F" w:rsidRPr="000D1EF4">
        <w:rPr>
          <w:lang w:val="en-US"/>
        </w:rPr>
        <w:t>https:</w:t>
      </w:r>
      <w:r w:rsidRPr="000D1EF4">
        <w:rPr>
          <w:lang w:val="en-US"/>
        </w:rPr>
        <w:t>//www.gov.br/anp/pt-br/rodadas-anp/oferta-permanente/opc/pacote-dados-tecnicos.</w:t>
      </w:r>
    </w:p>
    <w:p w14:paraId="73B960B3" w14:textId="77777777" w:rsidR="0049447A" w:rsidRPr="000D1EF4" w:rsidRDefault="000F0E4C">
      <w:pPr>
        <w:pStyle w:val="Edital-Ttulo1"/>
        <w:rPr>
          <w:lang w:val="en-US"/>
        </w:rPr>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0D1EF4">
        <w:rPr>
          <w:lang w:val="en-US"/>
        </w:rPr>
        <w:lastRenderedPageBreak/>
        <w:t xml:space="preserve">SECTION VI </w:t>
      </w:r>
      <w:r w:rsidR="00427B48" w:rsidRPr="000D1EF4">
        <w:rPr>
          <w:lang w:val="en-US"/>
        </w:rPr>
        <w:t xml:space="preserve">- </w:t>
      </w:r>
      <w:r w:rsidR="00E73BB7" w:rsidRPr="000D1EF4">
        <w:rPr>
          <w:lang w:val="en-US"/>
        </w:rPr>
        <w:t xml:space="preserve">DECLARATION OF </w:t>
      </w:r>
      <w:r w:rsidR="00427B48" w:rsidRPr="000D1EF4">
        <w:rPr>
          <w:lang w:val="en-US"/>
        </w:rPr>
        <w:t xml:space="preserve">INTEREST AND </w:t>
      </w:r>
      <w:r w:rsidR="00DC0388" w:rsidRPr="000D1EF4">
        <w:rPr>
          <w:lang w:val="en-US"/>
        </w:rPr>
        <w:t>BID GUARANTEE</w:t>
      </w:r>
      <w:bookmarkEnd w:id="3317"/>
      <w:bookmarkEnd w:id="3318"/>
      <w:bookmarkEnd w:id="3319"/>
    </w:p>
    <w:p w14:paraId="29BFB39B" w14:textId="77777777" w:rsidR="00E8242E" w:rsidRPr="000D1EF4"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3321" w:name="_Toc166762541"/>
      <w:bookmarkStart w:id="3322" w:name="_Toc166938807"/>
      <w:bookmarkEnd w:id="3321"/>
      <w:bookmarkEnd w:id="3322"/>
    </w:p>
    <w:p w14:paraId="3A5A0F76" w14:textId="77777777" w:rsidR="0049447A" w:rsidRPr="000D1EF4" w:rsidRDefault="000F0E4C" w:rsidP="00F255AE">
      <w:pPr>
        <w:pStyle w:val="Subseo"/>
        <w:rPr>
          <w:lang w:val="en-US"/>
        </w:rPr>
      </w:pPr>
      <w:r w:rsidRPr="000D1EF4">
        <w:rPr>
          <w:lang w:val="en-US"/>
        </w:rPr>
        <w:t>Subsection VI.1 - General Provisions</w:t>
      </w:r>
    </w:p>
    <w:p w14:paraId="2C0FE6A7" w14:textId="77777777" w:rsidR="0049447A" w:rsidRPr="000D1EF4" w:rsidRDefault="000F0E4C">
      <w:pPr>
        <w:pStyle w:val="EditOP-Pargnivel2"/>
        <w:spacing w:after="240"/>
        <w:rPr>
          <w:lang w:val="en-US"/>
        </w:rPr>
      </w:pPr>
      <w:r w:rsidRPr="000D1EF4">
        <w:rPr>
          <w:lang w:val="en-US"/>
        </w:rPr>
        <w:t xml:space="preserve">The declaration of interest is the document through which the bidder indicates the </w:t>
      </w:r>
      <w:r w:rsidR="00FF3B57" w:rsidRPr="000D1EF4">
        <w:rPr>
          <w:lang w:val="en-US"/>
        </w:rPr>
        <w:t xml:space="preserve">sectors </w:t>
      </w:r>
      <w:r w:rsidRPr="000D1EF4">
        <w:rPr>
          <w:lang w:val="en-US"/>
        </w:rPr>
        <w:t xml:space="preserve">for which it intends to submit a bid at the public bidding session and must comply with the model in ANNEX </w:t>
      </w:r>
      <w:r w:rsidR="00270387" w:rsidRPr="000D1EF4">
        <w:rPr>
          <w:lang w:val="en-US"/>
        </w:rPr>
        <w:t>XII</w:t>
      </w:r>
      <w:r w:rsidRPr="000D1EF4">
        <w:rPr>
          <w:lang w:val="en-US"/>
        </w:rPr>
        <w:t>.</w:t>
      </w:r>
    </w:p>
    <w:p w14:paraId="791064C3" w14:textId="77777777" w:rsidR="0049447A" w:rsidRPr="000D1EF4" w:rsidRDefault="000F0E4C">
      <w:pPr>
        <w:pStyle w:val="EditOP-Pargnivel2"/>
        <w:spacing w:after="240"/>
        <w:rPr>
          <w:rStyle w:val="ui-provider"/>
          <w:lang w:val="en-US"/>
        </w:rPr>
      </w:pPr>
      <w:r w:rsidRPr="000D1EF4">
        <w:rPr>
          <w:rStyle w:val="ui-provider"/>
          <w:lang w:val="en-US"/>
        </w:rPr>
        <w:t xml:space="preserve">The declaration of interest </w:t>
      </w:r>
      <w:r w:rsidR="008233F1" w:rsidRPr="000D1EF4">
        <w:rPr>
          <w:rStyle w:val="ui-provider"/>
          <w:lang w:val="en-US"/>
        </w:rPr>
        <w:t xml:space="preserve">from the </w:t>
      </w:r>
      <w:r w:rsidR="00D66C5F" w:rsidRPr="000D1EF4">
        <w:rPr>
          <w:rStyle w:val="ui-provider"/>
          <w:lang w:val="en-US"/>
        </w:rPr>
        <w:t xml:space="preserve">sectors of the exploration blocks or areas with marginal accumulations on offer </w:t>
      </w:r>
      <w:r w:rsidRPr="000D1EF4">
        <w:rPr>
          <w:rStyle w:val="ui-provider"/>
          <w:lang w:val="en-US"/>
        </w:rPr>
        <w:t xml:space="preserve">must be accompanied by a </w:t>
      </w:r>
      <w:r w:rsidR="00D66C5F" w:rsidRPr="000D1EF4">
        <w:rPr>
          <w:rStyle w:val="ui-provider"/>
          <w:lang w:val="en-US"/>
        </w:rPr>
        <w:t xml:space="preserve">bid </w:t>
      </w:r>
      <w:r w:rsidRPr="000D1EF4">
        <w:rPr>
          <w:rStyle w:val="ui-provider"/>
          <w:lang w:val="en-US"/>
        </w:rPr>
        <w:t xml:space="preserve">guarantee equal to or greater than the amount </w:t>
      </w:r>
      <w:r w:rsidR="00B025AD" w:rsidRPr="000D1EF4">
        <w:rPr>
          <w:rStyle w:val="ui-provider"/>
          <w:lang w:val="en-US"/>
        </w:rPr>
        <w:t xml:space="preserve">indicated </w:t>
      </w:r>
      <w:r w:rsidR="008D5ADD" w:rsidRPr="000D1EF4">
        <w:rPr>
          <w:rStyle w:val="ui-provider"/>
          <w:lang w:val="en-US"/>
        </w:rPr>
        <w:t xml:space="preserve">in Tables </w:t>
      </w:r>
      <w:r w:rsidR="00B67C20" w:rsidRPr="000D1EF4">
        <w:rPr>
          <w:rStyle w:val="ui-provider"/>
          <w:lang w:val="en-US"/>
        </w:rPr>
        <w:t>12 and 14 of ANNEX I</w:t>
      </w:r>
      <w:r w:rsidR="00EC4CDE" w:rsidRPr="000D1EF4">
        <w:rPr>
          <w:rStyle w:val="ui-provider"/>
          <w:lang w:val="en-US"/>
        </w:rPr>
        <w:t>, respectively.</w:t>
      </w:r>
    </w:p>
    <w:p w14:paraId="04F693B7" w14:textId="77777777" w:rsidR="0049447A" w:rsidRPr="000D1EF4" w:rsidRDefault="000F0E4C">
      <w:pPr>
        <w:pStyle w:val="EditOP-Pargnivel2"/>
        <w:spacing w:after="240"/>
        <w:rPr>
          <w:lang w:val="en-US"/>
        </w:rPr>
      </w:pPr>
      <w:r w:rsidRPr="000D1EF4">
        <w:rPr>
          <w:lang w:val="en-US"/>
        </w:rPr>
        <w:t xml:space="preserve">The bidder may submit a bid guarantee without a declaration of interest, </w:t>
      </w:r>
      <w:r w:rsidR="002B6666" w:rsidRPr="000D1EF4">
        <w:rPr>
          <w:lang w:val="en-US"/>
        </w:rPr>
        <w:t xml:space="preserve">in accordance with </w:t>
      </w:r>
      <w:r w:rsidR="00094B60" w:rsidRPr="000D1EF4">
        <w:rPr>
          <w:lang w:val="en-US"/>
        </w:rPr>
        <w:t xml:space="preserve">item 6.20.1, </w:t>
      </w:r>
      <w:r w:rsidRPr="000D1EF4">
        <w:rPr>
          <w:lang w:val="en-US"/>
        </w:rPr>
        <w:t xml:space="preserve">in which case it may only submit bids in a consortium with a bidder that has submitted a declaration of interest. </w:t>
      </w:r>
    </w:p>
    <w:p w14:paraId="028D8529" w14:textId="77777777" w:rsidR="0049447A" w:rsidRPr="000D1EF4" w:rsidRDefault="000F0E4C">
      <w:pPr>
        <w:pStyle w:val="EditOP-Pargnivel2"/>
        <w:spacing w:after="240"/>
        <w:rPr>
          <w:lang w:val="en-US"/>
        </w:rPr>
      </w:pPr>
      <w:r w:rsidRPr="000D1EF4">
        <w:rPr>
          <w:lang w:val="en-US"/>
        </w:rPr>
        <w:t xml:space="preserve">Bidders may submit bid guarantees in the quantity, type and value they wish, subject to the provisions of this Section VI. </w:t>
      </w:r>
    </w:p>
    <w:p w14:paraId="0A3A39C8" w14:textId="5D5D80E7" w:rsidR="0049447A" w:rsidRPr="000706BA" w:rsidRDefault="000F0E4C" w:rsidP="000706BA">
      <w:pPr>
        <w:pStyle w:val="EditOP-Pargnivel2"/>
        <w:spacing w:after="240"/>
      </w:pPr>
      <w:r w:rsidRPr="000706BA">
        <w:t xml:space="preserve">CEL </w:t>
      </w:r>
      <w:proofErr w:type="spellStart"/>
      <w:r w:rsidRPr="000706BA">
        <w:t>will</w:t>
      </w:r>
      <w:proofErr w:type="spellEnd"/>
      <w:r w:rsidRPr="000706BA">
        <w:t xml:space="preserve"> </w:t>
      </w:r>
      <w:proofErr w:type="spellStart"/>
      <w:r w:rsidRPr="000706BA">
        <w:t>judge</w:t>
      </w:r>
      <w:proofErr w:type="spellEnd"/>
      <w:r w:rsidRPr="000706BA">
        <w:t xml:space="preserve"> </w:t>
      </w:r>
      <w:proofErr w:type="spellStart"/>
      <w:r w:rsidRPr="000706BA">
        <w:t>the</w:t>
      </w:r>
      <w:proofErr w:type="spellEnd"/>
      <w:r w:rsidRPr="000706BA">
        <w:t xml:space="preserve"> </w:t>
      </w:r>
      <w:proofErr w:type="spellStart"/>
      <w:r w:rsidRPr="000706BA">
        <w:t>declarations</w:t>
      </w:r>
      <w:proofErr w:type="spellEnd"/>
      <w:r w:rsidRPr="000706BA">
        <w:t xml:space="preserve"> </w:t>
      </w:r>
      <w:proofErr w:type="spellStart"/>
      <w:r w:rsidRPr="000706BA">
        <w:t>of</w:t>
      </w:r>
      <w:proofErr w:type="spellEnd"/>
      <w:r w:rsidRPr="000706BA">
        <w:t xml:space="preserve"> </w:t>
      </w:r>
      <w:proofErr w:type="spellStart"/>
      <w:r w:rsidRPr="000706BA">
        <w:t>interest</w:t>
      </w:r>
      <w:proofErr w:type="spellEnd"/>
      <w:r w:rsidRPr="000706BA">
        <w:t xml:space="preserve"> </w:t>
      </w:r>
      <w:proofErr w:type="spellStart"/>
      <w:r w:rsidR="00584892" w:rsidRPr="000706BA">
        <w:t>and</w:t>
      </w:r>
      <w:proofErr w:type="spellEnd"/>
      <w:r w:rsidR="00584892" w:rsidRPr="000706BA">
        <w:t xml:space="preserve"> </w:t>
      </w:r>
      <w:proofErr w:type="spellStart"/>
      <w:r w:rsidRPr="000706BA">
        <w:t>bid</w:t>
      </w:r>
      <w:proofErr w:type="spellEnd"/>
      <w:r w:rsidRPr="000706BA">
        <w:t xml:space="preserve"> </w:t>
      </w:r>
      <w:proofErr w:type="spellStart"/>
      <w:r w:rsidRPr="000706BA">
        <w:t>guarantees</w:t>
      </w:r>
      <w:proofErr w:type="spellEnd"/>
      <w:r w:rsidRPr="000706BA">
        <w:t xml:space="preserve"> </w:t>
      </w:r>
      <w:proofErr w:type="spellStart"/>
      <w:r w:rsidRPr="000706BA">
        <w:t>submitted</w:t>
      </w:r>
      <w:proofErr w:type="spellEnd"/>
      <w:r w:rsidRPr="000706BA">
        <w:t xml:space="preserve"> </w:t>
      </w:r>
      <w:r w:rsidR="001E5C47" w:rsidRPr="000706BA">
        <w:rPr>
          <w:lang w:val="en-US"/>
        </w:rPr>
        <w:t>within fifteen working days, extendable for up to the same period, from the date of submission of the complete documentation</w:t>
      </w:r>
      <w:r w:rsidR="007C48AE" w:rsidRPr="000706BA">
        <w:rPr>
          <w:lang w:val="en-US"/>
        </w:rPr>
        <w:t>.</w:t>
      </w:r>
    </w:p>
    <w:p w14:paraId="76C776DC" w14:textId="6A6E9DD8" w:rsidR="0049447A" w:rsidRPr="000D1EF4" w:rsidRDefault="00A47AEC" w:rsidP="00F255AE">
      <w:pPr>
        <w:pStyle w:val="EditalOP-Pargnivel3"/>
        <w:rPr>
          <w:lang w:val="en-US"/>
        </w:rPr>
      </w:pPr>
      <w:r w:rsidRPr="000D1EF4">
        <w:rPr>
          <w:rStyle w:val="normaltextrun"/>
          <w:color w:val="000000"/>
          <w:lang w:val="en-US"/>
        </w:rPr>
        <w:t>ANP</w:t>
      </w:r>
      <w:r w:rsidR="006377CE" w:rsidRPr="000D1EF4">
        <w:rPr>
          <w:rStyle w:val="normaltextrun"/>
          <w:color w:val="000000"/>
          <w:lang w:val="en-US"/>
        </w:rPr>
        <w:t xml:space="preserve"> will notify each bidder individually of the approved declarations of interest and the total amount of bid guarantees available to be used in the current </w:t>
      </w:r>
      <w:r w:rsidR="004E1541" w:rsidRPr="000D1EF4">
        <w:rPr>
          <w:rStyle w:val="normaltextrun"/>
          <w:color w:val="000000"/>
          <w:lang w:val="en-US"/>
        </w:rPr>
        <w:t>Open Acreage of Concession</w:t>
      </w:r>
      <w:r w:rsidR="006377CE" w:rsidRPr="000D1EF4">
        <w:rPr>
          <w:rStyle w:val="normaltextrun"/>
          <w:color w:val="000000"/>
          <w:lang w:val="en-US"/>
        </w:rPr>
        <w:t xml:space="preserve"> cycle</w:t>
      </w:r>
      <w:r w:rsidR="006377CE" w:rsidRPr="000D1EF4">
        <w:rPr>
          <w:rStyle w:val="eop"/>
          <w:color w:val="000000"/>
          <w:lang w:val="en-US"/>
        </w:rPr>
        <w:t xml:space="preserve">. </w:t>
      </w:r>
    </w:p>
    <w:p w14:paraId="5D27D883" w14:textId="1F12C654" w:rsidR="0049447A" w:rsidRPr="000D1EF4" w:rsidRDefault="000F0E4C">
      <w:pPr>
        <w:pStyle w:val="EditOP-Pargnivel2"/>
        <w:spacing w:after="240"/>
        <w:rPr>
          <w:lang w:val="en-US"/>
        </w:rPr>
      </w:pPr>
      <w:r w:rsidRPr="000D1EF4">
        <w:rPr>
          <w:lang w:val="en-US"/>
        </w:rPr>
        <w:t xml:space="preserve">Only bidders who appear on the last list of bidders in the </w:t>
      </w:r>
      <w:r w:rsidR="004E1541" w:rsidRPr="000D1EF4">
        <w:rPr>
          <w:lang w:val="en-US"/>
        </w:rPr>
        <w:t>Open Acreage of Concession</w:t>
      </w:r>
      <w:r w:rsidRPr="000D1EF4">
        <w:rPr>
          <w:lang w:val="en-US"/>
        </w:rPr>
        <w:t xml:space="preserve"> published by </w:t>
      </w:r>
      <w:r w:rsidR="00A47AEC" w:rsidRPr="000D1EF4">
        <w:rPr>
          <w:lang w:val="en-US"/>
        </w:rPr>
        <w:t>ANP</w:t>
      </w:r>
      <w:r w:rsidR="00E65849" w:rsidRPr="000D1EF4">
        <w:rPr>
          <w:lang w:val="en-US"/>
        </w:rPr>
        <w:t xml:space="preserve">, </w:t>
      </w:r>
      <w:r w:rsidR="00C727CC" w:rsidRPr="000D1EF4">
        <w:rPr>
          <w:lang w:val="en-US"/>
        </w:rPr>
        <w:t xml:space="preserve">under the terms of </w:t>
      </w:r>
      <w:r w:rsidR="00E65849" w:rsidRPr="000D1EF4">
        <w:rPr>
          <w:lang w:val="en-US"/>
        </w:rPr>
        <w:t xml:space="preserve">item 1.28 (c), </w:t>
      </w:r>
      <w:r w:rsidRPr="000D1EF4">
        <w:rPr>
          <w:lang w:val="en-US"/>
        </w:rPr>
        <w:t xml:space="preserve">may submit a bid in the public session of a cycle, in the following forms: </w:t>
      </w:r>
    </w:p>
    <w:p w14:paraId="5CA9FB38" w14:textId="77777777" w:rsidR="0049447A" w:rsidRPr="000D1EF4" w:rsidRDefault="000F0E4C" w:rsidP="00AE5656">
      <w:pPr>
        <w:pStyle w:val="EditOP-Alnea"/>
        <w:numPr>
          <w:ilvl w:val="0"/>
          <w:numId w:val="56"/>
        </w:numPr>
        <w:rPr>
          <w:lang w:val="en-US"/>
        </w:rPr>
      </w:pPr>
      <w:r w:rsidRPr="000D1EF4">
        <w:rPr>
          <w:lang w:val="en-US"/>
        </w:rPr>
        <w:t xml:space="preserve">Bidders who submitted a declaration of interest accompanied by a bid guarantee must submit a valid bid </w:t>
      </w:r>
      <w:r w:rsidR="00FF53AE" w:rsidRPr="000D1EF4">
        <w:rPr>
          <w:lang w:val="en-US"/>
        </w:rPr>
        <w:t xml:space="preserve">for at least one </w:t>
      </w:r>
      <w:r w:rsidR="00A625F8" w:rsidRPr="000D1EF4">
        <w:rPr>
          <w:rStyle w:val="ui-provider"/>
          <w:rFonts w:eastAsiaTheme="minorHAnsi"/>
          <w:lang w:val="en-US"/>
        </w:rPr>
        <w:t xml:space="preserve">exploration </w:t>
      </w:r>
      <w:r w:rsidR="00FF53AE" w:rsidRPr="000D1EF4">
        <w:rPr>
          <w:rStyle w:val="ui-provider"/>
          <w:rFonts w:eastAsiaTheme="minorHAnsi"/>
          <w:lang w:val="en-US"/>
        </w:rPr>
        <w:t xml:space="preserve">block </w:t>
      </w:r>
      <w:r w:rsidR="00A625F8" w:rsidRPr="000D1EF4">
        <w:rPr>
          <w:rStyle w:val="ui-provider"/>
          <w:rFonts w:eastAsiaTheme="minorHAnsi"/>
          <w:lang w:val="en-US"/>
        </w:rPr>
        <w:t xml:space="preserve">or area with marginal accumulations </w:t>
      </w:r>
      <w:r w:rsidR="00FF53AE" w:rsidRPr="000D1EF4">
        <w:rPr>
          <w:lang w:val="en-US"/>
        </w:rPr>
        <w:t xml:space="preserve">in each of the sectors </w:t>
      </w:r>
      <w:r w:rsidR="0073372E" w:rsidRPr="000D1EF4">
        <w:rPr>
          <w:lang w:val="en-US"/>
        </w:rPr>
        <w:t xml:space="preserve">for which </w:t>
      </w:r>
      <w:r w:rsidR="00FF53AE" w:rsidRPr="000D1EF4">
        <w:rPr>
          <w:lang w:val="en-US"/>
        </w:rPr>
        <w:t>they submitted a declaration of interest</w:t>
      </w:r>
      <w:r w:rsidRPr="000D1EF4">
        <w:rPr>
          <w:lang w:val="en-US"/>
        </w:rPr>
        <w:t xml:space="preserve">, either alone or in a </w:t>
      </w:r>
      <w:proofErr w:type="gramStart"/>
      <w:r w:rsidRPr="000D1EF4">
        <w:rPr>
          <w:lang w:val="en-US"/>
        </w:rPr>
        <w:t>consortium;</w:t>
      </w:r>
      <w:proofErr w:type="gramEnd"/>
      <w:r w:rsidRPr="000D1EF4">
        <w:rPr>
          <w:lang w:val="en-US"/>
        </w:rPr>
        <w:t xml:space="preserve"> </w:t>
      </w:r>
    </w:p>
    <w:p w14:paraId="00178730" w14:textId="77777777" w:rsidR="0049447A" w:rsidRPr="000D1EF4" w:rsidRDefault="000F0E4C">
      <w:pPr>
        <w:pStyle w:val="EditOP-Alnea"/>
        <w:rPr>
          <w:lang w:val="en-US"/>
        </w:rPr>
      </w:pPr>
      <w:r w:rsidRPr="000D1EF4">
        <w:rPr>
          <w:lang w:val="en-US"/>
        </w:rPr>
        <w:t xml:space="preserve">Bidders who have submitted a bid guarantee without a declaration of interest may submit bids for any </w:t>
      </w:r>
      <w:r w:rsidR="00A625F8" w:rsidRPr="000D1EF4">
        <w:rPr>
          <w:rStyle w:val="ui-provider"/>
          <w:rFonts w:eastAsiaTheme="minorHAnsi"/>
          <w:lang w:val="en-US"/>
        </w:rPr>
        <w:t xml:space="preserve">exploration block or area with marginal accumulations </w:t>
      </w:r>
      <w:r w:rsidRPr="000D1EF4">
        <w:rPr>
          <w:lang w:val="en-US"/>
        </w:rPr>
        <w:t xml:space="preserve">on offer at the public session, </w:t>
      </w:r>
      <w:proofErr w:type="gramStart"/>
      <w:r w:rsidRPr="000D1EF4">
        <w:rPr>
          <w:lang w:val="en-US"/>
        </w:rPr>
        <w:t>provided that</w:t>
      </w:r>
      <w:proofErr w:type="gramEnd"/>
      <w:r w:rsidRPr="000D1EF4">
        <w:rPr>
          <w:lang w:val="en-US"/>
        </w:rPr>
        <w:t xml:space="preserve"> they are in consortium with a bidder who has submitted a declaration of interest; and </w:t>
      </w:r>
    </w:p>
    <w:p w14:paraId="21A9E8DF" w14:textId="77777777" w:rsidR="0049447A" w:rsidRPr="000D1EF4" w:rsidRDefault="000F0E4C">
      <w:pPr>
        <w:pStyle w:val="EditOP-Alnea"/>
        <w:rPr>
          <w:lang w:val="en-US"/>
        </w:rPr>
      </w:pPr>
      <w:r w:rsidRPr="000D1EF4">
        <w:rPr>
          <w:lang w:val="en-US"/>
        </w:rPr>
        <w:lastRenderedPageBreak/>
        <w:t xml:space="preserve">Bidders who have not submitted a declaration of interest or bid guarantee may submit bids for any </w:t>
      </w:r>
      <w:r w:rsidR="00A625F8" w:rsidRPr="000D1EF4">
        <w:rPr>
          <w:rStyle w:val="ui-provider"/>
          <w:rFonts w:eastAsiaTheme="minorHAnsi"/>
          <w:lang w:val="en-US"/>
        </w:rPr>
        <w:t xml:space="preserve">exploration block or area with marginal accumulations </w:t>
      </w:r>
      <w:r w:rsidRPr="000D1EF4">
        <w:rPr>
          <w:lang w:val="en-US"/>
        </w:rPr>
        <w:t xml:space="preserve">on offer at the public session, </w:t>
      </w:r>
      <w:proofErr w:type="gramStart"/>
      <w:r w:rsidRPr="000D1EF4">
        <w:rPr>
          <w:lang w:val="en-US"/>
        </w:rPr>
        <w:t>provided that</w:t>
      </w:r>
      <w:proofErr w:type="gramEnd"/>
      <w:r w:rsidRPr="000D1EF4">
        <w:rPr>
          <w:lang w:val="en-US"/>
        </w:rPr>
        <w:t xml:space="preserve"> they are in consortium with a bidder who has submitted a declaration of interest. </w:t>
      </w:r>
    </w:p>
    <w:p w14:paraId="0E5781D7" w14:textId="77777777" w:rsidR="0049447A" w:rsidRPr="000D1EF4" w:rsidRDefault="000F0E4C">
      <w:pPr>
        <w:pStyle w:val="EditOP-Pargnivel2"/>
        <w:spacing w:after="240"/>
        <w:rPr>
          <w:b/>
          <w:lang w:val="en-US"/>
        </w:rPr>
      </w:pPr>
      <w:proofErr w:type="gramStart"/>
      <w:r w:rsidRPr="000D1EF4">
        <w:rPr>
          <w:lang w:val="en-US"/>
        </w:rPr>
        <w:t>In order to</w:t>
      </w:r>
      <w:proofErr w:type="gramEnd"/>
      <w:r w:rsidRPr="000D1EF4">
        <w:rPr>
          <w:lang w:val="en-US"/>
        </w:rPr>
        <w:t xml:space="preserve"> bid individually at the public bidding session, the bidder must provide a bid guarantee for the </w:t>
      </w:r>
      <w:r w:rsidR="00847985" w:rsidRPr="000D1EF4">
        <w:rPr>
          <w:lang w:val="en-US"/>
        </w:rPr>
        <w:t xml:space="preserve">exploration </w:t>
      </w:r>
      <w:r w:rsidRPr="000D1EF4">
        <w:rPr>
          <w:lang w:val="en-US"/>
        </w:rPr>
        <w:t xml:space="preserve">blocks or areas </w:t>
      </w:r>
      <w:r w:rsidR="00847985" w:rsidRPr="000D1EF4">
        <w:rPr>
          <w:lang w:val="en-US"/>
        </w:rPr>
        <w:t>with marginal accumulations</w:t>
      </w:r>
      <w:r w:rsidR="000520AE" w:rsidRPr="000D1EF4">
        <w:rPr>
          <w:lang w:val="en-US"/>
        </w:rPr>
        <w:t>, respecting the amounts indicated in column (</w:t>
      </w:r>
      <w:r w:rsidR="00E50CE5" w:rsidRPr="000D1EF4">
        <w:rPr>
          <w:lang w:val="en-US"/>
        </w:rPr>
        <w:t>ix</w:t>
      </w:r>
      <w:r w:rsidR="000520AE" w:rsidRPr="000D1EF4">
        <w:rPr>
          <w:lang w:val="en-US"/>
        </w:rPr>
        <w:t xml:space="preserve">) </w:t>
      </w:r>
      <w:r w:rsidR="007777BC" w:rsidRPr="000D1EF4">
        <w:rPr>
          <w:lang w:val="en-US"/>
        </w:rPr>
        <w:t xml:space="preserve">of </w:t>
      </w:r>
      <w:r w:rsidR="000520AE" w:rsidRPr="000D1EF4">
        <w:rPr>
          <w:lang w:val="en-US"/>
        </w:rPr>
        <w:t xml:space="preserve">Table </w:t>
      </w:r>
      <w:r w:rsidR="00E50CE5" w:rsidRPr="000D1EF4">
        <w:rPr>
          <w:lang w:val="en-US"/>
        </w:rPr>
        <w:t xml:space="preserve">10 </w:t>
      </w:r>
      <w:r w:rsidR="007777BC" w:rsidRPr="000D1EF4">
        <w:rPr>
          <w:lang w:val="en-US"/>
        </w:rPr>
        <w:t xml:space="preserve">and </w:t>
      </w:r>
      <w:r w:rsidR="000520AE" w:rsidRPr="000D1EF4">
        <w:rPr>
          <w:lang w:val="en-US"/>
        </w:rPr>
        <w:t xml:space="preserve">Table </w:t>
      </w:r>
      <w:r w:rsidR="00847985" w:rsidRPr="000D1EF4">
        <w:rPr>
          <w:lang w:val="en-US"/>
        </w:rPr>
        <w:t xml:space="preserve">13 </w:t>
      </w:r>
      <w:r w:rsidR="000520AE" w:rsidRPr="000D1EF4">
        <w:rPr>
          <w:lang w:val="en-US"/>
        </w:rPr>
        <w:t>of ANNEX I</w:t>
      </w:r>
      <w:r w:rsidR="00847985" w:rsidRPr="000D1EF4">
        <w:rPr>
          <w:lang w:val="en-US"/>
        </w:rPr>
        <w:t>, respectively</w:t>
      </w:r>
      <w:r w:rsidR="0043486E" w:rsidRPr="000D1EF4">
        <w:rPr>
          <w:lang w:val="en-US"/>
        </w:rPr>
        <w:t>.</w:t>
      </w:r>
    </w:p>
    <w:p w14:paraId="4E1CD984" w14:textId="77777777" w:rsidR="0049447A" w:rsidRPr="000D1EF4" w:rsidRDefault="000F0E4C">
      <w:pPr>
        <w:pStyle w:val="EditOP-Pargnivel2"/>
        <w:spacing w:after="240"/>
        <w:rPr>
          <w:lang w:val="en-US"/>
        </w:rPr>
      </w:pPr>
      <w:r w:rsidRPr="000D1EF4">
        <w:rPr>
          <w:lang w:val="en-US"/>
        </w:rPr>
        <w:t xml:space="preserve">In consortium bids, the bid guarantees submitted for </w:t>
      </w:r>
      <w:r w:rsidR="0043486E" w:rsidRPr="000D1EF4">
        <w:rPr>
          <w:lang w:val="en-US"/>
        </w:rPr>
        <w:t xml:space="preserve">exploration blocks or areas with marginal accumulations </w:t>
      </w:r>
      <w:r w:rsidRPr="000D1EF4">
        <w:rPr>
          <w:lang w:val="en-US"/>
        </w:rPr>
        <w:t xml:space="preserve">may be in the name of one or more consortium bidders, provided that the sum of the guarantees submitted complies with the values indicated in </w:t>
      </w:r>
      <w:r w:rsidR="0043486E" w:rsidRPr="000D1EF4">
        <w:rPr>
          <w:lang w:val="en-US"/>
        </w:rPr>
        <w:t>column (ix) of Tables 10 and 13 of ANNEX I, respectively</w:t>
      </w:r>
      <w:r w:rsidRPr="000D1EF4">
        <w:rPr>
          <w:lang w:val="en-US"/>
        </w:rPr>
        <w:t>.</w:t>
      </w:r>
    </w:p>
    <w:p w14:paraId="43D17093" w14:textId="77777777" w:rsidR="0049447A" w:rsidRPr="000D1EF4" w:rsidRDefault="000F0E4C">
      <w:pPr>
        <w:pStyle w:val="EditOP-Pargnivel2"/>
        <w:spacing w:after="240"/>
        <w:rPr>
          <w:b/>
          <w:lang w:val="en-US"/>
        </w:rPr>
      </w:pPr>
      <w:r w:rsidRPr="000D1EF4">
        <w:rPr>
          <w:lang w:val="en-US"/>
        </w:rPr>
        <w:t xml:space="preserve">Bidders intending to submit bids for more than one </w:t>
      </w:r>
      <w:r w:rsidR="003F5968" w:rsidRPr="000D1EF4">
        <w:rPr>
          <w:rStyle w:val="ui-provider"/>
          <w:lang w:val="en-US"/>
        </w:rPr>
        <w:t xml:space="preserve">exploration </w:t>
      </w:r>
      <w:r w:rsidRPr="000D1EF4">
        <w:rPr>
          <w:rStyle w:val="ui-provider"/>
          <w:lang w:val="en-US"/>
        </w:rPr>
        <w:t xml:space="preserve">block </w:t>
      </w:r>
      <w:r w:rsidR="003F5968" w:rsidRPr="000D1EF4">
        <w:rPr>
          <w:rStyle w:val="ui-provider"/>
          <w:lang w:val="en-US"/>
        </w:rPr>
        <w:t xml:space="preserve">or area with marginal accumulations </w:t>
      </w:r>
      <w:r w:rsidRPr="000D1EF4">
        <w:rPr>
          <w:lang w:val="en-US"/>
        </w:rPr>
        <w:t>must ensure that they have sufficient guarantees to cover the total amount of their bids</w:t>
      </w:r>
      <w:r w:rsidR="00725DCD" w:rsidRPr="000D1EF4">
        <w:rPr>
          <w:lang w:val="en-US"/>
        </w:rPr>
        <w:t>.</w:t>
      </w:r>
    </w:p>
    <w:p w14:paraId="54D88627" w14:textId="2E4F597C" w:rsidR="0049447A" w:rsidRPr="000D1EF4" w:rsidRDefault="000F0E4C">
      <w:pPr>
        <w:pStyle w:val="EditOP-Pargnivel2"/>
        <w:spacing w:after="240"/>
        <w:rPr>
          <w:lang w:val="en-US"/>
        </w:rPr>
      </w:pPr>
      <w:r w:rsidRPr="000D1EF4">
        <w:rPr>
          <w:lang w:val="en-US"/>
        </w:rPr>
        <w:t xml:space="preserve">Declarations of interest and bid guarantees must be submitted in accordance with the deadlines set by CEL in the </w:t>
      </w:r>
      <w:r w:rsidR="004E1541" w:rsidRPr="000D1EF4">
        <w:rPr>
          <w:lang w:val="en-US"/>
        </w:rPr>
        <w:t>Open Acreage of Concession</w:t>
      </w:r>
      <w:r w:rsidRPr="000D1EF4">
        <w:rPr>
          <w:lang w:val="en-US"/>
        </w:rPr>
        <w:t xml:space="preserve"> cycle timetable.</w:t>
      </w:r>
    </w:p>
    <w:p w14:paraId="119F5C57" w14:textId="3528C323" w:rsidR="0049447A" w:rsidRPr="000D1EF4" w:rsidRDefault="000F0E4C" w:rsidP="000706BA">
      <w:pPr>
        <w:pStyle w:val="EditOP-Pargnivel2"/>
        <w:spacing w:after="240"/>
        <w:rPr>
          <w:lang w:val="en-US"/>
        </w:rPr>
      </w:pPr>
      <w:r w:rsidRPr="660AAE1F">
        <w:rPr>
          <w:lang w:val="en-US"/>
        </w:rPr>
        <w:t>Each bid deemed valid by CEL will be associated with a bid guarantee. The value of the guarantees associated with valid bids will be deducted from the total value of the guarantees submitted. Bids that exceed the total value of the guarantees submitted will be invalidated.</w:t>
      </w:r>
    </w:p>
    <w:p w14:paraId="29A624BD" w14:textId="7211CE32" w:rsidR="0049447A" w:rsidRPr="000D1EF4" w:rsidRDefault="000F0E4C" w:rsidP="000706BA">
      <w:pPr>
        <w:pStyle w:val="EditOP-Pargnivel2"/>
        <w:spacing w:after="240"/>
        <w:rPr>
          <w:lang w:val="en-US"/>
        </w:rPr>
      </w:pPr>
      <w:r w:rsidRPr="660AAE1F">
        <w:rPr>
          <w:lang w:val="en-US"/>
        </w:rPr>
        <w:t xml:space="preserve">Bid guarantees that are linked to valid bids will remain with </w:t>
      </w:r>
      <w:r w:rsidR="00A47AEC" w:rsidRPr="660AAE1F">
        <w:rPr>
          <w:lang w:val="en-US"/>
        </w:rPr>
        <w:t>ANP</w:t>
      </w:r>
      <w:r w:rsidRPr="660AAE1F">
        <w:rPr>
          <w:lang w:val="en-US"/>
        </w:rPr>
        <w:t xml:space="preserve"> until the concession </w:t>
      </w:r>
      <w:r w:rsidR="4646BCF6" w:rsidRPr="660AAE1F">
        <w:rPr>
          <w:lang w:val="en-US"/>
        </w:rPr>
        <w:t>agreement</w:t>
      </w:r>
      <w:r w:rsidRPr="660AAE1F">
        <w:rPr>
          <w:lang w:val="en-US"/>
        </w:rPr>
        <w:t xml:space="preserve"> is signed, after which they </w:t>
      </w:r>
      <w:r w:rsidR="00EF4C76" w:rsidRPr="660AAE1F">
        <w:rPr>
          <w:lang w:val="en-US"/>
        </w:rPr>
        <w:t>will be released under the terms of Subsection VI.7.</w:t>
      </w:r>
    </w:p>
    <w:p w14:paraId="65DC23CD" w14:textId="30204515" w:rsidR="0049447A" w:rsidRPr="000D1EF4" w:rsidRDefault="000F0E4C">
      <w:pPr>
        <w:pStyle w:val="EditOP-Pargnivel2"/>
        <w:spacing w:after="240"/>
        <w:rPr>
          <w:lang w:val="en-US"/>
        </w:rPr>
      </w:pPr>
      <w:r w:rsidRPr="000D1EF4">
        <w:rPr>
          <w:lang w:val="en-US"/>
        </w:rPr>
        <w:t xml:space="preserve">The bid guarantees must have </w:t>
      </w:r>
      <w:r w:rsidR="00A47AEC" w:rsidRPr="000D1EF4">
        <w:rPr>
          <w:lang w:val="en-US"/>
        </w:rPr>
        <w:t>ANP</w:t>
      </w:r>
      <w:r w:rsidRPr="000D1EF4">
        <w:rPr>
          <w:lang w:val="en-US"/>
        </w:rPr>
        <w:t xml:space="preserve"> as beneficiary </w:t>
      </w:r>
      <w:r w:rsidR="00B06F5A" w:rsidRPr="000D1EF4">
        <w:rPr>
          <w:lang w:val="en-US"/>
        </w:rPr>
        <w:t xml:space="preserve">and/or insured </w:t>
      </w:r>
      <w:r w:rsidRPr="000D1EF4">
        <w:rPr>
          <w:lang w:val="en-US"/>
        </w:rPr>
        <w:t xml:space="preserve">and the bidders as borrowers and may not contain </w:t>
      </w:r>
      <w:r w:rsidR="00331563" w:rsidRPr="000D1EF4">
        <w:rPr>
          <w:lang w:val="en-US"/>
        </w:rPr>
        <w:t xml:space="preserve">clauses excluding </w:t>
      </w:r>
      <w:r w:rsidRPr="000D1EF4">
        <w:rPr>
          <w:lang w:val="en-US"/>
        </w:rPr>
        <w:t xml:space="preserve">any liability incurred by the borrowers of the guarantees in relation to participation in </w:t>
      </w:r>
      <w:r w:rsidR="00737F01" w:rsidRPr="000D1EF4">
        <w:rPr>
          <w:lang w:val="en-US"/>
        </w:rPr>
        <w:t>this tender</w:t>
      </w:r>
      <w:r w:rsidRPr="000D1EF4">
        <w:rPr>
          <w:lang w:val="en-US"/>
        </w:rPr>
        <w:t xml:space="preserve">. </w:t>
      </w:r>
    </w:p>
    <w:p w14:paraId="495651B4" w14:textId="77777777" w:rsidR="0049447A" w:rsidRPr="000D1EF4" w:rsidRDefault="000F0E4C">
      <w:pPr>
        <w:pStyle w:val="EditOP-Pargnivel2"/>
        <w:spacing w:after="240"/>
        <w:rPr>
          <w:lang w:val="en-US"/>
        </w:rPr>
      </w:pPr>
      <w:r w:rsidRPr="000D1EF4">
        <w:rPr>
          <w:lang w:val="en-US"/>
        </w:rPr>
        <w:t>In the case of an FIP, the bid guarantee must be in the name of its administrator (borrower) and expressly indicate the name of the FIP.</w:t>
      </w:r>
    </w:p>
    <w:p w14:paraId="0F894541" w14:textId="77777777" w:rsidR="0049447A" w:rsidRPr="000D1EF4" w:rsidRDefault="000F0E4C">
      <w:pPr>
        <w:pStyle w:val="EditOP-Pargnivel2"/>
        <w:spacing w:after="240"/>
        <w:rPr>
          <w:lang w:val="en-US"/>
        </w:rPr>
      </w:pPr>
      <w:r w:rsidRPr="000D1EF4">
        <w:rPr>
          <w:rStyle w:val="ui-provider"/>
          <w:lang w:val="en-US"/>
        </w:rPr>
        <w:t xml:space="preserve">Bidders who submit a declaration of interest and fail to submit a valid bid during the public session for </w:t>
      </w:r>
      <w:r w:rsidR="00C32608" w:rsidRPr="000D1EF4">
        <w:rPr>
          <w:rStyle w:val="ui-provider"/>
          <w:lang w:val="en-US"/>
        </w:rPr>
        <w:t xml:space="preserve">at least one </w:t>
      </w:r>
      <w:r w:rsidR="003F5968" w:rsidRPr="000D1EF4">
        <w:rPr>
          <w:rStyle w:val="ui-provider"/>
          <w:lang w:val="en-US"/>
        </w:rPr>
        <w:t xml:space="preserve">exploration </w:t>
      </w:r>
      <w:r w:rsidR="00C32608" w:rsidRPr="000D1EF4">
        <w:rPr>
          <w:rStyle w:val="ui-provider"/>
          <w:lang w:val="en-US"/>
        </w:rPr>
        <w:t xml:space="preserve">block </w:t>
      </w:r>
      <w:r w:rsidR="003F5968" w:rsidRPr="000D1EF4">
        <w:rPr>
          <w:rStyle w:val="ui-provider"/>
          <w:lang w:val="en-US"/>
        </w:rPr>
        <w:t xml:space="preserve">or area with marginal accumulations </w:t>
      </w:r>
      <w:r w:rsidR="00C32608" w:rsidRPr="000D1EF4">
        <w:rPr>
          <w:rStyle w:val="ui-provider"/>
          <w:lang w:val="en-US"/>
        </w:rPr>
        <w:t xml:space="preserve">in each of the sectors </w:t>
      </w:r>
      <w:r w:rsidRPr="000D1EF4">
        <w:rPr>
          <w:rStyle w:val="ui-provider"/>
          <w:lang w:val="en-US"/>
        </w:rPr>
        <w:t xml:space="preserve">covered by the declaration of interest will have their bid guarantee forfeited under </w:t>
      </w:r>
      <w:r w:rsidRPr="000D1EF4">
        <w:rPr>
          <w:lang w:val="en-US"/>
        </w:rPr>
        <w:t>the</w:t>
      </w:r>
      <w:r w:rsidRPr="000D1EF4">
        <w:rPr>
          <w:rStyle w:val="ui-provider"/>
          <w:lang w:val="en-US"/>
        </w:rPr>
        <w:t xml:space="preserve"> terms of </w:t>
      </w:r>
      <w:r w:rsidRPr="000D1EF4">
        <w:rPr>
          <w:lang w:val="en-US"/>
        </w:rPr>
        <w:t>Subsection VI.6.</w:t>
      </w:r>
    </w:p>
    <w:p w14:paraId="20328071" w14:textId="47A8D1F6" w:rsidR="0049447A" w:rsidRPr="000D1EF4" w:rsidRDefault="000F0E4C">
      <w:pPr>
        <w:pStyle w:val="EditOP-Pargnivel2"/>
        <w:spacing w:after="240"/>
        <w:rPr>
          <w:lang w:val="en-US"/>
        </w:rPr>
      </w:pPr>
      <w:r w:rsidRPr="000D1EF4">
        <w:rPr>
          <w:lang w:val="en-US"/>
        </w:rPr>
        <w:t xml:space="preserve">Bidders who submit </w:t>
      </w:r>
      <w:r w:rsidR="00831428" w:rsidRPr="000D1EF4">
        <w:rPr>
          <w:lang w:val="en-US"/>
        </w:rPr>
        <w:t xml:space="preserve">a declaration of interest </w:t>
      </w:r>
      <w:r w:rsidR="00D47121" w:rsidRPr="000D1EF4">
        <w:rPr>
          <w:lang w:val="en-US"/>
        </w:rPr>
        <w:t xml:space="preserve">and/or </w:t>
      </w:r>
      <w:r w:rsidR="00831428" w:rsidRPr="000D1EF4">
        <w:rPr>
          <w:lang w:val="en-US"/>
        </w:rPr>
        <w:t xml:space="preserve">bid guarantee </w:t>
      </w:r>
      <w:r w:rsidRPr="000D1EF4">
        <w:rPr>
          <w:lang w:val="en-US"/>
        </w:rPr>
        <w:t xml:space="preserve">after the deadlines </w:t>
      </w:r>
      <w:r w:rsidR="00ED3769" w:rsidRPr="000D1EF4">
        <w:rPr>
          <w:lang w:val="en-US"/>
        </w:rPr>
        <w:t xml:space="preserve">established in the schedule </w:t>
      </w:r>
      <w:r w:rsidR="00D47121" w:rsidRPr="000D1EF4">
        <w:rPr>
          <w:lang w:val="en-US"/>
        </w:rPr>
        <w:t xml:space="preserve">for an ongoing cycle </w:t>
      </w:r>
      <w:r w:rsidRPr="000D1EF4">
        <w:rPr>
          <w:lang w:val="en-US"/>
        </w:rPr>
        <w:t xml:space="preserve">will only </w:t>
      </w:r>
      <w:r w:rsidR="00F21191" w:rsidRPr="000D1EF4">
        <w:rPr>
          <w:lang w:val="en-US"/>
        </w:rPr>
        <w:t xml:space="preserve">be able to </w:t>
      </w:r>
      <w:r w:rsidRPr="000D1EF4">
        <w:rPr>
          <w:lang w:val="en-US"/>
        </w:rPr>
        <w:t xml:space="preserve">participate in public bidding </w:t>
      </w:r>
      <w:r w:rsidRPr="000D1EF4">
        <w:rPr>
          <w:lang w:val="en-US"/>
        </w:rPr>
        <w:lastRenderedPageBreak/>
        <w:t xml:space="preserve">sessions for </w:t>
      </w:r>
      <w:r w:rsidR="00D47121" w:rsidRPr="000D1EF4">
        <w:rPr>
          <w:lang w:val="en-US"/>
        </w:rPr>
        <w:t xml:space="preserve">subsequent </w:t>
      </w:r>
      <w:r w:rsidRPr="000D1EF4">
        <w:rPr>
          <w:lang w:val="en-US"/>
        </w:rPr>
        <w:t xml:space="preserve">cycles of the </w:t>
      </w:r>
      <w:r w:rsidR="004E1541" w:rsidRPr="000D1EF4">
        <w:rPr>
          <w:lang w:val="en-US"/>
        </w:rPr>
        <w:t>Open Acreage of Concession</w:t>
      </w:r>
      <w:r w:rsidR="008446DC" w:rsidRPr="000D1EF4">
        <w:rPr>
          <w:lang w:val="en-US"/>
        </w:rPr>
        <w:t>.</w:t>
      </w:r>
    </w:p>
    <w:p w14:paraId="4C7640DF" w14:textId="77777777" w:rsidR="0049447A" w:rsidRPr="000D1EF4" w:rsidRDefault="000F0E4C" w:rsidP="00F255AE">
      <w:pPr>
        <w:pStyle w:val="Subseo"/>
        <w:rPr>
          <w:lang w:val="en-US"/>
        </w:rPr>
      </w:pPr>
      <w:r w:rsidRPr="000D1EF4">
        <w:rPr>
          <w:lang w:val="en-US"/>
        </w:rPr>
        <w:t>Subsection VI.2 - How to submit the declaration of interest and the bid guarantee</w:t>
      </w:r>
    </w:p>
    <w:p w14:paraId="6FA39256" w14:textId="328BB25E" w:rsidR="0049447A" w:rsidRPr="000D1EF4" w:rsidRDefault="000F0E4C">
      <w:pPr>
        <w:pStyle w:val="EditOP-Pargnivel2"/>
        <w:spacing w:after="240"/>
        <w:rPr>
          <w:lang w:val="en-US"/>
        </w:rPr>
      </w:pPr>
      <w:bookmarkStart w:id="3323" w:name="_Hlk176452329"/>
      <w:r w:rsidRPr="000D1EF4">
        <w:rPr>
          <w:lang w:val="en-US"/>
        </w:rPr>
        <w:t xml:space="preserve">Declarations of interest, in accordance with the model in ANNEX </w:t>
      </w:r>
      <w:r w:rsidR="00B7179C" w:rsidRPr="000D1EF4">
        <w:rPr>
          <w:lang w:val="en-US"/>
        </w:rPr>
        <w:t>XII</w:t>
      </w:r>
      <w:r w:rsidRPr="000D1EF4">
        <w:rPr>
          <w:lang w:val="en-US"/>
        </w:rPr>
        <w:t xml:space="preserve">, may be submitted in physical format or issued digitally and signed using a digital certificate, and sent to the </w:t>
      </w:r>
      <w:r w:rsidR="0049351B">
        <w:rPr>
          <w:lang w:val="en-US"/>
        </w:rPr>
        <w:t>email</w:t>
      </w:r>
      <w:r w:rsidRPr="000D1EF4">
        <w:rPr>
          <w:lang w:val="en-US"/>
        </w:rPr>
        <w:t xml:space="preserve"> address garantias.rodadas@anp.gov.br.</w:t>
      </w:r>
    </w:p>
    <w:p w14:paraId="7131D996" w14:textId="34469E7C" w:rsidR="0049447A" w:rsidRPr="000D1EF4" w:rsidRDefault="000F0E4C">
      <w:pPr>
        <w:pStyle w:val="EditOP-Pargnivel2"/>
        <w:spacing w:after="240"/>
        <w:rPr>
          <w:lang w:val="en-US"/>
        </w:rPr>
      </w:pPr>
      <w:r w:rsidRPr="000D1EF4">
        <w:rPr>
          <w:lang w:val="en-US"/>
        </w:rPr>
        <w:t>Bid guarantees may be submitted in physical format or issued digitally and signed using an ICP-</w:t>
      </w:r>
      <w:proofErr w:type="spellStart"/>
      <w:r w:rsidRPr="000D1EF4">
        <w:rPr>
          <w:lang w:val="en-US"/>
        </w:rPr>
        <w:t>Brasil</w:t>
      </w:r>
      <w:proofErr w:type="spellEnd"/>
      <w:r w:rsidRPr="000D1EF4">
        <w:rPr>
          <w:lang w:val="en-US"/>
        </w:rPr>
        <w:t xml:space="preserve"> digital </w:t>
      </w:r>
      <w:proofErr w:type="gramStart"/>
      <w:r w:rsidRPr="000D1EF4">
        <w:rPr>
          <w:lang w:val="en-US"/>
        </w:rPr>
        <w:t>certificate, and</w:t>
      </w:r>
      <w:proofErr w:type="gramEnd"/>
      <w:r w:rsidRPr="000D1EF4">
        <w:rPr>
          <w:lang w:val="en-US"/>
        </w:rPr>
        <w:t xml:space="preserve"> sent to the </w:t>
      </w:r>
      <w:r w:rsidR="0049351B">
        <w:rPr>
          <w:lang w:val="en-US"/>
        </w:rPr>
        <w:t>email</w:t>
      </w:r>
      <w:r w:rsidRPr="000D1EF4">
        <w:rPr>
          <w:lang w:val="en-US"/>
        </w:rPr>
        <w:t xml:space="preserve"> address garantias.rodadas@anp.gov.br. </w:t>
      </w:r>
    </w:p>
    <w:p w14:paraId="20754282" w14:textId="143AC8D3" w:rsidR="0049447A" w:rsidRPr="000D1EF4" w:rsidRDefault="000F0E4C">
      <w:pPr>
        <w:pStyle w:val="EditOP-Pargnivel2"/>
        <w:spacing w:after="240"/>
        <w:rPr>
          <w:lang w:val="en-US"/>
        </w:rPr>
      </w:pPr>
      <w:r w:rsidRPr="000D1EF4">
        <w:rPr>
          <w:lang w:val="en-US"/>
        </w:rPr>
        <w:t xml:space="preserve">The bid guarantees in physical format must be sent to </w:t>
      </w:r>
      <w:r w:rsidR="00A47AEC" w:rsidRPr="000D1EF4">
        <w:rPr>
          <w:lang w:val="en-US"/>
        </w:rPr>
        <w:t>ANP</w:t>
      </w:r>
      <w:r w:rsidRPr="000D1EF4">
        <w:rPr>
          <w:lang w:val="en-US"/>
        </w:rPr>
        <w:t>'s Central Office or delivered to its protocol service, to the attention of the Bid Promotion Superintendence (SPL), in a sealed envelope with the following identification:</w:t>
      </w:r>
    </w:p>
    <w:tbl>
      <w:tblPr>
        <w:tblStyle w:val="Tabelacomgrade"/>
        <w:tblW w:w="8935" w:type="dxa"/>
        <w:jc w:val="center"/>
        <w:tblLook w:val="04A0" w:firstRow="1" w:lastRow="0" w:firstColumn="1" w:lastColumn="0" w:noHBand="0" w:noVBand="1"/>
      </w:tblPr>
      <w:tblGrid>
        <w:gridCol w:w="8935"/>
      </w:tblGrid>
      <w:tr w:rsidR="002420B4" w:rsidRPr="000D1EF4" w14:paraId="741E40B6" w14:textId="77777777">
        <w:trPr>
          <w:jc w:val="center"/>
        </w:trPr>
        <w:tc>
          <w:tcPr>
            <w:tcW w:w="8935" w:type="dxa"/>
          </w:tcPr>
          <w:bookmarkEnd w:id="3323"/>
          <w:p w14:paraId="4D85482C" w14:textId="77777777" w:rsidR="0049447A" w:rsidRPr="000D1EF4" w:rsidRDefault="000F0E4C">
            <w:pPr>
              <w:pStyle w:val="Edital-Caixadedestaque"/>
              <w:widowControl w:val="0"/>
              <w:spacing w:before="0" w:after="0" w:line="312" w:lineRule="auto"/>
              <w:rPr>
                <w:sz w:val="20"/>
                <w:szCs w:val="20"/>
                <w:lang w:val="en-US"/>
              </w:rPr>
            </w:pPr>
            <w:r w:rsidRPr="000D1EF4">
              <w:rPr>
                <w:sz w:val="20"/>
                <w:szCs w:val="20"/>
                <w:lang w:val="en-US"/>
              </w:rPr>
              <w:t>National Agency for Petroleum, Natural Gas and Biofuels - ANP</w:t>
            </w:r>
          </w:p>
          <w:p w14:paraId="0D2E9CC0" w14:textId="77777777" w:rsidR="0049447A" w:rsidRPr="000D1EF4" w:rsidRDefault="000F0E4C">
            <w:pPr>
              <w:pStyle w:val="Edital-Caixadedestaque"/>
              <w:widowControl w:val="0"/>
              <w:spacing w:before="0" w:after="0" w:line="312" w:lineRule="auto"/>
              <w:rPr>
                <w:sz w:val="20"/>
                <w:szCs w:val="20"/>
                <w:lang w:val="en-US"/>
              </w:rPr>
            </w:pPr>
            <w:r w:rsidRPr="000D1EF4">
              <w:rPr>
                <w:sz w:val="20"/>
                <w:szCs w:val="20"/>
                <w:lang w:val="en-US"/>
              </w:rPr>
              <w:t>Head Office</w:t>
            </w:r>
          </w:p>
          <w:p w14:paraId="50402048" w14:textId="77777777" w:rsidR="0049447A" w:rsidRPr="000D1EF4" w:rsidRDefault="000F0E4C">
            <w:pPr>
              <w:pStyle w:val="Edital-Caixadedestaque"/>
              <w:widowControl w:val="0"/>
              <w:spacing w:before="0" w:after="0" w:line="312" w:lineRule="auto"/>
              <w:rPr>
                <w:sz w:val="20"/>
                <w:szCs w:val="20"/>
                <w:lang w:val="en-US"/>
              </w:rPr>
            </w:pPr>
            <w:r w:rsidRPr="000D1EF4">
              <w:rPr>
                <w:sz w:val="20"/>
                <w:szCs w:val="20"/>
                <w:lang w:val="en-US"/>
              </w:rPr>
              <w:t>A/C: Tender Promotion Superintendence</w:t>
            </w:r>
          </w:p>
          <w:p w14:paraId="47233C47" w14:textId="39BF4B64" w:rsidR="0049447A" w:rsidRPr="00062D6F" w:rsidRDefault="004E1541">
            <w:pPr>
              <w:pStyle w:val="Edital-Caixadedestaque"/>
              <w:widowControl w:val="0"/>
              <w:spacing w:before="0" w:after="0" w:line="312" w:lineRule="auto"/>
              <w:rPr>
                <w:sz w:val="20"/>
                <w:szCs w:val="20"/>
              </w:rPr>
            </w:pPr>
            <w:r w:rsidRPr="00062D6F">
              <w:rPr>
                <w:sz w:val="20"/>
                <w:szCs w:val="20"/>
              </w:rPr>
              <w:t xml:space="preserve">Open </w:t>
            </w:r>
            <w:proofErr w:type="spellStart"/>
            <w:r w:rsidRPr="00062D6F">
              <w:rPr>
                <w:sz w:val="20"/>
                <w:szCs w:val="20"/>
              </w:rPr>
              <w:t>Acreage</w:t>
            </w:r>
            <w:proofErr w:type="spellEnd"/>
            <w:r w:rsidRPr="00062D6F">
              <w:rPr>
                <w:sz w:val="20"/>
                <w:szCs w:val="20"/>
              </w:rPr>
              <w:t xml:space="preserve"> </w:t>
            </w:r>
            <w:proofErr w:type="spellStart"/>
            <w:r w:rsidRPr="00062D6F">
              <w:rPr>
                <w:sz w:val="20"/>
                <w:szCs w:val="20"/>
              </w:rPr>
              <w:t>of</w:t>
            </w:r>
            <w:proofErr w:type="spellEnd"/>
            <w:r w:rsidRPr="00062D6F">
              <w:rPr>
                <w:sz w:val="20"/>
                <w:szCs w:val="20"/>
              </w:rPr>
              <w:t xml:space="preserve"> </w:t>
            </w:r>
            <w:proofErr w:type="spellStart"/>
            <w:r w:rsidRPr="00062D6F">
              <w:rPr>
                <w:sz w:val="20"/>
                <w:szCs w:val="20"/>
              </w:rPr>
              <w:t>Concession</w:t>
            </w:r>
            <w:proofErr w:type="spellEnd"/>
          </w:p>
          <w:p w14:paraId="2DCC4CA1" w14:textId="7ABBFE9C" w:rsidR="0049447A" w:rsidRPr="00062D6F" w:rsidRDefault="000F0E4C">
            <w:pPr>
              <w:pStyle w:val="Edital-Caixadedestaque"/>
              <w:widowControl w:val="0"/>
              <w:spacing w:before="0" w:after="0" w:line="312" w:lineRule="auto"/>
              <w:rPr>
                <w:sz w:val="20"/>
                <w:szCs w:val="20"/>
              </w:rPr>
            </w:pPr>
            <w:r w:rsidRPr="00062D6F">
              <w:rPr>
                <w:sz w:val="20"/>
                <w:szCs w:val="20"/>
              </w:rPr>
              <w:t>Avenida Rio Branco, 65, Térreo, Centro</w:t>
            </w:r>
          </w:p>
          <w:p w14:paraId="11A4985B" w14:textId="77777777" w:rsidR="0049447A" w:rsidRPr="00062D6F" w:rsidRDefault="000F0E4C">
            <w:pPr>
              <w:pStyle w:val="Edital-Caixadedestaque"/>
              <w:widowControl w:val="0"/>
              <w:spacing w:before="0" w:after="0" w:line="312" w:lineRule="auto"/>
              <w:rPr>
                <w:sz w:val="20"/>
                <w:szCs w:val="20"/>
              </w:rPr>
            </w:pPr>
            <w:r w:rsidRPr="00062D6F">
              <w:rPr>
                <w:sz w:val="20"/>
                <w:szCs w:val="20"/>
              </w:rPr>
              <w:t xml:space="preserve">Rio de Janeiro - RJ, </w:t>
            </w:r>
            <w:proofErr w:type="spellStart"/>
            <w:r w:rsidRPr="00062D6F">
              <w:rPr>
                <w:sz w:val="20"/>
                <w:szCs w:val="20"/>
              </w:rPr>
              <w:t>Brazil</w:t>
            </w:r>
            <w:proofErr w:type="spellEnd"/>
          </w:p>
          <w:p w14:paraId="727582B1" w14:textId="77777777" w:rsidR="0049447A" w:rsidRPr="000D1EF4" w:rsidRDefault="000F0E4C">
            <w:pPr>
              <w:pStyle w:val="Edital-Caixadedestaque"/>
              <w:widowControl w:val="0"/>
              <w:spacing w:before="0" w:after="0" w:line="312" w:lineRule="auto"/>
              <w:rPr>
                <w:sz w:val="20"/>
                <w:szCs w:val="20"/>
                <w:lang w:val="en-US"/>
              </w:rPr>
            </w:pPr>
            <w:r w:rsidRPr="000D1EF4">
              <w:rPr>
                <w:sz w:val="20"/>
                <w:szCs w:val="20"/>
                <w:lang w:val="en-US"/>
              </w:rPr>
              <w:t>ZIP CODE: 20090-004</w:t>
            </w:r>
          </w:p>
          <w:p w14:paraId="2123C3E1" w14:textId="77777777" w:rsidR="0049447A" w:rsidRPr="000D1EF4" w:rsidRDefault="000F0E4C">
            <w:pPr>
              <w:pStyle w:val="Edital-Caixadedestaque"/>
              <w:widowControl w:val="0"/>
              <w:spacing w:before="0" w:after="0" w:line="312" w:lineRule="auto"/>
              <w:rPr>
                <w:lang w:val="en-US"/>
              </w:rPr>
            </w:pPr>
            <w:r w:rsidRPr="000D1EF4">
              <w:rPr>
                <w:sz w:val="20"/>
                <w:szCs w:val="20"/>
                <w:lang w:val="en-US"/>
              </w:rPr>
              <w:t>CONFIDENTIAL DOCUMENT</w:t>
            </w:r>
          </w:p>
        </w:tc>
      </w:tr>
    </w:tbl>
    <w:p w14:paraId="47A58C3D" w14:textId="77777777" w:rsidR="0049447A" w:rsidRPr="000D1EF4" w:rsidRDefault="000F0E4C" w:rsidP="00F255AE">
      <w:pPr>
        <w:pStyle w:val="Subseo"/>
        <w:rPr>
          <w:lang w:val="en-US"/>
        </w:rPr>
      </w:pPr>
      <w:bookmarkStart w:id="3324" w:name="_Toc105774923"/>
      <w:bookmarkStart w:id="3325" w:name="_Toc106200831"/>
      <w:bookmarkStart w:id="3326" w:name="_Toc106984202"/>
      <w:bookmarkStart w:id="3327" w:name="_Toc106984361"/>
      <w:bookmarkStart w:id="3328" w:name="_Toc106984854"/>
      <w:bookmarkStart w:id="3329" w:name="_Toc106985068"/>
      <w:bookmarkStart w:id="3330" w:name="_Toc106985815"/>
      <w:bookmarkStart w:id="3331" w:name="_Toc107525873"/>
      <w:bookmarkStart w:id="3332" w:name="_Toc107526031"/>
      <w:bookmarkStart w:id="3333" w:name="_Toc107526189"/>
      <w:bookmarkStart w:id="3334" w:name="_Toc108091674"/>
      <w:bookmarkStart w:id="3335" w:name="_Toc108108833"/>
      <w:bookmarkStart w:id="3336" w:name="_Toc510540970"/>
      <w:bookmarkStart w:id="3337" w:name="_Toc511660850"/>
      <w:bookmarkStart w:id="3338" w:name="_Toc511661992"/>
      <w:bookmarkStart w:id="3339" w:name="_Toc511746851"/>
      <w:bookmarkStart w:id="3340" w:name="_Toc511747538"/>
      <w:bookmarkStart w:id="3341" w:name="_Toc511803864"/>
      <w:bookmarkStart w:id="3342" w:name="_Toc511810147"/>
      <w:bookmarkStart w:id="3343" w:name="_Toc511834967"/>
      <w:bookmarkStart w:id="3344" w:name="_Toc511835308"/>
      <w:bookmarkStart w:id="3345" w:name="_Toc511835651"/>
      <w:bookmarkStart w:id="3346" w:name="_Toc511835994"/>
      <w:bookmarkStart w:id="3347" w:name="_Toc511848487"/>
      <w:bookmarkStart w:id="3348" w:name="_Toc511855682"/>
      <w:bookmarkStart w:id="3349" w:name="_Toc510540971"/>
      <w:bookmarkStart w:id="3350" w:name="_Toc511660851"/>
      <w:bookmarkStart w:id="3351" w:name="_Toc511661993"/>
      <w:bookmarkStart w:id="3352" w:name="_Toc511746852"/>
      <w:bookmarkStart w:id="3353" w:name="_Toc511747539"/>
      <w:bookmarkStart w:id="3354" w:name="_Toc511803865"/>
      <w:bookmarkStart w:id="3355" w:name="_Toc511810148"/>
      <w:bookmarkStart w:id="3356" w:name="_Toc511834968"/>
      <w:bookmarkStart w:id="3357" w:name="_Toc511835309"/>
      <w:bookmarkStart w:id="3358" w:name="_Toc511835652"/>
      <w:bookmarkStart w:id="3359" w:name="_Toc511835995"/>
      <w:bookmarkStart w:id="3360" w:name="_Toc511848488"/>
      <w:bookmarkStart w:id="3361" w:name="_Toc511855683"/>
      <w:bookmarkStart w:id="3362" w:name="_Toc510540972"/>
      <w:bookmarkStart w:id="3363" w:name="_Toc511660852"/>
      <w:bookmarkStart w:id="3364" w:name="_Toc511661994"/>
      <w:bookmarkStart w:id="3365" w:name="_Toc511746853"/>
      <w:bookmarkStart w:id="3366" w:name="_Toc511747540"/>
      <w:bookmarkStart w:id="3367" w:name="_Toc511803866"/>
      <w:bookmarkStart w:id="3368" w:name="_Toc511810149"/>
      <w:bookmarkStart w:id="3369" w:name="_Toc511834969"/>
      <w:bookmarkStart w:id="3370" w:name="_Toc511835310"/>
      <w:bookmarkStart w:id="3371" w:name="_Toc511835653"/>
      <w:bookmarkStart w:id="3372" w:name="_Toc511835996"/>
      <w:bookmarkStart w:id="3373" w:name="_Toc511848489"/>
      <w:bookmarkStart w:id="3374" w:name="_Toc511855684"/>
      <w:bookmarkStart w:id="3375" w:name="_Toc510540973"/>
      <w:bookmarkStart w:id="3376" w:name="_Toc511660853"/>
      <w:bookmarkStart w:id="3377" w:name="_Toc511661995"/>
      <w:bookmarkStart w:id="3378" w:name="_Toc511746854"/>
      <w:bookmarkStart w:id="3379" w:name="_Toc511747541"/>
      <w:bookmarkStart w:id="3380" w:name="_Toc511803867"/>
      <w:bookmarkStart w:id="3381" w:name="_Toc511810150"/>
      <w:bookmarkStart w:id="3382" w:name="_Toc511834970"/>
      <w:bookmarkStart w:id="3383" w:name="_Toc511835311"/>
      <w:bookmarkStart w:id="3384" w:name="_Toc511835654"/>
      <w:bookmarkStart w:id="3385" w:name="_Toc511835997"/>
      <w:bookmarkStart w:id="3386" w:name="_Toc511848490"/>
      <w:bookmarkStart w:id="3387" w:name="_Toc511855685"/>
      <w:bookmarkStart w:id="3388" w:name="_Toc510540974"/>
      <w:bookmarkStart w:id="3389" w:name="_Toc511660854"/>
      <w:bookmarkStart w:id="3390" w:name="_Toc511661996"/>
      <w:bookmarkStart w:id="3391" w:name="_Toc511746855"/>
      <w:bookmarkStart w:id="3392" w:name="_Toc511747542"/>
      <w:bookmarkStart w:id="3393" w:name="_Toc511803868"/>
      <w:bookmarkStart w:id="3394" w:name="_Toc511810151"/>
      <w:bookmarkStart w:id="3395" w:name="_Toc511834971"/>
      <w:bookmarkStart w:id="3396" w:name="_Toc511835312"/>
      <w:bookmarkStart w:id="3397" w:name="_Toc511835655"/>
      <w:bookmarkStart w:id="3398" w:name="_Toc511835998"/>
      <w:bookmarkStart w:id="3399" w:name="_Toc511848491"/>
      <w:bookmarkStart w:id="3400" w:name="_Toc511855686"/>
      <w:bookmarkStart w:id="3401" w:name="_Toc510540975"/>
      <w:bookmarkStart w:id="3402" w:name="_Toc511660855"/>
      <w:bookmarkStart w:id="3403" w:name="_Toc511661997"/>
      <w:bookmarkStart w:id="3404" w:name="_Toc511746856"/>
      <w:bookmarkStart w:id="3405" w:name="_Toc511747543"/>
      <w:bookmarkStart w:id="3406" w:name="_Toc511803869"/>
      <w:bookmarkStart w:id="3407" w:name="_Toc511810152"/>
      <w:bookmarkStart w:id="3408" w:name="_Toc511834972"/>
      <w:bookmarkStart w:id="3409" w:name="_Toc511835313"/>
      <w:bookmarkStart w:id="3410" w:name="_Toc511835656"/>
      <w:bookmarkStart w:id="3411" w:name="_Toc511835999"/>
      <w:bookmarkStart w:id="3412" w:name="_Toc511848492"/>
      <w:bookmarkStart w:id="3413" w:name="_Toc511855687"/>
      <w:bookmarkStart w:id="3414" w:name="_Toc510540976"/>
      <w:bookmarkStart w:id="3415" w:name="_Toc511660856"/>
      <w:bookmarkStart w:id="3416" w:name="_Toc511661998"/>
      <w:bookmarkStart w:id="3417" w:name="_Toc511746857"/>
      <w:bookmarkStart w:id="3418" w:name="_Toc511747544"/>
      <w:bookmarkStart w:id="3419" w:name="_Toc511803870"/>
      <w:bookmarkStart w:id="3420" w:name="_Toc511810153"/>
      <w:bookmarkStart w:id="3421" w:name="_Toc511834973"/>
      <w:bookmarkStart w:id="3422" w:name="_Toc511835314"/>
      <w:bookmarkStart w:id="3423" w:name="_Toc511835657"/>
      <w:bookmarkStart w:id="3424" w:name="_Toc511836000"/>
      <w:bookmarkStart w:id="3425" w:name="_Toc511848493"/>
      <w:bookmarkStart w:id="3426" w:name="_Toc511855688"/>
      <w:bookmarkStart w:id="3427" w:name="_Toc510540977"/>
      <w:bookmarkStart w:id="3428" w:name="_Toc511660857"/>
      <w:bookmarkStart w:id="3429" w:name="_Toc511661999"/>
      <w:bookmarkStart w:id="3430" w:name="_Toc511746858"/>
      <w:bookmarkStart w:id="3431" w:name="_Toc511747545"/>
      <w:bookmarkStart w:id="3432" w:name="_Toc511803871"/>
      <w:bookmarkStart w:id="3433" w:name="_Toc511810154"/>
      <w:bookmarkStart w:id="3434" w:name="_Toc511834974"/>
      <w:bookmarkStart w:id="3435" w:name="_Toc511835315"/>
      <w:bookmarkStart w:id="3436" w:name="_Toc511835658"/>
      <w:bookmarkStart w:id="3437" w:name="_Toc511836001"/>
      <w:bookmarkStart w:id="3438" w:name="_Toc511848494"/>
      <w:bookmarkStart w:id="3439" w:name="_Toc511855689"/>
      <w:bookmarkStart w:id="3440" w:name="_Toc419897999"/>
      <w:bookmarkStart w:id="3441" w:name="_Toc419898804"/>
      <w:bookmarkStart w:id="3442" w:name="_Toc419900414"/>
      <w:bookmarkStart w:id="3443" w:name="_Toc419902161"/>
      <w:bookmarkStart w:id="3444" w:name="_Toc419902968"/>
      <w:bookmarkStart w:id="3445" w:name="_Toc419903774"/>
      <w:bookmarkStart w:id="3446" w:name="_Toc419904580"/>
      <w:bookmarkStart w:id="3447" w:name="_Toc419905386"/>
      <w:bookmarkStart w:id="3448" w:name="_Toc419906204"/>
      <w:bookmarkStart w:id="3449" w:name="_Toc419907011"/>
      <w:bookmarkStart w:id="3450" w:name="_Toc419907819"/>
      <w:bookmarkStart w:id="3451" w:name="_Toc419908545"/>
      <w:bookmarkStart w:id="3452" w:name="_Toc419960686"/>
      <w:bookmarkStart w:id="3453" w:name="_Toc419898000"/>
      <w:bookmarkStart w:id="3454" w:name="_Toc419898805"/>
      <w:bookmarkStart w:id="3455" w:name="_Toc419900415"/>
      <w:bookmarkStart w:id="3456" w:name="_Toc419902162"/>
      <w:bookmarkStart w:id="3457" w:name="_Toc419902969"/>
      <w:bookmarkStart w:id="3458" w:name="_Toc419903775"/>
      <w:bookmarkStart w:id="3459" w:name="_Toc419904581"/>
      <w:bookmarkStart w:id="3460" w:name="_Toc419905387"/>
      <w:bookmarkStart w:id="3461" w:name="_Toc419906205"/>
      <w:bookmarkStart w:id="3462" w:name="_Toc419907012"/>
      <w:bookmarkStart w:id="3463" w:name="_Toc419907820"/>
      <w:bookmarkStart w:id="3464" w:name="_Toc419908546"/>
      <w:bookmarkStart w:id="3465" w:name="_Toc419960687"/>
      <w:bookmarkStart w:id="3466" w:name="_Toc419898002"/>
      <w:bookmarkStart w:id="3467" w:name="_Toc419898807"/>
      <w:bookmarkStart w:id="3468" w:name="_Toc419900417"/>
      <w:bookmarkStart w:id="3469" w:name="_Toc419902164"/>
      <w:bookmarkStart w:id="3470" w:name="_Toc419902971"/>
      <w:bookmarkStart w:id="3471" w:name="_Toc419903777"/>
      <w:bookmarkStart w:id="3472" w:name="_Toc419904583"/>
      <w:bookmarkStart w:id="3473" w:name="_Toc419905389"/>
      <w:bookmarkStart w:id="3474" w:name="_Toc419906207"/>
      <w:bookmarkStart w:id="3475" w:name="_Toc419907014"/>
      <w:bookmarkStart w:id="3476" w:name="_Toc419907822"/>
      <w:bookmarkStart w:id="3477" w:name="_Toc419908548"/>
      <w:bookmarkStart w:id="3478" w:name="_Toc419960689"/>
      <w:bookmarkStart w:id="3479" w:name="_Toc419898004"/>
      <w:bookmarkStart w:id="3480" w:name="_Toc419898809"/>
      <w:bookmarkStart w:id="3481" w:name="_Toc419900419"/>
      <w:bookmarkStart w:id="3482" w:name="_Toc419902166"/>
      <w:bookmarkStart w:id="3483" w:name="_Toc419902973"/>
      <w:bookmarkStart w:id="3484" w:name="_Toc419903779"/>
      <w:bookmarkStart w:id="3485" w:name="_Toc419904585"/>
      <w:bookmarkStart w:id="3486" w:name="_Toc419905391"/>
      <w:bookmarkStart w:id="3487" w:name="_Toc419906209"/>
      <w:bookmarkStart w:id="3488" w:name="_Toc419907016"/>
      <w:bookmarkStart w:id="3489" w:name="_Toc419907824"/>
      <w:bookmarkStart w:id="3490" w:name="_Toc419908550"/>
      <w:bookmarkStart w:id="3491" w:name="_Toc419960691"/>
      <w:bookmarkStart w:id="3492" w:name="_Toc419898005"/>
      <w:bookmarkStart w:id="3493" w:name="_Toc419898810"/>
      <w:bookmarkStart w:id="3494" w:name="_Toc419900420"/>
      <w:bookmarkStart w:id="3495" w:name="_Toc419902167"/>
      <w:bookmarkStart w:id="3496" w:name="_Toc419902974"/>
      <w:bookmarkStart w:id="3497" w:name="_Toc419903780"/>
      <w:bookmarkStart w:id="3498" w:name="_Toc419904586"/>
      <w:bookmarkStart w:id="3499" w:name="_Toc419905392"/>
      <w:bookmarkStart w:id="3500" w:name="_Toc419906210"/>
      <w:bookmarkStart w:id="3501" w:name="_Toc419907017"/>
      <w:bookmarkStart w:id="3502" w:name="_Toc419907825"/>
      <w:bookmarkStart w:id="3503" w:name="_Toc419908551"/>
      <w:bookmarkStart w:id="3504" w:name="_Toc419960692"/>
      <w:bookmarkStart w:id="3505" w:name="_Toc419898006"/>
      <w:bookmarkStart w:id="3506" w:name="_Toc419898811"/>
      <w:bookmarkStart w:id="3507" w:name="_Toc419900421"/>
      <w:bookmarkStart w:id="3508" w:name="_Toc419902168"/>
      <w:bookmarkStart w:id="3509" w:name="_Toc419902975"/>
      <w:bookmarkStart w:id="3510" w:name="_Toc419903781"/>
      <w:bookmarkStart w:id="3511" w:name="_Toc419904587"/>
      <w:bookmarkStart w:id="3512" w:name="_Toc419905393"/>
      <w:bookmarkStart w:id="3513" w:name="_Toc419906211"/>
      <w:bookmarkStart w:id="3514" w:name="_Toc419907018"/>
      <w:bookmarkStart w:id="3515" w:name="_Toc419907826"/>
      <w:bookmarkStart w:id="3516" w:name="_Toc419908552"/>
      <w:bookmarkStart w:id="3517" w:name="_Toc419960693"/>
      <w:bookmarkStart w:id="3518" w:name="_Hlk94713008"/>
      <w:bookmarkStart w:id="3519" w:name="_Toc419905394"/>
      <w:bookmarkStart w:id="3520" w:name="_Toc511862485"/>
      <w:bookmarkEnd w:id="3320"/>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r w:rsidRPr="000D1EF4">
        <w:rPr>
          <w:lang w:val="en-US"/>
        </w:rPr>
        <w:t>Subsection VI.3 - Value of the bid guarantee</w:t>
      </w:r>
    </w:p>
    <w:bookmarkEnd w:id="3518"/>
    <w:bookmarkEnd w:id="3519"/>
    <w:bookmarkEnd w:id="3520"/>
    <w:p w14:paraId="3501DF65" w14:textId="77777777" w:rsidR="0049447A" w:rsidRPr="000D1EF4" w:rsidRDefault="000F0E4C">
      <w:pPr>
        <w:pStyle w:val="EditOP-Pargnivel2"/>
        <w:spacing w:after="240"/>
        <w:rPr>
          <w:rStyle w:val="ui-provider"/>
          <w:lang w:val="en-US"/>
        </w:rPr>
      </w:pPr>
      <w:r w:rsidRPr="000D1EF4">
        <w:rPr>
          <w:lang w:val="en-US"/>
        </w:rPr>
        <w:t xml:space="preserve">The </w:t>
      </w:r>
      <w:r w:rsidR="00921E48" w:rsidRPr="000D1EF4">
        <w:rPr>
          <w:lang w:val="en-US"/>
        </w:rPr>
        <w:t xml:space="preserve">declaration of interest must be </w:t>
      </w:r>
      <w:r w:rsidR="00384006" w:rsidRPr="000D1EF4">
        <w:rPr>
          <w:lang w:val="en-US"/>
        </w:rPr>
        <w:t xml:space="preserve">accompanied by a </w:t>
      </w:r>
      <w:r w:rsidRPr="000D1EF4">
        <w:rPr>
          <w:lang w:val="en-US"/>
        </w:rPr>
        <w:t xml:space="preserve">bid guarantee for the </w:t>
      </w:r>
      <w:r w:rsidR="009F1D51" w:rsidRPr="000D1EF4">
        <w:rPr>
          <w:lang w:val="en-US"/>
        </w:rPr>
        <w:t xml:space="preserve">sectors of </w:t>
      </w:r>
      <w:r w:rsidRPr="000D1EF4">
        <w:rPr>
          <w:lang w:val="en-US"/>
        </w:rPr>
        <w:t>interest listed in ANNEX XII</w:t>
      </w:r>
      <w:r w:rsidR="00DA72D1" w:rsidRPr="000D1EF4">
        <w:rPr>
          <w:lang w:val="en-US"/>
        </w:rPr>
        <w:t xml:space="preserve">, </w:t>
      </w:r>
      <w:r w:rsidRPr="000D1EF4">
        <w:rPr>
          <w:lang w:val="en-US"/>
        </w:rPr>
        <w:t xml:space="preserve">respecting the minimum values indicated </w:t>
      </w:r>
      <w:r w:rsidR="002B1BFC" w:rsidRPr="000D1EF4">
        <w:rPr>
          <w:lang w:val="en-US"/>
        </w:rPr>
        <w:t xml:space="preserve">in </w:t>
      </w:r>
      <w:r w:rsidR="002B1BFC" w:rsidRPr="000D1EF4">
        <w:rPr>
          <w:rStyle w:val="ui-provider"/>
          <w:lang w:val="en-US"/>
        </w:rPr>
        <w:t xml:space="preserve">Tables </w:t>
      </w:r>
      <w:r w:rsidR="002C619E" w:rsidRPr="000D1EF4">
        <w:rPr>
          <w:rStyle w:val="ui-provider"/>
          <w:lang w:val="en-US"/>
        </w:rPr>
        <w:t>12 and 14 of ANNEX I</w:t>
      </w:r>
      <w:r w:rsidR="002B6666" w:rsidRPr="000D1EF4">
        <w:rPr>
          <w:rStyle w:val="ui-provider"/>
          <w:lang w:val="en-US"/>
        </w:rPr>
        <w:t>.</w:t>
      </w:r>
    </w:p>
    <w:p w14:paraId="23E3FA5D" w14:textId="77777777" w:rsidR="0049447A" w:rsidRPr="000D1EF4" w:rsidRDefault="000F0E4C" w:rsidP="00F255AE">
      <w:pPr>
        <w:pStyle w:val="Ttulo3"/>
        <w:rPr>
          <w:lang w:val="en-US"/>
        </w:rPr>
      </w:pPr>
      <w:r w:rsidRPr="000D1EF4">
        <w:rPr>
          <w:rStyle w:val="ui-provider"/>
          <w:lang w:val="en-US"/>
        </w:rPr>
        <w:t xml:space="preserve"> Bid guarantees that are not accompanied by a declaration of interest pursuant to </w:t>
      </w:r>
      <w:proofErr w:type="gramStart"/>
      <w:r w:rsidRPr="000D1EF4">
        <w:rPr>
          <w:rStyle w:val="ui-provider"/>
          <w:lang w:val="en-US"/>
        </w:rPr>
        <w:t>item</w:t>
      </w:r>
      <w:proofErr w:type="gramEnd"/>
      <w:r w:rsidRPr="000D1EF4">
        <w:rPr>
          <w:rStyle w:val="ui-provider"/>
          <w:lang w:val="en-US"/>
        </w:rPr>
        <w:t xml:space="preserve"> 6.</w:t>
      </w:r>
      <w:r w:rsidR="00DD52A0" w:rsidRPr="000D1EF4">
        <w:rPr>
          <w:rStyle w:val="ui-provider"/>
          <w:lang w:val="en-US"/>
        </w:rPr>
        <w:t xml:space="preserve">6 </w:t>
      </w:r>
      <w:r w:rsidRPr="000D1EF4">
        <w:rPr>
          <w:rStyle w:val="ui-provider"/>
          <w:lang w:val="en-US"/>
        </w:rPr>
        <w:t xml:space="preserve">(b) </w:t>
      </w:r>
      <w:r w:rsidR="005147F7" w:rsidRPr="000D1EF4">
        <w:rPr>
          <w:rStyle w:val="ui-provider"/>
          <w:lang w:val="en-US"/>
        </w:rPr>
        <w:t>need</w:t>
      </w:r>
      <w:r w:rsidRPr="000D1EF4">
        <w:rPr>
          <w:rStyle w:val="ui-provider"/>
          <w:lang w:val="en-US"/>
        </w:rPr>
        <w:t xml:space="preserve"> not comply with the minimum amounts set out in Tables 12 and 14 of ANNEX I</w:t>
      </w:r>
      <w:r w:rsidR="00DA72D1" w:rsidRPr="000D1EF4">
        <w:rPr>
          <w:lang w:val="en-US"/>
        </w:rPr>
        <w:t>.</w:t>
      </w:r>
    </w:p>
    <w:p w14:paraId="7C087F00" w14:textId="77777777" w:rsidR="0049447A" w:rsidRPr="000D1EF4" w:rsidRDefault="000F0E4C">
      <w:pPr>
        <w:pStyle w:val="EditOP-Pargnivel2"/>
        <w:spacing w:after="240"/>
        <w:rPr>
          <w:lang w:val="en-US"/>
        </w:rPr>
      </w:pPr>
      <w:r w:rsidRPr="000D1EF4">
        <w:rPr>
          <w:lang w:val="en-US"/>
        </w:rPr>
        <w:t>In the specific case of a letter of credit issued abroad, the value of the equivalent bid guarantee in US dollars must be obtained by converting it at the official exchange rate (BACEN/</w:t>
      </w:r>
      <w:proofErr w:type="spellStart"/>
      <w:r w:rsidRPr="000D1EF4">
        <w:rPr>
          <w:lang w:val="en-US"/>
        </w:rPr>
        <w:t>Ptax</w:t>
      </w:r>
      <w:proofErr w:type="spellEnd"/>
      <w:r w:rsidRPr="000D1EF4">
        <w:rPr>
          <w:lang w:val="en-US"/>
        </w:rPr>
        <w:t xml:space="preserve"> purchase) of the business day immediately preceding its issue, published by the Central Bank of Brazil.</w:t>
      </w:r>
    </w:p>
    <w:p w14:paraId="6CFD0C32" w14:textId="77777777" w:rsidR="0049447A" w:rsidRPr="000D1EF4" w:rsidRDefault="000F0E4C" w:rsidP="00F255AE">
      <w:pPr>
        <w:pStyle w:val="Subseo"/>
        <w:rPr>
          <w:lang w:val="en-US"/>
        </w:rPr>
      </w:pPr>
      <w:r w:rsidRPr="000D1EF4">
        <w:rPr>
          <w:lang w:val="en-US"/>
        </w:rPr>
        <w:lastRenderedPageBreak/>
        <w:t>Subsection VI.4 - Duration of bid guarantees</w:t>
      </w:r>
    </w:p>
    <w:p w14:paraId="42C9DB44" w14:textId="77777777" w:rsidR="0049447A" w:rsidRPr="000D1EF4" w:rsidRDefault="000F0E4C">
      <w:pPr>
        <w:pStyle w:val="EditOP-Pargnivel2"/>
        <w:spacing w:after="240"/>
        <w:rPr>
          <w:lang w:val="en-US"/>
        </w:rPr>
      </w:pPr>
      <w:r w:rsidRPr="000D1EF4">
        <w:rPr>
          <w:lang w:val="en-US"/>
        </w:rPr>
        <w:t xml:space="preserve">Bid guarantees submitted by means of letters of credit and guarantee insurance must be </w:t>
      </w:r>
      <w:r w:rsidR="00FF2793" w:rsidRPr="000D1EF4">
        <w:rPr>
          <w:lang w:val="en-US"/>
        </w:rPr>
        <w:t xml:space="preserve">valid for </w:t>
      </w:r>
      <w:r w:rsidRPr="000D1EF4">
        <w:rPr>
          <w:lang w:val="en-US"/>
        </w:rPr>
        <w:t>at least 360 (three hundred and sixty) days.</w:t>
      </w:r>
    </w:p>
    <w:p w14:paraId="54ED9858" w14:textId="1923AB39" w:rsidR="0049447A" w:rsidRPr="000D1EF4" w:rsidRDefault="000F0E4C">
      <w:pPr>
        <w:pStyle w:val="EditOP-Pargnivel2"/>
        <w:spacing w:after="240"/>
        <w:rPr>
          <w:lang w:val="en-US"/>
        </w:rPr>
      </w:pPr>
      <w:r w:rsidRPr="000D1EF4">
        <w:rPr>
          <w:lang w:val="en-US"/>
        </w:rPr>
        <w:t xml:space="preserve">Once the timetable for </w:t>
      </w:r>
      <w:proofErr w:type="spellStart"/>
      <w:proofErr w:type="gramStart"/>
      <w:r w:rsidRPr="000D1EF4">
        <w:rPr>
          <w:lang w:val="en-US"/>
        </w:rPr>
        <w:t>a</w:t>
      </w:r>
      <w:proofErr w:type="spellEnd"/>
      <w:proofErr w:type="gramEnd"/>
      <w:r w:rsidRPr="000D1EF4">
        <w:rPr>
          <w:lang w:val="en-US"/>
        </w:rPr>
        <w:t xml:space="preserve"> </w:t>
      </w:r>
      <w:r w:rsidR="004E1541" w:rsidRPr="000D1EF4">
        <w:rPr>
          <w:lang w:val="en-US"/>
        </w:rPr>
        <w:t>Open Acreage of Concession</w:t>
      </w:r>
      <w:r w:rsidRPr="000D1EF4">
        <w:rPr>
          <w:lang w:val="en-US"/>
        </w:rPr>
        <w:t xml:space="preserve"> cycle has been defined, the day prior to the date scheduled for the public bidding session should be considered as the date on which the bid guarantee takes </w:t>
      </w:r>
      <w:r w:rsidR="005F21BD" w:rsidRPr="000D1EF4">
        <w:rPr>
          <w:lang w:val="en-US"/>
        </w:rPr>
        <w:t>effect</w:t>
      </w:r>
      <w:r w:rsidRPr="000D1EF4">
        <w:rPr>
          <w:lang w:val="en-US"/>
        </w:rPr>
        <w:t>.</w:t>
      </w:r>
    </w:p>
    <w:p w14:paraId="39FA3D3D" w14:textId="421CD047" w:rsidR="0049447A" w:rsidRPr="000D1EF4" w:rsidRDefault="000F0E4C" w:rsidP="000706BA">
      <w:pPr>
        <w:pStyle w:val="EditOP-Pargnivel2"/>
        <w:spacing w:after="240"/>
        <w:rPr>
          <w:lang w:val="en-US"/>
        </w:rPr>
      </w:pPr>
      <w:r w:rsidRPr="660AAE1F">
        <w:rPr>
          <w:lang w:val="en-US"/>
        </w:rPr>
        <w:t xml:space="preserve">In the event of an extension to the date of signature of the concession </w:t>
      </w:r>
      <w:r w:rsidR="042900FF" w:rsidRPr="660AAE1F">
        <w:rPr>
          <w:lang w:val="en-US"/>
        </w:rPr>
        <w:t>agreements</w:t>
      </w:r>
      <w:r w:rsidRPr="660AAE1F">
        <w:rPr>
          <w:lang w:val="en-US"/>
        </w:rPr>
        <w:t xml:space="preserve">, bidders with valid bids must renew their bid guarantees </w:t>
      </w:r>
      <w:r w:rsidR="004357E6" w:rsidRPr="660AAE1F">
        <w:rPr>
          <w:lang w:val="en-US"/>
        </w:rPr>
        <w:t xml:space="preserve">within 15 (fifteen) days of the publication of the extension </w:t>
      </w:r>
      <w:r w:rsidRPr="660AAE1F">
        <w:rPr>
          <w:lang w:val="en-US"/>
        </w:rPr>
        <w:t>for a minimum period of 60 (sixty) days</w:t>
      </w:r>
      <w:r w:rsidR="00B92BAD" w:rsidRPr="000706BA">
        <w:t xml:space="preserve">, </w:t>
      </w:r>
      <w:proofErr w:type="spellStart"/>
      <w:r w:rsidR="00B92BAD" w:rsidRPr="000706BA">
        <w:t>under</w:t>
      </w:r>
      <w:proofErr w:type="spellEnd"/>
      <w:r w:rsidR="00B92BAD" w:rsidRPr="000706BA">
        <w:t xml:space="preserve"> </w:t>
      </w:r>
      <w:proofErr w:type="spellStart"/>
      <w:r w:rsidR="00B92BAD" w:rsidRPr="000706BA">
        <w:t>penalty</w:t>
      </w:r>
      <w:proofErr w:type="spellEnd"/>
      <w:r w:rsidR="00B92BAD" w:rsidRPr="000706BA">
        <w:t xml:space="preserve"> </w:t>
      </w:r>
      <w:proofErr w:type="spellStart"/>
      <w:r w:rsidR="00B92BAD" w:rsidRPr="000706BA">
        <w:t>of</w:t>
      </w:r>
      <w:proofErr w:type="spellEnd"/>
      <w:r w:rsidR="00B92BAD" w:rsidRPr="000706BA">
        <w:t xml:space="preserve"> </w:t>
      </w:r>
      <w:proofErr w:type="spellStart"/>
      <w:r w:rsidR="00B92BAD" w:rsidRPr="000706BA">
        <w:t>disqualification</w:t>
      </w:r>
      <w:proofErr w:type="spellEnd"/>
      <w:r w:rsidR="00B92BAD" w:rsidRPr="000706BA">
        <w:t xml:space="preserve">, in </w:t>
      </w:r>
      <w:proofErr w:type="spellStart"/>
      <w:r w:rsidR="00B92BAD" w:rsidRPr="000706BA">
        <w:t>accordance</w:t>
      </w:r>
      <w:proofErr w:type="spellEnd"/>
      <w:r w:rsidR="00B92BAD" w:rsidRPr="000706BA">
        <w:t xml:space="preserve"> </w:t>
      </w:r>
      <w:proofErr w:type="spellStart"/>
      <w:r w:rsidR="00B92BAD" w:rsidRPr="000706BA">
        <w:t>with</w:t>
      </w:r>
      <w:proofErr w:type="spellEnd"/>
      <w:r w:rsidR="00B92BAD" w:rsidRPr="000706BA">
        <w:t xml:space="preserve"> </w:t>
      </w:r>
      <w:proofErr w:type="spellStart"/>
      <w:r w:rsidR="00B92BAD" w:rsidRPr="000706BA">
        <w:t>paragraph</w:t>
      </w:r>
      <w:proofErr w:type="spellEnd"/>
      <w:r w:rsidR="00B92BAD" w:rsidRPr="000706BA">
        <w:t xml:space="preserve"> (f) </w:t>
      </w:r>
      <w:proofErr w:type="spellStart"/>
      <w:r w:rsidR="00B92BAD" w:rsidRPr="000706BA">
        <w:t>of</w:t>
      </w:r>
      <w:proofErr w:type="spellEnd"/>
      <w:r w:rsidR="00B92BAD" w:rsidRPr="000706BA">
        <w:t xml:space="preserve"> item 1.</w:t>
      </w:r>
      <w:r w:rsidR="009A5457" w:rsidRPr="000706BA">
        <w:t xml:space="preserve">41 </w:t>
      </w:r>
      <w:proofErr w:type="spellStart"/>
      <w:r w:rsidR="009A5457" w:rsidRPr="000706BA">
        <w:t>of</w:t>
      </w:r>
      <w:proofErr w:type="spellEnd"/>
      <w:r w:rsidR="009A5457" w:rsidRPr="000706BA">
        <w:t xml:space="preserve"> </w:t>
      </w:r>
      <w:proofErr w:type="spellStart"/>
      <w:r w:rsidR="00B92BAD" w:rsidRPr="000706BA">
        <w:t>this</w:t>
      </w:r>
      <w:proofErr w:type="spellEnd"/>
      <w:r w:rsidR="00B92BAD" w:rsidRPr="000706BA">
        <w:t xml:space="preserve"> </w:t>
      </w:r>
      <w:r w:rsidR="5C59162D" w:rsidRPr="000706BA">
        <w:t xml:space="preserve">tender </w:t>
      </w:r>
      <w:proofErr w:type="spellStart"/>
      <w:r w:rsidR="5C59162D" w:rsidRPr="000706BA">
        <w:t>protocol</w:t>
      </w:r>
      <w:proofErr w:type="spellEnd"/>
      <w:r w:rsidRPr="660AAE1F">
        <w:rPr>
          <w:lang w:val="en-US"/>
        </w:rPr>
        <w:t xml:space="preserve">. </w:t>
      </w:r>
    </w:p>
    <w:p w14:paraId="500C1BC2" w14:textId="77777777" w:rsidR="0049447A" w:rsidRPr="000D1EF4" w:rsidRDefault="000F0E4C" w:rsidP="00F255AE">
      <w:pPr>
        <w:pStyle w:val="Subseo"/>
        <w:rPr>
          <w:lang w:val="en-US"/>
        </w:rPr>
      </w:pPr>
      <w:r w:rsidRPr="000D1EF4">
        <w:rPr>
          <w:lang w:val="en-US"/>
        </w:rPr>
        <w:t>Subsection VI.5 - Types of bid guarantees</w:t>
      </w:r>
    </w:p>
    <w:p w14:paraId="7B91D011" w14:textId="77777777" w:rsidR="0049447A" w:rsidRPr="000D1EF4" w:rsidRDefault="000F0E4C">
      <w:pPr>
        <w:pStyle w:val="EditOP-Pargnivel2"/>
        <w:spacing w:after="240"/>
        <w:rPr>
          <w:lang w:val="en-US"/>
        </w:rPr>
      </w:pPr>
      <w:bookmarkStart w:id="3521" w:name="_Toc518485812"/>
      <w:bookmarkStart w:id="3522" w:name="_Toc519013054"/>
      <w:bookmarkStart w:id="3523" w:name="_Toc519075831"/>
      <w:bookmarkStart w:id="3524" w:name="_Toc519096326"/>
      <w:bookmarkStart w:id="3525" w:name="_Toc518485823"/>
      <w:bookmarkStart w:id="3526" w:name="_Toc519013065"/>
      <w:bookmarkStart w:id="3527" w:name="_Toc519075842"/>
      <w:bookmarkStart w:id="3528" w:name="_Toc519096337"/>
      <w:bookmarkStart w:id="3529" w:name="_Toc518485828"/>
      <w:bookmarkStart w:id="3530" w:name="_Toc519013070"/>
      <w:bookmarkStart w:id="3531" w:name="_Toc519075847"/>
      <w:bookmarkStart w:id="3532" w:name="_Toc519096342"/>
      <w:bookmarkStart w:id="3533" w:name="_Toc518485833"/>
      <w:bookmarkStart w:id="3534" w:name="_Toc519013075"/>
      <w:bookmarkStart w:id="3535" w:name="_Toc519075852"/>
      <w:bookmarkStart w:id="3536" w:name="_Toc519096347"/>
      <w:bookmarkStart w:id="3537" w:name="_Toc518485838"/>
      <w:bookmarkStart w:id="3538" w:name="_Toc519013080"/>
      <w:bookmarkStart w:id="3539" w:name="_Toc519075857"/>
      <w:bookmarkStart w:id="3540" w:name="_Toc519096352"/>
      <w:bookmarkStart w:id="3541" w:name="_Toc518485843"/>
      <w:bookmarkStart w:id="3542" w:name="_Toc519013085"/>
      <w:bookmarkStart w:id="3543" w:name="_Toc519075862"/>
      <w:bookmarkStart w:id="3544" w:name="_Toc519096357"/>
      <w:bookmarkStart w:id="3545" w:name="_Toc518485848"/>
      <w:bookmarkStart w:id="3546" w:name="_Toc519013090"/>
      <w:bookmarkStart w:id="3547" w:name="_Toc519075867"/>
      <w:bookmarkStart w:id="3548" w:name="_Toc519096362"/>
      <w:bookmarkStart w:id="3549" w:name="_Toc518485853"/>
      <w:bookmarkStart w:id="3550" w:name="_Toc519013095"/>
      <w:bookmarkStart w:id="3551" w:name="_Toc519075872"/>
      <w:bookmarkStart w:id="3552" w:name="_Toc519096367"/>
      <w:bookmarkStart w:id="3553" w:name="_Toc518485858"/>
      <w:bookmarkStart w:id="3554" w:name="_Toc519013100"/>
      <w:bookmarkStart w:id="3555" w:name="_Toc519075877"/>
      <w:bookmarkStart w:id="3556" w:name="_Toc519096372"/>
      <w:bookmarkStart w:id="3557" w:name="_Toc518485863"/>
      <w:bookmarkStart w:id="3558" w:name="_Toc519013105"/>
      <w:bookmarkStart w:id="3559" w:name="_Toc519075882"/>
      <w:bookmarkStart w:id="3560" w:name="_Toc519096377"/>
      <w:bookmarkStart w:id="3561" w:name="_Toc518485868"/>
      <w:bookmarkStart w:id="3562" w:name="_Toc519013110"/>
      <w:bookmarkStart w:id="3563" w:name="_Toc519075887"/>
      <w:bookmarkStart w:id="3564" w:name="_Toc519096382"/>
      <w:bookmarkStart w:id="3565" w:name="_Toc518485873"/>
      <w:bookmarkStart w:id="3566" w:name="_Toc519013115"/>
      <w:bookmarkStart w:id="3567" w:name="_Toc519075892"/>
      <w:bookmarkStart w:id="3568" w:name="_Toc519096387"/>
      <w:bookmarkStart w:id="3569" w:name="_Toc518485878"/>
      <w:bookmarkStart w:id="3570" w:name="_Toc519013120"/>
      <w:bookmarkStart w:id="3571" w:name="_Toc519075897"/>
      <w:bookmarkStart w:id="3572" w:name="_Toc519096392"/>
      <w:bookmarkStart w:id="3573" w:name="_Toc518485883"/>
      <w:bookmarkStart w:id="3574" w:name="_Toc519013125"/>
      <w:bookmarkStart w:id="3575" w:name="_Toc519075902"/>
      <w:bookmarkStart w:id="3576" w:name="_Toc519096397"/>
      <w:bookmarkStart w:id="3577" w:name="_Toc518485888"/>
      <w:bookmarkStart w:id="3578" w:name="_Toc519013130"/>
      <w:bookmarkStart w:id="3579" w:name="_Toc519075907"/>
      <w:bookmarkStart w:id="3580" w:name="_Toc519096402"/>
      <w:bookmarkStart w:id="3581" w:name="_Toc518485898"/>
      <w:bookmarkStart w:id="3582" w:name="_Toc519013140"/>
      <w:bookmarkStart w:id="3583" w:name="_Toc519075917"/>
      <w:bookmarkStart w:id="3584" w:name="_Toc519096412"/>
      <w:bookmarkStart w:id="3585" w:name="_Toc518485903"/>
      <w:bookmarkStart w:id="3586" w:name="_Toc519013145"/>
      <w:bookmarkStart w:id="3587" w:name="_Toc519075922"/>
      <w:bookmarkStart w:id="3588" w:name="_Toc519096417"/>
      <w:bookmarkStart w:id="3589" w:name="_Toc518485908"/>
      <w:bookmarkStart w:id="3590" w:name="_Toc519013150"/>
      <w:bookmarkStart w:id="3591" w:name="_Toc519075927"/>
      <w:bookmarkStart w:id="3592" w:name="_Toc519096422"/>
      <w:bookmarkStart w:id="3593" w:name="_Toc518485913"/>
      <w:bookmarkStart w:id="3594" w:name="_Toc519013155"/>
      <w:bookmarkStart w:id="3595" w:name="_Toc519075932"/>
      <w:bookmarkStart w:id="3596" w:name="_Toc519096427"/>
      <w:bookmarkStart w:id="3597" w:name="_Toc518485918"/>
      <w:bookmarkStart w:id="3598" w:name="_Toc519013160"/>
      <w:bookmarkStart w:id="3599" w:name="_Toc519075937"/>
      <w:bookmarkStart w:id="3600" w:name="_Toc519096432"/>
      <w:bookmarkStart w:id="3601" w:name="_Toc518485923"/>
      <w:bookmarkStart w:id="3602" w:name="_Toc519013165"/>
      <w:bookmarkStart w:id="3603" w:name="_Toc519075942"/>
      <w:bookmarkStart w:id="3604" w:name="_Toc519096437"/>
      <w:bookmarkStart w:id="3605" w:name="_Toc518485928"/>
      <w:bookmarkStart w:id="3606" w:name="_Toc519013170"/>
      <w:bookmarkStart w:id="3607" w:name="_Toc519075947"/>
      <w:bookmarkStart w:id="3608" w:name="_Toc519096442"/>
      <w:bookmarkStart w:id="3609" w:name="_Toc518485933"/>
      <w:bookmarkStart w:id="3610" w:name="_Toc519013175"/>
      <w:bookmarkStart w:id="3611" w:name="_Toc519075952"/>
      <w:bookmarkStart w:id="3612" w:name="_Toc519096447"/>
      <w:bookmarkStart w:id="3613" w:name="_Toc518485938"/>
      <w:bookmarkStart w:id="3614" w:name="_Toc519013180"/>
      <w:bookmarkStart w:id="3615" w:name="_Toc519075957"/>
      <w:bookmarkStart w:id="3616" w:name="_Toc519096452"/>
      <w:bookmarkStart w:id="3617" w:name="_Toc518485943"/>
      <w:bookmarkStart w:id="3618" w:name="_Toc519013185"/>
      <w:bookmarkStart w:id="3619" w:name="_Toc519075962"/>
      <w:bookmarkStart w:id="3620" w:name="_Toc519096457"/>
      <w:bookmarkStart w:id="3621" w:name="_Toc518485948"/>
      <w:bookmarkStart w:id="3622" w:name="_Toc519013190"/>
      <w:bookmarkStart w:id="3623" w:name="_Toc519075967"/>
      <w:bookmarkStart w:id="3624" w:name="_Toc519096462"/>
      <w:bookmarkStart w:id="3625" w:name="_Toc518485953"/>
      <w:bookmarkStart w:id="3626" w:name="_Toc519013195"/>
      <w:bookmarkStart w:id="3627" w:name="_Toc519075972"/>
      <w:bookmarkStart w:id="3628" w:name="_Toc519096467"/>
      <w:bookmarkStart w:id="3629" w:name="_Toc518485958"/>
      <w:bookmarkStart w:id="3630" w:name="_Toc519013200"/>
      <w:bookmarkStart w:id="3631" w:name="_Toc519075977"/>
      <w:bookmarkStart w:id="3632" w:name="_Toc519096472"/>
      <w:bookmarkStart w:id="3633" w:name="_Toc518485963"/>
      <w:bookmarkStart w:id="3634" w:name="_Toc519013205"/>
      <w:bookmarkStart w:id="3635" w:name="_Toc519075982"/>
      <w:bookmarkStart w:id="3636" w:name="_Toc519096477"/>
      <w:bookmarkStart w:id="3637" w:name="_Toc518485968"/>
      <w:bookmarkStart w:id="3638" w:name="_Toc519013210"/>
      <w:bookmarkStart w:id="3639" w:name="_Toc519075987"/>
      <w:bookmarkStart w:id="3640" w:name="_Toc519096482"/>
      <w:bookmarkStart w:id="3641" w:name="_Toc518485973"/>
      <w:bookmarkStart w:id="3642" w:name="_Toc519013215"/>
      <w:bookmarkStart w:id="3643" w:name="_Toc519075992"/>
      <w:bookmarkStart w:id="3644" w:name="_Toc519096487"/>
      <w:bookmarkStart w:id="3645" w:name="_Toc518485978"/>
      <w:bookmarkStart w:id="3646" w:name="_Toc519013220"/>
      <w:bookmarkStart w:id="3647" w:name="_Toc519075997"/>
      <w:bookmarkStart w:id="3648" w:name="_Toc519096492"/>
      <w:bookmarkStart w:id="3649" w:name="_Toc518485983"/>
      <w:bookmarkStart w:id="3650" w:name="_Toc519013225"/>
      <w:bookmarkStart w:id="3651" w:name="_Toc519076002"/>
      <w:bookmarkStart w:id="3652" w:name="_Toc519096497"/>
      <w:bookmarkStart w:id="3653" w:name="_Toc518485988"/>
      <w:bookmarkStart w:id="3654" w:name="_Toc519013230"/>
      <w:bookmarkStart w:id="3655" w:name="_Toc519076007"/>
      <w:bookmarkStart w:id="3656" w:name="_Toc519096502"/>
      <w:bookmarkStart w:id="3657" w:name="_Toc518485993"/>
      <w:bookmarkStart w:id="3658" w:name="_Toc519013235"/>
      <w:bookmarkStart w:id="3659" w:name="_Toc519076012"/>
      <w:bookmarkStart w:id="3660" w:name="_Toc519096507"/>
      <w:bookmarkStart w:id="3661" w:name="_Toc518485998"/>
      <w:bookmarkStart w:id="3662" w:name="_Toc519013240"/>
      <w:bookmarkStart w:id="3663" w:name="_Toc519076017"/>
      <w:bookmarkStart w:id="3664" w:name="_Toc519096512"/>
      <w:bookmarkStart w:id="3665" w:name="_Toc518486003"/>
      <w:bookmarkStart w:id="3666" w:name="_Toc519013245"/>
      <w:bookmarkStart w:id="3667" w:name="_Toc519076022"/>
      <w:bookmarkStart w:id="3668" w:name="_Toc519096517"/>
      <w:bookmarkStart w:id="3669" w:name="_Toc518486008"/>
      <w:bookmarkStart w:id="3670" w:name="_Toc519013250"/>
      <w:bookmarkStart w:id="3671" w:name="_Toc519076027"/>
      <w:bookmarkStart w:id="3672" w:name="_Toc519096522"/>
      <w:bookmarkStart w:id="3673" w:name="_Toc518486013"/>
      <w:bookmarkStart w:id="3674" w:name="_Toc519013255"/>
      <w:bookmarkStart w:id="3675" w:name="_Toc519076032"/>
      <w:bookmarkStart w:id="3676" w:name="_Toc519096527"/>
      <w:bookmarkStart w:id="3677" w:name="_Toc518486018"/>
      <w:bookmarkStart w:id="3678" w:name="_Toc519013260"/>
      <w:bookmarkStart w:id="3679" w:name="_Toc519076037"/>
      <w:bookmarkStart w:id="3680" w:name="_Toc519096532"/>
      <w:bookmarkStart w:id="3681" w:name="_Toc518486029"/>
      <w:bookmarkStart w:id="3682" w:name="_Toc519013271"/>
      <w:bookmarkStart w:id="3683" w:name="_Toc519076048"/>
      <w:bookmarkStart w:id="3684" w:name="_Toc519096543"/>
      <w:bookmarkStart w:id="3685" w:name="_Toc518486034"/>
      <w:bookmarkStart w:id="3686" w:name="_Toc519013276"/>
      <w:bookmarkStart w:id="3687" w:name="_Toc519076053"/>
      <w:bookmarkStart w:id="3688" w:name="_Toc519096548"/>
      <w:bookmarkStart w:id="3689" w:name="_Toc518486039"/>
      <w:bookmarkStart w:id="3690" w:name="_Toc519013281"/>
      <w:bookmarkStart w:id="3691" w:name="_Toc519076058"/>
      <w:bookmarkStart w:id="3692" w:name="_Toc519096553"/>
      <w:bookmarkStart w:id="3693" w:name="_Toc518486049"/>
      <w:bookmarkStart w:id="3694" w:name="_Toc519013291"/>
      <w:bookmarkStart w:id="3695" w:name="_Toc519076068"/>
      <w:bookmarkStart w:id="3696" w:name="_Toc519096563"/>
      <w:bookmarkStart w:id="3697" w:name="_Toc518486059"/>
      <w:bookmarkStart w:id="3698" w:name="_Toc519013301"/>
      <w:bookmarkStart w:id="3699" w:name="_Toc519076078"/>
      <w:bookmarkStart w:id="3700" w:name="_Toc519096573"/>
      <w:bookmarkStart w:id="3701" w:name="_Toc518486064"/>
      <w:bookmarkStart w:id="3702" w:name="_Toc519013306"/>
      <w:bookmarkStart w:id="3703" w:name="_Toc519076083"/>
      <w:bookmarkStart w:id="3704" w:name="_Toc519096578"/>
      <w:bookmarkStart w:id="3705" w:name="_Toc518486069"/>
      <w:bookmarkStart w:id="3706" w:name="_Toc519013311"/>
      <w:bookmarkStart w:id="3707" w:name="_Toc519076088"/>
      <w:bookmarkStart w:id="3708" w:name="_Toc519096583"/>
      <w:bookmarkStart w:id="3709" w:name="_Toc518486074"/>
      <w:bookmarkStart w:id="3710" w:name="_Toc519013316"/>
      <w:bookmarkStart w:id="3711" w:name="_Toc519076093"/>
      <w:bookmarkStart w:id="3712" w:name="_Toc519096588"/>
      <w:bookmarkStart w:id="3713" w:name="_Toc518486079"/>
      <w:bookmarkStart w:id="3714" w:name="_Toc519013321"/>
      <w:bookmarkStart w:id="3715" w:name="_Toc519076098"/>
      <w:bookmarkStart w:id="3716" w:name="_Toc519096593"/>
      <w:bookmarkStart w:id="3717" w:name="_Toc518486084"/>
      <w:bookmarkStart w:id="3718" w:name="_Toc519013326"/>
      <w:bookmarkStart w:id="3719" w:name="_Toc519076103"/>
      <w:bookmarkStart w:id="3720" w:name="_Toc519096598"/>
      <w:bookmarkStart w:id="3721" w:name="_Toc518486094"/>
      <w:bookmarkStart w:id="3722" w:name="_Toc519013336"/>
      <w:bookmarkStart w:id="3723" w:name="_Toc519076113"/>
      <w:bookmarkStart w:id="3724" w:name="_Toc519096608"/>
      <w:bookmarkStart w:id="3725" w:name="_Toc511848496"/>
      <w:bookmarkStart w:id="3726" w:name="_Toc511855691"/>
      <w:bookmarkStart w:id="3727" w:name="_Toc511848497"/>
      <w:bookmarkStart w:id="3728" w:name="_Toc511855692"/>
      <w:bookmarkStart w:id="3729" w:name="_Toc499578658"/>
      <w:bookmarkStart w:id="3730" w:name="_Toc499579121"/>
      <w:bookmarkStart w:id="3731" w:name="_Toc499579585"/>
      <w:bookmarkStart w:id="3732" w:name="_Toc499578667"/>
      <w:bookmarkStart w:id="3733" w:name="_Toc499579130"/>
      <w:bookmarkStart w:id="3734" w:name="_Toc499579594"/>
      <w:bookmarkStart w:id="3735" w:name="_Toc499578675"/>
      <w:bookmarkStart w:id="3736" w:name="_Toc499579138"/>
      <w:bookmarkStart w:id="3737" w:name="_Toc499579602"/>
      <w:bookmarkStart w:id="3738" w:name="_Toc499578679"/>
      <w:bookmarkStart w:id="3739" w:name="_Toc499579142"/>
      <w:bookmarkStart w:id="3740" w:name="_Toc499579606"/>
      <w:bookmarkStart w:id="3741" w:name="_Toc499578683"/>
      <w:bookmarkStart w:id="3742" w:name="_Toc499579146"/>
      <w:bookmarkStart w:id="3743" w:name="_Toc499579610"/>
      <w:bookmarkStart w:id="3744" w:name="_Toc499578695"/>
      <w:bookmarkStart w:id="3745" w:name="_Toc499579158"/>
      <w:bookmarkStart w:id="3746" w:name="_Toc499579622"/>
      <w:bookmarkStart w:id="3747" w:name="_Toc499578703"/>
      <w:bookmarkStart w:id="3748" w:name="_Toc499579166"/>
      <w:bookmarkStart w:id="3749" w:name="_Toc499579630"/>
      <w:bookmarkStart w:id="3750" w:name="_Toc499578711"/>
      <w:bookmarkStart w:id="3751" w:name="_Toc499579174"/>
      <w:bookmarkStart w:id="3752" w:name="_Toc499579638"/>
      <w:bookmarkStart w:id="3753" w:name="_Toc499578715"/>
      <w:bookmarkStart w:id="3754" w:name="_Toc499579178"/>
      <w:bookmarkStart w:id="3755" w:name="_Toc499579642"/>
      <w:bookmarkStart w:id="3756" w:name="_Toc499578719"/>
      <w:bookmarkStart w:id="3757" w:name="_Toc499579182"/>
      <w:bookmarkStart w:id="3758" w:name="_Toc499579646"/>
      <w:bookmarkStart w:id="3759" w:name="_Toc499578727"/>
      <w:bookmarkStart w:id="3760" w:name="_Toc499579190"/>
      <w:bookmarkStart w:id="3761" w:name="_Toc499579654"/>
      <w:bookmarkStart w:id="3762" w:name="_Toc499578731"/>
      <w:bookmarkStart w:id="3763" w:name="_Toc499579194"/>
      <w:bookmarkStart w:id="3764" w:name="_Toc499579658"/>
      <w:bookmarkStart w:id="3765" w:name="_Toc499578735"/>
      <w:bookmarkStart w:id="3766" w:name="_Toc499579198"/>
      <w:bookmarkStart w:id="3767" w:name="_Toc499579662"/>
      <w:bookmarkStart w:id="3768" w:name="_Toc499578743"/>
      <w:bookmarkStart w:id="3769" w:name="_Toc499579206"/>
      <w:bookmarkStart w:id="3770" w:name="_Toc499579670"/>
      <w:bookmarkStart w:id="3771" w:name="_Toc499578747"/>
      <w:bookmarkStart w:id="3772" w:name="_Toc499579210"/>
      <w:bookmarkStart w:id="3773" w:name="_Toc499579674"/>
      <w:bookmarkStart w:id="3774" w:name="_Toc499578755"/>
      <w:bookmarkStart w:id="3775" w:name="_Toc499579218"/>
      <w:bookmarkStart w:id="3776" w:name="_Toc499579682"/>
      <w:bookmarkStart w:id="3777" w:name="_Toc499578759"/>
      <w:bookmarkStart w:id="3778" w:name="_Toc499579222"/>
      <w:bookmarkStart w:id="3779" w:name="_Toc499579686"/>
      <w:bookmarkStart w:id="3780" w:name="_Toc499578763"/>
      <w:bookmarkStart w:id="3781" w:name="_Toc499579226"/>
      <w:bookmarkStart w:id="3782" w:name="_Toc499579690"/>
      <w:bookmarkStart w:id="3783" w:name="_Toc499578767"/>
      <w:bookmarkStart w:id="3784" w:name="_Toc499579230"/>
      <w:bookmarkStart w:id="3785" w:name="_Toc499579694"/>
      <w:bookmarkStart w:id="3786" w:name="_Toc499578771"/>
      <w:bookmarkStart w:id="3787" w:name="_Toc499579234"/>
      <w:bookmarkStart w:id="3788" w:name="_Toc499579698"/>
      <w:bookmarkStart w:id="3789" w:name="_Toc499578775"/>
      <w:bookmarkStart w:id="3790" w:name="_Toc499579238"/>
      <w:bookmarkStart w:id="3791" w:name="_Toc499579702"/>
      <w:bookmarkStart w:id="3792" w:name="_Toc499578779"/>
      <w:bookmarkStart w:id="3793" w:name="_Toc499579242"/>
      <w:bookmarkStart w:id="3794" w:name="_Toc499579706"/>
      <w:bookmarkStart w:id="3795" w:name="_Toc105774926"/>
      <w:bookmarkStart w:id="3796" w:name="_Toc106200834"/>
      <w:bookmarkStart w:id="3797" w:name="_Toc106984205"/>
      <w:bookmarkStart w:id="3798" w:name="_Toc106984364"/>
      <w:bookmarkStart w:id="3799" w:name="_Toc106984857"/>
      <w:bookmarkStart w:id="3800" w:name="_Toc106985071"/>
      <w:bookmarkStart w:id="3801" w:name="_Toc106985818"/>
      <w:bookmarkStart w:id="3802" w:name="_Toc107525876"/>
      <w:bookmarkStart w:id="3803" w:name="_Toc107526034"/>
      <w:bookmarkStart w:id="3804" w:name="_Toc107526192"/>
      <w:bookmarkStart w:id="3805" w:name="_Toc108091677"/>
      <w:bookmarkStart w:id="3806" w:name="_Toc108108836"/>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0D1EF4">
        <w:rPr>
          <w:lang w:val="en-US"/>
        </w:rPr>
        <w:t xml:space="preserve">Bid guarantees can be provided in the following forms: </w:t>
      </w:r>
    </w:p>
    <w:p w14:paraId="23E82047" w14:textId="77777777" w:rsidR="0049447A" w:rsidRPr="000D1EF4" w:rsidRDefault="000F0E4C" w:rsidP="00AE5656">
      <w:pPr>
        <w:pStyle w:val="EditOP-Alnea"/>
        <w:numPr>
          <w:ilvl w:val="0"/>
          <w:numId w:val="57"/>
        </w:numPr>
        <w:rPr>
          <w:lang w:val="en-US"/>
        </w:rPr>
      </w:pPr>
      <w:r w:rsidRPr="000D1EF4">
        <w:rPr>
          <w:lang w:val="en-US"/>
        </w:rPr>
        <w:t xml:space="preserve">letter of credit issued in Brazil </w:t>
      </w:r>
      <w:r w:rsidR="00837BD9" w:rsidRPr="000D1EF4">
        <w:rPr>
          <w:lang w:val="en-US"/>
        </w:rPr>
        <w:t xml:space="preserve">- model in </w:t>
      </w:r>
      <w:r w:rsidR="00C015FD" w:rsidRPr="000D1EF4">
        <w:rPr>
          <w:lang w:val="en-US"/>
        </w:rPr>
        <w:t xml:space="preserve">ANNEX </w:t>
      </w:r>
      <w:r w:rsidR="007A3511" w:rsidRPr="000D1EF4">
        <w:rPr>
          <w:lang w:val="en-US"/>
        </w:rPr>
        <w:t xml:space="preserve">XIII </w:t>
      </w:r>
      <w:r w:rsidR="00C015FD" w:rsidRPr="000D1EF4">
        <w:rPr>
          <w:lang w:val="en-US"/>
        </w:rPr>
        <w:t xml:space="preserve">(Part </w:t>
      </w:r>
      <w:r w:rsidR="009A5457" w:rsidRPr="000D1EF4">
        <w:rPr>
          <w:lang w:val="en-US"/>
        </w:rPr>
        <w:t>1</w:t>
      </w:r>
      <w:proofErr w:type="gramStart"/>
      <w:r w:rsidR="00C015FD" w:rsidRPr="000D1EF4">
        <w:rPr>
          <w:lang w:val="en-US"/>
        </w:rPr>
        <w:t>);</w:t>
      </w:r>
      <w:proofErr w:type="gramEnd"/>
    </w:p>
    <w:p w14:paraId="1B2B0043" w14:textId="77777777" w:rsidR="0049447A" w:rsidRPr="000D1EF4" w:rsidRDefault="000F0E4C" w:rsidP="00AE5656">
      <w:pPr>
        <w:pStyle w:val="EditOP-Alnea"/>
        <w:numPr>
          <w:ilvl w:val="0"/>
          <w:numId w:val="57"/>
        </w:numPr>
        <w:rPr>
          <w:lang w:val="en-US"/>
        </w:rPr>
      </w:pPr>
      <w:r w:rsidRPr="000D1EF4">
        <w:rPr>
          <w:lang w:val="en-US"/>
        </w:rPr>
        <w:t xml:space="preserve">letter of credit issued </w:t>
      </w:r>
      <w:r w:rsidR="00AC3565" w:rsidRPr="000D1EF4">
        <w:rPr>
          <w:lang w:val="en-US"/>
        </w:rPr>
        <w:t xml:space="preserve">abroad - model in ANNEX </w:t>
      </w:r>
      <w:r w:rsidR="00B71421" w:rsidRPr="000D1EF4">
        <w:rPr>
          <w:lang w:val="en-US"/>
        </w:rPr>
        <w:t xml:space="preserve">XIII </w:t>
      </w:r>
      <w:r w:rsidR="00AC3565" w:rsidRPr="000D1EF4">
        <w:rPr>
          <w:lang w:val="en-US"/>
        </w:rPr>
        <w:t>(Part 2</w:t>
      </w:r>
      <w:proofErr w:type="gramStart"/>
      <w:r w:rsidR="00AC3565" w:rsidRPr="000D1EF4">
        <w:rPr>
          <w:lang w:val="en-US"/>
        </w:rPr>
        <w:t>);</w:t>
      </w:r>
      <w:proofErr w:type="gramEnd"/>
      <w:r w:rsidR="00AC3565" w:rsidRPr="000D1EF4">
        <w:rPr>
          <w:lang w:val="en-US"/>
        </w:rPr>
        <w:t xml:space="preserve"> </w:t>
      </w:r>
    </w:p>
    <w:p w14:paraId="5BB5D438" w14:textId="77777777" w:rsidR="0049447A" w:rsidRPr="000D1EF4" w:rsidRDefault="000F0E4C">
      <w:pPr>
        <w:pStyle w:val="EditOP-Alnea"/>
        <w:rPr>
          <w:lang w:val="en-US"/>
        </w:rPr>
      </w:pPr>
      <w:r w:rsidRPr="000D1EF4">
        <w:rPr>
          <w:lang w:val="en-US"/>
        </w:rPr>
        <w:t xml:space="preserve">guarantee insurance - model in ANNEX </w:t>
      </w:r>
      <w:r w:rsidR="00CA28C8" w:rsidRPr="000D1EF4">
        <w:rPr>
          <w:lang w:val="en-US"/>
        </w:rPr>
        <w:t>XIV</w:t>
      </w:r>
      <w:r w:rsidRPr="000D1EF4">
        <w:rPr>
          <w:lang w:val="en-US"/>
        </w:rPr>
        <w:t xml:space="preserve">; and </w:t>
      </w:r>
    </w:p>
    <w:p w14:paraId="699B45ED" w14:textId="77777777" w:rsidR="0049447A" w:rsidRPr="000D1EF4" w:rsidRDefault="000F0E4C">
      <w:pPr>
        <w:pStyle w:val="EditOP-Alnea"/>
        <w:rPr>
          <w:lang w:val="en-US"/>
        </w:rPr>
      </w:pPr>
      <w:r w:rsidRPr="000D1EF4">
        <w:rPr>
          <w:lang w:val="en-US"/>
        </w:rPr>
        <w:t xml:space="preserve">security deposit - model in ANNEX </w:t>
      </w:r>
      <w:r w:rsidR="00CA28C8" w:rsidRPr="000D1EF4">
        <w:rPr>
          <w:lang w:val="en-US"/>
        </w:rPr>
        <w:t>XV</w:t>
      </w:r>
      <w:r w:rsidRPr="000D1EF4" w:rsidDel="00A92D16">
        <w:rPr>
          <w:lang w:val="en-US"/>
        </w:rPr>
        <w:t xml:space="preserve">. </w:t>
      </w:r>
    </w:p>
    <w:p w14:paraId="04D69049" w14:textId="77777777" w:rsidR="0049447A" w:rsidRPr="000D1EF4" w:rsidRDefault="000F0E4C">
      <w:pPr>
        <w:pStyle w:val="EditOP-Pargnivel2"/>
        <w:spacing w:after="240"/>
        <w:rPr>
          <w:lang w:val="en-US"/>
        </w:rPr>
      </w:pPr>
      <w:r w:rsidRPr="000D1EF4">
        <w:rPr>
          <w:lang w:val="en-US"/>
        </w:rPr>
        <w:t xml:space="preserve">In the case of a consortium, each member may opt for the types of </w:t>
      </w:r>
      <w:proofErr w:type="gramStart"/>
      <w:r w:rsidRPr="000D1EF4">
        <w:rPr>
          <w:lang w:val="en-US"/>
        </w:rPr>
        <w:t>guarantee</w:t>
      </w:r>
      <w:proofErr w:type="gramEnd"/>
      <w:r w:rsidRPr="000D1EF4">
        <w:rPr>
          <w:lang w:val="en-US"/>
        </w:rPr>
        <w:t xml:space="preserve"> indicated in this section, without prejudice to the choice of the other consortium members for a different type.</w:t>
      </w:r>
    </w:p>
    <w:p w14:paraId="3669E54F" w14:textId="77777777" w:rsidR="0049447A" w:rsidRPr="000D1EF4" w:rsidRDefault="000F0E4C">
      <w:pPr>
        <w:pStyle w:val="EditOP-Pargnivel2"/>
        <w:spacing w:after="240"/>
        <w:rPr>
          <w:lang w:val="en-US"/>
        </w:rPr>
      </w:pPr>
      <w:r w:rsidRPr="000D1EF4">
        <w:rPr>
          <w:lang w:val="en-US"/>
        </w:rPr>
        <w:t xml:space="preserve">The letter of credit issued in Brazil must comply with the model in ANNEX </w:t>
      </w:r>
      <w:r w:rsidR="00CA28C8" w:rsidRPr="000D1EF4">
        <w:rPr>
          <w:lang w:val="en-US"/>
        </w:rPr>
        <w:t xml:space="preserve">XIII </w:t>
      </w:r>
      <w:r w:rsidRPr="000D1EF4">
        <w:rPr>
          <w:lang w:val="en-US"/>
        </w:rPr>
        <w:t>(Part 1</w:t>
      </w:r>
      <w:proofErr w:type="gramStart"/>
      <w:r w:rsidRPr="000D1EF4">
        <w:rPr>
          <w:lang w:val="en-US"/>
        </w:rPr>
        <w:t>), and</w:t>
      </w:r>
      <w:proofErr w:type="gramEnd"/>
      <w:r w:rsidRPr="000D1EF4">
        <w:rPr>
          <w:lang w:val="en-US"/>
        </w:rPr>
        <w:t xml:space="preserve"> be subscribed by banks or financial institutions duly registered with the Central Bank of Brazil and authorized to operate.</w:t>
      </w:r>
    </w:p>
    <w:p w14:paraId="178EE8A9" w14:textId="77777777" w:rsidR="0049447A" w:rsidRPr="000D1EF4" w:rsidRDefault="000F0E4C">
      <w:pPr>
        <w:pStyle w:val="EditOP-Pargnivel2"/>
        <w:spacing w:after="240"/>
        <w:rPr>
          <w:lang w:val="en-US"/>
        </w:rPr>
      </w:pPr>
      <w:r w:rsidRPr="000D1EF4">
        <w:rPr>
          <w:lang w:val="en-US"/>
        </w:rPr>
        <w:t xml:space="preserve">The letter of credit issued abroad must be in the form of the model in </w:t>
      </w:r>
      <w:r w:rsidR="00B013AF" w:rsidRPr="000D1EF4">
        <w:rPr>
          <w:lang w:val="en-US"/>
        </w:rPr>
        <w:t xml:space="preserve">ANNEX </w:t>
      </w:r>
      <w:r w:rsidR="00CA28C8" w:rsidRPr="000D1EF4">
        <w:rPr>
          <w:lang w:val="en-US"/>
        </w:rPr>
        <w:t xml:space="preserve">XIII </w:t>
      </w:r>
      <w:r w:rsidRPr="000D1EF4">
        <w:rPr>
          <w:lang w:val="en-US"/>
        </w:rPr>
        <w:t xml:space="preserve">(Part 2); the provisions of </w:t>
      </w:r>
      <w:r w:rsidR="008B2AA9" w:rsidRPr="000D1EF4">
        <w:rPr>
          <w:lang w:val="en-US"/>
        </w:rPr>
        <w:t>Section III</w:t>
      </w:r>
      <w:r w:rsidRPr="000D1EF4">
        <w:rPr>
          <w:lang w:val="en-US"/>
        </w:rPr>
        <w:t>; and be accompanied by the following documents: (</w:t>
      </w:r>
      <w:proofErr w:type="spellStart"/>
      <w:r w:rsidRPr="000D1EF4">
        <w:rPr>
          <w:lang w:val="en-US"/>
        </w:rPr>
        <w:t>i</w:t>
      </w:r>
      <w:proofErr w:type="spellEnd"/>
      <w:r w:rsidRPr="000D1EF4">
        <w:rPr>
          <w:lang w:val="en-US"/>
        </w:rPr>
        <w:t xml:space="preserve">) proof of registration of the financial institution with the competent body, attesting to its regular operation; and (ii) proof of a risk rating equal to or higher than Aa3 or AA-, in the long-term rating scales of one of the risk rating agencies Fitch Ratings, Standard &amp; </w:t>
      </w:r>
      <w:proofErr w:type="spellStart"/>
      <w:r w:rsidRPr="000D1EF4">
        <w:rPr>
          <w:lang w:val="en-US"/>
        </w:rPr>
        <w:t>Poors</w:t>
      </w:r>
      <w:proofErr w:type="spellEnd"/>
      <w:r w:rsidRPr="000D1EF4">
        <w:rPr>
          <w:lang w:val="en-US"/>
        </w:rPr>
        <w:t xml:space="preserve"> or Moody's.</w:t>
      </w:r>
    </w:p>
    <w:p w14:paraId="60805084" w14:textId="77777777" w:rsidR="0049447A" w:rsidRPr="000D1EF4" w:rsidRDefault="000F0E4C">
      <w:pPr>
        <w:pStyle w:val="EditOP-Pargnivel2"/>
        <w:spacing w:after="240"/>
        <w:rPr>
          <w:lang w:val="en-US"/>
        </w:rPr>
      </w:pPr>
      <w:r w:rsidRPr="000D1EF4">
        <w:rPr>
          <w:lang w:val="en-US"/>
        </w:rPr>
        <w:t>Guarantee insurance policies must be issued by insurance companies authorized by the Superintendence of Private Insurance (</w:t>
      </w:r>
      <w:proofErr w:type="spellStart"/>
      <w:r w:rsidRPr="000D1EF4">
        <w:rPr>
          <w:lang w:val="en-US"/>
        </w:rPr>
        <w:t>Susep</w:t>
      </w:r>
      <w:proofErr w:type="spellEnd"/>
      <w:r w:rsidRPr="000D1EF4">
        <w:rPr>
          <w:lang w:val="en-US"/>
        </w:rPr>
        <w:t xml:space="preserve">) and able to operate, in the form of the model in ANNEX </w:t>
      </w:r>
      <w:r w:rsidR="00CA28C8" w:rsidRPr="000D1EF4">
        <w:rPr>
          <w:lang w:val="en-US"/>
        </w:rPr>
        <w:t>XIV</w:t>
      </w:r>
      <w:r w:rsidRPr="000D1EF4">
        <w:rPr>
          <w:lang w:val="en-US"/>
        </w:rPr>
        <w:t>.</w:t>
      </w:r>
    </w:p>
    <w:p w14:paraId="359DCFD7" w14:textId="77777777" w:rsidR="0049447A" w:rsidRPr="000D1EF4" w:rsidRDefault="000F0E4C">
      <w:pPr>
        <w:pStyle w:val="EditOP-Pargnivel2"/>
        <w:spacing w:after="240"/>
        <w:rPr>
          <w:lang w:val="en-US"/>
        </w:rPr>
      </w:pPr>
      <w:r w:rsidRPr="000D1EF4">
        <w:rPr>
          <w:lang w:val="en-US"/>
        </w:rPr>
        <w:lastRenderedPageBreak/>
        <w:t xml:space="preserve">These policies must </w:t>
      </w:r>
      <w:r w:rsidR="00F91444" w:rsidRPr="000D1EF4">
        <w:rPr>
          <w:lang w:val="en-US"/>
        </w:rPr>
        <w:t xml:space="preserve">contain </w:t>
      </w:r>
      <w:r w:rsidRPr="000D1EF4">
        <w:rPr>
          <w:lang w:val="en-US"/>
        </w:rPr>
        <w:t xml:space="preserve">the number of the reinsurance contract made by a legal entity authorized by </w:t>
      </w:r>
      <w:proofErr w:type="spellStart"/>
      <w:r w:rsidRPr="000D1EF4">
        <w:rPr>
          <w:lang w:val="en-US"/>
        </w:rPr>
        <w:t>Susep</w:t>
      </w:r>
      <w:proofErr w:type="spellEnd"/>
      <w:r w:rsidRPr="000D1EF4">
        <w:rPr>
          <w:lang w:val="en-US"/>
        </w:rPr>
        <w:t xml:space="preserve">, </w:t>
      </w:r>
      <w:r w:rsidR="001B72E8" w:rsidRPr="000D1EF4">
        <w:rPr>
          <w:lang w:val="en-US"/>
        </w:rPr>
        <w:t xml:space="preserve">in the form of </w:t>
      </w:r>
      <w:r w:rsidR="007C74CE" w:rsidRPr="000D1EF4">
        <w:rPr>
          <w:lang w:val="en-US"/>
        </w:rPr>
        <w:t xml:space="preserve">the models </w:t>
      </w:r>
      <w:r w:rsidR="00E274AB" w:rsidRPr="000D1EF4">
        <w:rPr>
          <w:lang w:val="en-US"/>
        </w:rPr>
        <w:t xml:space="preserve">in </w:t>
      </w:r>
      <w:r w:rsidR="00F91444" w:rsidRPr="000D1EF4">
        <w:rPr>
          <w:lang w:val="en-US"/>
        </w:rPr>
        <w:t xml:space="preserve">ANNEX </w:t>
      </w:r>
      <w:r w:rsidR="00CA28C8" w:rsidRPr="000D1EF4">
        <w:rPr>
          <w:lang w:val="en-US"/>
        </w:rPr>
        <w:t>XIV</w:t>
      </w:r>
      <w:r w:rsidRPr="000D1EF4">
        <w:rPr>
          <w:lang w:val="en-US"/>
        </w:rPr>
        <w:t>.</w:t>
      </w:r>
    </w:p>
    <w:p w14:paraId="023B3690" w14:textId="77777777" w:rsidR="0049447A" w:rsidRPr="000D1EF4" w:rsidRDefault="000F0E4C">
      <w:pPr>
        <w:pStyle w:val="EditOP-Pargnivel2"/>
        <w:spacing w:after="240"/>
        <w:rPr>
          <w:lang w:val="en-US"/>
        </w:rPr>
      </w:pPr>
      <w:proofErr w:type="gramStart"/>
      <w:r w:rsidRPr="000D1EF4">
        <w:rPr>
          <w:lang w:val="en-US"/>
        </w:rPr>
        <w:t>With regard to</w:t>
      </w:r>
      <w:proofErr w:type="gramEnd"/>
      <w:r w:rsidRPr="000D1EF4">
        <w:rPr>
          <w:lang w:val="en-US"/>
        </w:rPr>
        <w:t xml:space="preserve"> letters of credit, issued in Brazil and abroad, and guarantee insurance, the following must also be observed, where applicable:</w:t>
      </w:r>
    </w:p>
    <w:p w14:paraId="34A8E26B" w14:textId="755E1FFC" w:rsidR="0049447A" w:rsidRPr="000D1EF4" w:rsidRDefault="000F0E4C">
      <w:pPr>
        <w:pStyle w:val="aEdital-Alnea"/>
        <w:numPr>
          <w:ilvl w:val="0"/>
          <w:numId w:val="21"/>
        </w:numPr>
        <w:rPr>
          <w:lang w:val="en-US"/>
        </w:rPr>
      </w:pPr>
      <w:r w:rsidRPr="000D1EF4">
        <w:rPr>
          <w:lang w:val="en-US"/>
        </w:rPr>
        <w:t xml:space="preserve">Issuing institutions may not be in default of their obligation to indemnify </w:t>
      </w:r>
      <w:r w:rsidR="00A47AEC" w:rsidRPr="000D1EF4">
        <w:rPr>
          <w:lang w:val="en-US"/>
        </w:rPr>
        <w:t>ANP</w:t>
      </w:r>
      <w:r w:rsidRPr="000D1EF4">
        <w:rPr>
          <w:lang w:val="en-US"/>
        </w:rPr>
        <w:t xml:space="preserve"> for guarantees already submitted, nor may they be under a regime of fiscal direction, intervention</w:t>
      </w:r>
      <w:r w:rsidR="007F2CEA" w:rsidRPr="000D1EF4">
        <w:rPr>
          <w:lang w:val="en-US"/>
        </w:rPr>
        <w:t xml:space="preserve">, </w:t>
      </w:r>
      <w:r w:rsidRPr="000D1EF4">
        <w:rPr>
          <w:lang w:val="en-US"/>
        </w:rPr>
        <w:t xml:space="preserve">extrajudicial </w:t>
      </w:r>
      <w:r w:rsidR="00582655" w:rsidRPr="000D1EF4">
        <w:rPr>
          <w:lang w:val="en-US"/>
        </w:rPr>
        <w:t>liquidation,</w:t>
      </w:r>
      <w:r w:rsidRPr="000D1EF4">
        <w:rPr>
          <w:lang w:val="en-US"/>
        </w:rPr>
        <w:t xml:space="preserve"> </w:t>
      </w:r>
      <w:r w:rsidR="007F2CEA" w:rsidRPr="000D1EF4">
        <w:rPr>
          <w:lang w:val="en-US"/>
        </w:rPr>
        <w:t>or special supervision, or in compliance with a penalty imposed by the respective regulatory body</w:t>
      </w:r>
      <w:r w:rsidRPr="000D1EF4">
        <w:rPr>
          <w:lang w:val="en-US"/>
        </w:rPr>
        <w:t xml:space="preserve">. </w:t>
      </w:r>
      <w:r w:rsidR="00A47AEC" w:rsidRPr="000D1EF4">
        <w:rPr>
          <w:lang w:val="en-US"/>
        </w:rPr>
        <w:t>ANP</w:t>
      </w:r>
      <w:r w:rsidRPr="000D1EF4">
        <w:rPr>
          <w:lang w:val="en-US"/>
        </w:rPr>
        <w:t xml:space="preserve"> will publish on its website </w:t>
      </w:r>
      <w:hyperlink r:id="rId16" w:history="1">
        <w:r w:rsidR="0049447A" w:rsidRPr="000D1EF4">
          <w:rPr>
            <w:rStyle w:val="Hyperlink"/>
            <w:lang w:val="en-US"/>
          </w:rPr>
          <w:t>https://www.gov.br/anp/pt-br/rodadas-anp</w:t>
        </w:r>
      </w:hyperlink>
      <w:r w:rsidRPr="000D1EF4">
        <w:rPr>
          <w:lang w:val="en-US"/>
        </w:rPr>
        <w:t xml:space="preserve"> the list of financial institutions that are in default of their obligation to indemnify </w:t>
      </w:r>
      <w:r w:rsidR="00A47AEC" w:rsidRPr="000D1EF4">
        <w:rPr>
          <w:lang w:val="en-US"/>
        </w:rPr>
        <w:t>ANP</w:t>
      </w:r>
      <w:r w:rsidRPr="000D1EF4">
        <w:rPr>
          <w:lang w:val="en-US"/>
        </w:rPr>
        <w:t xml:space="preserve"> and will therefore not be accepted as guarantors;</w:t>
      </w:r>
    </w:p>
    <w:p w14:paraId="4E02EDE0" w14:textId="36FDEB7A" w:rsidR="0049447A" w:rsidRPr="000D1EF4" w:rsidRDefault="000F0E4C">
      <w:pPr>
        <w:pStyle w:val="aEdital-Alnea"/>
        <w:numPr>
          <w:ilvl w:val="0"/>
          <w:numId w:val="21"/>
        </w:numPr>
        <w:rPr>
          <w:lang w:val="en-US"/>
        </w:rPr>
      </w:pPr>
      <w:r w:rsidRPr="000D1EF4">
        <w:rPr>
          <w:lang w:val="en-US"/>
        </w:rPr>
        <w:t xml:space="preserve">The place of execution of the guarantees must be exclusively the city of Rio de Janeiro. If it does not have a branch in this city, the issuer of the guarantee must appoint a representative for this purpose, and it must immediately notify </w:t>
      </w:r>
      <w:r w:rsidR="00A47AEC" w:rsidRPr="000D1EF4">
        <w:rPr>
          <w:lang w:val="en-US"/>
        </w:rPr>
        <w:t>ANP</w:t>
      </w:r>
      <w:r w:rsidRPr="000D1EF4">
        <w:rPr>
          <w:lang w:val="en-US"/>
        </w:rPr>
        <w:t xml:space="preserve"> of any change in the </w:t>
      </w:r>
      <w:proofErr w:type="gramStart"/>
      <w:r w:rsidRPr="000D1EF4">
        <w:rPr>
          <w:lang w:val="en-US"/>
        </w:rPr>
        <w:t>representative;</w:t>
      </w:r>
      <w:proofErr w:type="gramEnd"/>
    </w:p>
    <w:p w14:paraId="616C9466" w14:textId="77777777" w:rsidR="0049447A" w:rsidRPr="000D1EF4" w:rsidRDefault="000F0E4C">
      <w:pPr>
        <w:pStyle w:val="aEdital-Alnea"/>
        <w:numPr>
          <w:ilvl w:val="0"/>
          <w:numId w:val="21"/>
        </w:numPr>
        <w:rPr>
          <w:lang w:val="en-US"/>
        </w:rPr>
      </w:pPr>
      <w:r w:rsidRPr="000D1EF4">
        <w:rPr>
          <w:lang w:val="en-US"/>
        </w:rPr>
        <w:t xml:space="preserve">They must be accompanied by the following documents proving that they are legal representatives of the issuer: </w:t>
      </w:r>
    </w:p>
    <w:p w14:paraId="1D85E7B8" w14:textId="77777777" w:rsidR="0049447A" w:rsidRPr="000D1EF4" w:rsidRDefault="000F0E4C">
      <w:pPr>
        <w:pStyle w:val="aEdital-Alnea"/>
        <w:ind w:left="1440"/>
        <w:rPr>
          <w:lang w:val="en-US"/>
        </w:rPr>
      </w:pPr>
      <w:r w:rsidRPr="000D1EF4">
        <w:rPr>
          <w:b/>
          <w:bCs/>
          <w:lang w:val="en-US"/>
        </w:rPr>
        <w:t xml:space="preserve">c.1) </w:t>
      </w:r>
      <w:r w:rsidR="00AC3565" w:rsidRPr="000D1EF4">
        <w:rPr>
          <w:lang w:val="en-US"/>
        </w:rPr>
        <w:t xml:space="preserve">corporate documents relating to the company providing the guarantee, as listed </w:t>
      </w:r>
      <w:r w:rsidR="008B2AA9" w:rsidRPr="000D1EF4">
        <w:rPr>
          <w:lang w:val="en-US"/>
        </w:rPr>
        <w:t>in item 4.</w:t>
      </w:r>
      <w:r w:rsidR="007A1CAB" w:rsidRPr="000D1EF4">
        <w:rPr>
          <w:lang w:val="en-US"/>
        </w:rPr>
        <w:t xml:space="preserve">18 </w:t>
      </w:r>
      <w:r w:rsidR="00AC3565" w:rsidRPr="000D1EF4">
        <w:rPr>
          <w:lang w:val="en-US"/>
        </w:rPr>
        <w:t>(a), (b) and (c</w:t>
      </w:r>
      <w:proofErr w:type="gramStart"/>
      <w:r w:rsidR="00AC3565" w:rsidRPr="000D1EF4">
        <w:rPr>
          <w:lang w:val="en-US"/>
        </w:rPr>
        <w:t>);</w:t>
      </w:r>
      <w:proofErr w:type="gramEnd"/>
      <w:r w:rsidR="00AC3565" w:rsidRPr="000D1EF4">
        <w:rPr>
          <w:lang w:val="en-US"/>
        </w:rPr>
        <w:t xml:space="preserve"> </w:t>
      </w:r>
    </w:p>
    <w:p w14:paraId="35174F71" w14:textId="77777777" w:rsidR="0049447A" w:rsidRPr="000D1EF4" w:rsidRDefault="000F0E4C">
      <w:pPr>
        <w:pStyle w:val="aEdital-Alnea"/>
        <w:ind w:left="1440"/>
        <w:rPr>
          <w:lang w:val="en-US"/>
        </w:rPr>
      </w:pPr>
      <w:r w:rsidRPr="000D1EF4">
        <w:rPr>
          <w:b/>
          <w:bCs/>
          <w:lang w:val="en-US"/>
        </w:rPr>
        <w:t xml:space="preserve">c.2) </w:t>
      </w:r>
      <w:r w:rsidR="00AC3565" w:rsidRPr="000D1EF4">
        <w:rPr>
          <w:lang w:val="en-US"/>
        </w:rPr>
        <w:t xml:space="preserve">power of attorney for the legal representatives signing the guarantees, if applicable; and </w:t>
      </w:r>
    </w:p>
    <w:p w14:paraId="5A4F7478" w14:textId="77777777" w:rsidR="0049447A" w:rsidRPr="000D1EF4" w:rsidRDefault="000F0E4C">
      <w:pPr>
        <w:pStyle w:val="aEdital-Alnea"/>
        <w:ind w:left="1440"/>
        <w:rPr>
          <w:lang w:val="en-US"/>
        </w:rPr>
      </w:pPr>
      <w:r w:rsidRPr="000D1EF4">
        <w:rPr>
          <w:b/>
          <w:bCs/>
          <w:lang w:val="en-US"/>
        </w:rPr>
        <w:t xml:space="preserve">c.3) </w:t>
      </w:r>
      <w:r w:rsidR="00AC3565" w:rsidRPr="000D1EF4">
        <w:rPr>
          <w:lang w:val="en-US"/>
        </w:rPr>
        <w:t xml:space="preserve">copies of the identification documents (ID) of the representatives referred to </w:t>
      </w:r>
      <w:r w:rsidR="00632F71" w:rsidRPr="000D1EF4">
        <w:rPr>
          <w:lang w:val="en-US"/>
        </w:rPr>
        <w:t xml:space="preserve">in point </w:t>
      </w:r>
      <w:r w:rsidR="00AC3565" w:rsidRPr="000D1EF4">
        <w:rPr>
          <w:lang w:val="en-US"/>
        </w:rPr>
        <w:t>(</w:t>
      </w:r>
      <w:r w:rsidR="00632F71" w:rsidRPr="000D1EF4">
        <w:rPr>
          <w:lang w:val="en-US"/>
        </w:rPr>
        <w:t>c.2</w:t>
      </w:r>
      <w:proofErr w:type="gramStart"/>
      <w:r w:rsidR="00AC3565" w:rsidRPr="000D1EF4">
        <w:rPr>
          <w:lang w:val="en-US"/>
        </w:rPr>
        <w:t>);</w:t>
      </w:r>
      <w:proofErr w:type="gramEnd"/>
    </w:p>
    <w:p w14:paraId="3534184E" w14:textId="77777777" w:rsidR="0049447A" w:rsidRPr="000D1EF4" w:rsidRDefault="000F0E4C">
      <w:pPr>
        <w:pStyle w:val="aEdital-Alnea"/>
        <w:numPr>
          <w:ilvl w:val="0"/>
          <w:numId w:val="21"/>
        </w:numPr>
        <w:rPr>
          <w:lang w:val="en-US"/>
        </w:rPr>
      </w:pPr>
      <w:r w:rsidRPr="000D1EF4">
        <w:rPr>
          <w:lang w:val="en-US"/>
        </w:rPr>
        <w:t>Guarantees signed digitally using an ICP-</w:t>
      </w:r>
      <w:proofErr w:type="spellStart"/>
      <w:r w:rsidRPr="000D1EF4">
        <w:rPr>
          <w:lang w:val="en-US"/>
        </w:rPr>
        <w:t>Brasil</w:t>
      </w:r>
      <w:proofErr w:type="spellEnd"/>
      <w:r w:rsidRPr="000D1EF4">
        <w:rPr>
          <w:lang w:val="en-US"/>
        </w:rPr>
        <w:t xml:space="preserve"> digital certificate must be sent in a format that makes it possible to verify the status of the issuer's legal representatives on the issuer's website or on the ICP-</w:t>
      </w:r>
      <w:proofErr w:type="spellStart"/>
      <w:r w:rsidRPr="000D1EF4">
        <w:rPr>
          <w:lang w:val="en-US"/>
        </w:rPr>
        <w:t>Brasil</w:t>
      </w:r>
      <w:proofErr w:type="spellEnd"/>
      <w:r w:rsidRPr="000D1EF4">
        <w:rPr>
          <w:lang w:val="en-US"/>
        </w:rPr>
        <w:t xml:space="preserve"> Digital Signature Standard Compliance Verifier on the website of the National Institute of Information Technology.</w:t>
      </w:r>
    </w:p>
    <w:p w14:paraId="2A9533B7" w14:textId="77777777" w:rsidR="0049447A" w:rsidRPr="000D1EF4" w:rsidRDefault="000F0E4C">
      <w:pPr>
        <w:pStyle w:val="EditOP-Pargnivel2"/>
        <w:spacing w:after="240"/>
        <w:rPr>
          <w:lang w:val="en-US"/>
        </w:rPr>
      </w:pPr>
      <w:r w:rsidRPr="000D1EF4">
        <w:rPr>
          <w:lang w:val="en-US"/>
        </w:rPr>
        <w:t xml:space="preserve">To submit bid guarantees in the form of escrow deposits, the bidder (surety) must open one or more escrow accounts at any branch of Caixa </w:t>
      </w:r>
      <w:proofErr w:type="spellStart"/>
      <w:r w:rsidRPr="000D1EF4">
        <w:rPr>
          <w:lang w:val="en-US"/>
        </w:rPr>
        <w:t>Econômica</w:t>
      </w:r>
      <w:proofErr w:type="spellEnd"/>
      <w:r w:rsidRPr="000D1EF4">
        <w:rPr>
          <w:lang w:val="en-US"/>
        </w:rPr>
        <w:t xml:space="preserve"> Federal (CEF), using the "Escrow Receipt" form, in accordance with the model in ANNEX </w:t>
      </w:r>
      <w:r w:rsidR="00CA28C8" w:rsidRPr="000D1EF4">
        <w:rPr>
          <w:lang w:val="en-US"/>
        </w:rPr>
        <w:t>XV</w:t>
      </w:r>
      <w:r w:rsidRPr="000D1EF4">
        <w:rPr>
          <w:lang w:val="en-US"/>
        </w:rPr>
        <w:t>.</w:t>
      </w:r>
    </w:p>
    <w:p w14:paraId="38EDC2FB" w14:textId="77777777" w:rsidR="0049447A" w:rsidRPr="000D1EF4" w:rsidRDefault="000F0E4C">
      <w:pPr>
        <w:pStyle w:val="EditOP-Pargnivel2"/>
        <w:spacing w:after="240"/>
        <w:rPr>
          <w:lang w:val="en-US"/>
        </w:rPr>
      </w:pPr>
      <w:r w:rsidRPr="000D1EF4">
        <w:rPr>
          <w:lang w:val="en-US"/>
        </w:rPr>
        <w:t xml:space="preserve">The bidder must hold the escrow account in favor of the </w:t>
      </w:r>
      <w:proofErr w:type="spellStart"/>
      <w:r w:rsidRPr="000D1EF4">
        <w:rPr>
          <w:lang w:val="en-US"/>
        </w:rPr>
        <w:t>Agência</w:t>
      </w:r>
      <w:proofErr w:type="spellEnd"/>
      <w:r w:rsidRPr="000D1EF4">
        <w:rPr>
          <w:lang w:val="en-US"/>
        </w:rPr>
        <w:t xml:space="preserve"> Nacional de Petróleo, </w:t>
      </w:r>
      <w:proofErr w:type="spellStart"/>
      <w:r w:rsidRPr="000D1EF4">
        <w:rPr>
          <w:lang w:val="en-US"/>
        </w:rPr>
        <w:t>Gás</w:t>
      </w:r>
      <w:proofErr w:type="spellEnd"/>
      <w:r w:rsidRPr="000D1EF4">
        <w:rPr>
          <w:lang w:val="en-US"/>
        </w:rPr>
        <w:t xml:space="preserve"> Natural e </w:t>
      </w:r>
      <w:proofErr w:type="spellStart"/>
      <w:r w:rsidRPr="000D1EF4">
        <w:rPr>
          <w:lang w:val="en-US"/>
        </w:rPr>
        <w:t>Biocombustíveis</w:t>
      </w:r>
      <w:proofErr w:type="spellEnd"/>
      <w:r w:rsidRPr="000D1EF4">
        <w:rPr>
          <w:lang w:val="en-US"/>
        </w:rPr>
        <w:t xml:space="preserve"> - ANP (CNPJ 02.313.673/0002-08).</w:t>
      </w:r>
    </w:p>
    <w:p w14:paraId="145DE650" w14:textId="77777777" w:rsidR="0049447A" w:rsidRPr="000D1EF4" w:rsidRDefault="000F0E4C">
      <w:pPr>
        <w:pStyle w:val="EditOP-Pargnivel2"/>
        <w:spacing w:after="240"/>
        <w:rPr>
          <w:lang w:val="en-US"/>
        </w:rPr>
      </w:pPr>
      <w:r w:rsidRPr="000D1EF4">
        <w:rPr>
          <w:lang w:val="en-US"/>
        </w:rPr>
        <w:t xml:space="preserve">The following </w:t>
      </w:r>
      <w:r w:rsidR="009866F5" w:rsidRPr="000D1EF4">
        <w:rPr>
          <w:lang w:val="en-US"/>
        </w:rPr>
        <w:t xml:space="preserve">must </w:t>
      </w:r>
      <w:r w:rsidRPr="000D1EF4">
        <w:rPr>
          <w:lang w:val="en-US"/>
        </w:rPr>
        <w:t xml:space="preserve">be </w:t>
      </w:r>
      <w:r w:rsidR="005D7820" w:rsidRPr="000D1EF4">
        <w:rPr>
          <w:lang w:val="en-US"/>
        </w:rPr>
        <w:t>presented: (</w:t>
      </w:r>
      <w:proofErr w:type="spellStart"/>
      <w:r w:rsidR="009866F5" w:rsidRPr="000D1EF4">
        <w:rPr>
          <w:lang w:val="en-US"/>
        </w:rPr>
        <w:t>i</w:t>
      </w:r>
      <w:proofErr w:type="spellEnd"/>
      <w:r w:rsidR="009866F5" w:rsidRPr="000D1EF4">
        <w:rPr>
          <w:lang w:val="en-US"/>
        </w:rPr>
        <w:t xml:space="preserve">) </w:t>
      </w:r>
      <w:r w:rsidRPr="000D1EF4">
        <w:rPr>
          <w:lang w:val="en-US"/>
        </w:rPr>
        <w:t>the deposit slip</w:t>
      </w:r>
      <w:r w:rsidR="009866F5" w:rsidRPr="000D1EF4">
        <w:rPr>
          <w:lang w:val="en-US"/>
        </w:rPr>
        <w:t xml:space="preserve">; (ii) </w:t>
      </w:r>
      <w:r w:rsidRPr="000D1EF4">
        <w:rPr>
          <w:lang w:val="en-US"/>
        </w:rPr>
        <w:t xml:space="preserve">the original copy of the "Escrow </w:t>
      </w:r>
      <w:r w:rsidRPr="000D1EF4">
        <w:rPr>
          <w:lang w:val="en-US"/>
        </w:rPr>
        <w:lastRenderedPageBreak/>
        <w:t>Receipt" form, duly filled in and signed</w:t>
      </w:r>
      <w:r w:rsidR="009866F5" w:rsidRPr="000D1EF4">
        <w:rPr>
          <w:lang w:val="en-US"/>
        </w:rPr>
        <w:t xml:space="preserve">; and </w:t>
      </w:r>
      <w:r w:rsidR="00DF7B8D" w:rsidRPr="000D1EF4">
        <w:rPr>
          <w:lang w:val="en-US"/>
        </w:rPr>
        <w:t xml:space="preserve">(iii) </w:t>
      </w:r>
      <w:r w:rsidR="001E5F5D" w:rsidRPr="000D1EF4">
        <w:rPr>
          <w:lang w:val="en-US"/>
        </w:rPr>
        <w:t xml:space="preserve">additional information from the Caixa </w:t>
      </w:r>
      <w:proofErr w:type="spellStart"/>
      <w:r w:rsidR="001E5F5D" w:rsidRPr="000D1EF4">
        <w:rPr>
          <w:lang w:val="en-US"/>
        </w:rPr>
        <w:t>Econômica</w:t>
      </w:r>
      <w:proofErr w:type="spellEnd"/>
      <w:r w:rsidR="001E5F5D" w:rsidRPr="000D1EF4">
        <w:rPr>
          <w:lang w:val="en-US"/>
        </w:rPr>
        <w:t xml:space="preserve"> Federal (CEF) branch that issued the "Escrow Receipt"</w:t>
      </w:r>
      <w:r w:rsidRPr="000D1EF4">
        <w:rPr>
          <w:lang w:val="en-US"/>
        </w:rPr>
        <w:t>. If the deposit is made by check, a statement from the escrow account proving that the check has cleared must also be submitted.</w:t>
      </w:r>
    </w:p>
    <w:p w14:paraId="71593758" w14:textId="77777777" w:rsidR="0049447A" w:rsidRPr="000D1EF4" w:rsidRDefault="000F0E4C">
      <w:pPr>
        <w:pStyle w:val="EditOP-Pargnivel2"/>
        <w:spacing w:after="240"/>
        <w:rPr>
          <w:lang w:val="en-US"/>
        </w:rPr>
      </w:pPr>
      <w:r w:rsidRPr="000D1EF4">
        <w:rPr>
          <w:lang w:val="en-US"/>
        </w:rPr>
        <w:t xml:space="preserve">The security deposit is governed by Decree-Law No. 1,737/1979 and Decree No. 93,872/1986. </w:t>
      </w:r>
    </w:p>
    <w:p w14:paraId="06AD1239" w14:textId="77777777" w:rsidR="0049447A" w:rsidRPr="000D1EF4" w:rsidRDefault="000F0E4C">
      <w:pPr>
        <w:pStyle w:val="EditOP-Pargnivel2"/>
        <w:spacing w:after="240"/>
        <w:rPr>
          <w:lang w:val="en-US"/>
        </w:rPr>
      </w:pPr>
      <w:r w:rsidRPr="000D1EF4">
        <w:rPr>
          <w:lang w:val="en-US"/>
        </w:rPr>
        <w:t>Electronic guarantees signed digitally, using an ICP-</w:t>
      </w:r>
      <w:proofErr w:type="spellStart"/>
      <w:r w:rsidRPr="000D1EF4">
        <w:rPr>
          <w:lang w:val="en-US"/>
        </w:rPr>
        <w:t>Brasil</w:t>
      </w:r>
      <w:proofErr w:type="spellEnd"/>
      <w:r w:rsidRPr="000D1EF4">
        <w:rPr>
          <w:lang w:val="en-US"/>
        </w:rPr>
        <w:t xml:space="preserve"> digital certificate, must be sent in a format that makes it possible to verify the status of the issuer's legal representatives on the issuer's website or on the ICP-</w:t>
      </w:r>
      <w:proofErr w:type="spellStart"/>
      <w:r w:rsidRPr="000D1EF4">
        <w:rPr>
          <w:lang w:val="en-US"/>
        </w:rPr>
        <w:t>Brasil</w:t>
      </w:r>
      <w:proofErr w:type="spellEnd"/>
      <w:r w:rsidRPr="000D1EF4">
        <w:rPr>
          <w:lang w:val="en-US"/>
        </w:rPr>
        <w:t xml:space="preserve"> Digital Signature Standard Compliance Verifier on the website of the National Institute of Information Technology.</w:t>
      </w:r>
    </w:p>
    <w:p w14:paraId="38A0D3DF" w14:textId="77777777" w:rsidR="0049447A" w:rsidRPr="000D1EF4" w:rsidRDefault="000F0E4C" w:rsidP="00F255AE">
      <w:pPr>
        <w:pStyle w:val="Subseo"/>
        <w:rPr>
          <w:lang w:val="en-US"/>
        </w:rPr>
      </w:pPr>
      <w:bookmarkStart w:id="3807" w:name="_Toc106984207"/>
      <w:bookmarkStart w:id="3808" w:name="_Toc106984366"/>
      <w:bookmarkStart w:id="3809" w:name="_Toc106984859"/>
      <w:bookmarkStart w:id="3810" w:name="_Toc106985073"/>
      <w:bookmarkStart w:id="3811" w:name="_Toc106985820"/>
      <w:bookmarkStart w:id="3812" w:name="_Toc107525878"/>
      <w:bookmarkStart w:id="3813" w:name="_Toc107526036"/>
      <w:bookmarkStart w:id="3814" w:name="_Toc107526194"/>
      <w:bookmarkStart w:id="3815" w:name="_Toc108091679"/>
      <w:bookmarkStart w:id="3816" w:name="_Toc108108838"/>
      <w:bookmarkStart w:id="3817" w:name="_Toc105774928"/>
      <w:bookmarkStart w:id="3818" w:name="_Toc106200836"/>
      <w:bookmarkStart w:id="3819" w:name="_Toc106984208"/>
      <w:bookmarkStart w:id="3820" w:name="_Toc106984367"/>
      <w:bookmarkStart w:id="3821" w:name="_Toc106984860"/>
      <w:bookmarkStart w:id="3822" w:name="_Toc106985074"/>
      <w:bookmarkStart w:id="3823" w:name="_Toc106985821"/>
      <w:bookmarkStart w:id="3824" w:name="_Toc107525879"/>
      <w:bookmarkStart w:id="3825" w:name="_Toc107526037"/>
      <w:bookmarkStart w:id="3826" w:name="_Toc107526195"/>
      <w:bookmarkStart w:id="3827" w:name="_Toc108091680"/>
      <w:bookmarkStart w:id="3828" w:name="_Toc108108839"/>
      <w:bookmarkStart w:id="3829" w:name="_Toc519013338"/>
      <w:bookmarkStart w:id="3830" w:name="_Toc519076115"/>
      <w:bookmarkStart w:id="3831" w:name="_Toc519096610"/>
      <w:bookmarkStart w:id="3832" w:name="_Toc419898009"/>
      <w:bookmarkStart w:id="3833" w:name="_Toc419898814"/>
      <w:bookmarkStart w:id="3834" w:name="_Toc419900424"/>
      <w:bookmarkStart w:id="3835" w:name="_Toc419902171"/>
      <w:bookmarkStart w:id="3836" w:name="_Toc419902978"/>
      <w:bookmarkStart w:id="3837" w:name="_Toc419903784"/>
      <w:bookmarkStart w:id="3838" w:name="_Toc419904590"/>
      <w:bookmarkStart w:id="3839" w:name="_Toc419905396"/>
      <w:bookmarkStart w:id="3840" w:name="_Toc419906214"/>
      <w:bookmarkStart w:id="3841" w:name="_Toc419907021"/>
      <w:bookmarkStart w:id="3842" w:name="_Toc419907829"/>
      <w:bookmarkStart w:id="3843" w:name="_Toc419908555"/>
      <w:bookmarkStart w:id="3844" w:name="_Toc419960696"/>
      <w:bookmarkStart w:id="3845" w:name="_Toc35965124"/>
      <w:bookmarkStart w:id="3846" w:name="_Toc36110554"/>
      <w:bookmarkStart w:id="3847" w:name="_Toc36110682"/>
      <w:bookmarkStart w:id="3848" w:name="_Toc36144172"/>
      <w:bookmarkStart w:id="3849" w:name="_Toc36144296"/>
      <w:bookmarkStart w:id="3850" w:name="_Toc36155766"/>
      <w:bookmarkStart w:id="3851" w:name="_Toc35965145"/>
      <w:bookmarkStart w:id="3852" w:name="_Toc36110575"/>
      <w:bookmarkStart w:id="3853" w:name="_Toc36110703"/>
      <w:bookmarkStart w:id="3854" w:name="_Toc36144193"/>
      <w:bookmarkStart w:id="3855" w:name="_Toc36144317"/>
      <w:bookmarkStart w:id="3856" w:name="_Toc36155787"/>
      <w:bookmarkStart w:id="3857" w:name="_Toc21373170"/>
      <w:bookmarkStart w:id="3858" w:name="_Toc21373687"/>
      <w:bookmarkStart w:id="3859" w:name="_Toc22219574"/>
      <w:bookmarkStart w:id="3860" w:name="_Toc22221102"/>
      <w:bookmarkStart w:id="3861" w:name="_Toc22667942"/>
      <w:bookmarkStart w:id="3862" w:name="_Toc22811653"/>
      <w:bookmarkStart w:id="3863" w:name="_Toc23509845"/>
      <w:bookmarkStart w:id="3864" w:name="_Toc419898011"/>
      <w:bookmarkStart w:id="3865" w:name="_Toc419898816"/>
      <w:bookmarkStart w:id="3866" w:name="_Toc419900426"/>
      <w:bookmarkStart w:id="3867" w:name="_Toc419902173"/>
      <w:bookmarkStart w:id="3868" w:name="_Toc419902980"/>
      <w:bookmarkStart w:id="3869" w:name="_Toc419903786"/>
      <w:bookmarkStart w:id="3870" w:name="_Toc419904592"/>
      <w:bookmarkStart w:id="3871" w:name="_Toc419905398"/>
      <w:bookmarkStart w:id="3872" w:name="_Toc419906216"/>
      <w:bookmarkStart w:id="3873" w:name="_Toc419907023"/>
      <w:bookmarkStart w:id="3874" w:name="_Toc419907831"/>
      <w:bookmarkStart w:id="3875" w:name="_Toc419908557"/>
      <w:bookmarkStart w:id="3876" w:name="_Toc419960698"/>
      <w:bookmarkStart w:id="3877" w:name="_Toc419898012"/>
      <w:bookmarkStart w:id="3878" w:name="_Toc419898817"/>
      <w:bookmarkStart w:id="3879" w:name="_Toc419900427"/>
      <w:bookmarkStart w:id="3880" w:name="_Toc419902174"/>
      <w:bookmarkStart w:id="3881" w:name="_Toc419902981"/>
      <w:bookmarkStart w:id="3882" w:name="_Toc419903787"/>
      <w:bookmarkStart w:id="3883" w:name="_Toc419904593"/>
      <w:bookmarkStart w:id="3884" w:name="_Toc419905399"/>
      <w:bookmarkStart w:id="3885" w:name="_Toc419906217"/>
      <w:bookmarkStart w:id="3886" w:name="_Toc419907024"/>
      <w:bookmarkStart w:id="3887" w:name="_Toc419907832"/>
      <w:bookmarkStart w:id="3888" w:name="_Toc419908558"/>
      <w:bookmarkStart w:id="3889" w:name="_Toc419960699"/>
      <w:bookmarkStart w:id="3890" w:name="_Toc419898013"/>
      <w:bookmarkStart w:id="3891" w:name="_Toc419898818"/>
      <w:bookmarkStart w:id="3892" w:name="_Toc419900428"/>
      <w:bookmarkStart w:id="3893" w:name="_Toc419902175"/>
      <w:bookmarkStart w:id="3894" w:name="_Toc419902982"/>
      <w:bookmarkStart w:id="3895" w:name="_Toc419903788"/>
      <w:bookmarkStart w:id="3896" w:name="_Toc419904594"/>
      <w:bookmarkStart w:id="3897" w:name="_Toc419905400"/>
      <w:bookmarkStart w:id="3898" w:name="_Toc419906218"/>
      <w:bookmarkStart w:id="3899" w:name="_Toc419907025"/>
      <w:bookmarkStart w:id="3900" w:name="_Toc419907833"/>
      <w:bookmarkStart w:id="3901" w:name="_Toc419908559"/>
      <w:bookmarkStart w:id="3902" w:name="_Toc419960700"/>
      <w:bookmarkStart w:id="3903" w:name="_Toc23509847"/>
      <w:bookmarkStart w:id="3904" w:name="_Toc22219576"/>
      <w:bookmarkStart w:id="3905" w:name="_Toc22221104"/>
      <w:bookmarkStart w:id="3906" w:name="_Toc22667944"/>
      <w:bookmarkStart w:id="3907" w:name="_Toc22811655"/>
      <w:bookmarkStart w:id="3908" w:name="_Toc23509848"/>
      <w:bookmarkStart w:id="3909" w:name="_Toc394594318"/>
      <w:bookmarkStart w:id="3910" w:name="_Toc419905402"/>
      <w:bookmarkStart w:id="3911" w:name="_Toc511862489"/>
      <w:bookmarkStart w:id="3912" w:name="_Hlk22646188"/>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0D1EF4">
        <w:rPr>
          <w:lang w:val="en-US"/>
        </w:rPr>
        <w:t>Subsection VI.6 - Enforcement of bid guarantees</w:t>
      </w:r>
    </w:p>
    <w:bookmarkEnd w:id="3909"/>
    <w:bookmarkEnd w:id="3910"/>
    <w:bookmarkEnd w:id="3911"/>
    <w:bookmarkEnd w:id="3912"/>
    <w:p w14:paraId="0CECF093" w14:textId="463F7492" w:rsidR="0049447A" w:rsidRPr="000D1EF4" w:rsidRDefault="000F0E4C">
      <w:pPr>
        <w:pStyle w:val="EditOP-Pargnivel2"/>
        <w:spacing w:after="240"/>
        <w:rPr>
          <w:lang w:val="en-US"/>
        </w:rPr>
      </w:pPr>
      <w:r w:rsidRPr="000D1EF4">
        <w:rPr>
          <w:lang w:val="en-US"/>
        </w:rPr>
        <w:t xml:space="preserve">The bid guarantee will be forfeited in the amount corresponding to the block being bid on, </w:t>
      </w:r>
      <w:r w:rsidR="00475836" w:rsidRPr="000D1EF4">
        <w:rPr>
          <w:lang w:val="en-US"/>
        </w:rPr>
        <w:t xml:space="preserve">as expressly determined by </w:t>
      </w:r>
      <w:r w:rsidR="00A47AEC" w:rsidRPr="000D1EF4">
        <w:rPr>
          <w:lang w:val="en-US"/>
        </w:rPr>
        <w:t>ANP</w:t>
      </w:r>
      <w:r w:rsidR="00F7188A" w:rsidRPr="000D1EF4">
        <w:rPr>
          <w:lang w:val="en-US"/>
        </w:rPr>
        <w:t>, in the following cases:</w:t>
      </w:r>
    </w:p>
    <w:p w14:paraId="78D5F3B7" w14:textId="77777777" w:rsidR="0049447A" w:rsidRPr="000D1EF4" w:rsidRDefault="000F0E4C">
      <w:pPr>
        <w:pStyle w:val="aEdital-Alnea"/>
        <w:numPr>
          <w:ilvl w:val="0"/>
          <w:numId w:val="22"/>
        </w:numPr>
        <w:ind w:left="1276"/>
        <w:rPr>
          <w:lang w:val="en-US"/>
        </w:rPr>
      </w:pPr>
      <w:r w:rsidRPr="000D1EF4">
        <w:rPr>
          <w:lang w:val="en-US"/>
        </w:rPr>
        <w:t xml:space="preserve">the bidder who alone </w:t>
      </w:r>
      <w:r w:rsidR="00317BA2" w:rsidRPr="000D1EF4">
        <w:rPr>
          <w:lang w:val="en-US"/>
        </w:rPr>
        <w:t xml:space="preserve">has won the public bidding session does not obtain qualification in the minimum category required for the block being bid </w:t>
      </w:r>
      <w:proofErr w:type="gramStart"/>
      <w:r w:rsidR="00317BA2" w:rsidRPr="000D1EF4">
        <w:rPr>
          <w:lang w:val="en-US"/>
        </w:rPr>
        <w:t>on;</w:t>
      </w:r>
      <w:proofErr w:type="gramEnd"/>
    </w:p>
    <w:p w14:paraId="42F3BC26" w14:textId="0B67E94C" w:rsidR="0049447A" w:rsidRPr="000D1EF4" w:rsidRDefault="000F0E4C">
      <w:pPr>
        <w:pStyle w:val="aEdital-Alnea"/>
        <w:numPr>
          <w:ilvl w:val="0"/>
          <w:numId w:val="22"/>
        </w:numPr>
        <w:ind w:left="1276"/>
        <w:rPr>
          <w:lang w:val="en-US"/>
        </w:rPr>
      </w:pPr>
      <w:r w:rsidRPr="000D1EF4">
        <w:rPr>
          <w:lang w:val="en-US"/>
        </w:rPr>
        <w:t xml:space="preserve">the remaining bidder who, when summoned by </w:t>
      </w:r>
      <w:r w:rsidR="00A47AEC" w:rsidRPr="000D1EF4">
        <w:rPr>
          <w:lang w:val="en-US"/>
        </w:rPr>
        <w:t>ANP</w:t>
      </w:r>
      <w:r w:rsidRPr="000D1EF4">
        <w:rPr>
          <w:lang w:val="en-US"/>
        </w:rPr>
        <w:t xml:space="preserve">, expresses an interest in honoring the offer submitted by the winning bidder and does not obtain qualification in the minimum category required for the block that is the object of the </w:t>
      </w:r>
      <w:proofErr w:type="gramStart"/>
      <w:r w:rsidRPr="000D1EF4">
        <w:rPr>
          <w:lang w:val="en-US"/>
        </w:rPr>
        <w:t>offer;</w:t>
      </w:r>
      <w:proofErr w:type="gramEnd"/>
    </w:p>
    <w:p w14:paraId="1B85E3A3" w14:textId="77777777" w:rsidR="0049447A" w:rsidRPr="000D1EF4" w:rsidRDefault="000F0E4C">
      <w:pPr>
        <w:pStyle w:val="aEdital-Alnea"/>
        <w:numPr>
          <w:ilvl w:val="0"/>
          <w:numId w:val="22"/>
        </w:numPr>
        <w:ind w:left="1276"/>
        <w:rPr>
          <w:lang w:val="en-US"/>
        </w:rPr>
      </w:pPr>
      <w:proofErr w:type="gramStart"/>
      <w:r w:rsidRPr="000D1EF4">
        <w:rPr>
          <w:lang w:val="en-US"/>
        </w:rPr>
        <w:t>in the event that</w:t>
      </w:r>
      <w:proofErr w:type="gramEnd"/>
      <w:r w:rsidRPr="000D1EF4">
        <w:rPr>
          <w:lang w:val="en-US"/>
        </w:rPr>
        <w:t xml:space="preserve"> a consortium has won the public bidding session, one or more consortium members are not qualified in the minimum category required </w:t>
      </w:r>
      <w:r w:rsidR="00635B54" w:rsidRPr="000D1EF4">
        <w:rPr>
          <w:lang w:val="en-US"/>
        </w:rPr>
        <w:t xml:space="preserve">for the block being bid on </w:t>
      </w:r>
      <w:r w:rsidRPr="000D1EF4">
        <w:rPr>
          <w:lang w:val="en-US"/>
        </w:rPr>
        <w:t xml:space="preserve">and the other consortium members </w:t>
      </w:r>
      <w:r w:rsidR="00B31EB9" w:rsidRPr="000D1EF4">
        <w:rPr>
          <w:lang w:val="en-US"/>
        </w:rPr>
        <w:t xml:space="preserve">do not assume the responsibilities of </w:t>
      </w:r>
      <w:r w:rsidRPr="000D1EF4">
        <w:rPr>
          <w:lang w:val="en-US"/>
        </w:rPr>
        <w:t xml:space="preserve">the unqualified </w:t>
      </w:r>
      <w:proofErr w:type="gramStart"/>
      <w:r w:rsidR="00B31EB9" w:rsidRPr="000D1EF4">
        <w:rPr>
          <w:lang w:val="en-US"/>
        </w:rPr>
        <w:t>bidders</w:t>
      </w:r>
      <w:r w:rsidRPr="000D1EF4">
        <w:rPr>
          <w:lang w:val="en-US"/>
        </w:rPr>
        <w:t>;</w:t>
      </w:r>
      <w:proofErr w:type="gramEnd"/>
    </w:p>
    <w:p w14:paraId="7A7A91EB" w14:textId="2C6DBD6F" w:rsidR="0049447A" w:rsidRPr="000D1EF4" w:rsidRDefault="000F0E4C">
      <w:pPr>
        <w:pStyle w:val="aEdital-Alnea"/>
        <w:numPr>
          <w:ilvl w:val="0"/>
          <w:numId w:val="22"/>
        </w:numPr>
        <w:ind w:left="1276"/>
        <w:rPr>
          <w:lang w:val="en-US"/>
        </w:rPr>
      </w:pPr>
      <w:r w:rsidRPr="000D1EF4">
        <w:rPr>
          <w:lang w:val="en-US"/>
        </w:rPr>
        <w:t xml:space="preserve">in the case of a remaining consortium </w:t>
      </w:r>
      <w:r w:rsidR="00603344" w:rsidRPr="000D1EF4">
        <w:rPr>
          <w:lang w:val="en-US"/>
        </w:rPr>
        <w:t>which</w:t>
      </w:r>
      <w:r w:rsidRPr="000D1EF4">
        <w:rPr>
          <w:lang w:val="en-US"/>
        </w:rPr>
        <w:t xml:space="preserve">, when summoned by </w:t>
      </w:r>
      <w:r w:rsidR="00A47AEC" w:rsidRPr="000D1EF4">
        <w:rPr>
          <w:lang w:val="en-US"/>
        </w:rPr>
        <w:t>ANP</w:t>
      </w:r>
      <w:r w:rsidRPr="000D1EF4">
        <w:rPr>
          <w:lang w:val="en-US"/>
        </w:rPr>
        <w:t xml:space="preserve">, expresses an interest in honoring the bid submitted by the winning bidder and one or more consortium members do not obtain the qualification in the minimum category required </w:t>
      </w:r>
      <w:r w:rsidR="00830C9D" w:rsidRPr="000D1EF4">
        <w:rPr>
          <w:lang w:val="en-US"/>
        </w:rPr>
        <w:t xml:space="preserve">for the block which is the object of the bid and </w:t>
      </w:r>
      <w:r w:rsidRPr="000D1EF4">
        <w:rPr>
          <w:lang w:val="en-US"/>
        </w:rPr>
        <w:t>the other consortium members do not assume the responsibilities of the non-qualified bidders</w:t>
      </w:r>
      <w:r w:rsidR="00603344" w:rsidRPr="000D1EF4">
        <w:rPr>
          <w:lang w:val="en-US"/>
        </w:rPr>
        <w:t>;</w:t>
      </w:r>
    </w:p>
    <w:p w14:paraId="4B3CDCEE" w14:textId="3F36EA2E" w:rsidR="0049447A" w:rsidRPr="000D1EF4" w:rsidRDefault="000F0E4C">
      <w:pPr>
        <w:pStyle w:val="aEdital-Alnea"/>
        <w:numPr>
          <w:ilvl w:val="0"/>
          <w:numId w:val="22"/>
        </w:numPr>
        <w:ind w:left="1276"/>
        <w:rPr>
          <w:lang w:val="en-US"/>
        </w:rPr>
      </w:pPr>
      <w:r w:rsidRPr="660AAE1F">
        <w:rPr>
          <w:lang w:val="en-US"/>
        </w:rPr>
        <w:t xml:space="preserve">the single </w:t>
      </w:r>
      <w:r w:rsidR="0084751B" w:rsidRPr="660AAE1F">
        <w:rPr>
          <w:lang w:val="en-US"/>
        </w:rPr>
        <w:t xml:space="preserve">winning </w:t>
      </w:r>
      <w:r w:rsidRPr="660AAE1F">
        <w:rPr>
          <w:lang w:val="en-US"/>
        </w:rPr>
        <w:t>bidder</w:t>
      </w:r>
      <w:r w:rsidR="00F7188A" w:rsidRPr="660AAE1F">
        <w:rPr>
          <w:lang w:val="en-US"/>
        </w:rPr>
        <w:t xml:space="preserve">, or an affiliate indicated by it, fails to sign the concession </w:t>
      </w:r>
      <w:r w:rsidR="140F3EFB" w:rsidRPr="660AAE1F">
        <w:rPr>
          <w:lang w:val="en-US"/>
        </w:rPr>
        <w:t>agreement</w:t>
      </w:r>
      <w:r w:rsidR="00F7188A" w:rsidRPr="660AAE1F">
        <w:rPr>
          <w:lang w:val="en-US"/>
        </w:rPr>
        <w:t xml:space="preserve"> within the period set by </w:t>
      </w:r>
      <w:proofErr w:type="gramStart"/>
      <w:r w:rsidR="00A47AEC" w:rsidRPr="660AAE1F">
        <w:rPr>
          <w:lang w:val="en-US"/>
        </w:rPr>
        <w:t>ANP</w:t>
      </w:r>
      <w:r w:rsidR="00F7188A" w:rsidRPr="660AAE1F">
        <w:rPr>
          <w:lang w:val="en-US"/>
        </w:rPr>
        <w:t>;</w:t>
      </w:r>
      <w:proofErr w:type="gramEnd"/>
    </w:p>
    <w:p w14:paraId="78F47A56" w14:textId="21A6DB4E" w:rsidR="0049447A" w:rsidRPr="000D1EF4" w:rsidRDefault="000F0E4C">
      <w:pPr>
        <w:pStyle w:val="aEdital-Alnea"/>
        <w:numPr>
          <w:ilvl w:val="0"/>
          <w:numId w:val="22"/>
        </w:numPr>
        <w:ind w:left="1276"/>
        <w:rPr>
          <w:lang w:val="en-US"/>
        </w:rPr>
      </w:pPr>
      <w:proofErr w:type="gramStart"/>
      <w:r w:rsidRPr="660AAE1F">
        <w:rPr>
          <w:lang w:val="en-US"/>
        </w:rPr>
        <w:t>in the event that</w:t>
      </w:r>
      <w:proofErr w:type="gramEnd"/>
      <w:r w:rsidRPr="660AAE1F">
        <w:rPr>
          <w:lang w:val="en-US"/>
        </w:rPr>
        <w:t xml:space="preserve"> a consortium has won the bid, </w:t>
      </w:r>
      <w:r w:rsidR="00F7188A" w:rsidRPr="660AAE1F">
        <w:rPr>
          <w:lang w:val="en-US"/>
        </w:rPr>
        <w:t xml:space="preserve">none of the consortium members, or their affiliates, </w:t>
      </w:r>
      <w:r w:rsidRPr="660AAE1F">
        <w:rPr>
          <w:lang w:val="en-US"/>
        </w:rPr>
        <w:t xml:space="preserve">sign </w:t>
      </w:r>
      <w:r w:rsidR="00F7188A" w:rsidRPr="660AAE1F">
        <w:rPr>
          <w:lang w:val="en-US"/>
        </w:rPr>
        <w:t xml:space="preserve">the concession </w:t>
      </w:r>
      <w:r w:rsidR="389D3B90" w:rsidRPr="660AAE1F">
        <w:rPr>
          <w:lang w:val="en-US"/>
        </w:rPr>
        <w:t>agreement</w:t>
      </w:r>
      <w:r w:rsidR="00F7188A" w:rsidRPr="660AAE1F">
        <w:rPr>
          <w:lang w:val="en-US"/>
        </w:rPr>
        <w:t xml:space="preserve"> within the period defined by </w:t>
      </w:r>
      <w:proofErr w:type="gramStart"/>
      <w:r w:rsidR="00A47AEC" w:rsidRPr="660AAE1F">
        <w:rPr>
          <w:lang w:val="en-US"/>
        </w:rPr>
        <w:t>ANP</w:t>
      </w:r>
      <w:r w:rsidR="00F7188A" w:rsidRPr="660AAE1F">
        <w:rPr>
          <w:lang w:val="en-US"/>
        </w:rPr>
        <w:t>;</w:t>
      </w:r>
      <w:proofErr w:type="gramEnd"/>
    </w:p>
    <w:p w14:paraId="56063A50" w14:textId="476B7C3E" w:rsidR="0049447A" w:rsidRPr="000D1EF4" w:rsidRDefault="000F0E4C">
      <w:pPr>
        <w:pStyle w:val="aEdital-Alnea"/>
        <w:numPr>
          <w:ilvl w:val="0"/>
          <w:numId w:val="22"/>
        </w:numPr>
        <w:ind w:left="1276"/>
        <w:rPr>
          <w:lang w:val="en-US"/>
        </w:rPr>
      </w:pPr>
      <w:r w:rsidRPr="660AAE1F">
        <w:rPr>
          <w:lang w:val="en-US"/>
        </w:rPr>
        <w:t xml:space="preserve">in the event of non-signing of the concession </w:t>
      </w:r>
      <w:r w:rsidR="65BBA1C7" w:rsidRPr="660AAE1F">
        <w:rPr>
          <w:lang w:val="en-US"/>
        </w:rPr>
        <w:t>agreement</w:t>
      </w:r>
      <w:r w:rsidRPr="660AAE1F">
        <w:rPr>
          <w:lang w:val="en-US"/>
        </w:rPr>
        <w:t xml:space="preserve"> by the </w:t>
      </w:r>
      <w:r w:rsidR="00A92D16" w:rsidRPr="660AAE1F">
        <w:rPr>
          <w:lang w:val="en-US"/>
        </w:rPr>
        <w:t xml:space="preserve">winning </w:t>
      </w:r>
      <w:r w:rsidR="005856F7" w:rsidRPr="660AAE1F">
        <w:rPr>
          <w:lang w:val="en-US"/>
        </w:rPr>
        <w:t xml:space="preserve">bidder </w:t>
      </w:r>
      <w:r w:rsidR="00A92D16" w:rsidRPr="660AAE1F">
        <w:rPr>
          <w:lang w:val="en-US"/>
        </w:rPr>
        <w:t xml:space="preserve">of the </w:t>
      </w:r>
      <w:r w:rsidR="004E1541" w:rsidRPr="660AAE1F">
        <w:rPr>
          <w:lang w:val="en-US"/>
        </w:rPr>
        <w:t>Open Acreage of Concession</w:t>
      </w:r>
      <w:r w:rsidR="00A92D16" w:rsidRPr="660AAE1F">
        <w:rPr>
          <w:lang w:val="en-US"/>
        </w:rPr>
        <w:t xml:space="preserve"> </w:t>
      </w:r>
      <w:r w:rsidR="009E5C9E" w:rsidRPr="660AAE1F">
        <w:rPr>
          <w:lang w:val="en-US"/>
        </w:rPr>
        <w:t>cycle</w:t>
      </w:r>
      <w:r w:rsidRPr="660AAE1F">
        <w:rPr>
          <w:lang w:val="en-US"/>
        </w:rPr>
        <w:t xml:space="preserve">, the </w:t>
      </w:r>
      <w:r w:rsidR="0084751B" w:rsidRPr="660AAE1F">
        <w:rPr>
          <w:lang w:val="en-US"/>
        </w:rPr>
        <w:t xml:space="preserve">bidder or consortium that, when </w:t>
      </w:r>
      <w:r w:rsidR="00655A66" w:rsidRPr="660AAE1F">
        <w:rPr>
          <w:lang w:val="en-US"/>
        </w:rPr>
        <w:t xml:space="preserve">summoned </w:t>
      </w:r>
      <w:r w:rsidR="00F7188A" w:rsidRPr="660AAE1F">
        <w:rPr>
          <w:lang w:val="en-US"/>
        </w:rPr>
        <w:lastRenderedPageBreak/>
        <w:t xml:space="preserve">by </w:t>
      </w:r>
      <w:r w:rsidR="00A47AEC" w:rsidRPr="660AAE1F">
        <w:rPr>
          <w:lang w:val="en-US"/>
        </w:rPr>
        <w:t>ANP</w:t>
      </w:r>
      <w:r w:rsidR="00F7188A" w:rsidRPr="660AAE1F">
        <w:rPr>
          <w:lang w:val="en-US"/>
        </w:rPr>
        <w:t xml:space="preserve">, expresses interest in </w:t>
      </w:r>
      <w:r w:rsidR="0084751B" w:rsidRPr="660AAE1F">
        <w:rPr>
          <w:lang w:val="en-US"/>
        </w:rPr>
        <w:t xml:space="preserve">honoring the offer presented by the winning bidder, fails to sign </w:t>
      </w:r>
      <w:r w:rsidR="00F7188A" w:rsidRPr="660AAE1F">
        <w:rPr>
          <w:lang w:val="en-US"/>
        </w:rPr>
        <w:t xml:space="preserve">the concession </w:t>
      </w:r>
      <w:r w:rsidR="76201362" w:rsidRPr="660AAE1F">
        <w:rPr>
          <w:lang w:val="en-US"/>
        </w:rPr>
        <w:t>agreement</w:t>
      </w:r>
      <w:r w:rsidR="00F7188A" w:rsidRPr="660AAE1F">
        <w:rPr>
          <w:lang w:val="en-US"/>
        </w:rPr>
        <w:t xml:space="preserve"> within the period defined by </w:t>
      </w:r>
      <w:r w:rsidR="00A47AEC" w:rsidRPr="660AAE1F">
        <w:rPr>
          <w:lang w:val="en-US"/>
        </w:rPr>
        <w:t>ANP</w:t>
      </w:r>
      <w:r w:rsidR="00F7188A" w:rsidRPr="660AAE1F">
        <w:rPr>
          <w:lang w:val="en-US"/>
        </w:rPr>
        <w:t xml:space="preserve">; </w:t>
      </w:r>
      <w:r w:rsidR="00475836" w:rsidRPr="660AAE1F">
        <w:rPr>
          <w:lang w:val="en-US"/>
        </w:rPr>
        <w:t>and</w:t>
      </w:r>
    </w:p>
    <w:p w14:paraId="47F7FFAE" w14:textId="77777777" w:rsidR="0049447A" w:rsidRPr="000D1EF4" w:rsidRDefault="000F0E4C">
      <w:pPr>
        <w:pStyle w:val="aEdital-Alnea"/>
        <w:numPr>
          <w:ilvl w:val="0"/>
          <w:numId w:val="22"/>
        </w:numPr>
        <w:ind w:left="1276"/>
        <w:rPr>
          <w:lang w:val="en-US"/>
        </w:rPr>
      </w:pPr>
      <w:r w:rsidRPr="000D1EF4">
        <w:rPr>
          <w:lang w:val="en-US"/>
        </w:rPr>
        <w:t xml:space="preserve">in the cases of disqualification provided for in points </w:t>
      </w:r>
      <w:r w:rsidR="00295C0A" w:rsidRPr="000D1EF4">
        <w:rPr>
          <w:lang w:val="en-US"/>
        </w:rPr>
        <w:t xml:space="preserve">(b), </w:t>
      </w:r>
      <w:r w:rsidR="0012317B" w:rsidRPr="000D1EF4">
        <w:rPr>
          <w:lang w:val="en-US"/>
        </w:rPr>
        <w:t xml:space="preserve">(c), </w:t>
      </w:r>
      <w:r w:rsidR="00295C0A" w:rsidRPr="000D1EF4">
        <w:rPr>
          <w:lang w:val="en-US"/>
        </w:rPr>
        <w:t>(d)</w:t>
      </w:r>
      <w:r w:rsidR="0012317B" w:rsidRPr="000D1EF4">
        <w:rPr>
          <w:lang w:val="en-US"/>
        </w:rPr>
        <w:t xml:space="preserve">, (e) and </w:t>
      </w:r>
      <w:r w:rsidR="005C7673" w:rsidRPr="000D1EF4">
        <w:rPr>
          <w:lang w:val="en-US"/>
        </w:rPr>
        <w:t>(</w:t>
      </w:r>
      <w:r w:rsidR="00295C0A" w:rsidRPr="000D1EF4">
        <w:rPr>
          <w:lang w:val="en-US"/>
        </w:rPr>
        <w:t>f</w:t>
      </w:r>
      <w:r w:rsidR="005C7673" w:rsidRPr="000D1EF4">
        <w:rPr>
          <w:lang w:val="en-US"/>
        </w:rPr>
        <w:t xml:space="preserve">) </w:t>
      </w:r>
      <w:r w:rsidR="00AF0755" w:rsidRPr="000D1EF4">
        <w:rPr>
          <w:lang w:val="en-US"/>
        </w:rPr>
        <w:t xml:space="preserve">of </w:t>
      </w:r>
      <w:r w:rsidR="00F40023" w:rsidRPr="000D1EF4">
        <w:rPr>
          <w:lang w:val="en-US"/>
        </w:rPr>
        <w:t xml:space="preserve">item </w:t>
      </w:r>
      <w:r w:rsidRPr="000D1EF4">
        <w:rPr>
          <w:lang w:val="en-US"/>
        </w:rPr>
        <w:t>1.</w:t>
      </w:r>
      <w:r w:rsidR="008B56E2" w:rsidRPr="000D1EF4">
        <w:rPr>
          <w:lang w:val="en-US"/>
        </w:rPr>
        <w:t>41</w:t>
      </w:r>
      <w:r w:rsidRPr="000D1EF4">
        <w:rPr>
          <w:lang w:val="en-US"/>
        </w:rPr>
        <w:t xml:space="preserve">, except in the case of consortium bids in which </w:t>
      </w:r>
      <w:r w:rsidR="005E12F3" w:rsidRPr="000D1EF4">
        <w:rPr>
          <w:lang w:val="en-US"/>
        </w:rPr>
        <w:t xml:space="preserve">the other consortium members </w:t>
      </w:r>
      <w:r w:rsidRPr="000D1EF4">
        <w:rPr>
          <w:lang w:val="en-US"/>
        </w:rPr>
        <w:t xml:space="preserve">assume </w:t>
      </w:r>
      <w:r w:rsidR="005E12F3" w:rsidRPr="000D1EF4">
        <w:rPr>
          <w:lang w:val="en-US"/>
        </w:rPr>
        <w:t xml:space="preserve">the </w:t>
      </w:r>
      <w:r w:rsidRPr="000D1EF4">
        <w:rPr>
          <w:lang w:val="en-US"/>
        </w:rPr>
        <w:t>responsibilities of the disqualified bidders</w:t>
      </w:r>
      <w:r w:rsidR="00E93C18" w:rsidRPr="000D1EF4">
        <w:rPr>
          <w:rFonts w:eastAsia="Calibri"/>
          <w:lang w:val="en-US"/>
        </w:rPr>
        <w:t>.</w:t>
      </w:r>
    </w:p>
    <w:p w14:paraId="10189047" w14:textId="2BF88245" w:rsidR="0049447A" w:rsidRPr="000D1EF4" w:rsidRDefault="0058395A">
      <w:pPr>
        <w:pStyle w:val="EditOP-Pargnivel2"/>
        <w:spacing w:after="240"/>
        <w:rPr>
          <w:lang w:val="en-US"/>
        </w:rPr>
      </w:pPr>
      <w:r w:rsidRPr="000D1EF4">
        <w:rPr>
          <w:lang w:val="en-US"/>
        </w:rPr>
        <w:t xml:space="preserve">In the event of disqualification </w:t>
      </w:r>
      <w:r w:rsidR="00241BF5" w:rsidRPr="000D1EF4">
        <w:rPr>
          <w:lang w:val="en-US"/>
        </w:rPr>
        <w:t xml:space="preserve">as provided for </w:t>
      </w:r>
      <w:r w:rsidRPr="000D1EF4">
        <w:rPr>
          <w:lang w:val="en-US"/>
        </w:rPr>
        <w:t xml:space="preserve">in </w:t>
      </w:r>
      <w:r w:rsidR="00022023" w:rsidRPr="000D1EF4">
        <w:rPr>
          <w:lang w:val="en-US"/>
        </w:rPr>
        <w:t xml:space="preserve">item </w:t>
      </w:r>
      <w:r w:rsidRPr="000D1EF4">
        <w:rPr>
          <w:lang w:val="en-US"/>
        </w:rPr>
        <w:t>1.</w:t>
      </w:r>
      <w:r w:rsidR="008B56E2" w:rsidRPr="000D1EF4">
        <w:rPr>
          <w:lang w:val="en-US"/>
        </w:rPr>
        <w:t xml:space="preserve">41 </w:t>
      </w:r>
      <w:r w:rsidR="00AF0755" w:rsidRPr="000D1EF4">
        <w:rPr>
          <w:lang w:val="en-US"/>
        </w:rPr>
        <w:t>(</w:t>
      </w:r>
      <w:r w:rsidRPr="000D1EF4">
        <w:rPr>
          <w:lang w:val="en-US"/>
        </w:rPr>
        <w:t>a</w:t>
      </w:r>
      <w:r w:rsidR="00241BF5" w:rsidRPr="000D1EF4">
        <w:rPr>
          <w:lang w:val="en-US"/>
        </w:rPr>
        <w:t>)</w:t>
      </w:r>
      <w:r w:rsidR="00D07EB7" w:rsidRPr="000D1EF4">
        <w:rPr>
          <w:lang w:val="en-US"/>
        </w:rPr>
        <w:t xml:space="preserve">, </w:t>
      </w:r>
      <w:r w:rsidR="00A47AEC" w:rsidRPr="000D1EF4">
        <w:rPr>
          <w:lang w:val="en-US"/>
        </w:rPr>
        <w:t>ANP</w:t>
      </w:r>
      <w:r w:rsidRPr="000D1EF4">
        <w:rPr>
          <w:lang w:val="en-US"/>
        </w:rPr>
        <w:t xml:space="preserve"> </w:t>
      </w:r>
      <w:r w:rsidR="00D07EB7" w:rsidRPr="000D1EF4">
        <w:rPr>
          <w:lang w:val="en-US"/>
        </w:rPr>
        <w:t>will proceed to execute</w:t>
      </w:r>
      <w:bookmarkStart w:id="3913" w:name="_Hlk20133808"/>
      <w:r w:rsidRPr="000D1EF4">
        <w:rPr>
          <w:lang w:val="en-US"/>
        </w:rPr>
        <w:t xml:space="preserve"> the bid guarantee </w:t>
      </w:r>
      <w:r w:rsidR="00FB2853" w:rsidRPr="000D1EF4">
        <w:rPr>
          <w:lang w:val="en-US"/>
        </w:rPr>
        <w:t xml:space="preserve">in the </w:t>
      </w:r>
      <w:r w:rsidR="0023075C" w:rsidRPr="000D1EF4">
        <w:rPr>
          <w:lang w:val="en-US"/>
        </w:rPr>
        <w:t xml:space="preserve">amount </w:t>
      </w:r>
      <w:r w:rsidRPr="000D1EF4">
        <w:rPr>
          <w:lang w:val="en-US"/>
        </w:rPr>
        <w:t xml:space="preserve">corresponding to </w:t>
      </w:r>
      <w:r w:rsidR="00ED33DC" w:rsidRPr="000D1EF4">
        <w:rPr>
          <w:lang w:val="en-US"/>
        </w:rPr>
        <w:t xml:space="preserve">the lowest </w:t>
      </w:r>
      <w:r w:rsidR="00081ED0" w:rsidRPr="000D1EF4">
        <w:rPr>
          <w:lang w:val="en-US"/>
        </w:rPr>
        <w:t xml:space="preserve">guarantee required for </w:t>
      </w:r>
      <w:r w:rsidRPr="000D1EF4">
        <w:rPr>
          <w:lang w:val="en-US"/>
        </w:rPr>
        <w:t xml:space="preserve">a block </w:t>
      </w:r>
      <w:r w:rsidR="00FB2853" w:rsidRPr="000D1EF4">
        <w:rPr>
          <w:lang w:val="en-US"/>
        </w:rPr>
        <w:t xml:space="preserve">in the </w:t>
      </w:r>
      <w:r w:rsidR="000C7252" w:rsidRPr="000D1EF4">
        <w:rPr>
          <w:lang w:val="en-US"/>
        </w:rPr>
        <w:t xml:space="preserve">sector for </w:t>
      </w:r>
      <w:r w:rsidR="005A64F9" w:rsidRPr="000D1EF4">
        <w:rPr>
          <w:lang w:val="en-US"/>
        </w:rPr>
        <w:t xml:space="preserve">which </w:t>
      </w:r>
      <w:r w:rsidR="000C7252" w:rsidRPr="000D1EF4">
        <w:rPr>
          <w:lang w:val="en-US"/>
        </w:rPr>
        <w:t xml:space="preserve">a declaration of interest </w:t>
      </w:r>
      <w:r w:rsidR="005A64F9" w:rsidRPr="000D1EF4">
        <w:rPr>
          <w:lang w:val="en-US"/>
        </w:rPr>
        <w:t xml:space="preserve">has been submitted </w:t>
      </w:r>
      <w:r w:rsidR="00836772" w:rsidRPr="000D1EF4">
        <w:rPr>
          <w:lang w:val="en-US"/>
        </w:rPr>
        <w:t xml:space="preserve">and </w:t>
      </w:r>
      <w:r w:rsidR="005A64F9" w:rsidRPr="000D1EF4">
        <w:rPr>
          <w:lang w:val="en-US"/>
        </w:rPr>
        <w:t xml:space="preserve">the </w:t>
      </w:r>
      <w:proofErr w:type="gramStart"/>
      <w:r w:rsidR="005A64F9" w:rsidRPr="000D1EF4">
        <w:rPr>
          <w:lang w:val="en-US"/>
        </w:rPr>
        <w:t>bidder</w:t>
      </w:r>
      <w:proofErr w:type="gramEnd"/>
      <w:r w:rsidR="005A64F9" w:rsidRPr="000D1EF4">
        <w:rPr>
          <w:lang w:val="en-US"/>
        </w:rPr>
        <w:t xml:space="preserve"> has not submitted a </w:t>
      </w:r>
      <w:r w:rsidR="006F0B1A" w:rsidRPr="000D1EF4">
        <w:rPr>
          <w:lang w:val="en-US"/>
        </w:rPr>
        <w:t xml:space="preserve">valid </w:t>
      </w:r>
      <w:r w:rsidR="00836772" w:rsidRPr="000D1EF4">
        <w:rPr>
          <w:lang w:val="en-US"/>
        </w:rPr>
        <w:t>bid.</w:t>
      </w:r>
    </w:p>
    <w:p w14:paraId="1963B402" w14:textId="77AA691B" w:rsidR="0049447A" w:rsidRPr="000D1EF4" w:rsidRDefault="000F0E4C">
      <w:pPr>
        <w:pStyle w:val="EditOP-Pargnivel2"/>
        <w:spacing w:after="240"/>
        <w:rPr>
          <w:lang w:val="en-US"/>
        </w:rPr>
      </w:pPr>
      <w:r w:rsidRPr="000D1EF4">
        <w:rPr>
          <w:lang w:val="en-US"/>
        </w:rPr>
        <w:t>In the event of disqualification as provided for in item 1.</w:t>
      </w:r>
      <w:r w:rsidR="008B56E2" w:rsidRPr="000D1EF4">
        <w:rPr>
          <w:lang w:val="en-US"/>
        </w:rPr>
        <w:t>41</w:t>
      </w:r>
      <w:r w:rsidRPr="000D1EF4">
        <w:rPr>
          <w:lang w:val="en-US"/>
        </w:rPr>
        <w:t xml:space="preserve"> (</w:t>
      </w:r>
      <w:proofErr w:type="spellStart"/>
      <w:r w:rsidRPr="000D1EF4">
        <w:rPr>
          <w:lang w:val="en-US"/>
        </w:rPr>
        <w:t>i</w:t>
      </w:r>
      <w:proofErr w:type="spellEnd"/>
      <w:r w:rsidRPr="000D1EF4">
        <w:rPr>
          <w:lang w:val="en-US"/>
        </w:rPr>
        <w:t xml:space="preserve">), </w:t>
      </w:r>
      <w:r w:rsidR="00A47AEC" w:rsidRPr="000D1EF4">
        <w:rPr>
          <w:lang w:val="en-US"/>
        </w:rPr>
        <w:t>ANP</w:t>
      </w:r>
      <w:r w:rsidRPr="000D1EF4">
        <w:rPr>
          <w:lang w:val="en-US"/>
        </w:rPr>
        <w:t xml:space="preserve"> will proceed to enforce the bid guarantee in the amount corresponding to the lowest </w:t>
      </w:r>
      <w:proofErr w:type="gramStart"/>
      <w:r w:rsidRPr="000D1EF4">
        <w:rPr>
          <w:lang w:val="en-US"/>
        </w:rPr>
        <w:t>guarantee</w:t>
      </w:r>
      <w:proofErr w:type="gramEnd"/>
      <w:r w:rsidRPr="000D1EF4">
        <w:rPr>
          <w:lang w:val="en-US"/>
        </w:rPr>
        <w:t xml:space="preserve"> amount required for a block in the sector for which a </w:t>
      </w:r>
      <w:r w:rsidR="00E32C94" w:rsidRPr="000D1EF4">
        <w:rPr>
          <w:lang w:val="en-US"/>
        </w:rPr>
        <w:t xml:space="preserve">request to reopen the public session </w:t>
      </w:r>
      <w:r w:rsidRPr="000D1EF4">
        <w:rPr>
          <w:lang w:val="en-US"/>
        </w:rPr>
        <w:t xml:space="preserve">has been submitted and the </w:t>
      </w:r>
      <w:proofErr w:type="gramStart"/>
      <w:r w:rsidRPr="000D1EF4">
        <w:rPr>
          <w:lang w:val="en-US"/>
        </w:rPr>
        <w:t>bidder</w:t>
      </w:r>
      <w:proofErr w:type="gramEnd"/>
      <w:r w:rsidRPr="000D1EF4">
        <w:rPr>
          <w:lang w:val="en-US"/>
        </w:rPr>
        <w:t xml:space="preserve"> has not submitted a valid bid.</w:t>
      </w:r>
    </w:p>
    <w:bookmarkEnd w:id="3913"/>
    <w:p w14:paraId="20FD7DC1" w14:textId="11C713D8" w:rsidR="0049447A" w:rsidRPr="000D1EF4" w:rsidRDefault="000F0E4C">
      <w:pPr>
        <w:pStyle w:val="EditOP-Pargnivel2"/>
        <w:spacing w:after="240"/>
        <w:rPr>
          <w:lang w:val="en-US"/>
        </w:rPr>
      </w:pPr>
      <w:r w:rsidRPr="000D1EF4">
        <w:rPr>
          <w:lang w:val="en-US"/>
        </w:rPr>
        <w:t xml:space="preserve">Before </w:t>
      </w:r>
      <w:r w:rsidR="000672CF" w:rsidRPr="000D1EF4">
        <w:rPr>
          <w:lang w:val="en-US"/>
        </w:rPr>
        <w:t xml:space="preserve">executing the bid guarantee </w:t>
      </w:r>
      <w:r w:rsidRPr="000D1EF4">
        <w:rPr>
          <w:lang w:val="en-US"/>
        </w:rPr>
        <w:t>with the issuer</w:t>
      </w:r>
      <w:r w:rsidR="00043040" w:rsidRPr="000D1EF4">
        <w:rPr>
          <w:lang w:val="en-US"/>
        </w:rPr>
        <w:t xml:space="preserve">, </w:t>
      </w:r>
      <w:r w:rsidR="00A47AEC" w:rsidRPr="000D1EF4">
        <w:rPr>
          <w:lang w:val="en-US"/>
        </w:rPr>
        <w:t>ANP</w:t>
      </w:r>
      <w:r w:rsidRPr="000D1EF4">
        <w:rPr>
          <w:lang w:val="en-US"/>
        </w:rPr>
        <w:t xml:space="preserve"> will grant the </w:t>
      </w:r>
      <w:r w:rsidR="00043040" w:rsidRPr="000D1EF4">
        <w:rPr>
          <w:lang w:val="en-US"/>
        </w:rPr>
        <w:t xml:space="preserve">bidder </w:t>
      </w:r>
      <w:r w:rsidRPr="000D1EF4">
        <w:rPr>
          <w:lang w:val="en-US"/>
        </w:rPr>
        <w:t xml:space="preserve">a period of 15 (fifteen) days to </w:t>
      </w:r>
      <w:r w:rsidR="00043040" w:rsidRPr="000D1EF4">
        <w:rPr>
          <w:lang w:val="en-US"/>
        </w:rPr>
        <w:t xml:space="preserve">make the corresponding payment directly to the Union, </w:t>
      </w:r>
      <w:r w:rsidR="00810927" w:rsidRPr="000D1EF4">
        <w:rPr>
          <w:lang w:val="en-US"/>
        </w:rPr>
        <w:t xml:space="preserve">with payment by means of a Union Collection Form (GRU), </w:t>
      </w:r>
      <w:r w:rsidR="00043040" w:rsidRPr="000D1EF4">
        <w:rPr>
          <w:lang w:val="en-US"/>
        </w:rPr>
        <w:t xml:space="preserve">in accordance with </w:t>
      </w:r>
      <w:r w:rsidRPr="000D1EF4">
        <w:rPr>
          <w:lang w:val="en-US"/>
        </w:rPr>
        <w:t xml:space="preserve">the relevant </w:t>
      </w:r>
      <w:r w:rsidR="00043040" w:rsidRPr="000D1EF4">
        <w:rPr>
          <w:lang w:val="en-US"/>
        </w:rPr>
        <w:t xml:space="preserve">instructions </w:t>
      </w:r>
      <w:r w:rsidRPr="000D1EF4">
        <w:rPr>
          <w:lang w:val="en-US"/>
        </w:rPr>
        <w:t>to be sent to the respective accredited representatives</w:t>
      </w:r>
      <w:r w:rsidR="007440F4" w:rsidRPr="000D1EF4">
        <w:rPr>
          <w:lang w:val="en-US"/>
        </w:rPr>
        <w:t>.</w:t>
      </w:r>
    </w:p>
    <w:p w14:paraId="37CE2477" w14:textId="77777777" w:rsidR="0049447A" w:rsidRPr="000D1EF4" w:rsidRDefault="000F0E4C">
      <w:pPr>
        <w:pStyle w:val="EditOP-Pargnivel2"/>
        <w:spacing w:after="240"/>
        <w:rPr>
          <w:lang w:val="en-US"/>
        </w:rPr>
      </w:pPr>
      <w:r w:rsidRPr="000D1EF4">
        <w:rPr>
          <w:lang w:val="en-US"/>
        </w:rPr>
        <w:t xml:space="preserve">In either case, </w:t>
      </w:r>
      <w:r w:rsidR="001170EC" w:rsidRPr="000D1EF4">
        <w:rPr>
          <w:lang w:val="en-US"/>
        </w:rPr>
        <w:t>of forfeiture of the guarantee or direct payment to the Federal Government</w:t>
      </w:r>
      <w:r w:rsidRPr="000D1EF4">
        <w:rPr>
          <w:lang w:val="en-US"/>
        </w:rPr>
        <w:t xml:space="preserve">, the bidder shall not be exempt from </w:t>
      </w:r>
      <w:r w:rsidR="00166F77" w:rsidRPr="000D1EF4">
        <w:rPr>
          <w:lang w:val="en-US"/>
        </w:rPr>
        <w:t xml:space="preserve">any </w:t>
      </w:r>
      <w:r w:rsidRPr="000D1EF4">
        <w:rPr>
          <w:lang w:val="en-US"/>
        </w:rPr>
        <w:t xml:space="preserve">penalties provided for </w:t>
      </w:r>
      <w:r w:rsidR="0015264E" w:rsidRPr="000D1EF4">
        <w:rPr>
          <w:lang w:val="en-US"/>
        </w:rPr>
        <w:t xml:space="preserve">in Section XI </w:t>
      </w:r>
      <w:r w:rsidRPr="000D1EF4">
        <w:rPr>
          <w:lang w:val="en-US"/>
        </w:rPr>
        <w:t>and applicable legislation</w:t>
      </w:r>
      <w:r w:rsidR="00166F77" w:rsidRPr="000D1EF4">
        <w:rPr>
          <w:lang w:val="en-US"/>
        </w:rPr>
        <w:t>.</w:t>
      </w:r>
    </w:p>
    <w:p w14:paraId="7A59AA6A" w14:textId="77777777" w:rsidR="0049447A" w:rsidRPr="000D1EF4" w:rsidRDefault="000F0E4C">
      <w:pPr>
        <w:pStyle w:val="EditOP-Pargnivel2"/>
        <w:spacing w:after="240"/>
        <w:rPr>
          <w:lang w:val="en-US"/>
        </w:rPr>
      </w:pPr>
      <w:r w:rsidRPr="000D1EF4">
        <w:rPr>
          <w:lang w:val="en-US"/>
        </w:rPr>
        <w:t xml:space="preserve">In the form of a </w:t>
      </w:r>
      <w:r w:rsidR="00810927" w:rsidRPr="000D1EF4">
        <w:rPr>
          <w:lang w:val="en-US"/>
        </w:rPr>
        <w:t>security deposit</w:t>
      </w:r>
      <w:r w:rsidR="009743F9" w:rsidRPr="000D1EF4">
        <w:rPr>
          <w:lang w:val="en-US"/>
        </w:rPr>
        <w:t xml:space="preserve">, </w:t>
      </w:r>
      <w:r w:rsidRPr="000D1EF4">
        <w:rPr>
          <w:lang w:val="en-US"/>
        </w:rPr>
        <w:t xml:space="preserve">the offer guarantee will be executed by withdrawing the amount corresponding to </w:t>
      </w:r>
      <w:r w:rsidR="005F14AE" w:rsidRPr="000D1EF4">
        <w:rPr>
          <w:lang w:val="en-US"/>
        </w:rPr>
        <w:t xml:space="preserve">the guarantee for the </w:t>
      </w:r>
      <w:r w:rsidRPr="000D1EF4">
        <w:rPr>
          <w:lang w:val="en-US"/>
        </w:rPr>
        <w:t>block that is the object of the offer</w:t>
      </w:r>
      <w:r w:rsidR="005F14AE" w:rsidRPr="000D1EF4">
        <w:rPr>
          <w:lang w:val="en-US"/>
        </w:rPr>
        <w:t xml:space="preserve">. The applicable monetary restatement will be refunded to the depositor if there is no incidence of </w:t>
      </w:r>
      <w:r w:rsidR="00271453" w:rsidRPr="000D1EF4">
        <w:rPr>
          <w:lang w:val="en-US"/>
        </w:rPr>
        <w:t xml:space="preserve">the </w:t>
      </w:r>
      <w:r w:rsidR="005F14AE" w:rsidRPr="000D1EF4">
        <w:rPr>
          <w:lang w:val="en-US"/>
        </w:rPr>
        <w:t xml:space="preserve">fine provided for in Section </w:t>
      </w:r>
      <w:r w:rsidR="00022023" w:rsidRPr="000D1EF4">
        <w:rPr>
          <w:lang w:val="en-US"/>
        </w:rPr>
        <w:t>XI</w:t>
      </w:r>
      <w:r w:rsidRPr="000D1EF4">
        <w:rPr>
          <w:lang w:val="en-US"/>
        </w:rPr>
        <w:t xml:space="preserve">. </w:t>
      </w:r>
      <w:r w:rsidR="00271453" w:rsidRPr="000D1EF4">
        <w:rPr>
          <w:lang w:val="en-US"/>
        </w:rPr>
        <w:t>If a fine is levied</w:t>
      </w:r>
      <w:r w:rsidR="00627348" w:rsidRPr="000D1EF4">
        <w:rPr>
          <w:lang w:val="en-US"/>
        </w:rPr>
        <w:t xml:space="preserve">, </w:t>
      </w:r>
      <w:r w:rsidR="00271453" w:rsidRPr="000D1EF4">
        <w:rPr>
          <w:lang w:val="en-US"/>
        </w:rPr>
        <w:t xml:space="preserve">the amount resulting from the monetary restatement will be withheld and deducted from the total </w:t>
      </w:r>
      <w:r w:rsidR="004067FC" w:rsidRPr="000D1EF4">
        <w:rPr>
          <w:lang w:val="en-US"/>
        </w:rPr>
        <w:t xml:space="preserve">amount of </w:t>
      </w:r>
      <w:r w:rsidR="00271453" w:rsidRPr="000D1EF4">
        <w:rPr>
          <w:lang w:val="en-US"/>
        </w:rPr>
        <w:t>the fine due.</w:t>
      </w:r>
    </w:p>
    <w:p w14:paraId="5CEBA5C2" w14:textId="77777777" w:rsidR="0049447A" w:rsidRPr="000D1EF4" w:rsidRDefault="000F0E4C" w:rsidP="00F255AE">
      <w:pPr>
        <w:pStyle w:val="Subseo"/>
        <w:rPr>
          <w:lang w:val="en-US"/>
        </w:rPr>
      </w:pPr>
      <w:bookmarkStart w:id="3914" w:name="_Toc106984211"/>
      <w:bookmarkStart w:id="3915" w:name="_Toc106984370"/>
      <w:bookmarkStart w:id="3916" w:name="_Toc106984863"/>
      <w:bookmarkStart w:id="3917" w:name="_Toc106985077"/>
      <w:bookmarkStart w:id="3918" w:name="_Toc106985824"/>
      <w:bookmarkStart w:id="3919" w:name="_Toc107525882"/>
      <w:bookmarkStart w:id="3920" w:name="_Toc107526040"/>
      <w:bookmarkStart w:id="3921" w:name="_Toc107526198"/>
      <w:bookmarkStart w:id="3922" w:name="_Toc108091683"/>
      <w:bookmarkStart w:id="3923" w:name="_Toc108108842"/>
      <w:bookmarkStart w:id="3924" w:name="_Toc510540983"/>
      <w:bookmarkStart w:id="3925" w:name="_Toc511660863"/>
      <w:bookmarkStart w:id="3926" w:name="_Toc511662005"/>
      <w:bookmarkStart w:id="3927" w:name="_Toc511746864"/>
      <w:bookmarkStart w:id="3928" w:name="_Toc511747551"/>
      <w:bookmarkStart w:id="3929" w:name="_Toc511803877"/>
      <w:bookmarkStart w:id="3930" w:name="_Toc511810160"/>
      <w:bookmarkStart w:id="3931" w:name="_Toc511834979"/>
      <w:bookmarkStart w:id="3932" w:name="_Toc511835320"/>
      <w:bookmarkStart w:id="3933" w:name="_Toc511835663"/>
      <w:bookmarkStart w:id="3934" w:name="_Toc511836006"/>
      <w:bookmarkStart w:id="3935" w:name="_Toc511848502"/>
      <w:bookmarkStart w:id="3936" w:name="_Toc511855697"/>
      <w:bookmarkStart w:id="3937" w:name="_Toc419905403"/>
      <w:bookmarkStart w:id="3938" w:name="_Toc511862490"/>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0D1EF4">
        <w:rPr>
          <w:lang w:val="en-US"/>
        </w:rPr>
        <w:t>Subsection VI.7 - Release and return of bid guarantees</w:t>
      </w:r>
    </w:p>
    <w:bookmarkEnd w:id="3937"/>
    <w:bookmarkEnd w:id="3938"/>
    <w:p w14:paraId="5742EA0D" w14:textId="77777777" w:rsidR="0049447A" w:rsidRPr="000D1EF4" w:rsidRDefault="000F0E4C">
      <w:pPr>
        <w:pStyle w:val="EditOP-Pargnivel2"/>
        <w:spacing w:after="240"/>
        <w:rPr>
          <w:lang w:val="en-US"/>
        </w:rPr>
      </w:pPr>
      <w:r w:rsidRPr="000D1EF4">
        <w:rPr>
          <w:lang w:val="en-US"/>
        </w:rPr>
        <w:t xml:space="preserve">The bid guarantee will be waived under the following conditions: </w:t>
      </w:r>
    </w:p>
    <w:p w14:paraId="3D19E81D" w14:textId="77777777" w:rsidR="0049447A" w:rsidRPr="000D1EF4" w:rsidRDefault="000F0E4C">
      <w:pPr>
        <w:pStyle w:val="aEdital-Alnea"/>
        <w:numPr>
          <w:ilvl w:val="0"/>
          <w:numId w:val="23"/>
        </w:numPr>
        <w:ind w:left="1276"/>
        <w:rPr>
          <w:lang w:val="en-US"/>
        </w:rPr>
      </w:pPr>
      <w:r w:rsidRPr="000D1EF4">
        <w:rPr>
          <w:lang w:val="en-US"/>
        </w:rPr>
        <w:t xml:space="preserve">to all bidders, in the event of revocation or annulment of the tender, within 15 (fifteen) days of publication of the act in the Official </w:t>
      </w:r>
      <w:proofErr w:type="gramStart"/>
      <w:r w:rsidRPr="000D1EF4">
        <w:rPr>
          <w:lang w:val="en-US"/>
        </w:rPr>
        <w:t>Gazette;</w:t>
      </w:r>
      <w:proofErr w:type="gramEnd"/>
    </w:p>
    <w:p w14:paraId="25EA6FE3" w14:textId="77777777" w:rsidR="0049447A" w:rsidRPr="000D1EF4" w:rsidRDefault="000F0E4C">
      <w:pPr>
        <w:pStyle w:val="aEdital-Alnea"/>
        <w:numPr>
          <w:ilvl w:val="0"/>
          <w:numId w:val="23"/>
        </w:numPr>
        <w:ind w:left="1276"/>
        <w:rPr>
          <w:lang w:val="en-US"/>
        </w:rPr>
      </w:pPr>
      <w:r w:rsidRPr="000D1EF4">
        <w:rPr>
          <w:lang w:val="en-US"/>
        </w:rPr>
        <w:t xml:space="preserve">when it is not linked to a valid offer </w:t>
      </w:r>
      <w:r w:rsidR="003A134B" w:rsidRPr="000D1EF4">
        <w:rPr>
          <w:lang w:val="en-US"/>
        </w:rPr>
        <w:t xml:space="preserve">and the bidder has not been disqualified in accordance with </w:t>
      </w:r>
      <w:r w:rsidR="003D051B" w:rsidRPr="000D1EF4">
        <w:rPr>
          <w:lang w:val="en-US"/>
        </w:rPr>
        <w:t xml:space="preserve">points </w:t>
      </w:r>
      <w:r w:rsidR="0015264E" w:rsidRPr="000D1EF4">
        <w:rPr>
          <w:lang w:val="en-US"/>
        </w:rPr>
        <w:t>(</w:t>
      </w:r>
      <w:r w:rsidR="003A134B" w:rsidRPr="000D1EF4">
        <w:rPr>
          <w:lang w:val="en-US"/>
        </w:rPr>
        <w:t>a</w:t>
      </w:r>
      <w:r w:rsidR="0015264E" w:rsidRPr="000D1EF4">
        <w:rPr>
          <w:lang w:val="en-US"/>
        </w:rPr>
        <w:t xml:space="preserve">) </w:t>
      </w:r>
      <w:r w:rsidR="003D051B" w:rsidRPr="000D1EF4">
        <w:rPr>
          <w:lang w:val="en-US"/>
        </w:rPr>
        <w:t>and (</w:t>
      </w:r>
      <w:proofErr w:type="spellStart"/>
      <w:r w:rsidR="003D051B" w:rsidRPr="000D1EF4">
        <w:rPr>
          <w:lang w:val="en-US"/>
        </w:rPr>
        <w:t>i</w:t>
      </w:r>
      <w:proofErr w:type="spellEnd"/>
      <w:r w:rsidR="003D051B" w:rsidRPr="000D1EF4">
        <w:rPr>
          <w:lang w:val="en-US"/>
        </w:rPr>
        <w:t xml:space="preserve">) </w:t>
      </w:r>
      <w:r w:rsidR="00022023" w:rsidRPr="000D1EF4">
        <w:rPr>
          <w:lang w:val="en-US"/>
        </w:rPr>
        <w:t xml:space="preserve">of item </w:t>
      </w:r>
      <w:r w:rsidR="003A134B" w:rsidRPr="000D1EF4">
        <w:rPr>
          <w:lang w:val="en-US"/>
        </w:rPr>
        <w:t>1.</w:t>
      </w:r>
      <w:r w:rsidR="008B56E2" w:rsidRPr="000D1EF4">
        <w:rPr>
          <w:lang w:val="en-US"/>
        </w:rPr>
        <w:t>41</w:t>
      </w:r>
      <w:r w:rsidR="003A134B" w:rsidRPr="000D1EF4">
        <w:rPr>
          <w:lang w:val="en-US"/>
        </w:rPr>
        <w:t xml:space="preserve">, </w:t>
      </w:r>
      <w:r w:rsidRPr="000D1EF4">
        <w:rPr>
          <w:lang w:val="en-US"/>
        </w:rPr>
        <w:t xml:space="preserve">within 15 (fifteen) days of the public </w:t>
      </w:r>
      <w:proofErr w:type="gramStart"/>
      <w:r w:rsidRPr="000D1EF4">
        <w:rPr>
          <w:lang w:val="en-US"/>
        </w:rPr>
        <w:t>session;</w:t>
      </w:r>
      <w:proofErr w:type="gramEnd"/>
    </w:p>
    <w:p w14:paraId="2DD318A7" w14:textId="1D50FB6B" w:rsidR="0049447A" w:rsidRPr="000D1EF4" w:rsidRDefault="000F0E4C">
      <w:pPr>
        <w:pStyle w:val="aEdital-Alnea"/>
        <w:numPr>
          <w:ilvl w:val="0"/>
          <w:numId w:val="23"/>
        </w:numPr>
        <w:ind w:left="1276"/>
        <w:rPr>
          <w:lang w:val="en-US"/>
        </w:rPr>
      </w:pPr>
      <w:r w:rsidRPr="660AAE1F">
        <w:rPr>
          <w:lang w:val="en-US"/>
        </w:rPr>
        <w:lastRenderedPageBreak/>
        <w:t xml:space="preserve">to all bidders who have submitted a valid bid, within 15 (fifteen) days of signing the concession </w:t>
      </w:r>
      <w:r w:rsidR="5A3BC0FD" w:rsidRPr="660AAE1F">
        <w:rPr>
          <w:lang w:val="en-US"/>
        </w:rPr>
        <w:t>agreement</w:t>
      </w:r>
      <w:r w:rsidRPr="660AAE1F">
        <w:rPr>
          <w:lang w:val="en-US"/>
        </w:rPr>
        <w:t>.</w:t>
      </w:r>
    </w:p>
    <w:p w14:paraId="1665998F" w14:textId="77777777" w:rsidR="00213512" w:rsidRPr="000D1EF4" w:rsidRDefault="00213512" w:rsidP="00FB2853">
      <w:pPr>
        <w:pStyle w:val="Edital-Corpodetexto"/>
        <w:spacing w:line="160" w:lineRule="exact"/>
        <w:rPr>
          <w:lang w:val="en-US"/>
        </w:rPr>
      </w:pPr>
    </w:p>
    <w:p w14:paraId="52C0C316" w14:textId="4FD45346" w:rsidR="0049447A" w:rsidRPr="000D1EF4" w:rsidRDefault="000F0E4C">
      <w:pPr>
        <w:pStyle w:val="EditOP-Pargnivel2"/>
        <w:spacing w:after="240"/>
        <w:rPr>
          <w:rStyle w:val="EditOP-Pargnivel2Char"/>
          <w:bCs/>
          <w:lang w:val="en-US"/>
        </w:rPr>
      </w:pPr>
      <w:r w:rsidRPr="000D1EF4">
        <w:rPr>
          <w:rStyle w:val="EditOP-Pargnivel2Char"/>
          <w:lang w:val="en-US"/>
        </w:rPr>
        <w:t xml:space="preserve">After exoneration, the bid guarantees will be returned by prior appointment by </w:t>
      </w:r>
      <w:r w:rsidR="00A47AEC" w:rsidRPr="000D1EF4">
        <w:rPr>
          <w:rStyle w:val="EditOP-Pargnivel2Char"/>
          <w:lang w:val="en-US"/>
        </w:rPr>
        <w:t>ANP</w:t>
      </w:r>
      <w:r w:rsidR="00682CC8" w:rsidRPr="000D1EF4">
        <w:rPr>
          <w:rStyle w:val="EditOP-Pargnivel2Char"/>
          <w:lang w:val="en-US"/>
        </w:rPr>
        <w:t xml:space="preserve">. </w:t>
      </w:r>
    </w:p>
    <w:p w14:paraId="48090F6A" w14:textId="1F8B7F05" w:rsidR="0049447A" w:rsidRPr="000D1EF4" w:rsidRDefault="003F7124" w:rsidP="00F255AE">
      <w:pPr>
        <w:pStyle w:val="EditalOP-Pargnivel3"/>
        <w:rPr>
          <w:b/>
          <w:lang w:val="en-US"/>
        </w:rPr>
      </w:pPr>
      <w:r w:rsidRPr="000D1EF4">
        <w:rPr>
          <w:rStyle w:val="EditOP-Pargnivel2Char"/>
          <w:bCs/>
          <w:lang w:val="en-US"/>
        </w:rPr>
        <w:t xml:space="preserve">In the case of bid </w:t>
      </w:r>
      <w:r w:rsidR="00810927" w:rsidRPr="000D1EF4">
        <w:rPr>
          <w:rStyle w:val="EditOP-Pargnivel2Char"/>
          <w:bCs/>
          <w:lang w:val="en-US"/>
        </w:rPr>
        <w:t xml:space="preserve">guarantees presented </w:t>
      </w:r>
      <w:r w:rsidR="00251372" w:rsidRPr="000D1EF4">
        <w:rPr>
          <w:rStyle w:val="EditOP-Pargnivel2Char"/>
          <w:bCs/>
          <w:lang w:val="en-US"/>
        </w:rPr>
        <w:t xml:space="preserve">in the form of a </w:t>
      </w:r>
      <w:r w:rsidRPr="000D1EF4">
        <w:rPr>
          <w:lang w:val="en-US"/>
        </w:rPr>
        <w:t xml:space="preserve">security </w:t>
      </w:r>
      <w:r w:rsidR="00251372" w:rsidRPr="000D1EF4">
        <w:rPr>
          <w:lang w:val="en-US"/>
        </w:rPr>
        <w:t>deposit</w:t>
      </w:r>
      <w:r w:rsidRPr="000D1EF4">
        <w:rPr>
          <w:lang w:val="en-US"/>
        </w:rPr>
        <w:t xml:space="preserve">, </w:t>
      </w:r>
      <w:r w:rsidR="00A47AEC" w:rsidRPr="000D1EF4">
        <w:rPr>
          <w:lang w:val="en-US"/>
        </w:rPr>
        <w:t>ANP</w:t>
      </w:r>
      <w:r w:rsidRPr="000D1EF4">
        <w:rPr>
          <w:lang w:val="en-US"/>
        </w:rPr>
        <w:t xml:space="preserve"> will provide documentation authorizing the release of </w:t>
      </w:r>
      <w:r w:rsidR="00936729" w:rsidRPr="000D1EF4">
        <w:rPr>
          <w:lang w:val="en-US"/>
        </w:rPr>
        <w:t xml:space="preserve">all available </w:t>
      </w:r>
      <w:r w:rsidRPr="000D1EF4">
        <w:rPr>
          <w:lang w:val="en-US"/>
        </w:rPr>
        <w:t>funds.</w:t>
      </w:r>
    </w:p>
    <w:p w14:paraId="1EA128FB" w14:textId="4594AD72" w:rsidR="0049447A" w:rsidRPr="000D1EF4" w:rsidRDefault="000F0E4C">
      <w:pPr>
        <w:pStyle w:val="EditOP-Pargnivel2"/>
        <w:spacing w:after="240"/>
        <w:rPr>
          <w:lang w:val="en-US"/>
        </w:rPr>
      </w:pPr>
      <w:r w:rsidRPr="000D1EF4">
        <w:rPr>
          <w:lang w:val="en-US"/>
        </w:rPr>
        <w:t xml:space="preserve">Bid guarantees not withdrawn </w:t>
      </w:r>
      <w:r w:rsidR="00872657" w:rsidRPr="000D1EF4">
        <w:rPr>
          <w:lang w:val="en-US"/>
        </w:rPr>
        <w:t xml:space="preserve">by bidders </w:t>
      </w:r>
      <w:r w:rsidRPr="000D1EF4">
        <w:rPr>
          <w:lang w:val="en-US"/>
        </w:rPr>
        <w:t xml:space="preserve">will be </w:t>
      </w:r>
      <w:r w:rsidR="00872657" w:rsidRPr="000D1EF4">
        <w:rPr>
          <w:lang w:val="en-US"/>
        </w:rPr>
        <w:t xml:space="preserve">kept on file by </w:t>
      </w:r>
      <w:r w:rsidR="00A47AEC" w:rsidRPr="000D1EF4">
        <w:rPr>
          <w:lang w:val="en-US"/>
        </w:rPr>
        <w:t>ANP</w:t>
      </w:r>
      <w:r w:rsidR="00872657" w:rsidRPr="000D1EF4">
        <w:rPr>
          <w:lang w:val="en-US"/>
        </w:rPr>
        <w:t xml:space="preserve"> </w:t>
      </w:r>
      <w:r w:rsidR="00810927" w:rsidRPr="000D1EF4">
        <w:rPr>
          <w:lang w:val="en-US"/>
        </w:rPr>
        <w:t xml:space="preserve">until </w:t>
      </w:r>
      <w:r w:rsidR="005F21BD" w:rsidRPr="000D1EF4">
        <w:rPr>
          <w:lang w:val="en-US"/>
        </w:rPr>
        <w:t>their</w:t>
      </w:r>
      <w:r w:rsidR="00810927" w:rsidRPr="000D1EF4">
        <w:rPr>
          <w:lang w:val="en-US"/>
        </w:rPr>
        <w:t xml:space="preserve"> expiration date, after which they may be discarded</w:t>
      </w:r>
      <w:r w:rsidR="00872657" w:rsidRPr="000D1EF4">
        <w:rPr>
          <w:lang w:val="en-US"/>
        </w:rPr>
        <w:t>.</w:t>
      </w:r>
    </w:p>
    <w:p w14:paraId="27ADE600" w14:textId="77777777" w:rsidR="0049447A" w:rsidRPr="000D1EF4" w:rsidRDefault="000F0E4C">
      <w:pPr>
        <w:pStyle w:val="Edital-Ttulo1"/>
        <w:rPr>
          <w:lang w:val="en-US"/>
        </w:rPr>
      </w:pPr>
      <w:bookmarkStart w:id="3939" w:name="_Toc419898017"/>
      <w:bookmarkStart w:id="3940" w:name="_Toc419898822"/>
      <w:bookmarkStart w:id="3941" w:name="_Toc419900432"/>
      <w:bookmarkStart w:id="3942" w:name="_Toc419902179"/>
      <w:bookmarkStart w:id="3943" w:name="_Toc419902986"/>
      <w:bookmarkStart w:id="3944" w:name="_Toc419903792"/>
      <w:bookmarkStart w:id="3945" w:name="_Toc419904598"/>
      <w:bookmarkStart w:id="3946" w:name="_Toc419905404"/>
      <w:bookmarkStart w:id="3947" w:name="_Toc419906222"/>
      <w:bookmarkStart w:id="3948" w:name="_Toc419907029"/>
      <w:bookmarkStart w:id="3949" w:name="_Toc419907837"/>
      <w:bookmarkStart w:id="3950" w:name="_Toc419908563"/>
      <w:bookmarkStart w:id="3951" w:name="_Toc419960704"/>
      <w:bookmarkStart w:id="3952" w:name="_Toc419898019"/>
      <w:bookmarkStart w:id="3953" w:name="_Toc419898824"/>
      <w:bookmarkStart w:id="3954" w:name="_Toc419900434"/>
      <w:bookmarkStart w:id="3955" w:name="_Toc419902181"/>
      <w:bookmarkStart w:id="3956" w:name="_Toc419902988"/>
      <w:bookmarkStart w:id="3957" w:name="_Toc419903794"/>
      <w:bookmarkStart w:id="3958" w:name="_Toc419904600"/>
      <w:bookmarkStart w:id="3959" w:name="_Toc419905406"/>
      <w:bookmarkStart w:id="3960" w:name="_Toc419906224"/>
      <w:bookmarkStart w:id="3961" w:name="_Toc419907031"/>
      <w:bookmarkStart w:id="3962" w:name="_Toc419907839"/>
      <w:bookmarkStart w:id="3963" w:name="_Toc419908565"/>
      <w:bookmarkStart w:id="3964" w:name="_Toc419960706"/>
      <w:bookmarkStart w:id="3965" w:name="_Toc419898021"/>
      <w:bookmarkStart w:id="3966" w:name="_Toc419898826"/>
      <w:bookmarkStart w:id="3967" w:name="_Toc419900436"/>
      <w:bookmarkStart w:id="3968" w:name="_Toc419902183"/>
      <w:bookmarkStart w:id="3969" w:name="_Toc419902990"/>
      <w:bookmarkStart w:id="3970" w:name="_Toc419903796"/>
      <w:bookmarkStart w:id="3971" w:name="_Toc419904602"/>
      <w:bookmarkStart w:id="3972" w:name="_Toc419905408"/>
      <w:bookmarkStart w:id="3973" w:name="_Toc419906226"/>
      <w:bookmarkStart w:id="3974" w:name="_Toc419907033"/>
      <w:bookmarkStart w:id="3975" w:name="_Toc419907841"/>
      <w:bookmarkStart w:id="3976" w:name="_Toc419908567"/>
      <w:bookmarkStart w:id="3977" w:name="_Toc419960708"/>
      <w:bookmarkStart w:id="3978" w:name="_Toc419898022"/>
      <w:bookmarkStart w:id="3979" w:name="_Toc419898827"/>
      <w:bookmarkStart w:id="3980" w:name="_Toc419900437"/>
      <w:bookmarkStart w:id="3981" w:name="_Toc419902184"/>
      <w:bookmarkStart w:id="3982" w:name="_Toc419902991"/>
      <w:bookmarkStart w:id="3983" w:name="_Toc419903797"/>
      <w:bookmarkStart w:id="3984" w:name="_Toc419904603"/>
      <w:bookmarkStart w:id="3985" w:name="_Toc419905409"/>
      <w:bookmarkStart w:id="3986" w:name="_Toc419906227"/>
      <w:bookmarkStart w:id="3987" w:name="_Toc419907034"/>
      <w:bookmarkStart w:id="3988" w:name="_Toc419907842"/>
      <w:bookmarkStart w:id="3989" w:name="_Toc419908568"/>
      <w:bookmarkStart w:id="3990" w:name="_Toc419960709"/>
      <w:bookmarkStart w:id="3991" w:name="_Toc419898023"/>
      <w:bookmarkStart w:id="3992" w:name="_Toc419898828"/>
      <w:bookmarkStart w:id="3993" w:name="_Toc419900438"/>
      <w:bookmarkStart w:id="3994" w:name="_Toc419902185"/>
      <w:bookmarkStart w:id="3995" w:name="_Toc419902992"/>
      <w:bookmarkStart w:id="3996" w:name="_Toc419903798"/>
      <w:bookmarkStart w:id="3997" w:name="_Toc419904604"/>
      <w:bookmarkStart w:id="3998" w:name="_Toc419905410"/>
      <w:bookmarkStart w:id="3999" w:name="_Toc419906228"/>
      <w:bookmarkStart w:id="4000" w:name="_Toc419907035"/>
      <w:bookmarkStart w:id="4001" w:name="_Toc419907843"/>
      <w:bookmarkStart w:id="4002" w:name="_Toc419908569"/>
      <w:bookmarkStart w:id="4003" w:name="_Toc419960710"/>
      <w:bookmarkStart w:id="4004" w:name="_Toc419905411"/>
      <w:bookmarkStart w:id="4005" w:name="_Toc511862491"/>
      <w:bookmarkStart w:id="4006" w:name="_Toc16693880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0D1EF4">
        <w:rPr>
          <w:lang w:val="en-US"/>
        </w:rPr>
        <w:lastRenderedPageBreak/>
        <w:t xml:space="preserve">SECTION VII - </w:t>
      </w:r>
      <w:r w:rsidR="00D63C3A" w:rsidRPr="000D1EF4">
        <w:rPr>
          <w:lang w:val="en-US"/>
        </w:rPr>
        <w:t>PRESENTATION OF OFFERS</w:t>
      </w:r>
      <w:bookmarkEnd w:id="4004"/>
      <w:bookmarkEnd w:id="4005"/>
      <w:bookmarkEnd w:id="4006"/>
    </w:p>
    <w:p w14:paraId="555D460C" w14:textId="77777777" w:rsidR="00132CD9" w:rsidRPr="000D1EF4"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4007" w:name="_Toc511660866"/>
      <w:bookmarkStart w:id="4008" w:name="_Toc511662008"/>
      <w:bookmarkStart w:id="4009" w:name="_Toc511746867"/>
      <w:bookmarkStart w:id="4010" w:name="_Toc511747554"/>
      <w:bookmarkStart w:id="4011" w:name="_Toc511803880"/>
      <w:bookmarkStart w:id="4012" w:name="_Toc511810163"/>
      <w:bookmarkStart w:id="4013" w:name="_Toc511834982"/>
      <w:bookmarkStart w:id="4014" w:name="_Toc511835323"/>
      <w:bookmarkStart w:id="4015" w:name="_Toc511835666"/>
      <w:bookmarkStart w:id="4016" w:name="_Toc511836009"/>
      <w:bookmarkStart w:id="4017" w:name="_Toc511848505"/>
      <w:bookmarkStart w:id="4018" w:name="_Toc511855700"/>
      <w:bookmarkStart w:id="4019" w:name="_Toc511660867"/>
      <w:bookmarkStart w:id="4020" w:name="_Toc511662009"/>
      <w:bookmarkStart w:id="4021" w:name="_Toc511746868"/>
      <w:bookmarkStart w:id="4022" w:name="_Toc511747555"/>
      <w:bookmarkStart w:id="4023" w:name="_Toc511803881"/>
      <w:bookmarkStart w:id="4024" w:name="_Toc511810164"/>
      <w:bookmarkStart w:id="4025" w:name="_Toc511834983"/>
      <w:bookmarkStart w:id="4026" w:name="_Toc511835324"/>
      <w:bookmarkStart w:id="4027" w:name="_Toc511835667"/>
      <w:bookmarkStart w:id="4028" w:name="_Toc511836010"/>
      <w:bookmarkStart w:id="4029" w:name="_Toc511848506"/>
      <w:bookmarkStart w:id="4030" w:name="_Toc511855701"/>
      <w:bookmarkStart w:id="4031" w:name="_Toc166762543"/>
      <w:bookmarkStart w:id="4032" w:name="_Toc166938809"/>
      <w:bookmarkStart w:id="4033" w:name="_Toc419905412"/>
      <w:bookmarkStart w:id="4034" w:name="_Toc511862492"/>
      <w:bookmarkStart w:id="4035" w:name="_Toc337743447"/>
      <w:bookmarkStart w:id="4036" w:name="_Toc36773334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76550F1A" w14:textId="77777777" w:rsidR="0049447A" w:rsidRPr="000D1EF4" w:rsidRDefault="000F0E4C" w:rsidP="00F255AE">
      <w:pPr>
        <w:pStyle w:val="Subseo"/>
        <w:rPr>
          <w:lang w:val="en-US"/>
        </w:rPr>
      </w:pPr>
      <w:bookmarkStart w:id="4037" w:name="_Hlk164263698"/>
      <w:r w:rsidRPr="000D1EF4">
        <w:rPr>
          <w:lang w:val="en-US"/>
        </w:rPr>
        <w:t>Subsection VII.1 -</w:t>
      </w:r>
      <w:bookmarkEnd w:id="4037"/>
      <w:r w:rsidRPr="000D1EF4">
        <w:rPr>
          <w:lang w:val="en-US"/>
        </w:rPr>
        <w:t xml:space="preserve"> Public session for the presentation of offers</w:t>
      </w:r>
    </w:p>
    <w:p w14:paraId="383142FF" w14:textId="583FC24F" w:rsidR="0049447A" w:rsidRPr="000D1EF4" w:rsidRDefault="000F0E4C">
      <w:pPr>
        <w:pStyle w:val="EditOP-Pargnivel2"/>
        <w:spacing w:after="240"/>
        <w:rPr>
          <w:lang w:val="en-US"/>
        </w:rPr>
      </w:pPr>
      <w:bookmarkStart w:id="4038" w:name="_Hlk20137728"/>
      <w:bookmarkEnd w:id="4033"/>
      <w:bookmarkEnd w:id="4034"/>
      <w:r w:rsidRPr="000D1EF4">
        <w:rPr>
          <w:lang w:val="en-US"/>
        </w:rPr>
        <w:t xml:space="preserve">The </w:t>
      </w:r>
      <w:r w:rsidR="00FE265D" w:rsidRPr="000D1EF4">
        <w:rPr>
          <w:lang w:val="en-US"/>
        </w:rPr>
        <w:t xml:space="preserve">public sessions </w:t>
      </w:r>
      <w:r w:rsidR="00BF2D82" w:rsidRPr="000D1EF4">
        <w:rPr>
          <w:lang w:val="en-US"/>
        </w:rPr>
        <w:t xml:space="preserve">for the </w:t>
      </w:r>
      <w:r w:rsidR="00D63C3A" w:rsidRPr="000D1EF4">
        <w:rPr>
          <w:lang w:val="en-US"/>
        </w:rPr>
        <w:t xml:space="preserve">presentation of bids </w:t>
      </w:r>
      <w:r w:rsidR="005B6057" w:rsidRPr="000D1EF4">
        <w:rPr>
          <w:lang w:val="en-US"/>
        </w:rPr>
        <w:t xml:space="preserve">will be </w:t>
      </w:r>
      <w:r w:rsidR="00FE265D" w:rsidRPr="000D1EF4">
        <w:rPr>
          <w:lang w:val="en-US"/>
        </w:rPr>
        <w:t xml:space="preserve">held </w:t>
      </w:r>
      <w:r w:rsidR="00D63C3A" w:rsidRPr="000D1EF4">
        <w:rPr>
          <w:lang w:val="en-US"/>
        </w:rPr>
        <w:t xml:space="preserve">on a </w:t>
      </w:r>
      <w:r w:rsidR="003316BD" w:rsidRPr="000D1EF4">
        <w:rPr>
          <w:lang w:val="en-US"/>
        </w:rPr>
        <w:t xml:space="preserve">date, time and </w:t>
      </w:r>
      <w:r w:rsidRPr="000D1EF4">
        <w:rPr>
          <w:lang w:val="en-US"/>
        </w:rPr>
        <w:t xml:space="preserve">place </w:t>
      </w:r>
      <w:r w:rsidR="005B6057" w:rsidRPr="000D1EF4">
        <w:rPr>
          <w:lang w:val="en-US"/>
        </w:rPr>
        <w:t xml:space="preserve">announced </w:t>
      </w:r>
      <w:r w:rsidR="00D63C3A" w:rsidRPr="000D1EF4">
        <w:rPr>
          <w:lang w:val="en-US"/>
        </w:rPr>
        <w:t xml:space="preserve">by </w:t>
      </w:r>
      <w:r w:rsidR="00A47AEC" w:rsidRPr="000D1EF4">
        <w:rPr>
          <w:lang w:val="en-US"/>
        </w:rPr>
        <w:t>ANP</w:t>
      </w:r>
      <w:r w:rsidR="003316BD" w:rsidRPr="000D1EF4">
        <w:rPr>
          <w:lang w:val="en-US"/>
        </w:rPr>
        <w:t xml:space="preserve"> </w:t>
      </w:r>
      <w:r w:rsidRPr="000D1EF4">
        <w:rPr>
          <w:lang w:val="en-US"/>
        </w:rPr>
        <w:t xml:space="preserve">for each cycle of the </w:t>
      </w:r>
      <w:r w:rsidR="004E1541" w:rsidRPr="000D1EF4">
        <w:rPr>
          <w:lang w:val="en-US"/>
        </w:rPr>
        <w:t>Open Acreage of Concession</w:t>
      </w:r>
      <w:r w:rsidR="00A33D3E" w:rsidRPr="000D1EF4">
        <w:rPr>
          <w:lang w:val="en-US"/>
        </w:rPr>
        <w:t>.</w:t>
      </w:r>
    </w:p>
    <w:bookmarkEnd w:id="4038"/>
    <w:p w14:paraId="54E3EF80" w14:textId="392F0E89" w:rsidR="0049447A" w:rsidRPr="000D1EF4" w:rsidRDefault="000F0E4C">
      <w:pPr>
        <w:pStyle w:val="EditOP-Pargnivel2"/>
        <w:spacing w:after="240"/>
        <w:rPr>
          <w:lang w:val="en-US"/>
        </w:rPr>
      </w:pPr>
      <w:r w:rsidRPr="000D1EF4">
        <w:rPr>
          <w:lang w:val="en-US"/>
        </w:rPr>
        <w:t xml:space="preserve">The number of seats available </w:t>
      </w:r>
      <w:r w:rsidR="00406E55" w:rsidRPr="000D1EF4">
        <w:rPr>
          <w:lang w:val="en-US"/>
        </w:rPr>
        <w:t xml:space="preserve">for face-to-face participation in </w:t>
      </w:r>
      <w:r w:rsidRPr="000D1EF4">
        <w:rPr>
          <w:lang w:val="en-US"/>
        </w:rPr>
        <w:t xml:space="preserve">the public </w:t>
      </w:r>
      <w:r w:rsidR="00406E55" w:rsidRPr="000D1EF4">
        <w:rPr>
          <w:lang w:val="en-US"/>
        </w:rPr>
        <w:t xml:space="preserve">session </w:t>
      </w:r>
      <w:r w:rsidRPr="000D1EF4">
        <w:rPr>
          <w:lang w:val="en-US"/>
        </w:rPr>
        <w:t xml:space="preserve">will be subject to the capacity of the </w:t>
      </w:r>
      <w:r w:rsidR="002A5A77" w:rsidRPr="000D1EF4">
        <w:rPr>
          <w:lang w:val="en-US"/>
        </w:rPr>
        <w:t>venue</w:t>
      </w:r>
      <w:r w:rsidRPr="000D1EF4">
        <w:rPr>
          <w:lang w:val="en-US"/>
        </w:rPr>
        <w:t xml:space="preserve">. Specific places will be set aside for accredited representatives of the bidders, the </w:t>
      </w:r>
      <w:r w:rsidR="00582655" w:rsidRPr="000D1EF4">
        <w:rPr>
          <w:lang w:val="en-US"/>
        </w:rPr>
        <w:t>press,</w:t>
      </w:r>
      <w:r w:rsidRPr="000D1EF4">
        <w:rPr>
          <w:lang w:val="en-US"/>
        </w:rPr>
        <w:t xml:space="preserve"> and the </w:t>
      </w:r>
      <w:proofErr w:type="gramStart"/>
      <w:r w:rsidRPr="000D1EF4">
        <w:rPr>
          <w:lang w:val="en-US"/>
        </w:rPr>
        <w:t>general public</w:t>
      </w:r>
      <w:proofErr w:type="gramEnd"/>
      <w:r w:rsidRPr="000D1EF4">
        <w:rPr>
          <w:lang w:val="en-US"/>
        </w:rPr>
        <w:t>.</w:t>
      </w:r>
      <w:r w:rsidR="00870695" w:rsidRPr="000D1EF4">
        <w:rPr>
          <w:lang w:val="en-US"/>
        </w:rPr>
        <w:t xml:space="preserve"> The public sessions will be broadcast live electronically on a video sharing platform to be announced by </w:t>
      </w:r>
      <w:r w:rsidR="00A47AEC" w:rsidRPr="000D1EF4">
        <w:rPr>
          <w:lang w:val="en-US"/>
        </w:rPr>
        <w:t>ANP</w:t>
      </w:r>
      <w:r w:rsidR="00870695" w:rsidRPr="000D1EF4">
        <w:rPr>
          <w:lang w:val="en-US"/>
        </w:rPr>
        <w:t>.</w:t>
      </w:r>
    </w:p>
    <w:p w14:paraId="4767EA8D" w14:textId="77777777" w:rsidR="0049447A" w:rsidRPr="000D1EF4" w:rsidRDefault="000F0E4C">
      <w:pPr>
        <w:pStyle w:val="EditOP-Pargnivel2"/>
        <w:spacing w:after="240"/>
        <w:rPr>
          <w:lang w:val="en-US"/>
        </w:rPr>
      </w:pPr>
      <w:r w:rsidRPr="000D1EF4">
        <w:rPr>
          <w:lang w:val="en-US"/>
        </w:rPr>
        <w:t>The presentation and judgment of bids shall be public, carried out in a transparent manner and guided by the rules set out in this Section</w:t>
      </w:r>
      <w:r w:rsidR="0078510D" w:rsidRPr="000D1EF4">
        <w:rPr>
          <w:lang w:val="en-US"/>
        </w:rPr>
        <w:t>.</w:t>
      </w:r>
    </w:p>
    <w:p w14:paraId="789DF005" w14:textId="77777777" w:rsidR="0049447A" w:rsidRPr="000D1EF4" w:rsidRDefault="000F0E4C" w:rsidP="00F255AE">
      <w:pPr>
        <w:pStyle w:val="Subseo"/>
        <w:rPr>
          <w:lang w:val="en-US"/>
        </w:rPr>
      </w:pPr>
      <w:bookmarkStart w:id="4039" w:name="_Toc106984215"/>
      <w:bookmarkStart w:id="4040" w:name="_Toc106984374"/>
      <w:bookmarkStart w:id="4041" w:name="_Toc106984867"/>
      <w:bookmarkStart w:id="4042" w:name="_Toc106985081"/>
      <w:bookmarkStart w:id="4043" w:name="_Toc106985828"/>
      <w:bookmarkStart w:id="4044" w:name="_Toc107525886"/>
      <w:bookmarkStart w:id="4045" w:name="_Toc107526044"/>
      <w:bookmarkStart w:id="4046" w:name="_Toc107526202"/>
      <w:bookmarkStart w:id="4047" w:name="_Toc108091687"/>
      <w:bookmarkStart w:id="4048" w:name="_Toc108108846"/>
      <w:bookmarkStart w:id="4049" w:name="_Toc510540987"/>
      <w:bookmarkStart w:id="4050" w:name="_Toc511660869"/>
      <w:bookmarkStart w:id="4051" w:name="_Toc511662011"/>
      <w:bookmarkStart w:id="4052" w:name="_Toc511746870"/>
      <w:bookmarkStart w:id="4053" w:name="_Toc511747557"/>
      <w:bookmarkStart w:id="4054" w:name="_Toc511803883"/>
      <w:bookmarkStart w:id="4055" w:name="_Toc511810166"/>
      <w:bookmarkStart w:id="4056" w:name="_Toc511834985"/>
      <w:bookmarkStart w:id="4057" w:name="_Toc511835326"/>
      <w:bookmarkStart w:id="4058" w:name="_Toc511835669"/>
      <w:bookmarkStart w:id="4059" w:name="_Toc511836012"/>
      <w:bookmarkStart w:id="4060" w:name="_Toc511848508"/>
      <w:bookmarkStart w:id="4061" w:name="_Toc511855703"/>
      <w:bookmarkStart w:id="4062" w:name="_Toc510540988"/>
      <w:bookmarkStart w:id="4063" w:name="_Toc511660870"/>
      <w:bookmarkStart w:id="4064" w:name="_Toc511662012"/>
      <w:bookmarkStart w:id="4065" w:name="_Toc511746871"/>
      <w:bookmarkStart w:id="4066" w:name="_Toc511747558"/>
      <w:bookmarkStart w:id="4067" w:name="_Toc511803884"/>
      <w:bookmarkStart w:id="4068" w:name="_Toc511810167"/>
      <w:bookmarkStart w:id="4069" w:name="_Toc511834986"/>
      <w:bookmarkStart w:id="4070" w:name="_Toc511835327"/>
      <w:bookmarkStart w:id="4071" w:name="_Toc511835670"/>
      <w:bookmarkStart w:id="4072" w:name="_Toc511836013"/>
      <w:bookmarkStart w:id="4073" w:name="_Toc511848509"/>
      <w:bookmarkStart w:id="4074" w:name="_Toc511855704"/>
      <w:bookmarkStart w:id="4075" w:name="_Toc510540989"/>
      <w:bookmarkStart w:id="4076" w:name="_Toc511660871"/>
      <w:bookmarkStart w:id="4077" w:name="_Toc511662013"/>
      <w:bookmarkStart w:id="4078" w:name="_Toc511746872"/>
      <w:bookmarkStart w:id="4079" w:name="_Toc511747559"/>
      <w:bookmarkStart w:id="4080" w:name="_Toc511803885"/>
      <w:bookmarkStart w:id="4081" w:name="_Toc511810168"/>
      <w:bookmarkStart w:id="4082" w:name="_Toc511834987"/>
      <w:bookmarkStart w:id="4083" w:name="_Toc511835328"/>
      <w:bookmarkStart w:id="4084" w:name="_Toc511835671"/>
      <w:bookmarkStart w:id="4085" w:name="_Toc511836014"/>
      <w:bookmarkStart w:id="4086" w:name="_Toc511848510"/>
      <w:bookmarkStart w:id="4087" w:name="_Toc511855705"/>
      <w:bookmarkStart w:id="4088" w:name="_Toc510540990"/>
      <w:bookmarkStart w:id="4089" w:name="_Toc511660872"/>
      <w:bookmarkStart w:id="4090" w:name="_Toc511662014"/>
      <w:bookmarkStart w:id="4091" w:name="_Toc511746873"/>
      <w:bookmarkStart w:id="4092" w:name="_Toc511747560"/>
      <w:bookmarkStart w:id="4093" w:name="_Toc511803886"/>
      <w:bookmarkStart w:id="4094" w:name="_Toc511810169"/>
      <w:bookmarkStart w:id="4095" w:name="_Toc511834988"/>
      <w:bookmarkStart w:id="4096" w:name="_Toc511835329"/>
      <w:bookmarkStart w:id="4097" w:name="_Toc511835672"/>
      <w:bookmarkStart w:id="4098" w:name="_Toc511836015"/>
      <w:bookmarkStart w:id="4099" w:name="_Toc511848511"/>
      <w:bookmarkStart w:id="4100" w:name="_Toc511855706"/>
      <w:bookmarkStart w:id="4101" w:name="_Toc510540991"/>
      <w:bookmarkStart w:id="4102" w:name="_Toc511660873"/>
      <w:bookmarkStart w:id="4103" w:name="_Toc511662015"/>
      <w:bookmarkStart w:id="4104" w:name="_Toc511746874"/>
      <w:bookmarkStart w:id="4105" w:name="_Toc511747561"/>
      <w:bookmarkStart w:id="4106" w:name="_Toc511803887"/>
      <w:bookmarkStart w:id="4107" w:name="_Toc511810170"/>
      <w:bookmarkStart w:id="4108" w:name="_Toc511834989"/>
      <w:bookmarkStart w:id="4109" w:name="_Toc511835330"/>
      <w:bookmarkStart w:id="4110" w:name="_Toc511835673"/>
      <w:bookmarkStart w:id="4111" w:name="_Toc511836016"/>
      <w:bookmarkStart w:id="4112" w:name="_Toc511848512"/>
      <w:bookmarkStart w:id="4113" w:name="_Toc511855707"/>
      <w:bookmarkStart w:id="4114" w:name="_Toc510540992"/>
      <w:bookmarkStart w:id="4115" w:name="_Toc511660874"/>
      <w:bookmarkStart w:id="4116" w:name="_Toc511662016"/>
      <w:bookmarkStart w:id="4117" w:name="_Toc511746875"/>
      <w:bookmarkStart w:id="4118" w:name="_Toc511747562"/>
      <w:bookmarkStart w:id="4119" w:name="_Toc511803888"/>
      <w:bookmarkStart w:id="4120" w:name="_Toc511810171"/>
      <w:bookmarkStart w:id="4121" w:name="_Toc511834990"/>
      <w:bookmarkStart w:id="4122" w:name="_Toc511835331"/>
      <w:bookmarkStart w:id="4123" w:name="_Toc511835674"/>
      <w:bookmarkStart w:id="4124" w:name="_Toc511836017"/>
      <w:bookmarkStart w:id="4125" w:name="_Toc511848513"/>
      <w:bookmarkStart w:id="4126" w:name="_Toc511855708"/>
      <w:bookmarkStart w:id="4127" w:name="_Toc510540993"/>
      <w:bookmarkStart w:id="4128" w:name="_Toc511660875"/>
      <w:bookmarkStart w:id="4129" w:name="_Toc511662017"/>
      <w:bookmarkStart w:id="4130" w:name="_Toc511746876"/>
      <w:bookmarkStart w:id="4131" w:name="_Toc511747563"/>
      <w:bookmarkStart w:id="4132" w:name="_Toc511803889"/>
      <w:bookmarkStart w:id="4133" w:name="_Toc511810172"/>
      <w:bookmarkStart w:id="4134" w:name="_Toc511834991"/>
      <w:bookmarkStart w:id="4135" w:name="_Toc511835332"/>
      <w:bookmarkStart w:id="4136" w:name="_Toc511835675"/>
      <w:bookmarkStart w:id="4137" w:name="_Toc511836018"/>
      <w:bookmarkStart w:id="4138" w:name="_Toc511848514"/>
      <w:bookmarkStart w:id="4139" w:name="_Toc511855709"/>
      <w:bookmarkStart w:id="4140" w:name="_Toc510540994"/>
      <w:bookmarkStart w:id="4141" w:name="_Toc511660876"/>
      <w:bookmarkStart w:id="4142" w:name="_Toc511662018"/>
      <w:bookmarkStart w:id="4143" w:name="_Toc511746877"/>
      <w:bookmarkStart w:id="4144" w:name="_Toc511747564"/>
      <w:bookmarkStart w:id="4145" w:name="_Toc511803890"/>
      <w:bookmarkStart w:id="4146" w:name="_Toc511810173"/>
      <w:bookmarkStart w:id="4147" w:name="_Toc511834992"/>
      <w:bookmarkStart w:id="4148" w:name="_Toc511835333"/>
      <w:bookmarkStart w:id="4149" w:name="_Toc511835676"/>
      <w:bookmarkStart w:id="4150" w:name="_Toc511836019"/>
      <w:bookmarkStart w:id="4151" w:name="_Toc511848515"/>
      <w:bookmarkStart w:id="4152" w:name="_Toc511855710"/>
      <w:bookmarkStart w:id="4153" w:name="_Toc510541003"/>
      <w:bookmarkStart w:id="4154" w:name="_Toc511660885"/>
      <w:bookmarkStart w:id="4155" w:name="_Toc511662027"/>
      <w:bookmarkStart w:id="4156" w:name="_Toc511746886"/>
      <w:bookmarkStart w:id="4157" w:name="_Toc511747573"/>
      <w:bookmarkStart w:id="4158" w:name="_Toc511803899"/>
      <w:bookmarkStart w:id="4159" w:name="_Toc511810182"/>
      <w:bookmarkStart w:id="4160" w:name="_Toc511835001"/>
      <w:bookmarkStart w:id="4161" w:name="_Toc511835342"/>
      <w:bookmarkStart w:id="4162" w:name="_Toc511835685"/>
      <w:bookmarkStart w:id="4163" w:name="_Toc511836028"/>
      <w:bookmarkStart w:id="4164" w:name="_Toc511848524"/>
      <w:bookmarkStart w:id="4165" w:name="_Toc511855719"/>
      <w:bookmarkStart w:id="4166" w:name="_Toc510541007"/>
      <w:bookmarkStart w:id="4167" w:name="_Toc511660889"/>
      <w:bookmarkStart w:id="4168" w:name="_Toc511662031"/>
      <w:bookmarkStart w:id="4169" w:name="_Toc511746890"/>
      <w:bookmarkStart w:id="4170" w:name="_Toc511747577"/>
      <w:bookmarkStart w:id="4171" w:name="_Toc511803903"/>
      <w:bookmarkStart w:id="4172" w:name="_Toc511810186"/>
      <w:bookmarkStart w:id="4173" w:name="_Toc511835005"/>
      <w:bookmarkStart w:id="4174" w:name="_Toc511835346"/>
      <w:bookmarkStart w:id="4175" w:name="_Toc511835689"/>
      <w:bookmarkStart w:id="4176" w:name="_Toc511836032"/>
      <w:bookmarkStart w:id="4177" w:name="_Toc511848528"/>
      <w:bookmarkStart w:id="4178" w:name="_Toc511855723"/>
      <w:bookmarkStart w:id="4179" w:name="_Toc510541015"/>
      <w:bookmarkStart w:id="4180" w:name="_Toc511660897"/>
      <w:bookmarkStart w:id="4181" w:name="_Toc511662039"/>
      <w:bookmarkStart w:id="4182" w:name="_Toc511746898"/>
      <w:bookmarkStart w:id="4183" w:name="_Toc511747585"/>
      <w:bookmarkStart w:id="4184" w:name="_Toc511803911"/>
      <w:bookmarkStart w:id="4185" w:name="_Toc511810194"/>
      <w:bookmarkStart w:id="4186" w:name="_Toc511835013"/>
      <w:bookmarkStart w:id="4187" w:name="_Toc511835354"/>
      <w:bookmarkStart w:id="4188" w:name="_Toc511835697"/>
      <w:bookmarkStart w:id="4189" w:name="_Toc511836040"/>
      <w:bookmarkStart w:id="4190" w:name="_Toc511848536"/>
      <w:bookmarkStart w:id="4191" w:name="_Toc511855731"/>
      <w:bookmarkStart w:id="4192" w:name="_Toc510541019"/>
      <w:bookmarkStart w:id="4193" w:name="_Toc511660901"/>
      <w:bookmarkStart w:id="4194" w:name="_Toc511662043"/>
      <w:bookmarkStart w:id="4195" w:name="_Toc511746902"/>
      <w:bookmarkStart w:id="4196" w:name="_Toc511747589"/>
      <w:bookmarkStart w:id="4197" w:name="_Toc511803915"/>
      <w:bookmarkStart w:id="4198" w:name="_Toc511810198"/>
      <w:bookmarkStart w:id="4199" w:name="_Toc511835017"/>
      <w:bookmarkStart w:id="4200" w:name="_Toc511835358"/>
      <w:bookmarkStart w:id="4201" w:name="_Toc511835701"/>
      <w:bookmarkStart w:id="4202" w:name="_Toc511836044"/>
      <w:bookmarkStart w:id="4203" w:name="_Toc511848540"/>
      <w:bookmarkStart w:id="4204" w:name="_Toc511855735"/>
      <w:bookmarkStart w:id="4205" w:name="_Toc510541023"/>
      <w:bookmarkStart w:id="4206" w:name="_Toc511660905"/>
      <w:bookmarkStart w:id="4207" w:name="_Toc511662047"/>
      <w:bookmarkStart w:id="4208" w:name="_Toc511746906"/>
      <w:bookmarkStart w:id="4209" w:name="_Toc511747593"/>
      <w:bookmarkStart w:id="4210" w:name="_Toc511803919"/>
      <w:bookmarkStart w:id="4211" w:name="_Toc511810202"/>
      <w:bookmarkStart w:id="4212" w:name="_Toc511835021"/>
      <w:bookmarkStart w:id="4213" w:name="_Toc511835362"/>
      <w:bookmarkStart w:id="4214" w:name="_Toc511835705"/>
      <w:bookmarkStart w:id="4215" w:name="_Toc511836048"/>
      <w:bookmarkStart w:id="4216" w:name="_Toc511848544"/>
      <w:bookmarkStart w:id="4217" w:name="_Toc511855739"/>
      <w:bookmarkStart w:id="4218" w:name="_Toc510541024"/>
      <w:bookmarkStart w:id="4219" w:name="_Toc511660906"/>
      <w:bookmarkStart w:id="4220" w:name="_Toc511662048"/>
      <w:bookmarkStart w:id="4221" w:name="_Toc511746907"/>
      <w:bookmarkStart w:id="4222" w:name="_Toc511747594"/>
      <w:bookmarkStart w:id="4223" w:name="_Toc511803920"/>
      <w:bookmarkStart w:id="4224" w:name="_Toc511810203"/>
      <w:bookmarkStart w:id="4225" w:name="_Toc511835022"/>
      <w:bookmarkStart w:id="4226" w:name="_Toc511835363"/>
      <w:bookmarkStart w:id="4227" w:name="_Toc511835706"/>
      <w:bookmarkStart w:id="4228" w:name="_Toc511836049"/>
      <w:bookmarkStart w:id="4229" w:name="_Toc511848545"/>
      <w:bookmarkStart w:id="4230" w:name="_Toc511855740"/>
      <w:bookmarkStart w:id="4231" w:name="_Toc510541031"/>
      <w:bookmarkStart w:id="4232" w:name="_Toc511660913"/>
      <w:bookmarkStart w:id="4233" w:name="_Toc511662055"/>
      <w:bookmarkStart w:id="4234" w:name="_Toc511746914"/>
      <w:bookmarkStart w:id="4235" w:name="_Toc511747601"/>
      <w:bookmarkStart w:id="4236" w:name="_Toc511803927"/>
      <w:bookmarkStart w:id="4237" w:name="_Toc511810210"/>
      <w:bookmarkStart w:id="4238" w:name="_Toc511835029"/>
      <w:bookmarkStart w:id="4239" w:name="_Toc511835370"/>
      <w:bookmarkStart w:id="4240" w:name="_Toc511835713"/>
      <w:bookmarkStart w:id="4241" w:name="_Toc511836056"/>
      <w:bookmarkStart w:id="4242" w:name="_Toc511848552"/>
      <w:bookmarkStart w:id="4243" w:name="_Toc511855747"/>
      <w:bookmarkStart w:id="4244" w:name="_Toc510541037"/>
      <w:bookmarkStart w:id="4245" w:name="_Toc511660919"/>
      <w:bookmarkStart w:id="4246" w:name="_Toc511662061"/>
      <w:bookmarkStart w:id="4247" w:name="_Toc511746920"/>
      <w:bookmarkStart w:id="4248" w:name="_Toc511747607"/>
      <w:bookmarkStart w:id="4249" w:name="_Toc511803933"/>
      <w:bookmarkStart w:id="4250" w:name="_Toc511810216"/>
      <w:bookmarkStart w:id="4251" w:name="_Toc511835035"/>
      <w:bookmarkStart w:id="4252" w:name="_Toc511835376"/>
      <w:bookmarkStart w:id="4253" w:name="_Toc511835719"/>
      <w:bookmarkStart w:id="4254" w:name="_Toc511836062"/>
      <w:bookmarkStart w:id="4255" w:name="_Toc511848558"/>
      <w:bookmarkStart w:id="4256" w:name="_Toc511855753"/>
      <w:bookmarkStart w:id="4257" w:name="_Toc419905414"/>
      <w:bookmarkStart w:id="4258" w:name="_Toc511862493"/>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rsidRPr="000D1EF4">
        <w:rPr>
          <w:lang w:val="en-US"/>
        </w:rPr>
        <w:t>Subsection VII.2 -</w:t>
      </w:r>
      <w:bookmarkStart w:id="4259" w:name="_Toc500950022"/>
      <w:bookmarkStart w:id="4260" w:name="_Toc501110534"/>
      <w:bookmarkStart w:id="4261" w:name="_Toc472073287"/>
      <w:bookmarkStart w:id="4262" w:name="_Toc472074511"/>
      <w:bookmarkStart w:id="4263" w:name="_Toc472075734"/>
      <w:bookmarkStart w:id="4264" w:name="_Toc478745729"/>
      <w:bookmarkStart w:id="4265" w:name="_Toc478746959"/>
      <w:bookmarkStart w:id="4266" w:name="_Toc478748187"/>
      <w:bookmarkStart w:id="4267" w:name="_Toc480903122"/>
      <w:bookmarkStart w:id="4268" w:name="_Toc480904350"/>
      <w:bookmarkStart w:id="4269" w:name="_Toc480906805"/>
      <w:bookmarkStart w:id="4270" w:name="_Toc480908030"/>
      <w:bookmarkStart w:id="4271" w:name="_Toc482278571"/>
      <w:bookmarkStart w:id="4272" w:name="_Toc482279817"/>
      <w:bookmarkStart w:id="4273" w:name="_Toc482797693"/>
      <w:bookmarkStart w:id="4274" w:name="_Toc484771552"/>
      <w:bookmarkStart w:id="4275" w:name="_Toc485824498"/>
      <w:bookmarkStart w:id="4276" w:name="_Toc485825812"/>
      <w:bookmarkStart w:id="4277" w:name="_Toc468967738"/>
      <w:bookmarkStart w:id="4278" w:name="_Toc468968912"/>
      <w:bookmarkStart w:id="4279" w:name="_Toc469047331"/>
      <w:bookmarkStart w:id="4280" w:name="_Toc469051714"/>
      <w:bookmarkStart w:id="4281" w:name="_Toc469052899"/>
      <w:bookmarkStart w:id="4282" w:name="_Toc469320214"/>
      <w:bookmarkStart w:id="4283" w:name="_Toc469321403"/>
      <w:bookmarkStart w:id="4284" w:name="_Toc469407349"/>
      <w:bookmarkStart w:id="4285" w:name="_Toc469408541"/>
      <w:bookmarkStart w:id="4286" w:name="_Toc469926679"/>
      <w:bookmarkStart w:id="4287" w:name="_Toc469929069"/>
      <w:bookmarkStart w:id="4288" w:name="_Toc470543778"/>
      <w:bookmarkStart w:id="4289" w:name="_Toc470544973"/>
      <w:bookmarkStart w:id="4290" w:name="_Toc470546167"/>
      <w:bookmarkStart w:id="4291" w:name="_Toc470547362"/>
      <w:bookmarkStart w:id="4292" w:name="_Toc472073288"/>
      <w:bookmarkStart w:id="4293" w:name="_Toc472074512"/>
      <w:bookmarkStart w:id="4294" w:name="_Toc472075735"/>
      <w:bookmarkStart w:id="4295" w:name="_Toc478745730"/>
      <w:bookmarkStart w:id="4296" w:name="_Toc478746960"/>
      <w:bookmarkStart w:id="4297" w:name="_Toc478748188"/>
      <w:bookmarkStart w:id="4298" w:name="_Toc480903123"/>
      <w:bookmarkStart w:id="4299" w:name="_Toc480904351"/>
      <w:bookmarkStart w:id="4300" w:name="_Toc480906806"/>
      <w:bookmarkStart w:id="4301" w:name="_Toc480908031"/>
      <w:bookmarkStart w:id="4302" w:name="_Toc482278572"/>
      <w:bookmarkStart w:id="4303" w:name="_Toc482279818"/>
      <w:bookmarkStart w:id="4304" w:name="_Toc482797694"/>
      <w:bookmarkStart w:id="4305" w:name="_Toc484771553"/>
      <w:bookmarkStart w:id="4306" w:name="_Toc485824499"/>
      <w:bookmarkStart w:id="4307" w:name="_Toc485825813"/>
      <w:bookmarkStart w:id="4308" w:name="_Toc89960892"/>
      <w:bookmarkStart w:id="4309" w:name="_Toc89960893"/>
      <w:bookmarkStart w:id="4310" w:name="_Toc89960894"/>
      <w:bookmarkStart w:id="4311" w:name="_Toc89960895"/>
      <w:bookmarkStart w:id="4312" w:name="_Toc89960896"/>
      <w:bookmarkStart w:id="4313" w:name="_Toc89960897"/>
      <w:bookmarkStart w:id="4314" w:name="_Toc89960898"/>
      <w:bookmarkStart w:id="4315" w:name="_Toc89960899"/>
      <w:bookmarkStart w:id="4316" w:name="_Toc89960900"/>
      <w:bookmarkStart w:id="4317" w:name="_Toc89960901"/>
      <w:bookmarkStart w:id="4318" w:name="_Toc89960902"/>
      <w:bookmarkStart w:id="4319" w:name="_Toc482278577"/>
      <w:bookmarkStart w:id="4320" w:name="_Toc482279823"/>
      <w:bookmarkStart w:id="4321" w:name="_Toc482797699"/>
      <w:bookmarkStart w:id="4322" w:name="_Toc484771558"/>
      <w:bookmarkStart w:id="4323" w:name="_Toc485824504"/>
      <w:bookmarkStart w:id="4324" w:name="_Toc485825818"/>
      <w:bookmarkStart w:id="4325" w:name="_Toc482278580"/>
      <w:bookmarkStart w:id="4326" w:name="_Toc482279826"/>
      <w:bookmarkStart w:id="4327" w:name="_Toc482797702"/>
      <w:bookmarkStart w:id="4328" w:name="_Toc484771561"/>
      <w:bookmarkStart w:id="4329" w:name="_Toc485824507"/>
      <w:bookmarkStart w:id="4330" w:name="_Toc485825821"/>
      <w:bookmarkStart w:id="4331" w:name="_Toc482278584"/>
      <w:bookmarkStart w:id="4332" w:name="_Toc482279830"/>
      <w:bookmarkStart w:id="4333" w:name="_Toc482797706"/>
      <w:bookmarkStart w:id="4334" w:name="_Toc484771565"/>
      <w:bookmarkStart w:id="4335" w:name="_Toc485824511"/>
      <w:bookmarkStart w:id="4336" w:name="_Toc485825825"/>
      <w:bookmarkStart w:id="4337" w:name="_Toc482278587"/>
      <w:bookmarkStart w:id="4338" w:name="_Toc482279833"/>
      <w:bookmarkStart w:id="4339" w:name="_Toc482797709"/>
      <w:bookmarkStart w:id="4340" w:name="_Toc484771568"/>
      <w:bookmarkStart w:id="4341" w:name="_Toc485824514"/>
      <w:bookmarkStart w:id="4342" w:name="_Toc485825828"/>
      <w:bookmarkStart w:id="4343" w:name="_Toc482278590"/>
      <w:bookmarkStart w:id="4344" w:name="_Toc482279836"/>
      <w:bookmarkStart w:id="4345" w:name="_Toc482797712"/>
      <w:bookmarkStart w:id="4346" w:name="_Toc484771571"/>
      <w:bookmarkStart w:id="4347" w:name="_Toc485824517"/>
      <w:bookmarkStart w:id="4348" w:name="_Toc485825831"/>
      <w:bookmarkStart w:id="4349" w:name="_Toc478745732"/>
      <w:bookmarkStart w:id="4350" w:name="_Toc478746962"/>
      <w:bookmarkStart w:id="4351" w:name="_Toc478748190"/>
      <w:bookmarkStart w:id="4352" w:name="_Toc480903125"/>
      <w:bookmarkStart w:id="4353" w:name="_Toc480904353"/>
      <w:bookmarkStart w:id="4354" w:name="_Toc480906808"/>
      <w:bookmarkStart w:id="4355" w:name="_Toc480908033"/>
      <w:bookmarkStart w:id="4356" w:name="_Toc482278593"/>
      <w:bookmarkStart w:id="4357" w:name="_Toc482279839"/>
      <w:bookmarkStart w:id="4358" w:name="_Toc482797715"/>
      <w:bookmarkStart w:id="4359" w:name="_Toc484771574"/>
      <w:bookmarkStart w:id="4360" w:name="_Toc485824520"/>
      <w:bookmarkStart w:id="4361" w:name="_Toc485825834"/>
      <w:bookmarkStart w:id="4362" w:name="_Toc478745733"/>
      <w:bookmarkStart w:id="4363" w:name="_Toc478746963"/>
      <w:bookmarkStart w:id="4364" w:name="_Toc478748191"/>
      <w:bookmarkStart w:id="4365" w:name="_Toc480903126"/>
      <w:bookmarkStart w:id="4366" w:name="_Toc480904354"/>
      <w:bookmarkStart w:id="4367" w:name="_Toc480906809"/>
      <w:bookmarkStart w:id="4368" w:name="_Toc480908034"/>
      <w:bookmarkStart w:id="4369" w:name="_Toc482278594"/>
      <w:bookmarkStart w:id="4370" w:name="_Toc482279840"/>
      <w:bookmarkStart w:id="4371" w:name="_Toc482797716"/>
      <w:bookmarkStart w:id="4372" w:name="_Toc484771575"/>
      <w:bookmarkStart w:id="4373" w:name="_Toc485824521"/>
      <w:bookmarkStart w:id="4374" w:name="_Toc485825835"/>
      <w:bookmarkStart w:id="4375" w:name="_Toc8996092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r w:rsidRPr="000D1EF4">
        <w:rPr>
          <w:lang w:val="en-US"/>
        </w:rPr>
        <w:t xml:space="preserve"> Composition of offers</w:t>
      </w:r>
      <w:bookmarkEnd w:id="4375"/>
    </w:p>
    <w:bookmarkEnd w:id="4257"/>
    <w:bookmarkEnd w:id="4258"/>
    <w:p w14:paraId="5E0DF6FC" w14:textId="77777777" w:rsidR="0049447A" w:rsidRPr="000D1EF4" w:rsidRDefault="000F0E4C">
      <w:pPr>
        <w:pStyle w:val="EditOP-Pargnivel2"/>
        <w:spacing w:after="240"/>
        <w:rPr>
          <w:lang w:val="en-US"/>
        </w:rPr>
      </w:pPr>
      <w:r w:rsidRPr="000D1EF4">
        <w:rPr>
          <w:lang w:val="en-US"/>
        </w:rPr>
        <w:t xml:space="preserve">Bids </w:t>
      </w:r>
      <w:r w:rsidR="00FE265D" w:rsidRPr="000D1EF4">
        <w:rPr>
          <w:lang w:val="en-US"/>
        </w:rPr>
        <w:t xml:space="preserve">for </w:t>
      </w:r>
      <w:r w:rsidR="00CC4C08" w:rsidRPr="000D1EF4">
        <w:rPr>
          <w:lang w:val="en-US"/>
        </w:rPr>
        <w:t>exploratory</w:t>
      </w:r>
      <w:r w:rsidR="00FE265D" w:rsidRPr="000D1EF4">
        <w:rPr>
          <w:lang w:val="en-US"/>
        </w:rPr>
        <w:t xml:space="preserve"> blocks </w:t>
      </w:r>
      <w:r w:rsidRPr="000D1EF4">
        <w:rPr>
          <w:lang w:val="en-US"/>
        </w:rPr>
        <w:t xml:space="preserve">will be made up of </w:t>
      </w:r>
      <w:r w:rsidR="00FE265D" w:rsidRPr="000D1EF4">
        <w:rPr>
          <w:lang w:val="en-US"/>
        </w:rPr>
        <w:t xml:space="preserve">the value of the </w:t>
      </w:r>
      <w:r w:rsidRPr="000D1EF4">
        <w:rPr>
          <w:lang w:val="en-US"/>
        </w:rPr>
        <w:t xml:space="preserve">signature bonus and </w:t>
      </w:r>
      <w:r w:rsidR="00FE265D" w:rsidRPr="000D1EF4">
        <w:rPr>
          <w:lang w:val="en-US"/>
        </w:rPr>
        <w:t xml:space="preserve">the minimum </w:t>
      </w:r>
      <w:r w:rsidR="00457391" w:rsidRPr="000D1EF4">
        <w:rPr>
          <w:lang w:val="en-US"/>
        </w:rPr>
        <w:t xml:space="preserve">exploratory </w:t>
      </w:r>
      <w:r w:rsidRPr="000D1EF4">
        <w:rPr>
          <w:lang w:val="en-US"/>
        </w:rPr>
        <w:t xml:space="preserve">program </w:t>
      </w:r>
      <w:r w:rsidR="00FE265D" w:rsidRPr="000D1EF4">
        <w:rPr>
          <w:lang w:val="en-US"/>
        </w:rPr>
        <w:t>(PEM)</w:t>
      </w:r>
      <w:r w:rsidR="00B77025" w:rsidRPr="000D1EF4">
        <w:rPr>
          <w:lang w:val="en-US"/>
        </w:rPr>
        <w:t xml:space="preserve">, </w:t>
      </w:r>
      <w:r w:rsidR="00880E3C" w:rsidRPr="000D1EF4">
        <w:rPr>
          <w:lang w:val="en-US"/>
        </w:rPr>
        <w:t xml:space="preserve">respecting </w:t>
      </w:r>
      <w:r w:rsidR="00B77025" w:rsidRPr="000D1EF4">
        <w:rPr>
          <w:lang w:val="en-US"/>
        </w:rPr>
        <w:t xml:space="preserve">the minimum values </w:t>
      </w:r>
      <w:r w:rsidR="000409DC" w:rsidRPr="000D1EF4">
        <w:rPr>
          <w:lang w:val="en-US"/>
        </w:rPr>
        <w:t xml:space="preserve">for each </w:t>
      </w:r>
      <w:proofErr w:type="gramStart"/>
      <w:r w:rsidR="00457391" w:rsidRPr="000D1EF4">
        <w:rPr>
          <w:lang w:val="en-US"/>
        </w:rPr>
        <w:t>exploratory</w:t>
      </w:r>
      <w:proofErr w:type="gramEnd"/>
      <w:r w:rsidR="00457391" w:rsidRPr="000D1EF4">
        <w:rPr>
          <w:lang w:val="en-US"/>
        </w:rPr>
        <w:t xml:space="preserve"> </w:t>
      </w:r>
      <w:r w:rsidR="000409DC" w:rsidRPr="000D1EF4">
        <w:rPr>
          <w:lang w:val="en-US"/>
        </w:rPr>
        <w:t xml:space="preserve">block established in columns (x) and </w:t>
      </w:r>
      <w:r w:rsidR="00880E3C" w:rsidRPr="000D1EF4">
        <w:rPr>
          <w:lang w:val="en-US"/>
        </w:rPr>
        <w:t xml:space="preserve">(xi) </w:t>
      </w:r>
      <w:r w:rsidR="000409DC" w:rsidRPr="000D1EF4">
        <w:rPr>
          <w:lang w:val="en-US"/>
        </w:rPr>
        <w:t xml:space="preserve">of Tables </w:t>
      </w:r>
      <w:r w:rsidR="00E4515D" w:rsidRPr="000D1EF4">
        <w:rPr>
          <w:lang w:val="en-US"/>
        </w:rPr>
        <w:t xml:space="preserve">10 </w:t>
      </w:r>
      <w:r w:rsidR="000409DC" w:rsidRPr="000D1EF4">
        <w:rPr>
          <w:lang w:val="en-US"/>
        </w:rPr>
        <w:t>of ANNEX I.</w:t>
      </w:r>
    </w:p>
    <w:p w14:paraId="58C91576" w14:textId="77777777" w:rsidR="0049447A" w:rsidRPr="000D1EF4" w:rsidRDefault="000F0E4C">
      <w:pPr>
        <w:pStyle w:val="EditOP-Pargnivel2"/>
        <w:spacing w:after="240"/>
        <w:rPr>
          <w:lang w:val="en-US"/>
        </w:rPr>
      </w:pPr>
      <w:r w:rsidRPr="000D1EF4">
        <w:rPr>
          <w:lang w:val="en-US"/>
        </w:rPr>
        <w:t xml:space="preserve">Bids </w:t>
      </w:r>
      <w:r w:rsidR="00FE265D" w:rsidRPr="000D1EF4">
        <w:rPr>
          <w:lang w:val="en-US"/>
        </w:rPr>
        <w:t xml:space="preserve">for areas with marginal accumulations </w:t>
      </w:r>
      <w:r w:rsidRPr="000D1EF4">
        <w:rPr>
          <w:lang w:val="en-US"/>
        </w:rPr>
        <w:t xml:space="preserve">will be composed exclusively </w:t>
      </w:r>
      <w:r w:rsidR="00FE265D" w:rsidRPr="000D1EF4">
        <w:rPr>
          <w:lang w:val="en-US"/>
        </w:rPr>
        <w:t xml:space="preserve">of </w:t>
      </w:r>
      <w:r w:rsidRPr="000D1EF4">
        <w:rPr>
          <w:lang w:val="en-US"/>
        </w:rPr>
        <w:t>the value of the signature bonus</w:t>
      </w:r>
      <w:r w:rsidR="00880E3C" w:rsidRPr="000D1EF4">
        <w:rPr>
          <w:lang w:val="en-US"/>
        </w:rPr>
        <w:t xml:space="preserve">, respecting the minimum values for each area established in column (x) of Table </w:t>
      </w:r>
      <w:r w:rsidR="00E4515D" w:rsidRPr="000D1EF4">
        <w:rPr>
          <w:lang w:val="en-US"/>
        </w:rPr>
        <w:t>13</w:t>
      </w:r>
      <w:r w:rsidR="00880E3C" w:rsidRPr="000D1EF4">
        <w:rPr>
          <w:lang w:val="en-US"/>
        </w:rPr>
        <w:t xml:space="preserve"> of ANNEX I</w:t>
      </w:r>
      <w:r w:rsidRPr="000D1EF4">
        <w:rPr>
          <w:lang w:val="en-US"/>
        </w:rPr>
        <w:t xml:space="preserve">. </w:t>
      </w:r>
    </w:p>
    <w:p w14:paraId="354929A2" w14:textId="77777777" w:rsidR="0049447A" w:rsidRPr="000D1EF4" w:rsidRDefault="000F0E4C" w:rsidP="00F255AE">
      <w:pPr>
        <w:pStyle w:val="Subseo"/>
        <w:rPr>
          <w:lang w:val="en-US"/>
        </w:rPr>
      </w:pPr>
      <w:r w:rsidRPr="000D1EF4">
        <w:rPr>
          <w:lang w:val="en-US"/>
        </w:rPr>
        <w:t>Subsection VII.2.</w:t>
      </w:r>
      <w:r w:rsidR="002932A3" w:rsidRPr="000D1EF4">
        <w:rPr>
          <w:lang w:val="en-US"/>
        </w:rPr>
        <w:t>1 - Subscription Bonus</w:t>
      </w:r>
    </w:p>
    <w:p w14:paraId="52CEF68E" w14:textId="7FD88E81" w:rsidR="0049447A" w:rsidRPr="000D1EF4" w:rsidRDefault="000F0E4C" w:rsidP="00D2291F">
      <w:pPr>
        <w:pStyle w:val="EditOP-Pargnivel2"/>
        <w:spacing w:after="240"/>
        <w:rPr>
          <w:lang w:val="en-US"/>
        </w:rPr>
      </w:pPr>
      <w:r w:rsidRPr="660AAE1F">
        <w:rPr>
          <w:lang w:val="en-US"/>
        </w:rPr>
        <w:t>The signature bonus</w:t>
      </w:r>
      <w:r w:rsidR="00D66377" w:rsidRPr="660AAE1F">
        <w:rPr>
          <w:lang w:val="en-US"/>
        </w:rPr>
        <w:t xml:space="preserve">, a criterion for bids for an </w:t>
      </w:r>
      <w:proofErr w:type="spellStart"/>
      <w:r w:rsidR="00457391" w:rsidRPr="00D2291F">
        <w:t>exploration</w:t>
      </w:r>
      <w:proofErr w:type="spellEnd"/>
      <w:r w:rsidR="00457391" w:rsidRPr="00D2291F">
        <w:t xml:space="preserve"> </w:t>
      </w:r>
      <w:proofErr w:type="spellStart"/>
      <w:r w:rsidR="00457391" w:rsidRPr="00D2291F">
        <w:t>block</w:t>
      </w:r>
      <w:proofErr w:type="spellEnd"/>
      <w:r w:rsidR="00457391" w:rsidRPr="00D2291F">
        <w:t xml:space="preserve"> </w:t>
      </w:r>
      <w:proofErr w:type="spellStart"/>
      <w:r w:rsidR="00457391" w:rsidRPr="00D2291F">
        <w:t>or</w:t>
      </w:r>
      <w:proofErr w:type="spellEnd"/>
      <w:r w:rsidR="00457391" w:rsidRPr="00D2291F">
        <w:t xml:space="preserve"> </w:t>
      </w:r>
      <w:proofErr w:type="spellStart"/>
      <w:r w:rsidR="00457391" w:rsidRPr="00D2291F">
        <w:t>area</w:t>
      </w:r>
      <w:proofErr w:type="spellEnd"/>
      <w:r w:rsidR="00457391" w:rsidRPr="00D2291F">
        <w:t xml:space="preserve"> </w:t>
      </w:r>
      <w:proofErr w:type="spellStart"/>
      <w:r w:rsidR="00457391" w:rsidRPr="00D2291F">
        <w:t>with</w:t>
      </w:r>
      <w:proofErr w:type="spellEnd"/>
      <w:r w:rsidR="00457391" w:rsidRPr="00D2291F">
        <w:t xml:space="preserve"> marginal </w:t>
      </w:r>
      <w:proofErr w:type="spellStart"/>
      <w:r w:rsidR="00457391" w:rsidRPr="00D2291F">
        <w:t>accumulations</w:t>
      </w:r>
      <w:proofErr w:type="spellEnd"/>
      <w:r w:rsidR="00D66377" w:rsidRPr="660AAE1F">
        <w:rPr>
          <w:lang w:val="en-US"/>
        </w:rPr>
        <w:t xml:space="preserve">, </w:t>
      </w:r>
      <w:r w:rsidRPr="660AAE1F">
        <w:rPr>
          <w:lang w:val="en-US"/>
        </w:rPr>
        <w:t>corresponds to the amount</w:t>
      </w:r>
      <w:r w:rsidR="00086BA3" w:rsidRPr="660AAE1F">
        <w:rPr>
          <w:lang w:val="en-US"/>
        </w:rPr>
        <w:t xml:space="preserve">, in </w:t>
      </w:r>
      <w:r w:rsidR="00DA1D20" w:rsidRPr="660AAE1F">
        <w:rPr>
          <w:lang w:val="en-US"/>
        </w:rPr>
        <w:t xml:space="preserve">Real </w:t>
      </w:r>
      <w:r w:rsidR="00086BA3" w:rsidRPr="660AAE1F">
        <w:rPr>
          <w:lang w:val="en-US"/>
        </w:rPr>
        <w:t xml:space="preserve">(R$), </w:t>
      </w:r>
      <w:r w:rsidRPr="660AAE1F">
        <w:rPr>
          <w:lang w:val="en-US"/>
        </w:rPr>
        <w:t xml:space="preserve">offered to obtain the concession for the </w:t>
      </w:r>
      <w:proofErr w:type="spellStart"/>
      <w:r w:rsidR="00457391" w:rsidRPr="00D2291F">
        <w:t>exploration</w:t>
      </w:r>
      <w:proofErr w:type="spellEnd"/>
      <w:r w:rsidR="00457391" w:rsidRPr="00D2291F">
        <w:t xml:space="preserve"> </w:t>
      </w:r>
      <w:proofErr w:type="spellStart"/>
      <w:r w:rsidRPr="00D2291F">
        <w:t>block</w:t>
      </w:r>
      <w:proofErr w:type="spellEnd"/>
      <w:r w:rsidRPr="00D2291F">
        <w:t xml:space="preserve"> </w:t>
      </w:r>
      <w:proofErr w:type="spellStart"/>
      <w:r w:rsidR="00457391" w:rsidRPr="00D2291F">
        <w:t>or</w:t>
      </w:r>
      <w:proofErr w:type="spellEnd"/>
      <w:r w:rsidR="00457391" w:rsidRPr="00D2291F">
        <w:t xml:space="preserve"> </w:t>
      </w:r>
      <w:proofErr w:type="spellStart"/>
      <w:r w:rsidR="00457391" w:rsidRPr="00D2291F">
        <w:t>area</w:t>
      </w:r>
      <w:proofErr w:type="spellEnd"/>
      <w:r w:rsidR="00457391" w:rsidRPr="00D2291F">
        <w:t xml:space="preserve"> </w:t>
      </w:r>
      <w:proofErr w:type="spellStart"/>
      <w:r w:rsidR="00457391" w:rsidRPr="00D2291F">
        <w:t>with</w:t>
      </w:r>
      <w:proofErr w:type="spellEnd"/>
      <w:r w:rsidR="00457391" w:rsidRPr="00D2291F">
        <w:t xml:space="preserve"> marginal </w:t>
      </w:r>
      <w:proofErr w:type="spellStart"/>
      <w:r w:rsidR="00457391" w:rsidRPr="00D2291F">
        <w:t>accumulations</w:t>
      </w:r>
      <w:proofErr w:type="spellEnd"/>
      <w:r w:rsidR="00457391" w:rsidRPr="00D2291F">
        <w:t xml:space="preserve"> </w:t>
      </w:r>
      <w:r w:rsidRPr="660AAE1F">
        <w:rPr>
          <w:lang w:val="en-US"/>
        </w:rPr>
        <w:t xml:space="preserve">that is the object of the bid </w:t>
      </w:r>
      <w:r w:rsidR="00F21B05" w:rsidRPr="660AAE1F">
        <w:rPr>
          <w:lang w:val="en-US"/>
        </w:rPr>
        <w:t xml:space="preserve">and </w:t>
      </w:r>
      <w:r w:rsidRPr="660AAE1F">
        <w:rPr>
          <w:lang w:val="en-US"/>
        </w:rPr>
        <w:t xml:space="preserve">must be paid by </w:t>
      </w:r>
      <w:r w:rsidR="00F21B05" w:rsidRPr="660AAE1F">
        <w:rPr>
          <w:lang w:val="en-US"/>
        </w:rPr>
        <w:t xml:space="preserve">the winning </w:t>
      </w:r>
      <w:r w:rsidR="002932A3" w:rsidRPr="660AAE1F">
        <w:rPr>
          <w:lang w:val="en-US"/>
        </w:rPr>
        <w:t xml:space="preserve">bidder </w:t>
      </w:r>
      <w:r w:rsidRPr="660AAE1F">
        <w:rPr>
          <w:lang w:val="en-US"/>
        </w:rPr>
        <w:t xml:space="preserve">within the period established by </w:t>
      </w:r>
      <w:r w:rsidR="00A47AEC" w:rsidRPr="660AAE1F">
        <w:rPr>
          <w:lang w:val="en-US"/>
        </w:rPr>
        <w:t>ANP</w:t>
      </w:r>
      <w:r w:rsidR="000E2760" w:rsidRPr="660AAE1F">
        <w:rPr>
          <w:lang w:val="en-US"/>
        </w:rPr>
        <w:t xml:space="preserve">, as a condition </w:t>
      </w:r>
      <w:r w:rsidRPr="660AAE1F">
        <w:rPr>
          <w:lang w:val="en-US"/>
        </w:rPr>
        <w:t xml:space="preserve">for signing the concession </w:t>
      </w:r>
      <w:r w:rsidR="31429A94" w:rsidRPr="660AAE1F">
        <w:rPr>
          <w:lang w:val="en-US"/>
        </w:rPr>
        <w:t>agreement</w:t>
      </w:r>
      <w:r w:rsidRPr="660AAE1F">
        <w:rPr>
          <w:lang w:val="en-US"/>
        </w:rPr>
        <w:t>.</w:t>
      </w:r>
    </w:p>
    <w:p w14:paraId="68D58318" w14:textId="77777777" w:rsidR="0049447A" w:rsidRPr="000D1EF4" w:rsidRDefault="00FE265D">
      <w:pPr>
        <w:pStyle w:val="EditOP-Pargnivel2"/>
        <w:spacing w:after="240"/>
        <w:rPr>
          <w:lang w:val="en-US"/>
        </w:rPr>
      </w:pPr>
      <w:r w:rsidRPr="000D1EF4">
        <w:rPr>
          <w:lang w:val="en-US"/>
        </w:rPr>
        <w:t xml:space="preserve">The signature bonuses offered </w:t>
      </w:r>
      <w:r w:rsidR="00BB3679" w:rsidRPr="000D1EF4">
        <w:rPr>
          <w:lang w:val="en-US"/>
        </w:rPr>
        <w:t xml:space="preserve">for </w:t>
      </w:r>
      <w:r w:rsidR="004F122C" w:rsidRPr="000D1EF4">
        <w:rPr>
          <w:lang w:val="en-US"/>
        </w:rPr>
        <w:t xml:space="preserve">exploration </w:t>
      </w:r>
      <w:r w:rsidRPr="000D1EF4">
        <w:rPr>
          <w:lang w:val="en-US"/>
        </w:rPr>
        <w:t xml:space="preserve">blocks and areas </w:t>
      </w:r>
      <w:r w:rsidR="004F122C" w:rsidRPr="000D1EF4">
        <w:rPr>
          <w:lang w:val="en-US"/>
        </w:rPr>
        <w:t xml:space="preserve">with marginal accumulations </w:t>
      </w:r>
      <w:r w:rsidRPr="000D1EF4">
        <w:rPr>
          <w:lang w:val="en-US"/>
        </w:rPr>
        <w:t xml:space="preserve">cannot be lower than the minimum values established </w:t>
      </w:r>
      <w:r w:rsidR="00CC47A9" w:rsidRPr="000D1EF4">
        <w:rPr>
          <w:lang w:val="en-US"/>
        </w:rPr>
        <w:t xml:space="preserve">in </w:t>
      </w:r>
      <w:r w:rsidR="0005494A" w:rsidRPr="000D1EF4">
        <w:rPr>
          <w:lang w:val="en-US"/>
        </w:rPr>
        <w:t xml:space="preserve">Table </w:t>
      </w:r>
      <w:r w:rsidR="004F122C" w:rsidRPr="000D1EF4">
        <w:rPr>
          <w:lang w:val="en-US"/>
        </w:rPr>
        <w:t xml:space="preserve">10 </w:t>
      </w:r>
      <w:r w:rsidR="003102CB" w:rsidRPr="000D1EF4">
        <w:rPr>
          <w:lang w:val="en-US"/>
        </w:rPr>
        <w:t xml:space="preserve">and </w:t>
      </w:r>
      <w:r w:rsidR="004F122C" w:rsidRPr="000D1EF4">
        <w:rPr>
          <w:lang w:val="en-US"/>
        </w:rPr>
        <w:t xml:space="preserve">13 </w:t>
      </w:r>
      <w:r w:rsidR="0005494A" w:rsidRPr="000D1EF4">
        <w:rPr>
          <w:lang w:val="en-US"/>
        </w:rPr>
        <w:t xml:space="preserve">of </w:t>
      </w:r>
      <w:r w:rsidR="00253565" w:rsidRPr="000D1EF4">
        <w:rPr>
          <w:lang w:val="en-US"/>
        </w:rPr>
        <w:t>ANNEX I</w:t>
      </w:r>
      <w:r w:rsidR="00507A19" w:rsidRPr="000D1EF4">
        <w:rPr>
          <w:lang w:val="en-US"/>
        </w:rPr>
        <w:t>, respectively.</w:t>
      </w:r>
    </w:p>
    <w:p w14:paraId="621323EE" w14:textId="77777777" w:rsidR="0049447A" w:rsidRPr="000D1EF4" w:rsidRDefault="000F0E4C">
      <w:pPr>
        <w:pStyle w:val="EditOP-Pargnivel2"/>
        <w:spacing w:after="240"/>
        <w:rPr>
          <w:lang w:val="en-US"/>
        </w:rPr>
      </w:pPr>
      <w:r w:rsidRPr="000D1EF4">
        <w:rPr>
          <w:lang w:val="en-US"/>
        </w:rPr>
        <w:t xml:space="preserve">Any offer that presents a signature bonus lower than the minimum value defined for the </w:t>
      </w:r>
      <w:r w:rsidR="00507A19" w:rsidRPr="000D1EF4">
        <w:rPr>
          <w:rStyle w:val="ui-provider"/>
          <w:lang w:val="en-US"/>
        </w:rPr>
        <w:t xml:space="preserve">exploration </w:t>
      </w:r>
      <w:r w:rsidRPr="000D1EF4">
        <w:rPr>
          <w:rStyle w:val="ui-provider"/>
          <w:lang w:val="en-US"/>
        </w:rPr>
        <w:t xml:space="preserve">block </w:t>
      </w:r>
      <w:r w:rsidR="00507A19" w:rsidRPr="000D1EF4">
        <w:rPr>
          <w:rStyle w:val="ui-provider"/>
          <w:lang w:val="en-US"/>
        </w:rPr>
        <w:t xml:space="preserve">or area with marginal accumulations </w:t>
      </w:r>
      <w:r w:rsidRPr="000D1EF4">
        <w:rPr>
          <w:lang w:val="en-US"/>
        </w:rPr>
        <w:t xml:space="preserve">in question will be </w:t>
      </w:r>
      <w:r w:rsidR="00CC2020" w:rsidRPr="000D1EF4">
        <w:rPr>
          <w:lang w:val="en-US"/>
        </w:rPr>
        <w:t>considered invalid</w:t>
      </w:r>
      <w:r w:rsidRPr="000D1EF4">
        <w:rPr>
          <w:lang w:val="en-US"/>
        </w:rPr>
        <w:t>.</w:t>
      </w:r>
    </w:p>
    <w:p w14:paraId="1356571A" w14:textId="77777777" w:rsidR="0049447A" w:rsidRPr="000D1EF4" w:rsidRDefault="000F0E4C" w:rsidP="00F255AE">
      <w:pPr>
        <w:pStyle w:val="Subseo"/>
        <w:rPr>
          <w:lang w:val="en-US"/>
        </w:rPr>
      </w:pPr>
      <w:bookmarkStart w:id="4376" w:name="OLE_LINK1"/>
      <w:r w:rsidRPr="000D1EF4">
        <w:rPr>
          <w:lang w:val="en-US"/>
        </w:rPr>
        <w:lastRenderedPageBreak/>
        <w:t>Subsection VII.2.</w:t>
      </w:r>
      <w:r w:rsidR="003A6B0F" w:rsidRPr="000D1EF4">
        <w:rPr>
          <w:lang w:val="en-US"/>
        </w:rPr>
        <w:t xml:space="preserve">2 </w:t>
      </w:r>
      <w:r w:rsidR="00D9682D" w:rsidRPr="000D1EF4">
        <w:rPr>
          <w:lang w:val="en-US"/>
        </w:rPr>
        <w:t>- Minimum Exploratory Program (MEP)</w:t>
      </w:r>
    </w:p>
    <w:bookmarkEnd w:id="4376"/>
    <w:p w14:paraId="72583AA9" w14:textId="77777777" w:rsidR="0049447A" w:rsidRPr="000D1EF4" w:rsidRDefault="000F0E4C">
      <w:pPr>
        <w:pStyle w:val="EditOP-Pargnivel2"/>
        <w:spacing w:after="240"/>
        <w:rPr>
          <w:lang w:val="en-US"/>
        </w:rPr>
      </w:pPr>
      <w:r w:rsidRPr="000D1EF4">
        <w:rPr>
          <w:lang w:val="en-US"/>
        </w:rPr>
        <w:t xml:space="preserve">The minimum exploration program, a </w:t>
      </w:r>
      <w:r w:rsidR="00D66377" w:rsidRPr="000D1EF4">
        <w:rPr>
          <w:lang w:val="en-US"/>
        </w:rPr>
        <w:t xml:space="preserve">bid criterion exclusively for </w:t>
      </w:r>
      <w:r w:rsidR="00CC4C08" w:rsidRPr="000D1EF4">
        <w:rPr>
          <w:lang w:val="en-US"/>
        </w:rPr>
        <w:t>exploration</w:t>
      </w:r>
      <w:r w:rsidR="00D66377" w:rsidRPr="000D1EF4">
        <w:rPr>
          <w:lang w:val="en-US"/>
        </w:rPr>
        <w:t xml:space="preserve"> blocks, </w:t>
      </w:r>
      <w:r w:rsidRPr="000D1EF4">
        <w:rPr>
          <w:lang w:val="en-US"/>
        </w:rPr>
        <w:t xml:space="preserve">corresponds to the set of exploration activities to be carried out </w:t>
      </w:r>
      <w:r w:rsidR="00CC2020" w:rsidRPr="000D1EF4">
        <w:rPr>
          <w:lang w:val="en-US"/>
        </w:rPr>
        <w:t xml:space="preserve">by the concessionaire </w:t>
      </w:r>
      <w:r w:rsidR="00D66377" w:rsidRPr="000D1EF4">
        <w:rPr>
          <w:lang w:val="en-US"/>
        </w:rPr>
        <w:t>and is expressed in work units (WUs)</w:t>
      </w:r>
      <w:r w:rsidRPr="000D1EF4">
        <w:rPr>
          <w:lang w:val="en-US"/>
        </w:rPr>
        <w:t xml:space="preserve">. The </w:t>
      </w:r>
      <w:r w:rsidR="00962606" w:rsidRPr="000D1EF4">
        <w:rPr>
          <w:lang w:val="en-US"/>
        </w:rPr>
        <w:t xml:space="preserve">minimum exploratory program </w:t>
      </w:r>
      <w:r w:rsidRPr="000D1EF4">
        <w:rPr>
          <w:lang w:val="en-US"/>
        </w:rPr>
        <w:t xml:space="preserve">offered must be complied with during </w:t>
      </w:r>
      <w:r w:rsidR="00E04B9A" w:rsidRPr="000D1EF4">
        <w:rPr>
          <w:lang w:val="en-US"/>
        </w:rPr>
        <w:t xml:space="preserve">the </w:t>
      </w:r>
      <w:r w:rsidRPr="000D1EF4">
        <w:rPr>
          <w:lang w:val="en-US"/>
        </w:rPr>
        <w:t>exploration phase.</w:t>
      </w:r>
    </w:p>
    <w:p w14:paraId="3DCF6AC4" w14:textId="77777777" w:rsidR="0049447A" w:rsidRPr="000D1EF4" w:rsidRDefault="000F0E4C">
      <w:pPr>
        <w:pStyle w:val="EditOP-Pargnivel2"/>
        <w:spacing w:after="240"/>
        <w:rPr>
          <w:lang w:val="en-US"/>
        </w:rPr>
      </w:pPr>
      <w:r w:rsidRPr="000D1EF4">
        <w:rPr>
          <w:lang w:val="en-US"/>
        </w:rPr>
        <w:t xml:space="preserve">Only bids for the minimum exploration program expressed in whole numbers of TUs and equal to or greater than the minimum established for each </w:t>
      </w:r>
      <w:r w:rsidR="00507A19" w:rsidRPr="000D1EF4">
        <w:rPr>
          <w:lang w:val="en-US"/>
        </w:rPr>
        <w:t xml:space="preserve">exploration </w:t>
      </w:r>
      <w:r w:rsidRPr="000D1EF4">
        <w:rPr>
          <w:lang w:val="en-US"/>
        </w:rPr>
        <w:t xml:space="preserve">block, as listed </w:t>
      </w:r>
      <w:r w:rsidR="002B1BFC" w:rsidRPr="000D1EF4">
        <w:rPr>
          <w:lang w:val="en-US"/>
        </w:rPr>
        <w:t xml:space="preserve">in Table </w:t>
      </w:r>
      <w:r w:rsidR="00A60BF6" w:rsidRPr="000D1EF4">
        <w:rPr>
          <w:lang w:val="en-US"/>
        </w:rPr>
        <w:t xml:space="preserve">10 </w:t>
      </w:r>
      <w:r w:rsidR="00BB3679" w:rsidRPr="000D1EF4">
        <w:rPr>
          <w:lang w:val="en-US"/>
        </w:rPr>
        <w:t xml:space="preserve">of </w:t>
      </w:r>
      <w:r w:rsidR="00C00816" w:rsidRPr="000D1EF4">
        <w:rPr>
          <w:lang w:val="en-US"/>
        </w:rPr>
        <w:t>ANNEX I</w:t>
      </w:r>
      <w:r w:rsidR="00622818" w:rsidRPr="000D1EF4">
        <w:rPr>
          <w:lang w:val="en-US"/>
        </w:rPr>
        <w:t xml:space="preserve">, </w:t>
      </w:r>
      <w:r w:rsidRPr="000D1EF4">
        <w:rPr>
          <w:lang w:val="en-US"/>
        </w:rPr>
        <w:t>will be accepted.</w:t>
      </w:r>
    </w:p>
    <w:p w14:paraId="593FC754" w14:textId="77777777" w:rsidR="0049447A" w:rsidRPr="000D1EF4" w:rsidRDefault="000F0E4C">
      <w:pPr>
        <w:pStyle w:val="EditOP-Pargnivel2"/>
        <w:spacing w:after="240"/>
        <w:rPr>
          <w:lang w:val="en-US"/>
        </w:rPr>
      </w:pPr>
      <w:r w:rsidRPr="000D1EF4">
        <w:rPr>
          <w:lang w:val="en-US"/>
        </w:rPr>
        <w:t xml:space="preserve">The accepted exploratory activities and the equivalence of the TUs with the respective amounts of the financial guarantee of the minimum </w:t>
      </w:r>
      <w:proofErr w:type="gramStart"/>
      <w:r w:rsidRPr="000D1EF4">
        <w:rPr>
          <w:lang w:val="en-US"/>
        </w:rPr>
        <w:t>exploratory</w:t>
      </w:r>
      <w:proofErr w:type="gramEnd"/>
      <w:r w:rsidRPr="000D1EF4">
        <w:rPr>
          <w:lang w:val="en-US"/>
        </w:rPr>
        <w:t xml:space="preserve"> program </w:t>
      </w:r>
      <w:r w:rsidR="00C43BD5" w:rsidRPr="000D1EF4">
        <w:rPr>
          <w:lang w:val="en-US"/>
        </w:rPr>
        <w:t xml:space="preserve">per TU </w:t>
      </w:r>
      <w:r w:rsidRPr="000D1EF4">
        <w:rPr>
          <w:lang w:val="en-US"/>
        </w:rPr>
        <w:t xml:space="preserve">can be found </w:t>
      </w:r>
      <w:r w:rsidR="002B1BFC" w:rsidRPr="000D1EF4">
        <w:rPr>
          <w:lang w:val="en-US"/>
        </w:rPr>
        <w:t xml:space="preserve">in </w:t>
      </w:r>
      <w:r w:rsidRPr="000D1EF4">
        <w:rPr>
          <w:lang w:val="en-US"/>
        </w:rPr>
        <w:t xml:space="preserve">ANNEX </w:t>
      </w:r>
      <w:r w:rsidR="001B78B5" w:rsidRPr="000D1EF4">
        <w:rPr>
          <w:lang w:val="en-US"/>
        </w:rPr>
        <w:t>XVI</w:t>
      </w:r>
      <w:r w:rsidRPr="000D1EF4">
        <w:rPr>
          <w:lang w:val="en-US"/>
        </w:rPr>
        <w:t>.</w:t>
      </w:r>
    </w:p>
    <w:p w14:paraId="7ECED174" w14:textId="77777777" w:rsidR="0049447A" w:rsidRPr="000D1EF4" w:rsidRDefault="000F0E4C">
      <w:pPr>
        <w:pStyle w:val="EditOP-Pargnivel2"/>
        <w:spacing w:after="240"/>
        <w:rPr>
          <w:lang w:val="en-US"/>
        </w:rPr>
      </w:pPr>
      <w:r w:rsidRPr="000D1EF4">
        <w:rPr>
          <w:lang w:val="en-US"/>
        </w:rPr>
        <w:t xml:space="preserve">Any offer </w:t>
      </w:r>
      <w:r w:rsidR="008679CA" w:rsidRPr="000D1EF4">
        <w:rPr>
          <w:lang w:val="en-US"/>
        </w:rPr>
        <w:t xml:space="preserve">for </w:t>
      </w:r>
      <w:proofErr w:type="gramStart"/>
      <w:r w:rsidR="00CC4C08" w:rsidRPr="000D1EF4">
        <w:rPr>
          <w:lang w:val="en-US"/>
        </w:rPr>
        <w:t>exploratory</w:t>
      </w:r>
      <w:proofErr w:type="gramEnd"/>
      <w:r w:rsidR="008679CA" w:rsidRPr="000D1EF4">
        <w:rPr>
          <w:lang w:val="en-US"/>
        </w:rPr>
        <w:t xml:space="preserve"> blocks </w:t>
      </w:r>
      <w:r w:rsidRPr="000D1EF4">
        <w:rPr>
          <w:lang w:val="en-US"/>
        </w:rPr>
        <w:t xml:space="preserve">that presents an </w:t>
      </w:r>
      <w:proofErr w:type="gramStart"/>
      <w:r w:rsidRPr="000D1EF4">
        <w:rPr>
          <w:lang w:val="en-US"/>
        </w:rPr>
        <w:t>exploratory</w:t>
      </w:r>
      <w:proofErr w:type="gramEnd"/>
      <w:r w:rsidRPr="000D1EF4">
        <w:rPr>
          <w:lang w:val="en-US"/>
        </w:rPr>
        <w:t xml:space="preserve"> program lower than the minimum value defined for the block in question will be considered invalid.</w:t>
      </w:r>
    </w:p>
    <w:p w14:paraId="5F465D94" w14:textId="77777777" w:rsidR="0049447A" w:rsidRPr="000D1EF4" w:rsidRDefault="000F0E4C" w:rsidP="00F255AE">
      <w:pPr>
        <w:pStyle w:val="Subseo"/>
        <w:rPr>
          <w:lang w:val="en-US"/>
        </w:rPr>
      </w:pPr>
      <w:bookmarkStart w:id="4377" w:name="_Toc106984217"/>
      <w:bookmarkStart w:id="4378" w:name="_Toc106984376"/>
      <w:bookmarkStart w:id="4379" w:name="_Toc106984869"/>
      <w:bookmarkStart w:id="4380" w:name="_Toc106985083"/>
      <w:bookmarkStart w:id="4381" w:name="_Toc106985830"/>
      <w:bookmarkStart w:id="4382" w:name="_Toc107525888"/>
      <w:bookmarkStart w:id="4383" w:name="_Toc107526046"/>
      <w:bookmarkStart w:id="4384" w:name="_Toc107526204"/>
      <w:bookmarkStart w:id="4385" w:name="_Toc108091689"/>
      <w:bookmarkStart w:id="4386" w:name="_Toc108108848"/>
      <w:bookmarkStart w:id="4387" w:name="_Toc510541039"/>
      <w:bookmarkStart w:id="4388" w:name="_Toc511660921"/>
      <w:bookmarkStart w:id="4389" w:name="_Toc511662063"/>
      <w:bookmarkStart w:id="4390" w:name="_Toc511746922"/>
      <w:bookmarkStart w:id="4391" w:name="_Toc511747609"/>
      <w:bookmarkStart w:id="4392" w:name="_Toc511803935"/>
      <w:bookmarkStart w:id="4393" w:name="_Toc511810218"/>
      <w:bookmarkStart w:id="4394" w:name="_Toc511835037"/>
      <w:bookmarkStart w:id="4395" w:name="_Toc511835378"/>
      <w:bookmarkStart w:id="4396" w:name="_Toc511835721"/>
      <w:bookmarkStart w:id="4397" w:name="_Toc511836064"/>
      <w:bookmarkStart w:id="4398" w:name="_Toc511848560"/>
      <w:bookmarkStart w:id="4399" w:name="_Toc511855755"/>
      <w:bookmarkStart w:id="4400" w:name="_Toc510541040"/>
      <w:bookmarkStart w:id="4401" w:name="_Toc511660922"/>
      <w:bookmarkStart w:id="4402" w:name="_Toc511662064"/>
      <w:bookmarkStart w:id="4403" w:name="_Toc511746923"/>
      <w:bookmarkStart w:id="4404" w:name="_Toc511747610"/>
      <w:bookmarkStart w:id="4405" w:name="_Toc511803936"/>
      <w:bookmarkStart w:id="4406" w:name="_Toc511810219"/>
      <w:bookmarkStart w:id="4407" w:name="_Toc511835038"/>
      <w:bookmarkStart w:id="4408" w:name="_Toc511835379"/>
      <w:bookmarkStart w:id="4409" w:name="_Toc511835722"/>
      <w:bookmarkStart w:id="4410" w:name="_Toc511836065"/>
      <w:bookmarkStart w:id="4411" w:name="_Toc511848561"/>
      <w:bookmarkStart w:id="4412" w:name="_Toc511855756"/>
      <w:bookmarkStart w:id="4413" w:name="_Toc419905415"/>
      <w:bookmarkStart w:id="4414" w:name="_Toc511862494"/>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sidRPr="000D1EF4">
        <w:rPr>
          <w:lang w:val="en-US"/>
        </w:rPr>
        <w:t>Subsection VII.3 - Procedure for preparing and presenting offers</w:t>
      </w:r>
    </w:p>
    <w:bookmarkEnd w:id="4413"/>
    <w:bookmarkEnd w:id="4414"/>
    <w:p w14:paraId="2980DC25" w14:textId="77777777" w:rsidR="0049447A" w:rsidRPr="000D1EF4" w:rsidRDefault="000F0E4C">
      <w:pPr>
        <w:pStyle w:val="EditOP-Pargnivel2"/>
        <w:spacing w:after="240"/>
        <w:rPr>
          <w:lang w:val="en-US"/>
        </w:rPr>
      </w:pPr>
      <w:r w:rsidRPr="000D1EF4">
        <w:rPr>
          <w:lang w:val="en-US"/>
        </w:rPr>
        <w:t>Bids must be drawn up in accordance with the following rules:</w:t>
      </w:r>
    </w:p>
    <w:p w14:paraId="4F8A4810" w14:textId="77777777" w:rsidR="0049447A" w:rsidRPr="000D1EF4" w:rsidRDefault="000F0E4C" w:rsidP="00AE5656">
      <w:pPr>
        <w:pStyle w:val="EditOP-Alnea"/>
        <w:numPr>
          <w:ilvl w:val="0"/>
          <w:numId w:val="58"/>
        </w:numPr>
        <w:rPr>
          <w:lang w:val="en-US"/>
        </w:rPr>
      </w:pPr>
      <w:r w:rsidRPr="000D1EF4">
        <w:rPr>
          <w:lang w:val="en-US"/>
        </w:rPr>
        <w:t>bids must be drawn up by block offered</w:t>
      </w:r>
      <w:r w:rsidR="00807A3F" w:rsidRPr="000D1EF4">
        <w:rPr>
          <w:lang w:val="en-US"/>
        </w:rPr>
        <w:t xml:space="preserve">, </w:t>
      </w:r>
      <w:proofErr w:type="gramStart"/>
      <w:r w:rsidR="00807A3F" w:rsidRPr="000D1EF4">
        <w:rPr>
          <w:lang w:val="en-US"/>
        </w:rPr>
        <w:t>taking into account</w:t>
      </w:r>
      <w:proofErr w:type="gramEnd"/>
      <w:r w:rsidR="00807A3F" w:rsidRPr="000D1EF4">
        <w:rPr>
          <w:lang w:val="en-US"/>
        </w:rPr>
        <w:t xml:space="preserve"> the sectors that will be bid on in the public bidding session of the </w:t>
      </w:r>
      <w:proofErr w:type="gramStart"/>
      <w:r w:rsidR="00807A3F" w:rsidRPr="000D1EF4">
        <w:rPr>
          <w:lang w:val="en-US"/>
        </w:rPr>
        <w:t>cycle</w:t>
      </w:r>
      <w:r w:rsidRPr="000D1EF4">
        <w:rPr>
          <w:lang w:val="en-US"/>
        </w:rPr>
        <w:t>;</w:t>
      </w:r>
      <w:proofErr w:type="gramEnd"/>
    </w:p>
    <w:p w14:paraId="06FB78BD" w14:textId="76079FD2" w:rsidR="0049447A" w:rsidRPr="000D1EF4" w:rsidRDefault="000F0E4C">
      <w:pPr>
        <w:pStyle w:val="EditOP-Alnea"/>
        <w:rPr>
          <w:lang w:val="en-US"/>
        </w:rPr>
      </w:pPr>
      <w:r w:rsidRPr="660AAE1F">
        <w:rPr>
          <w:lang w:val="en-US"/>
        </w:rPr>
        <w:t xml:space="preserve">bidders must comply with the qualification requirements </w:t>
      </w:r>
      <w:r w:rsidR="00D9247E" w:rsidRPr="660AAE1F">
        <w:rPr>
          <w:lang w:val="en-US"/>
        </w:rPr>
        <w:t>set</w:t>
      </w:r>
      <w:r w:rsidRPr="660AAE1F">
        <w:rPr>
          <w:lang w:val="en-US"/>
        </w:rPr>
        <w:t xml:space="preserve"> out in the </w:t>
      </w:r>
      <w:r w:rsidR="0A6DB63D" w:rsidRPr="660AAE1F">
        <w:rPr>
          <w:lang w:val="en-US"/>
        </w:rPr>
        <w:t>tender protocol</w:t>
      </w:r>
      <w:r w:rsidRPr="660AAE1F">
        <w:rPr>
          <w:lang w:val="en-US"/>
        </w:rPr>
        <w:t xml:space="preserve"> for the block they are bidding </w:t>
      </w:r>
      <w:proofErr w:type="gramStart"/>
      <w:r w:rsidRPr="660AAE1F">
        <w:rPr>
          <w:lang w:val="en-US"/>
        </w:rPr>
        <w:t>on;</w:t>
      </w:r>
      <w:proofErr w:type="gramEnd"/>
    </w:p>
    <w:p w14:paraId="7853A5DA" w14:textId="1D8B26BD" w:rsidR="0049447A" w:rsidRPr="000D1EF4" w:rsidRDefault="000F0E4C">
      <w:pPr>
        <w:pStyle w:val="EditOP-Alnea"/>
        <w:rPr>
          <w:lang w:val="en-US"/>
        </w:rPr>
      </w:pPr>
      <w:r w:rsidRPr="000D1EF4">
        <w:rPr>
          <w:lang w:val="en-US"/>
        </w:rPr>
        <w:t xml:space="preserve">the bids must be prepared in a specific computer program developed by </w:t>
      </w:r>
      <w:r w:rsidR="00A47AEC" w:rsidRPr="000D1EF4">
        <w:rPr>
          <w:lang w:val="en-US"/>
        </w:rPr>
        <w:t>ANP</w:t>
      </w:r>
      <w:r w:rsidRPr="000D1EF4">
        <w:rPr>
          <w:lang w:val="en-US"/>
        </w:rPr>
        <w:t xml:space="preserve">, which will be made available on the website </w:t>
      </w:r>
      <w:proofErr w:type="gramStart"/>
      <w:r w:rsidRPr="000D1EF4">
        <w:rPr>
          <w:lang w:val="en-US"/>
        </w:rPr>
        <w:t>https://www.gov.br/anp/pt-br/rodadas-anp;</w:t>
      </w:r>
      <w:proofErr w:type="gramEnd"/>
    </w:p>
    <w:p w14:paraId="3C0E8911" w14:textId="77777777" w:rsidR="0049447A" w:rsidRPr="000D1EF4" w:rsidRDefault="000F0E4C">
      <w:pPr>
        <w:pStyle w:val="EditOP-Alnea"/>
        <w:rPr>
          <w:lang w:val="en-US"/>
        </w:rPr>
      </w:pPr>
      <w:proofErr w:type="gramStart"/>
      <w:r w:rsidRPr="000D1EF4">
        <w:rPr>
          <w:lang w:val="en-US"/>
        </w:rPr>
        <w:t>the</w:t>
      </w:r>
      <w:proofErr w:type="gramEnd"/>
      <w:r w:rsidRPr="000D1EF4">
        <w:rPr>
          <w:lang w:val="en-US"/>
        </w:rPr>
        <w:t xml:space="preserve"> computer program will generate the following forms: </w:t>
      </w:r>
    </w:p>
    <w:p w14:paraId="14AD282C" w14:textId="77777777" w:rsidR="0049447A" w:rsidRPr="000D1EF4" w:rsidRDefault="000F0E4C" w:rsidP="00AE5656">
      <w:pPr>
        <w:pStyle w:val="Edital-Alnea"/>
        <w:widowControl w:val="0"/>
        <w:numPr>
          <w:ilvl w:val="0"/>
          <w:numId w:val="60"/>
        </w:numPr>
        <w:shd w:val="clear" w:color="auto" w:fill="FFFFFF" w:themeFill="background1"/>
        <w:spacing w:after="192"/>
        <w:ind w:left="1985" w:hanging="502"/>
        <w:outlineLvl w:val="2"/>
        <w:rPr>
          <w:lang w:val="en-US"/>
        </w:rPr>
      </w:pPr>
      <w:r w:rsidRPr="000D1EF4">
        <w:rPr>
          <w:lang w:val="en-US"/>
        </w:rPr>
        <w:t xml:space="preserve"> Envelope Cover form, identifying the block being offered and the </w:t>
      </w:r>
      <w:proofErr w:type="gramStart"/>
      <w:r w:rsidRPr="000D1EF4">
        <w:rPr>
          <w:lang w:val="en-US"/>
        </w:rPr>
        <w:t>bidders;</w:t>
      </w:r>
      <w:proofErr w:type="gramEnd"/>
    </w:p>
    <w:p w14:paraId="51EACF0A" w14:textId="77777777" w:rsidR="0049447A" w:rsidRPr="000D1EF4" w:rsidRDefault="000F0E4C" w:rsidP="00AE5656">
      <w:pPr>
        <w:pStyle w:val="Edital-Alnea"/>
        <w:widowControl w:val="0"/>
        <w:numPr>
          <w:ilvl w:val="0"/>
          <w:numId w:val="60"/>
        </w:numPr>
        <w:shd w:val="clear" w:color="auto" w:fill="FFFFFF" w:themeFill="background1"/>
        <w:spacing w:after="192"/>
        <w:ind w:left="1985" w:hanging="502"/>
        <w:outlineLvl w:val="2"/>
        <w:rPr>
          <w:lang w:val="en-US"/>
        </w:rPr>
      </w:pPr>
      <w:r w:rsidRPr="000D1EF4">
        <w:rPr>
          <w:lang w:val="en-US"/>
        </w:rPr>
        <w:t xml:space="preserve">offer form, indicating </w:t>
      </w:r>
      <w:r w:rsidR="00984E62" w:rsidRPr="000D1EF4">
        <w:rPr>
          <w:lang w:val="en-US"/>
        </w:rPr>
        <w:t xml:space="preserve">the </w:t>
      </w:r>
      <w:r w:rsidR="00A3286C" w:rsidRPr="000D1EF4">
        <w:rPr>
          <w:lang w:val="en-US"/>
        </w:rPr>
        <w:t>amounts offered in accordance with the offer criteria</w:t>
      </w:r>
      <w:r w:rsidR="00897FC1" w:rsidRPr="000D1EF4">
        <w:rPr>
          <w:lang w:val="en-US"/>
        </w:rPr>
        <w:t>, as set out in Subsection VII.2</w:t>
      </w:r>
      <w:r w:rsidR="00A321CC" w:rsidRPr="000D1EF4">
        <w:rPr>
          <w:lang w:val="en-US"/>
        </w:rPr>
        <w:t>.</w:t>
      </w:r>
    </w:p>
    <w:p w14:paraId="38158F2C" w14:textId="77777777" w:rsidR="0049447A" w:rsidRPr="000D1EF4" w:rsidRDefault="000F0E4C">
      <w:pPr>
        <w:pStyle w:val="EditOP-Alnea"/>
        <w:rPr>
          <w:lang w:val="en-US"/>
        </w:rPr>
      </w:pPr>
      <w:proofErr w:type="gramStart"/>
      <w:r w:rsidRPr="000D1EF4">
        <w:rPr>
          <w:lang w:val="en-US"/>
        </w:rPr>
        <w:t>each</w:t>
      </w:r>
      <w:proofErr w:type="gramEnd"/>
      <w:r w:rsidRPr="000D1EF4">
        <w:rPr>
          <w:lang w:val="en-US"/>
        </w:rPr>
        <w:t xml:space="preserve"> offer generated by the computer program has a unique Offer Identifier Code (ID). All printed forms relating to the same offer must contain the same ID </w:t>
      </w:r>
      <w:proofErr w:type="gramStart"/>
      <w:r w:rsidRPr="000D1EF4">
        <w:rPr>
          <w:lang w:val="en-US"/>
        </w:rPr>
        <w:t>code;</w:t>
      </w:r>
      <w:proofErr w:type="gramEnd"/>
    </w:p>
    <w:p w14:paraId="2E224AF9" w14:textId="77777777" w:rsidR="0049447A" w:rsidRPr="000D1EF4" w:rsidRDefault="000F0E4C">
      <w:pPr>
        <w:pStyle w:val="EditOP-Alnea"/>
        <w:rPr>
          <w:lang w:val="en-US"/>
        </w:rPr>
      </w:pPr>
      <w:proofErr w:type="gramStart"/>
      <w:r w:rsidRPr="000D1EF4">
        <w:rPr>
          <w:lang w:val="en-US"/>
        </w:rPr>
        <w:lastRenderedPageBreak/>
        <w:t>the</w:t>
      </w:r>
      <w:proofErr w:type="gramEnd"/>
      <w:r w:rsidRPr="000D1EF4">
        <w:rPr>
          <w:lang w:val="en-US"/>
        </w:rPr>
        <w:t xml:space="preserve"> forms generated by the computer program must be enclosed in a sealed envelope, </w:t>
      </w:r>
      <w:r w:rsidR="003E0A25" w:rsidRPr="000D1EF4">
        <w:rPr>
          <w:lang w:val="en-US"/>
        </w:rPr>
        <w:t xml:space="preserve">identified on the outside with the form mentioned in point (d.1), </w:t>
      </w:r>
      <w:r w:rsidR="00EF1DEF" w:rsidRPr="000D1EF4">
        <w:rPr>
          <w:lang w:val="en-US"/>
        </w:rPr>
        <w:t xml:space="preserve">which must be </w:t>
      </w:r>
      <w:r w:rsidRPr="000D1EF4">
        <w:rPr>
          <w:lang w:val="en-US"/>
        </w:rPr>
        <w:t>signed by the bidder's accredited representative</w:t>
      </w:r>
      <w:r w:rsidR="008A42FA" w:rsidRPr="000D1EF4">
        <w:rPr>
          <w:lang w:val="en-US"/>
        </w:rPr>
        <w:t>.</w:t>
      </w:r>
    </w:p>
    <w:p w14:paraId="74A310F0" w14:textId="77777777" w:rsidR="008A42FA" w:rsidRPr="000D1EF4" w:rsidRDefault="008A42FA" w:rsidP="008A42FA">
      <w:pPr>
        <w:pStyle w:val="aEdital-Alnea"/>
        <w:ind w:left="1418"/>
        <w:rPr>
          <w:lang w:val="en-US"/>
        </w:rPr>
      </w:pPr>
    </w:p>
    <w:p w14:paraId="2ECDC944" w14:textId="77777777" w:rsidR="0049447A" w:rsidRPr="000D1EF4" w:rsidRDefault="000F0E4C">
      <w:pPr>
        <w:pStyle w:val="EditOP-Pargnivel2"/>
        <w:spacing w:after="240"/>
        <w:rPr>
          <w:lang w:val="en-US"/>
        </w:rPr>
      </w:pPr>
      <w:r w:rsidRPr="000D1EF4">
        <w:rPr>
          <w:lang w:val="en-US"/>
        </w:rPr>
        <w:t>Bids must comply with the following rules:</w:t>
      </w:r>
    </w:p>
    <w:p w14:paraId="27AEF5C5" w14:textId="59E974D4" w:rsidR="0049447A" w:rsidRPr="000D1EF4" w:rsidRDefault="000F0E4C" w:rsidP="00AE5656">
      <w:pPr>
        <w:pStyle w:val="EditOP-Alnea"/>
        <w:numPr>
          <w:ilvl w:val="0"/>
          <w:numId w:val="59"/>
        </w:numPr>
        <w:rPr>
          <w:lang w:val="en-US"/>
        </w:rPr>
      </w:pPr>
      <w:r w:rsidRPr="000D1EF4">
        <w:rPr>
          <w:lang w:val="en-US"/>
        </w:rPr>
        <w:t xml:space="preserve">bids may be submitted by any bidder listed in the latest list of bidders in the </w:t>
      </w:r>
      <w:r w:rsidR="004E1541" w:rsidRPr="000D1EF4">
        <w:rPr>
          <w:lang w:val="en-US"/>
        </w:rPr>
        <w:t>Open Acreage of Concession</w:t>
      </w:r>
      <w:r w:rsidRPr="000D1EF4">
        <w:rPr>
          <w:lang w:val="en-US"/>
        </w:rPr>
        <w:t xml:space="preserve"> published by </w:t>
      </w:r>
      <w:proofErr w:type="gramStart"/>
      <w:r w:rsidR="00A47AEC" w:rsidRPr="000D1EF4">
        <w:rPr>
          <w:lang w:val="en-US"/>
        </w:rPr>
        <w:t>ANP</w:t>
      </w:r>
      <w:r w:rsidRPr="000D1EF4">
        <w:rPr>
          <w:lang w:val="en-US"/>
        </w:rPr>
        <w:t>;</w:t>
      </w:r>
      <w:proofErr w:type="gramEnd"/>
    </w:p>
    <w:p w14:paraId="7E1745A7" w14:textId="6C33E0D3" w:rsidR="0049447A" w:rsidRPr="000D1EF4" w:rsidRDefault="000F0E4C">
      <w:pPr>
        <w:pStyle w:val="EditOP-Alnea"/>
        <w:rPr>
          <w:lang w:val="en-US"/>
        </w:rPr>
      </w:pPr>
      <w:r w:rsidRPr="660AAE1F">
        <w:rPr>
          <w:lang w:val="en-US"/>
        </w:rPr>
        <w:t xml:space="preserve">bidders who have not submitted a declaration of interest accompanied by a bid guarantee by the deadline set in the cycle schedule may only submit bids in consortium with a bidder who has submitted a declaration of interest approved by </w:t>
      </w:r>
      <w:proofErr w:type="gramStart"/>
      <w:r w:rsidRPr="660AAE1F">
        <w:rPr>
          <w:lang w:val="en-US"/>
        </w:rPr>
        <w:t>CEL;</w:t>
      </w:r>
      <w:proofErr w:type="gramEnd"/>
    </w:p>
    <w:p w14:paraId="5DD8159F" w14:textId="77777777" w:rsidR="0049447A" w:rsidRPr="000D1EF4" w:rsidRDefault="000F0E4C">
      <w:pPr>
        <w:pStyle w:val="EditOP-Alnea"/>
        <w:rPr>
          <w:lang w:val="en-US"/>
        </w:rPr>
      </w:pPr>
      <w:proofErr w:type="gramStart"/>
      <w:r w:rsidRPr="000D1EF4">
        <w:rPr>
          <w:lang w:val="en-US"/>
        </w:rPr>
        <w:t>each</w:t>
      </w:r>
      <w:proofErr w:type="gramEnd"/>
      <w:r w:rsidRPr="000D1EF4">
        <w:rPr>
          <w:lang w:val="en-US"/>
        </w:rPr>
        <w:t xml:space="preserve"> bid </w:t>
      </w:r>
      <w:r w:rsidR="000217A7" w:rsidRPr="000D1EF4">
        <w:rPr>
          <w:lang w:val="en-US"/>
        </w:rPr>
        <w:t xml:space="preserve">for exploration blocks and areas with marginal accumulations </w:t>
      </w:r>
      <w:r w:rsidRPr="000D1EF4">
        <w:rPr>
          <w:lang w:val="en-US"/>
        </w:rPr>
        <w:t xml:space="preserve">must be associated with a valid bid guarantee </w:t>
      </w:r>
      <w:r w:rsidR="000B15BA" w:rsidRPr="000D1EF4">
        <w:rPr>
          <w:lang w:val="en-US"/>
        </w:rPr>
        <w:t>and in the amount established in column (</w:t>
      </w:r>
      <w:r w:rsidR="000217A7" w:rsidRPr="000D1EF4">
        <w:rPr>
          <w:lang w:val="en-US"/>
        </w:rPr>
        <w:t>ix</w:t>
      </w:r>
      <w:r w:rsidR="000B15BA" w:rsidRPr="000D1EF4">
        <w:rPr>
          <w:lang w:val="en-US"/>
        </w:rPr>
        <w:t xml:space="preserve">) </w:t>
      </w:r>
      <w:r w:rsidR="000217A7" w:rsidRPr="000D1EF4">
        <w:rPr>
          <w:lang w:val="en-US"/>
        </w:rPr>
        <w:t xml:space="preserve">of Tables 10 and 13 </w:t>
      </w:r>
      <w:r w:rsidR="000B15BA" w:rsidRPr="000D1EF4">
        <w:rPr>
          <w:lang w:val="en-US"/>
        </w:rPr>
        <w:t>of ANNEX I</w:t>
      </w:r>
      <w:r w:rsidR="000217A7" w:rsidRPr="000D1EF4">
        <w:rPr>
          <w:lang w:val="en-US"/>
        </w:rPr>
        <w:t>, respectively</w:t>
      </w:r>
      <w:r w:rsidRPr="000D1EF4">
        <w:rPr>
          <w:lang w:val="en-US"/>
        </w:rPr>
        <w:t xml:space="preserve">. </w:t>
      </w:r>
    </w:p>
    <w:p w14:paraId="45C25BA3" w14:textId="52B9D805" w:rsidR="0049447A" w:rsidRPr="000D1EF4" w:rsidRDefault="000F0E4C">
      <w:pPr>
        <w:pStyle w:val="EditOP-Alnea"/>
        <w:rPr>
          <w:lang w:val="en-US"/>
        </w:rPr>
      </w:pPr>
      <w:r w:rsidRPr="660AAE1F">
        <w:rPr>
          <w:lang w:val="en-US"/>
        </w:rPr>
        <w:t xml:space="preserve">the </w:t>
      </w:r>
      <w:r w:rsidR="00FE29D8" w:rsidRPr="660AAE1F">
        <w:rPr>
          <w:lang w:val="en-US"/>
        </w:rPr>
        <w:t>envelope containing the bids that exceed the total value of the guarantees submitted will be invalidated in its entirety</w:t>
      </w:r>
      <w:r w:rsidR="00511076" w:rsidRPr="660AAE1F">
        <w:rPr>
          <w:lang w:val="en-US"/>
        </w:rPr>
        <w:t xml:space="preserve">, observing the sequence defined by CEL for each cycle of the </w:t>
      </w:r>
      <w:r w:rsidR="004E1541" w:rsidRPr="660AAE1F">
        <w:rPr>
          <w:lang w:val="en-US"/>
        </w:rPr>
        <w:t xml:space="preserve">Open Acreage of </w:t>
      </w:r>
      <w:proofErr w:type="gramStart"/>
      <w:r w:rsidR="004E1541" w:rsidRPr="660AAE1F">
        <w:rPr>
          <w:lang w:val="en-US"/>
        </w:rPr>
        <w:t>Concession</w:t>
      </w:r>
      <w:r w:rsidR="00511076" w:rsidRPr="660AAE1F">
        <w:rPr>
          <w:lang w:val="en-US"/>
        </w:rPr>
        <w:t>;</w:t>
      </w:r>
      <w:proofErr w:type="gramEnd"/>
    </w:p>
    <w:p w14:paraId="4C42651D" w14:textId="77777777" w:rsidR="0049447A" w:rsidRPr="000D1EF4" w:rsidRDefault="000F0E4C">
      <w:pPr>
        <w:pStyle w:val="EditOP-Alnea"/>
        <w:rPr>
          <w:lang w:val="en-US"/>
        </w:rPr>
      </w:pPr>
      <w:r w:rsidRPr="000D1EF4">
        <w:rPr>
          <w:lang w:val="en-US"/>
        </w:rPr>
        <w:t xml:space="preserve">in the absence of an offer and in order to enable the execution of the offer guarantee in accordance </w:t>
      </w:r>
      <w:r w:rsidR="00903B7B" w:rsidRPr="000D1EF4">
        <w:rPr>
          <w:lang w:val="en-US"/>
        </w:rPr>
        <w:t xml:space="preserve">with </w:t>
      </w:r>
      <w:r w:rsidRPr="000D1EF4">
        <w:rPr>
          <w:lang w:val="en-US"/>
        </w:rPr>
        <w:t xml:space="preserve">Subsection VI.6, </w:t>
      </w:r>
      <w:r w:rsidR="006B7299" w:rsidRPr="000D1EF4">
        <w:rPr>
          <w:lang w:val="en-US"/>
        </w:rPr>
        <w:t xml:space="preserve">the </w:t>
      </w:r>
      <w:r w:rsidR="00557FE0" w:rsidRPr="000D1EF4">
        <w:rPr>
          <w:lang w:val="en-US"/>
        </w:rPr>
        <w:t xml:space="preserve">amount corresponding to the lowest value of the guarantee required for an </w:t>
      </w:r>
      <w:r w:rsidR="009A453D" w:rsidRPr="000D1EF4">
        <w:rPr>
          <w:lang w:val="en-US"/>
        </w:rPr>
        <w:t xml:space="preserve">exploration block or area with </w:t>
      </w:r>
      <w:r w:rsidR="00574C94" w:rsidRPr="000D1EF4">
        <w:rPr>
          <w:lang w:val="en-US"/>
        </w:rPr>
        <w:t xml:space="preserve">marginal accumulations </w:t>
      </w:r>
      <w:r w:rsidR="00557FE0" w:rsidRPr="000D1EF4">
        <w:rPr>
          <w:lang w:val="en-US"/>
        </w:rPr>
        <w:t>in the sector for which a declaration of interest was submitted</w:t>
      </w:r>
      <w:r w:rsidR="006B7299" w:rsidRPr="000D1EF4">
        <w:rPr>
          <w:lang w:val="en-US"/>
        </w:rPr>
        <w:t xml:space="preserve">, </w:t>
      </w:r>
      <w:r w:rsidR="00557FE0" w:rsidRPr="000D1EF4">
        <w:rPr>
          <w:lang w:val="en-US"/>
        </w:rPr>
        <w:t xml:space="preserve">as </w:t>
      </w:r>
      <w:r w:rsidRPr="000D1EF4">
        <w:rPr>
          <w:lang w:val="en-US"/>
        </w:rPr>
        <w:t xml:space="preserve">indicated </w:t>
      </w:r>
      <w:r w:rsidR="00500F47" w:rsidRPr="000D1EF4">
        <w:rPr>
          <w:lang w:val="en-US"/>
        </w:rPr>
        <w:t xml:space="preserve">in Tables 12 and 14 </w:t>
      </w:r>
      <w:r w:rsidRPr="000D1EF4">
        <w:rPr>
          <w:lang w:val="en-US"/>
        </w:rPr>
        <w:t>of ANNEX I</w:t>
      </w:r>
      <w:r w:rsidR="007A35B3" w:rsidRPr="000D1EF4">
        <w:rPr>
          <w:lang w:val="en-US"/>
        </w:rPr>
        <w:t xml:space="preserve">, respectively, </w:t>
      </w:r>
      <w:r w:rsidR="00557FE0" w:rsidRPr="000D1EF4">
        <w:rPr>
          <w:lang w:val="en-US"/>
        </w:rPr>
        <w:t>shall be withheld</w:t>
      </w:r>
      <w:r w:rsidR="007A35B3" w:rsidRPr="000D1EF4">
        <w:rPr>
          <w:lang w:val="en-US"/>
        </w:rPr>
        <w:t>.</w:t>
      </w:r>
    </w:p>
    <w:p w14:paraId="2A2DEEC4" w14:textId="77777777" w:rsidR="0049447A" w:rsidRPr="000D1EF4" w:rsidRDefault="000F0E4C">
      <w:pPr>
        <w:pStyle w:val="EditOP-Alnea"/>
        <w:rPr>
          <w:lang w:val="en-US"/>
        </w:rPr>
      </w:pPr>
      <w:r w:rsidRPr="000D1EF4">
        <w:rPr>
          <w:lang w:val="en-US"/>
        </w:rPr>
        <w:t xml:space="preserve">bids for the same sector must be submitted in a single </w:t>
      </w:r>
      <w:proofErr w:type="gramStart"/>
      <w:r w:rsidRPr="000D1EF4">
        <w:rPr>
          <w:lang w:val="en-US"/>
        </w:rPr>
        <w:t>envelope;</w:t>
      </w:r>
      <w:proofErr w:type="gramEnd"/>
    </w:p>
    <w:p w14:paraId="3F2D97E4" w14:textId="77777777" w:rsidR="0049447A" w:rsidRPr="000D1EF4" w:rsidRDefault="000F0E4C">
      <w:pPr>
        <w:pStyle w:val="EditOP-Alnea"/>
        <w:rPr>
          <w:lang w:val="en-US"/>
        </w:rPr>
      </w:pPr>
      <w:proofErr w:type="gramStart"/>
      <w:r w:rsidRPr="000D1EF4">
        <w:rPr>
          <w:lang w:val="en-US"/>
        </w:rPr>
        <w:t>if</w:t>
      </w:r>
      <w:proofErr w:type="gramEnd"/>
      <w:r w:rsidRPr="000D1EF4">
        <w:rPr>
          <w:lang w:val="en-US"/>
        </w:rPr>
        <w:t xml:space="preserve"> the bidder </w:t>
      </w:r>
      <w:r w:rsidR="00663065" w:rsidRPr="000D1EF4">
        <w:rPr>
          <w:lang w:val="en-US"/>
        </w:rPr>
        <w:t>submits</w:t>
      </w:r>
      <w:r w:rsidRPr="000D1EF4">
        <w:rPr>
          <w:lang w:val="en-US"/>
        </w:rPr>
        <w:t xml:space="preserve"> bids in different consortia for different blocks located in the same sector, the bids must be submitted in </w:t>
      </w:r>
      <w:r w:rsidR="00D9247E" w:rsidRPr="000D1EF4">
        <w:rPr>
          <w:lang w:val="en-US"/>
        </w:rPr>
        <w:t xml:space="preserve">separate </w:t>
      </w:r>
      <w:proofErr w:type="gramStart"/>
      <w:r w:rsidRPr="000D1EF4">
        <w:rPr>
          <w:lang w:val="en-US"/>
        </w:rPr>
        <w:t>envelopes;</w:t>
      </w:r>
      <w:proofErr w:type="gramEnd"/>
    </w:p>
    <w:p w14:paraId="5328D2A1" w14:textId="7EB65654" w:rsidR="0049447A" w:rsidRPr="000D1EF4" w:rsidRDefault="000F0E4C">
      <w:pPr>
        <w:pStyle w:val="EditOP-Alnea"/>
        <w:rPr>
          <w:lang w:val="en-US"/>
        </w:rPr>
      </w:pPr>
      <w:r w:rsidRPr="660AAE1F">
        <w:rPr>
          <w:lang w:val="en-US"/>
        </w:rPr>
        <w:t xml:space="preserve">the bidding will be opened according to the sequence </w:t>
      </w:r>
      <w:r w:rsidR="00497A85" w:rsidRPr="660AAE1F">
        <w:rPr>
          <w:lang w:val="en-US"/>
        </w:rPr>
        <w:t xml:space="preserve">of </w:t>
      </w:r>
      <w:r w:rsidR="00C12545" w:rsidRPr="660AAE1F">
        <w:rPr>
          <w:lang w:val="en-US"/>
        </w:rPr>
        <w:t xml:space="preserve">sectors </w:t>
      </w:r>
      <w:r w:rsidR="001D67DC" w:rsidRPr="660AAE1F">
        <w:rPr>
          <w:lang w:val="en-US"/>
        </w:rPr>
        <w:t xml:space="preserve">defined </w:t>
      </w:r>
      <w:r w:rsidR="00663065" w:rsidRPr="660AAE1F">
        <w:rPr>
          <w:lang w:val="en-US"/>
        </w:rPr>
        <w:t xml:space="preserve">by CEL </w:t>
      </w:r>
      <w:r w:rsidR="001D67DC" w:rsidRPr="660AAE1F">
        <w:rPr>
          <w:lang w:val="en-US"/>
        </w:rPr>
        <w:t xml:space="preserve">for each cycle of the </w:t>
      </w:r>
      <w:r w:rsidR="004E1541" w:rsidRPr="660AAE1F">
        <w:rPr>
          <w:lang w:val="en-US"/>
        </w:rPr>
        <w:t>Open Acreage of Concession</w:t>
      </w:r>
      <w:r w:rsidR="001D67DC" w:rsidRPr="660AAE1F">
        <w:rPr>
          <w:lang w:val="en-US"/>
        </w:rPr>
        <w:t xml:space="preserve"> </w:t>
      </w:r>
      <w:r w:rsidR="00663065" w:rsidRPr="660AAE1F">
        <w:rPr>
          <w:lang w:val="en-US"/>
        </w:rPr>
        <w:t xml:space="preserve">and </w:t>
      </w:r>
      <w:r w:rsidR="001D67DC" w:rsidRPr="660AAE1F">
        <w:rPr>
          <w:lang w:val="en-US"/>
        </w:rPr>
        <w:t xml:space="preserve">a deadline </w:t>
      </w:r>
      <w:r w:rsidR="00663065" w:rsidRPr="660AAE1F">
        <w:rPr>
          <w:lang w:val="en-US"/>
        </w:rPr>
        <w:t xml:space="preserve">will be </w:t>
      </w:r>
      <w:r w:rsidR="001D67DC" w:rsidRPr="660AAE1F">
        <w:rPr>
          <w:lang w:val="en-US"/>
        </w:rPr>
        <w:t xml:space="preserve">set for bidders to go to the bidding </w:t>
      </w:r>
      <w:proofErr w:type="gramStart"/>
      <w:r w:rsidR="001D67DC" w:rsidRPr="660AAE1F">
        <w:rPr>
          <w:lang w:val="en-US"/>
        </w:rPr>
        <w:t>area</w:t>
      </w:r>
      <w:r w:rsidR="00CD6D13" w:rsidRPr="660AAE1F">
        <w:rPr>
          <w:lang w:val="en-US"/>
        </w:rPr>
        <w:t>;</w:t>
      </w:r>
      <w:proofErr w:type="gramEnd"/>
    </w:p>
    <w:p w14:paraId="60254B4B" w14:textId="77777777" w:rsidR="0049447A" w:rsidRPr="000D1EF4" w:rsidRDefault="000F0E4C">
      <w:pPr>
        <w:pStyle w:val="EditOP-Alnea"/>
        <w:rPr>
          <w:lang w:val="en-US"/>
        </w:rPr>
      </w:pPr>
      <w:r w:rsidRPr="000D1EF4">
        <w:rPr>
          <w:lang w:val="en-US"/>
        </w:rPr>
        <w:t>the accredited representatives of the bidders</w:t>
      </w:r>
      <w:r w:rsidR="00DE2C5B" w:rsidRPr="000D1EF4">
        <w:rPr>
          <w:lang w:val="en-US"/>
        </w:rPr>
        <w:t xml:space="preserve">, empowered to do so by power of attorney, in accordance with the model in ANNEX VI, </w:t>
      </w:r>
      <w:r w:rsidR="00BB3679" w:rsidRPr="000D1EF4">
        <w:rPr>
          <w:lang w:val="en-US"/>
        </w:rPr>
        <w:t xml:space="preserve">must </w:t>
      </w:r>
      <w:r w:rsidRPr="000D1EF4">
        <w:rPr>
          <w:lang w:val="en-US"/>
        </w:rPr>
        <w:t xml:space="preserve">enter the bidding area, carrying </w:t>
      </w:r>
      <w:r w:rsidR="00BB3679" w:rsidRPr="000D1EF4">
        <w:rPr>
          <w:lang w:val="en-US"/>
        </w:rPr>
        <w:t xml:space="preserve">only </w:t>
      </w:r>
      <w:r w:rsidRPr="000D1EF4">
        <w:rPr>
          <w:lang w:val="en-US"/>
        </w:rPr>
        <w:t xml:space="preserve">the bid envelopes </w:t>
      </w:r>
      <w:r w:rsidR="008D1E6B" w:rsidRPr="000D1EF4">
        <w:rPr>
          <w:lang w:val="en-US"/>
        </w:rPr>
        <w:t xml:space="preserve">and official identification document with </w:t>
      </w:r>
      <w:proofErr w:type="gramStart"/>
      <w:r w:rsidR="008D1E6B" w:rsidRPr="000D1EF4">
        <w:rPr>
          <w:lang w:val="en-US"/>
        </w:rPr>
        <w:t>photo;</w:t>
      </w:r>
      <w:proofErr w:type="gramEnd"/>
    </w:p>
    <w:p w14:paraId="11C6702A" w14:textId="341ADF6F" w:rsidR="0049447A" w:rsidRPr="000D1EF4" w:rsidRDefault="000F0E4C">
      <w:pPr>
        <w:pStyle w:val="EditOP-Alnea"/>
        <w:rPr>
          <w:lang w:val="en-US"/>
        </w:rPr>
      </w:pPr>
      <w:r w:rsidRPr="660AAE1F">
        <w:rPr>
          <w:lang w:val="en-US"/>
        </w:rPr>
        <w:t xml:space="preserve">all envelopes entering the bidding area must be sealed and </w:t>
      </w:r>
      <w:r w:rsidR="00D9247E" w:rsidRPr="660AAE1F">
        <w:rPr>
          <w:lang w:val="en-US"/>
        </w:rPr>
        <w:t xml:space="preserve">presented </w:t>
      </w:r>
      <w:r w:rsidRPr="660AAE1F">
        <w:rPr>
          <w:lang w:val="en-US"/>
        </w:rPr>
        <w:t xml:space="preserve">to </w:t>
      </w:r>
      <w:proofErr w:type="gramStart"/>
      <w:r w:rsidRPr="660AAE1F">
        <w:rPr>
          <w:lang w:val="en-US"/>
        </w:rPr>
        <w:t>CEL;</w:t>
      </w:r>
      <w:proofErr w:type="gramEnd"/>
    </w:p>
    <w:p w14:paraId="04C9AEAA" w14:textId="77777777" w:rsidR="0049447A" w:rsidRPr="000D1EF4" w:rsidRDefault="000F0E4C">
      <w:pPr>
        <w:pStyle w:val="EditOP-Alnea"/>
        <w:rPr>
          <w:lang w:val="en-US"/>
        </w:rPr>
      </w:pPr>
      <w:r w:rsidRPr="000D1EF4">
        <w:rPr>
          <w:lang w:val="en-US"/>
        </w:rPr>
        <w:lastRenderedPageBreak/>
        <w:t xml:space="preserve">CEL will check that </w:t>
      </w:r>
      <w:r w:rsidR="00D41621" w:rsidRPr="000D1EF4">
        <w:rPr>
          <w:lang w:val="en-US"/>
        </w:rPr>
        <w:t xml:space="preserve">the </w:t>
      </w:r>
      <w:r w:rsidR="0082701A" w:rsidRPr="000D1EF4">
        <w:rPr>
          <w:lang w:val="en-US"/>
        </w:rPr>
        <w:t xml:space="preserve">envelopes </w:t>
      </w:r>
      <w:r w:rsidRPr="000D1EF4">
        <w:rPr>
          <w:lang w:val="en-US"/>
        </w:rPr>
        <w:t xml:space="preserve">have been filled in </w:t>
      </w:r>
      <w:r w:rsidR="000C0D1A" w:rsidRPr="000D1EF4">
        <w:rPr>
          <w:lang w:val="en-US"/>
        </w:rPr>
        <w:t xml:space="preserve">and their contents, </w:t>
      </w:r>
      <w:r w:rsidRPr="000D1EF4">
        <w:rPr>
          <w:lang w:val="en-US"/>
        </w:rPr>
        <w:t xml:space="preserve">and may, at its discretion, request the relevant </w:t>
      </w:r>
      <w:proofErr w:type="gramStart"/>
      <w:r w:rsidRPr="000D1EF4">
        <w:rPr>
          <w:lang w:val="en-US"/>
        </w:rPr>
        <w:t>corrections;</w:t>
      </w:r>
      <w:proofErr w:type="gramEnd"/>
    </w:p>
    <w:p w14:paraId="483E5419" w14:textId="05FA762D" w:rsidR="0049447A" w:rsidRPr="000D1EF4" w:rsidRDefault="000F0E4C">
      <w:pPr>
        <w:pStyle w:val="EditOP-Alnea"/>
        <w:rPr>
          <w:lang w:val="en-US"/>
        </w:rPr>
      </w:pPr>
      <w:r w:rsidRPr="660AAE1F">
        <w:rPr>
          <w:lang w:val="en-US"/>
        </w:rPr>
        <w:t xml:space="preserve">the envelopes containing the offers will be opened and analyzed by </w:t>
      </w:r>
      <w:proofErr w:type="gramStart"/>
      <w:r w:rsidRPr="660AAE1F">
        <w:rPr>
          <w:lang w:val="en-US"/>
        </w:rPr>
        <w:t>CEL;</w:t>
      </w:r>
      <w:proofErr w:type="gramEnd"/>
    </w:p>
    <w:p w14:paraId="1A2D2098" w14:textId="77777777" w:rsidR="0049447A" w:rsidRPr="000D1EF4" w:rsidRDefault="000F0E4C">
      <w:pPr>
        <w:pStyle w:val="EditOP-Alnea"/>
        <w:rPr>
          <w:lang w:val="en-US"/>
        </w:rPr>
      </w:pPr>
      <w:proofErr w:type="gramStart"/>
      <w:r w:rsidRPr="000D1EF4">
        <w:rPr>
          <w:lang w:val="en-US"/>
        </w:rPr>
        <w:t>the</w:t>
      </w:r>
      <w:proofErr w:type="gramEnd"/>
      <w:r w:rsidRPr="000D1EF4">
        <w:rPr>
          <w:lang w:val="en-US"/>
        </w:rPr>
        <w:t xml:space="preserve"> offer read by the system will be homologated with the printed version, which is the only official version. In the event of a discrepancy between the written part and the bid read by the system, or technical problems, the printed document will </w:t>
      </w:r>
      <w:proofErr w:type="gramStart"/>
      <w:r w:rsidRPr="000D1EF4">
        <w:rPr>
          <w:lang w:val="en-US"/>
        </w:rPr>
        <w:t>apply;</w:t>
      </w:r>
      <w:proofErr w:type="gramEnd"/>
    </w:p>
    <w:p w14:paraId="50483512" w14:textId="77777777" w:rsidR="0049447A" w:rsidRPr="000D1EF4" w:rsidRDefault="000F0E4C">
      <w:pPr>
        <w:pStyle w:val="EditOP-Alnea"/>
        <w:rPr>
          <w:lang w:val="en-US"/>
        </w:rPr>
      </w:pPr>
      <w:r w:rsidRPr="000D1EF4">
        <w:rPr>
          <w:lang w:val="en-US"/>
        </w:rPr>
        <w:t xml:space="preserve">the winning bids for each block </w:t>
      </w:r>
      <w:proofErr w:type="gramStart"/>
      <w:r w:rsidRPr="000D1EF4">
        <w:rPr>
          <w:lang w:val="en-US"/>
        </w:rPr>
        <w:t>in a given</w:t>
      </w:r>
      <w:proofErr w:type="gramEnd"/>
      <w:r w:rsidRPr="000D1EF4">
        <w:rPr>
          <w:lang w:val="en-US"/>
        </w:rPr>
        <w:t xml:space="preserve"> sector will be made public before the opening of bids for the next </w:t>
      </w:r>
      <w:proofErr w:type="gramStart"/>
      <w:r w:rsidRPr="000D1EF4">
        <w:rPr>
          <w:lang w:val="en-US"/>
        </w:rPr>
        <w:t>sector;</w:t>
      </w:r>
      <w:proofErr w:type="gramEnd"/>
    </w:p>
    <w:p w14:paraId="7D28C2CF" w14:textId="6342EF29" w:rsidR="0049447A" w:rsidRPr="000D1EF4" w:rsidRDefault="000F0E4C">
      <w:pPr>
        <w:pStyle w:val="EditOP-Alnea"/>
        <w:rPr>
          <w:lang w:val="en-US"/>
        </w:rPr>
      </w:pPr>
      <w:r w:rsidRPr="660AAE1F">
        <w:rPr>
          <w:lang w:val="en-US"/>
        </w:rPr>
        <w:t xml:space="preserve">Only bids made exclusively in accordance with the instructions in this </w:t>
      </w:r>
      <w:r w:rsidR="61F48E1E" w:rsidRPr="660AAE1F">
        <w:rPr>
          <w:lang w:val="en-US"/>
        </w:rPr>
        <w:t>tender protocol</w:t>
      </w:r>
      <w:r w:rsidRPr="660AAE1F">
        <w:rPr>
          <w:lang w:val="en-US"/>
        </w:rPr>
        <w:t xml:space="preserve"> will be accepted. </w:t>
      </w:r>
      <w:r w:rsidR="0049658B" w:rsidRPr="660AAE1F">
        <w:rPr>
          <w:lang w:val="en-US"/>
        </w:rPr>
        <w:t xml:space="preserve">Bids made in disagreement with the instructions in this </w:t>
      </w:r>
      <w:r w:rsidR="4F457BD5" w:rsidRPr="660AAE1F">
        <w:rPr>
          <w:lang w:val="en-US"/>
        </w:rPr>
        <w:t>tender protocol</w:t>
      </w:r>
      <w:r w:rsidR="0049658B" w:rsidRPr="660AAE1F">
        <w:rPr>
          <w:lang w:val="en-US"/>
        </w:rPr>
        <w:t xml:space="preserve"> will be invalidated by CEL.</w:t>
      </w:r>
    </w:p>
    <w:p w14:paraId="1FC68626" w14:textId="77777777" w:rsidR="0049447A" w:rsidRPr="000D1EF4" w:rsidRDefault="000F0E4C" w:rsidP="00F255AE">
      <w:pPr>
        <w:pStyle w:val="Subseo"/>
        <w:rPr>
          <w:lang w:val="en-US"/>
        </w:rPr>
      </w:pPr>
      <w:r w:rsidRPr="000D1EF4">
        <w:rPr>
          <w:lang w:val="en-US"/>
        </w:rPr>
        <w:t xml:space="preserve">Subsection VII.3.1 - Presentation of consortium offers </w:t>
      </w:r>
    </w:p>
    <w:p w14:paraId="1E151887" w14:textId="77777777" w:rsidR="0049447A" w:rsidRPr="000D1EF4" w:rsidRDefault="00344D8D">
      <w:pPr>
        <w:pStyle w:val="EditOP-Pargnivel2"/>
        <w:spacing w:after="240"/>
        <w:rPr>
          <w:lang w:val="en-US"/>
        </w:rPr>
      </w:pPr>
      <w:r w:rsidRPr="000D1EF4">
        <w:rPr>
          <w:lang w:val="en-US"/>
        </w:rPr>
        <w:t>Bids may be submitted by bidders in consortia that meet the following requirements:</w:t>
      </w:r>
    </w:p>
    <w:p w14:paraId="2A5AB9C7" w14:textId="77777777" w:rsidR="0049447A" w:rsidRPr="000D1EF4" w:rsidRDefault="00344D8D" w:rsidP="00AE5656">
      <w:pPr>
        <w:pStyle w:val="EditOP-Alnea"/>
        <w:numPr>
          <w:ilvl w:val="0"/>
          <w:numId w:val="61"/>
        </w:numPr>
        <w:rPr>
          <w:lang w:val="en-US"/>
        </w:rPr>
      </w:pPr>
      <w:r w:rsidRPr="000D1EF4">
        <w:rPr>
          <w:lang w:val="en-US"/>
        </w:rPr>
        <w:t xml:space="preserve">the bidder appointed as operator of the consortium must </w:t>
      </w:r>
      <w:r w:rsidR="00161ACA" w:rsidRPr="000D1EF4">
        <w:rPr>
          <w:lang w:val="en-US"/>
        </w:rPr>
        <w:t xml:space="preserve">meet the requirements for qualification </w:t>
      </w:r>
      <w:r w:rsidRPr="000D1EF4">
        <w:rPr>
          <w:lang w:val="en-US"/>
        </w:rPr>
        <w:t xml:space="preserve">in the minimum category required for the block being bid </w:t>
      </w:r>
      <w:proofErr w:type="gramStart"/>
      <w:r w:rsidRPr="000D1EF4">
        <w:rPr>
          <w:lang w:val="en-US"/>
        </w:rPr>
        <w:t>on;</w:t>
      </w:r>
      <w:proofErr w:type="gramEnd"/>
    </w:p>
    <w:p w14:paraId="7595CCC0" w14:textId="77777777" w:rsidR="0049447A" w:rsidRPr="000D1EF4" w:rsidRDefault="00344D8D">
      <w:pPr>
        <w:pStyle w:val="EditOP-Alnea"/>
        <w:rPr>
          <w:lang w:val="en-US"/>
        </w:rPr>
      </w:pPr>
      <w:r w:rsidRPr="000D1EF4">
        <w:rPr>
          <w:lang w:val="en-US"/>
        </w:rPr>
        <w:t xml:space="preserve">the other consortium </w:t>
      </w:r>
      <w:r w:rsidR="00693E07" w:rsidRPr="000D1EF4">
        <w:rPr>
          <w:lang w:val="en-US"/>
        </w:rPr>
        <w:t xml:space="preserve">members </w:t>
      </w:r>
      <w:r w:rsidRPr="000D1EF4">
        <w:rPr>
          <w:lang w:val="en-US"/>
        </w:rPr>
        <w:t xml:space="preserve">must meet at least the requirements for qualification and submission of bids as a </w:t>
      </w:r>
      <w:r w:rsidR="00D9528B" w:rsidRPr="000D1EF4">
        <w:rPr>
          <w:lang w:val="en-US"/>
        </w:rPr>
        <w:t>Non-</w:t>
      </w:r>
      <w:proofErr w:type="gramStart"/>
      <w:r w:rsidR="00D9528B" w:rsidRPr="000D1EF4">
        <w:rPr>
          <w:lang w:val="en-US"/>
        </w:rPr>
        <w:t>operator</w:t>
      </w:r>
      <w:r w:rsidR="00EC57F9" w:rsidRPr="000D1EF4">
        <w:rPr>
          <w:lang w:val="en-US"/>
        </w:rPr>
        <w:t>;</w:t>
      </w:r>
      <w:proofErr w:type="gramEnd"/>
    </w:p>
    <w:p w14:paraId="0EDCCA34" w14:textId="77777777" w:rsidR="0049447A" w:rsidRPr="000D1EF4" w:rsidRDefault="000F0E4C">
      <w:pPr>
        <w:pStyle w:val="EditOP-Alnea"/>
        <w:rPr>
          <w:lang w:val="en-US"/>
        </w:rPr>
      </w:pPr>
      <w:r w:rsidRPr="000D1EF4">
        <w:rPr>
          <w:lang w:val="en-US"/>
        </w:rPr>
        <w:t xml:space="preserve">the </w:t>
      </w:r>
      <w:r w:rsidR="006B7DA3" w:rsidRPr="000D1EF4">
        <w:rPr>
          <w:lang w:val="en-US"/>
        </w:rPr>
        <w:t xml:space="preserve">bidder wishing to qualify as a non-operator may only submit bids in a </w:t>
      </w:r>
      <w:proofErr w:type="gramStart"/>
      <w:r w:rsidR="006B7DA3" w:rsidRPr="000D1EF4">
        <w:rPr>
          <w:lang w:val="en-US"/>
        </w:rPr>
        <w:t>consortium</w:t>
      </w:r>
      <w:r w:rsidRPr="000D1EF4">
        <w:rPr>
          <w:lang w:val="en-US"/>
        </w:rPr>
        <w:t>;</w:t>
      </w:r>
      <w:proofErr w:type="gramEnd"/>
    </w:p>
    <w:p w14:paraId="4745E875" w14:textId="77777777" w:rsidR="0049447A" w:rsidRPr="000D1EF4" w:rsidRDefault="00344D8D">
      <w:pPr>
        <w:pStyle w:val="EditOP-Alnea"/>
        <w:rPr>
          <w:lang w:val="en-US"/>
        </w:rPr>
      </w:pPr>
      <w:r w:rsidRPr="000D1EF4">
        <w:rPr>
          <w:lang w:val="en-US"/>
        </w:rPr>
        <w:t xml:space="preserve">the operator may not have a stake of less than 30% (thirty percent) in the </w:t>
      </w:r>
      <w:proofErr w:type="gramStart"/>
      <w:r w:rsidRPr="000D1EF4">
        <w:rPr>
          <w:lang w:val="en-US"/>
        </w:rPr>
        <w:t>consortium;</w:t>
      </w:r>
      <w:proofErr w:type="gramEnd"/>
    </w:p>
    <w:p w14:paraId="5FF3B9DA" w14:textId="77777777" w:rsidR="0049447A" w:rsidRPr="000D1EF4" w:rsidRDefault="00344D8D">
      <w:pPr>
        <w:pStyle w:val="EditOP-Alnea"/>
        <w:rPr>
          <w:lang w:val="en-US"/>
        </w:rPr>
      </w:pPr>
      <w:proofErr w:type="gramStart"/>
      <w:r w:rsidRPr="000D1EF4">
        <w:rPr>
          <w:lang w:val="en-US"/>
        </w:rPr>
        <w:t>each</w:t>
      </w:r>
      <w:proofErr w:type="gramEnd"/>
      <w:r w:rsidRPr="000D1EF4">
        <w:rPr>
          <w:lang w:val="en-US"/>
        </w:rPr>
        <w:t xml:space="preserve"> of the other consortium members must have a minimum </w:t>
      </w:r>
      <w:proofErr w:type="gramStart"/>
      <w:r w:rsidRPr="000D1EF4">
        <w:rPr>
          <w:lang w:val="en-US"/>
        </w:rPr>
        <w:t>stake</w:t>
      </w:r>
      <w:proofErr w:type="gramEnd"/>
      <w:r w:rsidRPr="000D1EF4">
        <w:rPr>
          <w:lang w:val="en-US"/>
        </w:rPr>
        <w:t xml:space="preserve"> of 5% (five percent) in the </w:t>
      </w:r>
      <w:r w:rsidR="00D50DFB" w:rsidRPr="000D1EF4">
        <w:rPr>
          <w:lang w:val="en-US"/>
        </w:rPr>
        <w:t xml:space="preserve">offering </w:t>
      </w:r>
      <w:proofErr w:type="gramStart"/>
      <w:r w:rsidRPr="000D1EF4">
        <w:rPr>
          <w:lang w:val="en-US"/>
        </w:rPr>
        <w:t>consortium;</w:t>
      </w:r>
      <w:proofErr w:type="gramEnd"/>
    </w:p>
    <w:p w14:paraId="242DC8DF" w14:textId="77777777" w:rsidR="0049447A" w:rsidRPr="000D1EF4" w:rsidRDefault="00344D8D">
      <w:pPr>
        <w:pStyle w:val="EditOP-Alnea"/>
        <w:rPr>
          <w:lang w:val="en-US"/>
        </w:rPr>
      </w:pPr>
      <w:r w:rsidRPr="000D1EF4">
        <w:rPr>
          <w:lang w:val="en-US"/>
        </w:rPr>
        <w:t>bidders must sign a commitment to form a consortium</w:t>
      </w:r>
      <w:r w:rsidR="00F5674C" w:rsidRPr="000D1EF4">
        <w:rPr>
          <w:rStyle w:val="Refdenotaderodap"/>
          <w:szCs w:val="22"/>
          <w:lang w:val="en-US"/>
        </w:rPr>
        <w:footnoteReference w:id="3"/>
      </w:r>
      <w:r w:rsidRPr="000D1EF4">
        <w:rPr>
          <w:lang w:val="en-US"/>
        </w:rPr>
        <w:t xml:space="preserve"> , signed by the consortium members, indicating the Operator bidder responsible for the consortium and for </w:t>
      </w:r>
      <w:r w:rsidRPr="000D1EF4">
        <w:rPr>
          <w:lang w:val="en-US"/>
        </w:rPr>
        <w:lastRenderedPageBreak/>
        <w:t xml:space="preserve">conducting the operations, in accordance with the envelope cover model described </w:t>
      </w:r>
      <w:r w:rsidR="001D07BF" w:rsidRPr="000D1EF4">
        <w:rPr>
          <w:lang w:val="en-US"/>
        </w:rPr>
        <w:t xml:space="preserve">in </w:t>
      </w:r>
      <w:r w:rsidR="00F52399" w:rsidRPr="000D1EF4">
        <w:rPr>
          <w:lang w:val="en-US"/>
        </w:rPr>
        <w:t>item 7.13 (</w:t>
      </w:r>
      <w:r w:rsidR="00877C32" w:rsidRPr="000D1EF4">
        <w:rPr>
          <w:lang w:val="en-US"/>
        </w:rPr>
        <w:t>d</w:t>
      </w:r>
      <w:r w:rsidR="00F52399" w:rsidRPr="000D1EF4">
        <w:rPr>
          <w:lang w:val="en-US"/>
        </w:rPr>
        <w:t>.1)</w:t>
      </w:r>
      <w:r w:rsidR="00FC74C0" w:rsidRPr="000D1EF4">
        <w:rPr>
          <w:lang w:val="en-US"/>
        </w:rPr>
        <w:t>.</w:t>
      </w:r>
    </w:p>
    <w:p w14:paraId="0B7FE357" w14:textId="77777777" w:rsidR="0049447A" w:rsidRPr="000D1EF4" w:rsidRDefault="000F0E4C" w:rsidP="00F255AE">
      <w:pPr>
        <w:pStyle w:val="Subseo"/>
        <w:rPr>
          <w:lang w:val="en-US"/>
        </w:rPr>
      </w:pPr>
      <w:r w:rsidRPr="000D1EF4">
        <w:rPr>
          <w:lang w:val="en-US"/>
        </w:rPr>
        <w:t>Subsection VII.3.2 - Submission of offers for the same block</w:t>
      </w:r>
    </w:p>
    <w:p w14:paraId="4441294B" w14:textId="77777777" w:rsidR="0049447A" w:rsidRPr="000D1EF4" w:rsidRDefault="00681F33">
      <w:pPr>
        <w:pStyle w:val="EditOP-Pargnivel2"/>
        <w:spacing w:after="240"/>
        <w:rPr>
          <w:lang w:val="en-US"/>
        </w:rPr>
      </w:pPr>
      <w:r w:rsidRPr="000D1EF4">
        <w:rPr>
          <w:lang w:val="en-US"/>
        </w:rPr>
        <w:t>Under the terms of article 38, IV</w:t>
      </w:r>
      <w:proofErr w:type="gramStart"/>
      <w:r w:rsidRPr="000D1EF4">
        <w:rPr>
          <w:lang w:val="en-US"/>
        </w:rPr>
        <w:t>, of</w:t>
      </w:r>
      <w:proofErr w:type="gramEnd"/>
      <w:r w:rsidRPr="000D1EF4">
        <w:rPr>
          <w:lang w:val="en-US"/>
        </w:rPr>
        <w:t xml:space="preserve"> Law 9.478/1997, no bidder may make more than one offer for the same block, either individually or in a consortium. All bids for the same block that contravene this rule will be invalidated by </w:t>
      </w:r>
      <w:proofErr w:type="gramStart"/>
      <w:r w:rsidRPr="000D1EF4">
        <w:rPr>
          <w:lang w:val="en-US"/>
        </w:rPr>
        <w:t>CEL;</w:t>
      </w:r>
      <w:proofErr w:type="gramEnd"/>
      <w:r w:rsidRPr="000D1EF4">
        <w:rPr>
          <w:lang w:val="en-US"/>
        </w:rPr>
        <w:t xml:space="preserve"> </w:t>
      </w:r>
    </w:p>
    <w:p w14:paraId="12D9EDED" w14:textId="19DDF1A8" w:rsidR="0049447A" w:rsidRPr="000D1EF4" w:rsidRDefault="000F0E4C" w:rsidP="00D2291F">
      <w:pPr>
        <w:pStyle w:val="EditOP-Pargnivel2"/>
        <w:spacing w:after="240"/>
        <w:rPr>
          <w:lang w:val="en-US"/>
        </w:rPr>
      </w:pPr>
      <w:r w:rsidRPr="000D1EF4">
        <w:rPr>
          <w:lang w:val="en-US"/>
        </w:rPr>
        <w:t xml:space="preserve">The </w:t>
      </w:r>
      <w:r w:rsidR="00681F33" w:rsidRPr="000D1EF4">
        <w:rPr>
          <w:lang w:val="en-US"/>
        </w:rPr>
        <w:t xml:space="preserve">above </w:t>
      </w:r>
      <w:proofErr w:type="gramStart"/>
      <w:r w:rsidR="00681F33" w:rsidRPr="000D1EF4">
        <w:rPr>
          <w:lang w:val="en-US"/>
        </w:rPr>
        <w:t>limitation</w:t>
      </w:r>
      <w:proofErr w:type="gramEnd"/>
      <w:r w:rsidR="00681F33" w:rsidRPr="000D1EF4">
        <w:rPr>
          <w:lang w:val="en-US"/>
        </w:rPr>
        <w:t xml:space="preserve"> applies to bidders who are part of the same corporate group</w:t>
      </w:r>
      <w:r w:rsidR="00681F33" w:rsidRPr="00D2291F">
        <w:footnoteReference w:id="4"/>
      </w:r>
      <w:r w:rsidR="00681F33" w:rsidRPr="000D1EF4">
        <w:rPr>
          <w:lang w:val="en-US"/>
        </w:rPr>
        <w:t xml:space="preserve"> and to bidders who have members of their board of directors (administrators, directors, members of the Board of Directors), partners or accredited representatives in common, unless </w:t>
      </w:r>
      <w:proofErr w:type="gramStart"/>
      <w:r w:rsidR="00681F33" w:rsidRPr="000D1EF4">
        <w:rPr>
          <w:lang w:val="en-US"/>
        </w:rPr>
        <w:t>they can</w:t>
      </w:r>
      <w:proofErr w:type="gramEnd"/>
      <w:r w:rsidR="00681F33" w:rsidRPr="000D1EF4">
        <w:rPr>
          <w:lang w:val="en-US"/>
        </w:rPr>
        <w:t xml:space="preserve"> demonstrate that they are not acting on behalf of a common corporate interest. Bidders who may fall into these situations should make a reasoned request to CEL to decide whether they can bid for the same blocks, </w:t>
      </w:r>
      <w:proofErr w:type="gramStart"/>
      <w:r w:rsidR="00681F33" w:rsidRPr="000D1EF4">
        <w:rPr>
          <w:lang w:val="en-US"/>
        </w:rPr>
        <w:t>taking into account</w:t>
      </w:r>
      <w:proofErr w:type="gramEnd"/>
      <w:r w:rsidR="00681F33" w:rsidRPr="000D1EF4">
        <w:rPr>
          <w:lang w:val="en-US"/>
        </w:rPr>
        <w:t xml:space="preserve"> the promotion of the competitiveness of the </w:t>
      </w:r>
      <w:proofErr w:type="gramStart"/>
      <w:r w:rsidR="00681F33" w:rsidRPr="000D1EF4">
        <w:rPr>
          <w:lang w:val="en-US"/>
        </w:rPr>
        <w:t>tender;</w:t>
      </w:r>
      <w:proofErr w:type="gramEnd"/>
    </w:p>
    <w:p w14:paraId="4D89621B" w14:textId="77777777" w:rsidR="0049447A" w:rsidRPr="000D1EF4" w:rsidRDefault="000F0E4C">
      <w:pPr>
        <w:pStyle w:val="EditOP-Pargnivel2"/>
        <w:spacing w:after="240"/>
        <w:rPr>
          <w:lang w:val="en-US"/>
        </w:rPr>
      </w:pPr>
      <w:r w:rsidRPr="000D1EF4">
        <w:rPr>
          <w:lang w:val="en-US"/>
        </w:rPr>
        <w:t xml:space="preserve">The </w:t>
      </w:r>
      <w:r w:rsidR="00681F33" w:rsidRPr="000D1EF4">
        <w:rPr>
          <w:lang w:val="en-US"/>
        </w:rPr>
        <w:t xml:space="preserve">bidder or other bidders from the same corporate group may participate in other consortia to bid for different </w:t>
      </w:r>
      <w:proofErr w:type="gramStart"/>
      <w:r w:rsidR="00681F33" w:rsidRPr="000D1EF4">
        <w:rPr>
          <w:lang w:val="en-US"/>
        </w:rPr>
        <w:t>blocks;</w:t>
      </w:r>
      <w:proofErr w:type="gramEnd"/>
    </w:p>
    <w:p w14:paraId="2A858AD0" w14:textId="77777777" w:rsidR="0049447A" w:rsidRPr="000D1EF4" w:rsidRDefault="000F0E4C" w:rsidP="00F255AE">
      <w:pPr>
        <w:pStyle w:val="Subseo"/>
        <w:rPr>
          <w:lang w:val="en-US"/>
        </w:rPr>
      </w:pPr>
      <w:bookmarkStart w:id="4415" w:name="_Toc106984219"/>
      <w:bookmarkStart w:id="4416" w:name="_Toc106984378"/>
      <w:bookmarkStart w:id="4417" w:name="_Toc106984871"/>
      <w:bookmarkStart w:id="4418" w:name="_Toc106985085"/>
      <w:bookmarkStart w:id="4419" w:name="_Toc106985832"/>
      <w:bookmarkStart w:id="4420" w:name="_Toc107525890"/>
      <w:bookmarkStart w:id="4421" w:name="_Toc107526048"/>
      <w:bookmarkStart w:id="4422" w:name="_Toc107526206"/>
      <w:bookmarkStart w:id="4423" w:name="_Toc108091691"/>
      <w:bookmarkStart w:id="4424" w:name="_Toc108108850"/>
      <w:bookmarkStart w:id="4425" w:name="_Toc21373178"/>
      <w:bookmarkStart w:id="4426" w:name="_Toc21373695"/>
      <w:bookmarkStart w:id="4427" w:name="_Toc22219583"/>
      <w:bookmarkStart w:id="4428" w:name="_Toc22221111"/>
      <w:bookmarkStart w:id="4429" w:name="_Toc22667951"/>
      <w:bookmarkStart w:id="4430" w:name="_Toc22811662"/>
      <w:bookmarkStart w:id="4431" w:name="_Toc23509855"/>
      <w:bookmarkStart w:id="4432" w:name="_Toc89960923"/>
      <w:bookmarkStart w:id="4433" w:name="_Toc419905416"/>
      <w:bookmarkStart w:id="4434" w:name="_Toc511862495"/>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0D1EF4">
        <w:rPr>
          <w:lang w:val="en-US"/>
        </w:rPr>
        <w:t>Subsection VII.4 - Criteria for judging offers</w:t>
      </w:r>
      <w:bookmarkEnd w:id="4432"/>
    </w:p>
    <w:p w14:paraId="602B21B5" w14:textId="77777777" w:rsidR="0049447A" w:rsidRPr="000D1EF4" w:rsidRDefault="000F0E4C">
      <w:pPr>
        <w:pStyle w:val="EditOP-Pargnivel2"/>
        <w:spacing w:after="240"/>
        <w:rPr>
          <w:lang w:val="en-US"/>
        </w:rPr>
      </w:pPr>
      <w:bookmarkStart w:id="4435" w:name="_Toc499579718"/>
      <w:bookmarkEnd w:id="4433"/>
      <w:bookmarkEnd w:id="4434"/>
      <w:bookmarkEnd w:id="4435"/>
      <w:r w:rsidRPr="000D1EF4">
        <w:rPr>
          <w:lang w:val="en-US"/>
        </w:rPr>
        <w:t xml:space="preserve">Bids will be judged individually for each </w:t>
      </w:r>
      <w:r w:rsidR="0073151B" w:rsidRPr="000D1EF4">
        <w:rPr>
          <w:rStyle w:val="ui-provider"/>
          <w:lang w:val="en-US"/>
        </w:rPr>
        <w:t xml:space="preserve">exploration </w:t>
      </w:r>
      <w:r w:rsidRPr="000D1EF4">
        <w:rPr>
          <w:rStyle w:val="ui-provider"/>
          <w:lang w:val="en-US"/>
        </w:rPr>
        <w:t xml:space="preserve">block </w:t>
      </w:r>
      <w:r w:rsidR="0073151B" w:rsidRPr="000D1EF4">
        <w:rPr>
          <w:rStyle w:val="ui-provider"/>
          <w:lang w:val="en-US"/>
        </w:rPr>
        <w:t>or area with marginal accumulations</w:t>
      </w:r>
      <w:r w:rsidR="00D50DFB" w:rsidRPr="000D1EF4">
        <w:rPr>
          <w:lang w:val="en-US"/>
        </w:rPr>
        <w:t>, by assigning points and weights</w:t>
      </w:r>
      <w:r w:rsidRPr="000D1EF4">
        <w:rPr>
          <w:lang w:val="en-US"/>
        </w:rPr>
        <w:t>.</w:t>
      </w:r>
    </w:p>
    <w:p w14:paraId="71B8F5EA" w14:textId="11463AE9" w:rsidR="0049447A" w:rsidRPr="000D1EF4" w:rsidRDefault="000F0E4C" w:rsidP="00D2291F">
      <w:pPr>
        <w:pStyle w:val="EditOP-Pargnivel2"/>
        <w:spacing w:after="240"/>
        <w:rPr>
          <w:lang w:val="en-US"/>
        </w:rPr>
      </w:pPr>
      <w:r w:rsidRPr="660AAE1F">
        <w:rPr>
          <w:lang w:val="en-US"/>
        </w:rPr>
        <w:t xml:space="preserve">CEL will judge the bids in accordance with the criteria set out in this </w:t>
      </w:r>
      <w:r w:rsidR="0B174735" w:rsidRPr="660AAE1F">
        <w:rPr>
          <w:lang w:val="en-US"/>
        </w:rPr>
        <w:t>tender protocol</w:t>
      </w:r>
      <w:r w:rsidRPr="660AAE1F">
        <w:rPr>
          <w:lang w:val="en-US"/>
        </w:rPr>
        <w:t xml:space="preserve"> and in Law 9.478/1997, invalidating any bids that do not meet the pre-set requirements.</w:t>
      </w:r>
    </w:p>
    <w:p w14:paraId="5FBF180E" w14:textId="77777777" w:rsidR="007A493F" w:rsidRPr="000D1EF4" w:rsidRDefault="007A493F" w:rsidP="0060129D">
      <w:pPr>
        <w:pStyle w:val="EditOP-Pargnivel2"/>
        <w:numPr>
          <w:ilvl w:val="0"/>
          <w:numId w:val="0"/>
        </w:numPr>
        <w:spacing w:after="240"/>
        <w:ind w:left="284"/>
        <w:rPr>
          <w:lang w:val="en-US"/>
        </w:rPr>
      </w:pPr>
    </w:p>
    <w:p w14:paraId="410AA947" w14:textId="77777777" w:rsidR="0049447A" w:rsidRPr="000D1EF4" w:rsidRDefault="000F0E4C">
      <w:pPr>
        <w:pStyle w:val="Edital-Alnea"/>
        <w:widowControl w:val="0"/>
        <w:tabs>
          <w:tab w:val="left" w:pos="993"/>
        </w:tabs>
        <w:spacing w:before="240" w:afterLines="80" w:after="192" w:line="312" w:lineRule="auto"/>
        <w:ind w:left="284"/>
        <w:rPr>
          <w:b/>
          <w:bCs/>
          <w:szCs w:val="22"/>
          <w:lang w:val="en-US"/>
        </w:rPr>
      </w:pPr>
      <w:r w:rsidRPr="000D1EF4">
        <w:rPr>
          <w:b/>
          <w:bCs/>
          <w:szCs w:val="22"/>
          <w:lang w:val="en-US"/>
        </w:rPr>
        <w:t>Subsection VII.4.1 - Blocks with exploratory risk</w:t>
      </w:r>
    </w:p>
    <w:p w14:paraId="510CDA9D" w14:textId="77777777" w:rsidR="0049447A" w:rsidRPr="000D1EF4" w:rsidRDefault="000F0E4C">
      <w:pPr>
        <w:pStyle w:val="EditOP-Pargnivel2"/>
        <w:spacing w:after="240"/>
        <w:rPr>
          <w:lang w:val="en-US"/>
        </w:rPr>
      </w:pPr>
      <w:r w:rsidRPr="000D1EF4">
        <w:rPr>
          <w:lang w:val="en-US"/>
        </w:rPr>
        <w:t xml:space="preserve">For </w:t>
      </w:r>
      <w:proofErr w:type="gramStart"/>
      <w:r w:rsidR="00D2555F" w:rsidRPr="000D1EF4">
        <w:rPr>
          <w:lang w:val="en-US"/>
        </w:rPr>
        <w:t>exploratory</w:t>
      </w:r>
      <w:proofErr w:type="gramEnd"/>
      <w:r w:rsidRPr="000D1EF4">
        <w:rPr>
          <w:lang w:val="en-US"/>
        </w:rPr>
        <w:t xml:space="preserve"> blocks, </w:t>
      </w:r>
      <w:r w:rsidR="00D2555F" w:rsidRPr="000D1EF4">
        <w:rPr>
          <w:lang w:val="en-US"/>
        </w:rPr>
        <w:t xml:space="preserve">the assessment will be made by assigning points and weights, </w:t>
      </w:r>
      <w:r w:rsidRPr="000D1EF4">
        <w:rPr>
          <w:lang w:val="en-US"/>
        </w:rPr>
        <w:t>as indicated below:</w:t>
      </w:r>
    </w:p>
    <w:p w14:paraId="752BA05C" w14:textId="77777777" w:rsidR="0049447A" w:rsidRPr="000D1EF4" w:rsidRDefault="000F0E4C" w:rsidP="00AE5656">
      <w:pPr>
        <w:pStyle w:val="EditOP-Alnea"/>
        <w:numPr>
          <w:ilvl w:val="0"/>
          <w:numId w:val="62"/>
        </w:numPr>
        <w:rPr>
          <w:lang w:val="en-US"/>
        </w:rPr>
      </w:pPr>
      <w:r w:rsidRPr="000D1EF4">
        <w:rPr>
          <w:lang w:val="en-US"/>
        </w:rPr>
        <w:lastRenderedPageBreak/>
        <w:t xml:space="preserve">the signature bonus will have a weight of 80% (eighty percent) in the calculation of the final score to be awarded to the bidder or competing consortium, as detailed </w:t>
      </w:r>
      <w:r w:rsidR="00C158EA" w:rsidRPr="000D1EF4">
        <w:rPr>
          <w:lang w:val="en-US"/>
        </w:rPr>
        <w:t xml:space="preserve">in Subsection </w:t>
      </w:r>
      <w:r w:rsidR="00934847" w:rsidRPr="000D1EF4">
        <w:rPr>
          <w:lang w:val="en-US"/>
        </w:rPr>
        <w:t>VII.</w:t>
      </w:r>
      <w:proofErr w:type="gramStart"/>
      <w:r w:rsidR="00934847" w:rsidRPr="000D1EF4">
        <w:rPr>
          <w:lang w:val="en-US"/>
        </w:rPr>
        <w:t>2.1</w:t>
      </w:r>
      <w:r w:rsidRPr="000D1EF4">
        <w:rPr>
          <w:lang w:val="en-US"/>
        </w:rPr>
        <w:t>;</w:t>
      </w:r>
      <w:proofErr w:type="gramEnd"/>
    </w:p>
    <w:p w14:paraId="25B3D5C5" w14:textId="77777777" w:rsidR="0049447A" w:rsidRPr="000D1EF4" w:rsidRDefault="000F0E4C">
      <w:pPr>
        <w:pStyle w:val="EditOP-Alnea"/>
        <w:rPr>
          <w:lang w:val="en-US"/>
        </w:rPr>
      </w:pPr>
      <w:proofErr w:type="gramStart"/>
      <w:r w:rsidRPr="000D1EF4">
        <w:rPr>
          <w:lang w:val="en-US"/>
        </w:rPr>
        <w:t>the</w:t>
      </w:r>
      <w:proofErr w:type="gramEnd"/>
      <w:r w:rsidRPr="000D1EF4">
        <w:rPr>
          <w:lang w:val="en-US"/>
        </w:rPr>
        <w:t xml:space="preserve"> minimum exploratory program will have a weight of 20% (twenty percent) in the calculation of the final score to be awarded to the bidder or competing consortium, as detailed </w:t>
      </w:r>
      <w:r w:rsidR="00934847" w:rsidRPr="000D1EF4">
        <w:rPr>
          <w:lang w:val="en-US"/>
        </w:rPr>
        <w:t>in Subsection VII.2.</w:t>
      </w:r>
      <w:r w:rsidR="003A6B0F" w:rsidRPr="000D1EF4">
        <w:rPr>
          <w:lang w:val="en-US"/>
        </w:rPr>
        <w:t>2</w:t>
      </w:r>
      <w:r w:rsidRPr="000D1EF4">
        <w:rPr>
          <w:lang w:val="en-US"/>
        </w:rPr>
        <w:t>.</w:t>
      </w:r>
    </w:p>
    <w:p w14:paraId="7F1CB337" w14:textId="77777777" w:rsidR="0049447A" w:rsidRPr="000D1EF4" w:rsidRDefault="000F0E4C">
      <w:pPr>
        <w:pStyle w:val="EditOP-Pargnivel2"/>
        <w:spacing w:after="240"/>
        <w:rPr>
          <w:lang w:val="en-US"/>
        </w:rPr>
      </w:pPr>
      <w:r w:rsidRPr="000D1EF4">
        <w:rPr>
          <w:lang w:val="en-US"/>
        </w:rPr>
        <w:t xml:space="preserve">Thus, for a maximum of 100 </w:t>
      </w:r>
      <w:r w:rsidR="007C7B36" w:rsidRPr="000D1EF4">
        <w:rPr>
          <w:lang w:val="en-US"/>
        </w:rPr>
        <w:t xml:space="preserve">(one hundred) </w:t>
      </w:r>
      <w:r w:rsidRPr="000D1EF4">
        <w:rPr>
          <w:lang w:val="en-US"/>
        </w:rPr>
        <w:t xml:space="preserve">points, the final score </w:t>
      </w:r>
      <w:r w:rsidR="00D2555F" w:rsidRPr="000D1EF4">
        <w:rPr>
          <w:lang w:val="en-US"/>
        </w:rPr>
        <w:t>to be awarded to a given bidder will be made up of 2 (two) parts, calculated as follows</w:t>
      </w:r>
      <w:r w:rsidRPr="000D1EF4">
        <w:rPr>
          <w:lang w:val="en-US"/>
        </w:rPr>
        <w:t>:</w:t>
      </w:r>
    </w:p>
    <w:p w14:paraId="0B143E38" w14:textId="77777777" w:rsidR="004D5638" w:rsidRPr="000D1EF4" w:rsidRDefault="004D5638" w:rsidP="002800C0">
      <w:pPr>
        <w:pStyle w:val="Edital-Corpodetexto"/>
        <w:rPr>
          <w:lang w:val="en-US"/>
        </w:rPr>
      </w:pPr>
    </w:p>
    <w:tbl>
      <w:tblPr>
        <w:tblStyle w:val="Tabelacomgrade"/>
        <w:tblW w:w="0" w:type="auto"/>
        <w:tblLook w:val="04A0" w:firstRow="1" w:lastRow="0" w:firstColumn="1" w:lastColumn="0" w:noHBand="0" w:noVBand="1"/>
      </w:tblPr>
      <w:tblGrid>
        <w:gridCol w:w="9487"/>
      </w:tblGrid>
      <w:tr w:rsidR="002800C0" w:rsidRPr="000D1EF4" w14:paraId="66F81B2C" w14:textId="77777777" w:rsidTr="00CF6A06">
        <w:tc>
          <w:tcPr>
            <w:tcW w:w="9828" w:type="dxa"/>
          </w:tcPr>
          <w:p w14:paraId="22A399ED" w14:textId="77777777" w:rsidR="0049447A" w:rsidRPr="000D1EF4" w:rsidRDefault="000F0E4C">
            <w:pPr>
              <w:pStyle w:val="Edital-Caixadedestaque"/>
              <w:rPr>
                <w:sz w:val="28"/>
                <w:szCs w:val="28"/>
                <w:lang w:val="en-US"/>
              </w:rPr>
            </w:pPr>
            <m:oMathPara>
              <m:oMath>
                <m:r>
                  <w:rPr>
                    <w:rFonts w:ascii="Cambria Math" w:hAnsi="Cambria Math"/>
                    <w:sz w:val="28"/>
                    <w:szCs w:val="28"/>
                    <w:lang w:val="en-US"/>
                  </w:rPr>
                  <m:t xml:space="preserve">NOTA  1=80  x </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Bônus  de Assinatura ofertado  (R$)</m:t>
                        </m:r>
                      </m:num>
                      <m:den>
                        <m:r>
                          <w:rPr>
                            <w:rFonts w:ascii="Cambria Math" w:hAnsi="Cambria Math"/>
                            <w:sz w:val="28"/>
                            <w:szCs w:val="28"/>
                            <w:lang w:val="en-US"/>
                          </w:rPr>
                          <m:t>Maior  Bônus  de  Assinatura  ofertado  (R$)</m:t>
                        </m:r>
                      </m:den>
                    </m:f>
                  </m:e>
                </m:d>
              </m:oMath>
            </m:oMathPara>
          </w:p>
          <w:p w14:paraId="7954D9AF" w14:textId="77777777" w:rsidR="00CF6A06" w:rsidRPr="000D1EF4" w:rsidRDefault="00CF6A06" w:rsidP="00CF6A06">
            <w:pPr>
              <w:pStyle w:val="Edital-Caixadedestaque"/>
              <w:rPr>
                <w:lang w:val="en-US"/>
              </w:rPr>
            </w:pPr>
          </w:p>
          <w:p w14:paraId="472FFE71" w14:textId="77777777" w:rsidR="0049447A" w:rsidRPr="000D1EF4" w:rsidRDefault="000F0E4C">
            <w:pPr>
              <w:pStyle w:val="Edital-Caixadedestaque"/>
              <w:rPr>
                <w:sz w:val="28"/>
                <w:szCs w:val="28"/>
                <w:lang w:val="en-US"/>
              </w:rPr>
            </w:pPr>
            <m:oMathPara>
              <m:oMath>
                <m:r>
                  <w:rPr>
                    <w:rFonts w:ascii="Cambria Math" w:hAnsi="Cambria Math"/>
                    <w:sz w:val="28"/>
                    <w:szCs w:val="28"/>
                    <w:lang w:val="en-US"/>
                  </w:rPr>
                  <m:t xml:space="preserve">NOTA  2=20  x </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PEM  ofertado  em  UTs</m:t>
                        </m:r>
                      </m:num>
                      <m:den>
                        <m:r>
                          <w:rPr>
                            <w:rFonts w:ascii="Cambria Math" w:hAnsi="Cambria Math"/>
                            <w:sz w:val="28"/>
                            <w:szCs w:val="28"/>
                            <w:lang w:val="en-US"/>
                          </w:rPr>
                          <m:t>Maior  PEM  ofertado  em  UTs</m:t>
                        </m:r>
                      </m:den>
                    </m:f>
                  </m:e>
                </m:d>
              </m:oMath>
            </m:oMathPara>
          </w:p>
          <w:p w14:paraId="1741163C" w14:textId="77777777" w:rsidR="00D2555F" w:rsidRPr="000D1EF4" w:rsidRDefault="00D2555F" w:rsidP="00D2555F">
            <w:pPr>
              <w:pStyle w:val="Edital-Caixadedestaque"/>
              <w:rPr>
                <w:lang w:val="en-US"/>
              </w:rPr>
            </w:pPr>
          </w:p>
          <w:p w14:paraId="36FEC5D4" w14:textId="77777777" w:rsidR="0049447A" w:rsidRPr="000D1EF4" w:rsidRDefault="000F0E4C">
            <w:pPr>
              <w:pStyle w:val="Edital-Caixadedestaque"/>
              <w:rPr>
                <w:lang w:val="en-US"/>
              </w:rPr>
            </w:pPr>
            <w:r w:rsidRPr="000D1EF4">
              <w:rPr>
                <w:szCs w:val="24"/>
                <w:lang w:val="en-US"/>
              </w:rPr>
              <w:t xml:space="preserve">FINAL GRADE = GRADE 1 + GRADE 2 </w:t>
            </w:r>
          </w:p>
        </w:tc>
      </w:tr>
    </w:tbl>
    <w:p w14:paraId="573759EC" w14:textId="77777777" w:rsidR="002800C0" w:rsidRPr="000D1EF4" w:rsidRDefault="002800C0" w:rsidP="00CF6A06">
      <w:pPr>
        <w:pStyle w:val="Edital-Corpodetexto"/>
        <w:rPr>
          <w:lang w:val="en-US"/>
        </w:rPr>
      </w:pPr>
    </w:p>
    <w:p w14:paraId="0181A501" w14:textId="77777777" w:rsidR="00FC74C0" w:rsidRPr="000D1EF4" w:rsidRDefault="00FC74C0" w:rsidP="00CF6A06">
      <w:pPr>
        <w:pStyle w:val="Edital-Corpodetexto"/>
        <w:rPr>
          <w:lang w:val="en-US"/>
        </w:rPr>
      </w:pPr>
    </w:p>
    <w:p w14:paraId="65A3CAE9" w14:textId="77777777" w:rsidR="0049447A" w:rsidRPr="000D1EF4" w:rsidRDefault="000F0E4C">
      <w:pPr>
        <w:pStyle w:val="EditOP-Pargnivel2"/>
        <w:spacing w:after="240"/>
        <w:rPr>
          <w:lang w:val="en-US"/>
        </w:rPr>
      </w:pPr>
      <w:r w:rsidRPr="000D1EF4">
        <w:rPr>
          <w:rStyle w:val="EditOP-Pargnivel2Char"/>
          <w:lang w:val="en-US"/>
        </w:rPr>
        <w:t xml:space="preserve">Grades 1 and 2 will be calculated to five (5) decimal places, disregarding values from the sixth decimal place onwards. The final grade will be calculated from the sum of grades </w:t>
      </w:r>
      <w:r w:rsidRPr="000D1EF4">
        <w:rPr>
          <w:lang w:val="en-US"/>
        </w:rPr>
        <w:t>1 and 2 and will be rounded to 4 (four) decimal places. When the fifth decimal place of the final grade is equal to or greater than 5 (five), the fourth decimal place will be rounded up.</w:t>
      </w:r>
    </w:p>
    <w:p w14:paraId="57AC4BA6" w14:textId="77777777" w:rsidR="0049447A" w:rsidRPr="000D1EF4" w:rsidRDefault="000F0E4C">
      <w:pPr>
        <w:pStyle w:val="EditOP-Pargnivel2"/>
        <w:spacing w:after="240"/>
        <w:rPr>
          <w:lang w:val="en-US"/>
        </w:rPr>
      </w:pPr>
      <w:r w:rsidRPr="000D1EF4">
        <w:rPr>
          <w:lang w:val="en-US"/>
        </w:rPr>
        <w:t xml:space="preserve">The bids will be ranked in descending order of </w:t>
      </w:r>
      <w:proofErr w:type="gramStart"/>
      <w:r w:rsidRPr="000D1EF4">
        <w:rPr>
          <w:lang w:val="en-US"/>
        </w:rPr>
        <w:t>score</w:t>
      </w:r>
      <w:proofErr w:type="gramEnd"/>
      <w:r w:rsidRPr="000D1EF4">
        <w:rPr>
          <w:lang w:val="en-US"/>
        </w:rPr>
        <w:t xml:space="preserve">, and the bidder whose bid obtains the highest final score will be declared </w:t>
      </w:r>
      <w:r w:rsidR="00835708" w:rsidRPr="000D1EF4">
        <w:rPr>
          <w:lang w:val="en-US"/>
        </w:rPr>
        <w:t xml:space="preserve">the winner of </w:t>
      </w:r>
      <w:r w:rsidR="00843DF8" w:rsidRPr="000D1EF4">
        <w:rPr>
          <w:lang w:val="en-US"/>
        </w:rPr>
        <w:t>the public bidding session.</w:t>
      </w:r>
    </w:p>
    <w:p w14:paraId="07DF000A" w14:textId="77777777" w:rsidR="00333D46" w:rsidRPr="000D1EF4" w:rsidRDefault="00333D46" w:rsidP="0060129D">
      <w:pPr>
        <w:pStyle w:val="EditOP-Pargnivel2"/>
        <w:numPr>
          <w:ilvl w:val="0"/>
          <w:numId w:val="0"/>
        </w:numPr>
        <w:spacing w:after="240"/>
        <w:ind w:left="284"/>
        <w:rPr>
          <w:lang w:val="en-US"/>
        </w:rPr>
      </w:pPr>
    </w:p>
    <w:p w14:paraId="11114638" w14:textId="77777777" w:rsidR="0049447A" w:rsidRPr="000D1EF4" w:rsidRDefault="000F0E4C">
      <w:pPr>
        <w:pStyle w:val="Edital-Alnea"/>
        <w:widowControl w:val="0"/>
        <w:tabs>
          <w:tab w:val="left" w:pos="993"/>
        </w:tabs>
        <w:spacing w:before="240" w:afterLines="80" w:after="192" w:line="312" w:lineRule="auto"/>
        <w:ind w:left="284"/>
        <w:rPr>
          <w:b/>
          <w:bCs/>
          <w:szCs w:val="22"/>
          <w:lang w:val="en-US"/>
        </w:rPr>
      </w:pPr>
      <w:r w:rsidRPr="000D1EF4">
        <w:rPr>
          <w:b/>
          <w:bCs/>
          <w:szCs w:val="22"/>
          <w:lang w:val="en-US"/>
        </w:rPr>
        <w:t xml:space="preserve">Subsection VII.4.2 - </w:t>
      </w:r>
      <w:r w:rsidRPr="000D1EF4">
        <w:rPr>
          <w:b/>
          <w:bCs/>
          <w:lang w:val="en-US"/>
        </w:rPr>
        <w:t>Areas with marginal accumulations</w:t>
      </w:r>
    </w:p>
    <w:p w14:paraId="5EBF89DD" w14:textId="77777777" w:rsidR="0049447A" w:rsidRPr="000D1EF4" w:rsidRDefault="000F0E4C">
      <w:pPr>
        <w:pStyle w:val="EditOP-Pargnivel2"/>
        <w:spacing w:after="240"/>
        <w:rPr>
          <w:lang w:val="en-US"/>
        </w:rPr>
      </w:pPr>
      <w:r w:rsidRPr="000D1EF4">
        <w:rPr>
          <w:lang w:val="en-US"/>
        </w:rPr>
        <w:t xml:space="preserve">For areas with marginal accumulations, the calculation will only </w:t>
      </w:r>
      <w:proofErr w:type="gramStart"/>
      <w:r w:rsidRPr="000D1EF4">
        <w:rPr>
          <w:lang w:val="en-US"/>
        </w:rPr>
        <w:t>take into account</w:t>
      </w:r>
      <w:proofErr w:type="gramEnd"/>
      <w:r w:rsidRPr="000D1EF4">
        <w:rPr>
          <w:lang w:val="en-US"/>
        </w:rPr>
        <w:t xml:space="preserve"> the value of the </w:t>
      </w:r>
      <w:r w:rsidR="00937B2E" w:rsidRPr="000D1EF4">
        <w:rPr>
          <w:lang w:val="en-US"/>
        </w:rPr>
        <w:t xml:space="preserve">subscription bonus </w:t>
      </w:r>
      <w:r w:rsidR="00CB2739" w:rsidRPr="000D1EF4">
        <w:rPr>
          <w:lang w:val="en-US"/>
        </w:rPr>
        <w:t>offered</w:t>
      </w:r>
      <w:r w:rsidRPr="000D1EF4">
        <w:rPr>
          <w:lang w:val="en-US"/>
        </w:rPr>
        <w:t>.</w:t>
      </w:r>
    </w:p>
    <w:p w14:paraId="7518D3F9" w14:textId="77777777" w:rsidR="0049447A" w:rsidRPr="000D1EF4" w:rsidRDefault="000F0E4C">
      <w:pPr>
        <w:pStyle w:val="EditOP-Pargnivel2"/>
        <w:spacing w:after="240"/>
        <w:rPr>
          <w:lang w:val="en-US"/>
        </w:rPr>
      </w:pPr>
      <w:r w:rsidRPr="000D1EF4">
        <w:rPr>
          <w:lang w:val="en-US"/>
        </w:rPr>
        <w:t xml:space="preserve">Bids will be ranked in descending order of the subscription bonus amounts offered, </w:t>
      </w:r>
      <w:r w:rsidRPr="000D1EF4">
        <w:rPr>
          <w:lang w:val="en-US"/>
        </w:rPr>
        <w:lastRenderedPageBreak/>
        <w:t xml:space="preserve">respecting the minimum amounts defined </w:t>
      </w:r>
      <w:r w:rsidR="00FC74C0" w:rsidRPr="000D1EF4">
        <w:rPr>
          <w:lang w:val="en-US"/>
        </w:rPr>
        <w:t xml:space="preserve">in </w:t>
      </w:r>
      <w:r w:rsidR="002B1BFC" w:rsidRPr="000D1EF4">
        <w:rPr>
          <w:lang w:val="en-US"/>
        </w:rPr>
        <w:t xml:space="preserve">Table </w:t>
      </w:r>
      <w:r w:rsidR="00DF6F59" w:rsidRPr="000D1EF4">
        <w:rPr>
          <w:lang w:val="en-US"/>
        </w:rPr>
        <w:t xml:space="preserve">13 </w:t>
      </w:r>
      <w:r w:rsidRPr="000D1EF4">
        <w:rPr>
          <w:lang w:val="en-US"/>
        </w:rPr>
        <w:t>of ANNEX I.</w:t>
      </w:r>
    </w:p>
    <w:p w14:paraId="5488FEDA" w14:textId="77777777" w:rsidR="0049447A" w:rsidRPr="000D1EF4" w:rsidRDefault="000F0E4C">
      <w:pPr>
        <w:pStyle w:val="EditOP-Pargnivel2"/>
        <w:spacing w:after="240"/>
        <w:rPr>
          <w:lang w:val="en-US"/>
        </w:rPr>
      </w:pPr>
      <w:r w:rsidRPr="000D1EF4">
        <w:rPr>
          <w:lang w:val="en-US"/>
        </w:rPr>
        <w:t xml:space="preserve">The bidder offering the highest subscription bonus will be </w:t>
      </w:r>
      <w:r w:rsidR="00512B69" w:rsidRPr="000D1EF4">
        <w:rPr>
          <w:lang w:val="en-US"/>
        </w:rPr>
        <w:t>declared</w:t>
      </w:r>
      <w:r w:rsidRPr="000D1EF4">
        <w:rPr>
          <w:lang w:val="en-US"/>
        </w:rPr>
        <w:t xml:space="preserve"> the </w:t>
      </w:r>
      <w:r w:rsidR="00512B69" w:rsidRPr="000D1EF4">
        <w:rPr>
          <w:lang w:val="en-US"/>
        </w:rPr>
        <w:t>winner</w:t>
      </w:r>
      <w:r w:rsidRPr="000D1EF4">
        <w:rPr>
          <w:lang w:val="en-US"/>
        </w:rPr>
        <w:t xml:space="preserve"> of </w:t>
      </w:r>
      <w:r w:rsidR="00CB2739" w:rsidRPr="000D1EF4">
        <w:rPr>
          <w:lang w:val="en-US"/>
        </w:rPr>
        <w:t>the</w:t>
      </w:r>
      <w:r w:rsidRPr="000D1EF4">
        <w:rPr>
          <w:lang w:val="en-US"/>
        </w:rPr>
        <w:t xml:space="preserve"> public bidding session.</w:t>
      </w:r>
    </w:p>
    <w:p w14:paraId="26A5D3BA" w14:textId="77777777" w:rsidR="0049447A" w:rsidRPr="000D1EF4" w:rsidRDefault="000F0E4C" w:rsidP="00F255AE">
      <w:pPr>
        <w:pStyle w:val="Subseo"/>
        <w:rPr>
          <w:lang w:val="en-US"/>
        </w:rPr>
      </w:pPr>
      <w:r w:rsidRPr="000D1EF4">
        <w:rPr>
          <w:lang w:val="en-US"/>
        </w:rPr>
        <w:t>Subsection VII.5 - Tie-breaking rules</w:t>
      </w:r>
    </w:p>
    <w:p w14:paraId="42B85AF1" w14:textId="77777777" w:rsidR="0049447A" w:rsidRPr="000D1EF4" w:rsidRDefault="000F0E4C">
      <w:pPr>
        <w:pStyle w:val="EditOP-Pargnivel2"/>
        <w:spacing w:after="240"/>
        <w:rPr>
          <w:lang w:val="en-US"/>
        </w:rPr>
      </w:pPr>
      <w:r w:rsidRPr="000D1EF4">
        <w:rPr>
          <w:lang w:val="en-US"/>
        </w:rPr>
        <w:t xml:space="preserve">When </w:t>
      </w:r>
      <w:r w:rsidR="00512B69" w:rsidRPr="000D1EF4">
        <w:rPr>
          <w:lang w:val="en-US"/>
        </w:rPr>
        <w:t xml:space="preserve">two </w:t>
      </w:r>
      <w:r w:rsidRPr="000D1EF4">
        <w:rPr>
          <w:lang w:val="en-US"/>
        </w:rPr>
        <w:t xml:space="preserve">or more </w:t>
      </w:r>
      <w:r w:rsidR="004C4FB6" w:rsidRPr="000D1EF4">
        <w:rPr>
          <w:lang w:val="en-US"/>
        </w:rPr>
        <w:t xml:space="preserve">bidders </w:t>
      </w:r>
      <w:r w:rsidRPr="000D1EF4">
        <w:rPr>
          <w:lang w:val="en-US"/>
        </w:rPr>
        <w:t xml:space="preserve">obtain the same score for the same </w:t>
      </w:r>
      <w:r w:rsidR="005B3BEA" w:rsidRPr="000D1EF4">
        <w:rPr>
          <w:lang w:val="en-US"/>
        </w:rPr>
        <w:t xml:space="preserve">exploration </w:t>
      </w:r>
      <w:r w:rsidR="00EC1B26" w:rsidRPr="000D1EF4">
        <w:rPr>
          <w:lang w:val="en-US"/>
        </w:rPr>
        <w:t xml:space="preserve">block </w:t>
      </w:r>
      <w:r w:rsidR="00937B2E" w:rsidRPr="000D1EF4">
        <w:rPr>
          <w:lang w:val="en-US"/>
        </w:rPr>
        <w:t>or offer the same amount of signature bonus for the same area with marginal accumulation</w:t>
      </w:r>
      <w:r w:rsidRPr="000D1EF4">
        <w:rPr>
          <w:lang w:val="en-US"/>
        </w:rPr>
        <w:t>, and the provisions of article 42 of Law 9.</w:t>
      </w:r>
      <w:r w:rsidR="00EC1B26" w:rsidRPr="000D1EF4">
        <w:rPr>
          <w:lang w:val="en-US"/>
        </w:rPr>
        <w:t>478/1997</w:t>
      </w:r>
      <w:r w:rsidRPr="000D1EF4">
        <w:rPr>
          <w:lang w:val="en-US"/>
        </w:rPr>
        <w:t xml:space="preserve"> do not apply, </w:t>
      </w:r>
      <w:r w:rsidR="00EC1B26" w:rsidRPr="000D1EF4">
        <w:rPr>
          <w:lang w:val="en-US"/>
        </w:rPr>
        <w:t xml:space="preserve">the tied </w:t>
      </w:r>
      <w:r w:rsidR="004C4FB6" w:rsidRPr="000D1EF4">
        <w:rPr>
          <w:lang w:val="en-US"/>
        </w:rPr>
        <w:t xml:space="preserve">bidders </w:t>
      </w:r>
      <w:r w:rsidRPr="000D1EF4">
        <w:rPr>
          <w:lang w:val="en-US"/>
        </w:rPr>
        <w:t xml:space="preserve">will be given a new deadline to submit new offers. </w:t>
      </w:r>
      <w:r w:rsidR="007C7B36" w:rsidRPr="000D1EF4">
        <w:rPr>
          <w:lang w:val="en-US"/>
        </w:rPr>
        <w:t xml:space="preserve">The new </w:t>
      </w:r>
      <w:r w:rsidRPr="000D1EF4">
        <w:rPr>
          <w:lang w:val="en-US"/>
        </w:rPr>
        <w:t>offers may not be lower than the previous offers, both in terms of the signature bonus and the minimum exploratory program</w:t>
      </w:r>
      <w:r w:rsidR="00D50DFB" w:rsidRPr="000D1EF4">
        <w:rPr>
          <w:lang w:val="en-US"/>
        </w:rPr>
        <w:t>, when applicable.</w:t>
      </w:r>
    </w:p>
    <w:p w14:paraId="35859742" w14:textId="3AF8703F" w:rsidR="0049447A" w:rsidRPr="000D1EF4" w:rsidRDefault="000F0E4C" w:rsidP="00D2291F">
      <w:pPr>
        <w:pStyle w:val="EditOP-Pargnivel2"/>
        <w:spacing w:after="240"/>
        <w:rPr>
          <w:lang w:val="en-US"/>
        </w:rPr>
      </w:pPr>
      <w:r w:rsidRPr="660AAE1F">
        <w:rPr>
          <w:lang w:val="en-US"/>
        </w:rPr>
        <w:t xml:space="preserve">The times for the presentation of new offers will be determined </w:t>
      </w:r>
      <w:r w:rsidR="005055E0" w:rsidRPr="660AAE1F">
        <w:rPr>
          <w:lang w:val="en-US"/>
        </w:rPr>
        <w:t xml:space="preserve">by CEL. </w:t>
      </w:r>
      <w:r w:rsidRPr="660AAE1F">
        <w:rPr>
          <w:lang w:val="en-US"/>
        </w:rPr>
        <w:t xml:space="preserve">If </w:t>
      </w:r>
      <w:r w:rsidR="007C7B36" w:rsidRPr="660AAE1F">
        <w:rPr>
          <w:lang w:val="en-US"/>
        </w:rPr>
        <w:t xml:space="preserve">these </w:t>
      </w:r>
      <w:r w:rsidR="004C4FB6" w:rsidRPr="660AAE1F">
        <w:rPr>
          <w:lang w:val="en-US"/>
        </w:rPr>
        <w:t xml:space="preserve">bidders </w:t>
      </w:r>
      <w:r w:rsidRPr="660AAE1F">
        <w:rPr>
          <w:lang w:val="en-US"/>
        </w:rPr>
        <w:t xml:space="preserve">do not submit new offers or if there is a new </w:t>
      </w:r>
      <w:proofErr w:type="gramStart"/>
      <w:r w:rsidRPr="660AAE1F">
        <w:rPr>
          <w:lang w:val="en-US"/>
        </w:rPr>
        <w:t>tie</w:t>
      </w:r>
      <w:proofErr w:type="gramEnd"/>
      <w:r w:rsidRPr="660AAE1F">
        <w:rPr>
          <w:lang w:val="en-US"/>
        </w:rPr>
        <w:t xml:space="preserve">, a draw will be used as the tie-breaking criterion, carried out in public, at </w:t>
      </w:r>
      <w:r w:rsidR="007C7B36" w:rsidRPr="660AAE1F">
        <w:rPr>
          <w:lang w:val="en-US"/>
        </w:rPr>
        <w:t xml:space="preserve">the same session, </w:t>
      </w:r>
      <w:r w:rsidRPr="660AAE1F">
        <w:rPr>
          <w:lang w:val="en-US"/>
        </w:rPr>
        <w:t xml:space="preserve">at a time </w:t>
      </w:r>
      <w:r w:rsidR="007C7B36" w:rsidRPr="660AAE1F">
        <w:rPr>
          <w:lang w:val="en-US"/>
        </w:rPr>
        <w:t xml:space="preserve">designated </w:t>
      </w:r>
      <w:r w:rsidRPr="660AAE1F">
        <w:rPr>
          <w:lang w:val="en-US"/>
        </w:rPr>
        <w:t>by CEL.</w:t>
      </w:r>
    </w:p>
    <w:p w14:paraId="6108924C" w14:textId="77777777" w:rsidR="0049447A" w:rsidRPr="000D1EF4" w:rsidRDefault="000F0E4C" w:rsidP="00F255AE">
      <w:pPr>
        <w:pStyle w:val="Subseo"/>
        <w:rPr>
          <w:lang w:val="en-US"/>
        </w:rPr>
      </w:pPr>
      <w:r w:rsidRPr="000D1EF4">
        <w:rPr>
          <w:lang w:val="en-US"/>
        </w:rPr>
        <w:t>Subsection VII.6 - Reopening of the public session for the blocks not awarded</w:t>
      </w:r>
    </w:p>
    <w:p w14:paraId="20E146DA" w14:textId="0765559C" w:rsidR="0049447A" w:rsidRPr="000D1EF4" w:rsidRDefault="000F0E4C" w:rsidP="00D2291F">
      <w:pPr>
        <w:pStyle w:val="EditOP-Pargnivel2"/>
        <w:spacing w:after="240"/>
        <w:rPr>
          <w:lang w:val="en-US"/>
        </w:rPr>
      </w:pPr>
      <w:r w:rsidRPr="660AAE1F">
        <w:rPr>
          <w:lang w:val="en-US"/>
        </w:rPr>
        <w:t xml:space="preserve">Immediately after bidding on all the blocks in the sequence set out in this </w:t>
      </w:r>
      <w:r w:rsidR="49A3F6B1" w:rsidRPr="660AAE1F">
        <w:rPr>
          <w:lang w:val="en-US"/>
        </w:rPr>
        <w:t>tender protocol</w:t>
      </w:r>
      <w:r w:rsidRPr="660AAE1F">
        <w:rPr>
          <w:lang w:val="en-US"/>
        </w:rPr>
        <w:t>, CEL will open a period of 15 (fifteen) minutes for bidders to submit a Request to Reopen the public session for the blocks that have not received an offer, according to the model in ANNEX XXX.</w:t>
      </w:r>
    </w:p>
    <w:p w14:paraId="7D67D97B" w14:textId="77777777" w:rsidR="0049447A" w:rsidRPr="000D1EF4" w:rsidRDefault="000F0E4C">
      <w:pPr>
        <w:pStyle w:val="EditOP-Pargnivel2"/>
        <w:spacing w:after="240"/>
        <w:rPr>
          <w:lang w:val="en-US"/>
        </w:rPr>
      </w:pPr>
      <w:r w:rsidRPr="000D1EF4">
        <w:rPr>
          <w:lang w:val="en-US"/>
        </w:rPr>
        <w:t>To submit the Request to Reopen the public session, the bidder must meet the following conditions:</w:t>
      </w:r>
    </w:p>
    <w:p w14:paraId="140F3E0B" w14:textId="77777777" w:rsidR="0049447A" w:rsidRPr="000D1EF4" w:rsidRDefault="000F0E4C" w:rsidP="00AE5656">
      <w:pPr>
        <w:pStyle w:val="EditOP-Alnea"/>
        <w:numPr>
          <w:ilvl w:val="0"/>
          <w:numId w:val="76"/>
        </w:numPr>
        <w:rPr>
          <w:lang w:val="en-US"/>
        </w:rPr>
      </w:pPr>
      <w:r w:rsidRPr="000D1EF4">
        <w:rPr>
          <w:lang w:val="en-US"/>
        </w:rPr>
        <w:t>have submitted a Declaration of Interest for the required sector(s</w:t>
      </w:r>
      <w:proofErr w:type="gramStart"/>
      <w:r w:rsidRPr="000D1EF4">
        <w:rPr>
          <w:lang w:val="en-US"/>
        </w:rPr>
        <w:t>);</w:t>
      </w:r>
      <w:proofErr w:type="gramEnd"/>
    </w:p>
    <w:p w14:paraId="27CBF74D" w14:textId="77777777" w:rsidR="0049447A" w:rsidRPr="000D1EF4" w:rsidRDefault="000F0E4C">
      <w:pPr>
        <w:pStyle w:val="EditOP-Alnea"/>
        <w:rPr>
          <w:lang w:val="en-US"/>
        </w:rPr>
      </w:pPr>
      <w:r w:rsidRPr="000D1EF4">
        <w:rPr>
          <w:lang w:val="en-US"/>
        </w:rPr>
        <w:t xml:space="preserve">have submitted a bid in the public session for at least one block of the required sector(s), </w:t>
      </w:r>
      <w:proofErr w:type="gramStart"/>
      <w:r w:rsidRPr="000D1EF4">
        <w:rPr>
          <w:lang w:val="en-US"/>
        </w:rPr>
        <w:t>and;</w:t>
      </w:r>
      <w:proofErr w:type="gramEnd"/>
    </w:p>
    <w:p w14:paraId="56DB0D81" w14:textId="77777777" w:rsidR="0049447A" w:rsidRPr="000D1EF4" w:rsidRDefault="000F0E4C">
      <w:pPr>
        <w:pStyle w:val="EditOP-Alnea"/>
        <w:rPr>
          <w:lang w:val="en-US"/>
        </w:rPr>
      </w:pPr>
      <w:r w:rsidRPr="000D1EF4">
        <w:rPr>
          <w:lang w:val="en-US"/>
        </w:rPr>
        <w:t xml:space="preserve">have a </w:t>
      </w:r>
      <w:proofErr w:type="gramStart"/>
      <w:r w:rsidRPr="000D1EF4">
        <w:rPr>
          <w:lang w:val="en-US"/>
        </w:rPr>
        <w:t>bid</w:t>
      </w:r>
      <w:proofErr w:type="gramEnd"/>
      <w:r w:rsidRPr="000D1EF4">
        <w:rPr>
          <w:lang w:val="en-US"/>
        </w:rPr>
        <w:t xml:space="preserve"> </w:t>
      </w:r>
      <w:proofErr w:type="gramStart"/>
      <w:r w:rsidRPr="000D1EF4">
        <w:rPr>
          <w:lang w:val="en-US"/>
        </w:rPr>
        <w:t>guarantee</w:t>
      </w:r>
      <w:proofErr w:type="gramEnd"/>
      <w:r w:rsidRPr="000D1EF4">
        <w:rPr>
          <w:lang w:val="en-US"/>
        </w:rPr>
        <w:t xml:space="preserve"> balance of the minimum amount associated with each sector, in accordance with Tables 12 and 14 of ANNEX I.</w:t>
      </w:r>
    </w:p>
    <w:p w14:paraId="2CA1E11C" w14:textId="77777777" w:rsidR="005B3BCB" w:rsidRPr="000D1EF4" w:rsidRDefault="005B3BCB" w:rsidP="005B3BCB">
      <w:pPr>
        <w:jc w:val="both"/>
        <w:rPr>
          <w:rFonts w:cstheme="minorHAnsi"/>
          <w:lang w:val="en-US"/>
        </w:rPr>
      </w:pPr>
    </w:p>
    <w:p w14:paraId="5945C171" w14:textId="5591FE70" w:rsidR="0049447A" w:rsidRPr="000D1EF4" w:rsidRDefault="000F0E4C" w:rsidP="00D2291F">
      <w:pPr>
        <w:pStyle w:val="EditOP-Pargnivel2"/>
        <w:spacing w:after="240"/>
        <w:rPr>
          <w:lang w:val="en-US"/>
        </w:rPr>
      </w:pPr>
      <w:r w:rsidRPr="660AAE1F">
        <w:rPr>
          <w:lang w:val="en-US"/>
        </w:rPr>
        <w:t xml:space="preserve">After analyzing the Request(s) indicated in item </w:t>
      </w:r>
      <w:r w:rsidR="00CA0929" w:rsidRPr="660AAE1F">
        <w:rPr>
          <w:lang w:val="en-US"/>
        </w:rPr>
        <w:t>7.30</w:t>
      </w:r>
      <w:r w:rsidRPr="660AAE1F">
        <w:rPr>
          <w:lang w:val="en-US"/>
        </w:rPr>
        <w:t>, CEL will announce: (</w:t>
      </w:r>
      <w:proofErr w:type="spellStart"/>
      <w:r w:rsidRPr="660AAE1F">
        <w:rPr>
          <w:lang w:val="en-US"/>
        </w:rPr>
        <w:t>i</w:t>
      </w:r>
      <w:proofErr w:type="spellEnd"/>
      <w:r w:rsidRPr="660AAE1F">
        <w:rPr>
          <w:lang w:val="en-US"/>
        </w:rPr>
        <w:t xml:space="preserve">) the sectors that will be on offer at the reopening of the public session, </w:t>
      </w:r>
      <w:proofErr w:type="gramStart"/>
      <w:r w:rsidRPr="660AAE1F">
        <w:rPr>
          <w:lang w:val="en-US"/>
        </w:rPr>
        <w:t>and;</w:t>
      </w:r>
      <w:proofErr w:type="gramEnd"/>
      <w:r w:rsidRPr="660AAE1F">
        <w:rPr>
          <w:lang w:val="en-US"/>
        </w:rPr>
        <w:t xml:space="preserve"> (ii) the deadline for preparing bids.</w:t>
      </w:r>
    </w:p>
    <w:p w14:paraId="641AF6D2" w14:textId="77777777" w:rsidR="0049447A" w:rsidRPr="000D1EF4" w:rsidRDefault="000F0E4C">
      <w:pPr>
        <w:pStyle w:val="EditOP-Pargnivel2"/>
        <w:spacing w:after="240"/>
        <w:rPr>
          <w:lang w:val="en-US"/>
        </w:rPr>
      </w:pPr>
      <w:r w:rsidRPr="000D1EF4">
        <w:rPr>
          <w:lang w:val="en-US"/>
        </w:rPr>
        <w:t xml:space="preserve">Bidders who have not submitted a Request for Reopening may only submit bids in </w:t>
      </w:r>
      <w:proofErr w:type="gramStart"/>
      <w:r w:rsidRPr="000D1EF4">
        <w:rPr>
          <w:lang w:val="en-US"/>
        </w:rPr>
        <w:t>consortium</w:t>
      </w:r>
      <w:proofErr w:type="gramEnd"/>
      <w:r w:rsidRPr="000D1EF4">
        <w:rPr>
          <w:lang w:val="en-US"/>
        </w:rPr>
        <w:t xml:space="preserve"> with a bidder who has submitted the request.</w:t>
      </w:r>
    </w:p>
    <w:p w14:paraId="797BD045" w14:textId="77777777" w:rsidR="0049447A" w:rsidRPr="000D1EF4" w:rsidRDefault="000F0E4C">
      <w:pPr>
        <w:pStyle w:val="EditOP-Pargnivel2"/>
        <w:spacing w:after="240"/>
        <w:rPr>
          <w:lang w:val="en-US"/>
        </w:rPr>
      </w:pPr>
      <w:r w:rsidRPr="000D1EF4">
        <w:rPr>
          <w:lang w:val="en-US"/>
        </w:rPr>
        <w:lastRenderedPageBreak/>
        <w:t>The preparation and submission of bids at the reopening of the public session must comply with the rules and procedures set out in Section VII.3, except that a single deadline will be set for bidders to go to the bidding area with the envelopes of all the sectors for which they intend to submit a bid at the reopening of the public session.</w:t>
      </w:r>
    </w:p>
    <w:p w14:paraId="1DF1DC2F" w14:textId="77777777" w:rsidR="0049447A" w:rsidRPr="000D1EF4" w:rsidRDefault="000F0E4C">
      <w:pPr>
        <w:pStyle w:val="EditOP-Pargnivel2"/>
        <w:spacing w:after="240"/>
        <w:rPr>
          <w:lang w:val="en-US"/>
        </w:rPr>
      </w:pPr>
      <w:r w:rsidRPr="000D1EF4">
        <w:rPr>
          <w:lang w:val="en-US"/>
        </w:rPr>
        <w:t>If the bidder that submitted a Request to Reopen the public session does not submit a valid bid, its bid guarantee will be forfeited in accordance with Subsection VI.6.</w:t>
      </w:r>
    </w:p>
    <w:p w14:paraId="6298A6F4" w14:textId="77777777" w:rsidR="00BD7C78" w:rsidRPr="000D1EF4" w:rsidRDefault="00BD7C78" w:rsidP="0037361D">
      <w:pPr>
        <w:pStyle w:val="Edital-Corpodetexto"/>
        <w:rPr>
          <w:lang w:val="en-US"/>
        </w:rPr>
      </w:pPr>
    </w:p>
    <w:p w14:paraId="1549BB1B" w14:textId="77777777" w:rsidR="0049447A" w:rsidRPr="000D1EF4" w:rsidRDefault="000F0E4C">
      <w:pPr>
        <w:pStyle w:val="Edital-Ttulo1"/>
        <w:rPr>
          <w:lang w:val="en-US"/>
        </w:rPr>
      </w:pPr>
      <w:bookmarkStart w:id="4436" w:name="_Toc419898030"/>
      <w:bookmarkStart w:id="4437" w:name="_Toc419898835"/>
      <w:bookmarkStart w:id="4438" w:name="_Toc419900445"/>
      <w:bookmarkStart w:id="4439" w:name="_Toc419902192"/>
      <w:bookmarkStart w:id="4440" w:name="_Toc419902999"/>
      <w:bookmarkStart w:id="4441" w:name="_Toc419903805"/>
      <w:bookmarkStart w:id="4442" w:name="_Toc419904611"/>
      <w:bookmarkStart w:id="4443" w:name="_Toc419905417"/>
      <w:bookmarkStart w:id="4444" w:name="_Toc419906235"/>
      <w:bookmarkStart w:id="4445" w:name="_Toc419907042"/>
      <w:bookmarkStart w:id="4446" w:name="_Toc419907850"/>
      <w:bookmarkStart w:id="4447" w:name="_Toc419908576"/>
      <w:bookmarkStart w:id="4448" w:name="_Toc419960717"/>
      <w:bookmarkStart w:id="4449" w:name="_Toc419898031"/>
      <w:bookmarkStart w:id="4450" w:name="_Toc419898836"/>
      <w:bookmarkStart w:id="4451" w:name="_Toc419900446"/>
      <w:bookmarkStart w:id="4452" w:name="_Toc419902193"/>
      <w:bookmarkStart w:id="4453" w:name="_Toc419903000"/>
      <w:bookmarkStart w:id="4454" w:name="_Toc419903806"/>
      <w:bookmarkStart w:id="4455" w:name="_Toc419904612"/>
      <w:bookmarkStart w:id="4456" w:name="_Toc419905418"/>
      <w:bookmarkStart w:id="4457" w:name="_Toc419906236"/>
      <w:bookmarkStart w:id="4458" w:name="_Toc419907043"/>
      <w:bookmarkStart w:id="4459" w:name="_Toc419907851"/>
      <w:bookmarkStart w:id="4460" w:name="_Toc419908577"/>
      <w:bookmarkStart w:id="4461" w:name="_Toc419960718"/>
      <w:bookmarkStart w:id="4462" w:name="_Toc419898033"/>
      <w:bookmarkStart w:id="4463" w:name="_Toc419898838"/>
      <w:bookmarkStart w:id="4464" w:name="_Toc419900448"/>
      <w:bookmarkStart w:id="4465" w:name="_Toc419902195"/>
      <w:bookmarkStart w:id="4466" w:name="_Toc419903002"/>
      <w:bookmarkStart w:id="4467" w:name="_Toc419903808"/>
      <w:bookmarkStart w:id="4468" w:name="_Toc419904614"/>
      <w:bookmarkStart w:id="4469" w:name="_Toc419905420"/>
      <w:bookmarkStart w:id="4470" w:name="_Toc419906238"/>
      <w:bookmarkStart w:id="4471" w:name="_Toc419907045"/>
      <w:bookmarkStart w:id="4472" w:name="_Toc419907853"/>
      <w:bookmarkStart w:id="4473" w:name="_Toc419908579"/>
      <w:bookmarkStart w:id="4474" w:name="_Toc419960720"/>
      <w:bookmarkStart w:id="4475" w:name="_Toc419898037"/>
      <w:bookmarkStart w:id="4476" w:name="_Toc419898842"/>
      <w:bookmarkStart w:id="4477" w:name="_Toc419900452"/>
      <w:bookmarkStart w:id="4478" w:name="_Toc419902199"/>
      <w:bookmarkStart w:id="4479" w:name="_Toc419903006"/>
      <w:bookmarkStart w:id="4480" w:name="_Toc419903812"/>
      <w:bookmarkStart w:id="4481" w:name="_Toc419904618"/>
      <w:bookmarkStart w:id="4482" w:name="_Toc419905424"/>
      <w:bookmarkStart w:id="4483" w:name="_Toc419906242"/>
      <w:bookmarkStart w:id="4484" w:name="_Toc419907049"/>
      <w:bookmarkStart w:id="4485" w:name="_Toc419907857"/>
      <w:bookmarkStart w:id="4486" w:name="_Toc419908583"/>
      <w:bookmarkStart w:id="4487" w:name="_Toc419960724"/>
      <w:bookmarkStart w:id="4488" w:name="_Toc419905425"/>
      <w:bookmarkStart w:id="4489" w:name="_Toc511862496"/>
      <w:bookmarkStart w:id="4490" w:name="_Toc166938810"/>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r w:rsidRPr="000D1EF4">
        <w:rPr>
          <w:lang w:val="en-US"/>
        </w:rPr>
        <w:lastRenderedPageBreak/>
        <w:t xml:space="preserve">SECTION VIII - </w:t>
      </w:r>
      <w:r w:rsidR="00421EE8" w:rsidRPr="000D1EF4">
        <w:rPr>
          <w:lang w:val="en-US"/>
        </w:rPr>
        <w:t>QUALIFICATION</w:t>
      </w:r>
      <w:bookmarkEnd w:id="4488"/>
      <w:bookmarkEnd w:id="4489"/>
      <w:bookmarkEnd w:id="4490"/>
    </w:p>
    <w:p w14:paraId="489BB3D4" w14:textId="77777777" w:rsidR="00132CD9" w:rsidRPr="000D1EF4"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4491" w:name="_Toc166762545"/>
      <w:bookmarkStart w:id="4492" w:name="_Toc166938811"/>
      <w:bookmarkEnd w:id="4491"/>
      <w:bookmarkEnd w:id="4492"/>
    </w:p>
    <w:p w14:paraId="184EAEA0" w14:textId="77777777" w:rsidR="0049447A" w:rsidRPr="000D1EF4" w:rsidRDefault="000F0E4C" w:rsidP="00F255AE">
      <w:pPr>
        <w:pStyle w:val="Subseo"/>
        <w:rPr>
          <w:lang w:val="en-US"/>
        </w:rPr>
      </w:pPr>
      <w:bookmarkStart w:id="4493" w:name="_Toc164157841"/>
      <w:r w:rsidRPr="000D1EF4">
        <w:rPr>
          <w:lang w:val="en-US"/>
        </w:rPr>
        <w:t>Subsection VIII.1 - General Conditions</w:t>
      </w:r>
      <w:bookmarkEnd w:id="4493"/>
    </w:p>
    <w:p w14:paraId="1D8DE51A" w14:textId="5CDAF470" w:rsidR="0049447A" w:rsidRPr="000D1EF4" w:rsidRDefault="000F0E4C">
      <w:pPr>
        <w:pStyle w:val="EditOP-Pargnivel2"/>
        <w:spacing w:after="240"/>
        <w:rPr>
          <w:lang w:val="en-US"/>
        </w:rPr>
      </w:pPr>
      <w:r w:rsidRPr="000D1EF4">
        <w:rPr>
          <w:lang w:val="en-US"/>
        </w:rPr>
        <w:t xml:space="preserve">Qualification comprises the analysis of documentation to prove the legal, tax and labor compliance, economic-financial </w:t>
      </w:r>
      <w:r w:rsidR="00582655" w:rsidRPr="000D1EF4">
        <w:rPr>
          <w:lang w:val="en-US"/>
        </w:rPr>
        <w:t>capacity,</w:t>
      </w:r>
      <w:r w:rsidRPr="000D1EF4">
        <w:rPr>
          <w:lang w:val="en-US"/>
        </w:rPr>
        <w:t xml:space="preserve"> and technical capacity of the </w:t>
      </w:r>
      <w:r w:rsidR="00182FC3" w:rsidRPr="000D1EF4">
        <w:rPr>
          <w:lang w:val="en-US"/>
        </w:rPr>
        <w:t>bidders</w:t>
      </w:r>
      <w:r w:rsidRPr="000D1EF4">
        <w:rPr>
          <w:lang w:val="en-US"/>
        </w:rPr>
        <w:t>.</w:t>
      </w:r>
    </w:p>
    <w:p w14:paraId="679ADA07" w14:textId="77777777" w:rsidR="0049447A" w:rsidRPr="000D1EF4" w:rsidRDefault="000F0E4C">
      <w:pPr>
        <w:pStyle w:val="EditOP-Pargnivel2"/>
        <w:spacing w:after="240"/>
        <w:rPr>
          <w:lang w:val="en-US"/>
        </w:rPr>
      </w:pPr>
      <w:r w:rsidRPr="000D1EF4">
        <w:rPr>
          <w:lang w:val="en-US"/>
        </w:rPr>
        <w:t xml:space="preserve">Bidders will be qualified as operators </w:t>
      </w:r>
      <w:r w:rsidR="00905D4E" w:rsidRPr="000D1EF4">
        <w:rPr>
          <w:lang w:val="en-US"/>
        </w:rPr>
        <w:t xml:space="preserve">or </w:t>
      </w:r>
      <w:r w:rsidR="005B1DC9" w:rsidRPr="000D1EF4">
        <w:rPr>
          <w:lang w:val="en-US"/>
        </w:rPr>
        <w:t>non-operators</w:t>
      </w:r>
      <w:r w:rsidR="00905D4E" w:rsidRPr="000D1EF4">
        <w:rPr>
          <w:lang w:val="en-US"/>
        </w:rPr>
        <w:t>, according to the criteria established in this section</w:t>
      </w:r>
      <w:r w:rsidR="002A23F1" w:rsidRPr="000D1EF4">
        <w:rPr>
          <w:lang w:val="en-US"/>
        </w:rPr>
        <w:t xml:space="preserve">, and will be </w:t>
      </w:r>
      <w:r w:rsidR="008F2DC3" w:rsidRPr="000D1EF4">
        <w:rPr>
          <w:lang w:val="en-US"/>
        </w:rPr>
        <w:t xml:space="preserve">classified </w:t>
      </w:r>
      <w:r w:rsidR="002A23F1" w:rsidRPr="000D1EF4">
        <w:rPr>
          <w:lang w:val="en-US"/>
        </w:rPr>
        <w:t>into the following levels</w:t>
      </w:r>
      <w:r w:rsidR="00F1484D" w:rsidRPr="000D1EF4">
        <w:rPr>
          <w:lang w:val="en-US"/>
        </w:rPr>
        <w:t>:</w:t>
      </w:r>
    </w:p>
    <w:p w14:paraId="3AAB389A" w14:textId="5C6E2FE1" w:rsidR="0049447A" w:rsidRPr="000D1EF4" w:rsidRDefault="00F1484D" w:rsidP="00AE5656">
      <w:pPr>
        <w:pStyle w:val="EditOP-Alnea"/>
        <w:numPr>
          <w:ilvl w:val="0"/>
          <w:numId w:val="63"/>
        </w:numPr>
        <w:rPr>
          <w:lang w:val="en-US"/>
        </w:rPr>
      </w:pPr>
      <w:r w:rsidRPr="000D1EF4">
        <w:rPr>
          <w:b/>
          <w:lang w:val="en-US"/>
        </w:rPr>
        <w:t xml:space="preserve">Operator A </w:t>
      </w:r>
      <w:r w:rsidRPr="000D1EF4">
        <w:rPr>
          <w:lang w:val="en-US"/>
        </w:rPr>
        <w:t>- qualified to operate in blocks located in ultra-deepwater, deep</w:t>
      </w:r>
      <w:r w:rsidR="00AC5B8A">
        <w:rPr>
          <w:lang w:val="en-US"/>
        </w:rPr>
        <w:t xml:space="preserve"> </w:t>
      </w:r>
      <w:r w:rsidRPr="000D1EF4">
        <w:rPr>
          <w:lang w:val="en-US"/>
        </w:rPr>
        <w:t>water, shallow water</w:t>
      </w:r>
      <w:r w:rsidR="00ED4A83" w:rsidRPr="000D1EF4">
        <w:rPr>
          <w:lang w:val="en-US"/>
        </w:rPr>
        <w:t xml:space="preserve">, </w:t>
      </w:r>
      <w:r w:rsidR="001E7751">
        <w:rPr>
          <w:lang w:val="en-US"/>
        </w:rPr>
        <w:t>onshore</w:t>
      </w:r>
      <w:r w:rsidR="001E7751" w:rsidRPr="000D1EF4">
        <w:rPr>
          <w:lang w:val="en-US"/>
        </w:rPr>
        <w:t xml:space="preserve"> </w:t>
      </w:r>
      <w:r w:rsidR="00ED4A83" w:rsidRPr="000D1EF4">
        <w:rPr>
          <w:lang w:val="en-US"/>
        </w:rPr>
        <w:t xml:space="preserve">and in areas with marginal </w:t>
      </w:r>
      <w:proofErr w:type="gramStart"/>
      <w:r w:rsidR="00ED4A83" w:rsidRPr="000D1EF4">
        <w:rPr>
          <w:lang w:val="en-US"/>
        </w:rPr>
        <w:t>accumulations</w:t>
      </w:r>
      <w:r w:rsidRPr="000D1EF4">
        <w:rPr>
          <w:lang w:val="en-US"/>
        </w:rPr>
        <w:t>;</w:t>
      </w:r>
      <w:proofErr w:type="gramEnd"/>
    </w:p>
    <w:p w14:paraId="55A741AA" w14:textId="0A2FA076" w:rsidR="0049447A" w:rsidRPr="000D1EF4" w:rsidRDefault="00F1484D">
      <w:pPr>
        <w:pStyle w:val="EditOP-Alnea"/>
        <w:rPr>
          <w:lang w:val="en-US"/>
        </w:rPr>
      </w:pPr>
      <w:r w:rsidRPr="000D1EF4">
        <w:rPr>
          <w:b/>
          <w:lang w:val="en-US"/>
        </w:rPr>
        <w:t xml:space="preserve">Operator B </w:t>
      </w:r>
      <w:r w:rsidRPr="000D1EF4">
        <w:rPr>
          <w:lang w:val="en-US"/>
        </w:rPr>
        <w:t>- qualified to operate in blocks located in shallow water</w:t>
      </w:r>
      <w:r w:rsidR="00ED4A83" w:rsidRPr="000D1EF4">
        <w:rPr>
          <w:lang w:val="en-US"/>
        </w:rPr>
        <w:t xml:space="preserve">, </w:t>
      </w:r>
      <w:r w:rsidRPr="000D1EF4">
        <w:rPr>
          <w:lang w:val="en-US"/>
        </w:rPr>
        <w:t xml:space="preserve">onshore </w:t>
      </w:r>
      <w:r w:rsidR="00ED4A83" w:rsidRPr="000D1EF4">
        <w:rPr>
          <w:lang w:val="en-US"/>
        </w:rPr>
        <w:t xml:space="preserve">and in areas with marginal </w:t>
      </w:r>
      <w:proofErr w:type="gramStart"/>
      <w:r w:rsidR="00ED4A83" w:rsidRPr="000D1EF4">
        <w:rPr>
          <w:lang w:val="en-US"/>
        </w:rPr>
        <w:t>accumulations</w:t>
      </w:r>
      <w:r w:rsidRPr="000D1EF4">
        <w:rPr>
          <w:lang w:val="en-US"/>
        </w:rPr>
        <w:t>;</w:t>
      </w:r>
      <w:proofErr w:type="gramEnd"/>
    </w:p>
    <w:p w14:paraId="0C8EE8CF" w14:textId="77777777" w:rsidR="0049447A" w:rsidRPr="000D1EF4" w:rsidRDefault="000F0E4C">
      <w:pPr>
        <w:pStyle w:val="EditOP-Alnea"/>
        <w:rPr>
          <w:lang w:val="en-US"/>
        </w:rPr>
      </w:pPr>
      <w:r w:rsidRPr="000D1EF4">
        <w:rPr>
          <w:b/>
          <w:lang w:val="en-US"/>
        </w:rPr>
        <w:t xml:space="preserve">C+ operator </w:t>
      </w:r>
      <w:r w:rsidRPr="000D1EF4">
        <w:rPr>
          <w:lang w:val="en-US"/>
        </w:rPr>
        <w:t xml:space="preserve">- qualified to operate in blocks located </w:t>
      </w:r>
      <w:r w:rsidR="00F34DE8" w:rsidRPr="000D1EF4">
        <w:rPr>
          <w:lang w:val="en-US"/>
        </w:rPr>
        <w:t>onshore</w:t>
      </w:r>
      <w:r w:rsidRPr="000D1EF4">
        <w:rPr>
          <w:lang w:val="en-US"/>
        </w:rPr>
        <w:t xml:space="preserve">, in remote and non-remote areas </w:t>
      </w:r>
      <w:r w:rsidR="00F34DE8" w:rsidRPr="000D1EF4">
        <w:rPr>
          <w:lang w:val="en-US"/>
        </w:rPr>
        <w:t xml:space="preserve">and in areas with marginal </w:t>
      </w:r>
      <w:proofErr w:type="gramStart"/>
      <w:r w:rsidR="00F34DE8" w:rsidRPr="000D1EF4">
        <w:rPr>
          <w:lang w:val="en-US"/>
        </w:rPr>
        <w:t>accumulations</w:t>
      </w:r>
      <w:r w:rsidRPr="000D1EF4">
        <w:rPr>
          <w:lang w:val="en-US"/>
        </w:rPr>
        <w:t>;</w:t>
      </w:r>
      <w:proofErr w:type="gramEnd"/>
    </w:p>
    <w:p w14:paraId="6185FCB4" w14:textId="77777777" w:rsidR="0049447A" w:rsidRPr="000D1EF4" w:rsidRDefault="00F1484D">
      <w:pPr>
        <w:pStyle w:val="EditOP-Alnea"/>
        <w:rPr>
          <w:lang w:val="en-US"/>
        </w:rPr>
      </w:pPr>
      <w:r w:rsidRPr="000D1EF4">
        <w:rPr>
          <w:b/>
          <w:lang w:val="en-US"/>
        </w:rPr>
        <w:t xml:space="preserve">operator C </w:t>
      </w:r>
      <w:r w:rsidRPr="000D1EF4">
        <w:rPr>
          <w:lang w:val="en-US"/>
        </w:rPr>
        <w:t xml:space="preserve">- qualified to operate </w:t>
      </w:r>
      <w:r w:rsidR="00047233" w:rsidRPr="000D1EF4">
        <w:rPr>
          <w:lang w:val="en-US"/>
        </w:rPr>
        <w:t xml:space="preserve">in </w:t>
      </w:r>
      <w:r w:rsidRPr="000D1EF4">
        <w:rPr>
          <w:lang w:val="en-US"/>
        </w:rPr>
        <w:t>blocks located onshore</w:t>
      </w:r>
      <w:r w:rsidR="00F34DE8" w:rsidRPr="000D1EF4">
        <w:rPr>
          <w:lang w:val="en-US"/>
        </w:rPr>
        <w:t xml:space="preserve">, in non-remote areas </w:t>
      </w:r>
      <w:r w:rsidR="00ED4A83" w:rsidRPr="000D1EF4">
        <w:rPr>
          <w:lang w:val="en-US"/>
        </w:rPr>
        <w:t xml:space="preserve">and in areas with marginal </w:t>
      </w:r>
      <w:proofErr w:type="gramStart"/>
      <w:r w:rsidR="00ED4A83" w:rsidRPr="000D1EF4">
        <w:rPr>
          <w:lang w:val="en-US"/>
        </w:rPr>
        <w:t>accumulations</w:t>
      </w:r>
      <w:r w:rsidRPr="000D1EF4">
        <w:rPr>
          <w:lang w:val="en-US"/>
        </w:rPr>
        <w:t>;</w:t>
      </w:r>
      <w:proofErr w:type="gramEnd"/>
    </w:p>
    <w:p w14:paraId="6C3C655F" w14:textId="77777777" w:rsidR="0049447A" w:rsidRPr="000D1EF4" w:rsidRDefault="000F0E4C">
      <w:pPr>
        <w:pStyle w:val="EditOP-Alnea"/>
        <w:rPr>
          <w:lang w:val="en-US"/>
        </w:rPr>
      </w:pPr>
      <w:r w:rsidRPr="000D1EF4">
        <w:rPr>
          <w:b/>
          <w:lang w:val="en-US"/>
        </w:rPr>
        <w:t xml:space="preserve">operator D </w:t>
      </w:r>
      <w:r w:rsidRPr="000D1EF4">
        <w:rPr>
          <w:lang w:val="en-US"/>
        </w:rPr>
        <w:t xml:space="preserve">- qualified to operate in areas with marginal </w:t>
      </w:r>
      <w:proofErr w:type="gramStart"/>
      <w:r w:rsidRPr="000D1EF4">
        <w:rPr>
          <w:lang w:val="en-US"/>
        </w:rPr>
        <w:t>accumulations;</w:t>
      </w:r>
      <w:proofErr w:type="gramEnd"/>
    </w:p>
    <w:p w14:paraId="6409E180" w14:textId="77777777" w:rsidR="0049447A" w:rsidRPr="000D1EF4" w:rsidRDefault="002C1273">
      <w:pPr>
        <w:pStyle w:val="EditOP-Alnea"/>
        <w:rPr>
          <w:lang w:val="en-US"/>
        </w:rPr>
      </w:pPr>
      <w:r w:rsidRPr="000D1EF4">
        <w:rPr>
          <w:b/>
          <w:lang w:val="en-US"/>
        </w:rPr>
        <w:t xml:space="preserve">non-operator </w:t>
      </w:r>
      <w:r w:rsidRPr="000D1EF4">
        <w:rPr>
          <w:lang w:val="en-US"/>
        </w:rPr>
        <w:t xml:space="preserve">- qualified to act in a consortium, observing the provisions of </w:t>
      </w:r>
      <w:r w:rsidR="00DD1E1E" w:rsidRPr="000D1EF4">
        <w:rPr>
          <w:lang w:val="en-US"/>
        </w:rPr>
        <w:t xml:space="preserve">Table </w:t>
      </w:r>
      <w:r w:rsidR="0091799B" w:rsidRPr="000D1EF4">
        <w:rPr>
          <w:lang w:val="en-US"/>
        </w:rPr>
        <w:t xml:space="preserve">8 </w:t>
      </w:r>
      <w:r w:rsidR="00DD1E1E" w:rsidRPr="000D1EF4">
        <w:rPr>
          <w:lang w:val="en-US"/>
        </w:rPr>
        <w:t xml:space="preserve">of </w:t>
      </w:r>
      <w:r w:rsidR="00022023" w:rsidRPr="000D1EF4">
        <w:rPr>
          <w:lang w:val="en-US"/>
        </w:rPr>
        <w:t xml:space="preserve">item </w:t>
      </w:r>
      <w:r w:rsidR="0091799B" w:rsidRPr="000D1EF4">
        <w:rPr>
          <w:lang w:val="en-US"/>
        </w:rPr>
        <w:t>8.71.</w:t>
      </w:r>
    </w:p>
    <w:p w14:paraId="6A1CCC3B" w14:textId="77777777" w:rsidR="00405DEB" w:rsidRPr="000D1EF4" w:rsidRDefault="00405DEB" w:rsidP="00405DEB">
      <w:pPr>
        <w:pStyle w:val="aEdital-Alnea"/>
        <w:ind w:left="1276"/>
        <w:rPr>
          <w:lang w:val="en-US"/>
        </w:rPr>
      </w:pPr>
    </w:p>
    <w:p w14:paraId="6DD3E060" w14:textId="77777777" w:rsidR="0049447A" w:rsidRPr="000D1EF4" w:rsidRDefault="000F0E4C" w:rsidP="00F255AE">
      <w:pPr>
        <w:pStyle w:val="EditalOP-Pargnivel3"/>
        <w:rPr>
          <w:lang w:val="en-US"/>
        </w:rPr>
      </w:pPr>
      <w:r w:rsidRPr="000D1EF4">
        <w:rPr>
          <w:lang w:val="en-US"/>
        </w:rPr>
        <w:t xml:space="preserve">For qualification purposes, the following definitions will be considered for offshore blocks </w:t>
      </w:r>
      <w:r w:rsidR="00F34DE8" w:rsidRPr="000D1EF4">
        <w:rPr>
          <w:lang w:val="en-US"/>
        </w:rPr>
        <w:t>and onshore blocks in remote areas</w:t>
      </w:r>
      <w:r w:rsidRPr="000D1EF4">
        <w:rPr>
          <w:lang w:val="en-US"/>
        </w:rPr>
        <w:t>:</w:t>
      </w:r>
    </w:p>
    <w:p w14:paraId="7453C71F" w14:textId="602B7A8C" w:rsidR="0049447A" w:rsidRPr="000D1EF4" w:rsidRDefault="000F0E4C" w:rsidP="00AE5656">
      <w:pPr>
        <w:pStyle w:val="EditOP-Alnea"/>
        <w:numPr>
          <w:ilvl w:val="0"/>
          <w:numId w:val="64"/>
        </w:numPr>
        <w:rPr>
          <w:lang w:val="en-US"/>
        </w:rPr>
      </w:pPr>
      <w:r w:rsidRPr="000D1EF4">
        <w:rPr>
          <w:lang w:val="en-US"/>
        </w:rPr>
        <w:t xml:space="preserve">Deep or ultra-deepwater: blocks with water depths of more than 400 </w:t>
      </w:r>
      <w:proofErr w:type="gramStart"/>
      <w:r w:rsidRPr="000D1EF4">
        <w:rPr>
          <w:lang w:val="en-US"/>
        </w:rPr>
        <w:t>meters;</w:t>
      </w:r>
      <w:proofErr w:type="gramEnd"/>
    </w:p>
    <w:p w14:paraId="4D0AE107" w14:textId="77777777" w:rsidR="0049447A" w:rsidRPr="000D1EF4" w:rsidRDefault="000F0E4C">
      <w:pPr>
        <w:pStyle w:val="EditOP-Alnea"/>
        <w:rPr>
          <w:lang w:val="en-US"/>
        </w:rPr>
      </w:pPr>
      <w:r w:rsidRPr="000D1EF4">
        <w:rPr>
          <w:lang w:val="en-US"/>
        </w:rPr>
        <w:t xml:space="preserve">Shallow waters: blocks with water depths of up to 400 </w:t>
      </w:r>
      <w:proofErr w:type="gramStart"/>
      <w:r w:rsidRPr="000D1EF4">
        <w:rPr>
          <w:lang w:val="en-US"/>
        </w:rPr>
        <w:t>meters</w:t>
      </w:r>
      <w:r w:rsidR="00F34DE8" w:rsidRPr="000D1EF4">
        <w:rPr>
          <w:lang w:val="en-US"/>
        </w:rPr>
        <w:t>;</w:t>
      </w:r>
      <w:proofErr w:type="gramEnd"/>
    </w:p>
    <w:p w14:paraId="3567B19F" w14:textId="77777777" w:rsidR="0049447A" w:rsidRPr="000D1EF4" w:rsidRDefault="000F0E4C">
      <w:pPr>
        <w:pStyle w:val="EditOP-Alnea"/>
        <w:rPr>
          <w:lang w:val="en-US"/>
        </w:rPr>
      </w:pPr>
      <w:r w:rsidRPr="000D1EF4">
        <w:rPr>
          <w:lang w:val="en-US"/>
        </w:rPr>
        <w:t xml:space="preserve">Remote onshore areas: onshore exploration blocks located in the Acre-Madre de Dios, Amazonas and </w:t>
      </w:r>
      <w:proofErr w:type="spellStart"/>
      <w:r w:rsidRPr="000D1EF4">
        <w:rPr>
          <w:lang w:val="en-US"/>
        </w:rPr>
        <w:t>Solimões</w:t>
      </w:r>
      <w:proofErr w:type="spellEnd"/>
      <w:r w:rsidRPr="000D1EF4">
        <w:rPr>
          <w:lang w:val="en-US"/>
        </w:rPr>
        <w:t xml:space="preserve"> basins, located in the North Region, in what is known as the Brazilian Amazon.</w:t>
      </w:r>
    </w:p>
    <w:p w14:paraId="6615DFB3" w14:textId="77777777" w:rsidR="00BB783E" w:rsidRPr="000D1EF4" w:rsidRDefault="00BB783E" w:rsidP="00F34DE8">
      <w:pPr>
        <w:ind w:left="1276"/>
        <w:rPr>
          <w:rFonts w:ascii="Arial" w:hAnsi="Arial" w:cs="Arial"/>
          <w:lang w:val="en-US"/>
        </w:rPr>
      </w:pPr>
    </w:p>
    <w:p w14:paraId="7033C60B" w14:textId="77777777" w:rsidR="00BB783E" w:rsidRPr="000D1EF4" w:rsidRDefault="00BB783E" w:rsidP="00257F9F">
      <w:pPr>
        <w:pStyle w:val="Edital-Corpodetexto"/>
        <w:rPr>
          <w:lang w:val="en-US"/>
        </w:rPr>
      </w:pPr>
    </w:p>
    <w:p w14:paraId="0D41830B" w14:textId="7F094916" w:rsidR="0049447A" w:rsidRPr="000D1EF4" w:rsidRDefault="00A47AEC">
      <w:pPr>
        <w:pStyle w:val="EditOP-Pargnivel2"/>
        <w:spacing w:after="240"/>
        <w:rPr>
          <w:lang w:val="en-US"/>
        </w:rPr>
      </w:pPr>
      <w:r w:rsidRPr="000D1EF4">
        <w:rPr>
          <w:lang w:val="en-US"/>
        </w:rPr>
        <w:t>ANP</w:t>
      </w:r>
      <w:r w:rsidR="000F0E4C" w:rsidRPr="000D1EF4">
        <w:rPr>
          <w:lang w:val="en-US"/>
        </w:rPr>
        <w:t xml:space="preserve"> will classify the bidders </w:t>
      </w:r>
      <w:proofErr w:type="gramStart"/>
      <w:r w:rsidR="000F0E4C" w:rsidRPr="000D1EF4">
        <w:rPr>
          <w:lang w:val="en-US"/>
        </w:rPr>
        <w:t>in</w:t>
      </w:r>
      <w:proofErr w:type="gramEnd"/>
      <w:r w:rsidR="000F0E4C" w:rsidRPr="000D1EF4">
        <w:rPr>
          <w:lang w:val="en-US"/>
        </w:rPr>
        <w:t xml:space="preserve"> the highest possible qualification level, according to the </w:t>
      </w:r>
      <w:r w:rsidR="000F0E4C" w:rsidRPr="000D1EF4">
        <w:rPr>
          <w:lang w:val="en-US"/>
        </w:rPr>
        <w:lastRenderedPageBreak/>
        <w:t>analysis of the documentation submitted.</w:t>
      </w:r>
    </w:p>
    <w:p w14:paraId="254CF7F7" w14:textId="77777777" w:rsidR="0049447A" w:rsidRPr="000D1EF4" w:rsidRDefault="000F0E4C">
      <w:pPr>
        <w:pStyle w:val="EditOP-Pargnivel2"/>
        <w:spacing w:after="240"/>
        <w:rPr>
          <w:lang w:val="en-US"/>
        </w:rPr>
      </w:pPr>
      <w:r w:rsidRPr="000D1EF4">
        <w:rPr>
          <w:lang w:val="en-US"/>
        </w:rPr>
        <w:t>If the bidder's technical qualification level differs from the economic and financial qualification level, the lower qualification will be considered.</w:t>
      </w:r>
    </w:p>
    <w:p w14:paraId="14D196B3" w14:textId="2245D757" w:rsidR="0049447A" w:rsidRPr="000D1EF4" w:rsidRDefault="00A47AEC">
      <w:pPr>
        <w:pStyle w:val="EditOP-Pargnivel2"/>
        <w:spacing w:after="240"/>
        <w:rPr>
          <w:lang w:val="en-US"/>
        </w:rPr>
      </w:pPr>
      <w:r w:rsidRPr="000D1EF4">
        <w:rPr>
          <w:lang w:val="en-US"/>
        </w:rPr>
        <w:t>ANP</w:t>
      </w:r>
      <w:r w:rsidR="000F0E4C" w:rsidRPr="000D1EF4">
        <w:rPr>
          <w:lang w:val="en-US"/>
        </w:rPr>
        <w:t xml:space="preserve"> will only analyze the documentation of the winning bidders at the public bidding session.</w:t>
      </w:r>
    </w:p>
    <w:p w14:paraId="478F0DF2" w14:textId="77777777" w:rsidR="0049447A" w:rsidRPr="000D1EF4" w:rsidRDefault="000F0E4C">
      <w:pPr>
        <w:pStyle w:val="EditOP-Pargnivel2"/>
        <w:spacing w:after="240"/>
        <w:rPr>
          <w:lang w:val="en-US"/>
        </w:rPr>
      </w:pPr>
      <w:r w:rsidRPr="000D1EF4">
        <w:rPr>
          <w:lang w:val="en-US"/>
        </w:rPr>
        <w:t xml:space="preserve">After the close of the public bidding session, the winning bidders </w:t>
      </w:r>
      <w:r w:rsidR="00F633AD" w:rsidRPr="000D1EF4">
        <w:rPr>
          <w:lang w:val="en-US"/>
        </w:rPr>
        <w:t xml:space="preserve">must </w:t>
      </w:r>
      <w:r w:rsidRPr="000D1EF4">
        <w:rPr>
          <w:lang w:val="en-US"/>
        </w:rPr>
        <w:t xml:space="preserve">submit the qualification documents listed in this section by the deadline established </w:t>
      </w:r>
      <w:r w:rsidR="0077377D" w:rsidRPr="000D1EF4">
        <w:rPr>
          <w:lang w:val="en-US"/>
        </w:rPr>
        <w:t xml:space="preserve">in the schedule for </w:t>
      </w:r>
      <w:r w:rsidR="00F633AD" w:rsidRPr="000D1EF4">
        <w:rPr>
          <w:lang w:val="en-US"/>
        </w:rPr>
        <w:t>each cycle</w:t>
      </w:r>
      <w:r w:rsidR="007E4BA1" w:rsidRPr="000D1EF4">
        <w:rPr>
          <w:lang w:val="en-US"/>
        </w:rPr>
        <w:t>.</w:t>
      </w:r>
    </w:p>
    <w:p w14:paraId="5616CA3D" w14:textId="77777777" w:rsidR="0049447A" w:rsidRPr="000D1EF4" w:rsidRDefault="000F0E4C">
      <w:pPr>
        <w:pStyle w:val="EditOP-Pargnivel2"/>
        <w:spacing w:after="240"/>
        <w:rPr>
          <w:lang w:val="en-US"/>
        </w:rPr>
      </w:pPr>
      <w:r w:rsidRPr="000D1EF4">
        <w:rPr>
          <w:lang w:val="en-US"/>
        </w:rPr>
        <w:t xml:space="preserve">The </w:t>
      </w:r>
      <w:r w:rsidR="009F032A" w:rsidRPr="000D1EF4">
        <w:rPr>
          <w:lang w:val="en-US"/>
        </w:rPr>
        <w:t xml:space="preserve">winning bidder must submit only one set of documents, regardless of the number of blocks </w:t>
      </w:r>
      <w:r w:rsidR="00772E0E" w:rsidRPr="000D1EF4">
        <w:rPr>
          <w:lang w:val="en-US"/>
        </w:rPr>
        <w:t xml:space="preserve">or areas </w:t>
      </w:r>
      <w:r w:rsidR="009F032A" w:rsidRPr="000D1EF4">
        <w:rPr>
          <w:lang w:val="en-US"/>
        </w:rPr>
        <w:t>it has won</w:t>
      </w:r>
      <w:r w:rsidRPr="000D1EF4">
        <w:rPr>
          <w:lang w:val="en-US"/>
        </w:rPr>
        <w:t xml:space="preserve">, in accordance with the formalities set out </w:t>
      </w:r>
      <w:r w:rsidR="00E93A8D" w:rsidRPr="000D1EF4">
        <w:rPr>
          <w:lang w:val="en-US"/>
        </w:rPr>
        <w:t xml:space="preserve">in Section </w:t>
      </w:r>
      <w:r w:rsidRPr="000D1EF4">
        <w:rPr>
          <w:lang w:val="en-US"/>
        </w:rPr>
        <w:t>III.</w:t>
      </w:r>
    </w:p>
    <w:p w14:paraId="43597162" w14:textId="77777777" w:rsidR="0049447A" w:rsidRPr="000D1EF4" w:rsidRDefault="000F0E4C">
      <w:pPr>
        <w:pStyle w:val="EditOP-Pargnivel2"/>
        <w:spacing w:after="240"/>
        <w:rPr>
          <w:lang w:val="en-US"/>
        </w:rPr>
      </w:pPr>
      <w:r w:rsidRPr="000D1EF4">
        <w:rPr>
          <w:lang w:val="en-US"/>
        </w:rPr>
        <w:t xml:space="preserve">In the case of a consortium, the qualification documentation must be submitted individually by each of the </w:t>
      </w:r>
      <w:r w:rsidR="008F2DC3" w:rsidRPr="000D1EF4">
        <w:rPr>
          <w:lang w:val="en-US"/>
        </w:rPr>
        <w:t>consortium members</w:t>
      </w:r>
      <w:r w:rsidR="006A03F3" w:rsidRPr="000D1EF4">
        <w:rPr>
          <w:lang w:val="en-US"/>
        </w:rPr>
        <w:t xml:space="preserve">. </w:t>
      </w:r>
    </w:p>
    <w:p w14:paraId="595F93AB" w14:textId="6C62F24E" w:rsidR="0049447A" w:rsidRPr="000D1EF4" w:rsidRDefault="00A47AEC">
      <w:pPr>
        <w:pStyle w:val="EditOP-Pargnivel2"/>
        <w:spacing w:after="240"/>
        <w:rPr>
          <w:lang w:val="en-US"/>
        </w:rPr>
      </w:pPr>
      <w:r w:rsidRPr="000D1EF4">
        <w:rPr>
          <w:lang w:val="en-US"/>
        </w:rPr>
        <w:t>ANP</w:t>
      </w:r>
      <w:r w:rsidR="000F0E4C" w:rsidRPr="000D1EF4">
        <w:rPr>
          <w:lang w:val="en-US"/>
        </w:rPr>
        <w:t xml:space="preserve"> may request any additional information and documents to support the qualification.</w:t>
      </w:r>
    </w:p>
    <w:p w14:paraId="42B0E382" w14:textId="2AF6820A" w:rsidR="0049447A" w:rsidRPr="000D1EF4" w:rsidRDefault="000F0E4C">
      <w:pPr>
        <w:pStyle w:val="EditOP-Pargnivel2"/>
        <w:spacing w:after="240"/>
        <w:rPr>
          <w:lang w:val="en-US"/>
        </w:rPr>
      </w:pPr>
      <w:r w:rsidRPr="000D1EF4">
        <w:rPr>
          <w:lang w:val="en-US"/>
        </w:rPr>
        <w:t xml:space="preserve">The information provided by bidders for qualification purposes may be verified by </w:t>
      </w:r>
      <w:r w:rsidR="00A47AEC" w:rsidRPr="000D1EF4">
        <w:rPr>
          <w:lang w:val="en-US"/>
        </w:rPr>
        <w:t>ANP</w:t>
      </w:r>
      <w:r w:rsidRPr="000D1EF4">
        <w:rPr>
          <w:lang w:val="en-US"/>
        </w:rPr>
        <w:t xml:space="preserve"> through previously scheduled surveys.</w:t>
      </w:r>
    </w:p>
    <w:p w14:paraId="1714CAA5" w14:textId="77777777" w:rsidR="0049447A" w:rsidRPr="000D1EF4" w:rsidRDefault="000F0E4C">
      <w:pPr>
        <w:pStyle w:val="EditOP-Pargnivel2"/>
        <w:spacing w:after="240"/>
        <w:rPr>
          <w:lang w:val="en-US"/>
        </w:rPr>
      </w:pPr>
      <w:r w:rsidRPr="000D1EF4">
        <w:rPr>
          <w:lang w:val="en-US"/>
        </w:rPr>
        <w:t xml:space="preserve">The bidder appointed as operator of the consortium must be qualified in the minimum category required for the </w:t>
      </w:r>
      <w:r w:rsidRPr="000D1EF4">
        <w:rPr>
          <w:rStyle w:val="ui-provider"/>
          <w:lang w:val="en-US"/>
        </w:rPr>
        <w:t xml:space="preserve">block </w:t>
      </w:r>
      <w:r w:rsidRPr="000D1EF4">
        <w:rPr>
          <w:lang w:val="en-US"/>
        </w:rPr>
        <w:t>being bid on</w:t>
      </w:r>
      <w:r w:rsidR="0059108F" w:rsidRPr="000D1EF4">
        <w:rPr>
          <w:lang w:val="en-US"/>
        </w:rPr>
        <w:t>.</w:t>
      </w:r>
    </w:p>
    <w:p w14:paraId="13AEDC4F" w14:textId="4DE77C18" w:rsidR="0049447A" w:rsidRPr="000D1EF4" w:rsidRDefault="000F0E4C" w:rsidP="00D2291F">
      <w:pPr>
        <w:pStyle w:val="EditOP-Pargnivel2"/>
        <w:spacing w:after="240"/>
        <w:rPr>
          <w:lang w:val="en-US"/>
        </w:rPr>
      </w:pPr>
      <w:r w:rsidRPr="660AAE1F">
        <w:rPr>
          <w:lang w:val="en-US"/>
        </w:rPr>
        <w:t xml:space="preserve">Bidders must maintain their qualification conditions until the concession </w:t>
      </w:r>
      <w:r w:rsidR="679B0408" w:rsidRPr="660AAE1F">
        <w:rPr>
          <w:lang w:val="en-US"/>
        </w:rPr>
        <w:t>agreement</w:t>
      </w:r>
      <w:r w:rsidRPr="660AAE1F">
        <w:rPr>
          <w:lang w:val="en-US"/>
        </w:rPr>
        <w:t xml:space="preserve"> is signed, otherwise they will be </w:t>
      </w:r>
      <w:r w:rsidR="00966355" w:rsidRPr="660AAE1F">
        <w:rPr>
          <w:lang w:val="en-US"/>
        </w:rPr>
        <w:t>disqualified from the tender</w:t>
      </w:r>
      <w:r w:rsidRPr="660AAE1F">
        <w:rPr>
          <w:lang w:val="en-US"/>
        </w:rPr>
        <w:t>.</w:t>
      </w:r>
    </w:p>
    <w:p w14:paraId="3646774D" w14:textId="77777777" w:rsidR="0049447A" w:rsidRPr="000D1EF4" w:rsidRDefault="000F0E4C" w:rsidP="00F255AE">
      <w:pPr>
        <w:pStyle w:val="Subseo"/>
        <w:rPr>
          <w:lang w:val="en-US"/>
        </w:rPr>
      </w:pPr>
      <w:bookmarkStart w:id="4494" w:name="_Toc106984223"/>
      <w:bookmarkStart w:id="4495" w:name="_Toc106984382"/>
      <w:bookmarkStart w:id="4496" w:name="_Toc106984875"/>
      <w:bookmarkStart w:id="4497" w:name="_Toc106985089"/>
      <w:bookmarkStart w:id="4498" w:name="_Toc106985836"/>
      <w:bookmarkStart w:id="4499" w:name="_Toc107525894"/>
      <w:bookmarkStart w:id="4500" w:name="_Toc107526052"/>
      <w:bookmarkStart w:id="4501" w:name="_Toc107526210"/>
      <w:bookmarkStart w:id="4502" w:name="_Toc108091695"/>
      <w:bookmarkStart w:id="4503" w:name="_Toc108108854"/>
      <w:bookmarkStart w:id="4504" w:name="_Toc419907051"/>
      <w:bookmarkStart w:id="4505" w:name="_Toc419898039"/>
      <w:bookmarkStart w:id="4506" w:name="_Toc419898844"/>
      <w:bookmarkStart w:id="4507" w:name="_Toc419900454"/>
      <w:bookmarkStart w:id="4508" w:name="_Toc419902201"/>
      <w:bookmarkStart w:id="4509" w:name="_Toc419903008"/>
      <w:bookmarkStart w:id="4510" w:name="_Toc419903814"/>
      <w:bookmarkStart w:id="4511" w:name="_Toc419904620"/>
      <w:bookmarkStart w:id="4512" w:name="_Toc419905426"/>
      <w:bookmarkStart w:id="4513" w:name="_Toc419906244"/>
      <w:bookmarkStart w:id="4514" w:name="_Toc419907052"/>
      <w:bookmarkStart w:id="4515" w:name="_Toc419907859"/>
      <w:bookmarkStart w:id="4516" w:name="_Toc419908585"/>
      <w:bookmarkStart w:id="4517" w:name="_Toc419960726"/>
      <w:bookmarkStart w:id="4518" w:name="_Toc419898040"/>
      <w:bookmarkStart w:id="4519" w:name="_Toc419898845"/>
      <w:bookmarkStart w:id="4520" w:name="_Toc419900455"/>
      <w:bookmarkStart w:id="4521" w:name="_Toc419902202"/>
      <w:bookmarkStart w:id="4522" w:name="_Toc419903009"/>
      <w:bookmarkStart w:id="4523" w:name="_Toc419903815"/>
      <w:bookmarkStart w:id="4524" w:name="_Toc419904621"/>
      <w:bookmarkStart w:id="4525" w:name="_Toc419905427"/>
      <w:bookmarkStart w:id="4526" w:name="_Toc419906245"/>
      <w:bookmarkStart w:id="4527" w:name="_Toc419907053"/>
      <w:bookmarkStart w:id="4528" w:name="_Toc419907860"/>
      <w:bookmarkStart w:id="4529" w:name="_Toc419908586"/>
      <w:bookmarkStart w:id="4530" w:name="_Toc419960727"/>
      <w:bookmarkStart w:id="4531" w:name="_Toc419898041"/>
      <w:bookmarkStart w:id="4532" w:name="_Toc419898846"/>
      <w:bookmarkStart w:id="4533" w:name="_Toc419900456"/>
      <w:bookmarkStart w:id="4534" w:name="_Toc419902203"/>
      <w:bookmarkStart w:id="4535" w:name="_Toc419903010"/>
      <w:bookmarkStart w:id="4536" w:name="_Toc419903816"/>
      <w:bookmarkStart w:id="4537" w:name="_Toc419904622"/>
      <w:bookmarkStart w:id="4538" w:name="_Toc419905428"/>
      <w:bookmarkStart w:id="4539" w:name="_Toc419906246"/>
      <w:bookmarkStart w:id="4540" w:name="_Toc419907054"/>
      <w:bookmarkStart w:id="4541" w:name="_Toc419907861"/>
      <w:bookmarkStart w:id="4542" w:name="_Toc419908587"/>
      <w:bookmarkStart w:id="4543" w:name="_Toc419960728"/>
      <w:bookmarkStart w:id="4544" w:name="_Toc106984225"/>
      <w:bookmarkStart w:id="4545" w:name="_Toc106984384"/>
      <w:bookmarkStart w:id="4546" w:name="_Toc106984877"/>
      <w:bookmarkStart w:id="4547" w:name="_Toc106985091"/>
      <w:bookmarkStart w:id="4548" w:name="_Toc106985838"/>
      <w:bookmarkStart w:id="4549" w:name="_Toc107525896"/>
      <w:bookmarkStart w:id="4550" w:name="_Toc107526054"/>
      <w:bookmarkStart w:id="4551" w:name="_Toc107526212"/>
      <w:bookmarkStart w:id="4552" w:name="_Toc108091697"/>
      <w:bookmarkStart w:id="4553" w:name="_Toc108108856"/>
      <w:bookmarkStart w:id="4554" w:name="_Toc164157843"/>
      <w:bookmarkStart w:id="4555" w:name="_Toc419905429"/>
      <w:bookmarkStart w:id="4556" w:name="_Toc511862497"/>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0D1EF4">
        <w:rPr>
          <w:lang w:val="en-US"/>
        </w:rPr>
        <w:t>Subsection VIII.2 - Legal qualification and proof of fiscal and labor regularity</w:t>
      </w:r>
      <w:bookmarkEnd w:id="4554"/>
    </w:p>
    <w:bookmarkEnd w:id="4555"/>
    <w:bookmarkEnd w:id="4556"/>
    <w:p w14:paraId="485B8C14" w14:textId="449082FB" w:rsidR="0049447A" w:rsidRPr="00D2291F" w:rsidRDefault="000F0E4C" w:rsidP="00D2291F">
      <w:pPr>
        <w:pStyle w:val="EditOP-Pargnivel2"/>
        <w:spacing w:after="240"/>
        <w:rPr>
          <w:lang w:val="en-US"/>
        </w:rPr>
      </w:pPr>
      <w:r w:rsidRPr="660AAE1F">
        <w:rPr>
          <w:lang w:val="en-US"/>
        </w:rPr>
        <w:t xml:space="preserve">In order to obtain legal qualification </w:t>
      </w:r>
      <w:r w:rsidR="001F55C6" w:rsidRPr="660AAE1F">
        <w:rPr>
          <w:lang w:val="en-US"/>
        </w:rPr>
        <w:t>and proof of tax and labor regularity</w:t>
      </w:r>
      <w:r w:rsidRPr="660AAE1F">
        <w:rPr>
          <w:lang w:val="en-US"/>
        </w:rPr>
        <w:t xml:space="preserve">, in addition to the documents already submitted for registration as set out </w:t>
      </w:r>
      <w:r w:rsidR="00574AE9" w:rsidRPr="660AAE1F">
        <w:rPr>
          <w:lang w:val="en-US"/>
        </w:rPr>
        <w:t>in Subsection IV.3</w:t>
      </w:r>
      <w:r w:rsidRPr="660AAE1F">
        <w:rPr>
          <w:lang w:val="en-US"/>
        </w:rPr>
        <w:t xml:space="preserve">, bidders must submit the documents listed </w:t>
      </w:r>
      <w:r w:rsidR="004B19B1" w:rsidRPr="660AAE1F">
        <w:rPr>
          <w:lang w:val="en-US"/>
        </w:rPr>
        <w:t>below</w:t>
      </w:r>
      <w:r w:rsidRPr="660AAE1F">
        <w:rPr>
          <w:lang w:val="en-US"/>
        </w:rPr>
        <w:t xml:space="preserve">, which will be evaluated according to the criteria set out </w:t>
      </w:r>
      <w:r w:rsidR="00500B96" w:rsidRPr="00D2291F">
        <w:rPr>
          <w:lang w:val="en-US"/>
        </w:rPr>
        <w:t>in</w:t>
      </w:r>
      <w:r w:rsidRPr="660AAE1F">
        <w:rPr>
          <w:lang w:val="en-US"/>
        </w:rPr>
        <w:t xml:space="preserve"> this </w:t>
      </w:r>
      <w:r w:rsidR="3B1DE104" w:rsidRPr="00D2291F">
        <w:rPr>
          <w:lang w:val="en-US"/>
        </w:rPr>
        <w:t>tender protocol</w:t>
      </w:r>
      <w:r w:rsidR="00FC74C0" w:rsidRPr="00D2291F">
        <w:rPr>
          <w:lang w:val="en-US"/>
        </w:rPr>
        <w:t xml:space="preserve"> </w:t>
      </w:r>
      <w:r w:rsidR="005F0267" w:rsidRPr="00D2291F">
        <w:rPr>
          <w:lang w:val="en-US"/>
        </w:rPr>
        <w:t xml:space="preserve">(in the specific case of FIPs, the provisions of </w:t>
      </w:r>
      <w:r w:rsidR="00500B96" w:rsidRPr="660AAE1F">
        <w:rPr>
          <w:lang w:val="en-US"/>
        </w:rPr>
        <w:t xml:space="preserve">Subsection IV.3.7 must </w:t>
      </w:r>
      <w:r w:rsidR="005F0267" w:rsidRPr="00D2291F">
        <w:rPr>
          <w:lang w:val="en-US"/>
        </w:rPr>
        <w:t>be observed</w:t>
      </w:r>
      <w:r w:rsidR="00500B96" w:rsidRPr="660AAE1F">
        <w:rPr>
          <w:lang w:val="en-US"/>
        </w:rPr>
        <w:t>):</w:t>
      </w:r>
    </w:p>
    <w:p w14:paraId="7B19C390" w14:textId="76FD9DFD" w:rsidR="0049447A" w:rsidRPr="000D1EF4" w:rsidRDefault="005C309D" w:rsidP="00AE5656">
      <w:pPr>
        <w:pStyle w:val="EditOP-Alnea"/>
        <w:numPr>
          <w:ilvl w:val="0"/>
          <w:numId w:val="65"/>
        </w:numPr>
        <w:rPr>
          <w:lang w:val="en-US"/>
        </w:rPr>
      </w:pPr>
      <w:r w:rsidRPr="000D1EF4">
        <w:rPr>
          <w:lang w:val="en-US"/>
        </w:rPr>
        <w:t xml:space="preserve">corporate documents </w:t>
      </w:r>
      <w:r w:rsidR="005F0267" w:rsidRPr="000D1EF4">
        <w:rPr>
          <w:lang w:val="en-US"/>
        </w:rPr>
        <w:t xml:space="preserve">mentioned in </w:t>
      </w:r>
      <w:r w:rsidR="00B64AA8" w:rsidRPr="000D1EF4">
        <w:rPr>
          <w:lang w:val="en-US"/>
        </w:rPr>
        <w:t>Subsection IV.3.1</w:t>
      </w:r>
      <w:r w:rsidR="001F55C6" w:rsidRPr="000D1EF4">
        <w:rPr>
          <w:lang w:val="en-US"/>
        </w:rPr>
        <w:t xml:space="preserve">, which have undergone </w:t>
      </w:r>
      <w:proofErr w:type="gramStart"/>
      <w:r w:rsidR="001F55C6" w:rsidRPr="000D1EF4">
        <w:rPr>
          <w:lang w:val="en-US"/>
        </w:rPr>
        <w:t>any</w:t>
      </w:r>
      <w:proofErr w:type="gramEnd"/>
      <w:r w:rsidR="001F55C6" w:rsidRPr="000D1EF4">
        <w:rPr>
          <w:lang w:val="en-US"/>
        </w:rPr>
        <w:t xml:space="preserve"> changes since their most recent submission to </w:t>
      </w:r>
      <w:proofErr w:type="gramStart"/>
      <w:r w:rsidR="00A47AEC" w:rsidRPr="000D1EF4">
        <w:rPr>
          <w:lang w:val="en-US"/>
        </w:rPr>
        <w:t>ANP</w:t>
      </w:r>
      <w:r w:rsidR="001F55C6" w:rsidRPr="000D1EF4">
        <w:rPr>
          <w:lang w:val="en-US"/>
        </w:rPr>
        <w:t>;</w:t>
      </w:r>
      <w:proofErr w:type="gramEnd"/>
    </w:p>
    <w:p w14:paraId="26706586" w14:textId="5652E85B" w:rsidR="0049447A" w:rsidRPr="000D1EF4" w:rsidRDefault="005C309D">
      <w:pPr>
        <w:pStyle w:val="EditOP-Alnea"/>
        <w:rPr>
          <w:lang w:val="en-US"/>
        </w:rPr>
      </w:pPr>
      <w:r w:rsidRPr="660AAE1F">
        <w:rPr>
          <w:lang w:val="en-US"/>
        </w:rPr>
        <w:t xml:space="preserve">declaration of absence of impediments to the signing of the concession </w:t>
      </w:r>
      <w:r w:rsidR="6EE34E4F" w:rsidRPr="660AAE1F">
        <w:rPr>
          <w:lang w:val="en-US"/>
        </w:rPr>
        <w:t>agreement</w:t>
      </w:r>
      <w:r w:rsidR="00860B60" w:rsidRPr="660AAE1F">
        <w:rPr>
          <w:lang w:val="en-US"/>
        </w:rPr>
        <w:t xml:space="preserve">, in accordance with </w:t>
      </w:r>
      <w:r w:rsidR="00CB71E5" w:rsidRPr="660AAE1F">
        <w:rPr>
          <w:lang w:val="en-US"/>
        </w:rPr>
        <w:t xml:space="preserve">ANNEX </w:t>
      </w:r>
      <w:r w:rsidR="00A77CBA" w:rsidRPr="660AAE1F">
        <w:rPr>
          <w:lang w:val="en-US"/>
        </w:rPr>
        <w:t>XVII</w:t>
      </w:r>
      <w:r w:rsidRPr="660AAE1F">
        <w:rPr>
          <w:lang w:val="en-US"/>
        </w:rPr>
        <w:t xml:space="preserve">, certifying that there is no fact that prevents the signing or execution of the concession </w:t>
      </w:r>
      <w:proofErr w:type="gramStart"/>
      <w:r w:rsidR="5F20412B" w:rsidRPr="660AAE1F">
        <w:rPr>
          <w:lang w:val="en-US"/>
        </w:rPr>
        <w:t>agreement</w:t>
      </w:r>
      <w:r w:rsidRPr="660AAE1F">
        <w:rPr>
          <w:lang w:val="en-US"/>
        </w:rPr>
        <w:t>;</w:t>
      </w:r>
      <w:proofErr w:type="gramEnd"/>
    </w:p>
    <w:p w14:paraId="40F3830C" w14:textId="77777777" w:rsidR="0049447A" w:rsidRPr="000D1EF4" w:rsidRDefault="005C309D">
      <w:pPr>
        <w:pStyle w:val="EditOP-Alnea"/>
        <w:rPr>
          <w:lang w:val="en-US"/>
        </w:rPr>
      </w:pPr>
      <w:r w:rsidRPr="000D1EF4">
        <w:rPr>
          <w:lang w:val="en-US"/>
        </w:rPr>
        <w:lastRenderedPageBreak/>
        <w:t xml:space="preserve">declaration on relevant legal or judicial pending matters, </w:t>
      </w:r>
      <w:r w:rsidR="00860B60" w:rsidRPr="000D1EF4">
        <w:rPr>
          <w:lang w:val="en-US"/>
        </w:rPr>
        <w:t xml:space="preserve">in accordance with </w:t>
      </w:r>
      <w:r w:rsidR="002A42B6" w:rsidRPr="000D1EF4">
        <w:rPr>
          <w:lang w:val="en-US"/>
        </w:rPr>
        <w:t xml:space="preserve">ANNEX </w:t>
      </w:r>
      <w:r w:rsidR="004B19B1" w:rsidRPr="000D1EF4">
        <w:rPr>
          <w:lang w:val="en-US"/>
        </w:rPr>
        <w:t>XVIII</w:t>
      </w:r>
      <w:r w:rsidRPr="000D1EF4">
        <w:rPr>
          <w:lang w:val="en-US"/>
        </w:rPr>
        <w:t xml:space="preserve">, attesting to the existence or non-existence of relevant legal or judicial pending matters, including those that may lead to insolvency, judicial reorganization, bankruptcy, or any other event that may affect the financial suitability of the </w:t>
      </w:r>
      <w:r w:rsidR="00AE2B8E" w:rsidRPr="000D1EF4">
        <w:rPr>
          <w:lang w:val="en-US"/>
        </w:rPr>
        <w:t xml:space="preserve">bidder </w:t>
      </w:r>
      <w:r w:rsidRPr="000D1EF4">
        <w:rPr>
          <w:lang w:val="en-US"/>
        </w:rPr>
        <w:t>(if there are relevant pending matters, these must be itemized)</w:t>
      </w:r>
      <w:r w:rsidR="00DA438B" w:rsidRPr="000D1EF4">
        <w:rPr>
          <w:lang w:val="en-US"/>
        </w:rPr>
        <w:t>.</w:t>
      </w:r>
    </w:p>
    <w:p w14:paraId="58F73422" w14:textId="45A8CD4A" w:rsidR="0049447A" w:rsidRPr="000D1EF4" w:rsidRDefault="000F0E4C">
      <w:pPr>
        <w:pStyle w:val="EditOP-Pargnivel2"/>
        <w:spacing w:after="240"/>
        <w:rPr>
          <w:lang w:val="en-US"/>
        </w:rPr>
      </w:pPr>
      <w:r w:rsidRPr="000D1EF4">
        <w:rPr>
          <w:lang w:val="en-US"/>
        </w:rPr>
        <w:t xml:space="preserve">Tax and labor compliance will be proven by analyzing the following documents, to be obtained by </w:t>
      </w:r>
      <w:r w:rsidR="00A47AEC" w:rsidRPr="000D1EF4">
        <w:rPr>
          <w:lang w:val="en-US"/>
        </w:rPr>
        <w:t>ANP</w:t>
      </w:r>
      <w:r w:rsidRPr="000D1EF4">
        <w:rPr>
          <w:lang w:val="en-US"/>
        </w:rPr>
        <w:t xml:space="preserve"> through access to the databases of the public bodies responsible for issuing them</w:t>
      </w:r>
      <w:r w:rsidR="00FE7475" w:rsidRPr="000D1EF4">
        <w:rPr>
          <w:vertAlign w:val="superscript"/>
          <w:lang w:val="en-US"/>
        </w:rPr>
        <w:t>4</w:t>
      </w:r>
    </w:p>
    <w:p w14:paraId="1E97CEDA" w14:textId="77777777" w:rsidR="0049447A" w:rsidRPr="000D1EF4" w:rsidRDefault="005C309D" w:rsidP="00AE5656">
      <w:pPr>
        <w:pStyle w:val="EditOP-Alnea"/>
        <w:numPr>
          <w:ilvl w:val="0"/>
          <w:numId w:val="66"/>
        </w:numPr>
        <w:rPr>
          <w:lang w:val="en-US"/>
        </w:rPr>
      </w:pPr>
      <w:r w:rsidRPr="000D1EF4">
        <w:rPr>
          <w:lang w:val="en-US"/>
        </w:rPr>
        <w:t xml:space="preserve">proof of registration with the </w:t>
      </w:r>
      <w:proofErr w:type="gramStart"/>
      <w:r w:rsidRPr="000D1EF4">
        <w:rPr>
          <w:lang w:val="en-US"/>
        </w:rPr>
        <w:t>CNPJ;</w:t>
      </w:r>
      <w:proofErr w:type="gramEnd"/>
    </w:p>
    <w:p w14:paraId="40E73426" w14:textId="77777777" w:rsidR="0049447A" w:rsidRPr="000D1EF4" w:rsidRDefault="000F0E4C">
      <w:pPr>
        <w:pStyle w:val="EditOP-Alnea"/>
        <w:rPr>
          <w:lang w:val="en-US"/>
        </w:rPr>
      </w:pPr>
      <w:r w:rsidRPr="000D1EF4">
        <w:rPr>
          <w:lang w:val="en-US"/>
        </w:rPr>
        <w:t xml:space="preserve">Joint Negative Debt Certificate or Positive Debt Certificate with Negative Effect relating to Federal Taxes and the Union's Active Debt, issued by the Attorney General's Office of the National Treasury (PGFN), covering all federal tax credits administered by the RFB and </w:t>
      </w:r>
      <w:proofErr w:type="gramStart"/>
      <w:r w:rsidRPr="000D1EF4">
        <w:rPr>
          <w:lang w:val="en-US"/>
        </w:rPr>
        <w:t>PGFN</w:t>
      </w:r>
      <w:r w:rsidR="005C309D" w:rsidRPr="000D1EF4">
        <w:rPr>
          <w:lang w:val="en-US"/>
        </w:rPr>
        <w:t>;</w:t>
      </w:r>
      <w:proofErr w:type="gramEnd"/>
    </w:p>
    <w:p w14:paraId="00C85D11" w14:textId="77777777" w:rsidR="0049447A" w:rsidRPr="000D1EF4" w:rsidRDefault="000F0E4C">
      <w:pPr>
        <w:pStyle w:val="EditOP-Alnea"/>
        <w:rPr>
          <w:lang w:val="en-US"/>
        </w:rPr>
      </w:pPr>
      <w:r w:rsidRPr="000D1EF4">
        <w:rPr>
          <w:lang w:val="en-US"/>
        </w:rPr>
        <w:t xml:space="preserve">FGTS Regularity </w:t>
      </w:r>
      <w:r w:rsidR="00291636" w:rsidRPr="000D1EF4">
        <w:rPr>
          <w:lang w:val="en-US"/>
        </w:rPr>
        <w:t>Certificate (CRF</w:t>
      </w:r>
      <w:proofErr w:type="gramStart"/>
      <w:r w:rsidR="00291636" w:rsidRPr="000D1EF4">
        <w:rPr>
          <w:lang w:val="en-US"/>
        </w:rPr>
        <w:t>)</w:t>
      </w:r>
      <w:r w:rsidRPr="000D1EF4">
        <w:rPr>
          <w:lang w:val="en-US"/>
        </w:rPr>
        <w:t>;</w:t>
      </w:r>
      <w:proofErr w:type="gramEnd"/>
    </w:p>
    <w:p w14:paraId="21A6FEB0" w14:textId="77777777" w:rsidR="0049447A" w:rsidRPr="000D1EF4" w:rsidRDefault="000F0E4C">
      <w:pPr>
        <w:pStyle w:val="EditOP-Alnea"/>
        <w:rPr>
          <w:lang w:val="en-US"/>
        </w:rPr>
      </w:pPr>
      <w:r w:rsidRPr="000D1EF4">
        <w:rPr>
          <w:lang w:val="en-US"/>
        </w:rPr>
        <w:t>Negative Labor Debt Certificate, or positive with negative effect from the Labor Court.</w:t>
      </w:r>
    </w:p>
    <w:p w14:paraId="1E85718B" w14:textId="77777777" w:rsidR="0049447A" w:rsidRPr="000D1EF4" w:rsidRDefault="000F0E4C">
      <w:pPr>
        <w:pStyle w:val="EditOP-Pargnivel2"/>
        <w:spacing w:after="240"/>
        <w:rPr>
          <w:lang w:val="en-US"/>
        </w:rPr>
      </w:pPr>
      <w:r w:rsidRPr="000D1EF4">
        <w:rPr>
          <w:lang w:val="en-US"/>
        </w:rPr>
        <w:t>Bidders must resubmit the organization chart provided for in Subsection IV.3.3 if there has been a change in the chain of control of the corporate group during the cycle between registration and qualification of the winning bidders at the public session.</w:t>
      </w:r>
    </w:p>
    <w:p w14:paraId="0061AB0B" w14:textId="77777777" w:rsidR="0049447A" w:rsidRPr="000D1EF4" w:rsidRDefault="000F0E4C">
      <w:pPr>
        <w:pStyle w:val="EditOP-Pargnivel2"/>
        <w:spacing w:after="240"/>
        <w:rPr>
          <w:lang w:val="en-US"/>
        </w:rPr>
      </w:pPr>
      <w:r w:rsidRPr="000D1EF4">
        <w:rPr>
          <w:lang w:val="en-US"/>
        </w:rPr>
        <w:t xml:space="preserve">Bidders who are registered and in good standing with the Unified Supplier Registration System </w:t>
      </w:r>
      <w:r w:rsidR="00025DA0" w:rsidRPr="000D1EF4">
        <w:rPr>
          <w:lang w:val="en-US"/>
        </w:rPr>
        <w:t>(</w:t>
      </w:r>
      <w:r w:rsidRPr="000D1EF4">
        <w:rPr>
          <w:lang w:val="en-US"/>
        </w:rPr>
        <w:t>SICAF</w:t>
      </w:r>
      <w:r w:rsidR="00025DA0" w:rsidRPr="000D1EF4">
        <w:rPr>
          <w:lang w:val="en-US"/>
        </w:rPr>
        <w:t xml:space="preserve">) </w:t>
      </w:r>
      <w:r w:rsidR="0062405A" w:rsidRPr="000D1EF4">
        <w:rPr>
          <w:lang w:val="en-US"/>
        </w:rPr>
        <w:t xml:space="preserve">will be </w:t>
      </w:r>
      <w:r w:rsidRPr="000D1EF4">
        <w:rPr>
          <w:lang w:val="en-US"/>
        </w:rPr>
        <w:t xml:space="preserve">exempted from </w:t>
      </w:r>
      <w:r w:rsidR="002D3A32" w:rsidRPr="000D1EF4">
        <w:rPr>
          <w:lang w:val="en-US"/>
        </w:rPr>
        <w:t xml:space="preserve">analyzing </w:t>
      </w:r>
      <w:r w:rsidRPr="000D1EF4">
        <w:rPr>
          <w:lang w:val="en-US"/>
        </w:rPr>
        <w:t xml:space="preserve">the documents </w:t>
      </w:r>
      <w:r w:rsidR="002D3A32" w:rsidRPr="000D1EF4">
        <w:rPr>
          <w:lang w:val="en-US"/>
        </w:rPr>
        <w:t>mentioned in points</w:t>
      </w:r>
      <w:r w:rsidR="00E03790" w:rsidRPr="000D1EF4">
        <w:rPr>
          <w:lang w:val="en-US"/>
        </w:rPr>
        <w:t xml:space="preserve"> </w:t>
      </w:r>
      <w:r w:rsidR="00025DA0" w:rsidRPr="000D1EF4">
        <w:rPr>
          <w:lang w:val="en-US"/>
        </w:rPr>
        <w:t>(</w:t>
      </w:r>
      <w:r w:rsidR="00856671" w:rsidRPr="000D1EF4">
        <w:rPr>
          <w:lang w:val="en-US"/>
        </w:rPr>
        <w:t>a</w:t>
      </w:r>
      <w:r w:rsidR="00025DA0" w:rsidRPr="000D1EF4">
        <w:rPr>
          <w:lang w:val="en-US"/>
        </w:rPr>
        <w:t xml:space="preserve">) </w:t>
      </w:r>
      <w:r w:rsidR="002D3A32" w:rsidRPr="000D1EF4">
        <w:rPr>
          <w:lang w:val="en-US"/>
        </w:rPr>
        <w:t>to (</w:t>
      </w:r>
      <w:r w:rsidR="00856671" w:rsidRPr="000D1EF4">
        <w:rPr>
          <w:lang w:val="en-US"/>
        </w:rPr>
        <w:t>c</w:t>
      </w:r>
      <w:r w:rsidR="003411F6" w:rsidRPr="000D1EF4">
        <w:rPr>
          <w:lang w:val="en-US"/>
        </w:rPr>
        <w:t>) of item 8.14</w:t>
      </w:r>
      <w:r w:rsidR="002D3A32" w:rsidRPr="000D1EF4">
        <w:rPr>
          <w:lang w:val="en-US"/>
        </w:rPr>
        <w:t xml:space="preserve">, for the </w:t>
      </w:r>
      <w:proofErr w:type="gramStart"/>
      <w:r w:rsidR="002D3A32" w:rsidRPr="000D1EF4">
        <w:rPr>
          <w:lang w:val="en-US"/>
        </w:rPr>
        <w:t>purposes</w:t>
      </w:r>
      <w:proofErr w:type="gramEnd"/>
      <w:r w:rsidR="002D3A32" w:rsidRPr="000D1EF4">
        <w:rPr>
          <w:lang w:val="en-US"/>
        </w:rPr>
        <w:t xml:space="preserve"> of proving tax compliance.</w:t>
      </w:r>
    </w:p>
    <w:p w14:paraId="3DEB700B" w14:textId="77777777" w:rsidR="0049447A" w:rsidRPr="000D1EF4" w:rsidRDefault="000F0E4C">
      <w:pPr>
        <w:pStyle w:val="EditOP-Pargnivel2"/>
        <w:spacing w:after="240"/>
        <w:rPr>
          <w:lang w:val="en-US"/>
        </w:rPr>
      </w:pPr>
      <w:r w:rsidRPr="000D1EF4">
        <w:rPr>
          <w:lang w:val="en-US"/>
        </w:rPr>
        <w:t>The existence of the bidder's registration as a debtor constitutes a fact that prevents qualification, unless the registered bidder proves that it has filed a lawsuit to dispute the nature of the obligation, or its value, and has offered a sufficient guarantee to the court, in accordance with the law; or the enforceability of the credit that is the subject of the registration has been suspended.</w:t>
      </w:r>
    </w:p>
    <w:p w14:paraId="0C362A2F" w14:textId="77777777" w:rsidR="0049447A" w:rsidRPr="000D1EF4" w:rsidRDefault="000F0E4C">
      <w:pPr>
        <w:pStyle w:val="EditOP-Pargnivel2"/>
        <w:spacing w:after="240"/>
        <w:rPr>
          <w:lang w:val="en-US"/>
        </w:rPr>
      </w:pPr>
      <w:r w:rsidRPr="000D1EF4">
        <w:rPr>
          <w:lang w:val="en-US"/>
        </w:rPr>
        <w:t xml:space="preserve">Foreign </w:t>
      </w:r>
      <w:r w:rsidR="00124AA4" w:rsidRPr="000D1EF4">
        <w:rPr>
          <w:lang w:val="en-US"/>
        </w:rPr>
        <w:t xml:space="preserve">bidders </w:t>
      </w:r>
      <w:r w:rsidRPr="000D1EF4">
        <w:rPr>
          <w:lang w:val="en-US"/>
        </w:rPr>
        <w:t xml:space="preserve">will not be obliged to submit </w:t>
      </w:r>
      <w:proofErr w:type="gramStart"/>
      <w:r w:rsidRPr="000D1EF4">
        <w:rPr>
          <w:lang w:val="en-US"/>
        </w:rPr>
        <w:t>the documents</w:t>
      </w:r>
      <w:proofErr w:type="gramEnd"/>
      <w:r w:rsidRPr="000D1EF4">
        <w:rPr>
          <w:lang w:val="en-US"/>
        </w:rPr>
        <w:t xml:space="preserve"> relating to proof of tax and labor compliance.</w:t>
      </w:r>
    </w:p>
    <w:p w14:paraId="14FCFE88" w14:textId="77777777" w:rsidR="0049447A" w:rsidRPr="000D1EF4" w:rsidRDefault="000F0E4C" w:rsidP="00F255AE">
      <w:pPr>
        <w:pStyle w:val="Subseo"/>
        <w:rPr>
          <w:lang w:val="en-US"/>
        </w:rPr>
      </w:pPr>
      <w:r w:rsidRPr="000D1EF4">
        <w:rPr>
          <w:lang w:val="en-US"/>
        </w:rPr>
        <w:t>Subsection VIII.2.1 - Additional documentation for the legal qualification of foreign bidders</w:t>
      </w:r>
    </w:p>
    <w:p w14:paraId="48BD5663" w14:textId="77777777" w:rsidR="0049447A" w:rsidRPr="000D1EF4" w:rsidRDefault="000F0E4C">
      <w:pPr>
        <w:pStyle w:val="EditOP-Pargnivel2"/>
        <w:spacing w:after="240"/>
        <w:rPr>
          <w:lang w:val="en-US"/>
        </w:rPr>
      </w:pPr>
      <w:r w:rsidRPr="000D1EF4">
        <w:rPr>
          <w:lang w:val="en-US"/>
        </w:rPr>
        <w:t xml:space="preserve">Foreign bidders must submit the following documents in addition to those listed in </w:t>
      </w:r>
      <w:r w:rsidR="004B19B1" w:rsidRPr="000D1EF4">
        <w:rPr>
          <w:lang w:val="en-US"/>
        </w:rPr>
        <w:t>8.</w:t>
      </w:r>
      <w:r w:rsidR="001F00CA" w:rsidRPr="000D1EF4">
        <w:rPr>
          <w:lang w:val="en-US"/>
        </w:rPr>
        <w:t xml:space="preserve">13 </w:t>
      </w:r>
      <w:r w:rsidR="00856671" w:rsidRPr="000D1EF4">
        <w:rPr>
          <w:lang w:val="en-US"/>
        </w:rPr>
        <w:t>(</w:t>
      </w:r>
      <w:r w:rsidRPr="000D1EF4">
        <w:rPr>
          <w:lang w:val="en-US"/>
        </w:rPr>
        <w:t>a) to (</w:t>
      </w:r>
      <w:r w:rsidR="004B19B1" w:rsidRPr="000D1EF4">
        <w:rPr>
          <w:lang w:val="en-US"/>
        </w:rPr>
        <w:t>c</w:t>
      </w:r>
      <w:r w:rsidRPr="000D1EF4">
        <w:rPr>
          <w:lang w:val="en-US"/>
        </w:rPr>
        <w:t>):</w:t>
      </w:r>
    </w:p>
    <w:p w14:paraId="22A7E989" w14:textId="77D86EBD" w:rsidR="0049447A" w:rsidRPr="000D1EF4" w:rsidRDefault="000F0E4C" w:rsidP="00AE5656">
      <w:pPr>
        <w:pStyle w:val="EditOP-Alnea"/>
        <w:numPr>
          <w:ilvl w:val="0"/>
          <w:numId w:val="67"/>
        </w:numPr>
        <w:rPr>
          <w:lang w:val="en-US"/>
        </w:rPr>
      </w:pPr>
      <w:r w:rsidRPr="000D1EF4">
        <w:rPr>
          <w:lang w:val="en-US"/>
        </w:rPr>
        <w:lastRenderedPageBreak/>
        <w:t xml:space="preserve">proof that it is organized and </w:t>
      </w:r>
      <w:proofErr w:type="gramStart"/>
      <w:r w:rsidRPr="000D1EF4">
        <w:rPr>
          <w:lang w:val="en-US"/>
        </w:rPr>
        <w:t>operating</w:t>
      </w:r>
      <w:proofErr w:type="gramEnd"/>
      <w:r w:rsidRPr="000D1EF4">
        <w:rPr>
          <w:lang w:val="en-US"/>
        </w:rPr>
        <w:t xml:space="preserve"> regularly, in accordance with the laws of its country, by presenting a document issued by the official company registration body of the country of origin, issued within one (1) year prior to the date of its filing with </w:t>
      </w:r>
      <w:r w:rsidR="00A47AEC" w:rsidRPr="000D1EF4">
        <w:rPr>
          <w:lang w:val="en-US"/>
        </w:rPr>
        <w:t>ANP</w:t>
      </w:r>
      <w:r w:rsidRPr="000D1EF4">
        <w:rPr>
          <w:lang w:val="en-US"/>
        </w:rPr>
        <w:t>; and</w:t>
      </w:r>
    </w:p>
    <w:p w14:paraId="1EB6F0E2" w14:textId="451D4737" w:rsidR="0049447A" w:rsidRPr="000D1EF4" w:rsidRDefault="000F0E4C">
      <w:pPr>
        <w:pStyle w:val="EditOP-Alnea"/>
        <w:rPr>
          <w:lang w:val="en-US"/>
        </w:rPr>
      </w:pPr>
      <w:r w:rsidRPr="660AAE1F">
        <w:rPr>
          <w:lang w:val="en-US"/>
        </w:rPr>
        <w:t xml:space="preserve">a term of commitment to set up a corporate legal entity under Brazilian law or to appoint a controlled Brazilian corporate legal entity already set up, with its registered office and administration in Brazil, to sign the </w:t>
      </w:r>
      <w:r w:rsidR="005648BE" w:rsidRPr="660AAE1F">
        <w:rPr>
          <w:lang w:val="en-US"/>
        </w:rPr>
        <w:t xml:space="preserve">concession </w:t>
      </w:r>
      <w:r w:rsidR="227AEDDF" w:rsidRPr="660AAE1F">
        <w:rPr>
          <w:lang w:val="en-US"/>
        </w:rPr>
        <w:t>agreement</w:t>
      </w:r>
      <w:r w:rsidRPr="660AAE1F">
        <w:rPr>
          <w:lang w:val="en-US"/>
        </w:rPr>
        <w:t xml:space="preserve">, if it wins the bid, in accordance with the model in ANNEX </w:t>
      </w:r>
      <w:r w:rsidR="00042D62" w:rsidRPr="660AAE1F">
        <w:rPr>
          <w:lang w:val="en-US"/>
        </w:rPr>
        <w:t>IX</w:t>
      </w:r>
      <w:r w:rsidRPr="660AAE1F">
        <w:rPr>
          <w:lang w:val="en-US"/>
        </w:rPr>
        <w:t>.</w:t>
      </w:r>
    </w:p>
    <w:p w14:paraId="6B43C5D9" w14:textId="77777777" w:rsidR="0049447A" w:rsidRPr="000D1EF4" w:rsidRDefault="000F0E4C" w:rsidP="00F255AE">
      <w:pPr>
        <w:pStyle w:val="Subseo"/>
        <w:rPr>
          <w:lang w:val="en-US"/>
        </w:rPr>
      </w:pPr>
      <w:r w:rsidRPr="000D1EF4">
        <w:rPr>
          <w:lang w:val="en-US"/>
        </w:rPr>
        <w:t xml:space="preserve">Subsection VIII.2.2 - Documentation for legal qualification and proof of tax and labor regularity of FIPs </w:t>
      </w:r>
    </w:p>
    <w:p w14:paraId="2209F511" w14:textId="77777777" w:rsidR="0049447A" w:rsidRPr="000D1EF4" w:rsidRDefault="000F0E4C">
      <w:pPr>
        <w:pStyle w:val="EditOP-Pargnivel2"/>
        <w:spacing w:after="240"/>
        <w:rPr>
          <w:lang w:val="en-US"/>
        </w:rPr>
      </w:pPr>
      <w:proofErr w:type="gramStart"/>
      <w:r w:rsidRPr="000D1EF4">
        <w:rPr>
          <w:lang w:val="en-US"/>
        </w:rPr>
        <w:t>In order to</w:t>
      </w:r>
      <w:proofErr w:type="gramEnd"/>
      <w:r w:rsidRPr="000D1EF4">
        <w:rPr>
          <w:lang w:val="en-US"/>
        </w:rPr>
        <w:t xml:space="preserve"> obtain legal qualification and proof of tax and labor regularity, in addition to the documents already submitted for registration </w:t>
      </w:r>
      <w:r w:rsidR="008F4119" w:rsidRPr="000D1EF4">
        <w:rPr>
          <w:lang w:val="en-US"/>
        </w:rPr>
        <w:t>in Subsection IV.3</w:t>
      </w:r>
      <w:r w:rsidRPr="000D1EF4">
        <w:rPr>
          <w:lang w:val="en-US"/>
        </w:rPr>
        <w:t>, FIPs must submit the following documents:</w:t>
      </w:r>
    </w:p>
    <w:p w14:paraId="730B61EB" w14:textId="77777777" w:rsidR="0049447A" w:rsidRPr="000D1EF4" w:rsidRDefault="000F0E4C" w:rsidP="00AE5656">
      <w:pPr>
        <w:pStyle w:val="EditOP-Alnea"/>
        <w:numPr>
          <w:ilvl w:val="0"/>
          <w:numId w:val="68"/>
        </w:numPr>
        <w:rPr>
          <w:lang w:val="en-US"/>
        </w:rPr>
      </w:pPr>
      <w:r w:rsidRPr="000D1EF4">
        <w:rPr>
          <w:lang w:val="en-US"/>
        </w:rPr>
        <w:t xml:space="preserve">documents required in item </w:t>
      </w:r>
      <w:r w:rsidR="004B19B1" w:rsidRPr="000D1EF4">
        <w:rPr>
          <w:lang w:val="en-US"/>
        </w:rPr>
        <w:t>8.</w:t>
      </w:r>
      <w:r w:rsidR="00BD2774" w:rsidRPr="000D1EF4">
        <w:rPr>
          <w:lang w:val="en-US"/>
        </w:rPr>
        <w:t>13</w:t>
      </w:r>
      <w:r w:rsidRPr="000D1EF4">
        <w:rPr>
          <w:lang w:val="en-US"/>
        </w:rPr>
        <w:t>, paragraphs (</w:t>
      </w:r>
      <w:r w:rsidR="00E1605A" w:rsidRPr="000D1EF4">
        <w:rPr>
          <w:lang w:val="en-US"/>
        </w:rPr>
        <w:t>b</w:t>
      </w:r>
      <w:r w:rsidRPr="000D1EF4">
        <w:rPr>
          <w:lang w:val="en-US"/>
        </w:rPr>
        <w:t>) and (</w:t>
      </w:r>
      <w:r w:rsidR="00E1605A" w:rsidRPr="000D1EF4">
        <w:rPr>
          <w:lang w:val="en-US"/>
        </w:rPr>
        <w:t>c</w:t>
      </w:r>
      <w:r w:rsidRPr="000D1EF4">
        <w:rPr>
          <w:lang w:val="en-US"/>
        </w:rPr>
        <w:t xml:space="preserve">), which shall be submitted in the name of the FIP's administrator; </w:t>
      </w:r>
      <w:r w:rsidR="00E60430" w:rsidRPr="000D1EF4">
        <w:rPr>
          <w:lang w:val="en-US"/>
        </w:rPr>
        <w:t>and</w:t>
      </w:r>
    </w:p>
    <w:p w14:paraId="16B85EEC" w14:textId="77777777" w:rsidR="0049447A" w:rsidRPr="000D1EF4" w:rsidRDefault="000F0E4C">
      <w:pPr>
        <w:pStyle w:val="EditOP-Alnea"/>
        <w:rPr>
          <w:lang w:val="en-US"/>
        </w:rPr>
      </w:pPr>
      <w:r w:rsidRPr="000D1EF4">
        <w:rPr>
          <w:lang w:val="en-US"/>
        </w:rPr>
        <w:t>documents listed in item 4.</w:t>
      </w:r>
      <w:r w:rsidR="00AF5B5B" w:rsidRPr="000D1EF4">
        <w:rPr>
          <w:lang w:val="en-US"/>
        </w:rPr>
        <w:t xml:space="preserve">42 </w:t>
      </w:r>
      <w:r w:rsidRPr="000D1EF4">
        <w:rPr>
          <w:lang w:val="en-US"/>
        </w:rPr>
        <w:t>(c) and (</w:t>
      </w:r>
      <w:r w:rsidR="00B24C1F" w:rsidRPr="000D1EF4">
        <w:rPr>
          <w:lang w:val="en-US"/>
        </w:rPr>
        <w:t>e</w:t>
      </w:r>
      <w:r w:rsidRPr="000D1EF4">
        <w:rPr>
          <w:lang w:val="en-US"/>
        </w:rPr>
        <w:t>) must be resubmitted in the event of a change.</w:t>
      </w:r>
    </w:p>
    <w:p w14:paraId="3A1E429A" w14:textId="6C76B1AB" w:rsidR="0049447A" w:rsidRPr="000D1EF4" w:rsidRDefault="000F0E4C">
      <w:pPr>
        <w:pStyle w:val="EditOP-Pargnivel2"/>
        <w:spacing w:after="240"/>
        <w:rPr>
          <w:lang w:val="en-US"/>
        </w:rPr>
      </w:pPr>
      <w:r w:rsidRPr="000D1EF4">
        <w:rPr>
          <w:lang w:val="en-US"/>
        </w:rPr>
        <w:t xml:space="preserve">Tax and labor compliance will be verified by analyzing the documents listed in item </w:t>
      </w:r>
      <w:r w:rsidR="00573868" w:rsidRPr="000D1EF4">
        <w:rPr>
          <w:lang w:val="en-US"/>
        </w:rPr>
        <w:t>8</w:t>
      </w:r>
      <w:r w:rsidRPr="000D1EF4">
        <w:rPr>
          <w:lang w:val="en-US"/>
        </w:rPr>
        <w:t>.</w:t>
      </w:r>
      <w:r w:rsidR="00325442" w:rsidRPr="000D1EF4">
        <w:rPr>
          <w:lang w:val="en-US"/>
        </w:rPr>
        <w:t>14</w:t>
      </w:r>
      <w:r w:rsidR="00AD113D" w:rsidRPr="000D1EF4">
        <w:rPr>
          <w:lang w:val="en-US"/>
        </w:rPr>
        <w:t xml:space="preserve">, </w:t>
      </w:r>
      <w:r w:rsidRPr="000D1EF4">
        <w:rPr>
          <w:lang w:val="en-US"/>
        </w:rPr>
        <w:t xml:space="preserve">which will be obtained by </w:t>
      </w:r>
      <w:r w:rsidR="00A47AEC" w:rsidRPr="000D1EF4">
        <w:rPr>
          <w:lang w:val="en-US"/>
        </w:rPr>
        <w:t>ANP</w:t>
      </w:r>
      <w:r w:rsidRPr="000D1EF4">
        <w:rPr>
          <w:lang w:val="en-US"/>
        </w:rPr>
        <w:t xml:space="preserve"> through access to the databases of the public bodies responsible for issuing them.</w:t>
      </w:r>
      <w:r w:rsidRPr="000D1EF4">
        <w:rPr>
          <w:vertAlign w:val="superscript"/>
          <w:lang w:val="en-US"/>
        </w:rPr>
        <w:footnoteReference w:id="5"/>
      </w:r>
    </w:p>
    <w:p w14:paraId="35EDD0A2" w14:textId="77777777" w:rsidR="0049447A" w:rsidRPr="000D1EF4" w:rsidRDefault="000F0E4C" w:rsidP="00F255AE">
      <w:pPr>
        <w:pStyle w:val="Subseo"/>
        <w:rPr>
          <w:lang w:val="en-US"/>
        </w:rPr>
      </w:pPr>
      <w:bookmarkStart w:id="4557" w:name="_Toc105774941"/>
      <w:bookmarkStart w:id="4558" w:name="_Toc106200849"/>
      <w:bookmarkStart w:id="4559" w:name="_Toc106984227"/>
      <w:bookmarkStart w:id="4560" w:name="_Toc106984386"/>
      <w:bookmarkStart w:id="4561" w:name="_Toc106984879"/>
      <w:bookmarkStart w:id="4562" w:name="_Toc106985093"/>
      <w:bookmarkStart w:id="4563" w:name="_Toc106985840"/>
      <w:bookmarkStart w:id="4564" w:name="_Toc107525898"/>
      <w:bookmarkStart w:id="4565" w:name="_Toc107526056"/>
      <w:bookmarkStart w:id="4566" w:name="_Toc107526214"/>
      <w:bookmarkStart w:id="4567" w:name="_Toc108091699"/>
      <w:bookmarkStart w:id="4568" w:name="_Toc108108858"/>
      <w:bookmarkStart w:id="4569" w:name="_Toc105774942"/>
      <w:bookmarkStart w:id="4570" w:name="_Toc106200850"/>
      <w:bookmarkStart w:id="4571" w:name="_Toc106984228"/>
      <w:bookmarkStart w:id="4572" w:name="_Toc106984387"/>
      <w:bookmarkStart w:id="4573" w:name="_Toc106984880"/>
      <w:bookmarkStart w:id="4574" w:name="_Toc106985094"/>
      <w:bookmarkStart w:id="4575" w:name="_Toc106985841"/>
      <w:bookmarkStart w:id="4576" w:name="_Toc107525899"/>
      <w:bookmarkStart w:id="4577" w:name="_Toc107526057"/>
      <w:bookmarkStart w:id="4578" w:name="_Toc107526215"/>
      <w:bookmarkStart w:id="4579" w:name="_Toc108091700"/>
      <w:bookmarkStart w:id="4580" w:name="_Toc108108859"/>
      <w:bookmarkStart w:id="4581" w:name="_Toc164157844"/>
      <w:bookmarkStart w:id="4582" w:name="_Toc419905437"/>
      <w:bookmarkStart w:id="4583" w:name="_Toc511862498"/>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rsidRPr="000D1EF4">
        <w:rPr>
          <w:lang w:val="en-US"/>
        </w:rPr>
        <w:t>Subsection VIII.3 - Technical qualification</w:t>
      </w:r>
      <w:bookmarkEnd w:id="4581"/>
    </w:p>
    <w:bookmarkEnd w:id="1838"/>
    <w:bookmarkEnd w:id="1839"/>
    <w:bookmarkEnd w:id="4035"/>
    <w:bookmarkEnd w:id="4036"/>
    <w:bookmarkEnd w:id="4582"/>
    <w:bookmarkEnd w:id="4583"/>
    <w:p w14:paraId="7F69A3A6" w14:textId="77777777" w:rsidR="0049447A" w:rsidRPr="000D1EF4" w:rsidRDefault="000F0E4C">
      <w:pPr>
        <w:pStyle w:val="EditOP-Pargnivel2"/>
        <w:spacing w:after="240"/>
        <w:rPr>
          <w:lang w:val="en-US"/>
        </w:rPr>
      </w:pPr>
      <w:r w:rsidRPr="000D1EF4">
        <w:rPr>
          <w:lang w:val="en-US"/>
        </w:rPr>
        <w:t xml:space="preserve">The bidder will be </w:t>
      </w:r>
      <w:r w:rsidR="00691F0D" w:rsidRPr="000D1EF4">
        <w:rPr>
          <w:lang w:val="en-US"/>
        </w:rPr>
        <w:t xml:space="preserve">technically </w:t>
      </w:r>
      <w:r w:rsidRPr="000D1EF4">
        <w:rPr>
          <w:lang w:val="en-US"/>
        </w:rPr>
        <w:t xml:space="preserve">qualified as an A, B, C </w:t>
      </w:r>
      <w:r w:rsidR="001B4238" w:rsidRPr="000D1EF4">
        <w:rPr>
          <w:lang w:val="en-US"/>
        </w:rPr>
        <w:t>(or C+)</w:t>
      </w:r>
      <w:r w:rsidR="00772E0E" w:rsidRPr="000D1EF4">
        <w:rPr>
          <w:lang w:val="en-US"/>
        </w:rPr>
        <w:t xml:space="preserve">, D </w:t>
      </w:r>
      <w:r w:rsidRPr="000D1EF4">
        <w:rPr>
          <w:lang w:val="en-US"/>
        </w:rPr>
        <w:t>or non-operator.</w:t>
      </w:r>
    </w:p>
    <w:p w14:paraId="12B81E7A" w14:textId="77777777" w:rsidR="0049447A" w:rsidRPr="000D1EF4" w:rsidRDefault="000F0E4C">
      <w:pPr>
        <w:pStyle w:val="EditOP-Pargnivel2"/>
        <w:spacing w:after="240"/>
        <w:rPr>
          <w:lang w:val="en-US"/>
        </w:rPr>
      </w:pPr>
      <w:r w:rsidRPr="000D1EF4">
        <w:rPr>
          <w:lang w:val="en-US"/>
        </w:rPr>
        <w:t>The technical information must be provided according to one of the following models of technical summaries, alternatively:</w:t>
      </w:r>
    </w:p>
    <w:p w14:paraId="3C75FBDF" w14:textId="77777777" w:rsidR="0049447A" w:rsidRPr="000D1EF4" w:rsidRDefault="00047233" w:rsidP="00AE5656">
      <w:pPr>
        <w:pStyle w:val="EditOP-Alnea"/>
        <w:numPr>
          <w:ilvl w:val="0"/>
          <w:numId w:val="70"/>
        </w:numPr>
        <w:rPr>
          <w:lang w:val="en-US"/>
        </w:rPr>
      </w:pPr>
      <w:r w:rsidRPr="000D1EF4">
        <w:rPr>
          <w:lang w:val="en-US"/>
        </w:rPr>
        <w:lastRenderedPageBreak/>
        <w:t xml:space="preserve">technical </w:t>
      </w:r>
      <w:r w:rsidR="008A070E" w:rsidRPr="000D1EF4">
        <w:rPr>
          <w:lang w:val="en-US"/>
        </w:rPr>
        <w:t xml:space="preserve">qualification by experience of the bidder or its corporate group: technical summary 01 (ANNEX </w:t>
      </w:r>
      <w:r w:rsidR="00576960" w:rsidRPr="000D1EF4">
        <w:rPr>
          <w:lang w:val="en-US"/>
        </w:rPr>
        <w:t>XIX</w:t>
      </w:r>
      <w:proofErr w:type="gramStart"/>
      <w:r w:rsidR="008A070E" w:rsidRPr="000D1EF4">
        <w:rPr>
          <w:lang w:val="en-US"/>
        </w:rPr>
        <w:t>);</w:t>
      </w:r>
      <w:proofErr w:type="gramEnd"/>
      <w:r w:rsidR="008A070E" w:rsidRPr="000D1EF4">
        <w:rPr>
          <w:lang w:val="en-US"/>
        </w:rPr>
        <w:t xml:space="preserve"> </w:t>
      </w:r>
    </w:p>
    <w:p w14:paraId="154C73C7" w14:textId="77777777" w:rsidR="0049447A" w:rsidRPr="000D1EF4" w:rsidRDefault="00047233">
      <w:pPr>
        <w:pStyle w:val="EditOP-Alnea"/>
        <w:rPr>
          <w:lang w:val="en-US"/>
        </w:rPr>
      </w:pPr>
      <w:r w:rsidRPr="000D1EF4">
        <w:rPr>
          <w:lang w:val="en-US"/>
        </w:rPr>
        <w:t xml:space="preserve">technical </w:t>
      </w:r>
      <w:r w:rsidR="008A070E" w:rsidRPr="000D1EF4">
        <w:rPr>
          <w:lang w:val="en-US"/>
        </w:rPr>
        <w:t xml:space="preserve">qualification by experience of the bidder's technical staff: technical summary 02 (ANNEX </w:t>
      </w:r>
      <w:r w:rsidR="00F00B2E" w:rsidRPr="000D1EF4">
        <w:rPr>
          <w:lang w:val="en-US"/>
        </w:rPr>
        <w:t>XX</w:t>
      </w:r>
      <w:proofErr w:type="gramStart"/>
      <w:r w:rsidR="008A070E" w:rsidRPr="000D1EF4">
        <w:rPr>
          <w:lang w:val="en-US"/>
        </w:rPr>
        <w:t>);</w:t>
      </w:r>
      <w:proofErr w:type="gramEnd"/>
    </w:p>
    <w:p w14:paraId="310263FF" w14:textId="77777777" w:rsidR="0049447A" w:rsidRPr="000D1EF4" w:rsidRDefault="00047233">
      <w:pPr>
        <w:pStyle w:val="EditOP-Alnea"/>
        <w:rPr>
          <w:lang w:val="en-US"/>
        </w:rPr>
      </w:pPr>
      <w:r w:rsidRPr="000D1EF4">
        <w:rPr>
          <w:lang w:val="en-US"/>
        </w:rPr>
        <w:t xml:space="preserve">technical </w:t>
      </w:r>
      <w:r w:rsidR="008A070E" w:rsidRPr="000D1EF4">
        <w:rPr>
          <w:lang w:val="en-US"/>
        </w:rPr>
        <w:t xml:space="preserve">qualification as a non-operator: technical summary 03 (ANNEX </w:t>
      </w:r>
      <w:r w:rsidR="00576960" w:rsidRPr="000D1EF4">
        <w:rPr>
          <w:lang w:val="en-US"/>
        </w:rPr>
        <w:t>XXI</w:t>
      </w:r>
      <w:proofErr w:type="gramStart"/>
      <w:r w:rsidR="008A070E" w:rsidRPr="000D1EF4">
        <w:rPr>
          <w:lang w:val="en-US"/>
        </w:rPr>
        <w:t>);</w:t>
      </w:r>
      <w:proofErr w:type="gramEnd"/>
    </w:p>
    <w:p w14:paraId="43C30B26" w14:textId="77777777" w:rsidR="0049447A" w:rsidRPr="000D1EF4" w:rsidRDefault="00047233">
      <w:pPr>
        <w:pStyle w:val="EditOP-Alnea"/>
        <w:rPr>
          <w:lang w:val="en-US"/>
        </w:rPr>
      </w:pPr>
      <w:r w:rsidRPr="000D1EF4">
        <w:rPr>
          <w:lang w:val="en-US"/>
        </w:rPr>
        <w:t xml:space="preserve">technical </w:t>
      </w:r>
      <w:r w:rsidR="008A070E" w:rsidRPr="000D1EF4">
        <w:rPr>
          <w:lang w:val="en-US"/>
        </w:rPr>
        <w:t xml:space="preserve">qualification for bidders already operating in Brazil: technical summary 04 (ANNEX </w:t>
      </w:r>
      <w:r w:rsidR="00F00B2E" w:rsidRPr="000D1EF4">
        <w:rPr>
          <w:lang w:val="en-US"/>
        </w:rPr>
        <w:t>XXII</w:t>
      </w:r>
      <w:r w:rsidR="008A070E" w:rsidRPr="000D1EF4">
        <w:rPr>
          <w:lang w:val="en-US"/>
        </w:rPr>
        <w:t>).</w:t>
      </w:r>
    </w:p>
    <w:p w14:paraId="2C8F7EA8" w14:textId="77777777" w:rsidR="001353D7" w:rsidRPr="000D1EF4" w:rsidRDefault="001353D7" w:rsidP="004C127A">
      <w:pPr>
        <w:pStyle w:val="aEdital-Alnea"/>
        <w:rPr>
          <w:lang w:val="en-US"/>
        </w:rPr>
      </w:pPr>
    </w:p>
    <w:p w14:paraId="17FAC24F" w14:textId="77777777" w:rsidR="0049447A" w:rsidRPr="000D1EF4" w:rsidRDefault="000F0E4C">
      <w:pPr>
        <w:pStyle w:val="EditOP-Pargnivel2"/>
        <w:spacing w:after="240"/>
        <w:rPr>
          <w:lang w:val="en-US"/>
        </w:rPr>
      </w:pPr>
      <w:r w:rsidRPr="000D1EF4">
        <w:rPr>
          <w:lang w:val="en-US"/>
        </w:rPr>
        <w:t xml:space="preserve">In addition, the bidder must submit documentation that expresses the company's policy </w:t>
      </w:r>
      <w:proofErr w:type="gramStart"/>
      <w:r w:rsidRPr="000D1EF4">
        <w:rPr>
          <w:lang w:val="en-US"/>
        </w:rPr>
        <w:t>with regard to</w:t>
      </w:r>
      <w:proofErr w:type="gramEnd"/>
      <w:r w:rsidRPr="000D1EF4">
        <w:rPr>
          <w:lang w:val="en-US"/>
        </w:rPr>
        <w:t xml:space="preserve"> the principles of Safety, Environment and Health (SMS) or Quality, Safety, Environment, Health and Social Responsibility (QSMS-RS), in accordance with industry best practice.</w:t>
      </w:r>
    </w:p>
    <w:p w14:paraId="4B98B861" w14:textId="77777777" w:rsidR="0049447A" w:rsidRPr="00D2291F" w:rsidRDefault="000F0E4C" w:rsidP="00F255AE">
      <w:pPr>
        <w:pStyle w:val="Subseo"/>
        <w:rPr>
          <w:lang w:val="en-US"/>
        </w:rPr>
      </w:pPr>
      <w:r w:rsidRPr="000D1EF4">
        <w:rPr>
          <w:lang w:val="en-US"/>
        </w:rPr>
        <w:t xml:space="preserve">Subsection VIII.3.1 </w:t>
      </w:r>
      <w:r w:rsidR="00DD6129" w:rsidRPr="000D1EF4">
        <w:rPr>
          <w:lang w:val="en-US"/>
        </w:rPr>
        <w:t xml:space="preserve">- </w:t>
      </w:r>
      <w:r w:rsidR="008A070E" w:rsidRPr="000D1EF4">
        <w:rPr>
          <w:lang w:val="en-US"/>
        </w:rPr>
        <w:t xml:space="preserve">Technical qualification as an </w:t>
      </w:r>
      <w:r w:rsidR="00D45224" w:rsidRPr="000D1EF4">
        <w:rPr>
          <w:lang w:val="en-US"/>
        </w:rPr>
        <w:t xml:space="preserve">A, B </w:t>
      </w:r>
      <w:r w:rsidR="00821035" w:rsidRPr="000D1EF4">
        <w:rPr>
          <w:lang w:val="en-US"/>
        </w:rPr>
        <w:t xml:space="preserve">or </w:t>
      </w:r>
      <w:r w:rsidR="00D45224" w:rsidRPr="000D1EF4">
        <w:rPr>
          <w:lang w:val="en-US"/>
        </w:rPr>
        <w:t xml:space="preserve">C </w:t>
      </w:r>
      <w:r w:rsidR="00821035" w:rsidRPr="000D1EF4">
        <w:rPr>
          <w:lang w:val="en-US"/>
        </w:rPr>
        <w:t xml:space="preserve">(or </w:t>
      </w:r>
      <w:r w:rsidR="00A42DE1" w:rsidRPr="000D1EF4">
        <w:rPr>
          <w:lang w:val="en-US"/>
        </w:rPr>
        <w:t>C+</w:t>
      </w:r>
      <w:r w:rsidR="00821035" w:rsidRPr="000D1EF4">
        <w:rPr>
          <w:lang w:val="en-US"/>
        </w:rPr>
        <w:t xml:space="preserve">) </w:t>
      </w:r>
      <w:r w:rsidR="008A070E" w:rsidRPr="000D1EF4">
        <w:rPr>
          <w:lang w:val="en-US"/>
        </w:rPr>
        <w:t>operator</w:t>
      </w:r>
    </w:p>
    <w:p w14:paraId="3CE6475E" w14:textId="77777777" w:rsidR="0049447A" w:rsidRPr="000D1EF4" w:rsidRDefault="000F0E4C">
      <w:pPr>
        <w:pStyle w:val="EditOP-Pargnivel2"/>
        <w:spacing w:after="240"/>
        <w:rPr>
          <w:lang w:val="en-US"/>
        </w:rPr>
      </w:pPr>
      <w:r w:rsidRPr="000D1EF4">
        <w:rPr>
          <w:lang w:val="en-US"/>
        </w:rPr>
        <w:t xml:space="preserve">Technical qualification as an operator can be obtained from the experience of the bidder or its corporate group </w:t>
      </w:r>
      <w:r w:rsidR="00616E9E" w:rsidRPr="000D1EF4">
        <w:rPr>
          <w:lang w:val="en-US"/>
        </w:rPr>
        <w:t xml:space="preserve">(Subsection VIII.3.1.1) </w:t>
      </w:r>
      <w:r w:rsidRPr="000D1EF4">
        <w:rPr>
          <w:lang w:val="en-US"/>
        </w:rPr>
        <w:t>or, alternatively</w:t>
      </w:r>
      <w:r w:rsidR="00E70DB4" w:rsidRPr="000D1EF4">
        <w:rPr>
          <w:lang w:val="en-US"/>
        </w:rPr>
        <w:t xml:space="preserve">, </w:t>
      </w:r>
      <w:r w:rsidRPr="000D1EF4">
        <w:rPr>
          <w:lang w:val="en-US"/>
        </w:rPr>
        <w:t>from the experience of the members of its technical staff</w:t>
      </w:r>
      <w:r w:rsidR="00770CBD" w:rsidRPr="000D1EF4">
        <w:rPr>
          <w:lang w:val="en-US"/>
        </w:rPr>
        <w:t xml:space="preserve">, in Brazil and/or abroad </w:t>
      </w:r>
      <w:r w:rsidR="008C34E3" w:rsidRPr="000D1EF4">
        <w:rPr>
          <w:lang w:val="en-US"/>
        </w:rPr>
        <w:t>(Subsection VIII.3.1.</w:t>
      </w:r>
      <w:r w:rsidR="00D376BD" w:rsidRPr="000D1EF4">
        <w:rPr>
          <w:lang w:val="en-US"/>
        </w:rPr>
        <w:t>2</w:t>
      </w:r>
      <w:r w:rsidR="008C34E3" w:rsidRPr="000D1EF4">
        <w:rPr>
          <w:lang w:val="en-US"/>
        </w:rPr>
        <w:t>)</w:t>
      </w:r>
      <w:r w:rsidRPr="000D1EF4">
        <w:rPr>
          <w:lang w:val="en-US"/>
        </w:rPr>
        <w:t>.</w:t>
      </w:r>
    </w:p>
    <w:p w14:paraId="694CAABA" w14:textId="77777777" w:rsidR="0049447A" w:rsidRPr="000D1EF4" w:rsidRDefault="000F0E4C">
      <w:pPr>
        <w:pStyle w:val="EditOP-Pargnivel2"/>
        <w:spacing w:after="240"/>
        <w:rPr>
          <w:lang w:val="en-US"/>
        </w:rPr>
      </w:pPr>
      <w:r w:rsidRPr="000D1EF4">
        <w:rPr>
          <w:lang w:val="en-US"/>
        </w:rPr>
        <w:t xml:space="preserve">The </w:t>
      </w:r>
      <w:proofErr w:type="gramStart"/>
      <w:r w:rsidR="007A6D7D" w:rsidRPr="000D1EF4">
        <w:rPr>
          <w:lang w:val="en-US"/>
        </w:rPr>
        <w:t>qualification</w:t>
      </w:r>
      <w:proofErr w:type="gramEnd"/>
      <w:r w:rsidR="007A6D7D" w:rsidRPr="000D1EF4">
        <w:rPr>
          <w:lang w:val="en-US"/>
        </w:rPr>
        <w:t xml:space="preserve"> of </w:t>
      </w:r>
      <w:r w:rsidR="008A070E" w:rsidRPr="000D1EF4">
        <w:rPr>
          <w:lang w:val="en-US"/>
        </w:rPr>
        <w:t>the experience of the bidder or its corporate group will be based on:</w:t>
      </w:r>
    </w:p>
    <w:p w14:paraId="3D3E89A5" w14:textId="77777777" w:rsidR="0049447A" w:rsidRPr="000D1EF4" w:rsidRDefault="000F0E4C" w:rsidP="00AE5656">
      <w:pPr>
        <w:pStyle w:val="EditOP-Alnea"/>
        <w:numPr>
          <w:ilvl w:val="0"/>
          <w:numId w:val="69"/>
        </w:numPr>
        <w:rPr>
          <w:lang w:val="en-US"/>
        </w:rPr>
      </w:pPr>
      <w:r w:rsidRPr="000D1EF4">
        <w:rPr>
          <w:lang w:val="en-US"/>
        </w:rPr>
        <w:t xml:space="preserve">experience in E&amp;P activities </w:t>
      </w:r>
      <w:r w:rsidR="009E41A3" w:rsidRPr="000D1EF4">
        <w:rPr>
          <w:lang w:val="en-US"/>
        </w:rPr>
        <w:t>(</w:t>
      </w:r>
      <w:r w:rsidR="000A55CA" w:rsidRPr="000D1EF4">
        <w:rPr>
          <w:lang w:val="en-US"/>
        </w:rPr>
        <w:t>Subsection VIII.3.1.1.1</w:t>
      </w:r>
      <w:proofErr w:type="gramStart"/>
      <w:r w:rsidR="009E41A3" w:rsidRPr="000D1EF4">
        <w:rPr>
          <w:lang w:val="en-US"/>
        </w:rPr>
        <w:t>)</w:t>
      </w:r>
      <w:r w:rsidR="007A6D7D" w:rsidRPr="000D1EF4">
        <w:rPr>
          <w:lang w:val="en-US"/>
        </w:rPr>
        <w:t>;</w:t>
      </w:r>
      <w:proofErr w:type="gramEnd"/>
    </w:p>
    <w:p w14:paraId="2333643F" w14:textId="77777777" w:rsidR="0049447A" w:rsidRPr="000D1EF4" w:rsidRDefault="000F0E4C">
      <w:pPr>
        <w:pStyle w:val="EditOP-Alnea"/>
        <w:rPr>
          <w:lang w:val="en-US"/>
        </w:rPr>
      </w:pPr>
      <w:r w:rsidRPr="000D1EF4">
        <w:rPr>
          <w:lang w:val="en-US"/>
        </w:rPr>
        <w:t xml:space="preserve">length of experience in E&amp;P activities </w:t>
      </w:r>
      <w:r w:rsidR="00155757" w:rsidRPr="000D1EF4">
        <w:rPr>
          <w:lang w:val="en-US"/>
        </w:rPr>
        <w:t>(</w:t>
      </w:r>
      <w:r w:rsidR="00C20F3A" w:rsidRPr="000D1EF4">
        <w:rPr>
          <w:lang w:val="en-US"/>
        </w:rPr>
        <w:t>Subsection VIII.3.1.1.2</w:t>
      </w:r>
      <w:proofErr w:type="gramStart"/>
      <w:r w:rsidR="00155757" w:rsidRPr="000D1EF4">
        <w:rPr>
          <w:lang w:val="en-US"/>
        </w:rPr>
        <w:t>);</w:t>
      </w:r>
      <w:proofErr w:type="gramEnd"/>
    </w:p>
    <w:p w14:paraId="05998E8C" w14:textId="77777777" w:rsidR="0049447A" w:rsidRPr="000D1EF4" w:rsidRDefault="000F0E4C">
      <w:pPr>
        <w:pStyle w:val="EditOP-Alnea"/>
        <w:rPr>
          <w:lang w:val="en-US"/>
        </w:rPr>
      </w:pPr>
      <w:r w:rsidRPr="000D1EF4">
        <w:rPr>
          <w:lang w:val="en-US"/>
        </w:rPr>
        <w:t xml:space="preserve">production volume over the last 5 (five) years </w:t>
      </w:r>
      <w:r w:rsidR="00155757" w:rsidRPr="000D1EF4">
        <w:rPr>
          <w:lang w:val="en-US"/>
        </w:rPr>
        <w:t>(</w:t>
      </w:r>
      <w:r w:rsidR="00FF4F36" w:rsidRPr="000D1EF4">
        <w:rPr>
          <w:lang w:val="en-US"/>
        </w:rPr>
        <w:t>Subsection VIII.3.1.1.3</w:t>
      </w:r>
      <w:proofErr w:type="gramStart"/>
      <w:r w:rsidR="00155757" w:rsidRPr="000D1EF4">
        <w:rPr>
          <w:lang w:val="en-US"/>
        </w:rPr>
        <w:t>);</w:t>
      </w:r>
      <w:proofErr w:type="gramEnd"/>
    </w:p>
    <w:p w14:paraId="6EFE332D" w14:textId="77777777" w:rsidR="0049447A" w:rsidRPr="000D1EF4" w:rsidRDefault="000F0E4C">
      <w:pPr>
        <w:pStyle w:val="EditOP-Alnea"/>
        <w:rPr>
          <w:lang w:val="en-US"/>
        </w:rPr>
      </w:pPr>
      <w:proofErr w:type="gramStart"/>
      <w:r w:rsidRPr="000D1EF4">
        <w:rPr>
          <w:lang w:val="en-US"/>
        </w:rPr>
        <w:t>amount</w:t>
      </w:r>
      <w:proofErr w:type="gramEnd"/>
      <w:r w:rsidRPr="000D1EF4">
        <w:rPr>
          <w:lang w:val="en-US"/>
        </w:rPr>
        <w:t xml:space="preserve"> of investments made in exploration in the last 5 (five) years </w:t>
      </w:r>
      <w:r w:rsidR="00155757" w:rsidRPr="000D1EF4">
        <w:rPr>
          <w:lang w:val="en-US"/>
        </w:rPr>
        <w:t>(</w:t>
      </w:r>
      <w:r w:rsidR="00FF4F36" w:rsidRPr="000D1EF4">
        <w:rPr>
          <w:lang w:val="en-US"/>
        </w:rPr>
        <w:t>Subsection VIII.3.1.1.4</w:t>
      </w:r>
      <w:proofErr w:type="gramStart"/>
      <w:r w:rsidR="00155757" w:rsidRPr="000D1EF4">
        <w:rPr>
          <w:lang w:val="en-US"/>
        </w:rPr>
        <w:t>);</w:t>
      </w:r>
      <w:proofErr w:type="gramEnd"/>
    </w:p>
    <w:p w14:paraId="28FE2688" w14:textId="77777777" w:rsidR="0049447A" w:rsidRPr="000D1EF4" w:rsidRDefault="000F0E4C">
      <w:pPr>
        <w:pStyle w:val="EditOP-Alnea"/>
        <w:rPr>
          <w:lang w:val="en-US"/>
        </w:rPr>
      </w:pPr>
      <w:r w:rsidRPr="000D1EF4">
        <w:rPr>
          <w:lang w:val="en-US"/>
        </w:rPr>
        <w:t xml:space="preserve">aspects related to Health, Safety and Environment (HSE) </w:t>
      </w:r>
      <w:r w:rsidR="009E41A3" w:rsidRPr="000D1EF4">
        <w:rPr>
          <w:lang w:val="en-US"/>
        </w:rPr>
        <w:t>(</w:t>
      </w:r>
      <w:r w:rsidR="00FF4F36" w:rsidRPr="000D1EF4">
        <w:rPr>
          <w:lang w:val="en-US"/>
        </w:rPr>
        <w:t>Subsection VIII.3.1.1.5</w:t>
      </w:r>
      <w:r w:rsidR="009E41A3" w:rsidRPr="000D1EF4">
        <w:rPr>
          <w:lang w:val="en-US"/>
        </w:rPr>
        <w:t>)</w:t>
      </w:r>
      <w:r w:rsidRPr="000D1EF4">
        <w:rPr>
          <w:lang w:val="en-US"/>
        </w:rPr>
        <w:t>.</w:t>
      </w:r>
    </w:p>
    <w:p w14:paraId="3918F983" w14:textId="77777777" w:rsidR="0049447A" w:rsidRPr="000D1EF4" w:rsidRDefault="000F0E4C" w:rsidP="00F255AE">
      <w:pPr>
        <w:pStyle w:val="EditalOP-Pargnivel3"/>
        <w:rPr>
          <w:lang w:val="en-US"/>
        </w:rPr>
      </w:pPr>
      <w:r w:rsidRPr="000D1EF4">
        <w:rPr>
          <w:lang w:val="en-US"/>
        </w:rPr>
        <w:t xml:space="preserve">In the case of </w:t>
      </w:r>
      <w:proofErr w:type="gramStart"/>
      <w:r w:rsidRPr="000D1EF4">
        <w:rPr>
          <w:lang w:val="en-US"/>
        </w:rPr>
        <w:t>qualification</w:t>
      </w:r>
      <w:proofErr w:type="gramEnd"/>
      <w:r w:rsidRPr="000D1EF4">
        <w:rPr>
          <w:lang w:val="en-US"/>
        </w:rPr>
        <w:t xml:space="preserve"> </w:t>
      </w:r>
      <w:proofErr w:type="gramStart"/>
      <w:r w:rsidRPr="000D1EF4">
        <w:rPr>
          <w:lang w:val="en-US"/>
        </w:rPr>
        <w:t>by</w:t>
      </w:r>
      <w:proofErr w:type="gramEnd"/>
      <w:r w:rsidRPr="000D1EF4">
        <w:rPr>
          <w:lang w:val="en-US"/>
        </w:rPr>
        <w:t xml:space="preserve"> the bidder's experience, all the documents listed in item 8.</w:t>
      </w:r>
      <w:r w:rsidR="008E6D60" w:rsidRPr="000D1EF4">
        <w:rPr>
          <w:lang w:val="en-US"/>
        </w:rPr>
        <w:t xml:space="preserve">26 </w:t>
      </w:r>
      <w:r w:rsidRPr="000D1EF4">
        <w:rPr>
          <w:lang w:val="en-US"/>
        </w:rPr>
        <w:t>must refer to the bidder itself.</w:t>
      </w:r>
    </w:p>
    <w:p w14:paraId="0E28E2B8" w14:textId="77777777" w:rsidR="0049447A" w:rsidRPr="000D1EF4" w:rsidRDefault="000F0E4C">
      <w:pPr>
        <w:pStyle w:val="EditOP-Pargnivel2"/>
        <w:spacing w:after="240"/>
        <w:rPr>
          <w:lang w:val="en-US"/>
        </w:rPr>
      </w:pPr>
      <w:r w:rsidRPr="000D1EF4">
        <w:rPr>
          <w:lang w:val="en-US"/>
        </w:rPr>
        <w:t xml:space="preserve">The qualification of </w:t>
      </w:r>
      <w:r w:rsidR="008A070E" w:rsidRPr="000D1EF4">
        <w:rPr>
          <w:lang w:val="en-US"/>
        </w:rPr>
        <w:t xml:space="preserve">the experience of the members of the bidder's technical staff will be based on the experience of the professionals who make up </w:t>
      </w:r>
      <w:proofErr w:type="gramStart"/>
      <w:r w:rsidR="00691F0D" w:rsidRPr="000D1EF4">
        <w:rPr>
          <w:lang w:val="en-US"/>
        </w:rPr>
        <w:t>its</w:t>
      </w:r>
      <w:proofErr w:type="gramEnd"/>
      <w:r w:rsidR="00691F0D" w:rsidRPr="000D1EF4">
        <w:rPr>
          <w:lang w:val="en-US"/>
        </w:rPr>
        <w:t xml:space="preserve"> </w:t>
      </w:r>
      <w:r w:rsidR="008A070E" w:rsidRPr="000D1EF4">
        <w:rPr>
          <w:lang w:val="en-US"/>
        </w:rPr>
        <w:t>technical staff in E&amp;P activities.</w:t>
      </w:r>
    </w:p>
    <w:p w14:paraId="518E754C" w14:textId="77777777" w:rsidR="0049447A" w:rsidRPr="000D1EF4" w:rsidRDefault="000F0E4C">
      <w:pPr>
        <w:pStyle w:val="EditOP-Pargnivel2"/>
        <w:spacing w:after="240"/>
        <w:rPr>
          <w:lang w:val="en-US"/>
        </w:rPr>
      </w:pPr>
      <w:r w:rsidRPr="000D1EF4">
        <w:rPr>
          <w:lang w:val="en-US"/>
        </w:rPr>
        <w:t xml:space="preserve">If the bidder qualifies through the experience of the members of its technical staff, the </w:t>
      </w:r>
      <w:r w:rsidRPr="000D1EF4">
        <w:rPr>
          <w:lang w:val="en-US"/>
        </w:rPr>
        <w:lastRenderedPageBreak/>
        <w:t xml:space="preserve">maximum possible qualification will be </w:t>
      </w:r>
      <w:r w:rsidR="00691F0D" w:rsidRPr="000D1EF4">
        <w:rPr>
          <w:lang w:val="en-US"/>
        </w:rPr>
        <w:t xml:space="preserve">as a </w:t>
      </w:r>
      <w:r w:rsidRPr="000D1EF4">
        <w:rPr>
          <w:lang w:val="en-US"/>
        </w:rPr>
        <w:t>B operator.</w:t>
      </w:r>
    </w:p>
    <w:p w14:paraId="6136D73F" w14:textId="77777777" w:rsidR="0049447A" w:rsidRPr="000D1EF4" w:rsidRDefault="000F0E4C">
      <w:pPr>
        <w:pStyle w:val="EditOP-Pargnivel2"/>
        <w:spacing w:after="240"/>
        <w:rPr>
          <w:lang w:val="en-US"/>
        </w:rPr>
      </w:pPr>
      <w:r w:rsidRPr="000D1EF4">
        <w:rPr>
          <w:lang w:val="en-US"/>
        </w:rPr>
        <w:t>Under no circumstances will the bidder's experience be added to the experience of the members of its technical staff.</w:t>
      </w:r>
    </w:p>
    <w:p w14:paraId="0FEC88A5" w14:textId="2489ACFC" w:rsidR="0049447A" w:rsidRPr="000D1EF4" w:rsidRDefault="000F0E4C">
      <w:pPr>
        <w:pStyle w:val="EditOP-Pargnivel2"/>
        <w:spacing w:after="240"/>
        <w:rPr>
          <w:lang w:val="en-US"/>
        </w:rPr>
      </w:pPr>
      <w:r w:rsidRPr="000D1EF4">
        <w:rPr>
          <w:lang w:val="en-US"/>
        </w:rPr>
        <w:t xml:space="preserve">For the purposes of classifying the bidder in one of the qualification levels as an operator </w:t>
      </w:r>
      <w:r w:rsidR="00D45224" w:rsidRPr="000D1EF4">
        <w:rPr>
          <w:lang w:val="en-US"/>
        </w:rPr>
        <w:t xml:space="preserve">(A, B </w:t>
      </w:r>
      <w:r w:rsidR="00843DF8" w:rsidRPr="000D1EF4">
        <w:rPr>
          <w:lang w:val="en-US"/>
        </w:rPr>
        <w:t xml:space="preserve">or </w:t>
      </w:r>
      <w:r w:rsidR="007D00CD" w:rsidRPr="000D1EF4">
        <w:rPr>
          <w:lang w:val="en-US"/>
        </w:rPr>
        <w:t>C/C+</w:t>
      </w:r>
      <w:r w:rsidR="00D45224" w:rsidRPr="000D1EF4">
        <w:rPr>
          <w:lang w:val="en-US"/>
        </w:rPr>
        <w:t>)</w:t>
      </w:r>
      <w:r w:rsidRPr="000D1EF4">
        <w:rPr>
          <w:lang w:val="en-US"/>
        </w:rPr>
        <w:t xml:space="preserve">, </w:t>
      </w:r>
      <w:r w:rsidR="00A47AEC" w:rsidRPr="000D1EF4">
        <w:rPr>
          <w:lang w:val="en-US"/>
        </w:rPr>
        <w:t>ANP</w:t>
      </w:r>
      <w:r w:rsidRPr="000D1EF4">
        <w:rPr>
          <w:lang w:val="en-US"/>
        </w:rPr>
        <w:t xml:space="preserve"> will cumulatively assign a score for each activity carried out.</w:t>
      </w:r>
    </w:p>
    <w:p w14:paraId="0042E5FB" w14:textId="31A4FDEF" w:rsidR="0049447A" w:rsidRPr="000D1EF4" w:rsidRDefault="000F0E4C">
      <w:pPr>
        <w:pStyle w:val="EditOP-Pargnivel2"/>
        <w:spacing w:after="240"/>
        <w:rPr>
          <w:lang w:val="en-US"/>
        </w:rPr>
      </w:pPr>
      <w:r w:rsidRPr="000D1EF4">
        <w:rPr>
          <w:lang w:val="en-US"/>
        </w:rPr>
        <w:t xml:space="preserve">Points will be awarded for each activity carried out. However, </w:t>
      </w:r>
      <w:r w:rsidR="008A070E" w:rsidRPr="000D1EF4">
        <w:rPr>
          <w:lang w:val="en-US"/>
        </w:rPr>
        <w:t>if the bidder is cumulatively carrying out activities as an operator, non-operator</w:t>
      </w:r>
      <w:r w:rsidR="0089492D">
        <w:rPr>
          <w:lang w:val="en-US"/>
        </w:rPr>
        <w:t>,</w:t>
      </w:r>
      <w:r w:rsidR="008A070E" w:rsidRPr="000D1EF4">
        <w:rPr>
          <w:lang w:val="en-US"/>
        </w:rPr>
        <w:t xml:space="preserve"> or service provider in the same environment, only the highest score will prevail.</w:t>
      </w:r>
    </w:p>
    <w:p w14:paraId="217D7EF7" w14:textId="77777777" w:rsidR="00F55EC6" w:rsidRPr="000D1EF4" w:rsidRDefault="00F55EC6" w:rsidP="00D2291F">
      <w:pPr>
        <w:pStyle w:val="aEdital-Alnea"/>
        <w:rPr>
          <w:lang w:val="en-US"/>
        </w:rPr>
      </w:pPr>
    </w:p>
    <w:p w14:paraId="667C86B9" w14:textId="77777777" w:rsidR="0049447A" w:rsidRPr="00D2291F" w:rsidRDefault="000F0E4C" w:rsidP="00F255AE">
      <w:pPr>
        <w:pStyle w:val="EditOP-Pargnivel4"/>
        <w:numPr>
          <w:ilvl w:val="0"/>
          <w:numId w:val="0"/>
        </w:numPr>
        <w:ind w:left="284"/>
        <w:rPr>
          <w:lang w:val="en-US"/>
        </w:rPr>
      </w:pPr>
      <w:r w:rsidRPr="000D1EF4">
        <w:rPr>
          <w:lang w:val="en-US"/>
        </w:rPr>
        <w:t>Subsection VIII.3.1</w:t>
      </w:r>
      <w:r w:rsidR="001B15CA" w:rsidRPr="000D1EF4">
        <w:rPr>
          <w:lang w:val="en-US"/>
        </w:rPr>
        <w:t xml:space="preserve">.1 </w:t>
      </w:r>
      <w:r w:rsidRPr="000D1EF4">
        <w:rPr>
          <w:lang w:val="en-US"/>
        </w:rPr>
        <w:t xml:space="preserve">- </w:t>
      </w:r>
      <w:r w:rsidR="008A070E" w:rsidRPr="000D1EF4">
        <w:rPr>
          <w:lang w:val="en-US"/>
        </w:rPr>
        <w:t>Qualification by the experience of the bidder or its corporate group</w:t>
      </w:r>
    </w:p>
    <w:p w14:paraId="524949E3" w14:textId="77777777" w:rsidR="0049447A" w:rsidRPr="000D1EF4" w:rsidRDefault="000F0E4C">
      <w:pPr>
        <w:pStyle w:val="EditOP-Pargnivel2"/>
        <w:spacing w:after="240"/>
        <w:rPr>
          <w:lang w:val="en-US"/>
        </w:rPr>
      </w:pPr>
      <w:r w:rsidRPr="000D1EF4">
        <w:rPr>
          <w:lang w:val="en-US"/>
        </w:rPr>
        <w:t xml:space="preserve">The </w:t>
      </w:r>
      <w:r w:rsidR="00EF4436" w:rsidRPr="000D1EF4">
        <w:rPr>
          <w:lang w:val="en-US"/>
        </w:rPr>
        <w:t xml:space="preserve">experience of the </w:t>
      </w:r>
      <w:r w:rsidRPr="000D1EF4">
        <w:rPr>
          <w:lang w:val="en-US"/>
        </w:rPr>
        <w:t xml:space="preserve">bidder or </w:t>
      </w:r>
      <w:r w:rsidR="00EF4436" w:rsidRPr="000D1EF4">
        <w:rPr>
          <w:lang w:val="en-US"/>
        </w:rPr>
        <w:t xml:space="preserve">its </w:t>
      </w:r>
      <w:r w:rsidRPr="000D1EF4">
        <w:rPr>
          <w:lang w:val="en-US"/>
        </w:rPr>
        <w:t xml:space="preserve">corporate group </w:t>
      </w:r>
      <w:r w:rsidR="00EF4436" w:rsidRPr="000D1EF4">
        <w:rPr>
          <w:lang w:val="en-US"/>
        </w:rPr>
        <w:t>in Brazil and/or abroad must be informed</w:t>
      </w:r>
      <w:r w:rsidRPr="000D1EF4">
        <w:rPr>
          <w:lang w:val="en-US"/>
        </w:rPr>
        <w:t xml:space="preserve">, according to the model of </w:t>
      </w:r>
      <w:r w:rsidR="00EF4436" w:rsidRPr="000D1EF4">
        <w:rPr>
          <w:lang w:val="en-US"/>
        </w:rPr>
        <w:t xml:space="preserve">technical summary 01 </w:t>
      </w:r>
      <w:r w:rsidRPr="000D1EF4">
        <w:rPr>
          <w:lang w:val="en-US"/>
        </w:rPr>
        <w:t xml:space="preserve">in </w:t>
      </w:r>
      <w:r w:rsidR="002A42B6" w:rsidRPr="000D1EF4">
        <w:rPr>
          <w:lang w:val="en-US"/>
        </w:rPr>
        <w:t xml:space="preserve">ANNEX </w:t>
      </w:r>
      <w:r w:rsidR="00D247BA" w:rsidRPr="000D1EF4">
        <w:rPr>
          <w:lang w:val="en-US"/>
        </w:rPr>
        <w:t>XIX</w:t>
      </w:r>
      <w:r w:rsidRPr="000D1EF4">
        <w:rPr>
          <w:lang w:val="en-US"/>
        </w:rPr>
        <w:t>.</w:t>
      </w:r>
    </w:p>
    <w:p w14:paraId="60A46BC5" w14:textId="77777777" w:rsidR="00383813" w:rsidRPr="000D1EF4" w:rsidRDefault="00383813" w:rsidP="00D2291F">
      <w:pPr>
        <w:pStyle w:val="aEdital-Alnea"/>
        <w:rPr>
          <w:lang w:val="en-US"/>
        </w:rPr>
      </w:pPr>
    </w:p>
    <w:p w14:paraId="1EC74A65" w14:textId="77777777" w:rsidR="0049447A" w:rsidRPr="00D2291F" w:rsidRDefault="000F0E4C" w:rsidP="00F255AE">
      <w:pPr>
        <w:pStyle w:val="EditOP-Pargnivel4"/>
        <w:numPr>
          <w:ilvl w:val="0"/>
          <w:numId w:val="0"/>
        </w:numPr>
        <w:ind w:left="284"/>
        <w:rPr>
          <w:lang w:val="en-US"/>
        </w:rPr>
      </w:pPr>
      <w:r w:rsidRPr="000D1EF4">
        <w:rPr>
          <w:lang w:val="en-US"/>
        </w:rPr>
        <w:t xml:space="preserve">Subsection VIII.3.1.1.1 - </w:t>
      </w:r>
      <w:proofErr w:type="gramStart"/>
      <w:r w:rsidR="008A070E" w:rsidRPr="000D1EF4">
        <w:rPr>
          <w:lang w:val="en-US"/>
        </w:rPr>
        <w:t>Scoring for</w:t>
      </w:r>
      <w:proofErr w:type="gramEnd"/>
      <w:r w:rsidR="008A070E" w:rsidRPr="000D1EF4">
        <w:rPr>
          <w:lang w:val="en-US"/>
        </w:rPr>
        <w:t xml:space="preserve"> experience in E&amp;P activities </w:t>
      </w:r>
      <w:r w:rsidR="00F43D3E" w:rsidRPr="000D1EF4">
        <w:rPr>
          <w:lang w:val="en-US"/>
        </w:rPr>
        <w:t>under development</w:t>
      </w:r>
    </w:p>
    <w:p w14:paraId="5E7DD8C2" w14:textId="77777777" w:rsidR="0049447A" w:rsidRPr="000D1EF4" w:rsidRDefault="000F0E4C">
      <w:pPr>
        <w:pStyle w:val="EditOP-Pargnivel2"/>
        <w:spacing w:after="240"/>
        <w:rPr>
          <w:lang w:val="en-US"/>
        </w:rPr>
      </w:pPr>
      <w:r w:rsidRPr="000D1EF4">
        <w:rPr>
          <w:lang w:val="en-US"/>
        </w:rPr>
        <w:t xml:space="preserve">The E&amp;P activities being carried out by the bidder as operator, non-operator or technical service provider will be scored, according to the criteria proposed below </w:t>
      </w:r>
      <w:r w:rsidR="00C54301" w:rsidRPr="000D1EF4">
        <w:rPr>
          <w:lang w:val="en-US"/>
        </w:rPr>
        <w:t xml:space="preserve">and the scores set out in Table </w:t>
      </w:r>
      <w:r w:rsidR="00D247BA" w:rsidRPr="000D1EF4">
        <w:rPr>
          <w:lang w:val="en-US"/>
        </w:rPr>
        <w:t>3</w:t>
      </w:r>
      <w:r w:rsidRPr="000D1EF4">
        <w:rPr>
          <w:lang w:val="en-US"/>
        </w:rPr>
        <w:t>:</w:t>
      </w:r>
    </w:p>
    <w:p w14:paraId="1CF1830A" w14:textId="77777777" w:rsidR="0049447A" w:rsidRPr="000D1EF4" w:rsidRDefault="000F0E4C">
      <w:pPr>
        <w:pStyle w:val="Edital-TabelaTtulo"/>
        <w:rPr>
          <w:lang w:val="en-US"/>
        </w:rPr>
      </w:pPr>
      <w:r w:rsidRPr="000D1EF4">
        <w:rPr>
          <w:lang w:val="en-US"/>
        </w:rPr>
        <w:t xml:space="preserve">Table </w:t>
      </w:r>
      <w:r w:rsidR="00D247BA" w:rsidRPr="000D1EF4">
        <w:rPr>
          <w:lang w:val="en-US"/>
        </w:rPr>
        <w:t xml:space="preserve">3 </w:t>
      </w:r>
      <w:r w:rsidR="009F032A" w:rsidRPr="000D1EF4">
        <w:rPr>
          <w:lang w:val="en-US"/>
        </w:rPr>
        <w:t>- Scores for E&amp;P activities under development</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0D1EF4" w14:paraId="109CE187" w14:textId="77777777" w:rsidTr="00096515">
        <w:trPr>
          <w:trHeight w:val="567"/>
        </w:trPr>
        <w:tc>
          <w:tcPr>
            <w:tcW w:w="2806" w:type="pct"/>
            <w:vAlign w:val="center"/>
          </w:tcPr>
          <w:p w14:paraId="783CD412" w14:textId="77777777" w:rsidR="0049447A" w:rsidRPr="000D1EF4" w:rsidRDefault="000F0E4C">
            <w:pPr>
              <w:jc w:val="center"/>
              <w:rPr>
                <w:b/>
                <w:bCs/>
                <w:lang w:val="en-US"/>
              </w:rPr>
            </w:pPr>
            <w:r w:rsidRPr="000D1EF4">
              <w:rPr>
                <w:b/>
                <w:bCs/>
                <w:lang w:val="en-US"/>
              </w:rPr>
              <w:t>Criteria</w:t>
            </w:r>
          </w:p>
        </w:tc>
        <w:tc>
          <w:tcPr>
            <w:tcW w:w="731" w:type="pct"/>
            <w:vAlign w:val="center"/>
          </w:tcPr>
          <w:p w14:paraId="50A0B4A5" w14:textId="77777777" w:rsidR="0049447A" w:rsidRPr="000D1EF4" w:rsidRDefault="000F0E4C">
            <w:pPr>
              <w:jc w:val="center"/>
              <w:rPr>
                <w:b/>
                <w:bCs/>
                <w:lang w:val="en-US"/>
              </w:rPr>
            </w:pPr>
            <w:r w:rsidRPr="000D1EF4">
              <w:rPr>
                <w:b/>
                <w:bCs/>
                <w:lang w:val="en-US"/>
              </w:rPr>
              <w:t>Operator condition</w:t>
            </w:r>
          </w:p>
        </w:tc>
        <w:tc>
          <w:tcPr>
            <w:tcW w:w="731" w:type="pct"/>
            <w:vAlign w:val="center"/>
          </w:tcPr>
          <w:p w14:paraId="403EEC64" w14:textId="77777777" w:rsidR="0049447A" w:rsidRPr="000D1EF4" w:rsidRDefault="000F0E4C">
            <w:pPr>
              <w:jc w:val="center"/>
              <w:rPr>
                <w:b/>
                <w:bCs/>
                <w:lang w:val="en-US"/>
              </w:rPr>
            </w:pPr>
            <w:r w:rsidRPr="000D1EF4">
              <w:rPr>
                <w:b/>
                <w:bCs/>
                <w:lang w:val="en-US"/>
              </w:rPr>
              <w:t>Non-operator status</w:t>
            </w:r>
          </w:p>
        </w:tc>
        <w:tc>
          <w:tcPr>
            <w:tcW w:w="731" w:type="pct"/>
            <w:vAlign w:val="center"/>
          </w:tcPr>
          <w:p w14:paraId="48FF98FC" w14:textId="77777777" w:rsidR="0049447A" w:rsidRPr="000D1EF4" w:rsidRDefault="000F0E4C">
            <w:pPr>
              <w:jc w:val="center"/>
              <w:rPr>
                <w:b/>
                <w:bCs/>
                <w:lang w:val="en-US"/>
              </w:rPr>
            </w:pPr>
            <w:r w:rsidRPr="000D1EF4">
              <w:rPr>
                <w:b/>
                <w:bCs/>
                <w:lang w:val="en-US"/>
              </w:rPr>
              <w:t>Technical service provider</w:t>
            </w:r>
          </w:p>
        </w:tc>
      </w:tr>
      <w:tr w:rsidR="00383FCC" w:rsidRPr="000D1EF4" w14:paraId="5688F664" w14:textId="77777777" w:rsidTr="00096515">
        <w:trPr>
          <w:trHeight w:val="567"/>
        </w:trPr>
        <w:tc>
          <w:tcPr>
            <w:tcW w:w="2806" w:type="pct"/>
            <w:vAlign w:val="center"/>
          </w:tcPr>
          <w:p w14:paraId="6D84B3AF" w14:textId="77777777" w:rsidR="0049447A" w:rsidRPr="000D1EF4" w:rsidRDefault="000F0E4C">
            <w:pPr>
              <w:rPr>
                <w:lang w:val="en-US"/>
              </w:rPr>
            </w:pPr>
            <w:r w:rsidRPr="000D1EF4">
              <w:rPr>
                <w:lang w:val="en-US"/>
              </w:rPr>
              <w:t>a) Onshore E&amp;P activities in the exploration phase</w:t>
            </w:r>
          </w:p>
        </w:tc>
        <w:tc>
          <w:tcPr>
            <w:tcW w:w="731" w:type="pct"/>
            <w:vAlign w:val="center"/>
          </w:tcPr>
          <w:p w14:paraId="16EE30E5" w14:textId="77777777" w:rsidR="0049447A" w:rsidRPr="000D1EF4" w:rsidRDefault="000F0E4C">
            <w:pPr>
              <w:jc w:val="center"/>
              <w:rPr>
                <w:lang w:val="en-US"/>
              </w:rPr>
            </w:pPr>
            <w:r w:rsidRPr="000D1EF4">
              <w:rPr>
                <w:lang w:val="en-US"/>
              </w:rPr>
              <w:t>10</w:t>
            </w:r>
          </w:p>
        </w:tc>
        <w:tc>
          <w:tcPr>
            <w:tcW w:w="731" w:type="pct"/>
            <w:vAlign w:val="center"/>
          </w:tcPr>
          <w:p w14:paraId="4AD67F75" w14:textId="77777777" w:rsidR="0049447A" w:rsidRPr="000D1EF4" w:rsidRDefault="000F0E4C">
            <w:pPr>
              <w:jc w:val="center"/>
              <w:rPr>
                <w:lang w:val="en-US"/>
              </w:rPr>
            </w:pPr>
            <w:r w:rsidRPr="000D1EF4">
              <w:rPr>
                <w:lang w:val="en-US"/>
              </w:rPr>
              <w:t>5</w:t>
            </w:r>
          </w:p>
        </w:tc>
        <w:tc>
          <w:tcPr>
            <w:tcW w:w="731" w:type="pct"/>
            <w:vAlign w:val="center"/>
          </w:tcPr>
          <w:p w14:paraId="21E4832C" w14:textId="77777777" w:rsidR="0049447A" w:rsidRPr="000D1EF4" w:rsidRDefault="000F0E4C">
            <w:pPr>
              <w:jc w:val="center"/>
              <w:rPr>
                <w:lang w:val="en-US"/>
              </w:rPr>
            </w:pPr>
            <w:r w:rsidRPr="000D1EF4">
              <w:rPr>
                <w:lang w:val="en-US"/>
              </w:rPr>
              <w:t>5</w:t>
            </w:r>
          </w:p>
        </w:tc>
      </w:tr>
      <w:tr w:rsidR="00383FCC" w:rsidRPr="000D1EF4" w14:paraId="1CD9C95D" w14:textId="77777777" w:rsidTr="00096515">
        <w:trPr>
          <w:trHeight w:val="567"/>
        </w:trPr>
        <w:tc>
          <w:tcPr>
            <w:tcW w:w="2806" w:type="pct"/>
            <w:vAlign w:val="center"/>
          </w:tcPr>
          <w:p w14:paraId="5F613823" w14:textId="77777777" w:rsidR="0049447A" w:rsidRPr="000D1EF4" w:rsidRDefault="000F0E4C">
            <w:pPr>
              <w:rPr>
                <w:lang w:val="en-US"/>
              </w:rPr>
            </w:pPr>
            <w:r w:rsidRPr="000D1EF4">
              <w:rPr>
                <w:lang w:val="en-US"/>
              </w:rPr>
              <w:t>b) Onshore E&amp;P activities in the production phase</w:t>
            </w:r>
          </w:p>
        </w:tc>
        <w:tc>
          <w:tcPr>
            <w:tcW w:w="731" w:type="pct"/>
            <w:vAlign w:val="center"/>
          </w:tcPr>
          <w:p w14:paraId="2FB38071" w14:textId="77777777" w:rsidR="0049447A" w:rsidRPr="000D1EF4" w:rsidRDefault="000F0E4C">
            <w:pPr>
              <w:jc w:val="center"/>
              <w:rPr>
                <w:lang w:val="en-US"/>
              </w:rPr>
            </w:pPr>
            <w:r w:rsidRPr="000D1EF4">
              <w:rPr>
                <w:lang w:val="en-US"/>
              </w:rPr>
              <w:t>10</w:t>
            </w:r>
          </w:p>
        </w:tc>
        <w:tc>
          <w:tcPr>
            <w:tcW w:w="731" w:type="pct"/>
            <w:vAlign w:val="center"/>
          </w:tcPr>
          <w:p w14:paraId="14532DD8" w14:textId="77777777" w:rsidR="0049447A" w:rsidRPr="000D1EF4" w:rsidRDefault="000F0E4C">
            <w:pPr>
              <w:jc w:val="center"/>
              <w:rPr>
                <w:lang w:val="en-US"/>
              </w:rPr>
            </w:pPr>
            <w:r w:rsidRPr="000D1EF4">
              <w:rPr>
                <w:lang w:val="en-US"/>
              </w:rPr>
              <w:t>5</w:t>
            </w:r>
          </w:p>
        </w:tc>
        <w:tc>
          <w:tcPr>
            <w:tcW w:w="731" w:type="pct"/>
            <w:vAlign w:val="center"/>
          </w:tcPr>
          <w:p w14:paraId="56127330" w14:textId="77777777" w:rsidR="0049447A" w:rsidRPr="000D1EF4" w:rsidRDefault="000F0E4C">
            <w:pPr>
              <w:jc w:val="center"/>
              <w:rPr>
                <w:lang w:val="en-US"/>
              </w:rPr>
            </w:pPr>
            <w:r w:rsidRPr="000D1EF4">
              <w:rPr>
                <w:lang w:val="en-US"/>
              </w:rPr>
              <w:t>5</w:t>
            </w:r>
          </w:p>
        </w:tc>
      </w:tr>
      <w:tr w:rsidR="00383FCC" w:rsidRPr="000D1EF4" w14:paraId="5528AADE" w14:textId="77777777" w:rsidTr="00096515">
        <w:trPr>
          <w:trHeight w:val="567"/>
        </w:trPr>
        <w:tc>
          <w:tcPr>
            <w:tcW w:w="2806" w:type="pct"/>
            <w:vAlign w:val="center"/>
          </w:tcPr>
          <w:p w14:paraId="6A0EAEDA" w14:textId="50BE0B00" w:rsidR="0049447A" w:rsidRPr="000D1EF4" w:rsidRDefault="000F0E4C">
            <w:pPr>
              <w:rPr>
                <w:lang w:val="en-US"/>
              </w:rPr>
            </w:pPr>
            <w:r w:rsidRPr="000D1EF4">
              <w:rPr>
                <w:lang w:val="en-US"/>
              </w:rPr>
              <w:t>c) E&amp;P activities in shallow water during the exploration phase</w:t>
            </w:r>
          </w:p>
        </w:tc>
        <w:tc>
          <w:tcPr>
            <w:tcW w:w="731" w:type="pct"/>
            <w:vAlign w:val="center"/>
          </w:tcPr>
          <w:p w14:paraId="5056D8A1" w14:textId="77777777" w:rsidR="0049447A" w:rsidRPr="000D1EF4" w:rsidRDefault="000F0E4C">
            <w:pPr>
              <w:jc w:val="center"/>
              <w:rPr>
                <w:lang w:val="en-US"/>
              </w:rPr>
            </w:pPr>
            <w:r w:rsidRPr="000D1EF4">
              <w:rPr>
                <w:lang w:val="en-US"/>
              </w:rPr>
              <w:t>10</w:t>
            </w:r>
          </w:p>
        </w:tc>
        <w:tc>
          <w:tcPr>
            <w:tcW w:w="731" w:type="pct"/>
            <w:vAlign w:val="center"/>
          </w:tcPr>
          <w:p w14:paraId="2EC186DC" w14:textId="77777777" w:rsidR="0049447A" w:rsidRPr="000D1EF4" w:rsidRDefault="000F0E4C">
            <w:pPr>
              <w:jc w:val="center"/>
              <w:rPr>
                <w:lang w:val="en-US"/>
              </w:rPr>
            </w:pPr>
            <w:r w:rsidRPr="000D1EF4">
              <w:rPr>
                <w:lang w:val="en-US"/>
              </w:rPr>
              <w:t>5</w:t>
            </w:r>
          </w:p>
        </w:tc>
        <w:tc>
          <w:tcPr>
            <w:tcW w:w="731" w:type="pct"/>
            <w:vAlign w:val="center"/>
          </w:tcPr>
          <w:p w14:paraId="515F6EC0" w14:textId="77777777" w:rsidR="0049447A" w:rsidRPr="000D1EF4" w:rsidRDefault="000F0E4C">
            <w:pPr>
              <w:jc w:val="center"/>
              <w:rPr>
                <w:lang w:val="en-US"/>
              </w:rPr>
            </w:pPr>
            <w:r w:rsidRPr="000D1EF4">
              <w:rPr>
                <w:lang w:val="en-US"/>
              </w:rPr>
              <w:t>5</w:t>
            </w:r>
          </w:p>
        </w:tc>
      </w:tr>
      <w:tr w:rsidR="00383FCC" w:rsidRPr="000D1EF4" w14:paraId="56DD8F3A" w14:textId="77777777" w:rsidTr="00096515">
        <w:trPr>
          <w:trHeight w:val="567"/>
        </w:trPr>
        <w:tc>
          <w:tcPr>
            <w:tcW w:w="2806" w:type="pct"/>
            <w:vAlign w:val="center"/>
          </w:tcPr>
          <w:p w14:paraId="142FEECD" w14:textId="25B8EC79" w:rsidR="0049447A" w:rsidRPr="000D1EF4" w:rsidRDefault="000F0E4C">
            <w:pPr>
              <w:rPr>
                <w:lang w:val="en-US"/>
              </w:rPr>
            </w:pPr>
            <w:r w:rsidRPr="000D1EF4">
              <w:rPr>
                <w:lang w:val="en-US"/>
              </w:rPr>
              <w:t>d) E&amp;P activities in shallow water in the production phase</w:t>
            </w:r>
          </w:p>
        </w:tc>
        <w:tc>
          <w:tcPr>
            <w:tcW w:w="731" w:type="pct"/>
            <w:vAlign w:val="center"/>
          </w:tcPr>
          <w:p w14:paraId="0DE8F462" w14:textId="77777777" w:rsidR="0049447A" w:rsidRPr="000D1EF4" w:rsidRDefault="000F0E4C">
            <w:pPr>
              <w:jc w:val="center"/>
              <w:rPr>
                <w:lang w:val="en-US"/>
              </w:rPr>
            </w:pPr>
            <w:r w:rsidRPr="000D1EF4">
              <w:rPr>
                <w:lang w:val="en-US"/>
              </w:rPr>
              <w:t>10</w:t>
            </w:r>
          </w:p>
        </w:tc>
        <w:tc>
          <w:tcPr>
            <w:tcW w:w="731" w:type="pct"/>
            <w:vAlign w:val="center"/>
          </w:tcPr>
          <w:p w14:paraId="3CF41923" w14:textId="77777777" w:rsidR="0049447A" w:rsidRPr="000D1EF4" w:rsidRDefault="000F0E4C">
            <w:pPr>
              <w:jc w:val="center"/>
              <w:rPr>
                <w:lang w:val="en-US"/>
              </w:rPr>
            </w:pPr>
            <w:r w:rsidRPr="000D1EF4">
              <w:rPr>
                <w:lang w:val="en-US"/>
              </w:rPr>
              <w:t>5</w:t>
            </w:r>
          </w:p>
        </w:tc>
        <w:tc>
          <w:tcPr>
            <w:tcW w:w="731" w:type="pct"/>
            <w:vAlign w:val="center"/>
          </w:tcPr>
          <w:p w14:paraId="7B751CC4" w14:textId="77777777" w:rsidR="0049447A" w:rsidRPr="000D1EF4" w:rsidRDefault="000F0E4C">
            <w:pPr>
              <w:jc w:val="center"/>
              <w:rPr>
                <w:lang w:val="en-US"/>
              </w:rPr>
            </w:pPr>
            <w:r w:rsidRPr="000D1EF4">
              <w:rPr>
                <w:lang w:val="en-US"/>
              </w:rPr>
              <w:t>5</w:t>
            </w:r>
          </w:p>
        </w:tc>
      </w:tr>
      <w:tr w:rsidR="00383FCC" w:rsidRPr="000D1EF4" w14:paraId="1D276741" w14:textId="77777777" w:rsidTr="00096515">
        <w:trPr>
          <w:trHeight w:val="567"/>
        </w:trPr>
        <w:tc>
          <w:tcPr>
            <w:tcW w:w="2806" w:type="pct"/>
            <w:vAlign w:val="center"/>
          </w:tcPr>
          <w:p w14:paraId="0CCC8003" w14:textId="4386E809" w:rsidR="0049447A" w:rsidRPr="000D1EF4" w:rsidRDefault="000F0E4C">
            <w:pPr>
              <w:jc w:val="both"/>
              <w:rPr>
                <w:lang w:val="en-US"/>
              </w:rPr>
            </w:pPr>
            <w:r w:rsidRPr="000D1EF4">
              <w:rPr>
                <w:lang w:val="en-US"/>
              </w:rPr>
              <w:t>e) E&amp;P activities in deep or ultra-deepwater in the exploration phase</w:t>
            </w:r>
          </w:p>
        </w:tc>
        <w:tc>
          <w:tcPr>
            <w:tcW w:w="731" w:type="pct"/>
            <w:vAlign w:val="center"/>
          </w:tcPr>
          <w:p w14:paraId="1C57A1B3" w14:textId="77777777" w:rsidR="0049447A" w:rsidRPr="000D1EF4" w:rsidRDefault="000F0E4C">
            <w:pPr>
              <w:jc w:val="center"/>
              <w:rPr>
                <w:lang w:val="en-US"/>
              </w:rPr>
            </w:pPr>
            <w:r w:rsidRPr="000D1EF4">
              <w:rPr>
                <w:lang w:val="en-US"/>
              </w:rPr>
              <w:t>10</w:t>
            </w:r>
          </w:p>
        </w:tc>
        <w:tc>
          <w:tcPr>
            <w:tcW w:w="731" w:type="pct"/>
            <w:vAlign w:val="center"/>
          </w:tcPr>
          <w:p w14:paraId="68E302C0" w14:textId="77777777" w:rsidR="0049447A" w:rsidRPr="000D1EF4" w:rsidRDefault="000F0E4C">
            <w:pPr>
              <w:jc w:val="center"/>
              <w:rPr>
                <w:lang w:val="en-US"/>
              </w:rPr>
            </w:pPr>
            <w:r w:rsidRPr="000D1EF4">
              <w:rPr>
                <w:lang w:val="en-US"/>
              </w:rPr>
              <w:t>5</w:t>
            </w:r>
          </w:p>
        </w:tc>
        <w:tc>
          <w:tcPr>
            <w:tcW w:w="731" w:type="pct"/>
            <w:vAlign w:val="center"/>
          </w:tcPr>
          <w:p w14:paraId="67ED7ED4" w14:textId="77777777" w:rsidR="0049447A" w:rsidRPr="000D1EF4" w:rsidRDefault="000F0E4C">
            <w:pPr>
              <w:jc w:val="center"/>
              <w:rPr>
                <w:lang w:val="en-US"/>
              </w:rPr>
            </w:pPr>
            <w:r w:rsidRPr="000D1EF4">
              <w:rPr>
                <w:lang w:val="en-US"/>
              </w:rPr>
              <w:t>5</w:t>
            </w:r>
          </w:p>
        </w:tc>
      </w:tr>
      <w:tr w:rsidR="00383FCC" w:rsidRPr="000D1EF4" w14:paraId="7D8784D4" w14:textId="77777777" w:rsidTr="00096515">
        <w:trPr>
          <w:trHeight w:val="567"/>
        </w:trPr>
        <w:tc>
          <w:tcPr>
            <w:tcW w:w="2806" w:type="pct"/>
            <w:vAlign w:val="center"/>
          </w:tcPr>
          <w:p w14:paraId="0BB0F318" w14:textId="427841E7" w:rsidR="0049447A" w:rsidRPr="000D1EF4" w:rsidRDefault="000F0E4C">
            <w:pPr>
              <w:rPr>
                <w:lang w:val="en-US"/>
              </w:rPr>
            </w:pPr>
            <w:r w:rsidRPr="000D1EF4">
              <w:rPr>
                <w:lang w:val="en-US"/>
              </w:rPr>
              <w:lastRenderedPageBreak/>
              <w:t>f) E&amp;P activities in deep or ultra-deepwater in the production phase</w:t>
            </w:r>
          </w:p>
        </w:tc>
        <w:tc>
          <w:tcPr>
            <w:tcW w:w="731" w:type="pct"/>
            <w:vAlign w:val="center"/>
          </w:tcPr>
          <w:p w14:paraId="1E6AA854" w14:textId="77777777" w:rsidR="0049447A" w:rsidRPr="000D1EF4" w:rsidRDefault="000F0E4C">
            <w:pPr>
              <w:jc w:val="center"/>
              <w:rPr>
                <w:lang w:val="en-US"/>
              </w:rPr>
            </w:pPr>
            <w:r w:rsidRPr="000D1EF4">
              <w:rPr>
                <w:lang w:val="en-US"/>
              </w:rPr>
              <w:t>10</w:t>
            </w:r>
          </w:p>
        </w:tc>
        <w:tc>
          <w:tcPr>
            <w:tcW w:w="731" w:type="pct"/>
            <w:vAlign w:val="center"/>
          </w:tcPr>
          <w:p w14:paraId="7CC8525D" w14:textId="77777777" w:rsidR="0049447A" w:rsidRPr="000D1EF4" w:rsidRDefault="000F0E4C">
            <w:pPr>
              <w:jc w:val="center"/>
              <w:rPr>
                <w:lang w:val="en-US"/>
              </w:rPr>
            </w:pPr>
            <w:r w:rsidRPr="000D1EF4">
              <w:rPr>
                <w:lang w:val="en-US"/>
              </w:rPr>
              <w:t>5</w:t>
            </w:r>
          </w:p>
        </w:tc>
        <w:tc>
          <w:tcPr>
            <w:tcW w:w="731" w:type="pct"/>
            <w:vAlign w:val="center"/>
          </w:tcPr>
          <w:p w14:paraId="2C0CAE4D" w14:textId="77777777" w:rsidR="0049447A" w:rsidRPr="000D1EF4" w:rsidRDefault="000F0E4C">
            <w:pPr>
              <w:jc w:val="center"/>
              <w:rPr>
                <w:lang w:val="en-US"/>
              </w:rPr>
            </w:pPr>
            <w:r w:rsidRPr="000D1EF4">
              <w:rPr>
                <w:lang w:val="en-US"/>
              </w:rPr>
              <w:t>5</w:t>
            </w:r>
          </w:p>
        </w:tc>
      </w:tr>
      <w:tr w:rsidR="00383FCC" w:rsidRPr="000D1EF4" w14:paraId="5AF98D2B" w14:textId="77777777" w:rsidTr="00096515">
        <w:trPr>
          <w:trHeight w:val="567"/>
        </w:trPr>
        <w:tc>
          <w:tcPr>
            <w:tcW w:w="2806" w:type="pct"/>
            <w:vAlign w:val="center"/>
          </w:tcPr>
          <w:p w14:paraId="52FFB672" w14:textId="77777777" w:rsidR="0049447A" w:rsidRPr="000D1EF4" w:rsidRDefault="000F0E4C">
            <w:pPr>
              <w:rPr>
                <w:lang w:val="en-US"/>
              </w:rPr>
            </w:pPr>
            <w:r w:rsidRPr="000D1EF4">
              <w:rPr>
                <w:lang w:val="en-US"/>
              </w:rPr>
              <w:t>g) E&amp;P activities in adverse environments</w:t>
            </w:r>
            <w:r w:rsidR="0009279A" w:rsidRPr="000D1EF4">
              <w:rPr>
                <w:vertAlign w:val="superscript"/>
                <w:lang w:val="en-US"/>
              </w:rPr>
              <w:t>1</w:t>
            </w:r>
          </w:p>
        </w:tc>
        <w:tc>
          <w:tcPr>
            <w:tcW w:w="731" w:type="pct"/>
            <w:vAlign w:val="center"/>
          </w:tcPr>
          <w:p w14:paraId="37070FF4" w14:textId="77777777" w:rsidR="0049447A" w:rsidRPr="000D1EF4" w:rsidRDefault="000F0E4C">
            <w:pPr>
              <w:jc w:val="center"/>
              <w:rPr>
                <w:lang w:val="en-US"/>
              </w:rPr>
            </w:pPr>
            <w:r w:rsidRPr="000D1EF4">
              <w:rPr>
                <w:lang w:val="en-US"/>
              </w:rPr>
              <w:t>10</w:t>
            </w:r>
          </w:p>
        </w:tc>
        <w:tc>
          <w:tcPr>
            <w:tcW w:w="731" w:type="pct"/>
            <w:vAlign w:val="center"/>
          </w:tcPr>
          <w:p w14:paraId="24FBC3A2" w14:textId="77777777" w:rsidR="0049447A" w:rsidRPr="000D1EF4" w:rsidRDefault="000F0E4C">
            <w:pPr>
              <w:jc w:val="center"/>
              <w:rPr>
                <w:lang w:val="en-US"/>
              </w:rPr>
            </w:pPr>
            <w:r w:rsidRPr="000D1EF4">
              <w:rPr>
                <w:lang w:val="en-US"/>
              </w:rPr>
              <w:t>5</w:t>
            </w:r>
          </w:p>
        </w:tc>
        <w:tc>
          <w:tcPr>
            <w:tcW w:w="731" w:type="pct"/>
            <w:vAlign w:val="center"/>
          </w:tcPr>
          <w:p w14:paraId="698CD5F8" w14:textId="77777777" w:rsidR="0049447A" w:rsidRPr="000D1EF4" w:rsidRDefault="000F0E4C">
            <w:pPr>
              <w:jc w:val="center"/>
              <w:rPr>
                <w:lang w:val="en-US"/>
              </w:rPr>
            </w:pPr>
            <w:r w:rsidRPr="000D1EF4">
              <w:rPr>
                <w:lang w:val="en-US"/>
              </w:rPr>
              <w:t>5</w:t>
            </w:r>
          </w:p>
        </w:tc>
      </w:tr>
      <w:tr w:rsidR="00383FCC" w:rsidRPr="000D1EF4" w14:paraId="64524306" w14:textId="77777777" w:rsidTr="00096515">
        <w:trPr>
          <w:trHeight w:val="567"/>
        </w:trPr>
        <w:tc>
          <w:tcPr>
            <w:tcW w:w="2806" w:type="pct"/>
            <w:vAlign w:val="center"/>
          </w:tcPr>
          <w:p w14:paraId="32A9910D" w14:textId="77777777" w:rsidR="0049447A" w:rsidRPr="000D1EF4" w:rsidRDefault="000F0E4C">
            <w:pPr>
              <w:rPr>
                <w:lang w:val="en-US"/>
              </w:rPr>
            </w:pPr>
            <w:r w:rsidRPr="000D1EF4">
              <w:rPr>
                <w:lang w:val="en-US"/>
              </w:rPr>
              <w:t>h) E&amp;P activities in environmentally sensitive areas</w:t>
            </w:r>
            <w:r w:rsidR="0009279A" w:rsidRPr="000D1EF4">
              <w:rPr>
                <w:vertAlign w:val="superscript"/>
                <w:lang w:val="en-US"/>
              </w:rPr>
              <w:t>2</w:t>
            </w:r>
          </w:p>
        </w:tc>
        <w:tc>
          <w:tcPr>
            <w:tcW w:w="731" w:type="pct"/>
            <w:vAlign w:val="center"/>
          </w:tcPr>
          <w:p w14:paraId="2E2E5ED0" w14:textId="77777777" w:rsidR="0049447A" w:rsidRPr="000D1EF4" w:rsidRDefault="000F0E4C">
            <w:pPr>
              <w:jc w:val="center"/>
              <w:rPr>
                <w:lang w:val="en-US"/>
              </w:rPr>
            </w:pPr>
            <w:r w:rsidRPr="000D1EF4">
              <w:rPr>
                <w:lang w:val="en-US"/>
              </w:rPr>
              <w:t>10</w:t>
            </w:r>
          </w:p>
        </w:tc>
        <w:tc>
          <w:tcPr>
            <w:tcW w:w="731" w:type="pct"/>
            <w:vAlign w:val="center"/>
          </w:tcPr>
          <w:p w14:paraId="43F82927" w14:textId="77777777" w:rsidR="0049447A" w:rsidRPr="000D1EF4" w:rsidRDefault="000F0E4C">
            <w:pPr>
              <w:jc w:val="center"/>
              <w:rPr>
                <w:lang w:val="en-US"/>
              </w:rPr>
            </w:pPr>
            <w:r w:rsidRPr="000D1EF4">
              <w:rPr>
                <w:lang w:val="en-US"/>
              </w:rPr>
              <w:t>5</w:t>
            </w:r>
          </w:p>
        </w:tc>
        <w:tc>
          <w:tcPr>
            <w:tcW w:w="731" w:type="pct"/>
            <w:vAlign w:val="center"/>
          </w:tcPr>
          <w:p w14:paraId="224FA3F9" w14:textId="77777777" w:rsidR="0049447A" w:rsidRPr="000D1EF4" w:rsidRDefault="000F0E4C">
            <w:pPr>
              <w:jc w:val="center"/>
              <w:rPr>
                <w:lang w:val="en-US"/>
              </w:rPr>
            </w:pPr>
            <w:r w:rsidRPr="000D1EF4">
              <w:rPr>
                <w:lang w:val="en-US"/>
              </w:rPr>
              <w:t>5</w:t>
            </w:r>
          </w:p>
        </w:tc>
      </w:tr>
    </w:tbl>
    <w:p w14:paraId="42E22687" w14:textId="77777777" w:rsidR="0049447A" w:rsidRPr="000D1EF4" w:rsidRDefault="000F0E4C">
      <w:pPr>
        <w:pStyle w:val="Edital-Corpodetexto"/>
        <w:ind w:left="284" w:firstLine="0"/>
        <w:rPr>
          <w:b/>
          <w:bCs/>
          <w:sz w:val="16"/>
          <w:szCs w:val="16"/>
          <w:lang w:val="en-US"/>
        </w:rPr>
      </w:pPr>
      <w:r w:rsidRPr="000D1EF4">
        <w:rPr>
          <w:b/>
          <w:bCs/>
          <w:sz w:val="16"/>
          <w:szCs w:val="16"/>
          <w:lang w:val="en-US"/>
        </w:rPr>
        <w:t xml:space="preserve">Note: </w:t>
      </w:r>
    </w:p>
    <w:p w14:paraId="78ECF1B7" w14:textId="1A85118A" w:rsidR="0049447A" w:rsidRPr="000D1EF4" w:rsidRDefault="000F0E4C">
      <w:pPr>
        <w:pStyle w:val="Edital-Corpodetexto"/>
        <w:ind w:left="284" w:firstLine="0"/>
        <w:rPr>
          <w:sz w:val="14"/>
          <w:szCs w:val="14"/>
          <w:lang w:val="en-US"/>
        </w:rPr>
      </w:pPr>
      <w:r w:rsidRPr="000D1EF4">
        <w:rPr>
          <w:sz w:val="16"/>
          <w:szCs w:val="16"/>
          <w:lang w:val="en-US"/>
        </w:rPr>
        <w:t xml:space="preserve">1 </w:t>
      </w:r>
      <w:r w:rsidRPr="000D1EF4">
        <w:rPr>
          <w:sz w:val="14"/>
          <w:szCs w:val="14"/>
          <w:lang w:val="en-US"/>
        </w:rPr>
        <w:t xml:space="preserve">E&amp;P activities in adverse environments: This criterion will consider E&amp;P activities in adverse environments where one or more of the following characteristics occur: strong sea currents, drilling in high-pressure and high-temperature conditions (well whose pore pressure gradient is greater than 2.62 psi/m or the expected pressure in the B.O.P - "Blow Out Preventer" - is greater than 10.000 psi and the static temperature at the bottom of the well is higher than 150º C), production activities in remote areas (remote areas are those that impose access restrictions, making hydrocarbon exploration and production activities difficult) and production of heavy oils (from 10º API to 22º API) and/or extra heavy oils (below 10º API) and high presence of contaminants such as CO2 (carbon dioxide) and H2S (hydrogen </w:t>
      </w:r>
      <w:r w:rsidR="00201D9E" w:rsidRPr="000D1EF4">
        <w:rPr>
          <w:sz w:val="14"/>
          <w:szCs w:val="14"/>
          <w:lang w:val="en-US"/>
        </w:rPr>
        <w:t>sulfide</w:t>
      </w:r>
      <w:r w:rsidRPr="000D1EF4">
        <w:rPr>
          <w:sz w:val="14"/>
          <w:szCs w:val="14"/>
          <w:lang w:val="en-US"/>
        </w:rPr>
        <w:t>), which may cause operational risks.</w:t>
      </w:r>
    </w:p>
    <w:p w14:paraId="3501F02B" w14:textId="77777777" w:rsidR="00B31005" w:rsidRPr="000D1EF4" w:rsidRDefault="00B31005" w:rsidP="00096515">
      <w:pPr>
        <w:pStyle w:val="Edital-Corpodetexto"/>
        <w:ind w:left="284" w:firstLine="0"/>
        <w:rPr>
          <w:sz w:val="14"/>
          <w:szCs w:val="14"/>
          <w:lang w:val="en-US"/>
        </w:rPr>
      </w:pPr>
    </w:p>
    <w:p w14:paraId="266770AC" w14:textId="77777777" w:rsidR="0049447A" w:rsidRPr="000D1EF4" w:rsidRDefault="000F0E4C">
      <w:pPr>
        <w:pStyle w:val="Edital-Corpodetexto"/>
        <w:ind w:left="284" w:firstLine="0"/>
        <w:rPr>
          <w:sz w:val="14"/>
          <w:szCs w:val="14"/>
          <w:lang w:val="en-US"/>
        </w:rPr>
      </w:pPr>
      <w:r w:rsidRPr="000D1EF4">
        <w:rPr>
          <w:sz w:val="14"/>
          <w:szCs w:val="14"/>
          <w:lang w:val="en-US"/>
        </w:rPr>
        <w:t xml:space="preserve">2 </w:t>
      </w:r>
      <w:r w:rsidR="0009279A" w:rsidRPr="000D1EF4">
        <w:rPr>
          <w:sz w:val="14"/>
          <w:szCs w:val="14"/>
          <w:lang w:val="en-US"/>
        </w:rPr>
        <w:t>E&amp;P activities in environmentally sensitive areas: For this criterion, E&amp;P activities will be considered in areas of influence where one or more of the following characteristics occur: rare, endemic or threatened species; aggregation of species (migratory routes, reproduction, growth, feeding); areas defined as priorities for biodiversity conservation; natural resources of socio-economic importance for local communities and/or artisanal fishermen; conservation units; indigenous and/or traditional communities; presence of archaeological sites or speleological heritage.</w:t>
      </w:r>
    </w:p>
    <w:p w14:paraId="695A4229" w14:textId="77777777" w:rsidR="00BB76E0" w:rsidRPr="000D1EF4" w:rsidRDefault="00BB76E0" w:rsidP="00BB76E0">
      <w:pPr>
        <w:pStyle w:val="Edital-Corpodetexto"/>
        <w:ind w:left="284" w:firstLine="0"/>
        <w:rPr>
          <w:sz w:val="14"/>
          <w:szCs w:val="14"/>
          <w:lang w:val="en-US"/>
        </w:rPr>
      </w:pPr>
    </w:p>
    <w:p w14:paraId="46A90A44" w14:textId="77777777" w:rsidR="0049447A" w:rsidRPr="000D1EF4" w:rsidRDefault="000F0E4C" w:rsidP="00F255AE">
      <w:pPr>
        <w:pStyle w:val="EditalOP-Ttulo50"/>
        <w:numPr>
          <w:ilvl w:val="0"/>
          <w:numId w:val="0"/>
        </w:numPr>
        <w:ind w:left="284"/>
        <w:rPr>
          <w:lang w:val="en-US"/>
        </w:rPr>
      </w:pPr>
      <w:r w:rsidRPr="000D1EF4">
        <w:rPr>
          <w:lang w:val="en-US"/>
        </w:rPr>
        <w:t xml:space="preserve">Subsection VIII.3.1.1.2 - </w:t>
      </w:r>
      <w:r w:rsidR="008A070E" w:rsidRPr="000D1EF4">
        <w:rPr>
          <w:lang w:val="en-US"/>
        </w:rPr>
        <w:t>Scoring for length of experience in E&amp;P activities</w:t>
      </w:r>
    </w:p>
    <w:p w14:paraId="5DFBB7B4" w14:textId="7DFE8DB5" w:rsidR="0049447A" w:rsidRPr="000D1EF4" w:rsidRDefault="000F0E4C">
      <w:pPr>
        <w:pStyle w:val="EditOP-Pargnivel2"/>
        <w:spacing w:after="240"/>
        <w:rPr>
          <w:lang w:val="en-US"/>
        </w:rPr>
      </w:pPr>
      <w:r w:rsidRPr="000D1EF4">
        <w:rPr>
          <w:lang w:val="en-US"/>
        </w:rPr>
        <w:t xml:space="preserve">Bidders who report experience as operators in E&amp;P activities will receive the score set out </w:t>
      </w:r>
      <w:r w:rsidR="0077377D" w:rsidRPr="000D1EF4">
        <w:rPr>
          <w:lang w:val="en-US"/>
        </w:rPr>
        <w:t xml:space="preserve">in Table </w:t>
      </w:r>
      <w:r w:rsidR="00D247BA" w:rsidRPr="000D1EF4">
        <w:rPr>
          <w:lang w:val="en-US"/>
        </w:rPr>
        <w:t>4</w:t>
      </w:r>
      <w:r w:rsidRPr="000D1EF4">
        <w:rPr>
          <w:lang w:val="en-US"/>
        </w:rPr>
        <w:t>, depending on the length of experience and the operating environment (onshore, shallow water or deep/ultra-deepwater).</w:t>
      </w:r>
    </w:p>
    <w:p w14:paraId="1CC36EE7" w14:textId="77777777" w:rsidR="0049447A" w:rsidRPr="000D1EF4" w:rsidRDefault="000F0E4C">
      <w:pPr>
        <w:pStyle w:val="Edital-TabelaTtulo"/>
        <w:ind w:firstLine="284"/>
        <w:rPr>
          <w:lang w:val="en-US"/>
        </w:rPr>
      </w:pPr>
      <w:r w:rsidRPr="000D1EF4">
        <w:rPr>
          <w:lang w:val="en-US"/>
        </w:rPr>
        <w:t xml:space="preserve">Table </w:t>
      </w:r>
      <w:r w:rsidR="00D247BA" w:rsidRPr="000D1EF4">
        <w:rPr>
          <w:lang w:val="en-US"/>
        </w:rPr>
        <w:t xml:space="preserve">4 </w:t>
      </w:r>
      <w:r w:rsidR="009F032A" w:rsidRPr="000D1EF4">
        <w:rPr>
          <w:lang w:val="en-US"/>
        </w:rPr>
        <w:t>- Scores for length of experience in E&amp;P activities as operator</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941A62" w14:paraId="57B57328" w14:textId="77777777" w:rsidTr="00155757">
        <w:trPr>
          <w:cantSplit/>
          <w:trHeight w:val="397"/>
          <w:tblHeader/>
          <w:jc w:val="center"/>
        </w:trPr>
        <w:tc>
          <w:tcPr>
            <w:tcW w:w="1884" w:type="pct"/>
            <w:vMerge w:val="restart"/>
            <w:shd w:val="clear" w:color="auto" w:fill="BFBFBF" w:themeFill="background1" w:themeFillShade="BF"/>
            <w:vAlign w:val="center"/>
          </w:tcPr>
          <w:p w14:paraId="108246B9"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Operating environment</w:t>
            </w:r>
          </w:p>
        </w:tc>
        <w:tc>
          <w:tcPr>
            <w:tcW w:w="3116" w:type="pct"/>
            <w:gridSpan w:val="4"/>
            <w:shd w:val="clear" w:color="auto" w:fill="BFBFBF" w:themeFill="background1" w:themeFillShade="BF"/>
            <w:vAlign w:val="center"/>
          </w:tcPr>
          <w:p w14:paraId="70DFE086"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Length of experience - T (in years)</w:t>
            </w:r>
          </w:p>
        </w:tc>
      </w:tr>
      <w:tr w:rsidR="005506D7" w:rsidRPr="000D1EF4" w14:paraId="6E0FCEC3" w14:textId="77777777" w:rsidTr="00155757">
        <w:trPr>
          <w:cantSplit/>
          <w:trHeight w:val="397"/>
          <w:tblHeader/>
          <w:jc w:val="center"/>
        </w:trPr>
        <w:tc>
          <w:tcPr>
            <w:tcW w:w="1884" w:type="pct"/>
            <w:vMerge/>
            <w:shd w:val="clear" w:color="auto" w:fill="BFBFBF" w:themeFill="background1" w:themeFillShade="BF"/>
            <w:vAlign w:val="center"/>
          </w:tcPr>
          <w:p w14:paraId="670FB6BF" w14:textId="77777777" w:rsidR="009F032A" w:rsidRPr="000D1EF4" w:rsidRDefault="009F032A" w:rsidP="006C3495">
            <w:pPr>
              <w:pStyle w:val="Edital-TabelaContedo"/>
              <w:spacing w:after="0" w:line="240" w:lineRule="auto"/>
              <w:rPr>
                <w:rFonts w:ascii="Arial" w:hAnsi="Arial"/>
                <w:lang w:val="en-US"/>
              </w:rPr>
            </w:pPr>
          </w:p>
        </w:tc>
        <w:tc>
          <w:tcPr>
            <w:tcW w:w="800" w:type="pct"/>
            <w:shd w:val="clear" w:color="auto" w:fill="BFBFBF" w:themeFill="background1" w:themeFillShade="BF"/>
            <w:vAlign w:val="center"/>
          </w:tcPr>
          <w:p w14:paraId="60E2A8D5"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2</w:t>
            </w:r>
            <w:r w:rsidRPr="000D1EF4">
              <w:rPr>
                <w:rFonts w:ascii="Symbol" w:eastAsia="Symbol" w:hAnsi="Symbol" w:cs="Symbol"/>
                <w:lang w:val="en-US"/>
              </w:rPr>
              <w:t>£</w:t>
            </w:r>
            <w:r w:rsidRPr="000D1EF4">
              <w:rPr>
                <w:rFonts w:ascii="Arial" w:hAnsi="Arial"/>
                <w:lang w:val="en-US"/>
              </w:rPr>
              <w:t xml:space="preserve"> T &lt; 5</w:t>
            </w:r>
          </w:p>
        </w:tc>
        <w:tc>
          <w:tcPr>
            <w:tcW w:w="754" w:type="pct"/>
            <w:shd w:val="clear" w:color="auto" w:fill="BFBFBF" w:themeFill="background1" w:themeFillShade="BF"/>
            <w:vAlign w:val="center"/>
          </w:tcPr>
          <w:p w14:paraId="7273DF59"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5</w:t>
            </w:r>
            <w:r w:rsidRPr="000D1EF4">
              <w:rPr>
                <w:rFonts w:ascii="Symbol" w:eastAsia="Symbol" w:hAnsi="Symbol" w:cs="Symbol"/>
                <w:lang w:val="en-US"/>
              </w:rPr>
              <w:t>£</w:t>
            </w:r>
            <w:r w:rsidRPr="000D1EF4">
              <w:rPr>
                <w:rFonts w:ascii="Arial" w:hAnsi="Arial"/>
                <w:lang w:val="en-US"/>
              </w:rPr>
              <w:t xml:space="preserve"> T &lt; 10</w:t>
            </w:r>
          </w:p>
        </w:tc>
        <w:tc>
          <w:tcPr>
            <w:tcW w:w="781" w:type="pct"/>
            <w:shd w:val="clear" w:color="auto" w:fill="BFBFBF" w:themeFill="background1" w:themeFillShade="BF"/>
            <w:vAlign w:val="center"/>
          </w:tcPr>
          <w:p w14:paraId="624C4FB8"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10</w:t>
            </w:r>
            <w:r w:rsidRPr="000D1EF4">
              <w:rPr>
                <w:rFonts w:ascii="Symbol" w:eastAsia="Symbol" w:hAnsi="Symbol" w:cs="Symbol"/>
                <w:lang w:val="en-US"/>
              </w:rPr>
              <w:t>£</w:t>
            </w:r>
            <w:r w:rsidRPr="000D1EF4">
              <w:rPr>
                <w:rFonts w:ascii="Arial" w:hAnsi="Arial"/>
                <w:lang w:val="en-US"/>
              </w:rPr>
              <w:t xml:space="preserve"> T &lt; 15</w:t>
            </w:r>
          </w:p>
        </w:tc>
        <w:tc>
          <w:tcPr>
            <w:tcW w:w="781" w:type="pct"/>
            <w:shd w:val="clear" w:color="auto" w:fill="BFBFBF" w:themeFill="background1" w:themeFillShade="BF"/>
            <w:vAlign w:val="center"/>
          </w:tcPr>
          <w:p w14:paraId="249B1F63"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T ≥ 15</w:t>
            </w:r>
          </w:p>
        </w:tc>
      </w:tr>
      <w:tr w:rsidR="00913634" w:rsidRPr="000D1EF4" w14:paraId="79115813" w14:textId="77777777" w:rsidTr="00155757">
        <w:trPr>
          <w:cantSplit/>
          <w:trHeight w:val="397"/>
          <w:tblHeader/>
          <w:jc w:val="center"/>
        </w:trPr>
        <w:tc>
          <w:tcPr>
            <w:tcW w:w="1884" w:type="pct"/>
            <w:shd w:val="clear" w:color="auto" w:fill="auto"/>
            <w:vAlign w:val="center"/>
          </w:tcPr>
          <w:p w14:paraId="6F7BF8B6" w14:textId="298F49E6" w:rsidR="0049447A" w:rsidRPr="000D1EF4" w:rsidRDefault="00572843">
            <w:pPr>
              <w:pStyle w:val="Edital-TabelaContedo"/>
              <w:spacing w:after="0" w:line="240" w:lineRule="auto"/>
              <w:rPr>
                <w:rFonts w:ascii="Arial" w:hAnsi="Arial"/>
                <w:b w:val="0"/>
                <w:lang w:val="en-US"/>
              </w:rPr>
            </w:pPr>
            <w:r>
              <w:rPr>
                <w:rFonts w:ascii="Arial" w:hAnsi="Arial"/>
                <w:b w:val="0"/>
                <w:lang w:val="en-US"/>
              </w:rPr>
              <w:t>Onshore</w:t>
            </w:r>
          </w:p>
        </w:tc>
        <w:tc>
          <w:tcPr>
            <w:tcW w:w="800" w:type="pct"/>
            <w:shd w:val="clear" w:color="auto" w:fill="auto"/>
            <w:vAlign w:val="center"/>
          </w:tcPr>
          <w:p w14:paraId="0201514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54" w:type="pct"/>
            <w:shd w:val="clear" w:color="auto" w:fill="auto"/>
            <w:vAlign w:val="center"/>
          </w:tcPr>
          <w:p w14:paraId="0798180B"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c>
          <w:tcPr>
            <w:tcW w:w="781" w:type="pct"/>
            <w:shd w:val="clear" w:color="auto" w:fill="auto"/>
            <w:vAlign w:val="center"/>
          </w:tcPr>
          <w:p w14:paraId="70DF0C27"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15</w:t>
            </w:r>
          </w:p>
        </w:tc>
        <w:tc>
          <w:tcPr>
            <w:tcW w:w="781" w:type="pct"/>
            <w:shd w:val="clear" w:color="auto" w:fill="auto"/>
            <w:vAlign w:val="center"/>
          </w:tcPr>
          <w:p w14:paraId="37E220CE"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20</w:t>
            </w:r>
          </w:p>
        </w:tc>
      </w:tr>
      <w:tr w:rsidR="00913634" w:rsidRPr="000D1EF4" w14:paraId="390DEEA5" w14:textId="77777777" w:rsidTr="00155757">
        <w:trPr>
          <w:cantSplit/>
          <w:trHeight w:val="397"/>
          <w:tblHeader/>
          <w:jc w:val="center"/>
        </w:trPr>
        <w:tc>
          <w:tcPr>
            <w:tcW w:w="1884" w:type="pct"/>
            <w:shd w:val="clear" w:color="auto" w:fill="auto"/>
            <w:vAlign w:val="center"/>
          </w:tcPr>
          <w:p w14:paraId="296CB78E" w14:textId="7912BAD1" w:rsidR="0049447A" w:rsidRPr="000D1EF4" w:rsidRDefault="000F0E4C">
            <w:pPr>
              <w:pStyle w:val="Edital-TabelaContedo"/>
              <w:spacing w:after="0" w:line="240" w:lineRule="auto"/>
              <w:rPr>
                <w:rFonts w:ascii="Arial" w:hAnsi="Arial"/>
                <w:b w:val="0"/>
                <w:i/>
                <w:lang w:val="en-US"/>
              </w:rPr>
            </w:pPr>
            <w:r w:rsidRPr="000D1EF4">
              <w:rPr>
                <w:rFonts w:ascii="Arial" w:hAnsi="Arial"/>
                <w:b w:val="0"/>
                <w:lang w:val="en-US"/>
              </w:rPr>
              <w:t>Shallow water</w:t>
            </w:r>
          </w:p>
        </w:tc>
        <w:tc>
          <w:tcPr>
            <w:tcW w:w="800" w:type="pct"/>
            <w:shd w:val="clear" w:color="auto" w:fill="auto"/>
            <w:vAlign w:val="center"/>
          </w:tcPr>
          <w:p w14:paraId="4ACA96BB"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c>
          <w:tcPr>
            <w:tcW w:w="754" w:type="pct"/>
            <w:shd w:val="clear" w:color="auto" w:fill="auto"/>
            <w:vAlign w:val="center"/>
          </w:tcPr>
          <w:p w14:paraId="59055D1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15</w:t>
            </w:r>
          </w:p>
        </w:tc>
        <w:tc>
          <w:tcPr>
            <w:tcW w:w="781" w:type="pct"/>
            <w:shd w:val="clear" w:color="auto" w:fill="auto"/>
            <w:vAlign w:val="center"/>
          </w:tcPr>
          <w:p w14:paraId="3DD167C4"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20</w:t>
            </w:r>
          </w:p>
        </w:tc>
        <w:tc>
          <w:tcPr>
            <w:tcW w:w="781" w:type="pct"/>
            <w:shd w:val="clear" w:color="auto" w:fill="auto"/>
            <w:vAlign w:val="center"/>
          </w:tcPr>
          <w:p w14:paraId="2586A252"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25</w:t>
            </w:r>
          </w:p>
        </w:tc>
      </w:tr>
      <w:tr w:rsidR="00913634" w:rsidRPr="000D1EF4" w14:paraId="04B27E15" w14:textId="77777777" w:rsidTr="00155757">
        <w:trPr>
          <w:cantSplit/>
          <w:trHeight w:val="397"/>
          <w:tblHeader/>
          <w:jc w:val="center"/>
        </w:trPr>
        <w:tc>
          <w:tcPr>
            <w:tcW w:w="1884" w:type="pct"/>
            <w:shd w:val="clear" w:color="auto" w:fill="auto"/>
            <w:vAlign w:val="center"/>
          </w:tcPr>
          <w:p w14:paraId="6688F506" w14:textId="5E95E1F4" w:rsidR="0049447A" w:rsidRPr="000D1EF4" w:rsidRDefault="000F0E4C">
            <w:pPr>
              <w:pStyle w:val="Edital-TabelaContedo"/>
              <w:spacing w:after="0" w:line="240" w:lineRule="auto"/>
              <w:rPr>
                <w:rFonts w:ascii="Arial" w:hAnsi="Arial"/>
                <w:b w:val="0"/>
                <w:i/>
                <w:lang w:val="en-US"/>
              </w:rPr>
            </w:pPr>
            <w:r w:rsidRPr="000D1EF4">
              <w:rPr>
                <w:rFonts w:ascii="Arial" w:hAnsi="Arial"/>
                <w:b w:val="0"/>
                <w:lang w:val="en-US"/>
              </w:rPr>
              <w:t>Deep/ultra-deepwater</w:t>
            </w:r>
          </w:p>
        </w:tc>
        <w:tc>
          <w:tcPr>
            <w:tcW w:w="800" w:type="pct"/>
            <w:shd w:val="clear" w:color="auto" w:fill="auto"/>
            <w:vAlign w:val="center"/>
          </w:tcPr>
          <w:p w14:paraId="2F2CD327"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15</w:t>
            </w:r>
          </w:p>
        </w:tc>
        <w:tc>
          <w:tcPr>
            <w:tcW w:w="754" w:type="pct"/>
            <w:shd w:val="clear" w:color="auto" w:fill="auto"/>
            <w:vAlign w:val="center"/>
          </w:tcPr>
          <w:p w14:paraId="65AD4F30"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20</w:t>
            </w:r>
          </w:p>
        </w:tc>
        <w:tc>
          <w:tcPr>
            <w:tcW w:w="781" w:type="pct"/>
            <w:shd w:val="clear" w:color="auto" w:fill="auto"/>
            <w:vAlign w:val="center"/>
          </w:tcPr>
          <w:p w14:paraId="44C3E457"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25</w:t>
            </w:r>
          </w:p>
        </w:tc>
        <w:tc>
          <w:tcPr>
            <w:tcW w:w="781" w:type="pct"/>
            <w:shd w:val="clear" w:color="auto" w:fill="auto"/>
            <w:vAlign w:val="center"/>
          </w:tcPr>
          <w:p w14:paraId="2A1BB9C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30</w:t>
            </w:r>
          </w:p>
        </w:tc>
      </w:tr>
    </w:tbl>
    <w:p w14:paraId="4E9B91FE" w14:textId="77777777" w:rsidR="0066159C" w:rsidRPr="000D1EF4" w:rsidRDefault="0066159C" w:rsidP="006C3495">
      <w:pPr>
        <w:pStyle w:val="Edital-Corpodetexto"/>
        <w:rPr>
          <w:lang w:val="en-US"/>
        </w:rPr>
      </w:pPr>
    </w:p>
    <w:p w14:paraId="413C971D" w14:textId="77777777" w:rsidR="00155757" w:rsidRPr="000D1EF4" w:rsidRDefault="00155757" w:rsidP="006C3495">
      <w:pPr>
        <w:pStyle w:val="Edital-Corpodetexto"/>
        <w:rPr>
          <w:lang w:val="en-US"/>
        </w:rPr>
      </w:pPr>
    </w:p>
    <w:p w14:paraId="4C7E0535" w14:textId="77777777" w:rsidR="0049447A" w:rsidRPr="000D1EF4" w:rsidRDefault="000F0E4C">
      <w:pPr>
        <w:pStyle w:val="EditOP-Pargnivel2"/>
        <w:spacing w:after="240"/>
        <w:rPr>
          <w:lang w:val="en-US"/>
        </w:rPr>
      </w:pPr>
      <w:r w:rsidRPr="000D1EF4">
        <w:rPr>
          <w:lang w:val="en-US"/>
        </w:rPr>
        <w:t xml:space="preserve">Bidders who alternatively report experience in providing technical services to oil companies or who have experience as a non-operator will be awarded half the points attributed to those who have experience as an operator, as set out in Table </w:t>
      </w:r>
      <w:r w:rsidR="00196766" w:rsidRPr="000D1EF4">
        <w:rPr>
          <w:lang w:val="en-US"/>
        </w:rPr>
        <w:t>5</w:t>
      </w:r>
      <w:r w:rsidRPr="000D1EF4">
        <w:rPr>
          <w:lang w:val="en-US"/>
        </w:rPr>
        <w:t>.</w:t>
      </w:r>
    </w:p>
    <w:p w14:paraId="199A9BA5" w14:textId="77777777" w:rsidR="0049447A" w:rsidRPr="000D1EF4" w:rsidRDefault="000F0E4C">
      <w:pPr>
        <w:pStyle w:val="Edital-TabelaTtulo"/>
        <w:ind w:left="426" w:right="190" w:hanging="142"/>
        <w:rPr>
          <w:lang w:val="en-US"/>
        </w:rPr>
      </w:pPr>
      <w:r w:rsidRPr="000D1EF4">
        <w:rPr>
          <w:lang w:val="en-US"/>
        </w:rPr>
        <w:t xml:space="preserve">Table </w:t>
      </w:r>
      <w:r w:rsidR="00196766" w:rsidRPr="000D1EF4">
        <w:rPr>
          <w:lang w:val="en-US"/>
        </w:rPr>
        <w:t xml:space="preserve">5 </w:t>
      </w:r>
      <w:r w:rsidR="009F032A" w:rsidRPr="000D1EF4">
        <w:rPr>
          <w:lang w:val="en-US"/>
        </w:rPr>
        <w:t xml:space="preserve">- Scoring for length of experience in E&amp;P activities as a non-operator or technical service provider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941A62" w14:paraId="542326DA"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B51D72A"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Operating environment</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B8585F"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Length of experience - T (in years)</w:t>
            </w:r>
          </w:p>
        </w:tc>
      </w:tr>
      <w:tr w:rsidR="00B83AD9" w:rsidRPr="000D1EF4" w14:paraId="53F8875B"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63965A3A" w14:textId="77777777" w:rsidR="009F032A" w:rsidRPr="000D1EF4" w:rsidRDefault="009F032A" w:rsidP="006C3495">
            <w:pPr>
              <w:pStyle w:val="Edital-TabelaContedo"/>
              <w:spacing w:after="0" w:line="240" w:lineRule="auto"/>
              <w:rPr>
                <w:rFonts w:ascii="Arial" w:hAnsi="Arial"/>
                <w:lang w:val="en-US"/>
              </w:rPr>
            </w:pPr>
          </w:p>
        </w:tc>
        <w:tc>
          <w:tcPr>
            <w:tcW w:w="800" w:type="pct"/>
            <w:shd w:val="clear" w:color="auto" w:fill="BFBFBF" w:themeFill="background1" w:themeFillShade="BF"/>
            <w:vAlign w:val="center"/>
          </w:tcPr>
          <w:p w14:paraId="1A104587"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2</w:t>
            </w:r>
            <w:r w:rsidRPr="000D1EF4">
              <w:rPr>
                <w:rFonts w:ascii="Symbol" w:eastAsia="Symbol" w:hAnsi="Symbol" w:cs="Symbol"/>
                <w:lang w:val="en-US"/>
              </w:rPr>
              <w:t>£</w:t>
            </w:r>
            <w:r w:rsidRPr="000D1EF4">
              <w:rPr>
                <w:rFonts w:ascii="Arial" w:hAnsi="Arial"/>
                <w:lang w:val="en-US"/>
              </w:rPr>
              <w:t xml:space="preserve"> T &lt; 5</w:t>
            </w:r>
          </w:p>
        </w:tc>
        <w:tc>
          <w:tcPr>
            <w:tcW w:w="754" w:type="pct"/>
            <w:shd w:val="clear" w:color="auto" w:fill="BFBFBF" w:themeFill="background1" w:themeFillShade="BF"/>
            <w:vAlign w:val="center"/>
          </w:tcPr>
          <w:p w14:paraId="7D481971"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5</w:t>
            </w:r>
            <w:r w:rsidRPr="000D1EF4">
              <w:rPr>
                <w:rFonts w:ascii="Symbol" w:eastAsia="Symbol" w:hAnsi="Symbol" w:cs="Symbol"/>
                <w:lang w:val="en-US"/>
              </w:rPr>
              <w:t>£</w:t>
            </w:r>
            <w:r w:rsidRPr="000D1EF4">
              <w:rPr>
                <w:rFonts w:ascii="Arial" w:hAnsi="Arial"/>
                <w:lang w:val="en-US"/>
              </w:rPr>
              <w:t xml:space="preserve"> T &lt; 10</w:t>
            </w:r>
          </w:p>
        </w:tc>
        <w:tc>
          <w:tcPr>
            <w:tcW w:w="781" w:type="pct"/>
            <w:shd w:val="clear" w:color="auto" w:fill="BFBFBF" w:themeFill="background1" w:themeFillShade="BF"/>
            <w:vAlign w:val="center"/>
          </w:tcPr>
          <w:p w14:paraId="5204F63E"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10</w:t>
            </w:r>
            <w:r w:rsidRPr="000D1EF4">
              <w:rPr>
                <w:rFonts w:ascii="Symbol" w:eastAsia="Symbol" w:hAnsi="Symbol" w:cs="Symbol"/>
                <w:lang w:val="en-US"/>
              </w:rPr>
              <w:t>£</w:t>
            </w:r>
            <w:r w:rsidRPr="000D1EF4">
              <w:rPr>
                <w:rFonts w:ascii="Arial" w:hAnsi="Arial"/>
                <w:lang w:val="en-US"/>
              </w:rPr>
              <w:t xml:space="preserve"> T &lt; 15</w:t>
            </w:r>
          </w:p>
        </w:tc>
        <w:tc>
          <w:tcPr>
            <w:tcW w:w="780" w:type="pct"/>
            <w:shd w:val="clear" w:color="auto" w:fill="BFBFBF" w:themeFill="background1" w:themeFillShade="BF"/>
            <w:vAlign w:val="center"/>
          </w:tcPr>
          <w:p w14:paraId="23677B79"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T ≥ 15</w:t>
            </w:r>
          </w:p>
        </w:tc>
      </w:tr>
      <w:tr w:rsidR="009611E4" w:rsidRPr="000D1EF4" w14:paraId="64DB6AAA" w14:textId="77777777" w:rsidTr="00155757">
        <w:trPr>
          <w:cantSplit/>
          <w:trHeight w:val="397"/>
          <w:jc w:val="center"/>
        </w:trPr>
        <w:tc>
          <w:tcPr>
            <w:tcW w:w="1885" w:type="pct"/>
            <w:shd w:val="clear" w:color="auto" w:fill="auto"/>
            <w:vAlign w:val="center"/>
          </w:tcPr>
          <w:p w14:paraId="006D82F5" w14:textId="370A3B90" w:rsidR="0049447A" w:rsidRPr="000D1EF4" w:rsidRDefault="00572843">
            <w:pPr>
              <w:pStyle w:val="Edital-TabelaContedo"/>
              <w:spacing w:after="0" w:line="240" w:lineRule="auto"/>
              <w:rPr>
                <w:rFonts w:ascii="Arial" w:hAnsi="Arial"/>
                <w:b w:val="0"/>
                <w:lang w:val="en-US"/>
              </w:rPr>
            </w:pPr>
            <w:r>
              <w:rPr>
                <w:rFonts w:ascii="Arial" w:hAnsi="Arial"/>
                <w:b w:val="0"/>
                <w:lang w:val="en-US"/>
              </w:rPr>
              <w:t>Onshore</w:t>
            </w:r>
          </w:p>
        </w:tc>
        <w:tc>
          <w:tcPr>
            <w:tcW w:w="800" w:type="pct"/>
            <w:shd w:val="clear" w:color="auto" w:fill="auto"/>
            <w:vAlign w:val="center"/>
          </w:tcPr>
          <w:p w14:paraId="04459CC4"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2,5</w:t>
            </w:r>
          </w:p>
        </w:tc>
        <w:tc>
          <w:tcPr>
            <w:tcW w:w="754" w:type="pct"/>
            <w:shd w:val="clear" w:color="auto" w:fill="auto"/>
            <w:vAlign w:val="center"/>
          </w:tcPr>
          <w:p w14:paraId="7D9BC1AC"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81" w:type="pct"/>
            <w:shd w:val="clear" w:color="auto" w:fill="auto"/>
            <w:vAlign w:val="center"/>
          </w:tcPr>
          <w:p w14:paraId="5B61F13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7,5</w:t>
            </w:r>
          </w:p>
        </w:tc>
        <w:tc>
          <w:tcPr>
            <w:tcW w:w="780" w:type="pct"/>
            <w:shd w:val="clear" w:color="auto" w:fill="auto"/>
            <w:vAlign w:val="center"/>
          </w:tcPr>
          <w:p w14:paraId="576F534C"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r>
      <w:tr w:rsidR="009611E4" w:rsidRPr="000D1EF4" w14:paraId="709FDE21" w14:textId="77777777" w:rsidTr="00155757">
        <w:trPr>
          <w:cantSplit/>
          <w:trHeight w:val="397"/>
          <w:jc w:val="center"/>
        </w:trPr>
        <w:tc>
          <w:tcPr>
            <w:tcW w:w="1885" w:type="pct"/>
            <w:shd w:val="clear" w:color="auto" w:fill="auto"/>
            <w:vAlign w:val="center"/>
          </w:tcPr>
          <w:p w14:paraId="5097F6B7" w14:textId="1E9BC8B3" w:rsidR="0049447A" w:rsidRPr="000D1EF4" w:rsidRDefault="000F0E4C">
            <w:pPr>
              <w:pStyle w:val="Edital-TabelaContedo"/>
              <w:spacing w:after="0" w:line="240" w:lineRule="auto"/>
              <w:rPr>
                <w:rFonts w:ascii="Arial" w:hAnsi="Arial"/>
                <w:b w:val="0"/>
                <w:i/>
                <w:lang w:val="en-US"/>
              </w:rPr>
            </w:pPr>
            <w:r w:rsidRPr="000D1EF4">
              <w:rPr>
                <w:rFonts w:ascii="Arial" w:hAnsi="Arial"/>
                <w:b w:val="0"/>
                <w:lang w:val="en-US"/>
              </w:rPr>
              <w:t>Shallow water</w:t>
            </w:r>
          </w:p>
        </w:tc>
        <w:tc>
          <w:tcPr>
            <w:tcW w:w="800" w:type="pct"/>
            <w:shd w:val="clear" w:color="auto" w:fill="auto"/>
            <w:vAlign w:val="center"/>
          </w:tcPr>
          <w:p w14:paraId="70E0A717"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54" w:type="pct"/>
            <w:shd w:val="clear" w:color="auto" w:fill="auto"/>
            <w:vAlign w:val="center"/>
          </w:tcPr>
          <w:p w14:paraId="75770AAC"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7,5</w:t>
            </w:r>
          </w:p>
        </w:tc>
        <w:tc>
          <w:tcPr>
            <w:tcW w:w="781" w:type="pct"/>
            <w:shd w:val="clear" w:color="auto" w:fill="auto"/>
            <w:vAlign w:val="center"/>
          </w:tcPr>
          <w:p w14:paraId="72E1694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c>
          <w:tcPr>
            <w:tcW w:w="780" w:type="pct"/>
            <w:shd w:val="clear" w:color="auto" w:fill="auto"/>
            <w:vAlign w:val="center"/>
          </w:tcPr>
          <w:p w14:paraId="4C90F8A6"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12,5</w:t>
            </w:r>
          </w:p>
        </w:tc>
      </w:tr>
      <w:tr w:rsidR="009611E4" w:rsidRPr="000D1EF4" w14:paraId="299F6550" w14:textId="77777777" w:rsidTr="00155757">
        <w:trPr>
          <w:cantSplit/>
          <w:trHeight w:val="397"/>
          <w:jc w:val="center"/>
        </w:trPr>
        <w:tc>
          <w:tcPr>
            <w:tcW w:w="1885" w:type="pct"/>
            <w:shd w:val="clear" w:color="auto" w:fill="auto"/>
            <w:vAlign w:val="center"/>
          </w:tcPr>
          <w:p w14:paraId="4019926C" w14:textId="596F3625" w:rsidR="0049447A" w:rsidRPr="000D1EF4" w:rsidRDefault="000F0E4C">
            <w:pPr>
              <w:pStyle w:val="Edital-TabelaContedo"/>
              <w:spacing w:after="0" w:line="240" w:lineRule="auto"/>
              <w:rPr>
                <w:rFonts w:ascii="Arial" w:hAnsi="Arial"/>
                <w:b w:val="0"/>
                <w:i/>
                <w:lang w:val="en-US"/>
              </w:rPr>
            </w:pPr>
            <w:r w:rsidRPr="000D1EF4">
              <w:rPr>
                <w:rFonts w:ascii="Arial" w:hAnsi="Arial"/>
                <w:b w:val="0"/>
                <w:lang w:val="en-US"/>
              </w:rPr>
              <w:t>Deep/ultra-deepwater</w:t>
            </w:r>
          </w:p>
        </w:tc>
        <w:tc>
          <w:tcPr>
            <w:tcW w:w="800" w:type="pct"/>
            <w:shd w:val="clear" w:color="auto" w:fill="auto"/>
            <w:vAlign w:val="center"/>
          </w:tcPr>
          <w:p w14:paraId="30130B9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7,5</w:t>
            </w:r>
          </w:p>
        </w:tc>
        <w:tc>
          <w:tcPr>
            <w:tcW w:w="754" w:type="pct"/>
            <w:shd w:val="clear" w:color="auto" w:fill="auto"/>
            <w:vAlign w:val="center"/>
          </w:tcPr>
          <w:p w14:paraId="65B01E81"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c>
          <w:tcPr>
            <w:tcW w:w="781" w:type="pct"/>
            <w:shd w:val="clear" w:color="auto" w:fill="auto"/>
            <w:vAlign w:val="center"/>
          </w:tcPr>
          <w:p w14:paraId="308F30BA"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12,5</w:t>
            </w:r>
          </w:p>
        </w:tc>
        <w:tc>
          <w:tcPr>
            <w:tcW w:w="780" w:type="pct"/>
            <w:shd w:val="clear" w:color="auto" w:fill="auto"/>
            <w:vAlign w:val="center"/>
          </w:tcPr>
          <w:p w14:paraId="004D1EB3"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15</w:t>
            </w:r>
          </w:p>
        </w:tc>
      </w:tr>
    </w:tbl>
    <w:p w14:paraId="62FE6EF3" w14:textId="77777777" w:rsidR="009F032A" w:rsidRPr="000D1EF4" w:rsidRDefault="009F032A" w:rsidP="009F032A">
      <w:pPr>
        <w:pStyle w:val="Edital-Corpodetexto"/>
        <w:rPr>
          <w:lang w:val="en-US"/>
        </w:rPr>
      </w:pPr>
    </w:p>
    <w:p w14:paraId="55F3540A" w14:textId="77777777" w:rsidR="0049447A" w:rsidRPr="000D1EF4" w:rsidRDefault="000F0E4C" w:rsidP="00F255AE">
      <w:pPr>
        <w:pStyle w:val="Subseo"/>
        <w:rPr>
          <w:lang w:val="en-US"/>
        </w:rPr>
      </w:pPr>
      <w:r w:rsidRPr="000D1EF4">
        <w:rPr>
          <w:lang w:val="en-US"/>
        </w:rPr>
        <w:t>Subsection VIII.3.1.1.3 - Scoring by oil equivalent production volume</w:t>
      </w:r>
    </w:p>
    <w:p w14:paraId="72EBF5D2" w14:textId="77777777" w:rsidR="0049447A" w:rsidRPr="000D1EF4" w:rsidRDefault="000F0E4C">
      <w:pPr>
        <w:pStyle w:val="EditOP-Pargnivel2"/>
        <w:spacing w:after="240"/>
        <w:rPr>
          <w:lang w:val="en-US"/>
        </w:rPr>
      </w:pPr>
      <w:r w:rsidRPr="000D1EF4">
        <w:rPr>
          <w:lang w:val="en-US"/>
        </w:rPr>
        <w:t xml:space="preserve">One (1) point will be counted for </w:t>
      </w:r>
      <w:proofErr w:type="gramStart"/>
      <w:r w:rsidRPr="000D1EF4">
        <w:rPr>
          <w:lang w:val="en-US"/>
        </w:rPr>
        <w:t>every one</w:t>
      </w:r>
      <w:proofErr w:type="gramEnd"/>
      <w:r w:rsidRPr="000D1EF4">
        <w:rPr>
          <w:lang w:val="en-US"/>
        </w:rPr>
        <w:t xml:space="preserve"> (1) thousand barrels/day of oil equivalent produced, up to a maximum of fifteen (15) points. The volumes reported must refer to the bidder's participation as operator. The arithmetic average of annual production volumes over the last 5 (five) years will be </w:t>
      </w:r>
      <w:proofErr w:type="gramStart"/>
      <w:r w:rsidRPr="000D1EF4">
        <w:rPr>
          <w:lang w:val="en-US"/>
        </w:rPr>
        <w:t>taken into account</w:t>
      </w:r>
      <w:proofErr w:type="gramEnd"/>
      <w:r w:rsidRPr="000D1EF4">
        <w:rPr>
          <w:lang w:val="en-US"/>
        </w:rPr>
        <w:t>.</w:t>
      </w:r>
    </w:p>
    <w:p w14:paraId="61427299" w14:textId="77777777" w:rsidR="0049447A" w:rsidRPr="000D1EF4" w:rsidRDefault="000F0E4C" w:rsidP="00F255AE">
      <w:pPr>
        <w:pStyle w:val="Subseo"/>
        <w:rPr>
          <w:lang w:val="en-US"/>
        </w:rPr>
      </w:pPr>
      <w:r w:rsidRPr="000D1EF4">
        <w:rPr>
          <w:lang w:val="en-US"/>
        </w:rPr>
        <w:t xml:space="preserve">Subsection VIII.3.1.1.4 - Scoring </w:t>
      </w:r>
      <w:proofErr w:type="gramStart"/>
      <w:r w:rsidRPr="000D1EF4">
        <w:rPr>
          <w:lang w:val="en-US"/>
        </w:rPr>
        <w:t>for the amount of</w:t>
      </w:r>
      <w:proofErr w:type="gramEnd"/>
      <w:r w:rsidRPr="000D1EF4">
        <w:rPr>
          <w:lang w:val="en-US"/>
        </w:rPr>
        <w:t xml:space="preserve"> investment in exploratory activities</w:t>
      </w:r>
    </w:p>
    <w:p w14:paraId="4D33346B" w14:textId="77777777" w:rsidR="0049447A" w:rsidRPr="000D1EF4" w:rsidRDefault="000F0E4C">
      <w:pPr>
        <w:pStyle w:val="EditOP-Pargnivel2"/>
        <w:spacing w:after="240"/>
        <w:rPr>
          <w:lang w:val="en-US"/>
        </w:rPr>
      </w:pPr>
      <w:r w:rsidRPr="000D1EF4">
        <w:rPr>
          <w:lang w:val="en-US"/>
        </w:rPr>
        <w:t xml:space="preserve">Bidders who report investments in exploration activities as operators will receive a score based on the amount of investment and the operating environment, as set out in </w:t>
      </w:r>
      <w:r w:rsidR="00F86406" w:rsidRPr="000D1EF4">
        <w:rPr>
          <w:lang w:val="en-US"/>
        </w:rPr>
        <w:t xml:space="preserve">Table </w:t>
      </w:r>
      <w:r w:rsidR="00196766" w:rsidRPr="000D1EF4">
        <w:rPr>
          <w:lang w:val="en-US"/>
        </w:rPr>
        <w:t>6</w:t>
      </w:r>
      <w:r w:rsidRPr="000D1EF4">
        <w:rPr>
          <w:lang w:val="en-US"/>
        </w:rPr>
        <w:t>.</w:t>
      </w:r>
    </w:p>
    <w:p w14:paraId="406EC8BC" w14:textId="2268E0CE" w:rsidR="0049447A" w:rsidRPr="0044511D" w:rsidRDefault="000F0E4C">
      <w:pPr>
        <w:pStyle w:val="EditOP-Pargnivel2"/>
        <w:spacing w:after="240"/>
      </w:pPr>
      <w:r w:rsidRPr="000D1EF4">
        <w:rPr>
          <w:lang w:val="en-US"/>
        </w:rPr>
        <w:t xml:space="preserve">The amount of investment over the last five (5) years will be </w:t>
      </w:r>
      <w:proofErr w:type="gramStart"/>
      <w:r w:rsidRPr="000D1EF4">
        <w:rPr>
          <w:lang w:val="en-US"/>
        </w:rPr>
        <w:t>taken into account</w:t>
      </w:r>
      <w:proofErr w:type="gramEnd"/>
      <w:r w:rsidRPr="000D1EF4">
        <w:rPr>
          <w:lang w:val="en-US"/>
        </w:rPr>
        <w:t xml:space="preserve">, as the bidder's participation as operator. If the value of the investment is in US dollars (US$), the average </w:t>
      </w:r>
      <w:r w:rsidR="003F6B91" w:rsidRPr="000D1EF4">
        <w:rPr>
          <w:lang w:val="en-US"/>
        </w:rPr>
        <w:t xml:space="preserve">official </w:t>
      </w:r>
      <w:r w:rsidRPr="000D1EF4">
        <w:rPr>
          <w:lang w:val="en-US"/>
        </w:rPr>
        <w:t>exchange rate (</w:t>
      </w:r>
      <w:r w:rsidR="003B57E0" w:rsidRPr="000D1EF4">
        <w:rPr>
          <w:lang w:val="en-US"/>
        </w:rPr>
        <w:t xml:space="preserve">BACEN/PTAX </w:t>
      </w:r>
      <w:proofErr w:type="gramStart"/>
      <w:r w:rsidRPr="000D1EF4">
        <w:rPr>
          <w:lang w:val="en-US"/>
        </w:rPr>
        <w:t>sale</w:t>
      </w:r>
      <w:proofErr w:type="gramEnd"/>
      <w:r w:rsidRPr="000D1EF4">
        <w:rPr>
          <w:lang w:val="en-US"/>
        </w:rPr>
        <w:t xml:space="preserve">) for the year in which it was made must be used for conversion. All investments made must be brought to present value by the accumulated IGP-M up to the </w:t>
      </w:r>
      <w:r w:rsidR="007C42D0" w:rsidRPr="000D1EF4">
        <w:rPr>
          <w:lang w:val="en-US"/>
        </w:rPr>
        <w:t xml:space="preserve">month prior to the public bidding </w:t>
      </w:r>
      <w:proofErr w:type="spellStart"/>
      <w:r w:rsidR="007C42D0" w:rsidRPr="0044511D">
        <w:t>session</w:t>
      </w:r>
      <w:proofErr w:type="spellEnd"/>
      <w:r w:rsidR="007C42D0" w:rsidRPr="0044511D">
        <w:t xml:space="preserve"> </w:t>
      </w:r>
      <w:proofErr w:type="spellStart"/>
      <w:r w:rsidR="007C42D0" w:rsidRPr="0044511D">
        <w:t>of</w:t>
      </w:r>
      <w:proofErr w:type="spellEnd"/>
      <w:r w:rsidR="007C42D0" w:rsidRPr="0044511D">
        <w:t xml:space="preserve"> </w:t>
      </w:r>
      <w:proofErr w:type="spellStart"/>
      <w:r w:rsidR="00682CC8" w:rsidRPr="0044511D">
        <w:t>the</w:t>
      </w:r>
      <w:proofErr w:type="spellEnd"/>
      <w:r w:rsidR="00682CC8" w:rsidRPr="0044511D">
        <w:t xml:space="preserve"> </w:t>
      </w:r>
      <w:r w:rsidR="004E1541" w:rsidRPr="0044511D">
        <w:t xml:space="preserve">Open </w:t>
      </w:r>
      <w:proofErr w:type="spellStart"/>
      <w:r w:rsidR="004E1541" w:rsidRPr="0044511D">
        <w:t>Acreage</w:t>
      </w:r>
      <w:proofErr w:type="spellEnd"/>
      <w:r w:rsidR="004E1541" w:rsidRPr="0044511D">
        <w:t xml:space="preserve"> </w:t>
      </w:r>
      <w:proofErr w:type="spellStart"/>
      <w:r w:rsidR="004E1541" w:rsidRPr="0044511D">
        <w:t>of</w:t>
      </w:r>
      <w:proofErr w:type="spellEnd"/>
      <w:r w:rsidR="004E1541" w:rsidRPr="0044511D">
        <w:t xml:space="preserve"> </w:t>
      </w:r>
      <w:proofErr w:type="spellStart"/>
      <w:r w:rsidR="004E1541" w:rsidRPr="0044511D">
        <w:t>Concession</w:t>
      </w:r>
      <w:proofErr w:type="spellEnd"/>
      <w:r w:rsidR="006207EE" w:rsidRPr="0044511D">
        <w:t xml:space="preserve"> </w:t>
      </w:r>
      <w:proofErr w:type="spellStart"/>
      <w:r w:rsidR="006207EE" w:rsidRPr="0044511D">
        <w:t>cycle</w:t>
      </w:r>
      <w:proofErr w:type="spellEnd"/>
      <w:r w:rsidR="007C42D0" w:rsidRPr="0044511D">
        <w:t>.</w:t>
      </w:r>
    </w:p>
    <w:p w14:paraId="7517A24B" w14:textId="77777777" w:rsidR="0049447A" w:rsidRPr="0044511D" w:rsidRDefault="000F0E4C">
      <w:pPr>
        <w:pStyle w:val="Edital-TabelaTtulo"/>
        <w:ind w:left="142"/>
      </w:pPr>
      <w:proofErr w:type="spellStart"/>
      <w:r w:rsidRPr="0044511D">
        <w:t>Table</w:t>
      </w:r>
      <w:proofErr w:type="spellEnd"/>
      <w:r w:rsidRPr="0044511D">
        <w:t xml:space="preserve"> </w:t>
      </w:r>
      <w:r w:rsidR="00196766" w:rsidRPr="0044511D">
        <w:t xml:space="preserve">6 </w:t>
      </w:r>
      <w:r w:rsidR="00770CBD" w:rsidRPr="0044511D">
        <w:t xml:space="preserve">- Score </w:t>
      </w:r>
      <w:proofErr w:type="spellStart"/>
      <w:r w:rsidR="00770CBD" w:rsidRPr="0044511D">
        <w:t>according</w:t>
      </w:r>
      <w:proofErr w:type="spellEnd"/>
      <w:r w:rsidR="00770CBD" w:rsidRPr="0044511D">
        <w:t xml:space="preserve"> </w:t>
      </w:r>
      <w:proofErr w:type="spellStart"/>
      <w:r w:rsidR="00770CBD" w:rsidRPr="0044511D">
        <w:t>to</w:t>
      </w:r>
      <w:proofErr w:type="spellEnd"/>
      <w:r w:rsidR="00770CBD" w:rsidRPr="0044511D">
        <w:t xml:space="preserve"> </w:t>
      </w:r>
      <w:proofErr w:type="spellStart"/>
      <w:r w:rsidR="00770CBD" w:rsidRPr="0044511D">
        <w:t>the</w:t>
      </w:r>
      <w:proofErr w:type="spellEnd"/>
      <w:r w:rsidR="00770CBD" w:rsidRPr="0044511D">
        <w:t xml:space="preserve"> </w:t>
      </w:r>
      <w:proofErr w:type="spellStart"/>
      <w:r w:rsidR="00770CBD" w:rsidRPr="0044511D">
        <w:t>amount</w:t>
      </w:r>
      <w:proofErr w:type="spellEnd"/>
      <w:r w:rsidR="00770CBD" w:rsidRPr="0044511D">
        <w:t xml:space="preserve"> </w:t>
      </w:r>
      <w:proofErr w:type="spellStart"/>
      <w:r w:rsidR="00770CBD" w:rsidRPr="0044511D">
        <w:t>of</w:t>
      </w:r>
      <w:proofErr w:type="spellEnd"/>
      <w:r w:rsidR="00770CBD" w:rsidRPr="0044511D">
        <w:t xml:space="preserve"> </w:t>
      </w:r>
      <w:proofErr w:type="spellStart"/>
      <w:r w:rsidR="00770CBD" w:rsidRPr="0044511D">
        <w:t>investment</w:t>
      </w:r>
      <w:proofErr w:type="spellEnd"/>
      <w:r w:rsidR="00770CBD" w:rsidRPr="0044511D">
        <w:t xml:space="preserve"> in </w:t>
      </w:r>
      <w:proofErr w:type="spellStart"/>
      <w:r w:rsidR="00770CBD" w:rsidRPr="0044511D">
        <w:t>exploratory</w:t>
      </w:r>
      <w:proofErr w:type="spellEnd"/>
      <w:r w:rsidR="00770CBD" w:rsidRPr="0044511D">
        <w:t xml:space="preserve"> </w:t>
      </w:r>
      <w:proofErr w:type="spellStart"/>
      <w:r w:rsidR="00770CBD" w:rsidRPr="0044511D">
        <w:t>activities</w:t>
      </w:r>
      <w:proofErr w:type="spellEnd"/>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44511D" w14:paraId="416E7A3F" w14:textId="77777777" w:rsidTr="00155757">
        <w:trPr>
          <w:cantSplit/>
          <w:trHeight w:val="267"/>
          <w:jc w:val="center"/>
        </w:trPr>
        <w:tc>
          <w:tcPr>
            <w:tcW w:w="1953" w:type="pct"/>
            <w:vMerge w:val="restart"/>
            <w:shd w:val="clear" w:color="auto" w:fill="BFBFBF" w:themeFill="background1" w:themeFillShade="BF"/>
            <w:vAlign w:val="center"/>
          </w:tcPr>
          <w:p w14:paraId="26BA1AD2" w14:textId="77777777" w:rsidR="0049447A" w:rsidRPr="0044511D" w:rsidRDefault="000F0E4C">
            <w:pPr>
              <w:pStyle w:val="Edital-TabelaContedo"/>
              <w:spacing w:after="0" w:line="240" w:lineRule="auto"/>
            </w:pPr>
            <w:proofErr w:type="spellStart"/>
            <w:r w:rsidRPr="0044511D">
              <w:t>Operating</w:t>
            </w:r>
            <w:proofErr w:type="spellEnd"/>
            <w:r w:rsidRPr="0044511D">
              <w:t xml:space="preserve"> </w:t>
            </w:r>
            <w:proofErr w:type="spellStart"/>
            <w:r w:rsidRPr="0044511D">
              <w:t>environment</w:t>
            </w:r>
            <w:proofErr w:type="spellEnd"/>
          </w:p>
        </w:tc>
        <w:tc>
          <w:tcPr>
            <w:tcW w:w="3047" w:type="pct"/>
            <w:gridSpan w:val="3"/>
            <w:shd w:val="clear" w:color="auto" w:fill="BFBFBF" w:themeFill="background1" w:themeFillShade="BF"/>
            <w:vAlign w:val="center"/>
          </w:tcPr>
          <w:p w14:paraId="4CA3C2A1" w14:textId="77777777" w:rsidR="0049447A" w:rsidRPr="0044511D" w:rsidRDefault="000F0E4C">
            <w:pPr>
              <w:pStyle w:val="Edital-TabelaContedo"/>
              <w:spacing w:after="0" w:line="240" w:lineRule="auto"/>
            </w:pPr>
            <w:proofErr w:type="spellStart"/>
            <w:r w:rsidRPr="0044511D">
              <w:t>Amount</w:t>
            </w:r>
            <w:proofErr w:type="spellEnd"/>
            <w:r w:rsidRPr="0044511D">
              <w:t xml:space="preserve"> </w:t>
            </w:r>
            <w:proofErr w:type="spellStart"/>
            <w:r w:rsidRPr="0044511D">
              <w:t>of</w:t>
            </w:r>
            <w:proofErr w:type="spellEnd"/>
            <w:r w:rsidRPr="0044511D">
              <w:t xml:space="preserve"> </w:t>
            </w:r>
            <w:proofErr w:type="spellStart"/>
            <w:r w:rsidRPr="0044511D">
              <w:t>investments</w:t>
            </w:r>
            <w:proofErr w:type="spellEnd"/>
            <w:r w:rsidRPr="0044511D">
              <w:t xml:space="preserve"> - I (in </w:t>
            </w:r>
            <w:proofErr w:type="spellStart"/>
            <w:r w:rsidRPr="0044511D">
              <w:t>millions</w:t>
            </w:r>
            <w:proofErr w:type="spellEnd"/>
            <w:r w:rsidRPr="0044511D">
              <w:t xml:space="preserve"> </w:t>
            </w:r>
            <w:proofErr w:type="spellStart"/>
            <w:r w:rsidRPr="0044511D">
              <w:t>of</w:t>
            </w:r>
            <w:proofErr w:type="spellEnd"/>
            <w:r w:rsidRPr="0044511D">
              <w:t xml:space="preserve"> reais)</w:t>
            </w:r>
          </w:p>
        </w:tc>
      </w:tr>
      <w:tr w:rsidR="00913634" w:rsidRPr="0044511D" w14:paraId="4AB1FC61" w14:textId="77777777" w:rsidTr="00155757">
        <w:trPr>
          <w:cantSplit/>
          <w:trHeight w:val="289"/>
          <w:jc w:val="center"/>
        </w:trPr>
        <w:tc>
          <w:tcPr>
            <w:tcW w:w="1953" w:type="pct"/>
            <w:vMerge/>
            <w:shd w:val="clear" w:color="auto" w:fill="BFBFBF" w:themeFill="background1" w:themeFillShade="BF"/>
            <w:vAlign w:val="center"/>
          </w:tcPr>
          <w:p w14:paraId="4654A1F8" w14:textId="77777777" w:rsidR="00770CBD" w:rsidRPr="0044511D" w:rsidRDefault="00770CBD" w:rsidP="006C3495">
            <w:pPr>
              <w:pStyle w:val="Edital-TabelaContedo"/>
              <w:spacing w:after="0" w:line="240" w:lineRule="auto"/>
            </w:pPr>
          </w:p>
        </w:tc>
        <w:tc>
          <w:tcPr>
            <w:tcW w:w="1025" w:type="pct"/>
            <w:shd w:val="clear" w:color="auto" w:fill="BFBFBF" w:themeFill="background1" w:themeFillShade="BF"/>
            <w:vAlign w:val="center"/>
          </w:tcPr>
          <w:p w14:paraId="37D69431" w14:textId="77777777" w:rsidR="0049447A" w:rsidRPr="0044511D" w:rsidRDefault="000F0E4C">
            <w:pPr>
              <w:pStyle w:val="Edital-TabelaContedo"/>
              <w:spacing w:after="0" w:line="240" w:lineRule="auto"/>
            </w:pPr>
            <w:r w:rsidRPr="0044511D">
              <w:t>15£ I &lt; 30</w:t>
            </w:r>
          </w:p>
        </w:tc>
        <w:tc>
          <w:tcPr>
            <w:tcW w:w="969" w:type="pct"/>
            <w:shd w:val="clear" w:color="auto" w:fill="BFBFBF" w:themeFill="background1" w:themeFillShade="BF"/>
            <w:vAlign w:val="center"/>
          </w:tcPr>
          <w:p w14:paraId="3DFFE142" w14:textId="77777777" w:rsidR="0049447A" w:rsidRPr="0044511D" w:rsidRDefault="000F0E4C">
            <w:pPr>
              <w:pStyle w:val="Edital-TabelaContedo"/>
              <w:spacing w:after="0" w:line="240" w:lineRule="auto"/>
            </w:pPr>
            <w:r w:rsidRPr="0044511D">
              <w:t>30£ I &lt; 60</w:t>
            </w:r>
          </w:p>
        </w:tc>
        <w:tc>
          <w:tcPr>
            <w:tcW w:w="1053" w:type="pct"/>
            <w:shd w:val="clear" w:color="auto" w:fill="BFBFBF" w:themeFill="background1" w:themeFillShade="BF"/>
            <w:vAlign w:val="center"/>
          </w:tcPr>
          <w:p w14:paraId="1C71896E" w14:textId="77777777" w:rsidR="0049447A" w:rsidRPr="0044511D" w:rsidRDefault="000F0E4C">
            <w:pPr>
              <w:pStyle w:val="Edital-TabelaContedo"/>
              <w:spacing w:after="0" w:line="240" w:lineRule="auto"/>
            </w:pPr>
            <w:r w:rsidRPr="0044511D">
              <w:t>I≥ 60</w:t>
            </w:r>
          </w:p>
        </w:tc>
      </w:tr>
      <w:tr w:rsidR="00636076" w:rsidRPr="0044511D" w14:paraId="421534C6" w14:textId="77777777" w:rsidTr="00155757">
        <w:trPr>
          <w:cantSplit/>
          <w:trHeight w:val="397"/>
          <w:jc w:val="center"/>
        </w:trPr>
        <w:tc>
          <w:tcPr>
            <w:tcW w:w="1953" w:type="pct"/>
            <w:shd w:val="clear" w:color="auto" w:fill="auto"/>
            <w:vAlign w:val="center"/>
          </w:tcPr>
          <w:p w14:paraId="292BF0A7" w14:textId="2C84FCA7" w:rsidR="0049447A" w:rsidRPr="0044511D" w:rsidRDefault="00E35F72">
            <w:pPr>
              <w:pStyle w:val="Edital-TabelaContedo"/>
              <w:spacing w:after="0" w:line="240" w:lineRule="auto"/>
            </w:pPr>
            <w:proofErr w:type="spellStart"/>
            <w:r w:rsidRPr="0044511D">
              <w:t>Onshore</w:t>
            </w:r>
            <w:proofErr w:type="spellEnd"/>
          </w:p>
        </w:tc>
        <w:tc>
          <w:tcPr>
            <w:tcW w:w="1025" w:type="pct"/>
            <w:shd w:val="clear" w:color="auto" w:fill="auto"/>
            <w:vAlign w:val="center"/>
          </w:tcPr>
          <w:p w14:paraId="15BC0139" w14:textId="77777777" w:rsidR="0049447A" w:rsidRPr="0044511D" w:rsidRDefault="000F0E4C">
            <w:pPr>
              <w:pStyle w:val="Edital-TabelaContedo"/>
              <w:spacing w:after="0" w:line="240" w:lineRule="auto"/>
            </w:pPr>
            <w:r w:rsidRPr="0044511D">
              <w:t>2</w:t>
            </w:r>
          </w:p>
        </w:tc>
        <w:tc>
          <w:tcPr>
            <w:tcW w:w="969" w:type="pct"/>
            <w:shd w:val="clear" w:color="auto" w:fill="auto"/>
            <w:vAlign w:val="center"/>
          </w:tcPr>
          <w:p w14:paraId="6887B747" w14:textId="77777777" w:rsidR="0049447A" w:rsidRPr="0044511D" w:rsidRDefault="000F0E4C">
            <w:pPr>
              <w:pStyle w:val="Edital-TabelaContedo"/>
              <w:spacing w:after="0" w:line="240" w:lineRule="auto"/>
            </w:pPr>
            <w:r w:rsidRPr="0044511D">
              <w:t>3</w:t>
            </w:r>
          </w:p>
        </w:tc>
        <w:tc>
          <w:tcPr>
            <w:tcW w:w="1053" w:type="pct"/>
            <w:shd w:val="clear" w:color="auto" w:fill="auto"/>
            <w:vAlign w:val="center"/>
          </w:tcPr>
          <w:p w14:paraId="398F1B40" w14:textId="77777777" w:rsidR="0049447A" w:rsidRPr="0044511D" w:rsidRDefault="000F0E4C">
            <w:pPr>
              <w:pStyle w:val="Edital-TabelaContedo"/>
              <w:spacing w:after="0" w:line="240" w:lineRule="auto"/>
            </w:pPr>
            <w:r w:rsidRPr="0044511D">
              <w:t>4</w:t>
            </w:r>
          </w:p>
        </w:tc>
      </w:tr>
      <w:tr w:rsidR="00636076" w:rsidRPr="0044511D" w14:paraId="5869B76D" w14:textId="77777777" w:rsidTr="00155757">
        <w:trPr>
          <w:cantSplit/>
          <w:trHeight w:val="397"/>
          <w:jc w:val="center"/>
        </w:trPr>
        <w:tc>
          <w:tcPr>
            <w:tcW w:w="1953" w:type="pct"/>
            <w:shd w:val="clear" w:color="auto" w:fill="auto"/>
            <w:vAlign w:val="center"/>
          </w:tcPr>
          <w:p w14:paraId="4296778E" w14:textId="04DD66E4" w:rsidR="0049447A" w:rsidRPr="0044511D" w:rsidRDefault="000F0E4C">
            <w:pPr>
              <w:pStyle w:val="Edital-TabelaContedo"/>
              <w:spacing w:after="0" w:line="240" w:lineRule="auto"/>
              <w:ind w:left="485" w:hanging="485"/>
            </w:pPr>
            <w:proofErr w:type="spellStart"/>
            <w:r w:rsidRPr="0044511D">
              <w:t>Shallow</w:t>
            </w:r>
            <w:proofErr w:type="spellEnd"/>
            <w:r w:rsidRPr="0044511D">
              <w:t xml:space="preserve"> </w:t>
            </w:r>
            <w:proofErr w:type="spellStart"/>
            <w:r w:rsidRPr="0044511D">
              <w:t>water</w:t>
            </w:r>
            <w:proofErr w:type="spellEnd"/>
          </w:p>
        </w:tc>
        <w:tc>
          <w:tcPr>
            <w:tcW w:w="1025" w:type="pct"/>
            <w:shd w:val="clear" w:color="auto" w:fill="auto"/>
            <w:vAlign w:val="center"/>
          </w:tcPr>
          <w:p w14:paraId="21756472" w14:textId="77777777" w:rsidR="0049447A" w:rsidRPr="0044511D" w:rsidRDefault="000F0E4C">
            <w:pPr>
              <w:pStyle w:val="Edital-TabelaContedo"/>
              <w:spacing w:after="0" w:line="240" w:lineRule="auto"/>
            </w:pPr>
            <w:r w:rsidRPr="0044511D">
              <w:t>3</w:t>
            </w:r>
          </w:p>
        </w:tc>
        <w:tc>
          <w:tcPr>
            <w:tcW w:w="969" w:type="pct"/>
            <w:shd w:val="clear" w:color="auto" w:fill="auto"/>
            <w:vAlign w:val="center"/>
          </w:tcPr>
          <w:p w14:paraId="2F9B256F" w14:textId="77777777" w:rsidR="0049447A" w:rsidRPr="0044511D" w:rsidRDefault="000F0E4C">
            <w:pPr>
              <w:pStyle w:val="Edital-TabelaContedo"/>
              <w:spacing w:after="0" w:line="240" w:lineRule="auto"/>
            </w:pPr>
            <w:r w:rsidRPr="0044511D">
              <w:t>4</w:t>
            </w:r>
          </w:p>
        </w:tc>
        <w:tc>
          <w:tcPr>
            <w:tcW w:w="1053" w:type="pct"/>
            <w:shd w:val="clear" w:color="auto" w:fill="auto"/>
            <w:vAlign w:val="center"/>
          </w:tcPr>
          <w:p w14:paraId="6DF7D9C1" w14:textId="77777777" w:rsidR="0049447A" w:rsidRPr="0044511D" w:rsidRDefault="000F0E4C">
            <w:pPr>
              <w:pStyle w:val="Edital-TabelaContedo"/>
              <w:spacing w:after="0" w:line="240" w:lineRule="auto"/>
            </w:pPr>
            <w:r w:rsidRPr="0044511D">
              <w:t>5</w:t>
            </w:r>
          </w:p>
        </w:tc>
      </w:tr>
      <w:tr w:rsidR="00636076" w:rsidRPr="0044511D" w14:paraId="092FC0B7" w14:textId="77777777" w:rsidTr="00155757">
        <w:trPr>
          <w:cantSplit/>
          <w:trHeight w:val="397"/>
          <w:jc w:val="center"/>
        </w:trPr>
        <w:tc>
          <w:tcPr>
            <w:tcW w:w="1953" w:type="pct"/>
            <w:shd w:val="clear" w:color="auto" w:fill="auto"/>
            <w:vAlign w:val="center"/>
          </w:tcPr>
          <w:p w14:paraId="6AAEA33E" w14:textId="3CC0F299" w:rsidR="0049447A" w:rsidRPr="0044511D" w:rsidRDefault="000F0E4C">
            <w:pPr>
              <w:pStyle w:val="Edital-TabelaContedo"/>
              <w:spacing w:after="0" w:line="240" w:lineRule="auto"/>
            </w:pPr>
            <w:proofErr w:type="spellStart"/>
            <w:r w:rsidRPr="0044511D">
              <w:t>Deep</w:t>
            </w:r>
            <w:proofErr w:type="spellEnd"/>
            <w:r w:rsidRPr="0044511D">
              <w:t>/</w:t>
            </w:r>
            <w:proofErr w:type="spellStart"/>
            <w:r w:rsidRPr="0044511D">
              <w:t>ultra-deepwater</w:t>
            </w:r>
            <w:proofErr w:type="spellEnd"/>
          </w:p>
        </w:tc>
        <w:tc>
          <w:tcPr>
            <w:tcW w:w="1025" w:type="pct"/>
            <w:shd w:val="clear" w:color="auto" w:fill="auto"/>
            <w:vAlign w:val="center"/>
          </w:tcPr>
          <w:p w14:paraId="48B968C6" w14:textId="77777777" w:rsidR="0049447A" w:rsidRPr="0044511D" w:rsidRDefault="000F0E4C">
            <w:pPr>
              <w:pStyle w:val="Edital-TabelaContedo"/>
              <w:spacing w:after="0" w:line="240" w:lineRule="auto"/>
            </w:pPr>
            <w:r w:rsidRPr="0044511D">
              <w:t>4</w:t>
            </w:r>
          </w:p>
        </w:tc>
        <w:tc>
          <w:tcPr>
            <w:tcW w:w="969" w:type="pct"/>
            <w:shd w:val="clear" w:color="auto" w:fill="auto"/>
            <w:vAlign w:val="center"/>
          </w:tcPr>
          <w:p w14:paraId="0BF55950" w14:textId="77777777" w:rsidR="0049447A" w:rsidRPr="0044511D" w:rsidRDefault="000F0E4C">
            <w:pPr>
              <w:pStyle w:val="Edital-TabelaContedo"/>
              <w:spacing w:after="0" w:line="240" w:lineRule="auto"/>
            </w:pPr>
            <w:r w:rsidRPr="0044511D">
              <w:t>5</w:t>
            </w:r>
          </w:p>
        </w:tc>
        <w:tc>
          <w:tcPr>
            <w:tcW w:w="1053" w:type="pct"/>
            <w:shd w:val="clear" w:color="auto" w:fill="auto"/>
            <w:vAlign w:val="center"/>
          </w:tcPr>
          <w:p w14:paraId="5E6FFC52" w14:textId="77777777" w:rsidR="0049447A" w:rsidRPr="0044511D" w:rsidRDefault="000F0E4C">
            <w:pPr>
              <w:pStyle w:val="Edital-TabelaContedo"/>
              <w:spacing w:after="0" w:line="240" w:lineRule="auto"/>
            </w:pPr>
            <w:r w:rsidRPr="0044511D">
              <w:t>6</w:t>
            </w:r>
          </w:p>
        </w:tc>
      </w:tr>
    </w:tbl>
    <w:p w14:paraId="0800E7AD" w14:textId="77777777" w:rsidR="0049447A" w:rsidRPr="0044511D" w:rsidRDefault="000F0E4C" w:rsidP="00F255AE">
      <w:pPr>
        <w:pStyle w:val="Subseo"/>
      </w:pPr>
      <w:proofErr w:type="spellStart"/>
      <w:r w:rsidRPr="0044511D">
        <w:t>Subsection</w:t>
      </w:r>
      <w:proofErr w:type="spellEnd"/>
      <w:r w:rsidRPr="0044511D">
        <w:t xml:space="preserve"> VIII.3.1.1.5 - </w:t>
      </w:r>
      <w:proofErr w:type="spellStart"/>
      <w:r w:rsidRPr="0044511D">
        <w:t>Scoring</w:t>
      </w:r>
      <w:proofErr w:type="spellEnd"/>
      <w:r w:rsidRPr="0044511D">
        <w:t xml:space="preserve"> </w:t>
      </w:r>
      <w:proofErr w:type="spellStart"/>
      <w:r w:rsidRPr="0044511D">
        <w:t>according</w:t>
      </w:r>
      <w:proofErr w:type="spellEnd"/>
      <w:r w:rsidRPr="0044511D">
        <w:t xml:space="preserve"> </w:t>
      </w:r>
      <w:proofErr w:type="spellStart"/>
      <w:r w:rsidRPr="0044511D">
        <w:t>to</w:t>
      </w:r>
      <w:proofErr w:type="spellEnd"/>
      <w:r w:rsidRPr="0044511D">
        <w:t xml:space="preserve"> </w:t>
      </w:r>
      <w:proofErr w:type="spellStart"/>
      <w:r w:rsidRPr="0044511D">
        <w:t>aspects</w:t>
      </w:r>
      <w:proofErr w:type="spellEnd"/>
      <w:r w:rsidRPr="0044511D">
        <w:t xml:space="preserve"> </w:t>
      </w:r>
      <w:proofErr w:type="spellStart"/>
      <w:r w:rsidRPr="0044511D">
        <w:t>related</w:t>
      </w:r>
      <w:proofErr w:type="spellEnd"/>
      <w:r w:rsidRPr="0044511D">
        <w:t xml:space="preserve"> </w:t>
      </w:r>
      <w:proofErr w:type="spellStart"/>
      <w:r w:rsidRPr="0044511D">
        <w:t>to</w:t>
      </w:r>
      <w:proofErr w:type="spellEnd"/>
      <w:r w:rsidRPr="0044511D">
        <w:t xml:space="preserve"> HSE</w:t>
      </w:r>
    </w:p>
    <w:p w14:paraId="25C49E5B" w14:textId="77777777" w:rsidR="0049447A" w:rsidRPr="00D2291F" w:rsidRDefault="000F0E4C">
      <w:pPr>
        <w:pStyle w:val="EditOP-Pargnivel2"/>
        <w:spacing w:after="240"/>
      </w:pPr>
      <w:proofErr w:type="spellStart"/>
      <w:r w:rsidRPr="00D2291F">
        <w:t>Two</w:t>
      </w:r>
      <w:proofErr w:type="spellEnd"/>
      <w:r w:rsidRPr="00D2291F">
        <w:t xml:space="preserve"> (2) points </w:t>
      </w:r>
      <w:proofErr w:type="spellStart"/>
      <w:r w:rsidRPr="00D2291F">
        <w:t>will</w:t>
      </w:r>
      <w:proofErr w:type="spellEnd"/>
      <w:r w:rsidRPr="00D2291F">
        <w:t xml:space="preserve"> </w:t>
      </w:r>
      <w:proofErr w:type="spellStart"/>
      <w:r w:rsidRPr="00D2291F">
        <w:t>be</w:t>
      </w:r>
      <w:proofErr w:type="spellEnd"/>
      <w:r w:rsidRPr="00D2291F">
        <w:t xml:space="preserve"> </w:t>
      </w:r>
      <w:proofErr w:type="spellStart"/>
      <w:r w:rsidRPr="00D2291F">
        <w:t>awarded</w:t>
      </w:r>
      <w:proofErr w:type="spellEnd"/>
      <w:r w:rsidRPr="00D2291F">
        <w:t xml:space="preserve"> </w:t>
      </w:r>
      <w:proofErr w:type="spellStart"/>
      <w:r w:rsidRPr="00D2291F">
        <w:t>to</w:t>
      </w:r>
      <w:proofErr w:type="spellEnd"/>
      <w:r w:rsidRPr="00D2291F">
        <w:t xml:space="preserve"> </w:t>
      </w:r>
      <w:proofErr w:type="spellStart"/>
      <w:r w:rsidRPr="00D2291F">
        <w:t>the</w:t>
      </w:r>
      <w:proofErr w:type="spellEnd"/>
      <w:r w:rsidRPr="00D2291F">
        <w:t xml:space="preserve"> </w:t>
      </w:r>
      <w:proofErr w:type="spellStart"/>
      <w:r w:rsidRPr="00D2291F">
        <w:t>bidder</w:t>
      </w:r>
      <w:proofErr w:type="spellEnd"/>
      <w:r w:rsidRPr="00D2291F">
        <w:t xml:space="preserve"> </w:t>
      </w:r>
      <w:proofErr w:type="spellStart"/>
      <w:r w:rsidRPr="00D2291F">
        <w:t>that</w:t>
      </w:r>
      <w:proofErr w:type="spellEnd"/>
      <w:r w:rsidRPr="00D2291F">
        <w:t xml:space="preserve"> </w:t>
      </w:r>
      <w:proofErr w:type="spellStart"/>
      <w:r w:rsidRPr="00D2291F">
        <w:t>presents</w:t>
      </w:r>
      <w:proofErr w:type="spellEnd"/>
      <w:r w:rsidRPr="00D2291F">
        <w:t xml:space="preserve"> </w:t>
      </w:r>
      <w:proofErr w:type="spellStart"/>
      <w:r w:rsidRPr="00D2291F">
        <w:t>an</w:t>
      </w:r>
      <w:proofErr w:type="spellEnd"/>
      <w:r w:rsidRPr="00D2291F">
        <w:t xml:space="preserve"> </w:t>
      </w:r>
      <w:proofErr w:type="spellStart"/>
      <w:r w:rsidR="009F7BC0" w:rsidRPr="00D2291F">
        <w:t>Integrated</w:t>
      </w:r>
      <w:proofErr w:type="spellEnd"/>
      <w:r w:rsidR="009F7BC0" w:rsidRPr="00D2291F">
        <w:t xml:space="preserve"> HSE Management System manual </w:t>
      </w:r>
      <w:proofErr w:type="spellStart"/>
      <w:r w:rsidR="009F7BC0" w:rsidRPr="00D2291F">
        <w:t>or</w:t>
      </w:r>
      <w:proofErr w:type="spellEnd"/>
      <w:r w:rsidR="009F7BC0" w:rsidRPr="00D2291F">
        <w:t xml:space="preserve"> </w:t>
      </w:r>
      <w:r w:rsidRPr="00D2291F">
        <w:t xml:space="preserve">similar </w:t>
      </w:r>
      <w:proofErr w:type="spellStart"/>
      <w:r w:rsidRPr="00D2291F">
        <w:t>corporate</w:t>
      </w:r>
      <w:proofErr w:type="spellEnd"/>
      <w:r w:rsidRPr="00D2291F">
        <w:t xml:space="preserve"> procedure </w:t>
      </w:r>
      <w:proofErr w:type="spellStart"/>
      <w:r w:rsidRPr="00D2291F">
        <w:t>that</w:t>
      </w:r>
      <w:proofErr w:type="spellEnd"/>
      <w:r w:rsidRPr="00D2291F">
        <w:t xml:space="preserve"> </w:t>
      </w:r>
      <w:proofErr w:type="spellStart"/>
      <w:r w:rsidR="009F7BC0" w:rsidRPr="00D2291F">
        <w:t>establishes</w:t>
      </w:r>
      <w:proofErr w:type="spellEnd"/>
      <w:r w:rsidR="009F7BC0" w:rsidRPr="00D2291F">
        <w:t xml:space="preserve"> </w:t>
      </w:r>
      <w:proofErr w:type="spellStart"/>
      <w:r w:rsidR="009F7BC0" w:rsidRPr="00D2291F">
        <w:t>the</w:t>
      </w:r>
      <w:proofErr w:type="spellEnd"/>
      <w:r w:rsidR="009F7BC0" w:rsidRPr="00D2291F">
        <w:t xml:space="preserve"> </w:t>
      </w:r>
      <w:proofErr w:type="spellStart"/>
      <w:r w:rsidR="009F7BC0" w:rsidRPr="00D2291F">
        <w:t>adoption</w:t>
      </w:r>
      <w:proofErr w:type="spellEnd"/>
      <w:r w:rsidR="009F7BC0" w:rsidRPr="00D2291F">
        <w:t xml:space="preserve"> </w:t>
      </w:r>
      <w:proofErr w:type="spellStart"/>
      <w:r w:rsidR="009F7BC0" w:rsidRPr="00D2291F">
        <w:t>of</w:t>
      </w:r>
      <w:proofErr w:type="spellEnd"/>
      <w:r w:rsidR="009F7BC0" w:rsidRPr="00D2291F">
        <w:t xml:space="preserve"> </w:t>
      </w:r>
      <w:proofErr w:type="spellStart"/>
      <w:r w:rsidRPr="00D2291F">
        <w:t>good</w:t>
      </w:r>
      <w:proofErr w:type="spellEnd"/>
      <w:r w:rsidRPr="00D2291F">
        <w:t xml:space="preserve"> HSE </w:t>
      </w:r>
      <w:proofErr w:type="spellStart"/>
      <w:r w:rsidRPr="00D2291F">
        <w:t>practices</w:t>
      </w:r>
      <w:proofErr w:type="spellEnd"/>
      <w:r w:rsidRPr="00D2291F">
        <w:t>.</w:t>
      </w:r>
    </w:p>
    <w:p w14:paraId="02FBDFFB" w14:textId="77777777" w:rsidR="0049447A" w:rsidRPr="00D2291F" w:rsidRDefault="000F0E4C">
      <w:pPr>
        <w:pStyle w:val="EditOP-Pargnivel2"/>
        <w:spacing w:after="240"/>
      </w:pPr>
      <w:r w:rsidRPr="00D2291F">
        <w:rPr>
          <w:lang w:val="en-US"/>
        </w:rPr>
        <w:lastRenderedPageBreak/>
        <w:t xml:space="preserve">Two (2) points will be awarded to the bidder who presents certification of an Integrated HSE Management System. </w:t>
      </w:r>
      <w:r w:rsidRPr="00D2291F">
        <w:t xml:space="preserve">The </w:t>
      </w:r>
      <w:proofErr w:type="spellStart"/>
      <w:r w:rsidRPr="00D2291F">
        <w:t>bidder</w:t>
      </w:r>
      <w:proofErr w:type="spellEnd"/>
      <w:r w:rsidRPr="00D2291F">
        <w:t xml:space="preserve"> must </w:t>
      </w:r>
      <w:proofErr w:type="spellStart"/>
      <w:r w:rsidRPr="00D2291F">
        <w:t>present</w:t>
      </w:r>
      <w:proofErr w:type="spellEnd"/>
      <w:r w:rsidRPr="00D2291F">
        <w:t xml:space="preserve"> a copy </w:t>
      </w:r>
      <w:proofErr w:type="spellStart"/>
      <w:r w:rsidRPr="00D2291F">
        <w:t>of</w:t>
      </w:r>
      <w:proofErr w:type="spellEnd"/>
      <w:r w:rsidRPr="00D2291F">
        <w:t xml:space="preserve"> </w:t>
      </w:r>
      <w:proofErr w:type="spellStart"/>
      <w:r w:rsidRPr="00D2291F">
        <w:t>the</w:t>
      </w:r>
      <w:proofErr w:type="spellEnd"/>
      <w:r w:rsidRPr="00D2291F">
        <w:t xml:space="preserve"> </w:t>
      </w:r>
      <w:proofErr w:type="spellStart"/>
      <w:r w:rsidRPr="00D2291F">
        <w:t>certificates</w:t>
      </w:r>
      <w:proofErr w:type="spellEnd"/>
      <w:r w:rsidRPr="00D2291F">
        <w:t xml:space="preserve"> </w:t>
      </w:r>
      <w:proofErr w:type="spellStart"/>
      <w:r w:rsidRPr="00D2291F">
        <w:t>issued</w:t>
      </w:r>
      <w:proofErr w:type="spellEnd"/>
      <w:r w:rsidRPr="00D2291F">
        <w:t xml:space="preserve"> </w:t>
      </w:r>
      <w:proofErr w:type="spellStart"/>
      <w:r w:rsidRPr="00D2291F">
        <w:t>by</w:t>
      </w:r>
      <w:proofErr w:type="spellEnd"/>
      <w:r w:rsidRPr="00D2291F">
        <w:t xml:space="preserve"> </w:t>
      </w:r>
      <w:proofErr w:type="spellStart"/>
      <w:r w:rsidRPr="00D2291F">
        <w:t>an</w:t>
      </w:r>
      <w:proofErr w:type="spellEnd"/>
      <w:r w:rsidRPr="00D2291F">
        <w:t xml:space="preserve"> </w:t>
      </w:r>
      <w:proofErr w:type="spellStart"/>
      <w:r w:rsidRPr="00D2291F">
        <w:t>independent</w:t>
      </w:r>
      <w:proofErr w:type="spellEnd"/>
      <w:r w:rsidRPr="00D2291F">
        <w:t xml:space="preserve"> </w:t>
      </w:r>
      <w:proofErr w:type="spellStart"/>
      <w:r w:rsidRPr="00D2291F">
        <w:t>entity</w:t>
      </w:r>
      <w:proofErr w:type="spellEnd"/>
      <w:r w:rsidRPr="00D2291F">
        <w:t xml:space="preserve">, </w:t>
      </w:r>
      <w:proofErr w:type="spellStart"/>
      <w:r w:rsidRPr="00D2291F">
        <w:t>which</w:t>
      </w:r>
      <w:proofErr w:type="spellEnd"/>
      <w:r w:rsidRPr="00D2291F">
        <w:t xml:space="preserve"> </w:t>
      </w:r>
      <w:proofErr w:type="spellStart"/>
      <w:r w:rsidRPr="00D2291F">
        <w:t>has</w:t>
      </w:r>
      <w:proofErr w:type="spellEnd"/>
      <w:r w:rsidRPr="00D2291F">
        <w:t xml:space="preserve"> </w:t>
      </w:r>
      <w:proofErr w:type="gramStart"/>
      <w:r w:rsidRPr="00D2291F">
        <w:t>no links</w:t>
      </w:r>
      <w:proofErr w:type="gramEnd"/>
      <w:r w:rsidRPr="00D2291F">
        <w:t xml:space="preserve"> </w:t>
      </w:r>
      <w:proofErr w:type="spellStart"/>
      <w:r w:rsidRPr="00D2291F">
        <w:t>with</w:t>
      </w:r>
      <w:proofErr w:type="spellEnd"/>
      <w:r w:rsidRPr="00D2291F">
        <w:t xml:space="preserve"> it, </w:t>
      </w:r>
      <w:proofErr w:type="spellStart"/>
      <w:r w:rsidRPr="00D2291F">
        <w:t>attesting</w:t>
      </w:r>
      <w:proofErr w:type="spellEnd"/>
      <w:r w:rsidRPr="00D2291F">
        <w:t xml:space="preserve"> </w:t>
      </w:r>
      <w:proofErr w:type="spellStart"/>
      <w:r w:rsidRPr="00D2291F">
        <w:t>to</w:t>
      </w:r>
      <w:proofErr w:type="spellEnd"/>
      <w:r w:rsidRPr="00D2291F">
        <w:t xml:space="preserve"> </w:t>
      </w:r>
      <w:proofErr w:type="spellStart"/>
      <w:r w:rsidRPr="00D2291F">
        <w:t>the</w:t>
      </w:r>
      <w:proofErr w:type="spellEnd"/>
      <w:r w:rsidRPr="00D2291F">
        <w:t xml:space="preserve"> </w:t>
      </w:r>
      <w:proofErr w:type="spellStart"/>
      <w:r w:rsidRPr="00D2291F">
        <w:t>implementation</w:t>
      </w:r>
      <w:proofErr w:type="spellEnd"/>
      <w:r w:rsidRPr="00D2291F">
        <w:t xml:space="preserve"> </w:t>
      </w:r>
      <w:proofErr w:type="spellStart"/>
      <w:r w:rsidRPr="00D2291F">
        <w:t>of</w:t>
      </w:r>
      <w:proofErr w:type="spellEnd"/>
      <w:r w:rsidRPr="00D2291F">
        <w:t xml:space="preserve"> </w:t>
      </w:r>
      <w:proofErr w:type="spellStart"/>
      <w:r w:rsidRPr="00D2291F">
        <w:t>an</w:t>
      </w:r>
      <w:proofErr w:type="spellEnd"/>
      <w:r w:rsidRPr="00D2291F">
        <w:t xml:space="preserve"> </w:t>
      </w:r>
      <w:proofErr w:type="spellStart"/>
      <w:r w:rsidRPr="00D2291F">
        <w:t>Integrated</w:t>
      </w:r>
      <w:proofErr w:type="spellEnd"/>
      <w:r w:rsidRPr="00D2291F">
        <w:t xml:space="preserve"> HSE Management System in E&amp;P </w:t>
      </w:r>
      <w:proofErr w:type="spellStart"/>
      <w:r w:rsidRPr="00D2291F">
        <w:t>operations</w:t>
      </w:r>
      <w:proofErr w:type="spellEnd"/>
      <w:r w:rsidRPr="00D2291F">
        <w:t>.</w:t>
      </w:r>
    </w:p>
    <w:p w14:paraId="13CC4846" w14:textId="77777777" w:rsidR="00DE7AF8" w:rsidRPr="0044511D" w:rsidRDefault="00DE7AF8" w:rsidP="00D2291F">
      <w:pPr>
        <w:pStyle w:val="aEdital-Alnea"/>
      </w:pPr>
    </w:p>
    <w:p w14:paraId="1EFD5FBB" w14:textId="77777777" w:rsidR="0049447A" w:rsidRPr="0044511D" w:rsidRDefault="000F0E4C" w:rsidP="00F255AE">
      <w:pPr>
        <w:pStyle w:val="EditOP-Pargnivel4"/>
        <w:numPr>
          <w:ilvl w:val="0"/>
          <w:numId w:val="0"/>
        </w:numPr>
        <w:ind w:left="284"/>
      </w:pPr>
      <w:proofErr w:type="spellStart"/>
      <w:r w:rsidRPr="0044511D">
        <w:t>Subsection</w:t>
      </w:r>
      <w:proofErr w:type="spellEnd"/>
      <w:r w:rsidRPr="0044511D">
        <w:t xml:space="preserve"> VIII.3.1.</w:t>
      </w:r>
      <w:r w:rsidR="00C62BC1" w:rsidRPr="0044511D">
        <w:t xml:space="preserve">2 </w:t>
      </w:r>
      <w:r w:rsidRPr="0044511D">
        <w:t xml:space="preserve">- </w:t>
      </w:r>
      <w:proofErr w:type="spellStart"/>
      <w:r w:rsidR="00770CBD" w:rsidRPr="0044511D">
        <w:t>Qualification</w:t>
      </w:r>
      <w:proofErr w:type="spellEnd"/>
      <w:r w:rsidR="00770CBD" w:rsidRPr="0044511D">
        <w:t xml:space="preserve"> </w:t>
      </w:r>
      <w:proofErr w:type="spellStart"/>
      <w:r w:rsidR="00770CBD" w:rsidRPr="0044511D">
        <w:t>by</w:t>
      </w:r>
      <w:proofErr w:type="spellEnd"/>
      <w:r w:rsidR="00770CBD" w:rsidRPr="0044511D">
        <w:t xml:space="preserve"> </w:t>
      </w:r>
      <w:proofErr w:type="spellStart"/>
      <w:r w:rsidR="00770CBD" w:rsidRPr="0044511D">
        <w:t>experience</w:t>
      </w:r>
      <w:proofErr w:type="spellEnd"/>
      <w:r w:rsidR="00770CBD" w:rsidRPr="0044511D">
        <w:t xml:space="preserve"> </w:t>
      </w:r>
      <w:proofErr w:type="spellStart"/>
      <w:r w:rsidR="00770CBD" w:rsidRPr="0044511D">
        <w:t>of</w:t>
      </w:r>
      <w:proofErr w:type="spellEnd"/>
      <w:r w:rsidR="00770CBD" w:rsidRPr="0044511D">
        <w:t xml:space="preserve"> </w:t>
      </w:r>
      <w:proofErr w:type="spellStart"/>
      <w:r w:rsidR="00770CBD" w:rsidRPr="0044511D">
        <w:t>the</w:t>
      </w:r>
      <w:proofErr w:type="spellEnd"/>
      <w:r w:rsidR="00770CBD" w:rsidRPr="0044511D">
        <w:t xml:space="preserve"> </w:t>
      </w:r>
      <w:proofErr w:type="spellStart"/>
      <w:r w:rsidR="00770CBD" w:rsidRPr="0044511D">
        <w:t>members</w:t>
      </w:r>
      <w:proofErr w:type="spellEnd"/>
      <w:r w:rsidR="00770CBD" w:rsidRPr="0044511D">
        <w:t xml:space="preserve"> </w:t>
      </w:r>
      <w:proofErr w:type="spellStart"/>
      <w:r w:rsidR="00770CBD" w:rsidRPr="0044511D">
        <w:t>of</w:t>
      </w:r>
      <w:proofErr w:type="spellEnd"/>
      <w:r w:rsidR="00770CBD" w:rsidRPr="0044511D">
        <w:t xml:space="preserve"> </w:t>
      </w:r>
      <w:proofErr w:type="spellStart"/>
      <w:r w:rsidR="00770CBD" w:rsidRPr="0044511D">
        <w:t>the</w:t>
      </w:r>
      <w:proofErr w:type="spellEnd"/>
      <w:r w:rsidR="00770CBD" w:rsidRPr="0044511D">
        <w:t xml:space="preserve"> </w:t>
      </w:r>
      <w:proofErr w:type="spellStart"/>
      <w:r w:rsidR="00770CBD" w:rsidRPr="0044511D">
        <w:t>bidder's</w:t>
      </w:r>
      <w:proofErr w:type="spellEnd"/>
      <w:r w:rsidR="00770CBD" w:rsidRPr="0044511D">
        <w:t xml:space="preserve"> </w:t>
      </w:r>
      <w:proofErr w:type="spellStart"/>
      <w:r w:rsidR="00770CBD" w:rsidRPr="0044511D">
        <w:t>technical</w:t>
      </w:r>
      <w:proofErr w:type="spellEnd"/>
      <w:r w:rsidR="00770CBD" w:rsidRPr="0044511D">
        <w:t xml:space="preserve"> staff</w:t>
      </w:r>
    </w:p>
    <w:p w14:paraId="794E392F" w14:textId="77777777" w:rsidR="0049447A" w:rsidRPr="000D1EF4" w:rsidRDefault="000F0E4C">
      <w:pPr>
        <w:pStyle w:val="EditOP-Pargnivel2"/>
        <w:spacing w:after="240"/>
        <w:rPr>
          <w:lang w:val="en-US"/>
        </w:rPr>
      </w:pPr>
      <w:r w:rsidRPr="000D1EF4">
        <w:rPr>
          <w:lang w:val="en-US"/>
        </w:rPr>
        <w:t xml:space="preserve">Bidders who do not have </w:t>
      </w:r>
      <w:r w:rsidR="0018286B" w:rsidRPr="000D1EF4">
        <w:rPr>
          <w:lang w:val="en-US"/>
        </w:rPr>
        <w:t xml:space="preserve">sufficient </w:t>
      </w:r>
      <w:r w:rsidRPr="000D1EF4">
        <w:rPr>
          <w:lang w:val="en-US"/>
        </w:rPr>
        <w:t xml:space="preserve">experience in E&amp;P activities </w:t>
      </w:r>
      <w:r w:rsidR="0018286B" w:rsidRPr="000D1EF4">
        <w:rPr>
          <w:lang w:val="en-US"/>
        </w:rPr>
        <w:t xml:space="preserve">to qualify </w:t>
      </w:r>
      <w:r w:rsidR="00A501A2" w:rsidRPr="000D1EF4">
        <w:rPr>
          <w:lang w:val="en-US"/>
        </w:rPr>
        <w:t xml:space="preserve">under the terms of </w:t>
      </w:r>
      <w:r w:rsidR="002F5D08" w:rsidRPr="000D1EF4">
        <w:rPr>
          <w:lang w:val="en-US"/>
        </w:rPr>
        <w:t xml:space="preserve">Subsection VIII.3.1.1 </w:t>
      </w:r>
      <w:r w:rsidRPr="000D1EF4">
        <w:rPr>
          <w:lang w:val="en-US"/>
        </w:rPr>
        <w:t xml:space="preserve">may </w:t>
      </w:r>
      <w:r w:rsidR="00A501A2" w:rsidRPr="000D1EF4">
        <w:rPr>
          <w:lang w:val="en-US"/>
        </w:rPr>
        <w:t xml:space="preserve">use </w:t>
      </w:r>
      <w:r w:rsidRPr="000D1EF4">
        <w:rPr>
          <w:lang w:val="en-US"/>
        </w:rPr>
        <w:t xml:space="preserve">the experience of their technical staff </w:t>
      </w:r>
      <w:r w:rsidR="00A501A2" w:rsidRPr="000D1EF4">
        <w:rPr>
          <w:lang w:val="en-US"/>
        </w:rPr>
        <w:t>to qualify.</w:t>
      </w:r>
    </w:p>
    <w:p w14:paraId="48F4BF61" w14:textId="77777777" w:rsidR="0049447A" w:rsidRPr="000D1EF4" w:rsidRDefault="000F0E4C">
      <w:pPr>
        <w:pStyle w:val="EditOP-Pargnivel2"/>
        <w:spacing w:after="240"/>
        <w:rPr>
          <w:lang w:val="en-US"/>
        </w:rPr>
      </w:pPr>
      <w:r w:rsidRPr="000D1EF4">
        <w:rPr>
          <w:lang w:val="en-US"/>
        </w:rPr>
        <w:t xml:space="preserve">To this end, it must provide information on the experience of the members of its technical staff in E&amp;P activities in Brazil and/or abroad, in accordance with the technical summary template </w:t>
      </w:r>
      <w:r w:rsidR="002A42B6" w:rsidRPr="000D1EF4">
        <w:rPr>
          <w:lang w:val="en-US"/>
        </w:rPr>
        <w:t>02</w:t>
      </w:r>
      <w:r w:rsidRPr="000D1EF4">
        <w:rPr>
          <w:lang w:val="en-US"/>
        </w:rPr>
        <w:t xml:space="preserve"> in </w:t>
      </w:r>
      <w:r w:rsidR="002A42B6" w:rsidRPr="000D1EF4">
        <w:rPr>
          <w:lang w:val="en-US"/>
        </w:rPr>
        <w:t xml:space="preserve">ANNEX </w:t>
      </w:r>
      <w:r w:rsidR="00193482" w:rsidRPr="000D1EF4">
        <w:rPr>
          <w:lang w:val="en-US"/>
        </w:rPr>
        <w:t>XX</w:t>
      </w:r>
      <w:r w:rsidR="002A42B6" w:rsidRPr="000D1EF4">
        <w:rPr>
          <w:lang w:val="en-US"/>
        </w:rPr>
        <w:t xml:space="preserve">. </w:t>
      </w:r>
      <w:r w:rsidRPr="000D1EF4">
        <w:rPr>
          <w:lang w:val="en-US"/>
        </w:rPr>
        <w:t>The summary must contain the signature of each professional indicated</w:t>
      </w:r>
      <w:r w:rsidR="00043AF4" w:rsidRPr="000D1EF4">
        <w:rPr>
          <w:lang w:val="en-US"/>
        </w:rPr>
        <w:t>.</w:t>
      </w:r>
    </w:p>
    <w:p w14:paraId="705EB717" w14:textId="5127B325" w:rsidR="0049447A" w:rsidRPr="000D1EF4" w:rsidRDefault="000F0E4C">
      <w:pPr>
        <w:pStyle w:val="EditOP-Pargnivel2"/>
        <w:spacing w:after="240"/>
        <w:rPr>
          <w:lang w:val="en-US"/>
        </w:rPr>
      </w:pPr>
      <w:r w:rsidRPr="000D1EF4">
        <w:rPr>
          <w:lang w:val="en-US"/>
        </w:rPr>
        <w:t xml:space="preserve">The bidder must have a technical staff that includes at least one professional with experience in exploration activities and another with experience in production activities. </w:t>
      </w:r>
      <w:r w:rsidR="0076104B" w:rsidRPr="000D1EF4">
        <w:rPr>
          <w:lang w:val="en-US"/>
        </w:rPr>
        <w:t xml:space="preserve">The professionals on the technical staff must have </w:t>
      </w:r>
      <w:r w:rsidR="00B11293" w:rsidRPr="000D1EF4">
        <w:rPr>
          <w:lang w:val="en-US"/>
        </w:rPr>
        <w:t xml:space="preserve">higher education qualifications </w:t>
      </w:r>
      <w:r w:rsidR="0076104B" w:rsidRPr="000D1EF4">
        <w:rPr>
          <w:lang w:val="en-US"/>
        </w:rPr>
        <w:t xml:space="preserve">compatible with E&amp;P activities, such as engineering, </w:t>
      </w:r>
      <w:proofErr w:type="gramStart"/>
      <w:r w:rsidR="00582655" w:rsidRPr="000D1EF4">
        <w:rPr>
          <w:lang w:val="en-US"/>
        </w:rPr>
        <w:t>geosciences</w:t>
      </w:r>
      <w:proofErr w:type="gramEnd"/>
      <w:r w:rsidR="00582655" w:rsidRPr="000D1EF4">
        <w:rPr>
          <w:lang w:val="en-US"/>
        </w:rPr>
        <w:t>,</w:t>
      </w:r>
      <w:r w:rsidR="0076104B" w:rsidRPr="000D1EF4">
        <w:rPr>
          <w:lang w:val="en-US"/>
        </w:rPr>
        <w:t xml:space="preserve"> or related areas.</w:t>
      </w:r>
    </w:p>
    <w:p w14:paraId="7CA2D8CD" w14:textId="77777777" w:rsidR="0049447A" w:rsidRPr="000D1EF4" w:rsidRDefault="000F0E4C">
      <w:pPr>
        <w:pStyle w:val="EditOP-Pargnivel2"/>
        <w:spacing w:after="240"/>
        <w:rPr>
          <w:lang w:val="en-US"/>
        </w:rPr>
      </w:pPr>
      <w:r w:rsidRPr="000D1EF4">
        <w:rPr>
          <w:lang w:val="en-US"/>
        </w:rPr>
        <w:t xml:space="preserve">A member of the technical staff </w:t>
      </w:r>
      <w:proofErr w:type="gramStart"/>
      <w:r w:rsidRPr="000D1EF4">
        <w:rPr>
          <w:lang w:val="en-US"/>
        </w:rPr>
        <w:t>is considered to be</w:t>
      </w:r>
      <w:proofErr w:type="gramEnd"/>
      <w:r w:rsidRPr="000D1EF4">
        <w:rPr>
          <w:lang w:val="en-US"/>
        </w:rPr>
        <w:t xml:space="preserve"> any professional who has a relationship with a legal entity for the performance of a position or function</w:t>
      </w:r>
      <w:r w:rsidR="00F20F9F" w:rsidRPr="000D1EF4">
        <w:rPr>
          <w:lang w:val="en-US"/>
        </w:rPr>
        <w:t xml:space="preserve">, </w:t>
      </w:r>
      <w:proofErr w:type="gramStart"/>
      <w:r w:rsidR="00F20F9F" w:rsidRPr="000D1EF4">
        <w:rPr>
          <w:lang w:val="en-US"/>
        </w:rPr>
        <w:t>such as:</w:t>
      </w:r>
      <w:proofErr w:type="gramEnd"/>
      <w:r w:rsidR="00F20F9F" w:rsidRPr="000D1EF4">
        <w:rPr>
          <w:lang w:val="en-US"/>
        </w:rPr>
        <w:t xml:space="preserve"> employee, service provider, consultant</w:t>
      </w:r>
      <w:r w:rsidRPr="000D1EF4">
        <w:rPr>
          <w:lang w:val="en-US"/>
        </w:rPr>
        <w:t>.</w:t>
      </w:r>
    </w:p>
    <w:p w14:paraId="0E641C99" w14:textId="77777777" w:rsidR="0049447A" w:rsidRPr="000D1EF4" w:rsidRDefault="000F0E4C">
      <w:pPr>
        <w:pStyle w:val="EditOP-Pargnivel2"/>
        <w:spacing w:after="240"/>
        <w:rPr>
          <w:lang w:val="en-US"/>
        </w:rPr>
      </w:pPr>
      <w:r w:rsidRPr="000D1EF4">
        <w:rPr>
          <w:lang w:val="en-US"/>
        </w:rPr>
        <w:t xml:space="preserve">The experience of the members of the technical staff will be </w:t>
      </w:r>
      <w:r w:rsidR="00837A68" w:rsidRPr="000D1EF4">
        <w:rPr>
          <w:lang w:val="en-US"/>
        </w:rPr>
        <w:t>assessed and given a score</w:t>
      </w:r>
      <w:r w:rsidR="00AD644A" w:rsidRPr="000D1EF4">
        <w:rPr>
          <w:lang w:val="en-US"/>
        </w:rPr>
        <w:t xml:space="preserve">, </w:t>
      </w:r>
      <w:r w:rsidRPr="000D1EF4">
        <w:rPr>
          <w:lang w:val="en-US"/>
        </w:rPr>
        <w:t xml:space="preserve">depending on where </w:t>
      </w:r>
      <w:r w:rsidR="00F86406" w:rsidRPr="000D1EF4">
        <w:rPr>
          <w:lang w:val="en-US"/>
        </w:rPr>
        <w:t xml:space="preserve">the </w:t>
      </w:r>
      <w:r w:rsidRPr="000D1EF4">
        <w:rPr>
          <w:lang w:val="en-US"/>
        </w:rPr>
        <w:t xml:space="preserve">E&amp;P activities take place, also </w:t>
      </w:r>
      <w:proofErr w:type="gramStart"/>
      <w:r w:rsidRPr="000D1EF4">
        <w:rPr>
          <w:lang w:val="en-US"/>
        </w:rPr>
        <w:t>taking into account</w:t>
      </w:r>
      <w:proofErr w:type="gramEnd"/>
      <w:r w:rsidRPr="000D1EF4">
        <w:rPr>
          <w:lang w:val="en-US"/>
        </w:rPr>
        <w:t xml:space="preserve"> experience of operating in adverse environments </w:t>
      </w:r>
      <w:r w:rsidR="009D3180" w:rsidRPr="000D1EF4">
        <w:rPr>
          <w:lang w:val="en-US"/>
        </w:rPr>
        <w:t xml:space="preserve">and </w:t>
      </w:r>
      <w:r w:rsidRPr="000D1EF4">
        <w:rPr>
          <w:lang w:val="en-US"/>
        </w:rPr>
        <w:t xml:space="preserve">environmentally sensitive areas, as specified in </w:t>
      </w:r>
      <w:r w:rsidR="00F86406" w:rsidRPr="000D1EF4">
        <w:rPr>
          <w:lang w:val="en-US"/>
        </w:rPr>
        <w:t xml:space="preserve">Table </w:t>
      </w:r>
      <w:r w:rsidR="00A607F3" w:rsidRPr="000D1EF4">
        <w:rPr>
          <w:lang w:val="en-US"/>
        </w:rPr>
        <w:t>7</w:t>
      </w:r>
      <w:r w:rsidRPr="000D1EF4">
        <w:rPr>
          <w:lang w:val="en-US"/>
        </w:rPr>
        <w:t>.</w:t>
      </w:r>
    </w:p>
    <w:p w14:paraId="31A9D141" w14:textId="77777777" w:rsidR="0049447A" w:rsidRPr="000D1EF4" w:rsidRDefault="000F0E4C">
      <w:pPr>
        <w:pStyle w:val="Edital-TabelaTtulo"/>
        <w:rPr>
          <w:lang w:val="en-US"/>
        </w:rPr>
      </w:pPr>
      <w:r w:rsidRPr="000D1EF4">
        <w:rPr>
          <w:lang w:val="en-US"/>
        </w:rPr>
        <w:t xml:space="preserve">Table </w:t>
      </w:r>
      <w:r w:rsidR="00A607F3" w:rsidRPr="000D1EF4">
        <w:rPr>
          <w:lang w:val="en-US"/>
        </w:rPr>
        <w:t xml:space="preserve">7 </w:t>
      </w:r>
      <w:r w:rsidR="008127D4" w:rsidRPr="000D1EF4">
        <w:rPr>
          <w:lang w:val="en-US"/>
        </w:rPr>
        <w:t>- Scoring according to the experience of the technical staff</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941A62" w14:paraId="66C0803F" w14:textId="77777777" w:rsidTr="00155757">
        <w:trPr>
          <w:cantSplit/>
          <w:trHeight w:val="397"/>
          <w:tblHeader/>
          <w:jc w:val="center"/>
        </w:trPr>
        <w:tc>
          <w:tcPr>
            <w:tcW w:w="2713" w:type="pct"/>
            <w:vMerge w:val="restart"/>
            <w:shd w:val="clear" w:color="auto" w:fill="BFBFBF" w:themeFill="background1" w:themeFillShade="BF"/>
            <w:vAlign w:val="center"/>
          </w:tcPr>
          <w:p w14:paraId="5ACD82E1"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Area of activity</w:t>
            </w:r>
          </w:p>
        </w:tc>
        <w:tc>
          <w:tcPr>
            <w:tcW w:w="2287" w:type="pct"/>
            <w:gridSpan w:val="3"/>
            <w:shd w:val="clear" w:color="auto" w:fill="BFBFBF" w:themeFill="background1" w:themeFillShade="BF"/>
            <w:vAlign w:val="center"/>
          </w:tcPr>
          <w:p w14:paraId="1922CA88"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Length of experience T (</w:t>
            </w:r>
            <w:r w:rsidR="00A7743A" w:rsidRPr="000D1EF4">
              <w:rPr>
                <w:rFonts w:ascii="Arial" w:hAnsi="Arial"/>
                <w:lang w:val="en-US"/>
              </w:rPr>
              <w:t xml:space="preserve">in </w:t>
            </w:r>
            <w:r w:rsidRPr="000D1EF4">
              <w:rPr>
                <w:rFonts w:ascii="Arial" w:hAnsi="Arial"/>
                <w:lang w:val="en-US"/>
              </w:rPr>
              <w:t>years)</w:t>
            </w:r>
          </w:p>
        </w:tc>
      </w:tr>
      <w:tr w:rsidR="00913634" w:rsidRPr="000D1EF4" w14:paraId="61D51FD5" w14:textId="77777777" w:rsidTr="00155757">
        <w:trPr>
          <w:cantSplit/>
          <w:trHeight w:val="397"/>
          <w:tblHeader/>
          <w:jc w:val="center"/>
        </w:trPr>
        <w:tc>
          <w:tcPr>
            <w:tcW w:w="2713" w:type="pct"/>
            <w:vMerge/>
            <w:shd w:val="clear" w:color="auto" w:fill="BFBFBF" w:themeFill="background1" w:themeFillShade="BF"/>
            <w:vAlign w:val="center"/>
          </w:tcPr>
          <w:p w14:paraId="0204DD9D" w14:textId="77777777" w:rsidR="008127D4" w:rsidRPr="000D1EF4" w:rsidRDefault="008127D4" w:rsidP="006C3495">
            <w:pPr>
              <w:pStyle w:val="Edital-TabelaContedo"/>
              <w:spacing w:after="0" w:line="240" w:lineRule="auto"/>
              <w:rPr>
                <w:rFonts w:ascii="Arial" w:hAnsi="Arial"/>
                <w:lang w:val="en-US"/>
              </w:rPr>
            </w:pPr>
          </w:p>
        </w:tc>
        <w:tc>
          <w:tcPr>
            <w:tcW w:w="704" w:type="pct"/>
            <w:shd w:val="clear" w:color="auto" w:fill="BFBFBF" w:themeFill="background1" w:themeFillShade="BF"/>
            <w:vAlign w:val="center"/>
          </w:tcPr>
          <w:p w14:paraId="0FB672A8"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2</w:t>
            </w:r>
            <w:r w:rsidRPr="000D1EF4">
              <w:rPr>
                <w:rFonts w:ascii="Symbol" w:eastAsia="Symbol" w:hAnsi="Symbol" w:cs="Symbol"/>
                <w:lang w:val="en-US"/>
              </w:rPr>
              <w:t>£</w:t>
            </w:r>
            <w:r w:rsidRPr="000D1EF4">
              <w:rPr>
                <w:rFonts w:ascii="Arial" w:hAnsi="Arial"/>
                <w:lang w:val="en-US"/>
              </w:rPr>
              <w:t xml:space="preserve"> T &lt; 5</w:t>
            </w:r>
          </w:p>
        </w:tc>
        <w:tc>
          <w:tcPr>
            <w:tcW w:w="791" w:type="pct"/>
            <w:shd w:val="clear" w:color="auto" w:fill="BFBFBF" w:themeFill="background1" w:themeFillShade="BF"/>
            <w:vAlign w:val="center"/>
          </w:tcPr>
          <w:p w14:paraId="6559475C"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5</w:t>
            </w:r>
            <w:r w:rsidRPr="000D1EF4">
              <w:rPr>
                <w:rFonts w:ascii="Symbol" w:eastAsia="Symbol" w:hAnsi="Symbol" w:cs="Symbol"/>
                <w:lang w:val="en-US"/>
              </w:rPr>
              <w:t>£</w:t>
            </w:r>
            <w:r w:rsidRPr="000D1EF4">
              <w:rPr>
                <w:rFonts w:ascii="Arial" w:hAnsi="Arial"/>
                <w:lang w:val="en-US"/>
              </w:rPr>
              <w:t xml:space="preserve"> T &lt; 10</w:t>
            </w:r>
          </w:p>
        </w:tc>
        <w:tc>
          <w:tcPr>
            <w:tcW w:w="792" w:type="pct"/>
            <w:shd w:val="clear" w:color="auto" w:fill="BFBFBF" w:themeFill="background1" w:themeFillShade="BF"/>
            <w:vAlign w:val="center"/>
          </w:tcPr>
          <w:p w14:paraId="2D138B56"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T ≥ 10</w:t>
            </w:r>
          </w:p>
        </w:tc>
      </w:tr>
      <w:tr w:rsidR="00636076" w:rsidRPr="000D1EF4" w14:paraId="149178DF" w14:textId="77777777" w:rsidTr="00155757">
        <w:trPr>
          <w:trHeight w:val="397"/>
          <w:jc w:val="center"/>
        </w:trPr>
        <w:tc>
          <w:tcPr>
            <w:tcW w:w="2713" w:type="pct"/>
            <w:shd w:val="clear" w:color="auto" w:fill="auto"/>
            <w:vAlign w:val="center"/>
          </w:tcPr>
          <w:p w14:paraId="4833140E" w14:textId="3FE31A28"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 xml:space="preserve">Exploration </w:t>
            </w:r>
            <w:r w:rsidR="00572843">
              <w:rPr>
                <w:rFonts w:ascii="Arial" w:hAnsi="Arial"/>
                <w:b w:val="0"/>
                <w:lang w:val="en-US"/>
              </w:rPr>
              <w:t>–</w:t>
            </w:r>
            <w:r w:rsidRPr="000D1EF4">
              <w:rPr>
                <w:rFonts w:ascii="Arial" w:hAnsi="Arial"/>
                <w:b w:val="0"/>
                <w:lang w:val="en-US"/>
              </w:rPr>
              <w:t xml:space="preserve"> </w:t>
            </w:r>
            <w:r w:rsidR="00572843">
              <w:rPr>
                <w:rFonts w:ascii="Arial" w:hAnsi="Arial"/>
                <w:b w:val="0"/>
                <w:lang w:val="en-US"/>
              </w:rPr>
              <w:t>Onshore</w:t>
            </w:r>
          </w:p>
        </w:tc>
        <w:tc>
          <w:tcPr>
            <w:tcW w:w="704" w:type="pct"/>
            <w:shd w:val="clear" w:color="auto" w:fill="auto"/>
            <w:vAlign w:val="center"/>
          </w:tcPr>
          <w:p w14:paraId="6A954994"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7C34B390"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0CD9A4BC"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6AC75105" w14:textId="77777777" w:rsidTr="00155757">
        <w:trPr>
          <w:trHeight w:val="397"/>
          <w:jc w:val="center"/>
        </w:trPr>
        <w:tc>
          <w:tcPr>
            <w:tcW w:w="2713" w:type="pct"/>
            <w:shd w:val="clear" w:color="auto" w:fill="auto"/>
            <w:vAlign w:val="center"/>
          </w:tcPr>
          <w:p w14:paraId="2BD6BBCF" w14:textId="066F4761"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 xml:space="preserve">Production - </w:t>
            </w:r>
            <w:r w:rsidR="00572843">
              <w:rPr>
                <w:rFonts w:ascii="Arial" w:hAnsi="Arial"/>
                <w:b w:val="0"/>
                <w:lang w:val="en-US"/>
              </w:rPr>
              <w:t>Onshore</w:t>
            </w:r>
          </w:p>
        </w:tc>
        <w:tc>
          <w:tcPr>
            <w:tcW w:w="704" w:type="pct"/>
            <w:shd w:val="clear" w:color="auto" w:fill="auto"/>
            <w:vAlign w:val="center"/>
          </w:tcPr>
          <w:p w14:paraId="67EFC1E6"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73EE7C41"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1F21B271"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4BA9AAAB" w14:textId="77777777" w:rsidTr="00155757">
        <w:trPr>
          <w:trHeight w:val="397"/>
          <w:jc w:val="center"/>
        </w:trPr>
        <w:tc>
          <w:tcPr>
            <w:tcW w:w="2713" w:type="pct"/>
            <w:shd w:val="clear" w:color="auto" w:fill="auto"/>
            <w:vAlign w:val="center"/>
          </w:tcPr>
          <w:p w14:paraId="7B7C20F4" w14:textId="7611F55B"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Exploration - Shallow water</w:t>
            </w:r>
          </w:p>
        </w:tc>
        <w:tc>
          <w:tcPr>
            <w:tcW w:w="704" w:type="pct"/>
            <w:shd w:val="clear" w:color="auto" w:fill="auto"/>
            <w:vAlign w:val="center"/>
          </w:tcPr>
          <w:p w14:paraId="64091F7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4D08BE38"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637647B4"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73002818" w14:textId="77777777" w:rsidTr="00155757">
        <w:trPr>
          <w:trHeight w:val="397"/>
          <w:jc w:val="center"/>
        </w:trPr>
        <w:tc>
          <w:tcPr>
            <w:tcW w:w="2713" w:type="pct"/>
            <w:shd w:val="clear" w:color="auto" w:fill="auto"/>
            <w:vAlign w:val="center"/>
          </w:tcPr>
          <w:p w14:paraId="470539A3" w14:textId="29FE88D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Production - Shallow water</w:t>
            </w:r>
          </w:p>
        </w:tc>
        <w:tc>
          <w:tcPr>
            <w:tcW w:w="704" w:type="pct"/>
            <w:shd w:val="clear" w:color="auto" w:fill="auto"/>
            <w:vAlign w:val="center"/>
          </w:tcPr>
          <w:p w14:paraId="2E81020D"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26386C6A"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5DA3E11E"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75073941" w14:textId="77777777" w:rsidTr="00155757">
        <w:trPr>
          <w:trHeight w:val="397"/>
          <w:jc w:val="center"/>
        </w:trPr>
        <w:tc>
          <w:tcPr>
            <w:tcW w:w="2713" w:type="pct"/>
            <w:shd w:val="clear" w:color="auto" w:fill="auto"/>
            <w:vAlign w:val="center"/>
          </w:tcPr>
          <w:p w14:paraId="680F05A5" w14:textId="24D45F6C"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Exploration - Deep/ ultra-deepwater</w:t>
            </w:r>
          </w:p>
        </w:tc>
        <w:tc>
          <w:tcPr>
            <w:tcW w:w="704" w:type="pct"/>
            <w:shd w:val="clear" w:color="auto" w:fill="auto"/>
            <w:vAlign w:val="center"/>
          </w:tcPr>
          <w:p w14:paraId="23587E8F"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14FBF1D8"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2079A04C"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3F5400DD" w14:textId="77777777" w:rsidTr="00155757">
        <w:trPr>
          <w:trHeight w:val="397"/>
          <w:jc w:val="center"/>
        </w:trPr>
        <w:tc>
          <w:tcPr>
            <w:tcW w:w="2713" w:type="pct"/>
            <w:shd w:val="clear" w:color="auto" w:fill="auto"/>
            <w:vAlign w:val="center"/>
          </w:tcPr>
          <w:p w14:paraId="312C74EA" w14:textId="025D785F"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Production - Deep/ ultra-deepwater</w:t>
            </w:r>
          </w:p>
        </w:tc>
        <w:tc>
          <w:tcPr>
            <w:tcW w:w="704" w:type="pct"/>
            <w:shd w:val="clear" w:color="auto" w:fill="auto"/>
            <w:vAlign w:val="center"/>
          </w:tcPr>
          <w:p w14:paraId="118E0A0E"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112474C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3EA0F140"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2E20BFD6" w14:textId="77777777" w:rsidTr="00155757">
        <w:trPr>
          <w:trHeight w:val="397"/>
          <w:jc w:val="center"/>
        </w:trPr>
        <w:tc>
          <w:tcPr>
            <w:tcW w:w="2713" w:type="pct"/>
            <w:shd w:val="clear" w:color="auto" w:fill="auto"/>
            <w:vAlign w:val="center"/>
          </w:tcPr>
          <w:p w14:paraId="14B1E53F"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lastRenderedPageBreak/>
              <w:t>Operation in harsh environments</w:t>
            </w:r>
          </w:p>
        </w:tc>
        <w:tc>
          <w:tcPr>
            <w:tcW w:w="704" w:type="pct"/>
            <w:shd w:val="clear" w:color="auto" w:fill="auto"/>
            <w:vAlign w:val="center"/>
          </w:tcPr>
          <w:p w14:paraId="07B455E4"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2C4FC18E"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0AC12122"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r w:rsidR="00636076" w:rsidRPr="000D1EF4" w14:paraId="095A3480" w14:textId="77777777" w:rsidTr="00155757">
        <w:trPr>
          <w:trHeight w:val="397"/>
          <w:jc w:val="center"/>
        </w:trPr>
        <w:tc>
          <w:tcPr>
            <w:tcW w:w="2713" w:type="pct"/>
            <w:shd w:val="clear" w:color="auto" w:fill="auto"/>
            <w:vAlign w:val="center"/>
          </w:tcPr>
          <w:p w14:paraId="396C4E3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Operation in environmentally sensitive areas</w:t>
            </w:r>
          </w:p>
        </w:tc>
        <w:tc>
          <w:tcPr>
            <w:tcW w:w="704" w:type="pct"/>
            <w:shd w:val="clear" w:color="auto" w:fill="auto"/>
            <w:vAlign w:val="center"/>
          </w:tcPr>
          <w:p w14:paraId="0B011C73"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791" w:type="pct"/>
            <w:shd w:val="clear" w:color="auto" w:fill="auto"/>
            <w:vAlign w:val="center"/>
          </w:tcPr>
          <w:p w14:paraId="44AD2F6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792" w:type="pct"/>
            <w:shd w:val="clear" w:color="auto" w:fill="auto"/>
            <w:vAlign w:val="center"/>
          </w:tcPr>
          <w:p w14:paraId="43009B7F"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r>
    </w:tbl>
    <w:p w14:paraId="649CD269" w14:textId="77777777" w:rsidR="001446FD" w:rsidRPr="000D1EF4" w:rsidRDefault="001446FD" w:rsidP="00D2291F">
      <w:pPr>
        <w:pStyle w:val="aEdital-Alnea"/>
        <w:rPr>
          <w:lang w:val="en-US"/>
        </w:rPr>
      </w:pPr>
    </w:p>
    <w:p w14:paraId="6F410406" w14:textId="77777777" w:rsidR="0049447A" w:rsidRPr="00D2291F" w:rsidRDefault="000F0E4C" w:rsidP="00F255AE">
      <w:pPr>
        <w:pStyle w:val="EditOP-Pargnivel4"/>
        <w:numPr>
          <w:ilvl w:val="0"/>
          <w:numId w:val="0"/>
        </w:numPr>
        <w:ind w:left="284"/>
        <w:rPr>
          <w:lang w:val="en-US"/>
        </w:rPr>
      </w:pPr>
      <w:r w:rsidRPr="000D1EF4">
        <w:rPr>
          <w:lang w:val="en-US"/>
        </w:rPr>
        <w:t>Subsection VIII.3.1.</w:t>
      </w:r>
      <w:r w:rsidR="00A84E7E" w:rsidRPr="000D1EF4">
        <w:rPr>
          <w:lang w:val="en-US"/>
        </w:rPr>
        <w:t xml:space="preserve">3 </w:t>
      </w:r>
      <w:r w:rsidRPr="000D1EF4">
        <w:rPr>
          <w:lang w:val="en-US"/>
        </w:rPr>
        <w:t xml:space="preserve">- </w:t>
      </w:r>
      <w:r w:rsidR="00AD644A" w:rsidRPr="000D1EF4">
        <w:rPr>
          <w:lang w:val="en-US"/>
        </w:rPr>
        <w:t xml:space="preserve">Technical qualification </w:t>
      </w:r>
      <w:r w:rsidR="00A01E92" w:rsidRPr="000D1EF4">
        <w:rPr>
          <w:lang w:val="en-US"/>
        </w:rPr>
        <w:t xml:space="preserve">levels </w:t>
      </w:r>
      <w:r w:rsidR="00AD644A" w:rsidRPr="000D1EF4">
        <w:rPr>
          <w:lang w:val="en-US"/>
        </w:rPr>
        <w:t xml:space="preserve">as operator </w:t>
      </w:r>
      <w:r w:rsidR="00D45224" w:rsidRPr="000D1EF4">
        <w:rPr>
          <w:lang w:val="en-US"/>
        </w:rPr>
        <w:t xml:space="preserve">A, B or C </w:t>
      </w:r>
      <w:r w:rsidR="00CA6E44" w:rsidRPr="000D1EF4">
        <w:rPr>
          <w:lang w:val="en-US"/>
        </w:rPr>
        <w:t>(or C+)</w:t>
      </w:r>
    </w:p>
    <w:p w14:paraId="2C443A04" w14:textId="56DF8896" w:rsidR="0049447A" w:rsidRPr="000D1EF4" w:rsidRDefault="000F0E4C">
      <w:pPr>
        <w:pStyle w:val="EditOP-Pargnivel2"/>
        <w:spacing w:after="240"/>
        <w:rPr>
          <w:lang w:val="en-US"/>
        </w:rPr>
      </w:pPr>
      <w:r w:rsidRPr="000D1EF4">
        <w:rPr>
          <w:lang w:val="en-US"/>
        </w:rPr>
        <w:t xml:space="preserve">For the </w:t>
      </w:r>
      <w:proofErr w:type="gramStart"/>
      <w:r w:rsidRPr="000D1EF4">
        <w:rPr>
          <w:lang w:val="en-US"/>
        </w:rPr>
        <w:t>purposes</w:t>
      </w:r>
      <w:proofErr w:type="gramEnd"/>
      <w:r w:rsidRPr="000D1EF4">
        <w:rPr>
          <w:lang w:val="en-US"/>
        </w:rPr>
        <w:t xml:space="preserve"> of classifying the bidder in one of the qualification levels, </w:t>
      </w:r>
      <w:r w:rsidR="00A47AEC" w:rsidRPr="000D1EF4">
        <w:rPr>
          <w:lang w:val="en-US"/>
        </w:rPr>
        <w:t>ANP</w:t>
      </w:r>
      <w:r w:rsidRPr="000D1EF4">
        <w:rPr>
          <w:lang w:val="en-US"/>
        </w:rPr>
        <w:t xml:space="preserve"> will use the following criteria for technical qualification: </w:t>
      </w:r>
    </w:p>
    <w:p w14:paraId="50726B37" w14:textId="77777777" w:rsidR="0049447A" w:rsidRPr="000D1EF4" w:rsidRDefault="000F0E4C" w:rsidP="00AE5656">
      <w:pPr>
        <w:pStyle w:val="EditOP-Alnea"/>
        <w:numPr>
          <w:ilvl w:val="0"/>
          <w:numId w:val="77"/>
        </w:numPr>
        <w:rPr>
          <w:lang w:val="en-US"/>
        </w:rPr>
      </w:pPr>
      <w:r w:rsidRPr="000D1EF4">
        <w:rPr>
          <w:lang w:val="en-US"/>
        </w:rPr>
        <w:t xml:space="preserve">from 2 to 29 points: C </w:t>
      </w:r>
      <w:r w:rsidR="001B4238" w:rsidRPr="000D1EF4">
        <w:rPr>
          <w:lang w:val="en-US"/>
        </w:rPr>
        <w:t xml:space="preserve">or C+ </w:t>
      </w:r>
      <w:proofErr w:type="gramStart"/>
      <w:r w:rsidRPr="000D1EF4">
        <w:rPr>
          <w:lang w:val="en-US"/>
        </w:rPr>
        <w:t>operator;</w:t>
      </w:r>
      <w:proofErr w:type="gramEnd"/>
    </w:p>
    <w:p w14:paraId="50880CEC" w14:textId="77777777" w:rsidR="0049447A" w:rsidRPr="000D1EF4" w:rsidRDefault="000F0E4C">
      <w:pPr>
        <w:pStyle w:val="EditOP-Alnea"/>
        <w:rPr>
          <w:lang w:val="en-US"/>
        </w:rPr>
      </w:pPr>
      <w:r w:rsidRPr="000D1EF4">
        <w:rPr>
          <w:lang w:val="en-US"/>
        </w:rPr>
        <w:t xml:space="preserve">from 30 to 80 points: operator B; </w:t>
      </w:r>
      <w:r w:rsidR="00573C2E" w:rsidRPr="000D1EF4">
        <w:rPr>
          <w:lang w:val="en-US"/>
        </w:rPr>
        <w:t>and</w:t>
      </w:r>
    </w:p>
    <w:p w14:paraId="0E64A1D0" w14:textId="77777777" w:rsidR="0049447A" w:rsidRPr="000D1EF4" w:rsidRDefault="000F0E4C">
      <w:pPr>
        <w:pStyle w:val="EditOP-Alnea"/>
        <w:rPr>
          <w:lang w:val="en-US"/>
        </w:rPr>
      </w:pPr>
      <w:r w:rsidRPr="000D1EF4">
        <w:rPr>
          <w:lang w:val="en-US"/>
        </w:rPr>
        <w:t>81 points or more: operator A.</w:t>
      </w:r>
    </w:p>
    <w:p w14:paraId="45A06781" w14:textId="77777777" w:rsidR="00E43749" w:rsidRPr="000D1EF4" w:rsidRDefault="00E43749" w:rsidP="00E43749">
      <w:pPr>
        <w:pStyle w:val="Edital-Corpodetexto"/>
        <w:ind w:left="1560" w:firstLine="0"/>
        <w:rPr>
          <w:lang w:val="en-US"/>
        </w:rPr>
      </w:pPr>
    </w:p>
    <w:p w14:paraId="35AF8985" w14:textId="6BB281A5" w:rsidR="0049447A" w:rsidRPr="000D1EF4" w:rsidRDefault="000F0E4C">
      <w:pPr>
        <w:pStyle w:val="EditOP-Pargnivel2"/>
        <w:spacing w:after="240"/>
        <w:rPr>
          <w:lang w:val="en-US"/>
        </w:rPr>
      </w:pPr>
      <w:r w:rsidRPr="000D1EF4">
        <w:rPr>
          <w:lang w:val="en-US"/>
        </w:rPr>
        <w:t xml:space="preserve">For the bidder to obtain technical qualification as operator A, it must </w:t>
      </w:r>
      <w:r w:rsidR="00F012BA" w:rsidRPr="000D1EF4">
        <w:rPr>
          <w:lang w:val="en-US"/>
        </w:rPr>
        <w:t xml:space="preserve">have experience </w:t>
      </w:r>
      <w:r w:rsidRPr="000D1EF4">
        <w:rPr>
          <w:lang w:val="en-US"/>
        </w:rPr>
        <w:t xml:space="preserve">in exploration </w:t>
      </w:r>
      <w:r w:rsidR="008F6F47" w:rsidRPr="000D1EF4">
        <w:rPr>
          <w:lang w:val="en-US"/>
        </w:rPr>
        <w:t xml:space="preserve">and/or </w:t>
      </w:r>
      <w:r w:rsidRPr="000D1EF4">
        <w:rPr>
          <w:lang w:val="en-US"/>
        </w:rPr>
        <w:t>production activities in shallow, deep or ultra-deepwater as operator, regardless of the score achieved.</w:t>
      </w:r>
    </w:p>
    <w:p w14:paraId="4710C6D2" w14:textId="77777777" w:rsidR="0049447A" w:rsidRPr="00D2291F" w:rsidRDefault="000F0E4C" w:rsidP="00F255AE">
      <w:pPr>
        <w:pStyle w:val="EditOP-Pargnivel4"/>
        <w:numPr>
          <w:ilvl w:val="0"/>
          <w:numId w:val="0"/>
        </w:numPr>
        <w:ind w:left="284"/>
        <w:rPr>
          <w:lang w:val="en-US"/>
        </w:rPr>
      </w:pPr>
      <w:r w:rsidRPr="000D1EF4">
        <w:rPr>
          <w:lang w:val="en-US"/>
        </w:rPr>
        <w:t>Subsection VIII.3.</w:t>
      </w:r>
      <w:r w:rsidR="005F6D5C" w:rsidRPr="000D1EF4">
        <w:rPr>
          <w:lang w:val="en-US"/>
        </w:rPr>
        <w:t xml:space="preserve">2 </w:t>
      </w:r>
      <w:r w:rsidRPr="000D1EF4">
        <w:rPr>
          <w:lang w:val="en-US"/>
        </w:rPr>
        <w:t xml:space="preserve">- </w:t>
      </w:r>
      <w:r w:rsidR="001A1A7B" w:rsidRPr="000D1EF4">
        <w:rPr>
          <w:lang w:val="en-US"/>
        </w:rPr>
        <w:t>Technical qualification as a D operator</w:t>
      </w:r>
    </w:p>
    <w:p w14:paraId="69A83051" w14:textId="77777777" w:rsidR="0049447A" w:rsidRPr="000D1EF4" w:rsidRDefault="000F0E4C">
      <w:pPr>
        <w:pStyle w:val="EditOP-Pargnivel2"/>
        <w:spacing w:after="240"/>
        <w:rPr>
          <w:lang w:val="en-US"/>
        </w:rPr>
      </w:pPr>
      <w:r w:rsidRPr="000D1EF4">
        <w:rPr>
          <w:lang w:val="en-US"/>
        </w:rPr>
        <w:t xml:space="preserve">Technical </w:t>
      </w:r>
      <w:proofErr w:type="gramStart"/>
      <w:r w:rsidRPr="000D1EF4">
        <w:rPr>
          <w:lang w:val="en-US"/>
        </w:rPr>
        <w:t>qualification</w:t>
      </w:r>
      <w:proofErr w:type="gramEnd"/>
      <w:r w:rsidRPr="000D1EF4">
        <w:rPr>
          <w:lang w:val="en-US"/>
        </w:rPr>
        <w:t xml:space="preserve"> as a D operator can be obtained from the experience of its technical staff</w:t>
      </w:r>
      <w:r w:rsidR="00F354BA" w:rsidRPr="000D1EF4">
        <w:rPr>
          <w:lang w:val="en-US"/>
        </w:rPr>
        <w:t>.</w:t>
      </w:r>
    </w:p>
    <w:p w14:paraId="74527EF2" w14:textId="77777777" w:rsidR="0049447A" w:rsidRPr="000D1EF4" w:rsidRDefault="001A1A7B">
      <w:pPr>
        <w:pStyle w:val="EditOP-Pargnivel2"/>
        <w:spacing w:after="240"/>
        <w:rPr>
          <w:lang w:val="en-US"/>
        </w:rPr>
      </w:pPr>
      <w:r w:rsidRPr="000D1EF4">
        <w:rPr>
          <w:lang w:val="en-US"/>
        </w:rPr>
        <w:t xml:space="preserve">Bidders must provide information on the experience of the members of their technical staff in </w:t>
      </w:r>
      <w:r w:rsidR="00BB08EB" w:rsidRPr="000D1EF4">
        <w:rPr>
          <w:lang w:val="en-US"/>
        </w:rPr>
        <w:t xml:space="preserve">E&amp;P </w:t>
      </w:r>
      <w:r w:rsidRPr="000D1EF4">
        <w:rPr>
          <w:lang w:val="en-US"/>
        </w:rPr>
        <w:t xml:space="preserve">activities in Brazil and/or abroad, in accordance with the technical summary model 02 in ANNEX </w:t>
      </w:r>
      <w:r w:rsidR="00155757" w:rsidRPr="000D1EF4">
        <w:rPr>
          <w:lang w:val="en-US"/>
        </w:rPr>
        <w:t>XX</w:t>
      </w:r>
      <w:r w:rsidRPr="000D1EF4">
        <w:rPr>
          <w:lang w:val="en-US"/>
        </w:rPr>
        <w:t xml:space="preserve">. The technical summary must indicate at least one professional with at least two (2) years' experience in exploration and/or production activities. </w:t>
      </w:r>
    </w:p>
    <w:p w14:paraId="1BDCFCDB" w14:textId="3A248576" w:rsidR="0049447A" w:rsidRPr="000D1EF4" w:rsidRDefault="000F0E4C">
      <w:pPr>
        <w:pStyle w:val="EditOP-Pargnivel2"/>
        <w:spacing w:after="240"/>
        <w:rPr>
          <w:lang w:val="en-US"/>
        </w:rPr>
      </w:pPr>
      <w:r w:rsidRPr="000D1EF4">
        <w:rPr>
          <w:lang w:val="en-US"/>
        </w:rPr>
        <w:t xml:space="preserve">The professionals who make up the technical staff must have an academic background compatible with </w:t>
      </w:r>
      <w:r w:rsidR="00BB08EB" w:rsidRPr="000D1EF4">
        <w:rPr>
          <w:lang w:val="en-US"/>
        </w:rPr>
        <w:t xml:space="preserve">E&amp;P </w:t>
      </w:r>
      <w:r w:rsidRPr="000D1EF4">
        <w:rPr>
          <w:lang w:val="en-US"/>
        </w:rPr>
        <w:t xml:space="preserve">activities, such as engineering, </w:t>
      </w:r>
      <w:proofErr w:type="gramStart"/>
      <w:r w:rsidR="00582655" w:rsidRPr="000D1EF4">
        <w:rPr>
          <w:lang w:val="en-US"/>
        </w:rPr>
        <w:t>geosciences</w:t>
      </w:r>
      <w:proofErr w:type="gramEnd"/>
      <w:r w:rsidR="00582655" w:rsidRPr="000D1EF4">
        <w:rPr>
          <w:lang w:val="en-US"/>
        </w:rPr>
        <w:t>,</w:t>
      </w:r>
      <w:r w:rsidRPr="000D1EF4">
        <w:rPr>
          <w:lang w:val="en-US"/>
        </w:rPr>
        <w:t xml:space="preserve"> or related areas.</w:t>
      </w:r>
    </w:p>
    <w:p w14:paraId="07DD299D" w14:textId="77777777" w:rsidR="0049447A" w:rsidRPr="000D1EF4" w:rsidRDefault="000F0E4C">
      <w:pPr>
        <w:pStyle w:val="EditOP-Pargnivel2"/>
        <w:spacing w:after="240"/>
        <w:rPr>
          <w:lang w:val="en-US"/>
        </w:rPr>
      </w:pPr>
      <w:r w:rsidRPr="000D1EF4">
        <w:rPr>
          <w:lang w:val="en-US"/>
        </w:rPr>
        <w:t>The summary must bear the signature of each professional indicated.</w:t>
      </w:r>
    </w:p>
    <w:p w14:paraId="4A922D86" w14:textId="77777777" w:rsidR="0049447A" w:rsidRPr="000D1EF4" w:rsidRDefault="000F0E4C">
      <w:pPr>
        <w:pStyle w:val="EditOP-Pargnivel2"/>
        <w:spacing w:after="240"/>
        <w:rPr>
          <w:lang w:val="en-US"/>
        </w:rPr>
      </w:pPr>
      <w:r w:rsidRPr="000D1EF4">
        <w:rPr>
          <w:lang w:val="en-US"/>
        </w:rPr>
        <w:t xml:space="preserve">A member of the technical staff </w:t>
      </w:r>
      <w:proofErr w:type="gramStart"/>
      <w:r w:rsidRPr="000D1EF4">
        <w:rPr>
          <w:lang w:val="en-US"/>
        </w:rPr>
        <w:t>is considered to be</w:t>
      </w:r>
      <w:proofErr w:type="gramEnd"/>
      <w:r w:rsidRPr="000D1EF4">
        <w:rPr>
          <w:lang w:val="en-US"/>
        </w:rPr>
        <w:t xml:space="preserve"> any professional who has a relationship with a legal entity for the performance of a position or function, </w:t>
      </w:r>
      <w:proofErr w:type="gramStart"/>
      <w:r w:rsidRPr="000D1EF4">
        <w:rPr>
          <w:lang w:val="en-US"/>
        </w:rPr>
        <w:t>such as:</w:t>
      </w:r>
      <w:proofErr w:type="gramEnd"/>
      <w:r w:rsidRPr="000D1EF4">
        <w:rPr>
          <w:lang w:val="en-US"/>
        </w:rPr>
        <w:t xml:space="preserve"> employee, service provider, consultant, among others.</w:t>
      </w:r>
    </w:p>
    <w:p w14:paraId="64E93E13" w14:textId="77777777" w:rsidR="0049447A" w:rsidRPr="000D1EF4" w:rsidRDefault="000F0E4C" w:rsidP="00F255AE">
      <w:pPr>
        <w:pStyle w:val="Subseo"/>
        <w:rPr>
          <w:lang w:val="en-US"/>
        </w:rPr>
      </w:pPr>
      <w:r w:rsidRPr="000D1EF4">
        <w:rPr>
          <w:lang w:val="en-US"/>
        </w:rPr>
        <w:lastRenderedPageBreak/>
        <w:t>Subsection VIII.3.</w:t>
      </w:r>
      <w:r w:rsidR="00DD6129" w:rsidRPr="000D1EF4">
        <w:rPr>
          <w:lang w:val="en-US"/>
        </w:rPr>
        <w:t xml:space="preserve">3 </w:t>
      </w:r>
      <w:r w:rsidRPr="000D1EF4">
        <w:rPr>
          <w:lang w:val="en-US"/>
        </w:rPr>
        <w:t>- Technical qualification as a non-operator</w:t>
      </w:r>
    </w:p>
    <w:p w14:paraId="62FF5B48" w14:textId="77777777" w:rsidR="0049447A" w:rsidRPr="000D1EF4" w:rsidRDefault="000F0E4C">
      <w:pPr>
        <w:pStyle w:val="EditOP-Pargnivel2"/>
        <w:spacing w:after="240"/>
        <w:rPr>
          <w:lang w:val="en-US"/>
        </w:rPr>
      </w:pPr>
      <w:proofErr w:type="gramStart"/>
      <w:r w:rsidRPr="000D1EF4">
        <w:rPr>
          <w:lang w:val="en-US"/>
        </w:rPr>
        <w:t>In order to</w:t>
      </w:r>
      <w:proofErr w:type="gramEnd"/>
      <w:r w:rsidRPr="000D1EF4">
        <w:rPr>
          <w:lang w:val="en-US"/>
        </w:rPr>
        <w:t xml:space="preserve"> obtain </w:t>
      </w:r>
      <w:proofErr w:type="gramStart"/>
      <w:r w:rsidRPr="000D1EF4">
        <w:rPr>
          <w:lang w:val="en-US"/>
        </w:rPr>
        <w:t>the technical qualification</w:t>
      </w:r>
      <w:proofErr w:type="gramEnd"/>
      <w:r w:rsidRPr="000D1EF4">
        <w:rPr>
          <w:lang w:val="en-US"/>
        </w:rPr>
        <w:t xml:space="preserve"> as a non-operator, the bidder must submit a description of its main activity, as well as its relationship with its parent company, when applicable, in accordance with the technical summary </w:t>
      </w:r>
      <w:r w:rsidR="00CE01F4" w:rsidRPr="000D1EF4">
        <w:rPr>
          <w:lang w:val="en-US"/>
        </w:rPr>
        <w:t xml:space="preserve">model </w:t>
      </w:r>
      <w:r w:rsidR="002A42B6" w:rsidRPr="000D1EF4">
        <w:rPr>
          <w:lang w:val="en-US"/>
        </w:rPr>
        <w:t xml:space="preserve">03 </w:t>
      </w:r>
      <w:r w:rsidR="007237DB" w:rsidRPr="000D1EF4">
        <w:rPr>
          <w:lang w:val="en-US"/>
        </w:rPr>
        <w:t xml:space="preserve">in </w:t>
      </w:r>
      <w:r w:rsidRPr="000D1EF4">
        <w:rPr>
          <w:lang w:val="en-US"/>
        </w:rPr>
        <w:t xml:space="preserve">ANNEX </w:t>
      </w:r>
      <w:r w:rsidR="00A03075" w:rsidRPr="000D1EF4">
        <w:rPr>
          <w:lang w:val="en-US"/>
        </w:rPr>
        <w:t>XXI</w:t>
      </w:r>
      <w:r w:rsidRPr="000D1EF4">
        <w:rPr>
          <w:lang w:val="en-US"/>
        </w:rPr>
        <w:t>.</w:t>
      </w:r>
    </w:p>
    <w:p w14:paraId="795DC713" w14:textId="77777777" w:rsidR="0049447A" w:rsidRPr="000D1EF4" w:rsidRDefault="000F0E4C" w:rsidP="00F255AE">
      <w:pPr>
        <w:pStyle w:val="Subseo"/>
        <w:rPr>
          <w:lang w:val="en-US"/>
        </w:rPr>
      </w:pPr>
      <w:r w:rsidRPr="000D1EF4">
        <w:rPr>
          <w:lang w:val="en-US"/>
        </w:rPr>
        <w:t>Subsection VIII.3.</w:t>
      </w:r>
      <w:r w:rsidR="00DD6129" w:rsidRPr="000D1EF4">
        <w:rPr>
          <w:lang w:val="en-US"/>
        </w:rPr>
        <w:t xml:space="preserve">4 </w:t>
      </w:r>
      <w:r w:rsidRPr="000D1EF4">
        <w:rPr>
          <w:lang w:val="en-US"/>
        </w:rPr>
        <w:t xml:space="preserve">- Technical qualification for </w:t>
      </w:r>
      <w:r w:rsidRPr="000D1EF4" w:rsidDel="001D1998">
        <w:rPr>
          <w:lang w:val="en-US"/>
        </w:rPr>
        <w:t xml:space="preserve">bidders </w:t>
      </w:r>
      <w:r w:rsidRPr="000D1EF4">
        <w:rPr>
          <w:lang w:val="en-US"/>
        </w:rPr>
        <w:t>already operating in Brazil</w:t>
      </w:r>
    </w:p>
    <w:p w14:paraId="1DAB0FA7" w14:textId="052CC519" w:rsidR="0049447A" w:rsidRPr="000D1EF4" w:rsidRDefault="000F0E4C" w:rsidP="00D2291F">
      <w:pPr>
        <w:pStyle w:val="EditOP-Pargnivel2"/>
        <w:spacing w:after="240"/>
        <w:rPr>
          <w:lang w:val="en-US"/>
        </w:rPr>
      </w:pPr>
      <w:r w:rsidRPr="660AAE1F">
        <w:rPr>
          <w:lang w:val="en-US"/>
        </w:rPr>
        <w:t xml:space="preserve">Bidders who have concession </w:t>
      </w:r>
      <w:r w:rsidR="00A501A2" w:rsidRPr="660AAE1F">
        <w:rPr>
          <w:lang w:val="en-US"/>
        </w:rPr>
        <w:t xml:space="preserve">or production sharing </w:t>
      </w:r>
      <w:r w:rsidR="00E52996" w:rsidRPr="660AAE1F">
        <w:rPr>
          <w:lang w:val="en-US"/>
        </w:rPr>
        <w:t>agreements in</w:t>
      </w:r>
      <w:r w:rsidRPr="660AAE1F">
        <w:rPr>
          <w:lang w:val="en-US"/>
        </w:rPr>
        <w:t xml:space="preserve"> </w:t>
      </w:r>
      <w:r w:rsidR="00A501A2" w:rsidRPr="660AAE1F">
        <w:rPr>
          <w:lang w:val="en-US"/>
        </w:rPr>
        <w:t>force</w:t>
      </w:r>
      <w:r w:rsidRPr="660AAE1F">
        <w:rPr>
          <w:lang w:val="en-US"/>
        </w:rPr>
        <w:t xml:space="preserve"> in Brazil </w:t>
      </w:r>
      <w:r w:rsidR="00F8167F" w:rsidRPr="660AAE1F">
        <w:rPr>
          <w:lang w:val="en-US"/>
        </w:rPr>
        <w:t>for the exploration and production of oil and natural gas</w:t>
      </w:r>
      <w:r w:rsidRPr="660AAE1F">
        <w:rPr>
          <w:lang w:val="en-US"/>
        </w:rPr>
        <w:t xml:space="preserve">, </w:t>
      </w:r>
      <w:proofErr w:type="gramStart"/>
      <w:r w:rsidRPr="660AAE1F">
        <w:rPr>
          <w:lang w:val="en-US"/>
        </w:rPr>
        <w:t>in order to</w:t>
      </w:r>
      <w:proofErr w:type="gramEnd"/>
      <w:r w:rsidRPr="660AAE1F">
        <w:rPr>
          <w:lang w:val="en-US"/>
        </w:rPr>
        <w:t xml:space="preserve"> obtain qualification at the same level at which they already operate, must submit a list of the numbers of these </w:t>
      </w:r>
      <w:r w:rsidR="44F0FF54" w:rsidRPr="660AAE1F">
        <w:rPr>
          <w:lang w:val="en-US"/>
        </w:rPr>
        <w:t>agreements</w:t>
      </w:r>
      <w:r w:rsidRPr="660AAE1F">
        <w:rPr>
          <w:lang w:val="en-US"/>
        </w:rPr>
        <w:t xml:space="preserve"> </w:t>
      </w:r>
      <w:r w:rsidR="00A501A2" w:rsidRPr="660AAE1F">
        <w:rPr>
          <w:lang w:val="en-US"/>
        </w:rPr>
        <w:t xml:space="preserve">and </w:t>
      </w:r>
      <w:r w:rsidRPr="660AAE1F">
        <w:rPr>
          <w:lang w:val="en-US"/>
        </w:rPr>
        <w:t xml:space="preserve">their respective areas of operation, in accordance with the technical </w:t>
      </w:r>
      <w:r w:rsidR="00ED035F" w:rsidRPr="660AAE1F">
        <w:rPr>
          <w:lang w:val="en-US"/>
        </w:rPr>
        <w:t xml:space="preserve">summary </w:t>
      </w:r>
      <w:r w:rsidR="00CE01F4" w:rsidRPr="660AAE1F">
        <w:rPr>
          <w:lang w:val="en-US"/>
        </w:rPr>
        <w:t xml:space="preserve">model </w:t>
      </w:r>
      <w:r w:rsidRPr="660AAE1F">
        <w:rPr>
          <w:lang w:val="en-US"/>
        </w:rPr>
        <w:t xml:space="preserve">04 in ANNEX </w:t>
      </w:r>
      <w:r w:rsidR="00155757" w:rsidRPr="660AAE1F">
        <w:rPr>
          <w:lang w:val="en-US"/>
        </w:rPr>
        <w:t>XXII</w:t>
      </w:r>
      <w:r w:rsidRPr="660AAE1F">
        <w:rPr>
          <w:lang w:val="en-US"/>
        </w:rPr>
        <w:t>.</w:t>
      </w:r>
    </w:p>
    <w:p w14:paraId="468434F0" w14:textId="27295C07" w:rsidR="0049447A" w:rsidRPr="000D1EF4" w:rsidRDefault="000F0E4C" w:rsidP="00D2291F">
      <w:pPr>
        <w:pStyle w:val="EditOP-Pargnivel2"/>
        <w:spacing w:after="240"/>
        <w:rPr>
          <w:lang w:val="en-US"/>
        </w:rPr>
      </w:pPr>
      <w:r w:rsidRPr="660AAE1F">
        <w:rPr>
          <w:lang w:val="en-US"/>
        </w:rPr>
        <w:t xml:space="preserve">The bidder may also use current </w:t>
      </w:r>
      <w:r w:rsidR="587F2443" w:rsidRPr="660AAE1F">
        <w:rPr>
          <w:lang w:val="en-US"/>
        </w:rPr>
        <w:t>agreements</w:t>
      </w:r>
      <w:r w:rsidRPr="660AAE1F">
        <w:rPr>
          <w:lang w:val="en-US"/>
        </w:rPr>
        <w:t xml:space="preserve"> signed by </w:t>
      </w:r>
      <w:r w:rsidR="00FB67C9" w:rsidRPr="660AAE1F">
        <w:rPr>
          <w:lang w:val="en-US"/>
        </w:rPr>
        <w:t xml:space="preserve">members of </w:t>
      </w:r>
      <w:r w:rsidRPr="660AAE1F">
        <w:rPr>
          <w:lang w:val="en-US"/>
        </w:rPr>
        <w:t>its corporate group.</w:t>
      </w:r>
    </w:p>
    <w:p w14:paraId="58EFA8AA" w14:textId="3AE39F12" w:rsidR="0049447A" w:rsidRPr="00D2291F" w:rsidRDefault="000F0E4C" w:rsidP="00F255AE">
      <w:pPr>
        <w:pStyle w:val="Ttulo3"/>
        <w:rPr>
          <w:lang w:val="en-US"/>
        </w:rPr>
      </w:pPr>
      <w:r w:rsidRPr="660AAE1F">
        <w:rPr>
          <w:lang w:val="en-US"/>
        </w:rPr>
        <w:t xml:space="preserve">Bidders using existing </w:t>
      </w:r>
      <w:r w:rsidR="4E01E104" w:rsidRPr="660AAE1F">
        <w:rPr>
          <w:lang w:val="en-US"/>
        </w:rPr>
        <w:t>agreements</w:t>
      </w:r>
      <w:r w:rsidRPr="660AAE1F">
        <w:rPr>
          <w:lang w:val="en-US"/>
        </w:rPr>
        <w:t xml:space="preserve"> signed by members of their corporate group must comply with the provisions of </w:t>
      </w:r>
      <w:r w:rsidR="00084BBF" w:rsidRPr="660AAE1F">
        <w:rPr>
          <w:lang w:val="en-US"/>
        </w:rPr>
        <w:t xml:space="preserve">Subsection X.2.5 </w:t>
      </w:r>
      <w:r w:rsidRPr="660AAE1F">
        <w:rPr>
          <w:lang w:val="en-US"/>
        </w:rPr>
        <w:t xml:space="preserve">of the </w:t>
      </w:r>
      <w:r w:rsidR="4FABE23D" w:rsidRPr="660AAE1F">
        <w:rPr>
          <w:lang w:val="en-US"/>
        </w:rPr>
        <w:t>tender protocol</w:t>
      </w:r>
      <w:r w:rsidRPr="660AAE1F">
        <w:rPr>
          <w:lang w:val="en-US"/>
        </w:rPr>
        <w:t xml:space="preserve"> </w:t>
      </w:r>
      <w:proofErr w:type="gramStart"/>
      <w:r w:rsidRPr="660AAE1F">
        <w:rPr>
          <w:lang w:val="en-US"/>
        </w:rPr>
        <w:t>in order to</w:t>
      </w:r>
      <w:proofErr w:type="gramEnd"/>
      <w:r w:rsidRPr="660AAE1F">
        <w:rPr>
          <w:lang w:val="en-US"/>
        </w:rPr>
        <w:t xml:space="preserve"> sign the concession </w:t>
      </w:r>
      <w:r w:rsidR="2742408C" w:rsidRPr="660AAE1F">
        <w:rPr>
          <w:lang w:val="en-US"/>
        </w:rPr>
        <w:t>agreement</w:t>
      </w:r>
      <w:r w:rsidRPr="660AAE1F">
        <w:rPr>
          <w:lang w:val="en-US"/>
        </w:rPr>
        <w:t>.</w:t>
      </w:r>
    </w:p>
    <w:p w14:paraId="7D26548D" w14:textId="77777777" w:rsidR="0049447A" w:rsidRPr="000D1EF4" w:rsidRDefault="000F0E4C">
      <w:pPr>
        <w:pStyle w:val="EditOP-Pargnivel2"/>
        <w:spacing w:after="240"/>
        <w:rPr>
          <w:lang w:val="en-US"/>
        </w:rPr>
      </w:pPr>
      <w:r w:rsidRPr="000D1EF4">
        <w:rPr>
          <w:lang w:val="en-US"/>
        </w:rPr>
        <w:t xml:space="preserve">For technical qualifications at a higher level than that at which it already operates, the </w:t>
      </w:r>
      <w:r w:rsidR="007237DB" w:rsidRPr="000D1EF4">
        <w:rPr>
          <w:lang w:val="en-US"/>
        </w:rPr>
        <w:t xml:space="preserve">bidder must meet the requirements of </w:t>
      </w:r>
      <w:r w:rsidR="003245D7" w:rsidRPr="000D1EF4">
        <w:rPr>
          <w:lang w:val="en-US"/>
        </w:rPr>
        <w:t xml:space="preserve">Subsection </w:t>
      </w:r>
      <w:r w:rsidR="00E377A7" w:rsidRPr="000D1EF4">
        <w:rPr>
          <w:lang w:val="en-US"/>
        </w:rPr>
        <w:t>VIII</w:t>
      </w:r>
      <w:r w:rsidR="003245D7" w:rsidRPr="000D1EF4">
        <w:rPr>
          <w:lang w:val="en-US"/>
        </w:rPr>
        <w:t>.3.1</w:t>
      </w:r>
      <w:r w:rsidR="007237DB" w:rsidRPr="000D1EF4">
        <w:rPr>
          <w:lang w:val="en-US"/>
        </w:rPr>
        <w:t>, as applicable.</w:t>
      </w:r>
    </w:p>
    <w:p w14:paraId="42869A69" w14:textId="77777777" w:rsidR="0049447A" w:rsidRPr="000D1EF4" w:rsidRDefault="000F0E4C" w:rsidP="00F255AE">
      <w:pPr>
        <w:pStyle w:val="Subseo"/>
        <w:rPr>
          <w:rFonts w:eastAsia="Calibri"/>
          <w:lang w:val="en-US"/>
        </w:rPr>
      </w:pPr>
      <w:r w:rsidRPr="000D1EF4">
        <w:rPr>
          <w:lang w:val="en-US"/>
        </w:rPr>
        <w:t>Subsection VIII.3.</w:t>
      </w:r>
      <w:r w:rsidR="00DD6129" w:rsidRPr="000D1EF4">
        <w:rPr>
          <w:lang w:val="en-US"/>
        </w:rPr>
        <w:t xml:space="preserve">5 </w:t>
      </w:r>
      <w:r w:rsidRPr="000D1EF4">
        <w:rPr>
          <w:lang w:val="en-US"/>
        </w:rPr>
        <w:t>- Simplified technical qualification procedure</w:t>
      </w:r>
    </w:p>
    <w:p w14:paraId="40DE8B48" w14:textId="70CF3AA1" w:rsidR="0049447A" w:rsidRPr="000D1EF4" w:rsidRDefault="000F0E4C" w:rsidP="00D2291F">
      <w:pPr>
        <w:pStyle w:val="EditOP-Pargnivel2"/>
        <w:spacing w:after="240"/>
        <w:rPr>
          <w:lang w:val="en-US"/>
        </w:rPr>
      </w:pPr>
      <w:r w:rsidRPr="660AAE1F">
        <w:rPr>
          <w:lang w:val="en-US"/>
        </w:rPr>
        <w:t xml:space="preserve">Bidders who have been qualified in a bidding round or in </w:t>
      </w:r>
      <w:proofErr w:type="spellStart"/>
      <w:proofErr w:type="gramStart"/>
      <w:r w:rsidRPr="660AAE1F">
        <w:rPr>
          <w:lang w:val="en-US"/>
        </w:rPr>
        <w:t>a</w:t>
      </w:r>
      <w:proofErr w:type="spellEnd"/>
      <w:proofErr w:type="gramEnd"/>
      <w:r w:rsidRPr="660AAE1F">
        <w:rPr>
          <w:lang w:val="en-US"/>
        </w:rPr>
        <w:t xml:space="preserve"> </w:t>
      </w:r>
      <w:r w:rsidR="612A8DD9" w:rsidRPr="660AAE1F">
        <w:rPr>
          <w:lang w:val="en-US"/>
        </w:rPr>
        <w:t>agreement</w:t>
      </w:r>
      <w:r w:rsidRPr="660AAE1F">
        <w:rPr>
          <w:lang w:val="en-US"/>
        </w:rPr>
        <w:t xml:space="preserve"> assignment process and are interested in taking part in the </w:t>
      </w:r>
      <w:r w:rsidR="004E1541" w:rsidRPr="660AAE1F">
        <w:rPr>
          <w:lang w:val="en-US"/>
        </w:rPr>
        <w:t>Open Acreage of Concession</w:t>
      </w:r>
      <w:r w:rsidRPr="660AAE1F">
        <w:rPr>
          <w:lang w:val="en-US"/>
        </w:rPr>
        <w:t xml:space="preserve"> may opt for the simplified technical qualification procedure, to which end they must </w:t>
      </w:r>
      <w:proofErr w:type="gramStart"/>
      <w:r w:rsidRPr="660AAE1F">
        <w:rPr>
          <w:lang w:val="en-US"/>
        </w:rPr>
        <w:t>submit an application</w:t>
      </w:r>
      <w:proofErr w:type="gramEnd"/>
      <w:r w:rsidRPr="660AAE1F">
        <w:rPr>
          <w:lang w:val="en-US"/>
        </w:rPr>
        <w:t xml:space="preserve"> in accordance with the rules and model in ANNEX II - Part 2.</w:t>
      </w:r>
    </w:p>
    <w:p w14:paraId="34921A88" w14:textId="59093456" w:rsidR="0049447A" w:rsidRPr="000D1EF4" w:rsidRDefault="000F0E4C" w:rsidP="00F255AE">
      <w:pPr>
        <w:pStyle w:val="Ttulo3"/>
        <w:rPr>
          <w:lang w:val="en-US"/>
        </w:rPr>
      </w:pPr>
      <w:r w:rsidRPr="660AAE1F">
        <w:rPr>
          <w:lang w:val="en-US"/>
        </w:rPr>
        <w:t xml:space="preserve"> Previous qualification in a bidding round or </w:t>
      </w:r>
      <w:r w:rsidR="4F7A4E2D" w:rsidRPr="660AAE1F">
        <w:rPr>
          <w:lang w:val="en-US"/>
        </w:rPr>
        <w:t>agreement</w:t>
      </w:r>
      <w:r w:rsidRPr="660AAE1F">
        <w:rPr>
          <w:lang w:val="en-US"/>
        </w:rPr>
        <w:t xml:space="preserve"> assignment process must have been obtained within one (1) year prior to the application.</w:t>
      </w:r>
    </w:p>
    <w:p w14:paraId="641090EC" w14:textId="49990050" w:rsidR="0049447A" w:rsidRPr="000D1EF4" w:rsidRDefault="000F0E4C" w:rsidP="00F255AE">
      <w:pPr>
        <w:pStyle w:val="Ttulo3"/>
        <w:rPr>
          <w:lang w:val="en-US"/>
        </w:rPr>
      </w:pPr>
      <w:r w:rsidRPr="660AAE1F">
        <w:rPr>
          <w:lang w:val="en-US"/>
        </w:rPr>
        <w:t xml:space="preserve"> Bidders who have obtained the technical qualification provided for in Subsection VIII.</w:t>
      </w:r>
      <w:proofErr w:type="gramStart"/>
      <w:r w:rsidRPr="660AAE1F">
        <w:rPr>
          <w:lang w:val="en-US"/>
        </w:rPr>
        <w:t>3.1.1</w:t>
      </w:r>
      <w:proofErr w:type="gramEnd"/>
      <w:r w:rsidRPr="660AAE1F">
        <w:rPr>
          <w:lang w:val="en-US"/>
        </w:rPr>
        <w:t xml:space="preserve"> based on the experience of their corporate group must, exclusively as operators, submit the Performance Guarantee, under the terms of Subsection X.2.5 of the </w:t>
      </w:r>
      <w:r w:rsidR="16C50E50" w:rsidRPr="660AAE1F">
        <w:rPr>
          <w:lang w:val="en-US"/>
        </w:rPr>
        <w:t>tender protocol</w:t>
      </w:r>
      <w:r w:rsidRPr="660AAE1F">
        <w:rPr>
          <w:lang w:val="en-US"/>
        </w:rPr>
        <w:t xml:space="preserve">, if they are to sign the oil and natural gas exploration and production </w:t>
      </w:r>
      <w:r w:rsidR="083E1F1C" w:rsidRPr="660AAE1F">
        <w:rPr>
          <w:lang w:val="en-US"/>
        </w:rPr>
        <w:t>agreement</w:t>
      </w:r>
      <w:r w:rsidRPr="660AAE1F">
        <w:rPr>
          <w:lang w:val="en-US"/>
        </w:rPr>
        <w:t>.</w:t>
      </w:r>
    </w:p>
    <w:p w14:paraId="6A948C71" w14:textId="0DADCF69" w:rsidR="0049447A" w:rsidRPr="000D1EF4" w:rsidRDefault="000F0E4C" w:rsidP="00D2291F">
      <w:pPr>
        <w:pStyle w:val="EditOP-Pargnivel2"/>
        <w:spacing w:after="240"/>
        <w:rPr>
          <w:lang w:val="en-US"/>
        </w:rPr>
      </w:pPr>
      <w:r w:rsidRPr="660AAE1F">
        <w:rPr>
          <w:lang w:val="en-US"/>
        </w:rPr>
        <w:t xml:space="preserve">Bidders opting for the simplified technical qualification procedure must comply with the </w:t>
      </w:r>
      <w:r w:rsidRPr="660AAE1F">
        <w:rPr>
          <w:lang w:val="en-US"/>
        </w:rPr>
        <w:lastRenderedPageBreak/>
        <w:t xml:space="preserve">provisions of Subsection VIII.3.1 of the </w:t>
      </w:r>
      <w:r w:rsidR="1676E9E0" w:rsidRPr="660AAE1F">
        <w:rPr>
          <w:lang w:val="en-US"/>
        </w:rPr>
        <w:t>tender protocol</w:t>
      </w:r>
      <w:r w:rsidRPr="660AAE1F">
        <w:rPr>
          <w:lang w:val="en-US"/>
        </w:rPr>
        <w:t>.</w:t>
      </w:r>
    </w:p>
    <w:p w14:paraId="5FDCBBAB" w14:textId="5FFABA85" w:rsidR="0049447A" w:rsidRPr="000D1EF4" w:rsidRDefault="000F0E4C" w:rsidP="00D2291F">
      <w:pPr>
        <w:pStyle w:val="EditOP-Pargnivel2"/>
        <w:spacing w:after="240"/>
        <w:rPr>
          <w:lang w:val="en-US"/>
        </w:rPr>
      </w:pPr>
      <w:r w:rsidRPr="660AAE1F">
        <w:rPr>
          <w:lang w:val="en-US"/>
        </w:rPr>
        <w:t>The documentation provided for in the simplified technical qualification procedure must be submitted in accordance with the schedule established by CEL.</w:t>
      </w:r>
    </w:p>
    <w:p w14:paraId="6D8816A6" w14:textId="77777777" w:rsidR="0049447A" w:rsidRPr="000D1EF4" w:rsidRDefault="000F0E4C" w:rsidP="00F255AE">
      <w:pPr>
        <w:pStyle w:val="Subseo"/>
        <w:rPr>
          <w:lang w:val="en-US"/>
        </w:rPr>
      </w:pPr>
      <w:bookmarkStart w:id="4584" w:name="_Toc105774944"/>
      <w:bookmarkStart w:id="4585" w:name="_Toc106200852"/>
      <w:bookmarkStart w:id="4586" w:name="_Toc106984230"/>
      <w:bookmarkStart w:id="4587" w:name="_Toc106984389"/>
      <w:bookmarkStart w:id="4588" w:name="_Toc106984882"/>
      <w:bookmarkStart w:id="4589" w:name="_Toc106985096"/>
      <w:bookmarkStart w:id="4590" w:name="_Toc106985843"/>
      <w:bookmarkStart w:id="4591" w:name="_Toc107525901"/>
      <w:bookmarkStart w:id="4592" w:name="_Toc107526059"/>
      <w:bookmarkStart w:id="4593" w:name="_Toc107526217"/>
      <w:bookmarkStart w:id="4594" w:name="_Toc108091702"/>
      <w:bookmarkStart w:id="4595" w:name="_Toc108108861"/>
      <w:bookmarkStart w:id="4596" w:name="_Toc419898051"/>
      <w:bookmarkStart w:id="4597" w:name="_Toc419898856"/>
      <w:bookmarkStart w:id="4598" w:name="_Toc419900466"/>
      <w:bookmarkStart w:id="4599" w:name="_Toc419902213"/>
      <w:bookmarkStart w:id="4600" w:name="_Toc419903020"/>
      <w:bookmarkStart w:id="4601" w:name="_Toc419903826"/>
      <w:bookmarkStart w:id="4602" w:name="_Toc419904632"/>
      <w:bookmarkStart w:id="4603" w:name="_Toc419905438"/>
      <w:bookmarkStart w:id="4604" w:name="_Toc419906256"/>
      <w:bookmarkStart w:id="4605" w:name="_Toc419907064"/>
      <w:bookmarkStart w:id="4606" w:name="_Toc419907871"/>
      <w:bookmarkStart w:id="4607" w:name="_Toc419908597"/>
      <w:bookmarkStart w:id="4608" w:name="_Toc419960738"/>
      <w:bookmarkStart w:id="4609" w:name="_Toc419898053"/>
      <w:bookmarkStart w:id="4610" w:name="_Toc419898858"/>
      <w:bookmarkStart w:id="4611" w:name="_Toc419900468"/>
      <w:bookmarkStart w:id="4612" w:name="_Toc419902215"/>
      <w:bookmarkStart w:id="4613" w:name="_Toc419903022"/>
      <w:bookmarkStart w:id="4614" w:name="_Toc419903828"/>
      <w:bookmarkStart w:id="4615" w:name="_Toc419904634"/>
      <w:bookmarkStart w:id="4616" w:name="_Toc419905440"/>
      <w:bookmarkStart w:id="4617" w:name="_Toc419906258"/>
      <w:bookmarkStart w:id="4618" w:name="_Toc419907066"/>
      <w:bookmarkStart w:id="4619" w:name="_Toc419907873"/>
      <w:bookmarkStart w:id="4620" w:name="_Toc419908599"/>
      <w:bookmarkStart w:id="4621" w:name="_Toc419960740"/>
      <w:bookmarkStart w:id="4622" w:name="_Toc419898054"/>
      <w:bookmarkStart w:id="4623" w:name="_Toc419898859"/>
      <w:bookmarkStart w:id="4624" w:name="_Toc419900469"/>
      <w:bookmarkStart w:id="4625" w:name="_Toc419902216"/>
      <w:bookmarkStart w:id="4626" w:name="_Toc419903023"/>
      <w:bookmarkStart w:id="4627" w:name="_Toc419903829"/>
      <w:bookmarkStart w:id="4628" w:name="_Toc419904635"/>
      <w:bookmarkStart w:id="4629" w:name="_Toc419905441"/>
      <w:bookmarkStart w:id="4630" w:name="_Toc419906259"/>
      <w:bookmarkStart w:id="4631" w:name="_Toc419907067"/>
      <w:bookmarkStart w:id="4632" w:name="_Toc419907874"/>
      <w:bookmarkStart w:id="4633" w:name="_Toc419908600"/>
      <w:bookmarkStart w:id="4634" w:name="_Toc419960741"/>
      <w:bookmarkStart w:id="4635" w:name="_Toc419898055"/>
      <w:bookmarkStart w:id="4636" w:name="_Toc419898860"/>
      <w:bookmarkStart w:id="4637" w:name="_Toc419900470"/>
      <w:bookmarkStart w:id="4638" w:name="_Toc419902217"/>
      <w:bookmarkStart w:id="4639" w:name="_Toc419903024"/>
      <w:bookmarkStart w:id="4640" w:name="_Toc419903830"/>
      <w:bookmarkStart w:id="4641" w:name="_Toc419904636"/>
      <w:bookmarkStart w:id="4642" w:name="_Toc419905442"/>
      <w:bookmarkStart w:id="4643" w:name="_Toc419906260"/>
      <w:bookmarkStart w:id="4644" w:name="_Toc419907068"/>
      <w:bookmarkStart w:id="4645" w:name="_Toc419907875"/>
      <w:bookmarkStart w:id="4646" w:name="_Toc419908601"/>
      <w:bookmarkStart w:id="4647" w:name="_Toc419960742"/>
      <w:bookmarkStart w:id="4648" w:name="_Toc419898057"/>
      <w:bookmarkStart w:id="4649" w:name="_Toc419898862"/>
      <w:bookmarkStart w:id="4650" w:name="_Toc419900472"/>
      <w:bookmarkStart w:id="4651" w:name="_Toc419902219"/>
      <w:bookmarkStart w:id="4652" w:name="_Toc419903026"/>
      <w:bookmarkStart w:id="4653" w:name="_Toc419903832"/>
      <w:bookmarkStart w:id="4654" w:name="_Toc419904638"/>
      <w:bookmarkStart w:id="4655" w:name="_Toc419905444"/>
      <w:bookmarkStart w:id="4656" w:name="_Toc419906262"/>
      <w:bookmarkStart w:id="4657" w:name="_Toc419907070"/>
      <w:bookmarkStart w:id="4658" w:name="_Toc419907877"/>
      <w:bookmarkStart w:id="4659" w:name="_Toc419908603"/>
      <w:bookmarkStart w:id="4660" w:name="_Toc419960744"/>
      <w:bookmarkStart w:id="4661" w:name="_Toc419898058"/>
      <w:bookmarkStart w:id="4662" w:name="_Toc419898863"/>
      <w:bookmarkStart w:id="4663" w:name="_Toc419900473"/>
      <w:bookmarkStart w:id="4664" w:name="_Toc419902220"/>
      <w:bookmarkStart w:id="4665" w:name="_Toc419903027"/>
      <w:bookmarkStart w:id="4666" w:name="_Toc419903833"/>
      <w:bookmarkStart w:id="4667" w:name="_Toc419904639"/>
      <w:bookmarkStart w:id="4668" w:name="_Toc419905445"/>
      <w:bookmarkStart w:id="4669" w:name="_Toc419906263"/>
      <w:bookmarkStart w:id="4670" w:name="_Toc419907071"/>
      <w:bookmarkStart w:id="4671" w:name="_Toc419907878"/>
      <w:bookmarkStart w:id="4672" w:name="_Toc419908604"/>
      <w:bookmarkStart w:id="4673" w:name="_Toc419960745"/>
      <w:bookmarkStart w:id="4674" w:name="_Toc419898059"/>
      <w:bookmarkStart w:id="4675" w:name="_Toc419898864"/>
      <w:bookmarkStart w:id="4676" w:name="_Toc419900474"/>
      <w:bookmarkStart w:id="4677" w:name="_Toc419902221"/>
      <w:bookmarkStart w:id="4678" w:name="_Toc419903028"/>
      <w:bookmarkStart w:id="4679" w:name="_Toc419903834"/>
      <w:bookmarkStart w:id="4680" w:name="_Toc419904640"/>
      <w:bookmarkStart w:id="4681" w:name="_Toc419905446"/>
      <w:bookmarkStart w:id="4682" w:name="_Toc419906264"/>
      <w:bookmarkStart w:id="4683" w:name="_Toc419907072"/>
      <w:bookmarkStart w:id="4684" w:name="_Toc419907879"/>
      <w:bookmarkStart w:id="4685" w:name="_Toc419908605"/>
      <w:bookmarkStart w:id="4686" w:name="_Toc419960746"/>
      <w:bookmarkStart w:id="4687" w:name="_Toc419898060"/>
      <w:bookmarkStart w:id="4688" w:name="_Toc419898865"/>
      <w:bookmarkStart w:id="4689" w:name="_Toc419900475"/>
      <w:bookmarkStart w:id="4690" w:name="_Toc419902222"/>
      <w:bookmarkStart w:id="4691" w:name="_Toc419903029"/>
      <w:bookmarkStart w:id="4692" w:name="_Toc419903835"/>
      <w:bookmarkStart w:id="4693" w:name="_Toc419904641"/>
      <w:bookmarkStart w:id="4694" w:name="_Toc419905447"/>
      <w:bookmarkStart w:id="4695" w:name="_Toc419906265"/>
      <w:bookmarkStart w:id="4696" w:name="_Toc419907073"/>
      <w:bookmarkStart w:id="4697" w:name="_Toc419907880"/>
      <w:bookmarkStart w:id="4698" w:name="_Toc419908606"/>
      <w:bookmarkStart w:id="4699" w:name="_Toc419960747"/>
      <w:bookmarkStart w:id="4700" w:name="_Toc419898061"/>
      <w:bookmarkStart w:id="4701" w:name="_Toc419898866"/>
      <w:bookmarkStart w:id="4702" w:name="_Toc419900476"/>
      <w:bookmarkStart w:id="4703" w:name="_Toc419902223"/>
      <w:bookmarkStart w:id="4704" w:name="_Toc419903030"/>
      <w:bookmarkStart w:id="4705" w:name="_Toc419903836"/>
      <w:bookmarkStart w:id="4706" w:name="_Toc419904642"/>
      <w:bookmarkStart w:id="4707" w:name="_Toc419905448"/>
      <w:bookmarkStart w:id="4708" w:name="_Toc419906266"/>
      <w:bookmarkStart w:id="4709" w:name="_Toc419907074"/>
      <w:bookmarkStart w:id="4710" w:name="_Toc419907881"/>
      <w:bookmarkStart w:id="4711" w:name="_Toc419908607"/>
      <w:bookmarkStart w:id="4712" w:name="_Toc419960748"/>
      <w:bookmarkStart w:id="4713" w:name="_Toc419898062"/>
      <w:bookmarkStart w:id="4714" w:name="_Toc419898867"/>
      <w:bookmarkStart w:id="4715" w:name="_Toc419900477"/>
      <w:bookmarkStart w:id="4716" w:name="_Toc419902224"/>
      <w:bookmarkStart w:id="4717" w:name="_Toc419903031"/>
      <w:bookmarkStart w:id="4718" w:name="_Toc419903837"/>
      <w:bookmarkStart w:id="4719" w:name="_Toc419904643"/>
      <w:bookmarkStart w:id="4720" w:name="_Toc419905449"/>
      <w:bookmarkStart w:id="4721" w:name="_Toc419906267"/>
      <w:bookmarkStart w:id="4722" w:name="_Toc419907075"/>
      <w:bookmarkStart w:id="4723" w:name="_Toc419907882"/>
      <w:bookmarkStart w:id="4724" w:name="_Toc419908608"/>
      <w:bookmarkStart w:id="4725" w:name="_Toc419960749"/>
      <w:bookmarkStart w:id="4726" w:name="_Toc419898063"/>
      <w:bookmarkStart w:id="4727" w:name="_Toc419898868"/>
      <w:bookmarkStart w:id="4728" w:name="_Toc419900478"/>
      <w:bookmarkStart w:id="4729" w:name="_Toc419902225"/>
      <w:bookmarkStart w:id="4730" w:name="_Toc419903032"/>
      <w:bookmarkStart w:id="4731" w:name="_Toc419903838"/>
      <w:bookmarkStart w:id="4732" w:name="_Toc419904644"/>
      <w:bookmarkStart w:id="4733" w:name="_Toc419905450"/>
      <w:bookmarkStart w:id="4734" w:name="_Toc419906268"/>
      <w:bookmarkStart w:id="4735" w:name="_Toc419907076"/>
      <w:bookmarkStart w:id="4736" w:name="_Toc419907883"/>
      <w:bookmarkStart w:id="4737" w:name="_Toc419908609"/>
      <w:bookmarkStart w:id="4738" w:name="_Toc419960750"/>
      <w:bookmarkStart w:id="4739" w:name="_Toc361937313"/>
      <w:bookmarkStart w:id="4740" w:name="_Toc364416908"/>
      <w:bookmarkStart w:id="4741" w:name="_Toc364685415"/>
      <w:bookmarkStart w:id="4742" w:name="_Toc419898066"/>
      <w:bookmarkStart w:id="4743" w:name="_Toc419898871"/>
      <w:bookmarkStart w:id="4744" w:name="_Toc419900481"/>
      <w:bookmarkStart w:id="4745" w:name="_Toc419902228"/>
      <w:bookmarkStart w:id="4746" w:name="_Toc419903035"/>
      <w:bookmarkStart w:id="4747" w:name="_Toc419903841"/>
      <w:bookmarkStart w:id="4748" w:name="_Toc419904647"/>
      <w:bookmarkStart w:id="4749" w:name="_Toc419905453"/>
      <w:bookmarkStart w:id="4750" w:name="_Toc419906271"/>
      <w:bookmarkStart w:id="4751" w:name="_Toc419907079"/>
      <w:bookmarkStart w:id="4752" w:name="_Toc419907886"/>
      <w:bookmarkStart w:id="4753" w:name="_Toc419908612"/>
      <w:bookmarkStart w:id="4754" w:name="_Toc419960753"/>
      <w:bookmarkStart w:id="4755" w:name="_Toc419898067"/>
      <w:bookmarkStart w:id="4756" w:name="_Toc419898872"/>
      <w:bookmarkStart w:id="4757" w:name="_Toc419900482"/>
      <w:bookmarkStart w:id="4758" w:name="_Toc419902229"/>
      <w:bookmarkStart w:id="4759" w:name="_Toc419903036"/>
      <w:bookmarkStart w:id="4760" w:name="_Toc419903842"/>
      <w:bookmarkStart w:id="4761" w:name="_Toc419904648"/>
      <w:bookmarkStart w:id="4762" w:name="_Toc419905454"/>
      <w:bookmarkStart w:id="4763" w:name="_Toc419906272"/>
      <w:bookmarkStart w:id="4764" w:name="_Toc419907080"/>
      <w:bookmarkStart w:id="4765" w:name="_Toc419907887"/>
      <w:bookmarkStart w:id="4766" w:name="_Toc419908613"/>
      <w:bookmarkStart w:id="4767" w:name="_Toc419960754"/>
      <w:bookmarkStart w:id="4768" w:name="_Toc419898068"/>
      <w:bookmarkStart w:id="4769" w:name="_Toc419898873"/>
      <w:bookmarkStart w:id="4770" w:name="_Toc419900483"/>
      <w:bookmarkStart w:id="4771" w:name="_Toc419902230"/>
      <w:bookmarkStart w:id="4772" w:name="_Toc419903037"/>
      <w:bookmarkStart w:id="4773" w:name="_Toc419903843"/>
      <w:bookmarkStart w:id="4774" w:name="_Toc419904649"/>
      <w:bookmarkStart w:id="4775" w:name="_Toc419905455"/>
      <w:bookmarkStart w:id="4776" w:name="_Toc419906273"/>
      <w:bookmarkStart w:id="4777" w:name="_Toc419907081"/>
      <w:bookmarkStart w:id="4778" w:name="_Toc419907888"/>
      <w:bookmarkStart w:id="4779" w:name="_Toc419908614"/>
      <w:bookmarkStart w:id="4780" w:name="_Toc419960755"/>
      <w:bookmarkStart w:id="4781" w:name="_Toc419898069"/>
      <w:bookmarkStart w:id="4782" w:name="_Toc419898874"/>
      <w:bookmarkStart w:id="4783" w:name="_Toc419900484"/>
      <w:bookmarkStart w:id="4784" w:name="_Toc419902231"/>
      <w:bookmarkStart w:id="4785" w:name="_Toc419903038"/>
      <w:bookmarkStart w:id="4786" w:name="_Toc419903844"/>
      <w:bookmarkStart w:id="4787" w:name="_Toc419904650"/>
      <w:bookmarkStart w:id="4788" w:name="_Toc419905456"/>
      <w:bookmarkStart w:id="4789" w:name="_Toc419906274"/>
      <w:bookmarkStart w:id="4790" w:name="_Toc419907082"/>
      <w:bookmarkStart w:id="4791" w:name="_Toc419907889"/>
      <w:bookmarkStart w:id="4792" w:name="_Toc419908615"/>
      <w:bookmarkStart w:id="4793" w:name="_Toc419960756"/>
      <w:bookmarkStart w:id="4794" w:name="_Toc419898070"/>
      <w:bookmarkStart w:id="4795" w:name="_Toc419898875"/>
      <w:bookmarkStart w:id="4796" w:name="_Toc419900485"/>
      <w:bookmarkStart w:id="4797" w:name="_Toc419902232"/>
      <w:bookmarkStart w:id="4798" w:name="_Toc419903039"/>
      <w:bookmarkStart w:id="4799" w:name="_Toc419903845"/>
      <w:bookmarkStart w:id="4800" w:name="_Toc419904651"/>
      <w:bookmarkStart w:id="4801" w:name="_Toc419905457"/>
      <w:bookmarkStart w:id="4802" w:name="_Toc419906275"/>
      <w:bookmarkStart w:id="4803" w:name="_Toc419907083"/>
      <w:bookmarkStart w:id="4804" w:name="_Toc419907890"/>
      <w:bookmarkStart w:id="4805" w:name="_Toc419908616"/>
      <w:bookmarkStart w:id="4806" w:name="_Toc419960757"/>
      <w:bookmarkStart w:id="4807" w:name="_Toc419898072"/>
      <w:bookmarkStart w:id="4808" w:name="_Toc419898877"/>
      <w:bookmarkStart w:id="4809" w:name="_Toc419900487"/>
      <w:bookmarkStart w:id="4810" w:name="_Toc419902234"/>
      <w:bookmarkStart w:id="4811" w:name="_Toc419903041"/>
      <w:bookmarkStart w:id="4812" w:name="_Toc419903847"/>
      <w:bookmarkStart w:id="4813" w:name="_Toc419904653"/>
      <w:bookmarkStart w:id="4814" w:name="_Toc419905459"/>
      <w:bookmarkStart w:id="4815" w:name="_Toc419906277"/>
      <w:bookmarkStart w:id="4816" w:name="_Toc419907085"/>
      <w:bookmarkStart w:id="4817" w:name="_Toc419907892"/>
      <w:bookmarkStart w:id="4818" w:name="_Toc419908618"/>
      <w:bookmarkStart w:id="4819" w:name="_Toc419960759"/>
      <w:bookmarkStart w:id="4820" w:name="_Toc419898073"/>
      <w:bookmarkStart w:id="4821" w:name="_Toc419898878"/>
      <w:bookmarkStart w:id="4822" w:name="_Toc419900488"/>
      <w:bookmarkStart w:id="4823" w:name="_Toc419902235"/>
      <w:bookmarkStart w:id="4824" w:name="_Toc419903042"/>
      <w:bookmarkStart w:id="4825" w:name="_Toc419903848"/>
      <w:bookmarkStart w:id="4826" w:name="_Toc419904654"/>
      <w:bookmarkStart w:id="4827" w:name="_Toc419905460"/>
      <w:bookmarkStart w:id="4828" w:name="_Toc419906278"/>
      <w:bookmarkStart w:id="4829" w:name="_Toc419907086"/>
      <w:bookmarkStart w:id="4830" w:name="_Toc419907893"/>
      <w:bookmarkStart w:id="4831" w:name="_Toc419908619"/>
      <w:bookmarkStart w:id="4832" w:name="_Toc419960760"/>
      <w:bookmarkStart w:id="4833" w:name="_Toc419898075"/>
      <w:bookmarkStart w:id="4834" w:name="_Toc419898880"/>
      <w:bookmarkStart w:id="4835" w:name="_Toc419900490"/>
      <w:bookmarkStart w:id="4836" w:name="_Toc419902237"/>
      <w:bookmarkStart w:id="4837" w:name="_Toc419903044"/>
      <w:bookmarkStart w:id="4838" w:name="_Toc419903850"/>
      <w:bookmarkStart w:id="4839" w:name="_Toc419904656"/>
      <w:bookmarkStart w:id="4840" w:name="_Toc419905462"/>
      <w:bookmarkStart w:id="4841" w:name="_Toc419906280"/>
      <w:bookmarkStart w:id="4842" w:name="_Toc419907088"/>
      <w:bookmarkStart w:id="4843" w:name="_Toc419907895"/>
      <w:bookmarkStart w:id="4844" w:name="_Toc419908621"/>
      <w:bookmarkStart w:id="4845" w:name="_Toc419960762"/>
      <w:bookmarkStart w:id="4846" w:name="_Toc419898076"/>
      <w:bookmarkStart w:id="4847" w:name="_Toc419898881"/>
      <w:bookmarkStart w:id="4848" w:name="_Toc419900491"/>
      <w:bookmarkStart w:id="4849" w:name="_Toc419902238"/>
      <w:bookmarkStart w:id="4850" w:name="_Toc419903045"/>
      <w:bookmarkStart w:id="4851" w:name="_Toc419903851"/>
      <w:bookmarkStart w:id="4852" w:name="_Toc419904657"/>
      <w:bookmarkStart w:id="4853" w:name="_Toc419905463"/>
      <w:bookmarkStart w:id="4854" w:name="_Toc419906281"/>
      <w:bookmarkStart w:id="4855" w:name="_Toc419907089"/>
      <w:bookmarkStart w:id="4856" w:name="_Toc419907896"/>
      <w:bookmarkStart w:id="4857" w:name="_Toc419908622"/>
      <w:bookmarkStart w:id="4858" w:name="_Toc419960763"/>
      <w:bookmarkStart w:id="4859" w:name="_Toc419898077"/>
      <w:bookmarkStart w:id="4860" w:name="_Toc419898882"/>
      <w:bookmarkStart w:id="4861" w:name="_Toc419900492"/>
      <w:bookmarkStart w:id="4862" w:name="_Toc419902239"/>
      <w:bookmarkStart w:id="4863" w:name="_Toc419903046"/>
      <w:bookmarkStart w:id="4864" w:name="_Toc419903852"/>
      <w:bookmarkStart w:id="4865" w:name="_Toc419904658"/>
      <w:bookmarkStart w:id="4866" w:name="_Toc419905464"/>
      <w:bookmarkStart w:id="4867" w:name="_Toc419906282"/>
      <w:bookmarkStart w:id="4868" w:name="_Toc419907090"/>
      <w:bookmarkStart w:id="4869" w:name="_Toc419907897"/>
      <w:bookmarkStart w:id="4870" w:name="_Toc419908623"/>
      <w:bookmarkStart w:id="4871" w:name="_Toc419960764"/>
      <w:bookmarkStart w:id="4872" w:name="_Toc419898078"/>
      <w:bookmarkStart w:id="4873" w:name="_Toc419898883"/>
      <w:bookmarkStart w:id="4874" w:name="_Toc419900493"/>
      <w:bookmarkStart w:id="4875" w:name="_Toc419902240"/>
      <w:bookmarkStart w:id="4876" w:name="_Toc419903047"/>
      <w:bookmarkStart w:id="4877" w:name="_Toc419903853"/>
      <w:bookmarkStart w:id="4878" w:name="_Toc419904659"/>
      <w:bookmarkStart w:id="4879" w:name="_Toc419905465"/>
      <w:bookmarkStart w:id="4880" w:name="_Toc419906283"/>
      <w:bookmarkStart w:id="4881" w:name="_Toc419907091"/>
      <w:bookmarkStart w:id="4882" w:name="_Toc419907898"/>
      <w:bookmarkStart w:id="4883" w:name="_Toc419908624"/>
      <w:bookmarkStart w:id="4884" w:name="_Toc419960765"/>
      <w:bookmarkStart w:id="4885" w:name="_Toc419898080"/>
      <w:bookmarkStart w:id="4886" w:name="_Toc419898885"/>
      <w:bookmarkStart w:id="4887" w:name="_Toc419900495"/>
      <w:bookmarkStart w:id="4888" w:name="_Toc419902242"/>
      <w:bookmarkStart w:id="4889" w:name="_Toc419903049"/>
      <w:bookmarkStart w:id="4890" w:name="_Toc419903855"/>
      <w:bookmarkStart w:id="4891" w:name="_Toc419904661"/>
      <w:bookmarkStart w:id="4892" w:name="_Toc419905467"/>
      <w:bookmarkStart w:id="4893" w:name="_Toc419906285"/>
      <w:bookmarkStart w:id="4894" w:name="_Toc419907093"/>
      <w:bookmarkStart w:id="4895" w:name="_Toc419907900"/>
      <w:bookmarkStart w:id="4896" w:name="_Toc419908626"/>
      <w:bookmarkStart w:id="4897" w:name="_Toc419960767"/>
      <w:bookmarkStart w:id="4898" w:name="_Toc419898081"/>
      <w:bookmarkStart w:id="4899" w:name="_Toc419898886"/>
      <w:bookmarkStart w:id="4900" w:name="_Toc419900496"/>
      <w:bookmarkStart w:id="4901" w:name="_Toc419902243"/>
      <w:bookmarkStart w:id="4902" w:name="_Toc419903050"/>
      <w:bookmarkStart w:id="4903" w:name="_Toc419903856"/>
      <w:bookmarkStart w:id="4904" w:name="_Toc419904662"/>
      <w:bookmarkStart w:id="4905" w:name="_Toc419905468"/>
      <w:bookmarkStart w:id="4906" w:name="_Toc419906286"/>
      <w:bookmarkStart w:id="4907" w:name="_Toc419907094"/>
      <w:bookmarkStart w:id="4908" w:name="_Toc419907901"/>
      <w:bookmarkStart w:id="4909" w:name="_Toc419908627"/>
      <w:bookmarkStart w:id="4910" w:name="_Toc419960768"/>
      <w:bookmarkStart w:id="4911" w:name="_Toc419898082"/>
      <w:bookmarkStart w:id="4912" w:name="_Toc419898887"/>
      <w:bookmarkStart w:id="4913" w:name="_Toc419900497"/>
      <w:bookmarkStart w:id="4914" w:name="_Toc419902244"/>
      <w:bookmarkStart w:id="4915" w:name="_Toc419903051"/>
      <w:bookmarkStart w:id="4916" w:name="_Toc419903857"/>
      <w:bookmarkStart w:id="4917" w:name="_Toc419904663"/>
      <w:bookmarkStart w:id="4918" w:name="_Toc419905469"/>
      <w:bookmarkStart w:id="4919" w:name="_Toc419906287"/>
      <w:bookmarkStart w:id="4920" w:name="_Toc419907095"/>
      <w:bookmarkStart w:id="4921" w:name="_Toc419907902"/>
      <w:bookmarkStart w:id="4922" w:name="_Toc419908628"/>
      <w:bookmarkStart w:id="4923" w:name="_Toc419960769"/>
      <w:bookmarkStart w:id="4924" w:name="_Toc419898083"/>
      <w:bookmarkStart w:id="4925" w:name="_Toc419898888"/>
      <w:bookmarkStart w:id="4926" w:name="_Toc419900498"/>
      <w:bookmarkStart w:id="4927" w:name="_Toc419902245"/>
      <w:bookmarkStart w:id="4928" w:name="_Toc419903052"/>
      <w:bookmarkStart w:id="4929" w:name="_Toc419903858"/>
      <w:bookmarkStart w:id="4930" w:name="_Toc419904664"/>
      <w:bookmarkStart w:id="4931" w:name="_Toc419905470"/>
      <w:bookmarkStart w:id="4932" w:name="_Toc419906288"/>
      <w:bookmarkStart w:id="4933" w:name="_Toc419907096"/>
      <w:bookmarkStart w:id="4934" w:name="_Toc419907903"/>
      <w:bookmarkStart w:id="4935" w:name="_Toc419908629"/>
      <w:bookmarkStart w:id="4936" w:name="_Toc419960770"/>
      <w:bookmarkStart w:id="4937" w:name="_Toc419898084"/>
      <w:bookmarkStart w:id="4938" w:name="_Toc419898889"/>
      <w:bookmarkStart w:id="4939" w:name="_Toc419900499"/>
      <w:bookmarkStart w:id="4940" w:name="_Toc419902246"/>
      <w:bookmarkStart w:id="4941" w:name="_Toc419903053"/>
      <w:bookmarkStart w:id="4942" w:name="_Toc419903859"/>
      <w:bookmarkStart w:id="4943" w:name="_Toc419904665"/>
      <w:bookmarkStart w:id="4944" w:name="_Toc419905471"/>
      <w:bookmarkStart w:id="4945" w:name="_Toc419906289"/>
      <w:bookmarkStart w:id="4946" w:name="_Toc419907097"/>
      <w:bookmarkStart w:id="4947" w:name="_Toc419907904"/>
      <w:bookmarkStart w:id="4948" w:name="_Toc419908630"/>
      <w:bookmarkStart w:id="4949" w:name="_Toc419960771"/>
      <w:bookmarkStart w:id="4950" w:name="_Toc419898085"/>
      <w:bookmarkStart w:id="4951" w:name="_Toc419898890"/>
      <w:bookmarkStart w:id="4952" w:name="_Toc419900500"/>
      <w:bookmarkStart w:id="4953" w:name="_Toc419902247"/>
      <w:bookmarkStart w:id="4954" w:name="_Toc419903054"/>
      <w:bookmarkStart w:id="4955" w:name="_Toc419903860"/>
      <w:bookmarkStart w:id="4956" w:name="_Toc419904666"/>
      <w:bookmarkStart w:id="4957" w:name="_Toc419905472"/>
      <w:bookmarkStart w:id="4958" w:name="_Toc419906290"/>
      <w:bookmarkStart w:id="4959" w:name="_Toc419907098"/>
      <w:bookmarkStart w:id="4960" w:name="_Toc419907905"/>
      <w:bookmarkStart w:id="4961" w:name="_Toc419908631"/>
      <w:bookmarkStart w:id="4962" w:name="_Toc419960772"/>
      <w:bookmarkStart w:id="4963" w:name="_Toc419898086"/>
      <w:bookmarkStart w:id="4964" w:name="_Toc419898891"/>
      <w:bookmarkStart w:id="4965" w:name="_Toc419900501"/>
      <w:bookmarkStart w:id="4966" w:name="_Toc419902248"/>
      <w:bookmarkStart w:id="4967" w:name="_Toc419903055"/>
      <w:bookmarkStart w:id="4968" w:name="_Toc419903861"/>
      <w:bookmarkStart w:id="4969" w:name="_Toc419904667"/>
      <w:bookmarkStart w:id="4970" w:name="_Toc419905473"/>
      <w:bookmarkStart w:id="4971" w:name="_Toc419906291"/>
      <w:bookmarkStart w:id="4972" w:name="_Toc419907099"/>
      <w:bookmarkStart w:id="4973" w:name="_Toc419907906"/>
      <w:bookmarkStart w:id="4974" w:name="_Toc419908632"/>
      <w:bookmarkStart w:id="4975" w:name="_Toc419960773"/>
      <w:bookmarkStart w:id="4976" w:name="_Toc419898087"/>
      <w:bookmarkStart w:id="4977" w:name="_Toc419898892"/>
      <w:bookmarkStart w:id="4978" w:name="_Toc419900502"/>
      <w:bookmarkStart w:id="4979" w:name="_Toc419902249"/>
      <w:bookmarkStart w:id="4980" w:name="_Toc419903056"/>
      <w:bookmarkStart w:id="4981" w:name="_Toc419903862"/>
      <w:bookmarkStart w:id="4982" w:name="_Toc419904668"/>
      <w:bookmarkStart w:id="4983" w:name="_Toc419905474"/>
      <w:bookmarkStart w:id="4984" w:name="_Toc419906292"/>
      <w:bookmarkStart w:id="4985" w:name="_Toc419907100"/>
      <w:bookmarkStart w:id="4986" w:name="_Toc419907907"/>
      <w:bookmarkStart w:id="4987" w:name="_Toc419908633"/>
      <w:bookmarkStart w:id="4988" w:name="_Toc419960774"/>
      <w:bookmarkStart w:id="4989" w:name="_Toc419898088"/>
      <w:bookmarkStart w:id="4990" w:name="_Toc419898893"/>
      <w:bookmarkStart w:id="4991" w:name="_Toc419900503"/>
      <w:bookmarkStart w:id="4992" w:name="_Toc419902250"/>
      <w:bookmarkStart w:id="4993" w:name="_Toc419903057"/>
      <w:bookmarkStart w:id="4994" w:name="_Toc419903863"/>
      <w:bookmarkStart w:id="4995" w:name="_Toc419904669"/>
      <w:bookmarkStart w:id="4996" w:name="_Toc419905475"/>
      <w:bookmarkStart w:id="4997" w:name="_Toc419906293"/>
      <w:bookmarkStart w:id="4998" w:name="_Toc419907101"/>
      <w:bookmarkStart w:id="4999" w:name="_Toc419907908"/>
      <w:bookmarkStart w:id="5000" w:name="_Toc419908634"/>
      <w:bookmarkStart w:id="5001" w:name="_Toc419960775"/>
      <w:bookmarkStart w:id="5002" w:name="_Toc419898089"/>
      <w:bookmarkStart w:id="5003" w:name="_Toc419898894"/>
      <w:bookmarkStart w:id="5004" w:name="_Toc419900504"/>
      <w:bookmarkStart w:id="5005" w:name="_Toc419902251"/>
      <w:bookmarkStart w:id="5006" w:name="_Toc419903058"/>
      <w:bookmarkStart w:id="5007" w:name="_Toc419903864"/>
      <w:bookmarkStart w:id="5008" w:name="_Toc419904670"/>
      <w:bookmarkStart w:id="5009" w:name="_Toc419905476"/>
      <w:bookmarkStart w:id="5010" w:name="_Toc419906294"/>
      <w:bookmarkStart w:id="5011" w:name="_Toc419907102"/>
      <w:bookmarkStart w:id="5012" w:name="_Toc419907909"/>
      <w:bookmarkStart w:id="5013" w:name="_Toc419908635"/>
      <w:bookmarkStart w:id="5014" w:name="_Toc419960776"/>
      <w:bookmarkStart w:id="5015" w:name="_Toc419898090"/>
      <w:bookmarkStart w:id="5016" w:name="_Toc419898895"/>
      <w:bookmarkStart w:id="5017" w:name="_Toc419900505"/>
      <w:bookmarkStart w:id="5018" w:name="_Toc419902252"/>
      <w:bookmarkStart w:id="5019" w:name="_Toc419903059"/>
      <w:bookmarkStart w:id="5020" w:name="_Toc419903865"/>
      <w:bookmarkStart w:id="5021" w:name="_Toc419904671"/>
      <w:bookmarkStart w:id="5022" w:name="_Toc419905477"/>
      <w:bookmarkStart w:id="5023" w:name="_Toc419906295"/>
      <w:bookmarkStart w:id="5024" w:name="_Toc419907103"/>
      <w:bookmarkStart w:id="5025" w:name="_Toc419907910"/>
      <w:bookmarkStart w:id="5026" w:name="_Toc419908636"/>
      <w:bookmarkStart w:id="5027" w:name="_Toc419960777"/>
      <w:bookmarkStart w:id="5028" w:name="_Toc419898091"/>
      <w:bookmarkStart w:id="5029" w:name="_Toc419898896"/>
      <w:bookmarkStart w:id="5030" w:name="_Toc419900506"/>
      <w:bookmarkStart w:id="5031" w:name="_Toc419902253"/>
      <w:bookmarkStart w:id="5032" w:name="_Toc419903060"/>
      <w:bookmarkStart w:id="5033" w:name="_Toc419903866"/>
      <w:bookmarkStart w:id="5034" w:name="_Toc419904672"/>
      <w:bookmarkStart w:id="5035" w:name="_Toc419905478"/>
      <w:bookmarkStart w:id="5036" w:name="_Toc419906296"/>
      <w:bookmarkStart w:id="5037" w:name="_Toc419907104"/>
      <w:bookmarkStart w:id="5038" w:name="_Toc419907911"/>
      <w:bookmarkStart w:id="5039" w:name="_Toc419908637"/>
      <w:bookmarkStart w:id="5040" w:name="_Toc419960778"/>
      <w:bookmarkStart w:id="5041" w:name="_Toc419898095"/>
      <w:bookmarkStart w:id="5042" w:name="_Toc419898900"/>
      <w:bookmarkStart w:id="5043" w:name="_Toc419900510"/>
      <w:bookmarkStart w:id="5044" w:name="_Toc419902257"/>
      <w:bookmarkStart w:id="5045" w:name="_Toc419903064"/>
      <w:bookmarkStart w:id="5046" w:name="_Toc419903870"/>
      <w:bookmarkStart w:id="5047" w:name="_Toc419904676"/>
      <w:bookmarkStart w:id="5048" w:name="_Toc419905482"/>
      <w:bookmarkStart w:id="5049" w:name="_Toc419906300"/>
      <w:bookmarkStart w:id="5050" w:name="_Toc419907108"/>
      <w:bookmarkStart w:id="5051" w:name="_Toc419907915"/>
      <w:bookmarkStart w:id="5052" w:name="_Toc419908641"/>
      <w:bookmarkStart w:id="5053" w:name="_Toc419960782"/>
      <w:bookmarkStart w:id="5054" w:name="_Toc419898115"/>
      <w:bookmarkStart w:id="5055" w:name="_Toc419898920"/>
      <w:bookmarkStart w:id="5056" w:name="_Toc419900530"/>
      <w:bookmarkStart w:id="5057" w:name="_Toc419902277"/>
      <w:bookmarkStart w:id="5058" w:name="_Toc419903084"/>
      <w:bookmarkStart w:id="5059" w:name="_Toc419903890"/>
      <w:bookmarkStart w:id="5060" w:name="_Toc419904696"/>
      <w:bookmarkStart w:id="5061" w:name="_Toc419905502"/>
      <w:bookmarkStart w:id="5062" w:name="_Toc419906320"/>
      <w:bookmarkStart w:id="5063" w:name="_Toc419907128"/>
      <w:bookmarkStart w:id="5064" w:name="_Toc419907935"/>
      <w:bookmarkStart w:id="5065" w:name="_Toc419908661"/>
      <w:bookmarkStart w:id="5066" w:name="_Toc419960802"/>
      <w:bookmarkStart w:id="5067" w:name="_Toc419898117"/>
      <w:bookmarkStart w:id="5068" w:name="_Toc419898922"/>
      <w:bookmarkStart w:id="5069" w:name="_Toc419900532"/>
      <w:bookmarkStart w:id="5070" w:name="_Toc419902279"/>
      <w:bookmarkStart w:id="5071" w:name="_Toc419903086"/>
      <w:bookmarkStart w:id="5072" w:name="_Toc419903892"/>
      <w:bookmarkStart w:id="5073" w:name="_Toc419904698"/>
      <w:bookmarkStart w:id="5074" w:name="_Toc419905504"/>
      <w:bookmarkStart w:id="5075" w:name="_Toc419906322"/>
      <w:bookmarkStart w:id="5076" w:name="_Toc419907130"/>
      <w:bookmarkStart w:id="5077" w:name="_Toc419907937"/>
      <w:bookmarkStart w:id="5078" w:name="_Toc419908663"/>
      <w:bookmarkStart w:id="5079" w:name="_Toc419960804"/>
      <w:bookmarkStart w:id="5080" w:name="_Toc419898118"/>
      <w:bookmarkStart w:id="5081" w:name="_Toc419898923"/>
      <w:bookmarkStart w:id="5082" w:name="_Toc419900533"/>
      <w:bookmarkStart w:id="5083" w:name="_Toc419902280"/>
      <w:bookmarkStart w:id="5084" w:name="_Toc419903087"/>
      <w:bookmarkStart w:id="5085" w:name="_Toc419903893"/>
      <w:bookmarkStart w:id="5086" w:name="_Toc419904699"/>
      <w:bookmarkStart w:id="5087" w:name="_Toc419905505"/>
      <w:bookmarkStart w:id="5088" w:name="_Toc419906323"/>
      <w:bookmarkStart w:id="5089" w:name="_Toc419907131"/>
      <w:bookmarkStart w:id="5090" w:name="_Toc419907938"/>
      <w:bookmarkStart w:id="5091" w:name="_Toc419908664"/>
      <w:bookmarkStart w:id="5092" w:name="_Toc419960805"/>
      <w:bookmarkStart w:id="5093" w:name="_Toc419898119"/>
      <w:bookmarkStart w:id="5094" w:name="_Toc419898924"/>
      <w:bookmarkStart w:id="5095" w:name="_Toc419900534"/>
      <w:bookmarkStart w:id="5096" w:name="_Toc419902281"/>
      <w:bookmarkStart w:id="5097" w:name="_Toc419903088"/>
      <w:bookmarkStart w:id="5098" w:name="_Toc419903894"/>
      <w:bookmarkStart w:id="5099" w:name="_Toc419904700"/>
      <w:bookmarkStart w:id="5100" w:name="_Toc419905506"/>
      <w:bookmarkStart w:id="5101" w:name="_Toc419906324"/>
      <w:bookmarkStart w:id="5102" w:name="_Toc419907132"/>
      <w:bookmarkStart w:id="5103" w:name="_Toc419907939"/>
      <w:bookmarkStart w:id="5104" w:name="_Toc419908665"/>
      <w:bookmarkStart w:id="5105" w:name="_Toc419960806"/>
      <w:bookmarkStart w:id="5106" w:name="_Toc419898120"/>
      <w:bookmarkStart w:id="5107" w:name="_Toc419898925"/>
      <w:bookmarkStart w:id="5108" w:name="_Toc419900535"/>
      <w:bookmarkStart w:id="5109" w:name="_Toc419902282"/>
      <w:bookmarkStart w:id="5110" w:name="_Toc419903089"/>
      <w:bookmarkStart w:id="5111" w:name="_Toc419903895"/>
      <w:bookmarkStart w:id="5112" w:name="_Toc419904701"/>
      <w:bookmarkStart w:id="5113" w:name="_Toc419905507"/>
      <w:bookmarkStart w:id="5114" w:name="_Toc419906325"/>
      <w:bookmarkStart w:id="5115" w:name="_Toc419907133"/>
      <w:bookmarkStart w:id="5116" w:name="_Toc419907940"/>
      <w:bookmarkStart w:id="5117" w:name="_Toc419908666"/>
      <w:bookmarkStart w:id="5118" w:name="_Toc419960807"/>
      <w:bookmarkStart w:id="5119" w:name="_Toc419898121"/>
      <w:bookmarkStart w:id="5120" w:name="_Toc419898926"/>
      <w:bookmarkStart w:id="5121" w:name="_Toc419900536"/>
      <w:bookmarkStart w:id="5122" w:name="_Toc419902283"/>
      <w:bookmarkStart w:id="5123" w:name="_Toc419903090"/>
      <w:bookmarkStart w:id="5124" w:name="_Toc419903896"/>
      <w:bookmarkStart w:id="5125" w:name="_Toc419904702"/>
      <w:bookmarkStart w:id="5126" w:name="_Toc419905508"/>
      <w:bookmarkStart w:id="5127" w:name="_Toc419906326"/>
      <w:bookmarkStart w:id="5128" w:name="_Toc419907134"/>
      <w:bookmarkStart w:id="5129" w:name="_Toc419907941"/>
      <w:bookmarkStart w:id="5130" w:name="_Toc419908667"/>
      <w:bookmarkStart w:id="5131" w:name="_Toc419960808"/>
      <w:bookmarkStart w:id="5132" w:name="_Toc419898122"/>
      <w:bookmarkStart w:id="5133" w:name="_Toc419898927"/>
      <w:bookmarkStart w:id="5134" w:name="_Toc419900537"/>
      <w:bookmarkStart w:id="5135" w:name="_Toc419902284"/>
      <w:bookmarkStart w:id="5136" w:name="_Toc419903091"/>
      <w:bookmarkStart w:id="5137" w:name="_Toc419903897"/>
      <w:bookmarkStart w:id="5138" w:name="_Toc419904703"/>
      <w:bookmarkStart w:id="5139" w:name="_Toc419905509"/>
      <w:bookmarkStart w:id="5140" w:name="_Toc419906327"/>
      <w:bookmarkStart w:id="5141" w:name="_Toc419907135"/>
      <w:bookmarkStart w:id="5142" w:name="_Toc419907942"/>
      <w:bookmarkStart w:id="5143" w:name="_Toc419908668"/>
      <w:bookmarkStart w:id="5144" w:name="_Toc419960809"/>
      <w:bookmarkStart w:id="5145" w:name="_Toc419898123"/>
      <w:bookmarkStart w:id="5146" w:name="_Toc419898928"/>
      <w:bookmarkStart w:id="5147" w:name="_Toc419900538"/>
      <w:bookmarkStart w:id="5148" w:name="_Toc419902285"/>
      <w:bookmarkStart w:id="5149" w:name="_Toc419903092"/>
      <w:bookmarkStart w:id="5150" w:name="_Toc419903898"/>
      <w:bookmarkStart w:id="5151" w:name="_Toc419904704"/>
      <w:bookmarkStart w:id="5152" w:name="_Toc419905510"/>
      <w:bookmarkStart w:id="5153" w:name="_Toc419906328"/>
      <w:bookmarkStart w:id="5154" w:name="_Toc419907136"/>
      <w:bookmarkStart w:id="5155" w:name="_Toc419907943"/>
      <w:bookmarkStart w:id="5156" w:name="_Toc419908669"/>
      <w:bookmarkStart w:id="5157" w:name="_Toc419960810"/>
      <w:bookmarkStart w:id="5158" w:name="_Toc419898124"/>
      <w:bookmarkStart w:id="5159" w:name="_Toc419898929"/>
      <w:bookmarkStart w:id="5160" w:name="_Toc419900539"/>
      <w:bookmarkStart w:id="5161" w:name="_Toc419902286"/>
      <w:bookmarkStart w:id="5162" w:name="_Toc419903093"/>
      <w:bookmarkStart w:id="5163" w:name="_Toc419903899"/>
      <w:bookmarkStart w:id="5164" w:name="_Toc419904705"/>
      <w:bookmarkStart w:id="5165" w:name="_Toc419905511"/>
      <w:bookmarkStart w:id="5166" w:name="_Toc419906329"/>
      <w:bookmarkStart w:id="5167" w:name="_Toc419907137"/>
      <w:bookmarkStart w:id="5168" w:name="_Toc419907944"/>
      <w:bookmarkStart w:id="5169" w:name="_Toc419908670"/>
      <w:bookmarkStart w:id="5170" w:name="_Toc419960811"/>
      <w:bookmarkStart w:id="5171" w:name="_Toc419898125"/>
      <w:bookmarkStart w:id="5172" w:name="_Toc419898930"/>
      <w:bookmarkStart w:id="5173" w:name="_Toc419900540"/>
      <w:bookmarkStart w:id="5174" w:name="_Toc419902287"/>
      <w:bookmarkStart w:id="5175" w:name="_Toc419903094"/>
      <w:bookmarkStart w:id="5176" w:name="_Toc419903900"/>
      <w:bookmarkStart w:id="5177" w:name="_Toc419904706"/>
      <w:bookmarkStart w:id="5178" w:name="_Toc419905512"/>
      <w:bookmarkStart w:id="5179" w:name="_Toc419906330"/>
      <w:bookmarkStart w:id="5180" w:name="_Toc419907138"/>
      <w:bookmarkStart w:id="5181" w:name="_Toc419907945"/>
      <w:bookmarkStart w:id="5182" w:name="_Toc419908671"/>
      <w:bookmarkStart w:id="5183" w:name="_Toc419960812"/>
      <w:bookmarkStart w:id="5184" w:name="_Toc419898126"/>
      <w:bookmarkStart w:id="5185" w:name="_Toc419898931"/>
      <w:bookmarkStart w:id="5186" w:name="_Toc419900541"/>
      <w:bookmarkStart w:id="5187" w:name="_Toc419902288"/>
      <w:bookmarkStart w:id="5188" w:name="_Toc419903095"/>
      <w:bookmarkStart w:id="5189" w:name="_Toc419903901"/>
      <w:bookmarkStart w:id="5190" w:name="_Toc419904707"/>
      <w:bookmarkStart w:id="5191" w:name="_Toc419905513"/>
      <w:bookmarkStart w:id="5192" w:name="_Toc419906331"/>
      <w:bookmarkStart w:id="5193" w:name="_Toc419907139"/>
      <w:bookmarkStart w:id="5194" w:name="_Toc419907946"/>
      <w:bookmarkStart w:id="5195" w:name="_Toc419908672"/>
      <w:bookmarkStart w:id="5196" w:name="_Toc419960813"/>
      <w:bookmarkStart w:id="5197" w:name="_Toc419898127"/>
      <w:bookmarkStart w:id="5198" w:name="_Toc419898932"/>
      <w:bookmarkStart w:id="5199" w:name="_Toc419900542"/>
      <w:bookmarkStart w:id="5200" w:name="_Toc419902289"/>
      <w:bookmarkStart w:id="5201" w:name="_Toc419903096"/>
      <w:bookmarkStart w:id="5202" w:name="_Toc419903902"/>
      <w:bookmarkStart w:id="5203" w:name="_Toc419904708"/>
      <w:bookmarkStart w:id="5204" w:name="_Toc419905514"/>
      <w:bookmarkStart w:id="5205" w:name="_Toc419906332"/>
      <w:bookmarkStart w:id="5206" w:name="_Toc419907140"/>
      <w:bookmarkStart w:id="5207" w:name="_Toc419907947"/>
      <w:bookmarkStart w:id="5208" w:name="_Toc419908673"/>
      <w:bookmarkStart w:id="5209" w:name="_Toc419960814"/>
      <w:bookmarkStart w:id="5210" w:name="_Toc419898128"/>
      <w:bookmarkStart w:id="5211" w:name="_Toc419898933"/>
      <w:bookmarkStart w:id="5212" w:name="_Toc419900543"/>
      <w:bookmarkStart w:id="5213" w:name="_Toc419902290"/>
      <w:bookmarkStart w:id="5214" w:name="_Toc419903097"/>
      <w:bookmarkStart w:id="5215" w:name="_Toc419903903"/>
      <w:bookmarkStart w:id="5216" w:name="_Toc419904709"/>
      <w:bookmarkStart w:id="5217" w:name="_Toc419905515"/>
      <w:bookmarkStart w:id="5218" w:name="_Toc419906333"/>
      <w:bookmarkStart w:id="5219" w:name="_Toc419907141"/>
      <w:bookmarkStart w:id="5220" w:name="_Toc419907948"/>
      <w:bookmarkStart w:id="5221" w:name="_Toc419908674"/>
      <w:bookmarkStart w:id="5222" w:name="_Toc419960815"/>
      <w:bookmarkStart w:id="5223" w:name="_Toc419898129"/>
      <w:bookmarkStart w:id="5224" w:name="_Toc419898934"/>
      <w:bookmarkStart w:id="5225" w:name="_Toc419900544"/>
      <w:bookmarkStart w:id="5226" w:name="_Toc419902291"/>
      <w:bookmarkStart w:id="5227" w:name="_Toc419903098"/>
      <w:bookmarkStart w:id="5228" w:name="_Toc419903904"/>
      <w:bookmarkStart w:id="5229" w:name="_Toc419904710"/>
      <w:bookmarkStart w:id="5230" w:name="_Toc419905516"/>
      <w:bookmarkStart w:id="5231" w:name="_Toc419906334"/>
      <w:bookmarkStart w:id="5232" w:name="_Toc419907142"/>
      <w:bookmarkStart w:id="5233" w:name="_Toc419907949"/>
      <w:bookmarkStart w:id="5234" w:name="_Toc419908675"/>
      <w:bookmarkStart w:id="5235" w:name="_Toc419960816"/>
      <w:bookmarkStart w:id="5236" w:name="_Toc419898130"/>
      <w:bookmarkStart w:id="5237" w:name="_Toc419898935"/>
      <w:bookmarkStart w:id="5238" w:name="_Toc419900545"/>
      <w:bookmarkStart w:id="5239" w:name="_Toc419902292"/>
      <w:bookmarkStart w:id="5240" w:name="_Toc419903099"/>
      <w:bookmarkStart w:id="5241" w:name="_Toc419903905"/>
      <w:bookmarkStart w:id="5242" w:name="_Toc419904711"/>
      <w:bookmarkStart w:id="5243" w:name="_Toc419905517"/>
      <w:bookmarkStart w:id="5244" w:name="_Toc419906335"/>
      <w:bookmarkStart w:id="5245" w:name="_Toc419907143"/>
      <w:bookmarkStart w:id="5246" w:name="_Toc419907950"/>
      <w:bookmarkStart w:id="5247" w:name="_Toc419908676"/>
      <w:bookmarkStart w:id="5248" w:name="_Toc419960817"/>
      <w:bookmarkStart w:id="5249" w:name="_Toc419898131"/>
      <w:bookmarkStart w:id="5250" w:name="_Toc419898936"/>
      <w:bookmarkStart w:id="5251" w:name="_Toc419900546"/>
      <w:bookmarkStart w:id="5252" w:name="_Toc419902293"/>
      <w:bookmarkStart w:id="5253" w:name="_Toc419903100"/>
      <w:bookmarkStart w:id="5254" w:name="_Toc419903906"/>
      <w:bookmarkStart w:id="5255" w:name="_Toc419904712"/>
      <w:bookmarkStart w:id="5256" w:name="_Toc419905518"/>
      <w:bookmarkStart w:id="5257" w:name="_Toc419906336"/>
      <w:bookmarkStart w:id="5258" w:name="_Toc419907144"/>
      <w:bookmarkStart w:id="5259" w:name="_Toc419907951"/>
      <w:bookmarkStart w:id="5260" w:name="_Toc419908677"/>
      <w:bookmarkStart w:id="5261" w:name="_Toc419960818"/>
      <w:bookmarkStart w:id="5262" w:name="_Toc419898132"/>
      <w:bookmarkStart w:id="5263" w:name="_Toc419898937"/>
      <w:bookmarkStart w:id="5264" w:name="_Toc419900547"/>
      <w:bookmarkStart w:id="5265" w:name="_Toc419902294"/>
      <w:bookmarkStart w:id="5266" w:name="_Toc419903101"/>
      <w:bookmarkStart w:id="5267" w:name="_Toc419903907"/>
      <w:bookmarkStart w:id="5268" w:name="_Toc419904713"/>
      <w:bookmarkStart w:id="5269" w:name="_Toc419905519"/>
      <w:bookmarkStart w:id="5270" w:name="_Toc419906337"/>
      <w:bookmarkStart w:id="5271" w:name="_Toc419907145"/>
      <w:bookmarkStart w:id="5272" w:name="_Toc419907952"/>
      <w:bookmarkStart w:id="5273" w:name="_Toc419908678"/>
      <w:bookmarkStart w:id="5274" w:name="_Toc419960819"/>
      <w:bookmarkStart w:id="5275" w:name="_Toc419898133"/>
      <w:bookmarkStart w:id="5276" w:name="_Toc419898938"/>
      <w:bookmarkStart w:id="5277" w:name="_Toc419900548"/>
      <w:bookmarkStart w:id="5278" w:name="_Toc419902295"/>
      <w:bookmarkStart w:id="5279" w:name="_Toc419903102"/>
      <w:bookmarkStart w:id="5280" w:name="_Toc419903908"/>
      <w:bookmarkStart w:id="5281" w:name="_Toc419904714"/>
      <w:bookmarkStart w:id="5282" w:name="_Toc419905520"/>
      <w:bookmarkStart w:id="5283" w:name="_Toc419906338"/>
      <w:bookmarkStart w:id="5284" w:name="_Toc419907146"/>
      <w:bookmarkStart w:id="5285" w:name="_Toc419907953"/>
      <w:bookmarkStart w:id="5286" w:name="_Toc419908679"/>
      <w:bookmarkStart w:id="5287" w:name="_Toc419960820"/>
      <w:bookmarkStart w:id="5288" w:name="_Toc419898134"/>
      <w:bookmarkStart w:id="5289" w:name="_Toc419898939"/>
      <w:bookmarkStart w:id="5290" w:name="_Toc419900549"/>
      <w:bookmarkStart w:id="5291" w:name="_Toc419902296"/>
      <w:bookmarkStart w:id="5292" w:name="_Toc419903103"/>
      <w:bookmarkStart w:id="5293" w:name="_Toc419903909"/>
      <w:bookmarkStart w:id="5294" w:name="_Toc419904715"/>
      <w:bookmarkStart w:id="5295" w:name="_Toc419905521"/>
      <w:bookmarkStart w:id="5296" w:name="_Toc419906339"/>
      <w:bookmarkStart w:id="5297" w:name="_Toc419907147"/>
      <w:bookmarkStart w:id="5298" w:name="_Toc419907954"/>
      <w:bookmarkStart w:id="5299" w:name="_Toc419908680"/>
      <w:bookmarkStart w:id="5300" w:name="_Toc419960821"/>
      <w:bookmarkStart w:id="5301" w:name="_Toc419898135"/>
      <w:bookmarkStart w:id="5302" w:name="_Toc419898940"/>
      <w:bookmarkStart w:id="5303" w:name="_Toc419900550"/>
      <w:bookmarkStart w:id="5304" w:name="_Toc419902297"/>
      <w:bookmarkStart w:id="5305" w:name="_Toc419903104"/>
      <w:bookmarkStart w:id="5306" w:name="_Toc419903910"/>
      <w:bookmarkStart w:id="5307" w:name="_Toc419904716"/>
      <w:bookmarkStart w:id="5308" w:name="_Toc419905522"/>
      <w:bookmarkStart w:id="5309" w:name="_Toc419906340"/>
      <w:bookmarkStart w:id="5310" w:name="_Toc419907148"/>
      <w:bookmarkStart w:id="5311" w:name="_Toc419907955"/>
      <w:bookmarkStart w:id="5312" w:name="_Toc419908681"/>
      <w:bookmarkStart w:id="5313" w:name="_Toc419960822"/>
      <w:bookmarkStart w:id="5314" w:name="_Toc419898136"/>
      <w:bookmarkStart w:id="5315" w:name="_Toc419898941"/>
      <w:bookmarkStart w:id="5316" w:name="_Toc419900551"/>
      <w:bookmarkStart w:id="5317" w:name="_Toc419902298"/>
      <w:bookmarkStart w:id="5318" w:name="_Toc419903105"/>
      <w:bookmarkStart w:id="5319" w:name="_Toc419903911"/>
      <w:bookmarkStart w:id="5320" w:name="_Toc419904717"/>
      <w:bookmarkStart w:id="5321" w:name="_Toc419905523"/>
      <w:bookmarkStart w:id="5322" w:name="_Toc419906341"/>
      <w:bookmarkStart w:id="5323" w:name="_Toc419907149"/>
      <w:bookmarkStart w:id="5324" w:name="_Toc419907956"/>
      <w:bookmarkStart w:id="5325" w:name="_Toc419908682"/>
      <w:bookmarkStart w:id="5326" w:name="_Toc419960823"/>
      <w:bookmarkStart w:id="5327" w:name="_Toc419898137"/>
      <w:bookmarkStart w:id="5328" w:name="_Toc419898942"/>
      <w:bookmarkStart w:id="5329" w:name="_Toc419900552"/>
      <w:bookmarkStart w:id="5330" w:name="_Toc419902299"/>
      <w:bookmarkStart w:id="5331" w:name="_Toc419903106"/>
      <w:bookmarkStart w:id="5332" w:name="_Toc419903912"/>
      <w:bookmarkStart w:id="5333" w:name="_Toc419904718"/>
      <w:bookmarkStart w:id="5334" w:name="_Toc419905524"/>
      <w:bookmarkStart w:id="5335" w:name="_Toc419906342"/>
      <w:bookmarkStart w:id="5336" w:name="_Toc419907150"/>
      <w:bookmarkStart w:id="5337" w:name="_Toc419907957"/>
      <w:bookmarkStart w:id="5338" w:name="_Toc419908683"/>
      <w:bookmarkStart w:id="5339" w:name="_Toc419960824"/>
      <w:bookmarkStart w:id="5340" w:name="_Toc419898138"/>
      <w:bookmarkStart w:id="5341" w:name="_Toc419898943"/>
      <w:bookmarkStart w:id="5342" w:name="_Toc419900553"/>
      <w:bookmarkStart w:id="5343" w:name="_Toc419902300"/>
      <w:bookmarkStart w:id="5344" w:name="_Toc419903107"/>
      <w:bookmarkStart w:id="5345" w:name="_Toc419903913"/>
      <w:bookmarkStart w:id="5346" w:name="_Toc419904719"/>
      <w:bookmarkStart w:id="5347" w:name="_Toc419905525"/>
      <w:bookmarkStart w:id="5348" w:name="_Toc419906343"/>
      <w:bookmarkStart w:id="5349" w:name="_Toc419907151"/>
      <w:bookmarkStart w:id="5350" w:name="_Toc419907958"/>
      <w:bookmarkStart w:id="5351" w:name="_Toc419908684"/>
      <w:bookmarkStart w:id="5352" w:name="_Toc419960825"/>
      <w:bookmarkStart w:id="5353" w:name="_Toc419898139"/>
      <w:bookmarkStart w:id="5354" w:name="_Toc419898944"/>
      <w:bookmarkStart w:id="5355" w:name="_Toc419900554"/>
      <w:bookmarkStart w:id="5356" w:name="_Toc419902301"/>
      <w:bookmarkStart w:id="5357" w:name="_Toc419903108"/>
      <w:bookmarkStart w:id="5358" w:name="_Toc419903914"/>
      <w:bookmarkStart w:id="5359" w:name="_Toc419904720"/>
      <w:bookmarkStart w:id="5360" w:name="_Toc419905526"/>
      <w:bookmarkStart w:id="5361" w:name="_Toc419906344"/>
      <w:bookmarkStart w:id="5362" w:name="_Toc419907152"/>
      <w:bookmarkStart w:id="5363" w:name="_Toc419907959"/>
      <w:bookmarkStart w:id="5364" w:name="_Toc419908685"/>
      <w:bookmarkStart w:id="5365" w:name="_Toc419960826"/>
      <w:bookmarkStart w:id="5366" w:name="_Toc419898140"/>
      <w:bookmarkStart w:id="5367" w:name="_Toc419898945"/>
      <w:bookmarkStart w:id="5368" w:name="_Toc419900555"/>
      <w:bookmarkStart w:id="5369" w:name="_Toc419902302"/>
      <w:bookmarkStart w:id="5370" w:name="_Toc419903109"/>
      <w:bookmarkStart w:id="5371" w:name="_Toc419903915"/>
      <w:bookmarkStart w:id="5372" w:name="_Toc419904721"/>
      <w:bookmarkStart w:id="5373" w:name="_Toc419905527"/>
      <w:bookmarkStart w:id="5374" w:name="_Toc419906345"/>
      <w:bookmarkStart w:id="5375" w:name="_Toc419907153"/>
      <w:bookmarkStart w:id="5376" w:name="_Toc419907960"/>
      <w:bookmarkStart w:id="5377" w:name="_Toc419908686"/>
      <w:bookmarkStart w:id="5378" w:name="_Toc419960827"/>
      <w:bookmarkStart w:id="5379" w:name="_Toc419898144"/>
      <w:bookmarkStart w:id="5380" w:name="_Toc419898949"/>
      <w:bookmarkStart w:id="5381" w:name="_Toc419900559"/>
      <w:bookmarkStart w:id="5382" w:name="_Toc419902306"/>
      <w:bookmarkStart w:id="5383" w:name="_Toc419903113"/>
      <w:bookmarkStart w:id="5384" w:name="_Toc419903919"/>
      <w:bookmarkStart w:id="5385" w:name="_Toc419904725"/>
      <w:bookmarkStart w:id="5386" w:name="_Toc419905531"/>
      <w:bookmarkStart w:id="5387" w:name="_Toc419906349"/>
      <w:bookmarkStart w:id="5388" w:name="_Toc419907157"/>
      <w:bookmarkStart w:id="5389" w:name="_Toc419907964"/>
      <w:bookmarkStart w:id="5390" w:name="_Toc419908690"/>
      <w:bookmarkStart w:id="5391" w:name="_Toc419960831"/>
      <w:bookmarkStart w:id="5392" w:name="_Toc419898168"/>
      <w:bookmarkStart w:id="5393" w:name="_Toc419898973"/>
      <w:bookmarkStart w:id="5394" w:name="_Toc419900583"/>
      <w:bookmarkStart w:id="5395" w:name="_Toc419902330"/>
      <w:bookmarkStart w:id="5396" w:name="_Toc419903137"/>
      <w:bookmarkStart w:id="5397" w:name="_Toc419903943"/>
      <w:bookmarkStart w:id="5398" w:name="_Toc419904749"/>
      <w:bookmarkStart w:id="5399" w:name="_Toc419905555"/>
      <w:bookmarkStart w:id="5400" w:name="_Toc419906373"/>
      <w:bookmarkStart w:id="5401" w:name="_Toc419907181"/>
      <w:bookmarkStart w:id="5402" w:name="_Toc419907988"/>
      <w:bookmarkStart w:id="5403" w:name="_Toc419908714"/>
      <w:bookmarkStart w:id="5404" w:name="_Toc419960855"/>
      <w:bookmarkStart w:id="5405" w:name="_Toc419898169"/>
      <w:bookmarkStart w:id="5406" w:name="_Toc419898974"/>
      <w:bookmarkStart w:id="5407" w:name="_Toc419900584"/>
      <w:bookmarkStart w:id="5408" w:name="_Toc419902331"/>
      <w:bookmarkStart w:id="5409" w:name="_Toc419903138"/>
      <w:bookmarkStart w:id="5410" w:name="_Toc419903944"/>
      <w:bookmarkStart w:id="5411" w:name="_Toc419904750"/>
      <w:bookmarkStart w:id="5412" w:name="_Toc419905556"/>
      <w:bookmarkStart w:id="5413" w:name="_Toc419906374"/>
      <w:bookmarkStart w:id="5414" w:name="_Toc419907182"/>
      <w:bookmarkStart w:id="5415" w:name="_Toc419907989"/>
      <w:bookmarkStart w:id="5416" w:name="_Toc419908715"/>
      <w:bookmarkStart w:id="5417" w:name="_Toc419960856"/>
      <w:bookmarkStart w:id="5418" w:name="_Toc419898171"/>
      <w:bookmarkStart w:id="5419" w:name="_Toc419898976"/>
      <w:bookmarkStart w:id="5420" w:name="_Toc419900586"/>
      <w:bookmarkStart w:id="5421" w:name="_Toc419902333"/>
      <w:bookmarkStart w:id="5422" w:name="_Toc419903140"/>
      <w:bookmarkStart w:id="5423" w:name="_Toc419903946"/>
      <w:bookmarkStart w:id="5424" w:name="_Toc419904752"/>
      <w:bookmarkStart w:id="5425" w:name="_Toc419905558"/>
      <w:bookmarkStart w:id="5426" w:name="_Toc419906376"/>
      <w:bookmarkStart w:id="5427" w:name="_Toc419907184"/>
      <w:bookmarkStart w:id="5428" w:name="_Toc419907991"/>
      <w:bookmarkStart w:id="5429" w:name="_Toc419908717"/>
      <w:bookmarkStart w:id="5430" w:name="_Toc419960858"/>
      <w:bookmarkStart w:id="5431" w:name="_Toc419898172"/>
      <w:bookmarkStart w:id="5432" w:name="_Toc419898977"/>
      <w:bookmarkStart w:id="5433" w:name="_Toc419900587"/>
      <w:bookmarkStart w:id="5434" w:name="_Toc419902334"/>
      <w:bookmarkStart w:id="5435" w:name="_Toc419903141"/>
      <w:bookmarkStart w:id="5436" w:name="_Toc419903947"/>
      <w:bookmarkStart w:id="5437" w:name="_Toc419904753"/>
      <w:bookmarkStart w:id="5438" w:name="_Toc419905559"/>
      <w:bookmarkStart w:id="5439" w:name="_Toc419906377"/>
      <w:bookmarkStart w:id="5440" w:name="_Toc419907185"/>
      <w:bookmarkStart w:id="5441" w:name="_Toc419907992"/>
      <w:bookmarkStart w:id="5442" w:name="_Toc419908718"/>
      <w:bookmarkStart w:id="5443" w:name="_Toc419960859"/>
      <w:bookmarkStart w:id="5444" w:name="_Toc419898173"/>
      <w:bookmarkStart w:id="5445" w:name="_Toc419898978"/>
      <w:bookmarkStart w:id="5446" w:name="_Toc419900588"/>
      <w:bookmarkStart w:id="5447" w:name="_Toc419902335"/>
      <w:bookmarkStart w:id="5448" w:name="_Toc419903142"/>
      <w:bookmarkStart w:id="5449" w:name="_Toc419903948"/>
      <w:bookmarkStart w:id="5450" w:name="_Toc419904754"/>
      <w:bookmarkStart w:id="5451" w:name="_Toc419905560"/>
      <w:bookmarkStart w:id="5452" w:name="_Toc419906378"/>
      <w:bookmarkStart w:id="5453" w:name="_Toc419907186"/>
      <w:bookmarkStart w:id="5454" w:name="_Toc419907993"/>
      <w:bookmarkStart w:id="5455" w:name="_Toc419908719"/>
      <w:bookmarkStart w:id="5456" w:name="_Toc419960860"/>
      <w:bookmarkStart w:id="5457" w:name="_Toc419898174"/>
      <w:bookmarkStart w:id="5458" w:name="_Toc419898979"/>
      <w:bookmarkStart w:id="5459" w:name="_Toc419900589"/>
      <w:bookmarkStart w:id="5460" w:name="_Toc419902336"/>
      <w:bookmarkStart w:id="5461" w:name="_Toc419903143"/>
      <w:bookmarkStart w:id="5462" w:name="_Toc419903949"/>
      <w:bookmarkStart w:id="5463" w:name="_Toc419904755"/>
      <w:bookmarkStart w:id="5464" w:name="_Toc419905561"/>
      <w:bookmarkStart w:id="5465" w:name="_Toc419906379"/>
      <w:bookmarkStart w:id="5466" w:name="_Toc419907187"/>
      <w:bookmarkStart w:id="5467" w:name="_Toc419907994"/>
      <w:bookmarkStart w:id="5468" w:name="_Toc419908720"/>
      <w:bookmarkStart w:id="5469" w:name="_Toc419960861"/>
      <w:bookmarkStart w:id="5470" w:name="_Toc419898256"/>
      <w:bookmarkStart w:id="5471" w:name="_Toc419899061"/>
      <w:bookmarkStart w:id="5472" w:name="_Toc419900671"/>
      <w:bookmarkStart w:id="5473" w:name="_Toc419902418"/>
      <w:bookmarkStart w:id="5474" w:name="_Toc419903225"/>
      <w:bookmarkStart w:id="5475" w:name="_Toc419904031"/>
      <w:bookmarkStart w:id="5476" w:name="_Toc419904837"/>
      <w:bookmarkStart w:id="5477" w:name="_Toc419905643"/>
      <w:bookmarkStart w:id="5478" w:name="_Toc419906461"/>
      <w:bookmarkStart w:id="5479" w:name="_Toc419907269"/>
      <w:bookmarkStart w:id="5480" w:name="_Toc419908076"/>
      <w:bookmarkStart w:id="5481" w:name="_Toc419908802"/>
      <w:bookmarkStart w:id="5482" w:name="_Toc419960943"/>
      <w:bookmarkStart w:id="5483" w:name="_Toc419898257"/>
      <w:bookmarkStart w:id="5484" w:name="_Toc419899062"/>
      <w:bookmarkStart w:id="5485" w:name="_Toc419900672"/>
      <w:bookmarkStart w:id="5486" w:name="_Toc419902419"/>
      <w:bookmarkStart w:id="5487" w:name="_Toc419903226"/>
      <w:bookmarkStart w:id="5488" w:name="_Toc419904032"/>
      <w:bookmarkStart w:id="5489" w:name="_Toc419904838"/>
      <w:bookmarkStart w:id="5490" w:name="_Toc419905644"/>
      <w:bookmarkStart w:id="5491" w:name="_Toc419906462"/>
      <w:bookmarkStart w:id="5492" w:name="_Toc419907270"/>
      <w:bookmarkStart w:id="5493" w:name="_Toc419908077"/>
      <w:bookmarkStart w:id="5494" w:name="_Toc419908803"/>
      <w:bookmarkStart w:id="5495" w:name="_Toc419960944"/>
      <w:bookmarkStart w:id="5496" w:name="_Toc419898258"/>
      <w:bookmarkStart w:id="5497" w:name="_Toc419899063"/>
      <w:bookmarkStart w:id="5498" w:name="_Toc419900673"/>
      <w:bookmarkStart w:id="5499" w:name="_Toc419902420"/>
      <w:bookmarkStart w:id="5500" w:name="_Toc419903227"/>
      <w:bookmarkStart w:id="5501" w:name="_Toc419904033"/>
      <w:bookmarkStart w:id="5502" w:name="_Toc419904839"/>
      <w:bookmarkStart w:id="5503" w:name="_Toc419905645"/>
      <w:bookmarkStart w:id="5504" w:name="_Toc419906463"/>
      <w:bookmarkStart w:id="5505" w:name="_Toc419907271"/>
      <w:bookmarkStart w:id="5506" w:name="_Toc419908078"/>
      <w:bookmarkStart w:id="5507" w:name="_Toc419908804"/>
      <w:bookmarkStart w:id="5508" w:name="_Toc419960945"/>
      <w:bookmarkStart w:id="5509" w:name="_Toc419898259"/>
      <w:bookmarkStart w:id="5510" w:name="_Toc419899064"/>
      <w:bookmarkStart w:id="5511" w:name="_Toc419900674"/>
      <w:bookmarkStart w:id="5512" w:name="_Toc419902421"/>
      <w:bookmarkStart w:id="5513" w:name="_Toc419903228"/>
      <w:bookmarkStart w:id="5514" w:name="_Toc419904034"/>
      <w:bookmarkStart w:id="5515" w:name="_Toc419904840"/>
      <w:bookmarkStart w:id="5516" w:name="_Toc419905646"/>
      <w:bookmarkStart w:id="5517" w:name="_Toc419906464"/>
      <w:bookmarkStart w:id="5518" w:name="_Toc419907272"/>
      <w:bookmarkStart w:id="5519" w:name="_Toc419908079"/>
      <w:bookmarkStart w:id="5520" w:name="_Toc419908805"/>
      <w:bookmarkStart w:id="5521" w:name="_Toc419960946"/>
      <w:bookmarkStart w:id="5522" w:name="_Toc419898260"/>
      <w:bookmarkStart w:id="5523" w:name="_Toc419899065"/>
      <w:bookmarkStart w:id="5524" w:name="_Toc419900675"/>
      <w:bookmarkStart w:id="5525" w:name="_Toc419902422"/>
      <w:bookmarkStart w:id="5526" w:name="_Toc419903229"/>
      <w:bookmarkStart w:id="5527" w:name="_Toc419904035"/>
      <w:bookmarkStart w:id="5528" w:name="_Toc419904841"/>
      <w:bookmarkStart w:id="5529" w:name="_Toc419905647"/>
      <w:bookmarkStart w:id="5530" w:name="_Toc419906465"/>
      <w:bookmarkStart w:id="5531" w:name="_Toc419907273"/>
      <w:bookmarkStart w:id="5532" w:name="_Toc419908080"/>
      <w:bookmarkStart w:id="5533" w:name="_Toc419908806"/>
      <w:bookmarkStart w:id="5534" w:name="_Toc419960947"/>
      <w:bookmarkStart w:id="5535" w:name="_Toc419898261"/>
      <w:bookmarkStart w:id="5536" w:name="_Toc419899066"/>
      <w:bookmarkStart w:id="5537" w:name="_Toc419900676"/>
      <w:bookmarkStart w:id="5538" w:name="_Toc419902423"/>
      <w:bookmarkStart w:id="5539" w:name="_Toc419903230"/>
      <w:bookmarkStart w:id="5540" w:name="_Toc419904036"/>
      <w:bookmarkStart w:id="5541" w:name="_Toc419904842"/>
      <w:bookmarkStart w:id="5542" w:name="_Toc419905648"/>
      <w:bookmarkStart w:id="5543" w:name="_Toc419906466"/>
      <w:bookmarkStart w:id="5544" w:name="_Toc419907274"/>
      <w:bookmarkStart w:id="5545" w:name="_Toc419908081"/>
      <w:bookmarkStart w:id="5546" w:name="_Toc419908807"/>
      <w:bookmarkStart w:id="5547" w:name="_Toc419960948"/>
      <w:bookmarkStart w:id="5548" w:name="_Toc419898265"/>
      <w:bookmarkStart w:id="5549" w:name="_Toc419899070"/>
      <w:bookmarkStart w:id="5550" w:name="_Toc419900680"/>
      <w:bookmarkStart w:id="5551" w:name="_Toc419902427"/>
      <w:bookmarkStart w:id="5552" w:name="_Toc419903234"/>
      <w:bookmarkStart w:id="5553" w:name="_Toc419904040"/>
      <w:bookmarkStart w:id="5554" w:name="_Toc419904846"/>
      <w:bookmarkStart w:id="5555" w:name="_Toc419905652"/>
      <w:bookmarkStart w:id="5556" w:name="_Toc419906470"/>
      <w:bookmarkStart w:id="5557" w:name="_Toc419907278"/>
      <w:bookmarkStart w:id="5558" w:name="_Toc419908085"/>
      <w:bookmarkStart w:id="5559" w:name="_Toc419908811"/>
      <w:bookmarkStart w:id="5560" w:name="_Toc419960952"/>
      <w:bookmarkStart w:id="5561" w:name="_Toc342489924"/>
      <w:bookmarkStart w:id="5562" w:name="_Toc419898310"/>
      <w:bookmarkStart w:id="5563" w:name="_Toc419899115"/>
      <w:bookmarkStart w:id="5564" w:name="_Toc419900725"/>
      <w:bookmarkStart w:id="5565" w:name="_Toc419902472"/>
      <w:bookmarkStart w:id="5566" w:name="_Toc419903279"/>
      <w:bookmarkStart w:id="5567" w:name="_Toc419904085"/>
      <w:bookmarkStart w:id="5568" w:name="_Toc419904891"/>
      <w:bookmarkStart w:id="5569" w:name="_Toc419905697"/>
      <w:bookmarkStart w:id="5570" w:name="_Toc419906515"/>
      <w:bookmarkStart w:id="5571" w:name="_Toc419907323"/>
      <w:bookmarkStart w:id="5572" w:name="_Toc419908130"/>
      <w:bookmarkStart w:id="5573" w:name="_Toc419908856"/>
      <w:bookmarkStart w:id="5574" w:name="_Toc419960997"/>
      <w:bookmarkStart w:id="5575" w:name="_Toc419898312"/>
      <w:bookmarkStart w:id="5576" w:name="_Toc419899117"/>
      <w:bookmarkStart w:id="5577" w:name="_Toc419900727"/>
      <w:bookmarkStart w:id="5578" w:name="_Toc419902474"/>
      <w:bookmarkStart w:id="5579" w:name="_Toc419903281"/>
      <w:bookmarkStart w:id="5580" w:name="_Toc419904087"/>
      <w:bookmarkStart w:id="5581" w:name="_Toc419904893"/>
      <w:bookmarkStart w:id="5582" w:name="_Toc419905699"/>
      <w:bookmarkStart w:id="5583" w:name="_Toc419906517"/>
      <w:bookmarkStart w:id="5584" w:name="_Toc419907325"/>
      <w:bookmarkStart w:id="5585" w:name="_Toc419908132"/>
      <w:bookmarkStart w:id="5586" w:name="_Toc419908858"/>
      <w:bookmarkStart w:id="5587" w:name="_Toc419960999"/>
      <w:bookmarkStart w:id="5588" w:name="_Toc419898313"/>
      <w:bookmarkStart w:id="5589" w:name="_Toc419899118"/>
      <w:bookmarkStart w:id="5590" w:name="_Toc419900728"/>
      <w:bookmarkStart w:id="5591" w:name="_Toc419902475"/>
      <w:bookmarkStart w:id="5592" w:name="_Toc419903282"/>
      <w:bookmarkStart w:id="5593" w:name="_Toc419904088"/>
      <w:bookmarkStart w:id="5594" w:name="_Toc419904894"/>
      <w:bookmarkStart w:id="5595" w:name="_Toc419905700"/>
      <w:bookmarkStart w:id="5596" w:name="_Toc419906518"/>
      <w:bookmarkStart w:id="5597" w:name="_Toc419907326"/>
      <w:bookmarkStart w:id="5598" w:name="_Toc419908133"/>
      <w:bookmarkStart w:id="5599" w:name="_Toc419908859"/>
      <w:bookmarkStart w:id="5600" w:name="_Toc419961000"/>
      <w:bookmarkStart w:id="5601" w:name="_Toc419898314"/>
      <w:bookmarkStart w:id="5602" w:name="_Toc419899119"/>
      <w:bookmarkStart w:id="5603" w:name="_Toc419900729"/>
      <w:bookmarkStart w:id="5604" w:name="_Toc419902476"/>
      <w:bookmarkStart w:id="5605" w:name="_Toc419903283"/>
      <w:bookmarkStart w:id="5606" w:name="_Toc419904089"/>
      <w:bookmarkStart w:id="5607" w:name="_Toc419904895"/>
      <w:bookmarkStart w:id="5608" w:name="_Toc419905701"/>
      <w:bookmarkStart w:id="5609" w:name="_Toc419906519"/>
      <w:bookmarkStart w:id="5610" w:name="_Toc419907327"/>
      <w:bookmarkStart w:id="5611" w:name="_Toc419908134"/>
      <w:bookmarkStart w:id="5612" w:name="_Toc419908860"/>
      <w:bookmarkStart w:id="5613" w:name="_Toc419961001"/>
      <w:bookmarkStart w:id="5614" w:name="_Toc419898315"/>
      <w:bookmarkStart w:id="5615" w:name="_Toc419899120"/>
      <w:bookmarkStart w:id="5616" w:name="_Toc419900730"/>
      <w:bookmarkStart w:id="5617" w:name="_Toc419902477"/>
      <w:bookmarkStart w:id="5618" w:name="_Toc419903284"/>
      <w:bookmarkStart w:id="5619" w:name="_Toc419904090"/>
      <w:bookmarkStart w:id="5620" w:name="_Toc419904896"/>
      <w:bookmarkStart w:id="5621" w:name="_Toc419905702"/>
      <w:bookmarkStart w:id="5622" w:name="_Toc419906520"/>
      <w:bookmarkStart w:id="5623" w:name="_Toc419907328"/>
      <w:bookmarkStart w:id="5624" w:name="_Toc419908135"/>
      <w:bookmarkStart w:id="5625" w:name="_Toc419908861"/>
      <w:bookmarkStart w:id="5626" w:name="_Toc419961002"/>
      <w:bookmarkStart w:id="5627" w:name="_Toc419898317"/>
      <w:bookmarkStart w:id="5628" w:name="_Toc419899122"/>
      <w:bookmarkStart w:id="5629" w:name="_Toc419900732"/>
      <w:bookmarkStart w:id="5630" w:name="_Toc419902479"/>
      <w:bookmarkStart w:id="5631" w:name="_Toc419903286"/>
      <w:bookmarkStart w:id="5632" w:name="_Toc419904092"/>
      <w:bookmarkStart w:id="5633" w:name="_Toc419904898"/>
      <w:bookmarkStart w:id="5634" w:name="_Toc419905704"/>
      <w:bookmarkStart w:id="5635" w:name="_Toc419906522"/>
      <w:bookmarkStart w:id="5636" w:name="_Toc419907330"/>
      <w:bookmarkStart w:id="5637" w:name="_Toc419908137"/>
      <w:bookmarkStart w:id="5638" w:name="_Toc419908863"/>
      <w:bookmarkStart w:id="5639" w:name="_Toc419961004"/>
      <w:bookmarkStart w:id="5640" w:name="_Toc419898318"/>
      <w:bookmarkStart w:id="5641" w:name="_Toc419899123"/>
      <w:bookmarkStart w:id="5642" w:name="_Toc419900733"/>
      <w:bookmarkStart w:id="5643" w:name="_Toc419902480"/>
      <w:bookmarkStart w:id="5644" w:name="_Toc419903287"/>
      <w:bookmarkStart w:id="5645" w:name="_Toc419904093"/>
      <w:bookmarkStart w:id="5646" w:name="_Toc419904899"/>
      <w:bookmarkStart w:id="5647" w:name="_Toc419905705"/>
      <w:bookmarkStart w:id="5648" w:name="_Toc419906523"/>
      <w:bookmarkStart w:id="5649" w:name="_Toc419907331"/>
      <w:bookmarkStart w:id="5650" w:name="_Toc419908138"/>
      <w:bookmarkStart w:id="5651" w:name="_Toc419908864"/>
      <w:bookmarkStart w:id="5652" w:name="_Toc419961005"/>
      <w:bookmarkStart w:id="5653" w:name="_Toc419898319"/>
      <w:bookmarkStart w:id="5654" w:name="_Toc419899124"/>
      <w:bookmarkStart w:id="5655" w:name="_Toc419900734"/>
      <w:bookmarkStart w:id="5656" w:name="_Toc419902481"/>
      <w:bookmarkStart w:id="5657" w:name="_Toc419903288"/>
      <w:bookmarkStart w:id="5658" w:name="_Toc419904094"/>
      <w:bookmarkStart w:id="5659" w:name="_Toc419904900"/>
      <w:bookmarkStart w:id="5660" w:name="_Toc419905706"/>
      <w:bookmarkStart w:id="5661" w:name="_Toc419906524"/>
      <w:bookmarkStart w:id="5662" w:name="_Toc419907332"/>
      <w:bookmarkStart w:id="5663" w:name="_Toc419908139"/>
      <w:bookmarkStart w:id="5664" w:name="_Toc419908865"/>
      <w:bookmarkStart w:id="5665" w:name="_Toc419961006"/>
      <w:bookmarkStart w:id="5666" w:name="_Toc419898320"/>
      <w:bookmarkStart w:id="5667" w:name="_Toc419899125"/>
      <w:bookmarkStart w:id="5668" w:name="_Toc419900735"/>
      <w:bookmarkStart w:id="5669" w:name="_Toc419902482"/>
      <w:bookmarkStart w:id="5670" w:name="_Toc419903289"/>
      <w:bookmarkStart w:id="5671" w:name="_Toc419904095"/>
      <w:bookmarkStart w:id="5672" w:name="_Toc419904901"/>
      <w:bookmarkStart w:id="5673" w:name="_Toc419905707"/>
      <w:bookmarkStart w:id="5674" w:name="_Toc419906525"/>
      <w:bookmarkStart w:id="5675" w:name="_Toc419907333"/>
      <w:bookmarkStart w:id="5676" w:name="_Toc419908140"/>
      <w:bookmarkStart w:id="5677" w:name="_Toc419908866"/>
      <w:bookmarkStart w:id="5678" w:name="_Toc419961007"/>
      <w:bookmarkStart w:id="5679" w:name="_Toc419898325"/>
      <w:bookmarkStart w:id="5680" w:name="_Toc419899130"/>
      <w:bookmarkStart w:id="5681" w:name="_Toc419900740"/>
      <w:bookmarkStart w:id="5682" w:name="_Toc419902487"/>
      <w:bookmarkStart w:id="5683" w:name="_Toc419903294"/>
      <w:bookmarkStart w:id="5684" w:name="_Toc419904100"/>
      <w:bookmarkStart w:id="5685" w:name="_Toc419904906"/>
      <w:bookmarkStart w:id="5686" w:name="_Toc419905712"/>
      <w:bookmarkStart w:id="5687" w:name="_Toc419906530"/>
      <w:bookmarkStart w:id="5688" w:name="_Toc419907338"/>
      <w:bookmarkStart w:id="5689" w:name="_Toc419908145"/>
      <w:bookmarkStart w:id="5690" w:name="_Toc419908871"/>
      <w:bookmarkStart w:id="5691" w:name="_Toc419961012"/>
      <w:bookmarkStart w:id="5692" w:name="_Toc419898326"/>
      <w:bookmarkStart w:id="5693" w:name="_Toc419899131"/>
      <w:bookmarkStart w:id="5694" w:name="_Toc419900741"/>
      <w:bookmarkStart w:id="5695" w:name="_Toc419902488"/>
      <w:bookmarkStart w:id="5696" w:name="_Toc419903295"/>
      <w:bookmarkStart w:id="5697" w:name="_Toc419904101"/>
      <w:bookmarkStart w:id="5698" w:name="_Toc419904907"/>
      <w:bookmarkStart w:id="5699" w:name="_Toc419905713"/>
      <w:bookmarkStart w:id="5700" w:name="_Toc419906531"/>
      <w:bookmarkStart w:id="5701" w:name="_Toc419907339"/>
      <w:bookmarkStart w:id="5702" w:name="_Toc419908146"/>
      <w:bookmarkStart w:id="5703" w:name="_Toc419908872"/>
      <w:bookmarkStart w:id="5704" w:name="_Toc419961013"/>
      <w:bookmarkStart w:id="5705" w:name="_Toc337546746"/>
      <w:bookmarkStart w:id="5706" w:name="_Toc337546992"/>
      <w:bookmarkStart w:id="5707" w:name="_Toc337547092"/>
      <w:bookmarkStart w:id="5708" w:name="_Toc337557708"/>
      <w:bookmarkStart w:id="5709" w:name="_Toc337558478"/>
      <w:bookmarkStart w:id="5710" w:name="_Toc337558903"/>
      <w:bookmarkStart w:id="5711" w:name="_Toc337651839"/>
      <w:bookmarkStart w:id="5712" w:name="_Toc337652126"/>
      <w:bookmarkStart w:id="5713" w:name="_Toc337743453"/>
      <w:bookmarkStart w:id="5714" w:name="_Toc342489926"/>
      <w:bookmarkStart w:id="5715" w:name="_Toc342490725"/>
      <w:bookmarkStart w:id="5716" w:name="_Toc342656010"/>
      <w:bookmarkStart w:id="5717" w:name="_Ref136048793"/>
      <w:bookmarkStart w:id="5718" w:name="_Ref136051808"/>
      <w:bookmarkStart w:id="5719" w:name="_Toc337743454"/>
      <w:bookmarkStart w:id="5720" w:name="_Toc367733351"/>
      <w:bookmarkStart w:id="5721" w:name="_Toc419905714"/>
      <w:bookmarkStart w:id="5722" w:name="_Toc51186249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r w:rsidRPr="00D2291F">
        <w:rPr>
          <w:lang w:val="en-US"/>
        </w:rPr>
        <w:t xml:space="preserve">Subsection VIII.4 - </w:t>
      </w:r>
      <w:r w:rsidR="00884672" w:rsidRPr="000D1EF4">
        <w:rPr>
          <w:lang w:val="en-US"/>
        </w:rPr>
        <w:t xml:space="preserve">Economic and </w:t>
      </w:r>
      <w:r w:rsidR="00053F94" w:rsidRPr="000D1EF4">
        <w:rPr>
          <w:lang w:val="en-US"/>
        </w:rPr>
        <w:t xml:space="preserve">financial qualification </w:t>
      </w:r>
      <w:bookmarkEnd w:id="5717"/>
      <w:bookmarkEnd w:id="5718"/>
      <w:bookmarkEnd w:id="5719"/>
      <w:bookmarkEnd w:id="5720"/>
      <w:bookmarkEnd w:id="5721"/>
      <w:bookmarkEnd w:id="5722"/>
    </w:p>
    <w:p w14:paraId="18D9D1B2" w14:textId="77777777" w:rsidR="0049447A" w:rsidRPr="000D1EF4" w:rsidRDefault="000F0E4C">
      <w:pPr>
        <w:pStyle w:val="EditOP-Pargnivel2"/>
        <w:spacing w:after="240"/>
        <w:rPr>
          <w:lang w:val="en-US"/>
        </w:rPr>
      </w:pPr>
      <w:r w:rsidRPr="000D1EF4">
        <w:rPr>
          <w:lang w:val="en-US"/>
        </w:rPr>
        <w:t xml:space="preserve">For economic and financial qualification purposes, </w:t>
      </w:r>
      <w:r w:rsidR="004550B3" w:rsidRPr="000D1EF4">
        <w:rPr>
          <w:lang w:val="en-US"/>
        </w:rPr>
        <w:t xml:space="preserve">bidders </w:t>
      </w:r>
      <w:r w:rsidR="00D3493E" w:rsidRPr="000D1EF4">
        <w:rPr>
          <w:lang w:val="en-US"/>
        </w:rPr>
        <w:t xml:space="preserve">must </w:t>
      </w:r>
      <w:r w:rsidRPr="000D1EF4">
        <w:rPr>
          <w:lang w:val="en-US"/>
        </w:rPr>
        <w:t xml:space="preserve">submit the following documents </w:t>
      </w:r>
      <w:r w:rsidR="009C041C" w:rsidRPr="000D1EF4">
        <w:rPr>
          <w:lang w:val="en-US"/>
        </w:rPr>
        <w:t xml:space="preserve">for the last three </w:t>
      </w:r>
      <w:r w:rsidR="00ED035F" w:rsidRPr="000D1EF4">
        <w:rPr>
          <w:lang w:val="en-US"/>
        </w:rPr>
        <w:t xml:space="preserve">(3) </w:t>
      </w:r>
      <w:r w:rsidR="009C041C" w:rsidRPr="000D1EF4">
        <w:rPr>
          <w:lang w:val="en-US"/>
        </w:rPr>
        <w:t>fiscal years</w:t>
      </w:r>
      <w:r w:rsidRPr="000D1EF4">
        <w:rPr>
          <w:lang w:val="en-US"/>
        </w:rPr>
        <w:t>:</w:t>
      </w:r>
    </w:p>
    <w:p w14:paraId="774E6903" w14:textId="77777777" w:rsidR="0049447A" w:rsidRPr="000D1EF4" w:rsidRDefault="002C2B9F" w:rsidP="00AE5656">
      <w:pPr>
        <w:pStyle w:val="EditOP-Alnea"/>
        <w:numPr>
          <w:ilvl w:val="0"/>
          <w:numId w:val="71"/>
        </w:numPr>
        <w:rPr>
          <w:lang w:val="en-US"/>
        </w:rPr>
      </w:pPr>
      <w:r w:rsidRPr="000D1EF4">
        <w:rPr>
          <w:lang w:val="en-US"/>
        </w:rPr>
        <w:t>Complete Financial Statements</w:t>
      </w:r>
      <w:r w:rsidR="00617DA0" w:rsidRPr="000D1EF4">
        <w:rPr>
          <w:lang w:val="en-US"/>
        </w:rPr>
        <w:t>:</w:t>
      </w:r>
    </w:p>
    <w:p w14:paraId="161F7FA5" w14:textId="77777777" w:rsidR="0049447A" w:rsidRPr="000D1EF4" w:rsidRDefault="000F0E4C">
      <w:pPr>
        <w:pStyle w:val="Edital-Subalneaa1"/>
        <w:numPr>
          <w:ilvl w:val="0"/>
          <w:numId w:val="24"/>
        </w:numPr>
        <w:ind w:left="1843" w:hanging="501"/>
        <w:rPr>
          <w:lang w:val="en-US"/>
        </w:rPr>
      </w:pPr>
      <w:r w:rsidRPr="000D1EF4">
        <w:rPr>
          <w:lang w:val="en-US"/>
        </w:rPr>
        <w:t xml:space="preserve">Balance </w:t>
      </w:r>
      <w:proofErr w:type="gramStart"/>
      <w:r w:rsidRPr="000D1EF4">
        <w:rPr>
          <w:lang w:val="en-US"/>
        </w:rPr>
        <w:t>sheet;</w:t>
      </w:r>
      <w:proofErr w:type="gramEnd"/>
    </w:p>
    <w:p w14:paraId="5170919E" w14:textId="77777777" w:rsidR="0049447A" w:rsidRPr="000D1EF4" w:rsidRDefault="000F0E4C">
      <w:pPr>
        <w:pStyle w:val="Edital-Subalneaa1"/>
        <w:numPr>
          <w:ilvl w:val="0"/>
          <w:numId w:val="24"/>
        </w:numPr>
        <w:ind w:left="1843" w:hanging="501"/>
        <w:rPr>
          <w:lang w:val="en-US"/>
        </w:rPr>
      </w:pPr>
      <w:r w:rsidRPr="000D1EF4">
        <w:rPr>
          <w:lang w:val="en-US"/>
        </w:rPr>
        <w:t xml:space="preserve">Statements of Retained Earnings or Losses, and may be included in the Statement of Changes in Shareholders' </w:t>
      </w:r>
      <w:proofErr w:type="gramStart"/>
      <w:r w:rsidRPr="000D1EF4">
        <w:rPr>
          <w:lang w:val="en-US"/>
        </w:rPr>
        <w:t>Equity;</w:t>
      </w:r>
      <w:proofErr w:type="gramEnd"/>
    </w:p>
    <w:p w14:paraId="668F2879" w14:textId="77777777" w:rsidR="0049447A" w:rsidRPr="000D1EF4" w:rsidRDefault="000F0E4C">
      <w:pPr>
        <w:pStyle w:val="Edital-Subalneaa1"/>
        <w:numPr>
          <w:ilvl w:val="0"/>
          <w:numId w:val="24"/>
        </w:numPr>
        <w:ind w:left="1843" w:hanging="501"/>
        <w:rPr>
          <w:lang w:val="en-US"/>
        </w:rPr>
      </w:pPr>
      <w:r w:rsidRPr="000D1EF4">
        <w:rPr>
          <w:lang w:val="en-US"/>
        </w:rPr>
        <w:t xml:space="preserve">Profit and Loss </w:t>
      </w:r>
      <w:proofErr w:type="gramStart"/>
      <w:r w:rsidRPr="000D1EF4">
        <w:rPr>
          <w:lang w:val="en-US"/>
        </w:rPr>
        <w:t>Account;</w:t>
      </w:r>
      <w:proofErr w:type="gramEnd"/>
      <w:r w:rsidRPr="000D1EF4">
        <w:rPr>
          <w:lang w:val="en-US"/>
        </w:rPr>
        <w:t xml:space="preserve"> </w:t>
      </w:r>
    </w:p>
    <w:p w14:paraId="1D108E23" w14:textId="77777777" w:rsidR="0049447A" w:rsidRPr="000D1EF4" w:rsidRDefault="000F0E4C">
      <w:pPr>
        <w:pStyle w:val="Edital-Subalneaa1"/>
        <w:numPr>
          <w:ilvl w:val="0"/>
          <w:numId w:val="24"/>
        </w:numPr>
        <w:ind w:left="1843" w:hanging="501"/>
        <w:rPr>
          <w:lang w:val="en-US"/>
        </w:rPr>
      </w:pPr>
      <w:r w:rsidRPr="000D1EF4">
        <w:rPr>
          <w:lang w:val="en-US"/>
        </w:rPr>
        <w:t xml:space="preserve">Cash Flow </w:t>
      </w:r>
      <w:proofErr w:type="gramStart"/>
      <w:r w:rsidRPr="000D1EF4">
        <w:rPr>
          <w:lang w:val="en-US"/>
        </w:rPr>
        <w:t>Statement;</w:t>
      </w:r>
      <w:proofErr w:type="gramEnd"/>
      <w:r w:rsidRPr="000D1EF4">
        <w:rPr>
          <w:lang w:val="en-US"/>
        </w:rPr>
        <w:t xml:space="preserve"> </w:t>
      </w:r>
    </w:p>
    <w:p w14:paraId="1F29A8F0" w14:textId="77777777" w:rsidR="0049447A" w:rsidRPr="000D1EF4" w:rsidRDefault="000F0E4C">
      <w:pPr>
        <w:pStyle w:val="Edital-Subalneaa1"/>
        <w:numPr>
          <w:ilvl w:val="0"/>
          <w:numId w:val="24"/>
        </w:numPr>
        <w:ind w:left="1843" w:hanging="501"/>
        <w:rPr>
          <w:lang w:val="en-US"/>
        </w:rPr>
      </w:pPr>
      <w:r w:rsidRPr="000D1EF4">
        <w:rPr>
          <w:lang w:val="en-US"/>
        </w:rPr>
        <w:t xml:space="preserve">Explanatory Notes; </w:t>
      </w:r>
      <w:r w:rsidR="00ED035F" w:rsidRPr="000D1EF4">
        <w:rPr>
          <w:lang w:val="en-US"/>
        </w:rPr>
        <w:t>and</w:t>
      </w:r>
    </w:p>
    <w:p w14:paraId="1C42B8F6" w14:textId="77777777" w:rsidR="0049447A" w:rsidRPr="000D1EF4" w:rsidRDefault="000F0E4C">
      <w:pPr>
        <w:pStyle w:val="Edital-Subalneaa1"/>
        <w:numPr>
          <w:ilvl w:val="0"/>
          <w:numId w:val="24"/>
        </w:numPr>
        <w:ind w:left="1843" w:hanging="501"/>
        <w:rPr>
          <w:lang w:val="en-US"/>
        </w:rPr>
      </w:pPr>
      <w:r w:rsidRPr="000D1EF4">
        <w:rPr>
          <w:lang w:val="en-US"/>
        </w:rPr>
        <w:t>Statement of Added Value, if a public company.</w:t>
      </w:r>
    </w:p>
    <w:p w14:paraId="46BE6A91" w14:textId="77777777" w:rsidR="0049447A" w:rsidRPr="000D1EF4" w:rsidRDefault="000F0E4C">
      <w:pPr>
        <w:pStyle w:val="EditOP-Alnea"/>
        <w:rPr>
          <w:lang w:val="en-US"/>
        </w:rPr>
      </w:pPr>
      <w:r w:rsidRPr="000D1EF4">
        <w:rPr>
          <w:lang w:val="en-US"/>
        </w:rPr>
        <w:t xml:space="preserve">Independent auditor's </w:t>
      </w:r>
      <w:proofErr w:type="gramStart"/>
      <w:r w:rsidRPr="000D1EF4">
        <w:rPr>
          <w:lang w:val="en-US"/>
        </w:rPr>
        <w:t>opinion</w:t>
      </w:r>
      <w:r w:rsidR="002567CD" w:rsidRPr="000D1EF4">
        <w:rPr>
          <w:lang w:val="en-US"/>
        </w:rPr>
        <w:t>;</w:t>
      </w:r>
      <w:proofErr w:type="gramEnd"/>
    </w:p>
    <w:p w14:paraId="120B152B" w14:textId="77777777" w:rsidR="0049447A" w:rsidRPr="000D1EF4" w:rsidRDefault="000F0E4C">
      <w:pPr>
        <w:pStyle w:val="EditOP-Alnea"/>
        <w:rPr>
          <w:lang w:val="en-US"/>
        </w:rPr>
      </w:pPr>
      <w:proofErr w:type="gramStart"/>
      <w:r w:rsidRPr="000D1EF4">
        <w:rPr>
          <w:lang w:val="en-US"/>
        </w:rPr>
        <w:t>Form in</w:t>
      </w:r>
      <w:proofErr w:type="gramEnd"/>
      <w:r w:rsidRPr="000D1EF4">
        <w:rPr>
          <w:lang w:val="en-US"/>
        </w:rPr>
        <w:t xml:space="preserve"> ANNEX </w:t>
      </w:r>
      <w:r w:rsidR="002A42B6" w:rsidRPr="000D1EF4">
        <w:rPr>
          <w:lang w:val="en-US"/>
        </w:rPr>
        <w:t xml:space="preserve">XXIII </w:t>
      </w:r>
      <w:r w:rsidRPr="000D1EF4">
        <w:rPr>
          <w:lang w:val="en-US"/>
        </w:rPr>
        <w:t xml:space="preserve">- Summary of Financial Statements, for foreign </w:t>
      </w:r>
      <w:r w:rsidR="00AB20A0" w:rsidRPr="000D1EF4">
        <w:rPr>
          <w:lang w:val="en-US"/>
        </w:rPr>
        <w:t xml:space="preserve">bidders </w:t>
      </w:r>
      <w:r w:rsidRPr="000D1EF4">
        <w:rPr>
          <w:lang w:val="en-US"/>
        </w:rPr>
        <w:t xml:space="preserve">only. </w:t>
      </w:r>
    </w:p>
    <w:p w14:paraId="4E37D9F4" w14:textId="30D2762E" w:rsidR="0049447A" w:rsidRPr="000D1EF4" w:rsidRDefault="000F0E4C">
      <w:pPr>
        <w:pStyle w:val="EditOP-Pargnivel2"/>
        <w:spacing w:after="240"/>
        <w:rPr>
          <w:lang w:val="en-US"/>
        </w:rPr>
      </w:pPr>
      <w:r w:rsidRPr="000D1EF4">
        <w:rPr>
          <w:lang w:val="en-US"/>
        </w:rPr>
        <w:t>As a substitute for the documents listed above</w:t>
      </w:r>
      <w:r w:rsidR="00166C90" w:rsidRPr="000D1EF4">
        <w:rPr>
          <w:lang w:val="en-US"/>
        </w:rPr>
        <w:t xml:space="preserve">, </w:t>
      </w:r>
      <w:r w:rsidR="009B3D58" w:rsidRPr="000D1EF4">
        <w:rPr>
          <w:lang w:val="en-US"/>
        </w:rPr>
        <w:t xml:space="preserve">FIPs </w:t>
      </w:r>
      <w:r w:rsidR="000F2141" w:rsidRPr="000D1EF4">
        <w:rPr>
          <w:lang w:val="en-US"/>
        </w:rPr>
        <w:t>must submit the complete Accounting Statements for the last three</w:t>
      </w:r>
      <w:r w:rsidR="00ED035F" w:rsidRPr="000D1EF4">
        <w:rPr>
          <w:lang w:val="en-US"/>
        </w:rPr>
        <w:t xml:space="preserve"> (3) </w:t>
      </w:r>
      <w:r w:rsidR="00DA1ABC" w:rsidRPr="000D1EF4">
        <w:rPr>
          <w:lang w:val="en-US"/>
        </w:rPr>
        <w:t>fiscal years</w:t>
      </w:r>
      <w:r w:rsidR="000F2141" w:rsidRPr="000D1EF4">
        <w:rPr>
          <w:lang w:val="en-US"/>
        </w:rPr>
        <w:t xml:space="preserve">, in the form </w:t>
      </w:r>
      <w:r w:rsidR="00EA4517" w:rsidRPr="000D1EF4">
        <w:rPr>
          <w:lang w:val="en-US"/>
        </w:rPr>
        <w:t>required by the applicable legislation</w:t>
      </w:r>
      <w:r w:rsidR="000F2141" w:rsidRPr="000D1EF4">
        <w:rPr>
          <w:lang w:val="en-US"/>
        </w:rPr>
        <w:t>, accompanied by the independent auditors' report.</w:t>
      </w:r>
    </w:p>
    <w:p w14:paraId="4FB13C7B" w14:textId="77777777" w:rsidR="0049447A" w:rsidRPr="000D1EF4" w:rsidRDefault="000F0E4C">
      <w:pPr>
        <w:pStyle w:val="EditOP-Pargnivel2"/>
        <w:spacing w:after="240"/>
        <w:rPr>
          <w:lang w:val="en-US"/>
        </w:rPr>
      </w:pPr>
      <w:r w:rsidRPr="000D1EF4">
        <w:rPr>
          <w:lang w:val="en-US"/>
        </w:rPr>
        <w:t xml:space="preserve">The Financial Statements </w:t>
      </w:r>
      <w:r w:rsidR="00F006DC" w:rsidRPr="000D1EF4">
        <w:rPr>
          <w:lang w:val="en-US"/>
        </w:rPr>
        <w:t xml:space="preserve">must </w:t>
      </w:r>
      <w:r w:rsidRPr="000D1EF4">
        <w:rPr>
          <w:lang w:val="en-US"/>
        </w:rPr>
        <w:t>be presented in accordance with Law 6.</w:t>
      </w:r>
      <w:r w:rsidR="00884672" w:rsidRPr="000D1EF4">
        <w:rPr>
          <w:lang w:val="en-US"/>
        </w:rPr>
        <w:t>404/1976</w:t>
      </w:r>
      <w:r w:rsidRPr="000D1EF4">
        <w:rPr>
          <w:lang w:val="en-US"/>
        </w:rPr>
        <w:t>, and may not be replaced by interim balance sheets</w:t>
      </w:r>
      <w:r w:rsidR="00412E0E" w:rsidRPr="000D1EF4">
        <w:rPr>
          <w:lang w:val="en-US"/>
        </w:rPr>
        <w:t>, without prejudice to the obligation to present an independent auditor's opinion.</w:t>
      </w:r>
    </w:p>
    <w:p w14:paraId="5D6A2887" w14:textId="77777777" w:rsidR="0049447A" w:rsidRPr="000D1EF4" w:rsidRDefault="000F0E4C">
      <w:pPr>
        <w:pStyle w:val="EditOP-Pargnivel2"/>
        <w:spacing w:after="240"/>
        <w:rPr>
          <w:lang w:val="en-US"/>
        </w:rPr>
      </w:pPr>
      <w:r w:rsidRPr="000D1EF4">
        <w:rPr>
          <w:lang w:val="en-US"/>
        </w:rPr>
        <w:t xml:space="preserve">If the bidder is the parent </w:t>
      </w:r>
      <w:r w:rsidR="000674A9" w:rsidRPr="000D1EF4">
        <w:rPr>
          <w:lang w:val="en-US"/>
        </w:rPr>
        <w:t xml:space="preserve">company </w:t>
      </w:r>
      <w:r w:rsidRPr="000D1EF4">
        <w:rPr>
          <w:lang w:val="en-US"/>
        </w:rPr>
        <w:t xml:space="preserve">of a </w:t>
      </w:r>
      <w:r w:rsidR="000674A9" w:rsidRPr="000D1EF4">
        <w:rPr>
          <w:lang w:val="en-US"/>
        </w:rPr>
        <w:t xml:space="preserve">corporate </w:t>
      </w:r>
      <w:r w:rsidRPr="000D1EF4">
        <w:rPr>
          <w:lang w:val="en-US"/>
        </w:rPr>
        <w:t>group, it must submit its Consolidated Financial Statements, in compliance with the provisions issued by the Accounting Pronouncements Committee (CPC) regarding correlation with international accounting standards (IFRS).</w:t>
      </w:r>
    </w:p>
    <w:p w14:paraId="4CA1A7D2" w14:textId="150C91D7" w:rsidR="0049447A" w:rsidRPr="000D1EF4" w:rsidRDefault="00A47AEC">
      <w:pPr>
        <w:pStyle w:val="EditOP-Pargnivel2"/>
        <w:spacing w:after="240"/>
        <w:rPr>
          <w:lang w:val="en-US"/>
        </w:rPr>
      </w:pPr>
      <w:r w:rsidRPr="000D1EF4">
        <w:rPr>
          <w:lang w:val="en-US"/>
        </w:rPr>
        <w:t>ANP</w:t>
      </w:r>
      <w:r w:rsidR="000F0E4C" w:rsidRPr="000D1EF4">
        <w:rPr>
          <w:lang w:val="en-US"/>
        </w:rPr>
        <w:t xml:space="preserve"> may request the submission of Quarterly Information (ITR), pursuant to article 16, VIII, of CVM Instruction 202/1993, to support the </w:t>
      </w:r>
      <w:r w:rsidR="00A55255" w:rsidRPr="000D1EF4">
        <w:rPr>
          <w:lang w:val="en-US"/>
        </w:rPr>
        <w:t xml:space="preserve">analysis of the </w:t>
      </w:r>
      <w:r w:rsidR="00414386" w:rsidRPr="000D1EF4">
        <w:rPr>
          <w:lang w:val="en-US"/>
        </w:rPr>
        <w:t>qualification.</w:t>
      </w:r>
    </w:p>
    <w:p w14:paraId="70B008E4" w14:textId="1E439164" w:rsidR="0049447A" w:rsidRPr="000D1EF4" w:rsidRDefault="000F0E4C">
      <w:pPr>
        <w:pStyle w:val="EditOP-Pargnivel2"/>
        <w:spacing w:after="240"/>
        <w:rPr>
          <w:lang w:val="en-US"/>
        </w:rPr>
      </w:pPr>
      <w:r w:rsidRPr="000D1EF4">
        <w:rPr>
          <w:lang w:val="en-US"/>
        </w:rPr>
        <w:t xml:space="preserve">Bidders </w:t>
      </w:r>
      <w:r w:rsidR="00166C90" w:rsidRPr="000D1EF4">
        <w:rPr>
          <w:lang w:val="en-US"/>
        </w:rPr>
        <w:t xml:space="preserve">who have </w:t>
      </w:r>
      <w:r w:rsidRPr="000D1EF4">
        <w:rPr>
          <w:lang w:val="en-US"/>
        </w:rPr>
        <w:t xml:space="preserve">been established for less than </w:t>
      </w:r>
      <w:r w:rsidR="00ED035F" w:rsidRPr="000D1EF4">
        <w:rPr>
          <w:lang w:val="en-US"/>
        </w:rPr>
        <w:t>3 (</w:t>
      </w:r>
      <w:r w:rsidRPr="000D1EF4">
        <w:rPr>
          <w:lang w:val="en-US"/>
        </w:rPr>
        <w:t>three</w:t>
      </w:r>
      <w:r w:rsidR="00ED035F" w:rsidRPr="000D1EF4">
        <w:rPr>
          <w:lang w:val="en-US"/>
        </w:rPr>
        <w:t xml:space="preserve">) </w:t>
      </w:r>
      <w:r w:rsidRPr="000D1EF4">
        <w:rPr>
          <w:lang w:val="en-US"/>
        </w:rPr>
        <w:t xml:space="preserve">years </w:t>
      </w:r>
      <w:r w:rsidR="00F006DC" w:rsidRPr="000D1EF4">
        <w:rPr>
          <w:lang w:val="en-US"/>
        </w:rPr>
        <w:t xml:space="preserve">must </w:t>
      </w:r>
      <w:r w:rsidRPr="000D1EF4">
        <w:rPr>
          <w:lang w:val="en-US"/>
        </w:rPr>
        <w:t xml:space="preserve">submit </w:t>
      </w:r>
      <w:r w:rsidR="007538A3" w:rsidRPr="000D1EF4">
        <w:rPr>
          <w:lang w:val="en-US"/>
        </w:rPr>
        <w:t xml:space="preserve">complete </w:t>
      </w:r>
      <w:r w:rsidRPr="000D1EF4">
        <w:rPr>
          <w:lang w:val="en-US"/>
        </w:rPr>
        <w:t xml:space="preserve">financial statements and </w:t>
      </w:r>
      <w:r w:rsidR="007538A3" w:rsidRPr="000D1EF4">
        <w:rPr>
          <w:lang w:val="en-US"/>
        </w:rPr>
        <w:t xml:space="preserve">an </w:t>
      </w:r>
      <w:r w:rsidRPr="000D1EF4">
        <w:rPr>
          <w:lang w:val="en-US"/>
        </w:rPr>
        <w:t xml:space="preserve">independent auditor's opinion for the </w:t>
      </w:r>
      <w:r w:rsidR="00DA1ABC" w:rsidRPr="000D1EF4">
        <w:rPr>
          <w:lang w:val="en-US"/>
        </w:rPr>
        <w:t>fiscal years</w:t>
      </w:r>
      <w:r w:rsidRPr="000D1EF4">
        <w:rPr>
          <w:lang w:val="en-US"/>
        </w:rPr>
        <w:t xml:space="preserve"> already closed</w:t>
      </w:r>
      <w:r w:rsidR="00412E0E" w:rsidRPr="000D1EF4">
        <w:rPr>
          <w:lang w:val="en-US"/>
        </w:rPr>
        <w:t>.</w:t>
      </w:r>
    </w:p>
    <w:p w14:paraId="2C51F85C" w14:textId="212D6A38" w:rsidR="0049447A" w:rsidRPr="000D1EF4" w:rsidRDefault="000F0E4C">
      <w:pPr>
        <w:pStyle w:val="EditOP-Pargnivel2"/>
        <w:spacing w:after="240"/>
        <w:rPr>
          <w:lang w:val="en-US"/>
        </w:rPr>
      </w:pPr>
      <w:r w:rsidRPr="000D1EF4">
        <w:rPr>
          <w:lang w:val="en-US"/>
        </w:rPr>
        <w:lastRenderedPageBreak/>
        <w:t xml:space="preserve">Bidders incorporated in the same </w:t>
      </w:r>
      <w:r w:rsidR="00DA1ABC" w:rsidRPr="000D1EF4">
        <w:rPr>
          <w:lang w:val="en-US"/>
        </w:rPr>
        <w:t>fiscal year</w:t>
      </w:r>
      <w:r w:rsidRPr="000D1EF4">
        <w:rPr>
          <w:lang w:val="en-US"/>
        </w:rPr>
        <w:t xml:space="preserve"> as this tender must submit </w:t>
      </w:r>
      <w:r w:rsidR="007538A3" w:rsidRPr="000D1EF4">
        <w:rPr>
          <w:lang w:val="en-US"/>
        </w:rPr>
        <w:t xml:space="preserve">complete </w:t>
      </w:r>
      <w:r w:rsidRPr="000D1EF4">
        <w:rPr>
          <w:lang w:val="en-US"/>
        </w:rPr>
        <w:t xml:space="preserve">interim financial statements, </w:t>
      </w:r>
      <w:r w:rsidR="00BC70B1" w:rsidRPr="000D1EF4">
        <w:rPr>
          <w:lang w:val="en-US"/>
        </w:rPr>
        <w:t>which</w:t>
      </w:r>
      <w:r w:rsidRPr="000D1EF4">
        <w:rPr>
          <w:lang w:val="en-US"/>
        </w:rPr>
        <w:t xml:space="preserve"> may not be replaced by interim balance sheets, accompanied by an independent auditor's opinion</w:t>
      </w:r>
      <w:r w:rsidR="00412E0E" w:rsidRPr="000D1EF4">
        <w:rPr>
          <w:lang w:val="en-US"/>
        </w:rPr>
        <w:t xml:space="preserve">. </w:t>
      </w:r>
      <w:r w:rsidRPr="000D1EF4">
        <w:rPr>
          <w:lang w:val="en-US"/>
        </w:rPr>
        <w:t xml:space="preserve">In this case, to prove </w:t>
      </w:r>
      <w:r w:rsidR="00D0585A" w:rsidRPr="000D1EF4">
        <w:rPr>
          <w:lang w:val="en-US"/>
        </w:rPr>
        <w:t>net worth</w:t>
      </w:r>
      <w:r w:rsidRPr="000D1EF4">
        <w:rPr>
          <w:lang w:val="en-US"/>
        </w:rPr>
        <w:t xml:space="preserve">, the bidder must submit a copy of its most recent articles of association filed with the trade registry in its jurisdiction. </w:t>
      </w:r>
    </w:p>
    <w:p w14:paraId="5FB199B1" w14:textId="6650A55B" w:rsidR="0049447A" w:rsidRPr="000D1EF4" w:rsidRDefault="000F0E4C">
      <w:pPr>
        <w:pStyle w:val="EditOP-Pargnivel2"/>
        <w:spacing w:after="240"/>
        <w:rPr>
          <w:lang w:val="en-US"/>
        </w:rPr>
      </w:pPr>
      <w:r w:rsidRPr="000D1EF4">
        <w:rPr>
          <w:lang w:val="en-US"/>
        </w:rPr>
        <w:t xml:space="preserve">Bidders wishing to prove an increase in net worth during the same </w:t>
      </w:r>
      <w:r w:rsidR="00EF6352" w:rsidRPr="000D1EF4">
        <w:rPr>
          <w:lang w:val="en-US"/>
        </w:rPr>
        <w:t>fiscal year</w:t>
      </w:r>
      <w:r w:rsidRPr="000D1EF4">
        <w:rPr>
          <w:lang w:val="en-US"/>
        </w:rPr>
        <w:t xml:space="preserve"> as this tender must submit </w:t>
      </w:r>
      <w:r w:rsidR="007538A3" w:rsidRPr="000D1EF4">
        <w:rPr>
          <w:lang w:val="en-US"/>
        </w:rPr>
        <w:t xml:space="preserve">complete </w:t>
      </w:r>
      <w:r w:rsidRPr="000D1EF4">
        <w:rPr>
          <w:lang w:val="en-US"/>
        </w:rPr>
        <w:t>interim financial statements, which may not be replaced by interim balance sheets, accompanied by an independent auditor's opinion</w:t>
      </w:r>
      <w:r w:rsidR="002567CD" w:rsidRPr="000D1EF4">
        <w:rPr>
          <w:lang w:val="en-US"/>
        </w:rPr>
        <w:t>.</w:t>
      </w:r>
      <w:r w:rsidRPr="000D1EF4">
        <w:rPr>
          <w:lang w:val="en-US"/>
        </w:rPr>
        <w:t xml:space="preserve"> If the increase is due to a change in share capital, the bidder must also submit a copy of its latest articles of association filed with the trade registry in its jurisdiction.</w:t>
      </w:r>
    </w:p>
    <w:p w14:paraId="3B6204F3" w14:textId="60B70FEB" w:rsidR="0049447A" w:rsidRPr="000D1EF4" w:rsidRDefault="000F0E4C" w:rsidP="00D2291F">
      <w:pPr>
        <w:pStyle w:val="EditOP-Pargnivel2"/>
        <w:spacing w:after="240"/>
        <w:rPr>
          <w:lang w:val="en-US"/>
        </w:rPr>
      </w:pPr>
      <w:r w:rsidRPr="660AAE1F">
        <w:rPr>
          <w:lang w:val="en-US"/>
        </w:rPr>
        <w:t>For the purpose of proving net worth in an amount sufficient to meet the required level of economic and financial qualification, the documentation referred to in item 8.</w:t>
      </w:r>
      <w:r w:rsidR="00E42834" w:rsidRPr="660AAE1F">
        <w:rPr>
          <w:lang w:val="en-US"/>
        </w:rPr>
        <w:t xml:space="preserve">67 </w:t>
      </w:r>
      <w:r w:rsidRPr="660AAE1F">
        <w:rPr>
          <w:lang w:val="en-US"/>
        </w:rPr>
        <w:t xml:space="preserve">will only be accepted if it certifies that the increase in net worth carried out by the bidder took place up to the deadline for submitting the qualification documents established by CEL for the respective cycle, </w:t>
      </w:r>
      <w:r w:rsidR="004D7330" w:rsidRPr="660AAE1F">
        <w:rPr>
          <w:lang w:val="en-US"/>
        </w:rPr>
        <w:t xml:space="preserve">set out </w:t>
      </w:r>
      <w:r w:rsidRPr="660AAE1F">
        <w:rPr>
          <w:lang w:val="en-US"/>
        </w:rPr>
        <w:t>in item 1.</w:t>
      </w:r>
      <w:r w:rsidR="00ED10B7" w:rsidRPr="660AAE1F">
        <w:rPr>
          <w:lang w:val="en-US"/>
        </w:rPr>
        <w:t xml:space="preserve">28 </w:t>
      </w:r>
      <w:r w:rsidR="003B5441" w:rsidRPr="660AAE1F">
        <w:rPr>
          <w:lang w:val="en-US"/>
        </w:rPr>
        <w:t>(</w:t>
      </w:r>
      <w:proofErr w:type="spellStart"/>
      <w:r w:rsidR="003B5441" w:rsidRPr="660AAE1F">
        <w:rPr>
          <w:lang w:val="en-US"/>
        </w:rPr>
        <w:t>i</w:t>
      </w:r>
      <w:proofErr w:type="spellEnd"/>
      <w:r w:rsidRPr="660AAE1F">
        <w:rPr>
          <w:lang w:val="en-US"/>
        </w:rPr>
        <w:t xml:space="preserve">) of this </w:t>
      </w:r>
      <w:r w:rsidR="07284C51" w:rsidRPr="660AAE1F">
        <w:rPr>
          <w:lang w:val="en-US"/>
        </w:rPr>
        <w:t>tender protocol</w:t>
      </w:r>
      <w:r w:rsidRPr="660AAE1F">
        <w:rPr>
          <w:lang w:val="en-US"/>
        </w:rPr>
        <w:t>.</w:t>
      </w:r>
    </w:p>
    <w:p w14:paraId="3A64BC76" w14:textId="77777777" w:rsidR="0049447A" w:rsidRPr="000D1EF4" w:rsidRDefault="0024508D">
      <w:pPr>
        <w:pStyle w:val="EditOP-Pargnivel2"/>
        <w:spacing w:after="240"/>
        <w:rPr>
          <w:lang w:val="en-US"/>
        </w:rPr>
      </w:pPr>
      <w:r w:rsidRPr="000D1EF4">
        <w:rPr>
          <w:lang w:val="en-US"/>
        </w:rPr>
        <w:t xml:space="preserve">In addition to the documents required under </w:t>
      </w:r>
      <w:r w:rsidR="00155757" w:rsidRPr="000D1EF4">
        <w:rPr>
          <w:lang w:val="en-US"/>
        </w:rPr>
        <w:t>8.</w:t>
      </w:r>
      <w:r w:rsidR="00ED10B7" w:rsidRPr="000D1EF4">
        <w:rPr>
          <w:lang w:val="en-US"/>
        </w:rPr>
        <w:t xml:space="preserve">60 </w:t>
      </w:r>
      <w:r w:rsidRPr="000D1EF4">
        <w:rPr>
          <w:lang w:val="en-US"/>
        </w:rPr>
        <w:t>(a</w:t>
      </w:r>
      <w:r w:rsidR="00D0585A" w:rsidRPr="000D1EF4">
        <w:rPr>
          <w:lang w:val="en-US"/>
        </w:rPr>
        <w:t xml:space="preserve">) </w:t>
      </w:r>
      <w:r w:rsidRPr="000D1EF4">
        <w:rPr>
          <w:lang w:val="en-US"/>
        </w:rPr>
        <w:t xml:space="preserve">and </w:t>
      </w:r>
      <w:r w:rsidR="00D0585A" w:rsidRPr="000D1EF4">
        <w:rPr>
          <w:lang w:val="en-US"/>
        </w:rPr>
        <w:t>(</w:t>
      </w:r>
      <w:r w:rsidRPr="000D1EF4">
        <w:rPr>
          <w:lang w:val="en-US"/>
        </w:rPr>
        <w:t>b</w:t>
      </w:r>
      <w:r w:rsidR="00D0585A" w:rsidRPr="000D1EF4">
        <w:rPr>
          <w:lang w:val="en-US"/>
        </w:rPr>
        <w:t>)</w:t>
      </w:r>
      <w:r w:rsidRPr="000D1EF4">
        <w:rPr>
          <w:lang w:val="en-US"/>
        </w:rPr>
        <w:t xml:space="preserve">, the foreign </w:t>
      </w:r>
      <w:r w:rsidR="009C041C" w:rsidRPr="000D1EF4">
        <w:rPr>
          <w:lang w:val="en-US"/>
        </w:rPr>
        <w:t xml:space="preserve">bidder </w:t>
      </w:r>
      <w:r w:rsidR="00F006DC" w:rsidRPr="000D1EF4">
        <w:rPr>
          <w:lang w:val="en-US"/>
        </w:rPr>
        <w:t xml:space="preserve">must </w:t>
      </w:r>
      <w:r w:rsidR="00827964" w:rsidRPr="000D1EF4">
        <w:rPr>
          <w:lang w:val="en-US"/>
        </w:rPr>
        <w:t xml:space="preserve">also </w:t>
      </w:r>
      <w:r w:rsidRPr="000D1EF4">
        <w:rPr>
          <w:lang w:val="en-US"/>
        </w:rPr>
        <w:t xml:space="preserve">submit the </w:t>
      </w:r>
      <w:r w:rsidR="00971BD0" w:rsidRPr="000D1EF4">
        <w:rPr>
          <w:lang w:val="en-US"/>
        </w:rPr>
        <w:t xml:space="preserve">document required under </w:t>
      </w:r>
      <w:r w:rsidR="000E3446" w:rsidRPr="000D1EF4">
        <w:rPr>
          <w:lang w:val="en-US"/>
        </w:rPr>
        <w:t>8.</w:t>
      </w:r>
      <w:r w:rsidR="00D46A09" w:rsidRPr="000D1EF4">
        <w:rPr>
          <w:lang w:val="en-US"/>
        </w:rPr>
        <w:t xml:space="preserve">60 </w:t>
      </w:r>
      <w:r w:rsidR="00971BD0" w:rsidRPr="000D1EF4">
        <w:rPr>
          <w:lang w:val="en-US"/>
        </w:rPr>
        <w:t>(c) (</w:t>
      </w:r>
      <w:r w:rsidR="002A42B6" w:rsidRPr="000D1EF4">
        <w:rPr>
          <w:lang w:val="en-US"/>
        </w:rPr>
        <w:t xml:space="preserve">ANNEX </w:t>
      </w:r>
      <w:r w:rsidR="00155757" w:rsidRPr="000D1EF4">
        <w:rPr>
          <w:lang w:val="en-US"/>
        </w:rPr>
        <w:t>XXIII</w:t>
      </w:r>
      <w:r w:rsidR="00971BD0" w:rsidRPr="000D1EF4">
        <w:rPr>
          <w:lang w:val="en-US"/>
        </w:rPr>
        <w:t>)</w:t>
      </w:r>
      <w:r w:rsidRPr="000D1EF4">
        <w:rPr>
          <w:lang w:val="en-US"/>
        </w:rPr>
        <w:t xml:space="preserve">, completed and signed by the directors and by accountants legally qualified in the country of origin, in </w:t>
      </w:r>
      <w:r w:rsidR="00F27817" w:rsidRPr="000D1EF4">
        <w:rPr>
          <w:lang w:val="en-US"/>
        </w:rPr>
        <w:t xml:space="preserve">compliance </w:t>
      </w:r>
      <w:r w:rsidR="00D0585A" w:rsidRPr="000D1EF4">
        <w:rPr>
          <w:lang w:val="en-US"/>
        </w:rPr>
        <w:t xml:space="preserve">with </w:t>
      </w:r>
      <w:r w:rsidR="00F27817" w:rsidRPr="000D1EF4">
        <w:rPr>
          <w:lang w:val="en-US"/>
        </w:rPr>
        <w:t xml:space="preserve">the formalities set out in Section </w:t>
      </w:r>
      <w:r w:rsidR="00022023" w:rsidRPr="000D1EF4">
        <w:rPr>
          <w:lang w:val="en-US"/>
        </w:rPr>
        <w:t>III</w:t>
      </w:r>
      <w:r w:rsidR="00F8167F" w:rsidRPr="000D1EF4">
        <w:rPr>
          <w:lang w:val="en-US"/>
        </w:rPr>
        <w:t xml:space="preserve">. </w:t>
      </w:r>
      <w:r w:rsidRPr="000D1EF4">
        <w:rPr>
          <w:lang w:val="en-US"/>
        </w:rPr>
        <w:t xml:space="preserve">If the </w:t>
      </w:r>
      <w:r w:rsidR="00D0585A" w:rsidRPr="000D1EF4">
        <w:rPr>
          <w:lang w:val="en-US"/>
        </w:rPr>
        <w:t xml:space="preserve">documents </w:t>
      </w:r>
      <w:r w:rsidRPr="000D1EF4">
        <w:rPr>
          <w:lang w:val="en-US"/>
        </w:rPr>
        <w:t xml:space="preserve">required in this Section are not available, the foreign bidder must comply with the provisions of </w:t>
      </w:r>
      <w:r w:rsidR="000E3446" w:rsidRPr="000D1EF4">
        <w:rPr>
          <w:lang w:val="en-US"/>
        </w:rPr>
        <w:t>Subsection III.2.</w:t>
      </w:r>
    </w:p>
    <w:p w14:paraId="459EE112" w14:textId="77777777" w:rsidR="0049447A" w:rsidRPr="000D1EF4" w:rsidRDefault="000F0E4C" w:rsidP="00F255AE">
      <w:pPr>
        <w:pStyle w:val="Subseo"/>
        <w:rPr>
          <w:lang w:val="en-US"/>
        </w:rPr>
      </w:pPr>
      <w:r w:rsidRPr="000D1EF4">
        <w:rPr>
          <w:lang w:val="en-US"/>
        </w:rPr>
        <w:t>Subsection VIII.4.1 - Framework criteria for economic and financial qualification</w:t>
      </w:r>
    </w:p>
    <w:p w14:paraId="7B2D4015" w14:textId="77777777" w:rsidR="0049447A" w:rsidRPr="000D1EF4" w:rsidRDefault="000F0E4C">
      <w:pPr>
        <w:pStyle w:val="EditOP-Pargnivel2"/>
        <w:spacing w:after="240"/>
        <w:rPr>
          <w:lang w:val="en-US"/>
        </w:rPr>
      </w:pPr>
      <w:r w:rsidRPr="000D1EF4">
        <w:rPr>
          <w:lang w:val="en-US"/>
        </w:rPr>
        <w:t xml:space="preserve">The bidder must demonstrate, by means of the documents mentioned </w:t>
      </w:r>
      <w:r w:rsidR="00155757" w:rsidRPr="000D1EF4">
        <w:rPr>
          <w:lang w:val="en-US"/>
        </w:rPr>
        <w:t xml:space="preserve">in item </w:t>
      </w:r>
      <w:r w:rsidR="00C1324F" w:rsidRPr="000D1EF4">
        <w:rPr>
          <w:lang w:val="en-US"/>
        </w:rPr>
        <w:t>8</w:t>
      </w:r>
      <w:r w:rsidR="002567CD" w:rsidRPr="000D1EF4">
        <w:rPr>
          <w:lang w:val="en-US"/>
        </w:rPr>
        <w:t>.</w:t>
      </w:r>
      <w:r w:rsidR="00BD3B26" w:rsidRPr="000D1EF4">
        <w:rPr>
          <w:lang w:val="en-US"/>
        </w:rPr>
        <w:t>60</w:t>
      </w:r>
      <w:r w:rsidRPr="000D1EF4">
        <w:rPr>
          <w:lang w:val="en-US"/>
        </w:rPr>
        <w:t xml:space="preserve">, that it has a net worth equal to or greater than the minimum net worth required for </w:t>
      </w:r>
      <w:r w:rsidR="00D43715" w:rsidRPr="000D1EF4">
        <w:rPr>
          <w:lang w:val="en-US"/>
        </w:rPr>
        <w:t xml:space="preserve">classification in the qualification levels, as set out in </w:t>
      </w:r>
      <w:r w:rsidR="00F86406" w:rsidRPr="000D1EF4">
        <w:rPr>
          <w:lang w:val="en-US"/>
        </w:rPr>
        <w:t xml:space="preserve">Table </w:t>
      </w:r>
      <w:r w:rsidR="00606D89" w:rsidRPr="000D1EF4">
        <w:rPr>
          <w:lang w:val="en-US"/>
        </w:rPr>
        <w:t>8</w:t>
      </w:r>
      <w:r w:rsidRPr="000D1EF4">
        <w:rPr>
          <w:lang w:val="en-US"/>
        </w:rPr>
        <w:t xml:space="preserve">. </w:t>
      </w:r>
    </w:p>
    <w:p w14:paraId="12006FF3" w14:textId="77777777" w:rsidR="0049447A" w:rsidRPr="000D1EF4" w:rsidRDefault="000F0E4C">
      <w:pPr>
        <w:pStyle w:val="EditOP-Pargnivel2"/>
        <w:spacing w:after="240"/>
        <w:rPr>
          <w:lang w:val="en-US"/>
        </w:rPr>
      </w:pPr>
      <w:bookmarkStart w:id="5723" w:name="_Toc342490727"/>
      <w:bookmarkStart w:id="5724" w:name="_Toc342656012"/>
      <w:bookmarkStart w:id="5725" w:name="_Toc342656015"/>
      <w:bookmarkStart w:id="5726" w:name="_Toc342656017"/>
      <w:bookmarkStart w:id="5727" w:name="_Toc342656019"/>
      <w:bookmarkStart w:id="5728" w:name="_Toc337743459"/>
      <w:bookmarkEnd w:id="5723"/>
      <w:bookmarkEnd w:id="5724"/>
      <w:bookmarkEnd w:id="5725"/>
      <w:bookmarkEnd w:id="5726"/>
      <w:bookmarkEnd w:id="5727"/>
      <w:r w:rsidRPr="000D1EF4">
        <w:rPr>
          <w:lang w:val="en-US"/>
        </w:rPr>
        <w:t xml:space="preserve">To qualify as a non-operator, the bidder must have a net worth equal to or greater than 25% (twenty-five percent) of the minimum net worth required for an operator in the area with marginal accumulation or in the operating environment where the block is located, as </w:t>
      </w:r>
      <w:r w:rsidR="00C72454" w:rsidRPr="000D1EF4">
        <w:rPr>
          <w:lang w:val="en-US"/>
        </w:rPr>
        <w:t xml:space="preserve">set out </w:t>
      </w:r>
      <w:r w:rsidR="00F86406" w:rsidRPr="000D1EF4">
        <w:rPr>
          <w:lang w:val="en-US"/>
        </w:rPr>
        <w:t xml:space="preserve">in Table </w:t>
      </w:r>
      <w:r w:rsidR="00A815AF" w:rsidRPr="000D1EF4">
        <w:rPr>
          <w:lang w:val="en-US"/>
        </w:rPr>
        <w:t>8</w:t>
      </w:r>
      <w:r w:rsidRPr="000D1EF4">
        <w:rPr>
          <w:lang w:val="en-US"/>
        </w:rPr>
        <w:t>.</w:t>
      </w:r>
    </w:p>
    <w:bookmarkEnd w:id="5728"/>
    <w:p w14:paraId="35D37CBE" w14:textId="77777777" w:rsidR="0049447A" w:rsidRPr="009A1602" w:rsidRDefault="000F0E4C" w:rsidP="009A1602">
      <w:pPr>
        <w:pStyle w:val="aEdital-Alnea"/>
        <w:rPr>
          <w:b/>
          <w:bCs/>
          <w:lang w:val="en-US"/>
        </w:rPr>
      </w:pPr>
      <w:r w:rsidRPr="009A1602">
        <w:rPr>
          <w:b/>
          <w:bCs/>
          <w:lang w:val="en-US"/>
        </w:rPr>
        <w:t xml:space="preserve">Table </w:t>
      </w:r>
      <w:r w:rsidR="00A815AF" w:rsidRPr="009A1602">
        <w:rPr>
          <w:b/>
          <w:bCs/>
          <w:lang w:val="en-US"/>
        </w:rPr>
        <w:t xml:space="preserve">8 </w:t>
      </w:r>
      <w:r w:rsidR="006E3E54" w:rsidRPr="009A1602">
        <w:rPr>
          <w:b/>
          <w:bCs/>
          <w:lang w:val="en-US"/>
        </w:rPr>
        <w:t xml:space="preserve">- Minimum net worth values for </w:t>
      </w:r>
      <w:r w:rsidR="000564B8" w:rsidRPr="009A1602">
        <w:rPr>
          <w:b/>
          <w:bCs/>
          <w:lang w:val="en-US"/>
        </w:rPr>
        <w:t xml:space="preserve">economic and </w:t>
      </w:r>
      <w:r w:rsidR="006E3E54" w:rsidRPr="009A1602">
        <w:rPr>
          <w:b/>
          <w:bCs/>
          <w:lang w:val="en-US"/>
        </w:rPr>
        <w:t>financial qualification</w:t>
      </w:r>
    </w:p>
    <w:tbl>
      <w:tblPr>
        <w:tblW w:w="5385" w:type="pct"/>
        <w:jc w:val="center"/>
        <w:tblCellMar>
          <w:left w:w="70" w:type="dxa"/>
          <w:right w:w="70" w:type="dxa"/>
        </w:tblCellMar>
        <w:tblLook w:val="04A0" w:firstRow="1" w:lastRow="0" w:firstColumn="1" w:lastColumn="0" w:noHBand="0" w:noVBand="1"/>
      </w:tblPr>
      <w:tblGrid>
        <w:gridCol w:w="1231"/>
        <w:gridCol w:w="2717"/>
        <w:gridCol w:w="3316"/>
        <w:gridCol w:w="2943"/>
      </w:tblGrid>
      <w:tr w:rsidR="00461941" w:rsidRPr="00941A62" w14:paraId="59779E4D"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D655919"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lastRenderedPageBreak/>
              <w:t>Qualification level</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417BFEB"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Operational environments</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E2A57D1"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Minimum Net Worth (in R$)</w:t>
            </w:r>
          </w:p>
        </w:tc>
      </w:tr>
      <w:tr w:rsidR="00B45F09" w:rsidRPr="000D1EF4" w14:paraId="4CB9C6FB"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D00E4B6" w14:textId="77777777" w:rsidR="005A7963" w:rsidRPr="000D1EF4" w:rsidRDefault="005A7963" w:rsidP="005A7963">
            <w:pPr>
              <w:spacing w:after="0" w:line="240" w:lineRule="auto"/>
              <w:rPr>
                <w:rFonts w:ascii="Arial" w:eastAsia="Times New Roman" w:hAnsi="Arial" w:cs="Arial"/>
                <w:b/>
                <w:bCs/>
                <w:sz w:val="18"/>
                <w:szCs w:val="18"/>
                <w:lang w:val="en-US"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652F3CF" w14:textId="77777777" w:rsidR="005A7963" w:rsidRPr="000D1EF4" w:rsidRDefault="005A7963" w:rsidP="005A7963">
            <w:pPr>
              <w:spacing w:after="0" w:line="240" w:lineRule="auto"/>
              <w:rPr>
                <w:rFonts w:ascii="Arial" w:eastAsia="Times New Roman" w:hAnsi="Arial" w:cs="Arial"/>
                <w:b/>
                <w:bCs/>
                <w:sz w:val="18"/>
                <w:szCs w:val="18"/>
                <w:lang w:val="en-US"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37600FEF"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Operator</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B502574"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Non-operator</w:t>
            </w:r>
          </w:p>
        </w:tc>
      </w:tr>
      <w:tr w:rsidR="00B45F09" w:rsidRPr="000D1EF4" w14:paraId="3DC1CCA6"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0E135E22" w14:textId="77777777" w:rsidR="0049447A" w:rsidRPr="000D1EF4" w:rsidRDefault="000F0E4C">
            <w:pPr>
              <w:spacing w:after="0" w:line="240" w:lineRule="auto"/>
              <w:jc w:val="center"/>
              <w:rPr>
                <w:rFonts w:ascii="Arial" w:eastAsia="Times New Roman" w:hAnsi="Arial" w:cs="Arial"/>
                <w:sz w:val="18"/>
                <w:szCs w:val="18"/>
                <w:lang w:val="en-US" w:eastAsia="pt-BR"/>
              </w:rPr>
            </w:pPr>
            <w:bookmarkStart w:id="5729" w:name="RANGE!A6"/>
            <w:r w:rsidRPr="000D1EF4">
              <w:rPr>
                <w:rFonts w:ascii="Arial" w:hAnsi="Arial" w:cs="Arial"/>
                <w:color w:val="000000"/>
                <w:sz w:val="18"/>
                <w:szCs w:val="18"/>
                <w:lang w:val="en-US"/>
              </w:rPr>
              <w:t>A</w:t>
            </w:r>
            <w:bookmarkEnd w:id="5729"/>
          </w:p>
        </w:tc>
        <w:tc>
          <w:tcPr>
            <w:tcW w:w="1361" w:type="pct"/>
            <w:tcBorders>
              <w:top w:val="nil"/>
              <w:left w:val="nil"/>
              <w:bottom w:val="single" w:sz="4" w:space="0" w:color="auto"/>
              <w:right w:val="single" w:sz="8" w:space="0" w:color="auto"/>
            </w:tcBorders>
            <w:shd w:val="clear" w:color="auto" w:fill="auto"/>
            <w:vAlign w:val="center"/>
            <w:hideMark/>
          </w:tcPr>
          <w:p w14:paraId="180EF4C1" w14:textId="6606EFF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 xml:space="preserve">Ultra-deep, deep, shallow water, </w:t>
            </w:r>
            <w:r w:rsidR="00B77B5D">
              <w:rPr>
                <w:rFonts w:ascii="Arial" w:hAnsi="Arial" w:cs="Arial"/>
                <w:color w:val="000000"/>
                <w:sz w:val="18"/>
                <w:szCs w:val="18"/>
                <w:lang w:val="en-US"/>
              </w:rPr>
              <w:t>onshore</w:t>
            </w:r>
            <w:r w:rsidRPr="000D1EF4">
              <w:rPr>
                <w:rFonts w:ascii="Arial" w:hAnsi="Arial" w:cs="Arial"/>
                <w:color w:val="000000"/>
                <w:sz w:val="18"/>
                <w:szCs w:val="18"/>
                <w:lang w:val="en-US"/>
              </w:rPr>
              <w:t xml:space="preserve"> and areas with marginal accumulations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D03EA6"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20001211"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R$ 70.800.000,00</w:t>
            </w:r>
          </w:p>
        </w:tc>
      </w:tr>
      <w:tr w:rsidR="00B45F09" w:rsidRPr="000D1EF4" w14:paraId="2056BCF2"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4ED4D82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B</w:t>
            </w:r>
          </w:p>
        </w:tc>
        <w:tc>
          <w:tcPr>
            <w:tcW w:w="1361" w:type="pct"/>
            <w:tcBorders>
              <w:top w:val="nil"/>
              <w:left w:val="nil"/>
              <w:bottom w:val="single" w:sz="4" w:space="0" w:color="auto"/>
              <w:right w:val="single" w:sz="8" w:space="0" w:color="auto"/>
            </w:tcBorders>
            <w:shd w:val="clear" w:color="auto" w:fill="auto"/>
            <w:vAlign w:val="center"/>
            <w:hideMark/>
          </w:tcPr>
          <w:p w14:paraId="5675B79F" w14:textId="3330D403"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 xml:space="preserve">Shallow waters, </w:t>
            </w:r>
            <w:r w:rsidR="001E7751">
              <w:rPr>
                <w:rFonts w:ascii="Arial" w:hAnsi="Arial" w:cs="Arial"/>
                <w:color w:val="000000"/>
                <w:sz w:val="18"/>
                <w:szCs w:val="18"/>
                <w:lang w:val="en-US"/>
              </w:rPr>
              <w:t>onshore</w:t>
            </w:r>
            <w:r w:rsidRPr="000D1EF4">
              <w:rPr>
                <w:rFonts w:ascii="Arial" w:hAnsi="Arial" w:cs="Arial"/>
                <w:color w:val="000000"/>
                <w:sz w:val="18"/>
                <w:szCs w:val="18"/>
                <w:lang w:val="en-US"/>
              </w:rPr>
              <w:t xml:space="preserve"> and areas with marginal accumulations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D122BF8"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D2DC7CC"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R$ 30.650.000,00</w:t>
            </w:r>
          </w:p>
        </w:tc>
      </w:tr>
      <w:tr w:rsidR="00B45F09" w:rsidRPr="000D1EF4" w14:paraId="281CB090"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tcPr>
          <w:p w14:paraId="3A9B4F9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C+</w:t>
            </w:r>
          </w:p>
        </w:tc>
        <w:tc>
          <w:tcPr>
            <w:tcW w:w="1361" w:type="pct"/>
            <w:tcBorders>
              <w:top w:val="nil"/>
              <w:left w:val="nil"/>
              <w:bottom w:val="single" w:sz="4" w:space="0" w:color="auto"/>
              <w:right w:val="single" w:sz="8" w:space="0" w:color="auto"/>
            </w:tcBorders>
            <w:shd w:val="clear" w:color="auto" w:fill="auto"/>
            <w:vAlign w:val="center"/>
          </w:tcPr>
          <w:p w14:paraId="7349AFEB" w14:textId="50729FCA"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 xml:space="preserve">Remote and non-remote </w:t>
            </w:r>
            <w:r w:rsidR="00BD3EAC">
              <w:rPr>
                <w:rFonts w:ascii="Arial" w:hAnsi="Arial" w:cs="Arial"/>
                <w:color w:val="000000"/>
                <w:sz w:val="18"/>
                <w:szCs w:val="18"/>
                <w:lang w:val="en-US"/>
              </w:rPr>
              <w:t>onshore</w:t>
            </w:r>
            <w:r w:rsidR="00BD3EAC" w:rsidRPr="000D1EF4">
              <w:rPr>
                <w:rFonts w:ascii="Arial" w:hAnsi="Arial" w:cs="Arial"/>
                <w:color w:val="000000"/>
                <w:sz w:val="18"/>
                <w:szCs w:val="18"/>
                <w:lang w:val="en-US"/>
              </w:rPr>
              <w:t xml:space="preserve"> </w:t>
            </w:r>
            <w:r w:rsidRPr="000D1EF4">
              <w:rPr>
                <w:rFonts w:ascii="Arial" w:hAnsi="Arial" w:cs="Arial"/>
                <w:color w:val="000000"/>
                <w:sz w:val="18"/>
                <w:szCs w:val="18"/>
                <w:lang w:val="en-US"/>
              </w:rPr>
              <w:t>and areas with marginal accumulations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6CEEB691"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CDEBD9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R$ 10.000.000,00</w:t>
            </w:r>
          </w:p>
        </w:tc>
      </w:tr>
      <w:tr w:rsidR="00B45F09" w:rsidRPr="000D1EF4" w14:paraId="3BDD7ACB"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6FAE4233"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C</w:t>
            </w:r>
          </w:p>
        </w:tc>
        <w:tc>
          <w:tcPr>
            <w:tcW w:w="1361" w:type="pct"/>
            <w:tcBorders>
              <w:top w:val="nil"/>
              <w:left w:val="nil"/>
              <w:bottom w:val="single" w:sz="4" w:space="0" w:color="auto"/>
              <w:right w:val="single" w:sz="8" w:space="0" w:color="auto"/>
            </w:tcBorders>
            <w:shd w:val="clear" w:color="auto" w:fill="auto"/>
            <w:vAlign w:val="center"/>
            <w:hideMark/>
          </w:tcPr>
          <w:p w14:paraId="0B2EA015" w14:textId="5868EE82"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 xml:space="preserve">Non-remote </w:t>
            </w:r>
            <w:r w:rsidR="001E7751">
              <w:rPr>
                <w:rFonts w:ascii="Arial" w:hAnsi="Arial" w:cs="Arial"/>
                <w:color w:val="000000"/>
                <w:sz w:val="18"/>
                <w:szCs w:val="18"/>
                <w:lang w:val="en-US"/>
              </w:rPr>
              <w:t>onshore</w:t>
            </w:r>
            <w:r w:rsidRPr="000D1EF4">
              <w:rPr>
                <w:rFonts w:ascii="Arial" w:hAnsi="Arial" w:cs="Arial"/>
                <w:color w:val="000000"/>
                <w:sz w:val="18"/>
                <w:szCs w:val="18"/>
                <w:lang w:val="en-US"/>
              </w:rPr>
              <w:t xml:space="preserve"> and areas with marginal accumulations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6BFFB5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5E1A8E99"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R$ 2.675.000,00</w:t>
            </w:r>
          </w:p>
        </w:tc>
      </w:tr>
      <w:tr w:rsidR="00B45F09" w:rsidRPr="000D1EF4" w14:paraId="21E53551" w14:textId="77777777" w:rsidTr="009423AC">
        <w:trPr>
          <w:trHeight w:val="850"/>
          <w:jc w:val="center"/>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ABC9736"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D</w:t>
            </w:r>
          </w:p>
        </w:tc>
        <w:tc>
          <w:tcPr>
            <w:tcW w:w="1361" w:type="pct"/>
            <w:tcBorders>
              <w:top w:val="nil"/>
              <w:left w:val="nil"/>
              <w:bottom w:val="single" w:sz="8" w:space="0" w:color="auto"/>
              <w:right w:val="single" w:sz="8" w:space="0" w:color="auto"/>
            </w:tcBorders>
            <w:shd w:val="clear" w:color="auto" w:fill="auto"/>
            <w:vAlign w:val="center"/>
            <w:hideMark/>
          </w:tcPr>
          <w:p w14:paraId="7001C7C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Areas with marginal accumulations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0F5B3E32"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3A6DD084"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R$ 350.000,00</w:t>
            </w:r>
          </w:p>
        </w:tc>
      </w:tr>
    </w:tbl>
    <w:p w14:paraId="713B2456" w14:textId="77777777" w:rsidR="004D0BFD" w:rsidRPr="000D1EF4" w:rsidRDefault="004D0BFD" w:rsidP="00F255AE">
      <w:pPr>
        <w:pStyle w:val="Subseo-Edital"/>
        <w:rPr>
          <w:lang w:val="en-US"/>
        </w:rPr>
      </w:pPr>
      <w:bookmarkStart w:id="5730" w:name="_Toc105774946"/>
      <w:bookmarkStart w:id="5731" w:name="_Toc106200854"/>
      <w:bookmarkStart w:id="5732" w:name="_Toc106984232"/>
      <w:bookmarkStart w:id="5733" w:name="_Toc106984391"/>
      <w:bookmarkStart w:id="5734" w:name="_Toc106984884"/>
      <w:bookmarkStart w:id="5735" w:name="_Toc106985098"/>
      <w:bookmarkStart w:id="5736" w:name="_Toc106985845"/>
      <w:bookmarkStart w:id="5737" w:name="_Toc107525903"/>
      <w:bookmarkStart w:id="5738" w:name="_Toc107526061"/>
      <w:bookmarkStart w:id="5739" w:name="_Toc107526219"/>
      <w:bookmarkStart w:id="5740" w:name="_Toc108091704"/>
      <w:bookmarkStart w:id="5741" w:name="_Toc108108863"/>
      <w:bookmarkStart w:id="5742" w:name="_Toc511660929"/>
      <w:bookmarkStart w:id="5743" w:name="_Toc511662071"/>
      <w:bookmarkStart w:id="5744" w:name="_Toc511746930"/>
      <w:bookmarkStart w:id="5745" w:name="_Toc511747617"/>
      <w:bookmarkStart w:id="5746" w:name="_Toc511803943"/>
      <w:bookmarkStart w:id="5747" w:name="_Toc511810226"/>
      <w:bookmarkStart w:id="5748" w:name="_Toc511835045"/>
      <w:bookmarkStart w:id="5749" w:name="_Toc511835386"/>
      <w:bookmarkStart w:id="5750" w:name="_Toc511835729"/>
      <w:bookmarkStart w:id="5751" w:name="_Toc511836072"/>
      <w:bookmarkStart w:id="5752" w:name="_Toc511848568"/>
      <w:bookmarkStart w:id="5753" w:name="_Toc511855763"/>
      <w:bookmarkStart w:id="5754" w:name="_Toc511660946"/>
      <w:bookmarkStart w:id="5755" w:name="_Toc511662088"/>
      <w:bookmarkStart w:id="5756" w:name="_Toc511746947"/>
      <w:bookmarkStart w:id="5757" w:name="_Toc511747634"/>
      <w:bookmarkStart w:id="5758" w:name="_Toc511803960"/>
      <w:bookmarkStart w:id="5759" w:name="_Toc511810243"/>
      <w:bookmarkStart w:id="5760" w:name="_Toc511835062"/>
      <w:bookmarkStart w:id="5761" w:name="_Toc511835403"/>
      <w:bookmarkStart w:id="5762" w:name="_Toc511835746"/>
      <w:bookmarkStart w:id="5763" w:name="_Toc511836089"/>
      <w:bookmarkStart w:id="5764" w:name="_Toc511848585"/>
      <w:bookmarkStart w:id="5765" w:name="_Toc511855780"/>
      <w:bookmarkStart w:id="5766" w:name="_Toc511660947"/>
      <w:bookmarkStart w:id="5767" w:name="_Toc511662089"/>
      <w:bookmarkStart w:id="5768" w:name="_Toc511746948"/>
      <w:bookmarkStart w:id="5769" w:name="_Toc511747635"/>
      <w:bookmarkStart w:id="5770" w:name="_Toc511803961"/>
      <w:bookmarkStart w:id="5771" w:name="_Toc511810244"/>
      <w:bookmarkStart w:id="5772" w:name="_Toc511835063"/>
      <w:bookmarkStart w:id="5773" w:name="_Toc511835404"/>
      <w:bookmarkStart w:id="5774" w:name="_Toc511835747"/>
      <w:bookmarkStart w:id="5775" w:name="_Toc511836090"/>
      <w:bookmarkStart w:id="5776" w:name="_Toc511848586"/>
      <w:bookmarkStart w:id="5777" w:name="_Toc511855781"/>
      <w:bookmarkStart w:id="5778" w:name="_Toc510541049"/>
      <w:bookmarkStart w:id="5779" w:name="_Toc511660948"/>
      <w:bookmarkStart w:id="5780" w:name="_Toc511662090"/>
      <w:bookmarkStart w:id="5781" w:name="_Toc511746949"/>
      <w:bookmarkStart w:id="5782" w:name="_Toc511747636"/>
      <w:bookmarkStart w:id="5783" w:name="_Toc511803962"/>
      <w:bookmarkStart w:id="5784" w:name="_Toc511810245"/>
      <w:bookmarkStart w:id="5785" w:name="_Toc511835064"/>
      <w:bookmarkStart w:id="5786" w:name="_Toc511835405"/>
      <w:bookmarkStart w:id="5787" w:name="_Toc511835748"/>
      <w:bookmarkStart w:id="5788" w:name="_Toc511836091"/>
      <w:bookmarkStart w:id="5789" w:name="_Toc511848587"/>
      <w:bookmarkStart w:id="5790" w:name="_Toc511855782"/>
      <w:bookmarkStart w:id="5791" w:name="_Toc510541050"/>
      <w:bookmarkStart w:id="5792" w:name="_Toc511660949"/>
      <w:bookmarkStart w:id="5793" w:name="_Toc511662091"/>
      <w:bookmarkStart w:id="5794" w:name="_Toc511746950"/>
      <w:bookmarkStart w:id="5795" w:name="_Toc511747637"/>
      <w:bookmarkStart w:id="5796" w:name="_Toc511803963"/>
      <w:bookmarkStart w:id="5797" w:name="_Toc511810246"/>
      <w:bookmarkStart w:id="5798" w:name="_Toc511835065"/>
      <w:bookmarkStart w:id="5799" w:name="_Toc511835406"/>
      <w:bookmarkStart w:id="5800" w:name="_Toc511835749"/>
      <w:bookmarkStart w:id="5801" w:name="_Toc511836092"/>
      <w:bookmarkStart w:id="5802" w:name="_Toc511848588"/>
      <w:bookmarkStart w:id="5803" w:name="_Toc511855783"/>
      <w:bookmarkStart w:id="5804" w:name="_Toc510541051"/>
      <w:bookmarkStart w:id="5805" w:name="_Toc511660950"/>
      <w:bookmarkStart w:id="5806" w:name="_Toc511662092"/>
      <w:bookmarkStart w:id="5807" w:name="_Toc511746951"/>
      <w:bookmarkStart w:id="5808" w:name="_Toc511747638"/>
      <w:bookmarkStart w:id="5809" w:name="_Toc511803964"/>
      <w:bookmarkStart w:id="5810" w:name="_Toc511810247"/>
      <w:bookmarkStart w:id="5811" w:name="_Toc511835066"/>
      <w:bookmarkStart w:id="5812" w:name="_Toc511835407"/>
      <w:bookmarkStart w:id="5813" w:name="_Toc511835750"/>
      <w:bookmarkStart w:id="5814" w:name="_Toc511836093"/>
      <w:bookmarkStart w:id="5815" w:name="_Toc511848589"/>
      <w:bookmarkStart w:id="5816" w:name="_Toc511855784"/>
      <w:bookmarkStart w:id="5817" w:name="_Toc419898328"/>
      <w:bookmarkStart w:id="5818" w:name="_Toc419899133"/>
      <w:bookmarkStart w:id="5819" w:name="_Toc419900743"/>
      <w:bookmarkStart w:id="5820" w:name="_Toc419902490"/>
      <w:bookmarkStart w:id="5821" w:name="_Toc419903297"/>
      <w:bookmarkStart w:id="5822" w:name="_Toc419904103"/>
      <w:bookmarkStart w:id="5823" w:name="_Toc419904909"/>
      <w:bookmarkStart w:id="5824" w:name="_Toc419905715"/>
      <w:bookmarkStart w:id="5825" w:name="_Toc419906533"/>
      <w:bookmarkStart w:id="5826" w:name="_Toc419907341"/>
      <w:bookmarkStart w:id="5827" w:name="_Toc419908148"/>
      <w:bookmarkStart w:id="5828" w:name="_Toc419908874"/>
      <w:bookmarkStart w:id="5829" w:name="_Toc419961015"/>
      <w:bookmarkStart w:id="5830" w:name="_Toc419898329"/>
      <w:bookmarkStart w:id="5831" w:name="_Toc419899134"/>
      <w:bookmarkStart w:id="5832" w:name="_Toc419900744"/>
      <w:bookmarkStart w:id="5833" w:name="_Toc419902491"/>
      <w:bookmarkStart w:id="5834" w:name="_Toc419903298"/>
      <w:bookmarkStart w:id="5835" w:name="_Toc419904104"/>
      <w:bookmarkStart w:id="5836" w:name="_Toc419904910"/>
      <w:bookmarkStart w:id="5837" w:name="_Toc419905716"/>
      <w:bookmarkStart w:id="5838" w:name="_Toc419906534"/>
      <w:bookmarkStart w:id="5839" w:name="_Toc419907342"/>
      <w:bookmarkStart w:id="5840" w:name="_Toc419908149"/>
      <w:bookmarkStart w:id="5841" w:name="_Toc419908875"/>
      <w:bookmarkStart w:id="5842" w:name="_Toc419961016"/>
      <w:bookmarkStart w:id="5843" w:name="_Toc419898330"/>
      <w:bookmarkStart w:id="5844" w:name="_Toc419899135"/>
      <w:bookmarkStart w:id="5845" w:name="_Toc419900745"/>
      <w:bookmarkStart w:id="5846" w:name="_Toc419902492"/>
      <w:bookmarkStart w:id="5847" w:name="_Toc419903299"/>
      <w:bookmarkStart w:id="5848" w:name="_Toc419904105"/>
      <w:bookmarkStart w:id="5849" w:name="_Toc419904911"/>
      <w:bookmarkStart w:id="5850" w:name="_Toc419905717"/>
      <w:bookmarkStart w:id="5851" w:name="_Toc419906535"/>
      <w:bookmarkStart w:id="5852" w:name="_Toc419907343"/>
      <w:bookmarkStart w:id="5853" w:name="_Toc419908150"/>
      <w:bookmarkStart w:id="5854" w:name="_Toc419908876"/>
      <w:bookmarkStart w:id="5855" w:name="_Toc419961017"/>
      <w:bookmarkStart w:id="5856" w:name="_Toc419898331"/>
      <w:bookmarkStart w:id="5857" w:name="_Toc419899136"/>
      <w:bookmarkStart w:id="5858" w:name="_Toc419900746"/>
      <w:bookmarkStart w:id="5859" w:name="_Toc419902493"/>
      <w:bookmarkStart w:id="5860" w:name="_Toc419903300"/>
      <w:bookmarkStart w:id="5861" w:name="_Toc419904106"/>
      <w:bookmarkStart w:id="5862" w:name="_Toc419904912"/>
      <w:bookmarkStart w:id="5863" w:name="_Toc419905718"/>
      <w:bookmarkStart w:id="5864" w:name="_Toc419906536"/>
      <w:bookmarkStart w:id="5865" w:name="_Toc419907344"/>
      <w:bookmarkStart w:id="5866" w:name="_Toc419908151"/>
      <w:bookmarkStart w:id="5867" w:name="_Toc419908877"/>
      <w:bookmarkStart w:id="5868" w:name="_Toc419961018"/>
      <w:bookmarkStart w:id="5869" w:name="_Toc419898332"/>
      <w:bookmarkStart w:id="5870" w:name="_Toc419899137"/>
      <w:bookmarkStart w:id="5871" w:name="_Toc419900747"/>
      <w:bookmarkStart w:id="5872" w:name="_Toc419902494"/>
      <w:bookmarkStart w:id="5873" w:name="_Toc419903301"/>
      <w:bookmarkStart w:id="5874" w:name="_Toc419904107"/>
      <w:bookmarkStart w:id="5875" w:name="_Toc419904913"/>
      <w:bookmarkStart w:id="5876" w:name="_Toc419905719"/>
      <w:bookmarkStart w:id="5877" w:name="_Toc419906537"/>
      <w:bookmarkStart w:id="5878" w:name="_Toc419907345"/>
      <w:bookmarkStart w:id="5879" w:name="_Toc419908152"/>
      <w:bookmarkStart w:id="5880" w:name="_Toc419908878"/>
      <w:bookmarkStart w:id="5881" w:name="_Toc419961019"/>
      <w:bookmarkStart w:id="5882" w:name="_Toc337546748"/>
      <w:bookmarkStart w:id="5883" w:name="_Toc337546994"/>
      <w:bookmarkStart w:id="5884" w:name="_Toc337547094"/>
      <w:bookmarkStart w:id="5885" w:name="_Toc337557716"/>
      <w:bookmarkStart w:id="5886" w:name="_Toc337558486"/>
      <w:bookmarkStart w:id="5887" w:name="_Toc337558911"/>
      <w:bookmarkStart w:id="5888" w:name="_Toc337651847"/>
      <w:bookmarkStart w:id="5889" w:name="_Toc337652134"/>
      <w:bookmarkStart w:id="5890" w:name="_Toc337743461"/>
      <w:bookmarkStart w:id="5891" w:name="_Toc342489933"/>
      <w:bookmarkStart w:id="5892" w:name="_Toc342490733"/>
      <w:bookmarkStart w:id="5893" w:name="_Toc342656020"/>
      <w:bookmarkStart w:id="5894" w:name="_Toc337546749"/>
      <w:bookmarkStart w:id="5895" w:name="_Toc337546995"/>
      <w:bookmarkStart w:id="5896" w:name="_Toc337547095"/>
      <w:bookmarkStart w:id="5897" w:name="_Toc337557717"/>
      <w:bookmarkStart w:id="5898" w:name="_Toc337558487"/>
      <w:bookmarkStart w:id="5899" w:name="_Toc337558912"/>
      <w:bookmarkStart w:id="5900" w:name="_Toc337651848"/>
      <w:bookmarkStart w:id="5901" w:name="_Toc337652135"/>
      <w:bookmarkStart w:id="5902" w:name="_Toc337743462"/>
      <w:bookmarkStart w:id="5903" w:name="_Toc342489934"/>
      <w:bookmarkStart w:id="5904" w:name="_Toc342490734"/>
      <w:bookmarkStart w:id="5905" w:name="_Toc342656021"/>
      <w:bookmarkStart w:id="5906" w:name="_Toc337546752"/>
      <w:bookmarkStart w:id="5907" w:name="_Toc337546998"/>
      <w:bookmarkStart w:id="5908" w:name="_Toc337547098"/>
      <w:bookmarkStart w:id="5909" w:name="_Toc337557720"/>
      <w:bookmarkStart w:id="5910" w:name="_Toc337558490"/>
      <w:bookmarkStart w:id="5911" w:name="_Toc337558915"/>
      <w:bookmarkStart w:id="5912" w:name="_Toc337651851"/>
      <w:bookmarkStart w:id="5913" w:name="_Toc337652138"/>
      <w:bookmarkStart w:id="5914" w:name="_Toc337743465"/>
      <w:bookmarkStart w:id="5915" w:name="_Toc342489937"/>
      <w:bookmarkStart w:id="5916" w:name="_Toc342490737"/>
      <w:bookmarkStart w:id="5917" w:name="_Toc342656024"/>
      <w:bookmarkStart w:id="5918" w:name="_Toc337546767"/>
      <w:bookmarkStart w:id="5919" w:name="_Toc337547013"/>
      <w:bookmarkStart w:id="5920" w:name="_Toc337547113"/>
      <w:bookmarkStart w:id="5921" w:name="_Toc337557735"/>
      <w:bookmarkStart w:id="5922" w:name="_Toc337558505"/>
      <w:bookmarkStart w:id="5923" w:name="_Toc337558930"/>
      <w:bookmarkStart w:id="5924" w:name="_Toc337651866"/>
      <w:bookmarkStart w:id="5925" w:name="_Toc337652153"/>
      <w:bookmarkStart w:id="5926" w:name="_Toc337743480"/>
      <w:bookmarkStart w:id="5927" w:name="_Toc342489952"/>
      <w:bookmarkStart w:id="5928" w:name="_Toc342490752"/>
      <w:bookmarkStart w:id="5929" w:name="_Toc342656039"/>
      <w:bookmarkStart w:id="5930" w:name="_Toc337546768"/>
      <w:bookmarkStart w:id="5931" w:name="_Toc337547014"/>
      <w:bookmarkStart w:id="5932" w:name="_Toc337547114"/>
      <w:bookmarkStart w:id="5933" w:name="_Toc337557736"/>
      <w:bookmarkStart w:id="5934" w:name="_Toc337558506"/>
      <w:bookmarkStart w:id="5935" w:name="_Toc337558931"/>
      <w:bookmarkStart w:id="5936" w:name="_Toc337651867"/>
      <w:bookmarkStart w:id="5937" w:name="_Toc337652154"/>
      <w:bookmarkStart w:id="5938" w:name="_Toc337743481"/>
      <w:bookmarkStart w:id="5939" w:name="_Toc342489953"/>
      <w:bookmarkStart w:id="5940" w:name="_Toc342490753"/>
      <w:bookmarkStart w:id="5941" w:name="_Toc342656040"/>
      <w:bookmarkStart w:id="5942" w:name="_Toc337546769"/>
      <w:bookmarkStart w:id="5943" w:name="_Toc337547015"/>
      <w:bookmarkStart w:id="5944" w:name="_Toc337547115"/>
      <w:bookmarkStart w:id="5945" w:name="_Toc337557737"/>
      <w:bookmarkStart w:id="5946" w:name="_Toc337558507"/>
      <w:bookmarkStart w:id="5947" w:name="_Toc337558932"/>
      <w:bookmarkStart w:id="5948" w:name="_Toc337651868"/>
      <w:bookmarkStart w:id="5949" w:name="_Toc337652155"/>
      <w:bookmarkStart w:id="5950" w:name="_Toc337743482"/>
      <w:bookmarkStart w:id="5951" w:name="_Toc342489954"/>
      <w:bookmarkStart w:id="5952" w:name="_Toc342490754"/>
      <w:bookmarkStart w:id="5953" w:name="_Toc342656041"/>
      <w:bookmarkStart w:id="5954" w:name="_Toc337546770"/>
      <w:bookmarkStart w:id="5955" w:name="_Toc337547016"/>
      <w:bookmarkStart w:id="5956" w:name="_Toc337547116"/>
      <w:bookmarkStart w:id="5957" w:name="_Toc337557738"/>
      <w:bookmarkStart w:id="5958" w:name="_Toc337558508"/>
      <w:bookmarkStart w:id="5959" w:name="_Toc337558933"/>
      <w:bookmarkStart w:id="5960" w:name="_Toc337651869"/>
      <w:bookmarkStart w:id="5961" w:name="_Toc337652156"/>
      <w:bookmarkStart w:id="5962" w:name="_Toc337743483"/>
      <w:bookmarkStart w:id="5963" w:name="_Toc342489955"/>
      <w:bookmarkStart w:id="5964" w:name="_Toc342490755"/>
      <w:bookmarkStart w:id="5965" w:name="_Toc342656042"/>
      <w:bookmarkStart w:id="5966" w:name="_Toc419898337"/>
      <w:bookmarkStart w:id="5967" w:name="_Toc419899142"/>
      <w:bookmarkStart w:id="5968" w:name="_Toc419900752"/>
      <w:bookmarkStart w:id="5969" w:name="_Toc419902499"/>
      <w:bookmarkStart w:id="5970" w:name="_Toc419903306"/>
      <w:bookmarkStart w:id="5971" w:name="_Toc419904112"/>
      <w:bookmarkStart w:id="5972" w:name="_Toc419904918"/>
      <w:bookmarkStart w:id="5973" w:name="_Toc419905724"/>
      <w:bookmarkStart w:id="5974" w:name="_Toc419906542"/>
      <w:bookmarkStart w:id="5975" w:name="_Toc419907350"/>
      <w:bookmarkStart w:id="5976" w:name="_Toc419908157"/>
      <w:bookmarkStart w:id="5977" w:name="_Toc419908883"/>
      <w:bookmarkStart w:id="5978" w:name="_Toc419961024"/>
      <w:bookmarkStart w:id="5979" w:name="_Toc344913217"/>
      <w:bookmarkStart w:id="5980" w:name="_Toc346127252"/>
      <w:bookmarkStart w:id="5981" w:name="_Toc164157846"/>
      <w:bookmarkStart w:id="5982" w:name="_Toc419905726"/>
      <w:bookmarkStart w:id="5983" w:name="_Toc511862500"/>
      <w:bookmarkStart w:id="5984" w:name="_Toc295747647"/>
      <w:bookmarkStart w:id="5985" w:name="_Toc394594331"/>
      <w:bookmarkStart w:id="5986" w:name="_Toc102724400"/>
      <w:bookmarkStart w:id="5987" w:name="_Toc113186640"/>
      <w:bookmarkStart w:id="5988" w:name="_Toc13521504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04EDF520" w14:textId="77777777" w:rsidR="0049447A" w:rsidRPr="000D1EF4" w:rsidRDefault="000F0E4C" w:rsidP="00F255AE">
      <w:pPr>
        <w:pStyle w:val="Subseo"/>
        <w:rPr>
          <w:lang w:val="en-US"/>
        </w:rPr>
      </w:pPr>
      <w:r w:rsidRPr="000D1EF4">
        <w:rPr>
          <w:lang w:val="en-US"/>
        </w:rPr>
        <w:t>Subsection VIII.5 - Summary of qualifying documents and criteria</w:t>
      </w:r>
      <w:bookmarkEnd w:id="5981"/>
    </w:p>
    <w:bookmarkEnd w:id="5982"/>
    <w:bookmarkEnd w:id="5983"/>
    <w:p w14:paraId="37E18619" w14:textId="4C92E12B" w:rsidR="0049447A" w:rsidRPr="000D1EF4" w:rsidRDefault="000F0E4C" w:rsidP="009A1602">
      <w:pPr>
        <w:pStyle w:val="EditOP-Pargnivel2"/>
        <w:spacing w:after="240"/>
        <w:rPr>
          <w:lang w:val="en-US"/>
        </w:rPr>
      </w:pPr>
      <w:r w:rsidRPr="660AAE1F">
        <w:rPr>
          <w:lang w:val="en-US"/>
        </w:rPr>
        <w:t xml:space="preserve">Table </w:t>
      </w:r>
      <w:r w:rsidR="00A815AF" w:rsidRPr="660AAE1F">
        <w:rPr>
          <w:lang w:val="en-US"/>
        </w:rPr>
        <w:t xml:space="preserve">9 </w:t>
      </w:r>
      <w:r w:rsidR="00CF740E" w:rsidRPr="660AAE1F">
        <w:rPr>
          <w:lang w:val="en-US"/>
        </w:rPr>
        <w:t xml:space="preserve">consolidates the criteria for the qualification levels set out in this </w:t>
      </w:r>
      <w:r w:rsidR="451A4F3A" w:rsidRPr="660AAE1F">
        <w:rPr>
          <w:lang w:val="en-US"/>
        </w:rPr>
        <w:t>tender protocol</w:t>
      </w:r>
      <w:r w:rsidR="00CF740E" w:rsidRPr="660AAE1F">
        <w:rPr>
          <w:lang w:val="en-US"/>
        </w:rPr>
        <w:t>.</w:t>
      </w:r>
    </w:p>
    <w:p w14:paraId="61E22CC5" w14:textId="77777777" w:rsidR="0049447A" w:rsidRPr="009A1602" w:rsidRDefault="000F0E4C" w:rsidP="009A1602">
      <w:pPr>
        <w:pStyle w:val="aEdital-Alnea"/>
        <w:rPr>
          <w:b/>
          <w:bCs/>
          <w:lang w:val="en-US"/>
        </w:rPr>
      </w:pPr>
      <w:r w:rsidRPr="009A1602">
        <w:rPr>
          <w:b/>
          <w:bCs/>
          <w:lang w:val="en-US"/>
        </w:rPr>
        <w:t xml:space="preserve">Table </w:t>
      </w:r>
      <w:r w:rsidR="00A815AF" w:rsidRPr="009A1602">
        <w:rPr>
          <w:b/>
          <w:bCs/>
          <w:lang w:val="en-US"/>
        </w:rPr>
        <w:t xml:space="preserve">9 </w:t>
      </w:r>
      <w:r w:rsidR="00FB587F" w:rsidRPr="009A1602">
        <w:rPr>
          <w:b/>
          <w:bCs/>
          <w:lang w:val="en-US"/>
        </w:rPr>
        <w:t>- Consolidation of the criteria for the qualification levels</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0D1EF4" w14:paraId="2024296E" w14:textId="77777777" w:rsidTr="00B74ABB">
        <w:trPr>
          <w:trHeight w:val="615"/>
          <w:tblHeader/>
        </w:trPr>
        <w:tc>
          <w:tcPr>
            <w:tcW w:w="676" w:type="pct"/>
            <w:shd w:val="clear" w:color="auto" w:fill="BFBFBF" w:themeFill="background1" w:themeFillShade="BF"/>
            <w:vAlign w:val="center"/>
            <w:hideMark/>
          </w:tcPr>
          <w:p w14:paraId="3CDC6A8B"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Qualification</w:t>
            </w:r>
          </w:p>
        </w:tc>
        <w:tc>
          <w:tcPr>
            <w:tcW w:w="616" w:type="pct"/>
            <w:shd w:val="clear" w:color="auto" w:fill="BFBFBF" w:themeFill="background1" w:themeFillShade="BF"/>
            <w:vAlign w:val="center"/>
            <w:hideMark/>
          </w:tcPr>
          <w:p w14:paraId="6EF01C54"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Legal qualification</w:t>
            </w:r>
          </w:p>
        </w:tc>
        <w:tc>
          <w:tcPr>
            <w:tcW w:w="631" w:type="pct"/>
            <w:shd w:val="clear" w:color="auto" w:fill="BFBFBF" w:themeFill="background1" w:themeFillShade="BF"/>
            <w:vAlign w:val="center"/>
            <w:hideMark/>
          </w:tcPr>
          <w:p w14:paraId="0C7BA773"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Technical qualifications</w:t>
            </w:r>
            <w:r w:rsidRPr="000D1EF4">
              <w:rPr>
                <w:rFonts w:ascii="Arial" w:eastAsia="Times New Roman" w:hAnsi="Arial" w:cs="Arial"/>
                <w:b/>
                <w:bCs/>
                <w:sz w:val="18"/>
                <w:szCs w:val="18"/>
                <w:vertAlign w:val="superscript"/>
                <w:lang w:val="en-US" w:eastAsia="pt-BR"/>
              </w:rPr>
              <w:t>1</w:t>
            </w:r>
          </w:p>
        </w:tc>
        <w:tc>
          <w:tcPr>
            <w:tcW w:w="1506" w:type="pct"/>
            <w:shd w:val="clear" w:color="auto" w:fill="BFBFBF" w:themeFill="background1" w:themeFillShade="BF"/>
            <w:vAlign w:val="center"/>
            <w:hideMark/>
          </w:tcPr>
          <w:p w14:paraId="7ED38DA9"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 xml:space="preserve">Economic and financial </w:t>
            </w:r>
            <w:proofErr w:type="gramStart"/>
            <w:r w:rsidRPr="000D1EF4">
              <w:rPr>
                <w:rFonts w:ascii="Arial" w:eastAsia="Times New Roman" w:hAnsi="Arial" w:cs="Arial"/>
                <w:b/>
                <w:bCs/>
                <w:sz w:val="18"/>
                <w:szCs w:val="18"/>
                <w:lang w:val="en-US" w:eastAsia="pt-BR"/>
              </w:rPr>
              <w:t>qualification</w:t>
            </w:r>
            <w:proofErr w:type="gramEnd"/>
            <w:r w:rsidRPr="000D1EF4">
              <w:rPr>
                <w:rFonts w:ascii="Arial" w:eastAsia="Times New Roman" w:hAnsi="Arial" w:cs="Arial"/>
                <w:b/>
                <w:bCs/>
                <w:sz w:val="18"/>
                <w:szCs w:val="18"/>
                <w:lang w:val="en-US" w:eastAsia="pt-BR"/>
              </w:rPr>
              <w:t xml:space="preserve"> (PLM)</w:t>
            </w:r>
          </w:p>
        </w:tc>
        <w:tc>
          <w:tcPr>
            <w:tcW w:w="1571" w:type="pct"/>
            <w:shd w:val="clear" w:color="auto" w:fill="BFBFBF" w:themeFill="background1" w:themeFillShade="BF"/>
            <w:vAlign w:val="center"/>
            <w:hideMark/>
          </w:tcPr>
          <w:p w14:paraId="14EE9704" w14:textId="77777777" w:rsidR="0049447A" w:rsidRPr="000D1EF4" w:rsidRDefault="000F0E4C">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Environment</w:t>
            </w:r>
          </w:p>
        </w:tc>
      </w:tr>
      <w:tr w:rsidR="00913634" w:rsidRPr="00941A62" w14:paraId="34115194" w14:textId="77777777" w:rsidTr="00B74ABB">
        <w:trPr>
          <w:trHeight w:val="1050"/>
        </w:trPr>
        <w:tc>
          <w:tcPr>
            <w:tcW w:w="676" w:type="pct"/>
            <w:shd w:val="clear" w:color="auto" w:fill="auto"/>
            <w:noWrap/>
            <w:vAlign w:val="center"/>
            <w:hideMark/>
          </w:tcPr>
          <w:p w14:paraId="2656248C"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Operator A</w:t>
            </w:r>
          </w:p>
        </w:tc>
        <w:tc>
          <w:tcPr>
            <w:tcW w:w="616" w:type="pct"/>
            <w:shd w:val="clear" w:color="auto" w:fill="auto"/>
            <w:vAlign w:val="center"/>
            <w:hideMark/>
          </w:tcPr>
          <w:p w14:paraId="51C4E28E"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hideMark/>
          </w:tcPr>
          <w:p w14:paraId="0934374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81 points or more</w:t>
            </w:r>
            <w:r w:rsidRPr="000D1EF4">
              <w:rPr>
                <w:rFonts w:ascii="Arial" w:eastAsia="Times New Roman" w:hAnsi="Arial" w:cs="Arial"/>
                <w:sz w:val="18"/>
                <w:szCs w:val="18"/>
                <w:vertAlign w:val="superscript"/>
                <w:lang w:val="en-US" w:eastAsia="pt-BR"/>
              </w:rPr>
              <w:t>2</w:t>
            </w:r>
          </w:p>
        </w:tc>
        <w:tc>
          <w:tcPr>
            <w:tcW w:w="1506" w:type="pct"/>
            <w:shd w:val="clear" w:color="auto" w:fill="auto"/>
            <w:noWrap/>
            <w:vAlign w:val="center"/>
            <w:hideMark/>
          </w:tcPr>
          <w:p w14:paraId="333A7D62"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R$ 283.200.000,00</w:t>
            </w:r>
          </w:p>
        </w:tc>
        <w:tc>
          <w:tcPr>
            <w:tcW w:w="1571" w:type="pct"/>
            <w:shd w:val="clear" w:color="auto" w:fill="auto"/>
            <w:vAlign w:val="center"/>
            <w:hideMark/>
          </w:tcPr>
          <w:p w14:paraId="65E8EE78" w14:textId="52C7894B" w:rsidR="0049447A" w:rsidRPr="000D1EF4" w:rsidRDefault="00DB4B2A">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qualified to operate in blocks located in ultra-deepwater, deep</w:t>
            </w:r>
            <w:r w:rsidR="00A33160">
              <w:rPr>
                <w:rFonts w:ascii="Arial" w:eastAsia="Times New Roman" w:hAnsi="Arial" w:cs="Arial"/>
                <w:sz w:val="18"/>
                <w:szCs w:val="18"/>
                <w:lang w:val="en-US" w:eastAsia="pt-BR"/>
              </w:rPr>
              <w:t xml:space="preserve"> </w:t>
            </w:r>
            <w:r w:rsidRPr="000D1EF4">
              <w:rPr>
                <w:rFonts w:ascii="Arial" w:eastAsia="Times New Roman" w:hAnsi="Arial" w:cs="Arial"/>
                <w:sz w:val="18"/>
                <w:szCs w:val="18"/>
                <w:lang w:val="en-US" w:eastAsia="pt-BR"/>
              </w:rPr>
              <w:t>water, shallow water, onshore and in areas with marginal accumulations</w:t>
            </w:r>
          </w:p>
        </w:tc>
      </w:tr>
      <w:tr w:rsidR="00913634" w:rsidRPr="00941A62" w14:paraId="601E22C0" w14:textId="77777777" w:rsidTr="00B74ABB">
        <w:trPr>
          <w:trHeight w:val="1050"/>
        </w:trPr>
        <w:tc>
          <w:tcPr>
            <w:tcW w:w="676" w:type="pct"/>
            <w:shd w:val="clear" w:color="auto" w:fill="auto"/>
            <w:noWrap/>
            <w:vAlign w:val="center"/>
            <w:hideMark/>
          </w:tcPr>
          <w:p w14:paraId="17736865"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Operator B</w:t>
            </w:r>
          </w:p>
        </w:tc>
        <w:tc>
          <w:tcPr>
            <w:tcW w:w="616" w:type="pct"/>
            <w:shd w:val="clear" w:color="auto" w:fill="auto"/>
            <w:vAlign w:val="center"/>
            <w:hideMark/>
          </w:tcPr>
          <w:p w14:paraId="4178A510"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hideMark/>
          </w:tcPr>
          <w:p w14:paraId="4C611D65"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from 30 to 80 points</w:t>
            </w:r>
          </w:p>
        </w:tc>
        <w:tc>
          <w:tcPr>
            <w:tcW w:w="1506" w:type="pct"/>
            <w:shd w:val="clear" w:color="auto" w:fill="auto"/>
            <w:noWrap/>
            <w:vAlign w:val="center"/>
            <w:hideMark/>
          </w:tcPr>
          <w:p w14:paraId="44B18994"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R$ 122.600.000,00</w:t>
            </w:r>
          </w:p>
        </w:tc>
        <w:tc>
          <w:tcPr>
            <w:tcW w:w="1571" w:type="pct"/>
            <w:shd w:val="clear" w:color="auto" w:fill="auto"/>
            <w:vAlign w:val="center"/>
            <w:hideMark/>
          </w:tcPr>
          <w:p w14:paraId="69F7BD18" w14:textId="0BC22CE7" w:rsidR="0049447A" w:rsidRPr="000D1EF4" w:rsidRDefault="00DB4B2A">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qualified to operate in blocks located in shallow water, on</w:t>
            </w:r>
            <w:r w:rsidR="00C3091B">
              <w:rPr>
                <w:rFonts w:ascii="Arial" w:eastAsia="Times New Roman" w:hAnsi="Arial" w:cs="Arial"/>
                <w:sz w:val="18"/>
                <w:szCs w:val="18"/>
                <w:lang w:val="en-US" w:eastAsia="pt-BR"/>
              </w:rPr>
              <w:t>shore</w:t>
            </w:r>
            <w:r w:rsidRPr="000D1EF4">
              <w:rPr>
                <w:rFonts w:ascii="Arial" w:eastAsia="Times New Roman" w:hAnsi="Arial" w:cs="Arial"/>
                <w:sz w:val="18"/>
                <w:szCs w:val="18"/>
                <w:lang w:val="en-US" w:eastAsia="pt-BR"/>
              </w:rPr>
              <w:t xml:space="preserve"> and in areas with marginal accumulations</w:t>
            </w:r>
          </w:p>
        </w:tc>
      </w:tr>
      <w:tr w:rsidR="00913634" w:rsidRPr="00941A62" w14:paraId="7587483D" w14:textId="77777777" w:rsidTr="00B74ABB">
        <w:trPr>
          <w:trHeight w:val="1050"/>
        </w:trPr>
        <w:tc>
          <w:tcPr>
            <w:tcW w:w="676" w:type="pct"/>
            <w:shd w:val="clear" w:color="auto" w:fill="auto"/>
            <w:noWrap/>
            <w:vAlign w:val="center"/>
          </w:tcPr>
          <w:p w14:paraId="7F280234"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C+ operator</w:t>
            </w:r>
          </w:p>
        </w:tc>
        <w:tc>
          <w:tcPr>
            <w:tcW w:w="616" w:type="pct"/>
            <w:shd w:val="clear" w:color="auto" w:fill="auto"/>
            <w:vAlign w:val="center"/>
          </w:tcPr>
          <w:p w14:paraId="3CE978A8"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tcPr>
          <w:p w14:paraId="63C690E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from 2 to 29 points</w:t>
            </w:r>
          </w:p>
        </w:tc>
        <w:tc>
          <w:tcPr>
            <w:tcW w:w="1506" w:type="pct"/>
            <w:shd w:val="clear" w:color="auto" w:fill="auto"/>
            <w:noWrap/>
            <w:vAlign w:val="center"/>
          </w:tcPr>
          <w:p w14:paraId="53B2FABD"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R$ 40.000.000,00</w:t>
            </w:r>
          </w:p>
        </w:tc>
        <w:tc>
          <w:tcPr>
            <w:tcW w:w="1571" w:type="pct"/>
            <w:shd w:val="clear" w:color="auto" w:fill="auto"/>
            <w:vAlign w:val="center"/>
          </w:tcPr>
          <w:p w14:paraId="1449FD4E"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qualified to operate in onshore blocks (remote and non-remote) and in areas with marginal accumulations</w:t>
            </w:r>
          </w:p>
        </w:tc>
      </w:tr>
      <w:tr w:rsidR="00913634" w:rsidRPr="00941A62" w14:paraId="6F319681" w14:textId="77777777" w:rsidTr="00B74ABB">
        <w:trPr>
          <w:trHeight w:val="1050"/>
        </w:trPr>
        <w:tc>
          <w:tcPr>
            <w:tcW w:w="676" w:type="pct"/>
            <w:shd w:val="clear" w:color="auto" w:fill="auto"/>
            <w:noWrap/>
            <w:vAlign w:val="center"/>
            <w:hideMark/>
          </w:tcPr>
          <w:p w14:paraId="61EB411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lastRenderedPageBreak/>
              <w:t>Operator C</w:t>
            </w:r>
          </w:p>
        </w:tc>
        <w:tc>
          <w:tcPr>
            <w:tcW w:w="616" w:type="pct"/>
            <w:shd w:val="clear" w:color="auto" w:fill="auto"/>
            <w:vAlign w:val="center"/>
            <w:hideMark/>
          </w:tcPr>
          <w:p w14:paraId="192E30E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hideMark/>
          </w:tcPr>
          <w:p w14:paraId="1C17FF2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from 2 to 29 points</w:t>
            </w:r>
          </w:p>
        </w:tc>
        <w:tc>
          <w:tcPr>
            <w:tcW w:w="1506" w:type="pct"/>
            <w:shd w:val="clear" w:color="auto" w:fill="auto"/>
            <w:noWrap/>
            <w:vAlign w:val="center"/>
            <w:hideMark/>
          </w:tcPr>
          <w:p w14:paraId="5FA4CCE4"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R$ 10.700.000,00</w:t>
            </w:r>
          </w:p>
        </w:tc>
        <w:tc>
          <w:tcPr>
            <w:tcW w:w="1571" w:type="pct"/>
            <w:shd w:val="clear" w:color="auto" w:fill="auto"/>
            <w:vAlign w:val="center"/>
            <w:hideMark/>
          </w:tcPr>
          <w:p w14:paraId="5055307A"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qualified to operate in blocks located onshore (not remote) and in areas with marginal accumulations</w:t>
            </w:r>
          </w:p>
        </w:tc>
      </w:tr>
      <w:tr w:rsidR="00913634" w:rsidRPr="00941A62" w14:paraId="4C6C2735" w14:textId="77777777" w:rsidTr="00B74ABB">
        <w:trPr>
          <w:trHeight w:val="1050"/>
        </w:trPr>
        <w:tc>
          <w:tcPr>
            <w:tcW w:w="676" w:type="pct"/>
            <w:shd w:val="clear" w:color="auto" w:fill="auto"/>
            <w:noWrap/>
            <w:vAlign w:val="center"/>
            <w:hideMark/>
          </w:tcPr>
          <w:p w14:paraId="5C67B910"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Operator D</w:t>
            </w:r>
          </w:p>
        </w:tc>
        <w:tc>
          <w:tcPr>
            <w:tcW w:w="616" w:type="pct"/>
            <w:shd w:val="clear" w:color="auto" w:fill="auto"/>
            <w:vAlign w:val="center"/>
            <w:hideMark/>
          </w:tcPr>
          <w:p w14:paraId="123391BA"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hideMark/>
          </w:tcPr>
          <w:p w14:paraId="5F6A4A29"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 xml:space="preserve">E&amp;P professional with at least 2 years' experience </w:t>
            </w:r>
          </w:p>
        </w:tc>
        <w:tc>
          <w:tcPr>
            <w:tcW w:w="1506" w:type="pct"/>
            <w:shd w:val="clear" w:color="auto" w:fill="auto"/>
            <w:vAlign w:val="center"/>
            <w:hideMark/>
          </w:tcPr>
          <w:p w14:paraId="0BABEC93"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hAnsi="Arial" w:cs="Arial"/>
                <w:color w:val="000000"/>
                <w:sz w:val="18"/>
                <w:szCs w:val="18"/>
                <w:lang w:val="en-US"/>
              </w:rPr>
              <w:t>R$ 1.400.000,00</w:t>
            </w:r>
          </w:p>
        </w:tc>
        <w:tc>
          <w:tcPr>
            <w:tcW w:w="1571" w:type="pct"/>
            <w:shd w:val="clear" w:color="auto" w:fill="auto"/>
            <w:vAlign w:val="center"/>
            <w:hideMark/>
          </w:tcPr>
          <w:p w14:paraId="5D9F8989"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qualified to operate only in areas with marginal accumulations</w:t>
            </w:r>
          </w:p>
        </w:tc>
      </w:tr>
      <w:tr w:rsidR="00913634" w:rsidRPr="00941A62" w14:paraId="2B0648D0" w14:textId="77777777" w:rsidTr="00B74ABB">
        <w:trPr>
          <w:trHeight w:val="1050"/>
        </w:trPr>
        <w:tc>
          <w:tcPr>
            <w:tcW w:w="676" w:type="pct"/>
            <w:shd w:val="clear" w:color="auto" w:fill="auto"/>
            <w:noWrap/>
            <w:vAlign w:val="center"/>
            <w:hideMark/>
          </w:tcPr>
          <w:p w14:paraId="6C28FF4F"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Non-operator</w:t>
            </w:r>
          </w:p>
        </w:tc>
        <w:tc>
          <w:tcPr>
            <w:tcW w:w="616" w:type="pct"/>
            <w:shd w:val="clear" w:color="auto" w:fill="auto"/>
            <w:vAlign w:val="center"/>
            <w:hideMark/>
          </w:tcPr>
          <w:p w14:paraId="7BD7587B"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proof of tax and labor registration</w:t>
            </w:r>
          </w:p>
        </w:tc>
        <w:tc>
          <w:tcPr>
            <w:tcW w:w="631" w:type="pct"/>
            <w:shd w:val="clear" w:color="auto" w:fill="auto"/>
            <w:vAlign w:val="center"/>
            <w:hideMark/>
          </w:tcPr>
          <w:p w14:paraId="0F6A5E59" w14:textId="77777777" w:rsidR="0049447A" w:rsidRPr="000D1EF4" w:rsidRDefault="000F0E4C">
            <w:pPr>
              <w:spacing w:after="0" w:line="240" w:lineRule="auto"/>
              <w:jc w:val="center"/>
              <w:rPr>
                <w:rFonts w:ascii="Arial" w:eastAsia="Times New Roman" w:hAnsi="Arial" w:cs="Arial"/>
                <w:sz w:val="18"/>
                <w:szCs w:val="18"/>
                <w:lang w:val="en-US" w:eastAsia="pt-BR"/>
              </w:rPr>
            </w:pPr>
            <w:proofErr w:type="gramStart"/>
            <w:r w:rsidRPr="000D1EF4">
              <w:rPr>
                <w:rFonts w:ascii="Arial" w:eastAsia="Times New Roman" w:hAnsi="Arial" w:cs="Arial"/>
                <w:sz w:val="18"/>
                <w:szCs w:val="18"/>
                <w:lang w:val="en-US" w:eastAsia="pt-BR"/>
              </w:rPr>
              <w:t>summary</w:t>
            </w:r>
            <w:proofErr w:type="gramEnd"/>
            <w:r w:rsidRPr="000D1EF4">
              <w:rPr>
                <w:rFonts w:ascii="Arial" w:eastAsia="Times New Roman" w:hAnsi="Arial" w:cs="Arial"/>
                <w:sz w:val="18"/>
                <w:szCs w:val="18"/>
                <w:lang w:val="en-US" w:eastAsia="pt-BR"/>
              </w:rPr>
              <w:t xml:space="preserve"> of your main activity</w:t>
            </w:r>
          </w:p>
        </w:tc>
        <w:tc>
          <w:tcPr>
            <w:tcW w:w="1506" w:type="pct"/>
            <w:shd w:val="clear" w:color="auto" w:fill="auto"/>
            <w:vAlign w:val="center"/>
            <w:hideMark/>
          </w:tcPr>
          <w:p w14:paraId="7EB232F4"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25% of the PLM required from the operator for each environment</w:t>
            </w:r>
          </w:p>
        </w:tc>
        <w:tc>
          <w:tcPr>
            <w:tcW w:w="1571" w:type="pct"/>
            <w:shd w:val="clear" w:color="auto" w:fill="auto"/>
            <w:vAlign w:val="center"/>
            <w:hideMark/>
          </w:tcPr>
          <w:p w14:paraId="1559A471"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can only bid in consortium with other bidders qualified as Operators</w:t>
            </w:r>
          </w:p>
        </w:tc>
      </w:tr>
    </w:tbl>
    <w:p w14:paraId="2B240B29" w14:textId="77777777" w:rsidR="0049447A" w:rsidRPr="000D1EF4" w:rsidRDefault="000F0E4C">
      <w:pPr>
        <w:pStyle w:val="Edital-TabelaNotas"/>
        <w:rPr>
          <w:lang w:val="en-US"/>
        </w:rPr>
      </w:pPr>
      <w:r w:rsidRPr="000D1EF4">
        <w:rPr>
          <w:lang w:val="en-US"/>
        </w:rPr>
        <w:t>Notes:</w:t>
      </w:r>
    </w:p>
    <w:p w14:paraId="20CCF532" w14:textId="334140E2" w:rsidR="0049447A" w:rsidRPr="000D1EF4" w:rsidRDefault="000F0E4C">
      <w:pPr>
        <w:pStyle w:val="Edital-TabelaNotas"/>
        <w:rPr>
          <w:lang w:val="en-US"/>
        </w:rPr>
      </w:pPr>
      <w:r w:rsidRPr="000D1EF4">
        <w:rPr>
          <w:vertAlign w:val="superscript"/>
          <w:lang w:val="en-US"/>
        </w:rPr>
        <w:t>1</w:t>
      </w:r>
      <w:r w:rsidR="00F354BA" w:rsidRPr="000D1EF4">
        <w:rPr>
          <w:lang w:val="en-US"/>
        </w:rPr>
        <w:t xml:space="preserve">In the cases provided for in </w:t>
      </w:r>
      <w:r w:rsidR="006B52A4" w:rsidRPr="000D1EF4">
        <w:rPr>
          <w:lang w:val="en-US"/>
        </w:rPr>
        <w:t>Subsection VIII.3.3</w:t>
      </w:r>
      <w:r w:rsidRPr="000D1EF4">
        <w:rPr>
          <w:lang w:val="en-US"/>
        </w:rPr>
        <w:t xml:space="preserve">, </w:t>
      </w:r>
      <w:r w:rsidR="00C72454" w:rsidRPr="000D1EF4">
        <w:rPr>
          <w:lang w:val="en-US"/>
        </w:rPr>
        <w:t xml:space="preserve">the </w:t>
      </w:r>
      <w:r w:rsidRPr="000D1EF4">
        <w:rPr>
          <w:lang w:val="en-US"/>
        </w:rPr>
        <w:t xml:space="preserve">scoring </w:t>
      </w:r>
      <w:r w:rsidR="00C72454" w:rsidRPr="000D1EF4">
        <w:rPr>
          <w:lang w:val="en-US"/>
        </w:rPr>
        <w:t xml:space="preserve">criteria </w:t>
      </w:r>
      <w:r w:rsidRPr="000D1EF4">
        <w:rPr>
          <w:lang w:val="en-US"/>
        </w:rPr>
        <w:t xml:space="preserve">for technical qualification do not </w:t>
      </w:r>
      <w:r w:rsidR="004B16F4" w:rsidRPr="000D1EF4">
        <w:rPr>
          <w:lang w:val="en-US"/>
        </w:rPr>
        <w:t>apply</w:t>
      </w:r>
      <w:r w:rsidRPr="000D1EF4">
        <w:rPr>
          <w:lang w:val="en-US"/>
        </w:rPr>
        <w:t>.</w:t>
      </w:r>
    </w:p>
    <w:p w14:paraId="71E735B6" w14:textId="11A9CE70" w:rsidR="0049447A" w:rsidRPr="000D1EF4" w:rsidRDefault="000F0E4C">
      <w:pPr>
        <w:pStyle w:val="Edital-TabelaNotas"/>
        <w:rPr>
          <w:lang w:val="en-US"/>
        </w:rPr>
      </w:pPr>
      <w:r w:rsidRPr="000D1EF4">
        <w:rPr>
          <w:vertAlign w:val="superscript"/>
          <w:lang w:val="en-US"/>
        </w:rPr>
        <w:t>2</w:t>
      </w:r>
      <w:r w:rsidRPr="000D1EF4">
        <w:rPr>
          <w:lang w:val="en-US"/>
        </w:rPr>
        <w:t>In order to qualify as operator A, the bidder must have experience in exploration and/or production activities in shallow, deep or ultra-deepwater as an operator, regardless of the score achieved.</w:t>
      </w:r>
    </w:p>
    <w:p w14:paraId="4E0469F2" w14:textId="77777777" w:rsidR="00FB587F" w:rsidRPr="000D1EF4" w:rsidRDefault="00FB587F" w:rsidP="00CF740E">
      <w:pPr>
        <w:pStyle w:val="Edital-Corpodetexto"/>
        <w:rPr>
          <w:lang w:val="en-US"/>
        </w:rPr>
      </w:pPr>
    </w:p>
    <w:p w14:paraId="1A61593C" w14:textId="3A6154B6" w:rsidR="0049447A" w:rsidRPr="000D1EF4" w:rsidRDefault="000F0E4C" w:rsidP="009A1602">
      <w:pPr>
        <w:pStyle w:val="EditOP-Pargnivel2"/>
        <w:spacing w:after="240"/>
        <w:rPr>
          <w:lang w:val="en-US"/>
        </w:rPr>
      </w:pPr>
      <w:r w:rsidRPr="660AAE1F">
        <w:rPr>
          <w:lang w:val="en-US"/>
        </w:rPr>
        <w:t xml:space="preserve">Table </w:t>
      </w:r>
      <w:r w:rsidR="000019F9" w:rsidRPr="660AAE1F">
        <w:rPr>
          <w:lang w:val="en-US"/>
        </w:rPr>
        <w:t xml:space="preserve">26 </w:t>
      </w:r>
      <w:r w:rsidR="006D07F6" w:rsidRPr="660AAE1F">
        <w:rPr>
          <w:lang w:val="en-US"/>
        </w:rPr>
        <w:t xml:space="preserve">of ANNEX XXX </w:t>
      </w:r>
      <w:r w:rsidR="0025380F" w:rsidRPr="660AAE1F">
        <w:rPr>
          <w:lang w:val="en-US"/>
        </w:rPr>
        <w:t xml:space="preserve">consolidates the qualification documentation and presentation formalities provided for in this </w:t>
      </w:r>
      <w:r w:rsidR="12DF60F0" w:rsidRPr="660AAE1F">
        <w:rPr>
          <w:lang w:val="en-US"/>
        </w:rPr>
        <w:t>tender protocol</w:t>
      </w:r>
      <w:r w:rsidR="0025380F" w:rsidRPr="660AAE1F">
        <w:rPr>
          <w:lang w:val="en-US"/>
        </w:rPr>
        <w:t xml:space="preserve"> </w:t>
      </w:r>
      <w:r w:rsidR="00F9027A" w:rsidRPr="660AAE1F">
        <w:rPr>
          <w:lang w:val="en-US"/>
        </w:rPr>
        <w:t>for domestic and foreign bidders</w:t>
      </w:r>
      <w:r w:rsidR="0025380F" w:rsidRPr="660AAE1F">
        <w:rPr>
          <w:lang w:val="en-US"/>
        </w:rPr>
        <w:t>.</w:t>
      </w:r>
    </w:p>
    <w:p w14:paraId="23A910FD" w14:textId="42FBA288" w:rsidR="0049447A" w:rsidRPr="000D1EF4" w:rsidRDefault="006D07F6" w:rsidP="009A1602">
      <w:pPr>
        <w:pStyle w:val="EditOP-Pargnivel2"/>
        <w:spacing w:after="240"/>
        <w:rPr>
          <w:lang w:val="en-US"/>
        </w:rPr>
      </w:pPr>
      <w:r w:rsidRPr="660AAE1F">
        <w:rPr>
          <w:lang w:val="en-US"/>
        </w:rPr>
        <w:t xml:space="preserve">Table </w:t>
      </w:r>
      <w:r w:rsidR="000019F9" w:rsidRPr="660AAE1F">
        <w:rPr>
          <w:lang w:val="en-US"/>
        </w:rPr>
        <w:t xml:space="preserve">27 </w:t>
      </w:r>
      <w:r w:rsidRPr="660AAE1F">
        <w:rPr>
          <w:lang w:val="en-US"/>
        </w:rPr>
        <w:t xml:space="preserve">of ANNEX XXX </w:t>
      </w:r>
      <w:r w:rsidR="00F9027A" w:rsidRPr="660AAE1F">
        <w:rPr>
          <w:lang w:val="en-US"/>
        </w:rPr>
        <w:t xml:space="preserve">consolidates the qualification documentation and submission formalities provided for in this </w:t>
      </w:r>
      <w:r w:rsidR="44E8E969" w:rsidRPr="660AAE1F">
        <w:rPr>
          <w:lang w:val="en-US"/>
        </w:rPr>
        <w:t>tender protocol</w:t>
      </w:r>
      <w:r w:rsidR="00F9027A" w:rsidRPr="660AAE1F">
        <w:rPr>
          <w:lang w:val="en-US"/>
        </w:rPr>
        <w:t xml:space="preserve"> for FIPs.</w:t>
      </w:r>
    </w:p>
    <w:p w14:paraId="44BB4E33" w14:textId="4A972222" w:rsidR="0049447A" w:rsidRPr="000D1EF4" w:rsidRDefault="000F0E4C" w:rsidP="00F255AE">
      <w:pPr>
        <w:pStyle w:val="Subseo"/>
        <w:rPr>
          <w:lang w:val="en-US"/>
        </w:rPr>
      </w:pPr>
      <w:r w:rsidRPr="000D1EF4">
        <w:rPr>
          <w:lang w:val="en-US"/>
        </w:rPr>
        <w:t xml:space="preserve">Subsection VIII.6 </w:t>
      </w:r>
      <w:r w:rsidR="00AC6002" w:rsidRPr="000D1EF4">
        <w:rPr>
          <w:lang w:val="en-US"/>
        </w:rPr>
        <w:t xml:space="preserve">- Result of </w:t>
      </w:r>
      <w:r w:rsidRPr="000D1EF4">
        <w:rPr>
          <w:lang w:val="en-US"/>
        </w:rPr>
        <w:t xml:space="preserve">qualification </w:t>
      </w:r>
      <w:r w:rsidR="00AC6002" w:rsidRPr="000D1EF4">
        <w:rPr>
          <w:lang w:val="en-US"/>
        </w:rPr>
        <w:t xml:space="preserve">by </w:t>
      </w:r>
      <w:r w:rsidR="00A47AEC" w:rsidRPr="000D1EF4">
        <w:rPr>
          <w:lang w:val="en-US"/>
        </w:rPr>
        <w:t>ANP</w:t>
      </w:r>
    </w:p>
    <w:p w14:paraId="60B3D7F6" w14:textId="23054D51" w:rsidR="0049447A" w:rsidRPr="000D1EF4" w:rsidRDefault="000F0E4C">
      <w:pPr>
        <w:pStyle w:val="EditOP-Pargnivel2"/>
        <w:spacing w:after="240"/>
        <w:rPr>
          <w:lang w:val="en-US"/>
        </w:rPr>
      </w:pPr>
      <w:proofErr w:type="gramStart"/>
      <w:r w:rsidRPr="000D1EF4">
        <w:rPr>
          <w:lang w:val="en-US"/>
        </w:rPr>
        <w:t>Qualification</w:t>
      </w:r>
      <w:proofErr w:type="gramEnd"/>
      <w:r w:rsidRPr="000D1EF4">
        <w:rPr>
          <w:lang w:val="en-US"/>
        </w:rPr>
        <w:t xml:space="preserve"> will be carried out by </w:t>
      </w:r>
      <w:r w:rsidR="00A47AEC" w:rsidRPr="000D1EF4">
        <w:rPr>
          <w:lang w:val="en-US"/>
        </w:rPr>
        <w:t>ANP</w:t>
      </w:r>
      <w:r w:rsidRPr="000D1EF4">
        <w:rPr>
          <w:lang w:val="en-US"/>
        </w:rPr>
        <w:t xml:space="preserve"> within fifteen working days, extendable for up to the same period, counting from the end of the deadline for submission of the qualification documents. </w:t>
      </w:r>
      <w:r w:rsidR="00264711" w:rsidRPr="000D1EF4">
        <w:rPr>
          <w:lang w:val="en-US"/>
        </w:rPr>
        <w:t xml:space="preserve">Bidders who win the public bidding session and meet all the requirements set out in this section will have their qualification approved. </w:t>
      </w:r>
    </w:p>
    <w:p w14:paraId="6E70E59C" w14:textId="77777777" w:rsidR="0049447A" w:rsidRPr="000D1EF4" w:rsidRDefault="000F0E4C">
      <w:pPr>
        <w:pStyle w:val="EditOP-Pargnivel2"/>
        <w:spacing w:after="240"/>
        <w:rPr>
          <w:lang w:val="en-US"/>
        </w:rPr>
      </w:pPr>
      <w:r w:rsidRPr="000D1EF4">
        <w:rPr>
          <w:lang w:val="en-US"/>
        </w:rPr>
        <w:t>The result of the qualification will be published in the DOU and on the website https://www.gov.br/anp/pt-br/rodadas-anp.</w:t>
      </w:r>
    </w:p>
    <w:p w14:paraId="7C258B6D" w14:textId="77777777" w:rsidR="0049447A" w:rsidRPr="000D1EF4" w:rsidRDefault="000F0E4C">
      <w:pPr>
        <w:pStyle w:val="EditOP-Pargnivel2"/>
        <w:spacing w:after="240"/>
        <w:rPr>
          <w:lang w:val="en-US"/>
        </w:rPr>
      </w:pPr>
      <w:r w:rsidRPr="000D1EF4">
        <w:rPr>
          <w:lang w:val="en-US"/>
        </w:rPr>
        <w:t>Individual bidders will be informed of the outcome of the qualification process by electronic message.</w:t>
      </w:r>
    </w:p>
    <w:p w14:paraId="3681C319" w14:textId="078AAC9A" w:rsidR="00216EFF" w:rsidRPr="000D1EF4" w:rsidRDefault="000F0E4C" w:rsidP="008C7758">
      <w:pPr>
        <w:pStyle w:val="Edital-TabelaNotas"/>
        <w:rPr>
          <w:lang w:val="en-US"/>
        </w:rPr>
      </w:pPr>
      <w:r w:rsidRPr="000D1EF4">
        <w:rPr>
          <w:lang w:val="en-US"/>
        </w:rPr>
        <w:t>.</w:t>
      </w:r>
    </w:p>
    <w:p w14:paraId="2B266D4D" w14:textId="77777777" w:rsidR="0049447A" w:rsidRPr="000D1EF4" w:rsidRDefault="000F0E4C" w:rsidP="00F255AE">
      <w:pPr>
        <w:pStyle w:val="Subseo"/>
        <w:rPr>
          <w:lang w:val="en-US"/>
        </w:rPr>
      </w:pPr>
      <w:r w:rsidRPr="000D1EF4">
        <w:rPr>
          <w:lang w:val="en-US"/>
        </w:rPr>
        <w:t>Subsection VIII.7 - Validation of qualification by CEL</w:t>
      </w:r>
    </w:p>
    <w:p w14:paraId="7C3BE6EE" w14:textId="1D73E389" w:rsidR="0049447A" w:rsidRPr="000D1EF4" w:rsidRDefault="000F0E4C">
      <w:pPr>
        <w:pStyle w:val="EditOP-Pargnivel2"/>
        <w:spacing w:after="240"/>
        <w:rPr>
          <w:lang w:val="en-US"/>
        </w:rPr>
      </w:pPr>
      <w:r w:rsidRPr="000D1EF4">
        <w:rPr>
          <w:lang w:val="en-US"/>
        </w:rPr>
        <w:t xml:space="preserve">The </w:t>
      </w:r>
      <w:r w:rsidR="00DE3E83" w:rsidRPr="000D1EF4">
        <w:rPr>
          <w:lang w:val="en-US"/>
        </w:rPr>
        <w:t>Bidding Round Special Commission</w:t>
      </w:r>
      <w:r w:rsidRPr="000D1EF4">
        <w:rPr>
          <w:lang w:val="en-US"/>
        </w:rPr>
        <w:t xml:space="preserve"> will certify that the qualification obtained by the winning bidder at the public session meets the minimum level required according to the operating </w:t>
      </w:r>
      <w:r w:rsidRPr="000D1EF4">
        <w:rPr>
          <w:lang w:val="en-US"/>
        </w:rPr>
        <w:lastRenderedPageBreak/>
        <w:t>environment of the block being bid on.</w:t>
      </w:r>
    </w:p>
    <w:p w14:paraId="21172F00" w14:textId="77777777" w:rsidR="0049447A" w:rsidRPr="000D1EF4" w:rsidRDefault="000F0E4C">
      <w:pPr>
        <w:pStyle w:val="EditOP-Pargnivel2"/>
        <w:spacing w:after="240"/>
        <w:rPr>
          <w:lang w:val="en-US"/>
        </w:rPr>
      </w:pPr>
      <w:proofErr w:type="gramStart"/>
      <w:r w:rsidRPr="000D1EF4">
        <w:rPr>
          <w:lang w:val="en-US"/>
        </w:rPr>
        <w:t>In the event that</w:t>
      </w:r>
      <w:proofErr w:type="gramEnd"/>
      <w:r w:rsidRPr="000D1EF4">
        <w:rPr>
          <w:lang w:val="en-US"/>
        </w:rPr>
        <w:t xml:space="preserve"> the qualification obtained by the winning bidder in the public session does not meet the minimum level required according to the operating environment of the block being bid on, the Special Bidding Committee will call for new bidders in accordance with the procedure established under the terms of Subsection VIII.8.</w:t>
      </w:r>
    </w:p>
    <w:p w14:paraId="1172D444" w14:textId="77777777" w:rsidR="00216EFF" w:rsidRPr="000D1EF4" w:rsidRDefault="00216EFF" w:rsidP="008C7758">
      <w:pPr>
        <w:pStyle w:val="Edital-TabelaNotas"/>
        <w:rPr>
          <w:lang w:val="en-US"/>
        </w:rPr>
      </w:pPr>
    </w:p>
    <w:p w14:paraId="7D45F031" w14:textId="77777777" w:rsidR="0049447A" w:rsidRPr="000D1EF4" w:rsidRDefault="000F0E4C" w:rsidP="00F255AE">
      <w:pPr>
        <w:pStyle w:val="Subseo"/>
        <w:rPr>
          <w:lang w:val="en-US"/>
        </w:rPr>
      </w:pPr>
      <w:bookmarkStart w:id="5989" w:name="_Toc419898340"/>
      <w:bookmarkStart w:id="5990" w:name="_Toc419899145"/>
      <w:bookmarkStart w:id="5991" w:name="_Toc419900755"/>
      <w:bookmarkStart w:id="5992" w:name="_Toc419902502"/>
      <w:bookmarkStart w:id="5993" w:name="_Toc419903309"/>
      <w:bookmarkStart w:id="5994" w:name="_Toc419904115"/>
      <w:bookmarkStart w:id="5995" w:name="_Toc419904921"/>
      <w:bookmarkStart w:id="5996" w:name="_Toc419905727"/>
      <w:bookmarkStart w:id="5997" w:name="_Toc419906545"/>
      <w:bookmarkStart w:id="5998" w:name="_Toc419907353"/>
      <w:bookmarkStart w:id="5999" w:name="_Toc419908160"/>
      <w:bookmarkStart w:id="6000" w:name="_Toc419908886"/>
      <w:bookmarkStart w:id="6001" w:name="_Toc419961027"/>
      <w:bookmarkStart w:id="6002" w:name="_Toc361937323"/>
      <w:bookmarkStart w:id="6003" w:name="_Toc364416918"/>
      <w:bookmarkStart w:id="6004" w:name="_Toc364685425"/>
      <w:bookmarkStart w:id="6005" w:name="_Toc45808994"/>
      <w:bookmarkStart w:id="6006" w:name="_Toc45873758"/>
      <w:bookmarkStart w:id="6007" w:name="_Toc45873880"/>
      <w:bookmarkStart w:id="6008" w:name="_Toc45888402"/>
      <w:bookmarkStart w:id="6009" w:name="_Toc45889212"/>
      <w:bookmarkStart w:id="6010" w:name="_Toc419905729"/>
      <w:bookmarkStart w:id="6011" w:name="_Toc511862502"/>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Pr="000D1EF4">
        <w:rPr>
          <w:lang w:val="en-US"/>
        </w:rPr>
        <w:t xml:space="preserve">Subsection VIII.8 - Procedure for cases of non-qualification of the winning bidder in the public bidding session of a cycle </w:t>
      </w:r>
    </w:p>
    <w:bookmarkEnd w:id="6010"/>
    <w:bookmarkEnd w:id="6011"/>
    <w:p w14:paraId="7F1C908B" w14:textId="77777777" w:rsidR="0049447A" w:rsidRPr="000D1EF4" w:rsidRDefault="000F0E4C" w:rsidP="00F255AE">
      <w:pPr>
        <w:pStyle w:val="Subseo"/>
        <w:rPr>
          <w:lang w:val="en-US"/>
        </w:rPr>
      </w:pPr>
      <w:r w:rsidRPr="000D1EF4">
        <w:rPr>
          <w:lang w:val="en-US"/>
        </w:rPr>
        <w:t>Subsection VIII.8.1 - Bidders who submitted a single bid</w:t>
      </w:r>
    </w:p>
    <w:p w14:paraId="05E2115F" w14:textId="24F85727" w:rsidR="0049447A" w:rsidRPr="000D1EF4" w:rsidRDefault="000F0E4C" w:rsidP="009A1602">
      <w:pPr>
        <w:pStyle w:val="EditOP-Pargnivel2"/>
        <w:spacing w:after="240"/>
        <w:rPr>
          <w:lang w:val="en-US"/>
        </w:rPr>
      </w:pPr>
      <w:r w:rsidRPr="660AAE1F">
        <w:rPr>
          <w:lang w:val="en-US"/>
        </w:rPr>
        <w:t xml:space="preserve">In the case of bids submitted separately, if a bidder that wins the public session does not obtain the necessary qualification to sign the </w:t>
      </w:r>
      <w:r w:rsidR="07D7BB9B" w:rsidRPr="660AAE1F">
        <w:rPr>
          <w:lang w:val="en-US"/>
        </w:rPr>
        <w:t>agreement</w:t>
      </w:r>
      <w:r w:rsidRPr="660AAE1F">
        <w:rPr>
          <w:lang w:val="en-US"/>
        </w:rPr>
        <w:t xml:space="preserve"> for the block that is the subject of the bid under the terms set out in the </w:t>
      </w:r>
      <w:r w:rsidR="5EE16C79" w:rsidRPr="660AAE1F">
        <w:rPr>
          <w:lang w:val="en-US"/>
        </w:rPr>
        <w:t>tender protocol</w:t>
      </w:r>
      <w:r w:rsidRPr="660AAE1F">
        <w:rPr>
          <w:lang w:val="en-US"/>
        </w:rPr>
        <w:t>, the procedure set out in this item will be adopted.</w:t>
      </w:r>
    </w:p>
    <w:p w14:paraId="4CC11A24" w14:textId="6634279E" w:rsidR="0049447A" w:rsidRPr="000D1EF4" w:rsidRDefault="000F0E4C" w:rsidP="660AAE1F">
      <w:pPr>
        <w:pStyle w:val="EditOP-Alnea"/>
        <w:rPr>
          <w:lang w:val="en-US"/>
        </w:rPr>
      </w:pPr>
      <w:r w:rsidRPr="660AAE1F">
        <w:rPr>
          <w:lang w:val="en-US"/>
        </w:rPr>
        <w:t>The remaining bidders who have submitted a valid bid for the same block will be called by CEL, by means of a single call, to express their interest in honoring the winning bid.</w:t>
      </w:r>
    </w:p>
    <w:p w14:paraId="2714AC80" w14:textId="77777777" w:rsidR="0049447A" w:rsidRPr="000D1EF4" w:rsidRDefault="000F0E4C">
      <w:pPr>
        <w:pStyle w:val="EditOP-Alnea"/>
        <w:rPr>
          <w:lang w:val="en-US"/>
        </w:rPr>
      </w:pPr>
      <w:r w:rsidRPr="000D1EF4">
        <w:rPr>
          <w:lang w:val="en-US"/>
        </w:rPr>
        <w:t>The remaining bidders who express an interest under point (a) must submit qualification documents within the time limit set in the call.</w:t>
      </w:r>
    </w:p>
    <w:p w14:paraId="5F2A60AC" w14:textId="79E0B7EE" w:rsidR="0049447A" w:rsidRPr="000D1EF4" w:rsidRDefault="000F0E4C">
      <w:pPr>
        <w:pStyle w:val="EditOP-Alnea"/>
        <w:rPr>
          <w:lang w:val="en-US"/>
        </w:rPr>
      </w:pPr>
      <w:proofErr w:type="gramStart"/>
      <w:r w:rsidRPr="000D1EF4">
        <w:rPr>
          <w:lang w:val="en-US"/>
        </w:rPr>
        <w:t>Qualification</w:t>
      </w:r>
      <w:proofErr w:type="gramEnd"/>
      <w:r w:rsidRPr="000D1EF4">
        <w:rPr>
          <w:lang w:val="en-US"/>
        </w:rPr>
        <w:t xml:space="preserve"> will be carried out by </w:t>
      </w:r>
      <w:r w:rsidR="00A47AEC" w:rsidRPr="000D1EF4">
        <w:rPr>
          <w:lang w:val="en-US"/>
        </w:rPr>
        <w:t>ANP</w:t>
      </w:r>
      <w:r w:rsidRPr="000D1EF4">
        <w:rPr>
          <w:lang w:val="en-US"/>
        </w:rPr>
        <w:t xml:space="preserve"> in accordance with the ranking order of the bids provided for </w:t>
      </w:r>
      <w:r w:rsidR="00253C45" w:rsidRPr="000D1EF4">
        <w:rPr>
          <w:lang w:val="en-US"/>
        </w:rPr>
        <w:t xml:space="preserve">in Subsection VII.4 </w:t>
      </w:r>
      <w:r w:rsidRPr="000D1EF4">
        <w:rPr>
          <w:lang w:val="en-US"/>
        </w:rPr>
        <w:t>until one of the remaining bidders meets the qualification requirements.</w:t>
      </w:r>
    </w:p>
    <w:p w14:paraId="77CB8CD5" w14:textId="77777777" w:rsidR="0049447A" w:rsidRPr="000D1EF4" w:rsidRDefault="000F0E4C">
      <w:pPr>
        <w:pStyle w:val="EditOP-Alnea"/>
        <w:rPr>
          <w:lang w:val="en-US"/>
        </w:rPr>
      </w:pPr>
      <w:proofErr w:type="gramStart"/>
      <w:r w:rsidRPr="000D1EF4">
        <w:rPr>
          <w:lang w:val="en-US"/>
        </w:rPr>
        <w:t>In the event that</w:t>
      </w:r>
      <w:proofErr w:type="gramEnd"/>
      <w:r w:rsidRPr="000D1EF4">
        <w:rPr>
          <w:lang w:val="en-US"/>
        </w:rPr>
        <w:t xml:space="preserve"> none of the remaining bidders expresses an interest in honoring the winning bid or those that express such an interest are not qualified, the bidder that submitted the next highest ranked bid will be considered the new winning bidder for the public session.</w:t>
      </w:r>
    </w:p>
    <w:p w14:paraId="56E6CC3A" w14:textId="3CFD1601" w:rsidR="0049447A" w:rsidRPr="000D1EF4" w:rsidRDefault="000F0E4C">
      <w:pPr>
        <w:pStyle w:val="EditOP-Alnea"/>
        <w:rPr>
          <w:lang w:val="en-US"/>
        </w:rPr>
      </w:pPr>
      <w:r w:rsidRPr="660AAE1F">
        <w:rPr>
          <w:lang w:val="en-US"/>
        </w:rPr>
        <w:t xml:space="preserve">The new winning bidder from the public </w:t>
      </w:r>
      <w:proofErr w:type="gramStart"/>
      <w:r w:rsidRPr="660AAE1F">
        <w:rPr>
          <w:lang w:val="en-US"/>
        </w:rPr>
        <w:t>session</w:t>
      </w:r>
      <w:proofErr w:type="gramEnd"/>
      <w:r w:rsidRPr="660AAE1F">
        <w:rPr>
          <w:lang w:val="en-US"/>
        </w:rPr>
        <w:t xml:space="preserve"> under (d) will be called by CEL to submit qualification documents.</w:t>
      </w:r>
    </w:p>
    <w:p w14:paraId="6F35A8DB" w14:textId="77777777" w:rsidR="0049447A" w:rsidRPr="000D1EF4" w:rsidRDefault="000F0E4C">
      <w:pPr>
        <w:pStyle w:val="EditOP-Alnea"/>
        <w:rPr>
          <w:lang w:val="en-US"/>
        </w:rPr>
      </w:pPr>
      <w:r w:rsidRPr="000D1EF4">
        <w:rPr>
          <w:lang w:val="en-US"/>
        </w:rPr>
        <w:t xml:space="preserve">If the new winning bidder from the public </w:t>
      </w:r>
      <w:proofErr w:type="gramStart"/>
      <w:r w:rsidRPr="000D1EF4">
        <w:rPr>
          <w:lang w:val="en-US"/>
        </w:rPr>
        <w:t>session</w:t>
      </w:r>
      <w:proofErr w:type="gramEnd"/>
      <w:r w:rsidRPr="000D1EF4">
        <w:rPr>
          <w:lang w:val="en-US"/>
        </w:rPr>
        <w:t xml:space="preserve"> under point (d) is not qualified, the procedure will be restarted from point (a) until one of the bidders meets the qualification requirements.</w:t>
      </w:r>
    </w:p>
    <w:p w14:paraId="789BC6F3" w14:textId="5441F79C" w:rsidR="0049447A" w:rsidRPr="000D1EF4" w:rsidRDefault="000F0E4C">
      <w:pPr>
        <w:pStyle w:val="EditOP-Alnea"/>
        <w:rPr>
          <w:lang w:val="en-US"/>
        </w:rPr>
      </w:pPr>
      <w:r w:rsidRPr="660AAE1F">
        <w:rPr>
          <w:lang w:val="en-US"/>
        </w:rPr>
        <w:lastRenderedPageBreak/>
        <w:t>For blocks in which there are no qualified bidders, CEL will declare the tender closed.</w:t>
      </w:r>
    </w:p>
    <w:p w14:paraId="406AAB80" w14:textId="77777777" w:rsidR="0049447A" w:rsidRPr="000D1EF4" w:rsidRDefault="000F0E4C" w:rsidP="00F255AE">
      <w:pPr>
        <w:pStyle w:val="Subseo"/>
        <w:rPr>
          <w:lang w:val="en-US"/>
        </w:rPr>
      </w:pPr>
      <w:r w:rsidRPr="000D1EF4">
        <w:rPr>
          <w:lang w:val="en-US"/>
        </w:rPr>
        <w:t>Subsection VIII.8.2 - Bidders who submitted a bid in a consortium</w:t>
      </w:r>
    </w:p>
    <w:p w14:paraId="57421162" w14:textId="7AE92152" w:rsidR="0049447A" w:rsidRPr="000D1EF4" w:rsidRDefault="000F0E4C" w:rsidP="009A1602">
      <w:pPr>
        <w:pStyle w:val="EditOP-Pargnivel2"/>
        <w:spacing w:after="240"/>
        <w:rPr>
          <w:lang w:val="en-US"/>
        </w:rPr>
      </w:pPr>
      <w:r w:rsidRPr="660AAE1F">
        <w:rPr>
          <w:lang w:val="en-US"/>
        </w:rPr>
        <w:t xml:space="preserve">In the case of bids submitted in consortia, if a bidder that wins the public session does not obtain the necessary qualification to sign the </w:t>
      </w:r>
      <w:r w:rsidR="6BF9DB18" w:rsidRPr="660AAE1F">
        <w:rPr>
          <w:lang w:val="en-US"/>
        </w:rPr>
        <w:t>agreement</w:t>
      </w:r>
      <w:r w:rsidRPr="660AAE1F">
        <w:rPr>
          <w:lang w:val="en-US"/>
        </w:rPr>
        <w:t xml:space="preserve"> for the block being bid on, the other consortium members will be called by CEL to express their interest in assuming the responsibilities of the unqualified bidder, without prejudice to the possible application of penalties provided for in this </w:t>
      </w:r>
      <w:r w:rsidR="01497EA4" w:rsidRPr="660AAE1F">
        <w:rPr>
          <w:lang w:val="en-US"/>
        </w:rPr>
        <w:t>tender protocol</w:t>
      </w:r>
      <w:r w:rsidRPr="660AAE1F">
        <w:rPr>
          <w:lang w:val="en-US"/>
        </w:rPr>
        <w:t xml:space="preserve"> and in the applicable legislation.</w:t>
      </w:r>
    </w:p>
    <w:p w14:paraId="1CA1CC2C" w14:textId="77777777" w:rsidR="0049447A" w:rsidRPr="000D1EF4" w:rsidRDefault="000F0E4C">
      <w:pPr>
        <w:pStyle w:val="EditOP-Pargnivel2"/>
        <w:spacing w:after="240"/>
        <w:rPr>
          <w:lang w:val="en-US"/>
        </w:rPr>
      </w:pPr>
      <w:r w:rsidRPr="000D1EF4">
        <w:rPr>
          <w:lang w:val="en-US"/>
        </w:rPr>
        <w:t>If none of the bidders in the consortium assumes the responsibilities of the non-qualified bidder, the procedure set out in item 8.</w:t>
      </w:r>
      <w:r w:rsidR="004A2C67" w:rsidRPr="000D1EF4">
        <w:rPr>
          <w:lang w:val="en-US"/>
        </w:rPr>
        <w:t xml:space="preserve">80 </w:t>
      </w:r>
      <w:r w:rsidRPr="000D1EF4">
        <w:rPr>
          <w:lang w:val="en-US"/>
        </w:rPr>
        <w:t>will be adopted.</w:t>
      </w:r>
    </w:p>
    <w:p w14:paraId="73912CE3" w14:textId="77777777" w:rsidR="0049447A" w:rsidRPr="000D1EF4" w:rsidRDefault="000F0E4C" w:rsidP="00F255AE">
      <w:pPr>
        <w:pStyle w:val="Subseo"/>
        <w:rPr>
          <w:lang w:val="en-US"/>
        </w:rPr>
      </w:pPr>
      <w:r w:rsidRPr="000D1EF4">
        <w:rPr>
          <w:lang w:val="en-US"/>
        </w:rPr>
        <w:t xml:space="preserve">Subsection VIII.8.3 - </w:t>
      </w:r>
      <w:r w:rsidR="001B6887" w:rsidRPr="000D1EF4">
        <w:rPr>
          <w:lang w:val="en-US"/>
        </w:rPr>
        <w:t xml:space="preserve">Enforcement of the </w:t>
      </w:r>
      <w:r w:rsidR="0041101C" w:rsidRPr="000D1EF4">
        <w:rPr>
          <w:lang w:val="en-US"/>
        </w:rPr>
        <w:t xml:space="preserve">bid </w:t>
      </w:r>
      <w:r w:rsidR="001B6887" w:rsidRPr="000D1EF4">
        <w:rPr>
          <w:lang w:val="en-US"/>
        </w:rPr>
        <w:t>guarantee</w:t>
      </w:r>
    </w:p>
    <w:p w14:paraId="2373EE9D" w14:textId="5CB040C6" w:rsidR="0049447A" w:rsidRPr="000D1EF4" w:rsidRDefault="000F0E4C" w:rsidP="009A1602">
      <w:pPr>
        <w:pStyle w:val="EditOP-Pargnivel2"/>
        <w:spacing w:after="240"/>
        <w:rPr>
          <w:lang w:val="en-US"/>
        </w:rPr>
      </w:pPr>
      <w:bookmarkStart w:id="6012" w:name="_Toc106984235"/>
      <w:bookmarkStart w:id="6013" w:name="_Toc106984394"/>
      <w:bookmarkStart w:id="6014" w:name="_Toc106984887"/>
      <w:bookmarkStart w:id="6015" w:name="_Toc106985101"/>
      <w:bookmarkStart w:id="6016" w:name="_Toc106985848"/>
      <w:bookmarkStart w:id="6017" w:name="_Toc107525906"/>
      <w:bookmarkStart w:id="6018" w:name="_Toc107526064"/>
      <w:bookmarkStart w:id="6019" w:name="_Toc107526222"/>
      <w:bookmarkStart w:id="6020" w:name="_Toc108091707"/>
      <w:bookmarkStart w:id="6021" w:name="_Toc108108866"/>
      <w:bookmarkEnd w:id="6012"/>
      <w:bookmarkEnd w:id="6013"/>
      <w:bookmarkEnd w:id="6014"/>
      <w:bookmarkEnd w:id="6015"/>
      <w:bookmarkEnd w:id="6016"/>
      <w:bookmarkEnd w:id="6017"/>
      <w:bookmarkEnd w:id="6018"/>
      <w:bookmarkEnd w:id="6019"/>
      <w:bookmarkEnd w:id="6020"/>
      <w:bookmarkEnd w:id="6021"/>
      <w:r w:rsidRPr="660AAE1F">
        <w:rPr>
          <w:lang w:val="en-US"/>
        </w:rPr>
        <w:t xml:space="preserve">In the event that the winning bidder in the public session or the bidder that expresses an interest in honoring the winning bid does not obtain the necessary qualification to sign the </w:t>
      </w:r>
      <w:r w:rsidR="510BD7BA" w:rsidRPr="660AAE1F">
        <w:rPr>
          <w:lang w:val="en-US"/>
        </w:rPr>
        <w:t>agreement</w:t>
      </w:r>
      <w:r w:rsidRPr="660AAE1F">
        <w:rPr>
          <w:lang w:val="en-US"/>
        </w:rPr>
        <w:t xml:space="preserve"> for the block that is the object of the bid, the bid guarantee shall be forfeited pursuant to Subsection VI.6, without prejudice to the possible application of the penalties provided for in Section XI and the applicable legislation.</w:t>
      </w:r>
    </w:p>
    <w:p w14:paraId="3195B11D" w14:textId="77777777" w:rsidR="00F707CD" w:rsidRPr="000D1EF4" w:rsidRDefault="00F707CD" w:rsidP="00BF6EE1">
      <w:pPr>
        <w:pStyle w:val="Edital-Corpodetexto"/>
        <w:rPr>
          <w:lang w:val="en-US"/>
        </w:rPr>
      </w:pPr>
    </w:p>
    <w:p w14:paraId="56B8623A" w14:textId="70B1D1C1" w:rsidR="0049447A" w:rsidRPr="000D1EF4" w:rsidRDefault="000F0E4C">
      <w:pPr>
        <w:pStyle w:val="Edital-Ttulo1"/>
        <w:rPr>
          <w:lang w:val="en-US"/>
        </w:rPr>
      </w:pPr>
      <w:bookmarkStart w:id="6022" w:name="_Toc419898347"/>
      <w:bookmarkStart w:id="6023" w:name="_Toc419899152"/>
      <w:bookmarkStart w:id="6024" w:name="_Toc419900762"/>
      <w:bookmarkStart w:id="6025" w:name="_Toc419902509"/>
      <w:bookmarkStart w:id="6026" w:name="_Toc419903316"/>
      <w:bookmarkStart w:id="6027" w:name="_Toc419904122"/>
      <w:bookmarkStart w:id="6028" w:name="_Toc419904928"/>
      <w:bookmarkStart w:id="6029" w:name="_Toc419905734"/>
      <w:bookmarkStart w:id="6030" w:name="_Toc419906552"/>
      <w:bookmarkStart w:id="6031" w:name="_Toc419907360"/>
      <w:bookmarkStart w:id="6032" w:name="_Toc419908167"/>
      <w:bookmarkStart w:id="6033" w:name="_Toc419908893"/>
      <w:bookmarkStart w:id="6034" w:name="_Toc419961034"/>
      <w:bookmarkStart w:id="6035" w:name="_Toc419898360"/>
      <w:bookmarkStart w:id="6036" w:name="_Toc419899165"/>
      <w:bookmarkStart w:id="6037" w:name="_Toc419900775"/>
      <w:bookmarkStart w:id="6038" w:name="_Toc419902522"/>
      <w:bookmarkStart w:id="6039" w:name="_Toc419903329"/>
      <w:bookmarkStart w:id="6040" w:name="_Toc419904135"/>
      <w:bookmarkStart w:id="6041" w:name="_Toc419904941"/>
      <w:bookmarkStart w:id="6042" w:name="_Toc419905747"/>
      <w:bookmarkStart w:id="6043" w:name="_Toc419906565"/>
      <w:bookmarkStart w:id="6044" w:name="_Toc419907373"/>
      <w:bookmarkStart w:id="6045" w:name="_Toc419908180"/>
      <w:bookmarkStart w:id="6046" w:name="_Toc419908906"/>
      <w:bookmarkStart w:id="6047" w:name="_Toc419961047"/>
      <w:bookmarkStart w:id="6048" w:name="_Toc419898372"/>
      <w:bookmarkStart w:id="6049" w:name="_Toc419899177"/>
      <w:bookmarkStart w:id="6050" w:name="_Toc419900787"/>
      <w:bookmarkStart w:id="6051" w:name="_Toc419902534"/>
      <w:bookmarkStart w:id="6052" w:name="_Toc419903341"/>
      <w:bookmarkStart w:id="6053" w:name="_Toc419904147"/>
      <w:bookmarkStart w:id="6054" w:name="_Toc419904953"/>
      <w:bookmarkStart w:id="6055" w:name="_Toc419905759"/>
      <w:bookmarkStart w:id="6056" w:name="_Toc419906577"/>
      <w:bookmarkStart w:id="6057" w:name="_Toc419907385"/>
      <w:bookmarkStart w:id="6058" w:name="_Toc419908192"/>
      <w:bookmarkStart w:id="6059" w:name="_Toc419908918"/>
      <w:bookmarkStart w:id="6060" w:name="_Toc419961059"/>
      <w:bookmarkStart w:id="6061" w:name="_Toc419898380"/>
      <w:bookmarkStart w:id="6062" w:name="_Toc419899185"/>
      <w:bookmarkStart w:id="6063" w:name="_Toc419900795"/>
      <w:bookmarkStart w:id="6064" w:name="_Toc419902542"/>
      <w:bookmarkStart w:id="6065" w:name="_Toc419903349"/>
      <w:bookmarkStart w:id="6066" w:name="_Toc419904155"/>
      <w:bookmarkStart w:id="6067" w:name="_Toc419904961"/>
      <w:bookmarkStart w:id="6068" w:name="_Toc419905767"/>
      <w:bookmarkStart w:id="6069" w:name="_Toc419906585"/>
      <w:bookmarkStart w:id="6070" w:name="_Toc419907393"/>
      <w:bookmarkStart w:id="6071" w:name="_Toc419908200"/>
      <w:bookmarkStart w:id="6072" w:name="_Toc419908926"/>
      <w:bookmarkStart w:id="6073" w:name="_Toc419961067"/>
      <w:bookmarkStart w:id="6074" w:name="_Toc419898388"/>
      <w:bookmarkStart w:id="6075" w:name="_Toc419899193"/>
      <w:bookmarkStart w:id="6076" w:name="_Toc419900803"/>
      <w:bookmarkStart w:id="6077" w:name="_Toc419902550"/>
      <w:bookmarkStart w:id="6078" w:name="_Toc419903357"/>
      <w:bookmarkStart w:id="6079" w:name="_Toc419904163"/>
      <w:bookmarkStart w:id="6080" w:name="_Toc419904969"/>
      <w:bookmarkStart w:id="6081" w:name="_Toc419905775"/>
      <w:bookmarkStart w:id="6082" w:name="_Toc419906593"/>
      <w:bookmarkStart w:id="6083" w:name="_Toc419907401"/>
      <w:bookmarkStart w:id="6084" w:name="_Toc419908208"/>
      <w:bookmarkStart w:id="6085" w:name="_Toc419908934"/>
      <w:bookmarkStart w:id="6086" w:name="_Toc419961075"/>
      <w:bookmarkStart w:id="6087" w:name="_Toc419898392"/>
      <w:bookmarkStart w:id="6088" w:name="_Toc419899197"/>
      <w:bookmarkStart w:id="6089" w:name="_Toc419900807"/>
      <w:bookmarkStart w:id="6090" w:name="_Toc419902554"/>
      <w:bookmarkStart w:id="6091" w:name="_Toc419903361"/>
      <w:bookmarkStart w:id="6092" w:name="_Toc419904167"/>
      <w:bookmarkStart w:id="6093" w:name="_Toc419904973"/>
      <w:bookmarkStart w:id="6094" w:name="_Toc419905779"/>
      <w:bookmarkStart w:id="6095" w:name="_Toc419906597"/>
      <w:bookmarkStart w:id="6096" w:name="_Toc419907405"/>
      <w:bookmarkStart w:id="6097" w:name="_Toc419908212"/>
      <w:bookmarkStart w:id="6098" w:name="_Toc419908938"/>
      <w:bookmarkStart w:id="6099" w:name="_Toc419961079"/>
      <w:bookmarkStart w:id="6100" w:name="_Toc419898396"/>
      <w:bookmarkStart w:id="6101" w:name="_Toc419899201"/>
      <w:bookmarkStart w:id="6102" w:name="_Toc419900811"/>
      <w:bookmarkStart w:id="6103" w:name="_Toc419902558"/>
      <w:bookmarkStart w:id="6104" w:name="_Toc419903365"/>
      <w:bookmarkStart w:id="6105" w:name="_Toc419904171"/>
      <w:bookmarkStart w:id="6106" w:name="_Toc419904977"/>
      <w:bookmarkStart w:id="6107" w:name="_Toc419905783"/>
      <w:bookmarkStart w:id="6108" w:name="_Toc419906601"/>
      <w:bookmarkStart w:id="6109" w:name="_Toc419907409"/>
      <w:bookmarkStart w:id="6110" w:name="_Toc419908216"/>
      <w:bookmarkStart w:id="6111" w:name="_Toc419908942"/>
      <w:bookmarkStart w:id="6112" w:name="_Toc419961083"/>
      <w:bookmarkStart w:id="6113" w:name="_Toc419898408"/>
      <w:bookmarkStart w:id="6114" w:name="_Toc419899213"/>
      <w:bookmarkStart w:id="6115" w:name="_Toc419900823"/>
      <w:bookmarkStart w:id="6116" w:name="_Toc419902570"/>
      <w:bookmarkStart w:id="6117" w:name="_Toc419903377"/>
      <w:bookmarkStart w:id="6118" w:name="_Toc419904183"/>
      <w:bookmarkStart w:id="6119" w:name="_Toc419904989"/>
      <w:bookmarkStart w:id="6120" w:name="_Toc419905795"/>
      <w:bookmarkStart w:id="6121" w:name="_Toc419906613"/>
      <w:bookmarkStart w:id="6122" w:name="_Toc419907421"/>
      <w:bookmarkStart w:id="6123" w:name="_Toc419908228"/>
      <w:bookmarkStart w:id="6124" w:name="_Toc419908954"/>
      <w:bookmarkStart w:id="6125" w:name="_Toc419961095"/>
      <w:bookmarkStart w:id="6126" w:name="_Toc361937333"/>
      <w:bookmarkStart w:id="6127" w:name="_Toc364416928"/>
      <w:bookmarkStart w:id="6128" w:name="_Toc364685435"/>
      <w:bookmarkStart w:id="6129" w:name="_Toc419898410"/>
      <w:bookmarkStart w:id="6130" w:name="_Toc419899215"/>
      <w:bookmarkStart w:id="6131" w:name="_Toc419900825"/>
      <w:bookmarkStart w:id="6132" w:name="_Toc419902572"/>
      <w:bookmarkStart w:id="6133" w:name="_Toc419903379"/>
      <w:bookmarkStart w:id="6134" w:name="_Toc419904185"/>
      <w:bookmarkStart w:id="6135" w:name="_Toc419904991"/>
      <w:bookmarkStart w:id="6136" w:name="_Toc419905797"/>
      <w:bookmarkStart w:id="6137" w:name="_Toc419906615"/>
      <w:bookmarkStart w:id="6138" w:name="_Toc419907423"/>
      <w:bookmarkStart w:id="6139" w:name="_Toc419908230"/>
      <w:bookmarkStart w:id="6140" w:name="_Toc419908956"/>
      <w:bookmarkStart w:id="6141" w:name="_Toc419961097"/>
      <w:bookmarkStart w:id="6142" w:name="_Toc342489971"/>
      <w:bookmarkStart w:id="6143" w:name="_Toc342490771"/>
      <w:bookmarkStart w:id="6144" w:name="_Toc342656058"/>
      <w:bookmarkStart w:id="6145" w:name="_Toc299549641"/>
      <w:bookmarkStart w:id="6146" w:name="_Toc419898412"/>
      <w:bookmarkStart w:id="6147" w:name="_Toc419899217"/>
      <w:bookmarkStart w:id="6148" w:name="_Toc419900827"/>
      <w:bookmarkStart w:id="6149" w:name="_Toc419902574"/>
      <w:bookmarkStart w:id="6150" w:name="_Toc419903381"/>
      <w:bookmarkStart w:id="6151" w:name="_Toc419904187"/>
      <w:bookmarkStart w:id="6152" w:name="_Toc419904993"/>
      <w:bookmarkStart w:id="6153" w:name="_Toc419905799"/>
      <w:bookmarkStart w:id="6154" w:name="_Toc419906617"/>
      <w:bookmarkStart w:id="6155" w:name="_Toc419907425"/>
      <w:bookmarkStart w:id="6156" w:name="_Toc419908232"/>
      <w:bookmarkStart w:id="6157" w:name="_Toc419908958"/>
      <w:bookmarkStart w:id="6158" w:name="_Toc419961099"/>
      <w:bookmarkStart w:id="6159" w:name="_Toc419898414"/>
      <w:bookmarkStart w:id="6160" w:name="_Toc419899219"/>
      <w:bookmarkStart w:id="6161" w:name="_Toc419900829"/>
      <w:bookmarkStart w:id="6162" w:name="_Toc419902576"/>
      <w:bookmarkStart w:id="6163" w:name="_Toc419903383"/>
      <w:bookmarkStart w:id="6164" w:name="_Toc419904189"/>
      <w:bookmarkStart w:id="6165" w:name="_Toc419904995"/>
      <w:bookmarkStart w:id="6166" w:name="_Toc419905801"/>
      <w:bookmarkStart w:id="6167" w:name="_Toc419906619"/>
      <w:bookmarkStart w:id="6168" w:name="_Toc419907427"/>
      <w:bookmarkStart w:id="6169" w:name="_Toc419908234"/>
      <w:bookmarkStart w:id="6170" w:name="_Toc419908960"/>
      <w:bookmarkStart w:id="6171" w:name="_Toc419961101"/>
      <w:bookmarkStart w:id="6172" w:name="_Toc419898417"/>
      <w:bookmarkStart w:id="6173" w:name="_Toc419899222"/>
      <w:bookmarkStart w:id="6174" w:name="_Toc419900832"/>
      <w:bookmarkStart w:id="6175" w:name="_Toc419902579"/>
      <w:bookmarkStart w:id="6176" w:name="_Toc419903386"/>
      <w:bookmarkStart w:id="6177" w:name="_Toc419904192"/>
      <w:bookmarkStart w:id="6178" w:name="_Toc419904998"/>
      <w:bookmarkStart w:id="6179" w:name="_Toc419905804"/>
      <w:bookmarkStart w:id="6180" w:name="_Toc419906622"/>
      <w:bookmarkStart w:id="6181" w:name="_Toc419907430"/>
      <w:bookmarkStart w:id="6182" w:name="_Toc419908237"/>
      <w:bookmarkStart w:id="6183" w:name="_Toc419908963"/>
      <w:bookmarkStart w:id="6184" w:name="_Toc419961104"/>
      <w:bookmarkStart w:id="6185" w:name="_Toc419898419"/>
      <w:bookmarkStart w:id="6186" w:name="_Toc419899224"/>
      <w:bookmarkStart w:id="6187" w:name="_Toc419900834"/>
      <w:bookmarkStart w:id="6188" w:name="_Toc419902581"/>
      <w:bookmarkStart w:id="6189" w:name="_Toc419903388"/>
      <w:bookmarkStart w:id="6190" w:name="_Toc419904194"/>
      <w:bookmarkStart w:id="6191" w:name="_Toc419905000"/>
      <w:bookmarkStart w:id="6192" w:name="_Toc419905806"/>
      <w:bookmarkStart w:id="6193" w:name="_Toc419906624"/>
      <w:bookmarkStart w:id="6194" w:name="_Toc419907432"/>
      <w:bookmarkStart w:id="6195" w:name="_Toc419908239"/>
      <w:bookmarkStart w:id="6196" w:name="_Toc419908965"/>
      <w:bookmarkStart w:id="6197" w:name="_Toc419961106"/>
      <w:bookmarkStart w:id="6198" w:name="_Toc419898420"/>
      <w:bookmarkStart w:id="6199" w:name="_Toc419899225"/>
      <w:bookmarkStart w:id="6200" w:name="_Toc419900835"/>
      <w:bookmarkStart w:id="6201" w:name="_Toc419902582"/>
      <w:bookmarkStart w:id="6202" w:name="_Toc419903389"/>
      <w:bookmarkStart w:id="6203" w:name="_Toc419904195"/>
      <w:bookmarkStart w:id="6204" w:name="_Toc419905001"/>
      <w:bookmarkStart w:id="6205" w:name="_Toc419905807"/>
      <w:bookmarkStart w:id="6206" w:name="_Toc419906625"/>
      <w:bookmarkStart w:id="6207" w:name="_Toc419907433"/>
      <w:bookmarkStart w:id="6208" w:name="_Toc419908240"/>
      <w:bookmarkStart w:id="6209" w:name="_Toc419908966"/>
      <w:bookmarkStart w:id="6210" w:name="_Toc419961107"/>
      <w:bookmarkStart w:id="6211" w:name="_Toc419898421"/>
      <w:bookmarkStart w:id="6212" w:name="_Toc419899226"/>
      <w:bookmarkStart w:id="6213" w:name="_Toc419900836"/>
      <w:bookmarkStart w:id="6214" w:name="_Toc419902583"/>
      <w:bookmarkStart w:id="6215" w:name="_Toc419903390"/>
      <w:bookmarkStart w:id="6216" w:name="_Toc419904196"/>
      <w:bookmarkStart w:id="6217" w:name="_Toc419905002"/>
      <w:bookmarkStart w:id="6218" w:name="_Toc419905808"/>
      <w:bookmarkStart w:id="6219" w:name="_Toc419906626"/>
      <w:bookmarkStart w:id="6220" w:name="_Toc419907434"/>
      <w:bookmarkStart w:id="6221" w:name="_Toc419908241"/>
      <w:bookmarkStart w:id="6222" w:name="_Toc419908967"/>
      <w:bookmarkStart w:id="6223" w:name="_Toc419961108"/>
      <w:bookmarkStart w:id="6224" w:name="_Toc419898422"/>
      <w:bookmarkStart w:id="6225" w:name="_Toc419899227"/>
      <w:bookmarkStart w:id="6226" w:name="_Toc419900837"/>
      <w:bookmarkStart w:id="6227" w:name="_Toc419902584"/>
      <w:bookmarkStart w:id="6228" w:name="_Toc419903391"/>
      <w:bookmarkStart w:id="6229" w:name="_Toc419904197"/>
      <w:bookmarkStart w:id="6230" w:name="_Toc419905003"/>
      <w:bookmarkStart w:id="6231" w:name="_Toc419905809"/>
      <w:bookmarkStart w:id="6232" w:name="_Toc419906627"/>
      <w:bookmarkStart w:id="6233" w:name="_Toc419907435"/>
      <w:bookmarkStart w:id="6234" w:name="_Toc419908242"/>
      <w:bookmarkStart w:id="6235" w:name="_Toc419908968"/>
      <w:bookmarkStart w:id="6236" w:name="_Toc419961109"/>
      <w:bookmarkStart w:id="6237" w:name="_TABELA_1"/>
      <w:bookmarkStart w:id="6238" w:name="_TABELA_2"/>
      <w:bookmarkStart w:id="6239" w:name="_TABELA_3"/>
      <w:bookmarkStart w:id="6240" w:name="_Investimentos_Locais_Mínimos"/>
      <w:bookmarkStart w:id="6241" w:name="_TABELA_4"/>
      <w:bookmarkStart w:id="6242" w:name="_Qualificação_Técnica"/>
      <w:bookmarkStart w:id="6243" w:name="_TABELA_5"/>
      <w:bookmarkStart w:id="6244" w:name="_TABELA_–_6"/>
      <w:bookmarkStart w:id="6245" w:name="_Qualificação_Financeira"/>
      <w:bookmarkStart w:id="6246" w:name="_Qualificação_Jurídica"/>
      <w:bookmarkStart w:id="6247" w:name="_TABELA_7"/>
      <w:bookmarkStart w:id="6248" w:name="_TABELA_8"/>
      <w:bookmarkStart w:id="6249" w:name="_Taxas_de_Participação"/>
      <w:bookmarkStart w:id="6250" w:name="_TABELA_9"/>
      <w:bookmarkStart w:id="6251" w:name="_Prazos_e_locais"/>
      <w:bookmarkStart w:id="6252" w:name="_Empresas_sediadas_em"/>
      <w:bookmarkStart w:id="6253" w:name="_Toc419898426"/>
      <w:bookmarkStart w:id="6254" w:name="_Toc419899231"/>
      <w:bookmarkStart w:id="6255" w:name="_Toc419900841"/>
      <w:bookmarkStart w:id="6256" w:name="_Toc419902588"/>
      <w:bookmarkStart w:id="6257" w:name="_Toc419903395"/>
      <w:bookmarkStart w:id="6258" w:name="_Toc419904201"/>
      <w:bookmarkStart w:id="6259" w:name="_Toc419905007"/>
      <w:bookmarkStart w:id="6260" w:name="_Toc419905813"/>
      <w:bookmarkStart w:id="6261" w:name="_Toc419906631"/>
      <w:bookmarkStart w:id="6262" w:name="_Toc419907439"/>
      <w:bookmarkStart w:id="6263" w:name="_Toc419908246"/>
      <w:bookmarkStart w:id="6264" w:name="_Toc419908972"/>
      <w:bookmarkStart w:id="6265" w:name="_Toc419961113"/>
      <w:bookmarkStart w:id="6266" w:name="_Programa_e_Local"/>
      <w:bookmarkStart w:id="6267" w:name="_Toc419898428"/>
      <w:bookmarkStart w:id="6268" w:name="_Toc419899233"/>
      <w:bookmarkStart w:id="6269" w:name="_Toc419900843"/>
      <w:bookmarkStart w:id="6270" w:name="_Toc419902590"/>
      <w:bookmarkStart w:id="6271" w:name="_Toc419903397"/>
      <w:bookmarkStart w:id="6272" w:name="_Toc419904203"/>
      <w:bookmarkStart w:id="6273" w:name="_Toc419905009"/>
      <w:bookmarkStart w:id="6274" w:name="_Toc419905815"/>
      <w:bookmarkStart w:id="6275" w:name="_Toc419906633"/>
      <w:bookmarkStart w:id="6276" w:name="_Toc419907441"/>
      <w:bookmarkStart w:id="6277" w:name="_Toc419908248"/>
      <w:bookmarkStart w:id="6278" w:name="_Toc419908974"/>
      <w:bookmarkStart w:id="6279" w:name="_Toc419961115"/>
      <w:bookmarkStart w:id="6280" w:name="_Toc419898429"/>
      <w:bookmarkStart w:id="6281" w:name="_Toc419899234"/>
      <w:bookmarkStart w:id="6282" w:name="_Toc419900844"/>
      <w:bookmarkStart w:id="6283" w:name="_Toc419902591"/>
      <w:bookmarkStart w:id="6284" w:name="_Toc419903398"/>
      <w:bookmarkStart w:id="6285" w:name="_Toc419904204"/>
      <w:bookmarkStart w:id="6286" w:name="_Toc419905010"/>
      <w:bookmarkStart w:id="6287" w:name="_Toc419905816"/>
      <w:bookmarkStart w:id="6288" w:name="_Toc419906634"/>
      <w:bookmarkStart w:id="6289" w:name="_Toc419907442"/>
      <w:bookmarkStart w:id="6290" w:name="_Toc419908249"/>
      <w:bookmarkStart w:id="6291" w:name="_Toc419908975"/>
      <w:bookmarkStart w:id="6292" w:name="_Toc419961116"/>
      <w:bookmarkStart w:id="6293" w:name="_Toc419898434"/>
      <w:bookmarkStart w:id="6294" w:name="_Toc419899239"/>
      <w:bookmarkStart w:id="6295" w:name="_Toc419900849"/>
      <w:bookmarkStart w:id="6296" w:name="_Toc419902596"/>
      <w:bookmarkStart w:id="6297" w:name="_Toc419903403"/>
      <w:bookmarkStart w:id="6298" w:name="_Toc419904209"/>
      <w:bookmarkStart w:id="6299" w:name="_Toc419905015"/>
      <w:bookmarkStart w:id="6300" w:name="_Toc419905821"/>
      <w:bookmarkStart w:id="6301" w:name="_Toc419906639"/>
      <w:bookmarkStart w:id="6302" w:name="_Toc419907447"/>
      <w:bookmarkStart w:id="6303" w:name="_Toc419908254"/>
      <w:bookmarkStart w:id="6304" w:name="_Toc419908980"/>
      <w:bookmarkStart w:id="6305" w:name="_Toc419961121"/>
      <w:bookmarkStart w:id="6306" w:name="_Toc419898436"/>
      <w:bookmarkStart w:id="6307" w:name="_Toc419899241"/>
      <w:bookmarkStart w:id="6308" w:name="_Toc419900851"/>
      <w:bookmarkStart w:id="6309" w:name="_Toc419902598"/>
      <w:bookmarkStart w:id="6310" w:name="_Toc419903405"/>
      <w:bookmarkStart w:id="6311" w:name="_Toc419904211"/>
      <w:bookmarkStart w:id="6312" w:name="_Toc419905017"/>
      <w:bookmarkStart w:id="6313" w:name="_Toc419905823"/>
      <w:bookmarkStart w:id="6314" w:name="_Toc419906641"/>
      <w:bookmarkStart w:id="6315" w:name="_Toc419907449"/>
      <w:bookmarkStart w:id="6316" w:name="_Toc419908256"/>
      <w:bookmarkStart w:id="6317" w:name="_Toc419908982"/>
      <w:bookmarkStart w:id="6318" w:name="_Toc419961123"/>
      <w:bookmarkStart w:id="6319" w:name="_Hlt512742806"/>
      <w:bookmarkStart w:id="6320" w:name="_Toc419898438"/>
      <w:bookmarkStart w:id="6321" w:name="_Toc419899243"/>
      <w:bookmarkStart w:id="6322" w:name="_Toc419900853"/>
      <w:bookmarkStart w:id="6323" w:name="_Toc419902600"/>
      <w:bookmarkStart w:id="6324" w:name="_Toc419903407"/>
      <w:bookmarkStart w:id="6325" w:name="_Toc419904213"/>
      <w:bookmarkStart w:id="6326" w:name="_Toc419905019"/>
      <w:bookmarkStart w:id="6327" w:name="_Toc419905825"/>
      <w:bookmarkStart w:id="6328" w:name="_Toc419906643"/>
      <w:bookmarkStart w:id="6329" w:name="_Toc419907451"/>
      <w:bookmarkStart w:id="6330" w:name="_Toc419908258"/>
      <w:bookmarkStart w:id="6331" w:name="_Toc419908984"/>
      <w:bookmarkStart w:id="6332" w:name="_Toc419961125"/>
      <w:bookmarkStart w:id="6333" w:name="_Toc419898442"/>
      <w:bookmarkStart w:id="6334" w:name="_Toc419899247"/>
      <w:bookmarkStart w:id="6335" w:name="_Toc419900857"/>
      <w:bookmarkStart w:id="6336" w:name="_Toc419902604"/>
      <w:bookmarkStart w:id="6337" w:name="_Toc419903411"/>
      <w:bookmarkStart w:id="6338" w:name="_Toc419904217"/>
      <w:bookmarkStart w:id="6339" w:name="_Toc419905023"/>
      <w:bookmarkStart w:id="6340" w:name="_Toc419905829"/>
      <w:bookmarkStart w:id="6341" w:name="_Toc419906647"/>
      <w:bookmarkStart w:id="6342" w:name="_Toc419907455"/>
      <w:bookmarkStart w:id="6343" w:name="_Toc419908262"/>
      <w:bookmarkStart w:id="6344" w:name="_Toc419908988"/>
      <w:bookmarkStart w:id="6345" w:name="_Toc419961129"/>
      <w:bookmarkStart w:id="6346" w:name="_Toc419898443"/>
      <w:bookmarkStart w:id="6347" w:name="_Toc419899248"/>
      <w:bookmarkStart w:id="6348" w:name="_Toc419900858"/>
      <w:bookmarkStart w:id="6349" w:name="_Toc419902605"/>
      <w:bookmarkStart w:id="6350" w:name="_Toc419903412"/>
      <w:bookmarkStart w:id="6351" w:name="_Toc419904218"/>
      <w:bookmarkStart w:id="6352" w:name="_Toc419905024"/>
      <w:bookmarkStart w:id="6353" w:name="_Toc419905830"/>
      <w:bookmarkStart w:id="6354" w:name="_Toc419906648"/>
      <w:bookmarkStart w:id="6355" w:name="_Toc419907456"/>
      <w:bookmarkStart w:id="6356" w:name="_Toc419908263"/>
      <w:bookmarkStart w:id="6357" w:name="_Toc419908989"/>
      <w:bookmarkStart w:id="6358" w:name="_Toc419961130"/>
      <w:bookmarkStart w:id="6359" w:name="_Toc419898448"/>
      <w:bookmarkStart w:id="6360" w:name="_Toc419899253"/>
      <w:bookmarkStart w:id="6361" w:name="_Toc419900863"/>
      <w:bookmarkStart w:id="6362" w:name="_Toc419902610"/>
      <w:bookmarkStart w:id="6363" w:name="_Toc419903417"/>
      <w:bookmarkStart w:id="6364" w:name="_Toc419904223"/>
      <w:bookmarkStart w:id="6365" w:name="_Toc419905029"/>
      <w:bookmarkStart w:id="6366" w:name="_Toc419905835"/>
      <w:bookmarkStart w:id="6367" w:name="_Toc419906653"/>
      <w:bookmarkStart w:id="6368" w:name="_Toc419907461"/>
      <w:bookmarkStart w:id="6369" w:name="_Toc419908268"/>
      <w:bookmarkStart w:id="6370" w:name="_Toc419908994"/>
      <w:bookmarkStart w:id="6371" w:name="_Toc419961135"/>
      <w:bookmarkStart w:id="6372" w:name="_Toc419898460"/>
      <w:bookmarkStart w:id="6373" w:name="_Toc419899265"/>
      <w:bookmarkStart w:id="6374" w:name="_Toc419900875"/>
      <w:bookmarkStart w:id="6375" w:name="_Toc419902622"/>
      <w:bookmarkStart w:id="6376" w:name="_Toc419903429"/>
      <w:bookmarkStart w:id="6377" w:name="_Toc419904235"/>
      <w:bookmarkStart w:id="6378" w:name="_Toc419905041"/>
      <w:bookmarkStart w:id="6379" w:name="_Toc419905847"/>
      <w:bookmarkStart w:id="6380" w:name="_Toc419906665"/>
      <w:bookmarkStart w:id="6381" w:name="_Toc419907473"/>
      <w:bookmarkStart w:id="6382" w:name="_Toc419908280"/>
      <w:bookmarkStart w:id="6383" w:name="_Toc419909006"/>
      <w:bookmarkStart w:id="6384" w:name="_Toc419961147"/>
      <w:bookmarkStart w:id="6385" w:name="_Toc419898466"/>
      <w:bookmarkStart w:id="6386" w:name="_Toc419899271"/>
      <w:bookmarkStart w:id="6387" w:name="_Toc419900881"/>
      <w:bookmarkStart w:id="6388" w:name="_Toc419902628"/>
      <w:bookmarkStart w:id="6389" w:name="_Toc419903435"/>
      <w:bookmarkStart w:id="6390" w:name="_Toc419904241"/>
      <w:bookmarkStart w:id="6391" w:name="_Toc419905047"/>
      <w:bookmarkStart w:id="6392" w:name="_Toc419905853"/>
      <w:bookmarkStart w:id="6393" w:name="_Toc419906671"/>
      <w:bookmarkStart w:id="6394" w:name="_Toc419907479"/>
      <w:bookmarkStart w:id="6395" w:name="_Toc419908286"/>
      <w:bookmarkStart w:id="6396" w:name="_Toc419909012"/>
      <w:bookmarkStart w:id="6397" w:name="_Toc419961153"/>
      <w:bookmarkStart w:id="6398" w:name="_Toc419898472"/>
      <w:bookmarkStart w:id="6399" w:name="_Toc419899277"/>
      <w:bookmarkStart w:id="6400" w:name="_Toc419900887"/>
      <w:bookmarkStart w:id="6401" w:name="_Toc419902634"/>
      <w:bookmarkStart w:id="6402" w:name="_Toc419903441"/>
      <w:bookmarkStart w:id="6403" w:name="_Toc419904247"/>
      <w:bookmarkStart w:id="6404" w:name="_Toc419905053"/>
      <w:bookmarkStart w:id="6405" w:name="_Toc419905859"/>
      <w:bookmarkStart w:id="6406" w:name="_Toc419906677"/>
      <w:bookmarkStart w:id="6407" w:name="_Toc419907485"/>
      <w:bookmarkStart w:id="6408" w:name="_Toc419908292"/>
      <w:bookmarkStart w:id="6409" w:name="_Toc419909018"/>
      <w:bookmarkStart w:id="6410" w:name="_Toc419961159"/>
      <w:bookmarkStart w:id="6411" w:name="_Toc419898481"/>
      <w:bookmarkStart w:id="6412" w:name="_Toc419899286"/>
      <w:bookmarkStart w:id="6413" w:name="_Toc419900896"/>
      <w:bookmarkStart w:id="6414" w:name="_Toc419902643"/>
      <w:bookmarkStart w:id="6415" w:name="_Toc419903450"/>
      <w:bookmarkStart w:id="6416" w:name="_Toc419904256"/>
      <w:bookmarkStart w:id="6417" w:name="_Toc419905062"/>
      <w:bookmarkStart w:id="6418" w:name="_Toc419905868"/>
      <w:bookmarkStart w:id="6419" w:name="_Toc419906686"/>
      <w:bookmarkStart w:id="6420" w:name="_Toc419907494"/>
      <w:bookmarkStart w:id="6421" w:name="_Toc419908301"/>
      <w:bookmarkStart w:id="6422" w:name="_Toc419909027"/>
      <w:bookmarkStart w:id="6423" w:name="_Toc419961168"/>
      <w:bookmarkStart w:id="6424" w:name="_Toc364685444"/>
      <w:bookmarkStart w:id="6425" w:name="_Toc419898486"/>
      <w:bookmarkStart w:id="6426" w:name="_Toc419899291"/>
      <w:bookmarkStart w:id="6427" w:name="_Toc419900901"/>
      <w:bookmarkStart w:id="6428" w:name="_Toc419902648"/>
      <w:bookmarkStart w:id="6429" w:name="_Toc419903455"/>
      <w:bookmarkStart w:id="6430" w:name="_Toc419904261"/>
      <w:bookmarkStart w:id="6431" w:name="_Toc419905067"/>
      <w:bookmarkStart w:id="6432" w:name="_Toc419905873"/>
      <w:bookmarkStart w:id="6433" w:name="_Toc419906691"/>
      <w:bookmarkStart w:id="6434" w:name="_Toc419907499"/>
      <w:bookmarkStart w:id="6435" w:name="_Toc419908306"/>
      <w:bookmarkStart w:id="6436" w:name="_Toc419909032"/>
      <w:bookmarkStart w:id="6437" w:name="_Toc419961173"/>
      <w:bookmarkStart w:id="6438" w:name="_Toc419898487"/>
      <w:bookmarkStart w:id="6439" w:name="_Toc419899292"/>
      <w:bookmarkStart w:id="6440" w:name="_Toc419900902"/>
      <w:bookmarkStart w:id="6441" w:name="_Toc419902649"/>
      <w:bookmarkStart w:id="6442" w:name="_Toc419903456"/>
      <w:bookmarkStart w:id="6443" w:name="_Toc419904262"/>
      <w:bookmarkStart w:id="6444" w:name="_Toc419905068"/>
      <w:bookmarkStart w:id="6445" w:name="_Toc419905874"/>
      <w:bookmarkStart w:id="6446" w:name="_Toc419906692"/>
      <w:bookmarkStart w:id="6447" w:name="_Toc419907500"/>
      <w:bookmarkStart w:id="6448" w:name="_Toc419908307"/>
      <w:bookmarkStart w:id="6449" w:name="_Toc419909033"/>
      <w:bookmarkStart w:id="6450" w:name="_Toc419961174"/>
      <w:bookmarkStart w:id="6451" w:name="_Toc419898494"/>
      <w:bookmarkStart w:id="6452" w:name="_Toc419899299"/>
      <w:bookmarkStart w:id="6453" w:name="_Toc419900909"/>
      <w:bookmarkStart w:id="6454" w:name="_Toc419902656"/>
      <w:bookmarkStart w:id="6455" w:name="_Toc419903463"/>
      <w:bookmarkStart w:id="6456" w:name="_Toc419904269"/>
      <w:bookmarkStart w:id="6457" w:name="_Toc419905075"/>
      <w:bookmarkStart w:id="6458" w:name="_Toc419905881"/>
      <w:bookmarkStart w:id="6459" w:name="_Toc419906699"/>
      <w:bookmarkStart w:id="6460" w:name="_Toc419907507"/>
      <w:bookmarkStart w:id="6461" w:name="_Toc419908314"/>
      <w:bookmarkStart w:id="6462" w:name="_Toc419909040"/>
      <w:bookmarkStart w:id="6463" w:name="_Toc419961181"/>
      <w:bookmarkStart w:id="6464" w:name="_Toc419898498"/>
      <w:bookmarkStart w:id="6465" w:name="_Toc419899303"/>
      <w:bookmarkStart w:id="6466" w:name="_Toc419900913"/>
      <w:bookmarkStart w:id="6467" w:name="_Toc419902660"/>
      <w:bookmarkStart w:id="6468" w:name="_Toc419903467"/>
      <w:bookmarkStart w:id="6469" w:name="_Toc419904273"/>
      <w:bookmarkStart w:id="6470" w:name="_Toc419905079"/>
      <w:bookmarkStart w:id="6471" w:name="_Toc419905885"/>
      <w:bookmarkStart w:id="6472" w:name="_Toc419906703"/>
      <w:bookmarkStart w:id="6473" w:name="_Toc419907511"/>
      <w:bookmarkStart w:id="6474" w:name="_Toc419908318"/>
      <w:bookmarkStart w:id="6475" w:name="_Toc419909044"/>
      <w:bookmarkStart w:id="6476" w:name="_Toc419961185"/>
      <w:bookmarkStart w:id="6477" w:name="_Toc419898500"/>
      <w:bookmarkStart w:id="6478" w:name="_Toc419899305"/>
      <w:bookmarkStart w:id="6479" w:name="_Toc419900915"/>
      <w:bookmarkStart w:id="6480" w:name="_Toc419902662"/>
      <w:bookmarkStart w:id="6481" w:name="_Toc419903469"/>
      <w:bookmarkStart w:id="6482" w:name="_Toc419904275"/>
      <w:bookmarkStart w:id="6483" w:name="_Toc419905081"/>
      <w:bookmarkStart w:id="6484" w:name="_Toc419905887"/>
      <w:bookmarkStart w:id="6485" w:name="_Toc419906705"/>
      <w:bookmarkStart w:id="6486" w:name="_Toc419907513"/>
      <w:bookmarkStart w:id="6487" w:name="_Toc419908320"/>
      <w:bookmarkStart w:id="6488" w:name="_Toc419909046"/>
      <w:bookmarkStart w:id="6489" w:name="_Toc419961187"/>
      <w:bookmarkStart w:id="6490" w:name="_Toc419898502"/>
      <w:bookmarkStart w:id="6491" w:name="_Toc419899307"/>
      <w:bookmarkStart w:id="6492" w:name="_Toc419900917"/>
      <w:bookmarkStart w:id="6493" w:name="_Toc419902664"/>
      <w:bookmarkStart w:id="6494" w:name="_Toc419903471"/>
      <w:bookmarkStart w:id="6495" w:name="_Toc419904277"/>
      <w:bookmarkStart w:id="6496" w:name="_Toc419905083"/>
      <w:bookmarkStart w:id="6497" w:name="_Toc419905889"/>
      <w:bookmarkStart w:id="6498" w:name="_Toc419906707"/>
      <w:bookmarkStart w:id="6499" w:name="_Toc419907515"/>
      <w:bookmarkStart w:id="6500" w:name="_Toc419908322"/>
      <w:bookmarkStart w:id="6501" w:name="_Toc419909048"/>
      <w:bookmarkStart w:id="6502" w:name="_Toc419961189"/>
      <w:bookmarkStart w:id="6503" w:name="_Toc419898508"/>
      <w:bookmarkStart w:id="6504" w:name="_Toc419899313"/>
      <w:bookmarkStart w:id="6505" w:name="_Toc419900923"/>
      <w:bookmarkStart w:id="6506" w:name="_Toc419902670"/>
      <w:bookmarkStart w:id="6507" w:name="_Toc419903477"/>
      <w:bookmarkStart w:id="6508" w:name="_Toc419904283"/>
      <w:bookmarkStart w:id="6509" w:name="_Toc419905089"/>
      <w:bookmarkStart w:id="6510" w:name="_Toc419905895"/>
      <w:bookmarkStart w:id="6511" w:name="_Toc419906713"/>
      <w:bookmarkStart w:id="6512" w:name="_Toc419907521"/>
      <w:bookmarkStart w:id="6513" w:name="_Toc419908328"/>
      <w:bookmarkStart w:id="6514" w:name="_Toc419909054"/>
      <w:bookmarkStart w:id="6515" w:name="_Toc419961195"/>
      <w:bookmarkStart w:id="6516" w:name="_Toc419898510"/>
      <w:bookmarkStart w:id="6517" w:name="_Toc419899315"/>
      <w:bookmarkStart w:id="6518" w:name="_Toc419900925"/>
      <w:bookmarkStart w:id="6519" w:name="_Toc419902672"/>
      <w:bookmarkStart w:id="6520" w:name="_Toc419903479"/>
      <w:bookmarkStart w:id="6521" w:name="_Toc419904285"/>
      <w:bookmarkStart w:id="6522" w:name="_Toc419905091"/>
      <w:bookmarkStart w:id="6523" w:name="_Toc419905897"/>
      <w:bookmarkStart w:id="6524" w:name="_Toc419906715"/>
      <w:bookmarkStart w:id="6525" w:name="_Toc419907523"/>
      <w:bookmarkStart w:id="6526" w:name="_Toc419908330"/>
      <w:bookmarkStart w:id="6527" w:name="_Toc419909056"/>
      <w:bookmarkStart w:id="6528" w:name="_Toc419961197"/>
      <w:bookmarkStart w:id="6529" w:name="_Toc419898520"/>
      <w:bookmarkStart w:id="6530" w:name="_Toc419899325"/>
      <w:bookmarkStart w:id="6531" w:name="_Toc419900935"/>
      <w:bookmarkStart w:id="6532" w:name="_Toc419902682"/>
      <w:bookmarkStart w:id="6533" w:name="_Toc419903489"/>
      <w:bookmarkStart w:id="6534" w:name="_Toc419904295"/>
      <w:bookmarkStart w:id="6535" w:name="_Toc419905101"/>
      <w:bookmarkStart w:id="6536" w:name="_Toc419905907"/>
      <w:bookmarkStart w:id="6537" w:name="_Toc419906725"/>
      <w:bookmarkStart w:id="6538" w:name="_Toc419907533"/>
      <w:bookmarkStart w:id="6539" w:name="_Toc419908340"/>
      <w:bookmarkStart w:id="6540" w:name="_Toc419909066"/>
      <w:bookmarkStart w:id="6541" w:name="_Toc419961207"/>
      <w:bookmarkStart w:id="6542" w:name="_Toc419898532"/>
      <w:bookmarkStart w:id="6543" w:name="_Toc419899337"/>
      <w:bookmarkStart w:id="6544" w:name="_Toc419900947"/>
      <w:bookmarkStart w:id="6545" w:name="_Toc419902694"/>
      <w:bookmarkStart w:id="6546" w:name="_Toc419903501"/>
      <w:bookmarkStart w:id="6547" w:name="_Toc419904307"/>
      <w:bookmarkStart w:id="6548" w:name="_Toc419905113"/>
      <w:bookmarkStart w:id="6549" w:name="_Toc419905919"/>
      <w:bookmarkStart w:id="6550" w:name="_Toc419906737"/>
      <w:bookmarkStart w:id="6551" w:name="_Toc419907545"/>
      <w:bookmarkStart w:id="6552" w:name="_Toc419908352"/>
      <w:bookmarkStart w:id="6553" w:name="_Toc419909078"/>
      <w:bookmarkStart w:id="6554" w:name="_Toc419961219"/>
      <w:bookmarkStart w:id="6555" w:name="_Toc419898533"/>
      <w:bookmarkStart w:id="6556" w:name="_Toc419899338"/>
      <w:bookmarkStart w:id="6557" w:name="_Toc419900948"/>
      <w:bookmarkStart w:id="6558" w:name="_Toc419902695"/>
      <w:bookmarkStart w:id="6559" w:name="_Toc419903502"/>
      <w:bookmarkStart w:id="6560" w:name="_Toc419904308"/>
      <w:bookmarkStart w:id="6561" w:name="_Toc419905114"/>
      <w:bookmarkStart w:id="6562" w:name="_Toc419905920"/>
      <w:bookmarkStart w:id="6563" w:name="_Toc419906738"/>
      <w:bookmarkStart w:id="6564" w:name="_Toc419907546"/>
      <w:bookmarkStart w:id="6565" w:name="_Toc419908353"/>
      <w:bookmarkStart w:id="6566" w:name="_Toc419909079"/>
      <w:bookmarkStart w:id="6567" w:name="_Toc419961220"/>
      <w:bookmarkStart w:id="6568" w:name="_Toc419898536"/>
      <w:bookmarkStart w:id="6569" w:name="_Toc419899341"/>
      <w:bookmarkStart w:id="6570" w:name="_Toc419900951"/>
      <w:bookmarkStart w:id="6571" w:name="_Toc419902698"/>
      <w:bookmarkStart w:id="6572" w:name="_Toc419903505"/>
      <w:bookmarkStart w:id="6573" w:name="_Toc419904311"/>
      <w:bookmarkStart w:id="6574" w:name="_Toc419905117"/>
      <w:bookmarkStart w:id="6575" w:name="_Toc419905923"/>
      <w:bookmarkStart w:id="6576" w:name="_Toc419906741"/>
      <w:bookmarkStart w:id="6577" w:name="_Toc419907549"/>
      <w:bookmarkStart w:id="6578" w:name="_Toc419908356"/>
      <w:bookmarkStart w:id="6579" w:name="_Toc419909082"/>
      <w:bookmarkStart w:id="6580" w:name="_Toc419961223"/>
      <w:bookmarkStart w:id="6581" w:name="_Toc419898540"/>
      <w:bookmarkStart w:id="6582" w:name="_Toc419899345"/>
      <w:bookmarkStart w:id="6583" w:name="_Toc419900955"/>
      <w:bookmarkStart w:id="6584" w:name="_Toc419902702"/>
      <w:bookmarkStart w:id="6585" w:name="_Toc419903509"/>
      <w:bookmarkStart w:id="6586" w:name="_Toc419904315"/>
      <w:bookmarkStart w:id="6587" w:name="_Toc419905121"/>
      <w:bookmarkStart w:id="6588" w:name="_Toc419905927"/>
      <w:bookmarkStart w:id="6589" w:name="_Toc419906745"/>
      <w:bookmarkStart w:id="6590" w:name="_Toc419907553"/>
      <w:bookmarkStart w:id="6591" w:name="_Toc419908360"/>
      <w:bookmarkStart w:id="6592" w:name="_Toc419909086"/>
      <w:bookmarkStart w:id="6593" w:name="_Toc419961227"/>
      <w:bookmarkStart w:id="6594" w:name="_Toc364416939"/>
      <w:bookmarkStart w:id="6595" w:name="_Toc364685447"/>
      <w:bookmarkStart w:id="6596" w:name="_Toc364416960"/>
      <w:bookmarkStart w:id="6597" w:name="_Toc364685468"/>
      <w:bookmarkStart w:id="6598" w:name="_Toc364416968"/>
      <w:bookmarkStart w:id="6599" w:name="_Toc364685476"/>
      <w:bookmarkStart w:id="6600" w:name="_Toc364416976"/>
      <w:bookmarkStart w:id="6601" w:name="_Toc364685484"/>
      <w:bookmarkStart w:id="6602" w:name="_Toc364416980"/>
      <w:bookmarkStart w:id="6603" w:name="_Toc364685488"/>
      <w:bookmarkStart w:id="6604" w:name="_Toc364416984"/>
      <w:bookmarkStart w:id="6605" w:name="_Toc364685492"/>
      <w:bookmarkStart w:id="6606" w:name="_Toc364416988"/>
      <w:bookmarkStart w:id="6607" w:name="_Toc364685496"/>
      <w:bookmarkStart w:id="6608" w:name="_Toc342489981"/>
      <w:bookmarkStart w:id="6609" w:name="_Toc342490781"/>
      <w:bookmarkStart w:id="6610" w:name="_Toc342656068"/>
      <w:bookmarkStart w:id="6611" w:name="_Toc419898545"/>
      <w:bookmarkStart w:id="6612" w:name="_Toc419899350"/>
      <w:bookmarkStart w:id="6613" w:name="_Toc419900960"/>
      <w:bookmarkStart w:id="6614" w:name="_Toc419902707"/>
      <w:bookmarkStart w:id="6615" w:name="_Toc419903514"/>
      <w:bookmarkStart w:id="6616" w:name="_Toc419904320"/>
      <w:bookmarkStart w:id="6617" w:name="_Toc419905126"/>
      <w:bookmarkStart w:id="6618" w:name="_Toc419905932"/>
      <w:bookmarkStart w:id="6619" w:name="_Toc419906750"/>
      <w:bookmarkStart w:id="6620" w:name="_Toc419907558"/>
      <w:bookmarkStart w:id="6621" w:name="_Toc419908365"/>
      <w:bookmarkStart w:id="6622" w:name="_Toc419909091"/>
      <w:bookmarkStart w:id="6623" w:name="_Toc419961232"/>
      <w:bookmarkStart w:id="6624" w:name="_Toc342489983"/>
      <w:bookmarkStart w:id="6625" w:name="_Toc342490783"/>
      <w:bookmarkStart w:id="6626" w:name="_Toc342656070"/>
      <w:bookmarkStart w:id="6627" w:name="_Toc419898547"/>
      <w:bookmarkStart w:id="6628" w:name="_Toc419899352"/>
      <w:bookmarkStart w:id="6629" w:name="_Toc419900962"/>
      <w:bookmarkStart w:id="6630" w:name="_Toc419902709"/>
      <w:bookmarkStart w:id="6631" w:name="_Toc419903516"/>
      <w:bookmarkStart w:id="6632" w:name="_Toc419904322"/>
      <w:bookmarkStart w:id="6633" w:name="_Toc419905128"/>
      <w:bookmarkStart w:id="6634" w:name="_Toc419905934"/>
      <w:bookmarkStart w:id="6635" w:name="_Toc419906752"/>
      <w:bookmarkStart w:id="6636" w:name="_Toc419907560"/>
      <w:bookmarkStart w:id="6637" w:name="_Toc419908367"/>
      <w:bookmarkStart w:id="6638" w:name="_Toc419909093"/>
      <w:bookmarkStart w:id="6639" w:name="_Toc419961234"/>
      <w:bookmarkStart w:id="6640" w:name="_Toc419898548"/>
      <w:bookmarkStart w:id="6641" w:name="_Toc419899353"/>
      <w:bookmarkStart w:id="6642" w:name="_Toc419900963"/>
      <w:bookmarkStart w:id="6643" w:name="_Toc419902710"/>
      <w:bookmarkStart w:id="6644" w:name="_Toc419903517"/>
      <w:bookmarkStart w:id="6645" w:name="_Toc419904323"/>
      <w:bookmarkStart w:id="6646" w:name="_Toc419905129"/>
      <w:bookmarkStart w:id="6647" w:name="_Toc419905935"/>
      <w:bookmarkStart w:id="6648" w:name="_Toc419906753"/>
      <w:bookmarkStart w:id="6649" w:name="_Toc419907561"/>
      <w:bookmarkStart w:id="6650" w:name="_Toc419908368"/>
      <w:bookmarkStart w:id="6651" w:name="_Toc419909094"/>
      <w:bookmarkStart w:id="6652" w:name="_Toc419961235"/>
      <w:bookmarkStart w:id="6653" w:name="_Toc419898549"/>
      <w:bookmarkStart w:id="6654" w:name="_Toc419899354"/>
      <w:bookmarkStart w:id="6655" w:name="_Toc419900964"/>
      <w:bookmarkStart w:id="6656" w:name="_Toc419902711"/>
      <w:bookmarkStart w:id="6657" w:name="_Toc419903518"/>
      <w:bookmarkStart w:id="6658" w:name="_Toc419904324"/>
      <w:bookmarkStart w:id="6659" w:name="_Toc419905130"/>
      <w:bookmarkStart w:id="6660" w:name="_Toc419905936"/>
      <w:bookmarkStart w:id="6661" w:name="_Toc419906754"/>
      <w:bookmarkStart w:id="6662" w:name="_Toc419907562"/>
      <w:bookmarkStart w:id="6663" w:name="_Toc419908369"/>
      <w:bookmarkStart w:id="6664" w:name="_Toc419909095"/>
      <w:bookmarkStart w:id="6665" w:name="_Toc419961236"/>
      <w:bookmarkStart w:id="6666" w:name="_Toc419898550"/>
      <w:bookmarkStart w:id="6667" w:name="_Toc419899355"/>
      <w:bookmarkStart w:id="6668" w:name="_Toc419900965"/>
      <w:bookmarkStart w:id="6669" w:name="_Toc419902712"/>
      <w:bookmarkStart w:id="6670" w:name="_Toc419903519"/>
      <w:bookmarkStart w:id="6671" w:name="_Toc419904325"/>
      <w:bookmarkStart w:id="6672" w:name="_Toc419905131"/>
      <w:bookmarkStart w:id="6673" w:name="_Toc419905937"/>
      <w:bookmarkStart w:id="6674" w:name="_Toc419906755"/>
      <w:bookmarkStart w:id="6675" w:name="_Toc419907563"/>
      <w:bookmarkStart w:id="6676" w:name="_Toc419908370"/>
      <w:bookmarkStart w:id="6677" w:name="_Toc419909096"/>
      <w:bookmarkStart w:id="6678" w:name="_Toc419961237"/>
      <w:bookmarkStart w:id="6679" w:name="_Toc342489985"/>
      <w:bookmarkStart w:id="6680" w:name="_Toc342490785"/>
      <w:bookmarkStart w:id="6681" w:name="_Toc342656072"/>
      <w:bookmarkStart w:id="6682" w:name="_Toc419898551"/>
      <w:bookmarkStart w:id="6683" w:name="_Toc419899356"/>
      <w:bookmarkStart w:id="6684" w:name="_Toc419900966"/>
      <w:bookmarkStart w:id="6685" w:name="_Toc419902713"/>
      <w:bookmarkStart w:id="6686" w:name="_Toc419903520"/>
      <w:bookmarkStart w:id="6687" w:name="_Toc419904326"/>
      <w:bookmarkStart w:id="6688" w:name="_Toc419905132"/>
      <w:bookmarkStart w:id="6689" w:name="_Toc419905938"/>
      <w:bookmarkStart w:id="6690" w:name="_Toc419906756"/>
      <w:bookmarkStart w:id="6691" w:name="_Toc419907564"/>
      <w:bookmarkStart w:id="6692" w:name="_Toc419908371"/>
      <w:bookmarkStart w:id="6693" w:name="_Toc419909097"/>
      <w:bookmarkStart w:id="6694" w:name="_Toc419961238"/>
      <w:bookmarkStart w:id="6695" w:name="_Toc419898552"/>
      <w:bookmarkStart w:id="6696" w:name="_Toc419899357"/>
      <w:bookmarkStart w:id="6697" w:name="_Toc419900967"/>
      <w:bookmarkStart w:id="6698" w:name="_Toc419902714"/>
      <w:bookmarkStart w:id="6699" w:name="_Toc419903521"/>
      <w:bookmarkStart w:id="6700" w:name="_Toc419904327"/>
      <w:bookmarkStart w:id="6701" w:name="_Toc419905133"/>
      <w:bookmarkStart w:id="6702" w:name="_Toc419905939"/>
      <w:bookmarkStart w:id="6703" w:name="_Toc419906757"/>
      <w:bookmarkStart w:id="6704" w:name="_Toc419907565"/>
      <w:bookmarkStart w:id="6705" w:name="_Toc419908372"/>
      <w:bookmarkStart w:id="6706" w:name="_Toc419909098"/>
      <w:bookmarkStart w:id="6707" w:name="_Toc419961239"/>
      <w:bookmarkStart w:id="6708" w:name="_Toc419898553"/>
      <w:bookmarkStart w:id="6709" w:name="_Toc419899358"/>
      <w:bookmarkStart w:id="6710" w:name="_Toc419900968"/>
      <w:bookmarkStart w:id="6711" w:name="_Toc419902715"/>
      <w:bookmarkStart w:id="6712" w:name="_Toc419903522"/>
      <w:bookmarkStart w:id="6713" w:name="_Toc419904328"/>
      <w:bookmarkStart w:id="6714" w:name="_Toc419905134"/>
      <w:bookmarkStart w:id="6715" w:name="_Toc419905940"/>
      <w:bookmarkStart w:id="6716" w:name="_Toc419906758"/>
      <w:bookmarkStart w:id="6717" w:name="_Toc419907566"/>
      <w:bookmarkStart w:id="6718" w:name="_Toc419908373"/>
      <w:bookmarkStart w:id="6719" w:name="_Toc419909099"/>
      <w:bookmarkStart w:id="6720" w:name="_Toc419961240"/>
      <w:bookmarkStart w:id="6721" w:name="_Toc419898554"/>
      <w:bookmarkStart w:id="6722" w:name="_Toc419899359"/>
      <w:bookmarkStart w:id="6723" w:name="_Toc419900969"/>
      <w:bookmarkStart w:id="6724" w:name="_Toc419902716"/>
      <w:bookmarkStart w:id="6725" w:name="_Toc419903523"/>
      <w:bookmarkStart w:id="6726" w:name="_Toc419904329"/>
      <w:bookmarkStart w:id="6727" w:name="_Toc419905135"/>
      <w:bookmarkStart w:id="6728" w:name="_Toc419905941"/>
      <w:bookmarkStart w:id="6729" w:name="_Toc419906759"/>
      <w:bookmarkStart w:id="6730" w:name="_Toc419907567"/>
      <w:bookmarkStart w:id="6731" w:name="_Toc419908374"/>
      <w:bookmarkStart w:id="6732" w:name="_Toc419909100"/>
      <w:bookmarkStart w:id="6733" w:name="_Toc419961241"/>
      <w:bookmarkStart w:id="6734" w:name="_Toc419898555"/>
      <w:bookmarkStart w:id="6735" w:name="_Toc419899360"/>
      <w:bookmarkStart w:id="6736" w:name="_Toc419900970"/>
      <w:bookmarkStart w:id="6737" w:name="_Toc419902717"/>
      <w:bookmarkStart w:id="6738" w:name="_Toc419903524"/>
      <w:bookmarkStart w:id="6739" w:name="_Toc419904330"/>
      <w:bookmarkStart w:id="6740" w:name="_Toc419905136"/>
      <w:bookmarkStart w:id="6741" w:name="_Toc419905942"/>
      <w:bookmarkStart w:id="6742" w:name="_Toc419906760"/>
      <w:bookmarkStart w:id="6743" w:name="_Toc419907568"/>
      <w:bookmarkStart w:id="6744" w:name="_Toc419908375"/>
      <w:bookmarkStart w:id="6745" w:name="_Toc419909101"/>
      <w:bookmarkStart w:id="6746" w:name="_Toc419961242"/>
      <w:bookmarkStart w:id="6747" w:name="_Toc419898556"/>
      <w:bookmarkStart w:id="6748" w:name="_Toc419899361"/>
      <w:bookmarkStart w:id="6749" w:name="_Toc419900971"/>
      <w:bookmarkStart w:id="6750" w:name="_Toc419902718"/>
      <w:bookmarkStart w:id="6751" w:name="_Toc419903525"/>
      <w:bookmarkStart w:id="6752" w:name="_Toc419904331"/>
      <w:bookmarkStart w:id="6753" w:name="_Toc419905137"/>
      <w:bookmarkStart w:id="6754" w:name="_Toc419905943"/>
      <w:bookmarkStart w:id="6755" w:name="_Toc419906761"/>
      <w:bookmarkStart w:id="6756" w:name="_Toc419907569"/>
      <w:bookmarkStart w:id="6757" w:name="_Toc419908376"/>
      <w:bookmarkStart w:id="6758" w:name="_Toc419909102"/>
      <w:bookmarkStart w:id="6759" w:name="_Toc419961243"/>
      <w:bookmarkStart w:id="6760" w:name="_Toc419898558"/>
      <w:bookmarkStart w:id="6761" w:name="_Toc419899363"/>
      <w:bookmarkStart w:id="6762" w:name="_Toc419900973"/>
      <w:bookmarkStart w:id="6763" w:name="_Toc419902720"/>
      <w:bookmarkStart w:id="6764" w:name="_Toc419903527"/>
      <w:bookmarkStart w:id="6765" w:name="_Toc419904333"/>
      <w:bookmarkStart w:id="6766" w:name="_Toc419905139"/>
      <w:bookmarkStart w:id="6767" w:name="_Toc419905945"/>
      <w:bookmarkStart w:id="6768" w:name="_Toc419906763"/>
      <w:bookmarkStart w:id="6769" w:name="_Toc419907571"/>
      <w:bookmarkStart w:id="6770" w:name="_Toc419908378"/>
      <w:bookmarkStart w:id="6771" w:name="_Toc419909104"/>
      <w:bookmarkStart w:id="6772" w:name="_Toc419961245"/>
      <w:bookmarkStart w:id="6773" w:name="_Toc419898559"/>
      <w:bookmarkStart w:id="6774" w:name="_Toc419899364"/>
      <w:bookmarkStart w:id="6775" w:name="_Toc419900974"/>
      <w:bookmarkStart w:id="6776" w:name="_Toc419902721"/>
      <w:bookmarkStart w:id="6777" w:name="_Toc419903528"/>
      <w:bookmarkStart w:id="6778" w:name="_Toc419904334"/>
      <w:bookmarkStart w:id="6779" w:name="_Toc419905140"/>
      <w:bookmarkStart w:id="6780" w:name="_Toc419905946"/>
      <w:bookmarkStart w:id="6781" w:name="_Toc419906764"/>
      <w:bookmarkStart w:id="6782" w:name="_Toc419907572"/>
      <w:bookmarkStart w:id="6783" w:name="_Toc419908379"/>
      <w:bookmarkStart w:id="6784" w:name="_Toc419909105"/>
      <w:bookmarkStart w:id="6785" w:name="_Toc419961246"/>
      <w:bookmarkStart w:id="6786" w:name="_Toc419898560"/>
      <w:bookmarkStart w:id="6787" w:name="_Toc419899365"/>
      <w:bookmarkStart w:id="6788" w:name="_Toc419900975"/>
      <w:bookmarkStart w:id="6789" w:name="_Toc419902722"/>
      <w:bookmarkStart w:id="6790" w:name="_Toc419903529"/>
      <w:bookmarkStart w:id="6791" w:name="_Toc419904335"/>
      <w:bookmarkStart w:id="6792" w:name="_Toc419905141"/>
      <w:bookmarkStart w:id="6793" w:name="_Toc419905947"/>
      <w:bookmarkStart w:id="6794" w:name="_Toc419906765"/>
      <w:bookmarkStart w:id="6795" w:name="_Toc419907573"/>
      <w:bookmarkStart w:id="6796" w:name="_Toc419908380"/>
      <w:bookmarkStart w:id="6797" w:name="_Toc419909106"/>
      <w:bookmarkStart w:id="6798" w:name="_Toc419961247"/>
      <w:bookmarkStart w:id="6799" w:name="_Toc419898562"/>
      <w:bookmarkStart w:id="6800" w:name="_Toc419899367"/>
      <w:bookmarkStart w:id="6801" w:name="_Toc419900977"/>
      <w:bookmarkStart w:id="6802" w:name="_Toc419902724"/>
      <w:bookmarkStart w:id="6803" w:name="_Toc419903531"/>
      <w:bookmarkStart w:id="6804" w:name="_Toc419904337"/>
      <w:bookmarkStart w:id="6805" w:name="_Toc419905143"/>
      <w:bookmarkStart w:id="6806" w:name="_Toc419905949"/>
      <w:bookmarkStart w:id="6807" w:name="_Toc419906767"/>
      <w:bookmarkStart w:id="6808" w:name="_Toc419907575"/>
      <w:bookmarkStart w:id="6809" w:name="_Toc419908382"/>
      <w:bookmarkStart w:id="6810" w:name="_Toc419909108"/>
      <w:bookmarkStart w:id="6811" w:name="_Toc419961249"/>
      <w:bookmarkStart w:id="6812" w:name="_Toc419898563"/>
      <w:bookmarkStart w:id="6813" w:name="_Toc419899368"/>
      <w:bookmarkStart w:id="6814" w:name="_Toc419900978"/>
      <w:bookmarkStart w:id="6815" w:name="_Toc419902725"/>
      <w:bookmarkStart w:id="6816" w:name="_Toc419903532"/>
      <w:bookmarkStart w:id="6817" w:name="_Toc419904338"/>
      <w:bookmarkStart w:id="6818" w:name="_Toc419905144"/>
      <w:bookmarkStart w:id="6819" w:name="_Toc419905950"/>
      <w:bookmarkStart w:id="6820" w:name="_Toc419906768"/>
      <w:bookmarkStart w:id="6821" w:name="_Toc419907576"/>
      <w:bookmarkStart w:id="6822" w:name="_Toc419908383"/>
      <w:bookmarkStart w:id="6823" w:name="_Toc419909109"/>
      <w:bookmarkStart w:id="6824" w:name="_Toc419961250"/>
      <w:bookmarkStart w:id="6825" w:name="_Toc419898565"/>
      <w:bookmarkStart w:id="6826" w:name="_Toc419899370"/>
      <w:bookmarkStart w:id="6827" w:name="_Toc419900980"/>
      <w:bookmarkStart w:id="6828" w:name="_Toc419902727"/>
      <w:bookmarkStart w:id="6829" w:name="_Toc419903534"/>
      <w:bookmarkStart w:id="6830" w:name="_Toc419904340"/>
      <w:bookmarkStart w:id="6831" w:name="_Toc419905146"/>
      <w:bookmarkStart w:id="6832" w:name="_Toc419905952"/>
      <w:bookmarkStart w:id="6833" w:name="_Toc419906770"/>
      <w:bookmarkStart w:id="6834" w:name="_Toc419907578"/>
      <w:bookmarkStart w:id="6835" w:name="_Toc419908385"/>
      <w:bookmarkStart w:id="6836" w:name="_Toc419909111"/>
      <w:bookmarkStart w:id="6837" w:name="_Toc419961252"/>
      <w:bookmarkStart w:id="6838" w:name="_Toc419898566"/>
      <w:bookmarkStart w:id="6839" w:name="_Toc419899371"/>
      <w:bookmarkStart w:id="6840" w:name="_Toc419900981"/>
      <w:bookmarkStart w:id="6841" w:name="_Toc419902728"/>
      <w:bookmarkStart w:id="6842" w:name="_Toc419903535"/>
      <w:bookmarkStart w:id="6843" w:name="_Toc419904341"/>
      <w:bookmarkStart w:id="6844" w:name="_Toc419905147"/>
      <w:bookmarkStart w:id="6845" w:name="_Toc419905953"/>
      <w:bookmarkStart w:id="6846" w:name="_Toc419906771"/>
      <w:bookmarkStart w:id="6847" w:name="_Toc419907579"/>
      <w:bookmarkStart w:id="6848" w:name="_Toc419908386"/>
      <w:bookmarkStart w:id="6849" w:name="_Toc419909112"/>
      <w:bookmarkStart w:id="6850" w:name="_Toc419961253"/>
      <w:bookmarkStart w:id="6851" w:name="_Toc419898568"/>
      <w:bookmarkStart w:id="6852" w:name="_Toc419899373"/>
      <w:bookmarkStart w:id="6853" w:name="_Toc419900983"/>
      <w:bookmarkStart w:id="6854" w:name="_Toc419902730"/>
      <w:bookmarkStart w:id="6855" w:name="_Toc419903537"/>
      <w:bookmarkStart w:id="6856" w:name="_Toc419904343"/>
      <w:bookmarkStart w:id="6857" w:name="_Toc419905149"/>
      <w:bookmarkStart w:id="6858" w:name="_Toc419905955"/>
      <w:bookmarkStart w:id="6859" w:name="_Toc419906773"/>
      <w:bookmarkStart w:id="6860" w:name="_Toc419907581"/>
      <w:bookmarkStart w:id="6861" w:name="_Toc419908388"/>
      <w:bookmarkStart w:id="6862" w:name="_Toc419909114"/>
      <w:bookmarkStart w:id="6863" w:name="_Toc419961255"/>
      <w:bookmarkStart w:id="6864" w:name="_Toc342489991"/>
      <w:bookmarkStart w:id="6865" w:name="_Toc342490791"/>
      <w:bookmarkStart w:id="6866" w:name="_Toc342656078"/>
      <w:bookmarkStart w:id="6867" w:name="_Toc419898575"/>
      <w:bookmarkStart w:id="6868" w:name="_Toc419899380"/>
      <w:bookmarkStart w:id="6869" w:name="_Toc419900990"/>
      <w:bookmarkStart w:id="6870" w:name="_Toc419902737"/>
      <w:bookmarkStart w:id="6871" w:name="_Toc419903544"/>
      <w:bookmarkStart w:id="6872" w:name="_Toc419904350"/>
      <w:bookmarkStart w:id="6873" w:name="_Toc419905156"/>
      <w:bookmarkStart w:id="6874" w:name="_Toc419905962"/>
      <w:bookmarkStart w:id="6875" w:name="_Toc419906780"/>
      <w:bookmarkStart w:id="6876" w:name="_Toc419907588"/>
      <w:bookmarkStart w:id="6877" w:name="_Toc419908395"/>
      <w:bookmarkStart w:id="6878" w:name="_Toc419909121"/>
      <w:bookmarkStart w:id="6879" w:name="_Toc419961262"/>
      <w:bookmarkStart w:id="6880" w:name="_Toc419898576"/>
      <w:bookmarkStart w:id="6881" w:name="_Toc419899381"/>
      <w:bookmarkStart w:id="6882" w:name="_Toc419900991"/>
      <w:bookmarkStart w:id="6883" w:name="_Toc419902738"/>
      <w:bookmarkStart w:id="6884" w:name="_Toc419903545"/>
      <w:bookmarkStart w:id="6885" w:name="_Toc419904351"/>
      <w:bookmarkStart w:id="6886" w:name="_Toc419905157"/>
      <w:bookmarkStart w:id="6887" w:name="_Toc419905963"/>
      <w:bookmarkStart w:id="6888" w:name="_Toc419906781"/>
      <w:bookmarkStart w:id="6889" w:name="_Toc419907589"/>
      <w:bookmarkStart w:id="6890" w:name="_Toc419908396"/>
      <w:bookmarkStart w:id="6891" w:name="_Toc419909122"/>
      <w:bookmarkStart w:id="6892" w:name="_Toc419961263"/>
      <w:bookmarkStart w:id="6893" w:name="_Toc342489993"/>
      <w:bookmarkStart w:id="6894" w:name="_Toc342490793"/>
      <w:bookmarkStart w:id="6895" w:name="_Toc342656080"/>
      <w:bookmarkStart w:id="6896" w:name="_Toc419898578"/>
      <w:bookmarkStart w:id="6897" w:name="_Toc419899383"/>
      <w:bookmarkStart w:id="6898" w:name="_Toc419900993"/>
      <w:bookmarkStart w:id="6899" w:name="_Toc419902740"/>
      <w:bookmarkStart w:id="6900" w:name="_Toc419903547"/>
      <w:bookmarkStart w:id="6901" w:name="_Toc419904353"/>
      <w:bookmarkStart w:id="6902" w:name="_Toc419905159"/>
      <w:bookmarkStart w:id="6903" w:name="_Toc419905965"/>
      <w:bookmarkStart w:id="6904" w:name="_Toc419906783"/>
      <w:bookmarkStart w:id="6905" w:name="_Toc419907591"/>
      <w:bookmarkStart w:id="6906" w:name="_Toc419908398"/>
      <w:bookmarkStart w:id="6907" w:name="_Toc419909124"/>
      <w:bookmarkStart w:id="6908" w:name="_Toc419961265"/>
      <w:bookmarkStart w:id="6909" w:name="_Toc419898579"/>
      <w:bookmarkStart w:id="6910" w:name="_Toc419899384"/>
      <w:bookmarkStart w:id="6911" w:name="_Toc419900994"/>
      <w:bookmarkStart w:id="6912" w:name="_Toc419902741"/>
      <w:bookmarkStart w:id="6913" w:name="_Toc419903548"/>
      <w:bookmarkStart w:id="6914" w:name="_Toc419904354"/>
      <w:bookmarkStart w:id="6915" w:name="_Toc419905160"/>
      <w:bookmarkStart w:id="6916" w:name="_Toc419905966"/>
      <w:bookmarkStart w:id="6917" w:name="_Toc419906784"/>
      <w:bookmarkStart w:id="6918" w:name="_Toc419907592"/>
      <w:bookmarkStart w:id="6919" w:name="_Toc419908399"/>
      <w:bookmarkStart w:id="6920" w:name="_Toc419909125"/>
      <w:bookmarkStart w:id="6921" w:name="_Toc419961266"/>
      <w:bookmarkStart w:id="6922" w:name="_Toc419898580"/>
      <w:bookmarkStart w:id="6923" w:name="_Toc419899385"/>
      <w:bookmarkStart w:id="6924" w:name="_Toc419900995"/>
      <w:bookmarkStart w:id="6925" w:name="_Toc419902742"/>
      <w:bookmarkStart w:id="6926" w:name="_Toc419903549"/>
      <w:bookmarkStart w:id="6927" w:name="_Toc419904355"/>
      <w:bookmarkStart w:id="6928" w:name="_Toc419905161"/>
      <w:bookmarkStart w:id="6929" w:name="_Toc419905967"/>
      <w:bookmarkStart w:id="6930" w:name="_Toc419906785"/>
      <w:bookmarkStart w:id="6931" w:name="_Toc419907593"/>
      <w:bookmarkStart w:id="6932" w:name="_Toc419908400"/>
      <w:bookmarkStart w:id="6933" w:name="_Toc419909126"/>
      <w:bookmarkStart w:id="6934" w:name="_Toc419961267"/>
      <w:bookmarkStart w:id="6935" w:name="_Toc419898582"/>
      <w:bookmarkStart w:id="6936" w:name="_Toc419899387"/>
      <w:bookmarkStart w:id="6937" w:name="_Toc419900997"/>
      <w:bookmarkStart w:id="6938" w:name="_Toc419902744"/>
      <w:bookmarkStart w:id="6939" w:name="_Toc419903551"/>
      <w:bookmarkStart w:id="6940" w:name="_Toc419904357"/>
      <w:bookmarkStart w:id="6941" w:name="_Toc419905163"/>
      <w:bookmarkStart w:id="6942" w:name="_Toc419905969"/>
      <w:bookmarkStart w:id="6943" w:name="_Toc419906787"/>
      <w:bookmarkStart w:id="6944" w:name="_Toc419907595"/>
      <w:bookmarkStart w:id="6945" w:name="_Toc419908402"/>
      <w:bookmarkStart w:id="6946" w:name="_Toc419909128"/>
      <w:bookmarkStart w:id="6947" w:name="_Toc419961269"/>
      <w:bookmarkStart w:id="6948" w:name="_Toc419898583"/>
      <w:bookmarkStart w:id="6949" w:name="_Toc419899388"/>
      <w:bookmarkStart w:id="6950" w:name="_Toc419900998"/>
      <w:bookmarkStart w:id="6951" w:name="_Toc419902745"/>
      <w:bookmarkStart w:id="6952" w:name="_Toc419903552"/>
      <w:bookmarkStart w:id="6953" w:name="_Toc419904358"/>
      <w:bookmarkStart w:id="6954" w:name="_Toc419905164"/>
      <w:bookmarkStart w:id="6955" w:name="_Toc419905970"/>
      <w:bookmarkStart w:id="6956" w:name="_Toc419906788"/>
      <w:bookmarkStart w:id="6957" w:name="_Toc419907596"/>
      <w:bookmarkStart w:id="6958" w:name="_Toc419908403"/>
      <w:bookmarkStart w:id="6959" w:name="_Toc419909129"/>
      <w:bookmarkStart w:id="6960" w:name="_Toc419961270"/>
      <w:bookmarkStart w:id="6961" w:name="_Toc419898589"/>
      <w:bookmarkStart w:id="6962" w:name="_Toc419899394"/>
      <w:bookmarkStart w:id="6963" w:name="_Toc419901004"/>
      <w:bookmarkStart w:id="6964" w:name="_Toc419902751"/>
      <w:bookmarkStart w:id="6965" w:name="_Toc419903558"/>
      <w:bookmarkStart w:id="6966" w:name="_Toc419904364"/>
      <w:bookmarkStart w:id="6967" w:name="_Toc419905170"/>
      <w:bookmarkStart w:id="6968" w:name="_Toc419905976"/>
      <w:bookmarkStart w:id="6969" w:name="_Toc419906794"/>
      <w:bookmarkStart w:id="6970" w:name="_Toc419907602"/>
      <w:bookmarkStart w:id="6971" w:name="_Toc419908409"/>
      <w:bookmarkStart w:id="6972" w:name="_Toc419909135"/>
      <w:bookmarkStart w:id="6973" w:name="_Toc419961276"/>
      <w:bookmarkStart w:id="6974" w:name="_Toc419898601"/>
      <w:bookmarkStart w:id="6975" w:name="_Toc419899406"/>
      <w:bookmarkStart w:id="6976" w:name="_Toc419901016"/>
      <w:bookmarkStart w:id="6977" w:name="_Toc419902763"/>
      <w:bookmarkStart w:id="6978" w:name="_Toc419903570"/>
      <w:bookmarkStart w:id="6979" w:name="_Toc419904376"/>
      <w:bookmarkStart w:id="6980" w:name="_Toc419905182"/>
      <w:bookmarkStart w:id="6981" w:name="_Toc419905988"/>
      <w:bookmarkStart w:id="6982" w:name="_Toc419906806"/>
      <w:bookmarkStart w:id="6983" w:name="_Toc419907614"/>
      <w:bookmarkStart w:id="6984" w:name="_Toc419908421"/>
      <w:bookmarkStart w:id="6985" w:name="_Toc419909147"/>
      <w:bookmarkStart w:id="6986" w:name="_Toc419961288"/>
      <w:bookmarkStart w:id="6987" w:name="_Toc361937354"/>
      <w:bookmarkStart w:id="6988" w:name="_Toc364417006"/>
      <w:bookmarkStart w:id="6989" w:name="_Toc364685514"/>
      <w:bookmarkStart w:id="6990" w:name="_Toc361937364"/>
      <w:bookmarkStart w:id="6991" w:name="_Toc364417016"/>
      <w:bookmarkStart w:id="6992" w:name="_Toc364685524"/>
      <w:bookmarkStart w:id="6993" w:name="_Toc361937368"/>
      <w:bookmarkStart w:id="6994" w:name="_Toc364417020"/>
      <w:bookmarkStart w:id="6995" w:name="_Toc364685528"/>
      <w:bookmarkStart w:id="6996" w:name="_Toc361937372"/>
      <w:bookmarkStart w:id="6997" w:name="_Toc364417024"/>
      <w:bookmarkStart w:id="6998" w:name="_Toc364685532"/>
      <w:bookmarkStart w:id="6999" w:name="_Toc361937376"/>
      <w:bookmarkStart w:id="7000" w:name="_Toc364417028"/>
      <w:bookmarkStart w:id="7001" w:name="_Toc364685536"/>
      <w:bookmarkStart w:id="7002" w:name="_Toc361937380"/>
      <w:bookmarkStart w:id="7003" w:name="_Toc364417032"/>
      <w:bookmarkStart w:id="7004" w:name="_Toc364685540"/>
      <w:bookmarkStart w:id="7005" w:name="_Toc361937384"/>
      <w:bookmarkStart w:id="7006" w:name="_Toc364417036"/>
      <w:bookmarkStart w:id="7007" w:name="_Toc364685544"/>
      <w:bookmarkStart w:id="7008" w:name="_Toc361937388"/>
      <w:bookmarkStart w:id="7009" w:name="_Toc364417040"/>
      <w:bookmarkStart w:id="7010" w:name="_Toc364685548"/>
      <w:bookmarkStart w:id="7011" w:name="_Toc361937392"/>
      <w:bookmarkStart w:id="7012" w:name="_Toc364417044"/>
      <w:bookmarkStart w:id="7013" w:name="_Toc364685552"/>
      <w:bookmarkStart w:id="7014" w:name="_Toc361937396"/>
      <w:bookmarkStart w:id="7015" w:name="_Toc364417048"/>
      <w:bookmarkStart w:id="7016" w:name="_Toc364685556"/>
      <w:bookmarkStart w:id="7017" w:name="_Toc361937400"/>
      <w:bookmarkStart w:id="7018" w:name="_Toc364417052"/>
      <w:bookmarkStart w:id="7019" w:name="_Toc364685560"/>
      <w:bookmarkStart w:id="7020" w:name="_Toc361937404"/>
      <w:bookmarkStart w:id="7021" w:name="_Toc364417056"/>
      <w:bookmarkStart w:id="7022" w:name="_Toc364685564"/>
      <w:bookmarkStart w:id="7023" w:name="_Toc361937408"/>
      <w:bookmarkStart w:id="7024" w:name="_Toc364417060"/>
      <w:bookmarkStart w:id="7025" w:name="_Toc364685568"/>
      <w:bookmarkStart w:id="7026" w:name="_Toc361937412"/>
      <w:bookmarkStart w:id="7027" w:name="_Toc364417064"/>
      <w:bookmarkStart w:id="7028" w:name="_Toc364685572"/>
      <w:bookmarkStart w:id="7029" w:name="_Toc361937416"/>
      <w:bookmarkStart w:id="7030" w:name="_Toc364417068"/>
      <w:bookmarkStart w:id="7031" w:name="_Toc364685576"/>
      <w:bookmarkStart w:id="7032" w:name="_Toc361937420"/>
      <w:bookmarkStart w:id="7033" w:name="_Toc364417072"/>
      <w:bookmarkStart w:id="7034" w:name="_Toc364685580"/>
      <w:bookmarkStart w:id="7035" w:name="_Toc361937424"/>
      <w:bookmarkStart w:id="7036" w:name="_Toc364417076"/>
      <w:bookmarkStart w:id="7037" w:name="_Toc364685584"/>
      <w:bookmarkStart w:id="7038" w:name="_Toc361937428"/>
      <w:bookmarkStart w:id="7039" w:name="_Toc364417080"/>
      <w:bookmarkStart w:id="7040" w:name="_Toc364685588"/>
      <w:bookmarkStart w:id="7041" w:name="_Toc361937432"/>
      <w:bookmarkStart w:id="7042" w:name="_Toc364417084"/>
      <w:bookmarkStart w:id="7043" w:name="_Toc364685592"/>
      <w:bookmarkStart w:id="7044" w:name="_Toc361937436"/>
      <w:bookmarkStart w:id="7045" w:name="_Toc364417088"/>
      <w:bookmarkStart w:id="7046" w:name="_Toc364685596"/>
      <w:bookmarkStart w:id="7047" w:name="_Toc361937440"/>
      <w:bookmarkStart w:id="7048" w:name="_Toc364417092"/>
      <w:bookmarkStart w:id="7049" w:name="_Toc364685600"/>
      <w:bookmarkStart w:id="7050" w:name="_Toc361937444"/>
      <w:bookmarkStart w:id="7051" w:name="_Toc364417096"/>
      <w:bookmarkStart w:id="7052" w:name="_Toc364685604"/>
      <w:bookmarkStart w:id="7053" w:name="_Toc361937448"/>
      <w:bookmarkStart w:id="7054" w:name="_Toc364417100"/>
      <w:bookmarkStart w:id="7055" w:name="_Toc364685608"/>
      <w:bookmarkStart w:id="7056" w:name="_Toc361937452"/>
      <w:bookmarkStart w:id="7057" w:name="_Toc364417104"/>
      <w:bookmarkStart w:id="7058" w:name="_Toc364685612"/>
      <w:bookmarkStart w:id="7059" w:name="_Toc361937456"/>
      <w:bookmarkStart w:id="7060" w:name="_Toc364417108"/>
      <w:bookmarkStart w:id="7061" w:name="_Toc364685616"/>
      <w:bookmarkStart w:id="7062" w:name="_Toc361937460"/>
      <w:bookmarkStart w:id="7063" w:name="_Toc364417112"/>
      <w:bookmarkStart w:id="7064" w:name="_Toc364685620"/>
      <w:bookmarkStart w:id="7065" w:name="_Toc361937464"/>
      <w:bookmarkStart w:id="7066" w:name="_Toc364417116"/>
      <w:bookmarkStart w:id="7067" w:name="_Toc364685624"/>
      <w:bookmarkStart w:id="7068" w:name="_Toc361937468"/>
      <w:bookmarkStart w:id="7069" w:name="_Toc364417120"/>
      <w:bookmarkStart w:id="7070" w:name="_Toc364685628"/>
      <w:bookmarkStart w:id="7071" w:name="_Toc361937472"/>
      <w:bookmarkStart w:id="7072" w:name="_Toc364417124"/>
      <w:bookmarkStart w:id="7073" w:name="_Toc364685632"/>
      <w:bookmarkStart w:id="7074" w:name="_Toc361937476"/>
      <w:bookmarkStart w:id="7075" w:name="_Toc364417128"/>
      <w:bookmarkStart w:id="7076" w:name="_Toc364685636"/>
      <w:bookmarkStart w:id="7077" w:name="_Toc361937480"/>
      <w:bookmarkStart w:id="7078" w:name="_Toc364417132"/>
      <w:bookmarkStart w:id="7079" w:name="_Toc364685640"/>
      <w:bookmarkStart w:id="7080" w:name="_Toc361937484"/>
      <w:bookmarkStart w:id="7081" w:name="_Toc364417136"/>
      <w:bookmarkStart w:id="7082" w:name="_Toc364685644"/>
      <w:bookmarkStart w:id="7083" w:name="_Toc361937488"/>
      <w:bookmarkStart w:id="7084" w:name="_Toc364417140"/>
      <w:bookmarkStart w:id="7085" w:name="_Toc364685648"/>
      <w:bookmarkStart w:id="7086" w:name="_Toc361937492"/>
      <w:bookmarkStart w:id="7087" w:name="_Toc364417144"/>
      <w:bookmarkStart w:id="7088" w:name="_Toc364685652"/>
      <w:bookmarkStart w:id="7089" w:name="_Toc361937496"/>
      <w:bookmarkStart w:id="7090" w:name="_Toc364417148"/>
      <w:bookmarkStart w:id="7091" w:name="_Toc364685656"/>
      <w:bookmarkStart w:id="7092" w:name="_Toc361937500"/>
      <w:bookmarkStart w:id="7093" w:name="_Toc364417152"/>
      <w:bookmarkStart w:id="7094" w:name="_Toc364685660"/>
      <w:bookmarkStart w:id="7095" w:name="_Toc361937504"/>
      <w:bookmarkStart w:id="7096" w:name="_Toc364417156"/>
      <w:bookmarkStart w:id="7097" w:name="_Toc364685664"/>
      <w:bookmarkStart w:id="7098" w:name="_Toc361937508"/>
      <w:bookmarkStart w:id="7099" w:name="_Toc364417160"/>
      <w:bookmarkStart w:id="7100" w:name="_Toc364685668"/>
      <w:bookmarkStart w:id="7101" w:name="_Toc361937512"/>
      <w:bookmarkStart w:id="7102" w:name="_Toc364417164"/>
      <w:bookmarkStart w:id="7103" w:name="_Toc364685672"/>
      <w:bookmarkStart w:id="7104" w:name="_Toc361937513"/>
      <w:bookmarkStart w:id="7105" w:name="_Toc364417165"/>
      <w:bookmarkStart w:id="7106" w:name="_Toc364685673"/>
      <w:bookmarkStart w:id="7107" w:name="_Toc361937522"/>
      <w:bookmarkStart w:id="7108" w:name="_Toc364417174"/>
      <w:bookmarkStart w:id="7109" w:name="_Toc364685682"/>
      <w:bookmarkStart w:id="7110" w:name="_Toc361937526"/>
      <w:bookmarkStart w:id="7111" w:name="_Toc364417178"/>
      <w:bookmarkStart w:id="7112" w:name="_Toc364685686"/>
      <w:bookmarkStart w:id="7113" w:name="_Toc361937530"/>
      <w:bookmarkStart w:id="7114" w:name="_Toc364417182"/>
      <w:bookmarkStart w:id="7115" w:name="_Toc364685690"/>
      <w:bookmarkStart w:id="7116" w:name="_Toc361937534"/>
      <w:bookmarkStart w:id="7117" w:name="_Toc364417186"/>
      <w:bookmarkStart w:id="7118" w:name="_Toc364685694"/>
      <w:bookmarkStart w:id="7119" w:name="_Toc361937538"/>
      <w:bookmarkStart w:id="7120" w:name="_Toc364417190"/>
      <w:bookmarkStart w:id="7121" w:name="_Toc364685698"/>
      <w:bookmarkStart w:id="7122" w:name="_Toc361937542"/>
      <w:bookmarkStart w:id="7123" w:name="_Toc364417194"/>
      <w:bookmarkStart w:id="7124" w:name="_Toc364685702"/>
      <w:bookmarkStart w:id="7125" w:name="_Toc361937546"/>
      <w:bookmarkStart w:id="7126" w:name="_Toc364417198"/>
      <w:bookmarkStart w:id="7127" w:name="_Toc364685706"/>
      <w:bookmarkStart w:id="7128" w:name="_Toc361937550"/>
      <w:bookmarkStart w:id="7129" w:name="_Toc364417202"/>
      <w:bookmarkStart w:id="7130" w:name="_Toc364685710"/>
      <w:bookmarkStart w:id="7131" w:name="_Toc361937554"/>
      <w:bookmarkStart w:id="7132" w:name="_Toc364417206"/>
      <w:bookmarkStart w:id="7133" w:name="_Toc364685714"/>
      <w:bookmarkStart w:id="7134" w:name="_Toc361937558"/>
      <w:bookmarkStart w:id="7135" w:name="_Toc364417210"/>
      <w:bookmarkStart w:id="7136" w:name="_Toc364685718"/>
      <w:bookmarkStart w:id="7137" w:name="_Toc361937562"/>
      <w:bookmarkStart w:id="7138" w:name="_Toc364417214"/>
      <w:bookmarkStart w:id="7139" w:name="_Toc364685722"/>
      <w:bookmarkStart w:id="7140" w:name="_Toc361937566"/>
      <w:bookmarkStart w:id="7141" w:name="_Toc364417218"/>
      <w:bookmarkStart w:id="7142" w:name="_Toc364685726"/>
      <w:bookmarkStart w:id="7143" w:name="_Toc361937570"/>
      <w:bookmarkStart w:id="7144" w:name="_Toc364417222"/>
      <w:bookmarkStart w:id="7145" w:name="_Toc364685730"/>
      <w:bookmarkStart w:id="7146" w:name="_Toc361937574"/>
      <w:bookmarkStart w:id="7147" w:name="_Toc364417226"/>
      <w:bookmarkStart w:id="7148" w:name="_Toc364685734"/>
      <w:bookmarkStart w:id="7149" w:name="_Toc361937578"/>
      <w:bookmarkStart w:id="7150" w:name="_Toc364417230"/>
      <w:bookmarkStart w:id="7151" w:name="_Toc364685738"/>
      <w:bookmarkStart w:id="7152" w:name="_Toc361937582"/>
      <w:bookmarkStart w:id="7153" w:name="_Toc364417234"/>
      <w:bookmarkStart w:id="7154" w:name="_Toc364685742"/>
      <w:bookmarkStart w:id="7155" w:name="_Toc361937586"/>
      <w:bookmarkStart w:id="7156" w:name="_Toc364417238"/>
      <w:bookmarkStart w:id="7157" w:name="_Toc364685746"/>
      <w:bookmarkStart w:id="7158" w:name="_Toc361937590"/>
      <w:bookmarkStart w:id="7159" w:name="_Toc364417242"/>
      <w:bookmarkStart w:id="7160" w:name="_Toc364685750"/>
      <w:bookmarkStart w:id="7161" w:name="_Toc361937598"/>
      <w:bookmarkStart w:id="7162" w:name="_Toc364417250"/>
      <w:bookmarkStart w:id="7163" w:name="_Toc364685758"/>
      <w:bookmarkStart w:id="7164" w:name="_Toc361937602"/>
      <w:bookmarkStart w:id="7165" w:name="_Toc364417254"/>
      <w:bookmarkStart w:id="7166" w:name="_Toc364685762"/>
      <w:bookmarkStart w:id="7167" w:name="_Toc361937606"/>
      <w:bookmarkStart w:id="7168" w:name="_Toc364417258"/>
      <w:bookmarkStart w:id="7169" w:name="_Toc364685766"/>
      <w:bookmarkStart w:id="7170" w:name="_Toc342489996"/>
      <w:bookmarkStart w:id="7171" w:name="_Toc342490796"/>
      <w:bookmarkStart w:id="7172" w:name="_Toc342656083"/>
      <w:bookmarkStart w:id="7173" w:name="_Toc419898603"/>
      <w:bookmarkStart w:id="7174" w:name="_Toc419899408"/>
      <w:bookmarkStart w:id="7175" w:name="_Toc419901018"/>
      <w:bookmarkStart w:id="7176" w:name="_Toc419902765"/>
      <w:bookmarkStart w:id="7177" w:name="_Toc419903572"/>
      <w:bookmarkStart w:id="7178" w:name="_Toc419904378"/>
      <w:bookmarkStart w:id="7179" w:name="_Toc419905184"/>
      <w:bookmarkStart w:id="7180" w:name="_Toc419905990"/>
      <w:bookmarkStart w:id="7181" w:name="_Toc419906808"/>
      <w:bookmarkStart w:id="7182" w:name="_Toc419907616"/>
      <w:bookmarkStart w:id="7183" w:name="_Toc419908423"/>
      <w:bookmarkStart w:id="7184" w:name="_Toc419909149"/>
      <w:bookmarkStart w:id="7185" w:name="_Toc419961290"/>
      <w:bookmarkStart w:id="7186" w:name="_Toc419898604"/>
      <w:bookmarkStart w:id="7187" w:name="_Toc419899409"/>
      <w:bookmarkStart w:id="7188" w:name="_Toc419901019"/>
      <w:bookmarkStart w:id="7189" w:name="_Toc419902766"/>
      <w:bookmarkStart w:id="7190" w:name="_Toc419903573"/>
      <w:bookmarkStart w:id="7191" w:name="_Toc419904379"/>
      <w:bookmarkStart w:id="7192" w:name="_Toc419905185"/>
      <w:bookmarkStart w:id="7193" w:name="_Toc419905991"/>
      <w:bookmarkStart w:id="7194" w:name="_Toc419906809"/>
      <w:bookmarkStart w:id="7195" w:name="_Toc419907617"/>
      <w:bookmarkStart w:id="7196" w:name="_Toc419908424"/>
      <w:bookmarkStart w:id="7197" w:name="_Toc419909150"/>
      <w:bookmarkStart w:id="7198" w:name="_Toc419961291"/>
      <w:bookmarkStart w:id="7199" w:name="_Toc419898607"/>
      <w:bookmarkStart w:id="7200" w:name="_Toc419899412"/>
      <w:bookmarkStart w:id="7201" w:name="_Toc419901022"/>
      <w:bookmarkStart w:id="7202" w:name="_Toc419902769"/>
      <w:bookmarkStart w:id="7203" w:name="_Toc419903576"/>
      <w:bookmarkStart w:id="7204" w:name="_Toc419904382"/>
      <w:bookmarkStart w:id="7205" w:name="_Toc419905188"/>
      <w:bookmarkStart w:id="7206" w:name="_Toc419905994"/>
      <w:bookmarkStart w:id="7207" w:name="_Toc419906812"/>
      <w:bookmarkStart w:id="7208" w:name="_Toc419907620"/>
      <w:bookmarkStart w:id="7209" w:name="_Toc419908427"/>
      <w:bookmarkStart w:id="7210" w:name="_Toc419909153"/>
      <w:bookmarkStart w:id="7211" w:name="_Toc419961294"/>
      <w:bookmarkStart w:id="7212" w:name="_Toc419898608"/>
      <w:bookmarkStart w:id="7213" w:name="_Toc419899413"/>
      <w:bookmarkStart w:id="7214" w:name="_Toc419901023"/>
      <w:bookmarkStart w:id="7215" w:name="_Toc419902770"/>
      <w:bookmarkStart w:id="7216" w:name="_Toc419903577"/>
      <w:bookmarkStart w:id="7217" w:name="_Toc419904383"/>
      <w:bookmarkStart w:id="7218" w:name="_Toc419905189"/>
      <w:bookmarkStart w:id="7219" w:name="_Toc419905995"/>
      <w:bookmarkStart w:id="7220" w:name="_Toc419906813"/>
      <w:bookmarkStart w:id="7221" w:name="_Toc419907621"/>
      <w:bookmarkStart w:id="7222" w:name="_Toc419908428"/>
      <w:bookmarkStart w:id="7223" w:name="_Toc419909154"/>
      <w:bookmarkStart w:id="7224" w:name="_Toc419961295"/>
      <w:bookmarkStart w:id="7225" w:name="_Toc419898610"/>
      <w:bookmarkStart w:id="7226" w:name="_Toc419899415"/>
      <w:bookmarkStart w:id="7227" w:name="_Toc419901025"/>
      <w:bookmarkStart w:id="7228" w:name="_Toc419902772"/>
      <w:bookmarkStart w:id="7229" w:name="_Toc419903579"/>
      <w:bookmarkStart w:id="7230" w:name="_Toc419904385"/>
      <w:bookmarkStart w:id="7231" w:name="_Toc419905191"/>
      <w:bookmarkStart w:id="7232" w:name="_Toc419905997"/>
      <w:bookmarkStart w:id="7233" w:name="_Toc419906815"/>
      <w:bookmarkStart w:id="7234" w:name="_Toc419907623"/>
      <w:bookmarkStart w:id="7235" w:name="_Toc419908430"/>
      <w:bookmarkStart w:id="7236" w:name="_Toc419909156"/>
      <w:bookmarkStart w:id="7237" w:name="_Toc419961297"/>
      <w:bookmarkStart w:id="7238" w:name="_Toc419898611"/>
      <w:bookmarkStart w:id="7239" w:name="_Toc419899416"/>
      <w:bookmarkStart w:id="7240" w:name="_Toc419901026"/>
      <w:bookmarkStart w:id="7241" w:name="_Toc419902773"/>
      <w:bookmarkStart w:id="7242" w:name="_Toc419903580"/>
      <w:bookmarkStart w:id="7243" w:name="_Toc419904386"/>
      <w:bookmarkStart w:id="7244" w:name="_Toc419905192"/>
      <w:bookmarkStart w:id="7245" w:name="_Toc419905998"/>
      <w:bookmarkStart w:id="7246" w:name="_Toc419906816"/>
      <w:bookmarkStart w:id="7247" w:name="_Toc419907624"/>
      <w:bookmarkStart w:id="7248" w:name="_Toc419908431"/>
      <w:bookmarkStart w:id="7249" w:name="_Toc419909157"/>
      <w:bookmarkStart w:id="7250" w:name="_Toc419961298"/>
      <w:bookmarkStart w:id="7251" w:name="_Toc419898615"/>
      <w:bookmarkStart w:id="7252" w:name="_Toc419899420"/>
      <w:bookmarkStart w:id="7253" w:name="_Toc419901030"/>
      <w:bookmarkStart w:id="7254" w:name="_Toc419902777"/>
      <w:bookmarkStart w:id="7255" w:name="_Toc419903584"/>
      <w:bookmarkStart w:id="7256" w:name="_Toc419904390"/>
      <w:bookmarkStart w:id="7257" w:name="_Toc419905196"/>
      <w:bookmarkStart w:id="7258" w:name="_Toc419906002"/>
      <w:bookmarkStart w:id="7259" w:name="_Toc419906820"/>
      <w:bookmarkStart w:id="7260" w:name="_Toc419907628"/>
      <w:bookmarkStart w:id="7261" w:name="_Toc419908435"/>
      <w:bookmarkStart w:id="7262" w:name="_Toc419909161"/>
      <w:bookmarkStart w:id="7263" w:name="_Toc419961302"/>
      <w:bookmarkStart w:id="7264" w:name="_Bônus_de_Assinatura"/>
      <w:bookmarkStart w:id="7265" w:name="_TABELA_10"/>
      <w:bookmarkStart w:id="7266" w:name="_Conteúdo_Local"/>
      <w:bookmarkStart w:id="7267" w:name="_Apuração_das_ofertas"/>
      <w:bookmarkStart w:id="7268" w:name="_Toc419898618"/>
      <w:bookmarkStart w:id="7269" w:name="_Toc419899423"/>
      <w:bookmarkStart w:id="7270" w:name="_Toc419901033"/>
      <w:bookmarkStart w:id="7271" w:name="_Toc419902780"/>
      <w:bookmarkStart w:id="7272" w:name="_Toc419903587"/>
      <w:bookmarkStart w:id="7273" w:name="_Toc419904393"/>
      <w:bookmarkStart w:id="7274" w:name="_Toc419905199"/>
      <w:bookmarkStart w:id="7275" w:name="_Toc419906005"/>
      <w:bookmarkStart w:id="7276" w:name="_Toc419906823"/>
      <w:bookmarkStart w:id="7277" w:name="_Toc419907631"/>
      <w:bookmarkStart w:id="7278" w:name="_Toc419908438"/>
      <w:bookmarkStart w:id="7279" w:name="_Toc419909164"/>
      <w:bookmarkStart w:id="7280" w:name="_Toc419961305"/>
      <w:bookmarkStart w:id="7281" w:name="_Toc419898622"/>
      <w:bookmarkStart w:id="7282" w:name="_Toc419899427"/>
      <w:bookmarkStart w:id="7283" w:name="_Toc419901037"/>
      <w:bookmarkStart w:id="7284" w:name="_Toc419902784"/>
      <w:bookmarkStart w:id="7285" w:name="_Toc419903591"/>
      <w:bookmarkStart w:id="7286" w:name="_Toc419904397"/>
      <w:bookmarkStart w:id="7287" w:name="_Toc419905203"/>
      <w:bookmarkStart w:id="7288" w:name="_Toc419906009"/>
      <w:bookmarkStart w:id="7289" w:name="_Toc419906827"/>
      <w:bookmarkStart w:id="7290" w:name="_Toc419907635"/>
      <w:bookmarkStart w:id="7291" w:name="_Toc419908442"/>
      <w:bookmarkStart w:id="7292" w:name="_Toc419909168"/>
      <w:bookmarkStart w:id="7293" w:name="_Toc419961309"/>
      <w:bookmarkStart w:id="7294" w:name="_Toc419898623"/>
      <w:bookmarkStart w:id="7295" w:name="_Toc419899428"/>
      <w:bookmarkStart w:id="7296" w:name="_Toc419901038"/>
      <w:bookmarkStart w:id="7297" w:name="_Toc419902785"/>
      <w:bookmarkStart w:id="7298" w:name="_Toc419903592"/>
      <w:bookmarkStart w:id="7299" w:name="_Toc419904398"/>
      <w:bookmarkStart w:id="7300" w:name="_Toc419905204"/>
      <w:bookmarkStart w:id="7301" w:name="_Toc419906010"/>
      <w:bookmarkStart w:id="7302" w:name="_Toc419906828"/>
      <w:bookmarkStart w:id="7303" w:name="_Toc419907636"/>
      <w:bookmarkStart w:id="7304" w:name="_Toc419908443"/>
      <w:bookmarkStart w:id="7305" w:name="_Toc419909169"/>
      <w:bookmarkStart w:id="7306" w:name="_Toc419961310"/>
      <w:bookmarkStart w:id="7307" w:name="_Toc419898624"/>
      <w:bookmarkStart w:id="7308" w:name="_Toc419899429"/>
      <w:bookmarkStart w:id="7309" w:name="_Toc419901039"/>
      <w:bookmarkStart w:id="7310" w:name="_Toc419902786"/>
      <w:bookmarkStart w:id="7311" w:name="_Toc419903593"/>
      <w:bookmarkStart w:id="7312" w:name="_Toc419904399"/>
      <w:bookmarkStart w:id="7313" w:name="_Toc419905205"/>
      <w:bookmarkStart w:id="7314" w:name="_Toc419906011"/>
      <w:bookmarkStart w:id="7315" w:name="_Toc419906829"/>
      <w:bookmarkStart w:id="7316" w:name="_Toc419907637"/>
      <w:bookmarkStart w:id="7317" w:name="_Toc419908444"/>
      <w:bookmarkStart w:id="7318" w:name="_Toc419909170"/>
      <w:bookmarkStart w:id="7319" w:name="_Toc419961311"/>
      <w:bookmarkStart w:id="7320" w:name="_Toc419898625"/>
      <w:bookmarkStart w:id="7321" w:name="_Toc419899430"/>
      <w:bookmarkStart w:id="7322" w:name="_Toc419901040"/>
      <w:bookmarkStart w:id="7323" w:name="_Toc419902787"/>
      <w:bookmarkStart w:id="7324" w:name="_Toc419903594"/>
      <w:bookmarkStart w:id="7325" w:name="_Toc419904400"/>
      <w:bookmarkStart w:id="7326" w:name="_Toc419905206"/>
      <w:bookmarkStart w:id="7327" w:name="_Toc419906012"/>
      <w:bookmarkStart w:id="7328" w:name="_Toc419906830"/>
      <w:bookmarkStart w:id="7329" w:name="_Toc419907638"/>
      <w:bookmarkStart w:id="7330" w:name="_Toc419908445"/>
      <w:bookmarkStart w:id="7331" w:name="_Toc419909171"/>
      <w:bookmarkStart w:id="7332" w:name="_Toc419961312"/>
      <w:bookmarkStart w:id="7333" w:name="_Toc419898626"/>
      <w:bookmarkStart w:id="7334" w:name="_Toc419899431"/>
      <w:bookmarkStart w:id="7335" w:name="_Toc419901041"/>
      <w:bookmarkStart w:id="7336" w:name="_Toc419902788"/>
      <w:bookmarkStart w:id="7337" w:name="_Toc419903595"/>
      <w:bookmarkStart w:id="7338" w:name="_Toc419904401"/>
      <w:bookmarkStart w:id="7339" w:name="_Toc419905207"/>
      <w:bookmarkStart w:id="7340" w:name="_Toc419906013"/>
      <w:bookmarkStart w:id="7341" w:name="_Toc419906831"/>
      <w:bookmarkStart w:id="7342" w:name="_Toc419907639"/>
      <w:bookmarkStart w:id="7343" w:name="_Toc419908446"/>
      <w:bookmarkStart w:id="7344" w:name="_Toc419909172"/>
      <w:bookmarkStart w:id="7345" w:name="_Toc419961313"/>
      <w:bookmarkStart w:id="7346" w:name="_Toc419898627"/>
      <w:bookmarkStart w:id="7347" w:name="_Toc419899432"/>
      <w:bookmarkStart w:id="7348" w:name="_Toc419901042"/>
      <w:bookmarkStart w:id="7349" w:name="_Toc419902789"/>
      <w:bookmarkStart w:id="7350" w:name="_Toc419903596"/>
      <w:bookmarkStart w:id="7351" w:name="_Toc419904402"/>
      <w:bookmarkStart w:id="7352" w:name="_Toc419905208"/>
      <w:bookmarkStart w:id="7353" w:name="_Toc419906014"/>
      <w:bookmarkStart w:id="7354" w:name="_Toc419906832"/>
      <w:bookmarkStart w:id="7355" w:name="_Toc419907640"/>
      <w:bookmarkStart w:id="7356" w:name="_Toc419908447"/>
      <w:bookmarkStart w:id="7357" w:name="_Toc419909173"/>
      <w:bookmarkStart w:id="7358" w:name="_Toc419961314"/>
      <w:bookmarkStart w:id="7359" w:name="_Toc342489999"/>
      <w:bookmarkStart w:id="7360" w:name="_Toc342490799"/>
      <w:bookmarkStart w:id="7361" w:name="_Toc342656086"/>
      <w:bookmarkStart w:id="7362" w:name="_Toc342490000"/>
      <w:bookmarkStart w:id="7363" w:name="_Toc342490800"/>
      <w:bookmarkStart w:id="7364" w:name="_Toc342656087"/>
      <w:bookmarkStart w:id="7365" w:name="_Toc419898629"/>
      <w:bookmarkStart w:id="7366" w:name="_Toc419899434"/>
      <w:bookmarkStart w:id="7367" w:name="_Toc419901044"/>
      <w:bookmarkStart w:id="7368" w:name="_Toc419902791"/>
      <w:bookmarkStart w:id="7369" w:name="_Toc419903598"/>
      <w:bookmarkStart w:id="7370" w:name="_Toc419904404"/>
      <w:bookmarkStart w:id="7371" w:name="_Toc419905210"/>
      <w:bookmarkStart w:id="7372" w:name="_Toc419906016"/>
      <w:bookmarkStart w:id="7373" w:name="_Toc419906834"/>
      <w:bookmarkStart w:id="7374" w:name="_Toc419907642"/>
      <w:bookmarkStart w:id="7375" w:name="_Toc419908449"/>
      <w:bookmarkStart w:id="7376" w:name="_Toc419909175"/>
      <w:bookmarkStart w:id="7377" w:name="_Toc419961316"/>
      <w:bookmarkStart w:id="7378" w:name="_Toc419898630"/>
      <w:bookmarkStart w:id="7379" w:name="_Toc419899435"/>
      <w:bookmarkStart w:id="7380" w:name="_Toc419901045"/>
      <w:bookmarkStart w:id="7381" w:name="_Toc419902792"/>
      <w:bookmarkStart w:id="7382" w:name="_Toc419903599"/>
      <w:bookmarkStart w:id="7383" w:name="_Toc419904405"/>
      <w:bookmarkStart w:id="7384" w:name="_Toc419905211"/>
      <w:bookmarkStart w:id="7385" w:name="_Toc419906017"/>
      <w:bookmarkStart w:id="7386" w:name="_Toc419906835"/>
      <w:bookmarkStart w:id="7387" w:name="_Toc419907643"/>
      <w:bookmarkStart w:id="7388" w:name="_Toc419908450"/>
      <w:bookmarkStart w:id="7389" w:name="_Toc419909176"/>
      <w:bookmarkStart w:id="7390" w:name="_Toc419961317"/>
      <w:bookmarkStart w:id="7391" w:name="_Toc419898632"/>
      <w:bookmarkStart w:id="7392" w:name="_Toc419899437"/>
      <w:bookmarkStart w:id="7393" w:name="_Toc419901047"/>
      <w:bookmarkStart w:id="7394" w:name="_Toc419902794"/>
      <w:bookmarkStart w:id="7395" w:name="_Toc419903601"/>
      <w:bookmarkStart w:id="7396" w:name="_Toc419904407"/>
      <w:bookmarkStart w:id="7397" w:name="_Toc419905213"/>
      <w:bookmarkStart w:id="7398" w:name="_Toc419906019"/>
      <w:bookmarkStart w:id="7399" w:name="_Toc419906837"/>
      <w:bookmarkStart w:id="7400" w:name="_Toc419907645"/>
      <w:bookmarkStart w:id="7401" w:name="_Toc419908452"/>
      <w:bookmarkStart w:id="7402" w:name="_Toc419909178"/>
      <w:bookmarkStart w:id="7403" w:name="_Toc419961319"/>
      <w:bookmarkStart w:id="7404" w:name="_Toc361937621"/>
      <w:bookmarkStart w:id="7405" w:name="_Toc364417273"/>
      <w:bookmarkStart w:id="7406" w:name="_Toc364685781"/>
      <w:bookmarkStart w:id="7407" w:name="_Toc361937622"/>
      <w:bookmarkStart w:id="7408" w:name="_Toc364417274"/>
      <w:bookmarkStart w:id="7409" w:name="_Toc364685782"/>
      <w:bookmarkStart w:id="7410" w:name="_Toc361937631"/>
      <w:bookmarkStart w:id="7411" w:name="_Toc364417283"/>
      <w:bookmarkStart w:id="7412" w:name="_Toc364685791"/>
      <w:bookmarkStart w:id="7413" w:name="_Toc361937635"/>
      <w:bookmarkStart w:id="7414" w:name="_Toc364417287"/>
      <w:bookmarkStart w:id="7415" w:name="_Toc364685795"/>
      <w:bookmarkStart w:id="7416" w:name="_Toc361937639"/>
      <w:bookmarkStart w:id="7417" w:name="_Toc364417291"/>
      <w:bookmarkStart w:id="7418" w:name="_Toc364685799"/>
      <w:bookmarkStart w:id="7419" w:name="_Toc361937643"/>
      <w:bookmarkStart w:id="7420" w:name="_Toc364417295"/>
      <w:bookmarkStart w:id="7421" w:name="_Toc364685803"/>
      <w:bookmarkStart w:id="7422" w:name="_Toc361937651"/>
      <w:bookmarkStart w:id="7423" w:name="_Toc364417303"/>
      <w:bookmarkStart w:id="7424" w:name="_Toc364685811"/>
      <w:bookmarkStart w:id="7425" w:name="_Toc361937655"/>
      <w:bookmarkStart w:id="7426" w:name="_Toc364417307"/>
      <w:bookmarkStart w:id="7427" w:name="_Toc364685815"/>
      <w:bookmarkStart w:id="7428" w:name="_Toc361937659"/>
      <w:bookmarkStart w:id="7429" w:name="_Toc364417311"/>
      <w:bookmarkStart w:id="7430" w:name="_Toc364685819"/>
      <w:bookmarkStart w:id="7431" w:name="_Toc361937663"/>
      <w:bookmarkStart w:id="7432" w:name="_Toc364417315"/>
      <w:bookmarkStart w:id="7433" w:name="_Toc364685823"/>
      <w:bookmarkStart w:id="7434" w:name="_Toc361937667"/>
      <w:bookmarkStart w:id="7435" w:name="_Toc364417319"/>
      <w:bookmarkStart w:id="7436" w:name="_Toc364685827"/>
      <w:bookmarkStart w:id="7437" w:name="_Toc419898634"/>
      <w:bookmarkStart w:id="7438" w:name="_Toc419899439"/>
      <w:bookmarkStart w:id="7439" w:name="_Toc419901049"/>
      <w:bookmarkStart w:id="7440" w:name="_Toc419902796"/>
      <w:bookmarkStart w:id="7441" w:name="_Toc419903603"/>
      <w:bookmarkStart w:id="7442" w:name="_Toc419904409"/>
      <w:bookmarkStart w:id="7443" w:name="_Toc419905215"/>
      <w:bookmarkStart w:id="7444" w:name="_Toc419906021"/>
      <w:bookmarkStart w:id="7445" w:name="_Toc419906839"/>
      <w:bookmarkStart w:id="7446" w:name="_Toc419907647"/>
      <w:bookmarkStart w:id="7447" w:name="_Toc419908454"/>
      <w:bookmarkStart w:id="7448" w:name="_Toc419909180"/>
      <w:bookmarkStart w:id="7449" w:name="_Toc419961321"/>
      <w:bookmarkStart w:id="7450" w:name="_Toc419898638"/>
      <w:bookmarkStart w:id="7451" w:name="_Toc419899443"/>
      <w:bookmarkStart w:id="7452" w:name="_Toc419901053"/>
      <w:bookmarkStart w:id="7453" w:name="_Toc419902800"/>
      <w:bookmarkStart w:id="7454" w:name="_Toc419903607"/>
      <w:bookmarkStart w:id="7455" w:name="_Toc419904413"/>
      <w:bookmarkStart w:id="7456" w:name="_Toc419905219"/>
      <w:bookmarkStart w:id="7457" w:name="_Toc419906025"/>
      <w:bookmarkStart w:id="7458" w:name="_Toc419906843"/>
      <w:bookmarkStart w:id="7459" w:name="_Toc419907651"/>
      <w:bookmarkStart w:id="7460" w:name="_Toc419908458"/>
      <w:bookmarkStart w:id="7461" w:name="_Toc419909184"/>
      <w:bookmarkStart w:id="7462" w:name="_Toc419961325"/>
      <w:bookmarkStart w:id="7463" w:name="_Toc419898639"/>
      <w:bookmarkStart w:id="7464" w:name="_Toc419899444"/>
      <w:bookmarkStart w:id="7465" w:name="_Toc419901054"/>
      <w:bookmarkStart w:id="7466" w:name="_Toc419902801"/>
      <w:bookmarkStart w:id="7467" w:name="_Toc419903608"/>
      <w:bookmarkStart w:id="7468" w:name="_Toc419904414"/>
      <w:bookmarkStart w:id="7469" w:name="_Toc419905220"/>
      <w:bookmarkStart w:id="7470" w:name="_Toc419906026"/>
      <w:bookmarkStart w:id="7471" w:name="_Toc419906844"/>
      <w:bookmarkStart w:id="7472" w:name="_Toc419907652"/>
      <w:bookmarkStart w:id="7473" w:name="_Toc419908459"/>
      <w:bookmarkStart w:id="7474" w:name="_Toc419909185"/>
      <w:bookmarkStart w:id="7475" w:name="_Toc419961326"/>
      <w:bookmarkStart w:id="7476" w:name="_Hlt480796806"/>
      <w:bookmarkStart w:id="7477" w:name="_TABELA_11"/>
      <w:bookmarkStart w:id="7478" w:name="_Toc419906027"/>
      <w:bookmarkStart w:id="7479" w:name="_Toc113184760"/>
      <w:bookmarkStart w:id="7480" w:name="_Toc337743520"/>
      <w:bookmarkStart w:id="7481" w:name="_Ref342650733"/>
      <w:bookmarkStart w:id="7482" w:name="_Toc367733390"/>
      <w:bookmarkStart w:id="7483" w:name="_Toc511862503"/>
      <w:bookmarkStart w:id="7484" w:name="_Toc166938812"/>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660AAE1F">
        <w:rPr>
          <w:lang w:val="en-US"/>
        </w:rPr>
        <w:lastRenderedPageBreak/>
        <w:t xml:space="preserve">SECTION IX - </w:t>
      </w:r>
      <w:r w:rsidR="00976F17" w:rsidRPr="660AAE1F">
        <w:rPr>
          <w:lang w:val="en-US"/>
        </w:rPr>
        <w:t xml:space="preserve">AWARD OF THE </w:t>
      </w:r>
      <w:r w:rsidR="2056427F" w:rsidRPr="660AAE1F">
        <w:rPr>
          <w:lang w:val="en-US"/>
        </w:rPr>
        <w:t>AGREEMENT</w:t>
      </w:r>
      <w:r w:rsidR="00976F17" w:rsidRPr="660AAE1F">
        <w:rPr>
          <w:lang w:val="en-US"/>
        </w:rPr>
        <w:t xml:space="preserve"> AND APPROVAL OF </w:t>
      </w:r>
      <w:r w:rsidR="00381A53" w:rsidRPr="660AAE1F">
        <w:rPr>
          <w:lang w:val="en-US"/>
        </w:rPr>
        <w:t>THE TENDER</w:t>
      </w:r>
      <w:bookmarkEnd w:id="7478"/>
      <w:bookmarkEnd w:id="7479"/>
      <w:bookmarkEnd w:id="7480"/>
      <w:bookmarkEnd w:id="7481"/>
      <w:bookmarkEnd w:id="7482"/>
      <w:bookmarkEnd w:id="7483"/>
      <w:bookmarkEnd w:id="7484"/>
    </w:p>
    <w:p w14:paraId="7A9D29DA" w14:textId="77777777" w:rsidR="00AE0D71" w:rsidRPr="000D1EF4"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7485" w:name="_Toc166762547"/>
      <w:bookmarkStart w:id="7486" w:name="_Toc166938813"/>
      <w:bookmarkStart w:id="7487" w:name="_Toc105774951"/>
      <w:bookmarkStart w:id="7488" w:name="_Toc106200859"/>
      <w:bookmarkEnd w:id="7485"/>
      <w:bookmarkEnd w:id="7486"/>
    </w:p>
    <w:p w14:paraId="7A5B87C7" w14:textId="77777777" w:rsidR="00BF1A36" w:rsidRPr="000D1EF4" w:rsidRDefault="00BF1A36" w:rsidP="009A1602">
      <w:pPr>
        <w:pStyle w:val="aEdital-Alnea"/>
        <w:rPr>
          <w:lang w:val="en-US"/>
        </w:rPr>
      </w:pPr>
    </w:p>
    <w:p w14:paraId="2474D99A" w14:textId="06EF672A" w:rsidR="0049447A" w:rsidRPr="000D1EF4" w:rsidRDefault="000F0E4C" w:rsidP="009A1602">
      <w:pPr>
        <w:pStyle w:val="EditOP-Pargnivel2"/>
        <w:spacing w:after="240"/>
        <w:rPr>
          <w:lang w:val="en-US"/>
        </w:rPr>
      </w:pPr>
      <w:r w:rsidRPr="660AAE1F">
        <w:rPr>
          <w:lang w:val="en-US"/>
        </w:rPr>
        <w:t xml:space="preserve">For each cycle of the </w:t>
      </w:r>
      <w:r w:rsidR="004E1541" w:rsidRPr="660AAE1F">
        <w:rPr>
          <w:lang w:val="en-US"/>
        </w:rPr>
        <w:t>Open Acreage of Concession</w:t>
      </w:r>
      <w:r w:rsidRPr="660AAE1F">
        <w:rPr>
          <w:lang w:val="en-US"/>
        </w:rPr>
        <w:t>, CEL will draw up a detailed report on the bidding procedure, in which it will propose awarding the object of the bid to the winning bidders of the cycle, observing the criteria for judging offers and qualifications, indicating the result of the bidding procedure.</w:t>
      </w:r>
    </w:p>
    <w:p w14:paraId="31CCA99C" w14:textId="77777777" w:rsidR="0049447A" w:rsidRPr="000D1EF4" w:rsidRDefault="000F0E4C">
      <w:pPr>
        <w:pStyle w:val="EditOP-Pargnivel2"/>
        <w:spacing w:after="240"/>
        <w:rPr>
          <w:lang w:val="en-US"/>
        </w:rPr>
      </w:pPr>
      <w:r w:rsidRPr="000D1EF4">
        <w:rPr>
          <w:lang w:val="en-US"/>
        </w:rPr>
        <w:t>The detailed report of the tendering procedure will include:</w:t>
      </w:r>
    </w:p>
    <w:p w14:paraId="13939626" w14:textId="77777777" w:rsidR="0049447A" w:rsidRPr="000D1EF4" w:rsidRDefault="000F0E4C" w:rsidP="00AE5656">
      <w:pPr>
        <w:pStyle w:val="EditOP-Alnea"/>
        <w:numPr>
          <w:ilvl w:val="0"/>
          <w:numId w:val="72"/>
        </w:numPr>
        <w:rPr>
          <w:lang w:val="en-US"/>
        </w:rPr>
      </w:pPr>
      <w:r w:rsidRPr="000D1EF4">
        <w:rPr>
          <w:lang w:val="en-US"/>
        </w:rPr>
        <w:t xml:space="preserve">all the offers </w:t>
      </w:r>
      <w:proofErr w:type="gramStart"/>
      <w:r w:rsidRPr="000D1EF4">
        <w:rPr>
          <w:lang w:val="en-US"/>
        </w:rPr>
        <w:t>presented;</w:t>
      </w:r>
      <w:proofErr w:type="gramEnd"/>
    </w:p>
    <w:p w14:paraId="1FF3E66E" w14:textId="77777777" w:rsidR="0049447A" w:rsidRPr="000D1EF4" w:rsidRDefault="000F0E4C">
      <w:pPr>
        <w:pStyle w:val="EditOP-Alnea"/>
        <w:rPr>
          <w:lang w:val="en-US"/>
        </w:rPr>
      </w:pPr>
      <w:r w:rsidRPr="000D1EF4">
        <w:rPr>
          <w:lang w:val="en-US"/>
        </w:rPr>
        <w:t xml:space="preserve">the blocks awarded and the winning bidders at the public bidding </w:t>
      </w:r>
      <w:proofErr w:type="gramStart"/>
      <w:r w:rsidRPr="000D1EF4">
        <w:rPr>
          <w:lang w:val="en-US"/>
        </w:rPr>
        <w:t>session;</w:t>
      </w:r>
      <w:proofErr w:type="gramEnd"/>
    </w:p>
    <w:p w14:paraId="6ADBCD65" w14:textId="77777777" w:rsidR="0049447A" w:rsidRPr="000D1EF4" w:rsidRDefault="000F0E4C">
      <w:pPr>
        <w:pStyle w:val="EditOP-Alnea"/>
        <w:rPr>
          <w:lang w:val="en-US"/>
        </w:rPr>
      </w:pPr>
      <w:r w:rsidRPr="000D1EF4">
        <w:rPr>
          <w:lang w:val="en-US"/>
        </w:rPr>
        <w:t xml:space="preserve"> the result of the qualification </w:t>
      </w:r>
      <w:proofErr w:type="gramStart"/>
      <w:r w:rsidRPr="000D1EF4">
        <w:rPr>
          <w:lang w:val="en-US"/>
        </w:rPr>
        <w:t>stage;</w:t>
      </w:r>
      <w:proofErr w:type="gramEnd"/>
    </w:p>
    <w:p w14:paraId="0D6387D1" w14:textId="77777777" w:rsidR="0049447A" w:rsidRPr="000D1EF4" w:rsidRDefault="000F0E4C">
      <w:pPr>
        <w:pStyle w:val="EditOP-Alnea"/>
        <w:rPr>
          <w:lang w:val="en-US"/>
        </w:rPr>
      </w:pPr>
      <w:r w:rsidRPr="000D1EF4">
        <w:rPr>
          <w:lang w:val="en-US"/>
        </w:rPr>
        <w:t xml:space="preserve"> the winning </w:t>
      </w:r>
      <w:proofErr w:type="gramStart"/>
      <w:r w:rsidRPr="000D1EF4">
        <w:rPr>
          <w:lang w:val="en-US"/>
        </w:rPr>
        <w:t>bidders;</w:t>
      </w:r>
      <w:proofErr w:type="gramEnd"/>
      <w:r w:rsidRPr="000D1EF4">
        <w:rPr>
          <w:lang w:val="en-US"/>
        </w:rPr>
        <w:t xml:space="preserve"> </w:t>
      </w:r>
    </w:p>
    <w:p w14:paraId="3E5E1499" w14:textId="77777777" w:rsidR="0049447A" w:rsidRPr="000D1EF4" w:rsidRDefault="000F0E4C">
      <w:pPr>
        <w:pStyle w:val="EditOP-Alnea"/>
        <w:rPr>
          <w:lang w:val="en-US"/>
        </w:rPr>
      </w:pPr>
      <w:r w:rsidRPr="000D1EF4">
        <w:rPr>
          <w:lang w:val="en-US"/>
        </w:rPr>
        <w:t xml:space="preserve"> the disqualified </w:t>
      </w:r>
      <w:proofErr w:type="gramStart"/>
      <w:r w:rsidRPr="000D1EF4">
        <w:rPr>
          <w:lang w:val="en-US"/>
        </w:rPr>
        <w:t>bidders;</w:t>
      </w:r>
      <w:proofErr w:type="gramEnd"/>
    </w:p>
    <w:p w14:paraId="3A4909D9" w14:textId="77777777" w:rsidR="0049447A" w:rsidRPr="000D1EF4" w:rsidRDefault="000F0E4C">
      <w:pPr>
        <w:pStyle w:val="EditOP-Alnea"/>
        <w:rPr>
          <w:lang w:val="en-US"/>
        </w:rPr>
      </w:pPr>
      <w:r w:rsidRPr="000D1EF4">
        <w:rPr>
          <w:lang w:val="en-US"/>
        </w:rPr>
        <w:t xml:space="preserve"> the invalidated bids and their respective reasons, proposing the execution of the bid guarantee, where applicable; and</w:t>
      </w:r>
    </w:p>
    <w:p w14:paraId="1F0BA2A0" w14:textId="77777777" w:rsidR="0049447A" w:rsidRPr="000D1EF4" w:rsidRDefault="000F0E4C">
      <w:pPr>
        <w:pStyle w:val="EditOP-Alnea"/>
        <w:rPr>
          <w:lang w:val="en-US"/>
        </w:rPr>
      </w:pPr>
      <w:r w:rsidRPr="000D1EF4">
        <w:rPr>
          <w:lang w:val="en-US"/>
        </w:rPr>
        <w:t xml:space="preserve"> other relevant information</w:t>
      </w:r>
    </w:p>
    <w:p w14:paraId="1C6A90F8" w14:textId="29557A38" w:rsidR="0049447A" w:rsidRPr="000D1EF4" w:rsidRDefault="00A47AEC">
      <w:pPr>
        <w:pStyle w:val="EditOP-Pargnivel2"/>
        <w:spacing w:after="240"/>
        <w:rPr>
          <w:lang w:val="en-US"/>
        </w:rPr>
      </w:pPr>
      <w:bookmarkStart w:id="7489" w:name="_Toc105774952"/>
      <w:bookmarkStart w:id="7490" w:name="_Toc106200860"/>
      <w:bookmarkEnd w:id="7487"/>
      <w:bookmarkEnd w:id="7488"/>
      <w:r w:rsidRPr="000D1EF4">
        <w:rPr>
          <w:lang w:val="en-US"/>
        </w:rPr>
        <w:t>ANP</w:t>
      </w:r>
      <w:r w:rsidR="000F0E4C" w:rsidRPr="000D1EF4">
        <w:rPr>
          <w:lang w:val="en-US"/>
        </w:rPr>
        <w:t>'s Board of Directors will analyze the report of the bidding procedure and decide on the award of the object of the bid to the winning bidders of the bidding cycle and the approval of the bidding cycle, which may take place in stages.</w:t>
      </w:r>
    </w:p>
    <w:p w14:paraId="3F484074" w14:textId="2CBB5D6E" w:rsidR="0049447A" w:rsidRPr="000D1EF4" w:rsidRDefault="00A47AEC" w:rsidP="009A1602">
      <w:pPr>
        <w:pStyle w:val="EditOP-Pargnivel2"/>
        <w:spacing w:after="240"/>
        <w:rPr>
          <w:lang w:val="en-US"/>
        </w:rPr>
      </w:pPr>
      <w:r w:rsidRPr="660AAE1F">
        <w:rPr>
          <w:lang w:val="en-US"/>
        </w:rPr>
        <w:t>ANP</w:t>
      </w:r>
      <w:r w:rsidR="000F0E4C" w:rsidRPr="660AAE1F">
        <w:rPr>
          <w:lang w:val="en-US"/>
        </w:rPr>
        <w:t xml:space="preserve">'s Board of Directors will call the winning bidders of the bidding cycle to sign the </w:t>
      </w:r>
      <w:r w:rsidR="00AB4C2C" w:rsidRPr="660AAE1F">
        <w:rPr>
          <w:lang w:val="en-US"/>
        </w:rPr>
        <w:t xml:space="preserve">concession </w:t>
      </w:r>
      <w:r w:rsidR="057832E3" w:rsidRPr="660AAE1F">
        <w:rPr>
          <w:lang w:val="en-US"/>
        </w:rPr>
        <w:t>agreements</w:t>
      </w:r>
      <w:r w:rsidR="000F0E4C" w:rsidRPr="660AAE1F">
        <w:rPr>
          <w:lang w:val="en-US"/>
        </w:rPr>
        <w:t>, under the terms of Section X.</w:t>
      </w:r>
    </w:p>
    <w:p w14:paraId="51DD6B1F" w14:textId="24535A5D" w:rsidR="0049447A" w:rsidRPr="000D1EF4" w:rsidRDefault="000F0E4C">
      <w:pPr>
        <w:pStyle w:val="EditOP-Pargnivel2"/>
        <w:spacing w:after="240"/>
        <w:rPr>
          <w:lang w:val="en-US"/>
        </w:rPr>
      </w:pPr>
      <w:r w:rsidRPr="000D1EF4">
        <w:rPr>
          <w:lang w:val="en-US"/>
        </w:rPr>
        <w:t xml:space="preserve">The result of the bidding procedure will be published in the Official Gazette, on the website </w:t>
      </w:r>
      <w:hyperlink r:id="rId17" w:history="1">
        <w:r w:rsidR="0049447A" w:rsidRPr="000D1EF4">
          <w:rPr>
            <w:lang w:val="en-US"/>
          </w:rPr>
          <w:t>https://www.gov.br/anp/pt-br/rodadas-anp</w:t>
        </w:r>
      </w:hyperlink>
      <w:r w:rsidRPr="000D1EF4">
        <w:rPr>
          <w:lang w:val="en-US"/>
        </w:rPr>
        <w:t xml:space="preserve"> and, at </w:t>
      </w:r>
      <w:r w:rsidR="00A47AEC" w:rsidRPr="000D1EF4">
        <w:rPr>
          <w:lang w:val="en-US"/>
        </w:rPr>
        <w:t>ANP</w:t>
      </w:r>
      <w:r w:rsidRPr="000D1EF4">
        <w:rPr>
          <w:lang w:val="en-US"/>
        </w:rPr>
        <w:t>'s discretion</w:t>
      </w:r>
      <w:r w:rsidRPr="000D1EF4">
        <w:rPr>
          <w:shd w:val="clear" w:color="auto" w:fill="FFFFFF" w:themeFill="background1"/>
          <w:lang w:val="en-US"/>
        </w:rPr>
        <w:t>, in widely circulated newspapers.</w:t>
      </w:r>
    </w:p>
    <w:bookmarkEnd w:id="7489"/>
    <w:bookmarkEnd w:id="7490"/>
    <w:p w14:paraId="36635AF4" w14:textId="77777777" w:rsidR="00F40001" w:rsidRPr="000D1EF4" w:rsidRDefault="00F40001" w:rsidP="003300EE">
      <w:pPr>
        <w:pStyle w:val="Edital-Corpodetexto"/>
        <w:rPr>
          <w:lang w:val="en-US"/>
        </w:rPr>
      </w:pPr>
    </w:p>
    <w:p w14:paraId="1CA5228D" w14:textId="4356CC3D" w:rsidR="0049447A" w:rsidRPr="000D1EF4" w:rsidRDefault="000F0E4C">
      <w:pPr>
        <w:pStyle w:val="Edital-Ttulo1"/>
        <w:rPr>
          <w:lang w:val="en-US"/>
        </w:rPr>
      </w:pPr>
      <w:bookmarkStart w:id="7491" w:name="_Toc65670696"/>
      <w:bookmarkStart w:id="7492" w:name="_Toc75088726"/>
      <w:bookmarkStart w:id="7493" w:name="_Toc103566369"/>
      <w:bookmarkStart w:id="7494" w:name="_Toc113184761"/>
      <w:bookmarkStart w:id="7495" w:name="_Toc337743521"/>
      <w:bookmarkStart w:id="7496" w:name="_Ref342499002"/>
      <w:bookmarkStart w:id="7497" w:name="_Toc367733391"/>
      <w:bookmarkStart w:id="7498" w:name="_Toc419906028"/>
      <w:bookmarkStart w:id="7499" w:name="_Toc511862504"/>
      <w:bookmarkStart w:id="7500" w:name="_Toc166938814"/>
      <w:r w:rsidRPr="660AAE1F">
        <w:rPr>
          <w:lang w:val="en-US"/>
        </w:rPr>
        <w:lastRenderedPageBreak/>
        <w:t xml:space="preserve">SECTION X - </w:t>
      </w:r>
      <w:r w:rsidR="00053F94" w:rsidRPr="660AAE1F">
        <w:rPr>
          <w:lang w:val="en-US"/>
        </w:rPr>
        <w:t xml:space="preserve">SIGNING OF THE CONCESSION </w:t>
      </w:r>
      <w:r w:rsidR="23F242DB" w:rsidRPr="660AAE1F">
        <w:rPr>
          <w:lang w:val="en-US"/>
        </w:rPr>
        <w:t>AGREEMENT</w:t>
      </w:r>
      <w:bookmarkEnd w:id="7491"/>
      <w:bookmarkEnd w:id="7492"/>
      <w:bookmarkEnd w:id="7493"/>
      <w:bookmarkEnd w:id="7494"/>
      <w:bookmarkEnd w:id="7495"/>
      <w:bookmarkEnd w:id="7496"/>
      <w:bookmarkEnd w:id="7497"/>
      <w:bookmarkEnd w:id="7498"/>
      <w:bookmarkEnd w:id="7499"/>
      <w:bookmarkEnd w:id="7500"/>
    </w:p>
    <w:p w14:paraId="062B41E2" w14:textId="77777777" w:rsidR="00AE0D71" w:rsidRPr="000D1EF4"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7501" w:name="_Toc166762549"/>
      <w:bookmarkStart w:id="7502" w:name="_Toc166938815"/>
      <w:bookmarkEnd w:id="7501"/>
      <w:bookmarkEnd w:id="7502"/>
    </w:p>
    <w:p w14:paraId="448B3998" w14:textId="77777777" w:rsidR="0049447A" w:rsidRPr="000D1EF4" w:rsidRDefault="000F0E4C" w:rsidP="00F255AE">
      <w:pPr>
        <w:pStyle w:val="Subseo"/>
        <w:rPr>
          <w:bCs/>
          <w:lang w:val="en-US"/>
        </w:rPr>
      </w:pPr>
      <w:r w:rsidRPr="000D1EF4">
        <w:rPr>
          <w:lang w:val="en-US"/>
        </w:rPr>
        <w:t>Subsection X.1 - General provisions</w:t>
      </w:r>
    </w:p>
    <w:p w14:paraId="2C2D426E" w14:textId="046493D4" w:rsidR="0049447A" w:rsidRPr="000D1EF4" w:rsidRDefault="000F0E4C" w:rsidP="009A1602">
      <w:pPr>
        <w:pStyle w:val="EditOP-Pargnivel2"/>
        <w:spacing w:after="240"/>
        <w:rPr>
          <w:lang w:val="en-US"/>
        </w:rPr>
      </w:pPr>
      <w:r w:rsidRPr="660AAE1F">
        <w:rPr>
          <w:lang w:val="en-US"/>
        </w:rPr>
        <w:t xml:space="preserve">The winning bidders of </w:t>
      </w:r>
      <w:r w:rsidR="002D696E" w:rsidRPr="660AAE1F">
        <w:rPr>
          <w:lang w:val="en-US"/>
        </w:rPr>
        <w:t xml:space="preserve">the </w:t>
      </w:r>
      <w:r w:rsidRPr="660AAE1F">
        <w:rPr>
          <w:lang w:val="en-US"/>
        </w:rPr>
        <w:t xml:space="preserve">bidding </w:t>
      </w:r>
      <w:r w:rsidR="003D0EC5" w:rsidRPr="660AAE1F">
        <w:rPr>
          <w:lang w:val="en-US"/>
        </w:rPr>
        <w:t xml:space="preserve">cycle </w:t>
      </w:r>
      <w:r w:rsidRPr="660AAE1F">
        <w:rPr>
          <w:lang w:val="en-US"/>
        </w:rPr>
        <w:t xml:space="preserve">called pursuant to </w:t>
      </w:r>
      <w:r w:rsidR="003B4021" w:rsidRPr="660AAE1F">
        <w:rPr>
          <w:lang w:val="en-US"/>
        </w:rPr>
        <w:t xml:space="preserve">Section </w:t>
      </w:r>
      <w:r w:rsidR="004B0571" w:rsidRPr="660AAE1F">
        <w:rPr>
          <w:lang w:val="en-US"/>
        </w:rPr>
        <w:t>IX</w:t>
      </w:r>
      <w:r w:rsidR="005D7851" w:rsidRPr="660AAE1F">
        <w:rPr>
          <w:lang w:val="en-US"/>
        </w:rPr>
        <w:t xml:space="preserve">, </w:t>
      </w:r>
      <w:r w:rsidRPr="660AAE1F">
        <w:rPr>
          <w:lang w:val="en-US"/>
        </w:rPr>
        <w:t>or the affiliates indicated by them</w:t>
      </w:r>
      <w:r w:rsidR="00CA238D" w:rsidRPr="660AAE1F">
        <w:rPr>
          <w:lang w:val="en-US"/>
        </w:rPr>
        <w:t xml:space="preserve">, </w:t>
      </w:r>
      <w:r w:rsidRPr="660AAE1F">
        <w:rPr>
          <w:lang w:val="en-US"/>
        </w:rPr>
        <w:t xml:space="preserve">shall enter into concession </w:t>
      </w:r>
      <w:r w:rsidR="0566DE03" w:rsidRPr="660AAE1F">
        <w:rPr>
          <w:lang w:val="en-US"/>
        </w:rPr>
        <w:t>agreements</w:t>
      </w:r>
      <w:r w:rsidRPr="660AAE1F">
        <w:rPr>
          <w:lang w:val="en-US"/>
        </w:rPr>
        <w:t xml:space="preserve"> with </w:t>
      </w:r>
      <w:r w:rsidR="00A47AEC" w:rsidRPr="660AAE1F">
        <w:rPr>
          <w:lang w:val="en-US"/>
        </w:rPr>
        <w:t>ANP</w:t>
      </w:r>
      <w:r w:rsidRPr="660AAE1F">
        <w:rPr>
          <w:lang w:val="en-US"/>
        </w:rPr>
        <w:t xml:space="preserve"> for the exploration </w:t>
      </w:r>
      <w:r w:rsidR="002567CD" w:rsidRPr="660AAE1F">
        <w:rPr>
          <w:lang w:val="en-US"/>
        </w:rPr>
        <w:t xml:space="preserve">or rehabilitation </w:t>
      </w:r>
      <w:r w:rsidRPr="660AAE1F">
        <w:rPr>
          <w:lang w:val="en-US"/>
        </w:rPr>
        <w:t>and production of oil and natural gas</w:t>
      </w:r>
      <w:r w:rsidR="00E90402" w:rsidRPr="660AAE1F">
        <w:rPr>
          <w:lang w:val="en-US"/>
        </w:rPr>
        <w:t>.</w:t>
      </w:r>
    </w:p>
    <w:p w14:paraId="5F5A3101" w14:textId="0F5B56DA" w:rsidR="0049447A" w:rsidRPr="000D1EF4" w:rsidRDefault="000F0E4C" w:rsidP="009A1602">
      <w:pPr>
        <w:pStyle w:val="EditOP-Pargnivel2"/>
        <w:spacing w:after="240"/>
        <w:rPr>
          <w:lang w:val="en-US"/>
        </w:rPr>
      </w:pPr>
      <w:proofErr w:type="gramStart"/>
      <w:r w:rsidRPr="660AAE1F">
        <w:rPr>
          <w:lang w:val="en-US"/>
        </w:rPr>
        <w:t>In order to</w:t>
      </w:r>
      <w:proofErr w:type="gramEnd"/>
      <w:r w:rsidRPr="660AAE1F">
        <w:rPr>
          <w:lang w:val="en-US"/>
        </w:rPr>
        <w:t xml:space="preserve"> sign the concession </w:t>
      </w:r>
      <w:r w:rsidR="1B3E474C" w:rsidRPr="660AAE1F">
        <w:rPr>
          <w:lang w:val="en-US"/>
        </w:rPr>
        <w:t>agreements</w:t>
      </w:r>
      <w:r w:rsidRPr="660AAE1F">
        <w:rPr>
          <w:lang w:val="en-US"/>
        </w:rPr>
        <w:t xml:space="preserve">, the bidders </w:t>
      </w:r>
      <w:r w:rsidR="00FD03B4" w:rsidRPr="660AAE1F">
        <w:rPr>
          <w:lang w:val="en-US"/>
        </w:rPr>
        <w:t xml:space="preserve">or the affiliates they appoint </w:t>
      </w:r>
      <w:r w:rsidRPr="660AAE1F">
        <w:rPr>
          <w:lang w:val="en-US"/>
        </w:rPr>
        <w:t xml:space="preserve">must present documents and guarantees, as well as </w:t>
      </w:r>
      <w:r w:rsidR="00555734" w:rsidRPr="660AAE1F">
        <w:rPr>
          <w:lang w:val="en-US"/>
        </w:rPr>
        <w:t>proof</w:t>
      </w:r>
      <w:r w:rsidRPr="660AAE1F">
        <w:rPr>
          <w:lang w:val="en-US"/>
        </w:rPr>
        <w:t xml:space="preserve"> of payment of the signature bonus, as provided for in this Section</w:t>
      </w:r>
      <w:r w:rsidR="005A73F8" w:rsidRPr="660AAE1F">
        <w:rPr>
          <w:lang w:val="en-US"/>
        </w:rPr>
        <w:t xml:space="preserve">, within the deadlines set </w:t>
      </w:r>
      <w:r w:rsidR="0060456D" w:rsidRPr="660AAE1F">
        <w:rPr>
          <w:lang w:val="en-US"/>
        </w:rPr>
        <w:t xml:space="preserve">by </w:t>
      </w:r>
      <w:r w:rsidR="00732C17" w:rsidRPr="660AAE1F">
        <w:rPr>
          <w:lang w:val="en-US"/>
        </w:rPr>
        <w:t xml:space="preserve">CEL </w:t>
      </w:r>
      <w:r w:rsidR="00BA1127" w:rsidRPr="660AAE1F">
        <w:rPr>
          <w:lang w:val="en-US"/>
        </w:rPr>
        <w:t xml:space="preserve">for the </w:t>
      </w:r>
      <w:r w:rsidR="004E1541" w:rsidRPr="660AAE1F">
        <w:rPr>
          <w:lang w:val="en-US"/>
        </w:rPr>
        <w:t>Open Acreage of Concession</w:t>
      </w:r>
      <w:r w:rsidR="0060456D" w:rsidRPr="660AAE1F">
        <w:rPr>
          <w:lang w:val="en-US"/>
        </w:rPr>
        <w:t xml:space="preserve"> cycle.</w:t>
      </w:r>
    </w:p>
    <w:p w14:paraId="2216D24D" w14:textId="611FFDBF" w:rsidR="0049447A" w:rsidRPr="000D1EF4" w:rsidRDefault="000F0E4C" w:rsidP="009A1602">
      <w:pPr>
        <w:pStyle w:val="EditOP-Pargnivel2"/>
        <w:spacing w:after="240"/>
        <w:rPr>
          <w:lang w:val="en-US"/>
        </w:rPr>
      </w:pPr>
      <w:r w:rsidRPr="660AAE1F">
        <w:rPr>
          <w:lang w:val="en-US"/>
        </w:rPr>
        <w:t xml:space="preserve">The numbers of the concession </w:t>
      </w:r>
      <w:r w:rsidR="07E7914B" w:rsidRPr="660AAE1F">
        <w:rPr>
          <w:lang w:val="en-US"/>
        </w:rPr>
        <w:t>agreements</w:t>
      </w:r>
      <w:r w:rsidRPr="660AAE1F">
        <w:rPr>
          <w:lang w:val="en-US"/>
        </w:rPr>
        <w:t xml:space="preserve"> for requesting the documents provided for in this Section on SEI will be sent by </w:t>
      </w:r>
      <w:r w:rsidR="00A47AEC" w:rsidRPr="660AAE1F">
        <w:rPr>
          <w:lang w:val="en-US"/>
        </w:rPr>
        <w:t>ANP</w:t>
      </w:r>
      <w:r w:rsidRPr="660AAE1F">
        <w:rPr>
          <w:lang w:val="en-US"/>
        </w:rPr>
        <w:t xml:space="preserve"> by electronic message to the accredited representatives of the bidders.</w:t>
      </w:r>
    </w:p>
    <w:p w14:paraId="608E8CC4" w14:textId="3F39EF74" w:rsidR="0049447A" w:rsidRPr="000D1EF4" w:rsidRDefault="000F0E4C" w:rsidP="009A1602">
      <w:pPr>
        <w:pStyle w:val="EditOP-Pargnivel2"/>
        <w:spacing w:after="240"/>
        <w:rPr>
          <w:lang w:val="en-US"/>
        </w:rPr>
      </w:pPr>
      <w:r w:rsidRPr="660AAE1F">
        <w:rPr>
          <w:lang w:val="en-US"/>
        </w:rPr>
        <w:t xml:space="preserve">A concession </w:t>
      </w:r>
      <w:r w:rsidR="25122745" w:rsidRPr="660AAE1F">
        <w:rPr>
          <w:lang w:val="en-US"/>
        </w:rPr>
        <w:t>agreement</w:t>
      </w:r>
      <w:r w:rsidRPr="660AAE1F">
        <w:rPr>
          <w:lang w:val="en-US"/>
        </w:rPr>
        <w:t xml:space="preserve"> will be signed for each block awarded. </w:t>
      </w:r>
      <w:r w:rsidR="00A47AEC" w:rsidRPr="660AAE1F">
        <w:rPr>
          <w:lang w:val="en-US"/>
        </w:rPr>
        <w:t>ANP</w:t>
      </w:r>
      <w:r w:rsidRPr="660AAE1F">
        <w:rPr>
          <w:lang w:val="en-US"/>
        </w:rPr>
        <w:t xml:space="preserve"> will publish extracts of the concession </w:t>
      </w:r>
      <w:r w:rsidR="1C7D099A" w:rsidRPr="660AAE1F">
        <w:rPr>
          <w:lang w:val="en-US"/>
        </w:rPr>
        <w:t>agreements</w:t>
      </w:r>
      <w:r w:rsidRPr="660AAE1F">
        <w:rPr>
          <w:lang w:val="en-US"/>
        </w:rPr>
        <w:t xml:space="preserve"> signed </w:t>
      </w:r>
      <w:r w:rsidR="007651EF" w:rsidRPr="660AAE1F">
        <w:rPr>
          <w:lang w:val="en-US"/>
        </w:rPr>
        <w:t>in DOU.</w:t>
      </w:r>
    </w:p>
    <w:p w14:paraId="57BB2F44" w14:textId="2B10B9AE" w:rsidR="0049447A" w:rsidRPr="000D1EF4" w:rsidRDefault="000F0E4C" w:rsidP="009A1602">
      <w:pPr>
        <w:pStyle w:val="EditOP-Pargnivel2"/>
        <w:spacing w:after="240"/>
        <w:rPr>
          <w:lang w:val="en-US"/>
        </w:rPr>
      </w:pPr>
      <w:r w:rsidRPr="660AAE1F">
        <w:rPr>
          <w:lang w:val="en-US"/>
        </w:rPr>
        <w:t xml:space="preserve">At </w:t>
      </w:r>
      <w:r w:rsidR="00A47AEC" w:rsidRPr="660AAE1F">
        <w:rPr>
          <w:lang w:val="en-US"/>
        </w:rPr>
        <w:t>ANP</w:t>
      </w:r>
      <w:r w:rsidRPr="660AAE1F">
        <w:rPr>
          <w:lang w:val="en-US"/>
        </w:rPr>
        <w:t>'s discretion</w:t>
      </w:r>
      <w:r w:rsidR="00882298" w:rsidRPr="660AAE1F">
        <w:rPr>
          <w:lang w:val="en-US"/>
        </w:rPr>
        <w:t xml:space="preserve">, </w:t>
      </w:r>
      <w:r w:rsidRPr="660AAE1F">
        <w:rPr>
          <w:lang w:val="en-US"/>
        </w:rPr>
        <w:t xml:space="preserve">concession </w:t>
      </w:r>
      <w:r w:rsidR="58E44D71" w:rsidRPr="660AAE1F">
        <w:rPr>
          <w:lang w:val="en-US"/>
        </w:rPr>
        <w:t>agreements</w:t>
      </w:r>
      <w:r w:rsidRPr="660AAE1F">
        <w:rPr>
          <w:lang w:val="en-US"/>
        </w:rPr>
        <w:t xml:space="preserve"> may be signed in handwritten or digital form, by means of a signature with an ICP-</w:t>
      </w:r>
      <w:proofErr w:type="spellStart"/>
      <w:r w:rsidRPr="660AAE1F">
        <w:rPr>
          <w:lang w:val="en-US"/>
        </w:rPr>
        <w:t>Brasil</w:t>
      </w:r>
      <w:proofErr w:type="spellEnd"/>
      <w:r w:rsidRPr="660AAE1F">
        <w:rPr>
          <w:lang w:val="en-US"/>
        </w:rPr>
        <w:t xml:space="preserve"> standard digital certificate, or by means of an electronic password issued for the Electronic Information System - SEI, and must comply with the instructions contained in the documents "SEI External User Manual" and "Manual for Petitioning Documents in SEI for ANP Bidding Rounds", available on the website </w:t>
      </w:r>
      <w:r w:rsidR="00AE0D71" w:rsidRPr="660AAE1F">
        <w:rPr>
          <w:lang w:val="en-US"/>
        </w:rPr>
        <w:t>https://www.gov.br/anp/pt-br/rodadas-anp,</w:t>
      </w:r>
    </w:p>
    <w:p w14:paraId="43112B67" w14:textId="3C4B133C" w:rsidR="0049447A" w:rsidRPr="000D1EF4" w:rsidRDefault="00A47AEC" w:rsidP="009A1602">
      <w:pPr>
        <w:pStyle w:val="EditOP-Pargnivel2"/>
        <w:spacing w:after="240"/>
        <w:rPr>
          <w:lang w:val="en-US"/>
        </w:rPr>
      </w:pPr>
      <w:r w:rsidRPr="660AAE1F">
        <w:rPr>
          <w:lang w:val="en-US"/>
        </w:rPr>
        <w:t>ANP</w:t>
      </w:r>
      <w:r w:rsidR="000F0E4C" w:rsidRPr="660AAE1F">
        <w:rPr>
          <w:lang w:val="en-US"/>
        </w:rPr>
        <w:t xml:space="preserve"> will send guidelines to the accredited representatives of the winning bidders and signatories of the </w:t>
      </w:r>
      <w:r w:rsidR="005954B1" w:rsidRPr="660AAE1F">
        <w:rPr>
          <w:lang w:val="en-US"/>
        </w:rPr>
        <w:t xml:space="preserve">concession </w:t>
      </w:r>
      <w:r w:rsidR="21CB63F7" w:rsidRPr="660AAE1F">
        <w:rPr>
          <w:lang w:val="en-US"/>
        </w:rPr>
        <w:t>agreements</w:t>
      </w:r>
      <w:r w:rsidR="000F0E4C" w:rsidRPr="660AAE1F">
        <w:rPr>
          <w:lang w:val="en-US"/>
        </w:rPr>
        <w:t xml:space="preserve"> regarding the form and </w:t>
      </w:r>
      <w:proofErr w:type="gramStart"/>
      <w:r w:rsidR="000F0E4C" w:rsidRPr="660AAE1F">
        <w:rPr>
          <w:lang w:val="en-US"/>
        </w:rPr>
        <w:t>manner in which</w:t>
      </w:r>
      <w:proofErr w:type="gramEnd"/>
      <w:r w:rsidR="000F0E4C" w:rsidRPr="660AAE1F">
        <w:rPr>
          <w:lang w:val="en-US"/>
        </w:rPr>
        <w:t xml:space="preserve"> the </w:t>
      </w:r>
      <w:r w:rsidR="005954B1" w:rsidRPr="660AAE1F">
        <w:rPr>
          <w:lang w:val="en-US"/>
        </w:rPr>
        <w:t xml:space="preserve">concession </w:t>
      </w:r>
      <w:r w:rsidR="015D9742" w:rsidRPr="660AAE1F">
        <w:rPr>
          <w:lang w:val="en-US"/>
        </w:rPr>
        <w:t>agreements</w:t>
      </w:r>
      <w:r w:rsidR="000F0E4C" w:rsidRPr="660AAE1F">
        <w:rPr>
          <w:lang w:val="en-US"/>
        </w:rPr>
        <w:t xml:space="preserve"> will be signed, in advance of the deadline for signing the </w:t>
      </w:r>
      <w:r w:rsidR="42AF21DC" w:rsidRPr="660AAE1F">
        <w:rPr>
          <w:lang w:val="en-US"/>
        </w:rPr>
        <w:t>agreements</w:t>
      </w:r>
      <w:r w:rsidR="000F0E4C" w:rsidRPr="660AAE1F">
        <w:rPr>
          <w:lang w:val="en-US"/>
        </w:rPr>
        <w:t xml:space="preserve"> defined in the schedule by CEL for each cycle of the </w:t>
      </w:r>
      <w:r w:rsidR="00B06CAF" w:rsidRPr="660AAE1F">
        <w:rPr>
          <w:lang w:val="en-US"/>
        </w:rPr>
        <w:t>Open Acreage</w:t>
      </w:r>
      <w:r w:rsidR="000F0E4C" w:rsidRPr="660AAE1F">
        <w:rPr>
          <w:lang w:val="en-US"/>
        </w:rPr>
        <w:t xml:space="preserve"> of </w:t>
      </w:r>
      <w:r w:rsidR="00CA0220" w:rsidRPr="660AAE1F">
        <w:rPr>
          <w:lang w:val="en-US"/>
        </w:rPr>
        <w:t>Concession</w:t>
      </w:r>
    </w:p>
    <w:p w14:paraId="04BAF73F" w14:textId="272DC36F" w:rsidR="0049447A" w:rsidRPr="000D1EF4" w:rsidRDefault="000F0E4C" w:rsidP="00F255AE">
      <w:pPr>
        <w:pStyle w:val="Subseo"/>
        <w:rPr>
          <w:lang w:val="en-US"/>
        </w:rPr>
      </w:pPr>
      <w:bookmarkStart w:id="7503" w:name="_Toc106984240"/>
      <w:bookmarkStart w:id="7504" w:name="_Toc106984399"/>
      <w:bookmarkStart w:id="7505" w:name="_Toc106984892"/>
      <w:bookmarkStart w:id="7506" w:name="_Toc106985107"/>
      <w:bookmarkStart w:id="7507" w:name="_Toc106985854"/>
      <w:bookmarkStart w:id="7508" w:name="_Toc107525912"/>
      <w:bookmarkStart w:id="7509" w:name="_Toc107526070"/>
      <w:bookmarkStart w:id="7510" w:name="_Toc107526228"/>
      <w:bookmarkStart w:id="7511" w:name="_Toc108091713"/>
      <w:bookmarkStart w:id="7512" w:name="_Toc108108872"/>
      <w:bookmarkStart w:id="7513" w:name="_Toc105774956"/>
      <w:bookmarkStart w:id="7514" w:name="_Toc106200864"/>
      <w:bookmarkStart w:id="7515" w:name="_Toc106984241"/>
      <w:bookmarkStart w:id="7516" w:name="_Toc106984400"/>
      <w:bookmarkStart w:id="7517" w:name="_Toc106984893"/>
      <w:bookmarkStart w:id="7518" w:name="_Toc106985108"/>
      <w:bookmarkStart w:id="7519" w:name="_Toc106985855"/>
      <w:bookmarkStart w:id="7520" w:name="_Toc107525913"/>
      <w:bookmarkStart w:id="7521" w:name="_Toc107526071"/>
      <w:bookmarkStart w:id="7522" w:name="_Toc107526229"/>
      <w:bookmarkStart w:id="7523" w:name="_Toc108091714"/>
      <w:bookmarkStart w:id="7524" w:name="_Toc108108873"/>
      <w:bookmarkStart w:id="7525" w:name="_Toc105774957"/>
      <w:bookmarkStart w:id="7526" w:name="_Toc106200865"/>
      <w:bookmarkStart w:id="7527" w:name="_Toc106984242"/>
      <w:bookmarkStart w:id="7528" w:name="_Toc106984401"/>
      <w:bookmarkStart w:id="7529" w:name="_Toc106984894"/>
      <w:bookmarkStart w:id="7530" w:name="_Toc106985109"/>
      <w:bookmarkStart w:id="7531" w:name="_Toc106985856"/>
      <w:bookmarkStart w:id="7532" w:name="_Toc107525914"/>
      <w:bookmarkStart w:id="7533" w:name="_Toc107526072"/>
      <w:bookmarkStart w:id="7534" w:name="_Toc107526230"/>
      <w:bookmarkStart w:id="7535" w:name="_Toc108091715"/>
      <w:bookmarkStart w:id="7536" w:name="_Toc108108874"/>
      <w:bookmarkStart w:id="7537" w:name="_Toc419898642"/>
      <w:bookmarkStart w:id="7538" w:name="_Toc419899447"/>
      <w:bookmarkStart w:id="7539" w:name="_Toc419901057"/>
      <w:bookmarkStart w:id="7540" w:name="_Toc419902804"/>
      <w:bookmarkStart w:id="7541" w:name="_Toc419903611"/>
      <w:bookmarkStart w:id="7542" w:name="_Toc419904417"/>
      <w:bookmarkStart w:id="7543" w:name="_Toc419905223"/>
      <w:bookmarkStart w:id="7544" w:name="_Toc419906029"/>
      <w:bookmarkStart w:id="7545" w:name="_Toc419906847"/>
      <w:bookmarkStart w:id="7546" w:name="_Toc419907655"/>
      <w:bookmarkStart w:id="7547" w:name="_Toc419908462"/>
      <w:bookmarkStart w:id="7548" w:name="_Toc419909188"/>
      <w:bookmarkStart w:id="7549" w:name="_Toc419961329"/>
      <w:bookmarkStart w:id="7550" w:name="_Toc419898643"/>
      <w:bookmarkStart w:id="7551" w:name="_Toc419899448"/>
      <w:bookmarkStart w:id="7552" w:name="_Toc419901058"/>
      <w:bookmarkStart w:id="7553" w:name="_Toc419902805"/>
      <w:bookmarkStart w:id="7554" w:name="_Toc419903612"/>
      <w:bookmarkStart w:id="7555" w:name="_Toc419904418"/>
      <w:bookmarkStart w:id="7556" w:name="_Toc419905224"/>
      <w:bookmarkStart w:id="7557" w:name="_Toc419906030"/>
      <w:bookmarkStart w:id="7558" w:name="_Toc419906848"/>
      <w:bookmarkStart w:id="7559" w:name="_Toc419907656"/>
      <w:bookmarkStart w:id="7560" w:name="_Toc419908463"/>
      <w:bookmarkStart w:id="7561" w:name="_Toc419909189"/>
      <w:bookmarkStart w:id="7562" w:name="_Toc419961330"/>
      <w:bookmarkStart w:id="7563" w:name="_Toc419898644"/>
      <w:bookmarkStart w:id="7564" w:name="_Toc419899449"/>
      <w:bookmarkStart w:id="7565" w:name="_Toc419901059"/>
      <w:bookmarkStart w:id="7566" w:name="_Toc419902806"/>
      <w:bookmarkStart w:id="7567" w:name="_Toc419903613"/>
      <w:bookmarkStart w:id="7568" w:name="_Toc419904419"/>
      <w:bookmarkStart w:id="7569" w:name="_Toc419905225"/>
      <w:bookmarkStart w:id="7570" w:name="_Toc419906031"/>
      <w:bookmarkStart w:id="7571" w:name="_Toc419906849"/>
      <w:bookmarkStart w:id="7572" w:name="_Toc419907657"/>
      <w:bookmarkStart w:id="7573" w:name="_Toc419908464"/>
      <w:bookmarkStart w:id="7574" w:name="_Toc419909190"/>
      <w:bookmarkStart w:id="7575" w:name="_Toc419961331"/>
      <w:bookmarkStart w:id="7576" w:name="_Toc89960927"/>
      <w:bookmarkStart w:id="7577" w:name="_Toc419906032"/>
      <w:bookmarkStart w:id="7578" w:name="_Ref296007150"/>
      <w:bookmarkStart w:id="7579" w:name="_Toc337743522"/>
      <w:bookmarkStart w:id="7580" w:name="_Ref342499126"/>
      <w:bookmarkStart w:id="7581" w:name="_Toc367733392"/>
      <w:bookmarkStart w:id="7582" w:name="_Toc511862505"/>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r w:rsidRPr="660AAE1F">
        <w:rPr>
          <w:lang w:val="en-US"/>
        </w:rPr>
        <w:t>Subsection X.2 - Documents for signing</w:t>
      </w:r>
      <w:bookmarkEnd w:id="7576"/>
      <w:r w:rsidR="003B142A" w:rsidRPr="660AAE1F">
        <w:rPr>
          <w:lang w:val="en-US"/>
        </w:rPr>
        <w:t xml:space="preserve"> concession </w:t>
      </w:r>
      <w:r w:rsidR="76F350C9" w:rsidRPr="660AAE1F">
        <w:rPr>
          <w:lang w:val="en-US"/>
        </w:rPr>
        <w:t>agreements</w:t>
      </w:r>
    </w:p>
    <w:bookmarkEnd w:id="7577"/>
    <w:bookmarkEnd w:id="7578"/>
    <w:bookmarkEnd w:id="7579"/>
    <w:bookmarkEnd w:id="7580"/>
    <w:bookmarkEnd w:id="7581"/>
    <w:bookmarkEnd w:id="7582"/>
    <w:p w14:paraId="13ABE3C9" w14:textId="773A201B" w:rsidR="0049447A" w:rsidRPr="000D1EF4" w:rsidRDefault="000F0E4C" w:rsidP="009A1602">
      <w:pPr>
        <w:pStyle w:val="EditOP-Pargnivel2"/>
        <w:spacing w:after="240"/>
        <w:rPr>
          <w:lang w:val="en-US"/>
        </w:rPr>
      </w:pPr>
      <w:r w:rsidRPr="660AAE1F">
        <w:rPr>
          <w:lang w:val="en-US"/>
        </w:rPr>
        <w:t xml:space="preserve">The documents for signing concession </w:t>
      </w:r>
      <w:r w:rsidR="016A4268" w:rsidRPr="660AAE1F">
        <w:rPr>
          <w:lang w:val="en-US"/>
        </w:rPr>
        <w:t>agreements</w:t>
      </w:r>
      <w:r w:rsidRPr="660AAE1F">
        <w:rPr>
          <w:lang w:val="en-US"/>
        </w:rPr>
        <w:t xml:space="preserve"> must be submitted for each </w:t>
      </w:r>
      <w:r w:rsidR="2D5C3A58" w:rsidRPr="660AAE1F">
        <w:rPr>
          <w:lang w:val="en-US"/>
        </w:rPr>
        <w:t>agreement</w:t>
      </w:r>
      <w:r w:rsidRPr="660AAE1F">
        <w:rPr>
          <w:lang w:val="en-US"/>
        </w:rPr>
        <w:t xml:space="preserve"> to be signed.</w:t>
      </w:r>
    </w:p>
    <w:p w14:paraId="444E5CD4" w14:textId="0BEE971C" w:rsidR="0049447A" w:rsidRPr="000D1EF4" w:rsidRDefault="000F0E4C" w:rsidP="009A1602">
      <w:pPr>
        <w:pStyle w:val="EditOP-Pargnivel2"/>
        <w:spacing w:after="240"/>
        <w:rPr>
          <w:lang w:val="en-US"/>
        </w:rPr>
      </w:pPr>
      <w:r w:rsidRPr="660AAE1F">
        <w:rPr>
          <w:lang w:val="en-US"/>
        </w:rPr>
        <w:t xml:space="preserve">Table </w:t>
      </w:r>
      <w:r w:rsidR="00752E82" w:rsidRPr="660AAE1F">
        <w:rPr>
          <w:lang w:val="en-US"/>
        </w:rPr>
        <w:t xml:space="preserve">28 </w:t>
      </w:r>
      <w:r w:rsidR="003B142A" w:rsidRPr="660AAE1F">
        <w:rPr>
          <w:lang w:val="en-US"/>
        </w:rPr>
        <w:t>of ANNEX XXX</w:t>
      </w:r>
      <w:r w:rsidR="00CF758C" w:rsidRPr="660AAE1F">
        <w:rPr>
          <w:lang w:val="en-US"/>
        </w:rPr>
        <w:t xml:space="preserve">, presented at the end of this section, consolidates the list of documents required to sign the concession </w:t>
      </w:r>
      <w:r w:rsidR="1F8B8582" w:rsidRPr="660AAE1F">
        <w:rPr>
          <w:lang w:val="en-US"/>
        </w:rPr>
        <w:t>agreements</w:t>
      </w:r>
      <w:r w:rsidR="00CF758C" w:rsidRPr="660AAE1F">
        <w:rPr>
          <w:lang w:val="en-US"/>
        </w:rPr>
        <w:t>.</w:t>
      </w:r>
    </w:p>
    <w:p w14:paraId="3746BC61" w14:textId="77777777" w:rsidR="0049447A" w:rsidRPr="009A1602" w:rsidRDefault="000F0E4C" w:rsidP="00F255AE">
      <w:pPr>
        <w:pStyle w:val="Subseo"/>
        <w:rPr>
          <w:lang w:val="en-US"/>
        </w:rPr>
      </w:pPr>
      <w:r w:rsidRPr="000D1EF4">
        <w:rPr>
          <w:lang w:val="en-US"/>
        </w:rPr>
        <w:lastRenderedPageBreak/>
        <w:t xml:space="preserve">Subsection X.2.1 - </w:t>
      </w:r>
      <w:r w:rsidR="00C90F0F" w:rsidRPr="000D1EF4">
        <w:rPr>
          <w:lang w:val="en-US"/>
        </w:rPr>
        <w:t>Signatory information</w:t>
      </w:r>
    </w:p>
    <w:p w14:paraId="2FB5B765" w14:textId="5B27C4D8" w:rsidR="0049447A" w:rsidRPr="000D1EF4" w:rsidRDefault="000F0E4C" w:rsidP="009A1602">
      <w:pPr>
        <w:pStyle w:val="EditOP-Pargnivel2"/>
        <w:spacing w:after="240"/>
        <w:rPr>
          <w:lang w:val="en-US"/>
        </w:rPr>
      </w:pPr>
      <w:r w:rsidRPr="660AAE1F">
        <w:rPr>
          <w:lang w:val="en-US"/>
        </w:rPr>
        <w:t xml:space="preserve">The </w:t>
      </w:r>
      <w:r w:rsidR="0049381A" w:rsidRPr="660AAE1F">
        <w:rPr>
          <w:lang w:val="en-US"/>
        </w:rPr>
        <w:t xml:space="preserve">winning bidder </w:t>
      </w:r>
      <w:r w:rsidRPr="660AAE1F">
        <w:rPr>
          <w:lang w:val="en-US"/>
        </w:rPr>
        <w:t xml:space="preserve">must submit </w:t>
      </w:r>
      <w:r w:rsidR="00D8690A" w:rsidRPr="660AAE1F">
        <w:rPr>
          <w:lang w:val="en-US"/>
        </w:rPr>
        <w:t xml:space="preserve">the information of </w:t>
      </w:r>
      <w:r w:rsidR="007657A2" w:rsidRPr="660AAE1F">
        <w:rPr>
          <w:lang w:val="en-US"/>
        </w:rPr>
        <w:t xml:space="preserve">the signatory of the concession </w:t>
      </w:r>
      <w:r w:rsidR="47EFF446" w:rsidRPr="660AAE1F">
        <w:rPr>
          <w:lang w:val="en-US"/>
        </w:rPr>
        <w:t>agreement</w:t>
      </w:r>
      <w:r w:rsidR="007657A2" w:rsidRPr="660AAE1F">
        <w:rPr>
          <w:lang w:val="en-US"/>
        </w:rPr>
        <w:t xml:space="preserve">, according to the model </w:t>
      </w:r>
      <w:r w:rsidR="00D8690A" w:rsidRPr="660AAE1F">
        <w:rPr>
          <w:lang w:val="en-US"/>
        </w:rPr>
        <w:t xml:space="preserve">in </w:t>
      </w:r>
      <w:r w:rsidR="002F2194" w:rsidRPr="660AAE1F">
        <w:rPr>
          <w:lang w:val="en-US"/>
        </w:rPr>
        <w:t xml:space="preserve">ANNEX </w:t>
      </w:r>
      <w:r w:rsidR="001F5C39" w:rsidRPr="660AAE1F">
        <w:rPr>
          <w:lang w:val="en-US"/>
        </w:rPr>
        <w:t>XXIV</w:t>
      </w:r>
      <w:r w:rsidR="0049381A" w:rsidRPr="660AAE1F">
        <w:rPr>
          <w:lang w:val="en-US"/>
        </w:rPr>
        <w:t xml:space="preserve">. </w:t>
      </w:r>
    </w:p>
    <w:p w14:paraId="69497595" w14:textId="1FB76ABD" w:rsidR="0049447A" w:rsidRPr="000D1EF4" w:rsidRDefault="000F0E4C" w:rsidP="00F255AE">
      <w:pPr>
        <w:pStyle w:val="Ttulo3"/>
        <w:rPr>
          <w:lang w:val="en-US"/>
        </w:rPr>
      </w:pPr>
      <w:r w:rsidRPr="660AAE1F">
        <w:rPr>
          <w:lang w:val="en-US"/>
        </w:rPr>
        <w:t xml:space="preserve">The winning bidder may delegate the signing of the concession </w:t>
      </w:r>
      <w:r w:rsidR="25319934" w:rsidRPr="660AAE1F">
        <w:rPr>
          <w:lang w:val="en-US"/>
        </w:rPr>
        <w:t>agreement</w:t>
      </w:r>
      <w:r w:rsidRPr="660AAE1F">
        <w:rPr>
          <w:lang w:val="en-US"/>
        </w:rPr>
        <w:t xml:space="preserve"> to an affiliate that has its headquarters and administration in </w:t>
      </w:r>
      <w:proofErr w:type="gramStart"/>
      <w:r w:rsidRPr="660AAE1F">
        <w:rPr>
          <w:lang w:val="en-US"/>
        </w:rPr>
        <w:t>Brazil, and</w:t>
      </w:r>
      <w:proofErr w:type="gramEnd"/>
      <w:r w:rsidRPr="660AAE1F">
        <w:rPr>
          <w:lang w:val="en-US"/>
        </w:rPr>
        <w:t xml:space="preserve"> must indicate this affiliate when submitting the document provided for in item 10.9.</w:t>
      </w:r>
    </w:p>
    <w:p w14:paraId="4230B171" w14:textId="5A868716" w:rsidR="0049447A" w:rsidRPr="000D1EF4" w:rsidRDefault="000F0E4C" w:rsidP="009A1602">
      <w:pPr>
        <w:pStyle w:val="EditOP-Pargnivel2"/>
        <w:spacing w:after="240"/>
        <w:rPr>
          <w:lang w:val="en-US"/>
        </w:rPr>
      </w:pPr>
      <w:r w:rsidRPr="660AAE1F">
        <w:rPr>
          <w:lang w:val="en-US"/>
        </w:rPr>
        <w:t xml:space="preserve">The representatives appointed to sign the concession </w:t>
      </w:r>
      <w:r w:rsidR="0A7A3CA1" w:rsidRPr="660AAE1F">
        <w:rPr>
          <w:lang w:val="en-US"/>
        </w:rPr>
        <w:t>agreement</w:t>
      </w:r>
      <w:r w:rsidRPr="660AAE1F">
        <w:rPr>
          <w:lang w:val="en-US"/>
        </w:rPr>
        <w:t xml:space="preserve"> must have been appointed as accredited representatives by means of the power of attorney (ANNEX VI), pursuant to </w:t>
      </w:r>
      <w:r w:rsidR="00F96D95" w:rsidRPr="660AAE1F">
        <w:rPr>
          <w:lang w:val="en-US"/>
        </w:rPr>
        <w:t>Subsection IV.3.2</w:t>
      </w:r>
      <w:r w:rsidRPr="660AAE1F">
        <w:rPr>
          <w:lang w:val="en-US"/>
        </w:rPr>
        <w:t>.</w:t>
      </w:r>
    </w:p>
    <w:p w14:paraId="61140D7F" w14:textId="5FD5D985" w:rsidR="0049447A" w:rsidRPr="000D1EF4" w:rsidRDefault="000F0E4C" w:rsidP="009A1602">
      <w:pPr>
        <w:pStyle w:val="EditOP-Pargnivel2"/>
        <w:spacing w:after="240"/>
        <w:rPr>
          <w:lang w:val="en-US"/>
        </w:rPr>
      </w:pPr>
      <w:r w:rsidRPr="660AAE1F">
        <w:rPr>
          <w:lang w:val="en-US"/>
        </w:rPr>
        <w:t xml:space="preserve">It will not be possible to change the representatives appointed to sign the concession </w:t>
      </w:r>
      <w:r w:rsidR="7F147CC9" w:rsidRPr="660AAE1F">
        <w:rPr>
          <w:lang w:val="en-US"/>
        </w:rPr>
        <w:t>agreement</w:t>
      </w:r>
      <w:r w:rsidRPr="660AAE1F">
        <w:rPr>
          <w:lang w:val="en-US"/>
        </w:rPr>
        <w:t xml:space="preserve"> in the 10 (ten) working days prior to the </w:t>
      </w:r>
      <w:r w:rsidR="00C57760" w:rsidRPr="660AAE1F">
        <w:rPr>
          <w:lang w:val="en-US"/>
        </w:rPr>
        <w:t xml:space="preserve">deadline for </w:t>
      </w:r>
      <w:r w:rsidRPr="660AAE1F">
        <w:rPr>
          <w:lang w:val="en-US"/>
        </w:rPr>
        <w:t xml:space="preserve">signing the concession </w:t>
      </w:r>
      <w:r w:rsidR="55629B42" w:rsidRPr="660AAE1F">
        <w:rPr>
          <w:lang w:val="en-US"/>
        </w:rPr>
        <w:t>agreements</w:t>
      </w:r>
      <w:r w:rsidRPr="660AAE1F">
        <w:rPr>
          <w:lang w:val="en-US"/>
        </w:rPr>
        <w:t xml:space="preserve">, according to the date defined </w:t>
      </w:r>
      <w:r w:rsidR="00C57760" w:rsidRPr="660AAE1F">
        <w:rPr>
          <w:lang w:val="en-US"/>
        </w:rPr>
        <w:t>in the cycle schedule</w:t>
      </w:r>
      <w:r w:rsidRPr="660AAE1F">
        <w:rPr>
          <w:lang w:val="en-US"/>
        </w:rPr>
        <w:t>, except in exceptional situations and upon reasoned request.</w:t>
      </w:r>
    </w:p>
    <w:p w14:paraId="6D10BD22" w14:textId="77777777" w:rsidR="0049447A" w:rsidRPr="009A1602" w:rsidRDefault="000F0E4C" w:rsidP="00F255AE">
      <w:pPr>
        <w:pStyle w:val="EditOP-Pargnivel4"/>
        <w:numPr>
          <w:ilvl w:val="0"/>
          <w:numId w:val="0"/>
        </w:numPr>
        <w:ind w:left="284"/>
        <w:rPr>
          <w:lang w:val="en-US"/>
        </w:rPr>
      </w:pPr>
      <w:r w:rsidRPr="000D1EF4">
        <w:rPr>
          <w:lang w:val="en-US"/>
        </w:rPr>
        <w:t xml:space="preserve">Subsection X.2.2 - </w:t>
      </w:r>
      <w:r w:rsidR="003C3688" w:rsidRPr="000D1EF4">
        <w:rPr>
          <w:lang w:val="en-US"/>
        </w:rPr>
        <w:t>Financial guarantees</w:t>
      </w:r>
      <w:r w:rsidR="00DC20CB" w:rsidRPr="000D1EF4">
        <w:rPr>
          <w:lang w:val="en-US"/>
        </w:rPr>
        <w:t xml:space="preserve"> of </w:t>
      </w:r>
      <w:r w:rsidR="00A80181" w:rsidRPr="000D1EF4">
        <w:rPr>
          <w:lang w:val="en-US"/>
        </w:rPr>
        <w:t>the Minimum Exploratory Program or Initial Work Program</w:t>
      </w:r>
    </w:p>
    <w:p w14:paraId="3634B258" w14:textId="77777777" w:rsidR="0049447A" w:rsidRPr="000D1EF4" w:rsidRDefault="000F0E4C" w:rsidP="00F255AE">
      <w:pPr>
        <w:pStyle w:val="EditOP-Pargnivel4"/>
        <w:numPr>
          <w:ilvl w:val="0"/>
          <w:numId w:val="0"/>
        </w:numPr>
        <w:ind w:left="284"/>
        <w:rPr>
          <w:bCs/>
          <w:lang w:val="en-US"/>
        </w:rPr>
      </w:pPr>
      <w:r w:rsidRPr="000D1EF4">
        <w:rPr>
          <w:lang w:val="en-US"/>
        </w:rPr>
        <w:t xml:space="preserve">Subsection X.2.2.1 - </w:t>
      </w:r>
      <w:r w:rsidR="0093794A" w:rsidRPr="000D1EF4">
        <w:rPr>
          <w:lang w:val="en-US"/>
        </w:rPr>
        <w:t>Value of the financial guarantees for the Minimum Exploratory Program (EMP) and the Initial Work Program (IWP)</w:t>
      </w:r>
    </w:p>
    <w:p w14:paraId="1EAAB083" w14:textId="5B5D527A" w:rsidR="0049447A" w:rsidRPr="000D1EF4" w:rsidRDefault="000F0E4C" w:rsidP="009A1602">
      <w:pPr>
        <w:pStyle w:val="EditOP-Pargnivel2"/>
        <w:spacing w:after="240"/>
        <w:rPr>
          <w:lang w:val="en-US"/>
        </w:rPr>
      </w:pPr>
      <w:r w:rsidRPr="660AAE1F">
        <w:rPr>
          <w:lang w:val="en-US"/>
        </w:rPr>
        <w:t xml:space="preserve">The total value of the guarantees presented to back up compliance with the Minimum Exploration Program (PEM) will correspond to 30% (thirty percent) of the number of Work Units (WUs) offered for the </w:t>
      </w:r>
      <w:r w:rsidR="00D10D79" w:rsidRPr="660AAE1F">
        <w:rPr>
          <w:lang w:val="en-US"/>
        </w:rPr>
        <w:t xml:space="preserve">exploration </w:t>
      </w:r>
      <w:r w:rsidRPr="660AAE1F">
        <w:rPr>
          <w:lang w:val="en-US"/>
        </w:rPr>
        <w:t xml:space="preserve">block covered by the concession </w:t>
      </w:r>
      <w:r w:rsidR="0514311A" w:rsidRPr="660AAE1F">
        <w:rPr>
          <w:lang w:val="en-US"/>
        </w:rPr>
        <w:t>agreement</w:t>
      </w:r>
      <w:r w:rsidRPr="660AAE1F">
        <w:rPr>
          <w:lang w:val="en-US"/>
        </w:rPr>
        <w:t xml:space="preserve">, multiplied by the monetary value, in </w:t>
      </w:r>
      <w:r w:rsidR="00B84DC3" w:rsidRPr="660AAE1F">
        <w:rPr>
          <w:lang w:val="en-US"/>
        </w:rPr>
        <w:t>r</w:t>
      </w:r>
      <w:r w:rsidRPr="660AAE1F">
        <w:rPr>
          <w:lang w:val="en-US"/>
        </w:rPr>
        <w:t>eais</w:t>
      </w:r>
      <w:r w:rsidR="00B84DC3" w:rsidRPr="660AAE1F">
        <w:rPr>
          <w:lang w:val="en-US"/>
        </w:rPr>
        <w:t xml:space="preserve"> (R$)</w:t>
      </w:r>
      <w:r w:rsidRPr="660AAE1F">
        <w:rPr>
          <w:lang w:val="en-US"/>
        </w:rPr>
        <w:t xml:space="preserve">, of the WU for each block, as per ANNEX </w:t>
      </w:r>
      <w:r w:rsidR="00BE120B" w:rsidRPr="660AAE1F">
        <w:rPr>
          <w:lang w:val="en-US"/>
        </w:rPr>
        <w:t>XVI</w:t>
      </w:r>
      <w:r w:rsidRPr="660AAE1F">
        <w:rPr>
          <w:lang w:val="en-US"/>
        </w:rPr>
        <w:t>.</w:t>
      </w:r>
    </w:p>
    <w:p w14:paraId="15426390" w14:textId="2631FB99" w:rsidR="0049447A" w:rsidRPr="000D1EF4" w:rsidRDefault="000F0E4C" w:rsidP="009A1602">
      <w:pPr>
        <w:pStyle w:val="EditOP-Pargnivel2"/>
        <w:spacing w:after="240"/>
        <w:rPr>
          <w:lang w:val="en-US"/>
        </w:rPr>
      </w:pPr>
      <w:r w:rsidRPr="660AAE1F">
        <w:rPr>
          <w:lang w:val="en-US"/>
        </w:rPr>
        <w:t xml:space="preserve">The estimated monetary value of the PEM submitted by the winning bidder will be automatically monetarily adjusted on January 1st of each calendar year by the variation in the </w:t>
      </w:r>
      <w:r w:rsidR="00152A01" w:rsidRPr="660AAE1F">
        <w:rPr>
          <w:lang w:val="en-US"/>
        </w:rPr>
        <w:t>General Price Index - Internal Availability (</w:t>
      </w:r>
      <w:r w:rsidRPr="660AAE1F">
        <w:rPr>
          <w:lang w:val="en-US"/>
        </w:rPr>
        <w:t>IGP-DI</w:t>
      </w:r>
      <w:r w:rsidR="00152A01" w:rsidRPr="660AAE1F">
        <w:rPr>
          <w:lang w:val="en-US"/>
        </w:rPr>
        <w:t xml:space="preserve">) </w:t>
      </w:r>
      <w:r w:rsidR="00632E51" w:rsidRPr="660AAE1F">
        <w:rPr>
          <w:lang w:val="en-US"/>
        </w:rPr>
        <w:t xml:space="preserve">from the date the concession </w:t>
      </w:r>
      <w:r w:rsidR="1A92484E" w:rsidRPr="660AAE1F">
        <w:rPr>
          <w:lang w:val="en-US"/>
        </w:rPr>
        <w:t>agreement</w:t>
      </w:r>
      <w:r w:rsidR="00632E51" w:rsidRPr="660AAE1F">
        <w:rPr>
          <w:lang w:val="en-US"/>
        </w:rPr>
        <w:t xml:space="preserve"> is signed</w:t>
      </w:r>
      <w:r w:rsidRPr="660AAE1F">
        <w:rPr>
          <w:lang w:val="en-US"/>
        </w:rPr>
        <w:t>.</w:t>
      </w:r>
    </w:p>
    <w:p w14:paraId="2EF25A37" w14:textId="77777777" w:rsidR="0049447A" w:rsidRPr="000D1EF4" w:rsidRDefault="000F0E4C">
      <w:pPr>
        <w:pStyle w:val="EditOP-Pargnivel2"/>
        <w:spacing w:after="240"/>
        <w:rPr>
          <w:lang w:val="en-US"/>
        </w:rPr>
      </w:pPr>
      <w:r w:rsidRPr="000D1EF4">
        <w:rPr>
          <w:lang w:val="en-US"/>
        </w:rPr>
        <w:t xml:space="preserve">The total value of the guarantees presented to back up compliance with the Initial Work Program (IWP) must be equal to 30% (thirty percent) of the estimated minimum work investments for each area, as per </w:t>
      </w:r>
      <w:r w:rsidR="00E0082B" w:rsidRPr="000D1EF4">
        <w:rPr>
          <w:lang w:val="en-US"/>
        </w:rPr>
        <w:t xml:space="preserve">Table </w:t>
      </w:r>
      <w:r w:rsidR="000058C3" w:rsidRPr="000D1EF4">
        <w:rPr>
          <w:lang w:val="en-US"/>
        </w:rPr>
        <w:t xml:space="preserve">13 </w:t>
      </w:r>
      <w:r w:rsidR="00E0082B" w:rsidRPr="000D1EF4">
        <w:rPr>
          <w:lang w:val="en-US"/>
        </w:rPr>
        <w:t xml:space="preserve">in </w:t>
      </w:r>
      <w:r w:rsidRPr="000D1EF4">
        <w:rPr>
          <w:lang w:val="en-US"/>
        </w:rPr>
        <w:t>ANNEX I.</w:t>
      </w:r>
    </w:p>
    <w:p w14:paraId="227BADB9" w14:textId="668DD7EC" w:rsidR="0049447A" w:rsidRPr="000D1EF4" w:rsidRDefault="000F0E4C" w:rsidP="009A1602">
      <w:pPr>
        <w:pStyle w:val="EditOP-Pargnivel2"/>
        <w:spacing w:after="240"/>
        <w:rPr>
          <w:lang w:val="en-US"/>
        </w:rPr>
      </w:pPr>
      <w:r w:rsidRPr="660AAE1F">
        <w:rPr>
          <w:lang w:val="en-US"/>
        </w:rPr>
        <w:t xml:space="preserve">The estimated monetary value of the PTI for the area with marginal accumulations awarded by the winning bidder will be automatically monetarily adjusted on January 1st of each calendar year, by the variation in the </w:t>
      </w:r>
      <w:r w:rsidR="002E4015" w:rsidRPr="660AAE1F">
        <w:rPr>
          <w:lang w:val="en-US"/>
        </w:rPr>
        <w:t xml:space="preserve">General Price Index - Internal Availability (IGP-DI) from the date the concession </w:t>
      </w:r>
      <w:r w:rsidR="742B5FB3" w:rsidRPr="660AAE1F">
        <w:rPr>
          <w:lang w:val="en-US"/>
        </w:rPr>
        <w:t>agreement</w:t>
      </w:r>
      <w:r w:rsidR="002E4015" w:rsidRPr="660AAE1F">
        <w:rPr>
          <w:lang w:val="en-US"/>
        </w:rPr>
        <w:t xml:space="preserve"> is signed.</w:t>
      </w:r>
    </w:p>
    <w:p w14:paraId="7DC45F74" w14:textId="77777777" w:rsidR="0049447A" w:rsidRPr="000D1EF4" w:rsidRDefault="000F0E4C">
      <w:pPr>
        <w:pStyle w:val="EditOP-Pargnivel2"/>
        <w:spacing w:after="240"/>
        <w:rPr>
          <w:lang w:val="en-US"/>
        </w:rPr>
      </w:pPr>
      <w:r w:rsidRPr="000D1EF4">
        <w:rPr>
          <w:lang w:val="en-US"/>
        </w:rPr>
        <w:lastRenderedPageBreak/>
        <w:t xml:space="preserve">In the specific case of </w:t>
      </w:r>
      <w:r w:rsidR="0024585A" w:rsidRPr="000D1EF4">
        <w:rPr>
          <w:lang w:val="en-US"/>
        </w:rPr>
        <w:t xml:space="preserve">a </w:t>
      </w:r>
      <w:r w:rsidRPr="000D1EF4">
        <w:rPr>
          <w:lang w:val="en-US"/>
        </w:rPr>
        <w:t>letter of credit issued abroad</w:t>
      </w:r>
      <w:r w:rsidR="0024585A" w:rsidRPr="000D1EF4">
        <w:rPr>
          <w:lang w:val="en-US"/>
        </w:rPr>
        <w:t xml:space="preserve">, </w:t>
      </w:r>
      <w:r w:rsidRPr="000D1EF4">
        <w:rPr>
          <w:lang w:val="en-US"/>
        </w:rPr>
        <w:t>the value of the equivalent financial guarantee in US dollars must be obtained by converting it at the official exchange rate (BACEN/PTAX purchase) of the business day immediately preceding its issue, published by the Central Bank of Brazil.</w:t>
      </w:r>
    </w:p>
    <w:p w14:paraId="718EEFC1" w14:textId="77777777" w:rsidR="0049447A" w:rsidRPr="000D1EF4" w:rsidRDefault="000F0E4C">
      <w:pPr>
        <w:pStyle w:val="EditOP-Pargnivel2"/>
        <w:spacing w:after="240"/>
        <w:rPr>
          <w:lang w:val="en-US"/>
        </w:rPr>
      </w:pPr>
      <w:r w:rsidRPr="000D1EF4">
        <w:rPr>
          <w:lang w:val="en-US"/>
        </w:rPr>
        <w:t>PTI activities must be limited exclusively to the interior of the area with marginal accumulation and include re-entry, the Long Duration Test (LDT), the formation test (FT) and seismic re-interpretation.</w:t>
      </w:r>
    </w:p>
    <w:p w14:paraId="1390C0D1" w14:textId="77777777" w:rsidR="0049447A" w:rsidRPr="000D1EF4" w:rsidRDefault="000F0E4C">
      <w:pPr>
        <w:pStyle w:val="EditOP-Pargnivel2"/>
        <w:spacing w:after="240"/>
        <w:rPr>
          <w:lang w:val="en-US"/>
        </w:rPr>
      </w:pPr>
      <w:r w:rsidRPr="000D1EF4">
        <w:rPr>
          <w:lang w:val="en-US"/>
        </w:rPr>
        <w:t xml:space="preserve">Re-entry must involve activities carried out on wells with the aim of re-establishing their operational conditions for production or injection. </w:t>
      </w:r>
    </w:p>
    <w:p w14:paraId="3341D596" w14:textId="77777777" w:rsidR="0049447A" w:rsidRPr="000D1EF4" w:rsidRDefault="000F0E4C">
      <w:pPr>
        <w:pStyle w:val="EditOP-Pargnivel2"/>
        <w:spacing w:after="240"/>
        <w:rPr>
          <w:lang w:val="en-US"/>
        </w:rPr>
      </w:pPr>
      <w:r w:rsidRPr="000D1EF4">
        <w:rPr>
          <w:lang w:val="en-US"/>
        </w:rPr>
        <w:t xml:space="preserve">The purpose of </w:t>
      </w:r>
      <w:proofErr w:type="gramStart"/>
      <w:r w:rsidRPr="000D1EF4">
        <w:rPr>
          <w:lang w:val="en-US"/>
        </w:rPr>
        <w:t>the TLD</w:t>
      </w:r>
      <w:proofErr w:type="gramEnd"/>
      <w:r w:rsidRPr="000D1EF4">
        <w:rPr>
          <w:lang w:val="en-US"/>
        </w:rPr>
        <w:t xml:space="preserve"> should be to obtain data and information to get to know the reservoirs, with a total flow time of more than 72 (seventy-two) hours. </w:t>
      </w:r>
    </w:p>
    <w:p w14:paraId="7FABB627" w14:textId="77777777" w:rsidR="0049447A" w:rsidRPr="000D1EF4" w:rsidRDefault="000F0E4C">
      <w:pPr>
        <w:pStyle w:val="EditOP-Pargnivel2"/>
        <w:spacing w:after="240"/>
        <w:rPr>
          <w:lang w:val="en-US"/>
        </w:rPr>
      </w:pPr>
      <w:r w:rsidRPr="000D1EF4">
        <w:rPr>
          <w:lang w:val="en-US"/>
        </w:rPr>
        <w:t xml:space="preserve">The purpose of the TF should be to obtain data and information to understand the reservoirs, with a total flow time of up to 72 (seventy-two) hours. </w:t>
      </w:r>
    </w:p>
    <w:p w14:paraId="7977EE20" w14:textId="6AA1738A" w:rsidR="0049447A" w:rsidRPr="000D1EF4" w:rsidRDefault="000F0E4C">
      <w:pPr>
        <w:pStyle w:val="EditOP-Pargnivel2"/>
        <w:spacing w:after="240"/>
        <w:rPr>
          <w:lang w:val="en-US"/>
        </w:rPr>
      </w:pPr>
      <w:r w:rsidRPr="000D1EF4">
        <w:rPr>
          <w:lang w:val="en-US"/>
        </w:rPr>
        <w:t xml:space="preserve">Seismic reinterpretation should consolidate geological knowledge of the area, identifying the stratigraphic zones, </w:t>
      </w:r>
      <w:r w:rsidR="0049351B" w:rsidRPr="000D1EF4">
        <w:rPr>
          <w:lang w:val="en-US"/>
        </w:rPr>
        <w:t>reservoirs,</w:t>
      </w:r>
      <w:r w:rsidRPr="000D1EF4">
        <w:rPr>
          <w:lang w:val="en-US"/>
        </w:rPr>
        <w:t xml:space="preserve"> and structures with the greatest potential for oil or gas accumulation.</w:t>
      </w:r>
    </w:p>
    <w:p w14:paraId="08F73A7D" w14:textId="77777777" w:rsidR="003329FA" w:rsidRPr="000D1EF4" w:rsidRDefault="003329FA" w:rsidP="003329FA">
      <w:pPr>
        <w:pStyle w:val="Edital-Corpodetexto"/>
        <w:ind w:left="1429" w:firstLine="0"/>
        <w:rPr>
          <w:lang w:val="en-US"/>
        </w:rPr>
      </w:pPr>
    </w:p>
    <w:p w14:paraId="0F8B8071" w14:textId="77777777" w:rsidR="0049447A" w:rsidRPr="000D1EF4" w:rsidRDefault="000F0E4C" w:rsidP="00F255AE">
      <w:pPr>
        <w:pStyle w:val="EditOP-Pargnivel4"/>
        <w:numPr>
          <w:ilvl w:val="0"/>
          <w:numId w:val="0"/>
        </w:numPr>
        <w:ind w:left="284"/>
        <w:rPr>
          <w:lang w:val="en-US"/>
        </w:rPr>
      </w:pPr>
      <w:r w:rsidRPr="000D1EF4">
        <w:rPr>
          <w:lang w:val="en-US"/>
        </w:rPr>
        <w:t>Subsection X.</w:t>
      </w:r>
      <w:proofErr w:type="gramStart"/>
      <w:r w:rsidRPr="000D1EF4">
        <w:rPr>
          <w:lang w:val="en-US"/>
        </w:rPr>
        <w:t>2.2.2</w:t>
      </w:r>
      <w:proofErr w:type="gramEnd"/>
      <w:r w:rsidRPr="000D1EF4">
        <w:rPr>
          <w:lang w:val="en-US"/>
        </w:rPr>
        <w:t xml:space="preserve"> - </w:t>
      </w:r>
      <w:r w:rsidR="005F21BD" w:rsidRPr="000D1EF4">
        <w:rPr>
          <w:lang w:val="en-US"/>
        </w:rPr>
        <w:t xml:space="preserve">Duration of </w:t>
      </w:r>
      <w:r w:rsidR="003329FA" w:rsidRPr="000D1EF4">
        <w:rPr>
          <w:lang w:val="en-US"/>
        </w:rPr>
        <w:t>the financial guarantees for the Minimum Exploratory Program (EMP) and the Initial Work Program (IWP)</w:t>
      </w:r>
    </w:p>
    <w:p w14:paraId="75CB16E9" w14:textId="2C27E92F" w:rsidR="0049447A" w:rsidRPr="000D1EF4" w:rsidRDefault="000F0E4C" w:rsidP="009A1602">
      <w:pPr>
        <w:pStyle w:val="EditOP-Pargnivel2"/>
        <w:spacing w:after="240"/>
        <w:rPr>
          <w:lang w:val="en-US"/>
        </w:rPr>
      </w:pPr>
      <w:r w:rsidRPr="660AAE1F">
        <w:rPr>
          <w:lang w:val="en-US"/>
        </w:rPr>
        <w:t xml:space="preserve">The </w:t>
      </w:r>
      <w:r w:rsidR="005F21BD" w:rsidRPr="660AAE1F">
        <w:rPr>
          <w:lang w:val="en-US"/>
        </w:rPr>
        <w:t xml:space="preserve">term of </w:t>
      </w:r>
      <w:r w:rsidRPr="660AAE1F">
        <w:rPr>
          <w:lang w:val="en-US"/>
        </w:rPr>
        <w:t xml:space="preserve">the financial guarantees presented in the form of letters of credit and insurance guarantees must comply with the schedule published by CEL for </w:t>
      </w:r>
      <w:r w:rsidR="00722A29" w:rsidRPr="660AAE1F">
        <w:rPr>
          <w:lang w:val="en-US"/>
        </w:rPr>
        <w:t xml:space="preserve">the </w:t>
      </w:r>
      <w:r w:rsidR="004E1541" w:rsidRPr="660AAE1F">
        <w:rPr>
          <w:lang w:val="en-US"/>
        </w:rPr>
        <w:t>Open Acreage of Concession</w:t>
      </w:r>
      <w:r w:rsidRPr="660AAE1F">
        <w:rPr>
          <w:lang w:val="en-US"/>
        </w:rPr>
        <w:t xml:space="preserve"> cycle, and must begin on the first working day of the month scheduled for signing the concession </w:t>
      </w:r>
      <w:r w:rsidR="14F39642" w:rsidRPr="660AAE1F">
        <w:rPr>
          <w:lang w:val="en-US"/>
        </w:rPr>
        <w:t>agreements</w:t>
      </w:r>
      <w:r w:rsidRPr="660AAE1F">
        <w:rPr>
          <w:lang w:val="en-US"/>
        </w:rPr>
        <w:t xml:space="preserve"> and end 180 (one hundred and eighty) days after the last day of the Exploration Phase or Rehabilitation Phase, as the case may be.</w:t>
      </w:r>
    </w:p>
    <w:p w14:paraId="0B3ADAC4" w14:textId="700659ED" w:rsidR="0049447A" w:rsidRPr="000D1EF4" w:rsidRDefault="000F0E4C" w:rsidP="009A1602">
      <w:pPr>
        <w:pStyle w:val="EditOP-Pargnivel2"/>
        <w:spacing w:after="240"/>
        <w:rPr>
          <w:lang w:val="en-US"/>
        </w:rPr>
      </w:pPr>
      <w:r w:rsidRPr="660AAE1F">
        <w:rPr>
          <w:lang w:val="en-US"/>
        </w:rPr>
        <w:t xml:space="preserve">For each cycle of the </w:t>
      </w:r>
      <w:r w:rsidR="004E1541" w:rsidRPr="660AAE1F">
        <w:rPr>
          <w:lang w:val="en-US"/>
        </w:rPr>
        <w:t>Open Acreage of Concession</w:t>
      </w:r>
      <w:r w:rsidRPr="660AAE1F">
        <w:rPr>
          <w:lang w:val="en-US"/>
        </w:rPr>
        <w:t xml:space="preserve">, </w:t>
      </w:r>
      <w:r w:rsidR="00A47AEC" w:rsidRPr="660AAE1F">
        <w:rPr>
          <w:lang w:val="en-US"/>
        </w:rPr>
        <w:t>ANP</w:t>
      </w:r>
      <w:r w:rsidRPr="660AAE1F">
        <w:rPr>
          <w:lang w:val="en-US"/>
        </w:rPr>
        <w:t xml:space="preserve"> will publish the period of </w:t>
      </w:r>
      <w:r w:rsidR="005F21BD" w:rsidRPr="660AAE1F">
        <w:rPr>
          <w:lang w:val="en-US"/>
        </w:rPr>
        <w:t xml:space="preserve">validity of </w:t>
      </w:r>
      <w:r w:rsidRPr="660AAE1F">
        <w:rPr>
          <w:lang w:val="en-US"/>
        </w:rPr>
        <w:t xml:space="preserve">the financial guarantees in these modalities on the </w:t>
      </w:r>
      <w:proofErr w:type="gramStart"/>
      <w:r w:rsidRPr="660AAE1F">
        <w:rPr>
          <w:lang w:val="en-US"/>
        </w:rPr>
        <w:t xml:space="preserve">website https://www.gov.br/anp/pt-br/rodadas-anp, as well as informing </w:t>
      </w:r>
      <w:r w:rsidR="000B3EDC" w:rsidRPr="660AAE1F">
        <w:rPr>
          <w:lang w:val="en-US"/>
        </w:rPr>
        <w:t xml:space="preserve">each </w:t>
      </w:r>
      <w:r w:rsidRPr="660AAE1F">
        <w:rPr>
          <w:lang w:val="en-US"/>
        </w:rPr>
        <w:t xml:space="preserve">winning bidder </w:t>
      </w:r>
      <w:r w:rsidR="000B3EDC" w:rsidRPr="660AAE1F">
        <w:rPr>
          <w:lang w:val="en-US"/>
        </w:rPr>
        <w:t>individually</w:t>
      </w:r>
      <w:r w:rsidRPr="660AAE1F">
        <w:rPr>
          <w:lang w:val="en-US"/>
        </w:rPr>
        <w:t xml:space="preserve">, or the affiliate indicated by it to enter into the concession </w:t>
      </w:r>
      <w:r w:rsidR="53B8BC42" w:rsidRPr="660AAE1F">
        <w:rPr>
          <w:lang w:val="en-US"/>
        </w:rPr>
        <w:t>agreement</w:t>
      </w:r>
      <w:r w:rsidR="00320DD9" w:rsidRPr="660AAE1F">
        <w:rPr>
          <w:lang w:val="en-US"/>
        </w:rPr>
        <w:t xml:space="preserve">, by means of an electronic message to the accredited representatives </w:t>
      </w:r>
      <w:r w:rsidR="00E304DE" w:rsidRPr="660AAE1F">
        <w:rPr>
          <w:lang w:val="en-US"/>
        </w:rPr>
        <w:t>appointed in the power of attorney by each bidder</w:t>
      </w:r>
      <w:r w:rsidRPr="660AAE1F">
        <w:rPr>
          <w:lang w:val="en-US"/>
        </w:rPr>
        <w:t>.</w:t>
      </w:r>
      <w:proofErr w:type="gramEnd"/>
      <w:r w:rsidRPr="660AAE1F">
        <w:rPr>
          <w:lang w:val="en-US"/>
        </w:rPr>
        <w:t xml:space="preserve"> </w:t>
      </w:r>
    </w:p>
    <w:p w14:paraId="6BE736E4" w14:textId="3EB4CC90" w:rsidR="0049447A" w:rsidRPr="000D1EF4" w:rsidRDefault="000F0E4C" w:rsidP="009A1602">
      <w:pPr>
        <w:pStyle w:val="EditOP-Pargnivel2"/>
        <w:spacing w:after="240"/>
        <w:rPr>
          <w:lang w:val="en-US"/>
        </w:rPr>
      </w:pPr>
      <w:r w:rsidRPr="660AAE1F">
        <w:rPr>
          <w:lang w:val="en-US"/>
        </w:rPr>
        <w:t xml:space="preserve">If the date on which the concession </w:t>
      </w:r>
      <w:r w:rsidR="11E39215" w:rsidRPr="660AAE1F">
        <w:rPr>
          <w:lang w:val="en-US"/>
        </w:rPr>
        <w:t>agreements</w:t>
      </w:r>
      <w:r w:rsidRPr="660AAE1F">
        <w:rPr>
          <w:lang w:val="en-US"/>
        </w:rPr>
        <w:t xml:space="preserve"> are signed is extended, the new start and end dates </w:t>
      </w:r>
      <w:r w:rsidR="005F21BD" w:rsidRPr="660AAE1F">
        <w:rPr>
          <w:lang w:val="en-US"/>
        </w:rPr>
        <w:t>for</w:t>
      </w:r>
      <w:r w:rsidRPr="660AAE1F">
        <w:rPr>
          <w:lang w:val="en-US"/>
        </w:rPr>
        <w:t xml:space="preserve"> the financial guarantees will be posted on the </w:t>
      </w:r>
      <w:hyperlink r:id="rId18">
        <w:r w:rsidR="0049447A" w:rsidRPr="009A1602">
          <w:t>https://www.gov.br/anp/pt-br/rodadas-anp</w:t>
        </w:r>
      </w:hyperlink>
      <w:r w:rsidRPr="660AAE1F">
        <w:rPr>
          <w:lang w:val="en-US"/>
        </w:rPr>
        <w:t xml:space="preserve"> website.</w:t>
      </w:r>
    </w:p>
    <w:p w14:paraId="2031B0AE" w14:textId="77777777" w:rsidR="003329FA" w:rsidRPr="000D1EF4" w:rsidRDefault="003329FA" w:rsidP="00551DDF">
      <w:pPr>
        <w:pStyle w:val="Edital-Corpodetexto"/>
        <w:rPr>
          <w:lang w:val="en-US"/>
        </w:rPr>
      </w:pPr>
    </w:p>
    <w:p w14:paraId="2D53D3C3" w14:textId="77777777" w:rsidR="0049447A" w:rsidRPr="000D1EF4" w:rsidRDefault="000F0E4C">
      <w:pPr>
        <w:pStyle w:val="EditOP-Pargnivel2"/>
        <w:numPr>
          <w:ilvl w:val="0"/>
          <w:numId w:val="0"/>
        </w:numPr>
        <w:spacing w:after="240"/>
        <w:ind w:left="284"/>
        <w:rPr>
          <w:lang w:val="en-US"/>
        </w:rPr>
      </w:pPr>
      <w:r w:rsidRPr="000D1EF4">
        <w:rPr>
          <w:b/>
          <w:lang w:val="en-US"/>
        </w:rPr>
        <w:t xml:space="preserve">Subsection X.2.2.3 - </w:t>
      </w:r>
      <w:r w:rsidR="003329FA" w:rsidRPr="000D1EF4">
        <w:rPr>
          <w:b/>
          <w:bCs w:val="0"/>
          <w:lang w:val="en-US"/>
        </w:rPr>
        <w:t>Types of financial guarantees for the Minimum Exploratory Program (EMP) and Initial Work Program (IWP)</w:t>
      </w:r>
    </w:p>
    <w:p w14:paraId="03EF9D6F" w14:textId="77777777" w:rsidR="0049447A" w:rsidRPr="000D1EF4" w:rsidRDefault="000F0E4C">
      <w:pPr>
        <w:pStyle w:val="EditOP-Pargnivel2"/>
        <w:spacing w:after="240"/>
        <w:rPr>
          <w:lang w:val="en-US"/>
        </w:rPr>
      </w:pPr>
      <w:r w:rsidRPr="000D1EF4">
        <w:rPr>
          <w:lang w:val="en-US"/>
        </w:rPr>
        <w:t xml:space="preserve">The winning bidder must submit a financial guarantee to back up compliance with the Minimum Exploratory Program </w:t>
      </w:r>
      <w:r w:rsidR="00D94E33" w:rsidRPr="000D1EF4">
        <w:rPr>
          <w:lang w:val="en-US"/>
        </w:rPr>
        <w:t xml:space="preserve">(PEM) </w:t>
      </w:r>
      <w:r w:rsidRPr="000D1EF4">
        <w:rPr>
          <w:lang w:val="en-US"/>
        </w:rPr>
        <w:t xml:space="preserve">offered or the Initial Work Program </w:t>
      </w:r>
      <w:r w:rsidR="00D94E33" w:rsidRPr="000D1EF4">
        <w:rPr>
          <w:lang w:val="en-US"/>
        </w:rPr>
        <w:t xml:space="preserve">(PTI) </w:t>
      </w:r>
      <w:r w:rsidR="003329FA" w:rsidRPr="000D1EF4">
        <w:rPr>
          <w:lang w:val="en-US"/>
        </w:rPr>
        <w:t>in one of the following ways</w:t>
      </w:r>
      <w:r w:rsidRPr="000D1EF4">
        <w:rPr>
          <w:lang w:val="en-US"/>
        </w:rPr>
        <w:t xml:space="preserve">, </w:t>
      </w:r>
      <w:r w:rsidR="003329FA" w:rsidRPr="000D1EF4">
        <w:rPr>
          <w:lang w:val="en-US"/>
        </w:rPr>
        <w:t xml:space="preserve">observing </w:t>
      </w:r>
      <w:r w:rsidR="00D94E33" w:rsidRPr="000D1EF4">
        <w:rPr>
          <w:lang w:val="en-US"/>
        </w:rPr>
        <w:t xml:space="preserve">the models </w:t>
      </w:r>
      <w:r w:rsidR="003329FA" w:rsidRPr="000D1EF4">
        <w:rPr>
          <w:lang w:val="en-US"/>
        </w:rPr>
        <w:t>in the annexes:</w:t>
      </w:r>
    </w:p>
    <w:p w14:paraId="1A776AA4" w14:textId="77777777" w:rsidR="0049447A" w:rsidRPr="000D1EF4" w:rsidRDefault="00D94E33">
      <w:pPr>
        <w:pStyle w:val="Edital-Corpodetexto"/>
        <w:numPr>
          <w:ilvl w:val="0"/>
          <w:numId w:val="25"/>
        </w:numPr>
        <w:ind w:left="1843"/>
        <w:rPr>
          <w:lang w:val="en-US"/>
        </w:rPr>
      </w:pPr>
      <w:r w:rsidRPr="000D1EF4">
        <w:rPr>
          <w:lang w:val="en-US"/>
        </w:rPr>
        <w:t xml:space="preserve">letter of credit issued in Brazil - model in </w:t>
      </w:r>
      <w:r w:rsidR="00551DDF" w:rsidRPr="000D1EF4">
        <w:rPr>
          <w:lang w:val="en-US"/>
        </w:rPr>
        <w:t xml:space="preserve">ANNEX </w:t>
      </w:r>
      <w:r w:rsidR="00E0082B" w:rsidRPr="000D1EF4">
        <w:rPr>
          <w:lang w:val="en-US"/>
        </w:rPr>
        <w:t xml:space="preserve">XXV </w:t>
      </w:r>
      <w:r w:rsidR="007538A3" w:rsidRPr="000D1EF4">
        <w:rPr>
          <w:lang w:val="en-US"/>
        </w:rPr>
        <w:t>(Part 1</w:t>
      </w:r>
      <w:proofErr w:type="gramStart"/>
      <w:r w:rsidRPr="000D1EF4">
        <w:rPr>
          <w:lang w:val="en-US"/>
        </w:rPr>
        <w:t>);</w:t>
      </w:r>
      <w:proofErr w:type="gramEnd"/>
    </w:p>
    <w:p w14:paraId="7242DBB5" w14:textId="77777777" w:rsidR="0049447A" w:rsidRPr="000D1EF4" w:rsidRDefault="000F0E4C">
      <w:pPr>
        <w:pStyle w:val="Edital-Corpodetexto"/>
        <w:numPr>
          <w:ilvl w:val="0"/>
          <w:numId w:val="25"/>
        </w:numPr>
        <w:ind w:left="1843"/>
        <w:rPr>
          <w:lang w:val="en-US"/>
        </w:rPr>
      </w:pPr>
      <w:r w:rsidRPr="000D1EF4">
        <w:rPr>
          <w:lang w:val="en-US"/>
        </w:rPr>
        <w:t xml:space="preserve">letter of credit issued abroad - model in ANNEX </w:t>
      </w:r>
      <w:r w:rsidR="00E0082B" w:rsidRPr="000D1EF4">
        <w:rPr>
          <w:lang w:val="en-US"/>
        </w:rPr>
        <w:t xml:space="preserve">XXV </w:t>
      </w:r>
      <w:r w:rsidRPr="000D1EF4">
        <w:rPr>
          <w:lang w:val="en-US"/>
        </w:rPr>
        <w:t xml:space="preserve">(Part </w:t>
      </w:r>
      <w:r w:rsidR="007538A3" w:rsidRPr="000D1EF4">
        <w:rPr>
          <w:lang w:val="en-US"/>
        </w:rPr>
        <w:t>2</w:t>
      </w:r>
      <w:proofErr w:type="gramStart"/>
      <w:r w:rsidR="007538A3" w:rsidRPr="000D1EF4">
        <w:rPr>
          <w:lang w:val="en-US"/>
        </w:rPr>
        <w:t>)</w:t>
      </w:r>
      <w:r w:rsidRPr="000D1EF4">
        <w:rPr>
          <w:lang w:val="en-US"/>
        </w:rPr>
        <w:t>;</w:t>
      </w:r>
      <w:proofErr w:type="gramEnd"/>
    </w:p>
    <w:p w14:paraId="09F3AF8F" w14:textId="77777777" w:rsidR="0049447A" w:rsidRPr="000D1EF4" w:rsidRDefault="000F0E4C">
      <w:pPr>
        <w:pStyle w:val="Edital-Corpodetexto"/>
        <w:numPr>
          <w:ilvl w:val="0"/>
          <w:numId w:val="25"/>
        </w:numPr>
        <w:ind w:left="1843"/>
        <w:rPr>
          <w:lang w:val="en-US"/>
        </w:rPr>
      </w:pPr>
      <w:r w:rsidRPr="000D1EF4">
        <w:rPr>
          <w:lang w:val="en-US"/>
        </w:rPr>
        <w:t xml:space="preserve">guarantee insurance - model in ANNEX </w:t>
      </w:r>
      <w:proofErr w:type="gramStart"/>
      <w:r w:rsidRPr="000D1EF4">
        <w:rPr>
          <w:lang w:val="en-US"/>
        </w:rPr>
        <w:t>XXVI</w:t>
      </w:r>
      <w:r w:rsidR="00551DDF" w:rsidRPr="000D1EF4">
        <w:rPr>
          <w:lang w:val="en-US"/>
        </w:rPr>
        <w:t>;</w:t>
      </w:r>
      <w:proofErr w:type="gramEnd"/>
      <w:r w:rsidR="00551DDF" w:rsidRPr="000D1EF4">
        <w:rPr>
          <w:lang w:val="en-US"/>
        </w:rPr>
        <w:t xml:space="preserve"> </w:t>
      </w:r>
    </w:p>
    <w:p w14:paraId="64A2BDB7" w14:textId="77777777" w:rsidR="0049447A" w:rsidRPr="000D1EF4" w:rsidRDefault="000F0E4C">
      <w:pPr>
        <w:pStyle w:val="Edital-Corpodetexto"/>
        <w:numPr>
          <w:ilvl w:val="0"/>
          <w:numId w:val="25"/>
        </w:numPr>
        <w:ind w:left="1843"/>
        <w:rPr>
          <w:lang w:val="en-US"/>
        </w:rPr>
      </w:pPr>
      <w:r w:rsidRPr="000D1EF4">
        <w:rPr>
          <w:lang w:val="en-US"/>
        </w:rPr>
        <w:t xml:space="preserve">security deposit - model in ANNEX </w:t>
      </w:r>
      <w:r w:rsidR="005561F5" w:rsidRPr="000D1EF4">
        <w:rPr>
          <w:lang w:val="en-US"/>
        </w:rPr>
        <w:t>XV</w:t>
      </w:r>
      <w:r w:rsidRPr="000D1EF4">
        <w:rPr>
          <w:lang w:val="en-US"/>
        </w:rPr>
        <w:t xml:space="preserve">; </w:t>
      </w:r>
      <w:r w:rsidR="006D5464" w:rsidRPr="000D1EF4">
        <w:rPr>
          <w:lang w:val="en-US"/>
        </w:rPr>
        <w:t>and</w:t>
      </w:r>
    </w:p>
    <w:p w14:paraId="5254FB3B" w14:textId="77777777" w:rsidR="0049447A" w:rsidRPr="000D1EF4" w:rsidRDefault="007538A3">
      <w:pPr>
        <w:pStyle w:val="Edital-Corpodetexto"/>
        <w:numPr>
          <w:ilvl w:val="0"/>
          <w:numId w:val="25"/>
        </w:numPr>
        <w:ind w:left="1843"/>
        <w:rPr>
          <w:lang w:val="en-US"/>
        </w:rPr>
      </w:pPr>
      <w:r w:rsidRPr="000D1EF4">
        <w:rPr>
          <w:lang w:val="en-US"/>
        </w:rPr>
        <w:t xml:space="preserve">oil and natural gas pledge agreement - model in ANNEX </w:t>
      </w:r>
      <w:r w:rsidR="00C85151" w:rsidRPr="000D1EF4">
        <w:rPr>
          <w:lang w:val="en-US"/>
        </w:rPr>
        <w:t>XXVII</w:t>
      </w:r>
      <w:r w:rsidRPr="000D1EF4">
        <w:rPr>
          <w:lang w:val="en-US"/>
        </w:rPr>
        <w:t xml:space="preserve">. </w:t>
      </w:r>
    </w:p>
    <w:p w14:paraId="2136F9E6" w14:textId="77777777" w:rsidR="00D94E33" w:rsidRPr="000D1EF4" w:rsidRDefault="00D94E33" w:rsidP="00D94E33">
      <w:pPr>
        <w:pStyle w:val="Edital-Corpodetexto"/>
        <w:ind w:left="1843" w:firstLine="0"/>
        <w:rPr>
          <w:lang w:val="en-US"/>
        </w:rPr>
      </w:pPr>
    </w:p>
    <w:p w14:paraId="551DC2DF" w14:textId="77777777" w:rsidR="0049447A" w:rsidRPr="000D1EF4" w:rsidRDefault="000F0E4C">
      <w:pPr>
        <w:pStyle w:val="EditOP-Pargnivel2"/>
        <w:spacing w:after="240"/>
        <w:rPr>
          <w:lang w:val="en-US"/>
        </w:rPr>
      </w:pPr>
      <w:r w:rsidRPr="000D1EF4">
        <w:rPr>
          <w:lang w:val="en-US"/>
        </w:rPr>
        <w:t xml:space="preserve">The financial guarantees provided for in (a), (b), (c) and (d) shall comply with the provisions of </w:t>
      </w:r>
      <w:r w:rsidR="001A236A" w:rsidRPr="000D1EF4">
        <w:rPr>
          <w:lang w:val="en-US"/>
        </w:rPr>
        <w:t>Subsection VI.5</w:t>
      </w:r>
      <w:r w:rsidRPr="000D1EF4">
        <w:rPr>
          <w:lang w:val="en-US"/>
        </w:rPr>
        <w:t xml:space="preserve">, </w:t>
      </w:r>
      <w:proofErr w:type="gramStart"/>
      <w:r w:rsidRPr="000D1EF4">
        <w:rPr>
          <w:lang w:val="en-US"/>
        </w:rPr>
        <w:t>with the exception of</w:t>
      </w:r>
      <w:proofErr w:type="gramEnd"/>
      <w:r w:rsidRPr="000D1EF4">
        <w:rPr>
          <w:lang w:val="en-US"/>
        </w:rPr>
        <w:t xml:space="preserve"> the models.</w:t>
      </w:r>
    </w:p>
    <w:p w14:paraId="71C9C870" w14:textId="391886B5" w:rsidR="0049447A" w:rsidRPr="000D1EF4" w:rsidRDefault="000F0E4C">
      <w:pPr>
        <w:pStyle w:val="EditOP-Pargnivel2"/>
        <w:spacing w:after="240"/>
        <w:rPr>
          <w:lang w:val="en-US"/>
        </w:rPr>
      </w:pPr>
      <w:r w:rsidRPr="000D1EF4">
        <w:rPr>
          <w:lang w:val="en-US"/>
        </w:rPr>
        <w:t xml:space="preserve">The financial guarantee provided for in (e) </w:t>
      </w:r>
      <w:r w:rsidR="00D0120E" w:rsidRPr="000D1EF4">
        <w:rPr>
          <w:lang w:val="en-US"/>
        </w:rPr>
        <w:t xml:space="preserve">will be </w:t>
      </w:r>
      <w:r w:rsidR="00E036AC" w:rsidRPr="000D1EF4">
        <w:rPr>
          <w:lang w:val="en-US"/>
        </w:rPr>
        <w:t xml:space="preserve">subject to </w:t>
      </w:r>
      <w:r w:rsidRPr="000D1EF4">
        <w:rPr>
          <w:lang w:val="en-US"/>
        </w:rPr>
        <w:t xml:space="preserve">prior approval by </w:t>
      </w:r>
      <w:r w:rsidR="00A47AEC" w:rsidRPr="000D1EF4">
        <w:rPr>
          <w:lang w:val="en-US"/>
        </w:rPr>
        <w:t>ANP</w:t>
      </w:r>
      <w:r w:rsidRPr="000D1EF4">
        <w:rPr>
          <w:lang w:val="en-US"/>
        </w:rPr>
        <w:t>, and must comply with the following provisions:</w:t>
      </w:r>
    </w:p>
    <w:p w14:paraId="651B7250" w14:textId="7CF491C9" w:rsidR="0049447A" w:rsidRPr="000D1EF4" w:rsidRDefault="000F0E4C" w:rsidP="660AAE1F">
      <w:pPr>
        <w:pStyle w:val="EditOP-Alnea"/>
        <w:rPr>
          <w:lang w:val="en-US"/>
        </w:rPr>
      </w:pPr>
      <w:r w:rsidRPr="660AAE1F">
        <w:rPr>
          <w:lang w:val="en-US"/>
        </w:rPr>
        <w:t xml:space="preserve">Pledge </w:t>
      </w:r>
      <w:r w:rsidR="4BA6EC35" w:rsidRPr="660AAE1F">
        <w:rPr>
          <w:lang w:val="en-US"/>
        </w:rPr>
        <w:t>agreements</w:t>
      </w:r>
      <w:r w:rsidRPr="660AAE1F">
        <w:rPr>
          <w:lang w:val="en-US"/>
        </w:rPr>
        <w:t xml:space="preserve"> will be accepted for oil and natural gas produced in the national territory, in fields where the first oil was extracted at least two (2) years ago, where production continues during this period and which have proven reserves that support the committed production curve.</w:t>
      </w:r>
    </w:p>
    <w:p w14:paraId="68FD4A31" w14:textId="4D89C986" w:rsidR="0049447A" w:rsidRPr="000D1EF4" w:rsidRDefault="000F0E4C">
      <w:pPr>
        <w:pStyle w:val="EditOP-Alnea"/>
        <w:rPr>
          <w:lang w:val="en-US"/>
        </w:rPr>
      </w:pPr>
      <w:r w:rsidRPr="660AAE1F">
        <w:rPr>
          <w:lang w:val="en-US"/>
        </w:rPr>
        <w:t xml:space="preserve">For the </w:t>
      </w:r>
      <w:proofErr w:type="gramStart"/>
      <w:r w:rsidRPr="660AAE1F">
        <w:rPr>
          <w:lang w:val="en-US"/>
        </w:rPr>
        <w:t>purposes</w:t>
      </w:r>
      <w:proofErr w:type="gramEnd"/>
      <w:r w:rsidRPr="660AAE1F">
        <w:rPr>
          <w:lang w:val="en-US"/>
        </w:rPr>
        <w:t xml:space="preserve"> of calculating the total amount committed, only fields whose average net operating revenue adjusted to the calculation base, per barrel, for the four quarters prior to the quarter of the </w:t>
      </w:r>
      <w:r w:rsidR="0904691D" w:rsidRPr="660AAE1F">
        <w:rPr>
          <w:lang w:val="en-US"/>
        </w:rPr>
        <w:t>agreement</w:t>
      </w:r>
      <w:r w:rsidRPr="660AAE1F">
        <w:rPr>
          <w:lang w:val="en-US"/>
        </w:rPr>
        <w:t xml:space="preserve"> signing date </w:t>
      </w:r>
      <w:proofErr w:type="gramStart"/>
      <w:r w:rsidRPr="660AAE1F">
        <w:rPr>
          <w:lang w:val="en-US"/>
        </w:rPr>
        <w:t>is</w:t>
      </w:r>
      <w:proofErr w:type="gramEnd"/>
      <w:r w:rsidRPr="660AAE1F">
        <w:rPr>
          <w:lang w:val="en-US"/>
        </w:rPr>
        <w:t xml:space="preserve"> positive will be accepted.</w:t>
      </w:r>
    </w:p>
    <w:p w14:paraId="58141F8D" w14:textId="77777777" w:rsidR="0049447A" w:rsidRPr="000D1EF4" w:rsidRDefault="000F0E4C">
      <w:pPr>
        <w:pStyle w:val="EditOP-Alnea"/>
        <w:rPr>
          <w:lang w:val="en-US"/>
        </w:rPr>
      </w:pPr>
      <w:r w:rsidRPr="000D1EF4">
        <w:rPr>
          <w:lang w:val="en-US"/>
        </w:rPr>
        <w:t xml:space="preserve">The net operating revenue adjusted to the calculation base will be calculated in accordance with the provisions and definitions laid down for filling in the Special Participation Calculation Statement (DAPE), pursuant to articles 25 and 26 of Decree No. 2.705/1998 </w:t>
      </w:r>
      <w:r w:rsidR="00C85151" w:rsidRPr="000D1EF4">
        <w:rPr>
          <w:lang w:val="en-US"/>
        </w:rPr>
        <w:t xml:space="preserve">and </w:t>
      </w:r>
      <w:r w:rsidRPr="000D1EF4">
        <w:rPr>
          <w:lang w:val="en-US"/>
        </w:rPr>
        <w:t xml:space="preserve">ANP </w:t>
      </w:r>
      <w:r w:rsidR="009A3F33" w:rsidRPr="000D1EF4">
        <w:rPr>
          <w:lang w:val="en-US"/>
        </w:rPr>
        <w:t xml:space="preserve">Resolution </w:t>
      </w:r>
      <w:r w:rsidRPr="000D1EF4">
        <w:rPr>
          <w:lang w:val="en-US"/>
        </w:rPr>
        <w:t xml:space="preserve">No. </w:t>
      </w:r>
      <w:r w:rsidR="00A640A8" w:rsidRPr="000D1EF4">
        <w:rPr>
          <w:lang w:val="en-US"/>
        </w:rPr>
        <w:t>870/2022</w:t>
      </w:r>
      <w:r w:rsidRPr="000D1EF4">
        <w:rPr>
          <w:lang w:val="en-US"/>
        </w:rPr>
        <w:t>.</w:t>
      </w:r>
    </w:p>
    <w:p w14:paraId="170B57B1" w14:textId="77F0E34D" w:rsidR="0049447A" w:rsidRPr="000D1EF4" w:rsidRDefault="000F0E4C">
      <w:pPr>
        <w:pStyle w:val="EditOP-Alnea"/>
        <w:rPr>
          <w:lang w:val="en-US"/>
        </w:rPr>
      </w:pPr>
      <w:r w:rsidRPr="660AAE1F">
        <w:rPr>
          <w:lang w:val="en-US"/>
        </w:rPr>
        <w:t xml:space="preserve">The maximum commitment limit accepted by </w:t>
      </w:r>
      <w:r w:rsidR="00A47AEC" w:rsidRPr="660AAE1F">
        <w:rPr>
          <w:lang w:val="en-US"/>
        </w:rPr>
        <w:t>ANP</w:t>
      </w:r>
      <w:r w:rsidRPr="660AAE1F">
        <w:rPr>
          <w:lang w:val="en-US"/>
        </w:rPr>
        <w:t xml:space="preserve"> for pledge </w:t>
      </w:r>
      <w:r w:rsidR="60D0C39C" w:rsidRPr="660AAE1F">
        <w:rPr>
          <w:lang w:val="en-US"/>
        </w:rPr>
        <w:t>agreements</w:t>
      </w:r>
      <w:r w:rsidRPr="660AAE1F">
        <w:rPr>
          <w:lang w:val="en-US"/>
        </w:rPr>
        <w:t xml:space="preserve">, including </w:t>
      </w:r>
      <w:r w:rsidR="59E023CB" w:rsidRPr="660AAE1F">
        <w:rPr>
          <w:lang w:val="en-US"/>
        </w:rPr>
        <w:t>agreement</w:t>
      </w:r>
      <w:r w:rsidRPr="660AAE1F">
        <w:rPr>
          <w:lang w:val="en-US"/>
        </w:rPr>
        <w:t xml:space="preserve"> in force, will be 50% (fifty percent) of the concessionaire's total annual production of oil and natural gas in Brazil, measured by the average of the last 12 (twelve) months of the figures in the Oil and Natural Gas Production Bulletin. </w:t>
      </w:r>
      <w:proofErr w:type="gramStart"/>
      <w:r w:rsidRPr="660AAE1F">
        <w:rPr>
          <w:lang w:val="en-US"/>
        </w:rPr>
        <w:t>In order to</w:t>
      </w:r>
      <w:proofErr w:type="gramEnd"/>
      <w:r w:rsidRPr="660AAE1F">
        <w:rPr>
          <w:lang w:val="en-US"/>
        </w:rPr>
        <w:t xml:space="preserve"> be accepted as a guarantee for the minimum exploratory program, the oil and natural gas pledge agreement must be signed by the parties and registered with the </w:t>
      </w:r>
      <w:r w:rsidRPr="660AAE1F">
        <w:rPr>
          <w:lang w:val="en-US"/>
        </w:rPr>
        <w:lastRenderedPageBreak/>
        <w:t>Real Estate Registry Offices of the districts where the fields whose oil and natural gas will be the object of the pledge are located.</w:t>
      </w:r>
    </w:p>
    <w:p w14:paraId="292FD142" w14:textId="6F4CFF39" w:rsidR="0049447A" w:rsidRPr="000D1EF4" w:rsidRDefault="00A47AEC">
      <w:pPr>
        <w:pStyle w:val="EditOP-Alnea"/>
        <w:rPr>
          <w:lang w:val="en-US"/>
        </w:rPr>
      </w:pPr>
      <w:r w:rsidRPr="000D1EF4">
        <w:rPr>
          <w:lang w:val="en-US"/>
        </w:rPr>
        <w:t>ANP</w:t>
      </w:r>
      <w:r w:rsidR="000F0E4C" w:rsidRPr="000D1EF4">
        <w:rPr>
          <w:lang w:val="en-US"/>
        </w:rPr>
        <w:t xml:space="preserve"> will periodically review the total value of the pledge offered as collateral, as provided for in the oil and natural gas pledge agreement and in the applicable legislation.</w:t>
      </w:r>
    </w:p>
    <w:p w14:paraId="2A7B8E0B" w14:textId="77777777" w:rsidR="00D9347F" w:rsidRPr="000D1EF4" w:rsidRDefault="00D9347F" w:rsidP="00844D04">
      <w:pPr>
        <w:pStyle w:val="EditOP-Alnea"/>
        <w:numPr>
          <w:ilvl w:val="0"/>
          <w:numId w:val="0"/>
        </w:numPr>
        <w:ind w:left="1429"/>
        <w:rPr>
          <w:lang w:val="en-US"/>
        </w:rPr>
      </w:pPr>
    </w:p>
    <w:p w14:paraId="61051742" w14:textId="77777777" w:rsidR="0049447A" w:rsidRPr="000D1EF4" w:rsidRDefault="000F0E4C" w:rsidP="00F255AE">
      <w:pPr>
        <w:pStyle w:val="EditOP-Pargnivel4"/>
        <w:numPr>
          <w:ilvl w:val="0"/>
          <w:numId w:val="0"/>
        </w:numPr>
        <w:ind w:left="284"/>
        <w:rPr>
          <w:lang w:val="en-US"/>
        </w:rPr>
      </w:pPr>
      <w:r w:rsidRPr="000D1EF4">
        <w:rPr>
          <w:lang w:val="en-US"/>
        </w:rPr>
        <w:t xml:space="preserve">Subsection X.2.2.4 - </w:t>
      </w:r>
      <w:r w:rsidR="005A287C" w:rsidRPr="000D1EF4">
        <w:rPr>
          <w:lang w:val="en-US"/>
        </w:rPr>
        <w:t>Presentation of the financial guarantees for the minimum exploratory program (PEM) and the initial work program (PTI)</w:t>
      </w:r>
    </w:p>
    <w:p w14:paraId="1B5A21F6" w14:textId="77777777" w:rsidR="0049447A" w:rsidRPr="000D1EF4" w:rsidRDefault="000F0E4C">
      <w:pPr>
        <w:pStyle w:val="EditOP-Pargnivel2"/>
        <w:spacing w:after="240"/>
        <w:rPr>
          <w:lang w:val="en-US"/>
        </w:rPr>
      </w:pPr>
      <w:bookmarkStart w:id="7583" w:name="_Hlk176452363"/>
      <w:r w:rsidRPr="000D1EF4">
        <w:rPr>
          <w:lang w:val="en-US"/>
        </w:rPr>
        <w:t xml:space="preserve">When the </w:t>
      </w:r>
      <w:r w:rsidR="00BF73BE" w:rsidRPr="000D1EF4">
        <w:rPr>
          <w:lang w:val="en-US"/>
        </w:rPr>
        <w:t xml:space="preserve">winning bid is submitted by </w:t>
      </w:r>
      <w:r w:rsidRPr="000D1EF4">
        <w:rPr>
          <w:lang w:val="en-US"/>
        </w:rPr>
        <w:t xml:space="preserve">a consortium, </w:t>
      </w:r>
      <w:r w:rsidR="009B57DF" w:rsidRPr="000D1EF4">
        <w:rPr>
          <w:lang w:val="en-US"/>
        </w:rPr>
        <w:t>the amount of EMP/ITP to be guaranteed may be subdivided among the consortium members or paid in full by any member on behalf of the consortium.</w:t>
      </w:r>
    </w:p>
    <w:p w14:paraId="6BD58BD1" w14:textId="77E83074" w:rsidR="0049447A" w:rsidRPr="000D1EF4" w:rsidRDefault="000F0E4C" w:rsidP="00F255AE">
      <w:pPr>
        <w:pStyle w:val="Ttulo3"/>
        <w:rPr>
          <w:lang w:val="en-US"/>
        </w:rPr>
      </w:pPr>
      <w:r w:rsidRPr="660AAE1F">
        <w:rPr>
          <w:lang w:val="en-US"/>
        </w:rPr>
        <w:t xml:space="preserve"> In the case of a consortium, </w:t>
      </w:r>
      <w:r w:rsidR="00DB3710" w:rsidRPr="660AAE1F">
        <w:rPr>
          <w:lang w:val="en-US"/>
        </w:rPr>
        <w:t xml:space="preserve">the </w:t>
      </w:r>
      <w:r w:rsidR="00E50A49" w:rsidRPr="660AAE1F">
        <w:rPr>
          <w:lang w:val="en-US"/>
        </w:rPr>
        <w:t xml:space="preserve">financial </w:t>
      </w:r>
      <w:r w:rsidR="00DB3710" w:rsidRPr="660AAE1F">
        <w:rPr>
          <w:lang w:val="en-US"/>
        </w:rPr>
        <w:t xml:space="preserve">guarantees submitted must be accompanied by a letter signed by all the consortium members, in accordance with ANNEX </w:t>
      </w:r>
      <w:r w:rsidR="00A00DD1" w:rsidRPr="660AAE1F">
        <w:rPr>
          <w:lang w:val="en-US"/>
        </w:rPr>
        <w:t>XXVIII</w:t>
      </w:r>
      <w:r w:rsidR="00DB3710" w:rsidRPr="660AAE1F">
        <w:rPr>
          <w:lang w:val="en-US"/>
        </w:rPr>
        <w:t xml:space="preserve">, expressing full awareness of the concession </w:t>
      </w:r>
      <w:r w:rsidR="0D042D1A" w:rsidRPr="660AAE1F">
        <w:rPr>
          <w:lang w:val="en-US"/>
        </w:rPr>
        <w:t>agreement</w:t>
      </w:r>
      <w:r w:rsidR="00DB3710" w:rsidRPr="660AAE1F">
        <w:rPr>
          <w:lang w:val="en-US"/>
        </w:rPr>
        <w:t xml:space="preserve"> and that the obligations of the Minimum Exploratory Program or the Initial Work Program are indivisible, with each consortium member jointly and severally liable for compensation in the event of non-compliance. </w:t>
      </w:r>
    </w:p>
    <w:p w14:paraId="7A61CCA1" w14:textId="5DA8FA51" w:rsidR="0049447A" w:rsidRPr="000D1EF4" w:rsidRDefault="000F0E4C">
      <w:pPr>
        <w:pStyle w:val="EditOP-Pargnivel2"/>
        <w:spacing w:after="240"/>
        <w:rPr>
          <w:lang w:val="en-US"/>
        </w:rPr>
      </w:pPr>
      <w:r w:rsidRPr="000D1EF4">
        <w:rPr>
          <w:lang w:val="en-US"/>
        </w:rPr>
        <w:t>Financial guarantees may be submitted in physical format or issued digitally and signed using an ICP-</w:t>
      </w:r>
      <w:proofErr w:type="spellStart"/>
      <w:r w:rsidRPr="000D1EF4">
        <w:rPr>
          <w:lang w:val="en-US"/>
        </w:rPr>
        <w:t>Brasil</w:t>
      </w:r>
      <w:proofErr w:type="spellEnd"/>
      <w:r w:rsidRPr="000D1EF4">
        <w:rPr>
          <w:lang w:val="en-US"/>
        </w:rPr>
        <w:t xml:space="preserve"> digital certificate and sent to the </w:t>
      </w:r>
      <w:r w:rsidR="0049351B">
        <w:rPr>
          <w:lang w:val="en-US"/>
        </w:rPr>
        <w:t>email</w:t>
      </w:r>
      <w:r w:rsidRPr="000D1EF4">
        <w:rPr>
          <w:lang w:val="en-US"/>
        </w:rPr>
        <w:t xml:space="preserve"> address garantias.rodadas@anp.gov.br.</w:t>
      </w:r>
    </w:p>
    <w:p w14:paraId="14F4387F" w14:textId="6D482E29" w:rsidR="0049447A" w:rsidRPr="000D1EF4" w:rsidRDefault="000F0E4C" w:rsidP="00F255AE">
      <w:pPr>
        <w:pStyle w:val="Ttulo3"/>
        <w:rPr>
          <w:lang w:val="en-US"/>
        </w:rPr>
      </w:pPr>
      <w:r w:rsidRPr="660AAE1F">
        <w:rPr>
          <w:lang w:val="en-US"/>
        </w:rPr>
        <w:t xml:space="preserve">As set out in </w:t>
      </w:r>
      <w:r w:rsidR="002B1BFC" w:rsidRPr="660AAE1F">
        <w:rPr>
          <w:lang w:val="en-US"/>
        </w:rPr>
        <w:t xml:space="preserve">Section III </w:t>
      </w:r>
      <w:r w:rsidR="00A00DD1" w:rsidRPr="660AAE1F">
        <w:rPr>
          <w:lang w:val="en-US"/>
        </w:rPr>
        <w:t xml:space="preserve">of this </w:t>
      </w:r>
      <w:r w:rsidR="5B5EB85D" w:rsidRPr="660AAE1F">
        <w:rPr>
          <w:lang w:val="en-US"/>
        </w:rPr>
        <w:t>tender protocol</w:t>
      </w:r>
      <w:r w:rsidR="00D9347F" w:rsidRPr="660AAE1F">
        <w:rPr>
          <w:lang w:val="en-US"/>
        </w:rPr>
        <w:t xml:space="preserve">, </w:t>
      </w:r>
      <w:r w:rsidRPr="660AAE1F">
        <w:rPr>
          <w:lang w:val="en-US"/>
        </w:rPr>
        <w:t xml:space="preserve">without prejudice to the digital </w:t>
      </w:r>
      <w:r w:rsidR="00D9347F" w:rsidRPr="660AAE1F">
        <w:rPr>
          <w:lang w:val="en-US"/>
        </w:rPr>
        <w:t xml:space="preserve">or scanned </w:t>
      </w:r>
      <w:r w:rsidRPr="660AAE1F">
        <w:rPr>
          <w:lang w:val="en-US"/>
        </w:rPr>
        <w:t xml:space="preserve">file being requested through SEI, the originals of the financial guarantees must be sent to </w:t>
      </w:r>
      <w:r w:rsidR="00A47AEC" w:rsidRPr="660AAE1F">
        <w:rPr>
          <w:lang w:val="en-US"/>
        </w:rPr>
        <w:t>ANP</w:t>
      </w:r>
      <w:r w:rsidRPr="660AAE1F">
        <w:rPr>
          <w:lang w:val="en-US"/>
        </w:rPr>
        <w:t xml:space="preserve">'s Central Office, or delivered to its protocol service, to the attention of the Superintendence of Bid Promotion (SPL), respecting the deadlines set by </w:t>
      </w:r>
      <w:r w:rsidR="00E87CA3" w:rsidRPr="660AAE1F">
        <w:rPr>
          <w:lang w:val="en-US"/>
        </w:rPr>
        <w:t xml:space="preserve">CEL </w:t>
      </w:r>
      <w:r w:rsidR="00881D93" w:rsidRPr="660AAE1F">
        <w:rPr>
          <w:lang w:val="en-US"/>
        </w:rPr>
        <w:t xml:space="preserve">for delivery of the documents for signing the concession </w:t>
      </w:r>
      <w:r w:rsidR="2509CB4B" w:rsidRPr="660AAE1F">
        <w:rPr>
          <w:lang w:val="en-US"/>
        </w:rPr>
        <w:t>agreements</w:t>
      </w:r>
      <w:r w:rsidR="00881D93" w:rsidRPr="660AAE1F">
        <w:rPr>
          <w:lang w:val="en-US"/>
        </w:rPr>
        <w:t xml:space="preserve"> for </w:t>
      </w:r>
      <w:r w:rsidR="00E87CA3" w:rsidRPr="660AAE1F">
        <w:rPr>
          <w:lang w:val="en-US"/>
        </w:rPr>
        <w:t xml:space="preserve">each cycle of the </w:t>
      </w:r>
      <w:r w:rsidR="004E1541" w:rsidRPr="660AAE1F">
        <w:rPr>
          <w:lang w:val="en-US"/>
        </w:rPr>
        <w:t>Open Acreage of Concession</w:t>
      </w:r>
      <w:r w:rsidRPr="660AAE1F">
        <w:rPr>
          <w:lang w:val="en-US"/>
        </w:rPr>
        <w:t>.</w:t>
      </w:r>
    </w:p>
    <w:bookmarkEnd w:id="7583"/>
    <w:p w14:paraId="78282B49" w14:textId="77777777" w:rsidR="0049447A" w:rsidRPr="000D1EF4" w:rsidRDefault="000F0E4C" w:rsidP="00F255AE">
      <w:pPr>
        <w:pStyle w:val="Subseo"/>
        <w:rPr>
          <w:bCs/>
          <w:lang w:val="en-US"/>
        </w:rPr>
      </w:pPr>
      <w:r w:rsidRPr="000D1EF4">
        <w:rPr>
          <w:lang w:val="en-US"/>
        </w:rPr>
        <w:t>Subsection X.2.3 - Signature bonus</w:t>
      </w:r>
    </w:p>
    <w:p w14:paraId="381196D7" w14:textId="77777777" w:rsidR="0049447A" w:rsidRPr="000D1EF4" w:rsidRDefault="000F0E4C">
      <w:pPr>
        <w:pStyle w:val="EditOP-Pargnivel2"/>
        <w:spacing w:after="240"/>
        <w:rPr>
          <w:lang w:val="en-US"/>
        </w:rPr>
      </w:pPr>
      <w:r w:rsidRPr="000D1EF4">
        <w:rPr>
          <w:lang w:val="en-US"/>
        </w:rPr>
        <w:t xml:space="preserve">The winning bidder must </w:t>
      </w:r>
      <w:r w:rsidR="006F6EAD" w:rsidRPr="000D1EF4">
        <w:rPr>
          <w:lang w:val="en-US"/>
        </w:rPr>
        <w:t xml:space="preserve">present </w:t>
      </w:r>
      <w:r w:rsidRPr="000D1EF4">
        <w:rPr>
          <w:lang w:val="en-US"/>
        </w:rPr>
        <w:t xml:space="preserve">the receipt for payment of the signature bonus, </w:t>
      </w:r>
      <w:r w:rsidR="00CC3494" w:rsidRPr="000D1EF4">
        <w:rPr>
          <w:lang w:val="en-US"/>
        </w:rPr>
        <w:t xml:space="preserve">accompanied </w:t>
      </w:r>
      <w:r w:rsidRPr="000D1EF4">
        <w:rPr>
          <w:lang w:val="en-US"/>
        </w:rPr>
        <w:t xml:space="preserve">by a document detailing the identification of the </w:t>
      </w:r>
      <w:r w:rsidR="00D10D79" w:rsidRPr="000D1EF4">
        <w:rPr>
          <w:rStyle w:val="ui-provider"/>
          <w:lang w:val="en-US"/>
        </w:rPr>
        <w:t xml:space="preserve">exploration </w:t>
      </w:r>
      <w:r w:rsidRPr="000D1EF4">
        <w:rPr>
          <w:rStyle w:val="ui-provider"/>
          <w:lang w:val="en-US"/>
        </w:rPr>
        <w:t xml:space="preserve">block </w:t>
      </w:r>
      <w:r w:rsidR="00D10D79" w:rsidRPr="000D1EF4">
        <w:rPr>
          <w:rStyle w:val="ui-provider"/>
          <w:lang w:val="en-US"/>
        </w:rPr>
        <w:t xml:space="preserve">or area with marginal accumulations </w:t>
      </w:r>
      <w:r w:rsidR="00D41622" w:rsidRPr="000D1EF4">
        <w:rPr>
          <w:lang w:val="en-US"/>
        </w:rPr>
        <w:t xml:space="preserve">to which </w:t>
      </w:r>
      <w:r w:rsidRPr="000D1EF4">
        <w:rPr>
          <w:lang w:val="en-US"/>
        </w:rPr>
        <w:t>the payment refers.</w:t>
      </w:r>
    </w:p>
    <w:p w14:paraId="15D491BF" w14:textId="77777777" w:rsidR="0049447A" w:rsidRPr="000D1EF4" w:rsidRDefault="000F0E4C">
      <w:pPr>
        <w:pStyle w:val="EditOP-Pargnivel2"/>
        <w:spacing w:after="240"/>
        <w:rPr>
          <w:lang w:val="en-US"/>
        </w:rPr>
      </w:pPr>
      <w:r w:rsidRPr="000D1EF4">
        <w:rPr>
          <w:lang w:val="en-US"/>
        </w:rPr>
        <w:t xml:space="preserve">In the case of a consortium, payment may be subdivided among the consortium </w:t>
      </w:r>
      <w:r w:rsidR="00983B17" w:rsidRPr="000D1EF4">
        <w:rPr>
          <w:lang w:val="en-US"/>
        </w:rPr>
        <w:lastRenderedPageBreak/>
        <w:t xml:space="preserve">members </w:t>
      </w:r>
      <w:r w:rsidRPr="000D1EF4">
        <w:rPr>
          <w:lang w:val="en-US"/>
        </w:rPr>
        <w:t xml:space="preserve">or made in </w:t>
      </w:r>
      <w:r w:rsidR="00E93AE8" w:rsidRPr="000D1EF4">
        <w:rPr>
          <w:lang w:val="en-US"/>
        </w:rPr>
        <w:t xml:space="preserve">full </w:t>
      </w:r>
      <w:r w:rsidRPr="000D1EF4">
        <w:rPr>
          <w:lang w:val="en-US"/>
        </w:rPr>
        <w:t xml:space="preserve">by any member on behalf of the consortium, and a single GRU must be issued per company. </w:t>
      </w:r>
    </w:p>
    <w:p w14:paraId="16E8057C" w14:textId="1B6ABC65" w:rsidR="0049447A" w:rsidRPr="000D1EF4" w:rsidRDefault="000F0E4C" w:rsidP="009A1602">
      <w:pPr>
        <w:pStyle w:val="EditOP-Pargnivel2"/>
        <w:spacing w:after="240"/>
        <w:rPr>
          <w:lang w:val="en-US"/>
        </w:rPr>
      </w:pPr>
      <w:r w:rsidRPr="660AAE1F">
        <w:rPr>
          <w:lang w:val="en-US"/>
        </w:rPr>
        <w:t xml:space="preserve">In the cases provided for </w:t>
      </w:r>
      <w:r w:rsidR="004E0373" w:rsidRPr="660AAE1F">
        <w:rPr>
          <w:lang w:val="en-US"/>
        </w:rPr>
        <w:t xml:space="preserve">in Subsection X.3, </w:t>
      </w:r>
      <w:r w:rsidRPr="660AAE1F">
        <w:rPr>
          <w:lang w:val="en-US"/>
        </w:rPr>
        <w:t xml:space="preserve">the payment of the signature bonus must be made by the Brazilian </w:t>
      </w:r>
      <w:r w:rsidR="00E93AE8" w:rsidRPr="660AAE1F">
        <w:rPr>
          <w:lang w:val="en-US"/>
        </w:rPr>
        <w:t xml:space="preserve">affiliate </w:t>
      </w:r>
      <w:r w:rsidRPr="660AAE1F">
        <w:rPr>
          <w:lang w:val="en-US"/>
        </w:rPr>
        <w:t xml:space="preserve">company </w:t>
      </w:r>
      <w:r w:rsidR="00E93AE8" w:rsidRPr="660AAE1F">
        <w:rPr>
          <w:lang w:val="en-US"/>
        </w:rPr>
        <w:t xml:space="preserve">appointed </w:t>
      </w:r>
      <w:r w:rsidRPr="660AAE1F">
        <w:rPr>
          <w:lang w:val="en-US"/>
        </w:rPr>
        <w:t xml:space="preserve">to sign the concession </w:t>
      </w:r>
      <w:r w:rsidR="4182936B" w:rsidRPr="660AAE1F">
        <w:rPr>
          <w:lang w:val="en-US"/>
        </w:rPr>
        <w:t>agreement</w:t>
      </w:r>
      <w:r w:rsidRPr="660AAE1F">
        <w:rPr>
          <w:lang w:val="en-US"/>
        </w:rPr>
        <w:t>.</w:t>
      </w:r>
    </w:p>
    <w:p w14:paraId="5E272942" w14:textId="68CA229D" w:rsidR="0049447A" w:rsidRPr="000D1EF4" w:rsidRDefault="000F0E4C">
      <w:pPr>
        <w:pStyle w:val="EditOP-Pargnivel2"/>
        <w:spacing w:after="240"/>
        <w:rPr>
          <w:lang w:val="en-US"/>
        </w:rPr>
      </w:pPr>
      <w:r w:rsidRPr="000D1EF4">
        <w:rPr>
          <w:lang w:val="en-US"/>
        </w:rPr>
        <w:t xml:space="preserve">Payment after the deadline established </w:t>
      </w:r>
      <w:r w:rsidR="006F6EAD" w:rsidRPr="000D1EF4">
        <w:rPr>
          <w:lang w:val="en-US"/>
        </w:rPr>
        <w:t xml:space="preserve">in the schedule published by CEL for each cycle of the </w:t>
      </w:r>
      <w:r w:rsidR="004E1541" w:rsidRPr="000D1EF4">
        <w:rPr>
          <w:lang w:val="en-US"/>
        </w:rPr>
        <w:t>Open Acreage of Concession</w:t>
      </w:r>
      <w:r w:rsidR="006F6EAD" w:rsidRPr="000D1EF4">
        <w:rPr>
          <w:lang w:val="en-US"/>
        </w:rPr>
        <w:t xml:space="preserve"> </w:t>
      </w:r>
      <w:r w:rsidRPr="000D1EF4">
        <w:rPr>
          <w:lang w:val="en-US"/>
        </w:rPr>
        <w:t xml:space="preserve">will result in an increase of 10% (ten percent) on the amount offered for the signature bonus, as well as default interest of 1% (one percent) per month until the date of actual payment. </w:t>
      </w:r>
    </w:p>
    <w:p w14:paraId="1F66A032" w14:textId="2D9EDC85" w:rsidR="0049447A" w:rsidRPr="000D1EF4" w:rsidRDefault="000F0E4C" w:rsidP="009A1602">
      <w:pPr>
        <w:pStyle w:val="EditOP-Pargnivel2"/>
        <w:spacing w:after="240"/>
        <w:rPr>
          <w:lang w:val="en-US"/>
        </w:rPr>
      </w:pPr>
      <w:r w:rsidRPr="660AAE1F">
        <w:rPr>
          <w:lang w:val="en-US"/>
        </w:rPr>
        <w:t xml:space="preserve">The bidder must request the calculation of the amount due by emailing </w:t>
      </w:r>
      <w:hyperlink r:id="rId19">
        <w:r w:rsidR="00102DC2" w:rsidRPr="660AAE1F">
          <w:rPr>
            <w:lang w:val="en-US"/>
          </w:rPr>
          <w:t>rodadas@anp.gov.br</w:t>
        </w:r>
      </w:hyperlink>
      <w:r w:rsidRPr="660AAE1F">
        <w:rPr>
          <w:lang w:val="en-US"/>
        </w:rPr>
        <w:t xml:space="preserve"> and informing the date on which it intends to make the payment. In this case, the winning bidder must send a </w:t>
      </w:r>
      <w:r w:rsidR="003209A7" w:rsidRPr="660AAE1F">
        <w:rPr>
          <w:lang w:val="en-US"/>
        </w:rPr>
        <w:t xml:space="preserve">copy of the receipt for payment of </w:t>
      </w:r>
      <w:r w:rsidRPr="660AAE1F">
        <w:rPr>
          <w:lang w:val="en-US"/>
        </w:rPr>
        <w:t xml:space="preserve">the signing </w:t>
      </w:r>
      <w:r w:rsidR="003209A7" w:rsidRPr="660AAE1F">
        <w:rPr>
          <w:lang w:val="en-US"/>
        </w:rPr>
        <w:t xml:space="preserve">bonus, plus </w:t>
      </w:r>
      <w:r w:rsidR="001F1562" w:rsidRPr="660AAE1F">
        <w:rPr>
          <w:lang w:val="en-US"/>
        </w:rPr>
        <w:t xml:space="preserve">late </w:t>
      </w:r>
      <w:r w:rsidR="003209A7" w:rsidRPr="660AAE1F">
        <w:rPr>
          <w:lang w:val="en-US"/>
        </w:rPr>
        <w:t xml:space="preserve">payment </w:t>
      </w:r>
      <w:r w:rsidR="001F1562" w:rsidRPr="660AAE1F">
        <w:rPr>
          <w:lang w:val="en-US"/>
        </w:rPr>
        <w:t>interest, no later</w:t>
      </w:r>
      <w:r w:rsidRPr="660AAE1F">
        <w:rPr>
          <w:lang w:val="en-US"/>
        </w:rPr>
        <w:t xml:space="preserve"> than three (3) working days before the date set for signing the concession </w:t>
      </w:r>
      <w:r w:rsidR="43901BE1" w:rsidRPr="660AAE1F">
        <w:rPr>
          <w:lang w:val="en-US"/>
        </w:rPr>
        <w:t>agreements</w:t>
      </w:r>
      <w:r w:rsidRPr="660AAE1F">
        <w:rPr>
          <w:lang w:val="en-US"/>
        </w:rPr>
        <w:t>.</w:t>
      </w:r>
    </w:p>
    <w:p w14:paraId="3EED35CC" w14:textId="77777777" w:rsidR="0049447A" w:rsidRPr="009A1602" w:rsidRDefault="000F0E4C" w:rsidP="00F255AE">
      <w:pPr>
        <w:pStyle w:val="Subseo"/>
        <w:rPr>
          <w:lang w:val="en-US"/>
        </w:rPr>
      </w:pPr>
      <w:r w:rsidRPr="000D1EF4">
        <w:rPr>
          <w:lang w:val="en-US"/>
        </w:rPr>
        <w:t xml:space="preserve">Subsection X.2.3.1 - Payment instructions </w:t>
      </w:r>
    </w:p>
    <w:p w14:paraId="2D35BA96" w14:textId="77777777" w:rsidR="0049447A" w:rsidRPr="000D1EF4" w:rsidRDefault="000F0E4C">
      <w:pPr>
        <w:pStyle w:val="EditOP-Pargnivel2"/>
        <w:spacing w:after="240"/>
        <w:rPr>
          <w:lang w:val="en-US"/>
        </w:rPr>
      </w:pPr>
      <w:r w:rsidRPr="000D1EF4">
        <w:rPr>
          <w:rStyle w:val="EditOP-Pargnivel2Char"/>
          <w:lang w:val="en-US"/>
        </w:rPr>
        <w:t>Payment of the signing bonus must be made by means of a Federal Collection Form (GRU)</w:t>
      </w:r>
      <w:r w:rsidR="00C7407F" w:rsidRPr="000D1EF4">
        <w:rPr>
          <w:lang w:val="en-US"/>
        </w:rPr>
        <w:t xml:space="preserve">, which must </w:t>
      </w:r>
      <w:r w:rsidRPr="000D1EF4">
        <w:rPr>
          <w:rStyle w:val="EditOP-Pargnivel2Char"/>
          <w:lang w:val="en-US"/>
        </w:rPr>
        <w:t>follow</w:t>
      </w:r>
      <w:r w:rsidR="00C7407F" w:rsidRPr="000D1EF4">
        <w:rPr>
          <w:lang w:val="en-US"/>
        </w:rPr>
        <w:t xml:space="preserve"> these </w:t>
      </w:r>
      <w:r w:rsidR="00C7407F" w:rsidRPr="000D1EF4">
        <w:rPr>
          <w:rStyle w:val="EditOP-Pargnivel2Char"/>
          <w:lang w:val="en-US"/>
        </w:rPr>
        <w:t>instructions</w:t>
      </w:r>
      <w:r w:rsidRPr="000D1EF4">
        <w:rPr>
          <w:lang w:val="en-US"/>
        </w:rPr>
        <w:t>:</w:t>
      </w:r>
    </w:p>
    <w:p w14:paraId="0143E06B" w14:textId="77777777" w:rsidR="0049447A" w:rsidRPr="000D1EF4" w:rsidRDefault="000F0E4C" w:rsidP="00AE5656">
      <w:pPr>
        <w:pStyle w:val="EditOP-Alnea"/>
        <w:numPr>
          <w:ilvl w:val="0"/>
          <w:numId w:val="45"/>
        </w:numPr>
        <w:rPr>
          <w:b/>
          <w:lang w:val="en-US"/>
        </w:rPr>
      </w:pPr>
      <w:r w:rsidRPr="000D1EF4">
        <w:rPr>
          <w:lang w:val="en-US"/>
        </w:rPr>
        <w:t xml:space="preserve">GRU Simples, the instructions for this modality </w:t>
      </w:r>
      <w:r w:rsidR="00DA3DF1" w:rsidRPr="000D1EF4">
        <w:rPr>
          <w:lang w:val="en-US"/>
        </w:rPr>
        <w:t xml:space="preserve">will be made available on the website </w:t>
      </w:r>
      <w:r w:rsidR="00DA3DF1" w:rsidRPr="000D1EF4">
        <w:rPr>
          <w:b/>
          <w:lang w:val="en-US"/>
        </w:rPr>
        <w:t>https://www.gov.br/anp/pt-br/rodadas-anp.</w:t>
      </w:r>
    </w:p>
    <w:p w14:paraId="240506C5" w14:textId="77777777" w:rsidR="0049447A" w:rsidRPr="000D1EF4" w:rsidRDefault="000F0E4C">
      <w:pPr>
        <w:pStyle w:val="EditOP-Alnea"/>
        <w:rPr>
          <w:bCs/>
          <w:lang w:val="en-US"/>
        </w:rPr>
      </w:pPr>
      <w:r w:rsidRPr="000D1EF4">
        <w:rPr>
          <w:bCs/>
          <w:lang w:val="en-US"/>
        </w:rPr>
        <w:t xml:space="preserve">Via the Brazilian Payment System (SPB), </w:t>
      </w:r>
      <w:r w:rsidR="00F83912" w:rsidRPr="000D1EF4">
        <w:rPr>
          <w:bCs/>
          <w:lang w:val="en-US"/>
        </w:rPr>
        <w:t xml:space="preserve">in </w:t>
      </w:r>
      <w:r w:rsidRPr="000D1EF4">
        <w:rPr>
          <w:bCs/>
          <w:lang w:val="en-US"/>
        </w:rPr>
        <w:t xml:space="preserve">which case the following instructions must </w:t>
      </w:r>
      <w:r w:rsidR="00F83912" w:rsidRPr="000D1EF4">
        <w:rPr>
          <w:bCs/>
          <w:lang w:val="en-US"/>
        </w:rPr>
        <w:t xml:space="preserve">be </w:t>
      </w:r>
      <w:r w:rsidRPr="000D1EF4">
        <w:rPr>
          <w:bCs/>
          <w:lang w:val="en-US"/>
        </w:rPr>
        <w:t>observed:</w:t>
      </w:r>
    </w:p>
    <w:p w14:paraId="6FE17940" w14:textId="77777777" w:rsidR="00E93AE8" w:rsidRPr="000D1EF4" w:rsidRDefault="00E93AE8" w:rsidP="002F222A">
      <w:pPr>
        <w:pStyle w:val="Edital-Corpodetexto"/>
        <w:ind w:firstLine="0"/>
        <w:rPr>
          <w:lang w:val="en-US"/>
        </w:rPr>
      </w:pPr>
    </w:p>
    <w:p w14:paraId="37F56EBE"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lang w:val="en-US"/>
        </w:rPr>
      </w:pPr>
      <w:r w:rsidRPr="000D1EF4">
        <w:rPr>
          <w:sz w:val="20"/>
          <w:lang w:val="en-US"/>
        </w:rPr>
        <w:t>The financial institution holding the winning bidder's account must send the National Treasury the Brazilian Payment System (SPB) message, called TES0034, in accordance with the following instructions:</w:t>
      </w:r>
    </w:p>
    <w:p w14:paraId="5DA65333"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Person Type: J (legal entity</w:t>
      </w:r>
      <w:proofErr w:type="gramStart"/>
      <w:r w:rsidRPr="000D1EF4">
        <w:rPr>
          <w:sz w:val="20"/>
          <w:lang w:val="en-US"/>
        </w:rPr>
        <w:t>);</w:t>
      </w:r>
      <w:proofErr w:type="gramEnd"/>
    </w:p>
    <w:p w14:paraId="50D2C61C"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xml:space="preserve">- CNPJ: 14-digit CNPJ of the winning bidder, with consistent check </w:t>
      </w:r>
      <w:proofErr w:type="gramStart"/>
      <w:r w:rsidRPr="000D1EF4">
        <w:rPr>
          <w:sz w:val="20"/>
          <w:lang w:val="en-US"/>
        </w:rPr>
        <w:t>digits;</w:t>
      </w:r>
      <w:proofErr w:type="gramEnd"/>
    </w:p>
    <w:p w14:paraId="4107004E"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xml:space="preserve">- Name: name of the winning </w:t>
      </w:r>
      <w:proofErr w:type="gramStart"/>
      <w:r w:rsidRPr="000D1EF4">
        <w:rPr>
          <w:sz w:val="20"/>
          <w:lang w:val="en-US"/>
        </w:rPr>
        <w:t>bidder;</w:t>
      </w:r>
      <w:proofErr w:type="gramEnd"/>
    </w:p>
    <w:p w14:paraId="44A38BE6"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TES Collection Code: 10178 (5 positions</w:t>
      </w:r>
      <w:proofErr w:type="gramStart"/>
      <w:r w:rsidRPr="000D1EF4">
        <w:rPr>
          <w:sz w:val="20"/>
          <w:lang w:val="en-US"/>
        </w:rPr>
        <w:t>);</w:t>
      </w:r>
      <w:proofErr w:type="gramEnd"/>
    </w:p>
    <w:p w14:paraId="513ACF0B"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Management Unit Code: 32303132205 (11 positions</w:t>
      </w:r>
      <w:proofErr w:type="gramStart"/>
      <w:r w:rsidRPr="000D1EF4">
        <w:rPr>
          <w:sz w:val="20"/>
          <w:lang w:val="en-US"/>
        </w:rPr>
        <w:t>);</w:t>
      </w:r>
      <w:proofErr w:type="gramEnd"/>
    </w:p>
    <w:p w14:paraId="5825C6B1"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xml:space="preserve">- GRU Reference Number: do not fill </w:t>
      </w:r>
      <w:proofErr w:type="gramStart"/>
      <w:r w:rsidRPr="000D1EF4">
        <w:rPr>
          <w:sz w:val="20"/>
          <w:lang w:val="en-US"/>
        </w:rPr>
        <w:t>in;</w:t>
      </w:r>
      <w:proofErr w:type="gramEnd"/>
    </w:p>
    <w:p w14:paraId="3C444B25"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Year Month Competence:</w:t>
      </w:r>
      <w:bookmarkStart w:id="7584" w:name="_Hlk34383848"/>
      <w:r w:rsidRPr="000D1EF4">
        <w:rPr>
          <w:sz w:val="20"/>
          <w:lang w:val="en-US"/>
        </w:rPr>
        <w:t xml:space="preserve"> YYYY/MM</w:t>
      </w:r>
      <w:bookmarkEnd w:id="7584"/>
      <w:r w:rsidRPr="000D1EF4">
        <w:rPr>
          <w:sz w:val="20"/>
          <w:lang w:val="en-US"/>
        </w:rPr>
        <w:t xml:space="preserve"> (Year and month limit for bonus payment</w:t>
      </w:r>
      <w:proofErr w:type="gramStart"/>
      <w:r w:rsidRPr="000D1EF4">
        <w:rPr>
          <w:sz w:val="20"/>
          <w:lang w:val="en-US"/>
        </w:rPr>
        <w:t>);</w:t>
      </w:r>
      <w:proofErr w:type="gramEnd"/>
    </w:p>
    <w:p w14:paraId="230391ED" w14:textId="427E9AFB" w:rsidR="0049447A" w:rsidRPr="000D1EF4" w:rsidRDefault="000F0E4C" w:rsidP="6D50B8BE">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Due Date:</w:t>
      </w:r>
      <w:bookmarkStart w:id="7585" w:name="_Hlk34383854"/>
      <w:r w:rsidRPr="000D1EF4">
        <w:rPr>
          <w:sz w:val="20"/>
          <w:lang w:val="en-US"/>
        </w:rPr>
        <w:t xml:space="preserve"> DD/MM/YYYY (bonus payment deadline</w:t>
      </w:r>
      <w:bookmarkEnd w:id="7585"/>
      <w:proofErr w:type="gramStart"/>
      <w:r w:rsidR="00DA1ABC" w:rsidRPr="000D1EF4">
        <w:rPr>
          <w:sz w:val="20"/>
          <w:lang w:val="en-US"/>
        </w:rPr>
        <w:t>);</w:t>
      </w:r>
      <w:proofErr w:type="gramEnd"/>
    </w:p>
    <w:p w14:paraId="5B01EF83" w14:textId="77777777"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xml:space="preserve">- Principal amount: enter the amount to be paid, in reais, with </w:t>
      </w:r>
      <w:proofErr w:type="gramStart"/>
      <w:r w:rsidRPr="000D1EF4">
        <w:rPr>
          <w:sz w:val="20"/>
          <w:lang w:val="en-US"/>
        </w:rPr>
        <w:t>cents;</w:t>
      </w:r>
      <w:proofErr w:type="gramEnd"/>
      <w:r w:rsidRPr="000D1EF4">
        <w:rPr>
          <w:sz w:val="20"/>
          <w:lang w:val="en-US"/>
        </w:rPr>
        <w:t xml:space="preserve"> </w:t>
      </w:r>
    </w:p>
    <w:p w14:paraId="744E5A31" w14:textId="3C30D6F6" w:rsidR="0049447A" w:rsidRPr="000D1EF4" w:rsidRDefault="000F0E4C">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lang w:val="en-US"/>
        </w:rPr>
      </w:pPr>
      <w:r w:rsidRPr="000D1EF4">
        <w:rPr>
          <w:sz w:val="20"/>
          <w:lang w:val="en-US"/>
        </w:rPr>
        <w:t xml:space="preserve">- Posting amount: enter the amount to be paid, in </w:t>
      </w:r>
      <w:r w:rsidR="00B84DC3" w:rsidRPr="000D1EF4">
        <w:rPr>
          <w:sz w:val="20"/>
          <w:lang w:val="en-US"/>
        </w:rPr>
        <w:t>r</w:t>
      </w:r>
      <w:r w:rsidRPr="000D1EF4">
        <w:rPr>
          <w:sz w:val="20"/>
          <w:lang w:val="en-US"/>
        </w:rPr>
        <w:t xml:space="preserve">eais, with cents. The posting (payment) amount will only be higher than the principal if there is a 10% (ten percent) surcharge and interest </w:t>
      </w:r>
      <w:proofErr w:type="gramStart"/>
      <w:r w:rsidRPr="000D1EF4">
        <w:rPr>
          <w:sz w:val="20"/>
          <w:lang w:val="en-US"/>
        </w:rPr>
        <w:t>on</w:t>
      </w:r>
      <w:proofErr w:type="gramEnd"/>
      <w:r w:rsidRPr="000D1EF4">
        <w:rPr>
          <w:sz w:val="20"/>
          <w:lang w:val="en-US"/>
        </w:rPr>
        <w:t xml:space="preserve"> arrears. In this case, the posting amount must be the sum of the principal amount + increase + interest on arrears.</w:t>
      </w:r>
    </w:p>
    <w:p w14:paraId="7CE6EF53" w14:textId="38B37EF3" w:rsidR="0049447A" w:rsidRPr="000D1EF4" w:rsidRDefault="000F0E4C" w:rsidP="00F255AE">
      <w:pPr>
        <w:pStyle w:val="Subseo"/>
        <w:rPr>
          <w:lang w:val="en-US"/>
        </w:rPr>
      </w:pPr>
      <w:r w:rsidRPr="660AAE1F">
        <w:rPr>
          <w:lang w:val="en-US"/>
        </w:rPr>
        <w:lastRenderedPageBreak/>
        <w:t xml:space="preserve">Subsection X.2.4 - Consortium </w:t>
      </w:r>
      <w:r w:rsidR="7D4F70D8" w:rsidRPr="660AAE1F">
        <w:rPr>
          <w:lang w:val="en-US"/>
        </w:rPr>
        <w:t>agreement</w:t>
      </w:r>
    </w:p>
    <w:p w14:paraId="42784826" w14:textId="77777777" w:rsidR="0049447A" w:rsidRPr="000D1EF4" w:rsidRDefault="000F0E4C">
      <w:pPr>
        <w:pStyle w:val="EditOP-Pargnivel2"/>
        <w:spacing w:after="240"/>
        <w:ind w:right="190"/>
        <w:rPr>
          <w:lang w:val="en-US"/>
        </w:rPr>
      </w:pPr>
      <w:r w:rsidRPr="000D1EF4">
        <w:rPr>
          <w:lang w:val="en-US"/>
        </w:rPr>
        <w:t xml:space="preserve">The winning bidders </w:t>
      </w:r>
      <w:r w:rsidR="00E94038" w:rsidRPr="000D1EF4">
        <w:rPr>
          <w:lang w:val="en-US"/>
        </w:rPr>
        <w:t xml:space="preserve">in the cycle </w:t>
      </w:r>
      <w:r w:rsidRPr="000D1EF4">
        <w:rPr>
          <w:lang w:val="en-US"/>
        </w:rPr>
        <w:t xml:space="preserve">bidding who submitted a bid in a consortium must present the consortium's constitutive instrument filed with the competent Board of Trade, signed by the consortium </w:t>
      </w:r>
      <w:r w:rsidR="00380EF5" w:rsidRPr="000D1EF4">
        <w:rPr>
          <w:lang w:val="en-US"/>
        </w:rPr>
        <w:t>members</w:t>
      </w:r>
      <w:r w:rsidRPr="000D1EF4">
        <w:rPr>
          <w:lang w:val="en-US"/>
        </w:rPr>
        <w:t xml:space="preserve">. </w:t>
      </w:r>
    </w:p>
    <w:p w14:paraId="1B74C388" w14:textId="5919F31D" w:rsidR="0049447A" w:rsidRPr="000D1EF4" w:rsidRDefault="000F0E4C" w:rsidP="00573FF1">
      <w:pPr>
        <w:pStyle w:val="EditOP-Pargnivel2"/>
        <w:spacing w:after="240"/>
        <w:ind w:right="190"/>
        <w:rPr>
          <w:lang w:val="en-US"/>
        </w:rPr>
      </w:pPr>
      <w:r w:rsidRPr="660AAE1F">
        <w:rPr>
          <w:lang w:val="en-US"/>
        </w:rPr>
        <w:t xml:space="preserve">The consortium </w:t>
      </w:r>
      <w:r w:rsidR="5E71F950" w:rsidRPr="660AAE1F">
        <w:rPr>
          <w:lang w:val="en-US"/>
        </w:rPr>
        <w:t>agreement</w:t>
      </w:r>
      <w:r w:rsidRPr="660AAE1F">
        <w:rPr>
          <w:lang w:val="en-US"/>
        </w:rPr>
        <w:t xml:space="preserve"> must indicate the lead </w:t>
      </w:r>
      <w:r w:rsidR="005F17A1" w:rsidRPr="660AAE1F">
        <w:rPr>
          <w:lang w:val="en-US"/>
        </w:rPr>
        <w:t>bidder</w:t>
      </w:r>
      <w:r w:rsidRPr="660AAE1F">
        <w:rPr>
          <w:lang w:val="en-US"/>
        </w:rPr>
        <w:t>, responsible for the consortium and for conducting operations, without prejudice to joint and several liability in accordance with the provisions of Article 38 of Law No. 9.478/1997.</w:t>
      </w:r>
    </w:p>
    <w:p w14:paraId="697DF732" w14:textId="77777777" w:rsidR="0049447A" w:rsidRPr="000D1EF4" w:rsidRDefault="000F0E4C">
      <w:pPr>
        <w:pStyle w:val="EditOP-Pargnivel2"/>
        <w:spacing w:after="240"/>
        <w:ind w:right="190"/>
        <w:rPr>
          <w:lang w:val="en-US"/>
        </w:rPr>
      </w:pPr>
      <w:r w:rsidRPr="000D1EF4">
        <w:rPr>
          <w:lang w:val="en-US"/>
        </w:rPr>
        <w:t xml:space="preserve">The consortium member </w:t>
      </w:r>
      <w:r w:rsidR="00A870CC" w:rsidRPr="000D1EF4">
        <w:rPr>
          <w:lang w:val="en-US"/>
        </w:rPr>
        <w:t xml:space="preserve">as Operator must have a minimum stake of 30% </w:t>
      </w:r>
      <w:r w:rsidR="00C66E21" w:rsidRPr="000D1EF4">
        <w:rPr>
          <w:lang w:val="en-US"/>
        </w:rPr>
        <w:t xml:space="preserve">(thirty percent) </w:t>
      </w:r>
      <w:r w:rsidR="00A870CC" w:rsidRPr="000D1EF4">
        <w:rPr>
          <w:lang w:val="en-US"/>
        </w:rPr>
        <w:t xml:space="preserve">in the consortium and </w:t>
      </w:r>
      <w:r w:rsidR="004A1DF5" w:rsidRPr="000D1EF4">
        <w:rPr>
          <w:lang w:val="en-US"/>
        </w:rPr>
        <w:t xml:space="preserve">the </w:t>
      </w:r>
      <w:r w:rsidRPr="000D1EF4">
        <w:rPr>
          <w:lang w:val="en-US"/>
        </w:rPr>
        <w:t xml:space="preserve">other consortium members </w:t>
      </w:r>
      <w:r w:rsidR="00A870CC" w:rsidRPr="000D1EF4">
        <w:rPr>
          <w:lang w:val="en-US"/>
        </w:rPr>
        <w:t xml:space="preserve">must have a </w:t>
      </w:r>
      <w:r w:rsidR="004A1DF5" w:rsidRPr="000D1EF4">
        <w:rPr>
          <w:lang w:val="en-US"/>
        </w:rPr>
        <w:t xml:space="preserve">minimum </w:t>
      </w:r>
      <w:r w:rsidRPr="000D1EF4">
        <w:rPr>
          <w:lang w:val="en-US"/>
        </w:rPr>
        <w:t xml:space="preserve">stake </w:t>
      </w:r>
      <w:r w:rsidR="00A870CC" w:rsidRPr="000D1EF4">
        <w:rPr>
          <w:lang w:val="en-US"/>
        </w:rPr>
        <w:t xml:space="preserve">of 5% </w:t>
      </w:r>
      <w:r w:rsidR="00C66E21" w:rsidRPr="000D1EF4">
        <w:rPr>
          <w:lang w:val="en-US"/>
        </w:rPr>
        <w:t>(five percent)</w:t>
      </w:r>
      <w:r w:rsidR="00A870CC" w:rsidRPr="000D1EF4">
        <w:rPr>
          <w:lang w:val="en-US"/>
        </w:rPr>
        <w:t xml:space="preserve">, as established </w:t>
      </w:r>
      <w:r w:rsidR="00777929" w:rsidRPr="000D1EF4">
        <w:rPr>
          <w:lang w:val="en-US"/>
        </w:rPr>
        <w:t>in Subsection VII.3.1.</w:t>
      </w:r>
    </w:p>
    <w:p w14:paraId="20811B3F" w14:textId="77777777" w:rsidR="0049447A" w:rsidRPr="000D1EF4" w:rsidRDefault="000F0E4C" w:rsidP="00F255AE">
      <w:pPr>
        <w:pStyle w:val="Subseo"/>
        <w:rPr>
          <w:bCs/>
          <w:lang w:val="en-US"/>
        </w:rPr>
      </w:pPr>
      <w:r w:rsidRPr="000D1EF4">
        <w:rPr>
          <w:lang w:val="en-US"/>
        </w:rPr>
        <w:t>Subsection X.2.5 - Performance guarantee</w:t>
      </w:r>
    </w:p>
    <w:p w14:paraId="13FF10D0" w14:textId="77777777" w:rsidR="0049447A" w:rsidRPr="000D1EF4" w:rsidRDefault="000F0E4C">
      <w:pPr>
        <w:pStyle w:val="EditOP-Pargnivel2"/>
        <w:spacing w:after="240"/>
        <w:rPr>
          <w:lang w:val="en-US"/>
        </w:rPr>
      </w:pPr>
      <w:r w:rsidRPr="000D1EF4">
        <w:rPr>
          <w:lang w:val="en-US"/>
        </w:rPr>
        <w:t xml:space="preserve">The performance guarantee is the document </w:t>
      </w:r>
      <w:r w:rsidR="00555734" w:rsidRPr="000D1EF4">
        <w:rPr>
          <w:lang w:val="en-US"/>
        </w:rPr>
        <w:t xml:space="preserve">through which a </w:t>
      </w:r>
      <w:r w:rsidRPr="000D1EF4">
        <w:rPr>
          <w:lang w:val="en-US"/>
        </w:rPr>
        <w:t xml:space="preserve">controlling </w:t>
      </w:r>
      <w:r w:rsidR="00387DFB" w:rsidRPr="000D1EF4">
        <w:rPr>
          <w:lang w:val="en-US"/>
        </w:rPr>
        <w:t xml:space="preserve">legal entity </w:t>
      </w:r>
      <w:r w:rsidR="00B973C0" w:rsidRPr="000D1EF4">
        <w:rPr>
          <w:lang w:val="en-US"/>
        </w:rPr>
        <w:t>(</w:t>
      </w:r>
      <w:r w:rsidRPr="000D1EF4">
        <w:rPr>
          <w:lang w:val="en-US"/>
        </w:rPr>
        <w:t>direct or indirect</w:t>
      </w:r>
      <w:r w:rsidR="00B973C0" w:rsidRPr="000D1EF4">
        <w:rPr>
          <w:lang w:val="en-US"/>
        </w:rPr>
        <w:t xml:space="preserve">) </w:t>
      </w:r>
      <w:r w:rsidRPr="000D1EF4">
        <w:rPr>
          <w:lang w:val="en-US"/>
        </w:rPr>
        <w:t>or parent company, fully guarantees the contractual obligations assumed by the signatory</w:t>
      </w:r>
      <w:r w:rsidR="00B973C0" w:rsidRPr="000D1EF4">
        <w:rPr>
          <w:lang w:val="en-US"/>
        </w:rPr>
        <w:t xml:space="preserve">, a member of its corporate group, </w:t>
      </w:r>
      <w:r w:rsidRPr="000D1EF4">
        <w:rPr>
          <w:lang w:val="en-US"/>
        </w:rPr>
        <w:t xml:space="preserve">under the terms of the model in ANNEX </w:t>
      </w:r>
      <w:r w:rsidR="00164952" w:rsidRPr="000D1EF4">
        <w:rPr>
          <w:lang w:val="en-US"/>
        </w:rPr>
        <w:t>XXIX</w:t>
      </w:r>
      <w:r w:rsidRPr="000D1EF4">
        <w:rPr>
          <w:lang w:val="en-US"/>
        </w:rPr>
        <w:t>.</w:t>
      </w:r>
    </w:p>
    <w:p w14:paraId="3B34B5A2" w14:textId="68AFA7FE" w:rsidR="0049447A" w:rsidRPr="000D1EF4" w:rsidRDefault="000F0E4C" w:rsidP="00573FF1">
      <w:pPr>
        <w:pStyle w:val="EditOP-Pargnivel2"/>
        <w:spacing w:after="240"/>
        <w:rPr>
          <w:lang w:val="en-US"/>
        </w:rPr>
      </w:pPr>
      <w:r w:rsidRPr="660AAE1F">
        <w:rPr>
          <w:lang w:val="en-US"/>
        </w:rPr>
        <w:t xml:space="preserve">The performance guarantee will be required from the signatories of the concession </w:t>
      </w:r>
      <w:r w:rsidR="01344E4E" w:rsidRPr="660AAE1F">
        <w:rPr>
          <w:lang w:val="en-US"/>
        </w:rPr>
        <w:t>agreements</w:t>
      </w:r>
      <w:r w:rsidRPr="660AAE1F">
        <w:rPr>
          <w:lang w:val="en-US"/>
        </w:rPr>
        <w:t xml:space="preserve">, </w:t>
      </w:r>
      <w:r w:rsidR="0069630C" w:rsidRPr="660AAE1F">
        <w:rPr>
          <w:lang w:val="en-US"/>
        </w:rPr>
        <w:t xml:space="preserve">exclusively as </w:t>
      </w:r>
      <w:r w:rsidRPr="660AAE1F">
        <w:rPr>
          <w:lang w:val="en-US"/>
        </w:rPr>
        <w:t>operator</w:t>
      </w:r>
      <w:r w:rsidR="0069630C" w:rsidRPr="660AAE1F">
        <w:rPr>
          <w:lang w:val="en-US"/>
        </w:rPr>
        <w:t xml:space="preserve">, when </w:t>
      </w:r>
      <w:r w:rsidRPr="660AAE1F">
        <w:rPr>
          <w:lang w:val="en-US"/>
        </w:rPr>
        <w:t xml:space="preserve">the winning bidder </w:t>
      </w:r>
      <w:r w:rsidR="00AE4CBF" w:rsidRPr="660AAE1F">
        <w:rPr>
          <w:lang w:val="en-US"/>
        </w:rPr>
        <w:t xml:space="preserve">or the affiliate appointed to sign the </w:t>
      </w:r>
      <w:r w:rsidR="6DFA561B" w:rsidRPr="660AAE1F">
        <w:rPr>
          <w:lang w:val="en-US"/>
        </w:rPr>
        <w:t>agreement</w:t>
      </w:r>
      <w:r w:rsidR="00AE4CBF" w:rsidRPr="660AAE1F">
        <w:rPr>
          <w:lang w:val="en-US"/>
        </w:rPr>
        <w:t xml:space="preserve"> </w:t>
      </w:r>
      <w:r w:rsidR="00140EF8" w:rsidRPr="660AAE1F">
        <w:rPr>
          <w:lang w:val="en-US"/>
        </w:rPr>
        <w:t xml:space="preserve">has been </w:t>
      </w:r>
      <w:r w:rsidRPr="660AAE1F">
        <w:rPr>
          <w:lang w:val="en-US"/>
        </w:rPr>
        <w:t xml:space="preserve">technically </w:t>
      </w:r>
      <w:r w:rsidR="00140EF8" w:rsidRPr="660AAE1F">
        <w:rPr>
          <w:lang w:val="en-US"/>
        </w:rPr>
        <w:t xml:space="preserve">qualified </w:t>
      </w:r>
      <w:r w:rsidRPr="660AAE1F">
        <w:rPr>
          <w:lang w:val="en-US"/>
        </w:rPr>
        <w:t>by the experience of its corporate group.</w:t>
      </w:r>
    </w:p>
    <w:p w14:paraId="7028D8EC" w14:textId="5EFADD5B" w:rsidR="0049447A" w:rsidRPr="000D1EF4" w:rsidRDefault="000F0E4C" w:rsidP="00573FF1">
      <w:pPr>
        <w:pStyle w:val="EditOP-Pargnivel2"/>
        <w:spacing w:after="240"/>
        <w:rPr>
          <w:lang w:val="en-US"/>
        </w:rPr>
      </w:pPr>
      <w:r w:rsidRPr="660AAE1F">
        <w:rPr>
          <w:lang w:val="en-US"/>
        </w:rPr>
        <w:t xml:space="preserve">As set out in </w:t>
      </w:r>
      <w:r w:rsidR="00054DF8" w:rsidRPr="660AAE1F">
        <w:rPr>
          <w:lang w:val="en-US"/>
        </w:rPr>
        <w:t xml:space="preserve">Section </w:t>
      </w:r>
      <w:r w:rsidR="006751F1" w:rsidRPr="660AAE1F">
        <w:rPr>
          <w:lang w:val="en-US"/>
        </w:rPr>
        <w:t xml:space="preserve">III </w:t>
      </w:r>
      <w:r w:rsidRPr="660AAE1F">
        <w:rPr>
          <w:lang w:val="en-US"/>
        </w:rPr>
        <w:t xml:space="preserve">of this </w:t>
      </w:r>
      <w:r w:rsidR="6732818F" w:rsidRPr="660AAE1F">
        <w:rPr>
          <w:lang w:val="en-US"/>
        </w:rPr>
        <w:t>tender protocol</w:t>
      </w:r>
      <w:r w:rsidRPr="660AAE1F">
        <w:rPr>
          <w:lang w:val="en-US"/>
        </w:rPr>
        <w:t xml:space="preserve">, without prejudice to sending the digital file via SEI, the original of the performance guarantee must be sent to </w:t>
      </w:r>
      <w:r w:rsidR="00A47AEC" w:rsidRPr="660AAE1F">
        <w:rPr>
          <w:lang w:val="en-US"/>
        </w:rPr>
        <w:t>ANP</w:t>
      </w:r>
      <w:r w:rsidRPr="660AAE1F">
        <w:rPr>
          <w:lang w:val="en-US"/>
        </w:rPr>
        <w:t xml:space="preserve">'s Central Office, or delivered to its protocol service, to the attention of the Superintendence of Bid Promotion (SPL), respecting the deadlines </w:t>
      </w:r>
      <w:r w:rsidR="00B25F9A" w:rsidRPr="660AAE1F">
        <w:rPr>
          <w:lang w:val="en-US"/>
        </w:rPr>
        <w:t xml:space="preserve">established </w:t>
      </w:r>
      <w:r w:rsidRPr="660AAE1F">
        <w:rPr>
          <w:lang w:val="en-US"/>
        </w:rPr>
        <w:t xml:space="preserve">by CEL for each cycle of the </w:t>
      </w:r>
      <w:r w:rsidR="004E1541" w:rsidRPr="660AAE1F">
        <w:rPr>
          <w:lang w:val="en-US"/>
        </w:rPr>
        <w:t>Open Acreage of Concession</w:t>
      </w:r>
      <w:r w:rsidRPr="660AAE1F">
        <w:rPr>
          <w:lang w:val="en-US"/>
        </w:rPr>
        <w:t>.</w:t>
      </w:r>
    </w:p>
    <w:p w14:paraId="6A16C41A" w14:textId="77777777" w:rsidR="0049447A" w:rsidRPr="000D1EF4" w:rsidRDefault="000F0E4C">
      <w:pPr>
        <w:pStyle w:val="EditOP-Pargnivel2"/>
        <w:spacing w:after="240"/>
        <w:rPr>
          <w:lang w:val="en-US"/>
        </w:rPr>
      </w:pPr>
      <w:r w:rsidRPr="000D1EF4">
        <w:rPr>
          <w:lang w:val="en-US"/>
        </w:rPr>
        <w:t>The performance guarantee must be accompanied</w:t>
      </w:r>
      <w:r w:rsidR="00B732BA" w:rsidRPr="000D1EF4">
        <w:rPr>
          <w:lang w:val="en-US"/>
        </w:rPr>
        <w:t xml:space="preserve">: </w:t>
      </w:r>
    </w:p>
    <w:p w14:paraId="066E08B8" w14:textId="77777777" w:rsidR="0049447A" w:rsidRPr="000D1EF4" w:rsidRDefault="00A870CC" w:rsidP="00AE5656">
      <w:pPr>
        <w:pStyle w:val="EditOP-Alnea"/>
        <w:numPr>
          <w:ilvl w:val="0"/>
          <w:numId w:val="46"/>
        </w:numPr>
        <w:rPr>
          <w:lang w:val="en-US"/>
        </w:rPr>
      </w:pPr>
      <w:r w:rsidRPr="000D1EF4">
        <w:rPr>
          <w:lang w:val="en-US"/>
        </w:rPr>
        <w:t xml:space="preserve">corporate documents of </w:t>
      </w:r>
      <w:r w:rsidR="00380EF5" w:rsidRPr="000D1EF4">
        <w:rPr>
          <w:lang w:val="en-US"/>
        </w:rPr>
        <w:t xml:space="preserve">the </w:t>
      </w:r>
      <w:r w:rsidR="005C3D3F" w:rsidRPr="000D1EF4">
        <w:rPr>
          <w:lang w:val="en-US"/>
        </w:rPr>
        <w:t xml:space="preserve">legal entity </w:t>
      </w:r>
      <w:r w:rsidRPr="000D1EF4">
        <w:rPr>
          <w:lang w:val="en-US"/>
        </w:rPr>
        <w:t xml:space="preserve">that will provide the guarantee, listed </w:t>
      </w:r>
      <w:r w:rsidR="00F766C2" w:rsidRPr="000D1EF4">
        <w:rPr>
          <w:lang w:val="en-US"/>
        </w:rPr>
        <w:t xml:space="preserve">in </w:t>
      </w:r>
      <w:r w:rsidR="00126E7E" w:rsidRPr="000D1EF4">
        <w:rPr>
          <w:lang w:val="en-US"/>
        </w:rPr>
        <w:t>Subsection IV.3.1</w:t>
      </w:r>
      <w:r w:rsidRPr="000D1EF4">
        <w:rPr>
          <w:lang w:val="en-US"/>
        </w:rPr>
        <w:t xml:space="preserve">, noting that the document </w:t>
      </w:r>
      <w:r w:rsidR="0081122B" w:rsidRPr="000D1EF4">
        <w:rPr>
          <w:lang w:val="en-US"/>
        </w:rPr>
        <w:t xml:space="preserve">provided for in </w:t>
      </w:r>
      <w:r w:rsidR="00126E7E" w:rsidRPr="000D1EF4">
        <w:rPr>
          <w:lang w:val="en-US"/>
        </w:rPr>
        <w:t xml:space="preserve">item 4.18 </w:t>
      </w:r>
      <w:r w:rsidR="00765EB8" w:rsidRPr="000D1EF4">
        <w:rPr>
          <w:lang w:val="en-US"/>
        </w:rPr>
        <w:t>(</w:t>
      </w:r>
      <w:r w:rsidRPr="000D1EF4">
        <w:rPr>
          <w:lang w:val="en-US"/>
        </w:rPr>
        <w:t xml:space="preserve">d) must be signed by </w:t>
      </w:r>
      <w:r w:rsidR="00140EF8" w:rsidRPr="000D1EF4">
        <w:rPr>
          <w:lang w:val="en-US"/>
        </w:rPr>
        <w:t xml:space="preserve">its </w:t>
      </w:r>
      <w:r w:rsidRPr="000D1EF4">
        <w:rPr>
          <w:lang w:val="en-US"/>
        </w:rPr>
        <w:t xml:space="preserve">legal representative, with powers to do so; and </w:t>
      </w:r>
    </w:p>
    <w:p w14:paraId="46512434" w14:textId="590ADF5F" w:rsidR="0049447A" w:rsidRPr="000D1EF4" w:rsidRDefault="00A870CC">
      <w:pPr>
        <w:pStyle w:val="EditOP-Alnea"/>
        <w:rPr>
          <w:lang w:val="en-US"/>
        </w:rPr>
      </w:pPr>
      <w:r w:rsidRPr="660AAE1F">
        <w:rPr>
          <w:lang w:val="en-US"/>
        </w:rPr>
        <w:t xml:space="preserve">organizational chart explaining the relationship between the </w:t>
      </w:r>
      <w:r w:rsidR="00140EF8" w:rsidRPr="660AAE1F">
        <w:rPr>
          <w:lang w:val="en-US"/>
        </w:rPr>
        <w:t xml:space="preserve">legal entity </w:t>
      </w:r>
      <w:r w:rsidRPr="660AAE1F">
        <w:rPr>
          <w:lang w:val="en-US"/>
        </w:rPr>
        <w:t xml:space="preserve">that will provide the performance guarantee and the signatory </w:t>
      </w:r>
      <w:r w:rsidR="00140EF8" w:rsidRPr="660AAE1F">
        <w:rPr>
          <w:lang w:val="en-US"/>
        </w:rPr>
        <w:t xml:space="preserve">of the </w:t>
      </w:r>
      <w:r w:rsidR="0F6F2503" w:rsidRPr="660AAE1F">
        <w:rPr>
          <w:lang w:val="en-US"/>
        </w:rPr>
        <w:t>agreement</w:t>
      </w:r>
      <w:r w:rsidRPr="660AAE1F">
        <w:rPr>
          <w:lang w:val="en-US"/>
        </w:rPr>
        <w:t xml:space="preserve">, under the terms of </w:t>
      </w:r>
      <w:r w:rsidR="00C41C8D" w:rsidRPr="660AAE1F">
        <w:rPr>
          <w:lang w:val="en-US"/>
        </w:rPr>
        <w:t>Subsection IV.3.3</w:t>
      </w:r>
    </w:p>
    <w:p w14:paraId="31E6C2EC" w14:textId="77777777" w:rsidR="0049447A" w:rsidRPr="00573FF1" w:rsidRDefault="000F0E4C" w:rsidP="00F255AE">
      <w:pPr>
        <w:pStyle w:val="Subseo"/>
        <w:rPr>
          <w:lang w:val="en-US"/>
        </w:rPr>
      </w:pPr>
      <w:r w:rsidRPr="000D1EF4">
        <w:rPr>
          <w:lang w:val="en-US"/>
        </w:rPr>
        <w:lastRenderedPageBreak/>
        <w:t>Subsection X.2.6 - Corporate documents</w:t>
      </w:r>
    </w:p>
    <w:p w14:paraId="7CD09E04" w14:textId="11282E42" w:rsidR="0049447A" w:rsidRPr="000D1EF4" w:rsidRDefault="000F0E4C">
      <w:pPr>
        <w:pStyle w:val="EditOP-Pargnivel2"/>
        <w:spacing w:after="240"/>
        <w:rPr>
          <w:lang w:val="en-US"/>
        </w:rPr>
      </w:pPr>
      <w:r w:rsidRPr="000D1EF4">
        <w:rPr>
          <w:lang w:val="en-US"/>
        </w:rPr>
        <w:t xml:space="preserve">The </w:t>
      </w:r>
      <w:r w:rsidR="00ED1595" w:rsidRPr="000D1EF4">
        <w:rPr>
          <w:lang w:val="en-US"/>
        </w:rPr>
        <w:t xml:space="preserve">winning bidder </w:t>
      </w:r>
      <w:r w:rsidR="00B03C64" w:rsidRPr="000D1EF4">
        <w:rPr>
          <w:lang w:val="en-US"/>
        </w:rPr>
        <w:t xml:space="preserve">must submit the corporate documents </w:t>
      </w:r>
      <w:r w:rsidR="00995A84" w:rsidRPr="000D1EF4">
        <w:rPr>
          <w:lang w:val="en-US"/>
        </w:rPr>
        <w:t xml:space="preserve">mentioned in points (a), (b) and (c) </w:t>
      </w:r>
      <w:r w:rsidR="00C00AA5" w:rsidRPr="000D1EF4">
        <w:rPr>
          <w:lang w:val="en-US"/>
        </w:rPr>
        <w:t xml:space="preserve">of </w:t>
      </w:r>
      <w:r w:rsidR="004D18F9" w:rsidRPr="000D1EF4">
        <w:rPr>
          <w:lang w:val="en-US"/>
        </w:rPr>
        <w:t xml:space="preserve">item 4.18 </w:t>
      </w:r>
      <w:r w:rsidR="00140EF8" w:rsidRPr="000D1EF4">
        <w:rPr>
          <w:lang w:val="en-US"/>
        </w:rPr>
        <w:t xml:space="preserve">that </w:t>
      </w:r>
      <w:r w:rsidR="00B03C64" w:rsidRPr="000D1EF4">
        <w:rPr>
          <w:lang w:val="en-US"/>
        </w:rPr>
        <w:t xml:space="preserve">have changed since their </w:t>
      </w:r>
      <w:r w:rsidR="00140EF8" w:rsidRPr="000D1EF4">
        <w:rPr>
          <w:lang w:val="en-US"/>
        </w:rPr>
        <w:t xml:space="preserve">most recent </w:t>
      </w:r>
      <w:r w:rsidR="00B03C64" w:rsidRPr="000D1EF4">
        <w:rPr>
          <w:lang w:val="en-US"/>
        </w:rPr>
        <w:t xml:space="preserve">submission </w:t>
      </w:r>
      <w:r w:rsidR="00140EF8" w:rsidRPr="000D1EF4">
        <w:rPr>
          <w:lang w:val="en-US"/>
        </w:rPr>
        <w:t xml:space="preserve">to </w:t>
      </w:r>
      <w:r w:rsidR="00A47AEC" w:rsidRPr="000D1EF4">
        <w:rPr>
          <w:lang w:val="en-US"/>
        </w:rPr>
        <w:t>ANP</w:t>
      </w:r>
      <w:r w:rsidR="005A15BC" w:rsidRPr="000D1EF4">
        <w:rPr>
          <w:lang w:val="en-US"/>
        </w:rPr>
        <w:t>.</w:t>
      </w:r>
    </w:p>
    <w:p w14:paraId="6A4AE7D3" w14:textId="77777777" w:rsidR="0049447A" w:rsidRPr="000D1EF4" w:rsidRDefault="000F0E4C">
      <w:pPr>
        <w:pStyle w:val="EditOP-Pargnivel2"/>
        <w:spacing w:after="240"/>
        <w:rPr>
          <w:lang w:val="en-US"/>
        </w:rPr>
      </w:pPr>
      <w:r w:rsidRPr="000D1EF4">
        <w:rPr>
          <w:lang w:val="en-US"/>
        </w:rPr>
        <w:t xml:space="preserve">The corporate purpose of the </w:t>
      </w:r>
      <w:r w:rsidR="00A61F9B" w:rsidRPr="000D1EF4">
        <w:rPr>
          <w:lang w:val="en-US"/>
        </w:rPr>
        <w:t>winning bidder</w:t>
      </w:r>
      <w:r w:rsidRPr="000D1EF4">
        <w:rPr>
          <w:lang w:val="en-US"/>
        </w:rPr>
        <w:t>, as stated in its articles of incorporation, must be appropriate to the subject of the bid.</w:t>
      </w:r>
    </w:p>
    <w:p w14:paraId="3459A66C" w14:textId="77777777" w:rsidR="0049447A" w:rsidRPr="00573FF1" w:rsidRDefault="000F0E4C" w:rsidP="00F255AE">
      <w:pPr>
        <w:pStyle w:val="Subseo"/>
        <w:rPr>
          <w:lang w:val="en-US"/>
        </w:rPr>
      </w:pPr>
      <w:r w:rsidRPr="000D1EF4">
        <w:rPr>
          <w:lang w:val="en-US"/>
        </w:rPr>
        <w:t>Subsection X.2.7 - Proof of tax and labor compliance</w:t>
      </w:r>
    </w:p>
    <w:p w14:paraId="6E52434A" w14:textId="4D835F49" w:rsidR="0049447A" w:rsidRPr="000D1EF4" w:rsidRDefault="000F0E4C" w:rsidP="00573FF1">
      <w:pPr>
        <w:pStyle w:val="EditOP-Pargnivel2"/>
        <w:spacing w:after="240"/>
        <w:rPr>
          <w:lang w:val="en-US"/>
        </w:rPr>
      </w:pPr>
      <w:r w:rsidRPr="660AAE1F">
        <w:rPr>
          <w:lang w:val="en-US"/>
        </w:rPr>
        <w:t xml:space="preserve">The winning bidder must maintain its tax and labor compliance </w:t>
      </w:r>
      <w:proofErr w:type="gramStart"/>
      <w:r w:rsidRPr="660AAE1F">
        <w:rPr>
          <w:lang w:val="en-US"/>
        </w:rPr>
        <w:t>in order to</w:t>
      </w:r>
      <w:proofErr w:type="gramEnd"/>
      <w:r w:rsidRPr="660AAE1F">
        <w:rPr>
          <w:lang w:val="en-US"/>
        </w:rPr>
        <w:t xml:space="preserve"> sign the concession </w:t>
      </w:r>
      <w:r w:rsidR="16B2C005" w:rsidRPr="660AAE1F">
        <w:rPr>
          <w:lang w:val="en-US"/>
        </w:rPr>
        <w:t>agreement</w:t>
      </w:r>
      <w:r w:rsidRPr="660AAE1F">
        <w:rPr>
          <w:lang w:val="en-US"/>
        </w:rPr>
        <w:t>.</w:t>
      </w:r>
    </w:p>
    <w:p w14:paraId="64EC67B7" w14:textId="351D72EE" w:rsidR="0049447A" w:rsidRPr="000D1EF4" w:rsidRDefault="000F0E4C">
      <w:pPr>
        <w:pStyle w:val="EditOP-Pargnivel2"/>
        <w:spacing w:after="240"/>
        <w:rPr>
          <w:lang w:val="en-US"/>
        </w:rPr>
      </w:pPr>
      <w:r w:rsidRPr="000D1EF4">
        <w:rPr>
          <w:lang w:val="en-US"/>
        </w:rPr>
        <w:t xml:space="preserve">To this end, the certificates provided for </w:t>
      </w:r>
      <w:r w:rsidR="006751F1" w:rsidRPr="000D1EF4">
        <w:rPr>
          <w:lang w:val="en-US"/>
        </w:rPr>
        <w:t xml:space="preserve">in item </w:t>
      </w:r>
      <w:r w:rsidR="0039170B" w:rsidRPr="000D1EF4">
        <w:rPr>
          <w:lang w:val="en-US"/>
        </w:rPr>
        <w:t>8.</w:t>
      </w:r>
      <w:r w:rsidR="00D22297" w:rsidRPr="000D1EF4">
        <w:rPr>
          <w:lang w:val="en-US"/>
        </w:rPr>
        <w:t>14</w:t>
      </w:r>
      <w:r w:rsidR="0039170B" w:rsidRPr="000D1EF4">
        <w:rPr>
          <w:lang w:val="en-US"/>
        </w:rPr>
        <w:t xml:space="preserve">, </w:t>
      </w:r>
      <w:r w:rsidRPr="000D1EF4">
        <w:rPr>
          <w:lang w:val="en-US"/>
        </w:rPr>
        <w:t>which have expired</w:t>
      </w:r>
      <w:r w:rsidR="00541FFD" w:rsidRPr="000D1EF4">
        <w:rPr>
          <w:lang w:val="en-US"/>
        </w:rPr>
        <w:t xml:space="preserve">, </w:t>
      </w:r>
      <w:r w:rsidRPr="000D1EF4">
        <w:rPr>
          <w:lang w:val="en-US"/>
        </w:rPr>
        <w:t xml:space="preserve">will be obtained by </w:t>
      </w:r>
      <w:r w:rsidR="00A47AEC" w:rsidRPr="000D1EF4">
        <w:rPr>
          <w:lang w:val="en-US"/>
        </w:rPr>
        <w:t>ANP</w:t>
      </w:r>
      <w:r w:rsidRPr="000D1EF4">
        <w:rPr>
          <w:lang w:val="en-US"/>
        </w:rPr>
        <w:t xml:space="preserve"> for a new analysis, through access to the databases of the public bodies responsible for issuing </w:t>
      </w:r>
      <w:r w:rsidR="00EF6352" w:rsidRPr="000D1EF4">
        <w:rPr>
          <w:lang w:val="en-US"/>
        </w:rPr>
        <w:t>them.</w:t>
      </w:r>
      <w:r w:rsidR="00C31AA6" w:rsidRPr="000D1EF4">
        <w:rPr>
          <w:rStyle w:val="Refdenotaderodap"/>
          <w:lang w:val="en-US"/>
        </w:rPr>
        <w:footnoteReference w:id="6"/>
      </w:r>
    </w:p>
    <w:p w14:paraId="5C53BECE" w14:textId="45CEEF20" w:rsidR="0049447A" w:rsidRPr="000D1EF4" w:rsidRDefault="000F0E4C" w:rsidP="00573FF1">
      <w:pPr>
        <w:pStyle w:val="EditOP-Pargnivel2"/>
        <w:spacing w:after="240"/>
        <w:rPr>
          <w:lang w:val="en-US"/>
        </w:rPr>
      </w:pPr>
      <w:r w:rsidRPr="660AAE1F">
        <w:rPr>
          <w:lang w:val="en-US"/>
        </w:rPr>
        <w:t xml:space="preserve">The existence of a bidder's record as a debtor constitutes an impediment to signing the concession </w:t>
      </w:r>
      <w:r w:rsidR="5FA40FD6" w:rsidRPr="660AAE1F">
        <w:rPr>
          <w:lang w:val="en-US"/>
        </w:rPr>
        <w:t>agreement</w:t>
      </w:r>
      <w:r w:rsidRPr="660AAE1F">
        <w:rPr>
          <w:lang w:val="en-US"/>
        </w:rPr>
        <w:t>, unless the registered bidder proves that:</w:t>
      </w:r>
    </w:p>
    <w:p w14:paraId="13CBD12F" w14:textId="77777777" w:rsidR="0049447A" w:rsidRPr="000D1EF4" w:rsidRDefault="000F0E4C" w:rsidP="00AE5656">
      <w:pPr>
        <w:pStyle w:val="EditOP-Alnea"/>
        <w:numPr>
          <w:ilvl w:val="0"/>
          <w:numId w:val="47"/>
        </w:numPr>
        <w:rPr>
          <w:lang w:val="en-US"/>
        </w:rPr>
      </w:pPr>
      <w:bookmarkStart w:id="7586" w:name="_Ref141510810"/>
      <w:r w:rsidRPr="000D1EF4">
        <w:rPr>
          <w:lang w:val="en-US"/>
        </w:rPr>
        <w:t xml:space="preserve">has filed a lawsuit to dispute the nature of the obligation, or its value, and has </w:t>
      </w:r>
      <w:r w:rsidR="00354822" w:rsidRPr="000D1EF4">
        <w:rPr>
          <w:lang w:val="en-US"/>
        </w:rPr>
        <w:t xml:space="preserve">offered </w:t>
      </w:r>
      <w:r w:rsidRPr="000D1EF4">
        <w:rPr>
          <w:lang w:val="en-US"/>
        </w:rPr>
        <w:t xml:space="preserve">sufficient security to the court, in accordance with the law; or </w:t>
      </w:r>
    </w:p>
    <w:p w14:paraId="0D24C494" w14:textId="77777777" w:rsidR="0049447A" w:rsidRPr="000D1EF4" w:rsidRDefault="000F0E4C">
      <w:pPr>
        <w:pStyle w:val="EditOP-Alnea"/>
        <w:rPr>
          <w:lang w:val="en-US"/>
        </w:rPr>
      </w:pPr>
      <w:proofErr w:type="gramStart"/>
      <w:r w:rsidRPr="000D1EF4">
        <w:rPr>
          <w:lang w:val="en-US"/>
        </w:rPr>
        <w:t>the</w:t>
      </w:r>
      <w:proofErr w:type="gramEnd"/>
      <w:r w:rsidRPr="000D1EF4">
        <w:rPr>
          <w:lang w:val="en-US"/>
        </w:rPr>
        <w:t xml:space="preserve"> enforceability of the credit being registered is suspended.</w:t>
      </w:r>
    </w:p>
    <w:p w14:paraId="569626B3" w14:textId="77777777" w:rsidR="00570F2E" w:rsidRPr="000D1EF4" w:rsidRDefault="00570F2E" w:rsidP="00570F2E">
      <w:pPr>
        <w:pStyle w:val="Edital-Corpodetexto"/>
        <w:rPr>
          <w:lang w:val="en-US"/>
        </w:rPr>
        <w:sectPr w:rsidR="00570F2E" w:rsidRPr="000D1EF4" w:rsidSect="000D2598">
          <w:headerReference w:type="default" r:id="rId20"/>
          <w:type w:val="nextColumn"/>
          <w:pgSz w:w="12240" w:h="15840"/>
          <w:pgMar w:top="1418" w:right="1325" w:bottom="1418" w:left="1418" w:header="720" w:footer="720" w:gutter="0"/>
          <w:paperSrc w:first="15" w:other="15"/>
          <w:cols w:space="720"/>
        </w:sectPr>
      </w:pPr>
    </w:p>
    <w:p w14:paraId="59577F10" w14:textId="2EB87039" w:rsidR="0049447A" w:rsidRPr="000D1EF4" w:rsidRDefault="000F0E4C" w:rsidP="00F255AE">
      <w:pPr>
        <w:pStyle w:val="Subseo"/>
        <w:rPr>
          <w:lang w:val="en-US"/>
        </w:rPr>
      </w:pPr>
      <w:bookmarkStart w:id="7587" w:name="_Ref346462802"/>
      <w:r w:rsidRPr="660AAE1F">
        <w:rPr>
          <w:lang w:val="en-US"/>
        </w:rPr>
        <w:lastRenderedPageBreak/>
        <w:t>Subsection X.3 -</w:t>
      </w:r>
      <w:bookmarkStart w:id="7588" w:name="_Toc419898646"/>
      <w:bookmarkStart w:id="7589" w:name="_Toc419899451"/>
      <w:bookmarkStart w:id="7590" w:name="_Toc419901061"/>
      <w:bookmarkStart w:id="7591" w:name="_Toc419902808"/>
      <w:bookmarkStart w:id="7592" w:name="_Toc419903615"/>
      <w:bookmarkStart w:id="7593" w:name="_Toc419904421"/>
      <w:bookmarkStart w:id="7594" w:name="_Toc419905227"/>
      <w:bookmarkStart w:id="7595" w:name="_Toc419906033"/>
      <w:bookmarkStart w:id="7596" w:name="_Toc419906851"/>
      <w:bookmarkStart w:id="7597" w:name="_Toc419907659"/>
      <w:bookmarkStart w:id="7598" w:name="_Toc419908466"/>
      <w:bookmarkStart w:id="7599" w:name="_Toc419909192"/>
      <w:bookmarkStart w:id="7600" w:name="_Toc419961333"/>
      <w:bookmarkStart w:id="7601" w:name="_Toc419898647"/>
      <w:bookmarkStart w:id="7602" w:name="_Toc419899452"/>
      <w:bookmarkStart w:id="7603" w:name="_Toc419901062"/>
      <w:bookmarkStart w:id="7604" w:name="_Toc419902809"/>
      <w:bookmarkStart w:id="7605" w:name="_Toc419903616"/>
      <w:bookmarkStart w:id="7606" w:name="_Toc419904422"/>
      <w:bookmarkStart w:id="7607" w:name="_Toc419905228"/>
      <w:bookmarkStart w:id="7608" w:name="_Toc419906034"/>
      <w:bookmarkStart w:id="7609" w:name="_Toc419906852"/>
      <w:bookmarkStart w:id="7610" w:name="_Toc419907660"/>
      <w:bookmarkStart w:id="7611" w:name="_Toc419908467"/>
      <w:bookmarkStart w:id="7612" w:name="_Toc419909193"/>
      <w:bookmarkStart w:id="7613" w:name="_Toc419961334"/>
      <w:bookmarkStart w:id="7614" w:name="_Toc419906035"/>
      <w:bookmarkStart w:id="7615" w:name="_Ref296006288"/>
      <w:bookmarkStart w:id="7616" w:name="_Ref296006297"/>
      <w:bookmarkStart w:id="7617" w:name="_Toc337743523"/>
      <w:bookmarkStart w:id="7618" w:name="_Ref342495477"/>
      <w:bookmarkStart w:id="7619" w:name="_Ref342495494"/>
      <w:bookmarkStart w:id="7620" w:name="_Ref342496041"/>
      <w:bookmarkStart w:id="7621" w:name="_Toc367733393"/>
      <w:bookmarkStart w:id="7622" w:name="_Toc51186250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053F94" w:rsidRPr="660AAE1F">
        <w:rPr>
          <w:lang w:val="en-US"/>
        </w:rPr>
        <w:t xml:space="preserve"> Signing </w:t>
      </w:r>
      <w:r w:rsidR="00ED1595" w:rsidRPr="660AAE1F">
        <w:rPr>
          <w:lang w:val="en-US"/>
        </w:rPr>
        <w:t xml:space="preserve">of the concession </w:t>
      </w:r>
      <w:r w:rsidR="601887E9" w:rsidRPr="660AAE1F">
        <w:rPr>
          <w:lang w:val="en-US"/>
        </w:rPr>
        <w:t>agreement</w:t>
      </w:r>
      <w:r w:rsidR="00053F94" w:rsidRPr="660AAE1F">
        <w:rPr>
          <w:lang w:val="en-US"/>
        </w:rPr>
        <w:t xml:space="preserve"> by</w:t>
      </w:r>
      <w:bookmarkEnd w:id="7586"/>
      <w:r w:rsidR="00937B7F" w:rsidRPr="660AAE1F">
        <w:rPr>
          <w:lang w:val="en-US"/>
        </w:rPr>
        <w:t xml:space="preserve"> affiliate</w:t>
      </w:r>
      <w:bookmarkEnd w:id="7614"/>
      <w:bookmarkEnd w:id="7615"/>
      <w:bookmarkEnd w:id="7616"/>
      <w:bookmarkEnd w:id="7617"/>
      <w:bookmarkEnd w:id="7618"/>
      <w:bookmarkEnd w:id="7619"/>
      <w:bookmarkEnd w:id="7620"/>
      <w:bookmarkEnd w:id="7621"/>
      <w:bookmarkEnd w:id="7622"/>
    </w:p>
    <w:p w14:paraId="0CB26115" w14:textId="365A20BC" w:rsidR="0049447A" w:rsidRPr="000D1EF4" w:rsidRDefault="000F0E4C" w:rsidP="00F255AE">
      <w:pPr>
        <w:pStyle w:val="EditOP-Pargnivel2"/>
        <w:spacing w:after="240"/>
        <w:rPr>
          <w:lang w:val="en-US"/>
        </w:rPr>
      </w:pPr>
      <w:r w:rsidRPr="660AAE1F">
        <w:rPr>
          <w:lang w:val="en-US"/>
        </w:rPr>
        <w:t xml:space="preserve">The </w:t>
      </w:r>
      <w:r w:rsidR="00966D0B" w:rsidRPr="660AAE1F">
        <w:rPr>
          <w:lang w:val="en-US"/>
        </w:rPr>
        <w:t xml:space="preserve">winning </w:t>
      </w:r>
      <w:r w:rsidR="00211988" w:rsidRPr="660AAE1F">
        <w:rPr>
          <w:lang w:val="en-US"/>
        </w:rPr>
        <w:t xml:space="preserve">bidder </w:t>
      </w:r>
      <w:r w:rsidRPr="660AAE1F">
        <w:rPr>
          <w:lang w:val="en-US"/>
        </w:rPr>
        <w:t xml:space="preserve">may delegate the signing of the concession </w:t>
      </w:r>
      <w:r w:rsidR="76C5EBD5" w:rsidRPr="660AAE1F">
        <w:rPr>
          <w:lang w:val="en-US"/>
        </w:rPr>
        <w:t>agreement</w:t>
      </w:r>
      <w:r w:rsidRPr="660AAE1F">
        <w:rPr>
          <w:lang w:val="en-US"/>
        </w:rPr>
        <w:t xml:space="preserve"> to an affiliate with headquarters and administration in </w:t>
      </w:r>
      <w:proofErr w:type="gramStart"/>
      <w:r w:rsidRPr="660AAE1F">
        <w:rPr>
          <w:lang w:val="en-US"/>
        </w:rPr>
        <w:t>Brazil</w:t>
      </w:r>
      <w:r w:rsidR="009A74C6" w:rsidRPr="660AAE1F">
        <w:rPr>
          <w:lang w:val="en-US"/>
        </w:rPr>
        <w:t>, and</w:t>
      </w:r>
      <w:proofErr w:type="gramEnd"/>
      <w:r w:rsidR="009A74C6" w:rsidRPr="660AAE1F">
        <w:rPr>
          <w:lang w:val="en-US"/>
        </w:rPr>
        <w:t xml:space="preserve"> must submit a document in accordance with the model in Annex </w:t>
      </w:r>
      <w:r w:rsidR="003074D1" w:rsidRPr="660AAE1F">
        <w:rPr>
          <w:lang w:val="en-US"/>
        </w:rPr>
        <w:t xml:space="preserve">XXIV </w:t>
      </w:r>
      <w:r w:rsidR="009A74C6" w:rsidRPr="660AAE1F">
        <w:rPr>
          <w:lang w:val="en-US"/>
        </w:rPr>
        <w:t xml:space="preserve">of the </w:t>
      </w:r>
      <w:r w:rsidR="3C251F82" w:rsidRPr="660AAE1F">
        <w:rPr>
          <w:lang w:val="en-US"/>
        </w:rPr>
        <w:t>tender protocol</w:t>
      </w:r>
      <w:r w:rsidR="009A74C6" w:rsidRPr="660AAE1F">
        <w:rPr>
          <w:lang w:val="en-US"/>
        </w:rPr>
        <w:t>.</w:t>
      </w:r>
    </w:p>
    <w:p w14:paraId="3243150F" w14:textId="24467526" w:rsidR="0049447A" w:rsidRPr="000D1EF4" w:rsidRDefault="000F0E4C" w:rsidP="00F255AE">
      <w:pPr>
        <w:pStyle w:val="EditOP-Pargnivel2"/>
        <w:spacing w:after="240"/>
        <w:rPr>
          <w:lang w:val="en-US"/>
        </w:rPr>
      </w:pPr>
      <w:r w:rsidRPr="660AAE1F">
        <w:rPr>
          <w:lang w:val="en-US"/>
        </w:rPr>
        <w:t xml:space="preserve">For the </w:t>
      </w:r>
      <w:r w:rsidR="00E93AE8" w:rsidRPr="660AAE1F">
        <w:rPr>
          <w:lang w:val="en-US"/>
        </w:rPr>
        <w:t xml:space="preserve">purposes of </w:t>
      </w:r>
      <w:r w:rsidRPr="660AAE1F">
        <w:rPr>
          <w:lang w:val="en-US"/>
        </w:rPr>
        <w:t xml:space="preserve">signing the concession </w:t>
      </w:r>
      <w:r w:rsidR="4290AB5C" w:rsidRPr="660AAE1F">
        <w:rPr>
          <w:lang w:val="en-US"/>
        </w:rPr>
        <w:t>agreement</w:t>
      </w:r>
      <w:r w:rsidRPr="660AAE1F">
        <w:rPr>
          <w:lang w:val="en-US"/>
        </w:rPr>
        <w:t xml:space="preserve">, an affiliate is understood to be </w:t>
      </w:r>
      <w:r w:rsidR="0016759F" w:rsidRPr="660AAE1F">
        <w:rPr>
          <w:lang w:val="en-US"/>
        </w:rPr>
        <w:t xml:space="preserve">a legal entity </w:t>
      </w:r>
      <w:r w:rsidR="00682CC8" w:rsidRPr="660AAE1F">
        <w:rPr>
          <w:lang w:val="en-US"/>
        </w:rPr>
        <w:t>that</w:t>
      </w:r>
      <w:r w:rsidR="0016759F" w:rsidRPr="660AAE1F">
        <w:rPr>
          <w:lang w:val="en-US"/>
        </w:rPr>
        <w:t xml:space="preserve"> carries out a business activity and </w:t>
      </w:r>
      <w:r w:rsidRPr="660AAE1F">
        <w:rPr>
          <w:lang w:val="en-US"/>
        </w:rPr>
        <w:t xml:space="preserve">is linked to </w:t>
      </w:r>
      <w:r w:rsidR="004C034B" w:rsidRPr="660AAE1F">
        <w:rPr>
          <w:lang w:val="en-US"/>
        </w:rPr>
        <w:t xml:space="preserve">the winning bidder </w:t>
      </w:r>
      <w:r w:rsidR="00967188" w:rsidRPr="660AAE1F">
        <w:rPr>
          <w:lang w:val="en-US"/>
        </w:rPr>
        <w:t xml:space="preserve">as a </w:t>
      </w:r>
      <w:r w:rsidR="00AE532B" w:rsidRPr="660AAE1F">
        <w:rPr>
          <w:lang w:val="en-US"/>
        </w:rPr>
        <w:t xml:space="preserve">subsidiary, parent company or </w:t>
      </w:r>
      <w:r w:rsidRPr="660AAE1F">
        <w:rPr>
          <w:lang w:val="en-US"/>
        </w:rPr>
        <w:t>through a direct or indirect common control relationship.</w:t>
      </w:r>
    </w:p>
    <w:p w14:paraId="528B9D4A" w14:textId="77777777" w:rsidR="0049447A" w:rsidRPr="000D1EF4" w:rsidRDefault="000F0E4C">
      <w:pPr>
        <w:pStyle w:val="EditOP-Pargnivel2"/>
        <w:spacing w:after="240"/>
        <w:rPr>
          <w:lang w:val="en-US"/>
        </w:rPr>
      </w:pPr>
      <w:r w:rsidRPr="000D1EF4">
        <w:rPr>
          <w:lang w:val="en-US"/>
        </w:rPr>
        <w:t xml:space="preserve">The winning </w:t>
      </w:r>
      <w:r w:rsidR="007C0AA7" w:rsidRPr="000D1EF4">
        <w:rPr>
          <w:lang w:val="en-US"/>
        </w:rPr>
        <w:t xml:space="preserve">foreign </w:t>
      </w:r>
      <w:r w:rsidRPr="000D1EF4">
        <w:rPr>
          <w:lang w:val="en-US"/>
        </w:rPr>
        <w:t xml:space="preserve">bidder </w:t>
      </w:r>
      <w:r w:rsidR="001B5A81" w:rsidRPr="000D1EF4">
        <w:rPr>
          <w:lang w:val="en-US"/>
        </w:rPr>
        <w:t xml:space="preserve">or </w:t>
      </w:r>
      <w:r w:rsidR="008552DD" w:rsidRPr="000D1EF4">
        <w:rPr>
          <w:lang w:val="en-US"/>
        </w:rPr>
        <w:t xml:space="preserve">FIP </w:t>
      </w:r>
      <w:r w:rsidRPr="000D1EF4">
        <w:rPr>
          <w:lang w:val="en-US"/>
        </w:rPr>
        <w:t xml:space="preserve">that </w:t>
      </w:r>
      <w:r w:rsidR="007C0AA7" w:rsidRPr="000D1EF4">
        <w:rPr>
          <w:lang w:val="en-US"/>
        </w:rPr>
        <w:t xml:space="preserve">does not </w:t>
      </w:r>
      <w:r w:rsidRPr="000D1EF4">
        <w:rPr>
          <w:lang w:val="en-US"/>
        </w:rPr>
        <w:t>have</w:t>
      </w:r>
      <w:r w:rsidR="007C0AA7" w:rsidRPr="000D1EF4">
        <w:rPr>
          <w:lang w:val="en-US"/>
        </w:rPr>
        <w:t xml:space="preserve"> an affiliate established in Brazil </w:t>
      </w:r>
      <w:r w:rsidR="008E0572" w:rsidRPr="000D1EF4">
        <w:rPr>
          <w:lang w:val="en-US"/>
        </w:rPr>
        <w:t xml:space="preserve">must </w:t>
      </w:r>
      <w:r w:rsidR="007C0AA7" w:rsidRPr="000D1EF4">
        <w:rPr>
          <w:lang w:val="en-US"/>
        </w:rPr>
        <w:t xml:space="preserve">set up a Brazilian </w:t>
      </w:r>
      <w:r w:rsidR="0043446D" w:rsidRPr="000D1EF4">
        <w:rPr>
          <w:lang w:val="en-US"/>
        </w:rPr>
        <w:t xml:space="preserve">legal entity </w:t>
      </w:r>
      <w:r w:rsidR="007C0AA7" w:rsidRPr="000D1EF4">
        <w:rPr>
          <w:lang w:val="en-US"/>
        </w:rPr>
        <w:t>with headquarters and administration in the country to act as concessionaire.</w:t>
      </w:r>
    </w:p>
    <w:p w14:paraId="511E0C9A" w14:textId="77777777" w:rsidR="0049447A" w:rsidRPr="000D1EF4" w:rsidRDefault="000F0E4C">
      <w:pPr>
        <w:pStyle w:val="EditOP-Pargnivel2"/>
        <w:spacing w:after="240"/>
        <w:rPr>
          <w:lang w:val="en-US"/>
        </w:rPr>
      </w:pPr>
      <w:r w:rsidRPr="000D1EF4">
        <w:rPr>
          <w:lang w:val="en-US"/>
        </w:rPr>
        <w:t xml:space="preserve">In the </w:t>
      </w:r>
      <w:r w:rsidR="005A77E5" w:rsidRPr="000D1EF4">
        <w:rPr>
          <w:lang w:val="en-US"/>
        </w:rPr>
        <w:t xml:space="preserve">case of a </w:t>
      </w:r>
      <w:r w:rsidRPr="000D1EF4">
        <w:rPr>
          <w:lang w:val="en-US"/>
        </w:rPr>
        <w:t xml:space="preserve">consortium, the </w:t>
      </w:r>
      <w:r w:rsidR="005A77E5" w:rsidRPr="000D1EF4">
        <w:rPr>
          <w:lang w:val="en-US"/>
        </w:rPr>
        <w:t xml:space="preserve">participation of the nominated affiliate will be </w:t>
      </w:r>
      <w:r w:rsidRPr="000D1EF4">
        <w:rPr>
          <w:lang w:val="en-US"/>
        </w:rPr>
        <w:t xml:space="preserve">identical to the </w:t>
      </w:r>
      <w:r w:rsidR="005A77E5" w:rsidRPr="000D1EF4">
        <w:rPr>
          <w:lang w:val="en-US"/>
        </w:rPr>
        <w:t xml:space="preserve">participation of the winning bidder that nominated it, as </w:t>
      </w:r>
      <w:r w:rsidRPr="000D1EF4">
        <w:rPr>
          <w:lang w:val="en-US"/>
        </w:rPr>
        <w:t>defined in the standard bidding envelope.</w:t>
      </w:r>
    </w:p>
    <w:p w14:paraId="08D65F4B" w14:textId="7B9BAE98" w:rsidR="0049447A" w:rsidRPr="000D1EF4" w:rsidRDefault="000F0E4C" w:rsidP="00F255AE">
      <w:pPr>
        <w:pStyle w:val="EditOP-Pargnivel2"/>
        <w:spacing w:after="240"/>
        <w:rPr>
          <w:lang w:val="en-US"/>
        </w:rPr>
      </w:pPr>
      <w:r w:rsidRPr="660AAE1F">
        <w:rPr>
          <w:lang w:val="en-US"/>
        </w:rPr>
        <w:t xml:space="preserve">The affiliate that receives the delegation must submit </w:t>
      </w:r>
      <w:r w:rsidR="00386167" w:rsidRPr="660AAE1F">
        <w:rPr>
          <w:lang w:val="en-US"/>
        </w:rPr>
        <w:t xml:space="preserve">documents to sign the concession </w:t>
      </w:r>
      <w:r w:rsidR="1DE32F3B" w:rsidRPr="660AAE1F">
        <w:rPr>
          <w:lang w:val="en-US"/>
        </w:rPr>
        <w:t>agreement</w:t>
      </w:r>
      <w:r w:rsidR="00386167" w:rsidRPr="660AAE1F">
        <w:rPr>
          <w:lang w:val="en-US"/>
        </w:rPr>
        <w:t xml:space="preserve">, as </w:t>
      </w:r>
      <w:r w:rsidR="00996F6D" w:rsidRPr="660AAE1F">
        <w:rPr>
          <w:lang w:val="en-US"/>
        </w:rPr>
        <w:t xml:space="preserve">set </w:t>
      </w:r>
      <w:r w:rsidR="00F51309" w:rsidRPr="660AAE1F">
        <w:rPr>
          <w:lang w:val="en-US"/>
        </w:rPr>
        <w:t xml:space="preserve">out in Subsections X.2.2, X.2.3, X.2.6 and, if applicable, X.2.4 and X.2.5, </w:t>
      </w:r>
      <w:r w:rsidR="00386167" w:rsidRPr="660AAE1F">
        <w:rPr>
          <w:lang w:val="en-US"/>
        </w:rPr>
        <w:t xml:space="preserve">and </w:t>
      </w:r>
      <w:r w:rsidR="004910DE" w:rsidRPr="660AAE1F">
        <w:rPr>
          <w:lang w:val="en-US"/>
        </w:rPr>
        <w:t xml:space="preserve">obtain </w:t>
      </w:r>
      <w:r w:rsidR="006348A7" w:rsidRPr="660AAE1F">
        <w:rPr>
          <w:lang w:val="en-US"/>
        </w:rPr>
        <w:t>economic-financial</w:t>
      </w:r>
      <w:r w:rsidR="00182CCC" w:rsidRPr="660AAE1F">
        <w:rPr>
          <w:lang w:val="en-US"/>
        </w:rPr>
        <w:t xml:space="preserve">, </w:t>
      </w:r>
      <w:r w:rsidR="00902794" w:rsidRPr="660AAE1F">
        <w:rPr>
          <w:lang w:val="en-US"/>
        </w:rPr>
        <w:t xml:space="preserve">legal </w:t>
      </w:r>
      <w:r w:rsidR="00630110" w:rsidRPr="660AAE1F">
        <w:rPr>
          <w:lang w:val="en-US"/>
        </w:rPr>
        <w:t xml:space="preserve">and technical </w:t>
      </w:r>
      <w:r w:rsidR="00937B7F" w:rsidRPr="660AAE1F">
        <w:rPr>
          <w:lang w:val="en-US"/>
        </w:rPr>
        <w:t>qualifications</w:t>
      </w:r>
      <w:r w:rsidR="00182CCC" w:rsidRPr="660AAE1F">
        <w:rPr>
          <w:lang w:val="en-US"/>
        </w:rPr>
        <w:t xml:space="preserve">, the latter when necessary, observing the level required to sign the </w:t>
      </w:r>
      <w:r w:rsidR="07E63AAE" w:rsidRPr="660AAE1F">
        <w:rPr>
          <w:lang w:val="en-US"/>
        </w:rPr>
        <w:t>agreement</w:t>
      </w:r>
      <w:r w:rsidR="00DF7F20" w:rsidRPr="660AAE1F">
        <w:rPr>
          <w:lang w:val="en-US"/>
        </w:rPr>
        <w:t>, in addition to proving its tax and labor compliance.</w:t>
      </w:r>
    </w:p>
    <w:p w14:paraId="15759750" w14:textId="1E85F555" w:rsidR="0049447A" w:rsidRPr="000D1EF4" w:rsidRDefault="000F0E4C" w:rsidP="00F255AE">
      <w:pPr>
        <w:pStyle w:val="Subseo"/>
        <w:rPr>
          <w:lang w:val="en-US"/>
        </w:rPr>
      </w:pPr>
      <w:r w:rsidRPr="660AAE1F">
        <w:rPr>
          <w:lang w:val="en-US"/>
        </w:rPr>
        <w:t xml:space="preserve">Subsection X.3.1 - </w:t>
      </w:r>
      <w:r w:rsidR="00386167" w:rsidRPr="660AAE1F">
        <w:rPr>
          <w:lang w:val="en-US"/>
        </w:rPr>
        <w:t xml:space="preserve">Qualification of affiliate appointed to sign the concession </w:t>
      </w:r>
      <w:r w:rsidR="047C0EE4" w:rsidRPr="660AAE1F">
        <w:rPr>
          <w:lang w:val="en-US"/>
        </w:rPr>
        <w:t>agreement</w:t>
      </w:r>
    </w:p>
    <w:p w14:paraId="5B3A9EB8" w14:textId="16E022B4" w:rsidR="0049447A" w:rsidRPr="000D1EF4" w:rsidRDefault="000F0E4C" w:rsidP="00F255AE">
      <w:pPr>
        <w:pStyle w:val="EditOP-Pargnivel2"/>
        <w:spacing w:after="240"/>
        <w:rPr>
          <w:lang w:val="en-US"/>
        </w:rPr>
      </w:pPr>
      <w:r w:rsidRPr="00F255AE">
        <w:rPr>
          <w:bCs w:val="0"/>
        </w:rPr>
        <w:t xml:space="preserve">The </w:t>
      </w:r>
      <w:proofErr w:type="spellStart"/>
      <w:r w:rsidRPr="00F255AE">
        <w:rPr>
          <w:bCs w:val="0"/>
        </w:rPr>
        <w:t>affiliate</w:t>
      </w:r>
      <w:proofErr w:type="spellEnd"/>
      <w:r w:rsidRPr="00F255AE">
        <w:rPr>
          <w:bCs w:val="0"/>
        </w:rPr>
        <w:t xml:space="preserve"> </w:t>
      </w:r>
      <w:proofErr w:type="spellStart"/>
      <w:r w:rsidRPr="00F255AE">
        <w:rPr>
          <w:bCs w:val="0"/>
        </w:rPr>
        <w:t>appointed</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sign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concession</w:t>
      </w:r>
      <w:proofErr w:type="spellEnd"/>
      <w:r w:rsidRPr="00F255AE">
        <w:rPr>
          <w:bCs w:val="0"/>
        </w:rPr>
        <w:t xml:space="preserve"> </w:t>
      </w:r>
      <w:proofErr w:type="spellStart"/>
      <w:r w:rsidR="1F99B529" w:rsidRPr="00F255AE">
        <w:rPr>
          <w:bCs w:val="0"/>
        </w:rPr>
        <w:t>agreement</w:t>
      </w:r>
      <w:proofErr w:type="spellEnd"/>
      <w:r w:rsidRPr="00F255AE">
        <w:rPr>
          <w:bCs w:val="0"/>
        </w:rPr>
        <w:t xml:space="preserve"> must </w:t>
      </w:r>
      <w:proofErr w:type="spellStart"/>
      <w:r w:rsidR="00DF7F20" w:rsidRPr="00F255AE">
        <w:rPr>
          <w:bCs w:val="0"/>
        </w:rPr>
        <w:t>submit</w:t>
      </w:r>
      <w:proofErr w:type="spellEnd"/>
      <w:r w:rsidR="00DF7F20" w:rsidRPr="00F255AE">
        <w:rPr>
          <w:bCs w:val="0"/>
        </w:rPr>
        <w:t xml:space="preserve"> </w:t>
      </w:r>
      <w:proofErr w:type="spellStart"/>
      <w:r w:rsidRPr="00F255AE">
        <w:rPr>
          <w:bCs w:val="0"/>
        </w:rPr>
        <w:t>the</w:t>
      </w:r>
      <w:proofErr w:type="spellEnd"/>
      <w:r w:rsidRPr="00F255AE">
        <w:rPr>
          <w:bCs w:val="0"/>
        </w:rPr>
        <w:t xml:space="preserve"> </w:t>
      </w:r>
      <w:proofErr w:type="spellStart"/>
      <w:r w:rsidR="00D00A59" w:rsidRPr="00F255AE">
        <w:rPr>
          <w:bCs w:val="0"/>
        </w:rPr>
        <w:t>following</w:t>
      </w:r>
      <w:proofErr w:type="spellEnd"/>
      <w:r w:rsidR="00D00A59" w:rsidRPr="00F255AE">
        <w:rPr>
          <w:bCs w:val="0"/>
        </w:rPr>
        <w:t xml:space="preserve"> </w:t>
      </w:r>
      <w:proofErr w:type="spellStart"/>
      <w:r w:rsidRPr="00F255AE">
        <w:rPr>
          <w:bCs w:val="0"/>
        </w:rPr>
        <w:t>documents</w:t>
      </w:r>
      <w:proofErr w:type="spellEnd"/>
      <w:r w:rsidRPr="00F255AE">
        <w:rPr>
          <w:bCs w:val="0"/>
        </w:rPr>
        <w:t xml:space="preserve"> for </w:t>
      </w:r>
      <w:proofErr w:type="spellStart"/>
      <w:r w:rsidRPr="00F255AE">
        <w:rPr>
          <w:bCs w:val="0"/>
        </w:rPr>
        <w:t>economic</w:t>
      </w:r>
      <w:proofErr w:type="spellEnd"/>
      <w:r w:rsidRPr="00F255AE">
        <w:rPr>
          <w:bCs w:val="0"/>
        </w:rPr>
        <w:t xml:space="preserve"> </w:t>
      </w:r>
      <w:proofErr w:type="spellStart"/>
      <w:r w:rsidRPr="00F255AE">
        <w:rPr>
          <w:bCs w:val="0"/>
        </w:rPr>
        <w:t>and</w:t>
      </w:r>
      <w:proofErr w:type="spellEnd"/>
      <w:r w:rsidRPr="00F255AE">
        <w:rPr>
          <w:bCs w:val="0"/>
        </w:rPr>
        <w:t xml:space="preserve"> financial </w:t>
      </w:r>
      <w:proofErr w:type="spellStart"/>
      <w:r w:rsidRPr="00F255AE">
        <w:rPr>
          <w:bCs w:val="0"/>
        </w:rPr>
        <w:t>and</w:t>
      </w:r>
      <w:proofErr w:type="spellEnd"/>
      <w:r w:rsidRPr="00F255AE">
        <w:rPr>
          <w:bCs w:val="0"/>
        </w:rPr>
        <w:t xml:space="preserve"> legal </w:t>
      </w:r>
      <w:proofErr w:type="spellStart"/>
      <w:r w:rsidRPr="00F255AE">
        <w:rPr>
          <w:bCs w:val="0"/>
        </w:rPr>
        <w:t>qualification</w:t>
      </w:r>
      <w:proofErr w:type="spellEnd"/>
      <w:r w:rsidRPr="00F255AE">
        <w:rPr>
          <w:bCs w:val="0"/>
        </w:rPr>
        <w:t xml:space="preserve"> </w:t>
      </w:r>
      <w:proofErr w:type="spellStart"/>
      <w:r w:rsidRPr="00F255AE">
        <w:rPr>
          <w:bCs w:val="0"/>
        </w:rPr>
        <w:t>and</w:t>
      </w:r>
      <w:proofErr w:type="spellEnd"/>
      <w:r w:rsidRPr="00F255AE">
        <w:rPr>
          <w:bCs w:val="0"/>
        </w:rPr>
        <w:t xml:space="preserve"> </w:t>
      </w:r>
      <w:proofErr w:type="spellStart"/>
      <w:r w:rsidRPr="00F255AE">
        <w:rPr>
          <w:bCs w:val="0"/>
        </w:rPr>
        <w:t>proof</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tax</w:t>
      </w:r>
      <w:proofErr w:type="spellEnd"/>
      <w:r w:rsidRPr="00F255AE">
        <w:rPr>
          <w:bCs w:val="0"/>
        </w:rPr>
        <w:t xml:space="preserve"> </w:t>
      </w:r>
      <w:proofErr w:type="spellStart"/>
      <w:r w:rsidRPr="00F255AE">
        <w:rPr>
          <w:bCs w:val="0"/>
        </w:rPr>
        <w:t>and</w:t>
      </w:r>
      <w:proofErr w:type="spellEnd"/>
      <w:r w:rsidRPr="00F255AE">
        <w:rPr>
          <w:bCs w:val="0"/>
        </w:rPr>
        <w:t xml:space="preserve"> labor compliance</w:t>
      </w:r>
      <w:r w:rsidR="00A63A71" w:rsidRPr="00F255AE">
        <w:rPr>
          <w:bCs w:val="0"/>
        </w:rPr>
        <w:t xml:space="preserve">, </w:t>
      </w:r>
      <w:r w:rsidR="00E0520D" w:rsidRPr="660AAE1F">
        <w:rPr>
          <w:lang w:val="en-US"/>
        </w:rPr>
        <w:t xml:space="preserve">within the period established by CEL for each cycle of the </w:t>
      </w:r>
      <w:r w:rsidR="004E1541" w:rsidRPr="660AAE1F">
        <w:rPr>
          <w:lang w:val="en-US"/>
        </w:rPr>
        <w:t>Open Acreage of Concession</w:t>
      </w:r>
      <w:r w:rsidR="00A63A71" w:rsidRPr="660AAE1F">
        <w:rPr>
          <w:lang w:val="en-US"/>
        </w:rPr>
        <w:t xml:space="preserve">, </w:t>
      </w:r>
      <w:r w:rsidRPr="660AAE1F">
        <w:rPr>
          <w:lang w:val="en-US"/>
        </w:rPr>
        <w:t xml:space="preserve">as provided for in </w:t>
      </w:r>
      <w:r w:rsidR="007842CC" w:rsidRPr="660AAE1F">
        <w:rPr>
          <w:lang w:val="en-US"/>
        </w:rPr>
        <w:t xml:space="preserve">Section </w:t>
      </w:r>
      <w:r w:rsidR="00C467E9" w:rsidRPr="660AAE1F">
        <w:rPr>
          <w:lang w:val="en-US"/>
        </w:rPr>
        <w:t>III</w:t>
      </w:r>
      <w:r w:rsidRPr="660AAE1F">
        <w:rPr>
          <w:lang w:val="en-US"/>
        </w:rPr>
        <w:t>.</w:t>
      </w:r>
    </w:p>
    <w:p w14:paraId="72E7DDB2" w14:textId="77777777" w:rsidR="0049447A" w:rsidRPr="000D1EF4" w:rsidRDefault="00CB71E5" w:rsidP="00AE5656">
      <w:pPr>
        <w:pStyle w:val="EditOP-Alnea"/>
        <w:numPr>
          <w:ilvl w:val="0"/>
          <w:numId w:val="48"/>
        </w:numPr>
        <w:rPr>
          <w:lang w:val="en-US"/>
        </w:rPr>
      </w:pPr>
      <w:r w:rsidRPr="000D1EF4">
        <w:rPr>
          <w:lang w:val="en-US"/>
        </w:rPr>
        <w:t>corporate documents of the signatory</w:t>
      </w:r>
      <w:r w:rsidR="00A870CC" w:rsidRPr="000D1EF4">
        <w:rPr>
          <w:lang w:val="en-US"/>
        </w:rPr>
        <w:t xml:space="preserve">, </w:t>
      </w:r>
      <w:r w:rsidRPr="000D1EF4">
        <w:rPr>
          <w:lang w:val="en-US"/>
        </w:rPr>
        <w:t xml:space="preserve">pursuant to </w:t>
      </w:r>
      <w:r w:rsidR="0028476A" w:rsidRPr="000D1EF4">
        <w:rPr>
          <w:lang w:val="en-US"/>
        </w:rPr>
        <w:t>Subsection IV.</w:t>
      </w:r>
      <w:proofErr w:type="gramStart"/>
      <w:r w:rsidR="0028476A" w:rsidRPr="000D1EF4">
        <w:rPr>
          <w:lang w:val="en-US"/>
        </w:rPr>
        <w:t>3.1</w:t>
      </w:r>
      <w:r w:rsidR="00A870CC" w:rsidRPr="000D1EF4">
        <w:rPr>
          <w:lang w:val="en-US"/>
        </w:rPr>
        <w:t>;</w:t>
      </w:r>
      <w:proofErr w:type="gramEnd"/>
    </w:p>
    <w:p w14:paraId="4430E23C" w14:textId="77777777" w:rsidR="0049447A" w:rsidRPr="000D1EF4" w:rsidRDefault="00A870CC">
      <w:pPr>
        <w:pStyle w:val="EditOP-Alnea"/>
        <w:rPr>
          <w:lang w:val="en-US"/>
        </w:rPr>
      </w:pPr>
      <w:r w:rsidRPr="000D1EF4">
        <w:rPr>
          <w:lang w:val="en-US"/>
        </w:rPr>
        <w:t xml:space="preserve">power </w:t>
      </w:r>
      <w:r w:rsidR="00CE3541" w:rsidRPr="000D1EF4">
        <w:rPr>
          <w:lang w:val="en-US"/>
        </w:rPr>
        <w:t>of</w:t>
      </w:r>
      <w:r w:rsidRPr="000D1EF4">
        <w:rPr>
          <w:lang w:val="en-US"/>
        </w:rPr>
        <w:t xml:space="preserve"> attorney to appoint </w:t>
      </w:r>
      <w:r w:rsidR="00CE3541" w:rsidRPr="000D1EF4">
        <w:rPr>
          <w:lang w:val="en-US"/>
        </w:rPr>
        <w:t>accredited representatives</w:t>
      </w:r>
      <w:r w:rsidRPr="000D1EF4">
        <w:rPr>
          <w:lang w:val="en-US"/>
        </w:rPr>
        <w:t xml:space="preserve">, pursuant to </w:t>
      </w:r>
      <w:r w:rsidR="00974916" w:rsidRPr="000D1EF4">
        <w:rPr>
          <w:lang w:val="en-US"/>
        </w:rPr>
        <w:t>Subsection IV.</w:t>
      </w:r>
      <w:proofErr w:type="gramStart"/>
      <w:r w:rsidR="00974916" w:rsidRPr="000D1EF4">
        <w:rPr>
          <w:lang w:val="en-US"/>
        </w:rPr>
        <w:t>3.2</w:t>
      </w:r>
      <w:r w:rsidRPr="000D1EF4">
        <w:rPr>
          <w:lang w:val="en-US"/>
        </w:rPr>
        <w:t>;</w:t>
      </w:r>
      <w:proofErr w:type="gramEnd"/>
    </w:p>
    <w:p w14:paraId="2263F948" w14:textId="77777777" w:rsidR="0049447A" w:rsidRPr="000D1EF4" w:rsidRDefault="00A870CC">
      <w:pPr>
        <w:pStyle w:val="EditOP-Alnea"/>
        <w:rPr>
          <w:lang w:val="en-US"/>
        </w:rPr>
      </w:pPr>
      <w:r w:rsidRPr="000D1EF4">
        <w:rPr>
          <w:lang w:val="en-US"/>
        </w:rPr>
        <w:t xml:space="preserve">organizational chart explaining the relationship between the winning bidder and the signatory, pursuant to </w:t>
      </w:r>
      <w:r w:rsidR="005276ED" w:rsidRPr="000D1EF4">
        <w:rPr>
          <w:lang w:val="en-US"/>
        </w:rPr>
        <w:t>Subsection IV.</w:t>
      </w:r>
      <w:proofErr w:type="gramStart"/>
      <w:r w:rsidR="005276ED" w:rsidRPr="000D1EF4">
        <w:rPr>
          <w:lang w:val="en-US"/>
        </w:rPr>
        <w:t>3.3</w:t>
      </w:r>
      <w:r w:rsidRPr="000D1EF4">
        <w:rPr>
          <w:lang w:val="en-US"/>
        </w:rPr>
        <w:t>;</w:t>
      </w:r>
      <w:proofErr w:type="gramEnd"/>
    </w:p>
    <w:p w14:paraId="705EFEB1" w14:textId="2FA01C39" w:rsidR="0049447A" w:rsidRPr="000D1EF4" w:rsidRDefault="00B86F63">
      <w:pPr>
        <w:pStyle w:val="EditOP-Alnea"/>
        <w:rPr>
          <w:lang w:val="en-US"/>
        </w:rPr>
      </w:pPr>
      <w:r w:rsidRPr="660AAE1F">
        <w:rPr>
          <w:lang w:val="en-US"/>
        </w:rPr>
        <w:t xml:space="preserve">declaration of absence of impediments to signing the concession </w:t>
      </w:r>
      <w:r w:rsidR="4A639C00" w:rsidRPr="660AAE1F">
        <w:rPr>
          <w:lang w:val="en-US"/>
        </w:rPr>
        <w:t>agreement</w:t>
      </w:r>
      <w:r w:rsidRPr="660AAE1F">
        <w:rPr>
          <w:lang w:val="en-US"/>
        </w:rPr>
        <w:t xml:space="preserve">, under the terms of </w:t>
      </w:r>
      <w:r w:rsidR="00D642FF" w:rsidRPr="660AAE1F">
        <w:rPr>
          <w:lang w:val="en-US"/>
        </w:rPr>
        <w:t>item 8.</w:t>
      </w:r>
      <w:r w:rsidR="006674D3" w:rsidRPr="660AAE1F">
        <w:rPr>
          <w:lang w:val="en-US"/>
        </w:rPr>
        <w:t>13</w:t>
      </w:r>
      <w:r w:rsidR="00D642FF" w:rsidRPr="660AAE1F">
        <w:rPr>
          <w:lang w:val="en-US"/>
        </w:rPr>
        <w:t xml:space="preserve"> (b</w:t>
      </w:r>
      <w:proofErr w:type="gramStart"/>
      <w:r w:rsidR="00D642FF" w:rsidRPr="660AAE1F">
        <w:rPr>
          <w:lang w:val="en-US"/>
        </w:rPr>
        <w:t>)</w:t>
      </w:r>
      <w:r w:rsidRPr="660AAE1F">
        <w:rPr>
          <w:lang w:val="en-US"/>
        </w:rPr>
        <w:t>;</w:t>
      </w:r>
      <w:proofErr w:type="gramEnd"/>
    </w:p>
    <w:p w14:paraId="075DCDB5" w14:textId="77777777" w:rsidR="0049447A" w:rsidRPr="000D1EF4" w:rsidRDefault="00B86F63">
      <w:pPr>
        <w:pStyle w:val="EditOP-Alnea"/>
        <w:rPr>
          <w:lang w:val="en-US"/>
        </w:rPr>
      </w:pPr>
      <w:r w:rsidRPr="000D1EF4">
        <w:rPr>
          <w:lang w:val="en-US"/>
        </w:rPr>
        <w:t xml:space="preserve">declaration on relevant legal or judicial pending matters, pursuant to </w:t>
      </w:r>
      <w:r w:rsidR="00A3657F" w:rsidRPr="000D1EF4">
        <w:rPr>
          <w:lang w:val="en-US"/>
        </w:rPr>
        <w:t>item 8.</w:t>
      </w:r>
      <w:r w:rsidR="006674D3" w:rsidRPr="000D1EF4">
        <w:rPr>
          <w:lang w:val="en-US"/>
        </w:rPr>
        <w:t>13</w:t>
      </w:r>
      <w:r w:rsidR="00A3657F" w:rsidRPr="000D1EF4">
        <w:rPr>
          <w:lang w:val="en-US"/>
        </w:rPr>
        <w:t xml:space="preserve"> (c</w:t>
      </w:r>
      <w:proofErr w:type="gramStart"/>
      <w:r w:rsidR="00A3657F" w:rsidRPr="000D1EF4">
        <w:rPr>
          <w:lang w:val="en-US"/>
        </w:rPr>
        <w:t>)</w:t>
      </w:r>
      <w:r w:rsidRPr="000D1EF4">
        <w:rPr>
          <w:lang w:val="en-US"/>
        </w:rPr>
        <w:t>;</w:t>
      </w:r>
      <w:proofErr w:type="gramEnd"/>
    </w:p>
    <w:p w14:paraId="34A9408B" w14:textId="77777777" w:rsidR="0049447A" w:rsidRPr="000D1EF4" w:rsidRDefault="00DC6EA4">
      <w:pPr>
        <w:pStyle w:val="EditOP-Alnea"/>
        <w:rPr>
          <w:lang w:val="en-US"/>
        </w:rPr>
      </w:pPr>
      <w:r w:rsidRPr="000D1EF4">
        <w:rPr>
          <w:lang w:val="en-US"/>
        </w:rPr>
        <w:lastRenderedPageBreak/>
        <w:t xml:space="preserve">complete </w:t>
      </w:r>
      <w:r w:rsidR="00B86F63" w:rsidRPr="000D1EF4">
        <w:rPr>
          <w:lang w:val="en-US"/>
        </w:rPr>
        <w:t xml:space="preserve">financial statements and independent auditor's opinion, pursuant to </w:t>
      </w:r>
      <w:r w:rsidR="00C467E9" w:rsidRPr="000D1EF4">
        <w:rPr>
          <w:lang w:val="en-US"/>
        </w:rPr>
        <w:t xml:space="preserve">item </w:t>
      </w:r>
      <w:r w:rsidR="00C60B6D" w:rsidRPr="000D1EF4">
        <w:rPr>
          <w:lang w:val="en-US"/>
        </w:rPr>
        <w:t>8.</w:t>
      </w:r>
      <w:r w:rsidR="007E6DF4" w:rsidRPr="000D1EF4">
        <w:rPr>
          <w:lang w:val="en-US"/>
        </w:rPr>
        <w:t>60</w:t>
      </w:r>
      <w:r w:rsidR="00386167" w:rsidRPr="000D1EF4">
        <w:rPr>
          <w:lang w:val="en-US"/>
        </w:rPr>
        <w:t>.</w:t>
      </w:r>
    </w:p>
    <w:p w14:paraId="5C1DD947" w14:textId="77777777" w:rsidR="006F6AA5" w:rsidRPr="000D1EF4" w:rsidRDefault="006F6AA5" w:rsidP="0043446D">
      <w:pPr>
        <w:pStyle w:val="Edital-Corpodetexto"/>
        <w:rPr>
          <w:lang w:val="en-US"/>
        </w:rPr>
      </w:pPr>
    </w:p>
    <w:p w14:paraId="00256F42" w14:textId="1991BA05" w:rsidR="0049447A" w:rsidRPr="00F255AE" w:rsidRDefault="000F0E4C">
      <w:pPr>
        <w:pStyle w:val="EditOP-Pargnivel2"/>
        <w:spacing w:after="240"/>
        <w:rPr>
          <w:bCs w:val="0"/>
        </w:rPr>
      </w:pPr>
      <w:r w:rsidRPr="000D1EF4">
        <w:rPr>
          <w:lang w:val="en-US"/>
        </w:rPr>
        <w:t xml:space="preserve">The affiliate's tax and labor compliance will be verified by analyzing the documents listed </w:t>
      </w:r>
      <w:r w:rsidR="00D10F2C" w:rsidRPr="000D1EF4">
        <w:rPr>
          <w:lang w:val="en-US"/>
        </w:rPr>
        <w:t xml:space="preserve">in item </w:t>
      </w:r>
      <w:r w:rsidRPr="000D1EF4">
        <w:rPr>
          <w:lang w:val="en-US"/>
        </w:rPr>
        <w:t>8</w:t>
      </w:r>
      <w:r w:rsidR="007842CC" w:rsidRPr="000D1EF4">
        <w:rPr>
          <w:lang w:val="en-US"/>
        </w:rPr>
        <w:t>.</w:t>
      </w:r>
      <w:r w:rsidR="007E6DF4" w:rsidRPr="000D1EF4">
        <w:rPr>
          <w:lang w:val="en-US"/>
        </w:rPr>
        <w:t>14</w:t>
      </w:r>
      <w:r w:rsidRPr="000D1EF4">
        <w:rPr>
          <w:lang w:val="en-US"/>
        </w:rPr>
        <w:t xml:space="preserve">, which will be obtained by </w:t>
      </w:r>
      <w:r w:rsidR="00A47AEC" w:rsidRPr="000D1EF4">
        <w:rPr>
          <w:lang w:val="en-US"/>
        </w:rPr>
        <w:t>ANP</w:t>
      </w:r>
      <w:r w:rsidRPr="000D1EF4">
        <w:rPr>
          <w:lang w:val="en-US"/>
        </w:rPr>
        <w:t xml:space="preserve"> through access to the databases of the public bodies </w:t>
      </w:r>
      <w:proofErr w:type="spellStart"/>
      <w:r w:rsidRPr="00F255AE">
        <w:rPr>
          <w:bCs w:val="0"/>
        </w:rPr>
        <w:t>responsible</w:t>
      </w:r>
      <w:proofErr w:type="spellEnd"/>
      <w:r w:rsidRPr="00F255AE">
        <w:rPr>
          <w:bCs w:val="0"/>
        </w:rPr>
        <w:t xml:space="preserve"> for </w:t>
      </w:r>
      <w:proofErr w:type="spellStart"/>
      <w:r w:rsidRPr="00F255AE">
        <w:rPr>
          <w:bCs w:val="0"/>
        </w:rPr>
        <w:t>issuing</w:t>
      </w:r>
      <w:proofErr w:type="spellEnd"/>
      <w:r w:rsidRPr="00F255AE">
        <w:rPr>
          <w:bCs w:val="0"/>
        </w:rPr>
        <w:t xml:space="preserve"> </w:t>
      </w:r>
      <w:proofErr w:type="spellStart"/>
      <w:r w:rsidR="00EF6352" w:rsidRPr="00F255AE">
        <w:rPr>
          <w:bCs w:val="0"/>
        </w:rPr>
        <w:t>them</w:t>
      </w:r>
      <w:proofErr w:type="spellEnd"/>
      <w:r w:rsidR="00EF6352" w:rsidRPr="00F255AE">
        <w:rPr>
          <w:bCs w:val="0"/>
        </w:rPr>
        <w:t>.</w:t>
      </w:r>
      <w:r w:rsidR="007B44AD" w:rsidRPr="00F255AE">
        <w:rPr>
          <w:bCs w:val="0"/>
        </w:rPr>
        <w:footnoteReference w:id="7"/>
      </w:r>
    </w:p>
    <w:p w14:paraId="3729F11F" w14:textId="069A17BA" w:rsidR="0049447A" w:rsidRPr="00F255AE" w:rsidRDefault="000F0E4C" w:rsidP="00F255AE">
      <w:pPr>
        <w:pStyle w:val="EditOP-Pargnivel2"/>
        <w:spacing w:after="240"/>
        <w:rPr>
          <w:bCs w:val="0"/>
        </w:rPr>
      </w:pPr>
      <w:r w:rsidRPr="00F255AE">
        <w:rPr>
          <w:bCs w:val="0"/>
        </w:rPr>
        <w:t xml:space="preserve">The </w:t>
      </w:r>
      <w:proofErr w:type="spellStart"/>
      <w:r w:rsidRPr="00F255AE">
        <w:rPr>
          <w:bCs w:val="0"/>
        </w:rPr>
        <w:t>affiliate</w:t>
      </w:r>
      <w:proofErr w:type="spellEnd"/>
      <w:r w:rsidRPr="00F255AE">
        <w:rPr>
          <w:bCs w:val="0"/>
        </w:rPr>
        <w:t xml:space="preserve"> </w:t>
      </w:r>
      <w:proofErr w:type="spellStart"/>
      <w:r w:rsidRPr="00F255AE">
        <w:rPr>
          <w:bCs w:val="0"/>
        </w:rPr>
        <w:t>appointed</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sign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concession</w:t>
      </w:r>
      <w:proofErr w:type="spellEnd"/>
      <w:r w:rsidRPr="00F255AE">
        <w:rPr>
          <w:bCs w:val="0"/>
        </w:rPr>
        <w:t xml:space="preserve"> </w:t>
      </w:r>
      <w:proofErr w:type="spellStart"/>
      <w:r w:rsidR="2501C468" w:rsidRPr="00F255AE">
        <w:rPr>
          <w:bCs w:val="0"/>
        </w:rPr>
        <w:t>agreement</w:t>
      </w:r>
      <w:proofErr w:type="spellEnd"/>
      <w:r w:rsidRPr="00F255AE">
        <w:rPr>
          <w:bCs w:val="0"/>
        </w:rPr>
        <w:t xml:space="preserve"> </w:t>
      </w:r>
      <w:proofErr w:type="spellStart"/>
      <w:r w:rsidRPr="00F255AE">
        <w:rPr>
          <w:bCs w:val="0"/>
        </w:rPr>
        <w:t>may</w:t>
      </w:r>
      <w:proofErr w:type="spellEnd"/>
      <w:r w:rsidRPr="00F255AE">
        <w:rPr>
          <w:bCs w:val="0"/>
        </w:rPr>
        <w:t xml:space="preserve"> </w:t>
      </w:r>
      <w:proofErr w:type="spellStart"/>
      <w:r w:rsidRPr="00F255AE">
        <w:rPr>
          <w:bCs w:val="0"/>
        </w:rPr>
        <w:t>choose</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be</w:t>
      </w:r>
      <w:proofErr w:type="spellEnd"/>
      <w:r w:rsidRPr="00F255AE">
        <w:rPr>
          <w:bCs w:val="0"/>
        </w:rPr>
        <w:t xml:space="preserve"> </w:t>
      </w:r>
      <w:proofErr w:type="spellStart"/>
      <w:r w:rsidRPr="00F255AE">
        <w:rPr>
          <w:bCs w:val="0"/>
        </w:rPr>
        <w:t>technically</w:t>
      </w:r>
      <w:proofErr w:type="spellEnd"/>
      <w:r w:rsidRPr="00F255AE">
        <w:rPr>
          <w:bCs w:val="0"/>
        </w:rPr>
        <w:t xml:space="preserve"> </w:t>
      </w:r>
      <w:proofErr w:type="spellStart"/>
      <w:r w:rsidRPr="00F255AE">
        <w:rPr>
          <w:bCs w:val="0"/>
        </w:rPr>
        <w:t>qualified</w:t>
      </w:r>
      <w:proofErr w:type="spellEnd"/>
      <w:r w:rsidRPr="00F255AE">
        <w:rPr>
          <w:bCs w:val="0"/>
        </w:rPr>
        <w:t xml:space="preserve">, </w:t>
      </w:r>
      <w:proofErr w:type="spellStart"/>
      <w:r w:rsidRPr="00F255AE">
        <w:rPr>
          <w:bCs w:val="0"/>
        </w:rPr>
        <w:t>under</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terms</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009F71F3" w:rsidRPr="00F255AE">
        <w:rPr>
          <w:bCs w:val="0"/>
        </w:rPr>
        <w:t>Subsection</w:t>
      </w:r>
      <w:proofErr w:type="spellEnd"/>
      <w:r w:rsidR="009F71F3" w:rsidRPr="00F255AE">
        <w:rPr>
          <w:bCs w:val="0"/>
        </w:rPr>
        <w:t xml:space="preserve"> VIII.3</w:t>
      </w:r>
      <w:r w:rsidRPr="00F255AE">
        <w:rPr>
          <w:bCs w:val="0"/>
        </w:rPr>
        <w:t xml:space="preserve">, </w:t>
      </w:r>
      <w:proofErr w:type="spellStart"/>
      <w:r w:rsidRPr="00F255AE">
        <w:rPr>
          <w:bCs w:val="0"/>
        </w:rPr>
        <w:t>or</w:t>
      </w:r>
      <w:proofErr w:type="spellEnd"/>
      <w:r w:rsidRPr="00F255AE">
        <w:rPr>
          <w:bCs w:val="0"/>
        </w:rPr>
        <w:t xml:space="preserve"> take </w:t>
      </w:r>
      <w:proofErr w:type="spellStart"/>
      <w:r w:rsidRPr="00F255AE">
        <w:rPr>
          <w:bCs w:val="0"/>
        </w:rPr>
        <w:t>advantage</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experience</w:t>
      </w:r>
      <w:proofErr w:type="spellEnd"/>
      <w:r w:rsidRPr="00F255AE">
        <w:rPr>
          <w:bCs w:val="0"/>
        </w:rPr>
        <w:t xml:space="preserve"> </w:t>
      </w:r>
      <w:proofErr w:type="spellStart"/>
      <w:r w:rsidRPr="00F255AE">
        <w:rPr>
          <w:bCs w:val="0"/>
        </w:rPr>
        <w:t>of</w:t>
      </w:r>
      <w:proofErr w:type="spellEnd"/>
      <w:r w:rsidRPr="00F255AE">
        <w:rPr>
          <w:bCs w:val="0"/>
        </w:rPr>
        <w:t xml:space="preserve"> its </w:t>
      </w:r>
      <w:proofErr w:type="spellStart"/>
      <w:r w:rsidRPr="00F255AE">
        <w:rPr>
          <w:bCs w:val="0"/>
        </w:rPr>
        <w:t>corporate</w:t>
      </w:r>
      <w:proofErr w:type="spellEnd"/>
      <w:r w:rsidRPr="00F255AE">
        <w:rPr>
          <w:bCs w:val="0"/>
        </w:rPr>
        <w:t xml:space="preserve"> </w:t>
      </w:r>
      <w:proofErr w:type="spellStart"/>
      <w:r w:rsidRPr="00F255AE">
        <w:rPr>
          <w:bCs w:val="0"/>
        </w:rPr>
        <w:t>group</w:t>
      </w:r>
      <w:proofErr w:type="spellEnd"/>
      <w:r w:rsidRPr="00F255AE">
        <w:rPr>
          <w:bCs w:val="0"/>
        </w:rPr>
        <w:t xml:space="preserve">, </w:t>
      </w:r>
      <w:proofErr w:type="spellStart"/>
      <w:r w:rsidRPr="00F255AE">
        <w:rPr>
          <w:bCs w:val="0"/>
        </w:rPr>
        <w:t>using</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technical</w:t>
      </w:r>
      <w:proofErr w:type="spellEnd"/>
      <w:r w:rsidRPr="00F255AE">
        <w:rPr>
          <w:bCs w:val="0"/>
        </w:rPr>
        <w:t xml:space="preserve"> </w:t>
      </w:r>
      <w:proofErr w:type="spellStart"/>
      <w:r w:rsidRPr="00F255AE">
        <w:rPr>
          <w:bCs w:val="0"/>
        </w:rPr>
        <w:t>qualification</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winning</w:t>
      </w:r>
      <w:proofErr w:type="spellEnd"/>
      <w:r w:rsidRPr="00F255AE">
        <w:rPr>
          <w:bCs w:val="0"/>
        </w:rPr>
        <w:t xml:space="preserve"> </w:t>
      </w:r>
      <w:proofErr w:type="spellStart"/>
      <w:r w:rsidRPr="00F255AE">
        <w:rPr>
          <w:bCs w:val="0"/>
        </w:rPr>
        <w:t>bidder</w:t>
      </w:r>
      <w:proofErr w:type="spellEnd"/>
      <w:r w:rsidRPr="00F255AE">
        <w:rPr>
          <w:bCs w:val="0"/>
        </w:rPr>
        <w:t>.</w:t>
      </w:r>
    </w:p>
    <w:p w14:paraId="5F140A4D" w14:textId="1C49D4DE" w:rsidR="0049447A" w:rsidRPr="00F255AE" w:rsidRDefault="000F0E4C" w:rsidP="00F255AE">
      <w:pPr>
        <w:pStyle w:val="EditOP-Pargnivel2"/>
        <w:spacing w:after="240"/>
        <w:rPr>
          <w:bCs w:val="0"/>
        </w:rPr>
      </w:pPr>
      <w:r w:rsidRPr="00F255AE">
        <w:rPr>
          <w:bCs w:val="0"/>
        </w:rPr>
        <w:t xml:space="preserve">The </w:t>
      </w:r>
      <w:proofErr w:type="spellStart"/>
      <w:r w:rsidRPr="00F255AE">
        <w:rPr>
          <w:bCs w:val="0"/>
        </w:rPr>
        <w:t>qualification</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affiliate</w:t>
      </w:r>
      <w:proofErr w:type="spellEnd"/>
      <w:r w:rsidRPr="00F255AE">
        <w:rPr>
          <w:bCs w:val="0"/>
        </w:rPr>
        <w:t xml:space="preserve"> </w:t>
      </w:r>
      <w:proofErr w:type="spellStart"/>
      <w:r w:rsidRPr="00F255AE">
        <w:rPr>
          <w:bCs w:val="0"/>
        </w:rPr>
        <w:t>will</w:t>
      </w:r>
      <w:proofErr w:type="spellEnd"/>
      <w:r w:rsidRPr="00F255AE">
        <w:rPr>
          <w:bCs w:val="0"/>
        </w:rPr>
        <w:t xml:space="preserve"> </w:t>
      </w:r>
      <w:proofErr w:type="spellStart"/>
      <w:r w:rsidRPr="00F255AE">
        <w:rPr>
          <w:bCs w:val="0"/>
        </w:rPr>
        <w:t>be</w:t>
      </w:r>
      <w:proofErr w:type="spellEnd"/>
      <w:r w:rsidRPr="00F255AE">
        <w:rPr>
          <w:bCs w:val="0"/>
        </w:rPr>
        <w:t xml:space="preserve"> </w:t>
      </w:r>
      <w:proofErr w:type="spellStart"/>
      <w:r w:rsidRPr="00F255AE">
        <w:rPr>
          <w:bCs w:val="0"/>
        </w:rPr>
        <w:t>carried</w:t>
      </w:r>
      <w:proofErr w:type="spellEnd"/>
      <w:r w:rsidRPr="00F255AE">
        <w:rPr>
          <w:bCs w:val="0"/>
        </w:rPr>
        <w:t xml:space="preserve"> out </w:t>
      </w:r>
      <w:proofErr w:type="spellStart"/>
      <w:r w:rsidRPr="00F255AE">
        <w:rPr>
          <w:bCs w:val="0"/>
        </w:rPr>
        <w:t>by</w:t>
      </w:r>
      <w:proofErr w:type="spellEnd"/>
      <w:r w:rsidRPr="00F255AE">
        <w:rPr>
          <w:bCs w:val="0"/>
        </w:rPr>
        <w:t xml:space="preserve"> </w:t>
      </w:r>
      <w:r w:rsidR="00A47AEC" w:rsidRPr="00F255AE">
        <w:rPr>
          <w:bCs w:val="0"/>
        </w:rPr>
        <w:t>ANP</w:t>
      </w:r>
      <w:r w:rsidRPr="00F255AE">
        <w:rPr>
          <w:bCs w:val="0"/>
        </w:rPr>
        <w:t xml:space="preserve"> </w:t>
      </w:r>
      <w:proofErr w:type="spellStart"/>
      <w:r w:rsidRPr="00F255AE">
        <w:rPr>
          <w:bCs w:val="0"/>
        </w:rPr>
        <w:t>and</w:t>
      </w:r>
      <w:proofErr w:type="spellEnd"/>
      <w:r w:rsidRPr="00F255AE">
        <w:rPr>
          <w:bCs w:val="0"/>
        </w:rPr>
        <w:t xml:space="preserve"> </w:t>
      </w:r>
      <w:proofErr w:type="spellStart"/>
      <w:r w:rsidRPr="00F255AE">
        <w:rPr>
          <w:bCs w:val="0"/>
        </w:rPr>
        <w:t>validated</w:t>
      </w:r>
      <w:proofErr w:type="spellEnd"/>
      <w:r w:rsidRPr="00F255AE">
        <w:rPr>
          <w:bCs w:val="0"/>
        </w:rPr>
        <w:t xml:space="preserve"> </w:t>
      </w:r>
      <w:proofErr w:type="spellStart"/>
      <w:r w:rsidRPr="00F255AE">
        <w:rPr>
          <w:bCs w:val="0"/>
        </w:rPr>
        <w:t>by</w:t>
      </w:r>
      <w:proofErr w:type="spellEnd"/>
      <w:r w:rsidRPr="00F255AE">
        <w:rPr>
          <w:bCs w:val="0"/>
        </w:rPr>
        <w:t xml:space="preserve"> CEL </w:t>
      </w:r>
      <w:proofErr w:type="spellStart"/>
      <w:r w:rsidRPr="00F255AE">
        <w:rPr>
          <w:bCs w:val="0"/>
        </w:rPr>
        <w:t>under</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terms</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Subsections</w:t>
      </w:r>
      <w:proofErr w:type="spellEnd"/>
      <w:r w:rsidRPr="00F255AE">
        <w:rPr>
          <w:bCs w:val="0"/>
        </w:rPr>
        <w:t xml:space="preserve"> VIII.6 </w:t>
      </w:r>
      <w:proofErr w:type="spellStart"/>
      <w:r w:rsidRPr="00F255AE">
        <w:rPr>
          <w:bCs w:val="0"/>
        </w:rPr>
        <w:t>and</w:t>
      </w:r>
      <w:proofErr w:type="spellEnd"/>
      <w:r w:rsidRPr="00F255AE">
        <w:rPr>
          <w:bCs w:val="0"/>
        </w:rPr>
        <w:t xml:space="preserve"> VIII.7</w:t>
      </w:r>
    </w:p>
    <w:p w14:paraId="1EDC249C" w14:textId="5777FFF2" w:rsidR="0049447A" w:rsidRPr="00F255AE" w:rsidRDefault="000F0E4C" w:rsidP="00F255AE">
      <w:pPr>
        <w:pStyle w:val="EditOP-Pargnivel2"/>
        <w:spacing w:after="240"/>
        <w:rPr>
          <w:bCs w:val="0"/>
        </w:rPr>
      </w:pPr>
      <w:proofErr w:type="spellStart"/>
      <w:r w:rsidRPr="00F255AE">
        <w:rPr>
          <w:bCs w:val="0"/>
        </w:rPr>
        <w:t>If</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appointed</w:t>
      </w:r>
      <w:proofErr w:type="spellEnd"/>
      <w:r w:rsidRPr="00F255AE">
        <w:rPr>
          <w:bCs w:val="0"/>
        </w:rPr>
        <w:t xml:space="preserve"> </w:t>
      </w:r>
      <w:proofErr w:type="spellStart"/>
      <w:r w:rsidRPr="00F255AE">
        <w:rPr>
          <w:bCs w:val="0"/>
        </w:rPr>
        <w:t>affiliate</w:t>
      </w:r>
      <w:proofErr w:type="spellEnd"/>
      <w:r w:rsidRPr="00F255AE">
        <w:rPr>
          <w:bCs w:val="0"/>
        </w:rPr>
        <w:t xml:space="preserve"> does </w:t>
      </w:r>
      <w:proofErr w:type="spellStart"/>
      <w:r w:rsidRPr="00F255AE">
        <w:rPr>
          <w:bCs w:val="0"/>
        </w:rPr>
        <w:t>not</w:t>
      </w:r>
      <w:proofErr w:type="spellEnd"/>
      <w:r w:rsidRPr="00F255AE">
        <w:rPr>
          <w:bCs w:val="0"/>
        </w:rPr>
        <w:t xml:space="preserve"> </w:t>
      </w:r>
      <w:proofErr w:type="spellStart"/>
      <w:r w:rsidRPr="00F255AE">
        <w:rPr>
          <w:bCs w:val="0"/>
        </w:rPr>
        <w:t>obtain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minimum</w:t>
      </w:r>
      <w:proofErr w:type="spellEnd"/>
      <w:r w:rsidRPr="00F255AE">
        <w:rPr>
          <w:bCs w:val="0"/>
        </w:rPr>
        <w:t xml:space="preserve"> </w:t>
      </w:r>
      <w:proofErr w:type="spellStart"/>
      <w:r w:rsidRPr="00F255AE">
        <w:rPr>
          <w:bCs w:val="0"/>
        </w:rPr>
        <w:t>qualification</w:t>
      </w:r>
      <w:proofErr w:type="spellEnd"/>
      <w:r w:rsidRPr="00F255AE">
        <w:rPr>
          <w:bCs w:val="0"/>
        </w:rPr>
        <w:t xml:space="preserve"> </w:t>
      </w:r>
      <w:proofErr w:type="spellStart"/>
      <w:r w:rsidRPr="00F255AE">
        <w:rPr>
          <w:bCs w:val="0"/>
        </w:rPr>
        <w:t>required</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sign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2A2854A3" w:rsidRPr="00F255AE">
        <w:rPr>
          <w:bCs w:val="0"/>
        </w:rPr>
        <w:t>agreement</w:t>
      </w:r>
      <w:proofErr w:type="spellEnd"/>
      <w:r w:rsidRPr="00F255AE">
        <w:rPr>
          <w:bCs w:val="0"/>
        </w:rPr>
        <w:t xml:space="preserve"> </w:t>
      </w:r>
      <w:proofErr w:type="spellStart"/>
      <w:r w:rsidRPr="00F255AE">
        <w:rPr>
          <w:bCs w:val="0"/>
        </w:rPr>
        <w:t>or</w:t>
      </w:r>
      <w:proofErr w:type="spellEnd"/>
      <w:r w:rsidRPr="00F255AE">
        <w:rPr>
          <w:bCs w:val="0"/>
        </w:rPr>
        <w:t xml:space="preserve"> does </w:t>
      </w:r>
      <w:proofErr w:type="spellStart"/>
      <w:r w:rsidRPr="00F255AE">
        <w:rPr>
          <w:bCs w:val="0"/>
        </w:rPr>
        <w:t>not</w:t>
      </w:r>
      <w:proofErr w:type="spellEnd"/>
      <w:r w:rsidRPr="00F255AE">
        <w:rPr>
          <w:bCs w:val="0"/>
        </w:rPr>
        <w:t xml:space="preserve"> </w:t>
      </w:r>
      <w:proofErr w:type="spellStart"/>
      <w:r w:rsidRPr="00F255AE">
        <w:rPr>
          <w:bCs w:val="0"/>
        </w:rPr>
        <w:t>provide</w:t>
      </w:r>
      <w:proofErr w:type="spellEnd"/>
      <w:r w:rsidRPr="00F255AE">
        <w:rPr>
          <w:bCs w:val="0"/>
        </w:rPr>
        <w:t xml:space="preserve"> </w:t>
      </w:r>
      <w:proofErr w:type="spellStart"/>
      <w:r w:rsidRPr="00F255AE">
        <w:rPr>
          <w:bCs w:val="0"/>
        </w:rPr>
        <w:t>proof</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tax</w:t>
      </w:r>
      <w:proofErr w:type="spellEnd"/>
      <w:r w:rsidRPr="00F255AE">
        <w:rPr>
          <w:bCs w:val="0"/>
        </w:rPr>
        <w:t xml:space="preserve"> </w:t>
      </w:r>
      <w:proofErr w:type="spellStart"/>
      <w:r w:rsidRPr="00F255AE">
        <w:rPr>
          <w:bCs w:val="0"/>
        </w:rPr>
        <w:t>and</w:t>
      </w:r>
      <w:proofErr w:type="spellEnd"/>
      <w:r w:rsidRPr="00F255AE">
        <w:rPr>
          <w:bCs w:val="0"/>
        </w:rPr>
        <w:t xml:space="preserve"> labor compliance, </w:t>
      </w:r>
      <w:proofErr w:type="spellStart"/>
      <w:r w:rsidRPr="00F255AE">
        <w:rPr>
          <w:bCs w:val="0"/>
        </w:rPr>
        <w:t>the</w:t>
      </w:r>
      <w:proofErr w:type="spellEnd"/>
      <w:r w:rsidRPr="00F255AE">
        <w:rPr>
          <w:bCs w:val="0"/>
        </w:rPr>
        <w:t xml:space="preserve"> procedure set out </w:t>
      </w:r>
      <w:r w:rsidR="00DC5A67" w:rsidRPr="00F255AE">
        <w:rPr>
          <w:bCs w:val="0"/>
        </w:rPr>
        <w:t xml:space="preserve">in </w:t>
      </w:r>
      <w:proofErr w:type="spellStart"/>
      <w:r w:rsidR="00DC5A67" w:rsidRPr="00F255AE">
        <w:rPr>
          <w:bCs w:val="0"/>
        </w:rPr>
        <w:t>Subsection</w:t>
      </w:r>
      <w:proofErr w:type="spellEnd"/>
      <w:r w:rsidR="00DC5A67" w:rsidRPr="00F255AE">
        <w:rPr>
          <w:bCs w:val="0"/>
        </w:rPr>
        <w:t xml:space="preserve"> X.4 </w:t>
      </w:r>
      <w:proofErr w:type="spellStart"/>
      <w:r w:rsidRPr="00F255AE">
        <w:rPr>
          <w:bCs w:val="0"/>
        </w:rPr>
        <w:t>will</w:t>
      </w:r>
      <w:proofErr w:type="spellEnd"/>
      <w:r w:rsidRPr="00F255AE">
        <w:rPr>
          <w:bCs w:val="0"/>
        </w:rPr>
        <w:t xml:space="preserve"> </w:t>
      </w:r>
      <w:proofErr w:type="spellStart"/>
      <w:r w:rsidRPr="00F255AE">
        <w:rPr>
          <w:bCs w:val="0"/>
        </w:rPr>
        <w:t>be</w:t>
      </w:r>
      <w:proofErr w:type="spellEnd"/>
      <w:r w:rsidRPr="00F255AE">
        <w:rPr>
          <w:bCs w:val="0"/>
        </w:rPr>
        <w:t xml:space="preserve"> </w:t>
      </w:r>
      <w:proofErr w:type="spellStart"/>
      <w:r w:rsidRPr="00F255AE">
        <w:rPr>
          <w:bCs w:val="0"/>
        </w:rPr>
        <w:t>adopted</w:t>
      </w:r>
      <w:proofErr w:type="spellEnd"/>
      <w:r w:rsidRPr="00F255AE">
        <w:rPr>
          <w:bCs w:val="0"/>
        </w:rPr>
        <w:t>.</w:t>
      </w:r>
    </w:p>
    <w:p w14:paraId="7E753914" w14:textId="31A2C2B4" w:rsidR="0049447A" w:rsidRPr="000D1EF4" w:rsidRDefault="000F0E4C" w:rsidP="00F255AE">
      <w:pPr>
        <w:pStyle w:val="Subseo"/>
        <w:rPr>
          <w:lang w:val="en-US"/>
        </w:rPr>
      </w:pPr>
      <w:bookmarkStart w:id="7623" w:name="_Toc105774960"/>
      <w:bookmarkStart w:id="7624" w:name="_Toc106200868"/>
      <w:bookmarkStart w:id="7625" w:name="_Toc106984245"/>
      <w:bookmarkStart w:id="7626" w:name="_Toc106984404"/>
      <w:bookmarkStart w:id="7627" w:name="_Toc106984897"/>
      <w:bookmarkStart w:id="7628" w:name="_Toc106985112"/>
      <w:bookmarkStart w:id="7629" w:name="_Toc106985859"/>
      <w:bookmarkStart w:id="7630" w:name="_Toc107525917"/>
      <w:bookmarkStart w:id="7631" w:name="_Toc107526075"/>
      <w:bookmarkStart w:id="7632" w:name="_Toc107526233"/>
      <w:bookmarkStart w:id="7633" w:name="_Toc108091718"/>
      <w:bookmarkStart w:id="7634" w:name="_Toc108108877"/>
      <w:bookmarkStart w:id="7635" w:name="_Toc21373191"/>
      <w:bookmarkStart w:id="7636" w:name="_Toc21373708"/>
      <w:bookmarkStart w:id="7637" w:name="_Toc22219596"/>
      <w:bookmarkStart w:id="7638" w:name="_Toc22221124"/>
      <w:bookmarkStart w:id="7639" w:name="_Toc22667964"/>
      <w:bookmarkStart w:id="7640" w:name="_Toc22811675"/>
      <w:bookmarkStart w:id="7641" w:name="_Toc23509868"/>
      <w:bookmarkStart w:id="7642" w:name="_Toc21373192"/>
      <w:bookmarkStart w:id="7643" w:name="_Toc21373709"/>
      <w:bookmarkStart w:id="7644" w:name="_Toc22219597"/>
      <w:bookmarkStart w:id="7645" w:name="_Toc22221125"/>
      <w:bookmarkStart w:id="7646" w:name="_Toc22667965"/>
      <w:bookmarkStart w:id="7647" w:name="_Toc22811676"/>
      <w:bookmarkStart w:id="7648" w:name="_Toc23509869"/>
      <w:bookmarkStart w:id="7649" w:name="_Toc346464528"/>
      <w:bookmarkStart w:id="7650" w:name="_Toc346551488"/>
      <w:bookmarkStart w:id="7651" w:name="_Toc346552472"/>
      <w:bookmarkStart w:id="7652" w:name="_Toc21373193"/>
      <w:bookmarkStart w:id="7653" w:name="_Toc21373710"/>
      <w:bookmarkStart w:id="7654" w:name="_Toc22219598"/>
      <w:bookmarkStart w:id="7655" w:name="_Toc22221126"/>
      <w:bookmarkStart w:id="7656" w:name="_Toc22667966"/>
      <w:bookmarkStart w:id="7657" w:name="_Toc22811677"/>
      <w:bookmarkStart w:id="7658" w:name="_Toc23509870"/>
      <w:bookmarkStart w:id="7659" w:name="_Toc89960929"/>
      <w:bookmarkStart w:id="7660" w:name="_Toc164157988"/>
      <w:bookmarkStart w:id="7661" w:name="_Toc419906036"/>
      <w:bookmarkStart w:id="7662" w:name="_Toc511862507"/>
      <w:bookmarkStart w:id="7663" w:name="_Toc337743524"/>
      <w:bookmarkStart w:id="7664" w:name="_Toc367733395"/>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r w:rsidRPr="660AAE1F">
        <w:rPr>
          <w:lang w:val="en-US"/>
        </w:rPr>
        <w:t>Subsection X.4 - Procedure for failure to sign the</w:t>
      </w:r>
      <w:bookmarkStart w:id="7665" w:name="_Toc468808582"/>
      <w:bookmarkStart w:id="7666" w:name="_Toc468809077"/>
      <w:bookmarkStart w:id="7667" w:name="_Toc470545685"/>
      <w:bookmarkStart w:id="7668" w:name="_Toc478747681"/>
      <w:bookmarkEnd w:id="7659"/>
      <w:bookmarkEnd w:id="7660"/>
      <w:bookmarkEnd w:id="7665"/>
      <w:bookmarkEnd w:id="7666"/>
      <w:bookmarkEnd w:id="7667"/>
      <w:bookmarkEnd w:id="7668"/>
      <w:r w:rsidR="00781050" w:rsidRPr="660AAE1F">
        <w:rPr>
          <w:lang w:val="en-US"/>
        </w:rPr>
        <w:t xml:space="preserve"> concession </w:t>
      </w:r>
      <w:r w:rsidR="56307E7A" w:rsidRPr="660AAE1F">
        <w:rPr>
          <w:lang w:val="en-US"/>
        </w:rPr>
        <w:t>agreement</w:t>
      </w:r>
    </w:p>
    <w:bookmarkEnd w:id="7661"/>
    <w:bookmarkEnd w:id="7662"/>
    <w:p w14:paraId="721BAE3F" w14:textId="77777777" w:rsidR="0049447A" w:rsidRPr="000D1EF4" w:rsidRDefault="000F0E4C" w:rsidP="00F255AE">
      <w:pPr>
        <w:pStyle w:val="Subseo"/>
        <w:rPr>
          <w:bCs/>
          <w:lang w:val="en-US"/>
        </w:rPr>
      </w:pPr>
      <w:r w:rsidRPr="000D1EF4">
        <w:rPr>
          <w:lang w:val="en-US"/>
        </w:rPr>
        <w:t>Subsection X.4.1 - Non-signature by single winning bidder</w:t>
      </w:r>
    </w:p>
    <w:p w14:paraId="2AF89C00" w14:textId="3526EF40" w:rsidR="0049447A" w:rsidRPr="00F255AE" w:rsidRDefault="000F0E4C" w:rsidP="00F255AE">
      <w:pPr>
        <w:pStyle w:val="EditOP-Pargnivel2"/>
        <w:spacing w:after="240"/>
        <w:rPr>
          <w:bCs w:val="0"/>
        </w:rPr>
      </w:pPr>
      <w:proofErr w:type="spellStart"/>
      <w:r w:rsidRPr="00F255AE">
        <w:rPr>
          <w:bCs w:val="0"/>
        </w:rPr>
        <w:t>If</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bidder</w:t>
      </w:r>
      <w:proofErr w:type="spellEnd"/>
      <w:r w:rsidRPr="00F255AE">
        <w:rPr>
          <w:bCs w:val="0"/>
        </w:rPr>
        <w:t xml:space="preserve"> </w:t>
      </w:r>
      <w:proofErr w:type="spellStart"/>
      <w:r w:rsidRPr="00F255AE">
        <w:rPr>
          <w:bCs w:val="0"/>
        </w:rPr>
        <w:t>has</w:t>
      </w:r>
      <w:proofErr w:type="spellEnd"/>
      <w:r w:rsidRPr="00F255AE">
        <w:rPr>
          <w:bCs w:val="0"/>
        </w:rPr>
        <w:t xml:space="preserve"> </w:t>
      </w:r>
      <w:proofErr w:type="spellStart"/>
      <w:r w:rsidRPr="00F255AE">
        <w:rPr>
          <w:bCs w:val="0"/>
        </w:rPr>
        <w:t>won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bidding</w:t>
      </w:r>
      <w:proofErr w:type="spellEnd"/>
      <w:r w:rsidRPr="00F255AE">
        <w:rPr>
          <w:bCs w:val="0"/>
        </w:rPr>
        <w:t xml:space="preserve"> </w:t>
      </w:r>
      <w:proofErr w:type="spellStart"/>
      <w:r w:rsidRPr="00F255AE">
        <w:rPr>
          <w:bCs w:val="0"/>
        </w:rPr>
        <w:t>process</w:t>
      </w:r>
      <w:proofErr w:type="spellEnd"/>
      <w:r w:rsidRPr="00F255AE">
        <w:rPr>
          <w:bCs w:val="0"/>
        </w:rPr>
        <w:t xml:space="preserve"> </w:t>
      </w:r>
      <w:proofErr w:type="spellStart"/>
      <w:r w:rsidRPr="00F255AE">
        <w:rPr>
          <w:bCs w:val="0"/>
        </w:rPr>
        <w:t>alone</w:t>
      </w:r>
      <w:proofErr w:type="spellEnd"/>
      <w:r w:rsidRPr="00F255AE">
        <w:rPr>
          <w:bCs w:val="0"/>
        </w:rPr>
        <w:t xml:space="preserve"> </w:t>
      </w:r>
      <w:proofErr w:type="spellStart"/>
      <w:r w:rsidR="00FE0829" w:rsidRPr="00F255AE">
        <w:rPr>
          <w:bCs w:val="0"/>
        </w:rPr>
        <w:t>and</w:t>
      </w:r>
      <w:proofErr w:type="spellEnd"/>
      <w:r w:rsidR="00FE0829" w:rsidRPr="00F255AE">
        <w:rPr>
          <w:bCs w:val="0"/>
        </w:rPr>
        <w:t xml:space="preserve"> </w:t>
      </w:r>
      <w:r w:rsidRPr="00F255AE">
        <w:rPr>
          <w:bCs w:val="0"/>
        </w:rPr>
        <w:t xml:space="preserve">does </w:t>
      </w:r>
      <w:proofErr w:type="spellStart"/>
      <w:r w:rsidRPr="00F255AE">
        <w:rPr>
          <w:bCs w:val="0"/>
        </w:rPr>
        <w:t>not</w:t>
      </w:r>
      <w:proofErr w:type="spellEnd"/>
      <w:r w:rsidRPr="00F255AE">
        <w:rPr>
          <w:bCs w:val="0"/>
        </w:rPr>
        <w:t xml:space="preserve"> </w:t>
      </w:r>
      <w:proofErr w:type="spellStart"/>
      <w:r w:rsidRPr="00F255AE">
        <w:rPr>
          <w:bCs w:val="0"/>
        </w:rPr>
        <w:t>sign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concession</w:t>
      </w:r>
      <w:proofErr w:type="spellEnd"/>
      <w:r w:rsidRPr="00F255AE">
        <w:rPr>
          <w:bCs w:val="0"/>
        </w:rPr>
        <w:t xml:space="preserve"> </w:t>
      </w:r>
      <w:proofErr w:type="spellStart"/>
      <w:r w:rsidR="001DFD4B" w:rsidRPr="00F255AE">
        <w:rPr>
          <w:bCs w:val="0"/>
        </w:rPr>
        <w:t>agreement</w:t>
      </w:r>
      <w:proofErr w:type="spellEnd"/>
      <w:r w:rsidRPr="00F255AE">
        <w:rPr>
          <w:bCs w:val="0"/>
        </w:rPr>
        <w:t xml:space="preserve"> </w:t>
      </w:r>
      <w:proofErr w:type="spellStart"/>
      <w:r w:rsidRPr="00F255AE">
        <w:rPr>
          <w:bCs w:val="0"/>
        </w:rPr>
        <w:t>by</w:t>
      </w:r>
      <w:proofErr w:type="spellEnd"/>
      <w:r w:rsidRPr="00F255AE">
        <w:rPr>
          <w:bCs w:val="0"/>
        </w:rPr>
        <w:t xml:space="preserve"> </w:t>
      </w:r>
      <w:proofErr w:type="spellStart"/>
      <w:r w:rsidR="00DF7F20" w:rsidRPr="00F255AE">
        <w:rPr>
          <w:bCs w:val="0"/>
        </w:rPr>
        <w:t>the</w:t>
      </w:r>
      <w:proofErr w:type="spellEnd"/>
      <w:r w:rsidR="00DF7F20" w:rsidRPr="00F255AE">
        <w:rPr>
          <w:bCs w:val="0"/>
        </w:rPr>
        <w:t xml:space="preserve"> date </w:t>
      </w:r>
      <w:proofErr w:type="spellStart"/>
      <w:r w:rsidR="00DF7F20" w:rsidRPr="00F255AE">
        <w:rPr>
          <w:bCs w:val="0"/>
        </w:rPr>
        <w:t>established</w:t>
      </w:r>
      <w:proofErr w:type="spellEnd"/>
      <w:r w:rsidR="00DF7F20" w:rsidRPr="00F255AE">
        <w:rPr>
          <w:bCs w:val="0"/>
        </w:rPr>
        <w:t xml:space="preserve"> </w:t>
      </w:r>
      <w:proofErr w:type="spellStart"/>
      <w:r w:rsidR="00DF7F20" w:rsidRPr="00F255AE">
        <w:rPr>
          <w:bCs w:val="0"/>
        </w:rPr>
        <w:t>and</w:t>
      </w:r>
      <w:proofErr w:type="spellEnd"/>
      <w:r w:rsidR="00DF7F20" w:rsidRPr="00F255AE">
        <w:rPr>
          <w:bCs w:val="0"/>
        </w:rPr>
        <w:t xml:space="preserve"> </w:t>
      </w:r>
      <w:proofErr w:type="spellStart"/>
      <w:r w:rsidR="00DF7F20" w:rsidRPr="00F255AE">
        <w:rPr>
          <w:bCs w:val="0"/>
        </w:rPr>
        <w:t>published</w:t>
      </w:r>
      <w:proofErr w:type="spellEnd"/>
      <w:r w:rsidR="00DF7F20" w:rsidRPr="00F255AE">
        <w:rPr>
          <w:bCs w:val="0"/>
        </w:rPr>
        <w:t xml:space="preserve"> </w:t>
      </w:r>
      <w:proofErr w:type="spellStart"/>
      <w:r w:rsidR="00DF7F20" w:rsidRPr="00F255AE">
        <w:rPr>
          <w:bCs w:val="0"/>
        </w:rPr>
        <w:t>by</w:t>
      </w:r>
      <w:proofErr w:type="spellEnd"/>
      <w:r w:rsidR="00DF7F20" w:rsidRPr="00F255AE">
        <w:rPr>
          <w:bCs w:val="0"/>
        </w:rPr>
        <w:t xml:space="preserve"> CEL for </w:t>
      </w:r>
      <w:proofErr w:type="spellStart"/>
      <w:r w:rsidR="00DF7F20" w:rsidRPr="00F255AE">
        <w:rPr>
          <w:bCs w:val="0"/>
        </w:rPr>
        <w:t>each</w:t>
      </w:r>
      <w:proofErr w:type="spellEnd"/>
      <w:r w:rsidR="00DF7F20" w:rsidRPr="00F255AE">
        <w:rPr>
          <w:bCs w:val="0"/>
        </w:rPr>
        <w:t xml:space="preserve"> </w:t>
      </w:r>
      <w:proofErr w:type="spellStart"/>
      <w:r w:rsidR="00DF7F20" w:rsidRPr="00F255AE">
        <w:rPr>
          <w:bCs w:val="0"/>
        </w:rPr>
        <w:t>cycle</w:t>
      </w:r>
      <w:proofErr w:type="spellEnd"/>
      <w:r w:rsidR="00DF7F20" w:rsidRPr="00F255AE">
        <w:rPr>
          <w:bCs w:val="0"/>
        </w:rPr>
        <w:t xml:space="preserve"> </w:t>
      </w:r>
      <w:proofErr w:type="spellStart"/>
      <w:r w:rsidR="00DF7F20" w:rsidRPr="00F255AE">
        <w:rPr>
          <w:bCs w:val="0"/>
        </w:rPr>
        <w:t>of</w:t>
      </w:r>
      <w:proofErr w:type="spellEnd"/>
      <w:r w:rsidR="00DF7F20" w:rsidRPr="00F255AE">
        <w:rPr>
          <w:bCs w:val="0"/>
        </w:rPr>
        <w:t xml:space="preserve"> </w:t>
      </w:r>
      <w:proofErr w:type="spellStart"/>
      <w:r w:rsidR="00DF7F20" w:rsidRPr="00F255AE">
        <w:rPr>
          <w:bCs w:val="0"/>
        </w:rPr>
        <w:t>the</w:t>
      </w:r>
      <w:proofErr w:type="spellEnd"/>
      <w:r w:rsidR="00DF7F20" w:rsidRPr="00F255AE">
        <w:rPr>
          <w:bCs w:val="0"/>
        </w:rPr>
        <w:t xml:space="preserve"> </w:t>
      </w:r>
      <w:r w:rsidR="004E1541" w:rsidRPr="00F255AE">
        <w:rPr>
          <w:bCs w:val="0"/>
        </w:rPr>
        <w:t xml:space="preserve">Open </w:t>
      </w:r>
      <w:proofErr w:type="spellStart"/>
      <w:r w:rsidR="004E1541" w:rsidRPr="00F255AE">
        <w:rPr>
          <w:bCs w:val="0"/>
        </w:rPr>
        <w:t>Acreage</w:t>
      </w:r>
      <w:proofErr w:type="spellEnd"/>
      <w:r w:rsidR="004E1541" w:rsidRPr="00F255AE">
        <w:rPr>
          <w:bCs w:val="0"/>
        </w:rPr>
        <w:t xml:space="preserve"> </w:t>
      </w:r>
      <w:proofErr w:type="spellStart"/>
      <w:r w:rsidR="004E1541" w:rsidRPr="00F255AE">
        <w:rPr>
          <w:bCs w:val="0"/>
        </w:rPr>
        <w:t>of</w:t>
      </w:r>
      <w:proofErr w:type="spellEnd"/>
      <w:r w:rsidR="004E1541" w:rsidRPr="00F255AE">
        <w:rPr>
          <w:bCs w:val="0"/>
        </w:rPr>
        <w:t xml:space="preserve"> </w:t>
      </w:r>
      <w:proofErr w:type="spellStart"/>
      <w:r w:rsidR="004E1541" w:rsidRPr="00F255AE">
        <w:rPr>
          <w:bCs w:val="0"/>
        </w:rPr>
        <w:t>Concession</w:t>
      </w:r>
      <w:proofErr w:type="spellEnd"/>
      <w:r w:rsidRPr="00F255AE">
        <w:rPr>
          <w:bCs w:val="0"/>
        </w:rPr>
        <w:t xml:space="preserve">, </w:t>
      </w:r>
      <w:proofErr w:type="spellStart"/>
      <w:r w:rsidR="008660F0" w:rsidRPr="00F255AE">
        <w:rPr>
          <w:bCs w:val="0"/>
        </w:rPr>
        <w:t>the</w:t>
      </w:r>
      <w:proofErr w:type="spellEnd"/>
      <w:r w:rsidR="008660F0" w:rsidRPr="00F255AE">
        <w:rPr>
          <w:bCs w:val="0"/>
        </w:rPr>
        <w:t xml:space="preserve"> procedure set out in </w:t>
      </w:r>
      <w:proofErr w:type="spellStart"/>
      <w:r w:rsidR="008660F0" w:rsidRPr="00F255AE">
        <w:rPr>
          <w:bCs w:val="0"/>
        </w:rPr>
        <w:t>this</w:t>
      </w:r>
      <w:proofErr w:type="spellEnd"/>
      <w:r w:rsidR="008660F0" w:rsidRPr="00F255AE">
        <w:rPr>
          <w:bCs w:val="0"/>
        </w:rPr>
        <w:t xml:space="preserve"> item </w:t>
      </w:r>
      <w:proofErr w:type="spellStart"/>
      <w:r w:rsidR="008660F0" w:rsidRPr="00F255AE">
        <w:rPr>
          <w:bCs w:val="0"/>
        </w:rPr>
        <w:t>will</w:t>
      </w:r>
      <w:proofErr w:type="spellEnd"/>
      <w:r w:rsidR="008660F0" w:rsidRPr="00F255AE">
        <w:rPr>
          <w:bCs w:val="0"/>
        </w:rPr>
        <w:t xml:space="preserve"> </w:t>
      </w:r>
      <w:proofErr w:type="spellStart"/>
      <w:r w:rsidR="008660F0" w:rsidRPr="00F255AE">
        <w:rPr>
          <w:bCs w:val="0"/>
        </w:rPr>
        <w:t>be</w:t>
      </w:r>
      <w:proofErr w:type="spellEnd"/>
      <w:r w:rsidR="008660F0" w:rsidRPr="00F255AE">
        <w:rPr>
          <w:bCs w:val="0"/>
        </w:rPr>
        <w:t xml:space="preserve"> </w:t>
      </w:r>
      <w:proofErr w:type="spellStart"/>
      <w:r w:rsidR="008660F0" w:rsidRPr="00F255AE">
        <w:rPr>
          <w:bCs w:val="0"/>
        </w:rPr>
        <w:t>adopted</w:t>
      </w:r>
      <w:proofErr w:type="spellEnd"/>
    </w:p>
    <w:p w14:paraId="1E85823F" w14:textId="31B52F1C" w:rsidR="0049447A" w:rsidRPr="000D1EF4" w:rsidRDefault="000F0E4C" w:rsidP="00AE5656">
      <w:pPr>
        <w:pStyle w:val="EditOP-Alnea"/>
        <w:keepNext/>
        <w:widowControl w:val="0"/>
        <w:numPr>
          <w:ilvl w:val="0"/>
          <w:numId w:val="49"/>
        </w:numPr>
        <w:outlineLvl w:val="2"/>
        <w:rPr>
          <w:lang w:val="en-US"/>
        </w:rPr>
      </w:pPr>
      <w:r w:rsidRPr="660AAE1F">
        <w:rPr>
          <w:lang w:val="en-US"/>
        </w:rPr>
        <w:t xml:space="preserve"> </w:t>
      </w:r>
      <w:proofErr w:type="gramStart"/>
      <w:r w:rsidRPr="660AAE1F">
        <w:rPr>
          <w:lang w:val="en-US"/>
        </w:rPr>
        <w:t>the</w:t>
      </w:r>
      <w:proofErr w:type="gramEnd"/>
      <w:r w:rsidRPr="660AAE1F">
        <w:rPr>
          <w:lang w:val="en-US"/>
        </w:rPr>
        <w:t xml:space="preserve"> remaining bidders </w:t>
      </w:r>
      <w:r w:rsidR="00FE0829" w:rsidRPr="660AAE1F">
        <w:rPr>
          <w:lang w:val="en-US"/>
        </w:rPr>
        <w:t xml:space="preserve">who submitted a </w:t>
      </w:r>
      <w:r w:rsidR="00EF600B" w:rsidRPr="660AAE1F">
        <w:rPr>
          <w:lang w:val="en-US"/>
        </w:rPr>
        <w:t xml:space="preserve">valid </w:t>
      </w:r>
      <w:r w:rsidR="00FE0829" w:rsidRPr="660AAE1F">
        <w:rPr>
          <w:lang w:val="en-US"/>
        </w:rPr>
        <w:t xml:space="preserve">bid for the </w:t>
      </w:r>
      <w:r w:rsidR="00EF600B" w:rsidRPr="660AAE1F">
        <w:rPr>
          <w:lang w:val="en-US"/>
        </w:rPr>
        <w:t xml:space="preserve">same </w:t>
      </w:r>
      <w:r w:rsidR="00FE0829" w:rsidRPr="660AAE1F">
        <w:rPr>
          <w:lang w:val="en-US"/>
        </w:rPr>
        <w:t xml:space="preserve">block </w:t>
      </w:r>
      <w:r w:rsidRPr="660AAE1F">
        <w:rPr>
          <w:lang w:val="en-US"/>
        </w:rPr>
        <w:t xml:space="preserve">will be called </w:t>
      </w:r>
      <w:r w:rsidR="00EF600B" w:rsidRPr="660AAE1F">
        <w:rPr>
          <w:lang w:val="en-US"/>
        </w:rPr>
        <w:t>by CEL</w:t>
      </w:r>
      <w:r w:rsidRPr="660AAE1F">
        <w:rPr>
          <w:lang w:val="en-US"/>
        </w:rPr>
        <w:t>, by means of a single call, to express their interest in honoring the winning bid.</w:t>
      </w:r>
    </w:p>
    <w:p w14:paraId="02E260FD" w14:textId="77777777" w:rsidR="0049447A" w:rsidRPr="000D1EF4" w:rsidRDefault="000F0E4C" w:rsidP="00AE5656">
      <w:pPr>
        <w:pStyle w:val="EditOP-Alnea"/>
        <w:keepNext/>
        <w:widowControl w:val="0"/>
        <w:numPr>
          <w:ilvl w:val="0"/>
          <w:numId w:val="49"/>
        </w:numPr>
        <w:outlineLvl w:val="2"/>
        <w:rPr>
          <w:lang w:val="en-US"/>
        </w:rPr>
      </w:pPr>
      <w:proofErr w:type="gramStart"/>
      <w:r w:rsidRPr="000D1EF4">
        <w:rPr>
          <w:lang w:val="en-US"/>
        </w:rPr>
        <w:t>the</w:t>
      </w:r>
      <w:proofErr w:type="gramEnd"/>
      <w:r w:rsidRPr="000D1EF4">
        <w:rPr>
          <w:lang w:val="en-US"/>
        </w:rPr>
        <w:t xml:space="preserve"> remaining bidders who express an interest under the terms of point (a) must, within the period established in the call, submit qualification documents if they have not already been qualified to the minimum level required for the block being offered.</w:t>
      </w:r>
    </w:p>
    <w:p w14:paraId="41AF82EE" w14:textId="0EDD1C3E" w:rsidR="0049447A" w:rsidRPr="000D1EF4" w:rsidRDefault="000F0E4C" w:rsidP="660AAE1F">
      <w:pPr>
        <w:pStyle w:val="EditOP-Alnea"/>
        <w:keepNext/>
        <w:widowControl w:val="0"/>
        <w:outlineLvl w:val="2"/>
        <w:rPr>
          <w:lang w:val="en-US"/>
        </w:rPr>
      </w:pPr>
      <w:r w:rsidRPr="660AAE1F">
        <w:rPr>
          <w:lang w:val="en-US"/>
        </w:rPr>
        <w:t xml:space="preserve">The preference criterion for signing the </w:t>
      </w:r>
      <w:r w:rsidR="292FE2FC" w:rsidRPr="660AAE1F">
        <w:rPr>
          <w:lang w:val="en-US"/>
        </w:rPr>
        <w:t>agreement</w:t>
      </w:r>
      <w:r w:rsidRPr="660AAE1F">
        <w:rPr>
          <w:lang w:val="en-US"/>
        </w:rPr>
        <w:t xml:space="preserve"> will be the ranking order set out </w:t>
      </w:r>
      <w:r w:rsidR="00682D33" w:rsidRPr="660AAE1F">
        <w:rPr>
          <w:lang w:val="en-US"/>
        </w:rPr>
        <w:t xml:space="preserve">in </w:t>
      </w:r>
      <w:r w:rsidR="00682D33" w:rsidRPr="660AAE1F">
        <w:rPr>
          <w:lang w:val="en-US"/>
        </w:rPr>
        <w:lastRenderedPageBreak/>
        <w:t xml:space="preserve">Subsection </w:t>
      </w:r>
      <w:r w:rsidR="004D5F80" w:rsidRPr="660AAE1F">
        <w:rPr>
          <w:lang w:val="en-US"/>
        </w:rPr>
        <w:t>VII.4.</w:t>
      </w:r>
    </w:p>
    <w:p w14:paraId="053EC713" w14:textId="53912C8C" w:rsidR="0049447A" w:rsidRPr="000D1EF4" w:rsidRDefault="000F0E4C" w:rsidP="660AAE1F">
      <w:pPr>
        <w:pStyle w:val="EditOP-Alnea"/>
        <w:rPr>
          <w:lang w:val="en-US"/>
        </w:rPr>
      </w:pPr>
      <w:r w:rsidRPr="660AAE1F">
        <w:rPr>
          <w:lang w:val="en-US"/>
        </w:rPr>
        <w:t>For blocks in which there are no remaining bidders interested in honoring the winning bid, CEL will declare the bidding closed.</w:t>
      </w:r>
    </w:p>
    <w:p w14:paraId="2CAAADD6" w14:textId="77777777" w:rsidR="0049447A" w:rsidRPr="00F255AE" w:rsidRDefault="000F0E4C" w:rsidP="00F255AE">
      <w:pPr>
        <w:pStyle w:val="Subseo"/>
        <w:rPr>
          <w:lang w:val="en-US"/>
        </w:rPr>
      </w:pPr>
      <w:r w:rsidRPr="000D1EF4">
        <w:rPr>
          <w:lang w:val="en-US"/>
        </w:rPr>
        <w:t>Subsection X.4.2 - Non-signature by a bidder belonging to a consortium</w:t>
      </w:r>
    </w:p>
    <w:p w14:paraId="2ADBBF43" w14:textId="61539F4A" w:rsidR="0049447A" w:rsidRPr="00F255AE" w:rsidRDefault="000F0E4C" w:rsidP="00F255AE">
      <w:pPr>
        <w:pStyle w:val="EditOP-Pargnivel2"/>
        <w:spacing w:after="240"/>
        <w:rPr>
          <w:bCs w:val="0"/>
        </w:rPr>
      </w:pPr>
      <w:r w:rsidRPr="00F255AE">
        <w:rPr>
          <w:bCs w:val="0"/>
        </w:rPr>
        <w:t xml:space="preserve">For </w:t>
      </w:r>
      <w:proofErr w:type="spellStart"/>
      <w:r w:rsidRPr="00F255AE">
        <w:rPr>
          <w:bCs w:val="0"/>
        </w:rPr>
        <w:t>bids</w:t>
      </w:r>
      <w:proofErr w:type="spellEnd"/>
      <w:r w:rsidRPr="00F255AE">
        <w:rPr>
          <w:bCs w:val="0"/>
        </w:rPr>
        <w:t xml:space="preserve"> </w:t>
      </w:r>
      <w:proofErr w:type="spellStart"/>
      <w:r w:rsidRPr="00F255AE">
        <w:rPr>
          <w:bCs w:val="0"/>
        </w:rPr>
        <w:t>submitted</w:t>
      </w:r>
      <w:proofErr w:type="spellEnd"/>
      <w:r w:rsidRPr="00F255AE">
        <w:rPr>
          <w:bCs w:val="0"/>
        </w:rPr>
        <w:t xml:space="preserve"> in a consortium,</w:t>
      </w:r>
      <w:bookmarkEnd w:id="7663"/>
      <w:bookmarkEnd w:id="7664"/>
      <w:r w:rsidR="004C6A17" w:rsidRPr="00F255AE">
        <w:rPr>
          <w:bCs w:val="0"/>
        </w:rPr>
        <w:t xml:space="preserve"> </w:t>
      </w:r>
      <w:proofErr w:type="spellStart"/>
      <w:r w:rsidR="004C6A17" w:rsidRPr="00F255AE">
        <w:rPr>
          <w:bCs w:val="0"/>
        </w:rPr>
        <w:t>if</w:t>
      </w:r>
      <w:proofErr w:type="spellEnd"/>
      <w:r w:rsidR="004C6A17" w:rsidRPr="00F255AE">
        <w:rPr>
          <w:bCs w:val="0"/>
        </w:rPr>
        <w:t xml:space="preserve"> a </w:t>
      </w:r>
      <w:proofErr w:type="spellStart"/>
      <w:r w:rsidR="00C0389A" w:rsidRPr="00F255AE">
        <w:rPr>
          <w:bCs w:val="0"/>
        </w:rPr>
        <w:t>winning</w:t>
      </w:r>
      <w:proofErr w:type="spellEnd"/>
      <w:r w:rsidR="00C0389A" w:rsidRPr="00F255AE">
        <w:rPr>
          <w:bCs w:val="0"/>
        </w:rPr>
        <w:t xml:space="preserve"> </w:t>
      </w:r>
      <w:proofErr w:type="spellStart"/>
      <w:r w:rsidR="004C6A17" w:rsidRPr="00F255AE">
        <w:rPr>
          <w:bCs w:val="0"/>
        </w:rPr>
        <w:t>bidder</w:t>
      </w:r>
      <w:proofErr w:type="spellEnd"/>
      <w:r w:rsidR="004C6A17" w:rsidRPr="00F255AE">
        <w:rPr>
          <w:bCs w:val="0"/>
        </w:rPr>
        <w:t xml:space="preserve"> </w:t>
      </w:r>
      <w:proofErr w:type="spellStart"/>
      <w:r w:rsidR="004C6A17" w:rsidRPr="00F255AE">
        <w:rPr>
          <w:bCs w:val="0"/>
        </w:rPr>
        <w:t>fails</w:t>
      </w:r>
      <w:proofErr w:type="spellEnd"/>
      <w:r w:rsidR="004C6A17" w:rsidRPr="00F255AE">
        <w:rPr>
          <w:bCs w:val="0"/>
        </w:rPr>
        <w:t xml:space="preserve"> </w:t>
      </w:r>
      <w:proofErr w:type="spellStart"/>
      <w:r w:rsidR="004C6A17" w:rsidRPr="00F255AE">
        <w:rPr>
          <w:bCs w:val="0"/>
        </w:rPr>
        <w:t>to</w:t>
      </w:r>
      <w:proofErr w:type="spellEnd"/>
      <w:r w:rsidR="004C6A17" w:rsidRPr="00F255AE">
        <w:rPr>
          <w:bCs w:val="0"/>
        </w:rPr>
        <w:t xml:space="preserve"> </w:t>
      </w:r>
      <w:proofErr w:type="spellStart"/>
      <w:r w:rsidR="004C6A17" w:rsidRPr="00F255AE">
        <w:rPr>
          <w:bCs w:val="0"/>
        </w:rPr>
        <w:t>conclude</w:t>
      </w:r>
      <w:proofErr w:type="spellEnd"/>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50ADEB1C" w:rsidRPr="00F255AE">
        <w:rPr>
          <w:bCs w:val="0"/>
        </w:rPr>
        <w:t>agreement</w:t>
      </w:r>
      <w:proofErr w:type="spellEnd"/>
      <w:r w:rsidR="004C6A17" w:rsidRPr="00F255AE">
        <w:rPr>
          <w:bCs w:val="0"/>
        </w:rPr>
        <w:t xml:space="preserve"> </w:t>
      </w:r>
      <w:proofErr w:type="spellStart"/>
      <w:r w:rsidR="00B06128" w:rsidRPr="00F255AE">
        <w:rPr>
          <w:bCs w:val="0"/>
        </w:rPr>
        <w:t>within</w:t>
      </w:r>
      <w:proofErr w:type="spellEnd"/>
      <w:r w:rsidR="00B06128" w:rsidRPr="00F255AE">
        <w:rPr>
          <w:bCs w:val="0"/>
        </w:rPr>
        <w:t xml:space="preserve"> </w:t>
      </w:r>
      <w:proofErr w:type="spellStart"/>
      <w:r w:rsidR="00B06128" w:rsidRPr="00F255AE">
        <w:rPr>
          <w:bCs w:val="0"/>
        </w:rPr>
        <w:t>the</w:t>
      </w:r>
      <w:proofErr w:type="spellEnd"/>
      <w:r w:rsidR="00B06128" w:rsidRPr="00F255AE">
        <w:rPr>
          <w:bCs w:val="0"/>
        </w:rPr>
        <w:t xml:space="preserve"> </w:t>
      </w:r>
      <w:proofErr w:type="spellStart"/>
      <w:r w:rsidR="00B06128" w:rsidRPr="00F255AE">
        <w:rPr>
          <w:bCs w:val="0"/>
        </w:rPr>
        <w:t>timeframe</w:t>
      </w:r>
      <w:proofErr w:type="spellEnd"/>
      <w:r w:rsidR="00B06128" w:rsidRPr="00F255AE">
        <w:rPr>
          <w:bCs w:val="0"/>
        </w:rPr>
        <w:t xml:space="preserve"> </w:t>
      </w:r>
      <w:proofErr w:type="spellStart"/>
      <w:r w:rsidR="00B06128" w:rsidRPr="00F255AE">
        <w:rPr>
          <w:bCs w:val="0"/>
        </w:rPr>
        <w:t>established</w:t>
      </w:r>
      <w:proofErr w:type="spellEnd"/>
      <w:r w:rsidR="00B06128" w:rsidRPr="00F255AE">
        <w:rPr>
          <w:bCs w:val="0"/>
        </w:rPr>
        <w:t xml:space="preserve"> in </w:t>
      </w:r>
      <w:proofErr w:type="spellStart"/>
      <w:r w:rsidR="00B06128" w:rsidRPr="00F255AE">
        <w:rPr>
          <w:bCs w:val="0"/>
        </w:rPr>
        <w:t>the</w:t>
      </w:r>
      <w:proofErr w:type="spellEnd"/>
      <w:r w:rsidR="00B06128" w:rsidRPr="00F255AE">
        <w:rPr>
          <w:bCs w:val="0"/>
        </w:rPr>
        <w:t xml:space="preserve"> </w:t>
      </w:r>
      <w:proofErr w:type="spellStart"/>
      <w:r w:rsidR="00B06128" w:rsidRPr="00F255AE">
        <w:rPr>
          <w:bCs w:val="0"/>
        </w:rPr>
        <w:t>bidding</w:t>
      </w:r>
      <w:proofErr w:type="spellEnd"/>
      <w:r w:rsidR="00B06128" w:rsidRPr="00F255AE">
        <w:rPr>
          <w:bCs w:val="0"/>
        </w:rPr>
        <w:t xml:space="preserve"> schedule</w:t>
      </w:r>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004C6A17" w:rsidRPr="00F255AE">
        <w:rPr>
          <w:bCs w:val="0"/>
        </w:rPr>
        <w:t>other</w:t>
      </w:r>
      <w:proofErr w:type="spellEnd"/>
      <w:r w:rsidR="004C6A17" w:rsidRPr="00F255AE">
        <w:rPr>
          <w:bCs w:val="0"/>
        </w:rPr>
        <w:t xml:space="preserve"> consortium </w:t>
      </w:r>
      <w:proofErr w:type="spellStart"/>
      <w:r w:rsidR="004C6A17" w:rsidRPr="00F255AE">
        <w:rPr>
          <w:bCs w:val="0"/>
        </w:rPr>
        <w:t>members</w:t>
      </w:r>
      <w:proofErr w:type="spellEnd"/>
      <w:r w:rsidR="004C6A17" w:rsidRPr="00F255AE">
        <w:rPr>
          <w:bCs w:val="0"/>
        </w:rPr>
        <w:t xml:space="preserve"> </w:t>
      </w:r>
      <w:proofErr w:type="spellStart"/>
      <w:r w:rsidR="004C6A17" w:rsidRPr="00F255AE">
        <w:rPr>
          <w:bCs w:val="0"/>
        </w:rPr>
        <w:t>will</w:t>
      </w:r>
      <w:proofErr w:type="spellEnd"/>
      <w:r w:rsidR="004C6A17" w:rsidRPr="00F255AE">
        <w:rPr>
          <w:bCs w:val="0"/>
        </w:rPr>
        <w:t xml:space="preserve"> </w:t>
      </w:r>
      <w:proofErr w:type="spellStart"/>
      <w:r w:rsidR="004C6A17" w:rsidRPr="00F255AE">
        <w:rPr>
          <w:bCs w:val="0"/>
        </w:rPr>
        <w:t>be</w:t>
      </w:r>
      <w:proofErr w:type="spellEnd"/>
      <w:r w:rsidR="004C6A17" w:rsidRPr="00F255AE">
        <w:rPr>
          <w:bCs w:val="0"/>
        </w:rPr>
        <w:t xml:space="preserve"> </w:t>
      </w:r>
      <w:proofErr w:type="spellStart"/>
      <w:r w:rsidR="004C6A17" w:rsidRPr="00F255AE">
        <w:rPr>
          <w:bCs w:val="0"/>
        </w:rPr>
        <w:t>called</w:t>
      </w:r>
      <w:proofErr w:type="spellEnd"/>
      <w:r w:rsidR="004C6A17" w:rsidRPr="00F255AE">
        <w:rPr>
          <w:bCs w:val="0"/>
        </w:rPr>
        <w:t xml:space="preserve"> </w:t>
      </w:r>
      <w:proofErr w:type="spellStart"/>
      <w:r w:rsidR="00AA2495" w:rsidRPr="00F255AE">
        <w:rPr>
          <w:bCs w:val="0"/>
        </w:rPr>
        <w:t>by</w:t>
      </w:r>
      <w:proofErr w:type="spellEnd"/>
      <w:r w:rsidR="00AA2495" w:rsidRPr="00F255AE">
        <w:rPr>
          <w:bCs w:val="0"/>
        </w:rPr>
        <w:t xml:space="preserve"> CEL </w:t>
      </w:r>
      <w:proofErr w:type="spellStart"/>
      <w:r w:rsidR="004C6A17" w:rsidRPr="00F255AE">
        <w:rPr>
          <w:bCs w:val="0"/>
        </w:rPr>
        <w:t>to</w:t>
      </w:r>
      <w:proofErr w:type="spellEnd"/>
      <w:r w:rsidR="004C6A17" w:rsidRPr="00F255AE">
        <w:rPr>
          <w:bCs w:val="0"/>
        </w:rPr>
        <w:t xml:space="preserve"> </w:t>
      </w:r>
      <w:proofErr w:type="spellStart"/>
      <w:r w:rsidR="004C6A17" w:rsidRPr="00F255AE">
        <w:rPr>
          <w:bCs w:val="0"/>
        </w:rPr>
        <w:t>express</w:t>
      </w:r>
      <w:proofErr w:type="spellEnd"/>
      <w:r w:rsidR="004C6A17" w:rsidRPr="00F255AE">
        <w:rPr>
          <w:bCs w:val="0"/>
        </w:rPr>
        <w:t xml:space="preserve"> </w:t>
      </w:r>
      <w:proofErr w:type="spellStart"/>
      <w:r w:rsidR="004C6A17" w:rsidRPr="00F255AE">
        <w:rPr>
          <w:bCs w:val="0"/>
        </w:rPr>
        <w:t>their</w:t>
      </w:r>
      <w:proofErr w:type="spellEnd"/>
      <w:r w:rsidR="004C6A17" w:rsidRPr="00F255AE">
        <w:rPr>
          <w:bCs w:val="0"/>
        </w:rPr>
        <w:t xml:space="preserve"> </w:t>
      </w:r>
      <w:proofErr w:type="spellStart"/>
      <w:r w:rsidR="004C6A17" w:rsidRPr="00F255AE">
        <w:rPr>
          <w:bCs w:val="0"/>
        </w:rPr>
        <w:t>interest</w:t>
      </w:r>
      <w:proofErr w:type="spellEnd"/>
      <w:r w:rsidR="004C6A17" w:rsidRPr="00F255AE">
        <w:rPr>
          <w:bCs w:val="0"/>
        </w:rPr>
        <w:t xml:space="preserve"> in </w:t>
      </w:r>
      <w:proofErr w:type="spellStart"/>
      <w:r w:rsidR="004C6A17" w:rsidRPr="00F255AE">
        <w:rPr>
          <w:bCs w:val="0"/>
        </w:rPr>
        <w:t>assuming</w:t>
      </w:r>
      <w:proofErr w:type="spellEnd"/>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004C6A17" w:rsidRPr="00F255AE">
        <w:rPr>
          <w:bCs w:val="0"/>
        </w:rPr>
        <w:t>responsibilities</w:t>
      </w:r>
      <w:proofErr w:type="spellEnd"/>
      <w:r w:rsidR="004C6A17" w:rsidRPr="00F255AE">
        <w:rPr>
          <w:bCs w:val="0"/>
        </w:rPr>
        <w:t xml:space="preserve"> </w:t>
      </w:r>
      <w:proofErr w:type="spellStart"/>
      <w:r w:rsidR="004C6A17" w:rsidRPr="00F255AE">
        <w:rPr>
          <w:bCs w:val="0"/>
        </w:rPr>
        <w:t>of</w:t>
      </w:r>
      <w:proofErr w:type="spellEnd"/>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004C6A17" w:rsidRPr="00F255AE">
        <w:rPr>
          <w:bCs w:val="0"/>
        </w:rPr>
        <w:t>disqualified</w:t>
      </w:r>
      <w:proofErr w:type="spellEnd"/>
      <w:r w:rsidR="004C6A17" w:rsidRPr="00F255AE">
        <w:rPr>
          <w:bCs w:val="0"/>
        </w:rPr>
        <w:t xml:space="preserve"> </w:t>
      </w:r>
      <w:proofErr w:type="spellStart"/>
      <w:r w:rsidR="004C6A17" w:rsidRPr="00F255AE">
        <w:rPr>
          <w:bCs w:val="0"/>
        </w:rPr>
        <w:t>or</w:t>
      </w:r>
      <w:proofErr w:type="spellEnd"/>
      <w:r w:rsidR="004C6A17" w:rsidRPr="00F255AE">
        <w:rPr>
          <w:bCs w:val="0"/>
        </w:rPr>
        <w:t xml:space="preserve"> </w:t>
      </w:r>
      <w:proofErr w:type="spellStart"/>
      <w:r w:rsidR="004C6A17" w:rsidRPr="00F255AE">
        <w:rPr>
          <w:bCs w:val="0"/>
        </w:rPr>
        <w:t>withdrawing</w:t>
      </w:r>
      <w:proofErr w:type="spellEnd"/>
      <w:r w:rsidR="004C6A17" w:rsidRPr="00F255AE">
        <w:rPr>
          <w:bCs w:val="0"/>
        </w:rPr>
        <w:t xml:space="preserve"> </w:t>
      </w:r>
      <w:proofErr w:type="spellStart"/>
      <w:r w:rsidR="004C6A17" w:rsidRPr="00F255AE">
        <w:rPr>
          <w:bCs w:val="0"/>
        </w:rPr>
        <w:t>bidder</w:t>
      </w:r>
      <w:proofErr w:type="spellEnd"/>
      <w:r w:rsidR="004C6A17" w:rsidRPr="00F255AE">
        <w:rPr>
          <w:bCs w:val="0"/>
        </w:rPr>
        <w:t xml:space="preserve">, </w:t>
      </w:r>
      <w:proofErr w:type="spellStart"/>
      <w:r w:rsidR="004C6A17" w:rsidRPr="00F255AE">
        <w:rPr>
          <w:bCs w:val="0"/>
        </w:rPr>
        <w:t>without</w:t>
      </w:r>
      <w:proofErr w:type="spellEnd"/>
      <w:r w:rsidR="004C6A17" w:rsidRPr="00F255AE">
        <w:rPr>
          <w:bCs w:val="0"/>
        </w:rPr>
        <w:t xml:space="preserve"> </w:t>
      </w:r>
      <w:proofErr w:type="spellStart"/>
      <w:r w:rsidR="004C6A17" w:rsidRPr="00F255AE">
        <w:rPr>
          <w:bCs w:val="0"/>
        </w:rPr>
        <w:t>prejudice</w:t>
      </w:r>
      <w:proofErr w:type="spellEnd"/>
      <w:r w:rsidR="004C6A17" w:rsidRPr="00F255AE">
        <w:rPr>
          <w:bCs w:val="0"/>
        </w:rPr>
        <w:t xml:space="preserve"> </w:t>
      </w:r>
      <w:proofErr w:type="spellStart"/>
      <w:r w:rsidR="004C6A17" w:rsidRPr="00F255AE">
        <w:rPr>
          <w:bCs w:val="0"/>
        </w:rPr>
        <w:t>to</w:t>
      </w:r>
      <w:proofErr w:type="spellEnd"/>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004C6A17" w:rsidRPr="00F255AE">
        <w:rPr>
          <w:bCs w:val="0"/>
        </w:rPr>
        <w:t>application</w:t>
      </w:r>
      <w:proofErr w:type="spellEnd"/>
      <w:r w:rsidR="004C6A17" w:rsidRPr="00F255AE">
        <w:rPr>
          <w:bCs w:val="0"/>
        </w:rPr>
        <w:t xml:space="preserve"> </w:t>
      </w:r>
      <w:proofErr w:type="spellStart"/>
      <w:r w:rsidR="004C6A17" w:rsidRPr="00F255AE">
        <w:rPr>
          <w:bCs w:val="0"/>
        </w:rPr>
        <w:t>of</w:t>
      </w:r>
      <w:proofErr w:type="spellEnd"/>
      <w:r w:rsidR="004C6A17" w:rsidRPr="00F255AE">
        <w:rPr>
          <w:bCs w:val="0"/>
        </w:rPr>
        <w:t xml:space="preserve"> </w:t>
      </w:r>
      <w:proofErr w:type="spellStart"/>
      <w:r w:rsidR="004C6A17" w:rsidRPr="00F255AE">
        <w:rPr>
          <w:bCs w:val="0"/>
        </w:rPr>
        <w:t>the</w:t>
      </w:r>
      <w:proofErr w:type="spellEnd"/>
      <w:r w:rsidR="004C6A17" w:rsidRPr="00F255AE">
        <w:rPr>
          <w:bCs w:val="0"/>
        </w:rPr>
        <w:t xml:space="preserve"> </w:t>
      </w:r>
      <w:proofErr w:type="spellStart"/>
      <w:r w:rsidR="004C6A17" w:rsidRPr="00F255AE">
        <w:rPr>
          <w:bCs w:val="0"/>
        </w:rPr>
        <w:t>penalties</w:t>
      </w:r>
      <w:proofErr w:type="spellEnd"/>
      <w:r w:rsidR="004C6A17" w:rsidRPr="00F255AE">
        <w:rPr>
          <w:bCs w:val="0"/>
        </w:rPr>
        <w:t xml:space="preserve"> </w:t>
      </w:r>
      <w:proofErr w:type="spellStart"/>
      <w:r w:rsidR="004C6A17" w:rsidRPr="00F255AE">
        <w:rPr>
          <w:bCs w:val="0"/>
        </w:rPr>
        <w:t>provided</w:t>
      </w:r>
      <w:proofErr w:type="spellEnd"/>
      <w:r w:rsidR="004C6A17" w:rsidRPr="00F255AE">
        <w:rPr>
          <w:bCs w:val="0"/>
        </w:rPr>
        <w:t xml:space="preserve"> for </w:t>
      </w:r>
      <w:r w:rsidR="005466B4" w:rsidRPr="00F255AE">
        <w:rPr>
          <w:bCs w:val="0"/>
        </w:rPr>
        <w:t xml:space="preserve">in </w:t>
      </w:r>
      <w:proofErr w:type="spellStart"/>
      <w:proofErr w:type="gramStart"/>
      <w:r w:rsidR="005466B4" w:rsidRPr="00F255AE">
        <w:rPr>
          <w:bCs w:val="0"/>
        </w:rPr>
        <w:t>the</w:t>
      </w:r>
      <w:proofErr w:type="spellEnd"/>
      <w:r w:rsidR="005466B4" w:rsidRPr="00F255AE">
        <w:rPr>
          <w:bCs w:val="0"/>
        </w:rPr>
        <w:t xml:space="preserve"> </w:t>
      </w:r>
      <w:r w:rsidR="43BC8AAC" w:rsidRPr="00F255AE">
        <w:rPr>
          <w:bCs w:val="0"/>
        </w:rPr>
        <w:t xml:space="preserve"> tender</w:t>
      </w:r>
      <w:proofErr w:type="gramEnd"/>
      <w:r w:rsidR="43BC8AAC" w:rsidRPr="00F255AE">
        <w:rPr>
          <w:bCs w:val="0"/>
        </w:rPr>
        <w:t xml:space="preserve"> </w:t>
      </w:r>
      <w:proofErr w:type="spellStart"/>
      <w:r w:rsidR="43BC8AAC" w:rsidRPr="00F255AE">
        <w:rPr>
          <w:bCs w:val="0"/>
        </w:rPr>
        <w:t>protocol</w:t>
      </w:r>
      <w:proofErr w:type="spellEnd"/>
      <w:r w:rsidR="005466B4" w:rsidRPr="00F255AE">
        <w:rPr>
          <w:bCs w:val="0"/>
        </w:rPr>
        <w:t xml:space="preserve"> </w:t>
      </w:r>
      <w:proofErr w:type="spellStart"/>
      <w:r w:rsidR="005466B4" w:rsidRPr="00F255AE">
        <w:rPr>
          <w:bCs w:val="0"/>
        </w:rPr>
        <w:t>and</w:t>
      </w:r>
      <w:proofErr w:type="spellEnd"/>
      <w:r w:rsidR="005466B4" w:rsidRPr="00F255AE">
        <w:rPr>
          <w:bCs w:val="0"/>
        </w:rPr>
        <w:t xml:space="preserve"> </w:t>
      </w:r>
      <w:proofErr w:type="spellStart"/>
      <w:r w:rsidR="004C6A17" w:rsidRPr="00F255AE">
        <w:rPr>
          <w:bCs w:val="0"/>
        </w:rPr>
        <w:t>applicable</w:t>
      </w:r>
      <w:proofErr w:type="spellEnd"/>
      <w:r w:rsidR="004C6A17" w:rsidRPr="00F255AE">
        <w:rPr>
          <w:bCs w:val="0"/>
        </w:rPr>
        <w:t xml:space="preserve"> </w:t>
      </w:r>
      <w:proofErr w:type="spellStart"/>
      <w:r w:rsidR="004C6A17" w:rsidRPr="00F255AE">
        <w:rPr>
          <w:bCs w:val="0"/>
        </w:rPr>
        <w:t>legislation</w:t>
      </w:r>
      <w:proofErr w:type="spellEnd"/>
      <w:r w:rsidR="004C6A17" w:rsidRPr="00F255AE">
        <w:rPr>
          <w:bCs w:val="0"/>
        </w:rPr>
        <w:t>.</w:t>
      </w:r>
    </w:p>
    <w:p w14:paraId="4B4542FC" w14:textId="6012D537" w:rsidR="0049447A" w:rsidRPr="00F255AE" w:rsidRDefault="000F0E4C" w:rsidP="00F255AE">
      <w:pPr>
        <w:pStyle w:val="EditOP-Pargnivel2"/>
        <w:spacing w:after="240"/>
        <w:rPr>
          <w:bCs w:val="0"/>
        </w:rPr>
      </w:pPr>
      <w:proofErr w:type="spellStart"/>
      <w:r w:rsidRPr="00F255AE">
        <w:rPr>
          <w:bCs w:val="0"/>
        </w:rPr>
        <w:t>To</w:t>
      </w:r>
      <w:proofErr w:type="spellEnd"/>
      <w:r w:rsidRPr="00F255AE">
        <w:rPr>
          <w:bCs w:val="0"/>
        </w:rPr>
        <w:t xml:space="preserve"> </w:t>
      </w:r>
      <w:proofErr w:type="spellStart"/>
      <w:r w:rsidRPr="00F255AE">
        <w:rPr>
          <w:bCs w:val="0"/>
        </w:rPr>
        <w:t>this</w:t>
      </w:r>
      <w:proofErr w:type="spellEnd"/>
      <w:r w:rsidRPr="00F255AE">
        <w:rPr>
          <w:bCs w:val="0"/>
        </w:rPr>
        <w:t xml:space="preserve"> </w:t>
      </w:r>
      <w:proofErr w:type="spellStart"/>
      <w:r w:rsidRPr="00F255AE">
        <w:rPr>
          <w:bCs w:val="0"/>
        </w:rPr>
        <w:t>end</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00B564D7" w:rsidRPr="00F255AE">
        <w:rPr>
          <w:bCs w:val="0"/>
        </w:rPr>
        <w:t>bidding</w:t>
      </w:r>
      <w:proofErr w:type="spellEnd"/>
      <w:r w:rsidR="00B564D7" w:rsidRPr="00F255AE">
        <w:rPr>
          <w:bCs w:val="0"/>
        </w:rPr>
        <w:t xml:space="preserve"> </w:t>
      </w:r>
      <w:r w:rsidRPr="00F255AE">
        <w:rPr>
          <w:bCs w:val="0"/>
        </w:rPr>
        <w:t xml:space="preserve">consortium must </w:t>
      </w:r>
      <w:proofErr w:type="spellStart"/>
      <w:r w:rsidRPr="00F255AE">
        <w:rPr>
          <w:bCs w:val="0"/>
        </w:rPr>
        <w:t>have</w:t>
      </w:r>
      <w:proofErr w:type="spellEnd"/>
      <w:r w:rsidRPr="00F255AE">
        <w:rPr>
          <w:bCs w:val="0"/>
        </w:rPr>
        <w:t xml:space="preserve"> </w:t>
      </w:r>
      <w:proofErr w:type="spellStart"/>
      <w:r w:rsidRPr="00F255AE">
        <w:rPr>
          <w:bCs w:val="0"/>
        </w:rPr>
        <w:t>at</w:t>
      </w:r>
      <w:proofErr w:type="spellEnd"/>
      <w:r w:rsidRPr="00F255AE">
        <w:rPr>
          <w:bCs w:val="0"/>
        </w:rPr>
        <w:t xml:space="preserve"> </w:t>
      </w:r>
      <w:proofErr w:type="spellStart"/>
      <w:r w:rsidRPr="00F255AE">
        <w:rPr>
          <w:bCs w:val="0"/>
        </w:rPr>
        <w:t>least</w:t>
      </w:r>
      <w:proofErr w:type="spellEnd"/>
      <w:r w:rsidRPr="00F255AE">
        <w:rPr>
          <w:bCs w:val="0"/>
        </w:rPr>
        <w:t xml:space="preserve"> </w:t>
      </w:r>
      <w:proofErr w:type="spellStart"/>
      <w:r w:rsidRPr="00F255AE">
        <w:rPr>
          <w:bCs w:val="0"/>
        </w:rPr>
        <w:t>one</w:t>
      </w:r>
      <w:proofErr w:type="spellEnd"/>
      <w:r w:rsidRPr="00F255AE">
        <w:rPr>
          <w:bCs w:val="0"/>
        </w:rPr>
        <w:t xml:space="preserve"> consortium </w:t>
      </w:r>
      <w:proofErr w:type="spellStart"/>
      <w:r w:rsidRPr="00F255AE">
        <w:rPr>
          <w:bCs w:val="0"/>
        </w:rPr>
        <w:t>member</w:t>
      </w:r>
      <w:proofErr w:type="spellEnd"/>
      <w:r w:rsidRPr="00F255AE">
        <w:rPr>
          <w:bCs w:val="0"/>
        </w:rPr>
        <w:t xml:space="preserve"> </w:t>
      </w:r>
      <w:proofErr w:type="spellStart"/>
      <w:r w:rsidRPr="00F255AE">
        <w:rPr>
          <w:bCs w:val="0"/>
        </w:rPr>
        <w:t>qualified</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minimum</w:t>
      </w:r>
      <w:proofErr w:type="spellEnd"/>
      <w:r w:rsidRPr="00F255AE">
        <w:rPr>
          <w:bCs w:val="0"/>
        </w:rPr>
        <w:t xml:space="preserve"> </w:t>
      </w:r>
      <w:proofErr w:type="spellStart"/>
      <w:r w:rsidRPr="00F255AE">
        <w:rPr>
          <w:bCs w:val="0"/>
        </w:rPr>
        <w:t>level</w:t>
      </w:r>
      <w:proofErr w:type="spellEnd"/>
      <w:r w:rsidRPr="00F255AE">
        <w:rPr>
          <w:bCs w:val="0"/>
        </w:rPr>
        <w:t xml:space="preserve"> </w:t>
      </w:r>
      <w:proofErr w:type="spellStart"/>
      <w:r w:rsidRPr="00F255AE">
        <w:rPr>
          <w:bCs w:val="0"/>
        </w:rPr>
        <w:t>required</w:t>
      </w:r>
      <w:proofErr w:type="spellEnd"/>
      <w:r w:rsidRPr="00F255AE">
        <w:rPr>
          <w:bCs w:val="0"/>
        </w:rPr>
        <w:t xml:space="preserve"> </w:t>
      </w:r>
      <w:r w:rsidR="00AD3714" w:rsidRPr="00F255AE">
        <w:rPr>
          <w:bCs w:val="0"/>
        </w:rPr>
        <w:t xml:space="preserve">for </w:t>
      </w:r>
      <w:proofErr w:type="spellStart"/>
      <w:r w:rsidR="00AD3714" w:rsidRPr="00F255AE">
        <w:rPr>
          <w:bCs w:val="0"/>
        </w:rPr>
        <w:t>the</w:t>
      </w:r>
      <w:proofErr w:type="spellEnd"/>
      <w:r w:rsidR="00AD3714" w:rsidRPr="00F255AE">
        <w:rPr>
          <w:bCs w:val="0"/>
        </w:rPr>
        <w:t xml:space="preserve"> sector in </w:t>
      </w:r>
      <w:proofErr w:type="spellStart"/>
      <w:r w:rsidR="00AD3714" w:rsidRPr="00F255AE">
        <w:rPr>
          <w:bCs w:val="0"/>
        </w:rPr>
        <w:t>which</w:t>
      </w:r>
      <w:proofErr w:type="spellEnd"/>
      <w:r w:rsidR="00AD3714" w:rsidRPr="00F255AE">
        <w:rPr>
          <w:bCs w:val="0"/>
        </w:rPr>
        <w:t xml:space="preserve"> </w:t>
      </w:r>
      <w:proofErr w:type="spellStart"/>
      <w:r w:rsidR="00AD3714" w:rsidRPr="00F255AE">
        <w:rPr>
          <w:bCs w:val="0"/>
        </w:rPr>
        <w:t>the</w:t>
      </w:r>
      <w:proofErr w:type="spellEnd"/>
      <w:r w:rsidR="00AD3714" w:rsidRPr="00F255AE">
        <w:rPr>
          <w:bCs w:val="0"/>
        </w:rPr>
        <w:t xml:space="preserve"> </w:t>
      </w:r>
      <w:proofErr w:type="spellStart"/>
      <w:r w:rsidR="00AD3714" w:rsidRPr="00F255AE">
        <w:rPr>
          <w:bCs w:val="0"/>
        </w:rPr>
        <w:t>block</w:t>
      </w:r>
      <w:proofErr w:type="spellEnd"/>
      <w:r w:rsidR="00AD3714" w:rsidRPr="00F255AE">
        <w:rPr>
          <w:bCs w:val="0"/>
        </w:rPr>
        <w:t xml:space="preserve"> </w:t>
      </w:r>
      <w:proofErr w:type="spellStart"/>
      <w:r w:rsidR="00AD3714" w:rsidRPr="00F255AE">
        <w:rPr>
          <w:bCs w:val="0"/>
        </w:rPr>
        <w:t>being</w:t>
      </w:r>
      <w:proofErr w:type="spellEnd"/>
      <w:r w:rsidR="00AD3714" w:rsidRPr="00F255AE">
        <w:rPr>
          <w:bCs w:val="0"/>
        </w:rPr>
        <w:t xml:space="preserve"> </w:t>
      </w:r>
      <w:proofErr w:type="spellStart"/>
      <w:r w:rsidR="00AD3714" w:rsidRPr="00F255AE">
        <w:rPr>
          <w:bCs w:val="0"/>
        </w:rPr>
        <w:t>bid</w:t>
      </w:r>
      <w:proofErr w:type="spellEnd"/>
      <w:r w:rsidR="00AD3714" w:rsidRPr="00F255AE">
        <w:rPr>
          <w:bCs w:val="0"/>
        </w:rPr>
        <w:t xml:space="preserve"> </w:t>
      </w:r>
      <w:proofErr w:type="spellStart"/>
      <w:r w:rsidR="00AD3714" w:rsidRPr="00F255AE">
        <w:rPr>
          <w:bCs w:val="0"/>
        </w:rPr>
        <w:t>on</w:t>
      </w:r>
      <w:proofErr w:type="spellEnd"/>
      <w:r w:rsidR="00AD3714" w:rsidRPr="00F255AE">
        <w:rPr>
          <w:bCs w:val="0"/>
        </w:rPr>
        <w:t xml:space="preserve"> </w:t>
      </w:r>
      <w:proofErr w:type="spellStart"/>
      <w:r w:rsidR="00AD3714" w:rsidRPr="00F255AE">
        <w:rPr>
          <w:bCs w:val="0"/>
        </w:rPr>
        <w:t>is</w:t>
      </w:r>
      <w:proofErr w:type="spellEnd"/>
      <w:r w:rsidR="00AD3714" w:rsidRPr="00F255AE">
        <w:rPr>
          <w:bCs w:val="0"/>
        </w:rPr>
        <w:t xml:space="preserve"> </w:t>
      </w:r>
      <w:proofErr w:type="spellStart"/>
      <w:r w:rsidR="00AD3714" w:rsidRPr="00F255AE">
        <w:rPr>
          <w:bCs w:val="0"/>
        </w:rPr>
        <w:t>located</w:t>
      </w:r>
      <w:proofErr w:type="spellEnd"/>
      <w:r w:rsidRPr="00F255AE">
        <w:rPr>
          <w:bCs w:val="0"/>
        </w:rPr>
        <w:t xml:space="preserve">, </w:t>
      </w:r>
      <w:proofErr w:type="spellStart"/>
      <w:r w:rsidR="00173A55" w:rsidRPr="00F255AE">
        <w:rPr>
          <w:bCs w:val="0"/>
        </w:rPr>
        <w:t>who</w:t>
      </w:r>
      <w:proofErr w:type="spellEnd"/>
      <w:r w:rsidR="00173A55" w:rsidRPr="00F255AE">
        <w:rPr>
          <w:bCs w:val="0"/>
        </w:rPr>
        <w:t xml:space="preserve"> </w:t>
      </w:r>
      <w:proofErr w:type="spellStart"/>
      <w:r w:rsidR="00173A55" w:rsidRPr="00F255AE">
        <w:rPr>
          <w:bCs w:val="0"/>
        </w:rPr>
        <w:t>will</w:t>
      </w:r>
      <w:proofErr w:type="spellEnd"/>
      <w:r w:rsidR="00173A55" w:rsidRPr="00F255AE">
        <w:rPr>
          <w:bCs w:val="0"/>
        </w:rPr>
        <w:t xml:space="preserve"> </w:t>
      </w:r>
      <w:proofErr w:type="spellStart"/>
      <w:r w:rsidR="00173A55" w:rsidRPr="00F255AE">
        <w:rPr>
          <w:bCs w:val="0"/>
        </w:rPr>
        <w:t>act</w:t>
      </w:r>
      <w:proofErr w:type="spellEnd"/>
      <w:r w:rsidR="00173A55" w:rsidRPr="00F255AE">
        <w:rPr>
          <w:bCs w:val="0"/>
        </w:rPr>
        <w:t xml:space="preserve"> as </w:t>
      </w:r>
      <w:proofErr w:type="spellStart"/>
      <w:r w:rsidR="00173A55" w:rsidRPr="00F255AE">
        <w:rPr>
          <w:bCs w:val="0"/>
        </w:rPr>
        <w:t>operator</w:t>
      </w:r>
      <w:proofErr w:type="spellEnd"/>
      <w:r w:rsidR="00173A55" w:rsidRPr="00F255AE">
        <w:rPr>
          <w:bCs w:val="0"/>
        </w:rPr>
        <w:t xml:space="preserve"> </w:t>
      </w:r>
      <w:proofErr w:type="spellStart"/>
      <w:r w:rsidR="00173A55" w:rsidRPr="00F255AE">
        <w:rPr>
          <w:bCs w:val="0"/>
        </w:rPr>
        <w:t>of</w:t>
      </w:r>
      <w:proofErr w:type="spellEnd"/>
      <w:r w:rsidR="00173A55" w:rsidRPr="00F255AE">
        <w:rPr>
          <w:bCs w:val="0"/>
        </w:rPr>
        <w:t xml:space="preserve"> </w:t>
      </w:r>
      <w:proofErr w:type="spellStart"/>
      <w:r w:rsidR="00173A55" w:rsidRPr="00F255AE">
        <w:rPr>
          <w:bCs w:val="0"/>
        </w:rPr>
        <w:t>the</w:t>
      </w:r>
      <w:proofErr w:type="spellEnd"/>
      <w:r w:rsidR="00173A55" w:rsidRPr="00F255AE">
        <w:rPr>
          <w:bCs w:val="0"/>
        </w:rPr>
        <w:t xml:space="preserve"> </w:t>
      </w:r>
      <w:proofErr w:type="spellStart"/>
      <w:r w:rsidR="1AE824CB" w:rsidRPr="00F255AE">
        <w:rPr>
          <w:bCs w:val="0"/>
        </w:rPr>
        <w:t>agreement</w:t>
      </w:r>
      <w:proofErr w:type="spellEnd"/>
      <w:r w:rsidRPr="00F255AE">
        <w:rPr>
          <w:bCs w:val="0"/>
        </w:rPr>
        <w:t xml:space="preserve">. </w:t>
      </w:r>
      <w:proofErr w:type="spellStart"/>
      <w:r w:rsidRPr="00F255AE">
        <w:rPr>
          <w:bCs w:val="0"/>
        </w:rPr>
        <w:t>If</w:t>
      </w:r>
      <w:proofErr w:type="spellEnd"/>
      <w:r w:rsidRPr="00F255AE">
        <w:rPr>
          <w:bCs w:val="0"/>
        </w:rPr>
        <w:t xml:space="preserve"> </w:t>
      </w:r>
      <w:proofErr w:type="spellStart"/>
      <w:r w:rsidRPr="00F255AE">
        <w:rPr>
          <w:bCs w:val="0"/>
        </w:rPr>
        <w:t>necessary</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other</w:t>
      </w:r>
      <w:proofErr w:type="spellEnd"/>
      <w:r w:rsidRPr="00F255AE">
        <w:rPr>
          <w:bCs w:val="0"/>
        </w:rPr>
        <w:t xml:space="preserve"> </w:t>
      </w:r>
      <w:proofErr w:type="spellStart"/>
      <w:r w:rsidRPr="00F255AE">
        <w:rPr>
          <w:bCs w:val="0"/>
        </w:rPr>
        <w:t>members</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the</w:t>
      </w:r>
      <w:proofErr w:type="spellEnd"/>
      <w:r w:rsidRPr="00F255AE">
        <w:rPr>
          <w:bCs w:val="0"/>
        </w:rPr>
        <w:t xml:space="preserve"> consortium </w:t>
      </w:r>
      <w:proofErr w:type="spellStart"/>
      <w:r w:rsidRPr="00F255AE">
        <w:rPr>
          <w:bCs w:val="0"/>
        </w:rPr>
        <w:t>will</w:t>
      </w:r>
      <w:proofErr w:type="spellEnd"/>
      <w:r w:rsidRPr="00F255AE">
        <w:rPr>
          <w:bCs w:val="0"/>
        </w:rPr>
        <w:t xml:space="preserve"> </w:t>
      </w:r>
      <w:proofErr w:type="spellStart"/>
      <w:r w:rsidRPr="00F255AE">
        <w:rPr>
          <w:bCs w:val="0"/>
        </w:rPr>
        <w:t>be</w:t>
      </w:r>
      <w:proofErr w:type="spellEnd"/>
      <w:r w:rsidRPr="00F255AE">
        <w:rPr>
          <w:bCs w:val="0"/>
        </w:rPr>
        <w:t xml:space="preserve"> </w:t>
      </w:r>
      <w:proofErr w:type="spellStart"/>
      <w:r w:rsidRPr="00F255AE">
        <w:rPr>
          <w:bCs w:val="0"/>
        </w:rPr>
        <w:t>called</w:t>
      </w:r>
      <w:proofErr w:type="spellEnd"/>
      <w:r w:rsidRPr="00F255AE">
        <w:rPr>
          <w:bCs w:val="0"/>
        </w:rPr>
        <w:t xml:space="preserve"> </w:t>
      </w:r>
      <w:proofErr w:type="spellStart"/>
      <w:r w:rsidRPr="00F255AE">
        <w:rPr>
          <w:bCs w:val="0"/>
        </w:rPr>
        <w:t>upon</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submit</w:t>
      </w:r>
      <w:proofErr w:type="spellEnd"/>
      <w:r w:rsidRPr="00F255AE">
        <w:rPr>
          <w:bCs w:val="0"/>
        </w:rPr>
        <w:t xml:space="preserve"> new </w:t>
      </w:r>
      <w:proofErr w:type="spellStart"/>
      <w:r w:rsidRPr="00F255AE">
        <w:rPr>
          <w:bCs w:val="0"/>
        </w:rPr>
        <w:t>qualification</w:t>
      </w:r>
      <w:proofErr w:type="spellEnd"/>
      <w:r w:rsidRPr="00F255AE">
        <w:rPr>
          <w:bCs w:val="0"/>
        </w:rPr>
        <w:t xml:space="preserve"> </w:t>
      </w:r>
      <w:proofErr w:type="spellStart"/>
      <w:r w:rsidRPr="00F255AE">
        <w:rPr>
          <w:bCs w:val="0"/>
        </w:rPr>
        <w:t>documentation</w:t>
      </w:r>
      <w:proofErr w:type="spellEnd"/>
      <w:r w:rsidRPr="00F255AE">
        <w:rPr>
          <w:bCs w:val="0"/>
        </w:rPr>
        <w:t xml:space="preserve"> in </w:t>
      </w:r>
      <w:proofErr w:type="spellStart"/>
      <w:r w:rsidRPr="00F255AE">
        <w:rPr>
          <w:bCs w:val="0"/>
        </w:rPr>
        <w:t>order</w:t>
      </w:r>
      <w:proofErr w:type="spellEnd"/>
      <w:r w:rsidRPr="00F255AE">
        <w:rPr>
          <w:bCs w:val="0"/>
        </w:rPr>
        <w:t xml:space="preserve"> </w:t>
      </w:r>
      <w:proofErr w:type="spellStart"/>
      <w:r w:rsidRPr="00F255AE">
        <w:rPr>
          <w:bCs w:val="0"/>
        </w:rPr>
        <w:t>to</w:t>
      </w:r>
      <w:proofErr w:type="spellEnd"/>
      <w:r w:rsidRPr="00F255AE">
        <w:rPr>
          <w:bCs w:val="0"/>
        </w:rPr>
        <w:t xml:space="preserve"> take over </w:t>
      </w:r>
      <w:proofErr w:type="spellStart"/>
      <w:r w:rsidRPr="00F255AE">
        <w:rPr>
          <w:bCs w:val="0"/>
        </w:rPr>
        <w:t>the</w:t>
      </w:r>
      <w:proofErr w:type="spellEnd"/>
      <w:r w:rsidRPr="00F255AE">
        <w:rPr>
          <w:bCs w:val="0"/>
        </w:rPr>
        <w:t xml:space="preserve"> </w:t>
      </w:r>
      <w:proofErr w:type="spellStart"/>
      <w:r w:rsidRPr="00F255AE">
        <w:rPr>
          <w:bCs w:val="0"/>
        </w:rPr>
        <w:t>operation</w:t>
      </w:r>
      <w:proofErr w:type="spellEnd"/>
      <w:r w:rsidRPr="00F255AE">
        <w:rPr>
          <w:bCs w:val="0"/>
        </w:rPr>
        <w:t xml:space="preserve"> </w:t>
      </w:r>
      <w:proofErr w:type="spellStart"/>
      <w:r w:rsidRPr="00F255AE">
        <w:rPr>
          <w:bCs w:val="0"/>
        </w:rPr>
        <w:t>of</w:t>
      </w:r>
      <w:proofErr w:type="spellEnd"/>
      <w:r w:rsidRPr="00F255AE">
        <w:rPr>
          <w:bCs w:val="0"/>
        </w:rPr>
        <w:t xml:space="preserve"> </w:t>
      </w:r>
      <w:proofErr w:type="spellStart"/>
      <w:r w:rsidRPr="00F255AE">
        <w:rPr>
          <w:bCs w:val="0"/>
        </w:rPr>
        <w:t>the</w:t>
      </w:r>
      <w:proofErr w:type="spellEnd"/>
      <w:r w:rsidRPr="00F255AE">
        <w:rPr>
          <w:bCs w:val="0"/>
        </w:rPr>
        <w:t xml:space="preserve"> consortium.</w:t>
      </w:r>
    </w:p>
    <w:p w14:paraId="3B2788A0" w14:textId="77777777" w:rsidR="0049447A" w:rsidRPr="000D1EF4" w:rsidRDefault="000F0E4C">
      <w:pPr>
        <w:pStyle w:val="EditOP-Pargnivel2"/>
        <w:spacing w:after="240"/>
        <w:rPr>
          <w:lang w:val="en-US"/>
        </w:rPr>
      </w:pPr>
      <w:r w:rsidRPr="000D1EF4">
        <w:rPr>
          <w:lang w:val="en-US"/>
        </w:rPr>
        <w:t>If none of the bidders in the consortium assumes the responsibilities of the disqualified or withdrawn bidder, the procedure set out in item 10.</w:t>
      </w:r>
      <w:r w:rsidR="004D5F80" w:rsidRPr="000D1EF4">
        <w:rPr>
          <w:lang w:val="en-US"/>
        </w:rPr>
        <w:t>58</w:t>
      </w:r>
      <w:r w:rsidRPr="000D1EF4">
        <w:rPr>
          <w:lang w:val="en-US"/>
        </w:rPr>
        <w:t xml:space="preserve"> will be adopted.</w:t>
      </w:r>
    </w:p>
    <w:p w14:paraId="76B13C1C" w14:textId="4D8A7812" w:rsidR="0049447A" w:rsidRPr="00F255AE" w:rsidRDefault="000F0E4C" w:rsidP="00F255AE">
      <w:pPr>
        <w:pStyle w:val="EditOP-Pargnivel2"/>
        <w:spacing w:after="240"/>
        <w:rPr>
          <w:bCs w:val="0"/>
        </w:rPr>
      </w:pPr>
      <w:proofErr w:type="spellStart"/>
      <w:r w:rsidRPr="00F255AE">
        <w:rPr>
          <w:bCs w:val="0"/>
        </w:rPr>
        <w:t>Under</w:t>
      </w:r>
      <w:proofErr w:type="spellEnd"/>
      <w:r w:rsidRPr="00F255AE">
        <w:rPr>
          <w:bCs w:val="0"/>
        </w:rPr>
        <w:t xml:space="preserve"> no </w:t>
      </w:r>
      <w:proofErr w:type="spellStart"/>
      <w:r w:rsidRPr="00F255AE">
        <w:rPr>
          <w:bCs w:val="0"/>
        </w:rPr>
        <w:t>circumstances</w:t>
      </w:r>
      <w:proofErr w:type="spellEnd"/>
      <w:r w:rsidRPr="00F255AE">
        <w:rPr>
          <w:bCs w:val="0"/>
        </w:rPr>
        <w:t xml:space="preserve"> </w:t>
      </w:r>
      <w:proofErr w:type="spellStart"/>
      <w:r w:rsidRPr="00F255AE">
        <w:rPr>
          <w:bCs w:val="0"/>
        </w:rPr>
        <w:t>will</w:t>
      </w:r>
      <w:proofErr w:type="spellEnd"/>
      <w:r w:rsidRPr="00F255AE">
        <w:rPr>
          <w:bCs w:val="0"/>
        </w:rPr>
        <w:t xml:space="preserve"> a new </w:t>
      </w:r>
      <w:proofErr w:type="spellStart"/>
      <w:r w:rsidR="00B564D7" w:rsidRPr="00F255AE">
        <w:rPr>
          <w:bCs w:val="0"/>
        </w:rPr>
        <w:t>member</w:t>
      </w:r>
      <w:proofErr w:type="spellEnd"/>
      <w:r w:rsidR="00B564D7" w:rsidRPr="00F255AE">
        <w:rPr>
          <w:bCs w:val="0"/>
        </w:rPr>
        <w:t xml:space="preserve"> </w:t>
      </w:r>
      <w:proofErr w:type="spellStart"/>
      <w:r w:rsidRPr="00F255AE">
        <w:rPr>
          <w:bCs w:val="0"/>
        </w:rPr>
        <w:t>be</w:t>
      </w:r>
      <w:proofErr w:type="spellEnd"/>
      <w:r w:rsidRPr="00F255AE">
        <w:rPr>
          <w:bCs w:val="0"/>
        </w:rPr>
        <w:t xml:space="preserve"> </w:t>
      </w:r>
      <w:proofErr w:type="spellStart"/>
      <w:r w:rsidRPr="00F255AE">
        <w:rPr>
          <w:bCs w:val="0"/>
        </w:rPr>
        <w:t>allowed</w:t>
      </w:r>
      <w:proofErr w:type="spellEnd"/>
      <w:r w:rsidRPr="00F255AE">
        <w:rPr>
          <w:bCs w:val="0"/>
        </w:rPr>
        <w:t xml:space="preserve"> </w:t>
      </w:r>
      <w:proofErr w:type="spellStart"/>
      <w:r w:rsidRPr="00F255AE">
        <w:rPr>
          <w:bCs w:val="0"/>
        </w:rPr>
        <w:t>to</w:t>
      </w:r>
      <w:proofErr w:type="spellEnd"/>
      <w:r w:rsidRPr="00F255AE">
        <w:rPr>
          <w:bCs w:val="0"/>
        </w:rPr>
        <w:t xml:space="preserve"> </w:t>
      </w:r>
      <w:proofErr w:type="spellStart"/>
      <w:r w:rsidRPr="00F255AE">
        <w:rPr>
          <w:bCs w:val="0"/>
        </w:rPr>
        <w:t>join</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winning</w:t>
      </w:r>
      <w:proofErr w:type="spellEnd"/>
      <w:r w:rsidRPr="00F255AE">
        <w:rPr>
          <w:bCs w:val="0"/>
        </w:rPr>
        <w:t xml:space="preserve"> consortium </w:t>
      </w:r>
      <w:proofErr w:type="spellStart"/>
      <w:r w:rsidRPr="00F255AE">
        <w:rPr>
          <w:bCs w:val="0"/>
        </w:rPr>
        <w:t>before</w:t>
      </w:r>
      <w:proofErr w:type="spellEnd"/>
      <w:r w:rsidRPr="00F255AE">
        <w:rPr>
          <w:bCs w:val="0"/>
        </w:rPr>
        <w:t xml:space="preserve"> </w:t>
      </w:r>
      <w:proofErr w:type="spellStart"/>
      <w:r w:rsidRPr="00F255AE">
        <w:rPr>
          <w:bCs w:val="0"/>
        </w:rPr>
        <w:t>the</w:t>
      </w:r>
      <w:proofErr w:type="spellEnd"/>
      <w:r w:rsidRPr="00F255AE">
        <w:rPr>
          <w:bCs w:val="0"/>
        </w:rPr>
        <w:t xml:space="preserve"> </w:t>
      </w:r>
      <w:proofErr w:type="spellStart"/>
      <w:r w:rsidRPr="00F255AE">
        <w:rPr>
          <w:bCs w:val="0"/>
        </w:rPr>
        <w:t>concession</w:t>
      </w:r>
      <w:proofErr w:type="spellEnd"/>
      <w:r w:rsidRPr="00F255AE">
        <w:rPr>
          <w:bCs w:val="0"/>
        </w:rPr>
        <w:t xml:space="preserve"> </w:t>
      </w:r>
      <w:proofErr w:type="spellStart"/>
      <w:r w:rsidR="30DB6F61" w:rsidRPr="00F255AE">
        <w:rPr>
          <w:bCs w:val="0"/>
        </w:rPr>
        <w:t>agreement</w:t>
      </w:r>
      <w:proofErr w:type="spellEnd"/>
      <w:r w:rsidRPr="00F255AE">
        <w:rPr>
          <w:bCs w:val="0"/>
        </w:rPr>
        <w:t xml:space="preserve"> </w:t>
      </w:r>
      <w:proofErr w:type="spellStart"/>
      <w:r w:rsidRPr="00F255AE">
        <w:rPr>
          <w:bCs w:val="0"/>
        </w:rPr>
        <w:t>is</w:t>
      </w:r>
      <w:proofErr w:type="spellEnd"/>
      <w:r w:rsidRPr="00F255AE">
        <w:rPr>
          <w:bCs w:val="0"/>
        </w:rPr>
        <w:t xml:space="preserve"> </w:t>
      </w:r>
      <w:proofErr w:type="spellStart"/>
      <w:r w:rsidRPr="00F255AE">
        <w:rPr>
          <w:bCs w:val="0"/>
        </w:rPr>
        <w:t>signed</w:t>
      </w:r>
      <w:proofErr w:type="spellEnd"/>
      <w:r w:rsidRPr="00F255AE">
        <w:rPr>
          <w:bCs w:val="0"/>
        </w:rPr>
        <w:t>.</w:t>
      </w:r>
    </w:p>
    <w:p w14:paraId="4D17D097" w14:textId="77777777" w:rsidR="0049447A" w:rsidRPr="00F255AE" w:rsidRDefault="000F0E4C" w:rsidP="00F255AE">
      <w:pPr>
        <w:pStyle w:val="Subseo"/>
        <w:rPr>
          <w:lang w:val="en-US"/>
        </w:rPr>
      </w:pPr>
      <w:r w:rsidRPr="000D1EF4">
        <w:rPr>
          <w:lang w:val="en-US"/>
        </w:rPr>
        <w:t>Subsection X.4.3 - Enforcement of the bid guarantee and other penalties</w:t>
      </w:r>
    </w:p>
    <w:p w14:paraId="25A9FFD5" w14:textId="542D2341" w:rsidR="0049447A" w:rsidRPr="000D1EF4" w:rsidRDefault="000F0E4C" w:rsidP="00F255AE">
      <w:pPr>
        <w:pStyle w:val="EditOP-Pargnivel2"/>
        <w:spacing w:after="240"/>
        <w:rPr>
          <w:lang w:val="en-US"/>
        </w:rPr>
      </w:pPr>
      <w:proofErr w:type="gramStart"/>
      <w:r w:rsidRPr="660AAE1F">
        <w:rPr>
          <w:lang w:val="en-US"/>
        </w:rPr>
        <w:t>In the event that</w:t>
      </w:r>
      <w:proofErr w:type="gramEnd"/>
      <w:r w:rsidRPr="660AAE1F">
        <w:rPr>
          <w:lang w:val="en-US"/>
        </w:rPr>
        <w:t xml:space="preserve"> the successful bidder or the bidder expressing an interest in honoring the winning bid does not conclude the </w:t>
      </w:r>
      <w:r w:rsidR="1660DB0E" w:rsidRPr="660AAE1F">
        <w:rPr>
          <w:lang w:val="en-US"/>
        </w:rPr>
        <w:t>agreement</w:t>
      </w:r>
      <w:r w:rsidRPr="660AAE1F">
        <w:rPr>
          <w:lang w:val="en-US"/>
        </w:rPr>
        <w:t>, the bid security shall be forfeited pursuant to Subsection VI.6.</w:t>
      </w:r>
    </w:p>
    <w:p w14:paraId="05C85318" w14:textId="546085AC" w:rsidR="0049447A" w:rsidRPr="000D1EF4" w:rsidRDefault="000F0E4C" w:rsidP="00F255AE">
      <w:pPr>
        <w:pStyle w:val="EditOP-Pargnivel2"/>
        <w:spacing w:after="240"/>
        <w:rPr>
          <w:lang w:val="en-US"/>
        </w:rPr>
      </w:pPr>
      <w:r w:rsidRPr="660AAE1F">
        <w:rPr>
          <w:lang w:val="en-US"/>
        </w:rPr>
        <w:t xml:space="preserve">In the event of the </w:t>
      </w:r>
      <w:r w:rsidR="6CEA9A3D" w:rsidRPr="660AAE1F">
        <w:rPr>
          <w:lang w:val="en-US"/>
        </w:rPr>
        <w:t>agreement</w:t>
      </w:r>
      <w:r w:rsidRPr="660AAE1F">
        <w:rPr>
          <w:lang w:val="en-US"/>
        </w:rPr>
        <w:t xml:space="preserve"> not being signed, if the signature bonus has already been paid, the corresponding amount will be returned by </w:t>
      </w:r>
      <w:r w:rsidR="00A47AEC" w:rsidRPr="660AAE1F">
        <w:rPr>
          <w:lang w:val="en-US"/>
        </w:rPr>
        <w:t>ANP</w:t>
      </w:r>
      <w:r w:rsidRPr="660AAE1F">
        <w:rPr>
          <w:lang w:val="en-US"/>
        </w:rPr>
        <w:t>, after deducting the amounts due for the penalties provided for in Section XI and the applicable legislation.</w:t>
      </w:r>
    </w:p>
    <w:p w14:paraId="7128627C" w14:textId="77777777" w:rsidR="0049447A" w:rsidRPr="000D1EF4" w:rsidRDefault="000F0E4C">
      <w:pPr>
        <w:pStyle w:val="Edital-Ttulo1"/>
        <w:rPr>
          <w:lang w:val="en-US"/>
        </w:rPr>
      </w:pPr>
      <w:bookmarkStart w:id="7669" w:name="_Toc419898650"/>
      <w:bookmarkStart w:id="7670" w:name="_Toc419899455"/>
      <w:bookmarkStart w:id="7671" w:name="_Toc419901065"/>
      <w:bookmarkStart w:id="7672" w:name="_Toc419902812"/>
      <w:bookmarkStart w:id="7673" w:name="_Toc419903619"/>
      <w:bookmarkStart w:id="7674" w:name="_Toc419904425"/>
      <w:bookmarkStart w:id="7675" w:name="_Toc419905231"/>
      <w:bookmarkStart w:id="7676" w:name="_Toc419906037"/>
      <w:bookmarkStart w:id="7677" w:name="_Toc419906855"/>
      <w:bookmarkStart w:id="7678" w:name="_Toc419907663"/>
      <w:bookmarkStart w:id="7679" w:name="_Toc419908470"/>
      <w:bookmarkStart w:id="7680" w:name="_Toc419909196"/>
      <w:bookmarkStart w:id="7681" w:name="_Toc419961337"/>
      <w:bookmarkStart w:id="7682" w:name="_Toc419898651"/>
      <w:bookmarkStart w:id="7683" w:name="_Toc419899456"/>
      <w:bookmarkStart w:id="7684" w:name="_Toc419901066"/>
      <w:bookmarkStart w:id="7685" w:name="_Toc419902813"/>
      <w:bookmarkStart w:id="7686" w:name="_Toc419903620"/>
      <w:bookmarkStart w:id="7687" w:name="_Toc419904426"/>
      <w:bookmarkStart w:id="7688" w:name="_Toc419905232"/>
      <w:bookmarkStart w:id="7689" w:name="_Toc419906038"/>
      <w:bookmarkStart w:id="7690" w:name="_Toc419906856"/>
      <w:bookmarkStart w:id="7691" w:name="_Toc419907664"/>
      <w:bookmarkStart w:id="7692" w:name="_Toc419908471"/>
      <w:bookmarkStart w:id="7693" w:name="_Toc419909197"/>
      <w:bookmarkStart w:id="7694" w:name="_Toc419961338"/>
      <w:bookmarkStart w:id="7695" w:name="_Toc419898652"/>
      <w:bookmarkStart w:id="7696" w:name="_Toc419899457"/>
      <w:bookmarkStart w:id="7697" w:name="_Toc419901067"/>
      <w:bookmarkStart w:id="7698" w:name="_Toc419902814"/>
      <w:bookmarkStart w:id="7699" w:name="_Toc419903621"/>
      <w:bookmarkStart w:id="7700" w:name="_Toc419904427"/>
      <w:bookmarkStart w:id="7701" w:name="_Toc419905233"/>
      <w:bookmarkStart w:id="7702" w:name="_Toc419906039"/>
      <w:bookmarkStart w:id="7703" w:name="_Toc419906857"/>
      <w:bookmarkStart w:id="7704" w:name="_Toc419907665"/>
      <w:bookmarkStart w:id="7705" w:name="_Toc419908472"/>
      <w:bookmarkStart w:id="7706" w:name="_Toc419909198"/>
      <w:bookmarkStart w:id="7707" w:name="_Toc419961339"/>
      <w:bookmarkStart w:id="7708" w:name="_Toc419898653"/>
      <w:bookmarkStart w:id="7709" w:name="_Toc419899458"/>
      <w:bookmarkStart w:id="7710" w:name="_Toc419901068"/>
      <w:bookmarkStart w:id="7711" w:name="_Toc419902815"/>
      <w:bookmarkStart w:id="7712" w:name="_Toc419903622"/>
      <w:bookmarkStart w:id="7713" w:name="_Toc419904428"/>
      <w:bookmarkStart w:id="7714" w:name="_Toc419905234"/>
      <w:bookmarkStart w:id="7715" w:name="_Toc419906040"/>
      <w:bookmarkStart w:id="7716" w:name="_Toc419906858"/>
      <w:bookmarkStart w:id="7717" w:name="_Toc419907666"/>
      <w:bookmarkStart w:id="7718" w:name="_Toc419908473"/>
      <w:bookmarkStart w:id="7719" w:name="_Toc419909199"/>
      <w:bookmarkStart w:id="7720" w:name="_Toc419961340"/>
      <w:bookmarkStart w:id="7721" w:name="_Toc419898656"/>
      <w:bookmarkStart w:id="7722" w:name="_Toc419899461"/>
      <w:bookmarkStart w:id="7723" w:name="_Toc419901071"/>
      <w:bookmarkStart w:id="7724" w:name="_Toc419902818"/>
      <w:bookmarkStart w:id="7725" w:name="_Toc419903625"/>
      <w:bookmarkStart w:id="7726" w:name="_Toc419904431"/>
      <w:bookmarkStart w:id="7727" w:name="_Toc419905237"/>
      <w:bookmarkStart w:id="7728" w:name="_Toc419906043"/>
      <w:bookmarkStart w:id="7729" w:name="_Toc419906861"/>
      <w:bookmarkStart w:id="7730" w:name="_Toc419907669"/>
      <w:bookmarkStart w:id="7731" w:name="_Toc419908476"/>
      <w:bookmarkStart w:id="7732" w:name="_Toc419909202"/>
      <w:bookmarkStart w:id="7733" w:name="_Toc419961343"/>
      <w:bookmarkStart w:id="7734" w:name="_Toc419898657"/>
      <w:bookmarkStart w:id="7735" w:name="_Toc419899462"/>
      <w:bookmarkStart w:id="7736" w:name="_Toc419901072"/>
      <w:bookmarkStart w:id="7737" w:name="_Toc419902819"/>
      <w:bookmarkStart w:id="7738" w:name="_Toc419903626"/>
      <w:bookmarkStart w:id="7739" w:name="_Toc419904432"/>
      <w:bookmarkStart w:id="7740" w:name="_Toc419905238"/>
      <w:bookmarkStart w:id="7741" w:name="_Toc419906044"/>
      <w:bookmarkStart w:id="7742" w:name="_Toc419906862"/>
      <w:bookmarkStart w:id="7743" w:name="_Toc419907670"/>
      <w:bookmarkStart w:id="7744" w:name="_Toc419908477"/>
      <w:bookmarkStart w:id="7745" w:name="_Toc419909203"/>
      <w:bookmarkStart w:id="7746" w:name="_Toc419961344"/>
      <w:bookmarkStart w:id="7747" w:name="_Toc419898658"/>
      <w:bookmarkStart w:id="7748" w:name="_Toc419899463"/>
      <w:bookmarkStart w:id="7749" w:name="_Toc419901073"/>
      <w:bookmarkStart w:id="7750" w:name="_Toc419902820"/>
      <w:bookmarkStart w:id="7751" w:name="_Toc419903627"/>
      <w:bookmarkStart w:id="7752" w:name="_Toc419904433"/>
      <w:bookmarkStart w:id="7753" w:name="_Toc419905239"/>
      <w:bookmarkStart w:id="7754" w:name="_Toc419906045"/>
      <w:bookmarkStart w:id="7755" w:name="_Toc419906863"/>
      <w:bookmarkStart w:id="7756" w:name="_Toc419907671"/>
      <w:bookmarkStart w:id="7757" w:name="_Toc419908478"/>
      <w:bookmarkStart w:id="7758" w:name="_Toc419909204"/>
      <w:bookmarkStart w:id="7759" w:name="_Toc419961345"/>
      <w:bookmarkStart w:id="7760" w:name="_Toc419898659"/>
      <w:bookmarkStart w:id="7761" w:name="_Toc419899464"/>
      <w:bookmarkStart w:id="7762" w:name="_Toc419901074"/>
      <w:bookmarkStart w:id="7763" w:name="_Toc419902821"/>
      <w:bookmarkStart w:id="7764" w:name="_Toc419903628"/>
      <w:bookmarkStart w:id="7765" w:name="_Toc419904434"/>
      <w:bookmarkStart w:id="7766" w:name="_Toc419905240"/>
      <w:bookmarkStart w:id="7767" w:name="_Toc419906046"/>
      <w:bookmarkStart w:id="7768" w:name="_Toc419906864"/>
      <w:bookmarkStart w:id="7769" w:name="_Toc419907672"/>
      <w:bookmarkStart w:id="7770" w:name="_Toc419908479"/>
      <w:bookmarkStart w:id="7771" w:name="_Toc419909205"/>
      <w:bookmarkStart w:id="7772" w:name="_Toc419961346"/>
      <w:bookmarkStart w:id="7773" w:name="_Toc419898660"/>
      <w:bookmarkStart w:id="7774" w:name="_Toc419899465"/>
      <w:bookmarkStart w:id="7775" w:name="_Toc419901075"/>
      <w:bookmarkStart w:id="7776" w:name="_Toc419902822"/>
      <w:bookmarkStart w:id="7777" w:name="_Toc419903629"/>
      <w:bookmarkStart w:id="7778" w:name="_Toc419904435"/>
      <w:bookmarkStart w:id="7779" w:name="_Toc419905241"/>
      <w:bookmarkStart w:id="7780" w:name="_Toc419906047"/>
      <w:bookmarkStart w:id="7781" w:name="_Toc419906865"/>
      <w:bookmarkStart w:id="7782" w:name="_Toc419907673"/>
      <w:bookmarkStart w:id="7783" w:name="_Toc419908480"/>
      <w:bookmarkStart w:id="7784" w:name="_Toc419909206"/>
      <w:bookmarkStart w:id="7785" w:name="_Toc419961347"/>
      <w:bookmarkStart w:id="7786" w:name="_Toc419898661"/>
      <w:bookmarkStart w:id="7787" w:name="_Toc419899466"/>
      <w:bookmarkStart w:id="7788" w:name="_Toc419901076"/>
      <w:bookmarkStart w:id="7789" w:name="_Toc419902823"/>
      <w:bookmarkStart w:id="7790" w:name="_Toc419903630"/>
      <w:bookmarkStart w:id="7791" w:name="_Toc419904436"/>
      <w:bookmarkStart w:id="7792" w:name="_Toc419905242"/>
      <w:bookmarkStart w:id="7793" w:name="_Toc419906048"/>
      <w:bookmarkStart w:id="7794" w:name="_Toc419906866"/>
      <w:bookmarkStart w:id="7795" w:name="_Toc419907674"/>
      <w:bookmarkStart w:id="7796" w:name="_Toc419908481"/>
      <w:bookmarkStart w:id="7797" w:name="_Toc419909207"/>
      <w:bookmarkStart w:id="7798" w:name="_Toc419961348"/>
      <w:bookmarkStart w:id="7799" w:name="_Toc346464532"/>
      <w:bookmarkStart w:id="7800" w:name="_Toc346551492"/>
      <w:bookmarkStart w:id="7801" w:name="_Toc346552476"/>
      <w:bookmarkStart w:id="7802" w:name="_Toc346464533"/>
      <w:bookmarkStart w:id="7803" w:name="_Toc346551493"/>
      <w:bookmarkStart w:id="7804" w:name="_Toc346552477"/>
      <w:bookmarkStart w:id="7805" w:name="_Toc346464591"/>
      <w:bookmarkStart w:id="7806" w:name="_Toc346551551"/>
      <w:bookmarkStart w:id="7807" w:name="_Toc346552535"/>
      <w:bookmarkStart w:id="7808" w:name="_Toc419898662"/>
      <w:bookmarkStart w:id="7809" w:name="_Toc419899467"/>
      <w:bookmarkStart w:id="7810" w:name="_Toc419901077"/>
      <w:bookmarkStart w:id="7811" w:name="_Toc419902824"/>
      <w:bookmarkStart w:id="7812" w:name="_Toc419903631"/>
      <w:bookmarkStart w:id="7813" w:name="_Toc419904437"/>
      <w:bookmarkStart w:id="7814" w:name="_Toc419905243"/>
      <w:bookmarkStart w:id="7815" w:name="_Toc419906049"/>
      <w:bookmarkStart w:id="7816" w:name="_Toc419906867"/>
      <w:bookmarkStart w:id="7817" w:name="_Toc419907675"/>
      <w:bookmarkStart w:id="7818" w:name="_Toc419908482"/>
      <w:bookmarkStart w:id="7819" w:name="_Toc419909208"/>
      <w:bookmarkStart w:id="7820" w:name="_Toc419961349"/>
      <w:bookmarkStart w:id="7821" w:name="_Toc419898663"/>
      <w:bookmarkStart w:id="7822" w:name="_Toc419899468"/>
      <w:bookmarkStart w:id="7823" w:name="_Toc419901078"/>
      <w:bookmarkStart w:id="7824" w:name="_Toc419902825"/>
      <w:bookmarkStart w:id="7825" w:name="_Toc419903632"/>
      <w:bookmarkStart w:id="7826" w:name="_Toc419904438"/>
      <w:bookmarkStart w:id="7827" w:name="_Toc419905244"/>
      <w:bookmarkStart w:id="7828" w:name="_Toc419906050"/>
      <w:bookmarkStart w:id="7829" w:name="_Toc419906868"/>
      <w:bookmarkStart w:id="7830" w:name="_Toc419907676"/>
      <w:bookmarkStart w:id="7831" w:name="_Toc419908483"/>
      <w:bookmarkStart w:id="7832" w:name="_Toc419909209"/>
      <w:bookmarkStart w:id="7833" w:name="_Toc419961350"/>
      <w:bookmarkStart w:id="7834" w:name="_Toc419898664"/>
      <w:bookmarkStart w:id="7835" w:name="_Toc419899469"/>
      <w:bookmarkStart w:id="7836" w:name="_Toc419901079"/>
      <w:bookmarkStart w:id="7837" w:name="_Toc419902826"/>
      <w:bookmarkStart w:id="7838" w:name="_Toc419903633"/>
      <w:bookmarkStart w:id="7839" w:name="_Toc419904439"/>
      <w:bookmarkStart w:id="7840" w:name="_Toc419905245"/>
      <w:bookmarkStart w:id="7841" w:name="_Toc419906051"/>
      <w:bookmarkStart w:id="7842" w:name="_Toc419906869"/>
      <w:bookmarkStart w:id="7843" w:name="_Toc419907677"/>
      <w:bookmarkStart w:id="7844" w:name="_Toc419908484"/>
      <w:bookmarkStart w:id="7845" w:name="_Toc419909210"/>
      <w:bookmarkStart w:id="7846" w:name="_Toc419961351"/>
      <w:bookmarkStart w:id="7847" w:name="_Toc342656098"/>
      <w:bookmarkStart w:id="7848" w:name="_Toc419898665"/>
      <w:bookmarkStart w:id="7849" w:name="_Toc419899470"/>
      <w:bookmarkStart w:id="7850" w:name="_Toc419901080"/>
      <w:bookmarkStart w:id="7851" w:name="_Toc419902827"/>
      <w:bookmarkStart w:id="7852" w:name="_Toc419903634"/>
      <w:bookmarkStart w:id="7853" w:name="_Toc419904440"/>
      <w:bookmarkStart w:id="7854" w:name="_Toc419905246"/>
      <w:bookmarkStart w:id="7855" w:name="_Toc419906052"/>
      <w:bookmarkStart w:id="7856" w:name="_Toc419906870"/>
      <w:bookmarkStart w:id="7857" w:name="_Toc419907678"/>
      <w:bookmarkStart w:id="7858" w:name="_Toc419908485"/>
      <w:bookmarkStart w:id="7859" w:name="_Toc419909211"/>
      <w:bookmarkStart w:id="7860" w:name="_Toc419961352"/>
      <w:bookmarkStart w:id="7861" w:name="_Ref296007199"/>
      <w:bookmarkStart w:id="7862" w:name="_Ref296007225"/>
      <w:bookmarkStart w:id="7863" w:name="_Toc337743528"/>
      <w:bookmarkStart w:id="7864" w:name="_Toc367733399"/>
      <w:bookmarkStart w:id="7865" w:name="_Toc419906076"/>
      <w:bookmarkStart w:id="7866" w:name="_Toc511862508"/>
      <w:bookmarkStart w:id="7867" w:name="_Toc166938816"/>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r w:rsidRPr="000D1EF4">
        <w:rPr>
          <w:lang w:val="en-US"/>
        </w:rPr>
        <w:lastRenderedPageBreak/>
        <w:t xml:space="preserve">SECTION XI - </w:t>
      </w:r>
      <w:r w:rsidR="00053F94" w:rsidRPr="000D1EF4">
        <w:rPr>
          <w:lang w:val="en-US"/>
        </w:rPr>
        <w:t>PENALTIES</w:t>
      </w:r>
      <w:bookmarkEnd w:id="7861"/>
      <w:bookmarkEnd w:id="7862"/>
      <w:bookmarkEnd w:id="7863"/>
      <w:bookmarkEnd w:id="7864"/>
      <w:bookmarkEnd w:id="7865"/>
      <w:bookmarkEnd w:id="7866"/>
      <w:bookmarkEnd w:id="7867"/>
    </w:p>
    <w:p w14:paraId="355713AD" w14:textId="77777777" w:rsidR="00E229F3" w:rsidRPr="000D1EF4"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7868" w:name="_Toc166762551"/>
      <w:bookmarkStart w:id="7869" w:name="_Toc166938817"/>
      <w:bookmarkEnd w:id="7868"/>
      <w:bookmarkEnd w:id="7869"/>
    </w:p>
    <w:p w14:paraId="689AAB96" w14:textId="77777777" w:rsidR="0049447A" w:rsidRPr="00F255AE" w:rsidRDefault="000F0E4C" w:rsidP="00F255AE">
      <w:pPr>
        <w:pStyle w:val="Subseo"/>
        <w:rPr>
          <w:lang w:val="en-US"/>
        </w:rPr>
      </w:pPr>
      <w:bookmarkStart w:id="7870" w:name="_Toc164157991"/>
      <w:r w:rsidRPr="000D1EF4">
        <w:rPr>
          <w:lang w:val="en-US"/>
        </w:rPr>
        <w:t>Subsection XI.1 - General Provisions</w:t>
      </w:r>
      <w:bookmarkEnd w:id="7870"/>
    </w:p>
    <w:p w14:paraId="10B58E3C" w14:textId="15F50675" w:rsidR="0049447A" w:rsidRPr="000D1EF4" w:rsidRDefault="000F0E4C" w:rsidP="00F255AE">
      <w:pPr>
        <w:pStyle w:val="EditOP-Pargnivel2"/>
        <w:spacing w:after="240"/>
        <w:rPr>
          <w:lang w:val="en-US"/>
        </w:rPr>
      </w:pPr>
      <w:r w:rsidRPr="660AAE1F">
        <w:rPr>
          <w:lang w:val="en-US"/>
        </w:rPr>
        <w:t xml:space="preserve">Without prejudice to the disqualification of the bidder in the cases provided for </w:t>
      </w:r>
      <w:r w:rsidR="00B27CB7" w:rsidRPr="660AAE1F">
        <w:rPr>
          <w:lang w:val="en-US"/>
        </w:rPr>
        <w:t xml:space="preserve">in item </w:t>
      </w:r>
      <w:r w:rsidRPr="660AAE1F">
        <w:rPr>
          <w:lang w:val="en-US"/>
        </w:rPr>
        <w:t>1.</w:t>
      </w:r>
      <w:r w:rsidR="00FA38BB" w:rsidRPr="660AAE1F">
        <w:rPr>
          <w:lang w:val="en-US"/>
        </w:rPr>
        <w:t xml:space="preserve">41 </w:t>
      </w:r>
      <w:r w:rsidRPr="660AAE1F">
        <w:rPr>
          <w:lang w:val="en-US"/>
        </w:rPr>
        <w:t xml:space="preserve">and the forfeiture of the bid guarantee, in the event of non-compliance with the obligations established in this </w:t>
      </w:r>
      <w:r w:rsidR="1C7B1788" w:rsidRPr="660AAE1F">
        <w:rPr>
          <w:lang w:val="en-US"/>
        </w:rPr>
        <w:t>tender protocol</w:t>
      </w:r>
      <w:r w:rsidRPr="660AAE1F">
        <w:rPr>
          <w:lang w:val="en-US"/>
        </w:rPr>
        <w:t xml:space="preserve"> or in applicable legal provisions, the bidder, through an administrative process in which </w:t>
      </w:r>
      <w:r w:rsidR="00661116" w:rsidRPr="660AAE1F">
        <w:rPr>
          <w:lang w:val="en-US"/>
        </w:rPr>
        <w:t xml:space="preserve">the </w:t>
      </w:r>
      <w:r w:rsidRPr="660AAE1F">
        <w:rPr>
          <w:lang w:val="en-US"/>
        </w:rPr>
        <w:t>adversarial process and a full defense are ensured, will be subject to the following penalties:</w:t>
      </w:r>
    </w:p>
    <w:p w14:paraId="201E4720" w14:textId="77777777" w:rsidR="0049447A" w:rsidRPr="000D1EF4" w:rsidRDefault="000F0E4C">
      <w:pPr>
        <w:pStyle w:val="aEdital-Alnea"/>
        <w:numPr>
          <w:ilvl w:val="0"/>
          <w:numId w:val="15"/>
        </w:numPr>
        <w:ind w:left="1276"/>
        <w:rPr>
          <w:lang w:val="en-US"/>
        </w:rPr>
      </w:pPr>
      <w:proofErr w:type="gramStart"/>
      <w:r w:rsidRPr="000D1EF4">
        <w:rPr>
          <w:lang w:val="en-US"/>
        </w:rPr>
        <w:t>fine;</w:t>
      </w:r>
      <w:proofErr w:type="gramEnd"/>
    </w:p>
    <w:p w14:paraId="449B5A5C" w14:textId="74056A5A" w:rsidR="0049447A" w:rsidRPr="000D1EF4" w:rsidRDefault="000F0E4C">
      <w:pPr>
        <w:pStyle w:val="aEdital-Alnea"/>
        <w:numPr>
          <w:ilvl w:val="0"/>
          <w:numId w:val="15"/>
        </w:numPr>
        <w:ind w:left="1276"/>
        <w:rPr>
          <w:lang w:val="en-US"/>
        </w:rPr>
      </w:pPr>
      <w:r w:rsidRPr="000D1EF4">
        <w:rPr>
          <w:lang w:val="en-US"/>
        </w:rPr>
        <w:t xml:space="preserve">temporary suspension of the right to participate in future bids and to contract with </w:t>
      </w:r>
      <w:r w:rsidR="00A47AEC" w:rsidRPr="000D1EF4">
        <w:rPr>
          <w:lang w:val="en-US"/>
        </w:rPr>
        <w:t>ANP</w:t>
      </w:r>
      <w:r w:rsidRPr="000D1EF4">
        <w:rPr>
          <w:lang w:val="en-US"/>
        </w:rPr>
        <w:t xml:space="preserve"> for a maximum period of 5 (five) years, which may be extended to the corporate group of the </w:t>
      </w:r>
      <w:proofErr w:type="gramStart"/>
      <w:r w:rsidRPr="000D1EF4">
        <w:rPr>
          <w:lang w:val="en-US"/>
        </w:rPr>
        <w:t>offender</w:t>
      </w:r>
      <w:r w:rsidR="00A342DD" w:rsidRPr="000D1EF4">
        <w:rPr>
          <w:lang w:val="en-US"/>
        </w:rPr>
        <w:t>;</w:t>
      </w:r>
      <w:proofErr w:type="gramEnd"/>
      <w:r w:rsidR="00A342DD" w:rsidRPr="000D1EF4">
        <w:rPr>
          <w:lang w:val="en-US"/>
        </w:rPr>
        <w:t xml:space="preserve"> </w:t>
      </w:r>
    </w:p>
    <w:p w14:paraId="16E65D0E" w14:textId="0ECDF336" w:rsidR="0049447A" w:rsidRPr="000D1EF4" w:rsidRDefault="000F0E4C">
      <w:pPr>
        <w:pStyle w:val="aEdital-Alnea"/>
        <w:numPr>
          <w:ilvl w:val="0"/>
          <w:numId w:val="15"/>
        </w:numPr>
        <w:ind w:left="1276"/>
        <w:rPr>
          <w:lang w:val="en-US"/>
        </w:rPr>
      </w:pPr>
      <w:r w:rsidRPr="000D1EF4">
        <w:rPr>
          <w:lang w:val="en-US"/>
        </w:rPr>
        <w:t xml:space="preserve">declaration of ineligibility to bid or contract with the Public Administration for the duration of the reasons determining the punishment or until its rehabilitation is promoted before </w:t>
      </w:r>
      <w:r w:rsidR="00A47AEC" w:rsidRPr="000D1EF4">
        <w:rPr>
          <w:lang w:val="en-US"/>
        </w:rPr>
        <w:t>ANP</w:t>
      </w:r>
      <w:r w:rsidRPr="000D1EF4">
        <w:rPr>
          <w:lang w:val="en-US"/>
        </w:rPr>
        <w:t xml:space="preserve">, which will be granted if the offender makes compensation for the losses resulting from the infraction, and after the period of the sanction applied </w:t>
      </w:r>
      <w:proofErr w:type="gramStart"/>
      <w:r w:rsidRPr="000D1EF4">
        <w:rPr>
          <w:lang w:val="en-US"/>
        </w:rPr>
        <w:t>on the basis of</w:t>
      </w:r>
      <w:proofErr w:type="gramEnd"/>
      <w:r w:rsidRPr="000D1EF4">
        <w:rPr>
          <w:lang w:val="en-US"/>
        </w:rPr>
        <w:t xml:space="preserve"> the previous paragraph has elapsed.</w:t>
      </w:r>
    </w:p>
    <w:p w14:paraId="1E8CAF90" w14:textId="77777777" w:rsidR="0049447A" w:rsidRPr="000D1EF4" w:rsidRDefault="000F0E4C">
      <w:pPr>
        <w:pStyle w:val="EditOP-Pargnivel2"/>
        <w:spacing w:after="240"/>
        <w:rPr>
          <w:lang w:val="en-US"/>
        </w:rPr>
      </w:pPr>
      <w:r w:rsidRPr="000D1EF4">
        <w:rPr>
          <w:lang w:val="en-US"/>
        </w:rPr>
        <w:t>The penalties of temporary suspension of the right to take part in future tenders and a declaration of disqualification will be graduated according to the seriousness of the infraction, the advantage gained by the offender and its antecedents.</w:t>
      </w:r>
    </w:p>
    <w:p w14:paraId="1637FA1C" w14:textId="77777777" w:rsidR="0049447A" w:rsidRPr="000D1EF4" w:rsidRDefault="000F0E4C">
      <w:pPr>
        <w:pStyle w:val="EditOP-Pargnivel2"/>
        <w:spacing w:after="240"/>
        <w:rPr>
          <w:lang w:val="en-US"/>
        </w:rPr>
      </w:pPr>
      <w:r w:rsidRPr="000D1EF4">
        <w:rPr>
          <w:lang w:val="en-US"/>
        </w:rPr>
        <w:t xml:space="preserve">The penalties contained in this section do not apply to bidders disqualified solely </w:t>
      </w:r>
      <w:proofErr w:type="gramStart"/>
      <w:r w:rsidRPr="000D1EF4">
        <w:rPr>
          <w:lang w:val="en-US"/>
        </w:rPr>
        <w:t>on the basis of</w:t>
      </w:r>
      <w:proofErr w:type="gramEnd"/>
      <w:r w:rsidRPr="000D1EF4">
        <w:rPr>
          <w:lang w:val="en-US"/>
        </w:rPr>
        <w:t xml:space="preserve"> the hypothesis provided for </w:t>
      </w:r>
      <w:r w:rsidR="003C545F" w:rsidRPr="000D1EF4">
        <w:rPr>
          <w:lang w:val="en-US"/>
        </w:rPr>
        <w:t xml:space="preserve">in paragraphs </w:t>
      </w:r>
      <w:r w:rsidR="00CF2D45" w:rsidRPr="000D1EF4">
        <w:rPr>
          <w:lang w:val="en-US"/>
        </w:rPr>
        <w:t xml:space="preserve">(a) </w:t>
      </w:r>
      <w:r w:rsidR="003C545F" w:rsidRPr="000D1EF4">
        <w:rPr>
          <w:lang w:val="en-US"/>
        </w:rPr>
        <w:t>and (</w:t>
      </w:r>
      <w:proofErr w:type="spellStart"/>
      <w:r w:rsidR="003C545F" w:rsidRPr="000D1EF4">
        <w:rPr>
          <w:lang w:val="en-US"/>
        </w:rPr>
        <w:t>i</w:t>
      </w:r>
      <w:proofErr w:type="spellEnd"/>
      <w:r w:rsidR="003C545F" w:rsidRPr="000D1EF4">
        <w:rPr>
          <w:lang w:val="en-US"/>
        </w:rPr>
        <w:t xml:space="preserve">) </w:t>
      </w:r>
      <w:r w:rsidR="00CF2D45" w:rsidRPr="000D1EF4">
        <w:rPr>
          <w:lang w:val="en-US"/>
        </w:rPr>
        <w:t>of item 1.</w:t>
      </w:r>
      <w:r w:rsidR="00421A2F" w:rsidRPr="000D1EF4">
        <w:rPr>
          <w:lang w:val="en-US"/>
        </w:rPr>
        <w:t>41</w:t>
      </w:r>
      <w:r w:rsidRPr="000D1EF4">
        <w:rPr>
          <w:lang w:val="en-US"/>
        </w:rPr>
        <w:t xml:space="preserve">, which has the consequence of forfeiting the bid guarantee, </w:t>
      </w:r>
      <w:r w:rsidR="00AB18D2" w:rsidRPr="000D1EF4">
        <w:rPr>
          <w:lang w:val="en-US"/>
        </w:rPr>
        <w:t xml:space="preserve">pursuant to Subsection </w:t>
      </w:r>
      <w:r w:rsidR="00FD1F1E" w:rsidRPr="000D1EF4">
        <w:rPr>
          <w:lang w:val="en-US"/>
        </w:rPr>
        <w:t>VI.6</w:t>
      </w:r>
      <w:r w:rsidR="0005166D" w:rsidRPr="000D1EF4">
        <w:rPr>
          <w:lang w:val="en-US"/>
        </w:rPr>
        <w:t>.</w:t>
      </w:r>
    </w:p>
    <w:p w14:paraId="7C82D2FE" w14:textId="77777777" w:rsidR="0049447A" w:rsidRPr="000D1EF4" w:rsidRDefault="000F0E4C" w:rsidP="00F255AE">
      <w:pPr>
        <w:pStyle w:val="Subseo"/>
        <w:rPr>
          <w:bCs/>
          <w:lang w:val="en-US"/>
        </w:rPr>
      </w:pPr>
      <w:bookmarkStart w:id="7871" w:name="_Toc105774964"/>
      <w:bookmarkStart w:id="7872" w:name="_Toc106200872"/>
      <w:bookmarkStart w:id="7873" w:name="_Toc106984249"/>
      <w:bookmarkStart w:id="7874" w:name="_Toc106984408"/>
      <w:bookmarkStart w:id="7875" w:name="_Toc106984901"/>
      <w:bookmarkStart w:id="7876" w:name="_Toc106985116"/>
      <w:bookmarkStart w:id="7877" w:name="_Toc106985863"/>
      <w:bookmarkStart w:id="7878" w:name="_Toc107525921"/>
      <w:bookmarkStart w:id="7879" w:name="_Toc107526079"/>
      <w:bookmarkStart w:id="7880" w:name="_Toc107526237"/>
      <w:bookmarkStart w:id="7881" w:name="_Toc108091722"/>
      <w:bookmarkStart w:id="7882" w:name="_Toc108108881"/>
      <w:bookmarkStart w:id="7883" w:name="_Toc89960932"/>
      <w:bookmarkStart w:id="7884" w:name="_Toc164157992"/>
      <w:bookmarkStart w:id="7885" w:name="_Toc419906077"/>
      <w:bookmarkStart w:id="7886" w:name="_Toc511862509"/>
      <w:bookmarkEnd w:id="7871"/>
      <w:bookmarkEnd w:id="7872"/>
      <w:bookmarkEnd w:id="7873"/>
      <w:bookmarkEnd w:id="7874"/>
      <w:bookmarkEnd w:id="7875"/>
      <w:bookmarkEnd w:id="7876"/>
      <w:bookmarkEnd w:id="7877"/>
      <w:bookmarkEnd w:id="7878"/>
      <w:bookmarkEnd w:id="7879"/>
      <w:bookmarkEnd w:id="7880"/>
      <w:bookmarkEnd w:id="7881"/>
      <w:bookmarkEnd w:id="7882"/>
      <w:r w:rsidRPr="000D1EF4">
        <w:rPr>
          <w:lang w:val="en-US"/>
        </w:rPr>
        <w:t>Subsection XI.2 - Fine</w:t>
      </w:r>
      <w:bookmarkEnd w:id="7883"/>
      <w:bookmarkEnd w:id="7884"/>
    </w:p>
    <w:bookmarkEnd w:id="7885"/>
    <w:bookmarkEnd w:id="7886"/>
    <w:p w14:paraId="41E55DC6" w14:textId="77777777" w:rsidR="0049447A" w:rsidRPr="000D1EF4" w:rsidRDefault="000F0E4C">
      <w:pPr>
        <w:pStyle w:val="EditOP-Pargnivel2"/>
        <w:spacing w:after="240"/>
        <w:rPr>
          <w:lang w:val="en-US"/>
        </w:rPr>
      </w:pPr>
      <w:r w:rsidRPr="000D1EF4">
        <w:rPr>
          <w:lang w:val="en-US"/>
        </w:rPr>
        <w:t xml:space="preserve">A fine of 10% (ten percent) will be imposed on the sum of the signature bonus offered and the monetary value corresponding to the minimum exploratory program offered, in the case of </w:t>
      </w:r>
      <w:r w:rsidR="00243895" w:rsidRPr="000D1EF4">
        <w:rPr>
          <w:lang w:val="en-US"/>
        </w:rPr>
        <w:t>exploratory</w:t>
      </w:r>
      <w:r w:rsidRPr="000D1EF4">
        <w:rPr>
          <w:lang w:val="en-US"/>
        </w:rPr>
        <w:t xml:space="preserve"> blocks, or on the sum of the signature bonus offered and the monetary value corresponding to the initial work program defined in ANNEX I, in the case of areas with marginal accumulations, monetarily updated </w:t>
      </w:r>
      <w:r w:rsidR="00D25B93" w:rsidRPr="000D1EF4">
        <w:rPr>
          <w:lang w:val="en-US"/>
        </w:rPr>
        <w:t>at</w:t>
      </w:r>
      <w:r w:rsidRPr="000D1EF4">
        <w:rPr>
          <w:lang w:val="en-US"/>
        </w:rPr>
        <w:t>:</w:t>
      </w:r>
    </w:p>
    <w:p w14:paraId="174B4661" w14:textId="0375D664" w:rsidR="0049447A" w:rsidRPr="000D1EF4" w:rsidRDefault="00B20BDF" w:rsidP="660AAE1F">
      <w:pPr>
        <w:pStyle w:val="EditOP-Alnea"/>
        <w:rPr>
          <w:lang w:val="en-US"/>
        </w:rPr>
      </w:pPr>
      <w:r w:rsidRPr="660AAE1F">
        <w:rPr>
          <w:lang w:val="en-US"/>
        </w:rPr>
        <w:t xml:space="preserve">the winning bidder in the public session of </w:t>
      </w:r>
      <w:r w:rsidR="00896C2C" w:rsidRPr="660AAE1F">
        <w:rPr>
          <w:lang w:val="en-US"/>
        </w:rPr>
        <w:t xml:space="preserve">the </w:t>
      </w:r>
      <w:r w:rsidR="004E1541" w:rsidRPr="660AAE1F">
        <w:rPr>
          <w:lang w:val="en-US"/>
        </w:rPr>
        <w:t>Open Acreage of Concession</w:t>
      </w:r>
      <w:r w:rsidR="00896C2C" w:rsidRPr="660AAE1F">
        <w:rPr>
          <w:lang w:val="en-US"/>
        </w:rPr>
        <w:t xml:space="preserve"> cycle </w:t>
      </w:r>
      <w:r w:rsidRPr="660AAE1F">
        <w:rPr>
          <w:lang w:val="en-US"/>
        </w:rPr>
        <w:t xml:space="preserve">that is not qualified or does not maintain the qualification conditions until the concession </w:t>
      </w:r>
      <w:r w:rsidR="2334A0C3" w:rsidRPr="660AAE1F">
        <w:rPr>
          <w:lang w:val="en-US"/>
        </w:rPr>
        <w:t>agreement</w:t>
      </w:r>
      <w:r w:rsidRPr="660AAE1F">
        <w:rPr>
          <w:lang w:val="en-US"/>
        </w:rPr>
        <w:t xml:space="preserve"> is </w:t>
      </w:r>
      <w:proofErr w:type="gramStart"/>
      <w:r w:rsidRPr="660AAE1F">
        <w:rPr>
          <w:lang w:val="en-US"/>
        </w:rPr>
        <w:t>signed;</w:t>
      </w:r>
      <w:proofErr w:type="gramEnd"/>
    </w:p>
    <w:p w14:paraId="3DD7BBB9" w14:textId="7119051C" w:rsidR="0049447A" w:rsidRPr="000D1EF4" w:rsidRDefault="000F0E4C">
      <w:pPr>
        <w:pStyle w:val="EditOP-Alnea"/>
        <w:rPr>
          <w:lang w:val="en-US"/>
        </w:rPr>
      </w:pPr>
      <w:r w:rsidRPr="660AAE1F">
        <w:rPr>
          <w:lang w:val="en-US"/>
        </w:rPr>
        <w:lastRenderedPageBreak/>
        <w:t xml:space="preserve">remaining bidder that expresses interest in honoring the </w:t>
      </w:r>
      <w:r w:rsidR="0022328C" w:rsidRPr="660AAE1F">
        <w:rPr>
          <w:lang w:val="en-US"/>
        </w:rPr>
        <w:t xml:space="preserve">winning </w:t>
      </w:r>
      <w:r w:rsidRPr="660AAE1F">
        <w:rPr>
          <w:lang w:val="en-US"/>
        </w:rPr>
        <w:t xml:space="preserve">bid of </w:t>
      </w:r>
      <w:r w:rsidR="00F76CC5" w:rsidRPr="660AAE1F">
        <w:rPr>
          <w:lang w:val="en-US"/>
        </w:rPr>
        <w:t xml:space="preserve">the public session of the </w:t>
      </w:r>
      <w:r w:rsidR="004E1541" w:rsidRPr="660AAE1F">
        <w:rPr>
          <w:lang w:val="en-US"/>
        </w:rPr>
        <w:t>Open Acreage of Concession</w:t>
      </w:r>
      <w:r w:rsidR="00176504" w:rsidRPr="660AAE1F">
        <w:rPr>
          <w:lang w:val="en-US"/>
        </w:rPr>
        <w:t xml:space="preserve"> </w:t>
      </w:r>
      <w:r w:rsidR="0022328C" w:rsidRPr="660AAE1F">
        <w:rPr>
          <w:lang w:val="en-US"/>
        </w:rPr>
        <w:t xml:space="preserve">cycle </w:t>
      </w:r>
      <w:r w:rsidRPr="660AAE1F">
        <w:rPr>
          <w:lang w:val="en-US"/>
        </w:rPr>
        <w:t xml:space="preserve">and is not qualified or does not maintain the qualification conditions until the concession </w:t>
      </w:r>
      <w:r w:rsidR="19FB8E50" w:rsidRPr="660AAE1F">
        <w:rPr>
          <w:lang w:val="en-US"/>
        </w:rPr>
        <w:t>agreement</w:t>
      </w:r>
      <w:r w:rsidRPr="660AAE1F">
        <w:rPr>
          <w:lang w:val="en-US"/>
        </w:rPr>
        <w:t xml:space="preserve"> is signed.</w:t>
      </w:r>
    </w:p>
    <w:p w14:paraId="184982CC" w14:textId="77777777" w:rsidR="0049447A" w:rsidRPr="000D1EF4" w:rsidRDefault="000F0E4C">
      <w:pPr>
        <w:pStyle w:val="EditOP-Pargnivel2"/>
        <w:spacing w:after="240"/>
        <w:rPr>
          <w:lang w:val="en-US"/>
        </w:rPr>
      </w:pPr>
      <w:r w:rsidRPr="000D1EF4">
        <w:rPr>
          <w:lang w:val="en-US"/>
        </w:rPr>
        <w:t xml:space="preserve">A fine of 20% (twenty percent) of the sum of the signature bonus offered and the monetary value corresponding to the minimum exploratory program offered will be applied, in the case of blocks with exploratory risk, or on the sum of the signature bonus offered and the monetary value corresponding to the initial work program defined in ANNEX I, in the case of areas with marginal accumulations, monetarily updated </w:t>
      </w:r>
      <w:r w:rsidR="00B25D49" w:rsidRPr="000D1EF4">
        <w:rPr>
          <w:lang w:val="en-US"/>
        </w:rPr>
        <w:t>at</w:t>
      </w:r>
      <w:r w:rsidR="00420B80" w:rsidRPr="000D1EF4">
        <w:rPr>
          <w:lang w:val="en-US"/>
        </w:rPr>
        <w:t>:</w:t>
      </w:r>
    </w:p>
    <w:p w14:paraId="572B96BD" w14:textId="655A3193" w:rsidR="0049447A" w:rsidRPr="000D1EF4" w:rsidRDefault="00F76CC5" w:rsidP="660AAE1F">
      <w:pPr>
        <w:pStyle w:val="EditOP-Alnea"/>
        <w:rPr>
          <w:lang w:val="en-US"/>
        </w:rPr>
      </w:pPr>
      <w:r w:rsidRPr="660AAE1F">
        <w:rPr>
          <w:lang w:val="en-US"/>
        </w:rPr>
        <w:t xml:space="preserve"> the </w:t>
      </w:r>
      <w:r w:rsidR="00420B80" w:rsidRPr="660AAE1F">
        <w:rPr>
          <w:lang w:val="en-US"/>
        </w:rPr>
        <w:t xml:space="preserve">winning bidder </w:t>
      </w:r>
      <w:r w:rsidR="00824BFE" w:rsidRPr="660AAE1F">
        <w:rPr>
          <w:lang w:val="en-US"/>
        </w:rPr>
        <w:t xml:space="preserve">in the </w:t>
      </w:r>
      <w:r w:rsidR="004E1541" w:rsidRPr="660AAE1F">
        <w:rPr>
          <w:lang w:val="en-US"/>
        </w:rPr>
        <w:t>Open Acreage of Concession</w:t>
      </w:r>
      <w:r w:rsidR="00156B0A" w:rsidRPr="660AAE1F">
        <w:rPr>
          <w:lang w:val="en-US"/>
        </w:rPr>
        <w:t xml:space="preserve"> cycle </w:t>
      </w:r>
      <w:r w:rsidR="00420B80" w:rsidRPr="660AAE1F">
        <w:rPr>
          <w:lang w:val="en-US"/>
        </w:rPr>
        <w:t xml:space="preserve">that does not </w:t>
      </w:r>
      <w:r w:rsidR="00B81F62" w:rsidRPr="660AAE1F">
        <w:rPr>
          <w:lang w:val="en-US"/>
        </w:rPr>
        <w:t xml:space="preserve">sign </w:t>
      </w:r>
      <w:r w:rsidR="00420B80" w:rsidRPr="660AAE1F">
        <w:rPr>
          <w:lang w:val="en-US"/>
        </w:rPr>
        <w:t xml:space="preserve">the concession </w:t>
      </w:r>
      <w:r w:rsidR="74005D10" w:rsidRPr="660AAE1F">
        <w:rPr>
          <w:lang w:val="en-US"/>
        </w:rPr>
        <w:t>agreement</w:t>
      </w:r>
      <w:r w:rsidR="00420B80" w:rsidRPr="660AAE1F">
        <w:rPr>
          <w:lang w:val="en-US"/>
        </w:rPr>
        <w:t xml:space="preserve"> by the date set by </w:t>
      </w:r>
      <w:proofErr w:type="gramStart"/>
      <w:r w:rsidR="00420B80" w:rsidRPr="660AAE1F">
        <w:rPr>
          <w:lang w:val="en-US"/>
        </w:rPr>
        <w:t>CEL;</w:t>
      </w:r>
      <w:proofErr w:type="gramEnd"/>
    </w:p>
    <w:p w14:paraId="3E42A734" w14:textId="2566E347" w:rsidR="0049447A" w:rsidRPr="000D1EF4" w:rsidRDefault="000F0E4C">
      <w:pPr>
        <w:pStyle w:val="EditOP-Alnea"/>
        <w:rPr>
          <w:lang w:val="en-US"/>
        </w:rPr>
      </w:pPr>
      <w:r w:rsidRPr="660AAE1F">
        <w:rPr>
          <w:lang w:val="en-US"/>
        </w:rPr>
        <w:t xml:space="preserve">the remaining bidder that expresses an interest in honoring the offer of </w:t>
      </w:r>
      <w:r w:rsidR="005B2B76" w:rsidRPr="660AAE1F">
        <w:rPr>
          <w:lang w:val="en-US"/>
        </w:rPr>
        <w:t xml:space="preserve">the </w:t>
      </w:r>
      <w:r w:rsidRPr="660AAE1F">
        <w:rPr>
          <w:lang w:val="en-US"/>
        </w:rPr>
        <w:t xml:space="preserve">winning </w:t>
      </w:r>
      <w:r w:rsidR="00F76CC5" w:rsidRPr="660AAE1F">
        <w:rPr>
          <w:lang w:val="en-US"/>
        </w:rPr>
        <w:t xml:space="preserve">bidder </w:t>
      </w:r>
      <w:r w:rsidR="00156B0A" w:rsidRPr="660AAE1F">
        <w:rPr>
          <w:lang w:val="en-US"/>
        </w:rPr>
        <w:t xml:space="preserve">of the </w:t>
      </w:r>
      <w:r w:rsidR="004E1541" w:rsidRPr="660AAE1F">
        <w:rPr>
          <w:lang w:val="en-US"/>
        </w:rPr>
        <w:t>Open Acreage of Concession</w:t>
      </w:r>
      <w:r w:rsidR="00156B0A" w:rsidRPr="660AAE1F">
        <w:rPr>
          <w:lang w:val="en-US"/>
        </w:rPr>
        <w:t xml:space="preserve"> cycle </w:t>
      </w:r>
      <w:r w:rsidRPr="660AAE1F">
        <w:rPr>
          <w:lang w:val="en-US"/>
        </w:rPr>
        <w:t xml:space="preserve">and does not sign the concession </w:t>
      </w:r>
      <w:r w:rsidR="2AEC4663" w:rsidRPr="660AAE1F">
        <w:rPr>
          <w:lang w:val="en-US"/>
        </w:rPr>
        <w:t>agreement</w:t>
      </w:r>
      <w:r w:rsidRPr="660AAE1F">
        <w:rPr>
          <w:lang w:val="en-US"/>
        </w:rPr>
        <w:t xml:space="preserve"> by the date set by CEL.</w:t>
      </w:r>
    </w:p>
    <w:p w14:paraId="1E1547DD" w14:textId="77777777" w:rsidR="0049447A" w:rsidRPr="000D1EF4" w:rsidRDefault="000F0E4C">
      <w:pPr>
        <w:pStyle w:val="EditOP-Pargnivel2"/>
        <w:spacing w:after="240"/>
        <w:rPr>
          <w:lang w:val="en-US"/>
        </w:rPr>
      </w:pPr>
      <w:r w:rsidRPr="000D1EF4">
        <w:rPr>
          <w:lang w:val="en-US"/>
        </w:rPr>
        <w:t xml:space="preserve">In the case of a consortium, the amount of </w:t>
      </w:r>
      <w:r w:rsidR="00032C05" w:rsidRPr="000D1EF4">
        <w:rPr>
          <w:lang w:val="en-US"/>
        </w:rPr>
        <w:t>the</w:t>
      </w:r>
      <w:r w:rsidRPr="000D1EF4">
        <w:rPr>
          <w:lang w:val="en-US"/>
        </w:rPr>
        <w:t xml:space="preserve"> fine will be proportional to the participation of </w:t>
      </w:r>
      <w:r w:rsidR="00032C05" w:rsidRPr="000D1EF4">
        <w:rPr>
          <w:lang w:val="en-US"/>
        </w:rPr>
        <w:t xml:space="preserve">the bidders </w:t>
      </w:r>
      <w:r w:rsidRPr="000D1EF4">
        <w:rPr>
          <w:lang w:val="en-US"/>
        </w:rPr>
        <w:t xml:space="preserve">in the consortium. </w:t>
      </w:r>
      <w:r w:rsidR="00032C05" w:rsidRPr="000D1EF4">
        <w:rPr>
          <w:lang w:val="en-US"/>
        </w:rPr>
        <w:t xml:space="preserve">When the other </w:t>
      </w:r>
      <w:r w:rsidR="005A7937" w:rsidRPr="000D1EF4">
        <w:rPr>
          <w:lang w:val="en-US"/>
        </w:rPr>
        <w:t xml:space="preserve">consortium members </w:t>
      </w:r>
      <w:r w:rsidR="00032C05" w:rsidRPr="000D1EF4">
        <w:rPr>
          <w:lang w:val="en-US"/>
        </w:rPr>
        <w:t xml:space="preserve">assume the responsibilities of the </w:t>
      </w:r>
      <w:r w:rsidR="00F2427A" w:rsidRPr="000D1EF4">
        <w:rPr>
          <w:lang w:val="en-US"/>
        </w:rPr>
        <w:t xml:space="preserve">disqualified or withdrawn </w:t>
      </w:r>
      <w:r w:rsidR="00032C05" w:rsidRPr="000D1EF4">
        <w:rPr>
          <w:lang w:val="en-US"/>
        </w:rPr>
        <w:t xml:space="preserve">bidder, under the terms of </w:t>
      </w:r>
      <w:r w:rsidR="00064332" w:rsidRPr="000D1EF4">
        <w:rPr>
          <w:lang w:val="en-US"/>
        </w:rPr>
        <w:t>Subsection X.4.</w:t>
      </w:r>
      <w:r w:rsidR="00032C05" w:rsidRPr="000D1EF4">
        <w:rPr>
          <w:lang w:val="en-US"/>
        </w:rPr>
        <w:t xml:space="preserve">, the fine will be applied only to the latter </w:t>
      </w:r>
      <w:r w:rsidR="005A7937" w:rsidRPr="000D1EF4">
        <w:rPr>
          <w:lang w:val="en-US"/>
        </w:rPr>
        <w:t>in proportion to their participation.</w:t>
      </w:r>
    </w:p>
    <w:p w14:paraId="3172B830" w14:textId="77777777" w:rsidR="0049447A" w:rsidRPr="000D1EF4" w:rsidRDefault="000F0E4C" w:rsidP="00F255AE">
      <w:pPr>
        <w:pStyle w:val="Subseo"/>
        <w:rPr>
          <w:bCs/>
          <w:lang w:val="en-US"/>
        </w:rPr>
      </w:pPr>
      <w:bookmarkStart w:id="7887" w:name="_Toc106984251"/>
      <w:bookmarkStart w:id="7888" w:name="_Toc106984410"/>
      <w:bookmarkStart w:id="7889" w:name="_Toc106984903"/>
      <w:bookmarkStart w:id="7890" w:name="_Toc106985118"/>
      <w:bookmarkStart w:id="7891" w:name="_Toc106985865"/>
      <w:bookmarkStart w:id="7892" w:name="_Toc107525923"/>
      <w:bookmarkStart w:id="7893" w:name="_Toc107526081"/>
      <w:bookmarkStart w:id="7894" w:name="_Toc107526239"/>
      <w:bookmarkStart w:id="7895" w:name="_Toc108091724"/>
      <w:bookmarkStart w:id="7896" w:name="_Toc108108883"/>
      <w:bookmarkStart w:id="7897" w:name="_Toc510541062"/>
      <w:bookmarkStart w:id="7898" w:name="_Toc511660961"/>
      <w:bookmarkStart w:id="7899" w:name="_Toc511662103"/>
      <w:bookmarkStart w:id="7900" w:name="_Toc511746962"/>
      <w:bookmarkStart w:id="7901" w:name="_Toc511747649"/>
      <w:bookmarkStart w:id="7902" w:name="_Toc511803975"/>
      <w:bookmarkStart w:id="7903" w:name="_Toc511810258"/>
      <w:bookmarkStart w:id="7904" w:name="_Toc511835077"/>
      <w:bookmarkStart w:id="7905" w:name="_Toc511835418"/>
      <w:bookmarkStart w:id="7906" w:name="_Toc511835761"/>
      <w:bookmarkStart w:id="7907" w:name="_Toc511836104"/>
      <w:bookmarkStart w:id="7908" w:name="_Toc511848600"/>
      <w:bookmarkStart w:id="7909" w:name="_Toc511855795"/>
      <w:bookmarkStart w:id="7910" w:name="_Toc89960933"/>
      <w:bookmarkStart w:id="7911" w:name="_Toc164157993"/>
      <w:bookmarkStart w:id="7912" w:name="_Toc419906078"/>
      <w:bookmarkStart w:id="7913" w:name="_Toc511862510"/>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0D1EF4">
        <w:rPr>
          <w:lang w:val="en-US"/>
        </w:rPr>
        <w:t xml:space="preserve">Subsection XI.3 - Temporary suspension </w:t>
      </w:r>
      <w:bookmarkEnd w:id="7910"/>
      <w:bookmarkEnd w:id="7911"/>
    </w:p>
    <w:bookmarkEnd w:id="7912"/>
    <w:bookmarkEnd w:id="7913"/>
    <w:p w14:paraId="1910C72E" w14:textId="7729CF04" w:rsidR="0049447A" w:rsidRPr="000D1EF4" w:rsidRDefault="000F0E4C">
      <w:pPr>
        <w:pStyle w:val="EditOP-Pargnivel2"/>
        <w:spacing w:after="240"/>
        <w:rPr>
          <w:lang w:val="en-US"/>
        </w:rPr>
      </w:pPr>
      <w:r w:rsidRPr="000D1EF4">
        <w:rPr>
          <w:lang w:val="en-US"/>
        </w:rPr>
        <w:t xml:space="preserve">Temporary suspension of the right to participate in future tenders and to contract with </w:t>
      </w:r>
      <w:r w:rsidR="00A47AEC" w:rsidRPr="000D1EF4">
        <w:rPr>
          <w:lang w:val="en-US"/>
        </w:rPr>
        <w:t>ANP</w:t>
      </w:r>
      <w:r w:rsidRPr="000D1EF4">
        <w:rPr>
          <w:lang w:val="en-US"/>
        </w:rPr>
        <w:t xml:space="preserve"> will be applied, without prejudice to other penalties, if the offender</w:t>
      </w:r>
      <w:proofErr w:type="gramStart"/>
      <w:r w:rsidRPr="000D1EF4">
        <w:rPr>
          <w:lang w:val="en-US"/>
        </w:rPr>
        <w:t>:</w:t>
      </w:r>
      <w:proofErr w:type="gramEnd"/>
    </w:p>
    <w:p w14:paraId="33B5FCF7" w14:textId="502B94F5" w:rsidR="0049447A" w:rsidRPr="000D1EF4" w:rsidRDefault="000F0E4C" w:rsidP="660AAE1F">
      <w:pPr>
        <w:pStyle w:val="EditOP-Alnea"/>
        <w:rPr>
          <w:lang w:val="en-US"/>
        </w:rPr>
      </w:pPr>
      <w:r w:rsidRPr="660AAE1F">
        <w:rPr>
          <w:lang w:val="en-US"/>
        </w:rPr>
        <w:t xml:space="preserve">is summoned and does not sign the </w:t>
      </w:r>
      <w:r w:rsidR="64BD03D4" w:rsidRPr="660AAE1F">
        <w:rPr>
          <w:lang w:val="en-US"/>
        </w:rPr>
        <w:t>agreement</w:t>
      </w:r>
      <w:r w:rsidRPr="660AAE1F">
        <w:rPr>
          <w:lang w:val="en-US"/>
        </w:rPr>
        <w:t xml:space="preserve"> by the date set by </w:t>
      </w:r>
      <w:proofErr w:type="gramStart"/>
      <w:r w:rsidR="00A47AEC" w:rsidRPr="660AAE1F">
        <w:rPr>
          <w:lang w:val="en-US"/>
        </w:rPr>
        <w:t>ANP</w:t>
      </w:r>
      <w:r w:rsidRPr="660AAE1F">
        <w:rPr>
          <w:lang w:val="en-US"/>
        </w:rPr>
        <w:t>;</w:t>
      </w:r>
      <w:proofErr w:type="gramEnd"/>
    </w:p>
    <w:p w14:paraId="67B64D9F" w14:textId="77777777" w:rsidR="0049447A" w:rsidRPr="000D1EF4" w:rsidRDefault="000F0E4C">
      <w:pPr>
        <w:pStyle w:val="EditOP-Alnea"/>
        <w:rPr>
          <w:lang w:val="en-US"/>
        </w:rPr>
      </w:pPr>
      <w:r w:rsidRPr="000D1EF4">
        <w:rPr>
          <w:lang w:val="en-US"/>
        </w:rPr>
        <w:t xml:space="preserve">performs acts that delay the execution of the object of this </w:t>
      </w:r>
      <w:proofErr w:type="gramStart"/>
      <w:r w:rsidRPr="000D1EF4">
        <w:rPr>
          <w:lang w:val="en-US"/>
        </w:rPr>
        <w:t>bid;</w:t>
      </w:r>
      <w:proofErr w:type="gramEnd"/>
    </w:p>
    <w:p w14:paraId="57CCA7F3" w14:textId="77777777" w:rsidR="0049447A" w:rsidRPr="000D1EF4" w:rsidRDefault="000F0E4C">
      <w:pPr>
        <w:pStyle w:val="EditOP-Alnea"/>
        <w:rPr>
          <w:lang w:val="en-US"/>
        </w:rPr>
      </w:pPr>
      <w:r w:rsidRPr="000D1EF4">
        <w:rPr>
          <w:lang w:val="en-US"/>
        </w:rPr>
        <w:t xml:space="preserve">commits willful misconduct to the detriment of the objectives of </w:t>
      </w:r>
      <w:r w:rsidR="00245287" w:rsidRPr="000D1EF4">
        <w:rPr>
          <w:lang w:val="en-US"/>
        </w:rPr>
        <w:t xml:space="preserve">this </w:t>
      </w:r>
      <w:proofErr w:type="gramStart"/>
      <w:r w:rsidRPr="000D1EF4">
        <w:rPr>
          <w:lang w:val="en-US"/>
        </w:rPr>
        <w:t>tender;</w:t>
      </w:r>
      <w:proofErr w:type="gramEnd"/>
    </w:p>
    <w:p w14:paraId="6153F14A" w14:textId="77777777" w:rsidR="0049447A" w:rsidRPr="000D1EF4" w:rsidRDefault="000F0E4C">
      <w:pPr>
        <w:pStyle w:val="EditOP-Alnea"/>
        <w:rPr>
          <w:lang w:val="en-US"/>
        </w:rPr>
      </w:pPr>
      <w:r w:rsidRPr="000D1EF4">
        <w:rPr>
          <w:lang w:val="en-US"/>
        </w:rPr>
        <w:t xml:space="preserve">presents formal or materially false </w:t>
      </w:r>
      <w:proofErr w:type="gramStart"/>
      <w:r w:rsidRPr="000D1EF4">
        <w:rPr>
          <w:lang w:val="en-US"/>
        </w:rPr>
        <w:t>documentation;</w:t>
      </w:r>
      <w:proofErr w:type="gramEnd"/>
      <w:r w:rsidRPr="000D1EF4">
        <w:rPr>
          <w:lang w:val="en-US"/>
        </w:rPr>
        <w:t xml:space="preserve"> </w:t>
      </w:r>
    </w:p>
    <w:p w14:paraId="6C5C7FD1" w14:textId="77777777" w:rsidR="0049447A" w:rsidRPr="000D1EF4" w:rsidRDefault="000F0E4C">
      <w:pPr>
        <w:pStyle w:val="EditOP-Alnea"/>
        <w:rPr>
          <w:lang w:val="en-US"/>
        </w:rPr>
      </w:pPr>
      <w:r w:rsidRPr="000D1EF4">
        <w:rPr>
          <w:lang w:val="en-US"/>
        </w:rPr>
        <w:t xml:space="preserve">commits, during this bidding process, an act harmful to the national or foreign Public Administration as provided for in Law No. </w:t>
      </w:r>
      <w:proofErr w:type="gramStart"/>
      <w:r w:rsidRPr="000D1EF4">
        <w:rPr>
          <w:lang w:val="en-US"/>
        </w:rPr>
        <w:t>12.846/2013</w:t>
      </w:r>
      <w:r w:rsidR="00A342DD" w:rsidRPr="000D1EF4">
        <w:rPr>
          <w:lang w:val="en-US"/>
        </w:rPr>
        <w:t>;</w:t>
      </w:r>
      <w:proofErr w:type="gramEnd"/>
    </w:p>
    <w:p w14:paraId="33A07042" w14:textId="77777777" w:rsidR="0049447A" w:rsidRPr="000D1EF4" w:rsidRDefault="000F0E4C">
      <w:pPr>
        <w:pStyle w:val="EditOP-Alnea"/>
        <w:rPr>
          <w:lang w:val="en-US"/>
        </w:rPr>
      </w:pPr>
      <w:r w:rsidRPr="000D1EF4">
        <w:rPr>
          <w:lang w:val="en-US"/>
        </w:rPr>
        <w:t>behaves improperly during the bidding process.</w:t>
      </w:r>
    </w:p>
    <w:p w14:paraId="2CFF6D38" w14:textId="77777777" w:rsidR="0049447A" w:rsidRPr="000D1EF4" w:rsidRDefault="000F0E4C" w:rsidP="00F255AE">
      <w:pPr>
        <w:pStyle w:val="Subseo"/>
        <w:rPr>
          <w:bCs/>
          <w:lang w:val="en-US"/>
        </w:rPr>
      </w:pPr>
      <w:bookmarkStart w:id="7914" w:name="_Toc89960934"/>
      <w:bookmarkStart w:id="7915" w:name="_Toc164157994"/>
      <w:bookmarkStart w:id="7916" w:name="_Toc419906079"/>
      <w:bookmarkStart w:id="7917" w:name="_Toc511862511"/>
      <w:r w:rsidRPr="000D1EF4">
        <w:rPr>
          <w:lang w:val="en-US"/>
        </w:rPr>
        <w:t>Subsection XI.4 - Declaration of unfitness</w:t>
      </w:r>
      <w:bookmarkEnd w:id="7914"/>
      <w:bookmarkEnd w:id="7915"/>
    </w:p>
    <w:bookmarkEnd w:id="7916"/>
    <w:bookmarkEnd w:id="7917"/>
    <w:p w14:paraId="5E0DBDA1" w14:textId="32FE4CFA" w:rsidR="0049447A" w:rsidRPr="000D1EF4" w:rsidRDefault="000F0E4C">
      <w:pPr>
        <w:pStyle w:val="EditOP-Pargnivel2"/>
        <w:spacing w:after="240"/>
        <w:rPr>
          <w:lang w:val="en-US"/>
        </w:rPr>
      </w:pPr>
      <w:r w:rsidRPr="000D1EF4">
        <w:rPr>
          <w:lang w:val="en-US"/>
        </w:rPr>
        <w:t xml:space="preserve">The penalty of being declared ineligible will be applied, cumulatively with the temporary </w:t>
      </w:r>
      <w:r w:rsidRPr="000D1EF4">
        <w:rPr>
          <w:lang w:val="en-US"/>
        </w:rPr>
        <w:lastRenderedPageBreak/>
        <w:t xml:space="preserve">suspension of the right to participate in future bids and to contract with </w:t>
      </w:r>
      <w:r w:rsidR="00A47AEC" w:rsidRPr="000D1EF4">
        <w:rPr>
          <w:lang w:val="en-US"/>
        </w:rPr>
        <w:t>ANP</w:t>
      </w:r>
      <w:r w:rsidRPr="000D1EF4">
        <w:rPr>
          <w:lang w:val="en-US"/>
        </w:rPr>
        <w:t xml:space="preserve">, without prejudice to the imposition of a fine, if the offender engages in the conduct provided for in subparagraphs </w:t>
      </w:r>
      <w:r w:rsidR="007A33DD" w:rsidRPr="000D1EF4">
        <w:rPr>
          <w:lang w:val="en-US"/>
        </w:rPr>
        <w:t>(</w:t>
      </w:r>
      <w:r w:rsidR="00FA3A97" w:rsidRPr="000D1EF4">
        <w:rPr>
          <w:lang w:val="en-US"/>
        </w:rPr>
        <w:t>c</w:t>
      </w:r>
      <w:r w:rsidR="007A33DD" w:rsidRPr="000D1EF4">
        <w:rPr>
          <w:lang w:val="en-US"/>
        </w:rPr>
        <w:t xml:space="preserve">), </w:t>
      </w:r>
      <w:r w:rsidR="002F2194" w:rsidRPr="000D1EF4">
        <w:rPr>
          <w:lang w:val="en-US"/>
        </w:rPr>
        <w:t>(</w:t>
      </w:r>
      <w:r w:rsidR="00FA3A97" w:rsidRPr="000D1EF4">
        <w:rPr>
          <w:lang w:val="en-US"/>
        </w:rPr>
        <w:t>d)</w:t>
      </w:r>
      <w:r w:rsidRPr="000D1EF4">
        <w:rPr>
          <w:lang w:val="en-US"/>
        </w:rPr>
        <w:t xml:space="preserve">, </w:t>
      </w:r>
      <w:r w:rsidR="002F2194" w:rsidRPr="000D1EF4">
        <w:rPr>
          <w:lang w:val="en-US"/>
        </w:rPr>
        <w:t>(</w:t>
      </w:r>
      <w:r w:rsidR="00FA3A97" w:rsidRPr="000D1EF4">
        <w:rPr>
          <w:lang w:val="en-US"/>
        </w:rPr>
        <w:t>e</w:t>
      </w:r>
      <w:r w:rsidR="002F2194" w:rsidRPr="000D1EF4">
        <w:rPr>
          <w:lang w:val="en-US"/>
        </w:rPr>
        <w:t xml:space="preserve">) </w:t>
      </w:r>
      <w:r w:rsidR="007A33DD" w:rsidRPr="000D1EF4">
        <w:rPr>
          <w:lang w:val="en-US"/>
        </w:rPr>
        <w:t xml:space="preserve">and </w:t>
      </w:r>
      <w:r w:rsidR="002F2194" w:rsidRPr="000D1EF4">
        <w:rPr>
          <w:lang w:val="en-US"/>
        </w:rPr>
        <w:t>(</w:t>
      </w:r>
      <w:r w:rsidR="00FA3A97" w:rsidRPr="000D1EF4">
        <w:rPr>
          <w:lang w:val="en-US"/>
        </w:rPr>
        <w:t>f</w:t>
      </w:r>
      <w:r w:rsidR="002F2194" w:rsidRPr="000D1EF4">
        <w:rPr>
          <w:lang w:val="en-US"/>
        </w:rPr>
        <w:t xml:space="preserve">) </w:t>
      </w:r>
      <w:r w:rsidR="007B72AB" w:rsidRPr="000D1EF4">
        <w:rPr>
          <w:lang w:val="en-US"/>
        </w:rPr>
        <w:t xml:space="preserve">of item </w:t>
      </w:r>
      <w:r w:rsidR="00323BF2" w:rsidRPr="000D1EF4">
        <w:rPr>
          <w:lang w:val="en-US"/>
        </w:rPr>
        <w:t>11</w:t>
      </w:r>
      <w:r w:rsidRPr="000D1EF4">
        <w:rPr>
          <w:lang w:val="en-US"/>
        </w:rPr>
        <w:t>.</w:t>
      </w:r>
      <w:r w:rsidR="00DA47BC" w:rsidRPr="000D1EF4">
        <w:rPr>
          <w:lang w:val="en-US"/>
        </w:rPr>
        <w:t>7</w:t>
      </w:r>
      <w:r w:rsidRPr="000D1EF4">
        <w:rPr>
          <w:lang w:val="en-US"/>
        </w:rPr>
        <w:t>.</w:t>
      </w:r>
    </w:p>
    <w:p w14:paraId="5030C3D8" w14:textId="77777777" w:rsidR="0049447A" w:rsidRPr="000D1EF4" w:rsidRDefault="000F0E4C">
      <w:pPr>
        <w:pStyle w:val="Edital-Ttulo1"/>
        <w:rPr>
          <w:lang w:val="en-US"/>
        </w:rPr>
      </w:pPr>
      <w:bookmarkStart w:id="7918" w:name="_Toc35222062"/>
      <w:bookmarkStart w:id="7919" w:name="_Toc65670697"/>
      <w:bookmarkStart w:id="7920" w:name="_Toc75088727"/>
      <w:bookmarkStart w:id="7921" w:name="_Toc103566370"/>
      <w:bookmarkStart w:id="7922" w:name="_Toc113184762"/>
      <w:bookmarkStart w:id="7923" w:name="_Toc337743529"/>
      <w:bookmarkStart w:id="7924" w:name="_Toc367733400"/>
      <w:bookmarkStart w:id="7925" w:name="_Toc419906080"/>
      <w:bookmarkStart w:id="7926" w:name="_Toc511862512"/>
      <w:bookmarkStart w:id="7927" w:name="_Toc166938818"/>
      <w:r w:rsidRPr="000D1EF4">
        <w:rPr>
          <w:lang w:val="en-US"/>
        </w:rPr>
        <w:lastRenderedPageBreak/>
        <w:t xml:space="preserve">SECTION XII - </w:t>
      </w:r>
      <w:r w:rsidR="00053F94" w:rsidRPr="000D1EF4">
        <w:rPr>
          <w:lang w:val="en-US"/>
        </w:rPr>
        <w:t>CLARIFICATIONS</w:t>
      </w:r>
      <w:r w:rsidR="00EB22DC" w:rsidRPr="000D1EF4">
        <w:rPr>
          <w:lang w:val="en-US"/>
        </w:rPr>
        <w:t>, INFORMATION AND OBJECTIONS</w:t>
      </w:r>
      <w:bookmarkEnd w:id="7918"/>
      <w:bookmarkEnd w:id="7919"/>
      <w:bookmarkEnd w:id="7920"/>
      <w:bookmarkEnd w:id="7921"/>
      <w:bookmarkEnd w:id="7922"/>
      <w:bookmarkEnd w:id="7923"/>
      <w:bookmarkEnd w:id="7924"/>
      <w:bookmarkEnd w:id="7925"/>
      <w:bookmarkEnd w:id="7926"/>
      <w:bookmarkEnd w:id="7927"/>
    </w:p>
    <w:p w14:paraId="79D6270F" w14:textId="77777777" w:rsidR="00794D7E" w:rsidRPr="000D1EF4"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7928" w:name="_Toc511660965"/>
      <w:bookmarkStart w:id="7929" w:name="_Toc511662107"/>
      <w:bookmarkStart w:id="7930" w:name="_Toc511746966"/>
      <w:bookmarkStart w:id="7931" w:name="_Toc511747653"/>
      <w:bookmarkStart w:id="7932" w:name="_Toc511803979"/>
      <w:bookmarkStart w:id="7933" w:name="_Toc511810262"/>
      <w:bookmarkStart w:id="7934" w:name="_Toc511835081"/>
      <w:bookmarkStart w:id="7935" w:name="_Toc511835422"/>
      <w:bookmarkStart w:id="7936" w:name="_Toc511835765"/>
      <w:bookmarkStart w:id="7937" w:name="_Toc511836108"/>
      <w:bookmarkStart w:id="7938" w:name="_Toc511848604"/>
      <w:bookmarkStart w:id="7939" w:name="_Toc511855799"/>
      <w:bookmarkStart w:id="7940" w:name="_Toc510541066"/>
      <w:bookmarkStart w:id="7941" w:name="_Toc511660966"/>
      <w:bookmarkStart w:id="7942" w:name="_Toc511662108"/>
      <w:bookmarkStart w:id="7943" w:name="_Toc511746967"/>
      <w:bookmarkStart w:id="7944" w:name="_Toc511747654"/>
      <w:bookmarkStart w:id="7945" w:name="_Toc511803980"/>
      <w:bookmarkStart w:id="7946" w:name="_Toc511810263"/>
      <w:bookmarkStart w:id="7947" w:name="_Toc511835082"/>
      <w:bookmarkStart w:id="7948" w:name="_Toc511835423"/>
      <w:bookmarkStart w:id="7949" w:name="_Toc511835766"/>
      <w:bookmarkStart w:id="7950" w:name="_Toc511836109"/>
      <w:bookmarkStart w:id="7951" w:name="_Toc511848605"/>
      <w:bookmarkStart w:id="7952" w:name="_Toc511855800"/>
      <w:bookmarkStart w:id="7953" w:name="_Toc105774971"/>
      <w:bookmarkStart w:id="7954" w:name="_Toc106200879"/>
      <w:bookmarkStart w:id="7955" w:name="_Toc419898695"/>
      <w:bookmarkStart w:id="7956" w:name="_Toc419899500"/>
      <w:bookmarkStart w:id="7957" w:name="_Toc419901110"/>
      <w:bookmarkStart w:id="7958" w:name="_Toc419902857"/>
      <w:bookmarkStart w:id="7959" w:name="_Toc419903664"/>
      <w:bookmarkStart w:id="7960" w:name="_Toc419904470"/>
      <w:bookmarkStart w:id="7961" w:name="_Toc419905276"/>
      <w:bookmarkStart w:id="7962" w:name="_Toc419906082"/>
      <w:bookmarkStart w:id="7963" w:name="_Toc419906900"/>
      <w:bookmarkStart w:id="7964" w:name="_Toc419907708"/>
      <w:bookmarkStart w:id="7965" w:name="_Toc419908515"/>
      <w:bookmarkStart w:id="7966" w:name="_Toc419909241"/>
      <w:bookmarkStart w:id="7967" w:name="_Toc419961382"/>
      <w:bookmarkStart w:id="7968" w:name="_Consultas"/>
      <w:bookmarkStart w:id="7969" w:name="_Toc166762553"/>
      <w:bookmarkStart w:id="7970" w:name="_Toc166938819"/>
      <w:bookmarkStart w:id="7971" w:name="_Ref20194258"/>
      <w:bookmarkStart w:id="7972" w:name="_Ref20194263"/>
      <w:bookmarkStart w:id="7973" w:name="_Toc35222063"/>
      <w:bookmarkStart w:id="7974" w:name="_Ref26874492"/>
      <w:bookmarkStart w:id="7975" w:name="_Ref26874542"/>
      <w:bookmarkStart w:id="7976" w:name="_Ref40495767"/>
      <w:bookmarkStart w:id="7977" w:name="_Toc65670699"/>
      <w:bookmarkStart w:id="7978" w:name="_Toc75088729"/>
      <w:bookmarkStart w:id="7979" w:name="_Toc103566372"/>
      <w:bookmarkStart w:id="7980" w:name="_Toc113184764"/>
      <w:bookmarkStart w:id="7981" w:name="_Toc337743531"/>
      <w:bookmarkStart w:id="7982" w:name="_Toc367733402"/>
      <w:bookmarkStart w:id="7983" w:name="_Toc419906083"/>
      <w:bookmarkStart w:id="7984" w:name="_Toc511862514"/>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p w14:paraId="27A55260" w14:textId="77777777" w:rsidR="0049447A" w:rsidRPr="000D1EF4" w:rsidRDefault="000F0E4C" w:rsidP="00F255AE">
      <w:pPr>
        <w:pStyle w:val="Subseo"/>
        <w:rPr>
          <w:bCs/>
          <w:lang w:val="en-US"/>
        </w:rPr>
      </w:pPr>
      <w:r w:rsidRPr="000D1EF4">
        <w:rPr>
          <w:lang w:val="en-US"/>
        </w:rPr>
        <w:t xml:space="preserve">Subsection XII.1 - Clarifications and Information </w:t>
      </w:r>
    </w:p>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14:paraId="0C560452" w14:textId="3B28BE87" w:rsidR="0049447A" w:rsidRPr="000D1EF4" w:rsidRDefault="000F0E4C" w:rsidP="00F255AE">
      <w:pPr>
        <w:pStyle w:val="EditOP-Pargnivel2"/>
        <w:spacing w:after="240"/>
        <w:rPr>
          <w:lang w:val="en-US"/>
        </w:rPr>
      </w:pPr>
      <w:r w:rsidRPr="660AAE1F">
        <w:rPr>
          <w:lang w:val="en-US"/>
        </w:rPr>
        <w:t xml:space="preserve">Requests </w:t>
      </w:r>
      <w:r w:rsidR="00055A4B" w:rsidRPr="660AAE1F">
        <w:rPr>
          <w:lang w:val="en-US"/>
        </w:rPr>
        <w:t xml:space="preserve">for clarification </w:t>
      </w:r>
      <w:r w:rsidRPr="660AAE1F">
        <w:rPr>
          <w:lang w:val="en-US"/>
        </w:rPr>
        <w:t xml:space="preserve">and information </w:t>
      </w:r>
      <w:r w:rsidR="00055A4B" w:rsidRPr="660AAE1F">
        <w:rPr>
          <w:lang w:val="en-US"/>
        </w:rPr>
        <w:t xml:space="preserve">on </w:t>
      </w:r>
      <w:r w:rsidRPr="660AAE1F">
        <w:rPr>
          <w:lang w:val="en-US"/>
        </w:rPr>
        <w:t xml:space="preserve">the </w:t>
      </w:r>
      <w:r w:rsidR="00055A4B" w:rsidRPr="660AAE1F">
        <w:rPr>
          <w:lang w:val="en-US"/>
        </w:rPr>
        <w:t xml:space="preserve">provisions of this </w:t>
      </w:r>
      <w:r w:rsidR="348A9062" w:rsidRPr="660AAE1F">
        <w:rPr>
          <w:lang w:val="en-US"/>
        </w:rPr>
        <w:t>tender protocol</w:t>
      </w:r>
      <w:r w:rsidR="00055A4B" w:rsidRPr="660AAE1F">
        <w:rPr>
          <w:lang w:val="en-US"/>
        </w:rPr>
        <w:t xml:space="preserve">, its annexes and the </w:t>
      </w:r>
      <w:r w:rsidRPr="660AAE1F">
        <w:rPr>
          <w:lang w:val="en-US"/>
        </w:rPr>
        <w:t xml:space="preserve">bidding </w:t>
      </w:r>
      <w:r w:rsidR="00055A4B" w:rsidRPr="660AAE1F">
        <w:rPr>
          <w:lang w:val="en-US"/>
        </w:rPr>
        <w:t xml:space="preserve">procedures </w:t>
      </w:r>
      <w:r w:rsidRPr="660AAE1F">
        <w:rPr>
          <w:lang w:val="en-US"/>
        </w:rPr>
        <w:t xml:space="preserve">must be made in writing in Portuguese, and addressed to the channels listed below, no later than 15 (fifteen) days before the public session for the presentation of bids. After this deadline, requests for clarification will be considered untimely and </w:t>
      </w:r>
      <w:r w:rsidR="00A47AEC" w:rsidRPr="660AAE1F">
        <w:rPr>
          <w:lang w:val="en-US"/>
        </w:rPr>
        <w:t>ANP</w:t>
      </w:r>
      <w:r w:rsidRPr="660AAE1F">
        <w:rPr>
          <w:lang w:val="en-US"/>
        </w:rPr>
        <w:t xml:space="preserve"> will not be obliged to respond to </w:t>
      </w:r>
      <w:r w:rsidR="005A329A" w:rsidRPr="660AAE1F">
        <w:rPr>
          <w:lang w:val="en-US"/>
        </w:rPr>
        <w:t>them</w:t>
      </w:r>
      <w:r w:rsidRPr="660AAE1F">
        <w:rPr>
          <w:lang w:val="en-US"/>
        </w:rPr>
        <w:t>.</w:t>
      </w:r>
    </w:p>
    <w:p w14:paraId="5AF0704A" w14:textId="77777777" w:rsidR="003032D8" w:rsidRPr="000D1EF4" w:rsidRDefault="003032D8" w:rsidP="00891A35">
      <w:pPr>
        <w:pStyle w:val="Edital-Corpodetexto"/>
        <w:rPr>
          <w:lang w:val="en-US"/>
        </w:rPr>
      </w:pPr>
    </w:p>
    <w:tbl>
      <w:tblPr>
        <w:tblStyle w:val="Tabelacomgrade"/>
        <w:tblW w:w="4929" w:type="pct"/>
        <w:tblInd w:w="137" w:type="dxa"/>
        <w:tblLook w:val="04A0" w:firstRow="1" w:lastRow="0" w:firstColumn="1" w:lastColumn="0" w:noHBand="0" w:noVBand="1"/>
      </w:tblPr>
      <w:tblGrid>
        <w:gridCol w:w="2202"/>
        <w:gridCol w:w="7339"/>
      </w:tblGrid>
      <w:tr w:rsidR="003032D8" w:rsidRPr="000D1EF4" w14:paraId="3C23BBEE" w14:textId="77777777" w:rsidTr="009423AC">
        <w:tc>
          <w:tcPr>
            <w:tcW w:w="1154" w:type="pct"/>
            <w:vAlign w:val="center"/>
          </w:tcPr>
          <w:p w14:paraId="5510B10E" w14:textId="77777777" w:rsidR="0049447A" w:rsidRPr="000D1EF4" w:rsidRDefault="000F0E4C">
            <w:pPr>
              <w:pStyle w:val="Edital-Caixadedestaque"/>
              <w:spacing w:line="240" w:lineRule="auto"/>
              <w:rPr>
                <w:sz w:val="20"/>
                <w:szCs w:val="20"/>
                <w:lang w:val="en-US"/>
              </w:rPr>
            </w:pPr>
            <w:r w:rsidRPr="000D1EF4">
              <w:rPr>
                <w:sz w:val="20"/>
                <w:szCs w:val="20"/>
                <w:lang w:val="en-US"/>
              </w:rPr>
              <w:t>Mail</w:t>
            </w:r>
          </w:p>
        </w:tc>
        <w:tc>
          <w:tcPr>
            <w:tcW w:w="3846" w:type="pct"/>
            <w:vAlign w:val="center"/>
          </w:tcPr>
          <w:p w14:paraId="7C654EAF" w14:textId="72946B02" w:rsidR="0049447A" w:rsidRPr="000D1EF4" w:rsidRDefault="004E1541">
            <w:pPr>
              <w:pStyle w:val="Edital-Caixadedestaque"/>
              <w:spacing w:line="240" w:lineRule="auto"/>
              <w:rPr>
                <w:sz w:val="20"/>
                <w:szCs w:val="20"/>
                <w:lang w:val="en-US"/>
              </w:rPr>
            </w:pPr>
            <w:r w:rsidRPr="000D1EF4">
              <w:rPr>
                <w:sz w:val="20"/>
                <w:szCs w:val="20"/>
                <w:lang w:val="en-US"/>
              </w:rPr>
              <w:t>Open Acreage of Concession</w:t>
            </w:r>
          </w:p>
          <w:p w14:paraId="55887F4B" w14:textId="77777777" w:rsidR="0049447A" w:rsidRPr="000D1EF4" w:rsidRDefault="000F0E4C">
            <w:pPr>
              <w:pStyle w:val="Edital-Caixadedestaque"/>
              <w:spacing w:line="240" w:lineRule="auto"/>
              <w:rPr>
                <w:sz w:val="20"/>
                <w:szCs w:val="20"/>
                <w:lang w:val="en-US"/>
              </w:rPr>
            </w:pPr>
            <w:r w:rsidRPr="000D1EF4">
              <w:rPr>
                <w:sz w:val="20"/>
                <w:szCs w:val="20"/>
                <w:lang w:val="en-US"/>
              </w:rPr>
              <w:t>National Agency for Petroleum, Natural Gas and Biofuels</w:t>
            </w:r>
          </w:p>
          <w:p w14:paraId="7088337D" w14:textId="77777777" w:rsidR="0049447A" w:rsidRPr="00C3091B" w:rsidRDefault="000F0E4C">
            <w:pPr>
              <w:pStyle w:val="Edital-Caixadedestaque"/>
              <w:spacing w:line="240" w:lineRule="auto"/>
              <w:rPr>
                <w:sz w:val="20"/>
                <w:szCs w:val="20"/>
              </w:rPr>
            </w:pPr>
            <w:r w:rsidRPr="00C3091B">
              <w:rPr>
                <w:sz w:val="20"/>
                <w:szCs w:val="20"/>
              </w:rPr>
              <w:t xml:space="preserve">Tender </w:t>
            </w:r>
            <w:proofErr w:type="spellStart"/>
            <w:r w:rsidRPr="00C3091B">
              <w:rPr>
                <w:sz w:val="20"/>
                <w:szCs w:val="20"/>
              </w:rPr>
              <w:t>Promotion</w:t>
            </w:r>
            <w:proofErr w:type="spellEnd"/>
            <w:r w:rsidRPr="00C3091B">
              <w:rPr>
                <w:sz w:val="20"/>
                <w:szCs w:val="20"/>
              </w:rPr>
              <w:t xml:space="preserve"> </w:t>
            </w:r>
            <w:proofErr w:type="spellStart"/>
            <w:r w:rsidRPr="00C3091B">
              <w:rPr>
                <w:sz w:val="20"/>
                <w:szCs w:val="20"/>
              </w:rPr>
              <w:t>Superintendence</w:t>
            </w:r>
            <w:proofErr w:type="spellEnd"/>
          </w:p>
          <w:p w14:paraId="342C3B0C" w14:textId="63A9B393" w:rsidR="0049447A" w:rsidRPr="00201D9E" w:rsidRDefault="000F0E4C">
            <w:pPr>
              <w:pStyle w:val="Edital-Caixadedestaque"/>
              <w:spacing w:line="240" w:lineRule="auto"/>
              <w:rPr>
                <w:sz w:val="20"/>
                <w:szCs w:val="20"/>
              </w:rPr>
            </w:pPr>
            <w:r w:rsidRPr="00201D9E">
              <w:rPr>
                <w:sz w:val="20"/>
                <w:szCs w:val="20"/>
              </w:rPr>
              <w:t xml:space="preserve">Avenida Rio Branco, n.º 65, </w:t>
            </w:r>
            <w:r w:rsidR="007C34FB">
              <w:rPr>
                <w:sz w:val="20"/>
                <w:szCs w:val="20"/>
              </w:rPr>
              <w:t>19</w:t>
            </w:r>
            <w:r w:rsidRPr="00201D9E">
              <w:rPr>
                <w:sz w:val="20"/>
                <w:szCs w:val="20"/>
              </w:rPr>
              <w:t>º andar, Centro</w:t>
            </w:r>
          </w:p>
          <w:p w14:paraId="1FE1FFEC" w14:textId="77777777" w:rsidR="0049447A" w:rsidRPr="00C3091B" w:rsidRDefault="000F0E4C">
            <w:pPr>
              <w:pStyle w:val="Edital-Caixadedestaque"/>
              <w:spacing w:line="240" w:lineRule="auto"/>
              <w:rPr>
                <w:sz w:val="20"/>
                <w:szCs w:val="20"/>
              </w:rPr>
            </w:pPr>
            <w:r w:rsidRPr="00C3091B">
              <w:rPr>
                <w:sz w:val="20"/>
                <w:szCs w:val="20"/>
              </w:rPr>
              <w:t xml:space="preserve">Rio de Janeiro - RJ, </w:t>
            </w:r>
            <w:proofErr w:type="spellStart"/>
            <w:r w:rsidRPr="00C3091B">
              <w:rPr>
                <w:sz w:val="20"/>
                <w:szCs w:val="20"/>
              </w:rPr>
              <w:t>Brazil</w:t>
            </w:r>
            <w:proofErr w:type="spellEnd"/>
            <w:r w:rsidRPr="00C3091B">
              <w:rPr>
                <w:sz w:val="20"/>
                <w:szCs w:val="20"/>
              </w:rPr>
              <w:t>, CEP 20090-004</w:t>
            </w:r>
          </w:p>
        </w:tc>
      </w:tr>
      <w:tr w:rsidR="003032D8" w:rsidRPr="00941A62" w14:paraId="4BE0358A" w14:textId="77777777" w:rsidTr="009423AC">
        <w:tc>
          <w:tcPr>
            <w:tcW w:w="1154" w:type="pct"/>
            <w:vAlign w:val="center"/>
          </w:tcPr>
          <w:p w14:paraId="41ED5FF8" w14:textId="77777777" w:rsidR="0049447A" w:rsidRPr="000D1EF4" w:rsidRDefault="000F0E4C">
            <w:pPr>
              <w:pStyle w:val="Edital-Caixadedestaque"/>
              <w:spacing w:line="240" w:lineRule="auto"/>
              <w:rPr>
                <w:sz w:val="20"/>
                <w:szCs w:val="20"/>
                <w:lang w:val="en-US"/>
              </w:rPr>
            </w:pPr>
            <w:r w:rsidRPr="000D1EF4">
              <w:rPr>
                <w:sz w:val="20"/>
                <w:szCs w:val="20"/>
                <w:lang w:val="en-US"/>
              </w:rPr>
              <w:t>Electronic mail</w:t>
            </w:r>
          </w:p>
        </w:tc>
        <w:tc>
          <w:tcPr>
            <w:tcW w:w="3846" w:type="pct"/>
            <w:vAlign w:val="center"/>
          </w:tcPr>
          <w:p w14:paraId="4A878403" w14:textId="77777777" w:rsidR="0049447A" w:rsidRPr="000D1EF4" w:rsidRDefault="00CD4F49">
            <w:pPr>
              <w:pStyle w:val="Edital-Caixadedestaque"/>
              <w:widowControl w:val="0"/>
              <w:rPr>
                <w:sz w:val="20"/>
                <w:szCs w:val="20"/>
                <w:lang w:val="en-US"/>
              </w:rPr>
            </w:pPr>
            <w:hyperlink r:id="rId21" w:history="1">
              <w:r w:rsidRPr="000D1EF4">
                <w:rPr>
                  <w:sz w:val="20"/>
                  <w:szCs w:val="20"/>
                  <w:lang w:val="en-US"/>
                </w:rPr>
                <w:t>edital_OPC@anp.gov.br</w:t>
              </w:r>
            </w:hyperlink>
          </w:p>
        </w:tc>
      </w:tr>
      <w:tr w:rsidR="003032D8" w:rsidRPr="000D1EF4" w14:paraId="41CC12C9" w14:textId="77777777" w:rsidTr="009423AC">
        <w:trPr>
          <w:trHeight w:val="847"/>
        </w:trPr>
        <w:tc>
          <w:tcPr>
            <w:tcW w:w="1154" w:type="pct"/>
            <w:vAlign w:val="center"/>
          </w:tcPr>
          <w:p w14:paraId="7372CFCA" w14:textId="77777777" w:rsidR="0049447A" w:rsidRPr="000D1EF4" w:rsidRDefault="000F0E4C">
            <w:pPr>
              <w:pStyle w:val="Edital-Caixadedestaque"/>
              <w:spacing w:line="240" w:lineRule="auto"/>
              <w:rPr>
                <w:sz w:val="20"/>
                <w:szCs w:val="20"/>
                <w:lang w:val="en-US"/>
              </w:rPr>
            </w:pPr>
            <w:r w:rsidRPr="000D1EF4">
              <w:rPr>
                <w:sz w:val="20"/>
                <w:szCs w:val="20"/>
                <w:lang w:val="en-US"/>
              </w:rPr>
              <w:t>Fax</w:t>
            </w:r>
          </w:p>
        </w:tc>
        <w:tc>
          <w:tcPr>
            <w:tcW w:w="3846" w:type="pct"/>
            <w:vAlign w:val="center"/>
          </w:tcPr>
          <w:p w14:paraId="169A5E5D" w14:textId="77777777" w:rsidR="0049447A" w:rsidRPr="000D1EF4" w:rsidRDefault="000F0E4C">
            <w:pPr>
              <w:pStyle w:val="Edital-Caixadedestaque"/>
              <w:spacing w:line="240" w:lineRule="auto"/>
              <w:rPr>
                <w:sz w:val="20"/>
                <w:szCs w:val="20"/>
                <w:lang w:val="en-US"/>
              </w:rPr>
            </w:pPr>
            <w:r w:rsidRPr="000D1EF4">
              <w:rPr>
                <w:sz w:val="20"/>
                <w:szCs w:val="20"/>
                <w:lang w:val="en-US"/>
              </w:rPr>
              <w:t>(21) 2112-8539 (from Brazil)</w:t>
            </w:r>
          </w:p>
          <w:p w14:paraId="3B22D181" w14:textId="77777777" w:rsidR="0049447A" w:rsidRPr="000D1EF4" w:rsidRDefault="000F0E4C">
            <w:pPr>
              <w:pStyle w:val="Edital-Caixadedestaque"/>
              <w:spacing w:line="240" w:lineRule="auto"/>
              <w:rPr>
                <w:sz w:val="20"/>
                <w:szCs w:val="20"/>
                <w:lang w:val="en-US"/>
              </w:rPr>
            </w:pPr>
            <w:r w:rsidRPr="000D1EF4">
              <w:rPr>
                <w:sz w:val="20"/>
                <w:szCs w:val="20"/>
                <w:lang w:val="en-US"/>
              </w:rPr>
              <w:t>+55-21-2112-8539 (from abroad)</w:t>
            </w:r>
          </w:p>
        </w:tc>
      </w:tr>
    </w:tbl>
    <w:p w14:paraId="4CF98974" w14:textId="77777777" w:rsidR="00891A35" w:rsidRPr="000D1EF4" w:rsidRDefault="00891A35" w:rsidP="00891A35">
      <w:pPr>
        <w:pStyle w:val="Edital-Corpodetexto"/>
        <w:rPr>
          <w:lang w:val="en-US"/>
        </w:rPr>
      </w:pPr>
    </w:p>
    <w:p w14:paraId="1C1AF837" w14:textId="4732F6DD" w:rsidR="0049447A" w:rsidRPr="000D1EF4" w:rsidRDefault="000F0E4C" w:rsidP="00F255AE">
      <w:pPr>
        <w:pStyle w:val="EditOP-Pargnivel2"/>
        <w:spacing w:after="240"/>
        <w:rPr>
          <w:lang w:val="en-US"/>
        </w:rPr>
      </w:pPr>
      <w:r w:rsidRPr="660AAE1F">
        <w:rPr>
          <w:lang w:val="en-US"/>
        </w:rPr>
        <w:t xml:space="preserve">If there are no requests for clarification, it will be assumed that the information and elements contained in this </w:t>
      </w:r>
      <w:r w:rsidR="32E47F65" w:rsidRPr="660AAE1F">
        <w:rPr>
          <w:lang w:val="en-US"/>
        </w:rPr>
        <w:t>tender protocol</w:t>
      </w:r>
      <w:r w:rsidRPr="660AAE1F">
        <w:rPr>
          <w:lang w:val="en-US"/>
        </w:rPr>
        <w:t xml:space="preserve">, its annexes and the technical data package are sufficient to allow the preparation of the offers, as well as the documents for qualification and for signing the concession </w:t>
      </w:r>
      <w:r w:rsidR="14217910" w:rsidRPr="660AAE1F">
        <w:rPr>
          <w:lang w:val="en-US"/>
        </w:rPr>
        <w:t>agreement</w:t>
      </w:r>
      <w:r w:rsidRPr="660AAE1F">
        <w:rPr>
          <w:lang w:val="en-US"/>
        </w:rPr>
        <w:t>, which is why no further questions or challenges will be allowed.</w:t>
      </w:r>
    </w:p>
    <w:p w14:paraId="51B11DFC" w14:textId="09356723" w:rsidR="0049447A" w:rsidRPr="000D1EF4" w:rsidRDefault="000F0E4C" w:rsidP="00F255AE">
      <w:pPr>
        <w:pStyle w:val="EditOP-Pargnivel2"/>
        <w:spacing w:after="240"/>
        <w:rPr>
          <w:lang w:val="en-US"/>
        </w:rPr>
      </w:pPr>
      <w:r w:rsidRPr="660AAE1F">
        <w:rPr>
          <w:lang w:val="en-US"/>
        </w:rPr>
        <w:t xml:space="preserve">CEL may issue clarification notes, with binding power, </w:t>
      </w:r>
      <w:proofErr w:type="gramStart"/>
      <w:r w:rsidRPr="660AAE1F">
        <w:rPr>
          <w:lang w:val="en-US"/>
        </w:rPr>
        <w:t>in order to</w:t>
      </w:r>
      <w:proofErr w:type="gramEnd"/>
      <w:r w:rsidRPr="660AAE1F">
        <w:rPr>
          <w:lang w:val="en-US"/>
        </w:rPr>
        <w:t xml:space="preserve"> provide clarifications, interpretations and additional information on this </w:t>
      </w:r>
      <w:r w:rsidR="6F00CE64" w:rsidRPr="660AAE1F">
        <w:rPr>
          <w:lang w:val="en-US"/>
        </w:rPr>
        <w:t>tender protocol</w:t>
      </w:r>
      <w:r w:rsidRPr="660AAE1F">
        <w:rPr>
          <w:lang w:val="en-US"/>
        </w:rPr>
        <w:t>.</w:t>
      </w:r>
    </w:p>
    <w:p w14:paraId="12D83BBE" w14:textId="1B9AB12F" w:rsidR="0049447A" w:rsidRPr="000D1EF4" w:rsidRDefault="000F0E4C" w:rsidP="00F255AE">
      <w:pPr>
        <w:pStyle w:val="EditOP-Pargnivel2"/>
        <w:spacing w:after="240"/>
        <w:rPr>
          <w:lang w:val="en-US"/>
        </w:rPr>
      </w:pPr>
      <w:r w:rsidRPr="000D1EF4">
        <w:rPr>
          <w:lang w:val="en-US"/>
        </w:rPr>
        <w:t>CEL's clarification notes,</w:t>
      </w:r>
      <w:bookmarkStart w:id="7985" w:name="_Hlk166209735"/>
      <w:r w:rsidRPr="000D1EF4">
        <w:rPr>
          <w:lang w:val="en-US"/>
        </w:rPr>
        <w:t xml:space="preserve"> the information on the tender and the clarifications provided by </w:t>
      </w:r>
      <w:r w:rsidR="00A47AEC" w:rsidRPr="660AAE1F">
        <w:rPr>
          <w:lang w:val="en-US"/>
        </w:rPr>
        <w:t>ANP</w:t>
      </w:r>
      <w:r w:rsidRPr="000D1EF4">
        <w:rPr>
          <w:lang w:val="en-US"/>
        </w:rPr>
        <w:t xml:space="preserve"> will be made available on the website </w:t>
      </w:r>
      <w:bookmarkEnd w:id="7985"/>
      <w:r w:rsidRPr="000D1EF4">
        <w:rPr>
          <w:lang w:val="en-US"/>
        </w:rPr>
        <w:fldChar w:fldCharType="begin"/>
      </w:r>
      <w:r w:rsidRPr="000D1EF4">
        <w:rPr>
          <w:lang w:val="en-US"/>
        </w:rPr>
        <w:instrText>HYPERLINK "https://www.gov.br/anp/pt-br/rodadas-anp"</w:instrText>
      </w:r>
      <w:r w:rsidRPr="000D1EF4">
        <w:rPr>
          <w:lang w:val="en-US"/>
        </w:rPr>
      </w:r>
      <w:r w:rsidRPr="000D1EF4">
        <w:rPr>
          <w:lang w:val="en-US"/>
        </w:rPr>
        <w:fldChar w:fldCharType="separate"/>
      </w:r>
      <w:r w:rsidRPr="00F255AE">
        <w:t>https://www.gov.br/anp/pt-br/rodadas-anp</w:t>
      </w:r>
      <w:r w:rsidRPr="000D1EF4">
        <w:rPr>
          <w:lang w:val="en-US"/>
        </w:rPr>
        <w:fldChar w:fldCharType="end"/>
      </w:r>
      <w:r w:rsidRPr="000D1EF4">
        <w:rPr>
          <w:lang w:val="en-US"/>
        </w:rPr>
        <w:t xml:space="preserve">. </w:t>
      </w:r>
    </w:p>
    <w:p w14:paraId="0C78B0C8" w14:textId="10BE5D9B" w:rsidR="0049447A" w:rsidRPr="000D1EF4" w:rsidRDefault="000F0E4C" w:rsidP="00F255AE">
      <w:pPr>
        <w:pStyle w:val="EditOP-Pargnivel2"/>
        <w:spacing w:after="240"/>
        <w:rPr>
          <w:lang w:val="en-US"/>
        </w:rPr>
      </w:pPr>
      <w:r w:rsidRPr="660AAE1F">
        <w:rPr>
          <w:lang w:val="en-US"/>
        </w:rPr>
        <w:t xml:space="preserve">Amendments to this </w:t>
      </w:r>
      <w:r w:rsidR="4FEA0EA6" w:rsidRPr="660AAE1F">
        <w:rPr>
          <w:lang w:val="en-US"/>
        </w:rPr>
        <w:t>tender protocol</w:t>
      </w:r>
      <w:r w:rsidRPr="660AAE1F">
        <w:rPr>
          <w:lang w:val="en-US"/>
        </w:rPr>
        <w:t xml:space="preserve"> that imply changes to the conditions required to formulate offers, to qualify or to sign the concession </w:t>
      </w:r>
      <w:r w:rsidR="05298486" w:rsidRPr="660AAE1F">
        <w:rPr>
          <w:lang w:val="en-US"/>
        </w:rPr>
        <w:t>agreement</w:t>
      </w:r>
      <w:r w:rsidRPr="660AAE1F">
        <w:rPr>
          <w:lang w:val="en-US"/>
        </w:rPr>
        <w:t xml:space="preserve"> will result in the republication of this </w:t>
      </w:r>
      <w:r w:rsidR="7E514B82" w:rsidRPr="660AAE1F">
        <w:rPr>
          <w:lang w:val="en-US"/>
        </w:rPr>
        <w:t>tender protocol</w:t>
      </w:r>
      <w:r w:rsidRPr="660AAE1F">
        <w:rPr>
          <w:lang w:val="en-US"/>
        </w:rPr>
        <w:t>, altering the published timetable, if necessary.</w:t>
      </w:r>
    </w:p>
    <w:p w14:paraId="0D22AA72" w14:textId="7219B5CF" w:rsidR="0049447A" w:rsidRPr="000D1EF4" w:rsidRDefault="000F0E4C" w:rsidP="00F255AE">
      <w:pPr>
        <w:pStyle w:val="Subseo"/>
        <w:rPr>
          <w:lang w:val="en-US"/>
        </w:rPr>
      </w:pPr>
      <w:bookmarkStart w:id="7986" w:name="_Toc105774973"/>
      <w:bookmarkStart w:id="7987" w:name="_Toc106200881"/>
      <w:bookmarkStart w:id="7988" w:name="_Toc106984256"/>
      <w:bookmarkStart w:id="7989" w:name="_Toc106984415"/>
      <w:bookmarkStart w:id="7990" w:name="_Toc106984908"/>
      <w:bookmarkStart w:id="7991" w:name="_Toc106985123"/>
      <w:bookmarkStart w:id="7992" w:name="_Toc106985870"/>
      <w:bookmarkStart w:id="7993" w:name="_Toc107525928"/>
      <w:bookmarkStart w:id="7994" w:name="_Toc107526086"/>
      <w:bookmarkStart w:id="7995" w:name="_Toc107526244"/>
      <w:bookmarkStart w:id="7996" w:name="_Toc108091729"/>
      <w:bookmarkStart w:id="7997" w:name="_Toc108108888"/>
      <w:bookmarkStart w:id="7998" w:name="_Toc89960940"/>
      <w:bookmarkStart w:id="7999" w:name="_Toc164157997"/>
      <w:bookmarkStart w:id="8000" w:name="_Toc511862515"/>
      <w:bookmarkStart w:id="8001" w:name="_Hlk119662423"/>
      <w:bookmarkEnd w:id="7986"/>
      <w:bookmarkEnd w:id="7987"/>
      <w:bookmarkEnd w:id="7988"/>
      <w:bookmarkEnd w:id="7989"/>
      <w:bookmarkEnd w:id="7990"/>
      <w:bookmarkEnd w:id="7991"/>
      <w:bookmarkEnd w:id="7992"/>
      <w:bookmarkEnd w:id="7993"/>
      <w:bookmarkEnd w:id="7994"/>
      <w:bookmarkEnd w:id="7995"/>
      <w:bookmarkEnd w:id="7996"/>
      <w:bookmarkEnd w:id="7997"/>
      <w:r w:rsidRPr="660AAE1F">
        <w:rPr>
          <w:lang w:val="en-US"/>
        </w:rPr>
        <w:t xml:space="preserve">Subsection XII.2 - Challenges to the </w:t>
      </w:r>
      <w:r w:rsidR="2D06FAA9" w:rsidRPr="660AAE1F">
        <w:rPr>
          <w:lang w:val="en-US"/>
        </w:rPr>
        <w:t>Tender Protocol</w:t>
      </w:r>
      <w:bookmarkEnd w:id="7998"/>
      <w:bookmarkEnd w:id="7999"/>
    </w:p>
    <w:bookmarkEnd w:id="8000"/>
    <w:p w14:paraId="05F19D53" w14:textId="5F60B05F" w:rsidR="0049447A" w:rsidRPr="000D1EF4" w:rsidRDefault="000F0E4C" w:rsidP="00F255AE">
      <w:pPr>
        <w:pStyle w:val="EditOP-Pargnivel2"/>
        <w:spacing w:after="240"/>
        <w:rPr>
          <w:lang w:val="en-US"/>
        </w:rPr>
      </w:pPr>
      <w:r w:rsidRPr="660AAE1F">
        <w:rPr>
          <w:lang w:val="en-US"/>
        </w:rPr>
        <w:t xml:space="preserve">Any person, natural or legal, may challenge this </w:t>
      </w:r>
      <w:r w:rsidR="7482FCF1" w:rsidRPr="660AAE1F">
        <w:rPr>
          <w:lang w:val="en-US"/>
        </w:rPr>
        <w:t>tender protocol</w:t>
      </w:r>
      <w:r w:rsidRPr="660AAE1F">
        <w:rPr>
          <w:lang w:val="en-US"/>
        </w:rPr>
        <w:t xml:space="preserve"> within </w:t>
      </w:r>
      <w:r w:rsidR="002D6B13" w:rsidRPr="660AAE1F">
        <w:rPr>
          <w:lang w:val="en-US"/>
        </w:rPr>
        <w:t xml:space="preserve">10 </w:t>
      </w:r>
      <w:r w:rsidRPr="660AAE1F">
        <w:rPr>
          <w:lang w:val="en-US"/>
        </w:rPr>
        <w:t>(</w:t>
      </w:r>
      <w:r w:rsidR="002D6B13" w:rsidRPr="660AAE1F">
        <w:rPr>
          <w:lang w:val="en-US"/>
        </w:rPr>
        <w:t>ten</w:t>
      </w:r>
      <w:r w:rsidRPr="660AAE1F">
        <w:rPr>
          <w:lang w:val="en-US"/>
        </w:rPr>
        <w:t xml:space="preserve">) working </w:t>
      </w:r>
      <w:r w:rsidRPr="660AAE1F">
        <w:rPr>
          <w:lang w:val="en-US"/>
        </w:rPr>
        <w:lastRenderedPageBreak/>
        <w:t>days of its publication.</w:t>
      </w:r>
    </w:p>
    <w:p w14:paraId="212D3EB0" w14:textId="1B5B1530" w:rsidR="0049447A" w:rsidRPr="000D1EF4" w:rsidRDefault="000F0E4C">
      <w:pPr>
        <w:pStyle w:val="EditOP-Pargnivel2"/>
        <w:spacing w:after="240"/>
        <w:rPr>
          <w:lang w:val="en-US"/>
        </w:rPr>
      </w:pPr>
      <w:r w:rsidRPr="000D1EF4">
        <w:rPr>
          <w:lang w:val="en-US"/>
        </w:rPr>
        <w:t xml:space="preserve">The challenge shall be addressed to </w:t>
      </w:r>
      <w:r w:rsidR="00A47AEC" w:rsidRPr="000D1EF4">
        <w:rPr>
          <w:lang w:val="en-US"/>
        </w:rPr>
        <w:t>ANP</w:t>
      </w:r>
      <w:r w:rsidRPr="000D1EF4">
        <w:rPr>
          <w:lang w:val="en-US"/>
        </w:rPr>
        <w:t>'s Board of Directors</w:t>
      </w:r>
      <w:r w:rsidR="00B766F2" w:rsidRPr="000D1EF4">
        <w:rPr>
          <w:lang w:val="en-US"/>
        </w:rPr>
        <w:t xml:space="preserve">, which may grant suspensive effect </w:t>
      </w:r>
      <w:r w:rsidR="004F7AA2" w:rsidRPr="000D1EF4">
        <w:rPr>
          <w:lang w:val="en-US"/>
        </w:rPr>
        <w:t>by means of a reasoned decision.</w:t>
      </w:r>
    </w:p>
    <w:p w14:paraId="5FCAAEFE" w14:textId="4D98E1E4" w:rsidR="0049447A" w:rsidRPr="000D1EF4" w:rsidRDefault="00A47AEC" w:rsidP="00F255AE">
      <w:pPr>
        <w:pStyle w:val="EditOP-Pargnivel2"/>
        <w:spacing w:after="240"/>
        <w:rPr>
          <w:lang w:val="en-US"/>
        </w:rPr>
      </w:pPr>
      <w:r w:rsidRPr="660AAE1F">
        <w:rPr>
          <w:lang w:val="en-US"/>
        </w:rPr>
        <w:t>ANP</w:t>
      </w:r>
      <w:r w:rsidR="000F0E4C" w:rsidRPr="660AAE1F">
        <w:rPr>
          <w:lang w:val="en-US"/>
        </w:rPr>
        <w:t xml:space="preserve">'s </w:t>
      </w:r>
      <w:r w:rsidR="25265655" w:rsidRPr="00F255AE">
        <w:rPr>
          <w:lang w:val="en-US"/>
        </w:rPr>
        <w:t>Collegiate Board</w:t>
      </w:r>
      <w:r w:rsidR="000F0E4C" w:rsidRPr="660AAE1F">
        <w:rPr>
          <w:lang w:val="en-US"/>
        </w:rPr>
        <w:t xml:space="preserve"> will decide on the objection within 30 (thirty) working days of receiving it, at least 5 (five) working days prior to a public session for the presentation of offers. </w:t>
      </w:r>
    </w:p>
    <w:p w14:paraId="7DA823EE" w14:textId="7D1EB381" w:rsidR="0049447A" w:rsidRPr="000D1EF4" w:rsidRDefault="000F0E4C" w:rsidP="00F255AE">
      <w:pPr>
        <w:pStyle w:val="EditOP-Pargnivel2"/>
        <w:spacing w:after="240"/>
        <w:rPr>
          <w:lang w:val="en-US"/>
        </w:rPr>
      </w:pPr>
      <w:r w:rsidRPr="660AAE1F">
        <w:rPr>
          <w:lang w:val="en-US"/>
        </w:rPr>
        <w:t xml:space="preserve">If the challenge is upheld, the </w:t>
      </w:r>
      <w:r w:rsidR="0D2FADCE" w:rsidRPr="660AAE1F">
        <w:rPr>
          <w:lang w:val="en-US"/>
        </w:rPr>
        <w:t>tender protocol</w:t>
      </w:r>
      <w:r w:rsidRPr="660AAE1F">
        <w:rPr>
          <w:lang w:val="en-US"/>
        </w:rPr>
        <w:t xml:space="preserve"> will be republished.</w:t>
      </w:r>
    </w:p>
    <w:p w14:paraId="3677639D" w14:textId="1DD9473D" w:rsidR="0049447A" w:rsidRPr="000D1EF4" w:rsidRDefault="000F0E4C" w:rsidP="00F255AE">
      <w:pPr>
        <w:pStyle w:val="EditOP-Pargnivel2"/>
        <w:spacing w:after="240"/>
        <w:rPr>
          <w:lang w:val="en-US"/>
        </w:rPr>
      </w:pPr>
      <w:r w:rsidRPr="660AAE1F">
        <w:rPr>
          <w:lang w:val="en-US"/>
        </w:rPr>
        <w:t xml:space="preserve">Any bidder who fails to object to the terms of this </w:t>
      </w:r>
      <w:r w:rsidR="144C40BE" w:rsidRPr="660AAE1F">
        <w:rPr>
          <w:lang w:val="en-US"/>
        </w:rPr>
        <w:t>tender protocol</w:t>
      </w:r>
      <w:r w:rsidRPr="660AAE1F">
        <w:rPr>
          <w:lang w:val="en-US"/>
        </w:rPr>
        <w:t xml:space="preserve"> within the time limit shall forfeit its right to do so, which shall imply that it is fully aware of and unconditionally accepts its terms, thus barring any subsequent allegations of ignorance or disagreement with its clauses and conditions, as well as with the applicable regulations.</w:t>
      </w:r>
    </w:p>
    <w:bookmarkEnd w:id="8001"/>
    <w:p w14:paraId="1D354525" w14:textId="77777777" w:rsidR="003326E9" w:rsidRPr="000D1EF4" w:rsidRDefault="003326E9" w:rsidP="00891A35">
      <w:pPr>
        <w:pStyle w:val="Edital-Corpodetexto"/>
        <w:rPr>
          <w:lang w:val="en-US"/>
        </w:rPr>
      </w:pPr>
    </w:p>
    <w:p w14:paraId="1FAA5E61" w14:textId="77777777" w:rsidR="0049447A" w:rsidRPr="000D1EF4" w:rsidRDefault="000F0E4C">
      <w:pPr>
        <w:pStyle w:val="Edital-Ttulo1"/>
        <w:ind w:firstLine="277"/>
        <w:rPr>
          <w:lang w:val="en-US"/>
        </w:rPr>
      </w:pPr>
      <w:bookmarkStart w:id="8002" w:name="_Toc419898697"/>
      <w:bookmarkStart w:id="8003" w:name="_Toc419899502"/>
      <w:bookmarkStart w:id="8004" w:name="_Toc419901112"/>
      <w:bookmarkStart w:id="8005" w:name="_Toc419902859"/>
      <w:bookmarkStart w:id="8006" w:name="_Toc419903666"/>
      <w:bookmarkStart w:id="8007" w:name="_Toc419904472"/>
      <w:bookmarkStart w:id="8008" w:name="_Toc419905278"/>
      <w:bookmarkStart w:id="8009" w:name="_Toc419906084"/>
      <w:bookmarkStart w:id="8010" w:name="_Toc419906902"/>
      <w:bookmarkStart w:id="8011" w:name="_Toc419907710"/>
      <w:bookmarkStart w:id="8012" w:name="_Toc419908517"/>
      <w:bookmarkStart w:id="8013" w:name="_Toc419909243"/>
      <w:bookmarkStart w:id="8014" w:name="_Toc419961384"/>
      <w:bookmarkStart w:id="8015" w:name="_Toc450140275"/>
      <w:bookmarkStart w:id="8016" w:name="_Toc450140782"/>
      <w:bookmarkStart w:id="8017" w:name="_Toc35222066"/>
      <w:bookmarkStart w:id="8018" w:name="_Toc65670702"/>
      <w:bookmarkStart w:id="8019" w:name="_Toc75088732"/>
      <w:bookmarkStart w:id="8020" w:name="_Toc103566374"/>
      <w:bookmarkStart w:id="8021" w:name="_Toc113184766"/>
      <w:bookmarkStart w:id="8022" w:name="_Toc135215137"/>
      <w:bookmarkStart w:id="8023" w:name="_Toc337743532"/>
      <w:bookmarkStart w:id="8024" w:name="_Toc367733403"/>
      <w:bookmarkStart w:id="8025" w:name="_Toc419906085"/>
      <w:bookmarkStart w:id="8026" w:name="_Toc511862516"/>
      <w:bookmarkStart w:id="8027" w:name="_Toc166938820"/>
      <w:bookmarkEnd w:id="8002"/>
      <w:bookmarkEnd w:id="8003"/>
      <w:bookmarkEnd w:id="8004"/>
      <w:bookmarkEnd w:id="8005"/>
      <w:bookmarkEnd w:id="8006"/>
      <w:bookmarkEnd w:id="8007"/>
      <w:bookmarkEnd w:id="8008"/>
      <w:bookmarkEnd w:id="8009"/>
      <w:bookmarkEnd w:id="8010"/>
      <w:bookmarkEnd w:id="8011"/>
      <w:bookmarkEnd w:id="8012"/>
      <w:bookmarkEnd w:id="8013"/>
      <w:bookmarkEnd w:id="8014"/>
      <w:r w:rsidRPr="000D1EF4">
        <w:rPr>
          <w:lang w:val="en-US"/>
        </w:rPr>
        <w:lastRenderedPageBreak/>
        <w:t xml:space="preserve">SECTION XIII - </w:t>
      </w:r>
      <w:r w:rsidR="00D5043C" w:rsidRPr="000D1EF4">
        <w:rPr>
          <w:lang w:val="en-US"/>
        </w:rPr>
        <w:t>ADMINISTRATIVE APPEALS</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65F38315" w14:textId="77777777" w:rsidR="001E2CFB" w:rsidRPr="000D1EF4"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8028" w:name="_Toc166762555"/>
      <w:bookmarkStart w:id="8029" w:name="_Toc166938821"/>
      <w:bookmarkEnd w:id="8028"/>
      <w:bookmarkEnd w:id="8029"/>
    </w:p>
    <w:p w14:paraId="49F8A049" w14:textId="77777777" w:rsidR="00F15389" w:rsidRPr="000D1EF4" w:rsidRDefault="00F15389" w:rsidP="00F15389">
      <w:pPr>
        <w:rPr>
          <w:lang w:val="en-US"/>
        </w:rPr>
      </w:pPr>
    </w:p>
    <w:p w14:paraId="6229DA52" w14:textId="06FEAA5A" w:rsidR="0049447A" w:rsidRPr="000D1EF4" w:rsidRDefault="003326E9">
      <w:pPr>
        <w:pStyle w:val="EditOP-Pargnivel2"/>
        <w:spacing w:after="240"/>
        <w:rPr>
          <w:lang w:val="en-US"/>
        </w:rPr>
      </w:pPr>
      <w:r w:rsidRPr="000D1EF4">
        <w:rPr>
          <w:lang w:val="en-US"/>
        </w:rPr>
        <w:t xml:space="preserve">Administrative appeals may be lodged against decisions taken by </w:t>
      </w:r>
      <w:r w:rsidR="00A47AEC" w:rsidRPr="000D1EF4">
        <w:rPr>
          <w:lang w:val="en-US"/>
        </w:rPr>
        <w:t>ANP</w:t>
      </w:r>
      <w:r w:rsidRPr="000D1EF4">
        <w:rPr>
          <w:lang w:val="en-US"/>
        </w:rPr>
        <w:t xml:space="preserve"> and the </w:t>
      </w:r>
      <w:r w:rsidR="00511895" w:rsidRPr="000D1EF4">
        <w:rPr>
          <w:lang w:val="en-US"/>
        </w:rPr>
        <w:t xml:space="preserve">Special Bidding Committee </w:t>
      </w:r>
      <w:r w:rsidRPr="000D1EF4">
        <w:rPr>
          <w:lang w:val="en-US"/>
        </w:rPr>
        <w:t xml:space="preserve">within five (5) working days </w:t>
      </w:r>
      <w:r w:rsidR="00511895" w:rsidRPr="000D1EF4">
        <w:rPr>
          <w:lang w:val="en-US"/>
        </w:rPr>
        <w:t xml:space="preserve">of </w:t>
      </w:r>
      <w:r w:rsidRPr="000D1EF4">
        <w:rPr>
          <w:lang w:val="en-US"/>
        </w:rPr>
        <w:t>the date of publication of the contested act in the Official Gazette.</w:t>
      </w:r>
    </w:p>
    <w:p w14:paraId="7AA978C4" w14:textId="1331906B" w:rsidR="0049447A" w:rsidRPr="000D1EF4" w:rsidRDefault="000F0E4C" w:rsidP="00F255AE">
      <w:pPr>
        <w:pStyle w:val="EditOP-Pargnivel2"/>
        <w:spacing w:after="240"/>
        <w:rPr>
          <w:lang w:val="en-US"/>
        </w:rPr>
      </w:pPr>
      <w:r w:rsidRPr="660AAE1F">
        <w:rPr>
          <w:lang w:val="en-US"/>
        </w:rPr>
        <w:t>Alternatively</w:t>
      </w:r>
      <w:r w:rsidR="00833DC8" w:rsidRPr="660AAE1F">
        <w:rPr>
          <w:lang w:val="en-US"/>
        </w:rPr>
        <w:t>,</w:t>
      </w:r>
      <w:r w:rsidRPr="660AAE1F">
        <w:rPr>
          <w:lang w:val="en-US"/>
        </w:rPr>
        <w:t xml:space="preserve"> to the method established in Section </w:t>
      </w:r>
      <w:r w:rsidR="00781542" w:rsidRPr="660AAE1F">
        <w:rPr>
          <w:lang w:val="en-US"/>
        </w:rPr>
        <w:t xml:space="preserve">III </w:t>
      </w:r>
      <w:r w:rsidRPr="660AAE1F">
        <w:rPr>
          <w:lang w:val="en-US"/>
        </w:rPr>
        <w:t xml:space="preserve">(electronic petition through SEI), the </w:t>
      </w:r>
      <w:r w:rsidR="00A757B7" w:rsidRPr="660AAE1F">
        <w:rPr>
          <w:lang w:val="en-US"/>
        </w:rPr>
        <w:t xml:space="preserve">interested party's appeal, addressed to CEL, </w:t>
      </w:r>
      <w:r w:rsidR="00781542" w:rsidRPr="660AAE1F">
        <w:rPr>
          <w:lang w:val="en-US"/>
        </w:rPr>
        <w:t xml:space="preserve">may be </w:t>
      </w:r>
      <w:r w:rsidR="00A757B7" w:rsidRPr="660AAE1F">
        <w:rPr>
          <w:lang w:val="en-US"/>
        </w:rPr>
        <w:t xml:space="preserve">formulated in </w:t>
      </w:r>
      <w:r w:rsidR="0049351B" w:rsidRPr="660AAE1F">
        <w:rPr>
          <w:lang w:val="en-US"/>
        </w:rPr>
        <w:t>writing,</w:t>
      </w:r>
      <w:r w:rsidR="00A757B7" w:rsidRPr="660AAE1F">
        <w:rPr>
          <w:lang w:val="en-US"/>
        </w:rPr>
        <w:t xml:space="preserve"> and accompanied by documents proving the alleged reasons, </w:t>
      </w:r>
      <w:r w:rsidR="0099471A" w:rsidRPr="660AAE1F">
        <w:rPr>
          <w:lang w:val="en-US"/>
        </w:rPr>
        <w:t xml:space="preserve">in which case it </w:t>
      </w:r>
      <w:r w:rsidR="00A757B7" w:rsidRPr="660AAE1F">
        <w:rPr>
          <w:lang w:val="en-US"/>
        </w:rPr>
        <w:t xml:space="preserve">must be filed with </w:t>
      </w:r>
      <w:r w:rsidR="00A47AEC" w:rsidRPr="660AAE1F">
        <w:rPr>
          <w:lang w:val="en-US"/>
        </w:rPr>
        <w:t>ANP</w:t>
      </w:r>
      <w:r w:rsidR="00A757B7" w:rsidRPr="660AAE1F">
        <w:rPr>
          <w:lang w:val="en-US"/>
        </w:rPr>
        <w:t>.</w:t>
      </w:r>
    </w:p>
    <w:p w14:paraId="528AF681" w14:textId="77777777" w:rsidR="0049447A" w:rsidRPr="000D1EF4" w:rsidRDefault="000F0E4C">
      <w:pPr>
        <w:pStyle w:val="EditOP-Pargnivel2"/>
        <w:spacing w:after="240"/>
        <w:rPr>
          <w:lang w:val="en-US"/>
        </w:rPr>
      </w:pPr>
      <w:r w:rsidRPr="000D1EF4">
        <w:rPr>
          <w:lang w:val="en-US"/>
        </w:rPr>
        <w:t>The authority that issued the decision may grant suspensive effect to the appeal by means of a reasoned decision.</w:t>
      </w:r>
    </w:p>
    <w:p w14:paraId="381FA415" w14:textId="77777777" w:rsidR="0049447A" w:rsidRPr="000D1EF4" w:rsidRDefault="000F0E4C">
      <w:pPr>
        <w:pStyle w:val="EditOP-Pargnivel2"/>
        <w:spacing w:after="240"/>
        <w:rPr>
          <w:lang w:val="en-US"/>
        </w:rPr>
      </w:pPr>
      <w:r w:rsidRPr="000D1EF4">
        <w:rPr>
          <w:lang w:val="en-US"/>
        </w:rPr>
        <w:t>Notice of the appeal will be published in the DOU.</w:t>
      </w:r>
    </w:p>
    <w:p w14:paraId="30E67EB7" w14:textId="77777777" w:rsidR="0049447A" w:rsidRPr="000D1EF4" w:rsidRDefault="00BA3D9B">
      <w:pPr>
        <w:pStyle w:val="EditOP-Pargnivel2"/>
        <w:spacing w:after="240"/>
        <w:rPr>
          <w:lang w:val="en-US"/>
        </w:rPr>
      </w:pPr>
      <w:r w:rsidRPr="000D1EF4">
        <w:rPr>
          <w:lang w:val="en-US"/>
        </w:rPr>
        <w:t xml:space="preserve">Other </w:t>
      </w:r>
      <w:r w:rsidR="00A757B7" w:rsidRPr="000D1EF4">
        <w:rPr>
          <w:lang w:val="en-US"/>
        </w:rPr>
        <w:t xml:space="preserve">interested parties may submit counter-appeals </w:t>
      </w:r>
      <w:r w:rsidR="00B521BC" w:rsidRPr="000D1EF4">
        <w:rPr>
          <w:lang w:val="en-US"/>
        </w:rPr>
        <w:t xml:space="preserve">within </w:t>
      </w:r>
      <w:r w:rsidR="00A757B7" w:rsidRPr="000D1EF4">
        <w:rPr>
          <w:lang w:val="en-US"/>
        </w:rPr>
        <w:t xml:space="preserve">5 (five) working days of the </w:t>
      </w:r>
      <w:r w:rsidRPr="000D1EF4">
        <w:rPr>
          <w:lang w:val="en-US"/>
        </w:rPr>
        <w:t xml:space="preserve">publication of </w:t>
      </w:r>
      <w:r w:rsidR="00AF7A5E" w:rsidRPr="000D1EF4">
        <w:rPr>
          <w:lang w:val="en-US"/>
        </w:rPr>
        <w:t>the notice of appeal.</w:t>
      </w:r>
    </w:p>
    <w:p w14:paraId="1597F817" w14:textId="77777777" w:rsidR="0049447A" w:rsidRPr="000D1EF4" w:rsidRDefault="000F0E4C">
      <w:pPr>
        <w:pStyle w:val="EditOP-Pargnivel2"/>
        <w:spacing w:after="240"/>
        <w:rPr>
          <w:lang w:val="en-US"/>
        </w:rPr>
      </w:pPr>
      <w:r w:rsidRPr="000D1EF4">
        <w:rPr>
          <w:lang w:val="en-US"/>
        </w:rPr>
        <w:t>Once the time limit for filing a counter-appeal has elapsed, the authority that issued the decision will examine the appeal within two (2) working days</w:t>
      </w:r>
      <w:r w:rsidR="00A757B7" w:rsidRPr="000D1EF4">
        <w:rPr>
          <w:lang w:val="en-US"/>
        </w:rPr>
        <w:t xml:space="preserve">. </w:t>
      </w:r>
    </w:p>
    <w:p w14:paraId="02155A62" w14:textId="6F7E1D34" w:rsidR="0049447A" w:rsidRPr="000D1EF4" w:rsidRDefault="000F0E4C">
      <w:pPr>
        <w:pStyle w:val="EditOP-Pargnivel2"/>
        <w:spacing w:after="240"/>
        <w:rPr>
          <w:lang w:val="en-US"/>
        </w:rPr>
      </w:pPr>
      <w:r w:rsidRPr="000D1EF4">
        <w:rPr>
          <w:lang w:val="en-US"/>
        </w:rPr>
        <w:t xml:space="preserve">If the decision is not reconsidered, the appeal will be forwarded to </w:t>
      </w:r>
      <w:r w:rsidR="00A47AEC" w:rsidRPr="000D1EF4">
        <w:rPr>
          <w:lang w:val="en-US"/>
        </w:rPr>
        <w:t>ANP</w:t>
      </w:r>
      <w:r w:rsidRPr="000D1EF4">
        <w:rPr>
          <w:lang w:val="en-US"/>
        </w:rPr>
        <w:t>'s Board of Directors for information and judgment.</w:t>
      </w:r>
    </w:p>
    <w:p w14:paraId="083914C8" w14:textId="77777777" w:rsidR="0049447A" w:rsidRPr="000D1EF4" w:rsidRDefault="000F0E4C">
      <w:pPr>
        <w:pStyle w:val="EditOP-Pargnivel2"/>
        <w:spacing w:after="240"/>
        <w:rPr>
          <w:lang w:val="en-US"/>
        </w:rPr>
      </w:pPr>
      <w:bookmarkStart w:id="8030" w:name="_Toc101587772"/>
      <w:r w:rsidRPr="000D1EF4">
        <w:rPr>
          <w:lang w:val="en-US"/>
        </w:rPr>
        <w:t xml:space="preserve">The </w:t>
      </w:r>
      <w:r w:rsidR="00312982" w:rsidRPr="000D1EF4">
        <w:rPr>
          <w:lang w:val="en-US"/>
        </w:rPr>
        <w:t xml:space="preserve">appellant </w:t>
      </w:r>
      <w:r w:rsidRPr="000D1EF4">
        <w:rPr>
          <w:lang w:val="en-US"/>
        </w:rPr>
        <w:t>may withdraw his appeal at any time.</w:t>
      </w:r>
      <w:bookmarkEnd w:id="8030"/>
    </w:p>
    <w:p w14:paraId="10DEF276" w14:textId="77777777" w:rsidR="00185AB7" w:rsidRPr="000D1EF4" w:rsidRDefault="00185AB7" w:rsidP="00891A35">
      <w:pPr>
        <w:pStyle w:val="Edital-Corpodetexto"/>
        <w:rPr>
          <w:lang w:val="en-US"/>
        </w:rPr>
      </w:pPr>
    </w:p>
    <w:p w14:paraId="54084D02" w14:textId="543346E8" w:rsidR="0049447A" w:rsidRPr="000D1EF4" w:rsidRDefault="000F0E4C">
      <w:pPr>
        <w:pStyle w:val="Edital-Ttulo1"/>
        <w:rPr>
          <w:lang w:val="en-US"/>
        </w:rPr>
      </w:pPr>
      <w:bookmarkStart w:id="8031" w:name="_Toc135215138"/>
      <w:bookmarkStart w:id="8032" w:name="_Toc337743533"/>
      <w:bookmarkStart w:id="8033" w:name="_Toc367733404"/>
      <w:bookmarkStart w:id="8034" w:name="_Toc419906086"/>
      <w:bookmarkStart w:id="8035" w:name="_Toc511862517"/>
      <w:bookmarkStart w:id="8036" w:name="_Toc166938822"/>
      <w:r w:rsidRPr="000D1EF4">
        <w:rPr>
          <w:lang w:val="en-US"/>
        </w:rPr>
        <w:lastRenderedPageBreak/>
        <w:t xml:space="preserve">SECTION XIV - </w:t>
      </w:r>
      <w:r w:rsidR="00D5043C" w:rsidRPr="000D1EF4">
        <w:rPr>
          <w:lang w:val="en-US"/>
        </w:rPr>
        <w:t>ANP'S RIGHTS AND PREROGATIVES</w:t>
      </w:r>
      <w:bookmarkEnd w:id="8031"/>
      <w:bookmarkEnd w:id="8032"/>
      <w:bookmarkEnd w:id="8033"/>
      <w:bookmarkEnd w:id="8034"/>
      <w:bookmarkEnd w:id="8035"/>
      <w:r w:rsidR="00EB22DC" w:rsidRPr="000D1EF4">
        <w:rPr>
          <w:lang w:val="en-US"/>
        </w:rPr>
        <w:t>, FORUM AND OMITTED CASES</w:t>
      </w:r>
      <w:bookmarkEnd w:id="8036"/>
    </w:p>
    <w:p w14:paraId="5D7F2080" w14:textId="77777777" w:rsidR="00CF06B6" w:rsidRPr="000D1EF4"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lang w:val="en-US"/>
        </w:rPr>
      </w:pPr>
      <w:bookmarkStart w:id="8037" w:name="_Toc511660972"/>
      <w:bookmarkStart w:id="8038" w:name="_Toc511662114"/>
      <w:bookmarkStart w:id="8039" w:name="_Toc511746973"/>
      <w:bookmarkStart w:id="8040" w:name="_Toc511747660"/>
      <w:bookmarkStart w:id="8041" w:name="_Toc511803986"/>
      <w:bookmarkStart w:id="8042" w:name="_Toc511810269"/>
      <w:bookmarkStart w:id="8043" w:name="_Toc511835088"/>
      <w:bookmarkStart w:id="8044" w:name="_Toc511835429"/>
      <w:bookmarkStart w:id="8045" w:name="_Toc511835772"/>
      <w:bookmarkStart w:id="8046" w:name="_Toc511836115"/>
      <w:bookmarkStart w:id="8047" w:name="_Toc511848611"/>
      <w:bookmarkStart w:id="8048" w:name="_Toc511855806"/>
      <w:bookmarkStart w:id="8049" w:name="_Toc511660973"/>
      <w:bookmarkStart w:id="8050" w:name="_Toc511662115"/>
      <w:bookmarkStart w:id="8051" w:name="_Toc511746974"/>
      <w:bookmarkStart w:id="8052" w:name="_Toc511747661"/>
      <w:bookmarkStart w:id="8053" w:name="_Toc511803987"/>
      <w:bookmarkStart w:id="8054" w:name="_Toc511810270"/>
      <w:bookmarkStart w:id="8055" w:name="_Toc511835089"/>
      <w:bookmarkStart w:id="8056" w:name="_Toc511835430"/>
      <w:bookmarkStart w:id="8057" w:name="_Toc511835773"/>
      <w:bookmarkStart w:id="8058" w:name="_Toc511836116"/>
      <w:bookmarkStart w:id="8059" w:name="_Toc511848612"/>
      <w:bookmarkStart w:id="8060" w:name="_Toc511855807"/>
      <w:bookmarkStart w:id="8061" w:name="_Toc166762557"/>
      <w:bookmarkStart w:id="8062" w:name="_Toc166938823"/>
      <w:bookmarkStart w:id="8063" w:name="_Toc135215139"/>
      <w:bookmarkStart w:id="8064" w:name="_Toc337743534"/>
      <w:bookmarkStart w:id="8065" w:name="_Toc367733405"/>
      <w:bookmarkStart w:id="8066" w:name="_Toc419906087"/>
      <w:bookmarkStart w:id="8067" w:name="_Toc511862518"/>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710EBDB1" w14:textId="31BA30DE" w:rsidR="0049447A" w:rsidRPr="000D1EF4" w:rsidRDefault="000F0E4C" w:rsidP="00F255AE">
      <w:pPr>
        <w:pStyle w:val="Subseo"/>
        <w:rPr>
          <w:bCs/>
          <w:lang w:val="en-US"/>
        </w:rPr>
      </w:pPr>
      <w:r w:rsidRPr="000D1EF4">
        <w:rPr>
          <w:lang w:val="en-US"/>
        </w:rPr>
        <w:t xml:space="preserve">Subsection XIV.1 - Revocation, </w:t>
      </w:r>
      <w:r w:rsidR="00833DC8" w:rsidRPr="000D1EF4">
        <w:rPr>
          <w:lang w:val="en-US"/>
        </w:rPr>
        <w:t>suspension,</w:t>
      </w:r>
      <w:r w:rsidRPr="000D1EF4">
        <w:rPr>
          <w:lang w:val="en-US"/>
        </w:rPr>
        <w:t xml:space="preserve"> and annulment of the </w:t>
      </w:r>
      <w:r w:rsidR="005E5EFD" w:rsidRPr="000D1EF4">
        <w:rPr>
          <w:lang w:val="en-US"/>
        </w:rPr>
        <w:t>tender protocol</w:t>
      </w:r>
    </w:p>
    <w:bookmarkEnd w:id="8063"/>
    <w:bookmarkEnd w:id="8064"/>
    <w:bookmarkEnd w:id="8065"/>
    <w:bookmarkEnd w:id="8066"/>
    <w:bookmarkEnd w:id="8067"/>
    <w:p w14:paraId="5D901E6B" w14:textId="4EABCD32" w:rsidR="0049447A" w:rsidRPr="000D1EF4" w:rsidRDefault="00A47AEC">
      <w:pPr>
        <w:pStyle w:val="EditOP-Pargnivel2"/>
        <w:spacing w:after="240"/>
        <w:rPr>
          <w:rStyle w:val="EditalOP-Itemn2Char"/>
          <w:lang w:val="en-US"/>
        </w:rPr>
      </w:pPr>
      <w:r w:rsidRPr="000D1EF4">
        <w:rPr>
          <w:rStyle w:val="EditalOP-Itemn2Char"/>
          <w:lang w:val="en-US"/>
        </w:rPr>
        <w:t>ANP</w:t>
      </w:r>
      <w:r w:rsidR="000F0E4C" w:rsidRPr="000D1EF4">
        <w:rPr>
          <w:rStyle w:val="EditalOP-Itemn2Char"/>
          <w:lang w:val="en-US"/>
        </w:rPr>
        <w:t>'s Board of Directors is responsible for:</w:t>
      </w:r>
    </w:p>
    <w:p w14:paraId="7CEBD718" w14:textId="77777777" w:rsidR="0049447A" w:rsidRPr="000D1EF4" w:rsidRDefault="000F0E4C" w:rsidP="00AE5656">
      <w:pPr>
        <w:pStyle w:val="EditOP-Alnea"/>
        <w:numPr>
          <w:ilvl w:val="0"/>
          <w:numId w:val="73"/>
        </w:numPr>
        <w:rPr>
          <w:lang w:val="en-US"/>
        </w:rPr>
      </w:pPr>
      <w:r w:rsidRPr="000D1EF4">
        <w:rPr>
          <w:lang w:val="en-US"/>
        </w:rPr>
        <w:t xml:space="preserve">annul the bidding process, ex officio or at the instigation of third parties, when it is found to be unlawful, by means of a written and duly justified opinion, informing the </w:t>
      </w:r>
      <w:proofErr w:type="gramStart"/>
      <w:r w:rsidRPr="000D1EF4">
        <w:rPr>
          <w:lang w:val="en-US"/>
        </w:rPr>
        <w:t>bidders;</w:t>
      </w:r>
      <w:proofErr w:type="gramEnd"/>
    </w:p>
    <w:p w14:paraId="7EA7A6F4" w14:textId="77777777" w:rsidR="0049447A" w:rsidRPr="000D1EF4" w:rsidRDefault="000F0E4C">
      <w:pPr>
        <w:pStyle w:val="EditOP-Alnea"/>
        <w:rPr>
          <w:lang w:val="en-US"/>
        </w:rPr>
      </w:pPr>
      <w:r w:rsidRPr="000D1EF4">
        <w:rPr>
          <w:lang w:val="en-US"/>
        </w:rPr>
        <w:t>revoke the bidding process, in whole or in part, at any time, for reasons of public interest arising from a supervening fact, duly justified; and</w:t>
      </w:r>
    </w:p>
    <w:p w14:paraId="00BCECEF" w14:textId="77777777" w:rsidR="0049447A" w:rsidRPr="000D1EF4" w:rsidRDefault="000F0E4C">
      <w:pPr>
        <w:pStyle w:val="EditOP-Alnea"/>
        <w:rPr>
          <w:lang w:val="en-US"/>
        </w:rPr>
      </w:pPr>
      <w:r w:rsidRPr="000D1EF4">
        <w:rPr>
          <w:lang w:val="en-US"/>
        </w:rPr>
        <w:t xml:space="preserve">suspend the bidding process by court order due to the granting of </w:t>
      </w:r>
      <w:r w:rsidRPr="000D1EF4">
        <w:rPr>
          <w:rFonts w:eastAsia="Calibri"/>
          <w:lang w:val="en-US"/>
        </w:rPr>
        <w:t xml:space="preserve">injunctions or precautionary measures filed </w:t>
      </w:r>
      <w:r w:rsidRPr="000D1EF4">
        <w:rPr>
          <w:lang w:val="en-US"/>
        </w:rPr>
        <w:t xml:space="preserve">by interested parties or third parties, as well as for reasons of public interest, duly </w:t>
      </w:r>
      <w:r w:rsidRPr="000D1EF4">
        <w:rPr>
          <w:rFonts w:eastAsia="Calibri"/>
          <w:lang w:val="en-US"/>
        </w:rPr>
        <w:t>substantiated</w:t>
      </w:r>
      <w:r w:rsidRPr="000D1EF4">
        <w:rPr>
          <w:lang w:val="en-US"/>
        </w:rPr>
        <w:t>.</w:t>
      </w:r>
    </w:p>
    <w:p w14:paraId="6ADA3DE6" w14:textId="2FEBDFFD" w:rsidR="0049447A" w:rsidRPr="000D1EF4" w:rsidRDefault="000F0E4C">
      <w:pPr>
        <w:pStyle w:val="EditOP-Pargnivel2"/>
        <w:spacing w:after="240"/>
        <w:rPr>
          <w:lang w:val="en-US"/>
        </w:rPr>
      </w:pPr>
      <w:r w:rsidRPr="000D1EF4">
        <w:rPr>
          <w:lang w:val="en-US"/>
        </w:rPr>
        <w:t xml:space="preserve">If the bidding process is suspended by court order due to the granting of injunctions or restraining orders filed by interested parties or third parties, </w:t>
      </w:r>
      <w:r w:rsidR="00A47AEC" w:rsidRPr="000D1EF4">
        <w:rPr>
          <w:lang w:val="en-US"/>
        </w:rPr>
        <w:t>ANP</w:t>
      </w:r>
      <w:r w:rsidRPr="000D1EF4">
        <w:rPr>
          <w:lang w:val="en-US"/>
        </w:rPr>
        <w:t xml:space="preserve"> may resume it as soon as its effects cease.</w:t>
      </w:r>
    </w:p>
    <w:p w14:paraId="51859FC9" w14:textId="06FCCB2C" w:rsidR="0049447A" w:rsidRPr="000D1EF4" w:rsidRDefault="000F0E4C" w:rsidP="00F255AE">
      <w:pPr>
        <w:pStyle w:val="Ttulo3"/>
        <w:rPr>
          <w:lang w:val="en-US"/>
        </w:rPr>
      </w:pPr>
      <w:r w:rsidRPr="660AAE1F">
        <w:rPr>
          <w:lang w:val="en-US"/>
        </w:rPr>
        <w:t>When resuming the bidding procedure, CEL will set new dates for the stages of the bidding procedure not yet carried out.</w:t>
      </w:r>
    </w:p>
    <w:p w14:paraId="0E4FB15F" w14:textId="77777777" w:rsidR="0049447A" w:rsidRPr="000D1EF4" w:rsidRDefault="000F0E4C">
      <w:pPr>
        <w:pStyle w:val="EditOP-Pargnivel2"/>
        <w:spacing w:after="240"/>
        <w:rPr>
          <w:lang w:val="en-US"/>
        </w:rPr>
      </w:pPr>
      <w:r w:rsidRPr="000D1EF4">
        <w:rPr>
          <w:lang w:val="en-US"/>
        </w:rPr>
        <w:t>The acts of the bidding procedure that present remediable defects and do not cause damage to the public interest or harm to third parties may be validated.</w:t>
      </w:r>
    </w:p>
    <w:p w14:paraId="16C28FEB" w14:textId="77777777" w:rsidR="0049447A" w:rsidRPr="000D1EF4" w:rsidRDefault="000F0E4C" w:rsidP="00F255AE">
      <w:pPr>
        <w:pStyle w:val="Subseo"/>
        <w:rPr>
          <w:lang w:val="en-US"/>
        </w:rPr>
      </w:pPr>
      <w:bookmarkStart w:id="8068" w:name="_Toc105774978"/>
      <w:bookmarkStart w:id="8069" w:name="_Toc106200886"/>
      <w:bookmarkStart w:id="8070" w:name="_Toc106984267"/>
      <w:bookmarkStart w:id="8071" w:name="_Toc106984426"/>
      <w:bookmarkStart w:id="8072" w:name="_Toc106984914"/>
      <w:bookmarkStart w:id="8073" w:name="_Toc106985129"/>
      <w:bookmarkStart w:id="8074" w:name="_Toc106985876"/>
      <w:bookmarkStart w:id="8075" w:name="_Toc107525934"/>
      <w:bookmarkStart w:id="8076" w:name="_Toc107526092"/>
      <w:bookmarkStart w:id="8077" w:name="_Toc107526250"/>
      <w:bookmarkStart w:id="8078" w:name="_Toc108091735"/>
      <w:bookmarkStart w:id="8079" w:name="_Toc108108894"/>
      <w:bookmarkStart w:id="8080" w:name="_Toc337743535"/>
      <w:bookmarkStart w:id="8081" w:name="_Toc367733406"/>
      <w:bookmarkStart w:id="8082" w:name="_Toc419906088"/>
      <w:bookmarkStart w:id="8083" w:name="_Toc511862519"/>
      <w:bookmarkEnd w:id="8068"/>
      <w:bookmarkEnd w:id="8069"/>
      <w:bookmarkEnd w:id="8070"/>
      <w:bookmarkEnd w:id="8071"/>
      <w:bookmarkEnd w:id="8072"/>
      <w:bookmarkEnd w:id="8073"/>
      <w:bookmarkEnd w:id="8074"/>
      <w:bookmarkEnd w:id="8075"/>
      <w:bookmarkEnd w:id="8076"/>
      <w:bookmarkEnd w:id="8077"/>
      <w:bookmarkEnd w:id="8078"/>
      <w:bookmarkEnd w:id="8079"/>
      <w:r w:rsidRPr="00F255AE">
        <w:rPr>
          <w:lang w:val="en-US"/>
        </w:rPr>
        <w:t>Subsection XIV.</w:t>
      </w:r>
      <w:r w:rsidR="00490BDD" w:rsidRPr="00F255AE">
        <w:rPr>
          <w:lang w:val="en-US"/>
        </w:rPr>
        <w:t xml:space="preserve">2 </w:t>
      </w:r>
      <w:r w:rsidRPr="00F255AE">
        <w:rPr>
          <w:lang w:val="en-US"/>
        </w:rPr>
        <w:t xml:space="preserve">- </w:t>
      </w:r>
      <w:r w:rsidR="009B454B" w:rsidRPr="000D1EF4">
        <w:rPr>
          <w:lang w:val="en-US"/>
        </w:rPr>
        <w:t>Review of deadlines and procedures</w:t>
      </w:r>
      <w:bookmarkEnd w:id="8080"/>
      <w:bookmarkEnd w:id="8081"/>
      <w:bookmarkEnd w:id="8082"/>
      <w:bookmarkEnd w:id="8083"/>
    </w:p>
    <w:p w14:paraId="4117EA83" w14:textId="47BB7438" w:rsidR="0049447A" w:rsidRPr="000D1EF4" w:rsidRDefault="00A47AEC">
      <w:pPr>
        <w:pStyle w:val="EditOP-Pargnivel2"/>
        <w:spacing w:after="240"/>
        <w:rPr>
          <w:lang w:val="en-US"/>
        </w:rPr>
      </w:pPr>
      <w:r w:rsidRPr="000D1EF4">
        <w:rPr>
          <w:lang w:val="en-US"/>
        </w:rPr>
        <w:t>ANP</w:t>
      </w:r>
      <w:r w:rsidR="000F0E4C" w:rsidRPr="000D1EF4">
        <w:rPr>
          <w:lang w:val="en-US"/>
        </w:rPr>
        <w:t xml:space="preserve"> reserves the right to unilaterally revise the </w:t>
      </w:r>
      <w:r w:rsidR="002856A1" w:rsidRPr="000D1EF4">
        <w:rPr>
          <w:lang w:val="en-US"/>
        </w:rPr>
        <w:t xml:space="preserve">deadlines </w:t>
      </w:r>
      <w:r w:rsidR="000F0E4C" w:rsidRPr="000D1EF4">
        <w:rPr>
          <w:lang w:val="en-US"/>
        </w:rPr>
        <w:t xml:space="preserve">and procedures relating to </w:t>
      </w:r>
      <w:r w:rsidR="00CE1708" w:rsidRPr="000D1EF4">
        <w:rPr>
          <w:lang w:val="en-US"/>
        </w:rPr>
        <w:t xml:space="preserve">the </w:t>
      </w:r>
      <w:r w:rsidR="004E1541" w:rsidRPr="000D1EF4">
        <w:rPr>
          <w:lang w:val="en-US"/>
        </w:rPr>
        <w:t>Open Acreage of Concession</w:t>
      </w:r>
      <w:r w:rsidR="000F0E4C" w:rsidRPr="000D1EF4">
        <w:rPr>
          <w:lang w:val="en-US"/>
        </w:rPr>
        <w:t>, giving due publicity.</w:t>
      </w:r>
    </w:p>
    <w:p w14:paraId="1EBDD8C7" w14:textId="77777777" w:rsidR="0049447A" w:rsidRPr="000D1EF4" w:rsidRDefault="000F0E4C" w:rsidP="00F255AE">
      <w:pPr>
        <w:pStyle w:val="Subseo"/>
        <w:rPr>
          <w:lang w:val="en-US"/>
        </w:rPr>
      </w:pPr>
      <w:bookmarkStart w:id="8084" w:name="_Toc135215140"/>
      <w:bookmarkStart w:id="8085" w:name="_Toc337743536"/>
      <w:bookmarkStart w:id="8086" w:name="_Toc367733407"/>
      <w:bookmarkStart w:id="8087" w:name="_Toc419906089"/>
      <w:bookmarkStart w:id="8088" w:name="_Toc511862520"/>
      <w:r w:rsidRPr="00F255AE">
        <w:rPr>
          <w:lang w:val="en-US"/>
        </w:rPr>
        <w:t xml:space="preserve">Subsection XIV.3 - </w:t>
      </w:r>
      <w:r w:rsidR="00781542" w:rsidRPr="000D1EF4">
        <w:rPr>
          <w:lang w:val="en-US"/>
        </w:rPr>
        <w:t>Forum</w:t>
      </w:r>
    </w:p>
    <w:p w14:paraId="74320B1A" w14:textId="77777777" w:rsidR="0049447A" w:rsidRDefault="000F0E4C">
      <w:pPr>
        <w:pStyle w:val="EditOP-Pargnivel2"/>
        <w:spacing w:after="240"/>
        <w:rPr>
          <w:lang w:val="en-US"/>
        </w:rPr>
      </w:pPr>
      <w:r w:rsidRPr="000D1EF4">
        <w:rPr>
          <w:lang w:val="en-US"/>
        </w:rPr>
        <w:t xml:space="preserve">The Federal Court, Judicial Section of Rio de Janeiro, shall have jurisdiction to settle any disputes </w:t>
      </w:r>
      <w:r w:rsidR="00035C00" w:rsidRPr="000D1EF4">
        <w:rPr>
          <w:lang w:val="en-US"/>
        </w:rPr>
        <w:t xml:space="preserve">relating to the invitation to tender and the bidding procedure, </w:t>
      </w:r>
      <w:r w:rsidRPr="000D1EF4">
        <w:rPr>
          <w:lang w:val="en-US"/>
        </w:rPr>
        <w:t>to the exclusion of any other, however privileged.</w:t>
      </w:r>
    </w:p>
    <w:p w14:paraId="029E3A43" w14:textId="77777777" w:rsidR="00F255AE" w:rsidRPr="000D1EF4" w:rsidRDefault="00F255AE" w:rsidP="00F255AE">
      <w:pPr>
        <w:pStyle w:val="aEdital-Alnea"/>
        <w:rPr>
          <w:lang w:val="en-US"/>
        </w:rPr>
      </w:pPr>
    </w:p>
    <w:p w14:paraId="3EE0E938" w14:textId="77777777" w:rsidR="0049447A" w:rsidRPr="000D1EF4" w:rsidRDefault="000F0E4C" w:rsidP="00F255AE">
      <w:pPr>
        <w:pStyle w:val="Subseo"/>
        <w:rPr>
          <w:lang w:val="en-US"/>
        </w:rPr>
      </w:pPr>
      <w:r w:rsidRPr="00F255AE">
        <w:rPr>
          <w:lang w:val="en-US"/>
        </w:rPr>
        <w:lastRenderedPageBreak/>
        <w:t xml:space="preserve">Subsection XIV.4 - </w:t>
      </w:r>
      <w:r w:rsidR="00DB24B9" w:rsidRPr="000D1EF4">
        <w:rPr>
          <w:lang w:val="en-US"/>
        </w:rPr>
        <w:t>Omitted cases</w:t>
      </w:r>
      <w:bookmarkEnd w:id="8084"/>
      <w:bookmarkEnd w:id="8085"/>
      <w:bookmarkEnd w:id="8086"/>
      <w:bookmarkEnd w:id="8087"/>
      <w:bookmarkEnd w:id="8088"/>
    </w:p>
    <w:p w14:paraId="555FDE16" w14:textId="10DEB940" w:rsidR="0049447A" w:rsidRPr="000D1EF4" w:rsidRDefault="000F0E4C" w:rsidP="00F255AE">
      <w:pPr>
        <w:pStyle w:val="EditOP-Pargnivel2"/>
        <w:spacing w:after="240"/>
        <w:rPr>
          <w:lang w:val="en-US"/>
        </w:rPr>
      </w:pPr>
      <w:r w:rsidRPr="660AAE1F">
        <w:rPr>
          <w:lang w:val="en-US"/>
        </w:rPr>
        <w:t xml:space="preserve">Omissions related to </w:t>
      </w:r>
      <w:r w:rsidR="00CE1708" w:rsidRPr="660AAE1F">
        <w:rPr>
          <w:lang w:val="en-US"/>
        </w:rPr>
        <w:t xml:space="preserve">the </w:t>
      </w:r>
      <w:r w:rsidR="004E1541" w:rsidRPr="660AAE1F">
        <w:rPr>
          <w:lang w:val="en-US"/>
        </w:rPr>
        <w:t>Open Acreage of Concession</w:t>
      </w:r>
      <w:r w:rsidR="00026D7A" w:rsidRPr="660AAE1F">
        <w:rPr>
          <w:lang w:val="en-US"/>
        </w:rPr>
        <w:t xml:space="preserve"> </w:t>
      </w:r>
      <w:r w:rsidRPr="660AAE1F">
        <w:rPr>
          <w:lang w:val="en-US"/>
        </w:rPr>
        <w:t xml:space="preserve">will be analyzed and decided by </w:t>
      </w:r>
      <w:r w:rsidR="0070595F" w:rsidRPr="660AAE1F">
        <w:rPr>
          <w:lang w:val="en-US"/>
        </w:rPr>
        <w:t>CEL</w:t>
      </w:r>
      <w:r w:rsidRPr="660AAE1F">
        <w:rPr>
          <w:lang w:val="en-US"/>
        </w:rPr>
        <w:t xml:space="preserve">, without prejudice to any administrative appeal that will be processed in accordance with Section </w:t>
      </w:r>
      <w:r w:rsidR="00D04FD4" w:rsidRPr="660AAE1F">
        <w:rPr>
          <w:lang w:val="en-US"/>
        </w:rPr>
        <w:t>XIII</w:t>
      </w:r>
      <w:r w:rsidRPr="660AAE1F">
        <w:rPr>
          <w:lang w:val="en-US"/>
        </w:rPr>
        <w:t>.</w:t>
      </w:r>
    </w:p>
    <w:p w14:paraId="59D7DC8A" w14:textId="77777777" w:rsidR="00A566BB" w:rsidRPr="000D1EF4" w:rsidRDefault="00A566BB" w:rsidP="00F255AE">
      <w:pPr>
        <w:pStyle w:val="EditOP-Pargnivel2"/>
        <w:spacing w:after="240"/>
        <w:rPr>
          <w:lang w:val="en-US"/>
        </w:rPr>
        <w:sectPr w:rsidR="00A566BB" w:rsidRPr="000D1EF4" w:rsidSect="000D2598">
          <w:headerReference w:type="even" r:id="rId22"/>
          <w:headerReference w:type="default" r:id="rId23"/>
          <w:footerReference w:type="default" r:id="rId24"/>
          <w:headerReference w:type="first" r:id="rId25"/>
          <w:pgSz w:w="12240" w:h="15840"/>
          <w:pgMar w:top="959" w:right="1134" w:bottom="1418" w:left="1418" w:header="720" w:footer="720" w:gutter="0"/>
          <w:paperSrc w:first="15" w:other="15"/>
          <w:cols w:space="720"/>
        </w:sectPr>
      </w:pPr>
    </w:p>
    <w:p w14:paraId="49347F36" w14:textId="77777777" w:rsidR="0049447A" w:rsidRPr="000D1EF4" w:rsidRDefault="000F0E4C">
      <w:pPr>
        <w:pStyle w:val="Edital-AnexoTtulo"/>
        <w:ind w:left="-142" w:hanging="425"/>
        <w:rPr>
          <w:lang w:val="en-US"/>
        </w:rPr>
      </w:pPr>
      <w:bookmarkStart w:id="8089" w:name="_Toc421543952"/>
      <w:bookmarkStart w:id="8090" w:name="_Toc511862521"/>
      <w:bookmarkStart w:id="8091" w:name="_Toc166938824"/>
      <w:bookmarkStart w:id="8092" w:name="_Toc108108898"/>
      <w:r w:rsidRPr="000D1EF4">
        <w:rPr>
          <w:lang w:val="en-US"/>
        </w:rPr>
        <w:lastRenderedPageBreak/>
        <w:t xml:space="preserve">annex i - details of exploration blocks and areas with marginal accumulations on offer </w:t>
      </w:r>
      <w:bookmarkEnd w:id="8089"/>
      <w:bookmarkEnd w:id="8090"/>
      <w:bookmarkEnd w:id="8091"/>
      <w:bookmarkEnd w:id="8092"/>
    </w:p>
    <w:p w14:paraId="7E0115BA" w14:textId="77777777" w:rsidR="00B9506C" w:rsidRPr="000D1EF4" w:rsidRDefault="00B9506C" w:rsidP="00B9506C">
      <w:pPr>
        <w:pStyle w:val="Edital-Corpodetexto"/>
        <w:spacing w:afterLines="80" w:after="192" w:line="312" w:lineRule="auto"/>
        <w:rPr>
          <w:b/>
          <w:bCs/>
          <w:lang w:val="en-US"/>
        </w:rPr>
      </w:pPr>
    </w:p>
    <w:p w14:paraId="0AAB7BFB" w14:textId="77777777" w:rsidR="0049447A" w:rsidRPr="000D1EF4" w:rsidRDefault="000F0E4C">
      <w:pPr>
        <w:pStyle w:val="Edital-AnexoTtulo2"/>
        <w:rPr>
          <w:lang w:val="en-US"/>
        </w:rPr>
      </w:pPr>
      <w:r w:rsidRPr="000D1EF4">
        <w:rPr>
          <w:lang w:val="en-US"/>
        </w:rPr>
        <w:t>ANNEX I - Part 1 - Technical and economic information on the exploration blocks on offer</w:t>
      </w:r>
    </w:p>
    <w:p w14:paraId="6FC005F3" w14:textId="77777777" w:rsidR="00B9506C" w:rsidRPr="000D1EF4" w:rsidRDefault="00B9506C" w:rsidP="00B9506C">
      <w:pPr>
        <w:pStyle w:val="Edital-Corpodetexto"/>
        <w:rPr>
          <w:lang w:val="en-US"/>
        </w:rPr>
      </w:pPr>
    </w:p>
    <w:p w14:paraId="34B13D34" w14:textId="4B75807A" w:rsidR="0049447A" w:rsidRPr="000D1EF4" w:rsidRDefault="000F0E4C">
      <w:pPr>
        <w:pStyle w:val="Edital-Corpodetexto"/>
        <w:ind w:firstLine="0"/>
        <w:rPr>
          <w:lang w:val="en-US"/>
        </w:rPr>
      </w:pPr>
      <w:r w:rsidRPr="000D1EF4">
        <w:rPr>
          <w:lang w:val="en-US"/>
        </w:rPr>
        <w:t xml:space="preserve">This annex contains the main information on the exploration blocks available in the </w:t>
      </w:r>
      <w:r w:rsidR="004E1541" w:rsidRPr="000D1EF4">
        <w:rPr>
          <w:lang w:val="en-US"/>
        </w:rPr>
        <w:t>Open Acreage of Concession</w:t>
      </w:r>
      <w:r w:rsidRPr="000D1EF4">
        <w:rPr>
          <w:lang w:val="en-US"/>
        </w:rPr>
        <w:t>:</w:t>
      </w:r>
    </w:p>
    <w:p w14:paraId="0E85CC89" w14:textId="77777777" w:rsidR="00B9506C" w:rsidRPr="000D1EF4" w:rsidRDefault="00B9506C" w:rsidP="00B9506C">
      <w:pPr>
        <w:pStyle w:val="Edital-Corpodetexto"/>
        <w:ind w:firstLine="0"/>
        <w:rPr>
          <w:lang w:val="en-US"/>
        </w:rPr>
      </w:pPr>
    </w:p>
    <w:p w14:paraId="3E0452AD" w14:textId="75CE92F2" w:rsidR="0049447A" w:rsidRPr="000D1EF4" w:rsidRDefault="000F0E4C" w:rsidP="00AE5656">
      <w:pPr>
        <w:pStyle w:val="Edital-Corpodetexto"/>
        <w:numPr>
          <w:ilvl w:val="0"/>
          <w:numId w:val="118"/>
        </w:numPr>
        <w:rPr>
          <w:b/>
          <w:bCs/>
          <w:lang w:val="en-US"/>
        </w:rPr>
      </w:pPr>
      <w:r w:rsidRPr="000D1EF4">
        <w:rPr>
          <w:b/>
          <w:u w:val="single"/>
          <w:lang w:val="en-US"/>
        </w:rPr>
        <w:t xml:space="preserve">Table 10: </w:t>
      </w:r>
      <w:r w:rsidRPr="000D1EF4">
        <w:rPr>
          <w:b/>
          <w:bCs/>
          <w:lang w:val="en-US"/>
        </w:rPr>
        <w:t xml:space="preserve">Information on the exploration blocks in the </w:t>
      </w:r>
      <w:r w:rsidR="004E1541" w:rsidRPr="000D1EF4">
        <w:rPr>
          <w:b/>
          <w:bCs/>
          <w:lang w:val="en-US"/>
        </w:rPr>
        <w:t>Open Acreage of Concession</w:t>
      </w:r>
      <w:r w:rsidRPr="000D1EF4">
        <w:rPr>
          <w:b/>
          <w:bCs/>
          <w:lang w:val="en-US"/>
        </w:rPr>
        <w:t>, with the following columns:</w:t>
      </w:r>
    </w:p>
    <w:p w14:paraId="46E48573" w14:textId="77777777" w:rsidR="00B9506C" w:rsidRPr="000D1EF4" w:rsidRDefault="00B9506C" w:rsidP="00B9506C">
      <w:pPr>
        <w:pStyle w:val="Edital-Corpodetexto"/>
        <w:spacing w:line="240" w:lineRule="auto"/>
        <w:ind w:firstLine="0"/>
        <w:rPr>
          <w:b/>
          <w:u w:val="single"/>
          <w:lang w:val="en-US"/>
        </w:rPr>
      </w:pPr>
    </w:p>
    <w:p w14:paraId="47E05502" w14:textId="77777777" w:rsidR="00B9506C" w:rsidRPr="000D1EF4" w:rsidRDefault="00B9506C" w:rsidP="00B9506C">
      <w:pPr>
        <w:pStyle w:val="Edital-Corpodetexto"/>
        <w:spacing w:line="240" w:lineRule="auto"/>
        <w:ind w:left="426" w:firstLine="0"/>
        <w:rPr>
          <w:b/>
          <w:bCs/>
          <w:lang w:val="en-US"/>
        </w:rPr>
      </w:pPr>
    </w:p>
    <w:p w14:paraId="042A0B77" w14:textId="77777777" w:rsidR="0049447A" w:rsidRPr="000D1EF4" w:rsidRDefault="000F0E4C" w:rsidP="00AE5656">
      <w:pPr>
        <w:pStyle w:val="EditOP-Alnea"/>
        <w:numPr>
          <w:ilvl w:val="0"/>
          <w:numId w:val="104"/>
        </w:numPr>
        <w:rPr>
          <w:lang w:val="en-US"/>
        </w:rPr>
      </w:pPr>
      <w:r w:rsidRPr="000D1EF4">
        <w:rPr>
          <w:lang w:val="en-US"/>
        </w:rPr>
        <w:t xml:space="preserve">Basin </w:t>
      </w:r>
    </w:p>
    <w:p w14:paraId="5C06909F" w14:textId="77777777" w:rsidR="0049447A" w:rsidRPr="000D1EF4" w:rsidRDefault="000F0E4C" w:rsidP="00AE5656">
      <w:pPr>
        <w:pStyle w:val="EditOP-Alnea"/>
        <w:numPr>
          <w:ilvl w:val="0"/>
          <w:numId w:val="104"/>
        </w:numPr>
        <w:rPr>
          <w:lang w:val="en-US"/>
        </w:rPr>
      </w:pPr>
      <w:r w:rsidRPr="000D1EF4">
        <w:rPr>
          <w:lang w:val="en-US"/>
        </w:rPr>
        <w:t>Block</w:t>
      </w:r>
    </w:p>
    <w:p w14:paraId="02E70D0A" w14:textId="77777777" w:rsidR="0049447A" w:rsidRPr="000D1EF4" w:rsidRDefault="000F0E4C" w:rsidP="00AE5656">
      <w:pPr>
        <w:pStyle w:val="EditOP-Alnea"/>
        <w:numPr>
          <w:ilvl w:val="0"/>
          <w:numId w:val="104"/>
        </w:numPr>
        <w:rPr>
          <w:lang w:val="en-US"/>
        </w:rPr>
      </w:pPr>
      <w:r w:rsidRPr="000D1EF4">
        <w:rPr>
          <w:lang w:val="en-US"/>
        </w:rPr>
        <w:t>Block Area (in Km2)</w:t>
      </w:r>
    </w:p>
    <w:p w14:paraId="74EBF3F9" w14:textId="77777777" w:rsidR="0049447A" w:rsidRPr="000D1EF4" w:rsidRDefault="000F0E4C" w:rsidP="00AE5656">
      <w:pPr>
        <w:pStyle w:val="EditOP-Alnea"/>
        <w:numPr>
          <w:ilvl w:val="0"/>
          <w:numId w:val="104"/>
        </w:numPr>
        <w:rPr>
          <w:lang w:val="en-US"/>
        </w:rPr>
      </w:pPr>
      <w:r w:rsidRPr="000D1EF4">
        <w:rPr>
          <w:lang w:val="en-US"/>
        </w:rPr>
        <w:t>Sector</w:t>
      </w:r>
    </w:p>
    <w:p w14:paraId="1AFB9245" w14:textId="77777777" w:rsidR="0049447A" w:rsidRPr="000D1EF4" w:rsidRDefault="000F0E4C" w:rsidP="00AE5656">
      <w:pPr>
        <w:pStyle w:val="EditOP-Alnea"/>
        <w:numPr>
          <w:ilvl w:val="0"/>
          <w:numId w:val="104"/>
        </w:numPr>
        <w:rPr>
          <w:lang w:val="en-US"/>
        </w:rPr>
      </w:pPr>
      <w:r w:rsidRPr="000D1EF4">
        <w:rPr>
          <w:lang w:val="en-US"/>
        </w:rPr>
        <w:t>Operating Environment</w:t>
      </w:r>
    </w:p>
    <w:p w14:paraId="40272062" w14:textId="77777777" w:rsidR="0049447A" w:rsidRPr="000D1EF4" w:rsidRDefault="000F0E4C" w:rsidP="00AE5656">
      <w:pPr>
        <w:pStyle w:val="EditOP-Alnea"/>
        <w:numPr>
          <w:ilvl w:val="0"/>
          <w:numId w:val="104"/>
        </w:numPr>
        <w:rPr>
          <w:lang w:val="en-US"/>
        </w:rPr>
      </w:pPr>
      <w:r w:rsidRPr="000D1EF4">
        <w:rPr>
          <w:lang w:val="en-US"/>
        </w:rPr>
        <w:t>Exploratory Model</w:t>
      </w:r>
    </w:p>
    <w:p w14:paraId="381215BC" w14:textId="77777777" w:rsidR="0049447A" w:rsidRPr="000D1EF4" w:rsidRDefault="000F0E4C" w:rsidP="00AE5656">
      <w:pPr>
        <w:pStyle w:val="EditOP-Alnea"/>
        <w:numPr>
          <w:ilvl w:val="0"/>
          <w:numId w:val="104"/>
        </w:numPr>
        <w:rPr>
          <w:lang w:val="en-US"/>
        </w:rPr>
      </w:pPr>
      <w:r w:rsidRPr="000D1EF4">
        <w:rPr>
          <w:lang w:val="en-US"/>
        </w:rPr>
        <w:t>Minimum Operator Qualification</w:t>
      </w:r>
    </w:p>
    <w:p w14:paraId="28D8A7BD" w14:textId="77777777" w:rsidR="0049447A" w:rsidRPr="000D1EF4" w:rsidRDefault="000F0E4C" w:rsidP="00AE5656">
      <w:pPr>
        <w:pStyle w:val="EditOP-Alnea"/>
        <w:numPr>
          <w:ilvl w:val="0"/>
          <w:numId w:val="104"/>
        </w:numPr>
        <w:rPr>
          <w:lang w:val="en-US"/>
        </w:rPr>
      </w:pPr>
      <w:r w:rsidRPr="000D1EF4">
        <w:rPr>
          <w:lang w:val="en-US"/>
        </w:rPr>
        <w:t>Minimum Net Worth - PLM (in R$)</w:t>
      </w:r>
    </w:p>
    <w:p w14:paraId="1AA7BA5B" w14:textId="77777777" w:rsidR="0049447A" w:rsidRPr="000D1EF4" w:rsidRDefault="000F0E4C" w:rsidP="00AE5656">
      <w:pPr>
        <w:pStyle w:val="EditOP-Alnea"/>
        <w:numPr>
          <w:ilvl w:val="0"/>
          <w:numId w:val="104"/>
        </w:numPr>
        <w:rPr>
          <w:lang w:val="en-US"/>
        </w:rPr>
      </w:pPr>
      <w:proofErr w:type="gramStart"/>
      <w:r w:rsidRPr="000D1EF4">
        <w:rPr>
          <w:lang w:val="en-US"/>
        </w:rPr>
        <w:t>Offer Guarantee</w:t>
      </w:r>
      <w:proofErr w:type="gramEnd"/>
      <w:r w:rsidRPr="000D1EF4">
        <w:rPr>
          <w:lang w:val="en-US"/>
        </w:rPr>
        <w:t xml:space="preserve"> (in R$)</w:t>
      </w:r>
    </w:p>
    <w:p w14:paraId="2FA4ED7B" w14:textId="77777777" w:rsidR="0049447A" w:rsidRPr="000D1EF4" w:rsidRDefault="000F0E4C" w:rsidP="00AE5656">
      <w:pPr>
        <w:pStyle w:val="EditOP-Alnea"/>
        <w:numPr>
          <w:ilvl w:val="0"/>
          <w:numId w:val="104"/>
        </w:numPr>
        <w:rPr>
          <w:lang w:val="en-US"/>
        </w:rPr>
      </w:pPr>
      <w:r w:rsidRPr="000D1EF4">
        <w:rPr>
          <w:lang w:val="en-US"/>
        </w:rPr>
        <w:t>Minimum Subscription Bonus (in R$)</w:t>
      </w:r>
    </w:p>
    <w:p w14:paraId="653758E7" w14:textId="77777777" w:rsidR="0049447A" w:rsidRPr="000D1EF4" w:rsidRDefault="000F0E4C" w:rsidP="00AE5656">
      <w:pPr>
        <w:pStyle w:val="EditOP-Alnea"/>
        <w:numPr>
          <w:ilvl w:val="0"/>
          <w:numId w:val="104"/>
        </w:numPr>
        <w:rPr>
          <w:lang w:val="en-US"/>
        </w:rPr>
      </w:pPr>
      <w:r w:rsidRPr="000D1EF4">
        <w:rPr>
          <w:lang w:val="en-US"/>
        </w:rPr>
        <w:t>Minimum Exploratory Program - MEP (in TUs)</w:t>
      </w:r>
    </w:p>
    <w:p w14:paraId="175A923A" w14:textId="77777777" w:rsidR="0049447A" w:rsidRPr="000D1EF4" w:rsidRDefault="000F0E4C" w:rsidP="00AE5656">
      <w:pPr>
        <w:pStyle w:val="EditOP-Alnea"/>
        <w:numPr>
          <w:ilvl w:val="0"/>
          <w:numId w:val="104"/>
        </w:numPr>
        <w:rPr>
          <w:lang w:val="en-US"/>
        </w:rPr>
      </w:pPr>
      <w:r w:rsidRPr="000D1EF4">
        <w:rPr>
          <w:lang w:val="en-US"/>
        </w:rPr>
        <w:t>Value of the TU (in R$)</w:t>
      </w:r>
    </w:p>
    <w:p w14:paraId="08A87BAA" w14:textId="77777777" w:rsidR="0049447A" w:rsidRPr="000D1EF4" w:rsidRDefault="000F0E4C" w:rsidP="00AE5656">
      <w:pPr>
        <w:pStyle w:val="EditOP-Alnea"/>
        <w:numPr>
          <w:ilvl w:val="0"/>
          <w:numId w:val="104"/>
        </w:numPr>
        <w:rPr>
          <w:lang w:val="en-US"/>
        </w:rPr>
      </w:pPr>
      <w:r w:rsidRPr="000D1EF4">
        <w:rPr>
          <w:lang w:val="en-US"/>
        </w:rPr>
        <w:t>Royalty rate (in %)</w:t>
      </w:r>
    </w:p>
    <w:p w14:paraId="429CCBE6" w14:textId="77777777" w:rsidR="0049447A" w:rsidRPr="000D1EF4" w:rsidRDefault="000F0E4C" w:rsidP="00AE5656">
      <w:pPr>
        <w:pStyle w:val="EditOP-Alnea"/>
        <w:numPr>
          <w:ilvl w:val="0"/>
          <w:numId w:val="104"/>
        </w:numPr>
        <w:rPr>
          <w:lang w:val="en-US"/>
        </w:rPr>
      </w:pPr>
      <w:r w:rsidRPr="000D1EF4">
        <w:rPr>
          <w:lang w:val="en-US"/>
        </w:rPr>
        <w:t>Unit Value Payment for occupation or retention of area (in R$/Km2/Year)</w:t>
      </w:r>
    </w:p>
    <w:p w14:paraId="144717AA" w14:textId="77777777" w:rsidR="0049447A" w:rsidRPr="000D1EF4" w:rsidRDefault="000F0E4C" w:rsidP="00AE5656">
      <w:pPr>
        <w:pStyle w:val="EditOP-Alnea"/>
        <w:numPr>
          <w:ilvl w:val="0"/>
          <w:numId w:val="104"/>
        </w:numPr>
        <w:rPr>
          <w:lang w:val="en-US"/>
        </w:rPr>
      </w:pPr>
      <w:r w:rsidRPr="000D1EF4">
        <w:rPr>
          <w:lang w:val="en-US"/>
        </w:rPr>
        <w:t xml:space="preserve">Payment to Landowners (%) </w:t>
      </w:r>
    </w:p>
    <w:p w14:paraId="066397D3" w14:textId="77777777" w:rsidR="0049447A" w:rsidRPr="000D1EF4" w:rsidRDefault="000F0E4C" w:rsidP="00AE5656">
      <w:pPr>
        <w:pStyle w:val="EditOP-Alnea"/>
        <w:numPr>
          <w:ilvl w:val="0"/>
          <w:numId w:val="104"/>
        </w:numPr>
        <w:rPr>
          <w:lang w:val="en-US"/>
        </w:rPr>
      </w:pPr>
      <w:r w:rsidRPr="000D1EF4">
        <w:rPr>
          <w:lang w:val="en-US"/>
        </w:rPr>
        <w:t>Operating phase (in years)</w:t>
      </w:r>
    </w:p>
    <w:p w14:paraId="35C41C92" w14:textId="77777777" w:rsidR="0049447A" w:rsidRDefault="000F0E4C" w:rsidP="00AE5656">
      <w:pPr>
        <w:pStyle w:val="EditOP-Alnea"/>
        <w:numPr>
          <w:ilvl w:val="0"/>
          <w:numId w:val="104"/>
        </w:numPr>
        <w:rPr>
          <w:lang w:val="en-US"/>
        </w:rPr>
      </w:pPr>
      <w:r w:rsidRPr="000D1EF4">
        <w:rPr>
          <w:lang w:val="en-US"/>
        </w:rPr>
        <w:t>Validity of the MMA/MME Joint Manifestation</w:t>
      </w:r>
    </w:p>
    <w:p w14:paraId="2C1B817C" w14:textId="77777777" w:rsidR="00B148FD" w:rsidRPr="00B148FD" w:rsidRDefault="00B148FD" w:rsidP="00B148FD">
      <w:pPr>
        <w:pStyle w:val="EditOP-Alnea"/>
        <w:numPr>
          <w:ilvl w:val="0"/>
          <w:numId w:val="104"/>
        </w:numPr>
      </w:pPr>
      <w:r w:rsidRPr="00B148FD">
        <w:rPr>
          <w:lang w:val="en-US"/>
        </w:rPr>
        <w:t>Block Statu</w:t>
      </w:r>
      <w:r>
        <w:rPr>
          <w:lang w:val="en-US"/>
        </w:rPr>
        <w:t xml:space="preserve">s: </w:t>
      </w:r>
      <w:r w:rsidRPr="00B148FD">
        <w:rPr>
          <w:lang w:val="en"/>
        </w:rPr>
        <w:t>availability for offer</w:t>
      </w:r>
    </w:p>
    <w:p w14:paraId="0002EEF4" w14:textId="77777777" w:rsidR="00B9506C" w:rsidRPr="000D1EF4" w:rsidRDefault="00B9506C" w:rsidP="00B9506C">
      <w:pPr>
        <w:pStyle w:val="Edital-Corpodetexto"/>
        <w:spacing w:line="240" w:lineRule="auto"/>
        <w:ind w:left="1070" w:firstLine="0"/>
        <w:rPr>
          <w:b/>
          <w:bCs/>
          <w:lang w:val="en-US"/>
        </w:rPr>
      </w:pPr>
    </w:p>
    <w:p w14:paraId="0B95A870" w14:textId="77777777" w:rsidR="00B9506C" w:rsidRPr="000D1EF4" w:rsidRDefault="00B9506C" w:rsidP="00B9506C">
      <w:pPr>
        <w:pStyle w:val="Edital-Corpodetexto"/>
        <w:spacing w:line="240" w:lineRule="auto"/>
        <w:ind w:left="1070" w:firstLine="0"/>
        <w:rPr>
          <w:b/>
          <w:bCs/>
          <w:lang w:val="en-US"/>
        </w:rPr>
      </w:pPr>
    </w:p>
    <w:p w14:paraId="076B8119" w14:textId="77777777" w:rsidR="0049447A" w:rsidRPr="000D1EF4" w:rsidRDefault="000F0E4C" w:rsidP="00AE5656">
      <w:pPr>
        <w:pStyle w:val="Edital-Corpodetexto"/>
        <w:numPr>
          <w:ilvl w:val="0"/>
          <w:numId w:val="118"/>
        </w:numPr>
        <w:spacing w:line="240" w:lineRule="auto"/>
        <w:rPr>
          <w:b/>
          <w:bCs/>
          <w:lang w:val="en-US"/>
        </w:rPr>
      </w:pPr>
      <w:r w:rsidRPr="000D1EF4">
        <w:rPr>
          <w:b/>
          <w:u w:val="single"/>
          <w:lang w:val="en-US"/>
        </w:rPr>
        <w:t xml:space="preserve">Table 11: </w:t>
      </w:r>
      <w:r w:rsidRPr="000D1EF4">
        <w:rPr>
          <w:b/>
          <w:lang w:val="en-US"/>
        </w:rPr>
        <w:t>Minimum percentages of local content</w:t>
      </w:r>
    </w:p>
    <w:p w14:paraId="42444411" w14:textId="77777777" w:rsidR="00B9506C" w:rsidRPr="000D1EF4" w:rsidRDefault="00B9506C" w:rsidP="00B9506C">
      <w:pPr>
        <w:pStyle w:val="PargrafodaLista"/>
        <w:rPr>
          <w:b/>
          <w:bCs/>
          <w:lang w:val="en-US"/>
        </w:rPr>
      </w:pPr>
    </w:p>
    <w:p w14:paraId="4FF41275" w14:textId="77777777" w:rsidR="0049447A" w:rsidRPr="000D1EF4" w:rsidRDefault="000F0E4C" w:rsidP="00AE5656">
      <w:pPr>
        <w:pStyle w:val="Edital-Corpodetexto"/>
        <w:numPr>
          <w:ilvl w:val="0"/>
          <w:numId w:val="118"/>
        </w:numPr>
        <w:spacing w:line="240" w:lineRule="auto"/>
        <w:rPr>
          <w:b/>
          <w:bCs/>
          <w:lang w:val="en-US"/>
        </w:rPr>
      </w:pPr>
      <w:r w:rsidRPr="000D1EF4">
        <w:rPr>
          <w:b/>
          <w:u w:val="single"/>
          <w:lang w:val="en-US"/>
        </w:rPr>
        <w:t xml:space="preserve">Table 12: </w:t>
      </w:r>
      <w:r w:rsidRPr="000D1EF4">
        <w:rPr>
          <w:b/>
          <w:bCs/>
          <w:lang w:val="en-US"/>
        </w:rPr>
        <w:t>Summary of minimum values for Offer Guarantees accompanied by declarations of interest</w:t>
      </w:r>
    </w:p>
    <w:p w14:paraId="6174E632" w14:textId="77777777" w:rsidR="00B9506C" w:rsidRPr="000D1EF4" w:rsidRDefault="00B9506C" w:rsidP="00B9506C">
      <w:pPr>
        <w:pStyle w:val="Edital-Corpodetexto"/>
        <w:spacing w:line="240" w:lineRule="auto"/>
        <w:ind w:left="1070" w:firstLine="0"/>
        <w:rPr>
          <w:b/>
          <w:bCs/>
          <w:lang w:val="en-US"/>
        </w:rPr>
      </w:pPr>
    </w:p>
    <w:p w14:paraId="5CB0083E" w14:textId="77777777" w:rsidR="00B9506C" w:rsidRPr="000D1EF4" w:rsidRDefault="00B9506C" w:rsidP="00B9506C">
      <w:pPr>
        <w:pStyle w:val="Edital-Corpodetexto"/>
        <w:spacing w:line="240" w:lineRule="auto"/>
        <w:ind w:left="1070" w:firstLine="0"/>
        <w:rPr>
          <w:b/>
          <w:bCs/>
          <w:lang w:val="en-US"/>
        </w:rPr>
      </w:pPr>
    </w:p>
    <w:p w14:paraId="68392AEE" w14:textId="77777777" w:rsidR="00B9506C" w:rsidRPr="000D1EF4" w:rsidRDefault="00B9506C" w:rsidP="00B9506C">
      <w:pPr>
        <w:pStyle w:val="Edital-Corpodetexto"/>
        <w:spacing w:line="240" w:lineRule="auto"/>
        <w:ind w:left="1070" w:firstLine="0"/>
        <w:rPr>
          <w:lang w:val="en-US"/>
        </w:rPr>
      </w:pPr>
    </w:p>
    <w:p w14:paraId="7430E8B0" w14:textId="77777777" w:rsidR="0049447A" w:rsidRPr="000D1EF4" w:rsidRDefault="000F0E4C" w:rsidP="00AE5656">
      <w:pPr>
        <w:pStyle w:val="Edital-Corpodetexto"/>
        <w:numPr>
          <w:ilvl w:val="0"/>
          <w:numId w:val="118"/>
        </w:numPr>
        <w:spacing w:line="240" w:lineRule="auto"/>
        <w:rPr>
          <w:b/>
          <w:bCs/>
          <w:lang w:val="en-US"/>
        </w:rPr>
      </w:pPr>
      <w:r w:rsidRPr="000D1EF4">
        <w:rPr>
          <w:b/>
          <w:bCs/>
          <w:lang w:val="en-US"/>
        </w:rPr>
        <w:t>Coordinates of each exploration block.</w:t>
      </w:r>
    </w:p>
    <w:p w14:paraId="135BAE49" w14:textId="77777777" w:rsidR="00B9506C" w:rsidRPr="000D1EF4" w:rsidRDefault="00B9506C" w:rsidP="00B9506C">
      <w:pPr>
        <w:pStyle w:val="Edital-Corpodetexto"/>
        <w:spacing w:line="240" w:lineRule="auto"/>
        <w:ind w:left="1070" w:firstLine="0"/>
        <w:rPr>
          <w:lang w:val="en-US"/>
        </w:rPr>
      </w:pPr>
    </w:p>
    <w:p w14:paraId="3F39F438" w14:textId="77777777" w:rsidR="00B9506C" w:rsidRPr="000D1EF4" w:rsidRDefault="00B9506C" w:rsidP="00B9506C">
      <w:pPr>
        <w:pStyle w:val="Edital-Corpodetexto"/>
        <w:spacing w:line="240" w:lineRule="auto"/>
        <w:ind w:firstLine="0"/>
        <w:rPr>
          <w:b/>
          <w:u w:val="single"/>
          <w:lang w:val="en-US"/>
        </w:rPr>
      </w:pPr>
    </w:p>
    <w:p w14:paraId="2D5AF00C" w14:textId="77777777" w:rsidR="00B9506C" w:rsidRPr="000D1EF4" w:rsidRDefault="00B9506C" w:rsidP="00AE5656">
      <w:pPr>
        <w:pStyle w:val="Edital-Corpodetexto"/>
        <w:numPr>
          <w:ilvl w:val="0"/>
          <w:numId w:val="117"/>
        </w:numPr>
        <w:spacing w:line="240" w:lineRule="auto"/>
        <w:rPr>
          <w:lang w:val="en-US"/>
        </w:rPr>
        <w:sectPr w:rsidR="00B9506C" w:rsidRPr="000D1EF4" w:rsidSect="00B9506C">
          <w:headerReference w:type="default" r:id="rId26"/>
          <w:pgSz w:w="11906" w:h="16838"/>
          <w:pgMar w:top="1418" w:right="1701" w:bottom="1418" w:left="1701" w:header="709" w:footer="709" w:gutter="0"/>
          <w:cols w:space="708"/>
          <w:docGrid w:linePitch="360"/>
        </w:sectPr>
      </w:pPr>
    </w:p>
    <w:p w14:paraId="14B7BED3" w14:textId="0830B51D" w:rsidR="0049447A" w:rsidRPr="000D1EF4" w:rsidRDefault="000F0E4C">
      <w:pPr>
        <w:pStyle w:val="Edital-Anexos-Garantias"/>
        <w:ind w:left="1418"/>
        <w:rPr>
          <w:b/>
          <w:lang w:val="en-US"/>
        </w:rPr>
      </w:pPr>
      <w:r w:rsidRPr="000D1EF4">
        <w:rPr>
          <w:b/>
          <w:lang w:val="en-US"/>
        </w:rPr>
        <w:lastRenderedPageBreak/>
        <w:t xml:space="preserve">Table 10 - Breakdown of Exploratory Blocks on </w:t>
      </w:r>
      <w:r w:rsidR="004E1541" w:rsidRPr="000D1EF4">
        <w:rPr>
          <w:b/>
          <w:lang w:val="en-US"/>
        </w:rPr>
        <w:t>Open Acreage of Concession</w:t>
      </w:r>
      <w:r w:rsidRPr="000D1EF4">
        <w:rPr>
          <w:b/>
          <w:lang w:val="en-US"/>
        </w:rPr>
        <w:t xml:space="preserve"> - Technical and Economic Parameters</w:t>
      </w:r>
    </w:p>
    <w:p w14:paraId="68205C8C" w14:textId="77777777" w:rsidR="00B9506C" w:rsidRDefault="00B9506C" w:rsidP="00B9506C">
      <w:pPr>
        <w:pStyle w:val="Edital-Anexos-Garantias"/>
        <w:rPr>
          <w:b/>
          <w:lang w:val="en-US"/>
        </w:rPr>
      </w:pPr>
    </w:p>
    <w:tbl>
      <w:tblPr>
        <w:tblW w:w="16150" w:type="dxa"/>
        <w:tblCellMar>
          <w:left w:w="70" w:type="dxa"/>
          <w:right w:w="70" w:type="dxa"/>
        </w:tblCellMar>
        <w:tblLook w:val="04A0" w:firstRow="1" w:lastRow="0" w:firstColumn="1" w:lastColumn="0" w:noHBand="0" w:noVBand="1"/>
      </w:tblPr>
      <w:tblGrid>
        <w:gridCol w:w="438"/>
        <w:gridCol w:w="976"/>
        <w:gridCol w:w="631"/>
        <w:gridCol w:w="682"/>
        <w:gridCol w:w="587"/>
        <w:gridCol w:w="1038"/>
        <w:gridCol w:w="1155"/>
        <w:gridCol w:w="1049"/>
        <w:gridCol w:w="1027"/>
        <w:gridCol w:w="864"/>
        <w:gridCol w:w="1001"/>
        <w:gridCol w:w="435"/>
        <w:gridCol w:w="778"/>
        <w:gridCol w:w="695"/>
        <w:gridCol w:w="811"/>
        <w:gridCol w:w="1025"/>
        <w:gridCol w:w="958"/>
        <w:gridCol w:w="1099"/>
        <w:gridCol w:w="901"/>
      </w:tblGrid>
      <w:tr w:rsidR="000A2C38" w:rsidRPr="0007774C" w14:paraId="56B6B8DB" w14:textId="77777777" w:rsidTr="00B148FD">
        <w:trPr>
          <w:trHeight w:val="1080"/>
          <w:tblHeader/>
        </w:trPr>
        <w:tc>
          <w:tcPr>
            <w:tcW w:w="438" w:type="dxa"/>
            <w:tcBorders>
              <w:top w:val="single" w:sz="8" w:space="0" w:color="auto"/>
              <w:left w:val="single" w:sz="8" w:space="0" w:color="auto"/>
              <w:bottom w:val="nil"/>
              <w:right w:val="single" w:sz="8" w:space="0" w:color="auto"/>
            </w:tcBorders>
            <w:shd w:val="clear" w:color="000000" w:fill="D9D9D9"/>
            <w:vAlign w:val="center"/>
            <w:hideMark/>
          </w:tcPr>
          <w:p w14:paraId="1B219E43" w14:textId="621A5745"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 xml:space="preserve">ITEM </w:t>
            </w:r>
          </w:p>
        </w:tc>
        <w:tc>
          <w:tcPr>
            <w:tcW w:w="976" w:type="dxa"/>
            <w:tcBorders>
              <w:top w:val="single" w:sz="8" w:space="0" w:color="auto"/>
              <w:left w:val="nil"/>
              <w:bottom w:val="nil"/>
              <w:right w:val="single" w:sz="8" w:space="0" w:color="auto"/>
            </w:tcBorders>
            <w:shd w:val="clear" w:color="000000" w:fill="D9D9D9"/>
            <w:vAlign w:val="center"/>
            <w:hideMark/>
          </w:tcPr>
          <w:p w14:paraId="73C12397" w14:textId="7499846A"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SEDIMENTARY BASIN</w:t>
            </w:r>
          </w:p>
        </w:tc>
        <w:tc>
          <w:tcPr>
            <w:tcW w:w="631" w:type="dxa"/>
            <w:tcBorders>
              <w:top w:val="single" w:sz="8" w:space="0" w:color="auto"/>
              <w:left w:val="nil"/>
              <w:bottom w:val="nil"/>
              <w:right w:val="single" w:sz="8" w:space="0" w:color="auto"/>
            </w:tcBorders>
            <w:shd w:val="clear" w:color="000000" w:fill="D9D9D9"/>
            <w:vAlign w:val="center"/>
            <w:hideMark/>
          </w:tcPr>
          <w:p w14:paraId="537F3AFC" w14:textId="2AE80C50"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BLOCK</w:t>
            </w:r>
          </w:p>
        </w:tc>
        <w:tc>
          <w:tcPr>
            <w:tcW w:w="682" w:type="dxa"/>
            <w:tcBorders>
              <w:top w:val="single" w:sz="8" w:space="0" w:color="auto"/>
              <w:left w:val="nil"/>
              <w:bottom w:val="nil"/>
              <w:right w:val="single" w:sz="8" w:space="0" w:color="auto"/>
            </w:tcBorders>
            <w:shd w:val="clear" w:color="000000" w:fill="D9D9D9"/>
            <w:vAlign w:val="center"/>
            <w:hideMark/>
          </w:tcPr>
          <w:p w14:paraId="5306BB60" w14:textId="058AEEAF"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BLOCK AREA</w:t>
            </w:r>
          </w:p>
        </w:tc>
        <w:tc>
          <w:tcPr>
            <w:tcW w:w="587" w:type="dxa"/>
            <w:tcBorders>
              <w:top w:val="single" w:sz="8" w:space="0" w:color="auto"/>
              <w:left w:val="nil"/>
              <w:bottom w:val="nil"/>
              <w:right w:val="single" w:sz="8" w:space="0" w:color="auto"/>
            </w:tcBorders>
            <w:shd w:val="clear" w:color="000000" w:fill="D9D9D9"/>
            <w:vAlign w:val="center"/>
            <w:hideMark/>
          </w:tcPr>
          <w:p w14:paraId="444F25F2" w14:textId="246DF339"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SECTOR</w:t>
            </w:r>
          </w:p>
        </w:tc>
        <w:tc>
          <w:tcPr>
            <w:tcW w:w="1038" w:type="dxa"/>
            <w:tcBorders>
              <w:top w:val="single" w:sz="8" w:space="0" w:color="auto"/>
              <w:left w:val="nil"/>
              <w:bottom w:val="nil"/>
              <w:right w:val="single" w:sz="8" w:space="0" w:color="auto"/>
            </w:tcBorders>
            <w:shd w:val="clear" w:color="000000" w:fill="D9D9D9"/>
            <w:vAlign w:val="center"/>
            <w:hideMark/>
          </w:tcPr>
          <w:p w14:paraId="2B6F871D" w14:textId="630CA573"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OPERATING ENVIRONMENT</w:t>
            </w:r>
          </w:p>
        </w:tc>
        <w:tc>
          <w:tcPr>
            <w:tcW w:w="1155" w:type="dxa"/>
            <w:tcBorders>
              <w:top w:val="single" w:sz="8" w:space="0" w:color="auto"/>
              <w:left w:val="nil"/>
              <w:bottom w:val="nil"/>
              <w:right w:val="single" w:sz="8" w:space="0" w:color="auto"/>
            </w:tcBorders>
            <w:shd w:val="clear" w:color="000000" w:fill="D9D9D9"/>
            <w:vAlign w:val="center"/>
            <w:hideMark/>
          </w:tcPr>
          <w:p w14:paraId="709F20F9" w14:textId="605F4A3D"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EXPLORATORY MODEL</w:t>
            </w:r>
          </w:p>
        </w:tc>
        <w:tc>
          <w:tcPr>
            <w:tcW w:w="1049" w:type="dxa"/>
            <w:tcBorders>
              <w:top w:val="single" w:sz="8" w:space="0" w:color="auto"/>
              <w:left w:val="nil"/>
              <w:bottom w:val="nil"/>
              <w:right w:val="single" w:sz="8" w:space="0" w:color="auto"/>
            </w:tcBorders>
            <w:shd w:val="clear" w:color="000000" w:fill="D9D9D9"/>
            <w:vAlign w:val="center"/>
            <w:hideMark/>
          </w:tcPr>
          <w:p w14:paraId="23C0EE90" w14:textId="5978277C"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MINIMUM OPERATOR QUALIFICATION</w:t>
            </w:r>
            <w:r w:rsidR="004D2C0F">
              <w:rPr>
                <w:rFonts w:ascii="Calibri" w:eastAsia="Times New Roman" w:hAnsi="Calibri" w:cs="Calibri"/>
                <w:b/>
                <w:sz w:val="14"/>
                <w:szCs w:val="14"/>
                <w:lang w:val="en-US" w:eastAsia="pt-BR"/>
              </w:rPr>
              <w:t xml:space="preserve"> (1)</w:t>
            </w:r>
          </w:p>
        </w:tc>
        <w:tc>
          <w:tcPr>
            <w:tcW w:w="1027" w:type="dxa"/>
            <w:tcBorders>
              <w:top w:val="single" w:sz="8" w:space="0" w:color="auto"/>
              <w:left w:val="nil"/>
              <w:bottom w:val="nil"/>
              <w:right w:val="single" w:sz="8" w:space="0" w:color="auto"/>
            </w:tcBorders>
            <w:shd w:val="clear" w:color="000000" w:fill="D9D9D9"/>
            <w:vAlign w:val="center"/>
            <w:hideMark/>
          </w:tcPr>
          <w:p w14:paraId="3B8CD8C3" w14:textId="0068447C"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 xml:space="preserve">PLM (R$) </w:t>
            </w:r>
          </w:p>
        </w:tc>
        <w:tc>
          <w:tcPr>
            <w:tcW w:w="864" w:type="dxa"/>
            <w:tcBorders>
              <w:top w:val="single" w:sz="8" w:space="0" w:color="auto"/>
              <w:left w:val="nil"/>
              <w:bottom w:val="nil"/>
              <w:right w:val="single" w:sz="8" w:space="0" w:color="auto"/>
            </w:tcBorders>
            <w:shd w:val="clear" w:color="000000" w:fill="D9D9D9"/>
            <w:vAlign w:val="center"/>
            <w:hideMark/>
          </w:tcPr>
          <w:p w14:paraId="25649180" w14:textId="78F9B288"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 xml:space="preserve">GUARANTEE OFFER (R$) </w:t>
            </w:r>
          </w:p>
        </w:tc>
        <w:tc>
          <w:tcPr>
            <w:tcW w:w="1001" w:type="dxa"/>
            <w:tcBorders>
              <w:top w:val="single" w:sz="8" w:space="0" w:color="auto"/>
              <w:left w:val="nil"/>
              <w:bottom w:val="nil"/>
              <w:right w:val="single" w:sz="8" w:space="0" w:color="auto"/>
            </w:tcBorders>
            <w:shd w:val="clear" w:color="000000" w:fill="D9D9D9"/>
            <w:vAlign w:val="center"/>
            <w:hideMark/>
          </w:tcPr>
          <w:p w14:paraId="1E2E9B1E" w14:textId="00B4B4A0"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MINIMUM SUBSCRIPTION BONUS (R$)</w:t>
            </w:r>
          </w:p>
        </w:tc>
        <w:tc>
          <w:tcPr>
            <w:tcW w:w="435" w:type="dxa"/>
            <w:tcBorders>
              <w:top w:val="single" w:sz="8" w:space="0" w:color="auto"/>
              <w:left w:val="nil"/>
              <w:bottom w:val="nil"/>
              <w:right w:val="single" w:sz="8" w:space="0" w:color="auto"/>
            </w:tcBorders>
            <w:shd w:val="clear" w:color="000000" w:fill="D9D9D9"/>
            <w:vAlign w:val="center"/>
            <w:hideMark/>
          </w:tcPr>
          <w:p w14:paraId="7D01898A" w14:textId="16681E94"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EMP (UT)</w:t>
            </w:r>
          </w:p>
        </w:tc>
        <w:tc>
          <w:tcPr>
            <w:tcW w:w="778" w:type="dxa"/>
            <w:tcBorders>
              <w:top w:val="single" w:sz="8" w:space="0" w:color="auto"/>
              <w:left w:val="nil"/>
              <w:bottom w:val="nil"/>
              <w:right w:val="single" w:sz="8" w:space="0" w:color="auto"/>
            </w:tcBorders>
            <w:shd w:val="clear" w:color="000000" w:fill="D9D9D9"/>
            <w:vAlign w:val="center"/>
            <w:hideMark/>
          </w:tcPr>
          <w:p w14:paraId="3F066373" w14:textId="7957C68A"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UT VALUE (R$)</w:t>
            </w:r>
          </w:p>
        </w:tc>
        <w:tc>
          <w:tcPr>
            <w:tcW w:w="695" w:type="dxa"/>
            <w:tcBorders>
              <w:top w:val="single" w:sz="8" w:space="0" w:color="auto"/>
              <w:left w:val="nil"/>
              <w:bottom w:val="nil"/>
              <w:right w:val="single" w:sz="8" w:space="0" w:color="auto"/>
            </w:tcBorders>
            <w:shd w:val="clear" w:color="000000" w:fill="D9D9D9"/>
            <w:vAlign w:val="center"/>
            <w:hideMark/>
          </w:tcPr>
          <w:p w14:paraId="73221767" w14:textId="411C7E0D"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ROYALTY RATE</w:t>
            </w:r>
          </w:p>
        </w:tc>
        <w:tc>
          <w:tcPr>
            <w:tcW w:w="811" w:type="dxa"/>
            <w:tcBorders>
              <w:top w:val="single" w:sz="8" w:space="0" w:color="auto"/>
              <w:left w:val="nil"/>
              <w:bottom w:val="nil"/>
              <w:right w:val="single" w:sz="8" w:space="0" w:color="auto"/>
            </w:tcBorders>
            <w:shd w:val="clear" w:color="000000" w:fill="D9D9D9"/>
            <w:vAlign w:val="center"/>
            <w:hideMark/>
          </w:tcPr>
          <w:p w14:paraId="7DE8C872" w14:textId="58E114A6"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 xml:space="preserve">RETENTION RATE </w:t>
            </w:r>
            <w:r w:rsidR="00DF1973">
              <w:rPr>
                <w:rFonts w:ascii="Calibri" w:eastAsia="Times New Roman" w:hAnsi="Calibri" w:cs="Calibri"/>
                <w:b/>
                <w:sz w:val="14"/>
                <w:szCs w:val="14"/>
                <w:lang w:val="en-US" w:eastAsia="pt-BR"/>
              </w:rPr>
              <w:t>(2)</w:t>
            </w:r>
          </w:p>
        </w:tc>
        <w:tc>
          <w:tcPr>
            <w:tcW w:w="1025" w:type="dxa"/>
            <w:tcBorders>
              <w:top w:val="single" w:sz="8" w:space="0" w:color="auto"/>
              <w:left w:val="nil"/>
              <w:bottom w:val="nil"/>
              <w:right w:val="single" w:sz="8" w:space="0" w:color="auto"/>
            </w:tcBorders>
            <w:shd w:val="clear" w:color="000000" w:fill="D9D9D9"/>
            <w:vAlign w:val="center"/>
            <w:hideMark/>
          </w:tcPr>
          <w:p w14:paraId="665EAB55" w14:textId="648DE827"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PERCENTAGE FOR PAYMENT TO LANDOWNERS</w:t>
            </w:r>
          </w:p>
        </w:tc>
        <w:tc>
          <w:tcPr>
            <w:tcW w:w="958" w:type="dxa"/>
            <w:tcBorders>
              <w:top w:val="single" w:sz="8" w:space="0" w:color="auto"/>
              <w:left w:val="nil"/>
              <w:bottom w:val="nil"/>
              <w:right w:val="single" w:sz="8" w:space="0" w:color="auto"/>
            </w:tcBorders>
            <w:shd w:val="clear" w:color="000000" w:fill="D9D9D9"/>
            <w:vAlign w:val="center"/>
            <w:hideMark/>
          </w:tcPr>
          <w:p w14:paraId="58DFC7B3" w14:textId="4E2E91C2"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DURATION EXPLORATION PHASE</w:t>
            </w:r>
            <w:r w:rsidR="00DF1973">
              <w:rPr>
                <w:rFonts w:ascii="Calibri" w:eastAsia="Times New Roman" w:hAnsi="Calibri" w:cs="Calibri"/>
                <w:b/>
                <w:sz w:val="14"/>
                <w:szCs w:val="14"/>
                <w:lang w:val="en-US" w:eastAsia="pt-BR"/>
              </w:rPr>
              <w:t xml:space="preserve"> (3)</w:t>
            </w:r>
          </w:p>
        </w:tc>
        <w:tc>
          <w:tcPr>
            <w:tcW w:w="1099" w:type="dxa"/>
            <w:tcBorders>
              <w:top w:val="single" w:sz="8" w:space="0" w:color="auto"/>
              <w:left w:val="nil"/>
              <w:bottom w:val="nil"/>
              <w:right w:val="nil"/>
            </w:tcBorders>
            <w:shd w:val="clear" w:color="000000" w:fill="D9D9D9"/>
            <w:vAlign w:val="center"/>
            <w:hideMark/>
          </w:tcPr>
          <w:p w14:paraId="1BFD067B" w14:textId="5FCA80B2" w:rsidR="000A2C38" w:rsidRPr="0007774C" w:rsidRDefault="000A2C38"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0D1EF4">
              <w:rPr>
                <w:rFonts w:ascii="Calibri" w:eastAsia="Times New Roman" w:hAnsi="Calibri" w:cs="Calibri"/>
                <w:b/>
                <w:sz w:val="14"/>
                <w:szCs w:val="14"/>
                <w:lang w:val="en-US" w:eastAsia="pt-BR"/>
              </w:rPr>
              <w:t>VALIDITY JOINT MANIFESTATION MMA/MME (4)</w:t>
            </w:r>
          </w:p>
        </w:tc>
        <w:tc>
          <w:tcPr>
            <w:tcW w:w="901" w:type="dxa"/>
            <w:tcBorders>
              <w:top w:val="single" w:sz="8" w:space="0" w:color="auto"/>
              <w:left w:val="single" w:sz="8" w:space="0" w:color="auto"/>
              <w:bottom w:val="nil"/>
              <w:right w:val="single" w:sz="8" w:space="0" w:color="auto"/>
            </w:tcBorders>
            <w:shd w:val="clear" w:color="000000" w:fill="D9D9D9"/>
            <w:vAlign w:val="center"/>
            <w:hideMark/>
          </w:tcPr>
          <w:p w14:paraId="54EE581A" w14:textId="7FF66582" w:rsidR="000A2C38" w:rsidRPr="0007774C" w:rsidRDefault="00B148FD" w:rsidP="000A2C38">
            <w:pPr>
              <w:spacing w:after="0" w:line="240" w:lineRule="auto"/>
              <w:jc w:val="center"/>
              <w:rPr>
                <w:rFonts w:ascii="Calibri" w:eastAsia="Times New Roman" w:hAnsi="Calibri" w:cs="Calibri"/>
                <w:b/>
                <w:bCs/>
                <w:color w:val="000000"/>
                <w:kern w:val="0"/>
                <w:sz w:val="14"/>
                <w:szCs w:val="14"/>
                <w:lang w:eastAsia="pt-BR"/>
                <w14:ligatures w14:val="none"/>
              </w:rPr>
            </w:pPr>
            <w:r w:rsidRPr="00B148FD">
              <w:rPr>
                <w:rFonts w:ascii="Calibri" w:eastAsia="Times New Roman" w:hAnsi="Calibri" w:cs="Calibri"/>
                <w:b/>
                <w:sz w:val="14"/>
                <w:szCs w:val="14"/>
                <w:lang w:val="en-US" w:eastAsia="pt-BR"/>
              </w:rPr>
              <w:t>BLOCK STATUS (</w:t>
            </w:r>
            <w:r>
              <w:rPr>
                <w:rFonts w:ascii="Calibri" w:eastAsia="Times New Roman" w:hAnsi="Calibri" w:cs="Calibri"/>
                <w:b/>
                <w:bCs/>
                <w:color w:val="000000"/>
                <w:kern w:val="0"/>
                <w:sz w:val="14"/>
                <w:szCs w:val="14"/>
                <w:lang w:eastAsia="pt-BR"/>
                <w14:ligatures w14:val="none"/>
              </w:rPr>
              <w:t>5)</w:t>
            </w:r>
          </w:p>
        </w:tc>
      </w:tr>
      <w:tr w:rsidR="00A3733E" w:rsidRPr="0007774C" w14:paraId="18A14F8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ADE9A7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w:t>
            </w:r>
          </w:p>
        </w:tc>
        <w:tc>
          <w:tcPr>
            <w:tcW w:w="976" w:type="dxa"/>
            <w:tcBorders>
              <w:top w:val="nil"/>
              <w:left w:val="nil"/>
              <w:bottom w:val="single" w:sz="8" w:space="0" w:color="auto"/>
              <w:right w:val="single" w:sz="8" w:space="0" w:color="auto"/>
            </w:tcBorders>
            <w:shd w:val="clear" w:color="auto" w:fill="auto"/>
            <w:vAlign w:val="center"/>
            <w:hideMark/>
          </w:tcPr>
          <w:p w14:paraId="08D909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095D6C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C-M-13</w:t>
            </w:r>
          </w:p>
        </w:tc>
        <w:tc>
          <w:tcPr>
            <w:tcW w:w="682" w:type="dxa"/>
            <w:tcBorders>
              <w:top w:val="nil"/>
              <w:left w:val="nil"/>
              <w:bottom w:val="single" w:sz="8" w:space="0" w:color="auto"/>
              <w:right w:val="single" w:sz="8" w:space="0" w:color="auto"/>
            </w:tcBorders>
            <w:shd w:val="clear" w:color="auto" w:fill="auto"/>
            <w:vAlign w:val="center"/>
            <w:hideMark/>
          </w:tcPr>
          <w:p w14:paraId="600FFB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601,963</w:t>
            </w:r>
          </w:p>
        </w:tc>
        <w:tc>
          <w:tcPr>
            <w:tcW w:w="587" w:type="dxa"/>
            <w:tcBorders>
              <w:top w:val="nil"/>
              <w:left w:val="nil"/>
              <w:bottom w:val="single" w:sz="8" w:space="0" w:color="auto"/>
              <w:right w:val="single" w:sz="8" w:space="0" w:color="auto"/>
            </w:tcBorders>
            <w:shd w:val="clear" w:color="auto" w:fill="auto"/>
            <w:vAlign w:val="center"/>
            <w:hideMark/>
          </w:tcPr>
          <w:p w14:paraId="601EBC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1637019F" w14:textId="3C61043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745ECC7" w14:textId="5874F52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0997B17" w14:textId="101B65F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B13F1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71D0F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R$ 130.000,00</w:t>
            </w:r>
          </w:p>
        </w:tc>
        <w:tc>
          <w:tcPr>
            <w:tcW w:w="1001" w:type="dxa"/>
            <w:tcBorders>
              <w:top w:val="nil"/>
              <w:left w:val="nil"/>
              <w:bottom w:val="single" w:sz="8" w:space="0" w:color="auto"/>
              <w:right w:val="single" w:sz="8" w:space="0" w:color="auto"/>
            </w:tcBorders>
            <w:shd w:val="clear" w:color="auto" w:fill="auto"/>
            <w:vAlign w:val="center"/>
            <w:hideMark/>
          </w:tcPr>
          <w:p w14:paraId="50F8179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R$ 10.100.000,00</w:t>
            </w:r>
          </w:p>
        </w:tc>
        <w:tc>
          <w:tcPr>
            <w:tcW w:w="435" w:type="dxa"/>
            <w:tcBorders>
              <w:top w:val="nil"/>
              <w:left w:val="nil"/>
              <w:bottom w:val="single" w:sz="8" w:space="0" w:color="auto"/>
              <w:right w:val="single" w:sz="8" w:space="0" w:color="auto"/>
            </w:tcBorders>
            <w:shd w:val="clear" w:color="auto" w:fill="auto"/>
            <w:vAlign w:val="center"/>
            <w:hideMark/>
          </w:tcPr>
          <w:p w14:paraId="58ACD8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90</w:t>
            </w:r>
          </w:p>
        </w:tc>
        <w:tc>
          <w:tcPr>
            <w:tcW w:w="778" w:type="dxa"/>
            <w:tcBorders>
              <w:top w:val="nil"/>
              <w:left w:val="nil"/>
              <w:bottom w:val="single" w:sz="8" w:space="0" w:color="auto"/>
              <w:right w:val="single" w:sz="8" w:space="0" w:color="auto"/>
            </w:tcBorders>
            <w:shd w:val="clear" w:color="auto" w:fill="auto"/>
            <w:vAlign w:val="center"/>
            <w:hideMark/>
          </w:tcPr>
          <w:p w14:paraId="7A0673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6495BA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F261B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408CC66" w14:textId="024C4783"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0964556" w14:textId="45CF1D8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FEEDD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9BD9246" w14:textId="3BD42E5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C0D291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F7424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w:t>
            </w:r>
          </w:p>
        </w:tc>
        <w:tc>
          <w:tcPr>
            <w:tcW w:w="976" w:type="dxa"/>
            <w:tcBorders>
              <w:top w:val="nil"/>
              <w:left w:val="nil"/>
              <w:bottom w:val="single" w:sz="8" w:space="0" w:color="auto"/>
              <w:right w:val="single" w:sz="8" w:space="0" w:color="auto"/>
            </w:tcBorders>
            <w:shd w:val="clear" w:color="auto" w:fill="auto"/>
            <w:vAlign w:val="center"/>
            <w:hideMark/>
          </w:tcPr>
          <w:p w14:paraId="25A4D4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3F8AC9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C-M-69</w:t>
            </w:r>
          </w:p>
        </w:tc>
        <w:tc>
          <w:tcPr>
            <w:tcW w:w="682" w:type="dxa"/>
            <w:tcBorders>
              <w:top w:val="nil"/>
              <w:left w:val="nil"/>
              <w:bottom w:val="single" w:sz="8" w:space="0" w:color="auto"/>
              <w:right w:val="single" w:sz="8" w:space="0" w:color="auto"/>
            </w:tcBorders>
            <w:shd w:val="clear" w:color="auto" w:fill="auto"/>
            <w:vAlign w:val="center"/>
            <w:hideMark/>
          </w:tcPr>
          <w:p w14:paraId="4A70189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717,675</w:t>
            </w:r>
          </w:p>
        </w:tc>
        <w:tc>
          <w:tcPr>
            <w:tcW w:w="587" w:type="dxa"/>
            <w:tcBorders>
              <w:top w:val="nil"/>
              <w:left w:val="nil"/>
              <w:bottom w:val="single" w:sz="8" w:space="0" w:color="auto"/>
              <w:right w:val="single" w:sz="8" w:space="0" w:color="auto"/>
            </w:tcBorders>
            <w:shd w:val="clear" w:color="auto" w:fill="auto"/>
            <w:vAlign w:val="center"/>
            <w:hideMark/>
          </w:tcPr>
          <w:p w14:paraId="496BBD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4540B361" w14:textId="2A2030F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E2E5C4A" w14:textId="5F83BE99"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3976ABC" w14:textId="7D93F41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52E67E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6F9748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R$ 80.000,00</w:t>
            </w:r>
          </w:p>
        </w:tc>
        <w:tc>
          <w:tcPr>
            <w:tcW w:w="1001" w:type="dxa"/>
            <w:tcBorders>
              <w:top w:val="nil"/>
              <w:left w:val="nil"/>
              <w:bottom w:val="single" w:sz="8" w:space="0" w:color="auto"/>
              <w:right w:val="single" w:sz="8" w:space="0" w:color="auto"/>
            </w:tcBorders>
            <w:shd w:val="clear" w:color="auto" w:fill="auto"/>
            <w:vAlign w:val="center"/>
            <w:hideMark/>
          </w:tcPr>
          <w:p w14:paraId="19CC29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R$ 6.290.000,00</w:t>
            </w:r>
          </w:p>
        </w:tc>
        <w:tc>
          <w:tcPr>
            <w:tcW w:w="435" w:type="dxa"/>
            <w:tcBorders>
              <w:top w:val="nil"/>
              <w:left w:val="nil"/>
              <w:bottom w:val="single" w:sz="8" w:space="0" w:color="auto"/>
              <w:right w:val="single" w:sz="8" w:space="0" w:color="auto"/>
            </w:tcBorders>
            <w:shd w:val="clear" w:color="auto" w:fill="auto"/>
            <w:vAlign w:val="center"/>
            <w:hideMark/>
          </w:tcPr>
          <w:p w14:paraId="4852C2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2A0867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F7D2D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03780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C45E057" w14:textId="589E6AA7"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FBC12D0" w14:textId="6144F6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D2AB2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9FC386B" w14:textId="183BE0E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64EA22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FEEA8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w:t>
            </w:r>
          </w:p>
        </w:tc>
        <w:tc>
          <w:tcPr>
            <w:tcW w:w="976" w:type="dxa"/>
            <w:tcBorders>
              <w:top w:val="nil"/>
              <w:left w:val="nil"/>
              <w:bottom w:val="single" w:sz="8" w:space="0" w:color="auto"/>
              <w:right w:val="single" w:sz="8" w:space="0" w:color="auto"/>
            </w:tcBorders>
            <w:shd w:val="clear" w:color="auto" w:fill="auto"/>
            <w:vAlign w:val="center"/>
            <w:hideMark/>
          </w:tcPr>
          <w:p w14:paraId="51B6CF7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6D41F1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C-M-107</w:t>
            </w:r>
          </w:p>
        </w:tc>
        <w:tc>
          <w:tcPr>
            <w:tcW w:w="682" w:type="dxa"/>
            <w:tcBorders>
              <w:top w:val="nil"/>
              <w:left w:val="nil"/>
              <w:bottom w:val="single" w:sz="8" w:space="0" w:color="auto"/>
              <w:right w:val="single" w:sz="8" w:space="0" w:color="auto"/>
            </w:tcBorders>
            <w:shd w:val="clear" w:color="auto" w:fill="auto"/>
            <w:vAlign w:val="center"/>
            <w:hideMark/>
          </w:tcPr>
          <w:p w14:paraId="15DAC3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503,997</w:t>
            </w:r>
          </w:p>
        </w:tc>
        <w:tc>
          <w:tcPr>
            <w:tcW w:w="587" w:type="dxa"/>
            <w:tcBorders>
              <w:top w:val="nil"/>
              <w:left w:val="nil"/>
              <w:bottom w:val="single" w:sz="8" w:space="0" w:color="auto"/>
              <w:right w:val="single" w:sz="8" w:space="0" w:color="auto"/>
            </w:tcBorders>
            <w:shd w:val="clear" w:color="auto" w:fill="auto"/>
            <w:vAlign w:val="center"/>
            <w:hideMark/>
          </w:tcPr>
          <w:p w14:paraId="048D8C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45533FB9" w14:textId="29EC395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25C06B68" w14:textId="4E42357F"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1E54E65" w14:textId="62EEBAC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34FD5BD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6B86D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R$ 80.000,00</w:t>
            </w:r>
          </w:p>
        </w:tc>
        <w:tc>
          <w:tcPr>
            <w:tcW w:w="1001" w:type="dxa"/>
            <w:tcBorders>
              <w:top w:val="nil"/>
              <w:left w:val="nil"/>
              <w:bottom w:val="single" w:sz="8" w:space="0" w:color="auto"/>
              <w:right w:val="single" w:sz="8" w:space="0" w:color="auto"/>
            </w:tcBorders>
            <w:shd w:val="clear" w:color="auto" w:fill="auto"/>
            <w:vAlign w:val="center"/>
            <w:hideMark/>
          </w:tcPr>
          <w:p w14:paraId="1C3C0C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R$ 6.000.000,00</w:t>
            </w:r>
          </w:p>
        </w:tc>
        <w:tc>
          <w:tcPr>
            <w:tcW w:w="435" w:type="dxa"/>
            <w:tcBorders>
              <w:top w:val="nil"/>
              <w:left w:val="nil"/>
              <w:bottom w:val="single" w:sz="8" w:space="0" w:color="auto"/>
              <w:right w:val="single" w:sz="8" w:space="0" w:color="auto"/>
            </w:tcBorders>
            <w:shd w:val="clear" w:color="auto" w:fill="auto"/>
            <w:vAlign w:val="center"/>
            <w:hideMark/>
          </w:tcPr>
          <w:p w14:paraId="46A8F1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80</w:t>
            </w:r>
          </w:p>
        </w:tc>
        <w:tc>
          <w:tcPr>
            <w:tcW w:w="778" w:type="dxa"/>
            <w:tcBorders>
              <w:top w:val="nil"/>
              <w:left w:val="nil"/>
              <w:bottom w:val="single" w:sz="8" w:space="0" w:color="auto"/>
              <w:right w:val="single" w:sz="8" w:space="0" w:color="auto"/>
            </w:tcBorders>
            <w:shd w:val="clear" w:color="auto" w:fill="auto"/>
            <w:vAlign w:val="center"/>
            <w:hideMark/>
          </w:tcPr>
          <w:p w14:paraId="5A4499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4BC0F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D9FFA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D688465" w14:textId="370D9828"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DABFDCB" w14:textId="4C8D22A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A342C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E90064E" w14:textId="710DD70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2B5EA1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1AF4E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w:t>
            </w:r>
          </w:p>
        </w:tc>
        <w:tc>
          <w:tcPr>
            <w:tcW w:w="976" w:type="dxa"/>
            <w:tcBorders>
              <w:top w:val="nil"/>
              <w:left w:val="nil"/>
              <w:bottom w:val="single" w:sz="8" w:space="0" w:color="auto"/>
              <w:right w:val="single" w:sz="8" w:space="0" w:color="auto"/>
            </w:tcBorders>
            <w:shd w:val="clear" w:color="auto" w:fill="auto"/>
            <w:vAlign w:val="center"/>
            <w:hideMark/>
          </w:tcPr>
          <w:p w14:paraId="4D51C5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550CE0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C-M-109</w:t>
            </w:r>
          </w:p>
        </w:tc>
        <w:tc>
          <w:tcPr>
            <w:tcW w:w="682" w:type="dxa"/>
            <w:tcBorders>
              <w:top w:val="nil"/>
              <w:left w:val="nil"/>
              <w:bottom w:val="single" w:sz="8" w:space="0" w:color="auto"/>
              <w:right w:val="single" w:sz="8" w:space="0" w:color="auto"/>
            </w:tcBorders>
            <w:shd w:val="clear" w:color="auto" w:fill="auto"/>
            <w:vAlign w:val="center"/>
            <w:hideMark/>
          </w:tcPr>
          <w:p w14:paraId="6A1B6F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716,471</w:t>
            </w:r>
          </w:p>
        </w:tc>
        <w:tc>
          <w:tcPr>
            <w:tcW w:w="587" w:type="dxa"/>
            <w:tcBorders>
              <w:top w:val="nil"/>
              <w:left w:val="nil"/>
              <w:bottom w:val="single" w:sz="8" w:space="0" w:color="auto"/>
              <w:right w:val="single" w:sz="8" w:space="0" w:color="auto"/>
            </w:tcBorders>
            <w:shd w:val="clear" w:color="auto" w:fill="auto"/>
            <w:vAlign w:val="center"/>
            <w:hideMark/>
          </w:tcPr>
          <w:p w14:paraId="39A2AC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30B3E73B" w14:textId="07EF142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00BA94B6" w14:textId="77654E2D"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0E7A82B" w14:textId="5E022CF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22B26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6C7F5FF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w:t>
            </w:r>
          </w:p>
        </w:tc>
        <w:tc>
          <w:tcPr>
            <w:tcW w:w="1001" w:type="dxa"/>
            <w:tcBorders>
              <w:top w:val="nil"/>
              <w:left w:val="nil"/>
              <w:bottom w:val="single" w:sz="8" w:space="0" w:color="auto"/>
              <w:right w:val="single" w:sz="8" w:space="0" w:color="auto"/>
            </w:tcBorders>
            <w:shd w:val="clear" w:color="auto" w:fill="auto"/>
            <w:vAlign w:val="center"/>
            <w:hideMark/>
          </w:tcPr>
          <w:p w14:paraId="6D9251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R$ 6.550.000,00</w:t>
            </w:r>
          </w:p>
        </w:tc>
        <w:tc>
          <w:tcPr>
            <w:tcW w:w="435" w:type="dxa"/>
            <w:tcBorders>
              <w:top w:val="nil"/>
              <w:left w:val="nil"/>
              <w:bottom w:val="single" w:sz="8" w:space="0" w:color="auto"/>
              <w:right w:val="single" w:sz="8" w:space="0" w:color="auto"/>
            </w:tcBorders>
            <w:shd w:val="clear" w:color="auto" w:fill="auto"/>
            <w:vAlign w:val="center"/>
            <w:hideMark/>
          </w:tcPr>
          <w:p w14:paraId="215622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0076E2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6BE097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22F23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55E860E" w14:textId="666C6F41"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6496C67" w14:textId="31D599A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9D070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C75EA99" w14:textId="60194A0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C45A49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7E24D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w:t>
            </w:r>
          </w:p>
        </w:tc>
        <w:tc>
          <w:tcPr>
            <w:tcW w:w="976" w:type="dxa"/>
            <w:tcBorders>
              <w:top w:val="nil"/>
              <w:left w:val="nil"/>
              <w:bottom w:val="single" w:sz="8" w:space="0" w:color="auto"/>
              <w:right w:val="single" w:sz="8" w:space="0" w:color="auto"/>
            </w:tcBorders>
            <w:shd w:val="clear" w:color="auto" w:fill="auto"/>
            <w:vAlign w:val="center"/>
            <w:hideMark/>
          </w:tcPr>
          <w:p w14:paraId="5FC7A6D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0959A4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C-M-157</w:t>
            </w:r>
          </w:p>
        </w:tc>
        <w:tc>
          <w:tcPr>
            <w:tcW w:w="682" w:type="dxa"/>
            <w:tcBorders>
              <w:top w:val="nil"/>
              <w:left w:val="nil"/>
              <w:bottom w:val="single" w:sz="8" w:space="0" w:color="auto"/>
              <w:right w:val="single" w:sz="8" w:space="0" w:color="auto"/>
            </w:tcBorders>
            <w:shd w:val="clear" w:color="auto" w:fill="auto"/>
            <w:vAlign w:val="center"/>
            <w:hideMark/>
          </w:tcPr>
          <w:p w14:paraId="4EF5C9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782,952</w:t>
            </w:r>
          </w:p>
        </w:tc>
        <w:tc>
          <w:tcPr>
            <w:tcW w:w="587" w:type="dxa"/>
            <w:tcBorders>
              <w:top w:val="nil"/>
              <w:left w:val="nil"/>
              <w:bottom w:val="single" w:sz="8" w:space="0" w:color="auto"/>
              <w:right w:val="single" w:sz="8" w:space="0" w:color="auto"/>
            </w:tcBorders>
            <w:shd w:val="clear" w:color="auto" w:fill="auto"/>
            <w:vAlign w:val="center"/>
            <w:hideMark/>
          </w:tcPr>
          <w:p w14:paraId="463685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3499284B" w14:textId="00AA813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72AB902C" w14:textId="79E2287A"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AC6DA67" w14:textId="1B6D8AB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79B562F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EA30E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w:t>
            </w:r>
          </w:p>
        </w:tc>
        <w:tc>
          <w:tcPr>
            <w:tcW w:w="1001" w:type="dxa"/>
            <w:tcBorders>
              <w:top w:val="nil"/>
              <w:left w:val="nil"/>
              <w:bottom w:val="single" w:sz="8" w:space="0" w:color="auto"/>
              <w:right w:val="single" w:sz="8" w:space="0" w:color="auto"/>
            </w:tcBorders>
            <w:shd w:val="clear" w:color="auto" w:fill="auto"/>
            <w:vAlign w:val="center"/>
            <w:hideMark/>
          </w:tcPr>
          <w:p w14:paraId="107209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R$ 6.950.000,00</w:t>
            </w:r>
          </w:p>
        </w:tc>
        <w:tc>
          <w:tcPr>
            <w:tcW w:w="435" w:type="dxa"/>
            <w:tcBorders>
              <w:top w:val="nil"/>
              <w:left w:val="nil"/>
              <w:bottom w:val="single" w:sz="8" w:space="0" w:color="auto"/>
              <w:right w:val="single" w:sz="8" w:space="0" w:color="auto"/>
            </w:tcBorders>
            <w:shd w:val="clear" w:color="auto" w:fill="auto"/>
            <w:vAlign w:val="center"/>
            <w:hideMark/>
          </w:tcPr>
          <w:p w14:paraId="01DA71F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120</w:t>
            </w:r>
          </w:p>
        </w:tc>
        <w:tc>
          <w:tcPr>
            <w:tcW w:w="778" w:type="dxa"/>
            <w:tcBorders>
              <w:top w:val="nil"/>
              <w:left w:val="nil"/>
              <w:bottom w:val="single" w:sz="8" w:space="0" w:color="auto"/>
              <w:right w:val="single" w:sz="8" w:space="0" w:color="auto"/>
            </w:tcBorders>
            <w:shd w:val="clear" w:color="auto" w:fill="auto"/>
            <w:vAlign w:val="center"/>
            <w:hideMark/>
          </w:tcPr>
          <w:p w14:paraId="3451BD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EEB7B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AFA45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E44CAD9" w14:textId="17CA6AB1"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0269F41" w14:textId="05E88B5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4B851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E2854AF" w14:textId="058757E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B1F03BD"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6C878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w:t>
            </w:r>
          </w:p>
        </w:tc>
        <w:tc>
          <w:tcPr>
            <w:tcW w:w="976" w:type="dxa"/>
            <w:tcBorders>
              <w:top w:val="nil"/>
              <w:left w:val="nil"/>
              <w:bottom w:val="single" w:sz="8" w:space="0" w:color="auto"/>
              <w:right w:val="single" w:sz="8" w:space="0" w:color="auto"/>
            </w:tcBorders>
            <w:shd w:val="clear" w:color="auto" w:fill="auto"/>
            <w:vAlign w:val="center"/>
            <w:hideMark/>
          </w:tcPr>
          <w:p w14:paraId="73C07D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3AA924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C-M-212</w:t>
            </w:r>
          </w:p>
        </w:tc>
        <w:tc>
          <w:tcPr>
            <w:tcW w:w="682" w:type="dxa"/>
            <w:tcBorders>
              <w:top w:val="nil"/>
              <w:left w:val="nil"/>
              <w:bottom w:val="single" w:sz="8" w:space="0" w:color="auto"/>
              <w:right w:val="single" w:sz="8" w:space="0" w:color="auto"/>
            </w:tcBorders>
            <w:shd w:val="clear" w:color="auto" w:fill="auto"/>
            <w:vAlign w:val="center"/>
            <w:hideMark/>
          </w:tcPr>
          <w:p w14:paraId="05E4A3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714,023</w:t>
            </w:r>
          </w:p>
        </w:tc>
        <w:tc>
          <w:tcPr>
            <w:tcW w:w="587" w:type="dxa"/>
            <w:tcBorders>
              <w:top w:val="nil"/>
              <w:left w:val="nil"/>
              <w:bottom w:val="single" w:sz="8" w:space="0" w:color="auto"/>
              <w:right w:val="single" w:sz="8" w:space="0" w:color="auto"/>
            </w:tcBorders>
            <w:shd w:val="clear" w:color="auto" w:fill="auto"/>
            <w:vAlign w:val="center"/>
            <w:hideMark/>
          </w:tcPr>
          <w:p w14:paraId="2F54F9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SC-AP1</w:t>
            </w:r>
          </w:p>
        </w:tc>
        <w:tc>
          <w:tcPr>
            <w:tcW w:w="1038" w:type="dxa"/>
            <w:tcBorders>
              <w:top w:val="nil"/>
              <w:left w:val="nil"/>
              <w:bottom w:val="single" w:sz="8" w:space="0" w:color="auto"/>
              <w:right w:val="single" w:sz="8" w:space="0" w:color="auto"/>
            </w:tcBorders>
            <w:shd w:val="clear" w:color="auto" w:fill="auto"/>
            <w:vAlign w:val="center"/>
            <w:hideMark/>
          </w:tcPr>
          <w:p w14:paraId="69FB0CC8" w14:textId="3989EBE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F263191" w14:textId="28607F26"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7486A81" w14:textId="3DA6426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02AC71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42534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R$ 70.000,00</w:t>
            </w:r>
          </w:p>
        </w:tc>
        <w:tc>
          <w:tcPr>
            <w:tcW w:w="1001" w:type="dxa"/>
            <w:tcBorders>
              <w:top w:val="nil"/>
              <w:left w:val="nil"/>
              <w:bottom w:val="single" w:sz="8" w:space="0" w:color="auto"/>
              <w:right w:val="single" w:sz="8" w:space="0" w:color="auto"/>
            </w:tcBorders>
            <w:shd w:val="clear" w:color="auto" w:fill="auto"/>
            <w:vAlign w:val="center"/>
            <w:hideMark/>
          </w:tcPr>
          <w:p w14:paraId="3257DB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R$ 5.420.000,00</w:t>
            </w:r>
          </w:p>
        </w:tc>
        <w:tc>
          <w:tcPr>
            <w:tcW w:w="435" w:type="dxa"/>
            <w:tcBorders>
              <w:top w:val="nil"/>
              <w:left w:val="nil"/>
              <w:bottom w:val="single" w:sz="8" w:space="0" w:color="auto"/>
              <w:right w:val="single" w:sz="8" w:space="0" w:color="auto"/>
            </w:tcBorders>
            <w:shd w:val="clear" w:color="auto" w:fill="auto"/>
            <w:vAlign w:val="center"/>
            <w:hideMark/>
          </w:tcPr>
          <w:p w14:paraId="6F8CFB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0EA288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C6DE0D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E56B7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FD403F7" w14:textId="035F614F"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3A8CBA8" w14:textId="593F327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D99DD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2CC8534" w14:textId="02ACB5B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C33826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FDF60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w:t>
            </w:r>
          </w:p>
        </w:tc>
        <w:tc>
          <w:tcPr>
            <w:tcW w:w="976" w:type="dxa"/>
            <w:tcBorders>
              <w:top w:val="nil"/>
              <w:left w:val="nil"/>
              <w:bottom w:val="single" w:sz="8" w:space="0" w:color="auto"/>
              <w:right w:val="single" w:sz="8" w:space="0" w:color="auto"/>
            </w:tcBorders>
            <w:shd w:val="clear" w:color="auto" w:fill="auto"/>
            <w:vAlign w:val="center"/>
            <w:hideMark/>
          </w:tcPr>
          <w:p w14:paraId="4782E5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03A1B6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C-M-279</w:t>
            </w:r>
          </w:p>
        </w:tc>
        <w:tc>
          <w:tcPr>
            <w:tcW w:w="682" w:type="dxa"/>
            <w:tcBorders>
              <w:top w:val="nil"/>
              <w:left w:val="nil"/>
              <w:bottom w:val="single" w:sz="8" w:space="0" w:color="auto"/>
              <w:right w:val="single" w:sz="8" w:space="0" w:color="auto"/>
            </w:tcBorders>
            <w:shd w:val="clear" w:color="auto" w:fill="auto"/>
            <w:vAlign w:val="center"/>
            <w:hideMark/>
          </w:tcPr>
          <w:p w14:paraId="6DD67B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712,778</w:t>
            </w:r>
          </w:p>
        </w:tc>
        <w:tc>
          <w:tcPr>
            <w:tcW w:w="587" w:type="dxa"/>
            <w:tcBorders>
              <w:top w:val="nil"/>
              <w:left w:val="nil"/>
              <w:bottom w:val="single" w:sz="8" w:space="0" w:color="auto"/>
              <w:right w:val="single" w:sz="8" w:space="0" w:color="auto"/>
            </w:tcBorders>
            <w:shd w:val="clear" w:color="auto" w:fill="auto"/>
            <w:vAlign w:val="center"/>
            <w:hideMark/>
          </w:tcPr>
          <w:p w14:paraId="5847A6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SC-AP3</w:t>
            </w:r>
          </w:p>
        </w:tc>
        <w:tc>
          <w:tcPr>
            <w:tcW w:w="1038" w:type="dxa"/>
            <w:tcBorders>
              <w:top w:val="nil"/>
              <w:left w:val="nil"/>
              <w:bottom w:val="single" w:sz="8" w:space="0" w:color="auto"/>
              <w:right w:val="single" w:sz="8" w:space="0" w:color="auto"/>
            </w:tcBorders>
            <w:shd w:val="clear" w:color="auto" w:fill="auto"/>
            <w:vAlign w:val="center"/>
            <w:hideMark/>
          </w:tcPr>
          <w:p w14:paraId="4FD05477" w14:textId="4DE1532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06453B3E" w14:textId="1A1ABFD6"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8FE5D1E" w14:textId="238437A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14706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CC171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041AF1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R$ 3.060.000,00</w:t>
            </w:r>
          </w:p>
        </w:tc>
        <w:tc>
          <w:tcPr>
            <w:tcW w:w="435" w:type="dxa"/>
            <w:tcBorders>
              <w:top w:val="nil"/>
              <w:left w:val="nil"/>
              <w:bottom w:val="single" w:sz="8" w:space="0" w:color="auto"/>
              <w:right w:val="single" w:sz="8" w:space="0" w:color="auto"/>
            </w:tcBorders>
            <w:shd w:val="clear" w:color="auto" w:fill="auto"/>
            <w:vAlign w:val="center"/>
            <w:hideMark/>
          </w:tcPr>
          <w:p w14:paraId="18B3F1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4A4375D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90C8C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176EA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A17044A" w14:textId="0578AC5A"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00C38E5" w14:textId="7E5AB31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FEF4A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A0B3D17" w14:textId="25AAF89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636B58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F1DBA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w:t>
            </w:r>
          </w:p>
        </w:tc>
        <w:tc>
          <w:tcPr>
            <w:tcW w:w="976" w:type="dxa"/>
            <w:tcBorders>
              <w:top w:val="nil"/>
              <w:left w:val="nil"/>
              <w:bottom w:val="single" w:sz="8" w:space="0" w:color="auto"/>
              <w:right w:val="single" w:sz="8" w:space="0" w:color="auto"/>
            </w:tcBorders>
            <w:shd w:val="clear" w:color="auto" w:fill="auto"/>
            <w:vAlign w:val="center"/>
            <w:hideMark/>
          </w:tcPr>
          <w:p w14:paraId="427847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1B6AB9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C-M-348</w:t>
            </w:r>
          </w:p>
        </w:tc>
        <w:tc>
          <w:tcPr>
            <w:tcW w:w="682" w:type="dxa"/>
            <w:tcBorders>
              <w:top w:val="nil"/>
              <w:left w:val="nil"/>
              <w:bottom w:val="single" w:sz="8" w:space="0" w:color="auto"/>
              <w:right w:val="single" w:sz="8" w:space="0" w:color="auto"/>
            </w:tcBorders>
            <w:shd w:val="clear" w:color="auto" w:fill="auto"/>
            <w:vAlign w:val="center"/>
            <w:hideMark/>
          </w:tcPr>
          <w:p w14:paraId="68522B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711,521</w:t>
            </w:r>
          </w:p>
        </w:tc>
        <w:tc>
          <w:tcPr>
            <w:tcW w:w="587" w:type="dxa"/>
            <w:tcBorders>
              <w:top w:val="nil"/>
              <w:left w:val="nil"/>
              <w:bottom w:val="single" w:sz="8" w:space="0" w:color="auto"/>
              <w:right w:val="single" w:sz="8" w:space="0" w:color="auto"/>
            </w:tcBorders>
            <w:shd w:val="clear" w:color="auto" w:fill="auto"/>
            <w:vAlign w:val="center"/>
            <w:hideMark/>
          </w:tcPr>
          <w:p w14:paraId="335A2B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SC-AP3</w:t>
            </w:r>
          </w:p>
        </w:tc>
        <w:tc>
          <w:tcPr>
            <w:tcW w:w="1038" w:type="dxa"/>
            <w:tcBorders>
              <w:top w:val="nil"/>
              <w:left w:val="nil"/>
              <w:bottom w:val="single" w:sz="8" w:space="0" w:color="auto"/>
              <w:right w:val="single" w:sz="8" w:space="0" w:color="auto"/>
            </w:tcBorders>
            <w:shd w:val="clear" w:color="auto" w:fill="auto"/>
            <w:vAlign w:val="center"/>
            <w:hideMark/>
          </w:tcPr>
          <w:p w14:paraId="25503551" w14:textId="065D4D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111A1AFA" w14:textId="01D1C7EB"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189A54A" w14:textId="022D2E3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896D1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CFA03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3E6241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R$ 3.010.000,00</w:t>
            </w:r>
          </w:p>
        </w:tc>
        <w:tc>
          <w:tcPr>
            <w:tcW w:w="435" w:type="dxa"/>
            <w:tcBorders>
              <w:top w:val="nil"/>
              <w:left w:val="nil"/>
              <w:bottom w:val="single" w:sz="8" w:space="0" w:color="auto"/>
              <w:right w:val="single" w:sz="8" w:space="0" w:color="auto"/>
            </w:tcBorders>
            <w:shd w:val="clear" w:color="auto" w:fill="auto"/>
            <w:vAlign w:val="center"/>
            <w:hideMark/>
          </w:tcPr>
          <w:p w14:paraId="5A7471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4020D4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46771E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2CE82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76DE7F6" w14:textId="0FA54C50"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E689ED6" w14:textId="2F5BB7B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EA242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1E76C68" w14:textId="13C596F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63445B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BDE33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w:t>
            </w:r>
          </w:p>
        </w:tc>
        <w:tc>
          <w:tcPr>
            <w:tcW w:w="976" w:type="dxa"/>
            <w:tcBorders>
              <w:top w:val="nil"/>
              <w:left w:val="nil"/>
              <w:bottom w:val="single" w:sz="8" w:space="0" w:color="auto"/>
              <w:right w:val="single" w:sz="8" w:space="0" w:color="auto"/>
            </w:tcBorders>
            <w:shd w:val="clear" w:color="auto" w:fill="auto"/>
            <w:vAlign w:val="center"/>
            <w:hideMark/>
          </w:tcPr>
          <w:p w14:paraId="766549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26B928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C-M-350</w:t>
            </w:r>
          </w:p>
        </w:tc>
        <w:tc>
          <w:tcPr>
            <w:tcW w:w="682" w:type="dxa"/>
            <w:tcBorders>
              <w:top w:val="nil"/>
              <w:left w:val="nil"/>
              <w:bottom w:val="single" w:sz="8" w:space="0" w:color="auto"/>
              <w:right w:val="single" w:sz="8" w:space="0" w:color="auto"/>
            </w:tcBorders>
            <w:shd w:val="clear" w:color="auto" w:fill="auto"/>
            <w:vAlign w:val="center"/>
            <w:hideMark/>
          </w:tcPr>
          <w:p w14:paraId="2852713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711,521</w:t>
            </w:r>
          </w:p>
        </w:tc>
        <w:tc>
          <w:tcPr>
            <w:tcW w:w="587" w:type="dxa"/>
            <w:tcBorders>
              <w:top w:val="nil"/>
              <w:left w:val="nil"/>
              <w:bottom w:val="single" w:sz="8" w:space="0" w:color="auto"/>
              <w:right w:val="single" w:sz="8" w:space="0" w:color="auto"/>
            </w:tcBorders>
            <w:shd w:val="clear" w:color="auto" w:fill="auto"/>
            <w:vAlign w:val="center"/>
            <w:hideMark/>
          </w:tcPr>
          <w:p w14:paraId="7DCE1A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66E90F29" w14:textId="5EB4693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15F77C60" w14:textId="2893FE86"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26B389B" w14:textId="75B482B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766761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725D1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00D243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R$ 3.170.000,00</w:t>
            </w:r>
          </w:p>
        </w:tc>
        <w:tc>
          <w:tcPr>
            <w:tcW w:w="435" w:type="dxa"/>
            <w:tcBorders>
              <w:top w:val="nil"/>
              <w:left w:val="nil"/>
              <w:bottom w:val="single" w:sz="8" w:space="0" w:color="auto"/>
              <w:right w:val="single" w:sz="8" w:space="0" w:color="auto"/>
            </w:tcBorders>
            <w:shd w:val="clear" w:color="auto" w:fill="auto"/>
            <w:vAlign w:val="center"/>
            <w:hideMark/>
          </w:tcPr>
          <w:p w14:paraId="1D7D2C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66242D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4E686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ACA9E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A1F3450" w14:textId="317CB30E"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A26D32E" w14:textId="7E4B69C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E8057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CB3BBB0" w14:textId="04ABD68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4F244D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E62BA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976" w:type="dxa"/>
            <w:tcBorders>
              <w:top w:val="nil"/>
              <w:left w:val="nil"/>
              <w:bottom w:val="single" w:sz="8" w:space="0" w:color="auto"/>
              <w:right w:val="single" w:sz="8" w:space="0" w:color="auto"/>
            </w:tcBorders>
            <w:shd w:val="clear" w:color="auto" w:fill="auto"/>
            <w:vAlign w:val="center"/>
            <w:hideMark/>
          </w:tcPr>
          <w:p w14:paraId="5C8B05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5C69D7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C-M-415</w:t>
            </w:r>
          </w:p>
        </w:tc>
        <w:tc>
          <w:tcPr>
            <w:tcW w:w="682" w:type="dxa"/>
            <w:tcBorders>
              <w:top w:val="nil"/>
              <w:left w:val="nil"/>
              <w:bottom w:val="single" w:sz="8" w:space="0" w:color="auto"/>
              <w:right w:val="single" w:sz="8" w:space="0" w:color="auto"/>
            </w:tcBorders>
            <w:shd w:val="clear" w:color="auto" w:fill="auto"/>
            <w:vAlign w:val="center"/>
            <w:hideMark/>
          </w:tcPr>
          <w:p w14:paraId="6382B6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710,25</w:t>
            </w:r>
          </w:p>
        </w:tc>
        <w:tc>
          <w:tcPr>
            <w:tcW w:w="587" w:type="dxa"/>
            <w:tcBorders>
              <w:top w:val="nil"/>
              <w:left w:val="nil"/>
              <w:bottom w:val="single" w:sz="8" w:space="0" w:color="auto"/>
              <w:right w:val="single" w:sz="8" w:space="0" w:color="auto"/>
            </w:tcBorders>
            <w:shd w:val="clear" w:color="auto" w:fill="auto"/>
            <w:vAlign w:val="center"/>
            <w:hideMark/>
          </w:tcPr>
          <w:p w14:paraId="28AB92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591FB234" w14:textId="06A4E69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30046B34" w14:textId="60CA27CC"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4917C76" w14:textId="10B8698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C609B2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12CEA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232582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R$ 3.140.000,00</w:t>
            </w:r>
          </w:p>
        </w:tc>
        <w:tc>
          <w:tcPr>
            <w:tcW w:w="435" w:type="dxa"/>
            <w:tcBorders>
              <w:top w:val="nil"/>
              <w:left w:val="nil"/>
              <w:bottom w:val="single" w:sz="8" w:space="0" w:color="auto"/>
              <w:right w:val="single" w:sz="8" w:space="0" w:color="auto"/>
            </w:tcBorders>
            <w:shd w:val="clear" w:color="auto" w:fill="auto"/>
            <w:vAlign w:val="center"/>
            <w:hideMark/>
          </w:tcPr>
          <w:p w14:paraId="710F7C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7A2AE3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5A5B06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1190B2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8CD9C66" w14:textId="1E5D98FF"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2F5EEF7" w14:textId="6A7E9EC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FDD41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62718E2" w14:textId="1A15520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0B7367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D486C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w:t>
            </w:r>
          </w:p>
        </w:tc>
        <w:tc>
          <w:tcPr>
            <w:tcW w:w="976" w:type="dxa"/>
            <w:tcBorders>
              <w:top w:val="nil"/>
              <w:left w:val="nil"/>
              <w:bottom w:val="single" w:sz="8" w:space="0" w:color="auto"/>
              <w:right w:val="single" w:sz="8" w:space="0" w:color="auto"/>
            </w:tcBorders>
            <w:shd w:val="clear" w:color="auto" w:fill="auto"/>
            <w:vAlign w:val="center"/>
            <w:hideMark/>
          </w:tcPr>
          <w:p w14:paraId="5E7A86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1D988E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C-M-417</w:t>
            </w:r>
          </w:p>
        </w:tc>
        <w:tc>
          <w:tcPr>
            <w:tcW w:w="682" w:type="dxa"/>
            <w:tcBorders>
              <w:top w:val="nil"/>
              <w:left w:val="nil"/>
              <w:bottom w:val="single" w:sz="8" w:space="0" w:color="auto"/>
              <w:right w:val="single" w:sz="8" w:space="0" w:color="auto"/>
            </w:tcBorders>
            <w:shd w:val="clear" w:color="auto" w:fill="auto"/>
            <w:vAlign w:val="center"/>
            <w:hideMark/>
          </w:tcPr>
          <w:p w14:paraId="00ADAC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710,25</w:t>
            </w:r>
          </w:p>
        </w:tc>
        <w:tc>
          <w:tcPr>
            <w:tcW w:w="587" w:type="dxa"/>
            <w:tcBorders>
              <w:top w:val="nil"/>
              <w:left w:val="nil"/>
              <w:bottom w:val="single" w:sz="8" w:space="0" w:color="auto"/>
              <w:right w:val="single" w:sz="8" w:space="0" w:color="auto"/>
            </w:tcBorders>
            <w:shd w:val="clear" w:color="auto" w:fill="auto"/>
            <w:vAlign w:val="center"/>
            <w:hideMark/>
          </w:tcPr>
          <w:p w14:paraId="21AD1F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09A5CE61" w14:textId="520A4EA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38EB0EA2" w14:textId="60A3FAFB"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C9D1F34" w14:textId="23C4404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2C2CE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26780E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66C528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R$ 2.780.000,00</w:t>
            </w:r>
          </w:p>
        </w:tc>
        <w:tc>
          <w:tcPr>
            <w:tcW w:w="435" w:type="dxa"/>
            <w:tcBorders>
              <w:top w:val="nil"/>
              <w:left w:val="nil"/>
              <w:bottom w:val="single" w:sz="8" w:space="0" w:color="auto"/>
              <w:right w:val="single" w:sz="8" w:space="0" w:color="auto"/>
            </w:tcBorders>
            <w:shd w:val="clear" w:color="auto" w:fill="auto"/>
            <w:vAlign w:val="center"/>
            <w:hideMark/>
          </w:tcPr>
          <w:p w14:paraId="34B145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0FD438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5B75BD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EF9A5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A4D41A9" w14:textId="7C2F2998"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0DCC729" w14:textId="4955921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0D156C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9FAAC77" w14:textId="0CE02CA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D6A1F9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FB10F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w:t>
            </w:r>
          </w:p>
        </w:tc>
        <w:tc>
          <w:tcPr>
            <w:tcW w:w="976" w:type="dxa"/>
            <w:tcBorders>
              <w:top w:val="nil"/>
              <w:left w:val="nil"/>
              <w:bottom w:val="single" w:sz="8" w:space="0" w:color="auto"/>
              <w:right w:val="single" w:sz="8" w:space="0" w:color="auto"/>
            </w:tcBorders>
            <w:shd w:val="clear" w:color="auto" w:fill="auto"/>
            <w:vAlign w:val="center"/>
            <w:hideMark/>
          </w:tcPr>
          <w:p w14:paraId="46AE87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308CC1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C-M-481</w:t>
            </w:r>
          </w:p>
        </w:tc>
        <w:tc>
          <w:tcPr>
            <w:tcW w:w="682" w:type="dxa"/>
            <w:tcBorders>
              <w:top w:val="nil"/>
              <w:left w:val="nil"/>
              <w:bottom w:val="single" w:sz="8" w:space="0" w:color="auto"/>
              <w:right w:val="single" w:sz="8" w:space="0" w:color="auto"/>
            </w:tcBorders>
            <w:shd w:val="clear" w:color="auto" w:fill="auto"/>
            <w:vAlign w:val="center"/>
            <w:hideMark/>
          </w:tcPr>
          <w:p w14:paraId="22F576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708,965</w:t>
            </w:r>
          </w:p>
        </w:tc>
        <w:tc>
          <w:tcPr>
            <w:tcW w:w="587" w:type="dxa"/>
            <w:tcBorders>
              <w:top w:val="nil"/>
              <w:left w:val="nil"/>
              <w:bottom w:val="single" w:sz="8" w:space="0" w:color="auto"/>
              <w:right w:val="single" w:sz="8" w:space="0" w:color="auto"/>
            </w:tcBorders>
            <w:shd w:val="clear" w:color="auto" w:fill="auto"/>
            <w:vAlign w:val="center"/>
            <w:hideMark/>
          </w:tcPr>
          <w:p w14:paraId="3DCA30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10AD44B0" w14:textId="4FB5E08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6230C790" w14:textId="2532BF1B"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043F9">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464BEED" w14:textId="1142227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7FD34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7E291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09E470F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R$ 2.780.000,00</w:t>
            </w:r>
          </w:p>
        </w:tc>
        <w:tc>
          <w:tcPr>
            <w:tcW w:w="435" w:type="dxa"/>
            <w:tcBorders>
              <w:top w:val="nil"/>
              <w:left w:val="nil"/>
              <w:bottom w:val="single" w:sz="8" w:space="0" w:color="auto"/>
              <w:right w:val="single" w:sz="8" w:space="0" w:color="auto"/>
            </w:tcBorders>
            <w:shd w:val="clear" w:color="auto" w:fill="auto"/>
            <w:vAlign w:val="center"/>
            <w:hideMark/>
          </w:tcPr>
          <w:p w14:paraId="1BCEEF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6CD821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A9998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18D69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921FC21" w14:textId="2E576F67" w:rsidR="00A3733E" w:rsidRPr="00A3733E"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7D2391B" w14:textId="00ECD94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6E5A6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3396F28" w14:textId="6AF3C33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280919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B4B61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13</w:t>
            </w:r>
          </w:p>
        </w:tc>
        <w:tc>
          <w:tcPr>
            <w:tcW w:w="976" w:type="dxa"/>
            <w:tcBorders>
              <w:top w:val="nil"/>
              <w:left w:val="nil"/>
              <w:bottom w:val="single" w:sz="8" w:space="0" w:color="auto"/>
              <w:right w:val="single" w:sz="8" w:space="0" w:color="auto"/>
            </w:tcBorders>
            <w:shd w:val="clear" w:color="auto" w:fill="auto"/>
            <w:vAlign w:val="center"/>
            <w:hideMark/>
          </w:tcPr>
          <w:p w14:paraId="65E7CC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08A21C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C-M-483</w:t>
            </w:r>
          </w:p>
        </w:tc>
        <w:tc>
          <w:tcPr>
            <w:tcW w:w="682" w:type="dxa"/>
            <w:tcBorders>
              <w:top w:val="nil"/>
              <w:left w:val="nil"/>
              <w:bottom w:val="single" w:sz="8" w:space="0" w:color="auto"/>
              <w:right w:val="single" w:sz="8" w:space="0" w:color="auto"/>
            </w:tcBorders>
            <w:shd w:val="clear" w:color="auto" w:fill="auto"/>
            <w:vAlign w:val="center"/>
            <w:hideMark/>
          </w:tcPr>
          <w:p w14:paraId="4E30DB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708,965</w:t>
            </w:r>
          </w:p>
        </w:tc>
        <w:tc>
          <w:tcPr>
            <w:tcW w:w="587" w:type="dxa"/>
            <w:tcBorders>
              <w:top w:val="nil"/>
              <w:left w:val="nil"/>
              <w:bottom w:val="single" w:sz="8" w:space="0" w:color="auto"/>
              <w:right w:val="single" w:sz="8" w:space="0" w:color="auto"/>
            </w:tcBorders>
            <w:shd w:val="clear" w:color="auto" w:fill="auto"/>
            <w:vAlign w:val="center"/>
            <w:hideMark/>
          </w:tcPr>
          <w:p w14:paraId="435AD7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0F0F9C47" w14:textId="0020AC1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64EB0045" w14:textId="3A282E9F"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67644EA" w14:textId="6BF4FCD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23E83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344AB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0C8116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R$ 3.510.000,00</w:t>
            </w:r>
          </w:p>
        </w:tc>
        <w:tc>
          <w:tcPr>
            <w:tcW w:w="435" w:type="dxa"/>
            <w:tcBorders>
              <w:top w:val="nil"/>
              <w:left w:val="nil"/>
              <w:bottom w:val="single" w:sz="8" w:space="0" w:color="auto"/>
              <w:right w:val="single" w:sz="8" w:space="0" w:color="auto"/>
            </w:tcBorders>
            <w:shd w:val="clear" w:color="auto" w:fill="auto"/>
            <w:vAlign w:val="center"/>
            <w:hideMark/>
          </w:tcPr>
          <w:p w14:paraId="4F4033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6D0963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C46B8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01322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92EF259" w14:textId="7374B0C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91438E3" w14:textId="162081F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7D766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D892C98" w14:textId="65D5F45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3BA947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95E4D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w:t>
            </w:r>
          </w:p>
        </w:tc>
        <w:tc>
          <w:tcPr>
            <w:tcW w:w="976" w:type="dxa"/>
            <w:tcBorders>
              <w:top w:val="nil"/>
              <w:left w:val="nil"/>
              <w:bottom w:val="single" w:sz="8" w:space="0" w:color="auto"/>
              <w:right w:val="single" w:sz="8" w:space="0" w:color="auto"/>
            </w:tcBorders>
            <w:shd w:val="clear" w:color="auto" w:fill="auto"/>
            <w:vAlign w:val="center"/>
            <w:hideMark/>
          </w:tcPr>
          <w:p w14:paraId="21DFA76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1C2515D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C-M-485</w:t>
            </w:r>
          </w:p>
        </w:tc>
        <w:tc>
          <w:tcPr>
            <w:tcW w:w="682" w:type="dxa"/>
            <w:tcBorders>
              <w:top w:val="nil"/>
              <w:left w:val="nil"/>
              <w:bottom w:val="single" w:sz="8" w:space="0" w:color="auto"/>
              <w:right w:val="single" w:sz="8" w:space="0" w:color="auto"/>
            </w:tcBorders>
            <w:shd w:val="clear" w:color="auto" w:fill="auto"/>
            <w:vAlign w:val="center"/>
            <w:hideMark/>
          </w:tcPr>
          <w:p w14:paraId="55C4D9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708,965</w:t>
            </w:r>
          </w:p>
        </w:tc>
        <w:tc>
          <w:tcPr>
            <w:tcW w:w="587" w:type="dxa"/>
            <w:tcBorders>
              <w:top w:val="nil"/>
              <w:left w:val="nil"/>
              <w:bottom w:val="single" w:sz="8" w:space="0" w:color="auto"/>
              <w:right w:val="single" w:sz="8" w:space="0" w:color="auto"/>
            </w:tcBorders>
            <w:shd w:val="clear" w:color="auto" w:fill="auto"/>
            <w:vAlign w:val="center"/>
            <w:hideMark/>
          </w:tcPr>
          <w:p w14:paraId="7BD863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3762B714" w14:textId="79976C4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61165766" w14:textId="172E685D"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123DBCB" w14:textId="78EB2CE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7B3B8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4B0C1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1BEAD9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R$ 3.140.000,00</w:t>
            </w:r>
          </w:p>
        </w:tc>
        <w:tc>
          <w:tcPr>
            <w:tcW w:w="435" w:type="dxa"/>
            <w:tcBorders>
              <w:top w:val="nil"/>
              <w:left w:val="nil"/>
              <w:bottom w:val="single" w:sz="8" w:space="0" w:color="auto"/>
              <w:right w:val="single" w:sz="8" w:space="0" w:color="auto"/>
            </w:tcBorders>
            <w:shd w:val="clear" w:color="auto" w:fill="auto"/>
            <w:vAlign w:val="center"/>
            <w:hideMark/>
          </w:tcPr>
          <w:p w14:paraId="1BB925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28EF35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BEB21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666F0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62592DA" w14:textId="4D51B3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A7F970D" w14:textId="6A70D66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BD2B0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CBAC23F" w14:textId="4E5B7C3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F43A4F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7DEB8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w:t>
            </w:r>
          </w:p>
        </w:tc>
        <w:tc>
          <w:tcPr>
            <w:tcW w:w="976" w:type="dxa"/>
            <w:tcBorders>
              <w:top w:val="nil"/>
              <w:left w:val="nil"/>
              <w:bottom w:val="single" w:sz="8" w:space="0" w:color="auto"/>
              <w:right w:val="single" w:sz="8" w:space="0" w:color="auto"/>
            </w:tcBorders>
            <w:shd w:val="clear" w:color="auto" w:fill="auto"/>
            <w:vAlign w:val="center"/>
            <w:hideMark/>
          </w:tcPr>
          <w:p w14:paraId="1659F3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CAMPOS</w:t>
            </w:r>
          </w:p>
        </w:tc>
        <w:tc>
          <w:tcPr>
            <w:tcW w:w="631" w:type="dxa"/>
            <w:tcBorders>
              <w:top w:val="nil"/>
              <w:left w:val="nil"/>
              <w:bottom w:val="single" w:sz="8" w:space="0" w:color="auto"/>
              <w:right w:val="single" w:sz="8" w:space="0" w:color="auto"/>
            </w:tcBorders>
            <w:shd w:val="clear" w:color="auto" w:fill="auto"/>
            <w:vAlign w:val="center"/>
            <w:hideMark/>
          </w:tcPr>
          <w:p w14:paraId="13DE60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C-M-549</w:t>
            </w:r>
          </w:p>
        </w:tc>
        <w:tc>
          <w:tcPr>
            <w:tcW w:w="682" w:type="dxa"/>
            <w:tcBorders>
              <w:top w:val="nil"/>
              <w:left w:val="nil"/>
              <w:bottom w:val="single" w:sz="8" w:space="0" w:color="auto"/>
              <w:right w:val="single" w:sz="8" w:space="0" w:color="auto"/>
            </w:tcBorders>
            <w:shd w:val="clear" w:color="auto" w:fill="auto"/>
            <w:vAlign w:val="center"/>
            <w:hideMark/>
          </w:tcPr>
          <w:p w14:paraId="5524CA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707,668</w:t>
            </w:r>
          </w:p>
        </w:tc>
        <w:tc>
          <w:tcPr>
            <w:tcW w:w="587" w:type="dxa"/>
            <w:tcBorders>
              <w:top w:val="nil"/>
              <w:left w:val="nil"/>
              <w:bottom w:val="single" w:sz="8" w:space="0" w:color="auto"/>
              <w:right w:val="single" w:sz="8" w:space="0" w:color="auto"/>
            </w:tcBorders>
            <w:shd w:val="clear" w:color="auto" w:fill="auto"/>
            <w:vAlign w:val="center"/>
            <w:hideMark/>
          </w:tcPr>
          <w:p w14:paraId="7F80FD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SC-AUP2</w:t>
            </w:r>
          </w:p>
        </w:tc>
        <w:tc>
          <w:tcPr>
            <w:tcW w:w="1038" w:type="dxa"/>
            <w:tcBorders>
              <w:top w:val="nil"/>
              <w:left w:val="nil"/>
              <w:bottom w:val="single" w:sz="8" w:space="0" w:color="auto"/>
              <w:right w:val="single" w:sz="8" w:space="0" w:color="auto"/>
            </w:tcBorders>
            <w:shd w:val="clear" w:color="auto" w:fill="auto"/>
            <w:vAlign w:val="center"/>
            <w:hideMark/>
          </w:tcPr>
          <w:p w14:paraId="1297A9AE" w14:textId="4778BC7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F553A12" w14:textId="20457A53"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A1B7C7" w14:textId="4F638BA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E14351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844BC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001250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R$ 3.030.000,00</w:t>
            </w:r>
          </w:p>
        </w:tc>
        <w:tc>
          <w:tcPr>
            <w:tcW w:w="435" w:type="dxa"/>
            <w:tcBorders>
              <w:top w:val="nil"/>
              <w:left w:val="nil"/>
              <w:bottom w:val="single" w:sz="8" w:space="0" w:color="auto"/>
              <w:right w:val="single" w:sz="8" w:space="0" w:color="auto"/>
            </w:tcBorders>
            <w:shd w:val="clear" w:color="auto" w:fill="auto"/>
            <w:vAlign w:val="center"/>
            <w:hideMark/>
          </w:tcPr>
          <w:p w14:paraId="599CD5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70A649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6703B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AAB90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2C1843B" w14:textId="0066BE4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4FAB8E8" w14:textId="2392246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1945E4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3F23E0F" w14:textId="0DAD0BD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BED1D9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11D21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w:t>
            </w:r>
          </w:p>
        </w:tc>
        <w:tc>
          <w:tcPr>
            <w:tcW w:w="976" w:type="dxa"/>
            <w:tcBorders>
              <w:top w:val="nil"/>
              <w:left w:val="nil"/>
              <w:bottom w:val="single" w:sz="8" w:space="0" w:color="auto"/>
              <w:right w:val="single" w:sz="8" w:space="0" w:color="auto"/>
            </w:tcBorders>
            <w:shd w:val="clear" w:color="auto" w:fill="auto"/>
            <w:vAlign w:val="center"/>
            <w:hideMark/>
          </w:tcPr>
          <w:p w14:paraId="45A3AF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CEARÁ</w:t>
            </w:r>
          </w:p>
        </w:tc>
        <w:tc>
          <w:tcPr>
            <w:tcW w:w="631" w:type="dxa"/>
            <w:tcBorders>
              <w:top w:val="nil"/>
              <w:left w:val="nil"/>
              <w:bottom w:val="single" w:sz="8" w:space="0" w:color="auto"/>
              <w:right w:val="single" w:sz="8" w:space="0" w:color="auto"/>
            </w:tcBorders>
            <w:shd w:val="clear" w:color="auto" w:fill="auto"/>
            <w:vAlign w:val="center"/>
            <w:hideMark/>
          </w:tcPr>
          <w:p w14:paraId="3396F7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CE-M-745</w:t>
            </w:r>
          </w:p>
        </w:tc>
        <w:tc>
          <w:tcPr>
            <w:tcW w:w="682" w:type="dxa"/>
            <w:tcBorders>
              <w:top w:val="nil"/>
              <w:left w:val="nil"/>
              <w:bottom w:val="single" w:sz="8" w:space="0" w:color="auto"/>
              <w:right w:val="single" w:sz="8" w:space="0" w:color="auto"/>
            </w:tcBorders>
            <w:shd w:val="clear" w:color="auto" w:fill="auto"/>
            <w:vAlign w:val="center"/>
            <w:hideMark/>
          </w:tcPr>
          <w:p w14:paraId="41A010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927,342</w:t>
            </w:r>
          </w:p>
        </w:tc>
        <w:tc>
          <w:tcPr>
            <w:tcW w:w="587" w:type="dxa"/>
            <w:tcBorders>
              <w:top w:val="nil"/>
              <w:left w:val="nil"/>
              <w:bottom w:val="single" w:sz="8" w:space="0" w:color="auto"/>
              <w:right w:val="single" w:sz="8" w:space="0" w:color="auto"/>
            </w:tcBorders>
            <w:shd w:val="clear" w:color="auto" w:fill="auto"/>
            <w:vAlign w:val="center"/>
            <w:hideMark/>
          </w:tcPr>
          <w:p w14:paraId="3498A1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SCE-AP3</w:t>
            </w:r>
          </w:p>
        </w:tc>
        <w:tc>
          <w:tcPr>
            <w:tcW w:w="1038" w:type="dxa"/>
            <w:tcBorders>
              <w:top w:val="nil"/>
              <w:left w:val="nil"/>
              <w:bottom w:val="single" w:sz="8" w:space="0" w:color="auto"/>
              <w:right w:val="single" w:sz="8" w:space="0" w:color="auto"/>
            </w:tcBorders>
            <w:shd w:val="clear" w:color="auto" w:fill="auto"/>
            <w:vAlign w:val="center"/>
            <w:hideMark/>
          </w:tcPr>
          <w:p w14:paraId="5E74C236" w14:textId="364BBB6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404B6AA2" w14:textId="1360145C"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8469A9A" w14:textId="0A6EBBC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37A5BF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6CC14A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R$ 120.000,00</w:t>
            </w:r>
          </w:p>
        </w:tc>
        <w:tc>
          <w:tcPr>
            <w:tcW w:w="1001" w:type="dxa"/>
            <w:tcBorders>
              <w:top w:val="nil"/>
              <w:left w:val="nil"/>
              <w:bottom w:val="single" w:sz="8" w:space="0" w:color="auto"/>
              <w:right w:val="single" w:sz="8" w:space="0" w:color="auto"/>
            </w:tcBorders>
            <w:shd w:val="clear" w:color="auto" w:fill="auto"/>
            <w:vAlign w:val="center"/>
            <w:hideMark/>
          </w:tcPr>
          <w:p w14:paraId="4E59DB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R$ 9.100.000,00</w:t>
            </w:r>
          </w:p>
        </w:tc>
        <w:tc>
          <w:tcPr>
            <w:tcW w:w="435" w:type="dxa"/>
            <w:tcBorders>
              <w:top w:val="nil"/>
              <w:left w:val="nil"/>
              <w:bottom w:val="single" w:sz="8" w:space="0" w:color="auto"/>
              <w:right w:val="single" w:sz="8" w:space="0" w:color="auto"/>
            </w:tcBorders>
            <w:shd w:val="clear" w:color="auto" w:fill="auto"/>
            <w:vAlign w:val="center"/>
            <w:hideMark/>
          </w:tcPr>
          <w:p w14:paraId="68397C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w:t>
            </w:r>
          </w:p>
        </w:tc>
        <w:tc>
          <w:tcPr>
            <w:tcW w:w="778" w:type="dxa"/>
            <w:tcBorders>
              <w:top w:val="nil"/>
              <w:left w:val="nil"/>
              <w:bottom w:val="single" w:sz="8" w:space="0" w:color="auto"/>
              <w:right w:val="single" w:sz="8" w:space="0" w:color="auto"/>
            </w:tcBorders>
            <w:shd w:val="clear" w:color="auto" w:fill="auto"/>
            <w:vAlign w:val="center"/>
            <w:hideMark/>
          </w:tcPr>
          <w:p w14:paraId="006454F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41CAA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7AD331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31489F7" w14:textId="32C8178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5FD8101" w14:textId="2D304F3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94AC6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4B3AC7E" w14:textId="53F4FA1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0FBAF1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295E0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w:t>
            </w:r>
          </w:p>
        </w:tc>
        <w:tc>
          <w:tcPr>
            <w:tcW w:w="976" w:type="dxa"/>
            <w:tcBorders>
              <w:top w:val="nil"/>
              <w:left w:val="nil"/>
              <w:bottom w:val="single" w:sz="8" w:space="0" w:color="auto"/>
              <w:right w:val="single" w:sz="8" w:space="0" w:color="auto"/>
            </w:tcBorders>
            <w:shd w:val="clear" w:color="auto" w:fill="auto"/>
            <w:vAlign w:val="center"/>
            <w:hideMark/>
          </w:tcPr>
          <w:p w14:paraId="5AD598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4F3B232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ES-M-523</w:t>
            </w:r>
          </w:p>
        </w:tc>
        <w:tc>
          <w:tcPr>
            <w:tcW w:w="682" w:type="dxa"/>
            <w:tcBorders>
              <w:top w:val="nil"/>
              <w:left w:val="nil"/>
              <w:bottom w:val="single" w:sz="8" w:space="0" w:color="auto"/>
              <w:right w:val="single" w:sz="8" w:space="0" w:color="auto"/>
            </w:tcBorders>
            <w:shd w:val="clear" w:color="auto" w:fill="auto"/>
            <w:vAlign w:val="center"/>
            <w:hideMark/>
          </w:tcPr>
          <w:p w14:paraId="2AC15D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274,168</w:t>
            </w:r>
          </w:p>
        </w:tc>
        <w:tc>
          <w:tcPr>
            <w:tcW w:w="587" w:type="dxa"/>
            <w:tcBorders>
              <w:top w:val="nil"/>
              <w:left w:val="nil"/>
              <w:bottom w:val="single" w:sz="8" w:space="0" w:color="auto"/>
              <w:right w:val="single" w:sz="8" w:space="0" w:color="auto"/>
            </w:tcBorders>
            <w:shd w:val="clear" w:color="auto" w:fill="auto"/>
            <w:vAlign w:val="center"/>
            <w:hideMark/>
          </w:tcPr>
          <w:p w14:paraId="57355D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SES-AP1</w:t>
            </w:r>
          </w:p>
        </w:tc>
        <w:tc>
          <w:tcPr>
            <w:tcW w:w="1038" w:type="dxa"/>
            <w:tcBorders>
              <w:top w:val="nil"/>
              <w:left w:val="nil"/>
              <w:bottom w:val="single" w:sz="8" w:space="0" w:color="auto"/>
              <w:right w:val="single" w:sz="8" w:space="0" w:color="auto"/>
            </w:tcBorders>
            <w:shd w:val="clear" w:color="auto" w:fill="auto"/>
            <w:vAlign w:val="center"/>
            <w:hideMark/>
          </w:tcPr>
          <w:p w14:paraId="353E685A" w14:textId="47A10AE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36360EE0" w14:textId="7936ADB9"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2E57A78" w14:textId="55EC374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89838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2B461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2D1C87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R$ 2.840.000,00</w:t>
            </w:r>
          </w:p>
        </w:tc>
        <w:tc>
          <w:tcPr>
            <w:tcW w:w="435" w:type="dxa"/>
            <w:tcBorders>
              <w:top w:val="nil"/>
              <w:left w:val="nil"/>
              <w:bottom w:val="single" w:sz="8" w:space="0" w:color="auto"/>
              <w:right w:val="single" w:sz="8" w:space="0" w:color="auto"/>
            </w:tcBorders>
            <w:shd w:val="clear" w:color="auto" w:fill="auto"/>
            <w:vAlign w:val="center"/>
            <w:hideMark/>
          </w:tcPr>
          <w:p w14:paraId="3A8436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7D2773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6D80C8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00A0F4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9E08628" w14:textId="7BD3264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5877B81" w14:textId="0062458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999FA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32802AE" w14:textId="44A659A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AC2A5A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278018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w:t>
            </w:r>
          </w:p>
        </w:tc>
        <w:tc>
          <w:tcPr>
            <w:tcW w:w="976" w:type="dxa"/>
            <w:tcBorders>
              <w:top w:val="nil"/>
              <w:left w:val="nil"/>
              <w:bottom w:val="single" w:sz="8" w:space="0" w:color="auto"/>
              <w:right w:val="single" w:sz="8" w:space="0" w:color="auto"/>
            </w:tcBorders>
            <w:shd w:val="clear" w:color="auto" w:fill="auto"/>
            <w:vAlign w:val="center"/>
            <w:hideMark/>
          </w:tcPr>
          <w:p w14:paraId="20E0916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62362C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ES-M-526</w:t>
            </w:r>
          </w:p>
        </w:tc>
        <w:tc>
          <w:tcPr>
            <w:tcW w:w="682" w:type="dxa"/>
            <w:tcBorders>
              <w:top w:val="nil"/>
              <w:left w:val="nil"/>
              <w:bottom w:val="single" w:sz="8" w:space="0" w:color="auto"/>
              <w:right w:val="single" w:sz="8" w:space="0" w:color="auto"/>
            </w:tcBorders>
            <w:shd w:val="clear" w:color="auto" w:fill="auto"/>
            <w:vAlign w:val="center"/>
            <w:hideMark/>
          </w:tcPr>
          <w:p w14:paraId="5357EF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152,605</w:t>
            </w:r>
          </w:p>
        </w:tc>
        <w:tc>
          <w:tcPr>
            <w:tcW w:w="587" w:type="dxa"/>
            <w:tcBorders>
              <w:top w:val="nil"/>
              <w:left w:val="nil"/>
              <w:bottom w:val="single" w:sz="8" w:space="0" w:color="auto"/>
              <w:right w:val="single" w:sz="8" w:space="0" w:color="auto"/>
            </w:tcBorders>
            <w:shd w:val="clear" w:color="auto" w:fill="auto"/>
            <w:vAlign w:val="center"/>
            <w:hideMark/>
          </w:tcPr>
          <w:p w14:paraId="6F971F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SES-AP1</w:t>
            </w:r>
          </w:p>
        </w:tc>
        <w:tc>
          <w:tcPr>
            <w:tcW w:w="1038" w:type="dxa"/>
            <w:tcBorders>
              <w:top w:val="nil"/>
              <w:left w:val="nil"/>
              <w:bottom w:val="single" w:sz="8" w:space="0" w:color="auto"/>
              <w:right w:val="single" w:sz="8" w:space="0" w:color="auto"/>
            </w:tcBorders>
            <w:shd w:val="clear" w:color="auto" w:fill="auto"/>
            <w:vAlign w:val="center"/>
            <w:hideMark/>
          </w:tcPr>
          <w:p w14:paraId="138E390C" w14:textId="035CB64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22F2B3E" w14:textId="608BF43C"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69AD7F7" w14:textId="6AB4230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D5C14E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09A59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7C77BC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R$ 2.310.000,00</w:t>
            </w:r>
          </w:p>
        </w:tc>
        <w:tc>
          <w:tcPr>
            <w:tcW w:w="435" w:type="dxa"/>
            <w:tcBorders>
              <w:top w:val="nil"/>
              <w:left w:val="nil"/>
              <w:bottom w:val="single" w:sz="8" w:space="0" w:color="auto"/>
              <w:right w:val="single" w:sz="8" w:space="0" w:color="auto"/>
            </w:tcBorders>
            <w:shd w:val="clear" w:color="auto" w:fill="auto"/>
            <w:vAlign w:val="center"/>
            <w:hideMark/>
          </w:tcPr>
          <w:p w14:paraId="1875FC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778" w:type="dxa"/>
            <w:tcBorders>
              <w:top w:val="nil"/>
              <w:left w:val="nil"/>
              <w:bottom w:val="single" w:sz="8" w:space="0" w:color="auto"/>
              <w:right w:val="single" w:sz="8" w:space="0" w:color="auto"/>
            </w:tcBorders>
            <w:shd w:val="clear" w:color="auto" w:fill="auto"/>
            <w:vAlign w:val="center"/>
            <w:hideMark/>
          </w:tcPr>
          <w:p w14:paraId="01774D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58EACE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42EF55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2B71022" w14:textId="0FFCA95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3F2E854" w14:textId="58DEFB2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8C7C1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25CBCC5" w14:textId="19AEC23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66EEB4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85930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19</w:t>
            </w:r>
          </w:p>
        </w:tc>
        <w:tc>
          <w:tcPr>
            <w:tcW w:w="976" w:type="dxa"/>
            <w:tcBorders>
              <w:top w:val="nil"/>
              <w:left w:val="nil"/>
              <w:bottom w:val="single" w:sz="8" w:space="0" w:color="auto"/>
              <w:right w:val="single" w:sz="8" w:space="0" w:color="auto"/>
            </w:tcBorders>
            <w:shd w:val="clear" w:color="auto" w:fill="auto"/>
            <w:vAlign w:val="center"/>
            <w:hideMark/>
          </w:tcPr>
          <w:p w14:paraId="60A30F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6AA7B5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ES-M-588</w:t>
            </w:r>
          </w:p>
        </w:tc>
        <w:tc>
          <w:tcPr>
            <w:tcW w:w="682" w:type="dxa"/>
            <w:tcBorders>
              <w:top w:val="nil"/>
              <w:left w:val="nil"/>
              <w:bottom w:val="single" w:sz="8" w:space="0" w:color="auto"/>
              <w:right w:val="single" w:sz="8" w:space="0" w:color="auto"/>
            </w:tcBorders>
            <w:shd w:val="clear" w:color="auto" w:fill="auto"/>
            <w:vAlign w:val="center"/>
            <w:hideMark/>
          </w:tcPr>
          <w:p w14:paraId="3ED84F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825,191</w:t>
            </w:r>
          </w:p>
        </w:tc>
        <w:tc>
          <w:tcPr>
            <w:tcW w:w="587" w:type="dxa"/>
            <w:tcBorders>
              <w:top w:val="nil"/>
              <w:left w:val="nil"/>
              <w:bottom w:val="single" w:sz="8" w:space="0" w:color="auto"/>
              <w:right w:val="single" w:sz="8" w:space="0" w:color="auto"/>
            </w:tcBorders>
            <w:shd w:val="clear" w:color="auto" w:fill="auto"/>
            <w:vAlign w:val="center"/>
            <w:hideMark/>
          </w:tcPr>
          <w:p w14:paraId="0B62E4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SES-AP1</w:t>
            </w:r>
          </w:p>
        </w:tc>
        <w:tc>
          <w:tcPr>
            <w:tcW w:w="1038" w:type="dxa"/>
            <w:tcBorders>
              <w:top w:val="nil"/>
              <w:left w:val="nil"/>
              <w:bottom w:val="single" w:sz="8" w:space="0" w:color="auto"/>
              <w:right w:val="single" w:sz="8" w:space="0" w:color="auto"/>
            </w:tcBorders>
            <w:shd w:val="clear" w:color="auto" w:fill="auto"/>
            <w:vAlign w:val="center"/>
            <w:hideMark/>
          </w:tcPr>
          <w:p w14:paraId="6BE47982" w14:textId="2F1F1B3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371651DC" w14:textId="581B8023"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4F3278" w14:textId="45860D5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6F5025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0C3F5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R$ 140.000,00</w:t>
            </w:r>
          </w:p>
        </w:tc>
        <w:tc>
          <w:tcPr>
            <w:tcW w:w="1001" w:type="dxa"/>
            <w:tcBorders>
              <w:top w:val="nil"/>
              <w:left w:val="nil"/>
              <w:bottom w:val="single" w:sz="8" w:space="0" w:color="auto"/>
              <w:right w:val="single" w:sz="8" w:space="0" w:color="auto"/>
            </w:tcBorders>
            <w:shd w:val="clear" w:color="auto" w:fill="auto"/>
            <w:vAlign w:val="center"/>
            <w:hideMark/>
          </w:tcPr>
          <w:p w14:paraId="289D2B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R$ 11.030.000,00</w:t>
            </w:r>
          </w:p>
        </w:tc>
        <w:tc>
          <w:tcPr>
            <w:tcW w:w="435" w:type="dxa"/>
            <w:tcBorders>
              <w:top w:val="nil"/>
              <w:left w:val="nil"/>
              <w:bottom w:val="single" w:sz="8" w:space="0" w:color="auto"/>
              <w:right w:val="single" w:sz="8" w:space="0" w:color="auto"/>
            </w:tcBorders>
            <w:shd w:val="clear" w:color="auto" w:fill="auto"/>
            <w:vAlign w:val="center"/>
            <w:hideMark/>
          </w:tcPr>
          <w:p w14:paraId="30ACBC1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120</w:t>
            </w:r>
          </w:p>
        </w:tc>
        <w:tc>
          <w:tcPr>
            <w:tcW w:w="778" w:type="dxa"/>
            <w:tcBorders>
              <w:top w:val="nil"/>
              <w:left w:val="nil"/>
              <w:bottom w:val="single" w:sz="8" w:space="0" w:color="auto"/>
              <w:right w:val="single" w:sz="8" w:space="0" w:color="auto"/>
            </w:tcBorders>
            <w:shd w:val="clear" w:color="auto" w:fill="auto"/>
            <w:vAlign w:val="center"/>
            <w:hideMark/>
          </w:tcPr>
          <w:p w14:paraId="6DB951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966E8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7BFD66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35108BF" w14:textId="5399F67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6C96AAB" w14:textId="005BC53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80DEF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9A7D3A3" w14:textId="7B68F3B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D7A6B0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84505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976" w:type="dxa"/>
            <w:tcBorders>
              <w:top w:val="nil"/>
              <w:left w:val="nil"/>
              <w:bottom w:val="single" w:sz="8" w:space="0" w:color="auto"/>
              <w:right w:val="single" w:sz="8" w:space="0" w:color="auto"/>
            </w:tcBorders>
            <w:shd w:val="clear" w:color="auto" w:fill="auto"/>
            <w:vAlign w:val="center"/>
            <w:hideMark/>
          </w:tcPr>
          <w:p w14:paraId="4AF27D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53D53A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ES-M-661</w:t>
            </w:r>
          </w:p>
        </w:tc>
        <w:tc>
          <w:tcPr>
            <w:tcW w:w="682" w:type="dxa"/>
            <w:tcBorders>
              <w:top w:val="nil"/>
              <w:left w:val="nil"/>
              <w:bottom w:val="single" w:sz="8" w:space="0" w:color="auto"/>
              <w:right w:val="single" w:sz="8" w:space="0" w:color="auto"/>
            </w:tcBorders>
            <w:shd w:val="clear" w:color="auto" w:fill="auto"/>
            <w:vAlign w:val="center"/>
            <w:hideMark/>
          </w:tcPr>
          <w:p w14:paraId="362D297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229,646</w:t>
            </w:r>
          </w:p>
        </w:tc>
        <w:tc>
          <w:tcPr>
            <w:tcW w:w="587" w:type="dxa"/>
            <w:tcBorders>
              <w:top w:val="nil"/>
              <w:left w:val="nil"/>
              <w:bottom w:val="single" w:sz="8" w:space="0" w:color="auto"/>
              <w:right w:val="single" w:sz="8" w:space="0" w:color="auto"/>
            </w:tcBorders>
            <w:shd w:val="clear" w:color="auto" w:fill="auto"/>
            <w:vAlign w:val="center"/>
            <w:hideMark/>
          </w:tcPr>
          <w:p w14:paraId="7D9CF4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SES-AP1</w:t>
            </w:r>
          </w:p>
        </w:tc>
        <w:tc>
          <w:tcPr>
            <w:tcW w:w="1038" w:type="dxa"/>
            <w:tcBorders>
              <w:top w:val="nil"/>
              <w:left w:val="nil"/>
              <w:bottom w:val="single" w:sz="8" w:space="0" w:color="auto"/>
              <w:right w:val="single" w:sz="8" w:space="0" w:color="auto"/>
            </w:tcBorders>
            <w:shd w:val="clear" w:color="auto" w:fill="auto"/>
            <w:vAlign w:val="center"/>
            <w:hideMark/>
          </w:tcPr>
          <w:p w14:paraId="0959E1E7" w14:textId="217D6F0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83C0866" w14:textId="0DCABBBE"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21B14B6" w14:textId="7CB4440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33F653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BFE5B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380364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R$ 2.730.000,00</w:t>
            </w:r>
          </w:p>
        </w:tc>
        <w:tc>
          <w:tcPr>
            <w:tcW w:w="435" w:type="dxa"/>
            <w:tcBorders>
              <w:top w:val="nil"/>
              <w:left w:val="nil"/>
              <w:bottom w:val="single" w:sz="8" w:space="0" w:color="auto"/>
              <w:right w:val="single" w:sz="8" w:space="0" w:color="auto"/>
            </w:tcBorders>
            <w:shd w:val="clear" w:color="auto" w:fill="auto"/>
            <w:vAlign w:val="center"/>
            <w:hideMark/>
          </w:tcPr>
          <w:p w14:paraId="75388B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155F73C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9E87C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370D19F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CAAD7DA" w14:textId="743BF3A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12790FA" w14:textId="040F292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5F184F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D85B4EC" w14:textId="4BE7E57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F5E541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C687B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21</w:t>
            </w:r>
          </w:p>
        </w:tc>
        <w:tc>
          <w:tcPr>
            <w:tcW w:w="976" w:type="dxa"/>
            <w:tcBorders>
              <w:top w:val="nil"/>
              <w:left w:val="nil"/>
              <w:bottom w:val="single" w:sz="8" w:space="0" w:color="auto"/>
              <w:right w:val="single" w:sz="8" w:space="0" w:color="auto"/>
            </w:tcBorders>
            <w:shd w:val="clear" w:color="auto" w:fill="auto"/>
            <w:vAlign w:val="center"/>
            <w:hideMark/>
          </w:tcPr>
          <w:p w14:paraId="0F6531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381B1A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ES-M-663</w:t>
            </w:r>
          </w:p>
        </w:tc>
        <w:tc>
          <w:tcPr>
            <w:tcW w:w="682" w:type="dxa"/>
            <w:tcBorders>
              <w:top w:val="nil"/>
              <w:left w:val="nil"/>
              <w:bottom w:val="single" w:sz="8" w:space="0" w:color="auto"/>
              <w:right w:val="single" w:sz="8" w:space="0" w:color="auto"/>
            </w:tcBorders>
            <w:shd w:val="clear" w:color="auto" w:fill="auto"/>
            <w:vAlign w:val="center"/>
            <w:hideMark/>
          </w:tcPr>
          <w:p w14:paraId="02C44F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721,205</w:t>
            </w:r>
          </w:p>
        </w:tc>
        <w:tc>
          <w:tcPr>
            <w:tcW w:w="587" w:type="dxa"/>
            <w:tcBorders>
              <w:top w:val="nil"/>
              <w:left w:val="nil"/>
              <w:bottom w:val="single" w:sz="8" w:space="0" w:color="auto"/>
              <w:right w:val="single" w:sz="8" w:space="0" w:color="auto"/>
            </w:tcBorders>
            <w:shd w:val="clear" w:color="auto" w:fill="auto"/>
            <w:vAlign w:val="center"/>
            <w:hideMark/>
          </w:tcPr>
          <w:p w14:paraId="402E94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SES-AP1</w:t>
            </w:r>
          </w:p>
        </w:tc>
        <w:tc>
          <w:tcPr>
            <w:tcW w:w="1038" w:type="dxa"/>
            <w:tcBorders>
              <w:top w:val="nil"/>
              <w:left w:val="nil"/>
              <w:bottom w:val="single" w:sz="8" w:space="0" w:color="auto"/>
              <w:right w:val="single" w:sz="8" w:space="0" w:color="auto"/>
            </w:tcBorders>
            <w:shd w:val="clear" w:color="auto" w:fill="auto"/>
            <w:vAlign w:val="center"/>
            <w:hideMark/>
          </w:tcPr>
          <w:p w14:paraId="560C4584" w14:textId="225CE0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2FD3AE4C" w14:textId="262A0620"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6D26F2D" w14:textId="1834C48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31FFFB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46C85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R$ 120.000,00</w:t>
            </w:r>
          </w:p>
        </w:tc>
        <w:tc>
          <w:tcPr>
            <w:tcW w:w="1001" w:type="dxa"/>
            <w:tcBorders>
              <w:top w:val="nil"/>
              <w:left w:val="nil"/>
              <w:bottom w:val="single" w:sz="8" w:space="0" w:color="auto"/>
              <w:right w:val="single" w:sz="8" w:space="0" w:color="auto"/>
            </w:tcBorders>
            <w:shd w:val="clear" w:color="auto" w:fill="auto"/>
            <w:vAlign w:val="center"/>
            <w:hideMark/>
          </w:tcPr>
          <w:p w14:paraId="124679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R$ 9.630.000,00</w:t>
            </w:r>
          </w:p>
        </w:tc>
        <w:tc>
          <w:tcPr>
            <w:tcW w:w="435" w:type="dxa"/>
            <w:tcBorders>
              <w:top w:val="nil"/>
              <w:left w:val="nil"/>
              <w:bottom w:val="single" w:sz="8" w:space="0" w:color="auto"/>
              <w:right w:val="single" w:sz="8" w:space="0" w:color="auto"/>
            </w:tcBorders>
            <w:shd w:val="clear" w:color="auto" w:fill="auto"/>
            <w:vAlign w:val="center"/>
            <w:hideMark/>
          </w:tcPr>
          <w:p w14:paraId="34A7E08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275E64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6B4DF5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28D6A2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D1A3D59" w14:textId="0CE041B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2B0549B" w14:textId="3B962D7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1AA66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12CD118" w14:textId="3C55C04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A86C3A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0CCF6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22</w:t>
            </w:r>
          </w:p>
        </w:tc>
        <w:tc>
          <w:tcPr>
            <w:tcW w:w="976" w:type="dxa"/>
            <w:tcBorders>
              <w:top w:val="nil"/>
              <w:left w:val="nil"/>
              <w:bottom w:val="single" w:sz="8" w:space="0" w:color="auto"/>
              <w:right w:val="single" w:sz="8" w:space="0" w:color="auto"/>
            </w:tcBorders>
            <w:shd w:val="clear" w:color="auto" w:fill="auto"/>
            <w:vAlign w:val="center"/>
            <w:hideMark/>
          </w:tcPr>
          <w:p w14:paraId="2215DD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3BF0C2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ES-M-737</w:t>
            </w:r>
          </w:p>
        </w:tc>
        <w:tc>
          <w:tcPr>
            <w:tcW w:w="682" w:type="dxa"/>
            <w:tcBorders>
              <w:top w:val="nil"/>
              <w:left w:val="nil"/>
              <w:bottom w:val="single" w:sz="8" w:space="0" w:color="auto"/>
              <w:right w:val="single" w:sz="8" w:space="0" w:color="auto"/>
            </w:tcBorders>
            <w:shd w:val="clear" w:color="auto" w:fill="auto"/>
            <w:vAlign w:val="center"/>
            <w:hideMark/>
          </w:tcPr>
          <w:p w14:paraId="1E588D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720,042</w:t>
            </w:r>
          </w:p>
        </w:tc>
        <w:tc>
          <w:tcPr>
            <w:tcW w:w="587" w:type="dxa"/>
            <w:tcBorders>
              <w:top w:val="nil"/>
              <w:left w:val="nil"/>
              <w:bottom w:val="single" w:sz="8" w:space="0" w:color="auto"/>
              <w:right w:val="single" w:sz="8" w:space="0" w:color="auto"/>
            </w:tcBorders>
            <w:shd w:val="clear" w:color="auto" w:fill="auto"/>
            <w:vAlign w:val="center"/>
            <w:hideMark/>
          </w:tcPr>
          <w:p w14:paraId="4647C3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SES-AP2</w:t>
            </w:r>
          </w:p>
        </w:tc>
        <w:tc>
          <w:tcPr>
            <w:tcW w:w="1038" w:type="dxa"/>
            <w:tcBorders>
              <w:top w:val="nil"/>
              <w:left w:val="nil"/>
              <w:bottom w:val="single" w:sz="8" w:space="0" w:color="auto"/>
              <w:right w:val="single" w:sz="8" w:space="0" w:color="auto"/>
            </w:tcBorders>
            <w:shd w:val="clear" w:color="auto" w:fill="auto"/>
            <w:vAlign w:val="center"/>
            <w:hideMark/>
          </w:tcPr>
          <w:p w14:paraId="4A338CF2" w14:textId="04859AB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36B30ECF" w14:textId="2F803C01"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E4BEE73" w14:textId="024F646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2075D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FA1ED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421B42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R$ 3.750.000,00</w:t>
            </w:r>
          </w:p>
        </w:tc>
        <w:tc>
          <w:tcPr>
            <w:tcW w:w="435" w:type="dxa"/>
            <w:tcBorders>
              <w:top w:val="nil"/>
              <w:left w:val="nil"/>
              <w:bottom w:val="single" w:sz="8" w:space="0" w:color="auto"/>
              <w:right w:val="single" w:sz="8" w:space="0" w:color="auto"/>
            </w:tcBorders>
            <w:shd w:val="clear" w:color="auto" w:fill="auto"/>
            <w:vAlign w:val="center"/>
            <w:hideMark/>
          </w:tcPr>
          <w:p w14:paraId="2AE459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154627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F6608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w:t>
            </w:r>
          </w:p>
        </w:tc>
        <w:tc>
          <w:tcPr>
            <w:tcW w:w="811" w:type="dxa"/>
            <w:tcBorders>
              <w:top w:val="nil"/>
              <w:left w:val="nil"/>
              <w:bottom w:val="single" w:sz="8" w:space="0" w:color="auto"/>
              <w:right w:val="single" w:sz="8" w:space="0" w:color="auto"/>
            </w:tcBorders>
            <w:shd w:val="clear" w:color="auto" w:fill="auto"/>
            <w:vAlign w:val="center"/>
            <w:hideMark/>
          </w:tcPr>
          <w:p w14:paraId="4865EB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91B5182" w14:textId="73809E0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812A0B8" w14:textId="42ACBA0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DACB1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51E67F3" w14:textId="64764F2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63EBE0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F0C80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23</w:t>
            </w:r>
          </w:p>
        </w:tc>
        <w:tc>
          <w:tcPr>
            <w:tcW w:w="976" w:type="dxa"/>
            <w:tcBorders>
              <w:top w:val="nil"/>
              <w:left w:val="nil"/>
              <w:bottom w:val="single" w:sz="8" w:space="0" w:color="auto"/>
              <w:right w:val="single" w:sz="8" w:space="0" w:color="auto"/>
            </w:tcBorders>
            <w:shd w:val="clear" w:color="auto" w:fill="auto"/>
            <w:vAlign w:val="center"/>
            <w:hideMark/>
          </w:tcPr>
          <w:p w14:paraId="1D9C87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1905EE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ES-M-745</w:t>
            </w:r>
          </w:p>
        </w:tc>
        <w:tc>
          <w:tcPr>
            <w:tcW w:w="682" w:type="dxa"/>
            <w:tcBorders>
              <w:top w:val="nil"/>
              <w:left w:val="nil"/>
              <w:bottom w:val="single" w:sz="8" w:space="0" w:color="auto"/>
              <w:right w:val="single" w:sz="8" w:space="0" w:color="auto"/>
            </w:tcBorders>
            <w:shd w:val="clear" w:color="auto" w:fill="auto"/>
            <w:vAlign w:val="center"/>
            <w:hideMark/>
          </w:tcPr>
          <w:p w14:paraId="13A7BB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540,034</w:t>
            </w:r>
          </w:p>
        </w:tc>
        <w:tc>
          <w:tcPr>
            <w:tcW w:w="587" w:type="dxa"/>
            <w:tcBorders>
              <w:top w:val="nil"/>
              <w:left w:val="nil"/>
              <w:bottom w:val="single" w:sz="8" w:space="0" w:color="auto"/>
              <w:right w:val="single" w:sz="8" w:space="0" w:color="auto"/>
            </w:tcBorders>
            <w:shd w:val="clear" w:color="auto" w:fill="auto"/>
            <w:vAlign w:val="center"/>
            <w:hideMark/>
          </w:tcPr>
          <w:p w14:paraId="24C422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SES-AUP3</w:t>
            </w:r>
          </w:p>
        </w:tc>
        <w:tc>
          <w:tcPr>
            <w:tcW w:w="1038" w:type="dxa"/>
            <w:tcBorders>
              <w:top w:val="nil"/>
              <w:left w:val="nil"/>
              <w:bottom w:val="single" w:sz="8" w:space="0" w:color="auto"/>
              <w:right w:val="single" w:sz="8" w:space="0" w:color="auto"/>
            </w:tcBorders>
            <w:shd w:val="clear" w:color="auto" w:fill="auto"/>
            <w:vAlign w:val="center"/>
            <w:hideMark/>
          </w:tcPr>
          <w:p w14:paraId="135A7CB4" w14:textId="6CD7F47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116EB92B" w14:textId="1732B329"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FC26DCD" w14:textId="4F62F95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0FB40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1EF88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5D5DEB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R$ 2.390.000,00</w:t>
            </w:r>
          </w:p>
        </w:tc>
        <w:tc>
          <w:tcPr>
            <w:tcW w:w="435" w:type="dxa"/>
            <w:tcBorders>
              <w:top w:val="nil"/>
              <w:left w:val="nil"/>
              <w:bottom w:val="single" w:sz="8" w:space="0" w:color="auto"/>
              <w:right w:val="single" w:sz="8" w:space="0" w:color="auto"/>
            </w:tcBorders>
            <w:shd w:val="clear" w:color="auto" w:fill="auto"/>
            <w:vAlign w:val="center"/>
            <w:hideMark/>
          </w:tcPr>
          <w:p w14:paraId="771D2E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80</w:t>
            </w:r>
          </w:p>
        </w:tc>
        <w:tc>
          <w:tcPr>
            <w:tcW w:w="778" w:type="dxa"/>
            <w:tcBorders>
              <w:top w:val="nil"/>
              <w:left w:val="nil"/>
              <w:bottom w:val="single" w:sz="8" w:space="0" w:color="auto"/>
              <w:right w:val="single" w:sz="8" w:space="0" w:color="auto"/>
            </w:tcBorders>
            <w:shd w:val="clear" w:color="auto" w:fill="auto"/>
            <w:vAlign w:val="center"/>
            <w:hideMark/>
          </w:tcPr>
          <w:p w14:paraId="35808D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FC305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17BAEB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8EFC939" w14:textId="07A5E97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2078233" w14:textId="2BC202A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51AA6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A84DDD3" w14:textId="537490E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D49EEF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00D96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24</w:t>
            </w:r>
          </w:p>
        </w:tc>
        <w:tc>
          <w:tcPr>
            <w:tcW w:w="976" w:type="dxa"/>
            <w:tcBorders>
              <w:top w:val="nil"/>
              <w:left w:val="nil"/>
              <w:bottom w:val="single" w:sz="8" w:space="0" w:color="auto"/>
              <w:right w:val="single" w:sz="8" w:space="0" w:color="auto"/>
            </w:tcBorders>
            <w:shd w:val="clear" w:color="auto" w:fill="auto"/>
            <w:vAlign w:val="center"/>
            <w:hideMark/>
          </w:tcPr>
          <w:p w14:paraId="244F77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17B509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ES-M-789</w:t>
            </w:r>
          </w:p>
        </w:tc>
        <w:tc>
          <w:tcPr>
            <w:tcW w:w="682" w:type="dxa"/>
            <w:tcBorders>
              <w:top w:val="nil"/>
              <w:left w:val="nil"/>
              <w:bottom w:val="single" w:sz="8" w:space="0" w:color="auto"/>
              <w:right w:val="single" w:sz="8" w:space="0" w:color="auto"/>
            </w:tcBorders>
            <w:shd w:val="clear" w:color="auto" w:fill="auto"/>
            <w:vAlign w:val="center"/>
            <w:hideMark/>
          </w:tcPr>
          <w:p w14:paraId="1743533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718,863</w:t>
            </w:r>
          </w:p>
        </w:tc>
        <w:tc>
          <w:tcPr>
            <w:tcW w:w="587" w:type="dxa"/>
            <w:tcBorders>
              <w:top w:val="nil"/>
              <w:left w:val="nil"/>
              <w:bottom w:val="single" w:sz="8" w:space="0" w:color="auto"/>
              <w:right w:val="single" w:sz="8" w:space="0" w:color="auto"/>
            </w:tcBorders>
            <w:shd w:val="clear" w:color="auto" w:fill="auto"/>
            <w:vAlign w:val="center"/>
            <w:hideMark/>
          </w:tcPr>
          <w:p w14:paraId="0CDCC1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SES-AP2</w:t>
            </w:r>
          </w:p>
        </w:tc>
        <w:tc>
          <w:tcPr>
            <w:tcW w:w="1038" w:type="dxa"/>
            <w:tcBorders>
              <w:top w:val="nil"/>
              <w:left w:val="nil"/>
              <w:bottom w:val="single" w:sz="8" w:space="0" w:color="auto"/>
              <w:right w:val="single" w:sz="8" w:space="0" w:color="auto"/>
            </w:tcBorders>
            <w:shd w:val="clear" w:color="auto" w:fill="auto"/>
            <w:vAlign w:val="center"/>
            <w:hideMark/>
          </w:tcPr>
          <w:p w14:paraId="0BF50E8D" w14:textId="5AA3CE0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hideMark/>
          </w:tcPr>
          <w:p w14:paraId="533BE12F" w14:textId="41ED37C6" w:rsidR="00A3733E" w:rsidRPr="00E72E63"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4D7C11">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B3A9720" w14:textId="6080F66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51C4724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861DF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5DC217F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R$ 4.350.000,00</w:t>
            </w:r>
          </w:p>
        </w:tc>
        <w:tc>
          <w:tcPr>
            <w:tcW w:w="435" w:type="dxa"/>
            <w:tcBorders>
              <w:top w:val="nil"/>
              <w:left w:val="nil"/>
              <w:bottom w:val="single" w:sz="8" w:space="0" w:color="auto"/>
              <w:right w:val="single" w:sz="8" w:space="0" w:color="auto"/>
            </w:tcBorders>
            <w:shd w:val="clear" w:color="auto" w:fill="auto"/>
            <w:vAlign w:val="center"/>
            <w:hideMark/>
          </w:tcPr>
          <w:p w14:paraId="7A1E7F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7F1210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300E2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w:t>
            </w:r>
          </w:p>
        </w:tc>
        <w:tc>
          <w:tcPr>
            <w:tcW w:w="811" w:type="dxa"/>
            <w:tcBorders>
              <w:top w:val="nil"/>
              <w:left w:val="nil"/>
              <w:bottom w:val="single" w:sz="8" w:space="0" w:color="auto"/>
              <w:right w:val="single" w:sz="8" w:space="0" w:color="auto"/>
            </w:tcBorders>
            <w:shd w:val="clear" w:color="auto" w:fill="auto"/>
            <w:vAlign w:val="center"/>
            <w:hideMark/>
          </w:tcPr>
          <w:p w14:paraId="03EB267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F30796D" w14:textId="37D9D02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1AF39A5" w14:textId="03C90D5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A4329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DABA79C" w14:textId="2F4E776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26EBE1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860D4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25</w:t>
            </w:r>
          </w:p>
        </w:tc>
        <w:tc>
          <w:tcPr>
            <w:tcW w:w="976" w:type="dxa"/>
            <w:tcBorders>
              <w:top w:val="nil"/>
              <w:left w:val="nil"/>
              <w:bottom w:val="single" w:sz="8" w:space="0" w:color="auto"/>
              <w:right w:val="single" w:sz="8" w:space="0" w:color="auto"/>
            </w:tcBorders>
            <w:shd w:val="clear" w:color="auto" w:fill="auto"/>
            <w:vAlign w:val="center"/>
            <w:hideMark/>
          </w:tcPr>
          <w:p w14:paraId="45B375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10BED2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ES-M-791</w:t>
            </w:r>
          </w:p>
        </w:tc>
        <w:tc>
          <w:tcPr>
            <w:tcW w:w="682" w:type="dxa"/>
            <w:tcBorders>
              <w:top w:val="nil"/>
              <w:left w:val="nil"/>
              <w:bottom w:val="single" w:sz="8" w:space="0" w:color="auto"/>
              <w:right w:val="single" w:sz="8" w:space="0" w:color="auto"/>
            </w:tcBorders>
            <w:shd w:val="clear" w:color="auto" w:fill="auto"/>
            <w:vAlign w:val="center"/>
            <w:hideMark/>
          </w:tcPr>
          <w:p w14:paraId="039D1E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717,437</w:t>
            </w:r>
          </w:p>
        </w:tc>
        <w:tc>
          <w:tcPr>
            <w:tcW w:w="587" w:type="dxa"/>
            <w:tcBorders>
              <w:top w:val="nil"/>
              <w:left w:val="nil"/>
              <w:bottom w:val="single" w:sz="8" w:space="0" w:color="auto"/>
              <w:right w:val="single" w:sz="8" w:space="0" w:color="auto"/>
            </w:tcBorders>
            <w:shd w:val="clear" w:color="auto" w:fill="auto"/>
            <w:vAlign w:val="center"/>
            <w:hideMark/>
          </w:tcPr>
          <w:p w14:paraId="3D9DB91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SES-AP2</w:t>
            </w:r>
          </w:p>
        </w:tc>
        <w:tc>
          <w:tcPr>
            <w:tcW w:w="1038" w:type="dxa"/>
            <w:tcBorders>
              <w:top w:val="nil"/>
              <w:left w:val="nil"/>
              <w:bottom w:val="single" w:sz="8" w:space="0" w:color="auto"/>
              <w:right w:val="single" w:sz="8" w:space="0" w:color="auto"/>
            </w:tcBorders>
            <w:shd w:val="clear" w:color="auto" w:fill="auto"/>
            <w:vAlign w:val="center"/>
            <w:hideMark/>
          </w:tcPr>
          <w:p w14:paraId="66D18FC6" w14:textId="32030D0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10858D87" w14:textId="156F238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932B6A" w14:textId="546D4FD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EF564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71447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7011F3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R$ 4.310.000,00</w:t>
            </w:r>
          </w:p>
        </w:tc>
        <w:tc>
          <w:tcPr>
            <w:tcW w:w="435" w:type="dxa"/>
            <w:tcBorders>
              <w:top w:val="nil"/>
              <w:left w:val="nil"/>
              <w:bottom w:val="single" w:sz="8" w:space="0" w:color="auto"/>
              <w:right w:val="single" w:sz="8" w:space="0" w:color="auto"/>
            </w:tcBorders>
            <w:shd w:val="clear" w:color="auto" w:fill="auto"/>
            <w:vAlign w:val="center"/>
            <w:hideMark/>
          </w:tcPr>
          <w:p w14:paraId="7BB6A8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778" w:type="dxa"/>
            <w:tcBorders>
              <w:top w:val="nil"/>
              <w:left w:val="nil"/>
              <w:bottom w:val="single" w:sz="8" w:space="0" w:color="auto"/>
              <w:right w:val="single" w:sz="8" w:space="0" w:color="auto"/>
            </w:tcBorders>
            <w:shd w:val="clear" w:color="auto" w:fill="auto"/>
            <w:vAlign w:val="center"/>
            <w:hideMark/>
          </w:tcPr>
          <w:p w14:paraId="29616E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9E28A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w:t>
            </w:r>
          </w:p>
        </w:tc>
        <w:tc>
          <w:tcPr>
            <w:tcW w:w="811" w:type="dxa"/>
            <w:tcBorders>
              <w:top w:val="nil"/>
              <w:left w:val="nil"/>
              <w:bottom w:val="single" w:sz="8" w:space="0" w:color="auto"/>
              <w:right w:val="single" w:sz="8" w:space="0" w:color="auto"/>
            </w:tcBorders>
            <w:shd w:val="clear" w:color="auto" w:fill="auto"/>
            <w:vAlign w:val="center"/>
            <w:hideMark/>
          </w:tcPr>
          <w:p w14:paraId="22F965E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4C6BEF5" w14:textId="21734D9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9C67B6">
              <w:rPr>
                <w:sz w:val="14"/>
                <w:szCs w:val="14"/>
              </w:rPr>
              <w:t>Not</w:t>
            </w:r>
            <w:proofErr w:type="spellEnd"/>
            <w:r w:rsidRPr="009C67B6">
              <w:rPr>
                <w:sz w:val="14"/>
                <w:szCs w:val="14"/>
              </w:rPr>
              <w:t xml:space="preserve"> </w:t>
            </w:r>
            <w:proofErr w:type="spellStart"/>
            <w:r w:rsidRPr="009C67B6">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798A2C1" w14:textId="0EA77B0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5A8B9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4E43916" w14:textId="679181B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B148FD" w:rsidRPr="0007774C" w14:paraId="3084BA30" w14:textId="77777777" w:rsidTr="00582C50">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D7E20B6"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26</w:t>
            </w:r>
          </w:p>
        </w:tc>
        <w:tc>
          <w:tcPr>
            <w:tcW w:w="976" w:type="dxa"/>
            <w:tcBorders>
              <w:top w:val="nil"/>
              <w:left w:val="nil"/>
              <w:bottom w:val="single" w:sz="8" w:space="0" w:color="auto"/>
              <w:right w:val="single" w:sz="8" w:space="0" w:color="auto"/>
            </w:tcBorders>
            <w:shd w:val="clear" w:color="auto" w:fill="auto"/>
            <w:vAlign w:val="center"/>
            <w:hideMark/>
          </w:tcPr>
          <w:p w14:paraId="2AB9C919"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ESPÍRITO SANTO</w:t>
            </w:r>
          </w:p>
        </w:tc>
        <w:tc>
          <w:tcPr>
            <w:tcW w:w="631" w:type="dxa"/>
            <w:tcBorders>
              <w:top w:val="nil"/>
              <w:left w:val="nil"/>
              <w:bottom w:val="single" w:sz="8" w:space="0" w:color="auto"/>
              <w:right w:val="single" w:sz="8" w:space="0" w:color="auto"/>
            </w:tcBorders>
            <w:shd w:val="clear" w:color="auto" w:fill="auto"/>
            <w:vAlign w:val="center"/>
            <w:hideMark/>
          </w:tcPr>
          <w:p w14:paraId="34649BE6"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ES-M-793</w:t>
            </w:r>
          </w:p>
        </w:tc>
        <w:tc>
          <w:tcPr>
            <w:tcW w:w="682" w:type="dxa"/>
            <w:tcBorders>
              <w:top w:val="nil"/>
              <w:left w:val="nil"/>
              <w:bottom w:val="single" w:sz="8" w:space="0" w:color="auto"/>
              <w:right w:val="single" w:sz="8" w:space="0" w:color="auto"/>
            </w:tcBorders>
            <w:shd w:val="clear" w:color="auto" w:fill="auto"/>
            <w:vAlign w:val="center"/>
            <w:hideMark/>
          </w:tcPr>
          <w:p w14:paraId="12BD9BE7"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539,149</w:t>
            </w:r>
          </w:p>
        </w:tc>
        <w:tc>
          <w:tcPr>
            <w:tcW w:w="587" w:type="dxa"/>
            <w:tcBorders>
              <w:top w:val="nil"/>
              <w:left w:val="nil"/>
              <w:bottom w:val="single" w:sz="8" w:space="0" w:color="auto"/>
              <w:right w:val="single" w:sz="8" w:space="0" w:color="auto"/>
            </w:tcBorders>
            <w:shd w:val="clear" w:color="auto" w:fill="auto"/>
            <w:vAlign w:val="center"/>
            <w:hideMark/>
          </w:tcPr>
          <w:p w14:paraId="0F129C20"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SES-AUP3</w:t>
            </w:r>
          </w:p>
        </w:tc>
        <w:tc>
          <w:tcPr>
            <w:tcW w:w="1038" w:type="dxa"/>
            <w:tcBorders>
              <w:top w:val="nil"/>
              <w:left w:val="nil"/>
              <w:bottom w:val="single" w:sz="8" w:space="0" w:color="auto"/>
              <w:right w:val="single" w:sz="8" w:space="0" w:color="auto"/>
            </w:tcBorders>
            <w:shd w:val="clear" w:color="auto" w:fill="auto"/>
            <w:vAlign w:val="center"/>
            <w:hideMark/>
          </w:tcPr>
          <w:p w14:paraId="57FC3BBC" w14:textId="318D665C"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028C7969" w14:textId="03060E3B"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21A6A03" w14:textId="29FD08A2"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6157EC"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A61F020"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A45CFD9"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3343719A"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R$ 2.390.000,00</w:t>
            </w:r>
          </w:p>
        </w:tc>
        <w:tc>
          <w:tcPr>
            <w:tcW w:w="435" w:type="dxa"/>
            <w:tcBorders>
              <w:top w:val="nil"/>
              <w:left w:val="nil"/>
              <w:bottom w:val="single" w:sz="8" w:space="0" w:color="auto"/>
              <w:right w:val="single" w:sz="8" w:space="0" w:color="auto"/>
            </w:tcBorders>
            <w:shd w:val="clear" w:color="auto" w:fill="auto"/>
            <w:vAlign w:val="center"/>
            <w:hideMark/>
          </w:tcPr>
          <w:p w14:paraId="3D69FC82"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80</w:t>
            </w:r>
          </w:p>
        </w:tc>
        <w:tc>
          <w:tcPr>
            <w:tcW w:w="778" w:type="dxa"/>
            <w:tcBorders>
              <w:top w:val="nil"/>
              <w:left w:val="nil"/>
              <w:bottom w:val="single" w:sz="8" w:space="0" w:color="auto"/>
              <w:right w:val="single" w:sz="8" w:space="0" w:color="auto"/>
            </w:tcBorders>
            <w:shd w:val="clear" w:color="auto" w:fill="auto"/>
            <w:vAlign w:val="center"/>
            <w:hideMark/>
          </w:tcPr>
          <w:p w14:paraId="2608DFB8"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D7B5D2D"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811" w:type="dxa"/>
            <w:tcBorders>
              <w:top w:val="nil"/>
              <w:left w:val="nil"/>
              <w:bottom w:val="single" w:sz="8" w:space="0" w:color="auto"/>
              <w:right w:val="single" w:sz="8" w:space="0" w:color="auto"/>
            </w:tcBorders>
            <w:shd w:val="clear" w:color="auto" w:fill="auto"/>
            <w:vAlign w:val="center"/>
            <w:hideMark/>
          </w:tcPr>
          <w:p w14:paraId="40B25E31"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5D44549" w14:textId="07EBE9C0" w:rsidR="006157EC" w:rsidRPr="0007774C" w:rsidRDefault="00A3733E" w:rsidP="0047424C">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72BFF0" w14:textId="07C3DDEE"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sidR="00A3733E">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C3A196D"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14/01/2030</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BEE5020" w14:textId="6AFF477B"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B148FD" w:rsidRPr="0007774C" w14:paraId="4E71AF80" w14:textId="77777777" w:rsidTr="00582C50">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EE77FE7"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27</w:t>
            </w:r>
          </w:p>
        </w:tc>
        <w:tc>
          <w:tcPr>
            <w:tcW w:w="976" w:type="dxa"/>
            <w:tcBorders>
              <w:top w:val="nil"/>
              <w:left w:val="nil"/>
              <w:bottom w:val="single" w:sz="8" w:space="0" w:color="auto"/>
              <w:right w:val="single" w:sz="8" w:space="0" w:color="auto"/>
            </w:tcBorders>
            <w:shd w:val="clear" w:color="auto" w:fill="auto"/>
            <w:vAlign w:val="center"/>
            <w:hideMark/>
          </w:tcPr>
          <w:p w14:paraId="4222B129"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PARECIS</w:t>
            </w:r>
          </w:p>
        </w:tc>
        <w:tc>
          <w:tcPr>
            <w:tcW w:w="631" w:type="dxa"/>
            <w:tcBorders>
              <w:top w:val="nil"/>
              <w:left w:val="nil"/>
              <w:bottom w:val="single" w:sz="8" w:space="0" w:color="auto"/>
              <w:right w:val="single" w:sz="8" w:space="0" w:color="auto"/>
            </w:tcBorders>
            <w:shd w:val="clear" w:color="auto" w:fill="auto"/>
            <w:vAlign w:val="center"/>
            <w:hideMark/>
          </w:tcPr>
          <w:p w14:paraId="47F34FA1"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PRC-T-54</w:t>
            </w:r>
          </w:p>
        </w:tc>
        <w:tc>
          <w:tcPr>
            <w:tcW w:w="682" w:type="dxa"/>
            <w:tcBorders>
              <w:top w:val="nil"/>
              <w:left w:val="nil"/>
              <w:bottom w:val="single" w:sz="8" w:space="0" w:color="auto"/>
              <w:right w:val="single" w:sz="8" w:space="0" w:color="auto"/>
            </w:tcBorders>
            <w:shd w:val="clear" w:color="auto" w:fill="auto"/>
            <w:vAlign w:val="center"/>
            <w:hideMark/>
          </w:tcPr>
          <w:p w14:paraId="5C42B63E"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5651,822</w:t>
            </w:r>
          </w:p>
        </w:tc>
        <w:tc>
          <w:tcPr>
            <w:tcW w:w="587" w:type="dxa"/>
            <w:tcBorders>
              <w:top w:val="nil"/>
              <w:left w:val="nil"/>
              <w:bottom w:val="single" w:sz="8" w:space="0" w:color="auto"/>
              <w:right w:val="single" w:sz="8" w:space="0" w:color="auto"/>
            </w:tcBorders>
            <w:shd w:val="clear" w:color="auto" w:fill="auto"/>
            <w:vAlign w:val="center"/>
            <w:hideMark/>
          </w:tcPr>
          <w:p w14:paraId="065651CD"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SPRC-O</w:t>
            </w:r>
          </w:p>
        </w:tc>
        <w:tc>
          <w:tcPr>
            <w:tcW w:w="1038" w:type="dxa"/>
            <w:tcBorders>
              <w:top w:val="nil"/>
              <w:left w:val="nil"/>
              <w:bottom w:val="single" w:sz="8" w:space="0" w:color="auto"/>
              <w:right w:val="single" w:sz="8" w:space="0" w:color="auto"/>
            </w:tcBorders>
            <w:shd w:val="clear" w:color="auto" w:fill="auto"/>
            <w:vAlign w:val="center"/>
            <w:hideMark/>
          </w:tcPr>
          <w:p w14:paraId="388CE0D1" w14:textId="5571A1D0"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sidRPr="00E72E63">
              <w:rPr>
                <w:rFonts w:ascii="Calibri" w:eastAsia="Times New Roman" w:hAnsi="Calibri" w:cs="Calibri"/>
                <w:color w:val="000000"/>
                <w:kern w:val="0"/>
                <w:sz w:val="14"/>
                <w:szCs w:val="14"/>
                <w:lang w:eastAsia="pt-BR"/>
                <w14:ligatures w14:val="none"/>
              </w:rPr>
              <w:t>ONSHORE</w:t>
            </w:r>
          </w:p>
        </w:tc>
        <w:tc>
          <w:tcPr>
            <w:tcW w:w="1155" w:type="dxa"/>
            <w:tcBorders>
              <w:top w:val="nil"/>
              <w:left w:val="nil"/>
              <w:bottom w:val="single" w:sz="8" w:space="0" w:color="auto"/>
              <w:right w:val="single" w:sz="8" w:space="0" w:color="auto"/>
            </w:tcBorders>
            <w:shd w:val="clear" w:color="auto" w:fill="auto"/>
            <w:vAlign w:val="center"/>
            <w:hideMark/>
          </w:tcPr>
          <w:p w14:paraId="0F998660" w14:textId="6C37579B"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FC4B931" w14:textId="37539E5B"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6157EC" w:rsidRPr="0007774C">
              <w:rPr>
                <w:rFonts w:ascii="Calibri" w:eastAsia="Times New Roman" w:hAnsi="Calibri" w:cs="Calibri"/>
                <w:color w:val="000000"/>
                <w:kern w:val="0"/>
                <w:sz w:val="14"/>
                <w:szCs w:val="14"/>
                <w:lang w:eastAsia="pt-BR"/>
                <w14:ligatures w14:val="none"/>
              </w:rPr>
              <w:t xml:space="preserve"> C</w:t>
            </w:r>
          </w:p>
        </w:tc>
        <w:tc>
          <w:tcPr>
            <w:tcW w:w="1027" w:type="dxa"/>
            <w:tcBorders>
              <w:top w:val="nil"/>
              <w:left w:val="nil"/>
              <w:bottom w:val="single" w:sz="8" w:space="0" w:color="auto"/>
              <w:right w:val="single" w:sz="8" w:space="0" w:color="auto"/>
            </w:tcBorders>
            <w:shd w:val="clear" w:color="auto" w:fill="auto"/>
            <w:vAlign w:val="center"/>
            <w:hideMark/>
          </w:tcPr>
          <w:p w14:paraId="090135A4"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R$ 10.700.000,00</w:t>
            </w:r>
          </w:p>
        </w:tc>
        <w:tc>
          <w:tcPr>
            <w:tcW w:w="864" w:type="dxa"/>
            <w:tcBorders>
              <w:top w:val="nil"/>
              <w:left w:val="nil"/>
              <w:bottom w:val="single" w:sz="8" w:space="0" w:color="auto"/>
              <w:right w:val="single" w:sz="8" w:space="0" w:color="auto"/>
            </w:tcBorders>
            <w:shd w:val="clear" w:color="auto" w:fill="auto"/>
            <w:vAlign w:val="center"/>
            <w:hideMark/>
          </w:tcPr>
          <w:p w14:paraId="0E7387D5"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012EB326"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435" w:type="dxa"/>
            <w:tcBorders>
              <w:top w:val="nil"/>
              <w:left w:val="nil"/>
              <w:bottom w:val="single" w:sz="8" w:space="0" w:color="auto"/>
              <w:right w:val="single" w:sz="8" w:space="0" w:color="auto"/>
            </w:tcBorders>
            <w:shd w:val="clear" w:color="auto" w:fill="auto"/>
            <w:vAlign w:val="center"/>
            <w:hideMark/>
          </w:tcPr>
          <w:p w14:paraId="779B7831"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2270</w:t>
            </w:r>
          </w:p>
        </w:tc>
        <w:tc>
          <w:tcPr>
            <w:tcW w:w="778" w:type="dxa"/>
            <w:tcBorders>
              <w:top w:val="nil"/>
              <w:left w:val="nil"/>
              <w:bottom w:val="single" w:sz="8" w:space="0" w:color="auto"/>
              <w:right w:val="single" w:sz="8" w:space="0" w:color="auto"/>
            </w:tcBorders>
            <w:shd w:val="clear" w:color="auto" w:fill="auto"/>
            <w:vAlign w:val="center"/>
            <w:hideMark/>
          </w:tcPr>
          <w:p w14:paraId="225EE345"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R$ 10.700,00</w:t>
            </w:r>
          </w:p>
        </w:tc>
        <w:tc>
          <w:tcPr>
            <w:tcW w:w="695" w:type="dxa"/>
            <w:tcBorders>
              <w:top w:val="nil"/>
              <w:left w:val="nil"/>
              <w:bottom w:val="single" w:sz="8" w:space="0" w:color="auto"/>
              <w:right w:val="single" w:sz="8" w:space="0" w:color="auto"/>
            </w:tcBorders>
            <w:shd w:val="clear" w:color="auto" w:fill="auto"/>
            <w:vAlign w:val="center"/>
            <w:hideMark/>
          </w:tcPr>
          <w:p w14:paraId="2D4189A3"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w:t>
            </w:r>
          </w:p>
        </w:tc>
        <w:tc>
          <w:tcPr>
            <w:tcW w:w="811" w:type="dxa"/>
            <w:tcBorders>
              <w:top w:val="nil"/>
              <w:left w:val="nil"/>
              <w:bottom w:val="single" w:sz="8" w:space="0" w:color="auto"/>
              <w:right w:val="single" w:sz="8" w:space="0" w:color="auto"/>
            </w:tcBorders>
            <w:shd w:val="clear" w:color="auto" w:fill="auto"/>
            <w:vAlign w:val="center"/>
            <w:hideMark/>
          </w:tcPr>
          <w:p w14:paraId="4649F533"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R$ 75,00</w:t>
            </w:r>
          </w:p>
        </w:tc>
        <w:tc>
          <w:tcPr>
            <w:tcW w:w="1025" w:type="dxa"/>
            <w:tcBorders>
              <w:top w:val="nil"/>
              <w:left w:val="nil"/>
              <w:bottom w:val="single" w:sz="8" w:space="0" w:color="auto"/>
              <w:right w:val="single" w:sz="8" w:space="0" w:color="auto"/>
            </w:tcBorders>
            <w:shd w:val="clear" w:color="auto" w:fill="auto"/>
            <w:vAlign w:val="center"/>
            <w:hideMark/>
          </w:tcPr>
          <w:p w14:paraId="1E508E34"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0,50%</w:t>
            </w:r>
          </w:p>
        </w:tc>
        <w:tc>
          <w:tcPr>
            <w:tcW w:w="958" w:type="dxa"/>
            <w:tcBorders>
              <w:top w:val="nil"/>
              <w:left w:val="nil"/>
              <w:bottom w:val="single" w:sz="8" w:space="0" w:color="auto"/>
              <w:right w:val="single" w:sz="8" w:space="0" w:color="auto"/>
            </w:tcBorders>
            <w:shd w:val="clear" w:color="auto" w:fill="auto"/>
            <w:vAlign w:val="center"/>
            <w:hideMark/>
          </w:tcPr>
          <w:p w14:paraId="136C3138" w14:textId="3D0F730E"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6 </w:t>
            </w:r>
            <w:r w:rsidR="00A3733E">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8A8DA08"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30/12/2027</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0C13096" w14:textId="12F58925"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3C16DD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A66A6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28</w:t>
            </w:r>
          </w:p>
        </w:tc>
        <w:tc>
          <w:tcPr>
            <w:tcW w:w="976" w:type="dxa"/>
            <w:tcBorders>
              <w:top w:val="nil"/>
              <w:left w:val="nil"/>
              <w:bottom w:val="single" w:sz="8" w:space="0" w:color="auto"/>
              <w:right w:val="single" w:sz="8" w:space="0" w:color="auto"/>
            </w:tcBorders>
            <w:shd w:val="clear" w:color="auto" w:fill="auto"/>
            <w:vAlign w:val="center"/>
            <w:hideMark/>
          </w:tcPr>
          <w:p w14:paraId="4F0E77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8F860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S-M-104</w:t>
            </w:r>
          </w:p>
        </w:tc>
        <w:tc>
          <w:tcPr>
            <w:tcW w:w="682" w:type="dxa"/>
            <w:tcBorders>
              <w:top w:val="nil"/>
              <w:left w:val="nil"/>
              <w:bottom w:val="single" w:sz="8" w:space="0" w:color="auto"/>
              <w:right w:val="single" w:sz="8" w:space="0" w:color="auto"/>
            </w:tcBorders>
            <w:shd w:val="clear" w:color="auto" w:fill="auto"/>
            <w:vAlign w:val="center"/>
            <w:hideMark/>
          </w:tcPr>
          <w:p w14:paraId="6BACCA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5EDCE5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5B66A9A0" w14:textId="777F9EA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C8645C8" w14:textId="0F49C5B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2FB74A" w14:textId="70D3DF9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F975D1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CDBE3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0AA40D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R$ 680.000,00</w:t>
            </w:r>
          </w:p>
        </w:tc>
        <w:tc>
          <w:tcPr>
            <w:tcW w:w="435" w:type="dxa"/>
            <w:tcBorders>
              <w:top w:val="nil"/>
              <w:left w:val="nil"/>
              <w:bottom w:val="single" w:sz="8" w:space="0" w:color="auto"/>
              <w:right w:val="single" w:sz="8" w:space="0" w:color="auto"/>
            </w:tcBorders>
            <w:shd w:val="clear" w:color="auto" w:fill="auto"/>
            <w:vAlign w:val="center"/>
            <w:hideMark/>
          </w:tcPr>
          <w:p w14:paraId="52A4C6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666A2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A7F94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B717F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C2962BB" w14:textId="152DFE8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ABD50EF" w14:textId="4A28C07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BD6D91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C52E900" w14:textId="088A222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3102C0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E9F4D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29</w:t>
            </w:r>
          </w:p>
        </w:tc>
        <w:tc>
          <w:tcPr>
            <w:tcW w:w="976" w:type="dxa"/>
            <w:tcBorders>
              <w:top w:val="nil"/>
              <w:left w:val="nil"/>
              <w:bottom w:val="single" w:sz="8" w:space="0" w:color="auto"/>
              <w:right w:val="single" w:sz="8" w:space="0" w:color="auto"/>
            </w:tcBorders>
            <w:shd w:val="clear" w:color="auto" w:fill="auto"/>
            <w:vAlign w:val="center"/>
            <w:hideMark/>
          </w:tcPr>
          <w:p w14:paraId="105EF9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6968FC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S-M-105</w:t>
            </w:r>
          </w:p>
        </w:tc>
        <w:tc>
          <w:tcPr>
            <w:tcW w:w="682" w:type="dxa"/>
            <w:tcBorders>
              <w:top w:val="nil"/>
              <w:left w:val="nil"/>
              <w:bottom w:val="single" w:sz="8" w:space="0" w:color="auto"/>
              <w:right w:val="single" w:sz="8" w:space="0" w:color="auto"/>
            </w:tcBorders>
            <w:shd w:val="clear" w:color="auto" w:fill="auto"/>
            <w:vAlign w:val="center"/>
            <w:hideMark/>
          </w:tcPr>
          <w:p w14:paraId="791664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6B18F2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3713B841" w14:textId="09BE588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A907873" w14:textId="09277B9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69774B" w14:textId="35061FD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01255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A73A1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00FBECA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R$ 710.000,00</w:t>
            </w:r>
          </w:p>
        </w:tc>
        <w:tc>
          <w:tcPr>
            <w:tcW w:w="435" w:type="dxa"/>
            <w:tcBorders>
              <w:top w:val="nil"/>
              <w:left w:val="nil"/>
              <w:bottom w:val="single" w:sz="8" w:space="0" w:color="auto"/>
              <w:right w:val="single" w:sz="8" w:space="0" w:color="auto"/>
            </w:tcBorders>
            <w:shd w:val="clear" w:color="auto" w:fill="auto"/>
            <w:vAlign w:val="center"/>
            <w:hideMark/>
          </w:tcPr>
          <w:p w14:paraId="5BB3B0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77A3D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78738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98240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4EAC2A4" w14:textId="2087013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D39C52D" w14:textId="1BAA329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C4E20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C4736DB" w14:textId="5CD425E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DC64BFD"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E75D2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976" w:type="dxa"/>
            <w:tcBorders>
              <w:top w:val="nil"/>
              <w:left w:val="nil"/>
              <w:bottom w:val="single" w:sz="8" w:space="0" w:color="auto"/>
              <w:right w:val="single" w:sz="8" w:space="0" w:color="auto"/>
            </w:tcBorders>
            <w:shd w:val="clear" w:color="auto" w:fill="auto"/>
            <w:vAlign w:val="center"/>
            <w:hideMark/>
          </w:tcPr>
          <w:p w14:paraId="491656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90D8B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S-M-106</w:t>
            </w:r>
          </w:p>
        </w:tc>
        <w:tc>
          <w:tcPr>
            <w:tcW w:w="682" w:type="dxa"/>
            <w:tcBorders>
              <w:top w:val="nil"/>
              <w:left w:val="nil"/>
              <w:bottom w:val="single" w:sz="8" w:space="0" w:color="auto"/>
              <w:right w:val="single" w:sz="8" w:space="0" w:color="auto"/>
            </w:tcBorders>
            <w:shd w:val="clear" w:color="auto" w:fill="auto"/>
            <w:vAlign w:val="center"/>
            <w:hideMark/>
          </w:tcPr>
          <w:p w14:paraId="179E7C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36145D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4647B688" w14:textId="5C27C40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8324CCF" w14:textId="5A08D46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CB96D07" w14:textId="79EEA73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09878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45330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366BDC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R$ 710.000,00</w:t>
            </w:r>
          </w:p>
        </w:tc>
        <w:tc>
          <w:tcPr>
            <w:tcW w:w="435" w:type="dxa"/>
            <w:tcBorders>
              <w:top w:val="nil"/>
              <w:left w:val="nil"/>
              <w:bottom w:val="single" w:sz="8" w:space="0" w:color="auto"/>
              <w:right w:val="single" w:sz="8" w:space="0" w:color="auto"/>
            </w:tcBorders>
            <w:shd w:val="clear" w:color="auto" w:fill="auto"/>
            <w:vAlign w:val="center"/>
            <w:hideMark/>
          </w:tcPr>
          <w:p w14:paraId="630581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544E1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E93EC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BE09A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2821FB6" w14:textId="6FE3C37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5077E28" w14:textId="70D334B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B7F93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853468C" w14:textId="200BD92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D0B161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B5E0E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31</w:t>
            </w:r>
          </w:p>
        </w:tc>
        <w:tc>
          <w:tcPr>
            <w:tcW w:w="976" w:type="dxa"/>
            <w:tcBorders>
              <w:top w:val="nil"/>
              <w:left w:val="nil"/>
              <w:bottom w:val="single" w:sz="8" w:space="0" w:color="auto"/>
              <w:right w:val="single" w:sz="8" w:space="0" w:color="auto"/>
            </w:tcBorders>
            <w:shd w:val="clear" w:color="auto" w:fill="auto"/>
            <w:vAlign w:val="center"/>
            <w:hideMark/>
          </w:tcPr>
          <w:p w14:paraId="02655C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5A83A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S-M-107</w:t>
            </w:r>
          </w:p>
        </w:tc>
        <w:tc>
          <w:tcPr>
            <w:tcW w:w="682" w:type="dxa"/>
            <w:tcBorders>
              <w:top w:val="nil"/>
              <w:left w:val="nil"/>
              <w:bottom w:val="single" w:sz="8" w:space="0" w:color="auto"/>
              <w:right w:val="single" w:sz="8" w:space="0" w:color="auto"/>
            </w:tcBorders>
            <w:shd w:val="clear" w:color="auto" w:fill="auto"/>
            <w:vAlign w:val="center"/>
            <w:hideMark/>
          </w:tcPr>
          <w:p w14:paraId="21CF19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2115A8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56DF2B33" w14:textId="74B7168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A8930BC" w14:textId="775DD5A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C1F7F5B" w14:textId="0BE585A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F657E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3B205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3F996B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R$ 710.000,00</w:t>
            </w:r>
          </w:p>
        </w:tc>
        <w:tc>
          <w:tcPr>
            <w:tcW w:w="435" w:type="dxa"/>
            <w:tcBorders>
              <w:top w:val="nil"/>
              <w:left w:val="nil"/>
              <w:bottom w:val="single" w:sz="8" w:space="0" w:color="auto"/>
              <w:right w:val="single" w:sz="8" w:space="0" w:color="auto"/>
            </w:tcBorders>
            <w:shd w:val="clear" w:color="auto" w:fill="auto"/>
            <w:vAlign w:val="center"/>
            <w:hideMark/>
          </w:tcPr>
          <w:p w14:paraId="7BB350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92A2C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20954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B04A0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B956B77" w14:textId="2BCFA62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E485A71" w14:textId="325915B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8C293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B9A646B" w14:textId="08E850D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FB62FE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D5C4E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32</w:t>
            </w:r>
          </w:p>
        </w:tc>
        <w:tc>
          <w:tcPr>
            <w:tcW w:w="976" w:type="dxa"/>
            <w:tcBorders>
              <w:top w:val="nil"/>
              <w:left w:val="nil"/>
              <w:bottom w:val="single" w:sz="8" w:space="0" w:color="auto"/>
              <w:right w:val="single" w:sz="8" w:space="0" w:color="auto"/>
            </w:tcBorders>
            <w:shd w:val="clear" w:color="auto" w:fill="auto"/>
            <w:vAlign w:val="center"/>
            <w:hideMark/>
          </w:tcPr>
          <w:p w14:paraId="592AF1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F7935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S-M-108</w:t>
            </w:r>
          </w:p>
        </w:tc>
        <w:tc>
          <w:tcPr>
            <w:tcW w:w="682" w:type="dxa"/>
            <w:tcBorders>
              <w:top w:val="nil"/>
              <w:left w:val="nil"/>
              <w:bottom w:val="single" w:sz="8" w:space="0" w:color="auto"/>
              <w:right w:val="single" w:sz="8" w:space="0" w:color="auto"/>
            </w:tcBorders>
            <w:shd w:val="clear" w:color="auto" w:fill="auto"/>
            <w:vAlign w:val="center"/>
            <w:hideMark/>
          </w:tcPr>
          <w:p w14:paraId="47F6FD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696866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5435D3C" w14:textId="4CB5DC9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45CAD86" w14:textId="2B1725F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279C8A4" w14:textId="0889A03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51329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B1A99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7685BC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R$ 710.000,00</w:t>
            </w:r>
          </w:p>
        </w:tc>
        <w:tc>
          <w:tcPr>
            <w:tcW w:w="435" w:type="dxa"/>
            <w:tcBorders>
              <w:top w:val="nil"/>
              <w:left w:val="nil"/>
              <w:bottom w:val="single" w:sz="8" w:space="0" w:color="auto"/>
              <w:right w:val="single" w:sz="8" w:space="0" w:color="auto"/>
            </w:tcBorders>
            <w:shd w:val="clear" w:color="auto" w:fill="auto"/>
            <w:vAlign w:val="center"/>
            <w:hideMark/>
          </w:tcPr>
          <w:p w14:paraId="039353E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60622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46D20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97D72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C9515AE" w14:textId="4012957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E6DADE4" w14:textId="4EA1483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0B503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B5179B0" w14:textId="48E100A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2F6158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B5878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33</w:t>
            </w:r>
          </w:p>
        </w:tc>
        <w:tc>
          <w:tcPr>
            <w:tcW w:w="976" w:type="dxa"/>
            <w:tcBorders>
              <w:top w:val="nil"/>
              <w:left w:val="nil"/>
              <w:bottom w:val="single" w:sz="8" w:space="0" w:color="auto"/>
              <w:right w:val="single" w:sz="8" w:space="0" w:color="auto"/>
            </w:tcBorders>
            <w:shd w:val="clear" w:color="auto" w:fill="auto"/>
            <w:vAlign w:val="center"/>
            <w:hideMark/>
          </w:tcPr>
          <w:p w14:paraId="6C01667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CC550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S-M-109</w:t>
            </w:r>
          </w:p>
        </w:tc>
        <w:tc>
          <w:tcPr>
            <w:tcW w:w="682" w:type="dxa"/>
            <w:tcBorders>
              <w:top w:val="nil"/>
              <w:left w:val="nil"/>
              <w:bottom w:val="single" w:sz="8" w:space="0" w:color="auto"/>
              <w:right w:val="single" w:sz="8" w:space="0" w:color="auto"/>
            </w:tcBorders>
            <w:shd w:val="clear" w:color="auto" w:fill="auto"/>
            <w:vAlign w:val="center"/>
            <w:hideMark/>
          </w:tcPr>
          <w:p w14:paraId="08AF2E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43A232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407FF5E3" w14:textId="711CC8D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808DEC8" w14:textId="02198DE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75765E9" w14:textId="5573A9E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EED91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B0256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73C51B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R$ 750.000,00</w:t>
            </w:r>
          </w:p>
        </w:tc>
        <w:tc>
          <w:tcPr>
            <w:tcW w:w="435" w:type="dxa"/>
            <w:tcBorders>
              <w:top w:val="nil"/>
              <w:left w:val="nil"/>
              <w:bottom w:val="single" w:sz="8" w:space="0" w:color="auto"/>
              <w:right w:val="single" w:sz="8" w:space="0" w:color="auto"/>
            </w:tcBorders>
            <w:shd w:val="clear" w:color="auto" w:fill="auto"/>
            <w:vAlign w:val="center"/>
            <w:hideMark/>
          </w:tcPr>
          <w:p w14:paraId="6BC823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814F5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728B6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FE605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676B066" w14:textId="5B95554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25A0E3F" w14:textId="26FE57B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3E174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B4DCE74" w14:textId="0155205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5716BC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5A3B5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34</w:t>
            </w:r>
          </w:p>
        </w:tc>
        <w:tc>
          <w:tcPr>
            <w:tcW w:w="976" w:type="dxa"/>
            <w:tcBorders>
              <w:top w:val="nil"/>
              <w:left w:val="nil"/>
              <w:bottom w:val="single" w:sz="8" w:space="0" w:color="auto"/>
              <w:right w:val="single" w:sz="8" w:space="0" w:color="auto"/>
            </w:tcBorders>
            <w:shd w:val="clear" w:color="auto" w:fill="auto"/>
            <w:vAlign w:val="center"/>
            <w:hideMark/>
          </w:tcPr>
          <w:p w14:paraId="34816A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3EB67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S-M-110</w:t>
            </w:r>
          </w:p>
        </w:tc>
        <w:tc>
          <w:tcPr>
            <w:tcW w:w="682" w:type="dxa"/>
            <w:tcBorders>
              <w:top w:val="nil"/>
              <w:left w:val="nil"/>
              <w:bottom w:val="single" w:sz="8" w:space="0" w:color="auto"/>
              <w:right w:val="single" w:sz="8" w:space="0" w:color="auto"/>
            </w:tcBorders>
            <w:shd w:val="clear" w:color="auto" w:fill="auto"/>
            <w:vAlign w:val="center"/>
            <w:hideMark/>
          </w:tcPr>
          <w:p w14:paraId="58DC83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1EBF36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28AD0105" w14:textId="03CA41B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00CDB63" w14:textId="154FFFE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8490BC7" w14:textId="7CFF1A2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555AE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31743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E750B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R$ 970.000,00</w:t>
            </w:r>
          </w:p>
        </w:tc>
        <w:tc>
          <w:tcPr>
            <w:tcW w:w="435" w:type="dxa"/>
            <w:tcBorders>
              <w:top w:val="nil"/>
              <w:left w:val="nil"/>
              <w:bottom w:val="single" w:sz="8" w:space="0" w:color="auto"/>
              <w:right w:val="single" w:sz="8" w:space="0" w:color="auto"/>
            </w:tcBorders>
            <w:shd w:val="clear" w:color="auto" w:fill="auto"/>
            <w:vAlign w:val="center"/>
            <w:hideMark/>
          </w:tcPr>
          <w:p w14:paraId="1B488C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946669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CDA20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72DB9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0306810" w14:textId="69BC18B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C150E3F" w14:textId="45EE14B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ED057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9CB405F" w14:textId="2F6310D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971518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B40A7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35</w:t>
            </w:r>
          </w:p>
        </w:tc>
        <w:tc>
          <w:tcPr>
            <w:tcW w:w="976" w:type="dxa"/>
            <w:tcBorders>
              <w:top w:val="nil"/>
              <w:left w:val="nil"/>
              <w:bottom w:val="single" w:sz="8" w:space="0" w:color="auto"/>
              <w:right w:val="single" w:sz="8" w:space="0" w:color="auto"/>
            </w:tcBorders>
            <w:shd w:val="clear" w:color="auto" w:fill="auto"/>
            <w:vAlign w:val="center"/>
            <w:hideMark/>
          </w:tcPr>
          <w:p w14:paraId="3A6218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049D5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S-M-111</w:t>
            </w:r>
          </w:p>
        </w:tc>
        <w:tc>
          <w:tcPr>
            <w:tcW w:w="682" w:type="dxa"/>
            <w:tcBorders>
              <w:top w:val="nil"/>
              <w:left w:val="nil"/>
              <w:bottom w:val="single" w:sz="8" w:space="0" w:color="auto"/>
              <w:right w:val="single" w:sz="8" w:space="0" w:color="auto"/>
            </w:tcBorders>
            <w:shd w:val="clear" w:color="auto" w:fill="auto"/>
            <w:vAlign w:val="center"/>
            <w:hideMark/>
          </w:tcPr>
          <w:p w14:paraId="0B8A9F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601DBD9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FFE4335" w14:textId="1709123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86538CD" w14:textId="15DBF6D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E40BD5B" w14:textId="4C3C960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4AD1E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07167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99455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R$ 950.000,00</w:t>
            </w:r>
          </w:p>
        </w:tc>
        <w:tc>
          <w:tcPr>
            <w:tcW w:w="435" w:type="dxa"/>
            <w:tcBorders>
              <w:top w:val="nil"/>
              <w:left w:val="nil"/>
              <w:bottom w:val="single" w:sz="8" w:space="0" w:color="auto"/>
              <w:right w:val="single" w:sz="8" w:space="0" w:color="auto"/>
            </w:tcBorders>
            <w:shd w:val="clear" w:color="auto" w:fill="auto"/>
            <w:vAlign w:val="center"/>
            <w:hideMark/>
          </w:tcPr>
          <w:p w14:paraId="6AA104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E3ADC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331C9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80BDA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9C5EC4B" w14:textId="220E0FF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906DB68" w14:textId="6D56DC7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71BD6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1F97103" w14:textId="204165A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A7128F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B51DF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36</w:t>
            </w:r>
          </w:p>
        </w:tc>
        <w:tc>
          <w:tcPr>
            <w:tcW w:w="976" w:type="dxa"/>
            <w:tcBorders>
              <w:top w:val="nil"/>
              <w:left w:val="nil"/>
              <w:bottom w:val="single" w:sz="8" w:space="0" w:color="auto"/>
              <w:right w:val="single" w:sz="8" w:space="0" w:color="auto"/>
            </w:tcBorders>
            <w:shd w:val="clear" w:color="auto" w:fill="auto"/>
            <w:vAlign w:val="center"/>
            <w:hideMark/>
          </w:tcPr>
          <w:p w14:paraId="7EFC8A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96CD6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S-M-112</w:t>
            </w:r>
          </w:p>
        </w:tc>
        <w:tc>
          <w:tcPr>
            <w:tcW w:w="682" w:type="dxa"/>
            <w:tcBorders>
              <w:top w:val="nil"/>
              <w:left w:val="nil"/>
              <w:bottom w:val="single" w:sz="8" w:space="0" w:color="auto"/>
              <w:right w:val="single" w:sz="8" w:space="0" w:color="auto"/>
            </w:tcBorders>
            <w:shd w:val="clear" w:color="auto" w:fill="auto"/>
            <w:vAlign w:val="center"/>
            <w:hideMark/>
          </w:tcPr>
          <w:p w14:paraId="1F6F42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0A5DB8D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48881F30" w14:textId="20BE29B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921588B" w14:textId="549C227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F4E99BE" w14:textId="5D933D4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56D18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55726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B7CC8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R$ 940.000,00</w:t>
            </w:r>
          </w:p>
        </w:tc>
        <w:tc>
          <w:tcPr>
            <w:tcW w:w="435" w:type="dxa"/>
            <w:tcBorders>
              <w:top w:val="nil"/>
              <w:left w:val="nil"/>
              <w:bottom w:val="single" w:sz="8" w:space="0" w:color="auto"/>
              <w:right w:val="single" w:sz="8" w:space="0" w:color="auto"/>
            </w:tcBorders>
            <w:shd w:val="clear" w:color="auto" w:fill="auto"/>
            <w:vAlign w:val="center"/>
            <w:hideMark/>
          </w:tcPr>
          <w:p w14:paraId="3D3632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343D2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BF8BB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03B67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1F2A2C9" w14:textId="2685E8D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45BC6A6" w14:textId="0CDCB8F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FE088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3E81B6F" w14:textId="0CD55C5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9B35F8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23E96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37</w:t>
            </w:r>
          </w:p>
        </w:tc>
        <w:tc>
          <w:tcPr>
            <w:tcW w:w="976" w:type="dxa"/>
            <w:tcBorders>
              <w:top w:val="nil"/>
              <w:left w:val="nil"/>
              <w:bottom w:val="single" w:sz="8" w:space="0" w:color="auto"/>
              <w:right w:val="single" w:sz="8" w:space="0" w:color="auto"/>
            </w:tcBorders>
            <w:shd w:val="clear" w:color="auto" w:fill="auto"/>
            <w:vAlign w:val="center"/>
            <w:hideMark/>
          </w:tcPr>
          <w:p w14:paraId="662FF4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8CBA7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S-M-113</w:t>
            </w:r>
          </w:p>
        </w:tc>
        <w:tc>
          <w:tcPr>
            <w:tcW w:w="682" w:type="dxa"/>
            <w:tcBorders>
              <w:top w:val="nil"/>
              <w:left w:val="nil"/>
              <w:bottom w:val="single" w:sz="8" w:space="0" w:color="auto"/>
              <w:right w:val="single" w:sz="8" w:space="0" w:color="auto"/>
            </w:tcBorders>
            <w:shd w:val="clear" w:color="auto" w:fill="auto"/>
            <w:vAlign w:val="center"/>
            <w:hideMark/>
          </w:tcPr>
          <w:p w14:paraId="17D3D1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176,671</w:t>
            </w:r>
          </w:p>
        </w:tc>
        <w:tc>
          <w:tcPr>
            <w:tcW w:w="587" w:type="dxa"/>
            <w:tcBorders>
              <w:top w:val="nil"/>
              <w:left w:val="nil"/>
              <w:bottom w:val="single" w:sz="8" w:space="0" w:color="auto"/>
              <w:right w:val="single" w:sz="8" w:space="0" w:color="auto"/>
            </w:tcBorders>
            <w:shd w:val="clear" w:color="auto" w:fill="auto"/>
            <w:vAlign w:val="center"/>
            <w:hideMark/>
          </w:tcPr>
          <w:p w14:paraId="341C9F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491D891E" w14:textId="33DFE01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D22204A" w14:textId="0BC771F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13D68EF" w14:textId="057C2AE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BEF7F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DFD1F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2A51B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R$ 870.000,00</w:t>
            </w:r>
          </w:p>
        </w:tc>
        <w:tc>
          <w:tcPr>
            <w:tcW w:w="435" w:type="dxa"/>
            <w:tcBorders>
              <w:top w:val="nil"/>
              <w:left w:val="nil"/>
              <w:bottom w:val="single" w:sz="8" w:space="0" w:color="auto"/>
              <w:right w:val="single" w:sz="8" w:space="0" w:color="auto"/>
            </w:tcBorders>
            <w:shd w:val="clear" w:color="auto" w:fill="auto"/>
            <w:vAlign w:val="center"/>
            <w:hideMark/>
          </w:tcPr>
          <w:p w14:paraId="531995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79055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71FBF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808B85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193FA48" w14:textId="43F8FC2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4F5637C" w14:textId="3DAA54B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4F689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0FC4A18" w14:textId="1ED2AF4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1C4F8C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16370D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38</w:t>
            </w:r>
          </w:p>
        </w:tc>
        <w:tc>
          <w:tcPr>
            <w:tcW w:w="976" w:type="dxa"/>
            <w:tcBorders>
              <w:top w:val="nil"/>
              <w:left w:val="nil"/>
              <w:bottom w:val="single" w:sz="8" w:space="0" w:color="auto"/>
              <w:right w:val="single" w:sz="8" w:space="0" w:color="auto"/>
            </w:tcBorders>
            <w:shd w:val="clear" w:color="auto" w:fill="auto"/>
            <w:vAlign w:val="center"/>
            <w:hideMark/>
          </w:tcPr>
          <w:p w14:paraId="2EEBC8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666C1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S-M-130</w:t>
            </w:r>
          </w:p>
        </w:tc>
        <w:tc>
          <w:tcPr>
            <w:tcW w:w="682" w:type="dxa"/>
            <w:tcBorders>
              <w:top w:val="nil"/>
              <w:left w:val="nil"/>
              <w:bottom w:val="single" w:sz="8" w:space="0" w:color="auto"/>
              <w:right w:val="single" w:sz="8" w:space="0" w:color="auto"/>
            </w:tcBorders>
            <w:shd w:val="clear" w:color="auto" w:fill="auto"/>
            <w:vAlign w:val="center"/>
            <w:hideMark/>
          </w:tcPr>
          <w:p w14:paraId="4F29048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117,653</w:t>
            </w:r>
          </w:p>
        </w:tc>
        <w:tc>
          <w:tcPr>
            <w:tcW w:w="587" w:type="dxa"/>
            <w:tcBorders>
              <w:top w:val="nil"/>
              <w:left w:val="nil"/>
              <w:bottom w:val="single" w:sz="8" w:space="0" w:color="auto"/>
              <w:right w:val="single" w:sz="8" w:space="0" w:color="auto"/>
            </w:tcBorders>
            <w:shd w:val="clear" w:color="auto" w:fill="auto"/>
            <w:vAlign w:val="center"/>
            <w:hideMark/>
          </w:tcPr>
          <w:p w14:paraId="739F41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3F9153AB" w14:textId="10CA986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5439D10" w14:textId="3012B4B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DED55C3" w14:textId="7E11922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50009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D8145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3361F2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R$ 400.000,00</w:t>
            </w:r>
          </w:p>
        </w:tc>
        <w:tc>
          <w:tcPr>
            <w:tcW w:w="435" w:type="dxa"/>
            <w:tcBorders>
              <w:top w:val="nil"/>
              <w:left w:val="nil"/>
              <w:bottom w:val="single" w:sz="8" w:space="0" w:color="auto"/>
              <w:right w:val="single" w:sz="8" w:space="0" w:color="auto"/>
            </w:tcBorders>
            <w:shd w:val="clear" w:color="auto" w:fill="auto"/>
            <w:vAlign w:val="center"/>
            <w:hideMark/>
          </w:tcPr>
          <w:p w14:paraId="4F9B09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09CC98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8F92B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A09E1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8227412" w14:textId="18CE9E1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CCBBD6A" w14:textId="5EFD6A3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F2E74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4349F03" w14:textId="4C870B0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C9AF15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C88B71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39</w:t>
            </w:r>
          </w:p>
        </w:tc>
        <w:tc>
          <w:tcPr>
            <w:tcW w:w="976" w:type="dxa"/>
            <w:tcBorders>
              <w:top w:val="nil"/>
              <w:left w:val="nil"/>
              <w:bottom w:val="single" w:sz="8" w:space="0" w:color="auto"/>
              <w:right w:val="single" w:sz="8" w:space="0" w:color="auto"/>
            </w:tcBorders>
            <w:shd w:val="clear" w:color="auto" w:fill="auto"/>
            <w:vAlign w:val="center"/>
            <w:hideMark/>
          </w:tcPr>
          <w:p w14:paraId="63E4F4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185AC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S-M-131</w:t>
            </w:r>
          </w:p>
        </w:tc>
        <w:tc>
          <w:tcPr>
            <w:tcW w:w="682" w:type="dxa"/>
            <w:tcBorders>
              <w:top w:val="nil"/>
              <w:left w:val="nil"/>
              <w:bottom w:val="single" w:sz="8" w:space="0" w:color="auto"/>
              <w:right w:val="single" w:sz="8" w:space="0" w:color="auto"/>
            </w:tcBorders>
            <w:shd w:val="clear" w:color="auto" w:fill="auto"/>
            <w:vAlign w:val="center"/>
            <w:hideMark/>
          </w:tcPr>
          <w:p w14:paraId="603B1C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117,653</w:t>
            </w:r>
          </w:p>
        </w:tc>
        <w:tc>
          <w:tcPr>
            <w:tcW w:w="587" w:type="dxa"/>
            <w:tcBorders>
              <w:top w:val="nil"/>
              <w:left w:val="nil"/>
              <w:bottom w:val="single" w:sz="8" w:space="0" w:color="auto"/>
              <w:right w:val="single" w:sz="8" w:space="0" w:color="auto"/>
            </w:tcBorders>
            <w:shd w:val="clear" w:color="auto" w:fill="auto"/>
            <w:vAlign w:val="center"/>
            <w:hideMark/>
          </w:tcPr>
          <w:p w14:paraId="56D3BA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139D06C3" w14:textId="3B85E41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A1934B2" w14:textId="46E6A03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4073994" w14:textId="428A95C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4389CF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AEB4E8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203183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R$ 440.000,00</w:t>
            </w:r>
          </w:p>
        </w:tc>
        <w:tc>
          <w:tcPr>
            <w:tcW w:w="435" w:type="dxa"/>
            <w:tcBorders>
              <w:top w:val="nil"/>
              <w:left w:val="nil"/>
              <w:bottom w:val="single" w:sz="8" w:space="0" w:color="auto"/>
              <w:right w:val="single" w:sz="8" w:space="0" w:color="auto"/>
            </w:tcBorders>
            <w:shd w:val="clear" w:color="auto" w:fill="auto"/>
            <w:vAlign w:val="center"/>
            <w:hideMark/>
          </w:tcPr>
          <w:p w14:paraId="2696CD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0245A0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42C19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AEDA2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9748493" w14:textId="06339B4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60ED398" w14:textId="3E108C9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1D840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01DA6F6" w14:textId="5BCEB5B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6D7D2E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F29D6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976" w:type="dxa"/>
            <w:tcBorders>
              <w:top w:val="nil"/>
              <w:left w:val="nil"/>
              <w:bottom w:val="single" w:sz="8" w:space="0" w:color="auto"/>
              <w:right w:val="single" w:sz="8" w:space="0" w:color="auto"/>
            </w:tcBorders>
            <w:shd w:val="clear" w:color="auto" w:fill="auto"/>
            <w:vAlign w:val="center"/>
            <w:hideMark/>
          </w:tcPr>
          <w:p w14:paraId="130B277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DF5B7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S-M-132</w:t>
            </w:r>
          </w:p>
        </w:tc>
        <w:tc>
          <w:tcPr>
            <w:tcW w:w="682" w:type="dxa"/>
            <w:tcBorders>
              <w:top w:val="nil"/>
              <w:left w:val="nil"/>
              <w:bottom w:val="single" w:sz="8" w:space="0" w:color="auto"/>
              <w:right w:val="single" w:sz="8" w:space="0" w:color="auto"/>
            </w:tcBorders>
            <w:shd w:val="clear" w:color="auto" w:fill="auto"/>
            <w:vAlign w:val="center"/>
            <w:hideMark/>
          </w:tcPr>
          <w:p w14:paraId="469CF1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117,653</w:t>
            </w:r>
          </w:p>
        </w:tc>
        <w:tc>
          <w:tcPr>
            <w:tcW w:w="587" w:type="dxa"/>
            <w:tcBorders>
              <w:top w:val="nil"/>
              <w:left w:val="nil"/>
              <w:bottom w:val="single" w:sz="8" w:space="0" w:color="auto"/>
              <w:right w:val="single" w:sz="8" w:space="0" w:color="auto"/>
            </w:tcBorders>
            <w:shd w:val="clear" w:color="auto" w:fill="auto"/>
            <w:vAlign w:val="center"/>
            <w:hideMark/>
          </w:tcPr>
          <w:p w14:paraId="0DDD70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33FB17F" w14:textId="1B5D675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D88F522" w14:textId="425BF69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A30E255" w14:textId="24EE575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067C4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7ED12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1CE1C2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R$ 470.000,00</w:t>
            </w:r>
          </w:p>
        </w:tc>
        <w:tc>
          <w:tcPr>
            <w:tcW w:w="435" w:type="dxa"/>
            <w:tcBorders>
              <w:top w:val="nil"/>
              <w:left w:val="nil"/>
              <w:bottom w:val="single" w:sz="8" w:space="0" w:color="auto"/>
              <w:right w:val="single" w:sz="8" w:space="0" w:color="auto"/>
            </w:tcBorders>
            <w:shd w:val="clear" w:color="auto" w:fill="auto"/>
            <w:vAlign w:val="center"/>
            <w:hideMark/>
          </w:tcPr>
          <w:p w14:paraId="1BEA74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0C948D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A0CF18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D9BB32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934751E" w14:textId="7A63218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C7E0891" w14:textId="384915E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A1B88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D509102" w14:textId="4ACD66C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E6BCAE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0C254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41</w:t>
            </w:r>
          </w:p>
        </w:tc>
        <w:tc>
          <w:tcPr>
            <w:tcW w:w="976" w:type="dxa"/>
            <w:tcBorders>
              <w:top w:val="nil"/>
              <w:left w:val="nil"/>
              <w:bottom w:val="single" w:sz="8" w:space="0" w:color="auto"/>
              <w:right w:val="single" w:sz="8" w:space="0" w:color="auto"/>
            </w:tcBorders>
            <w:shd w:val="clear" w:color="auto" w:fill="auto"/>
            <w:vAlign w:val="center"/>
            <w:hideMark/>
          </w:tcPr>
          <w:p w14:paraId="7A30FD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481D3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S-M-133</w:t>
            </w:r>
          </w:p>
        </w:tc>
        <w:tc>
          <w:tcPr>
            <w:tcW w:w="682" w:type="dxa"/>
            <w:tcBorders>
              <w:top w:val="nil"/>
              <w:left w:val="nil"/>
              <w:bottom w:val="single" w:sz="8" w:space="0" w:color="auto"/>
              <w:right w:val="single" w:sz="8" w:space="0" w:color="auto"/>
            </w:tcBorders>
            <w:shd w:val="clear" w:color="auto" w:fill="auto"/>
            <w:vAlign w:val="center"/>
            <w:hideMark/>
          </w:tcPr>
          <w:p w14:paraId="439FCC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6481D3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3AD29E8" w14:textId="7EB324C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52D8333" w14:textId="2CF9FF3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E0EEDCE" w14:textId="44CC739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DC5CD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85A53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C3EAB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R$ 810.000,00</w:t>
            </w:r>
          </w:p>
        </w:tc>
        <w:tc>
          <w:tcPr>
            <w:tcW w:w="435" w:type="dxa"/>
            <w:tcBorders>
              <w:top w:val="nil"/>
              <w:left w:val="nil"/>
              <w:bottom w:val="single" w:sz="8" w:space="0" w:color="auto"/>
              <w:right w:val="single" w:sz="8" w:space="0" w:color="auto"/>
            </w:tcBorders>
            <w:shd w:val="clear" w:color="auto" w:fill="auto"/>
            <w:vAlign w:val="center"/>
            <w:hideMark/>
          </w:tcPr>
          <w:p w14:paraId="5B415F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5FDC6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3B22C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57048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FA56F29" w14:textId="2451396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8A64273" w14:textId="061DA87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D5005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1EA23C9" w14:textId="39F7E57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09B83D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8540DE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42</w:t>
            </w:r>
          </w:p>
        </w:tc>
        <w:tc>
          <w:tcPr>
            <w:tcW w:w="976" w:type="dxa"/>
            <w:tcBorders>
              <w:top w:val="nil"/>
              <w:left w:val="nil"/>
              <w:bottom w:val="single" w:sz="8" w:space="0" w:color="auto"/>
              <w:right w:val="single" w:sz="8" w:space="0" w:color="auto"/>
            </w:tcBorders>
            <w:shd w:val="clear" w:color="auto" w:fill="auto"/>
            <w:vAlign w:val="center"/>
            <w:hideMark/>
          </w:tcPr>
          <w:p w14:paraId="5BA65F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89CA4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S-M-134</w:t>
            </w:r>
          </w:p>
        </w:tc>
        <w:tc>
          <w:tcPr>
            <w:tcW w:w="682" w:type="dxa"/>
            <w:tcBorders>
              <w:top w:val="nil"/>
              <w:left w:val="nil"/>
              <w:bottom w:val="single" w:sz="8" w:space="0" w:color="auto"/>
              <w:right w:val="single" w:sz="8" w:space="0" w:color="auto"/>
            </w:tcBorders>
            <w:shd w:val="clear" w:color="auto" w:fill="auto"/>
            <w:vAlign w:val="center"/>
            <w:hideMark/>
          </w:tcPr>
          <w:p w14:paraId="4C5019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37EFAC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0C8EC7E" w14:textId="6D3506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72557B2" w14:textId="18FBE7D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EA20ACD" w14:textId="0C832F5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98536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67C8F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139A06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R$ 730.000,00</w:t>
            </w:r>
          </w:p>
        </w:tc>
        <w:tc>
          <w:tcPr>
            <w:tcW w:w="435" w:type="dxa"/>
            <w:tcBorders>
              <w:top w:val="nil"/>
              <w:left w:val="nil"/>
              <w:bottom w:val="single" w:sz="8" w:space="0" w:color="auto"/>
              <w:right w:val="single" w:sz="8" w:space="0" w:color="auto"/>
            </w:tcBorders>
            <w:shd w:val="clear" w:color="auto" w:fill="auto"/>
            <w:vAlign w:val="center"/>
            <w:hideMark/>
          </w:tcPr>
          <w:p w14:paraId="170996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5D53C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074AB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6ECE7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98A0B0B" w14:textId="0750204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FD69BAF" w14:textId="322938F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71F57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87160CD" w14:textId="41BB04A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7A7A01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91DDA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43</w:t>
            </w:r>
          </w:p>
        </w:tc>
        <w:tc>
          <w:tcPr>
            <w:tcW w:w="976" w:type="dxa"/>
            <w:tcBorders>
              <w:top w:val="nil"/>
              <w:left w:val="nil"/>
              <w:bottom w:val="single" w:sz="8" w:space="0" w:color="auto"/>
              <w:right w:val="single" w:sz="8" w:space="0" w:color="auto"/>
            </w:tcBorders>
            <w:shd w:val="clear" w:color="auto" w:fill="auto"/>
            <w:vAlign w:val="center"/>
            <w:hideMark/>
          </w:tcPr>
          <w:p w14:paraId="495328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63646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S-M-135</w:t>
            </w:r>
          </w:p>
        </w:tc>
        <w:tc>
          <w:tcPr>
            <w:tcW w:w="682" w:type="dxa"/>
            <w:tcBorders>
              <w:top w:val="nil"/>
              <w:left w:val="nil"/>
              <w:bottom w:val="single" w:sz="8" w:space="0" w:color="auto"/>
              <w:right w:val="single" w:sz="8" w:space="0" w:color="auto"/>
            </w:tcBorders>
            <w:shd w:val="clear" w:color="auto" w:fill="auto"/>
            <w:vAlign w:val="center"/>
            <w:hideMark/>
          </w:tcPr>
          <w:p w14:paraId="3B3FAE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1510B12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3C69D634" w14:textId="49B43A3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34B4DFA" w14:textId="710F096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AFB356E" w14:textId="7E1741C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23D8C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E5679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6701D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R$ 950.000,00</w:t>
            </w:r>
          </w:p>
        </w:tc>
        <w:tc>
          <w:tcPr>
            <w:tcW w:w="435" w:type="dxa"/>
            <w:tcBorders>
              <w:top w:val="nil"/>
              <w:left w:val="nil"/>
              <w:bottom w:val="single" w:sz="8" w:space="0" w:color="auto"/>
              <w:right w:val="single" w:sz="8" w:space="0" w:color="auto"/>
            </w:tcBorders>
            <w:shd w:val="clear" w:color="auto" w:fill="auto"/>
            <w:vAlign w:val="center"/>
            <w:hideMark/>
          </w:tcPr>
          <w:p w14:paraId="461B4B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01AB1C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B23BF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58667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04DA27F" w14:textId="2DD1519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FC0E1C">
              <w:rPr>
                <w:sz w:val="14"/>
                <w:szCs w:val="14"/>
              </w:rPr>
              <w:t>Not</w:t>
            </w:r>
            <w:proofErr w:type="spellEnd"/>
            <w:r w:rsidRPr="00FC0E1C">
              <w:rPr>
                <w:sz w:val="14"/>
                <w:szCs w:val="14"/>
              </w:rPr>
              <w:t xml:space="preserve"> </w:t>
            </w:r>
            <w:proofErr w:type="spellStart"/>
            <w:r w:rsidRPr="00FC0E1C">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D5FD333" w14:textId="777BC4F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0364F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E93D038" w14:textId="2F0C9EC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BE093F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4B5E2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44</w:t>
            </w:r>
          </w:p>
        </w:tc>
        <w:tc>
          <w:tcPr>
            <w:tcW w:w="976" w:type="dxa"/>
            <w:tcBorders>
              <w:top w:val="nil"/>
              <w:left w:val="nil"/>
              <w:bottom w:val="single" w:sz="8" w:space="0" w:color="auto"/>
              <w:right w:val="single" w:sz="8" w:space="0" w:color="auto"/>
            </w:tcBorders>
            <w:shd w:val="clear" w:color="auto" w:fill="auto"/>
            <w:vAlign w:val="center"/>
            <w:hideMark/>
          </w:tcPr>
          <w:p w14:paraId="60B6C0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DF14DD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S-M-136</w:t>
            </w:r>
          </w:p>
        </w:tc>
        <w:tc>
          <w:tcPr>
            <w:tcW w:w="682" w:type="dxa"/>
            <w:tcBorders>
              <w:top w:val="nil"/>
              <w:left w:val="nil"/>
              <w:bottom w:val="single" w:sz="8" w:space="0" w:color="auto"/>
              <w:right w:val="single" w:sz="8" w:space="0" w:color="auto"/>
            </w:tcBorders>
            <w:shd w:val="clear" w:color="auto" w:fill="auto"/>
            <w:vAlign w:val="center"/>
            <w:hideMark/>
          </w:tcPr>
          <w:p w14:paraId="0D4328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64679F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764DBBD7" w14:textId="6ED9FF1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F2C2C8E" w14:textId="3DB47F9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CB60A64" w14:textId="59FA186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EB991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00110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23D863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R$ 730.000,00</w:t>
            </w:r>
          </w:p>
        </w:tc>
        <w:tc>
          <w:tcPr>
            <w:tcW w:w="435" w:type="dxa"/>
            <w:tcBorders>
              <w:top w:val="nil"/>
              <w:left w:val="nil"/>
              <w:bottom w:val="single" w:sz="8" w:space="0" w:color="auto"/>
              <w:right w:val="single" w:sz="8" w:space="0" w:color="auto"/>
            </w:tcBorders>
            <w:shd w:val="clear" w:color="auto" w:fill="auto"/>
            <w:vAlign w:val="center"/>
            <w:hideMark/>
          </w:tcPr>
          <w:p w14:paraId="3F665F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57746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BDB20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0887F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F86803C" w14:textId="4B85DB4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5F24A4D" w14:textId="6B34DA2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B193C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22F4E6E" w14:textId="7E2DAF5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97ABA5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19992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45</w:t>
            </w:r>
          </w:p>
        </w:tc>
        <w:tc>
          <w:tcPr>
            <w:tcW w:w="976" w:type="dxa"/>
            <w:tcBorders>
              <w:top w:val="nil"/>
              <w:left w:val="nil"/>
              <w:bottom w:val="single" w:sz="8" w:space="0" w:color="auto"/>
              <w:right w:val="single" w:sz="8" w:space="0" w:color="auto"/>
            </w:tcBorders>
            <w:shd w:val="clear" w:color="auto" w:fill="auto"/>
            <w:vAlign w:val="center"/>
            <w:hideMark/>
          </w:tcPr>
          <w:p w14:paraId="1B8D57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86976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S-M-137</w:t>
            </w:r>
          </w:p>
        </w:tc>
        <w:tc>
          <w:tcPr>
            <w:tcW w:w="682" w:type="dxa"/>
            <w:tcBorders>
              <w:top w:val="nil"/>
              <w:left w:val="nil"/>
              <w:bottom w:val="single" w:sz="8" w:space="0" w:color="auto"/>
              <w:right w:val="single" w:sz="8" w:space="0" w:color="auto"/>
            </w:tcBorders>
            <w:shd w:val="clear" w:color="auto" w:fill="auto"/>
            <w:vAlign w:val="center"/>
            <w:hideMark/>
          </w:tcPr>
          <w:p w14:paraId="20EBEB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15A4EFF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7397CBCC" w14:textId="7809E40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17239DD" w14:textId="0E8D6FD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622845D" w14:textId="08094CA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53CBC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61E167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2B512E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R$ 760.000,00</w:t>
            </w:r>
          </w:p>
        </w:tc>
        <w:tc>
          <w:tcPr>
            <w:tcW w:w="435" w:type="dxa"/>
            <w:tcBorders>
              <w:top w:val="nil"/>
              <w:left w:val="nil"/>
              <w:bottom w:val="single" w:sz="8" w:space="0" w:color="auto"/>
              <w:right w:val="single" w:sz="8" w:space="0" w:color="auto"/>
            </w:tcBorders>
            <w:shd w:val="clear" w:color="auto" w:fill="auto"/>
            <w:vAlign w:val="center"/>
            <w:hideMark/>
          </w:tcPr>
          <w:p w14:paraId="6481DD1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50B8E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7679C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CE5CA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6A45389" w14:textId="720C3FA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9255AAD" w14:textId="0160EBE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91489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3F06C63" w14:textId="213B966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2ECB2B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44BE4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46</w:t>
            </w:r>
          </w:p>
        </w:tc>
        <w:tc>
          <w:tcPr>
            <w:tcW w:w="976" w:type="dxa"/>
            <w:tcBorders>
              <w:top w:val="nil"/>
              <w:left w:val="nil"/>
              <w:bottom w:val="single" w:sz="8" w:space="0" w:color="auto"/>
              <w:right w:val="single" w:sz="8" w:space="0" w:color="auto"/>
            </w:tcBorders>
            <w:shd w:val="clear" w:color="auto" w:fill="auto"/>
            <w:vAlign w:val="center"/>
            <w:hideMark/>
          </w:tcPr>
          <w:p w14:paraId="5E97C7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FD800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S-M-138</w:t>
            </w:r>
          </w:p>
        </w:tc>
        <w:tc>
          <w:tcPr>
            <w:tcW w:w="682" w:type="dxa"/>
            <w:tcBorders>
              <w:top w:val="nil"/>
              <w:left w:val="nil"/>
              <w:bottom w:val="single" w:sz="8" w:space="0" w:color="auto"/>
              <w:right w:val="single" w:sz="8" w:space="0" w:color="auto"/>
            </w:tcBorders>
            <w:shd w:val="clear" w:color="auto" w:fill="auto"/>
            <w:vAlign w:val="center"/>
            <w:hideMark/>
          </w:tcPr>
          <w:p w14:paraId="1CA374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45B30C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0F4E94C" w14:textId="24B25DF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EA6AFF2" w14:textId="542988A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BB8BE9D" w14:textId="5002404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97581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BEF23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402DB6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R$ 750.000,00</w:t>
            </w:r>
          </w:p>
        </w:tc>
        <w:tc>
          <w:tcPr>
            <w:tcW w:w="435" w:type="dxa"/>
            <w:tcBorders>
              <w:top w:val="nil"/>
              <w:left w:val="nil"/>
              <w:bottom w:val="single" w:sz="8" w:space="0" w:color="auto"/>
              <w:right w:val="single" w:sz="8" w:space="0" w:color="auto"/>
            </w:tcBorders>
            <w:shd w:val="clear" w:color="auto" w:fill="auto"/>
            <w:vAlign w:val="center"/>
            <w:hideMark/>
          </w:tcPr>
          <w:p w14:paraId="34B1D5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55A64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7DAF4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5DD0A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BEE2FA3" w14:textId="2411196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A655F0" w14:textId="07465EF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73B83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13ED7E2" w14:textId="021C466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720D2A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D9130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47</w:t>
            </w:r>
          </w:p>
        </w:tc>
        <w:tc>
          <w:tcPr>
            <w:tcW w:w="976" w:type="dxa"/>
            <w:tcBorders>
              <w:top w:val="nil"/>
              <w:left w:val="nil"/>
              <w:bottom w:val="single" w:sz="8" w:space="0" w:color="auto"/>
              <w:right w:val="single" w:sz="8" w:space="0" w:color="auto"/>
            </w:tcBorders>
            <w:shd w:val="clear" w:color="auto" w:fill="auto"/>
            <w:vAlign w:val="center"/>
            <w:hideMark/>
          </w:tcPr>
          <w:p w14:paraId="060B3C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80DEB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S-M-139</w:t>
            </w:r>
          </w:p>
        </w:tc>
        <w:tc>
          <w:tcPr>
            <w:tcW w:w="682" w:type="dxa"/>
            <w:tcBorders>
              <w:top w:val="nil"/>
              <w:left w:val="nil"/>
              <w:bottom w:val="single" w:sz="8" w:space="0" w:color="auto"/>
              <w:right w:val="single" w:sz="8" w:space="0" w:color="auto"/>
            </w:tcBorders>
            <w:shd w:val="clear" w:color="auto" w:fill="auto"/>
            <w:vAlign w:val="center"/>
            <w:hideMark/>
          </w:tcPr>
          <w:p w14:paraId="4901BB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628DD8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76B48F3B" w14:textId="4E7E309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7E7CF23" w14:textId="76C075B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021933" w14:textId="0906203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28DAF2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085BE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5F71D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R$ 840.000,00</w:t>
            </w:r>
          </w:p>
        </w:tc>
        <w:tc>
          <w:tcPr>
            <w:tcW w:w="435" w:type="dxa"/>
            <w:tcBorders>
              <w:top w:val="nil"/>
              <w:left w:val="nil"/>
              <w:bottom w:val="single" w:sz="8" w:space="0" w:color="auto"/>
              <w:right w:val="single" w:sz="8" w:space="0" w:color="auto"/>
            </w:tcBorders>
            <w:shd w:val="clear" w:color="auto" w:fill="auto"/>
            <w:vAlign w:val="center"/>
            <w:hideMark/>
          </w:tcPr>
          <w:p w14:paraId="0424C7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20C8E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6BD615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A4B45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4BEE097" w14:textId="3D688EE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9BAC989" w14:textId="229ED4D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DD26D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CD0F3AC" w14:textId="48420AA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97E215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13DD0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48</w:t>
            </w:r>
          </w:p>
        </w:tc>
        <w:tc>
          <w:tcPr>
            <w:tcW w:w="976" w:type="dxa"/>
            <w:tcBorders>
              <w:top w:val="nil"/>
              <w:left w:val="nil"/>
              <w:bottom w:val="single" w:sz="8" w:space="0" w:color="auto"/>
              <w:right w:val="single" w:sz="8" w:space="0" w:color="auto"/>
            </w:tcBorders>
            <w:shd w:val="clear" w:color="auto" w:fill="auto"/>
            <w:vAlign w:val="center"/>
            <w:hideMark/>
          </w:tcPr>
          <w:p w14:paraId="6B754A3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DAD205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S-M-140</w:t>
            </w:r>
          </w:p>
        </w:tc>
        <w:tc>
          <w:tcPr>
            <w:tcW w:w="682" w:type="dxa"/>
            <w:tcBorders>
              <w:top w:val="nil"/>
              <w:left w:val="nil"/>
              <w:bottom w:val="single" w:sz="8" w:space="0" w:color="auto"/>
              <w:right w:val="single" w:sz="8" w:space="0" w:color="auto"/>
            </w:tcBorders>
            <w:shd w:val="clear" w:color="auto" w:fill="auto"/>
            <w:vAlign w:val="center"/>
            <w:hideMark/>
          </w:tcPr>
          <w:p w14:paraId="45BE3C9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2E2638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B4F9ED1" w14:textId="4F132C4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88C7D03" w14:textId="3F8AF58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0A4A1B4" w14:textId="76D2834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6DC20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5C66C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83422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R$ 890.000,00</w:t>
            </w:r>
          </w:p>
        </w:tc>
        <w:tc>
          <w:tcPr>
            <w:tcW w:w="435" w:type="dxa"/>
            <w:tcBorders>
              <w:top w:val="nil"/>
              <w:left w:val="nil"/>
              <w:bottom w:val="single" w:sz="8" w:space="0" w:color="auto"/>
              <w:right w:val="single" w:sz="8" w:space="0" w:color="auto"/>
            </w:tcBorders>
            <w:shd w:val="clear" w:color="auto" w:fill="auto"/>
            <w:vAlign w:val="center"/>
            <w:hideMark/>
          </w:tcPr>
          <w:p w14:paraId="031C72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55C99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C8062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455AB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5A74A23" w14:textId="31B876A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DD3EF17" w14:textId="6E1A434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6881F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F1BD319" w14:textId="24B6178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B42506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6D247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49</w:t>
            </w:r>
          </w:p>
        </w:tc>
        <w:tc>
          <w:tcPr>
            <w:tcW w:w="976" w:type="dxa"/>
            <w:tcBorders>
              <w:top w:val="nil"/>
              <w:left w:val="nil"/>
              <w:bottom w:val="single" w:sz="8" w:space="0" w:color="auto"/>
              <w:right w:val="single" w:sz="8" w:space="0" w:color="auto"/>
            </w:tcBorders>
            <w:shd w:val="clear" w:color="auto" w:fill="auto"/>
            <w:vAlign w:val="center"/>
            <w:hideMark/>
          </w:tcPr>
          <w:p w14:paraId="5C0135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57908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S-M-141</w:t>
            </w:r>
          </w:p>
        </w:tc>
        <w:tc>
          <w:tcPr>
            <w:tcW w:w="682" w:type="dxa"/>
            <w:tcBorders>
              <w:top w:val="nil"/>
              <w:left w:val="nil"/>
              <w:bottom w:val="single" w:sz="8" w:space="0" w:color="auto"/>
              <w:right w:val="single" w:sz="8" w:space="0" w:color="auto"/>
            </w:tcBorders>
            <w:shd w:val="clear" w:color="auto" w:fill="auto"/>
            <w:vAlign w:val="center"/>
            <w:hideMark/>
          </w:tcPr>
          <w:p w14:paraId="7F4733D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699BD0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19A0C76D" w14:textId="58C8FA0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80F66E1" w14:textId="35C1B18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1EAAE1E" w14:textId="65ED11F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32669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3A45A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33EC0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R$ 1.010.000,00</w:t>
            </w:r>
          </w:p>
        </w:tc>
        <w:tc>
          <w:tcPr>
            <w:tcW w:w="435" w:type="dxa"/>
            <w:tcBorders>
              <w:top w:val="nil"/>
              <w:left w:val="nil"/>
              <w:bottom w:val="single" w:sz="8" w:space="0" w:color="auto"/>
              <w:right w:val="single" w:sz="8" w:space="0" w:color="auto"/>
            </w:tcBorders>
            <w:shd w:val="clear" w:color="auto" w:fill="auto"/>
            <w:vAlign w:val="center"/>
            <w:hideMark/>
          </w:tcPr>
          <w:p w14:paraId="497B37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71F7E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E548B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C7CA6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5170898" w14:textId="7BB94F6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FB18310" w14:textId="3EE743E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7FDE0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199258D" w14:textId="21BD53D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9C4DD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A13C33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50</w:t>
            </w:r>
          </w:p>
        </w:tc>
        <w:tc>
          <w:tcPr>
            <w:tcW w:w="976" w:type="dxa"/>
            <w:tcBorders>
              <w:top w:val="nil"/>
              <w:left w:val="nil"/>
              <w:bottom w:val="single" w:sz="8" w:space="0" w:color="auto"/>
              <w:right w:val="single" w:sz="8" w:space="0" w:color="auto"/>
            </w:tcBorders>
            <w:shd w:val="clear" w:color="auto" w:fill="auto"/>
            <w:vAlign w:val="center"/>
            <w:hideMark/>
          </w:tcPr>
          <w:p w14:paraId="033493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3163D1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S-M-142</w:t>
            </w:r>
          </w:p>
        </w:tc>
        <w:tc>
          <w:tcPr>
            <w:tcW w:w="682" w:type="dxa"/>
            <w:tcBorders>
              <w:top w:val="nil"/>
              <w:left w:val="nil"/>
              <w:bottom w:val="single" w:sz="8" w:space="0" w:color="auto"/>
              <w:right w:val="single" w:sz="8" w:space="0" w:color="auto"/>
            </w:tcBorders>
            <w:shd w:val="clear" w:color="auto" w:fill="auto"/>
            <w:vAlign w:val="center"/>
            <w:hideMark/>
          </w:tcPr>
          <w:p w14:paraId="5732889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176,507</w:t>
            </w:r>
          </w:p>
        </w:tc>
        <w:tc>
          <w:tcPr>
            <w:tcW w:w="587" w:type="dxa"/>
            <w:tcBorders>
              <w:top w:val="nil"/>
              <w:left w:val="nil"/>
              <w:bottom w:val="single" w:sz="8" w:space="0" w:color="auto"/>
              <w:right w:val="single" w:sz="8" w:space="0" w:color="auto"/>
            </w:tcBorders>
            <w:shd w:val="clear" w:color="auto" w:fill="auto"/>
            <w:vAlign w:val="center"/>
            <w:hideMark/>
          </w:tcPr>
          <w:p w14:paraId="48AF66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BF6151D" w14:textId="412289B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A94B686" w14:textId="7B5194E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62B2D57" w14:textId="2DF4457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17723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2969E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74304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R$ 920.000,00</w:t>
            </w:r>
          </w:p>
        </w:tc>
        <w:tc>
          <w:tcPr>
            <w:tcW w:w="435" w:type="dxa"/>
            <w:tcBorders>
              <w:top w:val="nil"/>
              <w:left w:val="nil"/>
              <w:bottom w:val="single" w:sz="8" w:space="0" w:color="auto"/>
              <w:right w:val="single" w:sz="8" w:space="0" w:color="auto"/>
            </w:tcBorders>
            <w:shd w:val="clear" w:color="auto" w:fill="auto"/>
            <w:vAlign w:val="center"/>
            <w:hideMark/>
          </w:tcPr>
          <w:p w14:paraId="511FD6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D6588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B3357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BBBDB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0EBB471" w14:textId="40A323B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D7627A5" w14:textId="345C2A7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8DBC18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19D2B8C" w14:textId="4C62219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476932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863CD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51</w:t>
            </w:r>
          </w:p>
        </w:tc>
        <w:tc>
          <w:tcPr>
            <w:tcW w:w="976" w:type="dxa"/>
            <w:tcBorders>
              <w:top w:val="nil"/>
              <w:left w:val="nil"/>
              <w:bottom w:val="single" w:sz="8" w:space="0" w:color="auto"/>
              <w:right w:val="single" w:sz="8" w:space="0" w:color="auto"/>
            </w:tcBorders>
            <w:shd w:val="clear" w:color="auto" w:fill="auto"/>
            <w:vAlign w:val="center"/>
            <w:hideMark/>
          </w:tcPr>
          <w:p w14:paraId="57BCA8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B9E1F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S-M-160</w:t>
            </w:r>
          </w:p>
        </w:tc>
        <w:tc>
          <w:tcPr>
            <w:tcW w:w="682" w:type="dxa"/>
            <w:tcBorders>
              <w:top w:val="nil"/>
              <w:left w:val="nil"/>
              <w:bottom w:val="single" w:sz="8" w:space="0" w:color="auto"/>
              <w:right w:val="single" w:sz="8" w:space="0" w:color="auto"/>
            </w:tcBorders>
            <w:shd w:val="clear" w:color="auto" w:fill="auto"/>
            <w:vAlign w:val="center"/>
            <w:hideMark/>
          </w:tcPr>
          <w:p w14:paraId="7C32EF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176,341</w:t>
            </w:r>
          </w:p>
        </w:tc>
        <w:tc>
          <w:tcPr>
            <w:tcW w:w="587" w:type="dxa"/>
            <w:tcBorders>
              <w:top w:val="nil"/>
              <w:left w:val="nil"/>
              <w:bottom w:val="single" w:sz="8" w:space="0" w:color="auto"/>
              <w:right w:val="single" w:sz="8" w:space="0" w:color="auto"/>
            </w:tcBorders>
            <w:shd w:val="clear" w:color="auto" w:fill="auto"/>
            <w:vAlign w:val="center"/>
            <w:hideMark/>
          </w:tcPr>
          <w:p w14:paraId="491A8A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1A31768B" w14:textId="4AA0DA2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69D7D92" w14:textId="055CBA0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2E74A65" w14:textId="77E5033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E1DBE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60F51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4AB29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R$ 850.000,00</w:t>
            </w:r>
          </w:p>
        </w:tc>
        <w:tc>
          <w:tcPr>
            <w:tcW w:w="435" w:type="dxa"/>
            <w:tcBorders>
              <w:top w:val="nil"/>
              <w:left w:val="nil"/>
              <w:bottom w:val="single" w:sz="8" w:space="0" w:color="auto"/>
              <w:right w:val="single" w:sz="8" w:space="0" w:color="auto"/>
            </w:tcBorders>
            <w:shd w:val="clear" w:color="auto" w:fill="auto"/>
            <w:vAlign w:val="center"/>
            <w:hideMark/>
          </w:tcPr>
          <w:p w14:paraId="6554DC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39295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9872B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19354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C14DE57" w14:textId="2E9938F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7A2926F" w14:textId="13C1741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2D89C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AFB4444" w14:textId="5F910DD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AD894A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3F857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52</w:t>
            </w:r>
          </w:p>
        </w:tc>
        <w:tc>
          <w:tcPr>
            <w:tcW w:w="976" w:type="dxa"/>
            <w:tcBorders>
              <w:top w:val="nil"/>
              <w:left w:val="nil"/>
              <w:bottom w:val="single" w:sz="8" w:space="0" w:color="auto"/>
              <w:right w:val="single" w:sz="8" w:space="0" w:color="auto"/>
            </w:tcBorders>
            <w:shd w:val="clear" w:color="auto" w:fill="auto"/>
            <w:vAlign w:val="center"/>
            <w:hideMark/>
          </w:tcPr>
          <w:p w14:paraId="293048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C5326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S-M-161</w:t>
            </w:r>
          </w:p>
        </w:tc>
        <w:tc>
          <w:tcPr>
            <w:tcW w:w="682" w:type="dxa"/>
            <w:tcBorders>
              <w:top w:val="nil"/>
              <w:left w:val="nil"/>
              <w:bottom w:val="single" w:sz="8" w:space="0" w:color="auto"/>
              <w:right w:val="single" w:sz="8" w:space="0" w:color="auto"/>
            </w:tcBorders>
            <w:shd w:val="clear" w:color="auto" w:fill="auto"/>
            <w:vAlign w:val="center"/>
            <w:hideMark/>
          </w:tcPr>
          <w:p w14:paraId="5D08B0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176,341</w:t>
            </w:r>
          </w:p>
        </w:tc>
        <w:tc>
          <w:tcPr>
            <w:tcW w:w="587" w:type="dxa"/>
            <w:tcBorders>
              <w:top w:val="nil"/>
              <w:left w:val="nil"/>
              <w:bottom w:val="single" w:sz="8" w:space="0" w:color="auto"/>
              <w:right w:val="single" w:sz="8" w:space="0" w:color="auto"/>
            </w:tcBorders>
            <w:shd w:val="clear" w:color="auto" w:fill="auto"/>
            <w:vAlign w:val="center"/>
            <w:hideMark/>
          </w:tcPr>
          <w:p w14:paraId="31691C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2884FA64" w14:textId="2CC4C28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0869956" w14:textId="525193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B524E7" w14:textId="70B4188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E556F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E9B14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4E6653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R$ 760.000,00</w:t>
            </w:r>
          </w:p>
        </w:tc>
        <w:tc>
          <w:tcPr>
            <w:tcW w:w="435" w:type="dxa"/>
            <w:tcBorders>
              <w:top w:val="nil"/>
              <w:left w:val="nil"/>
              <w:bottom w:val="single" w:sz="8" w:space="0" w:color="auto"/>
              <w:right w:val="single" w:sz="8" w:space="0" w:color="auto"/>
            </w:tcBorders>
            <w:shd w:val="clear" w:color="auto" w:fill="auto"/>
            <w:vAlign w:val="center"/>
            <w:hideMark/>
          </w:tcPr>
          <w:p w14:paraId="46A779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1E9A5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B87E9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80463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B71AAE8" w14:textId="0835E16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2B6812B" w14:textId="1646BBA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E85FD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56A51FF" w14:textId="5C3EF76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027F3C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1CABB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53</w:t>
            </w:r>
          </w:p>
        </w:tc>
        <w:tc>
          <w:tcPr>
            <w:tcW w:w="976" w:type="dxa"/>
            <w:tcBorders>
              <w:top w:val="nil"/>
              <w:left w:val="nil"/>
              <w:bottom w:val="single" w:sz="8" w:space="0" w:color="auto"/>
              <w:right w:val="single" w:sz="8" w:space="0" w:color="auto"/>
            </w:tcBorders>
            <w:shd w:val="clear" w:color="auto" w:fill="auto"/>
            <w:vAlign w:val="center"/>
            <w:hideMark/>
          </w:tcPr>
          <w:p w14:paraId="7975F3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D19CD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S-M-162</w:t>
            </w:r>
          </w:p>
        </w:tc>
        <w:tc>
          <w:tcPr>
            <w:tcW w:w="682" w:type="dxa"/>
            <w:tcBorders>
              <w:top w:val="nil"/>
              <w:left w:val="nil"/>
              <w:bottom w:val="single" w:sz="8" w:space="0" w:color="auto"/>
              <w:right w:val="single" w:sz="8" w:space="0" w:color="auto"/>
            </w:tcBorders>
            <w:shd w:val="clear" w:color="auto" w:fill="auto"/>
            <w:vAlign w:val="center"/>
            <w:hideMark/>
          </w:tcPr>
          <w:p w14:paraId="21F2CA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176,341</w:t>
            </w:r>
          </w:p>
        </w:tc>
        <w:tc>
          <w:tcPr>
            <w:tcW w:w="587" w:type="dxa"/>
            <w:tcBorders>
              <w:top w:val="nil"/>
              <w:left w:val="nil"/>
              <w:bottom w:val="single" w:sz="8" w:space="0" w:color="auto"/>
              <w:right w:val="single" w:sz="8" w:space="0" w:color="auto"/>
            </w:tcBorders>
            <w:shd w:val="clear" w:color="auto" w:fill="auto"/>
            <w:vAlign w:val="center"/>
            <w:hideMark/>
          </w:tcPr>
          <w:p w14:paraId="7A4B58E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379EC2C7" w14:textId="01D69FD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0A327EE" w14:textId="198B35E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3FB4EB" w14:textId="555C341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D0C84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4550F3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E352F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R$ 1.010.000,00</w:t>
            </w:r>
          </w:p>
        </w:tc>
        <w:tc>
          <w:tcPr>
            <w:tcW w:w="435" w:type="dxa"/>
            <w:tcBorders>
              <w:top w:val="nil"/>
              <w:left w:val="nil"/>
              <w:bottom w:val="single" w:sz="8" w:space="0" w:color="auto"/>
              <w:right w:val="single" w:sz="8" w:space="0" w:color="auto"/>
            </w:tcBorders>
            <w:shd w:val="clear" w:color="auto" w:fill="auto"/>
            <w:vAlign w:val="center"/>
            <w:hideMark/>
          </w:tcPr>
          <w:p w14:paraId="695FEA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FA5B57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32FD9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DC03D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3120ED7" w14:textId="2380277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6D039DA" w14:textId="7DCA046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D4841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80C6FC1" w14:textId="7B6E688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C7AD4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7C05A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54</w:t>
            </w:r>
          </w:p>
        </w:tc>
        <w:tc>
          <w:tcPr>
            <w:tcW w:w="976" w:type="dxa"/>
            <w:tcBorders>
              <w:top w:val="nil"/>
              <w:left w:val="nil"/>
              <w:bottom w:val="single" w:sz="8" w:space="0" w:color="auto"/>
              <w:right w:val="single" w:sz="8" w:space="0" w:color="auto"/>
            </w:tcBorders>
            <w:shd w:val="clear" w:color="auto" w:fill="auto"/>
            <w:vAlign w:val="center"/>
            <w:hideMark/>
          </w:tcPr>
          <w:p w14:paraId="795B1E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7B4F3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S-M-163</w:t>
            </w:r>
          </w:p>
        </w:tc>
        <w:tc>
          <w:tcPr>
            <w:tcW w:w="682" w:type="dxa"/>
            <w:tcBorders>
              <w:top w:val="nil"/>
              <w:left w:val="nil"/>
              <w:bottom w:val="single" w:sz="8" w:space="0" w:color="auto"/>
              <w:right w:val="single" w:sz="8" w:space="0" w:color="auto"/>
            </w:tcBorders>
            <w:shd w:val="clear" w:color="auto" w:fill="auto"/>
            <w:vAlign w:val="center"/>
            <w:hideMark/>
          </w:tcPr>
          <w:p w14:paraId="33F992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176,341</w:t>
            </w:r>
          </w:p>
        </w:tc>
        <w:tc>
          <w:tcPr>
            <w:tcW w:w="587" w:type="dxa"/>
            <w:tcBorders>
              <w:top w:val="nil"/>
              <w:left w:val="nil"/>
              <w:bottom w:val="single" w:sz="8" w:space="0" w:color="auto"/>
              <w:right w:val="single" w:sz="8" w:space="0" w:color="auto"/>
            </w:tcBorders>
            <w:shd w:val="clear" w:color="auto" w:fill="auto"/>
            <w:vAlign w:val="center"/>
            <w:hideMark/>
          </w:tcPr>
          <w:p w14:paraId="08849D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2936B76" w14:textId="3240EAF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C8E7B90" w14:textId="5F41AF9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1271A28" w14:textId="695CF8A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42338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628AF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11EFBD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R$ 770.000,00</w:t>
            </w:r>
          </w:p>
        </w:tc>
        <w:tc>
          <w:tcPr>
            <w:tcW w:w="435" w:type="dxa"/>
            <w:tcBorders>
              <w:top w:val="nil"/>
              <w:left w:val="nil"/>
              <w:bottom w:val="single" w:sz="8" w:space="0" w:color="auto"/>
              <w:right w:val="single" w:sz="8" w:space="0" w:color="auto"/>
            </w:tcBorders>
            <w:shd w:val="clear" w:color="auto" w:fill="auto"/>
            <w:vAlign w:val="center"/>
            <w:hideMark/>
          </w:tcPr>
          <w:p w14:paraId="353C25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F8221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E598A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C3195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5481A0A" w14:textId="2F6F6F2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A1BC5C6" w14:textId="2B2F34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67F3C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A3F3457" w14:textId="52E1DCC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8757A9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84FFF3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55</w:t>
            </w:r>
          </w:p>
        </w:tc>
        <w:tc>
          <w:tcPr>
            <w:tcW w:w="976" w:type="dxa"/>
            <w:tcBorders>
              <w:top w:val="nil"/>
              <w:left w:val="nil"/>
              <w:bottom w:val="single" w:sz="8" w:space="0" w:color="auto"/>
              <w:right w:val="single" w:sz="8" w:space="0" w:color="auto"/>
            </w:tcBorders>
            <w:shd w:val="clear" w:color="auto" w:fill="auto"/>
            <w:vAlign w:val="center"/>
            <w:hideMark/>
          </w:tcPr>
          <w:p w14:paraId="5FFEF3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2D1DA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S-M-195</w:t>
            </w:r>
          </w:p>
        </w:tc>
        <w:tc>
          <w:tcPr>
            <w:tcW w:w="682" w:type="dxa"/>
            <w:tcBorders>
              <w:top w:val="nil"/>
              <w:left w:val="nil"/>
              <w:bottom w:val="single" w:sz="8" w:space="0" w:color="auto"/>
              <w:right w:val="single" w:sz="8" w:space="0" w:color="auto"/>
            </w:tcBorders>
            <w:shd w:val="clear" w:color="auto" w:fill="auto"/>
            <w:vAlign w:val="center"/>
            <w:hideMark/>
          </w:tcPr>
          <w:p w14:paraId="57A764F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176,175</w:t>
            </w:r>
          </w:p>
        </w:tc>
        <w:tc>
          <w:tcPr>
            <w:tcW w:w="587" w:type="dxa"/>
            <w:tcBorders>
              <w:top w:val="nil"/>
              <w:left w:val="nil"/>
              <w:bottom w:val="single" w:sz="8" w:space="0" w:color="auto"/>
              <w:right w:val="single" w:sz="8" w:space="0" w:color="auto"/>
            </w:tcBorders>
            <w:shd w:val="clear" w:color="auto" w:fill="auto"/>
            <w:vAlign w:val="center"/>
            <w:hideMark/>
          </w:tcPr>
          <w:p w14:paraId="4BDA1B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9522C7A" w14:textId="68DC53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080F998" w14:textId="6E43549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EF41BAD" w14:textId="0F5E686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5D6A5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694F7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BE5E1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R$ 980.000,00</w:t>
            </w:r>
          </w:p>
        </w:tc>
        <w:tc>
          <w:tcPr>
            <w:tcW w:w="435" w:type="dxa"/>
            <w:tcBorders>
              <w:top w:val="nil"/>
              <w:left w:val="nil"/>
              <w:bottom w:val="single" w:sz="8" w:space="0" w:color="auto"/>
              <w:right w:val="single" w:sz="8" w:space="0" w:color="auto"/>
            </w:tcBorders>
            <w:shd w:val="clear" w:color="auto" w:fill="auto"/>
            <w:vAlign w:val="center"/>
            <w:hideMark/>
          </w:tcPr>
          <w:p w14:paraId="7CF972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8AEFE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C74AB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2DF26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5DE0896" w14:textId="1A08CA6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1FC39DC" w14:textId="64407F1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4447ED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2C20638" w14:textId="6AE7176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3FDCBB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DEBFF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56</w:t>
            </w:r>
          </w:p>
        </w:tc>
        <w:tc>
          <w:tcPr>
            <w:tcW w:w="976" w:type="dxa"/>
            <w:tcBorders>
              <w:top w:val="nil"/>
              <w:left w:val="nil"/>
              <w:bottom w:val="single" w:sz="8" w:space="0" w:color="auto"/>
              <w:right w:val="single" w:sz="8" w:space="0" w:color="auto"/>
            </w:tcBorders>
            <w:shd w:val="clear" w:color="auto" w:fill="auto"/>
            <w:vAlign w:val="center"/>
            <w:hideMark/>
          </w:tcPr>
          <w:p w14:paraId="41C59B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4F637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S-M-196</w:t>
            </w:r>
          </w:p>
        </w:tc>
        <w:tc>
          <w:tcPr>
            <w:tcW w:w="682" w:type="dxa"/>
            <w:tcBorders>
              <w:top w:val="nil"/>
              <w:left w:val="nil"/>
              <w:bottom w:val="single" w:sz="8" w:space="0" w:color="auto"/>
              <w:right w:val="single" w:sz="8" w:space="0" w:color="auto"/>
            </w:tcBorders>
            <w:shd w:val="clear" w:color="auto" w:fill="auto"/>
            <w:vAlign w:val="center"/>
            <w:hideMark/>
          </w:tcPr>
          <w:p w14:paraId="04BA10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176,175</w:t>
            </w:r>
          </w:p>
        </w:tc>
        <w:tc>
          <w:tcPr>
            <w:tcW w:w="587" w:type="dxa"/>
            <w:tcBorders>
              <w:top w:val="nil"/>
              <w:left w:val="nil"/>
              <w:bottom w:val="single" w:sz="8" w:space="0" w:color="auto"/>
              <w:right w:val="single" w:sz="8" w:space="0" w:color="auto"/>
            </w:tcBorders>
            <w:shd w:val="clear" w:color="auto" w:fill="auto"/>
            <w:vAlign w:val="center"/>
            <w:hideMark/>
          </w:tcPr>
          <w:p w14:paraId="7127CE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1F2BE67E" w14:textId="578C87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2363F92" w14:textId="4520C5E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631AF0A" w14:textId="7C66CFD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B14D4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934587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833D7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R$ 870.000,00</w:t>
            </w:r>
          </w:p>
        </w:tc>
        <w:tc>
          <w:tcPr>
            <w:tcW w:w="435" w:type="dxa"/>
            <w:tcBorders>
              <w:top w:val="nil"/>
              <w:left w:val="nil"/>
              <w:bottom w:val="single" w:sz="8" w:space="0" w:color="auto"/>
              <w:right w:val="single" w:sz="8" w:space="0" w:color="auto"/>
            </w:tcBorders>
            <w:shd w:val="clear" w:color="auto" w:fill="auto"/>
            <w:vAlign w:val="center"/>
            <w:hideMark/>
          </w:tcPr>
          <w:p w14:paraId="77DC61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CA433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26726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A431F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C0DE086" w14:textId="2844A75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B6B3C9D" w14:textId="1D7EBEB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C0114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08B886E" w14:textId="36D9513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D01CAD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A7DDB1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57</w:t>
            </w:r>
          </w:p>
        </w:tc>
        <w:tc>
          <w:tcPr>
            <w:tcW w:w="976" w:type="dxa"/>
            <w:tcBorders>
              <w:top w:val="nil"/>
              <w:left w:val="nil"/>
              <w:bottom w:val="single" w:sz="8" w:space="0" w:color="auto"/>
              <w:right w:val="single" w:sz="8" w:space="0" w:color="auto"/>
            </w:tcBorders>
            <w:shd w:val="clear" w:color="auto" w:fill="auto"/>
            <w:vAlign w:val="center"/>
            <w:hideMark/>
          </w:tcPr>
          <w:p w14:paraId="694ADB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7D35E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S-M-197</w:t>
            </w:r>
          </w:p>
        </w:tc>
        <w:tc>
          <w:tcPr>
            <w:tcW w:w="682" w:type="dxa"/>
            <w:tcBorders>
              <w:top w:val="nil"/>
              <w:left w:val="nil"/>
              <w:bottom w:val="single" w:sz="8" w:space="0" w:color="auto"/>
              <w:right w:val="single" w:sz="8" w:space="0" w:color="auto"/>
            </w:tcBorders>
            <w:shd w:val="clear" w:color="auto" w:fill="auto"/>
            <w:vAlign w:val="center"/>
            <w:hideMark/>
          </w:tcPr>
          <w:p w14:paraId="02D638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176,175</w:t>
            </w:r>
          </w:p>
        </w:tc>
        <w:tc>
          <w:tcPr>
            <w:tcW w:w="587" w:type="dxa"/>
            <w:tcBorders>
              <w:top w:val="nil"/>
              <w:left w:val="nil"/>
              <w:bottom w:val="single" w:sz="8" w:space="0" w:color="auto"/>
              <w:right w:val="single" w:sz="8" w:space="0" w:color="auto"/>
            </w:tcBorders>
            <w:shd w:val="clear" w:color="auto" w:fill="auto"/>
            <w:vAlign w:val="center"/>
            <w:hideMark/>
          </w:tcPr>
          <w:p w14:paraId="6F49D4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7E689DDD" w14:textId="31DBE3D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E7D26E4" w14:textId="73223E0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249B930" w14:textId="475018D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15267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16391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3D02B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R$ 980.000,00</w:t>
            </w:r>
          </w:p>
        </w:tc>
        <w:tc>
          <w:tcPr>
            <w:tcW w:w="435" w:type="dxa"/>
            <w:tcBorders>
              <w:top w:val="nil"/>
              <w:left w:val="nil"/>
              <w:bottom w:val="single" w:sz="8" w:space="0" w:color="auto"/>
              <w:right w:val="single" w:sz="8" w:space="0" w:color="auto"/>
            </w:tcBorders>
            <w:shd w:val="clear" w:color="auto" w:fill="auto"/>
            <w:vAlign w:val="center"/>
            <w:hideMark/>
          </w:tcPr>
          <w:p w14:paraId="642AE3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C6B55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CBD05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A7C16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573D704" w14:textId="5C878C7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80C8260" w14:textId="54B2D0D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2F299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FF6E024" w14:textId="6000F8D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AC028B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8CEE3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58</w:t>
            </w:r>
          </w:p>
        </w:tc>
        <w:tc>
          <w:tcPr>
            <w:tcW w:w="976" w:type="dxa"/>
            <w:tcBorders>
              <w:top w:val="nil"/>
              <w:left w:val="nil"/>
              <w:bottom w:val="single" w:sz="8" w:space="0" w:color="auto"/>
              <w:right w:val="single" w:sz="8" w:space="0" w:color="auto"/>
            </w:tcBorders>
            <w:shd w:val="clear" w:color="auto" w:fill="auto"/>
            <w:vAlign w:val="center"/>
            <w:hideMark/>
          </w:tcPr>
          <w:p w14:paraId="33F416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606CE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S-M-198</w:t>
            </w:r>
          </w:p>
        </w:tc>
        <w:tc>
          <w:tcPr>
            <w:tcW w:w="682" w:type="dxa"/>
            <w:tcBorders>
              <w:top w:val="nil"/>
              <w:left w:val="nil"/>
              <w:bottom w:val="single" w:sz="8" w:space="0" w:color="auto"/>
              <w:right w:val="single" w:sz="8" w:space="0" w:color="auto"/>
            </w:tcBorders>
            <w:shd w:val="clear" w:color="auto" w:fill="auto"/>
            <w:vAlign w:val="center"/>
            <w:hideMark/>
          </w:tcPr>
          <w:p w14:paraId="3E3A31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176,175</w:t>
            </w:r>
          </w:p>
        </w:tc>
        <w:tc>
          <w:tcPr>
            <w:tcW w:w="587" w:type="dxa"/>
            <w:tcBorders>
              <w:top w:val="nil"/>
              <w:left w:val="nil"/>
              <w:bottom w:val="single" w:sz="8" w:space="0" w:color="auto"/>
              <w:right w:val="single" w:sz="8" w:space="0" w:color="auto"/>
            </w:tcBorders>
            <w:shd w:val="clear" w:color="auto" w:fill="auto"/>
            <w:vAlign w:val="center"/>
            <w:hideMark/>
          </w:tcPr>
          <w:p w14:paraId="599361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604C230" w14:textId="0C739FF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F9A6B0C" w14:textId="57E1A70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209B3BA" w14:textId="2F725FF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940D6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780A7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D943B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R$ 950.000,00</w:t>
            </w:r>
          </w:p>
        </w:tc>
        <w:tc>
          <w:tcPr>
            <w:tcW w:w="435" w:type="dxa"/>
            <w:tcBorders>
              <w:top w:val="nil"/>
              <w:left w:val="nil"/>
              <w:bottom w:val="single" w:sz="8" w:space="0" w:color="auto"/>
              <w:right w:val="single" w:sz="8" w:space="0" w:color="auto"/>
            </w:tcBorders>
            <w:shd w:val="clear" w:color="auto" w:fill="auto"/>
            <w:vAlign w:val="center"/>
            <w:hideMark/>
          </w:tcPr>
          <w:p w14:paraId="1ABC02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9B806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3CF9A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E5950D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37F01F4" w14:textId="3E4BDE3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A7AA9CF" w14:textId="3E1CADE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ED13E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C5A2EBE" w14:textId="3B3B8F8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2ABA60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8E680F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59</w:t>
            </w:r>
          </w:p>
        </w:tc>
        <w:tc>
          <w:tcPr>
            <w:tcW w:w="976" w:type="dxa"/>
            <w:tcBorders>
              <w:top w:val="nil"/>
              <w:left w:val="nil"/>
              <w:bottom w:val="single" w:sz="8" w:space="0" w:color="auto"/>
              <w:right w:val="single" w:sz="8" w:space="0" w:color="auto"/>
            </w:tcBorders>
            <w:shd w:val="clear" w:color="auto" w:fill="auto"/>
            <w:vAlign w:val="center"/>
            <w:hideMark/>
          </w:tcPr>
          <w:p w14:paraId="2DEF76E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6B236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S-M-228</w:t>
            </w:r>
          </w:p>
        </w:tc>
        <w:tc>
          <w:tcPr>
            <w:tcW w:w="682" w:type="dxa"/>
            <w:tcBorders>
              <w:top w:val="nil"/>
              <w:left w:val="nil"/>
              <w:bottom w:val="single" w:sz="8" w:space="0" w:color="auto"/>
              <w:right w:val="single" w:sz="8" w:space="0" w:color="auto"/>
            </w:tcBorders>
            <w:shd w:val="clear" w:color="auto" w:fill="auto"/>
            <w:vAlign w:val="center"/>
            <w:hideMark/>
          </w:tcPr>
          <w:p w14:paraId="0DD201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176,008</w:t>
            </w:r>
          </w:p>
        </w:tc>
        <w:tc>
          <w:tcPr>
            <w:tcW w:w="587" w:type="dxa"/>
            <w:tcBorders>
              <w:top w:val="nil"/>
              <w:left w:val="nil"/>
              <w:bottom w:val="single" w:sz="8" w:space="0" w:color="auto"/>
              <w:right w:val="single" w:sz="8" w:space="0" w:color="auto"/>
            </w:tcBorders>
            <w:shd w:val="clear" w:color="auto" w:fill="auto"/>
            <w:vAlign w:val="center"/>
            <w:hideMark/>
          </w:tcPr>
          <w:p w14:paraId="4CA188D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C0B7778" w14:textId="1735CB2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EF32EDB" w14:textId="408418D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2594F91" w14:textId="6F6EB2B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74E36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E8DE1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42342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R$ 1.070.000,00</w:t>
            </w:r>
          </w:p>
        </w:tc>
        <w:tc>
          <w:tcPr>
            <w:tcW w:w="435" w:type="dxa"/>
            <w:tcBorders>
              <w:top w:val="nil"/>
              <w:left w:val="nil"/>
              <w:bottom w:val="single" w:sz="8" w:space="0" w:color="auto"/>
              <w:right w:val="single" w:sz="8" w:space="0" w:color="auto"/>
            </w:tcBorders>
            <w:shd w:val="clear" w:color="auto" w:fill="auto"/>
            <w:vAlign w:val="center"/>
            <w:hideMark/>
          </w:tcPr>
          <w:p w14:paraId="67B4A34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7E994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6F09A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75981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FC9206E" w14:textId="7EBFC5A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1EDE026" w14:textId="04E5727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DBCD0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F98596E" w14:textId="7511D1A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0D9978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E0C54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976" w:type="dxa"/>
            <w:tcBorders>
              <w:top w:val="nil"/>
              <w:left w:val="nil"/>
              <w:bottom w:val="single" w:sz="8" w:space="0" w:color="auto"/>
              <w:right w:val="single" w:sz="8" w:space="0" w:color="auto"/>
            </w:tcBorders>
            <w:shd w:val="clear" w:color="auto" w:fill="auto"/>
            <w:vAlign w:val="center"/>
            <w:hideMark/>
          </w:tcPr>
          <w:p w14:paraId="3A0F87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0DAAC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S-M-229</w:t>
            </w:r>
          </w:p>
        </w:tc>
        <w:tc>
          <w:tcPr>
            <w:tcW w:w="682" w:type="dxa"/>
            <w:tcBorders>
              <w:top w:val="nil"/>
              <w:left w:val="nil"/>
              <w:bottom w:val="single" w:sz="8" w:space="0" w:color="auto"/>
              <w:right w:val="single" w:sz="8" w:space="0" w:color="auto"/>
            </w:tcBorders>
            <w:shd w:val="clear" w:color="auto" w:fill="auto"/>
            <w:vAlign w:val="center"/>
            <w:hideMark/>
          </w:tcPr>
          <w:p w14:paraId="6020435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176,008</w:t>
            </w:r>
          </w:p>
        </w:tc>
        <w:tc>
          <w:tcPr>
            <w:tcW w:w="587" w:type="dxa"/>
            <w:tcBorders>
              <w:top w:val="nil"/>
              <w:left w:val="nil"/>
              <w:bottom w:val="single" w:sz="8" w:space="0" w:color="auto"/>
              <w:right w:val="single" w:sz="8" w:space="0" w:color="auto"/>
            </w:tcBorders>
            <w:shd w:val="clear" w:color="auto" w:fill="auto"/>
            <w:vAlign w:val="center"/>
            <w:hideMark/>
          </w:tcPr>
          <w:p w14:paraId="50C350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FFA980B" w14:textId="7ADDAD4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BA7DBB9" w14:textId="30DB2E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1A5409D" w14:textId="0AA01A3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BACC3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DCEC7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0CD62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R$ 1.030.000,00</w:t>
            </w:r>
          </w:p>
        </w:tc>
        <w:tc>
          <w:tcPr>
            <w:tcW w:w="435" w:type="dxa"/>
            <w:tcBorders>
              <w:top w:val="nil"/>
              <w:left w:val="nil"/>
              <w:bottom w:val="single" w:sz="8" w:space="0" w:color="auto"/>
              <w:right w:val="single" w:sz="8" w:space="0" w:color="auto"/>
            </w:tcBorders>
            <w:shd w:val="clear" w:color="auto" w:fill="auto"/>
            <w:vAlign w:val="center"/>
            <w:hideMark/>
          </w:tcPr>
          <w:p w14:paraId="4244C7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3937D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C3EC4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F151F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8643B78" w14:textId="5643695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84A4987" w14:textId="69E55DA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4F39F3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12F5B98" w14:textId="1E82BFE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749D46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6980B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61</w:t>
            </w:r>
          </w:p>
        </w:tc>
        <w:tc>
          <w:tcPr>
            <w:tcW w:w="976" w:type="dxa"/>
            <w:tcBorders>
              <w:top w:val="nil"/>
              <w:left w:val="nil"/>
              <w:bottom w:val="single" w:sz="8" w:space="0" w:color="auto"/>
              <w:right w:val="single" w:sz="8" w:space="0" w:color="auto"/>
            </w:tcBorders>
            <w:shd w:val="clear" w:color="auto" w:fill="auto"/>
            <w:vAlign w:val="center"/>
            <w:hideMark/>
          </w:tcPr>
          <w:p w14:paraId="61FA99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5DBF1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S-M-230</w:t>
            </w:r>
          </w:p>
        </w:tc>
        <w:tc>
          <w:tcPr>
            <w:tcW w:w="682" w:type="dxa"/>
            <w:tcBorders>
              <w:top w:val="nil"/>
              <w:left w:val="nil"/>
              <w:bottom w:val="single" w:sz="8" w:space="0" w:color="auto"/>
              <w:right w:val="single" w:sz="8" w:space="0" w:color="auto"/>
            </w:tcBorders>
            <w:shd w:val="clear" w:color="auto" w:fill="auto"/>
            <w:vAlign w:val="center"/>
            <w:hideMark/>
          </w:tcPr>
          <w:p w14:paraId="41CFFA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176,008</w:t>
            </w:r>
          </w:p>
        </w:tc>
        <w:tc>
          <w:tcPr>
            <w:tcW w:w="587" w:type="dxa"/>
            <w:tcBorders>
              <w:top w:val="nil"/>
              <w:left w:val="nil"/>
              <w:bottom w:val="single" w:sz="8" w:space="0" w:color="auto"/>
              <w:right w:val="single" w:sz="8" w:space="0" w:color="auto"/>
            </w:tcBorders>
            <w:shd w:val="clear" w:color="auto" w:fill="auto"/>
            <w:vAlign w:val="center"/>
            <w:hideMark/>
          </w:tcPr>
          <w:p w14:paraId="62C180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346AF734" w14:textId="4E5323A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69A5DC9" w14:textId="0F30327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B0C9DF7" w14:textId="1DA6094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E1504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75C0D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16DB3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R$ 1.010.000,00</w:t>
            </w:r>
          </w:p>
        </w:tc>
        <w:tc>
          <w:tcPr>
            <w:tcW w:w="435" w:type="dxa"/>
            <w:tcBorders>
              <w:top w:val="nil"/>
              <w:left w:val="nil"/>
              <w:bottom w:val="single" w:sz="8" w:space="0" w:color="auto"/>
              <w:right w:val="single" w:sz="8" w:space="0" w:color="auto"/>
            </w:tcBorders>
            <w:shd w:val="clear" w:color="auto" w:fill="auto"/>
            <w:vAlign w:val="center"/>
            <w:hideMark/>
          </w:tcPr>
          <w:p w14:paraId="789187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2061D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FAE04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1E0AD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3612DC7" w14:textId="424277A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2CD3">
              <w:rPr>
                <w:sz w:val="14"/>
                <w:szCs w:val="14"/>
              </w:rPr>
              <w:t>Not</w:t>
            </w:r>
            <w:proofErr w:type="spellEnd"/>
            <w:r w:rsidRPr="00022CD3">
              <w:rPr>
                <w:sz w:val="14"/>
                <w:szCs w:val="14"/>
              </w:rPr>
              <w:t xml:space="preserve"> </w:t>
            </w:r>
            <w:proofErr w:type="spellStart"/>
            <w:r w:rsidRPr="00022CD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2262A98" w14:textId="79F4F77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D3CFA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7605FD8" w14:textId="60F106E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769603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6668C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62</w:t>
            </w:r>
          </w:p>
        </w:tc>
        <w:tc>
          <w:tcPr>
            <w:tcW w:w="976" w:type="dxa"/>
            <w:tcBorders>
              <w:top w:val="nil"/>
              <w:left w:val="nil"/>
              <w:bottom w:val="single" w:sz="8" w:space="0" w:color="auto"/>
              <w:right w:val="single" w:sz="8" w:space="0" w:color="auto"/>
            </w:tcBorders>
            <w:shd w:val="clear" w:color="auto" w:fill="auto"/>
            <w:vAlign w:val="center"/>
            <w:hideMark/>
          </w:tcPr>
          <w:p w14:paraId="071782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BF06F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S-M-231</w:t>
            </w:r>
          </w:p>
        </w:tc>
        <w:tc>
          <w:tcPr>
            <w:tcW w:w="682" w:type="dxa"/>
            <w:tcBorders>
              <w:top w:val="nil"/>
              <w:left w:val="nil"/>
              <w:bottom w:val="single" w:sz="8" w:space="0" w:color="auto"/>
              <w:right w:val="single" w:sz="8" w:space="0" w:color="auto"/>
            </w:tcBorders>
            <w:shd w:val="clear" w:color="auto" w:fill="auto"/>
            <w:vAlign w:val="center"/>
            <w:hideMark/>
          </w:tcPr>
          <w:p w14:paraId="420341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176,008</w:t>
            </w:r>
          </w:p>
        </w:tc>
        <w:tc>
          <w:tcPr>
            <w:tcW w:w="587" w:type="dxa"/>
            <w:tcBorders>
              <w:top w:val="nil"/>
              <w:left w:val="nil"/>
              <w:bottom w:val="single" w:sz="8" w:space="0" w:color="auto"/>
              <w:right w:val="single" w:sz="8" w:space="0" w:color="auto"/>
            </w:tcBorders>
            <w:shd w:val="clear" w:color="auto" w:fill="auto"/>
            <w:vAlign w:val="center"/>
            <w:hideMark/>
          </w:tcPr>
          <w:p w14:paraId="11FC3F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1509CE13" w14:textId="1E3B94E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4337809" w14:textId="56E70B8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590AF89" w14:textId="6B6F792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AAAF2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B237A1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B0FC8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R$ 870.000,00</w:t>
            </w:r>
          </w:p>
        </w:tc>
        <w:tc>
          <w:tcPr>
            <w:tcW w:w="435" w:type="dxa"/>
            <w:tcBorders>
              <w:top w:val="nil"/>
              <w:left w:val="nil"/>
              <w:bottom w:val="single" w:sz="8" w:space="0" w:color="auto"/>
              <w:right w:val="single" w:sz="8" w:space="0" w:color="auto"/>
            </w:tcBorders>
            <w:shd w:val="clear" w:color="auto" w:fill="auto"/>
            <w:vAlign w:val="center"/>
            <w:hideMark/>
          </w:tcPr>
          <w:p w14:paraId="278CCCC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F9860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3B845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F3C50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7F81BB6" w14:textId="54BADFD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44BE9B7" w14:textId="47DFB6D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F51C7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F6817E4" w14:textId="37582D0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D8D6DB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09C13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63</w:t>
            </w:r>
          </w:p>
        </w:tc>
        <w:tc>
          <w:tcPr>
            <w:tcW w:w="976" w:type="dxa"/>
            <w:tcBorders>
              <w:top w:val="nil"/>
              <w:left w:val="nil"/>
              <w:bottom w:val="single" w:sz="8" w:space="0" w:color="auto"/>
              <w:right w:val="single" w:sz="8" w:space="0" w:color="auto"/>
            </w:tcBorders>
            <w:shd w:val="clear" w:color="auto" w:fill="auto"/>
            <w:vAlign w:val="center"/>
            <w:hideMark/>
          </w:tcPr>
          <w:p w14:paraId="3EB3CE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300E35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S-M-232</w:t>
            </w:r>
          </w:p>
        </w:tc>
        <w:tc>
          <w:tcPr>
            <w:tcW w:w="682" w:type="dxa"/>
            <w:tcBorders>
              <w:top w:val="nil"/>
              <w:left w:val="nil"/>
              <w:bottom w:val="single" w:sz="8" w:space="0" w:color="auto"/>
              <w:right w:val="single" w:sz="8" w:space="0" w:color="auto"/>
            </w:tcBorders>
            <w:shd w:val="clear" w:color="auto" w:fill="auto"/>
            <w:vAlign w:val="center"/>
            <w:hideMark/>
          </w:tcPr>
          <w:p w14:paraId="241F19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173,411</w:t>
            </w:r>
          </w:p>
        </w:tc>
        <w:tc>
          <w:tcPr>
            <w:tcW w:w="587" w:type="dxa"/>
            <w:tcBorders>
              <w:top w:val="nil"/>
              <w:left w:val="nil"/>
              <w:bottom w:val="single" w:sz="8" w:space="0" w:color="auto"/>
              <w:right w:val="single" w:sz="8" w:space="0" w:color="auto"/>
            </w:tcBorders>
            <w:shd w:val="clear" w:color="auto" w:fill="auto"/>
            <w:vAlign w:val="center"/>
            <w:hideMark/>
          </w:tcPr>
          <w:p w14:paraId="5830EE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8409106" w14:textId="516D456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00885E6" w14:textId="1114208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2057F8E" w14:textId="540B4D1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7FB2A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99A48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EC9A1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R$ 960.000,00</w:t>
            </w:r>
          </w:p>
        </w:tc>
        <w:tc>
          <w:tcPr>
            <w:tcW w:w="435" w:type="dxa"/>
            <w:tcBorders>
              <w:top w:val="nil"/>
              <w:left w:val="nil"/>
              <w:bottom w:val="single" w:sz="8" w:space="0" w:color="auto"/>
              <w:right w:val="single" w:sz="8" w:space="0" w:color="auto"/>
            </w:tcBorders>
            <w:shd w:val="clear" w:color="auto" w:fill="auto"/>
            <w:vAlign w:val="center"/>
            <w:hideMark/>
          </w:tcPr>
          <w:p w14:paraId="283D53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3BBF1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C19EC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98A91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3FAB608" w14:textId="2841F6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4260ECD" w14:textId="3172E5F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312834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843D69F" w14:textId="0F25038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B7E7CB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5B640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64</w:t>
            </w:r>
          </w:p>
        </w:tc>
        <w:tc>
          <w:tcPr>
            <w:tcW w:w="976" w:type="dxa"/>
            <w:tcBorders>
              <w:top w:val="nil"/>
              <w:left w:val="nil"/>
              <w:bottom w:val="single" w:sz="8" w:space="0" w:color="auto"/>
              <w:right w:val="single" w:sz="8" w:space="0" w:color="auto"/>
            </w:tcBorders>
            <w:shd w:val="clear" w:color="auto" w:fill="auto"/>
            <w:vAlign w:val="center"/>
            <w:hideMark/>
          </w:tcPr>
          <w:p w14:paraId="1BE84F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A4D2B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S-M-273</w:t>
            </w:r>
          </w:p>
        </w:tc>
        <w:tc>
          <w:tcPr>
            <w:tcW w:w="682" w:type="dxa"/>
            <w:tcBorders>
              <w:top w:val="nil"/>
              <w:left w:val="nil"/>
              <w:bottom w:val="single" w:sz="8" w:space="0" w:color="auto"/>
              <w:right w:val="single" w:sz="8" w:space="0" w:color="auto"/>
            </w:tcBorders>
            <w:shd w:val="clear" w:color="auto" w:fill="auto"/>
            <w:vAlign w:val="center"/>
            <w:hideMark/>
          </w:tcPr>
          <w:p w14:paraId="3D787F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142,347</w:t>
            </w:r>
          </w:p>
        </w:tc>
        <w:tc>
          <w:tcPr>
            <w:tcW w:w="587" w:type="dxa"/>
            <w:tcBorders>
              <w:top w:val="nil"/>
              <w:left w:val="nil"/>
              <w:bottom w:val="single" w:sz="8" w:space="0" w:color="auto"/>
              <w:right w:val="single" w:sz="8" w:space="0" w:color="auto"/>
            </w:tcBorders>
            <w:shd w:val="clear" w:color="auto" w:fill="auto"/>
            <w:vAlign w:val="center"/>
            <w:hideMark/>
          </w:tcPr>
          <w:p w14:paraId="52C19C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8985D58" w14:textId="3757E80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841F6B3" w14:textId="04EB448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5A202EC" w14:textId="2B4121C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35706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C8F22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A35AC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R$ 890.000,00</w:t>
            </w:r>
          </w:p>
        </w:tc>
        <w:tc>
          <w:tcPr>
            <w:tcW w:w="435" w:type="dxa"/>
            <w:tcBorders>
              <w:top w:val="nil"/>
              <w:left w:val="nil"/>
              <w:bottom w:val="single" w:sz="8" w:space="0" w:color="auto"/>
              <w:right w:val="single" w:sz="8" w:space="0" w:color="auto"/>
            </w:tcBorders>
            <w:shd w:val="clear" w:color="auto" w:fill="auto"/>
            <w:vAlign w:val="center"/>
            <w:hideMark/>
          </w:tcPr>
          <w:p w14:paraId="182552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50</w:t>
            </w:r>
          </w:p>
        </w:tc>
        <w:tc>
          <w:tcPr>
            <w:tcW w:w="778" w:type="dxa"/>
            <w:tcBorders>
              <w:top w:val="nil"/>
              <w:left w:val="nil"/>
              <w:bottom w:val="single" w:sz="8" w:space="0" w:color="auto"/>
              <w:right w:val="single" w:sz="8" w:space="0" w:color="auto"/>
            </w:tcBorders>
            <w:shd w:val="clear" w:color="auto" w:fill="auto"/>
            <w:vAlign w:val="center"/>
            <w:hideMark/>
          </w:tcPr>
          <w:p w14:paraId="6AED18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4C5BB5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0B09A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21A5215" w14:textId="4CCE60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6CBB862" w14:textId="5A5C3B8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06D6FC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1650505" w14:textId="6F69AC9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AA83A3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E83418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65</w:t>
            </w:r>
          </w:p>
        </w:tc>
        <w:tc>
          <w:tcPr>
            <w:tcW w:w="976" w:type="dxa"/>
            <w:tcBorders>
              <w:top w:val="nil"/>
              <w:left w:val="nil"/>
              <w:bottom w:val="single" w:sz="8" w:space="0" w:color="auto"/>
              <w:right w:val="single" w:sz="8" w:space="0" w:color="auto"/>
            </w:tcBorders>
            <w:shd w:val="clear" w:color="auto" w:fill="auto"/>
            <w:vAlign w:val="center"/>
            <w:hideMark/>
          </w:tcPr>
          <w:p w14:paraId="1C7602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64811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S-M-274</w:t>
            </w:r>
          </w:p>
        </w:tc>
        <w:tc>
          <w:tcPr>
            <w:tcW w:w="682" w:type="dxa"/>
            <w:tcBorders>
              <w:top w:val="nil"/>
              <w:left w:val="nil"/>
              <w:bottom w:val="single" w:sz="8" w:space="0" w:color="auto"/>
              <w:right w:val="single" w:sz="8" w:space="0" w:color="auto"/>
            </w:tcBorders>
            <w:shd w:val="clear" w:color="auto" w:fill="auto"/>
            <w:vAlign w:val="center"/>
            <w:hideMark/>
          </w:tcPr>
          <w:p w14:paraId="45DDB9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84,353</w:t>
            </w:r>
          </w:p>
        </w:tc>
        <w:tc>
          <w:tcPr>
            <w:tcW w:w="587" w:type="dxa"/>
            <w:tcBorders>
              <w:top w:val="nil"/>
              <w:left w:val="nil"/>
              <w:bottom w:val="single" w:sz="8" w:space="0" w:color="auto"/>
              <w:right w:val="single" w:sz="8" w:space="0" w:color="auto"/>
            </w:tcBorders>
            <w:shd w:val="clear" w:color="auto" w:fill="auto"/>
            <w:vAlign w:val="center"/>
            <w:hideMark/>
          </w:tcPr>
          <w:p w14:paraId="662D0E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69A4D7E0" w14:textId="16E089E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3FA8FA7" w14:textId="13E44BF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65ED5B" w14:textId="7F8AEA9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74FA7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5D14C4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6968E2F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R$ 460.000,00</w:t>
            </w:r>
          </w:p>
        </w:tc>
        <w:tc>
          <w:tcPr>
            <w:tcW w:w="435" w:type="dxa"/>
            <w:tcBorders>
              <w:top w:val="nil"/>
              <w:left w:val="nil"/>
              <w:bottom w:val="single" w:sz="8" w:space="0" w:color="auto"/>
              <w:right w:val="single" w:sz="8" w:space="0" w:color="auto"/>
            </w:tcBorders>
            <w:shd w:val="clear" w:color="auto" w:fill="auto"/>
            <w:vAlign w:val="center"/>
            <w:hideMark/>
          </w:tcPr>
          <w:p w14:paraId="77D7F2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778" w:type="dxa"/>
            <w:tcBorders>
              <w:top w:val="nil"/>
              <w:left w:val="nil"/>
              <w:bottom w:val="single" w:sz="8" w:space="0" w:color="auto"/>
              <w:right w:val="single" w:sz="8" w:space="0" w:color="auto"/>
            </w:tcBorders>
            <w:shd w:val="clear" w:color="auto" w:fill="auto"/>
            <w:vAlign w:val="center"/>
            <w:hideMark/>
          </w:tcPr>
          <w:p w14:paraId="326CB7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FC01C9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815F2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D02E996" w14:textId="424C385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3C80817" w14:textId="12D0606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BEB4A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C858E13" w14:textId="3D66101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E46349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2CDCB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66</w:t>
            </w:r>
          </w:p>
        </w:tc>
        <w:tc>
          <w:tcPr>
            <w:tcW w:w="976" w:type="dxa"/>
            <w:tcBorders>
              <w:top w:val="nil"/>
              <w:left w:val="nil"/>
              <w:bottom w:val="single" w:sz="8" w:space="0" w:color="auto"/>
              <w:right w:val="single" w:sz="8" w:space="0" w:color="auto"/>
            </w:tcBorders>
            <w:shd w:val="clear" w:color="auto" w:fill="auto"/>
            <w:vAlign w:val="center"/>
            <w:hideMark/>
          </w:tcPr>
          <w:p w14:paraId="0C0FB1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1104F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S-M-275</w:t>
            </w:r>
          </w:p>
        </w:tc>
        <w:tc>
          <w:tcPr>
            <w:tcW w:w="682" w:type="dxa"/>
            <w:tcBorders>
              <w:top w:val="nil"/>
              <w:left w:val="nil"/>
              <w:bottom w:val="single" w:sz="8" w:space="0" w:color="auto"/>
              <w:right w:val="single" w:sz="8" w:space="0" w:color="auto"/>
            </w:tcBorders>
            <w:shd w:val="clear" w:color="auto" w:fill="auto"/>
            <w:vAlign w:val="center"/>
            <w:hideMark/>
          </w:tcPr>
          <w:p w14:paraId="79D8EE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52,527</w:t>
            </w:r>
          </w:p>
        </w:tc>
        <w:tc>
          <w:tcPr>
            <w:tcW w:w="587" w:type="dxa"/>
            <w:tcBorders>
              <w:top w:val="nil"/>
              <w:left w:val="nil"/>
              <w:bottom w:val="single" w:sz="8" w:space="0" w:color="auto"/>
              <w:right w:val="single" w:sz="8" w:space="0" w:color="auto"/>
            </w:tcBorders>
            <w:shd w:val="clear" w:color="auto" w:fill="auto"/>
            <w:vAlign w:val="center"/>
            <w:hideMark/>
          </w:tcPr>
          <w:p w14:paraId="123821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SS-AR1</w:t>
            </w:r>
          </w:p>
        </w:tc>
        <w:tc>
          <w:tcPr>
            <w:tcW w:w="1038" w:type="dxa"/>
            <w:tcBorders>
              <w:top w:val="nil"/>
              <w:left w:val="nil"/>
              <w:bottom w:val="single" w:sz="8" w:space="0" w:color="auto"/>
              <w:right w:val="single" w:sz="8" w:space="0" w:color="auto"/>
            </w:tcBorders>
            <w:shd w:val="clear" w:color="auto" w:fill="auto"/>
            <w:vAlign w:val="center"/>
            <w:hideMark/>
          </w:tcPr>
          <w:p w14:paraId="0E58E4D7" w14:textId="0701D4B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34FBBEA" w14:textId="5E08393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4E8AF24" w14:textId="21AAB47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D93B5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69C1E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5E4DE98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R$ 280.000,00</w:t>
            </w:r>
          </w:p>
        </w:tc>
        <w:tc>
          <w:tcPr>
            <w:tcW w:w="435" w:type="dxa"/>
            <w:tcBorders>
              <w:top w:val="nil"/>
              <w:left w:val="nil"/>
              <w:bottom w:val="single" w:sz="8" w:space="0" w:color="auto"/>
              <w:right w:val="single" w:sz="8" w:space="0" w:color="auto"/>
            </w:tcBorders>
            <w:shd w:val="clear" w:color="auto" w:fill="auto"/>
            <w:vAlign w:val="center"/>
            <w:hideMark/>
          </w:tcPr>
          <w:p w14:paraId="6E05EC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743D14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642769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ECB89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16A5BCC" w14:textId="44E0184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85050D6" w14:textId="5909954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C3A16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B831195" w14:textId="7108952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2D5D48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65CEF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67</w:t>
            </w:r>
          </w:p>
        </w:tc>
        <w:tc>
          <w:tcPr>
            <w:tcW w:w="976" w:type="dxa"/>
            <w:tcBorders>
              <w:top w:val="nil"/>
              <w:left w:val="nil"/>
              <w:bottom w:val="single" w:sz="8" w:space="0" w:color="auto"/>
              <w:right w:val="single" w:sz="8" w:space="0" w:color="auto"/>
            </w:tcBorders>
            <w:shd w:val="clear" w:color="auto" w:fill="auto"/>
            <w:vAlign w:val="center"/>
            <w:hideMark/>
          </w:tcPr>
          <w:p w14:paraId="566F49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6665A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S-M-404A</w:t>
            </w:r>
          </w:p>
        </w:tc>
        <w:tc>
          <w:tcPr>
            <w:tcW w:w="682" w:type="dxa"/>
            <w:tcBorders>
              <w:top w:val="nil"/>
              <w:left w:val="nil"/>
              <w:bottom w:val="single" w:sz="8" w:space="0" w:color="auto"/>
              <w:right w:val="single" w:sz="8" w:space="0" w:color="auto"/>
            </w:tcBorders>
            <w:shd w:val="clear" w:color="auto" w:fill="auto"/>
            <w:vAlign w:val="center"/>
            <w:hideMark/>
          </w:tcPr>
          <w:p w14:paraId="1FAF9E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465,479</w:t>
            </w:r>
          </w:p>
        </w:tc>
        <w:tc>
          <w:tcPr>
            <w:tcW w:w="587" w:type="dxa"/>
            <w:tcBorders>
              <w:top w:val="nil"/>
              <w:left w:val="nil"/>
              <w:bottom w:val="single" w:sz="8" w:space="0" w:color="auto"/>
              <w:right w:val="single" w:sz="8" w:space="0" w:color="auto"/>
            </w:tcBorders>
            <w:shd w:val="clear" w:color="auto" w:fill="auto"/>
            <w:vAlign w:val="center"/>
            <w:hideMark/>
          </w:tcPr>
          <w:p w14:paraId="2F567C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SS-AR2</w:t>
            </w:r>
          </w:p>
        </w:tc>
        <w:tc>
          <w:tcPr>
            <w:tcW w:w="1038" w:type="dxa"/>
            <w:tcBorders>
              <w:top w:val="nil"/>
              <w:left w:val="nil"/>
              <w:bottom w:val="single" w:sz="8" w:space="0" w:color="auto"/>
              <w:right w:val="single" w:sz="8" w:space="0" w:color="auto"/>
            </w:tcBorders>
            <w:shd w:val="clear" w:color="auto" w:fill="auto"/>
            <w:vAlign w:val="center"/>
            <w:hideMark/>
          </w:tcPr>
          <w:p w14:paraId="23F31B62" w14:textId="614F8F1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06E531F" w14:textId="5DFA76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77A1E7" w14:textId="51717D1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F8B0C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465FF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R$ 100.000,00</w:t>
            </w:r>
          </w:p>
        </w:tc>
        <w:tc>
          <w:tcPr>
            <w:tcW w:w="1001" w:type="dxa"/>
            <w:tcBorders>
              <w:top w:val="nil"/>
              <w:left w:val="nil"/>
              <w:bottom w:val="single" w:sz="8" w:space="0" w:color="auto"/>
              <w:right w:val="single" w:sz="8" w:space="0" w:color="auto"/>
            </w:tcBorders>
            <w:shd w:val="clear" w:color="auto" w:fill="auto"/>
            <w:vAlign w:val="center"/>
            <w:hideMark/>
          </w:tcPr>
          <w:p w14:paraId="28043E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R$ 7.380.000,00</w:t>
            </w:r>
          </w:p>
        </w:tc>
        <w:tc>
          <w:tcPr>
            <w:tcW w:w="435" w:type="dxa"/>
            <w:tcBorders>
              <w:top w:val="nil"/>
              <w:left w:val="nil"/>
              <w:bottom w:val="single" w:sz="8" w:space="0" w:color="auto"/>
              <w:right w:val="single" w:sz="8" w:space="0" w:color="auto"/>
            </w:tcBorders>
            <w:shd w:val="clear" w:color="auto" w:fill="auto"/>
            <w:vAlign w:val="center"/>
            <w:hideMark/>
          </w:tcPr>
          <w:p w14:paraId="45EB23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160</w:t>
            </w:r>
          </w:p>
        </w:tc>
        <w:tc>
          <w:tcPr>
            <w:tcW w:w="778" w:type="dxa"/>
            <w:tcBorders>
              <w:top w:val="nil"/>
              <w:left w:val="nil"/>
              <w:bottom w:val="single" w:sz="8" w:space="0" w:color="auto"/>
              <w:right w:val="single" w:sz="8" w:space="0" w:color="auto"/>
            </w:tcBorders>
            <w:shd w:val="clear" w:color="auto" w:fill="auto"/>
            <w:vAlign w:val="center"/>
            <w:hideMark/>
          </w:tcPr>
          <w:p w14:paraId="68AF9A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3BBA8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135D73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98E2901" w14:textId="38F802D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DC7E4E6" w14:textId="6C8199A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8A54E1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8B13F49" w14:textId="196F246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266B94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047D0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w:t>
            </w:r>
          </w:p>
        </w:tc>
        <w:tc>
          <w:tcPr>
            <w:tcW w:w="976" w:type="dxa"/>
            <w:tcBorders>
              <w:top w:val="nil"/>
              <w:left w:val="nil"/>
              <w:bottom w:val="single" w:sz="8" w:space="0" w:color="auto"/>
              <w:right w:val="single" w:sz="8" w:space="0" w:color="auto"/>
            </w:tcBorders>
            <w:shd w:val="clear" w:color="auto" w:fill="auto"/>
            <w:vAlign w:val="center"/>
            <w:hideMark/>
          </w:tcPr>
          <w:p w14:paraId="2E14EB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388385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S-M-502</w:t>
            </w:r>
          </w:p>
        </w:tc>
        <w:tc>
          <w:tcPr>
            <w:tcW w:w="682" w:type="dxa"/>
            <w:tcBorders>
              <w:top w:val="nil"/>
              <w:left w:val="nil"/>
              <w:bottom w:val="single" w:sz="8" w:space="0" w:color="auto"/>
              <w:right w:val="single" w:sz="8" w:space="0" w:color="auto"/>
            </w:tcBorders>
            <w:shd w:val="clear" w:color="auto" w:fill="auto"/>
            <w:vAlign w:val="center"/>
            <w:hideMark/>
          </w:tcPr>
          <w:p w14:paraId="4BE542A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174,987</w:t>
            </w:r>
          </w:p>
        </w:tc>
        <w:tc>
          <w:tcPr>
            <w:tcW w:w="587" w:type="dxa"/>
            <w:tcBorders>
              <w:top w:val="nil"/>
              <w:left w:val="nil"/>
              <w:bottom w:val="single" w:sz="8" w:space="0" w:color="auto"/>
              <w:right w:val="single" w:sz="8" w:space="0" w:color="auto"/>
            </w:tcBorders>
            <w:shd w:val="clear" w:color="auto" w:fill="auto"/>
            <w:vAlign w:val="center"/>
            <w:hideMark/>
          </w:tcPr>
          <w:p w14:paraId="353C03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5A5FFE40" w14:textId="548591E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FA9BD89" w14:textId="15D8D6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DD8F3E8" w14:textId="4DC7F9C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711DB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31FB8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2F5633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R$ 1.280.000,00</w:t>
            </w:r>
          </w:p>
        </w:tc>
        <w:tc>
          <w:tcPr>
            <w:tcW w:w="435" w:type="dxa"/>
            <w:tcBorders>
              <w:top w:val="nil"/>
              <w:left w:val="nil"/>
              <w:bottom w:val="single" w:sz="8" w:space="0" w:color="auto"/>
              <w:right w:val="single" w:sz="8" w:space="0" w:color="auto"/>
            </w:tcBorders>
            <w:shd w:val="clear" w:color="auto" w:fill="auto"/>
            <w:vAlign w:val="center"/>
            <w:hideMark/>
          </w:tcPr>
          <w:p w14:paraId="3AEBD3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41706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266CC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CC2D4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966EB2A" w14:textId="6F15982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C5878B6" w14:textId="32DDDBE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91B98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2B2DA20" w14:textId="7EAA762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5DA566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9DE56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69</w:t>
            </w:r>
          </w:p>
        </w:tc>
        <w:tc>
          <w:tcPr>
            <w:tcW w:w="976" w:type="dxa"/>
            <w:tcBorders>
              <w:top w:val="nil"/>
              <w:left w:val="nil"/>
              <w:bottom w:val="single" w:sz="8" w:space="0" w:color="auto"/>
              <w:right w:val="single" w:sz="8" w:space="0" w:color="auto"/>
            </w:tcBorders>
            <w:shd w:val="clear" w:color="auto" w:fill="auto"/>
            <w:vAlign w:val="center"/>
            <w:hideMark/>
          </w:tcPr>
          <w:p w14:paraId="4196F96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7E99F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S-M-557</w:t>
            </w:r>
          </w:p>
        </w:tc>
        <w:tc>
          <w:tcPr>
            <w:tcW w:w="682" w:type="dxa"/>
            <w:tcBorders>
              <w:top w:val="nil"/>
              <w:left w:val="nil"/>
              <w:bottom w:val="single" w:sz="8" w:space="0" w:color="auto"/>
              <w:right w:val="single" w:sz="8" w:space="0" w:color="auto"/>
            </w:tcBorders>
            <w:shd w:val="clear" w:color="auto" w:fill="auto"/>
            <w:vAlign w:val="center"/>
            <w:hideMark/>
          </w:tcPr>
          <w:p w14:paraId="38990A9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174,814</w:t>
            </w:r>
          </w:p>
        </w:tc>
        <w:tc>
          <w:tcPr>
            <w:tcW w:w="587" w:type="dxa"/>
            <w:tcBorders>
              <w:top w:val="nil"/>
              <w:left w:val="nil"/>
              <w:bottom w:val="single" w:sz="8" w:space="0" w:color="auto"/>
              <w:right w:val="single" w:sz="8" w:space="0" w:color="auto"/>
            </w:tcBorders>
            <w:shd w:val="clear" w:color="auto" w:fill="auto"/>
            <w:vAlign w:val="center"/>
            <w:hideMark/>
          </w:tcPr>
          <w:p w14:paraId="6237AD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0CF98AE8" w14:textId="1BCA954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C52976F" w14:textId="3A86F99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7885D28" w14:textId="607E0ED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56AAD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89216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766CF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R$ 1.290.000,00</w:t>
            </w:r>
          </w:p>
        </w:tc>
        <w:tc>
          <w:tcPr>
            <w:tcW w:w="435" w:type="dxa"/>
            <w:tcBorders>
              <w:top w:val="nil"/>
              <w:left w:val="nil"/>
              <w:bottom w:val="single" w:sz="8" w:space="0" w:color="auto"/>
              <w:right w:val="single" w:sz="8" w:space="0" w:color="auto"/>
            </w:tcBorders>
            <w:shd w:val="clear" w:color="auto" w:fill="auto"/>
            <w:vAlign w:val="center"/>
            <w:hideMark/>
          </w:tcPr>
          <w:p w14:paraId="7E3B8B6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D5ED1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99007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58F0A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BA38276" w14:textId="75B8F6D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AD0CA93" w14:textId="7F23FC9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6F83D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C697C82" w14:textId="0423229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9B85A4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4326D3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w:t>
            </w:r>
          </w:p>
        </w:tc>
        <w:tc>
          <w:tcPr>
            <w:tcW w:w="976" w:type="dxa"/>
            <w:tcBorders>
              <w:top w:val="nil"/>
              <w:left w:val="nil"/>
              <w:bottom w:val="single" w:sz="8" w:space="0" w:color="auto"/>
              <w:right w:val="single" w:sz="8" w:space="0" w:color="auto"/>
            </w:tcBorders>
            <w:shd w:val="clear" w:color="auto" w:fill="auto"/>
            <w:vAlign w:val="center"/>
            <w:hideMark/>
          </w:tcPr>
          <w:p w14:paraId="3D9493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7F4EC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S-M-558</w:t>
            </w:r>
          </w:p>
        </w:tc>
        <w:tc>
          <w:tcPr>
            <w:tcW w:w="682" w:type="dxa"/>
            <w:tcBorders>
              <w:top w:val="nil"/>
              <w:left w:val="nil"/>
              <w:bottom w:val="single" w:sz="8" w:space="0" w:color="auto"/>
              <w:right w:val="single" w:sz="8" w:space="0" w:color="auto"/>
            </w:tcBorders>
            <w:shd w:val="clear" w:color="auto" w:fill="auto"/>
            <w:vAlign w:val="center"/>
            <w:hideMark/>
          </w:tcPr>
          <w:p w14:paraId="5A13EE2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174,814</w:t>
            </w:r>
          </w:p>
        </w:tc>
        <w:tc>
          <w:tcPr>
            <w:tcW w:w="587" w:type="dxa"/>
            <w:tcBorders>
              <w:top w:val="nil"/>
              <w:left w:val="nil"/>
              <w:bottom w:val="single" w:sz="8" w:space="0" w:color="auto"/>
              <w:right w:val="single" w:sz="8" w:space="0" w:color="auto"/>
            </w:tcBorders>
            <w:shd w:val="clear" w:color="auto" w:fill="auto"/>
            <w:vAlign w:val="center"/>
            <w:hideMark/>
          </w:tcPr>
          <w:p w14:paraId="49A531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6156BCF9" w14:textId="1732C8A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79C77B8" w14:textId="29DBF13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8A9B0D3" w14:textId="7B01A65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0F166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7F4DE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281972C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R$ 1.890.000,00</w:t>
            </w:r>
          </w:p>
        </w:tc>
        <w:tc>
          <w:tcPr>
            <w:tcW w:w="435" w:type="dxa"/>
            <w:tcBorders>
              <w:top w:val="nil"/>
              <w:left w:val="nil"/>
              <w:bottom w:val="single" w:sz="8" w:space="0" w:color="auto"/>
              <w:right w:val="single" w:sz="8" w:space="0" w:color="auto"/>
            </w:tcBorders>
            <w:shd w:val="clear" w:color="auto" w:fill="auto"/>
            <w:vAlign w:val="center"/>
            <w:hideMark/>
          </w:tcPr>
          <w:p w14:paraId="735440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23E98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6712B2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E92586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F557BD2" w14:textId="1E46DF8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D7C076C" w14:textId="3F0A4E9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A3595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4C08B99" w14:textId="637E8F5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339B3B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06C2C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w:t>
            </w:r>
          </w:p>
        </w:tc>
        <w:tc>
          <w:tcPr>
            <w:tcW w:w="976" w:type="dxa"/>
            <w:tcBorders>
              <w:top w:val="nil"/>
              <w:left w:val="nil"/>
              <w:bottom w:val="single" w:sz="8" w:space="0" w:color="auto"/>
              <w:right w:val="single" w:sz="8" w:space="0" w:color="auto"/>
            </w:tcBorders>
            <w:shd w:val="clear" w:color="auto" w:fill="auto"/>
            <w:vAlign w:val="center"/>
            <w:hideMark/>
          </w:tcPr>
          <w:p w14:paraId="10F930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2CE01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S-M-559</w:t>
            </w:r>
          </w:p>
        </w:tc>
        <w:tc>
          <w:tcPr>
            <w:tcW w:w="682" w:type="dxa"/>
            <w:tcBorders>
              <w:top w:val="nil"/>
              <w:left w:val="nil"/>
              <w:bottom w:val="single" w:sz="8" w:space="0" w:color="auto"/>
              <w:right w:val="single" w:sz="8" w:space="0" w:color="auto"/>
            </w:tcBorders>
            <w:shd w:val="clear" w:color="auto" w:fill="auto"/>
            <w:vAlign w:val="center"/>
            <w:hideMark/>
          </w:tcPr>
          <w:p w14:paraId="741A31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174,814</w:t>
            </w:r>
          </w:p>
        </w:tc>
        <w:tc>
          <w:tcPr>
            <w:tcW w:w="587" w:type="dxa"/>
            <w:tcBorders>
              <w:top w:val="nil"/>
              <w:left w:val="nil"/>
              <w:bottom w:val="single" w:sz="8" w:space="0" w:color="auto"/>
              <w:right w:val="single" w:sz="8" w:space="0" w:color="auto"/>
            </w:tcBorders>
            <w:shd w:val="clear" w:color="auto" w:fill="auto"/>
            <w:vAlign w:val="center"/>
            <w:hideMark/>
          </w:tcPr>
          <w:p w14:paraId="2BEFB9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26A091CD" w14:textId="0CE48A9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90628C1" w14:textId="37DBD51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C5678A8" w14:textId="21C9231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C5FD1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2FB8B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7133E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R$ 1.340.000,00</w:t>
            </w:r>
          </w:p>
        </w:tc>
        <w:tc>
          <w:tcPr>
            <w:tcW w:w="435" w:type="dxa"/>
            <w:tcBorders>
              <w:top w:val="nil"/>
              <w:left w:val="nil"/>
              <w:bottom w:val="single" w:sz="8" w:space="0" w:color="auto"/>
              <w:right w:val="single" w:sz="8" w:space="0" w:color="auto"/>
            </w:tcBorders>
            <w:shd w:val="clear" w:color="auto" w:fill="auto"/>
            <w:vAlign w:val="center"/>
            <w:hideMark/>
          </w:tcPr>
          <w:p w14:paraId="285961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7F770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A95D7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174E7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CE7C0B8" w14:textId="73ECEE4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1D91E87" w14:textId="7CA22F4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174BFB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6EAA7F1" w14:textId="677C347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D38C61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7AF70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72</w:t>
            </w:r>
          </w:p>
        </w:tc>
        <w:tc>
          <w:tcPr>
            <w:tcW w:w="976" w:type="dxa"/>
            <w:tcBorders>
              <w:top w:val="nil"/>
              <w:left w:val="nil"/>
              <w:bottom w:val="single" w:sz="8" w:space="0" w:color="auto"/>
              <w:right w:val="single" w:sz="8" w:space="0" w:color="auto"/>
            </w:tcBorders>
            <w:shd w:val="clear" w:color="auto" w:fill="auto"/>
            <w:vAlign w:val="center"/>
            <w:hideMark/>
          </w:tcPr>
          <w:p w14:paraId="208491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8C30E4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S-M-613</w:t>
            </w:r>
          </w:p>
        </w:tc>
        <w:tc>
          <w:tcPr>
            <w:tcW w:w="682" w:type="dxa"/>
            <w:tcBorders>
              <w:top w:val="nil"/>
              <w:left w:val="nil"/>
              <w:bottom w:val="single" w:sz="8" w:space="0" w:color="auto"/>
              <w:right w:val="single" w:sz="8" w:space="0" w:color="auto"/>
            </w:tcBorders>
            <w:shd w:val="clear" w:color="auto" w:fill="auto"/>
            <w:vAlign w:val="center"/>
            <w:hideMark/>
          </w:tcPr>
          <w:p w14:paraId="0E0839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174,64</w:t>
            </w:r>
          </w:p>
        </w:tc>
        <w:tc>
          <w:tcPr>
            <w:tcW w:w="587" w:type="dxa"/>
            <w:tcBorders>
              <w:top w:val="nil"/>
              <w:left w:val="nil"/>
              <w:bottom w:val="single" w:sz="8" w:space="0" w:color="auto"/>
              <w:right w:val="single" w:sz="8" w:space="0" w:color="auto"/>
            </w:tcBorders>
            <w:shd w:val="clear" w:color="auto" w:fill="auto"/>
            <w:vAlign w:val="center"/>
            <w:hideMark/>
          </w:tcPr>
          <w:p w14:paraId="6C7F82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72AEF5C3" w14:textId="0E6CFCD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D171D45" w14:textId="7F56E2B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ACABB68" w14:textId="7F78766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E8448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3D911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98E61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R$ 1.410.000,00</w:t>
            </w:r>
          </w:p>
        </w:tc>
        <w:tc>
          <w:tcPr>
            <w:tcW w:w="435" w:type="dxa"/>
            <w:tcBorders>
              <w:top w:val="nil"/>
              <w:left w:val="nil"/>
              <w:bottom w:val="single" w:sz="8" w:space="0" w:color="auto"/>
              <w:right w:val="single" w:sz="8" w:space="0" w:color="auto"/>
            </w:tcBorders>
            <w:shd w:val="clear" w:color="auto" w:fill="auto"/>
            <w:vAlign w:val="center"/>
            <w:hideMark/>
          </w:tcPr>
          <w:p w14:paraId="263340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73DAA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3D2B2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52987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54F634A" w14:textId="2670E32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1A0D478" w14:textId="130704E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203B7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394C43A" w14:textId="23AA09B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C0D5BB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614B5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73</w:t>
            </w:r>
          </w:p>
        </w:tc>
        <w:tc>
          <w:tcPr>
            <w:tcW w:w="976" w:type="dxa"/>
            <w:tcBorders>
              <w:top w:val="nil"/>
              <w:left w:val="nil"/>
              <w:bottom w:val="single" w:sz="8" w:space="0" w:color="auto"/>
              <w:right w:val="single" w:sz="8" w:space="0" w:color="auto"/>
            </w:tcBorders>
            <w:shd w:val="clear" w:color="auto" w:fill="auto"/>
            <w:vAlign w:val="center"/>
            <w:hideMark/>
          </w:tcPr>
          <w:p w14:paraId="73932C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01811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S-M-614</w:t>
            </w:r>
          </w:p>
        </w:tc>
        <w:tc>
          <w:tcPr>
            <w:tcW w:w="682" w:type="dxa"/>
            <w:tcBorders>
              <w:top w:val="nil"/>
              <w:left w:val="nil"/>
              <w:bottom w:val="single" w:sz="8" w:space="0" w:color="auto"/>
              <w:right w:val="single" w:sz="8" w:space="0" w:color="auto"/>
            </w:tcBorders>
            <w:shd w:val="clear" w:color="auto" w:fill="auto"/>
            <w:vAlign w:val="center"/>
            <w:hideMark/>
          </w:tcPr>
          <w:p w14:paraId="6668AD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174,64</w:t>
            </w:r>
          </w:p>
        </w:tc>
        <w:tc>
          <w:tcPr>
            <w:tcW w:w="587" w:type="dxa"/>
            <w:tcBorders>
              <w:top w:val="nil"/>
              <w:left w:val="nil"/>
              <w:bottom w:val="single" w:sz="8" w:space="0" w:color="auto"/>
              <w:right w:val="single" w:sz="8" w:space="0" w:color="auto"/>
            </w:tcBorders>
            <w:shd w:val="clear" w:color="auto" w:fill="auto"/>
            <w:vAlign w:val="center"/>
            <w:hideMark/>
          </w:tcPr>
          <w:p w14:paraId="58CEE5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452EBB3" w14:textId="5178A27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C290007" w14:textId="2817A44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BF2E9C1" w14:textId="4362255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0FE69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B2066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51864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R$ 1.510.000,00</w:t>
            </w:r>
          </w:p>
        </w:tc>
        <w:tc>
          <w:tcPr>
            <w:tcW w:w="435" w:type="dxa"/>
            <w:tcBorders>
              <w:top w:val="nil"/>
              <w:left w:val="nil"/>
              <w:bottom w:val="single" w:sz="8" w:space="0" w:color="auto"/>
              <w:right w:val="single" w:sz="8" w:space="0" w:color="auto"/>
            </w:tcBorders>
            <w:shd w:val="clear" w:color="auto" w:fill="auto"/>
            <w:vAlign w:val="center"/>
            <w:hideMark/>
          </w:tcPr>
          <w:p w14:paraId="43D9AE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100F8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D4AEE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EB6B6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296BD08" w14:textId="4883914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BDED3DE" w14:textId="396D2FF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E72BE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2F56AC2" w14:textId="05DC257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92EDC5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7850B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74</w:t>
            </w:r>
          </w:p>
        </w:tc>
        <w:tc>
          <w:tcPr>
            <w:tcW w:w="976" w:type="dxa"/>
            <w:tcBorders>
              <w:top w:val="nil"/>
              <w:left w:val="nil"/>
              <w:bottom w:val="single" w:sz="8" w:space="0" w:color="auto"/>
              <w:right w:val="single" w:sz="8" w:space="0" w:color="auto"/>
            </w:tcBorders>
            <w:shd w:val="clear" w:color="auto" w:fill="auto"/>
            <w:vAlign w:val="center"/>
            <w:hideMark/>
          </w:tcPr>
          <w:p w14:paraId="760A62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774F8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S-M-615</w:t>
            </w:r>
          </w:p>
        </w:tc>
        <w:tc>
          <w:tcPr>
            <w:tcW w:w="682" w:type="dxa"/>
            <w:tcBorders>
              <w:top w:val="nil"/>
              <w:left w:val="nil"/>
              <w:bottom w:val="single" w:sz="8" w:space="0" w:color="auto"/>
              <w:right w:val="single" w:sz="8" w:space="0" w:color="auto"/>
            </w:tcBorders>
            <w:shd w:val="clear" w:color="auto" w:fill="auto"/>
            <w:vAlign w:val="center"/>
            <w:hideMark/>
          </w:tcPr>
          <w:p w14:paraId="2D7D52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174,564</w:t>
            </w:r>
          </w:p>
        </w:tc>
        <w:tc>
          <w:tcPr>
            <w:tcW w:w="587" w:type="dxa"/>
            <w:tcBorders>
              <w:top w:val="nil"/>
              <w:left w:val="nil"/>
              <w:bottom w:val="single" w:sz="8" w:space="0" w:color="auto"/>
              <w:right w:val="single" w:sz="8" w:space="0" w:color="auto"/>
            </w:tcBorders>
            <w:shd w:val="clear" w:color="auto" w:fill="auto"/>
            <w:vAlign w:val="center"/>
            <w:hideMark/>
          </w:tcPr>
          <w:p w14:paraId="3BCBC1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2BF77DA" w14:textId="5358BCD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665B41F" w14:textId="4C29D2D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BBDF82" w14:textId="3232D36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07A34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B3633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963F16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R$ 1.290.000,00</w:t>
            </w:r>
          </w:p>
        </w:tc>
        <w:tc>
          <w:tcPr>
            <w:tcW w:w="435" w:type="dxa"/>
            <w:tcBorders>
              <w:top w:val="nil"/>
              <w:left w:val="nil"/>
              <w:bottom w:val="single" w:sz="8" w:space="0" w:color="auto"/>
              <w:right w:val="single" w:sz="8" w:space="0" w:color="auto"/>
            </w:tcBorders>
            <w:shd w:val="clear" w:color="auto" w:fill="auto"/>
            <w:vAlign w:val="center"/>
            <w:hideMark/>
          </w:tcPr>
          <w:p w14:paraId="6A2FCB3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693C09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D4F4E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67E683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A71717B" w14:textId="44A8C7C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D1B518C" w14:textId="064115E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C146E3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6D4B4F4" w14:textId="306A103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2646C0D"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5C7DE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75</w:t>
            </w:r>
          </w:p>
        </w:tc>
        <w:tc>
          <w:tcPr>
            <w:tcW w:w="976" w:type="dxa"/>
            <w:tcBorders>
              <w:top w:val="nil"/>
              <w:left w:val="nil"/>
              <w:bottom w:val="single" w:sz="8" w:space="0" w:color="auto"/>
              <w:right w:val="single" w:sz="8" w:space="0" w:color="auto"/>
            </w:tcBorders>
            <w:shd w:val="clear" w:color="auto" w:fill="auto"/>
            <w:vAlign w:val="center"/>
            <w:hideMark/>
          </w:tcPr>
          <w:p w14:paraId="6FAD003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AEE51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S-M-616</w:t>
            </w:r>
          </w:p>
        </w:tc>
        <w:tc>
          <w:tcPr>
            <w:tcW w:w="682" w:type="dxa"/>
            <w:tcBorders>
              <w:top w:val="nil"/>
              <w:left w:val="nil"/>
              <w:bottom w:val="single" w:sz="8" w:space="0" w:color="auto"/>
              <w:right w:val="single" w:sz="8" w:space="0" w:color="auto"/>
            </w:tcBorders>
            <w:shd w:val="clear" w:color="auto" w:fill="auto"/>
            <w:vAlign w:val="center"/>
            <w:hideMark/>
          </w:tcPr>
          <w:p w14:paraId="03BA01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90,443</w:t>
            </w:r>
          </w:p>
        </w:tc>
        <w:tc>
          <w:tcPr>
            <w:tcW w:w="587" w:type="dxa"/>
            <w:tcBorders>
              <w:top w:val="nil"/>
              <w:left w:val="nil"/>
              <w:bottom w:val="single" w:sz="8" w:space="0" w:color="auto"/>
              <w:right w:val="single" w:sz="8" w:space="0" w:color="auto"/>
            </w:tcBorders>
            <w:shd w:val="clear" w:color="auto" w:fill="auto"/>
            <w:vAlign w:val="center"/>
            <w:hideMark/>
          </w:tcPr>
          <w:p w14:paraId="11D6AA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735568B8" w14:textId="016EBAF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E9F5979" w14:textId="17327E1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2384FE6" w14:textId="1197A7B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55DF55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099A2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50F66D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R$ 670.000,00</w:t>
            </w:r>
          </w:p>
        </w:tc>
        <w:tc>
          <w:tcPr>
            <w:tcW w:w="435" w:type="dxa"/>
            <w:tcBorders>
              <w:top w:val="nil"/>
              <w:left w:val="nil"/>
              <w:bottom w:val="single" w:sz="8" w:space="0" w:color="auto"/>
              <w:right w:val="single" w:sz="8" w:space="0" w:color="auto"/>
            </w:tcBorders>
            <w:shd w:val="clear" w:color="auto" w:fill="auto"/>
            <w:vAlign w:val="center"/>
            <w:hideMark/>
          </w:tcPr>
          <w:p w14:paraId="18C640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08B16E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9FBAA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6C1A7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E32EF26" w14:textId="4D9A8D3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30D5294" w14:textId="0117D88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125E6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606151B" w14:textId="53873E4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63EAD6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191ED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76</w:t>
            </w:r>
          </w:p>
        </w:tc>
        <w:tc>
          <w:tcPr>
            <w:tcW w:w="976" w:type="dxa"/>
            <w:tcBorders>
              <w:top w:val="nil"/>
              <w:left w:val="nil"/>
              <w:bottom w:val="single" w:sz="8" w:space="0" w:color="auto"/>
              <w:right w:val="single" w:sz="8" w:space="0" w:color="auto"/>
            </w:tcBorders>
            <w:shd w:val="clear" w:color="auto" w:fill="auto"/>
            <w:vAlign w:val="center"/>
            <w:hideMark/>
          </w:tcPr>
          <w:p w14:paraId="665FFC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B5454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S-M-669</w:t>
            </w:r>
          </w:p>
        </w:tc>
        <w:tc>
          <w:tcPr>
            <w:tcW w:w="682" w:type="dxa"/>
            <w:tcBorders>
              <w:top w:val="nil"/>
              <w:left w:val="nil"/>
              <w:bottom w:val="single" w:sz="8" w:space="0" w:color="auto"/>
              <w:right w:val="single" w:sz="8" w:space="0" w:color="auto"/>
            </w:tcBorders>
            <w:shd w:val="clear" w:color="auto" w:fill="auto"/>
            <w:vAlign w:val="center"/>
            <w:hideMark/>
          </w:tcPr>
          <w:p w14:paraId="3D485E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174,465</w:t>
            </w:r>
          </w:p>
        </w:tc>
        <w:tc>
          <w:tcPr>
            <w:tcW w:w="587" w:type="dxa"/>
            <w:tcBorders>
              <w:top w:val="nil"/>
              <w:left w:val="nil"/>
              <w:bottom w:val="single" w:sz="8" w:space="0" w:color="auto"/>
              <w:right w:val="single" w:sz="8" w:space="0" w:color="auto"/>
            </w:tcBorders>
            <w:shd w:val="clear" w:color="auto" w:fill="auto"/>
            <w:vAlign w:val="center"/>
            <w:hideMark/>
          </w:tcPr>
          <w:p w14:paraId="1C53BC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538297A0" w14:textId="6364AEE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3FFA752" w14:textId="3EC3DE7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1C2D899" w14:textId="79BA047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AFC16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409A9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1C1B7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R$ 1.330.000,00</w:t>
            </w:r>
          </w:p>
        </w:tc>
        <w:tc>
          <w:tcPr>
            <w:tcW w:w="435" w:type="dxa"/>
            <w:tcBorders>
              <w:top w:val="nil"/>
              <w:left w:val="nil"/>
              <w:bottom w:val="single" w:sz="8" w:space="0" w:color="auto"/>
              <w:right w:val="single" w:sz="8" w:space="0" w:color="auto"/>
            </w:tcBorders>
            <w:shd w:val="clear" w:color="auto" w:fill="auto"/>
            <w:vAlign w:val="center"/>
            <w:hideMark/>
          </w:tcPr>
          <w:p w14:paraId="2FB76A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A8F12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DC73A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F2228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C881903" w14:textId="6138449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C343B90" w14:textId="66E0CEA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ADDFB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1005EBA" w14:textId="17DF03D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18889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D9047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77</w:t>
            </w:r>
          </w:p>
        </w:tc>
        <w:tc>
          <w:tcPr>
            <w:tcW w:w="976" w:type="dxa"/>
            <w:tcBorders>
              <w:top w:val="nil"/>
              <w:left w:val="nil"/>
              <w:bottom w:val="single" w:sz="8" w:space="0" w:color="auto"/>
              <w:right w:val="single" w:sz="8" w:space="0" w:color="auto"/>
            </w:tcBorders>
            <w:shd w:val="clear" w:color="auto" w:fill="auto"/>
            <w:vAlign w:val="center"/>
            <w:hideMark/>
          </w:tcPr>
          <w:p w14:paraId="630396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BA7A9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S-M-670</w:t>
            </w:r>
          </w:p>
        </w:tc>
        <w:tc>
          <w:tcPr>
            <w:tcW w:w="682" w:type="dxa"/>
            <w:tcBorders>
              <w:top w:val="nil"/>
              <w:left w:val="nil"/>
              <w:bottom w:val="single" w:sz="8" w:space="0" w:color="auto"/>
              <w:right w:val="single" w:sz="8" w:space="0" w:color="auto"/>
            </w:tcBorders>
            <w:shd w:val="clear" w:color="auto" w:fill="auto"/>
            <w:vAlign w:val="center"/>
            <w:hideMark/>
          </w:tcPr>
          <w:p w14:paraId="0A1ACF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174,465</w:t>
            </w:r>
          </w:p>
        </w:tc>
        <w:tc>
          <w:tcPr>
            <w:tcW w:w="587" w:type="dxa"/>
            <w:tcBorders>
              <w:top w:val="nil"/>
              <w:left w:val="nil"/>
              <w:bottom w:val="single" w:sz="8" w:space="0" w:color="auto"/>
              <w:right w:val="single" w:sz="8" w:space="0" w:color="auto"/>
            </w:tcBorders>
            <w:shd w:val="clear" w:color="auto" w:fill="auto"/>
            <w:vAlign w:val="center"/>
            <w:hideMark/>
          </w:tcPr>
          <w:p w14:paraId="418F92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3BF8827A" w14:textId="68659AF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7B25C4F" w14:textId="68EC49A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08C224F" w14:textId="6A580DF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B0D01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D0CB0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6AE7B9E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R$ 1.870.000,00</w:t>
            </w:r>
          </w:p>
        </w:tc>
        <w:tc>
          <w:tcPr>
            <w:tcW w:w="435" w:type="dxa"/>
            <w:tcBorders>
              <w:top w:val="nil"/>
              <w:left w:val="nil"/>
              <w:bottom w:val="single" w:sz="8" w:space="0" w:color="auto"/>
              <w:right w:val="single" w:sz="8" w:space="0" w:color="auto"/>
            </w:tcBorders>
            <w:shd w:val="clear" w:color="auto" w:fill="auto"/>
            <w:vAlign w:val="center"/>
            <w:hideMark/>
          </w:tcPr>
          <w:p w14:paraId="56D3E8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A98B88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FEB076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686D7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E156D4C" w14:textId="3E0DCE4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70EAED0" w14:textId="37B6924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9552F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41A0401" w14:textId="514E998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B5F749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93C9D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78</w:t>
            </w:r>
          </w:p>
        </w:tc>
        <w:tc>
          <w:tcPr>
            <w:tcW w:w="976" w:type="dxa"/>
            <w:tcBorders>
              <w:top w:val="nil"/>
              <w:left w:val="nil"/>
              <w:bottom w:val="single" w:sz="8" w:space="0" w:color="auto"/>
              <w:right w:val="single" w:sz="8" w:space="0" w:color="auto"/>
            </w:tcBorders>
            <w:shd w:val="clear" w:color="auto" w:fill="auto"/>
            <w:vAlign w:val="center"/>
            <w:hideMark/>
          </w:tcPr>
          <w:p w14:paraId="156EAF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26157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S-M-671</w:t>
            </w:r>
          </w:p>
        </w:tc>
        <w:tc>
          <w:tcPr>
            <w:tcW w:w="682" w:type="dxa"/>
            <w:tcBorders>
              <w:top w:val="nil"/>
              <w:left w:val="nil"/>
              <w:bottom w:val="single" w:sz="8" w:space="0" w:color="auto"/>
              <w:right w:val="single" w:sz="8" w:space="0" w:color="auto"/>
            </w:tcBorders>
            <w:shd w:val="clear" w:color="auto" w:fill="auto"/>
            <w:vAlign w:val="center"/>
            <w:hideMark/>
          </w:tcPr>
          <w:p w14:paraId="7B70ED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158,914</w:t>
            </w:r>
          </w:p>
        </w:tc>
        <w:tc>
          <w:tcPr>
            <w:tcW w:w="587" w:type="dxa"/>
            <w:tcBorders>
              <w:top w:val="nil"/>
              <w:left w:val="nil"/>
              <w:bottom w:val="single" w:sz="8" w:space="0" w:color="auto"/>
              <w:right w:val="single" w:sz="8" w:space="0" w:color="auto"/>
            </w:tcBorders>
            <w:shd w:val="clear" w:color="auto" w:fill="auto"/>
            <w:vAlign w:val="center"/>
            <w:hideMark/>
          </w:tcPr>
          <w:p w14:paraId="3654CF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6EB0CB7C" w14:textId="21636ED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F7B3C80" w14:textId="451345D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5CCB612" w14:textId="7E5A4A1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97193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53564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5C57C7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R$ 1.700.000,00</w:t>
            </w:r>
          </w:p>
        </w:tc>
        <w:tc>
          <w:tcPr>
            <w:tcW w:w="435" w:type="dxa"/>
            <w:tcBorders>
              <w:top w:val="nil"/>
              <w:left w:val="nil"/>
              <w:bottom w:val="single" w:sz="8" w:space="0" w:color="auto"/>
              <w:right w:val="single" w:sz="8" w:space="0" w:color="auto"/>
            </w:tcBorders>
            <w:shd w:val="clear" w:color="auto" w:fill="auto"/>
            <w:vAlign w:val="center"/>
            <w:hideMark/>
          </w:tcPr>
          <w:p w14:paraId="2E88C9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0ACD7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1CE36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F078C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FAA10D1" w14:textId="7AE03B0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A53FB17" w14:textId="4E706B9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2D481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D6734BF" w14:textId="149CE2F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6540D6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80923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79</w:t>
            </w:r>
          </w:p>
        </w:tc>
        <w:tc>
          <w:tcPr>
            <w:tcW w:w="976" w:type="dxa"/>
            <w:tcBorders>
              <w:top w:val="nil"/>
              <w:left w:val="nil"/>
              <w:bottom w:val="single" w:sz="8" w:space="0" w:color="auto"/>
              <w:right w:val="single" w:sz="8" w:space="0" w:color="auto"/>
            </w:tcBorders>
            <w:shd w:val="clear" w:color="auto" w:fill="auto"/>
            <w:vAlign w:val="center"/>
            <w:hideMark/>
          </w:tcPr>
          <w:p w14:paraId="31A27F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1F866C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S-M-672</w:t>
            </w:r>
          </w:p>
        </w:tc>
        <w:tc>
          <w:tcPr>
            <w:tcW w:w="682" w:type="dxa"/>
            <w:tcBorders>
              <w:top w:val="nil"/>
              <w:left w:val="nil"/>
              <w:bottom w:val="single" w:sz="8" w:space="0" w:color="auto"/>
              <w:right w:val="single" w:sz="8" w:space="0" w:color="auto"/>
            </w:tcBorders>
            <w:shd w:val="clear" w:color="auto" w:fill="auto"/>
            <w:vAlign w:val="center"/>
            <w:hideMark/>
          </w:tcPr>
          <w:p w14:paraId="718AF6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71,499</w:t>
            </w:r>
          </w:p>
        </w:tc>
        <w:tc>
          <w:tcPr>
            <w:tcW w:w="587" w:type="dxa"/>
            <w:tcBorders>
              <w:top w:val="nil"/>
              <w:left w:val="nil"/>
              <w:bottom w:val="single" w:sz="8" w:space="0" w:color="auto"/>
              <w:right w:val="single" w:sz="8" w:space="0" w:color="auto"/>
            </w:tcBorders>
            <w:shd w:val="clear" w:color="auto" w:fill="auto"/>
            <w:vAlign w:val="center"/>
            <w:hideMark/>
          </w:tcPr>
          <w:p w14:paraId="7B168E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2B558D61" w14:textId="7C46F10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C1D7C50" w14:textId="46C244E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236B3C5" w14:textId="210A834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79B7AE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2C812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606812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R$ 530.000,00</w:t>
            </w:r>
          </w:p>
        </w:tc>
        <w:tc>
          <w:tcPr>
            <w:tcW w:w="435" w:type="dxa"/>
            <w:tcBorders>
              <w:top w:val="nil"/>
              <w:left w:val="nil"/>
              <w:bottom w:val="single" w:sz="8" w:space="0" w:color="auto"/>
              <w:right w:val="single" w:sz="8" w:space="0" w:color="auto"/>
            </w:tcBorders>
            <w:shd w:val="clear" w:color="auto" w:fill="auto"/>
            <w:vAlign w:val="center"/>
            <w:hideMark/>
          </w:tcPr>
          <w:p w14:paraId="139D53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778" w:type="dxa"/>
            <w:tcBorders>
              <w:top w:val="nil"/>
              <w:left w:val="nil"/>
              <w:bottom w:val="single" w:sz="8" w:space="0" w:color="auto"/>
              <w:right w:val="single" w:sz="8" w:space="0" w:color="auto"/>
            </w:tcBorders>
            <w:shd w:val="clear" w:color="auto" w:fill="auto"/>
            <w:vAlign w:val="center"/>
            <w:hideMark/>
          </w:tcPr>
          <w:p w14:paraId="158D44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791BF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D7232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110C0DF" w14:textId="765CC6C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38011A">
              <w:rPr>
                <w:sz w:val="14"/>
                <w:szCs w:val="14"/>
              </w:rPr>
              <w:t>Not</w:t>
            </w:r>
            <w:proofErr w:type="spellEnd"/>
            <w:r w:rsidRPr="0038011A">
              <w:rPr>
                <w:sz w:val="14"/>
                <w:szCs w:val="14"/>
              </w:rPr>
              <w:t xml:space="preserve"> </w:t>
            </w:r>
            <w:proofErr w:type="spellStart"/>
            <w:r w:rsidRPr="0038011A">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AC3E06F" w14:textId="3E62B3B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785EF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84A52B6" w14:textId="1C140DD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C882BA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192D0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80</w:t>
            </w:r>
          </w:p>
        </w:tc>
        <w:tc>
          <w:tcPr>
            <w:tcW w:w="976" w:type="dxa"/>
            <w:tcBorders>
              <w:top w:val="nil"/>
              <w:left w:val="nil"/>
              <w:bottom w:val="single" w:sz="8" w:space="0" w:color="auto"/>
              <w:right w:val="single" w:sz="8" w:space="0" w:color="auto"/>
            </w:tcBorders>
            <w:shd w:val="clear" w:color="auto" w:fill="auto"/>
            <w:vAlign w:val="center"/>
            <w:hideMark/>
          </w:tcPr>
          <w:p w14:paraId="2855C5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D8765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S-M-724</w:t>
            </w:r>
          </w:p>
        </w:tc>
        <w:tc>
          <w:tcPr>
            <w:tcW w:w="682" w:type="dxa"/>
            <w:tcBorders>
              <w:top w:val="nil"/>
              <w:left w:val="nil"/>
              <w:bottom w:val="single" w:sz="8" w:space="0" w:color="auto"/>
              <w:right w:val="single" w:sz="8" w:space="0" w:color="auto"/>
            </w:tcBorders>
            <w:shd w:val="clear" w:color="auto" w:fill="auto"/>
            <w:vAlign w:val="center"/>
            <w:hideMark/>
          </w:tcPr>
          <w:p w14:paraId="4E4B8F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174,29</w:t>
            </w:r>
          </w:p>
        </w:tc>
        <w:tc>
          <w:tcPr>
            <w:tcW w:w="587" w:type="dxa"/>
            <w:tcBorders>
              <w:top w:val="nil"/>
              <w:left w:val="nil"/>
              <w:bottom w:val="single" w:sz="8" w:space="0" w:color="auto"/>
              <w:right w:val="single" w:sz="8" w:space="0" w:color="auto"/>
            </w:tcBorders>
            <w:shd w:val="clear" w:color="auto" w:fill="auto"/>
            <w:vAlign w:val="center"/>
            <w:hideMark/>
          </w:tcPr>
          <w:p w14:paraId="43DFEB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005A5A61" w14:textId="572AD3A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549FCA7" w14:textId="5D049B9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26E5C1A" w14:textId="0BB047A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ED0139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F8D0A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0C7B8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R$ 1.240.000,00</w:t>
            </w:r>
          </w:p>
        </w:tc>
        <w:tc>
          <w:tcPr>
            <w:tcW w:w="435" w:type="dxa"/>
            <w:tcBorders>
              <w:top w:val="nil"/>
              <w:left w:val="nil"/>
              <w:bottom w:val="single" w:sz="8" w:space="0" w:color="auto"/>
              <w:right w:val="single" w:sz="8" w:space="0" w:color="auto"/>
            </w:tcBorders>
            <w:shd w:val="clear" w:color="auto" w:fill="auto"/>
            <w:vAlign w:val="center"/>
            <w:hideMark/>
          </w:tcPr>
          <w:p w14:paraId="790CDBB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D54FF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0D9AD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9E6F0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B9B9D45" w14:textId="3171125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ED27A0" w14:textId="5A3CCF0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415EA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7D25EB5" w14:textId="2B2A84D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D01A94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EFFA71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81</w:t>
            </w:r>
          </w:p>
        </w:tc>
        <w:tc>
          <w:tcPr>
            <w:tcW w:w="976" w:type="dxa"/>
            <w:tcBorders>
              <w:top w:val="nil"/>
              <w:left w:val="nil"/>
              <w:bottom w:val="single" w:sz="8" w:space="0" w:color="auto"/>
              <w:right w:val="single" w:sz="8" w:space="0" w:color="auto"/>
            </w:tcBorders>
            <w:shd w:val="clear" w:color="auto" w:fill="auto"/>
            <w:vAlign w:val="center"/>
            <w:hideMark/>
          </w:tcPr>
          <w:p w14:paraId="60B92B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ACB0A5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S-M-725</w:t>
            </w:r>
          </w:p>
        </w:tc>
        <w:tc>
          <w:tcPr>
            <w:tcW w:w="682" w:type="dxa"/>
            <w:tcBorders>
              <w:top w:val="nil"/>
              <w:left w:val="nil"/>
              <w:bottom w:val="single" w:sz="8" w:space="0" w:color="auto"/>
              <w:right w:val="single" w:sz="8" w:space="0" w:color="auto"/>
            </w:tcBorders>
            <w:shd w:val="clear" w:color="auto" w:fill="auto"/>
            <w:vAlign w:val="center"/>
            <w:hideMark/>
          </w:tcPr>
          <w:p w14:paraId="1A5973F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174,29</w:t>
            </w:r>
          </w:p>
        </w:tc>
        <w:tc>
          <w:tcPr>
            <w:tcW w:w="587" w:type="dxa"/>
            <w:tcBorders>
              <w:top w:val="nil"/>
              <w:left w:val="nil"/>
              <w:bottom w:val="single" w:sz="8" w:space="0" w:color="auto"/>
              <w:right w:val="single" w:sz="8" w:space="0" w:color="auto"/>
            </w:tcBorders>
            <w:shd w:val="clear" w:color="auto" w:fill="auto"/>
            <w:vAlign w:val="center"/>
            <w:hideMark/>
          </w:tcPr>
          <w:p w14:paraId="74C1BC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4767175D" w14:textId="235E360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8F81C3B" w14:textId="7F3C9A1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15FEE48" w14:textId="5622941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8451A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E1FDC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7485C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R$ 1.380.000,00</w:t>
            </w:r>
          </w:p>
        </w:tc>
        <w:tc>
          <w:tcPr>
            <w:tcW w:w="435" w:type="dxa"/>
            <w:tcBorders>
              <w:top w:val="nil"/>
              <w:left w:val="nil"/>
              <w:bottom w:val="single" w:sz="8" w:space="0" w:color="auto"/>
              <w:right w:val="single" w:sz="8" w:space="0" w:color="auto"/>
            </w:tcBorders>
            <w:shd w:val="clear" w:color="auto" w:fill="auto"/>
            <w:vAlign w:val="center"/>
            <w:hideMark/>
          </w:tcPr>
          <w:p w14:paraId="4DFE17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7DC8A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2BCE7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3FC43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FBDC18D" w14:textId="1E5B3F4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DB73FC6" w14:textId="319AF6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A166B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9145B5C" w14:textId="429D24E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5367FA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3C7958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82</w:t>
            </w:r>
          </w:p>
        </w:tc>
        <w:tc>
          <w:tcPr>
            <w:tcW w:w="976" w:type="dxa"/>
            <w:tcBorders>
              <w:top w:val="nil"/>
              <w:left w:val="nil"/>
              <w:bottom w:val="single" w:sz="8" w:space="0" w:color="auto"/>
              <w:right w:val="single" w:sz="8" w:space="0" w:color="auto"/>
            </w:tcBorders>
            <w:shd w:val="clear" w:color="auto" w:fill="auto"/>
            <w:vAlign w:val="center"/>
            <w:hideMark/>
          </w:tcPr>
          <w:p w14:paraId="6AC057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FED76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S-M-726</w:t>
            </w:r>
          </w:p>
        </w:tc>
        <w:tc>
          <w:tcPr>
            <w:tcW w:w="682" w:type="dxa"/>
            <w:tcBorders>
              <w:top w:val="nil"/>
              <w:left w:val="nil"/>
              <w:bottom w:val="single" w:sz="8" w:space="0" w:color="auto"/>
              <w:right w:val="single" w:sz="8" w:space="0" w:color="auto"/>
            </w:tcBorders>
            <w:shd w:val="clear" w:color="auto" w:fill="auto"/>
            <w:vAlign w:val="center"/>
            <w:hideMark/>
          </w:tcPr>
          <w:p w14:paraId="03EAD8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174,29</w:t>
            </w:r>
          </w:p>
        </w:tc>
        <w:tc>
          <w:tcPr>
            <w:tcW w:w="587" w:type="dxa"/>
            <w:tcBorders>
              <w:top w:val="nil"/>
              <w:left w:val="nil"/>
              <w:bottom w:val="single" w:sz="8" w:space="0" w:color="auto"/>
              <w:right w:val="single" w:sz="8" w:space="0" w:color="auto"/>
            </w:tcBorders>
            <w:shd w:val="clear" w:color="auto" w:fill="auto"/>
            <w:vAlign w:val="center"/>
            <w:hideMark/>
          </w:tcPr>
          <w:p w14:paraId="6371D4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20EBAE20" w14:textId="2D2B111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C83D506" w14:textId="56D37F9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8900106" w14:textId="5F0B3FA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78425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3A78B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7D9F02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R$ 1.890.000,00</w:t>
            </w:r>
          </w:p>
        </w:tc>
        <w:tc>
          <w:tcPr>
            <w:tcW w:w="435" w:type="dxa"/>
            <w:tcBorders>
              <w:top w:val="nil"/>
              <w:left w:val="nil"/>
              <w:bottom w:val="single" w:sz="8" w:space="0" w:color="auto"/>
              <w:right w:val="single" w:sz="8" w:space="0" w:color="auto"/>
            </w:tcBorders>
            <w:shd w:val="clear" w:color="auto" w:fill="auto"/>
            <w:vAlign w:val="center"/>
            <w:hideMark/>
          </w:tcPr>
          <w:p w14:paraId="58210C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6E179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30019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5E0B9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9429C78" w14:textId="468B039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B797765" w14:textId="5BDFBBF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DE622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0BFB2AE" w14:textId="390F293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EEF289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6CCC7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83</w:t>
            </w:r>
          </w:p>
        </w:tc>
        <w:tc>
          <w:tcPr>
            <w:tcW w:w="976" w:type="dxa"/>
            <w:tcBorders>
              <w:top w:val="nil"/>
              <w:left w:val="nil"/>
              <w:bottom w:val="single" w:sz="8" w:space="0" w:color="auto"/>
              <w:right w:val="single" w:sz="8" w:space="0" w:color="auto"/>
            </w:tcBorders>
            <w:shd w:val="clear" w:color="auto" w:fill="auto"/>
            <w:vAlign w:val="center"/>
            <w:hideMark/>
          </w:tcPr>
          <w:p w14:paraId="0917B1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CF5979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S-M-727</w:t>
            </w:r>
          </w:p>
        </w:tc>
        <w:tc>
          <w:tcPr>
            <w:tcW w:w="682" w:type="dxa"/>
            <w:tcBorders>
              <w:top w:val="nil"/>
              <w:left w:val="nil"/>
              <w:bottom w:val="single" w:sz="8" w:space="0" w:color="auto"/>
              <w:right w:val="single" w:sz="8" w:space="0" w:color="auto"/>
            </w:tcBorders>
            <w:shd w:val="clear" w:color="auto" w:fill="auto"/>
            <w:vAlign w:val="center"/>
            <w:hideMark/>
          </w:tcPr>
          <w:p w14:paraId="24C560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174,29</w:t>
            </w:r>
          </w:p>
        </w:tc>
        <w:tc>
          <w:tcPr>
            <w:tcW w:w="587" w:type="dxa"/>
            <w:tcBorders>
              <w:top w:val="nil"/>
              <w:left w:val="nil"/>
              <w:bottom w:val="single" w:sz="8" w:space="0" w:color="auto"/>
              <w:right w:val="single" w:sz="8" w:space="0" w:color="auto"/>
            </w:tcBorders>
            <w:shd w:val="clear" w:color="auto" w:fill="auto"/>
            <w:vAlign w:val="center"/>
            <w:hideMark/>
          </w:tcPr>
          <w:p w14:paraId="4307CD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D5C0833" w14:textId="471384F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EB33E5A" w14:textId="47D6E27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D6BFAE1" w14:textId="5EEDFFD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28471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DF25F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263C54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R$ 1.890.000,00</w:t>
            </w:r>
          </w:p>
        </w:tc>
        <w:tc>
          <w:tcPr>
            <w:tcW w:w="435" w:type="dxa"/>
            <w:tcBorders>
              <w:top w:val="nil"/>
              <w:left w:val="nil"/>
              <w:bottom w:val="single" w:sz="8" w:space="0" w:color="auto"/>
              <w:right w:val="single" w:sz="8" w:space="0" w:color="auto"/>
            </w:tcBorders>
            <w:shd w:val="clear" w:color="auto" w:fill="auto"/>
            <w:vAlign w:val="center"/>
            <w:hideMark/>
          </w:tcPr>
          <w:p w14:paraId="73799B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B5DE5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C2CB7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A8A60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9A15B03" w14:textId="6735714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E2D44C8" w14:textId="5B9E31E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9B453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5E4A087" w14:textId="21E2E13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A538F7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7F528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84</w:t>
            </w:r>
          </w:p>
        </w:tc>
        <w:tc>
          <w:tcPr>
            <w:tcW w:w="976" w:type="dxa"/>
            <w:tcBorders>
              <w:top w:val="nil"/>
              <w:left w:val="nil"/>
              <w:bottom w:val="single" w:sz="8" w:space="0" w:color="auto"/>
              <w:right w:val="single" w:sz="8" w:space="0" w:color="auto"/>
            </w:tcBorders>
            <w:shd w:val="clear" w:color="auto" w:fill="auto"/>
            <w:vAlign w:val="center"/>
            <w:hideMark/>
          </w:tcPr>
          <w:p w14:paraId="533216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39232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S-M-728</w:t>
            </w:r>
          </w:p>
        </w:tc>
        <w:tc>
          <w:tcPr>
            <w:tcW w:w="682" w:type="dxa"/>
            <w:tcBorders>
              <w:top w:val="nil"/>
              <w:left w:val="nil"/>
              <w:bottom w:val="single" w:sz="8" w:space="0" w:color="auto"/>
              <w:right w:val="single" w:sz="8" w:space="0" w:color="auto"/>
            </w:tcBorders>
            <w:shd w:val="clear" w:color="auto" w:fill="auto"/>
            <w:vAlign w:val="center"/>
            <w:hideMark/>
          </w:tcPr>
          <w:p w14:paraId="5AA844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170,585</w:t>
            </w:r>
          </w:p>
        </w:tc>
        <w:tc>
          <w:tcPr>
            <w:tcW w:w="587" w:type="dxa"/>
            <w:tcBorders>
              <w:top w:val="nil"/>
              <w:left w:val="nil"/>
              <w:bottom w:val="single" w:sz="8" w:space="0" w:color="auto"/>
              <w:right w:val="single" w:sz="8" w:space="0" w:color="auto"/>
            </w:tcBorders>
            <w:shd w:val="clear" w:color="auto" w:fill="auto"/>
            <w:vAlign w:val="center"/>
            <w:hideMark/>
          </w:tcPr>
          <w:p w14:paraId="0457A5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318767B9" w14:textId="2E60450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2A3005F" w14:textId="05F8336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2520006" w14:textId="5C9E150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ED7B2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3F748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40969EE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R$ 1.850.000,00</w:t>
            </w:r>
          </w:p>
        </w:tc>
        <w:tc>
          <w:tcPr>
            <w:tcW w:w="435" w:type="dxa"/>
            <w:tcBorders>
              <w:top w:val="nil"/>
              <w:left w:val="nil"/>
              <w:bottom w:val="single" w:sz="8" w:space="0" w:color="auto"/>
              <w:right w:val="single" w:sz="8" w:space="0" w:color="auto"/>
            </w:tcBorders>
            <w:shd w:val="clear" w:color="auto" w:fill="auto"/>
            <w:vAlign w:val="center"/>
            <w:hideMark/>
          </w:tcPr>
          <w:p w14:paraId="6D5C103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FE6DC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69AA9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6527D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5B02325" w14:textId="41133BA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14112D6" w14:textId="500351A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87C98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EE4CB2F" w14:textId="21A9E5B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80191A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2B35C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85</w:t>
            </w:r>
          </w:p>
        </w:tc>
        <w:tc>
          <w:tcPr>
            <w:tcW w:w="976" w:type="dxa"/>
            <w:tcBorders>
              <w:top w:val="nil"/>
              <w:left w:val="nil"/>
              <w:bottom w:val="single" w:sz="8" w:space="0" w:color="auto"/>
              <w:right w:val="single" w:sz="8" w:space="0" w:color="auto"/>
            </w:tcBorders>
            <w:shd w:val="clear" w:color="auto" w:fill="auto"/>
            <w:vAlign w:val="center"/>
            <w:hideMark/>
          </w:tcPr>
          <w:p w14:paraId="660315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F5D97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S-M-729</w:t>
            </w:r>
          </w:p>
        </w:tc>
        <w:tc>
          <w:tcPr>
            <w:tcW w:w="682" w:type="dxa"/>
            <w:tcBorders>
              <w:top w:val="nil"/>
              <w:left w:val="nil"/>
              <w:bottom w:val="single" w:sz="8" w:space="0" w:color="auto"/>
              <w:right w:val="single" w:sz="8" w:space="0" w:color="auto"/>
            </w:tcBorders>
            <w:shd w:val="clear" w:color="auto" w:fill="auto"/>
            <w:vAlign w:val="center"/>
            <w:hideMark/>
          </w:tcPr>
          <w:p w14:paraId="6493E4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59,407</w:t>
            </w:r>
          </w:p>
        </w:tc>
        <w:tc>
          <w:tcPr>
            <w:tcW w:w="587" w:type="dxa"/>
            <w:tcBorders>
              <w:top w:val="nil"/>
              <w:left w:val="nil"/>
              <w:bottom w:val="single" w:sz="8" w:space="0" w:color="auto"/>
              <w:right w:val="single" w:sz="8" w:space="0" w:color="auto"/>
            </w:tcBorders>
            <w:shd w:val="clear" w:color="auto" w:fill="auto"/>
            <w:vAlign w:val="center"/>
            <w:hideMark/>
          </w:tcPr>
          <w:p w14:paraId="18BBED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7C8A6780" w14:textId="55463EB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4B187DE" w14:textId="30953A8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9B63EEC" w14:textId="2D9D126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F988D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A69B5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146E4D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R$ 600.000,00</w:t>
            </w:r>
          </w:p>
        </w:tc>
        <w:tc>
          <w:tcPr>
            <w:tcW w:w="435" w:type="dxa"/>
            <w:tcBorders>
              <w:top w:val="nil"/>
              <w:left w:val="nil"/>
              <w:bottom w:val="single" w:sz="8" w:space="0" w:color="auto"/>
              <w:right w:val="single" w:sz="8" w:space="0" w:color="auto"/>
            </w:tcBorders>
            <w:shd w:val="clear" w:color="auto" w:fill="auto"/>
            <w:vAlign w:val="center"/>
            <w:hideMark/>
          </w:tcPr>
          <w:p w14:paraId="668E14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73ACE8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B7251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BB257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3DCEE17" w14:textId="0247C35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DA6A8B8" w14:textId="7754CD8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DA375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2EB4D4E" w14:textId="086C1FE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C7585F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F3CEE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86</w:t>
            </w:r>
          </w:p>
        </w:tc>
        <w:tc>
          <w:tcPr>
            <w:tcW w:w="976" w:type="dxa"/>
            <w:tcBorders>
              <w:top w:val="nil"/>
              <w:left w:val="nil"/>
              <w:bottom w:val="single" w:sz="8" w:space="0" w:color="auto"/>
              <w:right w:val="single" w:sz="8" w:space="0" w:color="auto"/>
            </w:tcBorders>
            <w:shd w:val="clear" w:color="auto" w:fill="auto"/>
            <w:vAlign w:val="center"/>
            <w:hideMark/>
          </w:tcPr>
          <w:p w14:paraId="3F8599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34F6A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S-M-788</w:t>
            </w:r>
          </w:p>
        </w:tc>
        <w:tc>
          <w:tcPr>
            <w:tcW w:w="682" w:type="dxa"/>
            <w:tcBorders>
              <w:top w:val="nil"/>
              <w:left w:val="nil"/>
              <w:bottom w:val="single" w:sz="8" w:space="0" w:color="auto"/>
              <w:right w:val="single" w:sz="8" w:space="0" w:color="auto"/>
            </w:tcBorders>
            <w:shd w:val="clear" w:color="auto" w:fill="auto"/>
            <w:vAlign w:val="center"/>
            <w:hideMark/>
          </w:tcPr>
          <w:p w14:paraId="18B9DF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166,484</w:t>
            </w:r>
          </w:p>
        </w:tc>
        <w:tc>
          <w:tcPr>
            <w:tcW w:w="587" w:type="dxa"/>
            <w:tcBorders>
              <w:top w:val="nil"/>
              <w:left w:val="nil"/>
              <w:bottom w:val="single" w:sz="8" w:space="0" w:color="auto"/>
              <w:right w:val="single" w:sz="8" w:space="0" w:color="auto"/>
            </w:tcBorders>
            <w:shd w:val="clear" w:color="auto" w:fill="auto"/>
            <w:vAlign w:val="center"/>
            <w:hideMark/>
          </w:tcPr>
          <w:p w14:paraId="2DC5E2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B935C75" w14:textId="6DD882A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F4EA98D" w14:textId="17E5592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7CB7725" w14:textId="6FA4B84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3A66F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3190F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337984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R$ 1.770.000,00</w:t>
            </w:r>
          </w:p>
        </w:tc>
        <w:tc>
          <w:tcPr>
            <w:tcW w:w="435" w:type="dxa"/>
            <w:tcBorders>
              <w:top w:val="nil"/>
              <w:left w:val="nil"/>
              <w:bottom w:val="single" w:sz="8" w:space="0" w:color="auto"/>
              <w:right w:val="single" w:sz="8" w:space="0" w:color="auto"/>
            </w:tcBorders>
            <w:shd w:val="clear" w:color="auto" w:fill="auto"/>
            <w:vAlign w:val="center"/>
            <w:hideMark/>
          </w:tcPr>
          <w:p w14:paraId="57D399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BB8FA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269DC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234CB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E6994E2" w14:textId="5FA5498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381787F" w14:textId="1F58260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8F864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C27C321" w14:textId="6882976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2F72C7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3A1C2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87</w:t>
            </w:r>
          </w:p>
        </w:tc>
        <w:tc>
          <w:tcPr>
            <w:tcW w:w="976" w:type="dxa"/>
            <w:tcBorders>
              <w:top w:val="nil"/>
              <w:left w:val="nil"/>
              <w:bottom w:val="single" w:sz="8" w:space="0" w:color="auto"/>
              <w:right w:val="single" w:sz="8" w:space="0" w:color="auto"/>
            </w:tcBorders>
            <w:shd w:val="clear" w:color="auto" w:fill="auto"/>
            <w:vAlign w:val="center"/>
            <w:hideMark/>
          </w:tcPr>
          <w:p w14:paraId="6FAEA9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AA66B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S-M-789</w:t>
            </w:r>
          </w:p>
        </w:tc>
        <w:tc>
          <w:tcPr>
            <w:tcW w:w="682" w:type="dxa"/>
            <w:tcBorders>
              <w:top w:val="nil"/>
              <w:left w:val="nil"/>
              <w:bottom w:val="single" w:sz="8" w:space="0" w:color="auto"/>
              <w:right w:val="single" w:sz="8" w:space="0" w:color="auto"/>
            </w:tcBorders>
            <w:shd w:val="clear" w:color="auto" w:fill="auto"/>
            <w:vAlign w:val="center"/>
            <w:hideMark/>
          </w:tcPr>
          <w:p w14:paraId="7D7DA4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48,831</w:t>
            </w:r>
          </w:p>
        </w:tc>
        <w:tc>
          <w:tcPr>
            <w:tcW w:w="587" w:type="dxa"/>
            <w:tcBorders>
              <w:top w:val="nil"/>
              <w:left w:val="nil"/>
              <w:bottom w:val="single" w:sz="8" w:space="0" w:color="auto"/>
              <w:right w:val="single" w:sz="8" w:space="0" w:color="auto"/>
            </w:tcBorders>
            <w:shd w:val="clear" w:color="auto" w:fill="auto"/>
            <w:vAlign w:val="center"/>
            <w:hideMark/>
          </w:tcPr>
          <w:p w14:paraId="5827A4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03D19D87" w14:textId="25E81D4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B94F559" w14:textId="2F5CFF5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C951EBD" w14:textId="6047320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FC916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06FE35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7F707F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R$ 310.000,00</w:t>
            </w:r>
          </w:p>
        </w:tc>
        <w:tc>
          <w:tcPr>
            <w:tcW w:w="435" w:type="dxa"/>
            <w:tcBorders>
              <w:top w:val="nil"/>
              <w:left w:val="nil"/>
              <w:bottom w:val="single" w:sz="8" w:space="0" w:color="auto"/>
              <w:right w:val="single" w:sz="8" w:space="0" w:color="auto"/>
            </w:tcBorders>
            <w:shd w:val="clear" w:color="auto" w:fill="auto"/>
            <w:vAlign w:val="center"/>
            <w:hideMark/>
          </w:tcPr>
          <w:p w14:paraId="19DB32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093A7F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446CF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B9008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FAF4F08" w14:textId="61CB4B9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377D194" w14:textId="65F4DF5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6AFF5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7646EAF" w14:textId="30859A8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896754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F723C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88</w:t>
            </w:r>
          </w:p>
        </w:tc>
        <w:tc>
          <w:tcPr>
            <w:tcW w:w="976" w:type="dxa"/>
            <w:tcBorders>
              <w:top w:val="nil"/>
              <w:left w:val="nil"/>
              <w:bottom w:val="single" w:sz="8" w:space="0" w:color="auto"/>
              <w:right w:val="single" w:sz="8" w:space="0" w:color="auto"/>
            </w:tcBorders>
            <w:shd w:val="clear" w:color="auto" w:fill="auto"/>
            <w:vAlign w:val="center"/>
            <w:hideMark/>
          </w:tcPr>
          <w:p w14:paraId="1C90A7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48243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S-M-843</w:t>
            </w:r>
          </w:p>
        </w:tc>
        <w:tc>
          <w:tcPr>
            <w:tcW w:w="682" w:type="dxa"/>
            <w:tcBorders>
              <w:top w:val="nil"/>
              <w:left w:val="nil"/>
              <w:bottom w:val="single" w:sz="8" w:space="0" w:color="auto"/>
              <w:right w:val="single" w:sz="8" w:space="0" w:color="auto"/>
            </w:tcBorders>
            <w:shd w:val="clear" w:color="auto" w:fill="auto"/>
            <w:vAlign w:val="center"/>
            <w:hideMark/>
          </w:tcPr>
          <w:p w14:paraId="4462AD2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173,936</w:t>
            </w:r>
          </w:p>
        </w:tc>
        <w:tc>
          <w:tcPr>
            <w:tcW w:w="587" w:type="dxa"/>
            <w:tcBorders>
              <w:top w:val="nil"/>
              <w:left w:val="nil"/>
              <w:bottom w:val="single" w:sz="8" w:space="0" w:color="auto"/>
              <w:right w:val="single" w:sz="8" w:space="0" w:color="auto"/>
            </w:tcBorders>
            <w:shd w:val="clear" w:color="auto" w:fill="auto"/>
            <w:vAlign w:val="center"/>
            <w:hideMark/>
          </w:tcPr>
          <w:p w14:paraId="1898AB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34009ECA" w14:textId="446A5CA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6D88945" w14:textId="52004A1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C16E666" w14:textId="15E2F7C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59191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C9048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6406F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R$ 1.240.000,00</w:t>
            </w:r>
          </w:p>
        </w:tc>
        <w:tc>
          <w:tcPr>
            <w:tcW w:w="435" w:type="dxa"/>
            <w:tcBorders>
              <w:top w:val="nil"/>
              <w:left w:val="nil"/>
              <w:bottom w:val="single" w:sz="8" w:space="0" w:color="auto"/>
              <w:right w:val="single" w:sz="8" w:space="0" w:color="auto"/>
            </w:tcBorders>
            <w:shd w:val="clear" w:color="auto" w:fill="auto"/>
            <w:vAlign w:val="center"/>
            <w:hideMark/>
          </w:tcPr>
          <w:p w14:paraId="50F543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C33E32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D9E2B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8081E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A871AEC" w14:textId="3B9D931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C20A454" w14:textId="2830DE8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B4D07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51743F2" w14:textId="7EBD750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302DF0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F1E00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89</w:t>
            </w:r>
          </w:p>
        </w:tc>
        <w:tc>
          <w:tcPr>
            <w:tcW w:w="976" w:type="dxa"/>
            <w:tcBorders>
              <w:top w:val="nil"/>
              <w:left w:val="nil"/>
              <w:bottom w:val="single" w:sz="8" w:space="0" w:color="auto"/>
              <w:right w:val="single" w:sz="8" w:space="0" w:color="auto"/>
            </w:tcBorders>
            <w:shd w:val="clear" w:color="auto" w:fill="auto"/>
            <w:vAlign w:val="center"/>
            <w:hideMark/>
          </w:tcPr>
          <w:p w14:paraId="4D149A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A7D7CC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S-M-849</w:t>
            </w:r>
          </w:p>
        </w:tc>
        <w:tc>
          <w:tcPr>
            <w:tcW w:w="682" w:type="dxa"/>
            <w:tcBorders>
              <w:top w:val="nil"/>
              <w:left w:val="nil"/>
              <w:bottom w:val="single" w:sz="8" w:space="0" w:color="auto"/>
              <w:right w:val="single" w:sz="8" w:space="0" w:color="auto"/>
            </w:tcBorders>
            <w:shd w:val="clear" w:color="auto" w:fill="auto"/>
            <w:vAlign w:val="center"/>
            <w:hideMark/>
          </w:tcPr>
          <w:p w14:paraId="2B292A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159,371</w:t>
            </w:r>
          </w:p>
        </w:tc>
        <w:tc>
          <w:tcPr>
            <w:tcW w:w="587" w:type="dxa"/>
            <w:tcBorders>
              <w:top w:val="nil"/>
              <w:left w:val="nil"/>
              <w:bottom w:val="single" w:sz="8" w:space="0" w:color="auto"/>
              <w:right w:val="single" w:sz="8" w:space="0" w:color="auto"/>
            </w:tcBorders>
            <w:shd w:val="clear" w:color="auto" w:fill="auto"/>
            <w:vAlign w:val="center"/>
            <w:hideMark/>
          </w:tcPr>
          <w:p w14:paraId="655D9C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5337802C" w14:textId="6ECEF94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33D0AB4" w14:textId="23E2ED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7D05264" w14:textId="4E999D6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DF586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F2BD0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ED8EF7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R$ 1.290.000,00</w:t>
            </w:r>
          </w:p>
        </w:tc>
        <w:tc>
          <w:tcPr>
            <w:tcW w:w="435" w:type="dxa"/>
            <w:tcBorders>
              <w:top w:val="nil"/>
              <w:left w:val="nil"/>
              <w:bottom w:val="single" w:sz="8" w:space="0" w:color="auto"/>
              <w:right w:val="single" w:sz="8" w:space="0" w:color="auto"/>
            </w:tcBorders>
            <w:shd w:val="clear" w:color="auto" w:fill="auto"/>
            <w:vAlign w:val="center"/>
            <w:hideMark/>
          </w:tcPr>
          <w:p w14:paraId="43678E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6CA492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96463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B3DE7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0D3DE8B" w14:textId="1859DF3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B0D316B" w14:textId="38D60B4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42DB5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88C8CD1" w14:textId="50C9899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B4C39E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03202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90</w:t>
            </w:r>
          </w:p>
        </w:tc>
        <w:tc>
          <w:tcPr>
            <w:tcW w:w="976" w:type="dxa"/>
            <w:tcBorders>
              <w:top w:val="nil"/>
              <w:left w:val="nil"/>
              <w:bottom w:val="single" w:sz="8" w:space="0" w:color="auto"/>
              <w:right w:val="single" w:sz="8" w:space="0" w:color="auto"/>
            </w:tcBorders>
            <w:shd w:val="clear" w:color="auto" w:fill="auto"/>
            <w:vAlign w:val="center"/>
            <w:hideMark/>
          </w:tcPr>
          <w:p w14:paraId="498C55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7AF14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S-M-905</w:t>
            </w:r>
          </w:p>
        </w:tc>
        <w:tc>
          <w:tcPr>
            <w:tcW w:w="682" w:type="dxa"/>
            <w:tcBorders>
              <w:top w:val="nil"/>
              <w:left w:val="nil"/>
              <w:bottom w:val="single" w:sz="8" w:space="0" w:color="auto"/>
              <w:right w:val="single" w:sz="8" w:space="0" w:color="auto"/>
            </w:tcBorders>
            <w:shd w:val="clear" w:color="auto" w:fill="auto"/>
            <w:vAlign w:val="center"/>
            <w:hideMark/>
          </w:tcPr>
          <w:p w14:paraId="02A6B8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173,758</w:t>
            </w:r>
          </w:p>
        </w:tc>
        <w:tc>
          <w:tcPr>
            <w:tcW w:w="587" w:type="dxa"/>
            <w:tcBorders>
              <w:top w:val="nil"/>
              <w:left w:val="nil"/>
              <w:bottom w:val="single" w:sz="8" w:space="0" w:color="auto"/>
              <w:right w:val="single" w:sz="8" w:space="0" w:color="auto"/>
            </w:tcBorders>
            <w:shd w:val="clear" w:color="auto" w:fill="auto"/>
            <w:vAlign w:val="center"/>
            <w:hideMark/>
          </w:tcPr>
          <w:p w14:paraId="510E52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D760691" w14:textId="0C4309F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3E6C4B1" w14:textId="6136918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7146FDF" w14:textId="569EFBA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614B9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4173E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AB49E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R$ 1.090.000,00</w:t>
            </w:r>
          </w:p>
        </w:tc>
        <w:tc>
          <w:tcPr>
            <w:tcW w:w="435" w:type="dxa"/>
            <w:tcBorders>
              <w:top w:val="nil"/>
              <w:left w:val="nil"/>
              <w:bottom w:val="single" w:sz="8" w:space="0" w:color="auto"/>
              <w:right w:val="single" w:sz="8" w:space="0" w:color="auto"/>
            </w:tcBorders>
            <w:shd w:val="clear" w:color="auto" w:fill="auto"/>
            <w:vAlign w:val="center"/>
            <w:hideMark/>
          </w:tcPr>
          <w:p w14:paraId="7E248D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B550B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8AE54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2FDCB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D6E9302" w14:textId="0956CF3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60A9BBA" w14:textId="4BCD947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00523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03F6681" w14:textId="2C79AAF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A7989E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6573B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91</w:t>
            </w:r>
          </w:p>
        </w:tc>
        <w:tc>
          <w:tcPr>
            <w:tcW w:w="976" w:type="dxa"/>
            <w:tcBorders>
              <w:top w:val="nil"/>
              <w:left w:val="nil"/>
              <w:bottom w:val="single" w:sz="8" w:space="0" w:color="auto"/>
              <w:right w:val="single" w:sz="8" w:space="0" w:color="auto"/>
            </w:tcBorders>
            <w:shd w:val="clear" w:color="auto" w:fill="auto"/>
            <w:vAlign w:val="center"/>
            <w:hideMark/>
          </w:tcPr>
          <w:p w14:paraId="5B9FCC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C6B73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S-M-911</w:t>
            </w:r>
          </w:p>
        </w:tc>
        <w:tc>
          <w:tcPr>
            <w:tcW w:w="682" w:type="dxa"/>
            <w:tcBorders>
              <w:top w:val="nil"/>
              <w:left w:val="nil"/>
              <w:bottom w:val="single" w:sz="8" w:space="0" w:color="auto"/>
              <w:right w:val="single" w:sz="8" w:space="0" w:color="auto"/>
            </w:tcBorders>
            <w:shd w:val="clear" w:color="auto" w:fill="auto"/>
            <w:vAlign w:val="center"/>
            <w:hideMark/>
          </w:tcPr>
          <w:p w14:paraId="613F28F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173,758</w:t>
            </w:r>
          </w:p>
        </w:tc>
        <w:tc>
          <w:tcPr>
            <w:tcW w:w="587" w:type="dxa"/>
            <w:tcBorders>
              <w:top w:val="nil"/>
              <w:left w:val="nil"/>
              <w:bottom w:val="single" w:sz="8" w:space="0" w:color="auto"/>
              <w:right w:val="single" w:sz="8" w:space="0" w:color="auto"/>
            </w:tcBorders>
            <w:shd w:val="clear" w:color="auto" w:fill="auto"/>
            <w:vAlign w:val="center"/>
            <w:hideMark/>
          </w:tcPr>
          <w:p w14:paraId="4F14AC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671B701B" w14:textId="0CAA23A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2A8B605" w14:textId="0C572E9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D5B9B1C" w14:textId="1FE25DD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E5A4A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8FB2F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0757B4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R$ 1.950.000,00</w:t>
            </w:r>
          </w:p>
        </w:tc>
        <w:tc>
          <w:tcPr>
            <w:tcW w:w="435" w:type="dxa"/>
            <w:tcBorders>
              <w:top w:val="nil"/>
              <w:left w:val="nil"/>
              <w:bottom w:val="single" w:sz="8" w:space="0" w:color="auto"/>
              <w:right w:val="single" w:sz="8" w:space="0" w:color="auto"/>
            </w:tcBorders>
            <w:shd w:val="clear" w:color="auto" w:fill="auto"/>
            <w:vAlign w:val="center"/>
            <w:hideMark/>
          </w:tcPr>
          <w:p w14:paraId="4AB94F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222C8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B667C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5CEBA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6D5041B" w14:textId="6262EB6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50B7093" w14:textId="5A7213E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2EA9F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DF210C0" w14:textId="73A9BD2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3D2B41C"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3ABB8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92</w:t>
            </w:r>
          </w:p>
        </w:tc>
        <w:tc>
          <w:tcPr>
            <w:tcW w:w="976" w:type="dxa"/>
            <w:tcBorders>
              <w:top w:val="nil"/>
              <w:left w:val="nil"/>
              <w:bottom w:val="single" w:sz="8" w:space="0" w:color="auto"/>
              <w:right w:val="single" w:sz="8" w:space="0" w:color="auto"/>
            </w:tcBorders>
            <w:shd w:val="clear" w:color="auto" w:fill="auto"/>
            <w:vAlign w:val="center"/>
            <w:hideMark/>
          </w:tcPr>
          <w:p w14:paraId="3DC3D5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1CD158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S-M-974</w:t>
            </w:r>
          </w:p>
        </w:tc>
        <w:tc>
          <w:tcPr>
            <w:tcW w:w="682" w:type="dxa"/>
            <w:tcBorders>
              <w:top w:val="nil"/>
              <w:left w:val="nil"/>
              <w:bottom w:val="single" w:sz="8" w:space="0" w:color="auto"/>
              <w:right w:val="single" w:sz="8" w:space="0" w:color="auto"/>
            </w:tcBorders>
            <w:shd w:val="clear" w:color="auto" w:fill="auto"/>
            <w:vAlign w:val="center"/>
            <w:hideMark/>
          </w:tcPr>
          <w:p w14:paraId="2645747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173,58</w:t>
            </w:r>
          </w:p>
        </w:tc>
        <w:tc>
          <w:tcPr>
            <w:tcW w:w="587" w:type="dxa"/>
            <w:tcBorders>
              <w:top w:val="nil"/>
              <w:left w:val="nil"/>
              <w:bottom w:val="single" w:sz="8" w:space="0" w:color="auto"/>
              <w:right w:val="single" w:sz="8" w:space="0" w:color="auto"/>
            </w:tcBorders>
            <w:shd w:val="clear" w:color="auto" w:fill="auto"/>
            <w:vAlign w:val="center"/>
            <w:hideMark/>
          </w:tcPr>
          <w:p w14:paraId="5192E3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0B401436" w14:textId="4BA1AAE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45405CE" w14:textId="36B36A3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6F6D6E" w14:textId="4A96547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BC5D4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F6D6D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241EF7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R$ 1.910.000,00</w:t>
            </w:r>
          </w:p>
        </w:tc>
        <w:tc>
          <w:tcPr>
            <w:tcW w:w="435" w:type="dxa"/>
            <w:tcBorders>
              <w:top w:val="nil"/>
              <w:left w:val="nil"/>
              <w:bottom w:val="single" w:sz="8" w:space="0" w:color="auto"/>
              <w:right w:val="single" w:sz="8" w:space="0" w:color="auto"/>
            </w:tcBorders>
            <w:shd w:val="clear" w:color="auto" w:fill="auto"/>
            <w:vAlign w:val="center"/>
            <w:hideMark/>
          </w:tcPr>
          <w:p w14:paraId="530B25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DB9CE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C2C79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14983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C549FB0" w14:textId="7716942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57ED3B6" w14:textId="76D9B760"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1D8CF6D6" w14:textId="77777777"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43E64430" w14:textId="40CA059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A3733E" w:rsidRPr="0007774C" w14:paraId="78396F1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5548B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93</w:t>
            </w:r>
          </w:p>
        </w:tc>
        <w:tc>
          <w:tcPr>
            <w:tcW w:w="976" w:type="dxa"/>
            <w:tcBorders>
              <w:top w:val="nil"/>
              <w:left w:val="nil"/>
              <w:bottom w:val="single" w:sz="8" w:space="0" w:color="auto"/>
              <w:right w:val="single" w:sz="8" w:space="0" w:color="auto"/>
            </w:tcBorders>
            <w:shd w:val="clear" w:color="auto" w:fill="auto"/>
            <w:vAlign w:val="center"/>
            <w:hideMark/>
          </w:tcPr>
          <w:p w14:paraId="478184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ED7A1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S-M-975</w:t>
            </w:r>
          </w:p>
        </w:tc>
        <w:tc>
          <w:tcPr>
            <w:tcW w:w="682" w:type="dxa"/>
            <w:tcBorders>
              <w:top w:val="nil"/>
              <w:left w:val="nil"/>
              <w:bottom w:val="single" w:sz="8" w:space="0" w:color="auto"/>
              <w:right w:val="single" w:sz="8" w:space="0" w:color="auto"/>
            </w:tcBorders>
            <w:shd w:val="clear" w:color="auto" w:fill="auto"/>
            <w:vAlign w:val="center"/>
            <w:hideMark/>
          </w:tcPr>
          <w:p w14:paraId="4163F8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173,58</w:t>
            </w:r>
          </w:p>
        </w:tc>
        <w:tc>
          <w:tcPr>
            <w:tcW w:w="587" w:type="dxa"/>
            <w:tcBorders>
              <w:top w:val="nil"/>
              <w:left w:val="nil"/>
              <w:bottom w:val="single" w:sz="8" w:space="0" w:color="auto"/>
              <w:right w:val="single" w:sz="8" w:space="0" w:color="auto"/>
            </w:tcBorders>
            <w:shd w:val="clear" w:color="auto" w:fill="auto"/>
            <w:vAlign w:val="center"/>
            <w:hideMark/>
          </w:tcPr>
          <w:p w14:paraId="333EF6C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18DB6BD" w14:textId="0283A20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4A83BF8" w14:textId="3E275B3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5113B43" w14:textId="2A2F8F8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11B4C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F55E8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2DCF6B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R$ 1.910.000,00</w:t>
            </w:r>
          </w:p>
        </w:tc>
        <w:tc>
          <w:tcPr>
            <w:tcW w:w="435" w:type="dxa"/>
            <w:tcBorders>
              <w:top w:val="nil"/>
              <w:left w:val="nil"/>
              <w:bottom w:val="single" w:sz="8" w:space="0" w:color="auto"/>
              <w:right w:val="single" w:sz="8" w:space="0" w:color="auto"/>
            </w:tcBorders>
            <w:shd w:val="clear" w:color="auto" w:fill="auto"/>
            <w:vAlign w:val="center"/>
            <w:hideMark/>
          </w:tcPr>
          <w:p w14:paraId="096039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B90B0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8DABE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AD77A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775C0F2" w14:textId="6B65786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77E626" w14:textId="1C1F273D"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11C4F84E" w14:textId="77777777"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C767A2A" w14:textId="16A530B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DE46A6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E67399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94</w:t>
            </w:r>
          </w:p>
        </w:tc>
        <w:tc>
          <w:tcPr>
            <w:tcW w:w="976" w:type="dxa"/>
            <w:tcBorders>
              <w:top w:val="nil"/>
              <w:left w:val="nil"/>
              <w:bottom w:val="single" w:sz="8" w:space="0" w:color="auto"/>
              <w:right w:val="single" w:sz="8" w:space="0" w:color="auto"/>
            </w:tcBorders>
            <w:shd w:val="clear" w:color="auto" w:fill="auto"/>
            <w:vAlign w:val="center"/>
            <w:hideMark/>
          </w:tcPr>
          <w:p w14:paraId="691942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91071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S-M-1037A</w:t>
            </w:r>
          </w:p>
        </w:tc>
        <w:tc>
          <w:tcPr>
            <w:tcW w:w="682" w:type="dxa"/>
            <w:tcBorders>
              <w:top w:val="nil"/>
              <w:left w:val="nil"/>
              <w:bottom w:val="single" w:sz="8" w:space="0" w:color="auto"/>
              <w:right w:val="single" w:sz="8" w:space="0" w:color="auto"/>
            </w:tcBorders>
            <w:shd w:val="clear" w:color="auto" w:fill="auto"/>
            <w:vAlign w:val="center"/>
            <w:hideMark/>
          </w:tcPr>
          <w:p w14:paraId="56D5FE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102,181</w:t>
            </w:r>
          </w:p>
        </w:tc>
        <w:tc>
          <w:tcPr>
            <w:tcW w:w="587" w:type="dxa"/>
            <w:tcBorders>
              <w:top w:val="nil"/>
              <w:left w:val="nil"/>
              <w:bottom w:val="single" w:sz="8" w:space="0" w:color="auto"/>
              <w:right w:val="single" w:sz="8" w:space="0" w:color="auto"/>
            </w:tcBorders>
            <w:shd w:val="clear" w:color="auto" w:fill="auto"/>
            <w:vAlign w:val="center"/>
            <w:hideMark/>
          </w:tcPr>
          <w:p w14:paraId="6A91EC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7B258087" w14:textId="68704D2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8C0A597" w14:textId="4B39B55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19D7715" w14:textId="4C65B72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0EE49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08D65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B6904E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R$ 1.210.000,00</w:t>
            </w:r>
          </w:p>
        </w:tc>
        <w:tc>
          <w:tcPr>
            <w:tcW w:w="435" w:type="dxa"/>
            <w:tcBorders>
              <w:top w:val="nil"/>
              <w:left w:val="nil"/>
              <w:bottom w:val="single" w:sz="8" w:space="0" w:color="auto"/>
              <w:right w:val="single" w:sz="8" w:space="0" w:color="auto"/>
            </w:tcBorders>
            <w:shd w:val="clear" w:color="auto" w:fill="auto"/>
            <w:vAlign w:val="center"/>
            <w:hideMark/>
          </w:tcPr>
          <w:p w14:paraId="76EDB9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18E31A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B7F44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C6A5D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780F46B" w14:textId="4E8C9FA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92DA343" w14:textId="5D9DD49E"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36DCF484" w14:textId="77777777"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59D481D" w14:textId="6FAE4CD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4FC7885"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ED30A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95</w:t>
            </w:r>
          </w:p>
        </w:tc>
        <w:tc>
          <w:tcPr>
            <w:tcW w:w="976" w:type="dxa"/>
            <w:tcBorders>
              <w:top w:val="nil"/>
              <w:left w:val="nil"/>
              <w:bottom w:val="single" w:sz="8" w:space="0" w:color="auto"/>
              <w:right w:val="single" w:sz="8" w:space="0" w:color="auto"/>
            </w:tcBorders>
            <w:shd w:val="clear" w:color="auto" w:fill="auto"/>
            <w:vAlign w:val="center"/>
            <w:hideMark/>
          </w:tcPr>
          <w:p w14:paraId="5154E6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41290A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S-M-1038</w:t>
            </w:r>
          </w:p>
        </w:tc>
        <w:tc>
          <w:tcPr>
            <w:tcW w:w="682" w:type="dxa"/>
            <w:tcBorders>
              <w:top w:val="nil"/>
              <w:left w:val="nil"/>
              <w:bottom w:val="single" w:sz="8" w:space="0" w:color="auto"/>
              <w:right w:val="single" w:sz="8" w:space="0" w:color="auto"/>
            </w:tcBorders>
            <w:shd w:val="clear" w:color="auto" w:fill="auto"/>
            <w:vAlign w:val="center"/>
            <w:hideMark/>
          </w:tcPr>
          <w:p w14:paraId="5E92C0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173,688</w:t>
            </w:r>
          </w:p>
        </w:tc>
        <w:tc>
          <w:tcPr>
            <w:tcW w:w="587" w:type="dxa"/>
            <w:tcBorders>
              <w:top w:val="nil"/>
              <w:left w:val="nil"/>
              <w:bottom w:val="single" w:sz="8" w:space="0" w:color="auto"/>
              <w:right w:val="single" w:sz="8" w:space="0" w:color="auto"/>
            </w:tcBorders>
            <w:shd w:val="clear" w:color="auto" w:fill="auto"/>
            <w:vAlign w:val="center"/>
            <w:hideMark/>
          </w:tcPr>
          <w:p w14:paraId="3EDE0D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67C67CAC" w14:textId="6C611D8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4A9C4D3" w14:textId="78CCDB4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FF0B389" w14:textId="5424786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02463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F01E3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66827D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R$ 2.030.000,00</w:t>
            </w:r>
          </w:p>
        </w:tc>
        <w:tc>
          <w:tcPr>
            <w:tcW w:w="435" w:type="dxa"/>
            <w:tcBorders>
              <w:top w:val="nil"/>
              <w:left w:val="nil"/>
              <w:bottom w:val="single" w:sz="8" w:space="0" w:color="auto"/>
              <w:right w:val="single" w:sz="8" w:space="0" w:color="auto"/>
            </w:tcBorders>
            <w:shd w:val="clear" w:color="auto" w:fill="auto"/>
            <w:vAlign w:val="center"/>
            <w:hideMark/>
          </w:tcPr>
          <w:p w14:paraId="3706E8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F08BE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D8ECF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AAAB4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1DBF0A9" w14:textId="44E077C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828F9">
              <w:rPr>
                <w:sz w:val="14"/>
                <w:szCs w:val="14"/>
              </w:rPr>
              <w:t>Not</w:t>
            </w:r>
            <w:proofErr w:type="spellEnd"/>
            <w:r w:rsidRPr="000828F9">
              <w:rPr>
                <w:sz w:val="14"/>
                <w:szCs w:val="14"/>
              </w:rPr>
              <w:t xml:space="preserve"> </w:t>
            </w:r>
            <w:proofErr w:type="spellStart"/>
            <w:r w:rsidRPr="000828F9">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DAC72E3" w14:textId="1863D759"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6BC05317" w14:textId="77777777" w:rsidR="00A3733E" w:rsidRPr="00582C50"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4C409762" w14:textId="60408E9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A3733E" w:rsidRPr="0007774C" w14:paraId="7034C88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4A8721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96</w:t>
            </w:r>
          </w:p>
        </w:tc>
        <w:tc>
          <w:tcPr>
            <w:tcW w:w="976" w:type="dxa"/>
            <w:tcBorders>
              <w:top w:val="nil"/>
              <w:left w:val="nil"/>
              <w:bottom w:val="single" w:sz="8" w:space="0" w:color="auto"/>
              <w:right w:val="single" w:sz="8" w:space="0" w:color="auto"/>
            </w:tcBorders>
            <w:shd w:val="clear" w:color="auto" w:fill="auto"/>
            <w:vAlign w:val="center"/>
            <w:hideMark/>
          </w:tcPr>
          <w:p w14:paraId="0D2CB14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69A70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S-M-1039</w:t>
            </w:r>
          </w:p>
        </w:tc>
        <w:tc>
          <w:tcPr>
            <w:tcW w:w="682" w:type="dxa"/>
            <w:tcBorders>
              <w:top w:val="nil"/>
              <w:left w:val="nil"/>
              <w:bottom w:val="single" w:sz="8" w:space="0" w:color="auto"/>
              <w:right w:val="single" w:sz="8" w:space="0" w:color="auto"/>
            </w:tcBorders>
            <w:shd w:val="clear" w:color="auto" w:fill="auto"/>
            <w:vAlign w:val="center"/>
            <w:hideMark/>
          </w:tcPr>
          <w:p w14:paraId="6DCD3CD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173,4</w:t>
            </w:r>
          </w:p>
        </w:tc>
        <w:tc>
          <w:tcPr>
            <w:tcW w:w="587" w:type="dxa"/>
            <w:tcBorders>
              <w:top w:val="nil"/>
              <w:left w:val="nil"/>
              <w:bottom w:val="single" w:sz="8" w:space="0" w:color="auto"/>
              <w:right w:val="single" w:sz="8" w:space="0" w:color="auto"/>
            </w:tcBorders>
            <w:shd w:val="clear" w:color="auto" w:fill="auto"/>
            <w:vAlign w:val="center"/>
            <w:hideMark/>
          </w:tcPr>
          <w:p w14:paraId="75A3F8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2E82D0D4" w14:textId="3702940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B9210E2" w14:textId="12822AC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D9E8CF6" w14:textId="5990EAC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69291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FECAC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15A2FC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R$ 2.030.000,00</w:t>
            </w:r>
          </w:p>
        </w:tc>
        <w:tc>
          <w:tcPr>
            <w:tcW w:w="435" w:type="dxa"/>
            <w:tcBorders>
              <w:top w:val="nil"/>
              <w:left w:val="nil"/>
              <w:bottom w:val="single" w:sz="8" w:space="0" w:color="auto"/>
              <w:right w:val="single" w:sz="8" w:space="0" w:color="auto"/>
            </w:tcBorders>
            <w:shd w:val="clear" w:color="auto" w:fill="auto"/>
            <w:vAlign w:val="center"/>
            <w:hideMark/>
          </w:tcPr>
          <w:p w14:paraId="28C43F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BC7FC9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231EEF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0A8755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9AA194A" w14:textId="1BDA82B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D991CCE" w14:textId="18F00A0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5F2B4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AF4E654" w14:textId="2AA74B7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256268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3FED7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97</w:t>
            </w:r>
          </w:p>
        </w:tc>
        <w:tc>
          <w:tcPr>
            <w:tcW w:w="976" w:type="dxa"/>
            <w:tcBorders>
              <w:top w:val="nil"/>
              <w:left w:val="nil"/>
              <w:bottom w:val="single" w:sz="8" w:space="0" w:color="auto"/>
              <w:right w:val="single" w:sz="8" w:space="0" w:color="auto"/>
            </w:tcBorders>
            <w:shd w:val="clear" w:color="auto" w:fill="auto"/>
            <w:vAlign w:val="center"/>
            <w:hideMark/>
          </w:tcPr>
          <w:p w14:paraId="52A173D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6E559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S-M-1101A</w:t>
            </w:r>
          </w:p>
        </w:tc>
        <w:tc>
          <w:tcPr>
            <w:tcW w:w="682" w:type="dxa"/>
            <w:tcBorders>
              <w:top w:val="nil"/>
              <w:left w:val="nil"/>
              <w:bottom w:val="single" w:sz="8" w:space="0" w:color="auto"/>
              <w:right w:val="single" w:sz="8" w:space="0" w:color="auto"/>
            </w:tcBorders>
            <w:shd w:val="clear" w:color="auto" w:fill="auto"/>
            <w:vAlign w:val="center"/>
            <w:hideMark/>
          </w:tcPr>
          <w:p w14:paraId="77B289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57,757</w:t>
            </w:r>
          </w:p>
        </w:tc>
        <w:tc>
          <w:tcPr>
            <w:tcW w:w="587" w:type="dxa"/>
            <w:tcBorders>
              <w:top w:val="nil"/>
              <w:left w:val="nil"/>
              <w:bottom w:val="single" w:sz="8" w:space="0" w:color="auto"/>
              <w:right w:val="single" w:sz="8" w:space="0" w:color="auto"/>
            </w:tcBorders>
            <w:shd w:val="clear" w:color="auto" w:fill="auto"/>
            <w:vAlign w:val="center"/>
            <w:hideMark/>
          </w:tcPr>
          <w:p w14:paraId="17409C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4BDE03C" w14:textId="2A28270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3502116" w14:textId="5136827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41200D0" w14:textId="18C5A10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1B611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0D45C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7DF715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R$ 610.000,00</w:t>
            </w:r>
          </w:p>
        </w:tc>
        <w:tc>
          <w:tcPr>
            <w:tcW w:w="435" w:type="dxa"/>
            <w:tcBorders>
              <w:top w:val="nil"/>
              <w:left w:val="nil"/>
              <w:bottom w:val="single" w:sz="8" w:space="0" w:color="auto"/>
              <w:right w:val="single" w:sz="8" w:space="0" w:color="auto"/>
            </w:tcBorders>
            <w:shd w:val="clear" w:color="auto" w:fill="auto"/>
            <w:vAlign w:val="center"/>
            <w:hideMark/>
          </w:tcPr>
          <w:p w14:paraId="0B0880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6025F8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BC498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02682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0702C5F" w14:textId="468592E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A630636" w14:textId="39B13F2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3F22D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CC16540" w14:textId="7AA83A8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B2A7D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E1036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98</w:t>
            </w:r>
          </w:p>
        </w:tc>
        <w:tc>
          <w:tcPr>
            <w:tcW w:w="976" w:type="dxa"/>
            <w:tcBorders>
              <w:top w:val="nil"/>
              <w:left w:val="nil"/>
              <w:bottom w:val="single" w:sz="8" w:space="0" w:color="auto"/>
              <w:right w:val="single" w:sz="8" w:space="0" w:color="auto"/>
            </w:tcBorders>
            <w:shd w:val="clear" w:color="auto" w:fill="auto"/>
            <w:vAlign w:val="center"/>
            <w:hideMark/>
          </w:tcPr>
          <w:p w14:paraId="6F03B3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C095A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S-M-1102A</w:t>
            </w:r>
          </w:p>
        </w:tc>
        <w:tc>
          <w:tcPr>
            <w:tcW w:w="682" w:type="dxa"/>
            <w:tcBorders>
              <w:top w:val="nil"/>
              <w:left w:val="nil"/>
              <w:bottom w:val="single" w:sz="8" w:space="0" w:color="auto"/>
              <w:right w:val="single" w:sz="8" w:space="0" w:color="auto"/>
            </w:tcBorders>
            <w:shd w:val="clear" w:color="auto" w:fill="auto"/>
            <w:vAlign w:val="center"/>
            <w:hideMark/>
          </w:tcPr>
          <w:p w14:paraId="0DCF07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98,124</w:t>
            </w:r>
          </w:p>
        </w:tc>
        <w:tc>
          <w:tcPr>
            <w:tcW w:w="587" w:type="dxa"/>
            <w:tcBorders>
              <w:top w:val="nil"/>
              <w:left w:val="nil"/>
              <w:bottom w:val="single" w:sz="8" w:space="0" w:color="auto"/>
              <w:right w:val="single" w:sz="8" w:space="0" w:color="auto"/>
            </w:tcBorders>
            <w:shd w:val="clear" w:color="auto" w:fill="auto"/>
            <w:vAlign w:val="center"/>
            <w:hideMark/>
          </w:tcPr>
          <w:p w14:paraId="5A58B3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SS-AR3</w:t>
            </w:r>
          </w:p>
        </w:tc>
        <w:tc>
          <w:tcPr>
            <w:tcW w:w="1038" w:type="dxa"/>
            <w:tcBorders>
              <w:top w:val="nil"/>
              <w:left w:val="nil"/>
              <w:bottom w:val="single" w:sz="8" w:space="0" w:color="auto"/>
              <w:right w:val="single" w:sz="8" w:space="0" w:color="auto"/>
            </w:tcBorders>
            <w:shd w:val="clear" w:color="auto" w:fill="auto"/>
            <w:vAlign w:val="center"/>
            <w:hideMark/>
          </w:tcPr>
          <w:p w14:paraId="17F39F5E" w14:textId="67D727E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835A6D9" w14:textId="6A21A72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D4EBA89" w14:textId="60169AF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056DC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F4BA1B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386F0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R$ 1.160.000,00</w:t>
            </w:r>
          </w:p>
        </w:tc>
        <w:tc>
          <w:tcPr>
            <w:tcW w:w="435" w:type="dxa"/>
            <w:tcBorders>
              <w:top w:val="nil"/>
              <w:left w:val="nil"/>
              <w:bottom w:val="single" w:sz="8" w:space="0" w:color="auto"/>
              <w:right w:val="single" w:sz="8" w:space="0" w:color="auto"/>
            </w:tcBorders>
            <w:shd w:val="clear" w:color="auto" w:fill="auto"/>
            <w:vAlign w:val="center"/>
            <w:hideMark/>
          </w:tcPr>
          <w:p w14:paraId="2AC41E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40D159C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A6EEB8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C4DB2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BC56490" w14:textId="55D756E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EAFCB85" w14:textId="56436EE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91F73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6A57CD4" w14:textId="242F939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2CE959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1DE6A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99</w:t>
            </w:r>
          </w:p>
        </w:tc>
        <w:tc>
          <w:tcPr>
            <w:tcW w:w="976" w:type="dxa"/>
            <w:tcBorders>
              <w:top w:val="nil"/>
              <w:left w:val="nil"/>
              <w:bottom w:val="single" w:sz="8" w:space="0" w:color="auto"/>
              <w:right w:val="single" w:sz="8" w:space="0" w:color="auto"/>
            </w:tcBorders>
            <w:shd w:val="clear" w:color="auto" w:fill="auto"/>
            <w:vAlign w:val="center"/>
            <w:hideMark/>
          </w:tcPr>
          <w:p w14:paraId="0CA4D6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ABA21C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S-M-1158</w:t>
            </w:r>
          </w:p>
        </w:tc>
        <w:tc>
          <w:tcPr>
            <w:tcW w:w="682" w:type="dxa"/>
            <w:tcBorders>
              <w:top w:val="nil"/>
              <w:left w:val="nil"/>
              <w:bottom w:val="single" w:sz="8" w:space="0" w:color="auto"/>
              <w:right w:val="single" w:sz="8" w:space="0" w:color="auto"/>
            </w:tcBorders>
            <w:shd w:val="clear" w:color="auto" w:fill="auto"/>
            <w:vAlign w:val="center"/>
            <w:hideMark/>
          </w:tcPr>
          <w:p w14:paraId="41AE41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173,038</w:t>
            </w:r>
          </w:p>
        </w:tc>
        <w:tc>
          <w:tcPr>
            <w:tcW w:w="587" w:type="dxa"/>
            <w:tcBorders>
              <w:top w:val="nil"/>
              <w:left w:val="nil"/>
              <w:bottom w:val="single" w:sz="8" w:space="0" w:color="auto"/>
              <w:right w:val="single" w:sz="8" w:space="0" w:color="auto"/>
            </w:tcBorders>
            <w:shd w:val="clear" w:color="auto" w:fill="auto"/>
            <w:vAlign w:val="center"/>
            <w:hideMark/>
          </w:tcPr>
          <w:p w14:paraId="551C81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1A0A174" w14:textId="69F6B98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A5EC172" w14:textId="7A1828A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030183E" w14:textId="1B3A347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01ED6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A1B57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5F561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R$ 1.180.000,00</w:t>
            </w:r>
          </w:p>
        </w:tc>
        <w:tc>
          <w:tcPr>
            <w:tcW w:w="435" w:type="dxa"/>
            <w:tcBorders>
              <w:top w:val="nil"/>
              <w:left w:val="nil"/>
              <w:bottom w:val="single" w:sz="8" w:space="0" w:color="auto"/>
              <w:right w:val="single" w:sz="8" w:space="0" w:color="auto"/>
            </w:tcBorders>
            <w:shd w:val="clear" w:color="auto" w:fill="auto"/>
            <w:vAlign w:val="center"/>
            <w:hideMark/>
          </w:tcPr>
          <w:p w14:paraId="31A311C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7EEDA3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13623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4F551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241F0F6" w14:textId="7667FEC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6C5BFFB" w14:textId="7759A5D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B62E1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B76ACC4" w14:textId="5B4855D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3DCC29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A4CEE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976" w:type="dxa"/>
            <w:tcBorders>
              <w:top w:val="nil"/>
              <w:left w:val="nil"/>
              <w:bottom w:val="single" w:sz="8" w:space="0" w:color="auto"/>
              <w:right w:val="single" w:sz="8" w:space="0" w:color="auto"/>
            </w:tcBorders>
            <w:shd w:val="clear" w:color="auto" w:fill="auto"/>
            <w:vAlign w:val="center"/>
            <w:hideMark/>
          </w:tcPr>
          <w:p w14:paraId="347917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484C7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S-M-1165A</w:t>
            </w:r>
          </w:p>
        </w:tc>
        <w:tc>
          <w:tcPr>
            <w:tcW w:w="682" w:type="dxa"/>
            <w:tcBorders>
              <w:top w:val="nil"/>
              <w:left w:val="nil"/>
              <w:bottom w:val="single" w:sz="8" w:space="0" w:color="auto"/>
              <w:right w:val="single" w:sz="8" w:space="0" w:color="auto"/>
            </w:tcBorders>
            <w:shd w:val="clear" w:color="auto" w:fill="auto"/>
            <w:vAlign w:val="center"/>
            <w:hideMark/>
          </w:tcPr>
          <w:p w14:paraId="14EC32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59,99</w:t>
            </w:r>
          </w:p>
        </w:tc>
        <w:tc>
          <w:tcPr>
            <w:tcW w:w="587" w:type="dxa"/>
            <w:tcBorders>
              <w:top w:val="nil"/>
              <w:left w:val="nil"/>
              <w:bottom w:val="single" w:sz="8" w:space="0" w:color="auto"/>
              <w:right w:val="single" w:sz="8" w:space="0" w:color="auto"/>
            </w:tcBorders>
            <w:shd w:val="clear" w:color="auto" w:fill="auto"/>
            <w:vAlign w:val="center"/>
            <w:hideMark/>
          </w:tcPr>
          <w:p w14:paraId="4461DF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79C76572" w14:textId="6C66EF3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18BB89A" w14:textId="0850188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835E542" w14:textId="7EC0097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6A8CB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491D6A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19E41F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R$ 490.000,00</w:t>
            </w:r>
          </w:p>
        </w:tc>
        <w:tc>
          <w:tcPr>
            <w:tcW w:w="435" w:type="dxa"/>
            <w:tcBorders>
              <w:top w:val="nil"/>
              <w:left w:val="nil"/>
              <w:bottom w:val="single" w:sz="8" w:space="0" w:color="auto"/>
              <w:right w:val="single" w:sz="8" w:space="0" w:color="auto"/>
            </w:tcBorders>
            <w:shd w:val="clear" w:color="auto" w:fill="auto"/>
            <w:vAlign w:val="center"/>
            <w:hideMark/>
          </w:tcPr>
          <w:p w14:paraId="5F9C4E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0A6B28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BEB96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7FB31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AB84736" w14:textId="7B139CA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A90E033" w14:textId="3FEFD65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2F5C8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A193396" w14:textId="2900DB5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23C3EE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72288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101</w:t>
            </w:r>
          </w:p>
        </w:tc>
        <w:tc>
          <w:tcPr>
            <w:tcW w:w="976" w:type="dxa"/>
            <w:tcBorders>
              <w:top w:val="nil"/>
              <w:left w:val="nil"/>
              <w:bottom w:val="single" w:sz="8" w:space="0" w:color="auto"/>
              <w:right w:val="single" w:sz="8" w:space="0" w:color="auto"/>
            </w:tcBorders>
            <w:shd w:val="clear" w:color="auto" w:fill="auto"/>
            <w:vAlign w:val="center"/>
            <w:hideMark/>
          </w:tcPr>
          <w:p w14:paraId="12D103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78789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S-M-1221</w:t>
            </w:r>
          </w:p>
        </w:tc>
        <w:tc>
          <w:tcPr>
            <w:tcW w:w="682" w:type="dxa"/>
            <w:tcBorders>
              <w:top w:val="nil"/>
              <w:left w:val="nil"/>
              <w:bottom w:val="single" w:sz="8" w:space="0" w:color="auto"/>
              <w:right w:val="single" w:sz="8" w:space="0" w:color="auto"/>
            </w:tcBorders>
            <w:shd w:val="clear" w:color="auto" w:fill="auto"/>
            <w:vAlign w:val="center"/>
            <w:hideMark/>
          </w:tcPr>
          <w:p w14:paraId="25ACF2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172,856</w:t>
            </w:r>
          </w:p>
        </w:tc>
        <w:tc>
          <w:tcPr>
            <w:tcW w:w="587" w:type="dxa"/>
            <w:tcBorders>
              <w:top w:val="nil"/>
              <w:left w:val="nil"/>
              <w:bottom w:val="single" w:sz="8" w:space="0" w:color="auto"/>
              <w:right w:val="single" w:sz="8" w:space="0" w:color="auto"/>
            </w:tcBorders>
            <w:shd w:val="clear" w:color="auto" w:fill="auto"/>
            <w:vAlign w:val="center"/>
            <w:hideMark/>
          </w:tcPr>
          <w:p w14:paraId="76D92F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0505B073" w14:textId="7A43088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64EE7A5" w14:textId="71105CE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C1983CD" w14:textId="7B749D3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9E227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418769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989F3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R$ 1.250.000,00</w:t>
            </w:r>
          </w:p>
        </w:tc>
        <w:tc>
          <w:tcPr>
            <w:tcW w:w="435" w:type="dxa"/>
            <w:tcBorders>
              <w:top w:val="nil"/>
              <w:left w:val="nil"/>
              <w:bottom w:val="single" w:sz="8" w:space="0" w:color="auto"/>
              <w:right w:val="single" w:sz="8" w:space="0" w:color="auto"/>
            </w:tcBorders>
            <w:shd w:val="clear" w:color="auto" w:fill="auto"/>
            <w:vAlign w:val="center"/>
            <w:hideMark/>
          </w:tcPr>
          <w:p w14:paraId="4C3FA5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0C4B6E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5A934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7418D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8E464AA" w14:textId="4153E9A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CF6802F" w14:textId="1D1ECB2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7A06E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0B38684" w14:textId="63A06C8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542A17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C472D8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102</w:t>
            </w:r>
          </w:p>
        </w:tc>
        <w:tc>
          <w:tcPr>
            <w:tcW w:w="976" w:type="dxa"/>
            <w:tcBorders>
              <w:top w:val="nil"/>
              <w:left w:val="nil"/>
              <w:bottom w:val="single" w:sz="8" w:space="0" w:color="auto"/>
              <w:right w:val="single" w:sz="8" w:space="0" w:color="auto"/>
            </w:tcBorders>
            <w:shd w:val="clear" w:color="auto" w:fill="auto"/>
            <w:vAlign w:val="center"/>
            <w:hideMark/>
          </w:tcPr>
          <w:p w14:paraId="71AA00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1EFE4F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S-M-1222</w:t>
            </w:r>
          </w:p>
        </w:tc>
        <w:tc>
          <w:tcPr>
            <w:tcW w:w="682" w:type="dxa"/>
            <w:tcBorders>
              <w:top w:val="nil"/>
              <w:left w:val="nil"/>
              <w:bottom w:val="single" w:sz="8" w:space="0" w:color="auto"/>
              <w:right w:val="single" w:sz="8" w:space="0" w:color="auto"/>
            </w:tcBorders>
            <w:shd w:val="clear" w:color="auto" w:fill="auto"/>
            <w:vAlign w:val="center"/>
            <w:hideMark/>
          </w:tcPr>
          <w:p w14:paraId="0B2ED6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172,856</w:t>
            </w:r>
          </w:p>
        </w:tc>
        <w:tc>
          <w:tcPr>
            <w:tcW w:w="587" w:type="dxa"/>
            <w:tcBorders>
              <w:top w:val="nil"/>
              <w:left w:val="nil"/>
              <w:bottom w:val="single" w:sz="8" w:space="0" w:color="auto"/>
              <w:right w:val="single" w:sz="8" w:space="0" w:color="auto"/>
            </w:tcBorders>
            <w:shd w:val="clear" w:color="auto" w:fill="auto"/>
            <w:vAlign w:val="center"/>
            <w:hideMark/>
          </w:tcPr>
          <w:p w14:paraId="1EE6F9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E0C4A36" w14:textId="033EACD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887B290" w14:textId="02BCD35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8DA19F3" w14:textId="219442B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2225E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B993BD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09AB1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R$ 1.140.000,00</w:t>
            </w:r>
          </w:p>
        </w:tc>
        <w:tc>
          <w:tcPr>
            <w:tcW w:w="435" w:type="dxa"/>
            <w:tcBorders>
              <w:top w:val="nil"/>
              <w:left w:val="nil"/>
              <w:bottom w:val="single" w:sz="8" w:space="0" w:color="auto"/>
              <w:right w:val="single" w:sz="8" w:space="0" w:color="auto"/>
            </w:tcBorders>
            <w:shd w:val="clear" w:color="auto" w:fill="auto"/>
            <w:vAlign w:val="center"/>
            <w:hideMark/>
          </w:tcPr>
          <w:p w14:paraId="598DE8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4193AD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6F417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D4067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AD96819" w14:textId="15D6BD9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17B7322" w14:textId="435C01E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7FC8F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F2C659A" w14:textId="1046B52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9625FE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839D2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103</w:t>
            </w:r>
          </w:p>
        </w:tc>
        <w:tc>
          <w:tcPr>
            <w:tcW w:w="976" w:type="dxa"/>
            <w:tcBorders>
              <w:top w:val="nil"/>
              <w:left w:val="nil"/>
              <w:bottom w:val="single" w:sz="8" w:space="0" w:color="auto"/>
              <w:right w:val="single" w:sz="8" w:space="0" w:color="auto"/>
            </w:tcBorders>
            <w:shd w:val="clear" w:color="auto" w:fill="auto"/>
            <w:vAlign w:val="center"/>
            <w:hideMark/>
          </w:tcPr>
          <w:p w14:paraId="2D3B81C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EEDA4D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S-M-1282</w:t>
            </w:r>
          </w:p>
        </w:tc>
        <w:tc>
          <w:tcPr>
            <w:tcW w:w="682" w:type="dxa"/>
            <w:tcBorders>
              <w:top w:val="nil"/>
              <w:left w:val="nil"/>
              <w:bottom w:val="single" w:sz="8" w:space="0" w:color="auto"/>
              <w:right w:val="single" w:sz="8" w:space="0" w:color="auto"/>
            </w:tcBorders>
            <w:shd w:val="clear" w:color="auto" w:fill="auto"/>
            <w:vAlign w:val="center"/>
            <w:hideMark/>
          </w:tcPr>
          <w:p w14:paraId="5DD919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172,673</w:t>
            </w:r>
          </w:p>
        </w:tc>
        <w:tc>
          <w:tcPr>
            <w:tcW w:w="587" w:type="dxa"/>
            <w:tcBorders>
              <w:top w:val="nil"/>
              <w:left w:val="nil"/>
              <w:bottom w:val="single" w:sz="8" w:space="0" w:color="auto"/>
              <w:right w:val="single" w:sz="8" w:space="0" w:color="auto"/>
            </w:tcBorders>
            <w:shd w:val="clear" w:color="auto" w:fill="auto"/>
            <w:vAlign w:val="center"/>
            <w:hideMark/>
          </w:tcPr>
          <w:p w14:paraId="6CA3F9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9AFDF6F" w14:textId="5B98CC3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B1B8C34" w14:textId="3B30A87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ADE696E" w14:textId="60B3896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17F5F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E8C0A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D83683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R$ 1.000.000,00</w:t>
            </w:r>
          </w:p>
        </w:tc>
        <w:tc>
          <w:tcPr>
            <w:tcW w:w="435" w:type="dxa"/>
            <w:tcBorders>
              <w:top w:val="nil"/>
              <w:left w:val="nil"/>
              <w:bottom w:val="single" w:sz="8" w:space="0" w:color="auto"/>
              <w:right w:val="single" w:sz="8" w:space="0" w:color="auto"/>
            </w:tcBorders>
            <w:shd w:val="clear" w:color="auto" w:fill="auto"/>
            <w:vAlign w:val="center"/>
            <w:hideMark/>
          </w:tcPr>
          <w:p w14:paraId="754100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9C12E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3171A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8623E8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C05C0CC" w14:textId="585F064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3C22056" w14:textId="14347D5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95F4F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866589E" w14:textId="24B501E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FF3145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E068E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104</w:t>
            </w:r>
          </w:p>
        </w:tc>
        <w:tc>
          <w:tcPr>
            <w:tcW w:w="976" w:type="dxa"/>
            <w:tcBorders>
              <w:top w:val="nil"/>
              <w:left w:val="nil"/>
              <w:bottom w:val="single" w:sz="8" w:space="0" w:color="auto"/>
              <w:right w:val="single" w:sz="8" w:space="0" w:color="auto"/>
            </w:tcBorders>
            <w:shd w:val="clear" w:color="auto" w:fill="auto"/>
            <w:vAlign w:val="center"/>
            <w:hideMark/>
          </w:tcPr>
          <w:p w14:paraId="6CA496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12D6B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S-M-1283</w:t>
            </w:r>
          </w:p>
        </w:tc>
        <w:tc>
          <w:tcPr>
            <w:tcW w:w="682" w:type="dxa"/>
            <w:tcBorders>
              <w:top w:val="nil"/>
              <w:left w:val="nil"/>
              <w:bottom w:val="single" w:sz="8" w:space="0" w:color="auto"/>
              <w:right w:val="single" w:sz="8" w:space="0" w:color="auto"/>
            </w:tcBorders>
            <w:shd w:val="clear" w:color="auto" w:fill="auto"/>
            <w:vAlign w:val="center"/>
            <w:hideMark/>
          </w:tcPr>
          <w:p w14:paraId="467012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172,673</w:t>
            </w:r>
          </w:p>
        </w:tc>
        <w:tc>
          <w:tcPr>
            <w:tcW w:w="587" w:type="dxa"/>
            <w:tcBorders>
              <w:top w:val="nil"/>
              <w:left w:val="nil"/>
              <w:bottom w:val="single" w:sz="8" w:space="0" w:color="auto"/>
              <w:right w:val="single" w:sz="8" w:space="0" w:color="auto"/>
            </w:tcBorders>
            <w:shd w:val="clear" w:color="auto" w:fill="auto"/>
            <w:vAlign w:val="center"/>
            <w:hideMark/>
          </w:tcPr>
          <w:p w14:paraId="547F0D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92F23E3" w14:textId="13D6560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080832D" w14:textId="4E34E06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D35024E" w14:textId="4ED48D4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5A643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67B45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214FE1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6A6436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19957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2BE076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F2F3F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2A040B6" w14:textId="686F545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8DF6E59" w14:textId="4630922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E98F2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CAC101D" w14:textId="4CFDCC8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307748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B60CF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105</w:t>
            </w:r>
          </w:p>
        </w:tc>
        <w:tc>
          <w:tcPr>
            <w:tcW w:w="976" w:type="dxa"/>
            <w:tcBorders>
              <w:top w:val="nil"/>
              <w:left w:val="nil"/>
              <w:bottom w:val="single" w:sz="8" w:space="0" w:color="auto"/>
              <w:right w:val="single" w:sz="8" w:space="0" w:color="auto"/>
            </w:tcBorders>
            <w:shd w:val="clear" w:color="auto" w:fill="auto"/>
            <w:vAlign w:val="center"/>
            <w:hideMark/>
          </w:tcPr>
          <w:p w14:paraId="3C0590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C7837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S-M-1284</w:t>
            </w:r>
          </w:p>
        </w:tc>
        <w:tc>
          <w:tcPr>
            <w:tcW w:w="682" w:type="dxa"/>
            <w:tcBorders>
              <w:top w:val="nil"/>
              <w:left w:val="nil"/>
              <w:bottom w:val="single" w:sz="8" w:space="0" w:color="auto"/>
              <w:right w:val="single" w:sz="8" w:space="0" w:color="auto"/>
            </w:tcBorders>
            <w:shd w:val="clear" w:color="auto" w:fill="auto"/>
            <w:vAlign w:val="center"/>
            <w:hideMark/>
          </w:tcPr>
          <w:p w14:paraId="6B049B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172,673</w:t>
            </w:r>
          </w:p>
        </w:tc>
        <w:tc>
          <w:tcPr>
            <w:tcW w:w="587" w:type="dxa"/>
            <w:tcBorders>
              <w:top w:val="nil"/>
              <w:left w:val="nil"/>
              <w:bottom w:val="single" w:sz="8" w:space="0" w:color="auto"/>
              <w:right w:val="single" w:sz="8" w:space="0" w:color="auto"/>
            </w:tcBorders>
            <w:shd w:val="clear" w:color="auto" w:fill="auto"/>
            <w:vAlign w:val="center"/>
            <w:hideMark/>
          </w:tcPr>
          <w:p w14:paraId="2ACB01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912176E" w14:textId="63C9B5F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619A2A3" w14:textId="32C497F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0813297" w14:textId="04FD89C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77E89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C6DA1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4D120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R$ 1.050.000,00</w:t>
            </w:r>
          </w:p>
        </w:tc>
        <w:tc>
          <w:tcPr>
            <w:tcW w:w="435" w:type="dxa"/>
            <w:tcBorders>
              <w:top w:val="nil"/>
              <w:left w:val="nil"/>
              <w:bottom w:val="single" w:sz="8" w:space="0" w:color="auto"/>
              <w:right w:val="single" w:sz="8" w:space="0" w:color="auto"/>
            </w:tcBorders>
            <w:shd w:val="clear" w:color="auto" w:fill="auto"/>
            <w:vAlign w:val="center"/>
            <w:hideMark/>
          </w:tcPr>
          <w:p w14:paraId="35D1C9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C30BED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5151A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5A7E5F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52E19A8" w14:textId="0EA2D21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49B3592" w14:textId="046587F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162FF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DE9F277" w14:textId="0BE8EBB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FF2D72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00D58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106</w:t>
            </w:r>
          </w:p>
        </w:tc>
        <w:tc>
          <w:tcPr>
            <w:tcW w:w="976" w:type="dxa"/>
            <w:tcBorders>
              <w:top w:val="nil"/>
              <w:left w:val="nil"/>
              <w:bottom w:val="single" w:sz="8" w:space="0" w:color="auto"/>
              <w:right w:val="single" w:sz="8" w:space="0" w:color="auto"/>
            </w:tcBorders>
            <w:shd w:val="clear" w:color="auto" w:fill="auto"/>
            <w:vAlign w:val="center"/>
            <w:hideMark/>
          </w:tcPr>
          <w:p w14:paraId="0B022B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D4666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S-M-1286</w:t>
            </w:r>
          </w:p>
        </w:tc>
        <w:tc>
          <w:tcPr>
            <w:tcW w:w="682" w:type="dxa"/>
            <w:tcBorders>
              <w:top w:val="nil"/>
              <w:left w:val="nil"/>
              <w:bottom w:val="single" w:sz="8" w:space="0" w:color="auto"/>
              <w:right w:val="single" w:sz="8" w:space="0" w:color="auto"/>
            </w:tcBorders>
            <w:shd w:val="clear" w:color="auto" w:fill="auto"/>
            <w:vAlign w:val="center"/>
            <w:hideMark/>
          </w:tcPr>
          <w:p w14:paraId="40C3F8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172,673</w:t>
            </w:r>
          </w:p>
        </w:tc>
        <w:tc>
          <w:tcPr>
            <w:tcW w:w="587" w:type="dxa"/>
            <w:tcBorders>
              <w:top w:val="nil"/>
              <w:left w:val="nil"/>
              <w:bottom w:val="single" w:sz="8" w:space="0" w:color="auto"/>
              <w:right w:val="single" w:sz="8" w:space="0" w:color="auto"/>
            </w:tcBorders>
            <w:shd w:val="clear" w:color="auto" w:fill="auto"/>
            <w:vAlign w:val="center"/>
            <w:hideMark/>
          </w:tcPr>
          <w:p w14:paraId="391A58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2BE2F80" w14:textId="50119F0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531114D" w14:textId="745A99C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717B9C" w14:textId="41754DB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A9FD1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041C1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59AE6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R$ 1.140.000,00</w:t>
            </w:r>
          </w:p>
        </w:tc>
        <w:tc>
          <w:tcPr>
            <w:tcW w:w="435" w:type="dxa"/>
            <w:tcBorders>
              <w:top w:val="nil"/>
              <w:left w:val="nil"/>
              <w:bottom w:val="single" w:sz="8" w:space="0" w:color="auto"/>
              <w:right w:val="single" w:sz="8" w:space="0" w:color="auto"/>
            </w:tcBorders>
            <w:shd w:val="clear" w:color="auto" w:fill="auto"/>
            <w:vAlign w:val="center"/>
            <w:hideMark/>
          </w:tcPr>
          <w:p w14:paraId="5281231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F2BDD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0DAA8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F6C80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0807561" w14:textId="43279D4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24068C" w14:textId="6E73B7E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01BE9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9DA8A27" w14:textId="6DE12BB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7C42AC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234EB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107</w:t>
            </w:r>
          </w:p>
        </w:tc>
        <w:tc>
          <w:tcPr>
            <w:tcW w:w="976" w:type="dxa"/>
            <w:tcBorders>
              <w:top w:val="nil"/>
              <w:left w:val="nil"/>
              <w:bottom w:val="single" w:sz="8" w:space="0" w:color="auto"/>
              <w:right w:val="single" w:sz="8" w:space="0" w:color="auto"/>
            </w:tcBorders>
            <w:shd w:val="clear" w:color="auto" w:fill="auto"/>
            <w:vAlign w:val="center"/>
            <w:hideMark/>
          </w:tcPr>
          <w:p w14:paraId="4335C3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08783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S-M-1345</w:t>
            </w:r>
          </w:p>
        </w:tc>
        <w:tc>
          <w:tcPr>
            <w:tcW w:w="682" w:type="dxa"/>
            <w:tcBorders>
              <w:top w:val="nil"/>
              <w:left w:val="nil"/>
              <w:bottom w:val="single" w:sz="8" w:space="0" w:color="auto"/>
              <w:right w:val="single" w:sz="8" w:space="0" w:color="auto"/>
            </w:tcBorders>
            <w:shd w:val="clear" w:color="auto" w:fill="auto"/>
            <w:vAlign w:val="center"/>
            <w:hideMark/>
          </w:tcPr>
          <w:p w14:paraId="69BFC5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172,49</w:t>
            </w:r>
          </w:p>
        </w:tc>
        <w:tc>
          <w:tcPr>
            <w:tcW w:w="587" w:type="dxa"/>
            <w:tcBorders>
              <w:top w:val="nil"/>
              <w:left w:val="nil"/>
              <w:bottom w:val="single" w:sz="8" w:space="0" w:color="auto"/>
              <w:right w:val="single" w:sz="8" w:space="0" w:color="auto"/>
            </w:tcBorders>
            <w:shd w:val="clear" w:color="auto" w:fill="auto"/>
            <w:vAlign w:val="center"/>
            <w:hideMark/>
          </w:tcPr>
          <w:p w14:paraId="7D12AC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06018DD" w14:textId="79E7D27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1A6A689" w14:textId="35063D8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14F9DDA" w14:textId="0F23B9E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66783F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C3F92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DDB499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R$ 950.000,00</w:t>
            </w:r>
          </w:p>
        </w:tc>
        <w:tc>
          <w:tcPr>
            <w:tcW w:w="435" w:type="dxa"/>
            <w:tcBorders>
              <w:top w:val="nil"/>
              <w:left w:val="nil"/>
              <w:bottom w:val="single" w:sz="8" w:space="0" w:color="auto"/>
              <w:right w:val="single" w:sz="8" w:space="0" w:color="auto"/>
            </w:tcBorders>
            <w:shd w:val="clear" w:color="auto" w:fill="auto"/>
            <w:vAlign w:val="center"/>
            <w:hideMark/>
          </w:tcPr>
          <w:p w14:paraId="40A30E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A7707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36673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C73F2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72FEED2" w14:textId="7A5E68E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4E9AA14" w14:textId="611D698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32EBF8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3762DB3" w14:textId="3370825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DFD755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BAB079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108</w:t>
            </w:r>
          </w:p>
        </w:tc>
        <w:tc>
          <w:tcPr>
            <w:tcW w:w="976" w:type="dxa"/>
            <w:tcBorders>
              <w:top w:val="nil"/>
              <w:left w:val="nil"/>
              <w:bottom w:val="single" w:sz="8" w:space="0" w:color="auto"/>
              <w:right w:val="single" w:sz="8" w:space="0" w:color="auto"/>
            </w:tcBorders>
            <w:shd w:val="clear" w:color="auto" w:fill="auto"/>
            <w:vAlign w:val="center"/>
            <w:hideMark/>
          </w:tcPr>
          <w:p w14:paraId="4B4DFA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9873C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S-M-1346</w:t>
            </w:r>
          </w:p>
        </w:tc>
        <w:tc>
          <w:tcPr>
            <w:tcW w:w="682" w:type="dxa"/>
            <w:tcBorders>
              <w:top w:val="nil"/>
              <w:left w:val="nil"/>
              <w:bottom w:val="single" w:sz="8" w:space="0" w:color="auto"/>
              <w:right w:val="single" w:sz="8" w:space="0" w:color="auto"/>
            </w:tcBorders>
            <w:shd w:val="clear" w:color="auto" w:fill="auto"/>
            <w:vAlign w:val="center"/>
            <w:hideMark/>
          </w:tcPr>
          <w:p w14:paraId="24382B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172,49</w:t>
            </w:r>
          </w:p>
        </w:tc>
        <w:tc>
          <w:tcPr>
            <w:tcW w:w="587" w:type="dxa"/>
            <w:tcBorders>
              <w:top w:val="nil"/>
              <w:left w:val="nil"/>
              <w:bottom w:val="single" w:sz="8" w:space="0" w:color="auto"/>
              <w:right w:val="single" w:sz="8" w:space="0" w:color="auto"/>
            </w:tcBorders>
            <w:shd w:val="clear" w:color="auto" w:fill="auto"/>
            <w:vAlign w:val="center"/>
            <w:hideMark/>
          </w:tcPr>
          <w:p w14:paraId="19F744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E080713" w14:textId="72FC931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5042DB5" w14:textId="205EAA2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C5A4F60" w14:textId="2B356FF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FA3C8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94DD4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9EE1F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R$ 980.000,00</w:t>
            </w:r>
          </w:p>
        </w:tc>
        <w:tc>
          <w:tcPr>
            <w:tcW w:w="435" w:type="dxa"/>
            <w:tcBorders>
              <w:top w:val="nil"/>
              <w:left w:val="nil"/>
              <w:bottom w:val="single" w:sz="8" w:space="0" w:color="auto"/>
              <w:right w:val="single" w:sz="8" w:space="0" w:color="auto"/>
            </w:tcBorders>
            <w:shd w:val="clear" w:color="auto" w:fill="auto"/>
            <w:vAlign w:val="center"/>
            <w:hideMark/>
          </w:tcPr>
          <w:p w14:paraId="5F48B7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3C4CE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03C52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533D0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FC65CB5" w14:textId="62C68C2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7DF9073" w14:textId="13362B4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6B57FF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BFC02A0" w14:textId="5EF4A39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15B69A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F8A58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109</w:t>
            </w:r>
          </w:p>
        </w:tc>
        <w:tc>
          <w:tcPr>
            <w:tcW w:w="976" w:type="dxa"/>
            <w:tcBorders>
              <w:top w:val="nil"/>
              <w:left w:val="nil"/>
              <w:bottom w:val="single" w:sz="8" w:space="0" w:color="auto"/>
              <w:right w:val="single" w:sz="8" w:space="0" w:color="auto"/>
            </w:tcBorders>
            <w:shd w:val="clear" w:color="auto" w:fill="auto"/>
            <w:vAlign w:val="center"/>
            <w:hideMark/>
          </w:tcPr>
          <w:p w14:paraId="598348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C8BE6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S-M-1347</w:t>
            </w:r>
          </w:p>
        </w:tc>
        <w:tc>
          <w:tcPr>
            <w:tcW w:w="682" w:type="dxa"/>
            <w:tcBorders>
              <w:top w:val="nil"/>
              <w:left w:val="nil"/>
              <w:bottom w:val="single" w:sz="8" w:space="0" w:color="auto"/>
              <w:right w:val="single" w:sz="8" w:space="0" w:color="auto"/>
            </w:tcBorders>
            <w:shd w:val="clear" w:color="auto" w:fill="auto"/>
            <w:vAlign w:val="center"/>
            <w:hideMark/>
          </w:tcPr>
          <w:p w14:paraId="3E1ECD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172,49</w:t>
            </w:r>
          </w:p>
        </w:tc>
        <w:tc>
          <w:tcPr>
            <w:tcW w:w="587" w:type="dxa"/>
            <w:tcBorders>
              <w:top w:val="nil"/>
              <w:left w:val="nil"/>
              <w:bottom w:val="single" w:sz="8" w:space="0" w:color="auto"/>
              <w:right w:val="single" w:sz="8" w:space="0" w:color="auto"/>
            </w:tcBorders>
            <w:shd w:val="clear" w:color="auto" w:fill="auto"/>
            <w:vAlign w:val="center"/>
            <w:hideMark/>
          </w:tcPr>
          <w:p w14:paraId="3ECFCA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496A28D" w14:textId="41A6CCF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1E6CFF7" w14:textId="65BB67E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C52147" w14:textId="17CF165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B9A85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20E973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4CB5B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R$ 990.000,00</w:t>
            </w:r>
          </w:p>
        </w:tc>
        <w:tc>
          <w:tcPr>
            <w:tcW w:w="435" w:type="dxa"/>
            <w:tcBorders>
              <w:top w:val="nil"/>
              <w:left w:val="nil"/>
              <w:bottom w:val="single" w:sz="8" w:space="0" w:color="auto"/>
              <w:right w:val="single" w:sz="8" w:space="0" w:color="auto"/>
            </w:tcBorders>
            <w:shd w:val="clear" w:color="auto" w:fill="auto"/>
            <w:vAlign w:val="center"/>
            <w:hideMark/>
          </w:tcPr>
          <w:p w14:paraId="188399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B941C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C1680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6457C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2B84D52" w14:textId="5412946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37AE6E7" w14:textId="6CE58F5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CF91A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B8967AF" w14:textId="69766C8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DFCD94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AF13E0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110</w:t>
            </w:r>
          </w:p>
        </w:tc>
        <w:tc>
          <w:tcPr>
            <w:tcW w:w="976" w:type="dxa"/>
            <w:tcBorders>
              <w:top w:val="nil"/>
              <w:left w:val="nil"/>
              <w:bottom w:val="single" w:sz="8" w:space="0" w:color="auto"/>
              <w:right w:val="single" w:sz="8" w:space="0" w:color="auto"/>
            </w:tcBorders>
            <w:shd w:val="clear" w:color="auto" w:fill="auto"/>
            <w:vAlign w:val="center"/>
            <w:hideMark/>
          </w:tcPr>
          <w:p w14:paraId="33E47C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F84BB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S-M-1408</w:t>
            </w:r>
          </w:p>
        </w:tc>
        <w:tc>
          <w:tcPr>
            <w:tcW w:w="682" w:type="dxa"/>
            <w:tcBorders>
              <w:top w:val="nil"/>
              <w:left w:val="nil"/>
              <w:bottom w:val="single" w:sz="8" w:space="0" w:color="auto"/>
              <w:right w:val="single" w:sz="8" w:space="0" w:color="auto"/>
            </w:tcBorders>
            <w:shd w:val="clear" w:color="auto" w:fill="auto"/>
            <w:vAlign w:val="center"/>
            <w:hideMark/>
          </w:tcPr>
          <w:p w14:paraId="021A20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172,305</w:t>
            </w:r>
          </w:p>
        </w:tc>
        <w:tc>
          <w:tcPr>
            <w:tcW w:w="587" w:type="dxa"/>
            <w:tcBorders>
              <w:top w:val="nil"/>
              <w:left w:val="nil"/>
              <w:bottom w:val="single" w:sz="8" w:space="0" w:color="auto"/>
              <w:right w:val="single" w:sz="8" w:space="0" w:color="auto"/>
            </w:tcBorders>
            <w:shd w:val="clear" w:color="auto" w:fill="auto"/>
            <w:vAlign w:val="center"/>
            <w:hideMark/>
          </w:tcPr>
          <w:p w14:paraId="3F4B70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C1695D0" w14:textId="68E5488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97E3D68" w14:textId="3F3DBFA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B068764" w14:textId="5C1EB40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484BB2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30DA1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D0760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R$ 960.000,00</w:t>
            </w:r>
          </w:p>
        </w:tc>
        <w:tc>
          <w:tcPr>
            <w:tcW w:w="435" w:type="dxa"/>
            <w:tcBorders>
              <w:top w:val="nil"/>
              <w:left w:val="nil"/>
              <w:bottom w:val="single" w:sz="8" w:space="0" w:color="auto"/>
              <w:right w:val="single" w:sz="8" w:space="0" w:color="auto"/>
            </w:tcBorders>
            <w:shd w:val="clear" w:color="auto" w:fill="auto"/>
            <w:vAlign w:val="center"/>
            <w:hideMark/>
          </w:tcPr>
          <w:p w14:paraId="2EFD62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9BDE7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56F7C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0FE67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AC772EB" w14:textId="2F4085E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0908D0C" w14:textId="528C696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47FB99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2FF7A1F" w14:textId="13313EB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781B98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827F6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111</w:t>
            </w:r>
          </w:p>
        </w:tc>
        <w:tc>
          <w:tcPr>
            <w:tcW w:w="976" w:type="dxa"/>
            <w:tcBorders>
              <w:top w:val="nil"/>
              <w:left w:val="nil"/>
              <w:bottom w:val="single" w:sz="8" w:space="0" w:color="auto"/>
              <w:right w:val="single" w:sz="8" w:space="0" w:color="auto"/>
            </w:tcBorders>
            <w:shd w:val="clear" w:color="auto" w:fill="auto"/>
            <w:vAlign w:val="center"/>
            <w:hideMark/>
          </w:tcPr>
          <w:p w14:paraId="301602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765C7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S-M-1409</w:t>
            </w:r>
          </w:p>
        </w:tc>
        <w:tc>
          <w:tcPr>
            <w:tcW w:w="682" w:type="dxa"/>
            <w:tcBorders>
              <w:top w:val="nil"/>
              <w:left w:val="nil"/>
              <w:bottom w:val="single" w:sz="8" w:space="0" w:color="auto"/>
              <w:right w:val="single" w:sz="8" w:space="0" w:color="auto"/>
            </w:tcBorders>
            <w:shd w:val="clear" w:color="auto" w:fill="auto"/>
            <w:vAlign w:val="center"/>
            <w:hideMark/>
          </w:tcPr>
          <w:p w14:paraId="769DED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172,305</w:t>
            </w:r>
          </w:p>
        </w:tc>
        <w:tc>
          <w:tcPr>
            <w:tcW w:w="587" w:type="dxa"/>
            <w:tcBorders>
              <w:top w:val="nil"/>
              <w:left w:val="nil"/>
              <w:bottom w:val="single" w:sz="8" w:space="0" w:color="auto"/>
              <w:right w:val="single" w:sz="8" w:space="0" w:color="auto"/>
            </w:tcBorders>
            <w:shd w:val="clear" w:color="auto" w:fill="auto"/>
            <w:vAlign w:val="center"/>
            <w:hideMark/>
          </w:tcPr>
          <w:p w14:paraId="23BBF2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7C590519" w14:textId="2C1B744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E2589C3" w14:textId="5F68534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122FD72" w14:textId="22E7A8F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661BE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EE0B3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D49BD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40F984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F4F42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EBCD7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DB2E3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2CB9CC6" w14:textId="5BEB93B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84A190A" w14:textId="0B4F6CD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DAF8E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30A91A1" w14:textId="7E6ECBF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FE2AEAB"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6B793C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112</w:t>
            </w:r>
          </w:p>
        </w:tc>
        <w:tc>
          <w:tcPr>
            <w:tcW w:w="976" w:type="dxa"/>
            <w:tcBorders>
              <w:top w:val="nil"/>
              <w:left w:val="nil"/>
              <w:bottom w:val="single" w:sz="8" w:space="0" w:color="auto"/>
              <w:right w:val="single" w:sz="8" w:space="0" w:color="auto"/>
            </w:tcBorders>
            <w:shd w:val="clear" w:color="auto" w:fill="auto"/>
            <w:vAlign w:val="center"/>
            <w:hideMark/>
          </w:tcPr>
          <w:p w14:paraId="3BAC75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21B41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S-M-1410</w:t>
            </w:r>
          </w:p>
        </w:tc>
        <w:tc>
          <w:tcPr>
            <w:tcW w:w="682" w:type="dxa"/>
            <w:tcBorders>
              <w:top w:val="nil"/>
              <w:left w:val="nil"/>
              <w:bottom w:val="single" w:sz="8" w:space="0" w:color="auto"/>
              <w:right w:val="single" w:sz="8" w:space="0" w:color="auto"/>
            </w:tcBorders>
            <w:shd w:val="clear" w:color="auto" w:fill="auto"/>
            <w:vAlign w:val="center"/>
            <w:hideMark/>
          </w:tcPr>
          <w:p w14:paraId="4AAD24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172,305</w:t>
            </w:r>
          </w:p>
        </w:tc>
        <w:tc>
          <w:tcPr>
            <w:tcW w:w="587" w:type="dxa"/>
            <w:tcBorders>
              <w:top w:val="nil"/>
              <w:left w:val="nil"/>
              <w:bottom w:val="single" w:sz="8" w:space="0" w:color="auto"/>
              <w:right w:val="single" w:sz="8" w:space="0" w:color="auto"/>
            </w:tcBorders>
            <w:shd w:val="clear" w:color="auto" w:fill="auto"/>
            <w:vAlign w:val="center"/>
            <w:hideMark/>
          </w:tcPr>
          <w:p w14:paraId="6F6F10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2C704FC" w14:textId="371B9CF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816F79C" w14:textId="2A5CFDC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4260120" w14:textId="11F7383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106005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E48E4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D73C2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R$ 1.260.000,00</w:t>
            </w:r>
          </w:p>
        </w:tc>
        <w:tc>
          <w:tcPr>
            <w:tcW w:w="435" w:type="dxa"/>
            <w:tcBorders>
              <w:top w:val="nil"/>
              <w:left w:val="nil"/>
              <w:bottom w:val="single" w:sz="8" w:space="0" w:color="auto"/>
              <w:right w:val="single" w:sz="8" w:space="0" w:color="auto"/>
            </w:tcBorders>
            <w:shd w:val="clear" w:color="auto" w:fill="auto"/>
            <w:vAlign w:val="center"/>
            <w:hideMark/>
          </w:tcPr>
          <w:p w14:paraId="2CF47A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A02A48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26E4F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CF7F1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EFA3052" w14:textId="671B116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F1C96ED" w14:textId="25DFA02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6D6D3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A7B867A" w14:textId="112E4F0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2592A8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653A0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113</w:t>
            </w:r>
          </w:p>
        </w:tc>
        <w:tc>
          <w:tcPr>
            <w:tcW w:w="976" w:type="dxa"/>
            <w:tcBorders>
              <w:top w:val="nil"/>
              <w:left w:val="nil"/>
              <w:bottom w:val="single" w:sz="8" w:space="0" w:color="auto"/>
              <w:right w:val="single" w:sz="8" w:space="0" w:color="auto"/>
            </w:tcBorders>
            <w:shd w:val="clear" w:color="auto" w:fill="auto"/>
            <w:vAlign w:val="center"/>
            <w:hideMark/>
          </w:tcPr>
          <w:p w14:paraId="513C5CF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3C649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S-M-1470</w:t>
            </w:r>
          </w:p>
        </w:tc>
        <w:tc>
          <w:tcPr>
            <w:tcW w:w="682" w:type="dxa"/>
            <w:tcBorders>
              <w:top w:val="nil"/>
              <w:left w:val="nil"/>
              <w:bottom w:val="single" w:sz="8" w:space="0" w:color="auto"/>
              <w:right w:val="single" w:sz="8" w:space="0" w:color="auto"/>
            </w:tcBorders>
            <w:shd w:val="clear" w:color="auto" w:fill="auto"/>
            <w:vAlign w:val="center"/>
            <w:hideMark/>
          </w:tcPr>
          <w:p w14:paraId="3908B13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172,12</w:t>
            </w:r>
          </w:p>
        </w:tc>
        <w:tc>
          <w:tcPr>
            <w:tcW w:w="587" w:type="dxa"/>
            <w:tcBorders>
              <w:top w:val="nil"/>
              <w:left w:val="nil"/>
              <w:bottom w:val="single" w:sz="8" w:space="0" w:color="auto"/>
              <w:right w:val="single" w:sz="8" w:space="0" w:color="auto"/>
            </w:tcBorders>
            <w:shd w:val="clear" w:color="auto" w:fill="auto"/>
            <w:vAlign w:val="center"/>
            <w:hideMark/>
          </w:tcPr>
          <w:p w14:paraId="1D83F3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A2C2734" w14:textId="5BDC27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AE8F724" w14:textId="51CD8FD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65E0695" w14:textId="72F8F5E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02F48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0F12C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F54A7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R$ 980.000,00</w:t>
            </w:r>
          </w:p>
        </w:tc>
        <w:tc>
          <w:tcPr>
            <w:tcW w:w="435" w:type="dxa"/>
            <w:tcBorders>
              <w:top w:val="nil"/>
              <w:left w:val="nil"/>
              <w:bottom w:val="single" w:sz="8" w:space="0" w:color="auto"/>
              <w:right w:val="single" w:sz="8" w:space="0" w:color="auto"/>
            </w:tcBorders>
            <w:shd w:val="clear" w:color="auto" w:fill="auto"/>
            <w:vAlign w:val="center"/>
            <w:hideMark/>
          </w:tcPr>
          <w:p w14:paraId="4DA911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A2112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1D93A4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59E5A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709ED0D" w14:textId="54E9E7E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020A2E">
              <w:rPr>
                <w:sz w:val="14"/>
                <w:szCs w:val="14"/>
              </w:rPr>
              <w:t>Not</w:t>
            </w:r>
            <w:proofErr w:type="spellEnd"/>
            <w:r w:rsidRPr="00020A2E">
              <w:rPr>
                <w:sz w:val="14"/>
                <w:szCs w:val="14"/>
              </w:rPr>
              <w:t xml:space="preserve"> </w:t>
            </w:r>
            <w:proofErr w:type="spellStart"/>
            <w:r w:rsidRPr="00020A2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2D7E0C5" w14:textId="46CB2B9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ED69F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AA8A1F0" w14:textId="17FC1B5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0E4908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1C0B1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114</w:t>
            </w:r>
          </w:p>
        </w:tc>
        <w:tc>
          <w:tcPr>
            <w:tcW w:w="976" w:type="dxa"/>
            <w:tcBorders>
              <w:top w:val="nil"/>
              <w:left w:val="nil"/>
              <w:bottom w:val="single" w:sz="8" w:space="0" w:color="auto"/>
              <w:right w:val="single" w:sz="8" w:space="0" w:color="auto"/>
            </w:tcBorders>
            <w:shd w:val="clear" w:color="auto" w:fill="auto"/>
            <w:vAlign w:val="center"/>
            <w:hideMark/>
          </w:tcPr>
          <w:p w14:paraId="4866EB3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F59D0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S-M-1471</w:t>
            </w:r>
          </w:p>
        </w:tc>
        <w:tc>
          <w:tcPr>
            <w:tcW w:w="682" w:type="dxa"/>
            <w:tcBorders>
              <w:top w:val="nil"/>
              <w:left w:val="nil"/>
              <w:bottom w:val="single" w:sz="8" w:space="0" w:color="auto"/>
              <w:right w:val="single" w:sz="8" w:space="0" w:color="auto"/>
            </w:tcBorders>
            <w:shd w:val="clear" w:color="auto" w:fill="auto"/>
            <w:vAlign w:val="center"/>
            <w:hideMark/>
          </w:tcPr>
          <w:p w14:paraId="23A586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172,12</w:t>
            </w:r>
          </w:p>
        </w:tc>
        <w:tc>
          <w:tcPr>
            <w:tcW w:w="587" w:type="dxa"/>
            <w:tcBorders>
              <w:top w:val="nil"/>
              <w:left w:val="nil"/>
              <w:bottom w:val="single" w:sz="8" w:space="0" w:color="auto"/>
              <w:right w:val="single" w:sz="8" w:space="0" w:color="auto"/>
            </w:tcBorders>
            <w:shd w:val="clear" w:color="auto" w:fill="auto"/>
            <w:vAlign w:val="center"/>
            <w:hideMark/>
          </w:tcPr>
          <w:p w14:paraId="203170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3ACBBF8" w14:textId="2FD9859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4B3D5B6" w14:textId="7FA62D1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21A7EEE" w14:textId="178DEF4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D846C2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C3683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25692D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3E4CBC8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0E8EF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33693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FC839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F605D07" w14:textId="066B7FB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EDDA0B2" w14:textId="7EE3327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76AAD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2938866" w14:textId="5B9D7E3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E52328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B88DB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115</w:t>
            </w:r>
          </w:p>
        </w:tc>
        <w:tc>
          <w:tcPr>
            <w:tcW w:w="976" w:type="dxa"/>
            <w:tcBorders>
              <w:top w:val="nil"/>
              <w:left w:val="nil"/>
              <w:bottom w:val="single" w:sz="8" w:space="0" w:color="auto"/>
              <w:right w:val="single" w:sz="8" w:space="0" w:color="auto"/>
            </w:tcBorders>
            <w:shd w:val="clear" w:color="auto" w:fill="auto"/>
            <w:vAlign w:val="center"/>
            <w:hideMark/>
          </w:tcPr>
          <w:p w14:paraId="7C4CB1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541594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S-M-1472</w:t>
            </w:r>
          </w:p>
        </w:tc>
        <w:tc>
          <w:tcPr>
            <w:tcW w:w="682" w:type="dxa"/>
            <w:tcBorders>
              <w:top w:val="nil"/>
              <w:left w:val="nil"/>
              <w:bottom w:val="single" w:sz="8" w:space="0" w:color="auto"/>
              <w:right w:val="single" w:sz="8" w:space="0" w:color="auto"/>
            </w:tcBorders>
            <w:shd w:val="clear" w:color="auto" w:fill="auto"/>
            <w:vAlign w:val="center"/>
            <w:hideMark/>
          </w:tcPr>
          <w:p w14:paraId="570AEF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172,12</w:t>
            </w:r>
          </w:p>
        </w:tc>
        <w:tc>
          <w:tcPr>
            <w:tcW w:w="587" w:type="dxa"/>
            <w:tcBorders>
              <w:top w:val="nil"/>
              <w:left w:val="nil"/>
              <w:bottom w:val="single" w:sz="8" w:space="0" w:color="auto"/>
              <w:right w:val="single" w:sz="8" w:space="0" w:color="auto"/>
            </w:tcBorders>
            <w:shd w:val="clear" w:color="auto" w:fill="auto"/>
            <w:vAlign w:val="center"/>
            <w:hideMark/>
          </w:tcPr>
          <w:p w14:paraId="598F30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5525E15" w14:textId="36FD8A8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3F036A1" w14:textId="5B752D6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16C80A6" w14:textId="02344CA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A9049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C4F75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F56D5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313C9E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DA014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138F7A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18124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268A902" w14:textId="395D05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428A4DB" w14:textId="4F0856D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64918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D46C075" w14:textId="6A6C5CB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15B464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2693F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116</w:t>
            </w:r>
          </w:p>
        </w:tc>
        <w:tc>
          <w:tcPr>
            <w:tcW w:w="976" w:type="dxa"/>
            <w:tcBorders>
              <w:top w:val="nil"/>
              <w:left w:val="nil"/>
              <w:bottom w:val="single" w:sz="8" w:space="0" w:color="auto"/>
              <w:right w:val="single" w:sz="8" w:space="0" w:color="auto"/>
            </w:tcBorders>
            <w:shd w:val="clear" w:color="auto" w:fill="auto"/>
            <w:vAlign w:val="center"/>
            <w:hideMark/>
          </w:tcPr>
          <w:p w14:paraId="5AC0B43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DCEBD0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S-M-1473</w:t>
            </w:r>
          </w:p>
        </w:tc>
        <w:tc>
          <w:tcPr>
            <w:tcW w:w="682" w:type="dxa"/>
            <w:tcBorders>
              <w:top w:val="nil"/>
              <w:left w:val="nil"/>
              <w:bottom w:val="single" w:sz="8" w:space="0" w:color="auto"/>
              <w:right w:val="single" w:sz="8" w:space="0" w:color="auto"/>
            </w:tcBorders>
            <w:shd w:val="clear" w:color="auto" w:fill="auto"/>
            <w:vAlign w:val="center"/>
            <w:hideMark/>
          </w:tcPr>
          <w:p w14:paraId="6F35C8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172,12</w:t>
            </w:r>
          </w:p>
        </w:tc>
        <w:tc>
          <w:tcPr>
            <w:tcW w:w="587" w:type="dxa"/>
            <w:tcBorders>
              <w:top w:val="nil"/>
              <w:left w:val="nil"/>
              <w:bottom w:val="single" w:sz="8" w:space="0" w:color="auto"/>
              <w:right w:val="single" w:sz="8" w:space="0" w:color="auto"/>
            </w:tcBorders>
            <w:shd w:val="clear" w:color="auto" w:fill="auto"/>
            <w:vAlign w:val="center"/>
            <w:hideMark/>
          </w:tcPr>
          <w:p w14:paraId="7D57AB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760472F" w14:textId="23FE04F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397AE1E" w14:textId="717F5A4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CFF78C8" w14:textId="483F43E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FC980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048F64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A1DE1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376F62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73160C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C5A26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987D5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B0D33B9" w14:textId="03F3A96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4860584" w14:textId="27FDF09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48E73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7F08641" w14:textId="04414B8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234138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5A3E3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117</w:t>
            </w:r>
          </w:p>
        </w:tc>
        <w:tc>
          <w:tcPr>
            <w:tcW w:w="976" w:type="dxa"/>
            <w:tcBorders>
              <w:top w:val="nil"/>
              <w:left w:val="nil"/>
              <w:bottom w:val="single" w:sz="8" w:space="0" w:color="auto"/>
              <w:right w:val="single" w:sz="8" w:space="0" w:color="auto"/>
            </w:tcBorders>
            <w:shd w:val="clear" w:color="auto" w:fill="auto"/>
            <w:vAlign w:val="center"/>
            <w:hideMark/>
          </w:tcPr>
          <w:p w14:paraId="3B5745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E1BA9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S-M-1530</w:t>
            </w:r>
          </w:p>
        </w:tc>
        <w:tc>
          <w:tcPr>
            <w:tcW w:w="682" w:type="dxa"/>
            <w:tcBorders>
              <w:top w:val="nil"/>
              <w:left w:val="nil"/>
              <w:bottom w:val="single" w:sz="8" w:space="0" w:color="auto"/>
              <w:right w:val="single" w:sz="8" w:space="0" w:color="auto"/>
            </w:tcBorders>
            <w:shd w:val="clear" w:color="auto" w:fill="auto"/>
            <w:vAlign w:val="center"/>
            <w:hideMark/>
          </w:tcPr>
          <w:p w14:paraId="2632EF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171,934</w:t>
            </w:r>
          </w:p>
        </w:tc>
        <w:tc>
          <w:tcPr>
            <w:tcW w:w="587" w:type="dxa"/>
            <w:tcBorders>
              <w:top w:val="nil"/>
              <w:left w:val="nil"/>
              <w:bottom w:val="single" w:sz="8" w:space="0" w:color="auto"/>
              <w:right w:val="single" w:sz="8" w:space="0" w:color="auto"/>
            </w:tcBorders>
            <w:shd w:val="clear" w:color="auto" w:fill="auto"/>
            <w:vAlign w:val="center"/>
            <w:hideMark/>
          </w:tcPr>
          <w:p w14:paraId="0B19515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5535245" w14:textId="1C72A0F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8881A13" w14:textId="20D192B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85D3228" w14:textId="7B754F9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A59E7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614B6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3A977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R$ 960.000,00</w:t>
            </w:r>
          </w:p>
        </w:tc>
        <w:tc>
          <w:tcPr>
            <w:tcW w:w="435" w:type="dxa"/>
            <w:tcBorders>
              <w:top w:val="nil"/>
              <w:left w:val="nil"/>
              <w:bottom w:val="single" w:sz="8" w:space="0" w:color="auto"/>
              <w:right w:val="single" w:sz="8" w:space="0" w:color="auto"/>
            </w:tcBorders>
            <w:shd w:val="clear" w:color="auto" w:fill="auto"/>
            <w:vAlign w:val="center"/>
            <w:hideMark/>
          </w:tcPr>
          <w:p w14:paraId="775E56D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93749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8FE5A8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0E39C2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6EB277E" w14:textId="4BDAD84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656C8A5" w14:textId="1BE336B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A5C1A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A6F12E0" w14:textId="42E6E3A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D2D5F7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2DF3C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118</w:t>
            </w:r>
          </w:p>
        </w:tc>
        <w:tc>
          <w:tcPr>
            <w:tcW w:w="976" w:type="dxa"/>
            <w:tcBorders>
              <w:top w:val="nil"/>
              <w:left w:val="nil"/>
              <w:bottom w:val="single" w:sz="8" w:space="0" w:color="auto"/>
              <w:right w:val="single" w:sz="8" w:space="0" w:color="auto"/>
            </w:tcBorders>
            <w:shd w:val="clear" w:color="auto" w:fill="auto"/>
            <w:vAlign w:val="center"/>
            <w:hideMark/>
          </w:tcPr>
          <w:p w14:paraId="291835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0D3DFC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S-M-1531</w:t>
            </w:r>
          </w:p>
        </w:tc>
        <w:tc>
          <w:tcPr>
            <w:tcW w:w="682" w:type="dxa"/>
            <w:tcBorders>
              <w:top w:val="nil"/>
              <w:left w:val="nil"/>
              <w:bottom w:val="single" w:sz="8" w:space="0" w:color="auto"/>
              <w:right w:val="single" w:sz="8" w:space="0" w:color="auto"/>
            </w:tcBorders>
            <w:shd w:val="clear" w:color="auto" w:fill="auto"/>
            <w:vAlign w:val="center"/>
            <w:hideMark/>
          </w:tcPr>
          <w:p w14:paraId="7B3D5A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171,934</w:t>
            </w:r>
          </w:p>
        </w:tc>
        <w:tc>
          <w:tcPr>
            <w:tcW w:w="587" w:type="dxa"/>
            <w:tcBorders>
              <w:top w:val="nil"/>
              <w:left w:val="nil"/>
              <w:bottom w:val="single" w:sz="8" w:space="0" w:color="auto"/>
              <w:right w:val="single" w:sz="8" w:space="0" w:color="auto"/>
            </w:tcBorders>
            <w:shd w:val="clear" w:color="auto" w:fill="auto"/>
            <w:vAlign w:val="center"/>
            <w:hideMark/>
          </w:tcPr>
          <w:p w14:paraId="7BB436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B89A93F" w14:textId="4FD9369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B2EB5B7" w14:textId="4ADC2D2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9FE39E5" w14:textId="2DCCFC8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8FFEF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D8CCA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D35BC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R$ 1.260.000,00</w:t>
            </w:r>
          </w:p>
        </w:tc>
        <w:tc>
          <w:tcPr>
            <w:tcW w:w="435" w:type="dxa"/>
            <w:tcBorders>
              <w:top w:val="nil"/>
              <w:left w:val="nil"/>
              <w:bottom w:val="single" w:sz="8" w:space="0" w:color="auto"/>
              <w:right w:val="single" w:sz="8" w:space="0" w:color="auto"/>
            </w:tcBorders>
            <w:shd w:val="clear" w:color="auto" w:fill="auto"/>
            <w:vAlign w:val="center"/>
            <w:hideMark/>
          </w:tcPr>
          <w:p w14:paraId="019AC5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9890C8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9B18D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B87940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B470E87" w14:textId="31BEBC2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0050678" w14:textId="35FEE32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BD5F0A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97D0B75" w14:textId="7996051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0D321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0B461E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119</w:t>
            </w:r>
          </w:p>
        </w:tc>
        <w:tc>
          <w:tcPr>
            <w:tcW w:w="976" w:type="dxa"/>
            <w:tcBorders>
              <w:top w:val="nil"/>
              <w:left w:val="nil"/>
              <w:bottom w:val="single" w:sz="8" w:space="0" w:color="auto"/>
              <w:right w:val="single" w:sz="8" w:space="0" w:color="auto"/>
            </w:tcBorders>
            <w:shd w:val="clear" w:color="auto" w:fill="auto"/>
            <w:vAlign w:val="center"/>
            <w:hideMark/>
          </w:tcPr>
          <w:p w14:paraId="131B9BB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5310D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S-M-1532</w:t>
            </w:r>
          </w:p>
        </w:tc>
        <w:tc>
          <w:tcPr>
            <w:tcW w:w="682" w:type="dxa"/>
            <w:tcBorders>
              <w:top w:val="nil"/>
              <w:left w:val="nil"/>
              <w:bottom w:val="single" w:sz="8" w:space="0" w:color="auto"/>
              <w:right w:val="single" w:sz="8" w:space="0" w:color="auto"/>
            </w:tcBorders>
            <w:shd w:val="clear" w:color="auto" w:fill="auto"/>
            <w:vAlign w:val="center"/>
            <w:hideMark/>
          </w:tcPr>
          <w:p w14:paraId="65D627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171,934</w:t>
            </w:r>
          </w:p>
        </w:tc>
        <w:tc>
          <w:tcPr>
            <w:tcW w:w="587" w:type="dxa"/>
            <w:tcBorders>
              <w:top w:val="nil"/>
              <w:left w:val="nil"/>
              <w:bottom w:val="single" w:sz="8" w:space="0" w:color="auto"/>
              <w:right w:val="single" w:sz="8" w:space="0" w:color="auto"/>
            </w:tcBorders>
            <w:shd w:val="clear" w:color="auto" w:fill="auto"/>
            <w:vAlign w:val="center"/>
            <w:hideMark/>
          </w:tcPr>
          <w:p w14:paraId="63AF2AC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20A45FA" w14:textId="256AA8B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F2B6E8B" w14:textId="04242B6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03CCBD2" w14:textId="47279B6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76424E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7E8CE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94A6F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R$ 1.050.000,00</w:t>
            </w:r>
          </w:p>
        </w:tc>
        <w:tc>
          <w:tcPr>
            <w:tcW w:w="435" w:type="dxa"/>
            <w:tcBorders>
              <w:top w:val="nil"/>
              <w:left w:val="nil"/>
              <w:bottom w:val="single" w:sz="8" w:space="0" w:color="auto"/>
              <w:right w:val="single" w:sz="8" w:space="0" w:color="auto"/>
            </w:tcBorders>
            <w:shd w:val="clear" w:color="auto" w:fill="auto"/>
            <w:vAlign w:val="center"/>
            <w:hideMark/>
          </w:tcPr>
          <w:p w14:paraId="07AF78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1B4FB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717E3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A74F0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330B7D6" w14:textId="345C3F5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F0973C5" w14:textId="49E0F17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8AB1D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788C57D" w14:textId="5409DC2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2E56CB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647628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120</w:t>
            </w:r>
          </w:p>
        </w:tc>
        <w:tc>
          <w:tcPr>
            <w:tcW w:w="976" w:type="dxa"/>
            <w:tcBorders>
              <w:top w:val="nil"/>
              <w:left w:val="nil"/>
              <w:bottom w:val="single" w:sz="8" w:space="0" w:color="auto"/>
              <w:right w:val="single" w:sz="8" w:space="0" w:color="auto"/>
            </w:tcBorders>
            <w:shd w:val="clear" w:color="auto" w:fill="auto"/>
            <w:vAlign w:val="center"/>
            <w:hideMark/>
          </w:tcPr>
          <w:p w14:paraId="2B9D0F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370E4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S-M-1533</w:t>
            </w:r>
          </w:p>
        </w:tc>
        <w:tc>
          <w:tcPr>
            <w:tcW w:w="682" w:type="dxa"/>
            <w:tcBorders>
              <w:top w:val="nil"/>
              <w:left w:val="nil"/>
              <w:bottom w:val="single" w:sz="8" w:space="0" w:color="auto"/>
              <w:right w:val="single" w:sz="8" w:space="0" w:color="auto"/>
            </w:tcBorders>
            <w:shd w:val="clear" w:color="auto" w:fill="auto"/>
            <w:vAlign w:val="center"/>
            <w:hideMark/>
          </w:tcPr>
          <w:p w14:paraId="5D0585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171,934</w:t>
            </w:r>
          </w:p>
        </w:tc>
        <w:tc>
          <w:tcPr>
            <w:tcW w:w="587" w:type="dxa"/>
            <w:tcBorders>
              <w:top w:val="nil"/>
              <w:left w:val="nil"/>
              <w:bottom w:val="single" w:sz="8" w:space="0" w:color="auto"/>
              <w:right w:val="single" w:sz="8" w:space="0" w:color="auto"/>
            </w:tcBorders>
            <w:shd w:val="clear" w:color="auto" w:fill="auto"/>
            <w:vAlign w:val="center"/>
            <w:hideMark/>
          </w:tcPr>
          <w:p w14:paraId="37DD80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7A49FCE" w14:textId="5F78E97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1938AAA" w14:textId="0711590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43B53A7" w14:textId="6A30715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3051AD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5E3768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24723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R$ 1.250.000,00</w:t>
            </w:r>
          </w:p>
        </w:tc>
        <w:tc>
          <w:tcPr>
            <w:tcW w:w="435" w:type="dxa"/>
            <w:tcBorders>
              <w:top w:val="nil"/>
              <w:left w:val="nil"/>
              <w:bottom w:val="single" w:sz="8" w:space="0" w:color="auto"/>
              <w:right w:val="single" w:sz="8" w:space="0" w:color="auto"/>
            </w:tcBorders>
            <w:shd w:val="clear" w:color="auto" w:fill="auto"/>
            <w:vAlign w:val="center"/>
            <w:hideMark/>
          </w:tcPr>
          <w:p w14:paraId="7E32C5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CCDCB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DF2E53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A50842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DEB0B9C" w14:textId="02A39B0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D293D09" w14:textId="552C4ED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21742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152DC96" w14:textId="7A1A86C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11641D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68782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121</w:t>
            </w:r>
          </w:p>
        </w:tc>
        <w:tc>
          <w:tcPr>
            <w:tcW w:w="976" w:type="dxa"/>
            <w:tcBorders>
              <w:top w:val="nil"/>
              <w:left w:val="nil"/>
              <w:bottom w:val="single" w:sz="8" w:space="0" w:color="auto"/>
              <w:right w:val="single" w:sz="8" w:space="0" w:color="auto"/>
            </w:tcBorders>
            <w:shd w:val="clear" w:color="auto" w:fill="auto"/>
            <w:vAlign w:val="center"/>
            <w:hideMark/>
          </w:tcPr>
          <w:p w14:paraId="17958FC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FB8C7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S-M-1534</w:t>
            </w:r>
          </w:p>
        </w:tc>
        <w:tc>
          <w:tcPr>
            <w:tcW w:w="682" w:type="dxa"/>
            <w:tcBorders>
              <w:top w:val="nil"/>
              <w:left w:val="nil"/>
              <w:bottom w:val="single" w:sz="8" w:space="0" w:color="auto"/>
              <w:right w:val="single" w:sz="8" w:space="0" w:color="auto"/>
            </w:tcBorders>
            <w:shd w:val="clear" w:color="auto" w:fill="auto"/>
            <w:vAlign w:val="center"/>
            <w:hideMark/>
          </w:tcPr>
          <w:p w14:paraId="4EBE61B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171,934</w:t>
            </w:r>
          </w:p>
        </w:tc>
        <w:tc>
          <w:tcPr>
            <w:tcW w:w="587" w:type="dxa"/>
            <w:tcBorders>
              <w:top w:val="nil"/>
              <w:left w:val="nil"/>
              <w:bottom w:val="single" w:sz="8" w:space="0" w:color="auto"/>
              <w:right w:val="single" w:sz="8" w:space="0" w:color="auto"/>
            </w:tcBorders>
            <w:shd w:val="clear" w:color="auto" w:fill="auto"/>
            <w:vAlign w:val="center"/>
            <w:hideMark/>
          </w:tcPr>
          <w:p w14:paraId="78B87FA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906FEE4" w14:textId="2385170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C6D5228" w14:textId="63666B4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8F5C6DD" w14:textId="2957614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7DAC9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F6B5CF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4DA05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R$ 1.050.000,00</w:t>
            </w:r>
          </w:p>
        </w:tc>
        <w:tc>
          <w:tcPr>
            <w:tcW w:w="435" w:type="dxa"/>
            <w:tcBorders>
              <w:top w:val="nil"/>
              <w:left w:val="nil"/>
              <w:bottom w:val="single" w:sz="8" w:space="0" w:color="auto"/>
              <w:right w:val="single" w:sz="8" w:space="0" w:color="auto"/>
            </w:tcBorders>
            <w:shd w:val="clear" w:color="auto" w:fill="auto"/>
            <w:vAlign w:val="center"/>
            <w:hideMark/>
          </w:tcPr>
          <w:p w14:paraId="4B246C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F60E1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2A48E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DF9964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B0662EE" w14:textId="0B47C28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F0E0F16" w14:textId="6E98AD1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965BBE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EE6389A" w14:textId="2E7961D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D2BF82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DE7A8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122</w:t>
            </w:r>
          </w:p>
        </w:tc>
        <w:tc>
          <w:tcPr>
            <w:tcW w:w="976" w:type="dxa"/>
            <w:tcBorders>
              <w:top w:val="nil"/>
              <w:left w:val="nil"/>
              <w:bottom w:val="single" w:sz="8" w:space="0" w:color="auto"/>
              <w:right w:val="single" w:sz="8" w:space="0" w:color="auto"/>
            </w:tcBorders>
            <w:shd w:val="clear" w:color="auto" w:fill="auto"/>
            <w:vAlign w:val="center"/>
            <w:hideMark/>
          </w:tcPr>
          <w:p w14:paraId="1B39D0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40005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S-M-1590</w:t>
            </w:r>
          </w:p>
        </w:tc>
        <w:tc>
          <w:tcPr>
            <w:tcW w:w="682" w:type="dxa"/>
            <w:tcBorders>
              <w:top w:val="nil"/>
              <w:left w:val="nil"/>
              <w:bottom w:val="single" w:sz="8" w:space="0" w:color="auto"/>
              <w:right w:val="single" w:sz="8" w:space="0" w:color="auto"/>
            </w:tcBorders>
            <w:shd w:val="clear" w:color="auto" w:fill="auto"/>
            <w:vAlign w:val="center"/>
            <w:hideMark/>
          </w:tcPr>
          <w:p w14:paraId="5FEA90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171,747</w:t>
            </w:r>
          </w:p>
        </w:tc>
        <w:tc>
          <w:tcPr>
            <w:tcW w:w="587" w:type="dxa"/>
            <w:tcBorders>
              <w:top w:val="nil"/>
              <w:left w:val="nil"/>
              <w:bottom w:val="single" w:sz="8" w:space="0" w:color="auto"/>
              <w:right w:val="single" w:sz="8" w:space="0" w:color="auto"/>
            </w:tcBorders>
            <w:shd w:val="clear" w:color="auto" w:fill="auto"/>
            <w:vAlign w:val="center"/>
            <w:hideMark/>
          </w:tcPr>
          <w:p w14:paraId="44AC520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1D460B1" w14:textId="583D25B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B8E20F8" w14:textId="54DC566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693AC8D" w14:textId="607D9E9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A4F6AC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3C007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8F402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R$ 920.000,00</w:t>
            </w:r>
          </w:p>
        </w:tc>
        <w:tc>
          <w:tcPr>
            <w:tcW w:w="435" w:type="dxa"/>
            <w:tcBorders>
              <w:top w:val="nil"/>
              <w:left w:val="nil"/>
              <w:bottom w:val="single" w:sz="8" w:space="0" w:color="auto"/>
              <w:right w:val="single" w:sz="8" w:space="0" w:color="auto"/>
            </w:tcBorders>
            <w:shd w:val="clear" w:color="auto" w:fill="auto"/>
            <w:vAlign w:val="center"/>
            <w:hideMark/>
          </w:tcPr>
          <w:p w14:paraId="040BAD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F11FA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FBA12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0578F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A281A67" w14:textId="4D1BD72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F89CE83" w14:textId="648B8DA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4C4636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D269B99" w14:textId="23C40E4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3BB095E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ADBB32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123</w:t>
            </w:r>
          </w:p>
        </w:tc>
        <w:tc>
          <w:tcPr>
            <w:tcW w:w="976" w:type="dxa"/>
            <w:tcBorders>
              <w:top w:val="nil"/>
              <w:left w:val="nil"/>
              <w:bottom w:val="single" w:sz="8" w:space="0" w:color="auto"/>
              <w:right w:val="single" w:sz="8" w:space="0" w:color="auto"/>
            </w:tcBorders>
            <w:shd w:val="clear" w:color="auto" w:fill="auto"/>
            <w:vAlign w:val="center"/>
            <w:hideMark/>
          </w:tcPr>
          <w:p w14:paraId="3974C7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02379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S-M-1591</w:t>
            </w:r>
          </w:p>
        </w:tc>
        <w:tc>
          <w:tcPr>
            <w:tcW w:w="682" w:type="dxa"/>
            <w:tcBorders>
              <w:top w:val="nil"/>
              <w:left w:val="nil"/>
              <w:bottom w:val="single" w:sz="8" w:space="0" w:color="auto"/>
              <w:right w:val="single" w:sz="8" w:space="0" w:color="auto"/>
            </w:tcBorders>
            <w:shd w:val="clear" w:color="auto" w:fill="auto"/>
            <w:vAlign w:val="center"/>
            <w:hideMark/>
          </w:tcPr>
          <w:p w14:paraId="7C042F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171,747</w:t>
            </w:r>
          </w:p>
        </w:tc>
        <w:tc>
          <w:tcPr>
            <w:tcW w:w="587" w:type="dxa"/>
            <w:tcBorders>
              <w:top w:val="nil"/>
              <w:left w:val="nil"/>
              <w:bottom w:val="single" w:sz="8" w:space="0" w:color="auto"/>
              <w:right w:val="single" w:sz="8" w:space="0" w:color="auto"/>
            </w:tcBorders>
            <w:shd w:val="clear" w:color="auto" w:fill="auto"/>
            <w:vAlign w:val="center"/>
            <w:hideMark/>
          </w:tcPr>
          <w:p w14:paraId="47AA70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70B5BA8A" w14:textId="21F20F7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6C23314" w14:textId="4E9A0D4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2E2BF4" w14:textId="44F6F6F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D5917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DE70D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3F1271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R$ 990.000,00</w:t>
            </w:r>
          </w:p>
        </w:tc>
        <w:tc>
          <w:tcPr>
            <w:tcW w:w="435" w:type="dxa"/>
            <w:tcBorders>
              <w:top w:val="nil"/>
              <w:left w:val="nil"/>
              <w:bottom w:val="single" w:sz="8" w:space="0" w:color="auto"/>
              <w:right w:val="single" w:sz="8" w:space="0" w:color="auto"/>
            </w:tcBorders>
            <w:shd w:val="clear" w:color="auto" w:fill="auto"/>
            <w:vAlign w:val="center"/>
            <w:hideMark/>
          </w:tcPr>
          <w:p w14:paraId="5574F8C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37945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E593F9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0E9198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9847D06" w14:textId="2D1EBE8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ABD1F20" w14:textId="3F5249F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460079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30ED93C" w14:textId="5866591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05C992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074C2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124</w:t>
            </w:r>
          </w:p>
        </w:tc>
        <w:tc>
          <w:tcPr>
            <w:tcW w:w="976" w:type="dxa"/>
            <w:tcBorders>
              <w:top w:val="nil"/>
              <w:left w:val="nil"/>
              <w:bottom w:val="single" w:sz="8" w:space="0" w:color="auto"/>
              <w:right w:val="single" w:sz="8" w:space="0" w:color="auto"/>
            </w:tcBorders>
            <w:shd w:val="clear" w:color="auto" w:fill="auto"/>
            <w:vAlign w:val="center"/>
            <w:hideMark/>
          </w:tcPr>
          <w:p w14:paraId="1A461A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E8605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S-M-1592</w:t>
            </w:r>
          </w:p>
        </w:tc>
        <w:tc>
          <w:tcPr>
            <w:tcW w:w="682" w:type="dxa"/>
            <w:tcBorders>
              <w:top w:val="nil"/>
              <w:left w:val="nil"/>
              <w:bottom w:val="single" w:sz="8" w:space="0" w:color="auto"/>
              <w:right w:val="single" w:sz="8" w:space="0" w:color="auto"/>
            </w:tcBorders>
            <w:shd w:val="clear" w:color="auto" w:fill="auto"/>
            <w:vAlign w:val="center"/>
            <w:hideMark/>
          </w:tcPr>
          <w:p w14:paraId="4687F7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171,747</w:t>
            </w:r>
          </w:p>
        </w:tc>
        <w:tc>
          <w:tcPr>
            <w:tcW w:w="587" w:type="dxa"/>
            <w:tcBorders>
              <w:top w:val="nil"/>
              <w:left w:val="nil"/>
              <w:bottom w:val="single" w:sz="8" w:space="0" w:color="auto"/>
              <w:right w:val="single" w:sz="8" w:space="0" w:color="auto"/>
            </w:tcBorders>
            <w:shd w:val="clear" w:color="auto" w:fill="auto"/>
            <w:vAlign w:val="center"/>
            <w:hideMark/>
          </w:tcPr>
          <w:p w14:paraId="692D87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2B0639F" w14:textId="390109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3EA7F24" w14:textId="3D5D232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61C3A48" w14:textId="7C2AC90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3F4AA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C3C1D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93A01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R$ 1.020.000,00</w:t>
            </w:r>
          </w:p>
        </w:tc>
        <w:tc>
          <w:tcPr>
            <w:tcW w:w="435" w:type="dxa"/>
            <w:tcBorders>
              <w:top w:val="nil"/>
              <w:left w:val="nil"/>
              <w:bottom w:val="single" w:sz="8" w:space="0" w:color="auto"/>
              <w:right w:val="single" w:sz="8" w:space="0" w:color="auto"/>
            </w:tcBorders>
            <w:shd w:val="clear" w:color="auto" w:fill="auto"/>
            <w:vAlign w:val="center"/>
            <w:hideMark/>
          </w:tcPr>
          <w:p w14:paraId="3168C26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AF7CD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FA3E0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CE3B69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6DF9D8A" w14:textId="58FA68B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BAB67D6" w14:textId="75B62C4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9BB59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3571F67" w14:textId="1F77427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5B6D9D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B6BFB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125</w:t>
            </w:r>
          </w:p>
        </w:tc>
        <w:tc>
          <w:tcPr>
            <w:tcW w:w="976" w:type="dxa"/>
            <w:tcBorders>
              <w:top w:val="nil"/>
              <w:left w:val="nil"/>
              <w:bottom w:val="single" w:sz="8" w:space="0" w:color="auto"/>
              <w:right w:val="single" w:sz="8" w:space="0" w:color="auto"/>
            </w:tcBorders>
            <w:shd w:val="clear" w:color="auto" w:fill="auto"/>
            <w:vAlign w:val="center"/>
            <w:hideMark/>
          </w:tcPr>
          <w:p w14:paraId="689B6B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D84B58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S-M-1593</w:t>
            </w:r>
          </w:p>
        </w:tc>
        <w:tc>
          <w:tcPr>
            <w:tcW w:w="682" w:type="dxa"/>
            <w:tcBorders>
              <w:top w:val="nil"/>
              <w:left w:val="nil"/>
              <w:bottom w:val="single" w:sz="8" w:space="0" w:color="auto"/>
              <w:right w:val="single" w:sz="8" w:space="0" w:color="auto"/>
            </w:tcBorders>
            <w:shd w:val="clear" w:color="auto" w:fill="auto"/>
            <w:vAlign w:val="center"/>
            <w:hideMark/>
          </w:tcPr>
          <w:p w14:paraId="5734CC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171,747</w:t>
            </w:r>
          </w:p>
        </w:tc>
        <w:tc>
          <w:tcPr>
            <w:tcW w:w="587" w:type="dxa"/>
            <w:tcBorders>
              <w:top w:val="nil"/>
              <w:left w:val="nil"/>
              <w:bottom w:val="single" w:sz="8" w:space="0" w:color="auto"/>
              <w:right w:val="single" w:sz="8" w:space="0" w:color="auto"/>
            </w:tcBorders>
            <w:shd w:val="clear" w:color="auto" w:fill="auto"/>
            <w:vAlign w:val="center"/>
            <w:hideMark/>
          </w:tcPr>
          <w:p w14:paraId="1F88619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E148F88" w14:textId="255954C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5D33EA9" w14:textId="32A3199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4177C3D" w14:textId="7B6DEB5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405F56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3A3F7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450A6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R$ 1.040.000,00</w:t>
            </w:r>
          </w:p>
        </w:tc>
        <w:tc>
          <w:tcPr>
            <w:tcW w:w="435" w:type="dxa"/>
            <w:tcBorders>
              <w:top w:val="nil"/>
              <w:left w:val="nil"/>
              <w:bottom w:val="single" w:sz="8" w:space="0" w:color="auto"/>
              <w:right w:val="single" w:sz="8" w:space="0" w:color="auto"/>
            </w:tcBorders>
            <w:shd w:val="clear" w:color="auto" w:fill="auto"/>
            <w:vAlign w:val="center"/>
            <w:hideMark/>
          </w:tcPr>
          <w:p w14:paraId="352145D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8811E3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C7157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33F97C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9AE3DB4" w14:textId="77B91A9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C81F3C3" w14:textId="3404057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07163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90B688D" w14:textId="5FF36C2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F6D0B9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2CFE7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126</w:t>
            </w:r>
          </w:p>
        </w:tc>
        <w:tc>
          <w:tcPr>
            <w:tcW w:w="976" w:type="dxa"/>
            <w:tcBorders>
              <w:top w:val="nil"/>
              <w:left w:val="nil"/>
              <w:bottom w:val="single" w:sz="8" w:space="0" w:color="auto"/>
              <w:right w:val="single" w:sz="8" w:space="0" w:color="auto"/>
            </w:tcBorders>
            <w:shd w:val="clear" w:color="auto" w:fill="auto"/>
            <w:vAlign w:val="center"/>
            <w:hideMark/>
          </w:tcPr>
          <w:p w14:paraId="4CE7231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A39327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S-M-1594</w:t>
            </w:r>
          </w:p>
        </w:tc>
        <w:tc>
          <w:tcPr>
            <w:tcW w:w="682" w:type="dxa"/>
            <w:tcBorders>
              <w:top w:val="nil"/>
              <w:left w:val="nil"/>
              <w:bottom w:val="single" w:sz="8" w:space="0" w:color="auto"/>
              <w:right w:val="single" w:sz="8" w:space="0" w:color="auto"/>
            </w:tcBorders>
            <w:shd w:val="clear" w:color="auto" w:fill="auto"/>
            <w:vAlign w:val="center"/>
            <w:hideMark/>
          </w:tcPr>
          <w:p w14:paraId="5F510F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171,747</w:t>
            </w:r>
          </w:p>
        </w:tc>
        <w:tc>
          <w:tcPr>
            <w:tcW w:w="587" w:type="dxa"/>
            <w:tcBorders>
              <w:top w:val="nil"/>
              <w:left w:val="nil"/>
              <w:bottom w:val="single" w:sz="8" w:space="0" w:color="auto"/>
              <w:right w:val="single" w:sz="8" w:space="0" w:color="auto"/>
            </w:tcBorders>
            <w:shd w:val="clear" w:color="auto" w:fill="auto"/>
            <w:vAlign w:val="center"/>
            <w:hideMark/>
          </w:tcPr>
          <w:p w14:paraId="43BE95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018386AC" w14:textId="4107DC9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DD2367F" w14:textId="64BA08D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48180F3" w14:textId="5E9FE86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73CD55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3D037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5DAEC2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R$ 1.200.000,00</w:t>
            </w:r>
          </w:p>
        </w:tc>
        <w:tc>
          <w:tcPr>
            <w:tcW w:w="435" w:type="dxa"/>
            <w:tcBorders>
              <w:top w:val="nil"/>
              <w:left w:val="nil"/>
              <w:bottom w:val="single" w:sz="8" w:space="0" w:color="auto"/>
              <w:right w:val="single" w:sz="8" w:space="0" w:color="auto"/>
            </w:tcBorders>
            <w:shd w:val="clear" w:color="auto" w:fill="auto"/>
            <w:vAlign w:val="center"/>
            <w:hideMark/>
          </w:tcPr>
          <w:p w14:paraId="7AA2058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4BC08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2CA5CA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F6436F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29E2BF3" w14:textId="7E54BBE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908F15A" w14:textId="605A66C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71FEF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F237C87" w14:textId="5A643A4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ABCC2C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562F4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127</w:t>
            </w:r>
          </w:p>
        </w:tc>
        <w:tc>
          <w:tcPr>
            <w:tcW w:w="976" w:type="dxa"/>
            <w:tcBorders>
              <w:top w:val="nil"/>
              <w:left w:val="nil"/>
              <w:bottom w:val="single" w:sz="8" w:space="0" w:color="auto"/>
              <w:right w:val="single" w:sz="8" w:space="0" w:color="auto"/>
            </w:tcBorders>
            <w:shd w:val="clear" w:color="auto" w:fill="auto"/>
            <w:vAlign w:val="center"/>
            <w:hideMark/>
          </w:tcPr>
          <w:p w14:paraId="704ABF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E9C76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S-M-1645</w:t>
            </w:r>
          </w:p>
        </w:tc>
        <w:tc>
          <w:tcPr>
            <w:tcW w:w="682" w:type="dxa"/>
            <w:tcBorders>
              <w:top w:val="nil"/>
              <w:left w:val="nil"/>
              <w:bottom w:val="single" w:sz="8" w:space="0" w:color="auto"/>
              <w:right w:val="single" w:sz="8" w:space="0" w:color="auto"/>
            </w:tcBorders>
            <w:shd w:val="clear" w:color="auto" w:fill="auto"/>
            <w:vAlign w:val="center"/>
            <w:hideMark/>
          </w:tcPr>
          <w:p w14:paraId="537B08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31FC6E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C2D4C6A" w14:textId="594C37F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0D9593F" w14:textId="2BC7D6C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D419E74" w14:textId="1B94E54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968967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C603FC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37B56C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R$ 870.000,00</w:t>
            </w:r>
          </w:p>
        </w:tc>
        <w:tc>
          <w:tcPr>
            <w:tcW w:w="435" w:type="dxa"/>
            <w:tcBorders>
              <w:top w:val="nil"/>
              <w:left w:val="nil"/>
              <w:bottom w:val="single" w:sz="8" w:space="0" w:color="auto"/>
              <w:right w:val="single" w:sz="8" w:space="0" w:color="auto"/>
            </w:tcBorders>
            <w:shd w:val="clear" w:color="auto" w:fill="auto"/>
            <w:vAlign w:val="center"/>
            <w:hideMark/>
          </w:tcPr>
          <w:p w14:paraId="3DBD3E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00AFAC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043FE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B9231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293E5D7" w14:textId="6ECCF1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EE52E6B" w14:textId="6C8B3524"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932730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F7370D6" w14:textId="28A8BA9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0AD6EB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688D1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128</w:t>
            </w:r>
          </w:p>
        </w:tc>
        <w:tc>
          <w:tcPr>
            <w:tcW w:w="976" w:type="dxa"/>
            <w:tcBorders>
              <w:top w:val="nil"/>
              <w:left w:val="nil"/>
              <w:bottom w:val="single" w:sz="8" w:space="0" w:color="auto"/>
              <w:right w:val="single" w:sz="8" w:space="0" w:color="auto"/>
            </w:tcBorders>
            <w:shd w:val="clear" w:color="auto" w:fill="auto"/>
            <w:vAlign w:val="center"/>
            <w:hideMark/>
          </w:tcPr>
          <w:p w14:paraId="49D2CA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6AC5B5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S-M-1646</w:t>
            </w:r>
          </w:p>
        </w:tc>
        <w:tc>
          <w:tcPr>
            <w:tcW w:w="682" w:type="dxa"/>
            <w:tcBorders>
              <w:top w:val="nil"/>
              <w:left w:val="nil"/>
              <w:bottom w:val="single" w:sz="8" w:space="0" w:color="auto"/>
              <w:right w:val="single" w:sz="8" w:space="0" w:color="auto"/>
            </w:tcBorders>
            <w:shd w:val="clear" w:color="auto" w:fill="auto"/>
            <w:vAlign w:val="center"/>
            <w:hideMark/>
          </w:tcPr>
          <w:p w14:paraId="0D38E4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5AABC8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0B416065" w14:textId="37F6E2C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61BB2B8" w14:textId="751BCFE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FA4273E" w14:textId="73EBBFE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7824CA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CC3F91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538A1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R$ 900.000,00</w:t>
            </w:r>
          </w:p>
        </w:tc>
        <w:tc>
          <w:tcPr>
            <w:tcW w:w="435" w:type="dxa"/>
            <w:tcBorders>
              <w:top w:val="nil"/>
              <w:left w:val="nil"/>
              <w:bottom w:val="single" w:sz="8" w:space="0" w:color="auto"/>
              <w:right w:val="single" w:sz="8" w:space="0" w:color="auto"/>
            </w:tcBorders>
            <w:shd w:val="clear" w:color="auto" w:fill="auto"/>
            <w:vAlign w:val="center"/>
            <w:hideMark/>
          </w:tcPr>
          <w:p w14:paraId="78A529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3273B5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31C51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07132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1B35B92" w14:textId="301B1E0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8CC8F48" w14:textId="3593D0F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AA1B38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871CC09" w14:textId="0AF68FF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9CBF79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87DC04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129</w:t>
            </w:r>
          </w:p>
        </w:tc>
        <w:tc>
          <w:tcPr>
            <w:tcW w:w="976" w:type="dxa"/>
            <w:tcBorders>
              <w:top w:val="nil"/>
              <w:left w:val="nil"/>
              <w:bottom w:val="single" w:sz="8" w:space="0" w:color="auto"/>
              <w:right w:val="single" w:sz="8" w:space="0" w:color="auto"/>
            </w:tcBorders>
            <w:shd w:val="clear" w:color="auto" w:fill="auto"/>
            <w:vAlign w:val="center"/>
            <w:hideMark/>
          </w:tcPr>
          <w:p w14:paraId="1B45E3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33DDC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S-M-1647</w:t>
            </w:r>
          </w:p>
        </w:tc>
        <w:tc>
          <w:tcPr>
            <w:tcW w:w="682" w:type="dxa"/>
            <w:tcBorders>
              <w:top w:val="nil"/>
              <w:left w:val="nil"/>
              <w:bottom w:val="single" w:sz="8" w:space="0" w:color="auto"/>
              <w:right w:val="single" w:sz="8" w:space="0" w:color="auto"/>
            </w:tcBorders>
            <w:shd w:val="clear" w:color="auto" w:fill="auto"/>
            <w:vAlign w:val="center"/>
            <w:hideMark/>
          </w:tcPr>
          <w:p w14:paraId="57492E4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2D810C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AC74329" w14:textId="062FA18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9685C40" w14:textId="7F20177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3A7F3B8" w14:textId="2DFF3B0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D3DA5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11509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F2A22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R$ 950.000,00</w:t>
            </w:r>
          </w:p>
        </w:tc>
        <w:tc>
          <w:tcPr>
            <w:tcW w:w="435" w:type="dxa"/>
            <w:tcBorders>
              <w:top w:val="nil"/>
              <w:left w:val="nil"/>
              <w:bottom w:val="single" w:sz="8" w:space="0" w:color="auto"/>
              <w:right w:val="single" w:sz="8" w:space="0" w:color="auto"/>
            </w:tcBorders>
            <w:shd w:val="clear" w:color="auto" w:fill="auto"/>
            <w:vAlign w:val="center"/>
            <w:hideMark/>
          </w:tcPr>
          <w:p w14:paraId="5E7220E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B65750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E47FE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AED681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0BE4ED5" w14:textId="28FC5CF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FE3287B" w14:textId="21957FD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894CE2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FB47A7E" w14:textId="2BFCC40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0192B7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0E5F7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130</w:t>
            </w:r>
          </w:p>
        </w:tc>
        <w:tc>
          <w:tcPr>
            <w:tcW w:w="976" w:type="dxa"/>
            <w:tcBorders>
              <w:top w:val="nil"/>
              <w:left w:val="nil"/>
              <w:bottom w:val="single" w:sz="8" w:space="0" w:color="auto"/>
              <w:right w:val="single" w:sz="8" w:space="0" w:color="auto"/>
            </w:tcBorders>
            <w:shd w:val="clear" w:color="auto" w:fill="auto"/>
            <w:vAlign w:val="center"/>
            <w:hideMark/>
          </w:tcPr>
          <w:p w14:paraId="415D8A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C8F0C2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S-M-1648</w:t>
            </w:r>
          </w:p>
        </w:tc>
        <w:tc>
          <w:tcPr>
            <w:tcW w:w="682" w:type="dxa"/>
            <w:tcBorders>
              <w:top w:val="nil"/>
              <w:left w:val="nil"/>
              <w:bottom w:val="single" w:sz="8" w:space="0" w:color="auto"/>
              <w:right w:val="single" w:sz="8" w:space="0" w:color="auto"/>
            </w:tcBorders>
            <w:shd w:val="clear" w:color="auto" w:fill="auto"/>
            <w:vAlign w:val="center"/>
            <w:hideMark/>
          </w:tcPr>
          <w:p w14:paraId="56D1204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2FCF6E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3D88F5F" w14:textId="1E71659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600FE42" w14:textId="13ED6B4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F272682" w14:textId="02A19F2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BFD1E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8905C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533A49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R$ 970.000,00</w:t>
            </w:r>
          </w:p>
        </w:tc>
        <w:tc>
          <w:tcPr>
            <w:tcW w:w="435" w:type="dxa"/>
            <w:tcBorders>
              <w:top w:val="nil"/>
              <w:left w:val="nil"/>
              <w:bottom w:val="single" w:sz="8" w:space="0" w:color="auto"/>
              <w:right w:val="single" w:sz="8" w:space="0" w:color="auto"/>
            </w:tcBorders>
            <w:shd w:val="clear" w:color="auto" w:fill="auto"/>
            <w:vAlign w:val="center"/>
            <w:hideMark/>
          </w:tcPr>
          <w:p w14:paraId="693D07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548FB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BD8BF2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52ABBF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3791F42" w14:textId="7B6207D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8B119D7" w14:textId="3E647CC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D39386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735A574" w14:textId="6F5113A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71AC06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0A5ED7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131</w:t>
            </w:r>
          </w:p>
        </w:tc>
        <w:tc>
          <w:tcPr>
            <w:tcW w:w="976" w:type="dxa"/>
            <w:tcBorders>
              <w:top w:val="nil"/>
              <w:left w:val="nil"/>
              <w:bottom w:val="single" w:sz="8" w:space="0" w:color="auto"/>
              <w:right w:val="single" w:sz="8" w:space="0" w:color="auto"/>
            </w:tcBorders>
            <w:shd w:val="clear" w:color="auto" w:fill="auto"/>
            <w:vAlign w:val="center"/>
            <w:hideMark/>
          </w:tcPr>
          <w:p w14:paraId="4892E74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6BFB0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S-M-1649</w:t>
            </w:r>
          </w:p>
        </w:tc>
        <w:tc>
          <w:tcPr>
            <w:tcW w:w="682" w:type="dxa"/>
            <w:tcBorders>
              <w:top w:val="nil"/>
              <w:left w:val="nil"/>
              <w:bottom w:val="single" w:sz="8" w:space="0" w:color="auto"/>
              <w:right w:val="single" w:sz="8" w:space="0" w:color="auto"/>
            </w:tcBorders>
            <w:shd w:val="clear" w:color="auto" w:fill="auto"/>
            <w:vAlign w:val="center"/>
            <w:hideMark/>
          </w:tcPr>
          <w:p w14:paraId="42D705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4DE853A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4DE0867" w14:textId="5A4C6CD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4F55659" w14:textId="3B31B67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2FE62A2" w14:textId="31B9709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41AB3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F67D6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D9383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R$ 1.220.000,00</w:t>
            </w:r>
          </w:p>
        </w:tc>
        <w:tc>
          <w:tcPr>
            <w:tcW w:w="435" w:type="dxa"/>
            <w:tcBorders>
              <w:top w:val="nil"/>
              <w:left w:val="nil"/>
              <w:bottom w:val="single" w:sz="8" w:space="0" w:color="auto"/>
              <w:right w:val="single" w:sz="8" w:space="0" w:color="auto"/>
            </w:tcBorders>
            <w:shd w:val="clear" w:color="auto" w:fill="auto"/>
            <w:vAlign w:val="center"/>
            <w:hideMark/>
          </w:tcPr>
          <w:p w14:paraId="2F1E65F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C39C3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F1CC68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DF965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3AE9FF8" w14:textId="1E30FB9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50595">
              <w:rPr>
                <w:sz w:val="14"/>
                <w:szCs w:val="14"/>
              </w:rPr>
              <w:t>Not</w:t>
            </w:r>
            <w:proofErr w:type="spellEnd"/>
            <w:r w:rsidRPr="00250595">
              <w:rPr>
                <w:sz w:val="14"/>
                <w:szCs w:val="14"/>
              </w:rPr>
              <w:t xml:space="preserve"> </w:t>
            </w:r>
            <w:proofErr w:type="spellStart"/>
            <w:r w:rsidRPr="002505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D3BC4C3" w14:textId="2F109EB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8F834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4F932B3" w14:textId="3647E9C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348CA5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8537B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132</w:t>
            </w:r>
          </w:p>
        </w:tc>
        <w:tc>
          <w:tcPr>
            <w:tcW w:w="976" w:type="dxa"/>
            <w:tcBorders>
              <w:top w:val="nil"/>
              <w:left w:val="nil"/>
              <w:bottom w:val="single" w:sz="8" w:space="0" w:color="auto"/>
              <w:right w:val="single" w:sz="8" w:space="0" w:color="auto"/>
            </w:tcBorders>
            <w:shd w:val="clear" w:color="auto" w:fill="auto"/>
            <w:vAlign w:val="center"/>
            <w:hideMark/>
          </w:tcPr>
          <w:p w14:paraId="05A70FF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51CE1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S-M-1650</w:t>
            </w:r>
          </w:p>
        </w:tc>
        <w:tc>
          <w:tcPr>
            <w:tcW w:w="682" w:type="dxa"/>
            <w:tcBorders>
              <w:top w:val="nil"/>
              <w:left w:val="nil"/>
              <w:bottom w:val="single" w:sz="8" w:space="0" w:color="auto"/>
              <w:right w:val="single" w:sz="8" w:space="0" w:color="auto"/>
            </w:tcBorders>
            <w:shd w:val="clear" w:color="auto" w:fill="auto"/>
            <w:vAlign w:val="center"/>
            <w:hideMark/>
          </w:tcPr>
          <w:p w14:paraId="6FF4A9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180D80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90E1588" w14:textId="3D838BD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C5CF473" w14:textId="7DDF375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51AA4C9" w14:textId="12CA6B8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A3098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544F2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0111335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R$ 1.170.000,00</w:t>
            </w:r>
          </w:p>
        </w:tc>
        <w:tc>
          <w:tcPr>
            <w:tcW w:w="435" w:type="dxa"/>
            <w:tcBorders>
              <w:top w:val="nil"/>
              <w:left w:val="nil"/>
              <w:bottom w:val="single" w:sz="8" w:space="0" w:color="auto"/>
              <w:right w:val="single" w:sz="8" w:space="0" w:color="auto"/>
            </w:tcBorders>
            <w:shd w:val="clear" w:color="auto" w:fill="auto"/>
            <w:vAlign w:val="center"/>
            <w:hideMark/>
          </w:tcPr>
          <w:p w14:paraId="0BEA8A1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FC12C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0CCE9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01C9CE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4BD334C" w14:textId="263EF81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965C679" w14:textId="0FFE3E6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07BEC5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D26C463" w14:textId="012A462D"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731EEC4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A86D3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133</w:t>
            </w:r>
          </w:p>
        </w:tc>
        <w:tc>
          <w:tcPr>
            <w:tcW w:w="976" w:type="dxa"/>
            <w:tcBorders>
              <w:top w:val="nil"/>
              <w:left w:val="nil"/>
              <w:bottom w:val="single" w:sz="8" w:space="0" w:color="auto"/>
              <w:right w:val="single" w:sz="8" w:space="0" w:color="auto"/>
            </w:tcBorders>
            <w:shd w:val="clear" w:color="auto" w:fill="auto"/>
            <w:vAlign w:val="center"/>
            <w:hideMark/>
          </w:tcPr>
          <w:p w14:paraId="616BDCC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20219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S-M-1651</w:t>
            </w:r>
          </w:p>
        </w:tc>
        <w:tc>
          <w:tcPr>
            <w:tcW w:w="682" w:type="dxa"/>
            <w:tcBorders>
              <w:top w:val="nil"/>
              <w:left w:val="nil"/>
              <w:bottom w:val="single" w:sz="8" w:space="0" w:color="auto"/>
              <w:right w:val="single" w:sz="8" w:space="0" w:color="auto"/>
            </w:tcBorders>
            <w:shd w:val="clear" w:color="auto" w:fill="auto"/>
            <w:vAlign w:val="center"/>
            <w:hideMark/>
          </w:tcPr>
          <w:p w14:paraId="25A0226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0B5546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17F89D9" w14:textId="74D0B85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4D83DBE" w14:textId="548CF84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6C5A227" w14:textId="54B63EF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6EA7D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CCB14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5D53A5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R$ 1.300.000,00</w:t>
            </w:r>
          </w:p>
        </w:tc>
        <w:tc>
          <w:tcPr>
            <w:tcW w:w="435" w:type="dxa"/>
            <w:tcBorders>
              <w:top w:val="nil"/>
              <w:left w:val="nil"/>
              <w:bottom w:val="single" w:sz="8" w:space="0" w:color="auto"/>
              <w:right w:val="single" w:sz="8" w:space="0" w:color="auto"/>
            </w:tcBorders>
            <w:shd w:val="clear" w:color="auto" w:fill="auto"/>
            <w:vAlign w:val="center"/>
            <w:hideMark/>
          </w:tcPr>
          <w:p w14:paraId="202ADF2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7C0086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D0F2F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A9C85C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1C40653" w14:textId="46EA5EC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8333D06" w14:textId="7E74708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0B8E2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FDED85C" w14:textId="2AB6D7CC"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816FC5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45B5C1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134</w:t>
            </w:r>
          </w:p>
        </w:tc>
        <w:tc>
          <w:tcPr>
            <w:tcW w:w="976" w:type="dxa"/>
            <w:tcBorders>
              <w:top w:val="nil"/>
              <w:left w:val="nil"/>
              <w:bottom w:val="single" w:sz="8" w:space="0" w:color="auto"/>
              <w:right w:val="single" w:sz="8" w:space="0" w:color="auto"/>
            </w:tcBorders>
            <w:shd w:val="clear" w:color="auto" w:fill="auto"/>
            <w:vAlign w:val="center"/>
            <w:hideMark/>
          </w:tcPr>
          <w:p w14:paraId="3FE9121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B688CA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S-M-1652</w:t>
            </w:r>
          </w:p>
        </w:tc>
        <w:tc>
          <w:tcPr>
            <w:tcW w:w="682" w:type="dxa"/>
            <w:tcBorders>
              <w:top w:val="nil"/>
              <w:left w:val="nil"/>
              <w:bottom w:val="single" w:sz="8" w:space="0" w:color="auto"/>
              <w:right w:val="single" w:sz="8" w:space="0" w:color="auto"/>
            </w:tcBorders>
            <w:shd w:val="clear" w:color="auto" w:fill="auto"/>
            <w:vAlign w:val="center"/>
            <w:hideMark/>
          </w:tcPr>
          <w:p w14:paraId="24E872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171,559</w:t>
            </w:r>
          </w:p>
        </w:tc>
        <w:tc>
          <w:tcPr>
            <w:tcW w:w="587" w:type="dxa"/>
            <w:tcBorders>
              <w:top w:val="nil"/>
              <w:left w:val="nil"/>
              <w:bottom w:val="single" w:sz="8" w:space="0" w:color="auto"/>
              <w:right w:val="single" w:sz="8" w:space="0" w:color="auto"/>
            </w:tcBorders>
            <w:shd w:val="clear" w:color="auto" w:fill="auto"/>
            <w:vAlign w:val="center"/>
            <w:hideMark/>
          </w:tcPr>
          <w:p w14:paraId="048DD7F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0A3382F" w14:textId="5ECE05C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0AF3CEA" w14:textId="19EC343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DC0AEAD" w14:textId="3B4854E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3FA22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E0E3C4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32A0F9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R$ 1.200.000,00</w:t>
            </w:r>
          </w:p>
        </w:tc>
        <w:tc>
          <w:tcPr>
            <w:tcW w:w="435" w:type="dxa"/>
            <w:tcBorders>
              <w:top w:val="nil"/>
              <w:left w:val="nil"/>
              <w:bottom w:val="single" w:sz="8" w:space="0" w:color="auto"/>
              <w:right w:val="single" w:sz="8" w:space="0" w:color="auto"/>
            </w:tcBorders>
            <w:shd w:val="clear" w:color="auto" w:fill="auto"/>
            <w:vAlign w:val="center"/>
            <w:hideMark/>
          </w:tcPr>
          <w:p w14:paraId="0FA59B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F4C6B4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1BD39F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365C67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27CC317" w14:textId="0DFE4E7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75511BC" w14:textId="3F8368D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59644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0E0B89C" w14:textId="58B8E5C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73766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4DB23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135</w:t>
            </w:r>
          </w:p>
        </w:tc>
        <w:tc>
          <w:tcPr>
            <w:tcW w:w="976" w:type="dxa"/>
            <w:tcBorders>
              <w:top w:val="nil"/>
              <w:left w:val="nil"/>
              <w:bottom w:val="single" w:sz="8" w:space="0" w:color="auto"/>
              <w:right w:val="single" w:sz="8" w:space="0" w:color="auto"/>
            </w:tcBorders>
            <w:shd w:val="clear" w:color="auto" w:fill="auto"/>
            <w:vAlign w:val="center"/>
            <w:hideMark/>
          </w:tcPr>
          <w:p w14:paraId="75EF5D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AD334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S-M-1701</w:t>
            </w:r>
          </w:p>
        </w:tc>
        <w:tc>
          <w:tcPr>
            <w:tcW w:w="682" w:type="dxa"/>
            <w:tcBorders>
              <w:top w:val="nil"/>
              <w:left w:val="nil"/>
              <w:bottom w:val="single" w:sz="8" w:space="0" w:color="auto"/>
              <w:right w:val="single" w:sz="8" w:space="0" w:color="auto"/>
            </w:tcBorders>
            <w:shd w:val="clear" w:color="auto" w:fill="auto"/>
            <w:vAlign w:val="center"/>
            <w:hideMark/>
          </w:tcPr>
          <w:p w14:paraId="13841B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4E1CF00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4731F931" w14:textId="6F57141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33197CD" w14:textId="2392E2D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0998CDC" w14:textId="79E4823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DBD914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C7B94A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C02CF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R$ 870.000,00</w:t>
            </w:r>
          </w:p>
        </w:tc>
        <w:tc>
          <w:tcPr>
            <w:tcW w:w="435" w:type="dxa"/>
            <w:tcBorders>
              <w:top w:val="nil"/>
              <w:left w:val="nil"/>
              <w:bottom w:val="single" w:sz="8" w:space="0" w:color="auto"/>
              <w:right w:val="single" w:sz="8" w:space="0" w:color="auto"/>
            </w:tcBorders>
            <w:shd w:val="clear" w:color="auto" w:fill="auto"/>
            <w:vAlign w:val="center"/>
            <w:hideMark/>
          </w:tcPr>
          <w:p w14:paraId="12CD278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3716D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1933D2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89D8D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F5132DD" w14:textId="7A9FAB6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9191C47" w14:textId="29DC131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35EC1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52DB487" w14:textId="32545AC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1C9888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9926C0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136</w:t>
            </w:r>
          </w:p>
        </w:tc>
        <w:tc>
          <w:tcPr>
            <w:tcW w:w="976" w:type="dxa"/>
            <w:tcBorders>
              <w:top w:val="nil"/>
              <w:left w:val="nil"/>
              <w:bottom w:val="single" w:sz="8" w:space="0" w:color="auto"/>
              <w:right w:val="single" w:sz="8" w:space="0" w:color="auto"/>
            </w:tcBorders>
            <w:shd w:val="clear" w:color="auto" w:fill="auto"/>
            <w:vAlign w:val="center"/>
            <w:hideMark/>
          </w:tcPr>
          <w:p w14:paraId="1147A9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54ED1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S-M-1702</w:t>
            </w:r>
          </w:p>
        </w:tc>
        <w:tc>
          <w:tcPr>
            <w:tcW w:w="682" w:type="dxa"/>
            <w:tcBorders>
              <w:top w:val="nil"/>
              <w:left w:val="nil"/>
              <w:bottom w:val="single" w:sz="8" w:space="0" w:color="auto"/>
              <w:right w:val="single" w:sz="8" w:space="0" w:color="auto"/>
            </w:tcBorders>
            <w:shd w:val="clear" w:color="auto" w:fill="auto"/>
            <w:vAlign w:val="center"/>
            <w:hideMark/>
          </w:tcPr>
          <w:p w14:paraId="3BC12A0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7C76365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E0EB138" w14:textId="0A59DF5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4B18B7B" w14:textId="1993DDB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A40DB3A" w14:textId="6F496E4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5272F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B55AC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0B70A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R$ 900.000,00</w:t>
            </w:r>
          </w:p>
        </w:tc>
        <w:tc>
          <w:tcPr>
            <w:tcW w:w="435" w:type="dxa"/>
            <w:tcBorders>
              <w:top w:val="nil"/>
              <w:left w:val="nil"/>
              <w:bottom w:val="single" w:sz="8" w:space="0" w:color="auto"/>
              <w:right w:val="single" w:sz="8" w:space="0" w:color="auto"/>
            </w:tcBorders>
            <w:shd w:val="clear" w:color="auto" w:fill="auto"/>
            <w:vAlign w:val="center"/>
            <w:hideMark/>
          </w:tcPr>
          <w:p w14:paraId="7913FF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F3F7F3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1FF52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B19EC5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C8D2843" w14:textId="023AAAE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E4E7DF0" w14:textId="768BF44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44233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AC77B13" w14:textId="19A8271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3715C3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B8884C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137</w:t>
            </w:r>
          </w:p>
        </w:tc>
        <w:tc>
          <w:tcPr>
            <w:tcW w:w="976" w:type="dxa"/>
            <w:tcBorders>
              <w:top w:val="nil"/>
              <w:left w:val="nil"/>
              <w:bottom w:val="single" w:sz="8" w:space="0" w:color="auto"/>
              <w:right w:val="single" w:sz="8" w:space="0" w:color="auto"/>
            </w:tcBorders>
            <w:shd w:val="clear" w:color="auto" w:fill="auto"/>
            <w:vAlign w:val="center"/>
            <w:hideMark/>
          </w:tcPr>
          <w:p w14:paraId="2F5AB44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5C35E3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S-M-1703</w:t>
            </w:r>
          </w:p>
        </w:tc>
        <w:tc>
          <w:tcPr>
            <w:tcW w:w="682" w:type="dxa"/>
            <w:tcBorders>
              <w:top w:val="nil"/>
              <w:left w:val="nil"/>
              <w:bottom w:val="single" w:sz="8" w:space="0" w:color="auto"/>
              <w:right w:val="single" w:sz="8" w:space="0" w:color="auto"/>
            </w:tcBorders>
            <w:shd w:val="clear" w:color="auto" w:fill="auto"/>
            <w:vAlign w:val="center"/>
            <w:hideMark/>
          </w:tcPr>
          <w:p w14:paraId="73031E7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59B42F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708534F6" w14:textId="2A52C81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14DC098" w14:textId="40785E1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EE2718A" w14:textId="139273A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02AB1A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0EED4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55EC58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R$ 900.000,00</w:t>
            </w:r>
          </w:p>
        </w:tc>
        <w:tc>
          <w:tcPr>
            <w:tcW w:w="435" w:type="dxa"/>
            <w:tcBorders>
              <w:top w:val="nil"/>
              <w:left w:val="nil"/>
              <w:bottom w:val="single" w:sz="8" w:space="0" w:color="auto"/>
              <w:right w:val="single" w:sz="8" w:space="0" w:color="auto"/>
            </w:tcBorders>
            <w:shd w:val="clear" w:color="auto" w:fill="auto"/>
            <w:vAlign w:val="center"/>
            <w:hideMark/>
          </w:tcPr>
          <w:p w14:paraId="6FCBAA1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34A534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56AD4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E741F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7EAA607" w14:textId="59CF120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FF06408" w14:textId="177570D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43A931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629FA3B" w14:textId="368B01E0"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288EA2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EEC49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138</w:t>
            </w:r>
          </w:p>
        </w:tc>
        <w:tc>
          <w:tcPr>
            <w:tcW w:w="976" w:type="dxa"/>
            <w:tcBorders>
              <w:top w:val="nil"/>
              <w:left w:val="nil"/>
              <w:bottom w:val="single" w:sz="8" w:space="0" w:color="auto"/>
              <w:right w:val="single" w:sz="8" w:space="0" w:color="auto"/>
            </w:tcBorders>
            <w:shd w:val="clear" w:color="auto" w:fill="auto"/>
            <w:vAlign w:val="center"/>
            <w:hideMark/>
          </w:tcPr>
          <w:p w14:paraId="19CBCBC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A56425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S-M-1704</w:t>
            </w:r>
          </w:p>
        </w:tc>
        <w:tc>
          <w:tcPr>
            <w:tcW w:w="682" w:type="dxa"/>
            <w:tcBorders>
              <w:top w:val="nil"/>
              <w:left w:val="nil"/>
              <w:bottom w:val="single" w:sz="8" w:space="0" w:color="auto"/>
              <w:right w:val="single" w:sz="8" w:space="0" w:color="auto"/>
            </w:tcBorders>
            <w:shd w:val="clear" w:color="auto" w:fill="auto"/>
            <w:vAlign w:val="center"/>
            <w:hideMark/>
          </w:tcPr>
          <w:p w14:paraId="1A3B559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714FBA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AB4A99D" w14:textId="5E2AD26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FDB9F37" w14:textId="1439826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777B6C7" w14:textId="5164ABE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6ABDA2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9DD705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F2BE02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R$ 920.000,00</w:t>
            </w:r>
          </w:p>
        </w:tc>
        <w:tc>
          <w:tcPr>
            <w:tcW w:w="435" w:type="dxa"/>
            <w:tcBorders>
              <w:top w:val="nil"/>
              <w:left w:val="nil"/>
              <w:bottom w:val="single" w:sz="8" w:space="0" w:color="auto"/>
              <w:right w:val="single" w:sz="8" w:space="0" w:color="auto"/>
            </w:tcBorders>
            <w:shd w:val="clear" w:color="auto" w:fill="auto"/>
            <w:vAlign w:val="center"/>
            <w:hideMark/>
          </w:tcPr>
          <w:p w14:paraId="3143C9A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09C0B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D6EFC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5D806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B82CDBD" w14:textId="556400A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41BAC8B" w14:textId="6C6B1E3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4B725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113E019" w14:textId="0C95C71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6914CA4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98C00E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139</w:t>
            </w:r>
          </w:p>
        </w:tc>
        <w:tc>
          <w:tcPr>
            <w:tcW w:w="976" w:type="dxa"/>
            <w:tcBorders>
              <w:top w:val="nil"/>
              <w:left w:val="nil"/>
              <w:bottom w:val="single" w:sz="8" w:space="0" w:color="auto"/>
              <w:right w:val="single" w:sz="8" w:space="0" w:color="auto"/>
            </w:tcBorders>
            <w:shd w:val="clear" w:color="auto" w:fill="auto"/>
            <w:vAlign w:val="center"/>
            <w:hideMark/>
          </w:tcPr>
          <w:p w14:paraId="2B0ABDB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61CC04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S-M-1705</w:t>
            </w:r>
          </w:p>
        </w:tc>
        <w:tc>
          <w:tcPr>
            <w:tcW w:w="682" w:type="dxa"/>
            <w:tcBorders>
              <w:top w:val="nil"/>
              <w:left w:val="nil"/>
              <w:bottom w:val="single" w:sz="8" w:space="0" w:color="auto"/>
              <w:right w:val="single" w:sz="8" w:space="0" w:color="auto"/>
            </w:tcBorders>
            <w:shd w:val="clear" w:color="auto" w:fill="auto"/>
            <w:vAlign w:val="center"/>
            <w:hideMark/>
          </w:tcPr>
          <w:p w14:paraId="2808BF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72AE3A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11738DE" w14:textId="4ED0F7F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2ED5AEB" w14:textId="1424EED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6C59AAD" w14:textId="705CB6A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5CBA64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00B5E96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DC8BD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R$ 920.000,00</w:t>
            </w:r>
          </w:p>
        </w:tc>
        <w:tc>
          <w:tcPr>
            <w:tcW w:w="435" w:type="dxa"/>
            <w:tcBorders>
              <w:top w:val="nil"/>
              <w:left w:val="nil"/>
              <w:bottom w:val="single" w:sz="8" w:space="0" w:color="auto"/>
              <w:right w:val="single" w:sz="8" w:space="0" w:color="auto"/>
            </w:tcBorders>
            <w:shd w:val="clear" w:color="auto" w:fill="auto"/>
            <w:vAlign w:val="center"/>
            <w:hideMark/>
          </w:tcPr>
          <w:p w14:paraId="792C45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3265FD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DAAB15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86174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DBD3B90" w14:textId="0653A36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FA2F0B5" w14:textId="44F4825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8F9311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ADCF0F5" w14:textId="6EA9224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65FC69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DA11F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140</w:t>
            </w:r>
          </w:p>
        </w:tc>
        <w:tc>
          <w:tcPr>
            <w:tcW w:w="976" w:type="dxa"/>
            <w:tcBorders>
              <w:top w:val="nil"/>
              <w:left w:val="nil"/>
              <w:bottom w:val="single" w:sz="8" w:space="0" w:color="auto"/>
              <w:right w:val="single" w:sz="8" w:space="0" w:color="auto"/>
            </w:tcBorders>
            <w:shd w:val="clear" w:color="auto" w:fill="auto"/>
            <w:vAlign w:val="center"/>
            <w:hideMark/>
          </w:tcPr>
          <w:p w14:paraId="094F8CB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BD5395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S-M-1706</w:t>
            </w:r>
          </w:p>
        </w:tc>
        <w:tc>
          <w:tcPr>
            <w:tcW w:w="682" w:type="dxa"/>
            <w:tcBorders>
              <w:top w:val="nil"/>
              <w:left w:val="nil"/>
              <w:bottom w:val="single" w:sz="8" w:space="0" w:color="auto"/>
              <w:right w:val="single" w:sz="8" w:space="0" w:color="auto"/>
            </w:tcBorders>
            <w:shd w:val="clear" w:color="auto" w:fill="auto"/>
            <w:vAlign w:val="center"/>
            <w:hideMark/>
          </w:tcPr>
          <w:p w14:paraId="4E06A78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171,371</w:t>
            </w:r>
          </w:p>
        </w:tc>
        <w:tc>
          <w:tcPr>
            <w:tcW w:w="587" w:type="dxa"/>
            <w:tcBorders>
              <w:top w:val="nil"/>
              <w:left w:val="nil"/>
              <w:bottom w:val="single" w:sz="8" w:space="0" w:color="auto"/>
              <w:right w:val="single" w:sz="8" w:space="0" w:color="auto"/>
            </w:tcBorders>
            <w:shd w:val="clear" w:color="auto" w:fill="auto"/>
            <w:vAlign w:val="center"/>
            <w:hideMark/>
          </w:tcPr>
          <w:p w14:paraId="70560B2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FF7F0CD" w14:textId="723C53F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5DDC382" w14:textId="4F69BC0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7A246AA" w14:textId="6AF2531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677DCBE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0058A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F9B97E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R$ 900.000,00</w:t>
            </w:r>
          </w:p>
        </w:tc>
        <w:tc>
          <w:tcPr>
            <w:tcW w:w="435" w:type="dxa"/>
            <w:tcBorders>
              <w:top w:val="nil"/>
              <w:left w:val="nil"/>
              <w:bottom w:val="single" w:sz="8" w:space="0" w:color="auto"/>
              <w:right w:val="single" w:sz="8" w:space="0" w:color="auto"/>
            </w:tcBorders>
            <w:shd w:val="clear" w:color="auto" w:fill="auto"/>
            <w:vAlign w:val="center"/>
            <w:hideMark/>
          </w:tcPr>
          <w:p w14:paraId="1F1FC79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13804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D129CB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E13D58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9F27D6B" w14:textId="591E3E4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6C25D9F" w14:textId="7766C84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98E57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4CE38A5" w14:textId="733CC94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8A180A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35369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141</w:t>
            </w:r>
          </w:p>
        </w:tc>
        <w:tc>
          <w:tcPr>
            <w:tcW w:w="976" w:type="dxa"/>
            <w:tcBorders>
              <w:top w:val="nil"/>
              <w:left w:val="nil"/>
              <w:bottom w:val="single" w:sz="8" w:space="0" w:color="auto"/>
              <w:right w:val="single" w:sz="8" w:space="0" w:color="auto"/>
            </w:tcBorders>
            <w:shd w:val="clear" w:color="auto" w:fill="auto"/>
            <w:vAlign w:val="center"/>
            <w:hideMark/>
          </w:tcPr>
          <w:p w14:paraId="62022B2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83DB2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S-M-1754</w:t>
            </w:r>
          </w:p>
        </w:tc>
        <w:tc>
          <w:tcPr>
            <w:tcW w:w="682" w:type="dxa"/>
            <w:tcBorders>
              <w:top w:val="nil"/>
              <w:left w:val="nil"/>
              <w:bottom w:val="single" w:sz="8" w:space="0" w:color="auto"/>
              <w:right w:val="single" w:sz="8" w:space="0" w:color="auto"/>
            </w:tcBorders>
            <w:shd w:val="clear" w:color="auto" w:fill="auto"/>
            <w:vAlign w:val="center"/>
            <w:hideMark/>
          </w:tcPr>
          <w:p w14:paraId="41E2DDD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3764E57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4C3925F" w14:textId="3A877FD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DD30A52" w14:textId="093F885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43FD464" w14:textId="0C4CB3D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FC3C9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651D11B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73E97B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R$ 840.000,00</w:t>
            </w:r>
          </w:p>
        </w:tc>
        <w:tc>
          <w:tcPr>
            <w:tcW w:w="435" w:type="dxa"/>
            <w:tcBorders>
              <w:top w:val="nil"/>
              <w:left w:val="nil"/>
              <w:bottom w:val="single" w:sz="8" w:space="0" w:color="auto"/>
              <w:right w:val="single" w:sz="8" w:space="0" w:color="auto"/>
            </w:tcBorders>
            <w:shd w:val="clear" w:color="auto" w:fill="auto"/>
            <w:vAlign w:val="center"/>
            <w:hideMark/>
          </w:tcPr>
          <w:p w14:paraId="274E29D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CA7A39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63D036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DB8249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C617C98" w14:textId="0432254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2F599BB" w14:textId="78B69F4E"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3174B7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FB7C8DC" w14:textId="261FAC4A"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47FB3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6D1739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142</w:t>
            </w:r>
          </w:p>
        </w:tc>
        <w:tc>
          <w:tcPr>
            <w:tcW w:w="976" w:type="dxa"/>
            <w:tcBorders>
              <w:top w:val="nil"/>
              <w:left w:val="nil"/>
              <w:bottom w:val="single" w:sz="8" w:space="0" w:color="auto"/>
              <w:right w:val="single" w:sz="8" w:space="0" w:color="auto"/>
            </w:tcBorders>
            <w:shd w:val="clear" w:color="auto" w:fill="auto"/>
            <w:vAlign w:val="center"/>
            <w:hideMark/>
          </w:tcPr>
          <w:p w14:paraId="3C4D2BE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79AC70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S-M-1755</w:t>
            </w:r>
          </w:p>
        </w:tc>
        <w:tc>
          <w:tcPr>
            <w:tcW w:w="682" w:type="dxa"/>
            <w:tcBorders>
              <w:top w:val="nil"/>
              <w:left w:val="nil"/>
              <w:bottom w:val="single" w:sz="8" w:space="0" w:color="auto"/>
              <w:right w:val="single" w:sz="8" w:space="0" w:color="auto"/>
            </w:tcBorders>
            <w:shd w:val="clear" w:color="auto" w:fill="auto"/>
            <w:vAlign w:val="center"/>
            <w:hideMark/>
          </w:tcPr>
          <w:p w14:paraId="07D391D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5A8EEE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84D4A5F" w14:textId="03686C2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82AE639" w14:textId="6E0B1FE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0CEC5A9" w14:textId="59D58A77"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781E3F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D14945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98C8EB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R$ 840.000,00</w:t>
            </w:r>
          </w:p>
        </w:tc>
        <w:tc>
          <w:tcPr>
            <w:tcW w:w="435" w:type="dxa"/>
            <w:tcBorders>
              <w:top w:val="nil"/>
              <w:left w:val="nil"/>
              <w:bottom w:val="single" w:sz="8" w:space="0" w:color="auto"/>
              <w:right w:val="single" w:sz="8" w:space="0" w:color="auto"/>
            </w:tcBorders>
            <w:shd w:val="clear" w:color="auto" w:fill="auto"/>
            <w:vAlign w:val="center"/>
            <w:hideMark/>
          </w:tcPr>
          <w:p w14:paraId="204D22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A3F13E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0EC92A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EC256C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086CE01" w14:textId="6E0DB22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E99D66E" w14:textId="579DB6B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EC3FA2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F615D5F" w14:textId="247A50B6"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57F358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57DA1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143</w:t>
            </w:r>
          </w:p>
        </w:tc>
        <w:tc>
          <w:tcPr>
            <w:tcW w:w="976" w:type="dxa"/>
            <w:tcBorders>
              <w:top w:val="nil"/>
              <w:left w:val="nil"/>
              <w:bottom w:val="single" w:sz="8" w:space="0" w:color="auto"/>
              <w:right w:val="single" w:sz="8" w:space="0" w:color="auto"/>
            </w:tcBorders>
            <w:shd w:val="clear" w:color="auto" w:fill="auto"/>
            <w:vAlign w:val="center"/>
            <w:hideMark/>
          </w:tcPr>
          <w:p w14:paraId="7FA31B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F6BDDA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S-M-1756</w:t>
            </w:r>
          </w:p>
        </w:tc>
        <w:tc>
          <w:tcPr>
            <w:tcW w:w="682" w:type="dxa"/>
            <w:tcBorders>
              <w:top w:val="nil"/>
              <w:left w:val="nil"/>
              <w:bottom w:val="single" w:sz="8" w:space="0" w:color="auto"/>
              <w:right w:val="single" w:sz="8" w:space="0" w:color="auto"/>
            </w:tcBorders>
            <w:shd w:val="clear" w:color="auto" w:fill="auto"/>
            <w:vAlign w:val="center"/>
            <w:hideMark/>
          </w:tcPr>
          <w:p w14:paraId="582422B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7D54C3C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7E6DE4A" w14:textId="6B227CD8"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EEA9D9E" w14:textId="213ACEA3"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9AD7CFA" w14:textId="2BBCCE8E"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FA0871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C6A87F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DEE108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R$ 860.000,00</w:t>
            </w:r>
          </w:p>
        </w:tc>
        <w:tc>
          <w:tcPr>
            <w:tcW w:w="435" w:type="dxa"/>
            <w:tcBorders>
              <w:top w:val="nil"/>
              <w:left w:val="nil"/>
              <w:bottom w:val="single" w:sz="8" w:space="0" w:color="auto"/>
              <w:right w:val="single" w:sz="8" w:space="0" w:color="auto"/>
            </w:tcBorders>
            <w:shd w:val="clear" w:color="auto" w:fill="auto"/>
            <w:vAlign w:val="center"/>
            <w:hideMark/>
          </w:tcPr>
          <w:p w14:paraId="70FDCF8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4106EB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5749E0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5DF3E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079D4AE" w14:textId="0A184E5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CE1019B" w14:textId="72B8C45A"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F0794D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0E4D2FE" w14:textId="099813CF"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5DA00A2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C35ABC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144</w:t>
            </w:r>
          </w:p>
        </w:tc>
        <w:tc>
          <w:tcPr>
            <w:tcW w:w="976" w:type="dxa"/>
            <w:tcBorders>
              <w:top w:val="nil"/>
              <w:left w:val="nil"/>
              <w:bottom w:val="single" w:sz="8" w:space="0" w:color="auto"/>
              <w:right w:val="single" w:sz="8" w:space="0" w:color="auto"/>
            </w:tcBorders>
            <w:shd w:val="clear" w:color="auto" w:fill="auto"/>
            <w:vAlign w:val="center"/>
            <w:hideMark/>
          </w:tcPr>
          <w:p w14:paraId="020ABC9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0F0DC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S-M-1757</w:t>
            </w:r>
          </w:p>
        </w:tc>
        <w:tc>
          <w:tcPr>
            <w:tcW w:w="682" w:type="dxa"/>
            <w:tcBorders>
              <w:top w:val="nil"/>
              <w:left w:val="nil"/>
              <w:bottom w:val="single" w:sz="8" w:space="0" w:color="auto"/>
              <w:right w:val="single" w:sz="8" w:space="0" w:color="auto"/>
            </w:tcBorders>
            <w:shd w:val="clear" w:color="auto" w:fill="auto"/>
            <w:vAlign w:val="center"/>
            <w:hideMark/>
          </w:tcPr>
          <w:p w14:paraId="6335816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16B18E2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4A74A2E" w14:textId="4B9A383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0D5A2A7" w14:textId="2FFE7AF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ECD8F45" w14:textId="7028170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EFE498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C574C1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C0F8B0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1B54DED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1F49A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FD99D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A701A5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9AF8EFD" w14:textId="6F639B7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F0D64C4" w14:textId="198C1E4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FDF796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B41928D" w14:textId="70879B62"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94DE567"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FB27FB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145</w:t>
            </w:r>
          </w:p>
        </w:tc>
        <w:tc>
          <w:tcPr>
            <w:tcW w:w="976" w:type="dxa"/>
            <w:tcBorders>
              <w:top w:val="nil"/>
              <w:left w:val="nil"/>
              <w:bottom w:val="single" w:sz="8" w:space="0" w:color="auto"/>
              <w:right w:val="single" w:sz="8" w:space="0" w:color="auto"/>
            </w:tcBorders>
            <w:shd w:val="clear" w:color="auto" w:fill="auto"/>
            <w:vAlign w:val="center"/>
            <w:hideMark/>
          </w:tcPr>
          <w:p w14:paraId="5DD9770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AB722B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S-M-1758</w:t>
            </w:r>
          </w:p>
        </w:tc>
        <w:tc>
          <w:tcPr>
            <w:tcW w:w="682" w:type="dxa"/>
            <w:tcBorders>
              <w:top w:val="nil"/>
              <w:left w:val="nil"/>
              <w:bottom w:val="single" w:sz="8" w:space="0" w:color="auto"/>
              <w:right w:val="single" w:sz="8" w:space="0" w:color="auto"/>
            </w:tcBorders>
            <w:shd w:val="clear" w:color="auto" w:fill="auto"/>
            <w:vAlign w:val="center"/>
            <w:hideMark/>
          </w:tcPr>
          <w:p w14:paraId="5EBB15D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4A422A8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766712E" w14:textId="2FF36BC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010E061" w14:textId="5885CF6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27CCDF2" w14:textId="5B32661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8F5753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B9D75B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2BA2F6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R$ 900.000,00</w:t>
            </w:r>
          </w:p>
        </w:tc>
        <w:tc>
          <w:tcPr>
            <w:tcW w:w="435" w:type="dxa"/>
            <w:tcBorders>
              <w:top w:val="nil"/>
              <w:left w:val="nil"/>
              <w:bottom w:val="single" w:sz="8" w:space="0" w:color="auto"/>
              <w:right w:val="single" w:sz="8" w:space="0" w:color="auto"/>
            </w:tcBorders>
            <w:shd w:val="clear" w:color="auto" w:fill="auto"/>
            <w:vAlign w:val="center"/>
            <w:hideMark/>
          </w:tcPr>
          <w:p w14:paraId="6BB8B6D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84A3F4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436A480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F5B22F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65859EE" w14:textId="0C5B9B2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67EEC42" w14:textId="47EB282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E3A6FE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2E4A9AA" w14:textId="2A13D981"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2799E2E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C6689F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146</w:t>
            </w:r>
          </w:p>
        </w:tc>
        <w:tc>
          <w:tcPr>
            <w:tcW w:w="976" w:type="dxa"/>
            <w:tcBorders>
              <w:top w:val="nil"/>
              <w:left w:val="nil"/>
              <w:bottom w:val="single" w:sz="8" w:space="0" w:color="auto"/>
              <w:right w:val="single" w:sz="8" w:space="0" w:color="auto"/>
            </w:tcBorders>
            <w:shd w:val="clear" w:color="auto" w:fill="auto"/>
            <w:vAlign w:val="center"/>
            <w:hideMark/>
          </w:tcPr>
          <w:p w14:paraId="14C8AC7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18E21B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S-M-1759</w:t>
            </w:r>
          </w:p>
        </w:tc>
        <w:tc>
          <w:tcPr>
            <w:tcW w:w="682" w:type="dxa"/>
            <w:tcBorders>
              <w:top w:val="nil"/>
              <w:left w:val="nil"/>
              <w:bottom w:val="single" w:sz="8" w:space="0" w:color="auto"/>
              <w:right w:val="single" w:sz="8" w:space="0" w:color="auto"/>
            </w:tcBorders>
            <w:shd w:val="clear" w:color="auto" w:fill="auto"/>
            <w:vAlign w:val="center"/>
            <w:hideMark/>
          </w:tcPr>
          <w:p w14:paraId="74B0F97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171,181</w:t>
            </w:r>
          </w:p>
        </w:tc>
        <w:tc>
          <w:tcPr>
            <w:tcW w:w="587" w:type="dxa"/>
            <w:tcBorders>
              <w:top w:val="nil"/>
              <w:left w:val="nil"/>
              <w:bottom w:val="single" w:sz="8" w:space="0" w:color="auto"/>
              <w:right w:val="single" w:sz="8" w:space="0" w:color="auto"/>
            </w:tcBorders>
            <w:shd w:val="clear" w:color="auto" w:fill="auto"/>
            <w:vAlign w:val="center"/>
            <w:hideMark/>
          </w:tcPr>
          <w:p w14:paraId="445F583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8C83E47" w14:textId="2DE01B3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509ECC7" w14:textId="13A5F25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8CD76F7" w14:textId="2FB2D8FB"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D59D86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AD04FE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496DC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R$ 970.000,00</w:t>
            </w:r>
          </w:p>
        </w:tc>
        <w:tc>
          <w:tcPr>
            <w:tcW w:w="435" w:type="dxa"/>
            <w:tcBorders>
              <w:top w:val="nil"/>
              <w:left w:val="nil"/>
              <w:bottom w:val="single" w:sz="8" w:space="0" w:color="auto"/>
              <w:right w:val="single" w:sz="8" w:space="0" w:color="auto"/>
            </w:tcBorders>
            <w:shd w:val="clear" w:color="auto" w:fill="auto"/>
            <w:vAlign w:val="center"/>
            <w:hideMark/>
          </w:tcPr>
          <w:p w14:paraId="4A95737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27B5D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1C72C3E"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0F91C8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FC8C80E" w14:textId="5CFFA7D0"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4AF8678" w14:textId="52A57095"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CC68B1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7D23DCF" w14:textId="4FB6F8C4"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194093D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5A1797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147</w:t>
            </w:r>
          </w:p>
        </w:tc>
        <w:tc>
          <w:tcPr>
            <w:tcW w:w="976" w:type="dxa"/>
            <w:tcBorders>
              <w:top w:val="nil"/>
              <w:left w:val="nil"/>
              <w:bottom w:val="single" w:sz="8" w:space="0" w:color="auto"/>
              <w:right w:val="single" w:sz="8" w:space="0" w:color="auto"/>
            </w:tcBorders>
            <w:shd w:val="clear" w:color="auto" w:fill="auto"/>
            <w:vAlign w:val="center"/>
            <w:hideMark/>
          </w:tcPr>
          <w:p w14:paraId="2EBD14F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6D9CF3A"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S-M-1807</w:t>
            </w:r>
          </w:p>
        </w:tc>
        <w:tc>
          <w:tcPr>
            <w:tcW w:w="682" w:type="dxa"/>
            <w:tcBorders>
              <w:top w:val="nil"/>
              <w:left w:val="nil"/>
              <w:bottom w:val="single" w:sz="8" w:space="0" w:color="auto"/>
              <w:right w:val="single" w:sz="8" w:space="0" w:color="auto"/>
            </w:tcBorders>
            <w:shd w:val="clear" w:color="auto" w:fill="auto"/>
            <w:vAlign w:val="center"/>
            <w:hideMark/>
          </w:tcPr>
          <w:p w14:paraId="0CEF9DD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170,991</w:t>
            </w:r>
          </w:p>
        </w:tc>
        <w:tc>
          <w:tcPr>
            <w:tcW w:w="587" w:type="dxa"/>
            <w:tcBorders>
              <w:top w:val="nil"/>
              <w:left w:val="nil"/>
              <w:bottom w:val="single" w:sz="8" w:space="0" w:color="auto"/>
              <w:right w:val="single" w:sz="8" w:space="0" w:color="auto"/>
            </w:tcBorders>
            <w:shd w:val="clear" w:color="auto" w:fill="auto"/>
            <w:vAlign w:val="center"/>
            <w:hideMark/>
          </w:tcPr>
          <w:p w14:paraId="5F871CA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D63A49C" w14:textId="045C5BB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2AEE25E" w14:textId="242A35DB"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A2F06FE" w14:textId="1AC05B1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92C05C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8E5A1E4"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C808D6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5ABE9A7D"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D398BF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3BB8BC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CEE0D3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37E9C9F" w14:textId="5EF70FED"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B4B7A33" w14:textId="48D7524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99BA25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2B0873B" w14:textId="7411685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0359A14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D7360F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148</w:t>
            </w:r>
          </w:p>
        </w:tc>
        <w:tc>
          <w:tcPr>
            <w:tcW w:w="976" w:type="dxa"/>
            <w:tcBorders>
              <w:top w:val="nil"/>
              <w:left w:val="nil"/>
              <w:bottom w:val="single" w:sz="8" w:space="0" w:color="auto"/>
              <w:right w:val="single" w:sz="8" w:space="0" w:color="auto"/>
            </w:tcBorders>
            <w:shd w:val="clear" w:color="auto" w:fill="auto"/>
            <w:vAlign w:val="center"/>
            <w:hideMark/>
          </w:tcPr>
          <w:p w14:paraId="2E5AB0E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8406B7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S-M-1808</w:t>
            </w:r>
          </w:p>
        </w:tc>
        <w:tc>
          <w:tcPr>
            <w:tcW w:w="682" w:type="dxa"/>
            <w:tcBorders>
              <w:top w:val="nil"/>
              <w:left w:val="nil"/>
              <w:bottom w:val="single" w:sz="8" w:space="0" w:color="auto"/>
              <w:right w:val="single" w:sz="8" w:space="0" w:color="auto"/>
            </w:tcBorders>
            <w:shd w:val="clear" w:color="auto" w:fill="auto"/>
            <w:vAlign w:val="center"/>
            <w:hideMark/>
          </w:tcPr>
          <w:p w14:paraId="0A67E29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170,991</w:t>
            </w:r>
          </w:p>
        </w:tc>
        <w:tc>
          <w:tcPr>
            <w:tcW w:w="587" w:type="dxa"/>
            <w:tcBorders>
              <w:top w:val="nil"/>
              <w:left w:val="nil"/>
              <w:bottom w:val="single" w:sz="8" w:space="0" w:color="auto"/>
              <w:right w:val="single" w:sz="8" w:space="0" w:color="auto"/>
            </w:tcBorders>
            <w:shd w:val="clear" w:color="auto" w:fill="auto"/>
            <w:vAlign w:val="center"/>
            <w:hideMark/>
          </w:tcPr>
          <w:p w14:paraId="4E6C885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4B6F7AD" w14:textId="704A651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A4876AC" w14:textId="591DD076"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8FD819E" w14:textId="44D49AF5"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3062822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E27366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15E13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212DAD7B"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064FC21"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D2983E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CB565B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60C1DFD" w14:textId="22CA561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9E713CE" w14:textId="3DF01E71"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0EF95B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24F32B9" w14:textId="67130538"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A3733E" w:rsidRPr="0007774C" w14:paraId="40F7BB6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08BD703"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149</w:t>
            </w:r>
          </w:p>
        </w:tc>
        <w:tc>
          <w:tcPr>
            <w:tcW w:w="976" w:type="dxa"/>
            <w:tcBorders>
              <w:top w:val="nil"/>
              <w:left w:val="nil"/>
              <w:bottom w:val="single" w:sz="8" w:space="0" w:color="auto"/>
              <w:right w:val="single" w:sz="8" w:space="0" w:color="auto"/>
            </w:tcBorders>
            <w:shd w:val="clear" w:color="auto" w:fill="auto"/>
            <w:vAlign w:val="center"/>
            <w:hideMark/>
          </w:tcPr>
          <w:p w14:paraId="2FC461D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BEB119C"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S-M-1809</w:t>
            </w:r>
          </w:p>
        </w:tc>
        <w:tc>
          <w:tcPr>
            <w:tcW w:w="682" w:type="dxa"/>
            <w:tcBorders>
              <w:top w:val="nil"/>
              <w:left w:val="nil"/>
              <w:bottom w:val="single" w:sz="8" w:space="0" w:color="auto"/>
              <w:right w:val="single" w:sz="8" w:space="0" w:color="auto"/>
            </w:tcBorders>
            <w:shd w:val="clear" w:color="auto" w:fill="auto"/>
            <w:vAlign w:val="center"/>
            <w:hideMark/>
          </w:tcPr>
          <w:p w14:paraId="240F5B99"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170,991</w:t>
            </w:r>
          </w:p>
        </w:tc>
        <w:tc>
          <w:tcPr>
            <w:tcW w:w="587" w:type="dxa"/>
            <w:tcBorders>
              <w:top w:val="nil"/>
              <w:left w:val="nil"/>
              <w:bottom w:val="single" w:sz="8" w:space="0" w:color="auto"/>
              <w:right w:val="single" w:sz="8" w:space="0" w:color="auto"/>
            </w:tcBorders>
            <w:shd w:val="clear" w:color="auto" w:fill="auto"/>
            <w:vAlign w:val="center"/>
            <w:hideMark/>
          </w:tcPr>
          <w:p w14:paraId="7C39D2D2"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159C51D" w14:textId="2EE5969C"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BEBC911" w14:textId="2A81483F"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F8D81B8" w14:textId="3CD479A9"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A3733E"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2B64318"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75389BA0"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7B733E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6A4ED23F"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CE4B6F7"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D4C1A25"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B93AD0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B617FC5" w14:textId="5342B3B2"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F5350">
              <w:rPr>
                <w:sz w:val="14"/>
                <w:szCs w:val="14"/>
              </w:rPr>
              <w:t>Not</w:t>
            </w:r>
            <w:proofErr w:type="spellEnd"/>
            <w:r w:rsidRPr="00EF5350">
              <w:rPr>
                <w:sz w:val="14"/>
                <w:szCs w:val="14"/>
              </w:rPr>
              <w:t xml:space="preserve"> </w:t>
            </w:r>
            <w:proofErr w:type="spellStart"/>
            <w:r w:rsidRPr="00EF5350">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66F7213" w14:textId="2786F339"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C77FDA6" w14:textId="77777777" w:rsidR="00A3733E" w:rsidRPr="0007774C" w:rsidRDefault="00A3733E" w:rsidP="00A3733E">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24A8C5E" w14:textId="4FAA4CB3" w:rsidR="00A3733E" w:rsidRPr="0007774C" w:rsidRDefault="00582C50" w:rsidP="00A3733E">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4F78ECF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ADE372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150</w:t>
            </w:r>
          </w:p>
        </w:tc>
        <w:tc>
          <w:tcPr>
            <w:tcW w:w="976" w:type="dxa"/>
            <w:tcBorders>
              <w:top w:val="nil"/>
              <w:left w:val="nil"/>
              <w:bottom w:val="single" w:sz="8" w:space="0" w:color="auto"/>
              <w:right w:val="single" w:sz="8" w:space="0" w:color="auto"/>
            </w:tcBorders>
            <w:shd w:val="clear" w:color="auto" w:fill="auto"/>
            <w:vAlign w:val="center"/>
            <w:hideMark/>
          </w:tcPr>
          <w:p w14:paraId="39F715A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707A2B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S-M-1810</w:t>
            </w:r>
          </w:p>
        </w:tc>
        <w:tc>
          <w:tcPr>
            <w:tcW w:w="682" w:type="dxa"/>
            <w:tcBorders>
              <w:top w:val="nil"/>
              <w:left w:val="nil"/>
              <w:bottom w:val="single" w:sz="8" w:space="0" w:color="auto"/>
              <w:right w:val="single" w:sz="8" w:space="0" w:color="auto"/>
            </w:tcBorders>
            <w:shd w:val="clear" w:color="auto" w:fill="auto"/>
            <w:vAlign w:val="center"/>
            <w:hideMark/>
          </w:tcPr>
          <w:p w14:paraId="5AFAB6B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170,991</w:t>
            </w:r>
          </w:p>
        </w:tc>
        <w:tc>
          <w:tcPr>
            <w:tcW w:w="587" w:type="dxa"/>
            <w:tcBorders>
              <w:top w:val="nil"/>
              <w:left w:val="nil"/>
              <w:bottom w:val="single" w:sz="8" w:space="0" w:color="auto"/>
              <w:right w:val="single" w:sz="8" w:space="0" w:color="auto"/>
            </w:tcBorders>
            <w:shd w:val="clear" w:color="auto" w:fill="auto"/>
            <w:vAlign w:val="center"/>
            <w:hideMark/>
          </w:tcPr>
          <w:p w14:paraId="5F3FD7E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F4AA1D2" w14:textId="11D5631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D2EB427" w14:textId="48F8B17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3C22537" w14:textId="0917F17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A1AA22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ACB463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4352D2C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5B6DDC3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0A6DAD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C272DC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614B8F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40884A5" w14:textId="743DAEF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5D56828" w14:textId="114F82C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709CBE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DE0430B" w14:textId="563C26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78E4F07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D269B6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151</w:t>
            </w:r>
          </w:p>
        </w:tc>
        <w:tc>
          <w:tcPr>
            <w:tcW w:w="976" w:type="dxa"/>
            <w:tcBorders>
              <w:top w:val="nil"/>
              <w:left w:val="nil"/>
              <w:bottom w:val="single" w:sz="8" w:space="0" w:color="auto"/>
              <w:right w:val="single" w:sz="8" w:space="0" w:color="auto"/>
            </w:tcBorders>
            <w:shd w:val="clear" w:color="auto" w:fill="auto"/>
            <w:vAlign w:val="center"/>
            <w:hideMark/>
          </w:tcPr>
          <w:p w14:paraId="7D24FE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F3FDD8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S-M-1854</w:t>
            </w:r>
          </w:p>
        </w:tc>
        <w:tc>
          <w:tcPr>
            <w:tcW w:w="682" w:type="dxa"/>
            <w:tcBorders>
              <w:top w:val="nil"/>
              <w:left w:val="nil"/>
              <w:bottom w:val="single" w:sz="8" w:space="0" w:color="auto"/>
              <w:right w:val="single" w:sz="8" w:space="0" w:color="auto"/>
            </w:tcBorders>
            <w:shd w:val="clear" w:color="auto" w:fill="auto"/>
            <w:vAlign w:val="center"/>
            <w:hideMark/>
          </w:tcPr>
          <w:p w14:paraId="20225B7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170,8</w:t>
            </w:r>
          </w:p>
        </w:tc>
        <w:tc>
          <w:tcPr>
            <w:tcW w:w="587" w:type="dxa"/>
            <w:tcBorders>
              <w:top w:val="nil"/>
              <w:left w:val="nil"/>
              <w:bottom w:val="single" w:sz="8" w:space="0" w:color="auto"/>
              <w:right w:val="single" w:sz="8" w:space="0" w:color="auto"/>
            </w:tcBorders>
            <w:shd w:val="clear" w:color="auto" w:fill="auto"/>
            <w:vAlign w:val="center"/>
            <w:hideMark/>
          </w:tcPr>
          <w:p w14:paraId="611C7CE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CF0E0D2" w14:textId="138188D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5FED9A86" w14:textId="1789E65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94DF666" w14:textId="43615A3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7EF27A3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747CE6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8C5017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18D6A5E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7DA736B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2EA828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99EB8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9144FAE" w14:textId="16B795F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B41BC5F" w14:textId="74340E9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3E4738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E302AC0" w14:textId="7ECF5B2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6CA99F22"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1EB35C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152</w:t>
            </w:r>
          </w:p>
        </w:tc>
        <w:tc>
          <w:tcPr>
            <w:tcW w:w="976" w:type="dxa"/>
            <w:tcBorders>
              <w:top w:val="nil"/>
              <w:left w:val="nil"/>
              <w:bottom w:val="single" w:sz="8" w:space="0" w:color="auto"/>
              <w:right w:val="single" w:sz="8" w:space="0" w:color="auto"/>
            </w:tcBorders>
            <w:shd w:val="clear" w:color="auto" w:fill="auto"/>
            <w:vAlign w:val="center"/>
            <w:hideMark/>
          </w:tcPr>
          <w:p w14:paraId="377B77C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6ADD3C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S-M-1855</w:t>
            </w:r>
          </w:p>
        </w:tc>
        <w:tc>
          <w:tcPr>
            <w:tcW w:w="682" w:type="dxa"/>
            <w:tcBorders>
              <w:top w:val="nil"/>
              <w:left w:val="nil"/>
              <w:bottom w:val="single" w:sz="8" w:space="0" w:color="auto"/>
              <w:right w:val="single" w:sz="8" w:space="0" w:color="auto"/>
            </w:tcBorders>
            <w:shd w:val="clear" w:color="auto" w:fill="auto"/>
            <w:vAlign w:val="center"/>
            <w:hideMark/>
          </w:tcPr>
          <w:p w14:paraId="25A2274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170,8</w:t>
            </w:r>
          </w:p>
        </w:tc>
        <w:tc>
          <w:tcPr>
            <w:tcW w:w="587" w:type="dxa"/>
            <w:tcBorders>
              <w:top w:val="nil"/>
              <w:left w:val="nil"/>
              <w:bottom w:val="single" w:sz="8" w:space="0" w:color="auto"/>
              <w:right w:val="single" w:sz="8" w:space="0" w:color="auto"/>
            </w:tcBorders>
            <w:shd w:val="clear" w:color="auto" w:fill="auto"/>
            <w:vAlign w:val="center"/>
            <w:hideMark/>
          </w:tcPr>
          <w:p w14:paraId="58CA7CA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B1DF287" w14:textId="23B3E38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76EE24A5" w14:textId="48B6CF4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900B4AB" w14:textId="6B05421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1B1FDF2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0C0F5F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5A90F4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71BBC4A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B73F47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A75485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064779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94D853E" w14:textId="4301F19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DFD991A" w14:textId="0A814CD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4E764C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C11A9BE" w14:textId="5124FB6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3E4CCAE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24AD5A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153</w:t>
            </w:r>
          </w:p>
        </w:tc>
        <w:tc>
          <w:tcPr>
            <w:tcW w:w="976" w:type="dxa"/>
            <w:tcBorders>
              <w:top w:val="nil"/>
              <w:left w:val="nil"/>
              <w:bottom w:val="single" w:sz="8" w:space="0" w:color="auto"/>
              <w:right w:val="single" w:sz="8" w:space="0" w:color="auto"/>
            </w:tcBorders>
            <w:shd w:val="clear" w:color="auto" w:fill="auto"/>
            <w:vAlign w:val="center"/>
            <w:hideMark/>
          </w:tcPr>
          <w:p w14:paraId="4BF2927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3EA180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S-M-1856</w:t>
            </w:r>
          </w:p>
        </w:tc>
        <w:tc>
          <w:tcPr>
            <w:tcW w:w="682" w:type="dxa"/>
            <w:tcBorders>
              <w:top w:val="nil"/>
              <w:left w:val="nil"/>
              <w:bottom w:val="single" w:sz="8" w:space="0" w:color="auto"/>
              <w:right w:val="single" w:sz="8" w:space="0" w:color="auto"/>
            </w:tcBorders>
            <w:shd w:val="clear" w:color="auto" w:fill="auto"/>
            <w:vAlign w:val="center"/>
            <w:hideMark/>
          </w:tcPr>
          <w:p w14:paraId="36A7B55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170,8</w:t>
            </w:r>
          </w:p>
        </w:tc>
        <w:tc>
          <w:tcPr>
            <w:tcW w:w="587" w:type="dxa"/>
            <w:tcBorders>
              <w:top w:val="nil"/>
              <w:left w:val="nil"/>
              <w:bottom w:val="single" w:sz="8" w:space="0" w:color="auto"/>
              <w:right w:val="single" w:sz="8" w:space="0" w:color="auto"/>
            </w:tcBorders>
            <w:shd w:val="clear" w:color="auto" w:fill="auto"/>
            <w:vAlign w:val="center"/>
            <w:hideMark/>
          </w:tcPr>
          <w:p w14:paraId="5AE5397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26DAD9DC" w14:textId="662C330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34E48CE9" w14:textId="0459CDE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EFEA521" w14:textId="078C3F9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A11BEB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5CDBF7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136AA9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093B60D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5FDCC0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3487FDE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0257CC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931F9E0" w14:textId="0EB518B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D4BD6B3" w14:textId="1626B28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178601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20AAAF2" w14:textId="0CEAFB5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21CF870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311A4B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154</w:t>
            </w:r>
          </w:p>
        </w:tc>
        <w:tc>
          <w:tcPr>
            <w:tcW w:w="976" w:type="dxa"/>
            <w:tcBorders>
              <w:top w:val="nil"/>
              <w:left w:val="nil"/>
              <w:bottom w:val="single" w:sz="8" w:space="0" w:color="auto"/>
              <w:right w:val="single" w:sz="8" w:space="0" w:color="auto"/>
            </w:tcBorders>
            <w:shd w:val="clear" w:color="auto" w:fill="auto"/>
            <w:vAlign w:val="center"/>
            <w:hideMark/>
          </w:tcPr>
          <w:p w14:paraId="76E9BAC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FB049F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S-M-1857</w:t>
            </w:r>
          </w:p>
        </w:tc>
        <w:tc>
          <w:tcPr>
            <w:tcW w:w="682" w:type="dxa"/>
            <w:tcBorders>
              <w:top w:val="nil"/>
              <w:left w:val="nil"/>
              <w:bottom w:val="single" w:sz="8" w:space="0" w:color="auto"/>
              <w:right w:val="single" w:sz="8" w:space="0" w:color="auto"/>
            </w:tcBorders>
            <w:shd w:val="clear" w:color="auto" w:fill="auto"/>
            <w:vAlign w:val="center"/>
            <w:hideMark/>
          </w:tcPr>
          <w:p w14:paraId="2913C1D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170,8</w:t>
            </w:r>
          </w:p>
        </w:tc>
        <w:tc>
          <w:tcPr>
            <w:tcW w:w="587" w:type="dxa"/>
            <w:tcBorders>
              <w:top w:val="nil"/>
              <w:left w:val="nil"/>
              <w:bottom w:val="single" w:sz="8" w:space="0" w:color="auto"/>
              <w:right w:val="single" w:sz="8" w:space="0" w:color="auto"/>
            </w:tcBorders>
            <w:shd w:val="clear" w:color="auto" w:fill="auto"/>
            <w:vAlign w:val="center"/>
            <w:hideMark/>
          </w:tcPr>
          <w:p w14:paraId="75FFEE8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766DBACE" w14:textId="7C97DD9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AA4590F" w14:textId="1E8E67B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DF987C4" w14:textId="1F0A163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28DA329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55D369C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2A8EB7F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4035289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26243B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1ECC21F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840B95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612C43B" w14:textId="41F4159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8FEB073" w14:textId="1B5CAD5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7DC3FB4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28BA1EA" w14:textId="245DB75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7625E10D"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17B8BB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155</w:t>
            </w:r>
          </w:p>
        </w:tc>
        <w:tc>
          <w:tcPr>
            <w:tcW w:w="976" w:type="dxa"/>
            <w:tcBorders>
              <w:top w:val="nil"/>
              <w:left w:val="nil"/>
              <w:bottom w:val="single" w:sz="8" w:space="0" w:color="auto"/>
              <w:right w:val="single" w:sz="8" w:space="0" w:color="auto"/>
            </w:tcBorders>
            <w:shd w:val="clear" w:color="auto" w:fill="auto"/>
            <w:vAlign w:val="center"/>
            <w:hideMark/>
          </w:tcPr>
          <w:p w14:paraId="6BAB5DC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8391F3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S-M-1901</w:t>
            </w:r>
          </w:p>
        </w:tc>
        <w:tc>
          <w:tcPr>
            <w:tcW w:w="682" w:type="dxa"/>
            <w:tcBorders>
              <w:top w:val="nil"/>
              <w:left w:val="nil"/>
              <w:bottom w:val="single" w:sz="8" w:space="0" w:color="auto"/>
              <w:right w:val="single" w:sz="8" w:space="0" w:color="auto"/>
            </w:tcBorders>
            <w:shd w:val="clear" w:color="auto" w:fill="auto"/>
            <w:vAlign w:val="center"/>
            <w:hideMark/>
          </w:tcPr>
          <w:p w14:paraId="326E5F5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170,608</w:t>
            </w:r>
          </w:p>
        </w:tc>
        <w:tc>
          <w:tcPr>
            <w:tcW w:w="587" w:type="dxa"/>
            <w:tcBorders>
              <w:top w:val="nil"/>
              <w:left w:val="nil"/>
              <w:bottom w:val="single" w:sz="8" w:space="0" w:color="auto"/>
              <w:right w:val="single" w:sz="8" w:space="0" w:color="auto"/>
            </w:tcBorders>
            <w:shd w:val="clear" w:color="auto" w:fill="auto"/>
            <w:vAlign w:val="center"/>
            <w:hideMark/>
          </w:tcPr>
          <w:p w14:paraId="4F4D2DF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5EE9BCB1" w14:textId="734C1AC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47F8A938" w14:textId="7BAAF3A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98097CC" w14:textId="39B1799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54C276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590806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R$ 10.000,00</w:t>
            </w:r>
          </w:p>
        </w:tc>
        <w:tc>
          <w:tcPr>
            <w:tcW w:w="1001" w:type="dxa"/>
            <w:tcBorders>
              <w:top w:val="nil"/>
              <w:left w:val="nil"/>
              <w:bottom w:val="single" w:sz="8" w:space="0" w:color="auto"/>
              <w:right w:val="single" w:sz="8" w:space="0" w:color="auto"/>
            </w:tcBorders>
            <w:shd w:val="clear" w:color="auto" w:fill="auto"/>
            <w:vAlign w:val="center"/>
            <w:hideMark/>
          </w:tcPr>
          <w:p w14:paraId="639A84B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R$ 610.000,00</w:t>
            </w:r>
          </w:p>
        </w:tc>
        <w:tc>
          <w:tcPr>
            <w:tcW w:w="435" w:type="dxa"/>
            <w:tcBorders>
              <w:top w:val="nil"/>
              <w:left w:val="nil"/>
              <w:bottom w:val="single" w:sz="8" w:space="0" w:color="auto"/>
              <w:right w:val="single" w:sz="8" w:space="0" w:color="auto"/>
            </w:tcBorders>
            <w:shd w:val="clear" w:color="auto" w:fill="auto"/>
            <w:vAlign w:val="center"/>
            <w:hideMark/>
          </w:tcPr>
          <w:p w14:paraId="39E190F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1D83D1B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6512105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010A64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6CF9BB7" w14:textId="5107543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595825D" w14:textId="32CE6CB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3B708A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FD4EA1C" w14:textId="7DBC755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46B8A92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637A85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156</w:t>
            </w:r>
          </w:p>
        </w:tc>
        <w:tc>
          <w:tcPr>
            <w:tcW w:w="976" w:type="dxa"/>
            <w:tcBorders>
              <w:top w:val="nil"/>
              <w:left w:val="nil"/>
              <w:bottom w:val="single" w:sz="8" w:space="0" w:color="auto"/>
              <w:right w:val="single" w:sz="8" w:space="0" w:color="auto"/>
            </w:tcBorders>
            <w:shd w:val="clear" w:color="auto" w:fill="auto"/>
            <w:vAlign w:val="center"/>
            <w:hideMark/>
          </w:tcPr>
          <w:p w14:paraId="404295F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5809FB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S-M-1902</w:t>
            </w:r>
          </w:p>
        </w:tc>
        <w:tc>
          <w:tcPr>
            <w:tcW w:w="682" w:type="dxa"/>
            <w:tcBorders>
              <w:top w:val="nil"/>
              <w:left w:val="nil"/>
              <w:bottom w:val="single" w:sz="8" w:space="0" w:color="auto"/>
              <w:right w:val="single" w:sz="8" w:space="0" w:color="auto"/>
            </w:tcBorders>
            <w:shd w:val="clear" w:color="auto" w:fill="auto"/>
            <w:vAlign w:val="center"/>
            <w:hideMark/>
          </w:tcPr>
          <w:p w14:paraId="427D028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170,608</w:t>
            </w:r>
          </w:p>
        </w:tc>
        <w:tc>
          <w:tcPr>
            <w:tcW w:w="587" w:type="dxa"/>
            <w:tcBorders>
              <w:top w:val="nil"/>
              <w:left w:val="nil"/>
              <w:bottom w:val="single" w:sz="8" w:space="0" w:color="auto"/>
              <w:right w:val="single" w:sz="8" w:space="0" w:color="auto"/>
            </w:tcBorders>
            <w:shd w:val="clear" w:color="auto" w:fill="auto"/>
            <w:vAlign w:val="center"/>
            <w:hideMark/>
          </w:tcPr>
          <w:p w14:paraId="50D6F25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11B289A" w14:textId="049849F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69F17C9A" w14:textId="42EDBDB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04605EC" w14:textId="3360B29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95E10B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38B512F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15A5E5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185D649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51E826E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522A55E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D2E1F7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D78DF16" w14:textId="6AADFE3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11308D7" w14:textId="77E6B49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246DC4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37D3DCD" w14:textId="081677B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1615E87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53F1D0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157</w:t>
            </w:r>
          </w:p>
        </w:tc>
        <w:tc>
          <w:tcPr>
            <w:tcW w:w="976" w:type="dxa"/>
            <w:tcBorders>
              <w:top w:val="nil"/>
              <w:left w:val="nil"/>
              <w:bottom w:val="single" w:sz="8" w:space="0" w:color="auto"/>
              <w:right w:val="single" w:sz="8" w:space="0" w:color="auto"/>
            </w:tcBorders>
            <w:shd w:val="clear" w:color="auto" w:fill="auto"/>
            <w:vAlign w:val="center"/>
            <w:hideMark/>
          </w:tcPr>
          <w:p w14:paraId="5149952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EEB931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S-M-1903</w:t>
            </w:r>
          </w:p>
        </w:tc>
        <w:tc>
          <w:tcPr>
            <w:tcW w:w="682" w:type="dxa"/>
            <w:tcBorders>
              <w:top w:val="nil"/>
              <w:left w:val="nil"/>
              <w:bottom w:val="single" w:sz="8" w:space="0" w:color="auto"/>
              <w:right w:val="single" w:sz="8" w:space="0" w:color="auto"/>
            </w:tcBorders>
            <w:shd w:val="clear" w:color="auto" w:fill="auto"/>
            <w:vAlign w:val="center"/>
            <w:hideMark/>
          </w:tcPr>
          <w:p w14:paraId="7E76D3B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170,608</w:t>
            </w:r>
          </w:p>
        </w:tc>
        <w:tc>
          <w:tcPr>
            <w:tcW w:w="587" w:type="dxa"/>
            <w:tcBorders>
              <w:top w:val="nil"/>
              <w:left w:val="nil"/>
              <w:bottom w:val="single" w:sz="8" w:space="0" w:color="auto"/>
              <w:right w:val="single" w:sz="8" w:space="0" w:color="auto"/>
            </w:tcBorders>
            <w:shd w:val="clear" w:color="auto" w:fill="auto"/>
            <w:vAlign w:val="center"/>
            <w:hideMark/>
          </w:tcPr>
          <w:p w14:paraId="2FA4DEB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6300ADAD" w14:textId="57D3F35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2C13C394" w14:textId="32551F0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D42D6AA" w14:textId="4EF92E0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5831FFB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112AEB2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368C772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R$ 830.000,00</w:t>
            </w:r>
          </w:p>
        </w:tc>
        <w:tc>
          <w:tcPr>
            <w:tcW w:w="435" w:type="dxa"/>
            <w:tcBorders>
              <w:top w:val="nil"/>
              <w:left w:val="nil"/>
              <w:bottom w:val="single" w:sz="8" w:space="0" w:color="auto"/>
              <w:right w:val="single" w:sz="8" w:space="0" w:color="auto"/>
            </w:tcBorders>
            <w:shd w:val="clear" w:color="auto" w:fill="auto"/>
            <w:vAlign w:val="center"/>
            <w:hideMark/>
          </w:tcPr>
          <w:p w14:paraId="45C33B2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6DC02A6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028250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F20AB5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435A4535" w14:textId="56D35AB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91DDC3D" w14:textId="622A470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997162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438E781" w14:textId="468722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497D047C"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184550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158</w:t>
            </w:r>
          </w:p>
        </w:tc>
        <w:tc>
          <w:tcPr>
            <w:tcW w:w="976" w:type="dxa"/>
            <w:tcBorders>
              <w:top w:val="nil"/>
              <w:left w:val="nil"/>
              <w:bottom w:val="single" w:sz="8" w:space="0" w:color="auto"/>
              <w:right w:val="single" w:sz="8" w:space="0" w:color="auto"/>
            </w:tcBorders>
            <w:shd w:val="clear" w:color="auto" w:fill="auto"/>
            <w:vAlign w:val="center"/>
            <w:hideMark/>
          </w:tcPr>
          <w:p w14:paraId="2CBEDD0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13286E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S-M-1904</w:t>
            </w:r>
          </w:p>
        </w:tc>
        <w:tc>
          <w:tcPr>
            <w:tcW w:w="682" w:type="dxa"/>
            <w:tcBorders>
              <w:top w:val="nil"/>
              <w:left w:val="nil"/>
              <w:bottom w:val="single" w:sz="8" w:space="0" w:color="auto"/>
              <w:right w:val="single" w:sz="8" w:space="0" w:color="auto"/>
            </w:tcBorders>
            <w:shd w:val="clear" w:color="auto" w:fill="auto"/>
            <w:vAlign w:val="center"/>
            <w:hideMark/>
          </w:tcPr>
          <w:p w14:paraId="7A6DFD3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170,608</w:t>
            </w:r>
          </w:p>
        </w:tc>
        <w:tc>
          <w:tcPr>
            <w:tcW w:w="587" w:type="dxa"/>
            <w:tcBorders>
              <w:top w:val="nil"/>
              <w:left w:val="nil"/>
              <w:bottom w:val="single" w:sz="8" w:space="0" w:color="auto"/>
              <w:right w:val="single" w:sz="8" w:space="0" w:color="auto"/>
            </w:tcBorders>
            <w:shd w:val="clear" w:color="auto" w:fill="auto"/>
            <w:vAlign w:val="center"/>
            <w:hideMark/>
          </w:tcPr>
          <w:p w14:paraId="68983B1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3320A56C" w14:textId="06F7156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0676EA91" w14:textId="68A330F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B117759" w14:textId="55F3828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081C4D6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40D31C0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DE5F7D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R$ 840.000,00</w:t>
            </w:r>
          </w:p>
        </w:tc>
        <w:tc>
          <w:tcPr>
            <w:tcW w:w="435" w:type="dxa"/>
            <w:tcBorders>
              <w:top w:val="nil"/>
              <w:left w:val="nil"/>
              <w:bottom w:val="single" w:sz="8" w:space="0" w:color="auto"/>
              <w:right w:val="single" w:sz="8" w:space="0" w:color="auto"/>
            </w:tcBorders>
            <w:shd w:val="clear" w:color="auto" w:fill="auto"/>
            <w:vAlign w:val="center"/>
            <w:hideMark/>
          </w:tcPr>
          <w:p w14:paraId="7A6152F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02B8843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7BB49AD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AA48BF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59B32B6" w14:textId="26C27D4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DF56D19" w14:textId="1F72FB2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B67310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0D07DF6" w14:textId="083FC83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56AB738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C21D2C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159</w:t>
            </w:r>
          </w:p>
        </w:tc>
        <w:tc>
          <w:tcPr>
            <w:tcW w:w="976" w:type="dxa"/>
            <w:tcBorders>
              <w:top w:val="nil"/>
              <w:left w:val="nil"/>
              <w:bottom w:val="single" w:sz="8" w:space="0" w:color="auto"/>
              <w:right w:val="single" w:sz="8" w:space="0" w:color="auto"/>
            </w:tcBorders>
            <w:shd w:val="clear" w:color="auto" w:fill="auto"/>
            <w:vAlign w:val="center"/>
            <w:hideMark/>
          </w:tcPr>
          <w:p w14:paraId="189FEBF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A2B599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S-M-1905</w:t>
            </w:r>
          </w:p>
        </w:tc>
        <w:tc>
          <w:tcPr>
            <w:tcW w:w="682" w:type="dxa"/>
            <w:tcBorders>
              <w:top w:val="nil"/>
              <w:left w:val="nil"/>
              <w:bottom w:val="single" w:sz="8" w:space="0" w:color="auto"/>
              <w:right w:val="single" w:sz="8" w:space="0" w:color="auto"/>
            </w:tcBorders>
            <w:shd w:val="clear" w:color="auto" w:fill="auto"/>
            <w:vAlign w:val="center"/>
            <w:hideMark/>
          </w:tcPr>
          <w:p w14:paraId="7C19A67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170,608</w:t>
            </w:r>
          </w:p>
        </w:tc>
        <w:tc>
          <w:tcPr>
            <w:tcW w:w="587" w:type="dxa"/>
            <w:tcBorders>
              <w:top w:val="nil"/>
              <w:left w:val="nil"/>
              <w:bottom w:val="single" w:sz="8" w:space="0" w:color="auto"/>
              <w:right w:val="single" w:sz="8" w:space="0" w:color="auto"/>
            </w:tcBorders>
            <w:shd w:val="clear" w:color="auto" w:fill="auto"/>
            <w:vAlign w:val="center"/>
            <w:hideMark/>
          </w:tcPr>
          <w:p w14:paraId="7F12FEA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SS-AR4</w:t>
            </w:r>
          </w:p>
        </w:tc>
        <w:tc>
          <w:tcPr>
            <w:tcW w:w="1038" w:type="dxa"/>
            <w:tcBorders>
              <w:top w:val="nil"/>
              <w:left w:val="nil"/>
              <w:bottom w:val="single" w:sz="8" w:space="0" w:color="auto"/>
              <w:right w:val="single" w:sz="8" w:space="0" w:color="auto"/>
            </w:tcBorders>
            <w:shd w:val="clear" w:color="auto" w:fill="auto"/>
            <w:vAlign w:val="center"/>
            <w:hideMark/>
          </w:tcPr>
          <w:p w14:paraId="16C18446" w14:textId="07D53C7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SHALLOW WATERS</w:t>
            </w:r>
          </w:p>
        </w:tc>
        <w:tc>
          <w:tcPr>
            <w:tcW w:w="1155" w:type="dxa"/>
            <w:tcBorders>
              <w:top w:val="nil"/>
              <w:left w:val="nil"/>
              <w:bottom w:val="single" w:sz="8" w:space="0" w:color="auto"/>
              <w:right w:val="single" w:sz="8" w:space="0" w:color="auto"/>
            </w:tcBorders>
            <w:shd w:val="clear" w:color="auto" w:fill="auto"/>
            <w:vAlign w:val="center"/>
            <w:hideMark/>
          </w:tcPr>
          <w:p w14:paraId="18FC3F48" w14:textId="091FFA7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0147C6F" w14:textId="0202031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B</w:t>
            </w:r>
          </w:p>
        </w:tc>
        <w:tc>
          <w:tcPr>
            <w:tcW w:w="1027" w:type="dxa"/>
            <w:tcBorders>
              <w:top w:val="nil"/>
              <w:left w:val="nil"/>
              <w:bottom w:val="single" w:sz="8" w:space="0" w:color="auto"/>
              <w:right w:val="single" w:sz="8" w:space="0" w:color="auto"/>
            </w:tcBorders>
            <w:shd w:val="clear" w:color="auto" w:fill="auto"/>
            <w:vAlign w:val="center"/>
            <w:hideMark/>
          </w:tcPr>
          <w:p w14:paraId="4CF6688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R$ 122.600.000,00</w:t>
            </w:r>
          </w:p>
        </w:tc>
        <w:tc>
          <w:tcPr>
            <w:tcW w:w="864" w:type="dxa"/>
            <w:tcBorders>
              <w:top w:val="nil"/>
              <w:left w:val="nil"/>
              <w:bottom w:val="single" w:sz="8" w:space="0" w:color="auto"/>
              <w:right w:val="single" w:sz="8" w:space="0" w:color="auto"/>
            </w:tcBorders>
            <w:shd w:val="clear" w:color="auto" w:fill="auto"/>
            <w:vAlign w:val="center"/>
            <w:hideMark/>
          </w:tcPr>
          <w:p w14:paraId="24157B8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672FE9F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R$ 840.000,00</w:t>
            </w:r>
          </w:p>
        </w:tc>
        <w:tc>
          <w:tcPr>
            <w:tcW w:w="435" w:type="dxa"/>
            <w:tcBorders>
              <w:top w:val="nil"/>
              <w:left w:val="nil"/>
              <w:bottom w:val="single" w:sz="8" w:space="0" w:color="auto"/>
              <w:right w:val="single" w:sz="8" w:space="0" w:color="auto"/>
            </w:tcBorders>
            <w:shd w:val="clear" w:color="auto" w:fill="auto"/>
            <w:vAlign w:val="center"/>
            <w:hideMark/>
          </w:tcPr>
          <w:p w14:paraId="34307ED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437F594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R$ 122.600,00</w:t>
            </w:r>
          </w:p>
        </w:tc>
        <w:tc>
          <w:tcPr>
            <w:tcW w:w="695" w:type="dxa"/>
            <w:tcBorders>
              <w:top w:val="nil"/>
              <w:left w:val="nil"/>
              <w:bottom w:val="single" w:sz="8" w:space="0" w:color="auto"/>
              <w:right w:val="single" w:sz="8" w:space="0" w:color="auto"/>
            </w:tcBorders>
            <w:shd w:val="clear" w:color="auto" w:fill="auto"/>
            <w:vAlign w:val="center"/>
            <w:hideMark/>
          </w:tcPr>
          <w:p w14:paraId="0790916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025B32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157414D" w14:textId="32FA176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B710828" w14:textId="316CC43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A52B08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14C4979" w14:textId="76675CA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3C21E6A9"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A7C1AA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160</w:t>
            </w:r>
          </w:p>
        </w:tc>
        <w:tc>
          <w:tcPr>
            <w:tcW w:w="976" w:type="dxa"/>
            <w:tcBorders>
              <w:top w:val="nil"/>
              <w:left w:val="nil"/>
              <w:bottom w:val="single" w:sz="8" w:space="0" w:color="auto"/>
              <w:right w:val="single" w:sz="8" w:space="0" w:color="auto"/>
            </w:tcBorders>
            <w:shd w:val="clear" w:color="auto" w:fill="auto"/>
            <w:vAlign w:val="center"/>
            <w:hideMark/>
          </w:tcPr>
          <w:p w14:paraId="5618126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486ABB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S-M-164</w:t>
            </w:r>
          </w:p>
        </w:tc>
        <w:tc>
          <w:tcPr>
            <w:tcW w:w="682" w:type="dxa"/>
            <w:tcBorders>
              <w:top w:val="nil"/>
              <w:left w:val="nil"/>
              <w:bottom w:val="single" w:sz="8" w:space="0" w:color="auto"/>
              <w:right w:val="single" w:sz="8" w:space="0" w:color="auto"/>
            </w:tcBorders>
            <w:shd w:val="clear" w:color="auto" w:fill="auto"/>
            <w:vAlign w:val="center"/>
            <w:hideMark/>
          </w:tcPr>
          <w:p w14:paraId="6D75A0E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631,956</w:t>
            </w:r>
          </w:p>
        </w:tc>
        <w:tc>
          <w:tcPr>
            <w:tcW w:w="587" w:type="dxa"/>
            <w:tcBorders>
              <w:top w:val="nil"/>
              <w:left w:val="nil"/>
              <w:bottom w:val="single" w:sz="8" w:space="0" w:color="auto"/>
              <w:right w:val="single" w:sz="8" w:space="0" w:color="auto"/>
            </w:tcBorders>
            <w:shd w:val="clear" w:color="auto" w:fill="auto"/>
            <w:vAlign w:val="center"/>
            <w:hideMark/>
          </w:tcPr>
          <w:p w14:paraId="54ABBF9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5BE140A5" w14:textId="4D99D0E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6B79D667" w14:textId="7881E18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C230CCD" w14:textId="1D5D023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7AEF72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7E4C757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R$ 140.000,00</w:t>
            </w:r>
          </w:p>
        </w:tc>
        <w:tc>
          <w:tcPr>
            <w:tcW w:w="1001" w:type="dxa"/>
            <w:tcBorders>
              <w:top w:val="nil"/>
              <w:left w:val="nil"/>
              <w:bottom w:val="single" w:sz="8" w:space="0" w:color="auto"/>
              <w:right w:val="single" w:sz="8" w:space="0" w:color="auto"/>
            </w:tcBorders>
            <w:shd w:val="clear" w:color="auto" w:fill="auto"/>
            <w:vAlign w:val="center"/>
            <w:hideMark/>
          </w:tcPr>
          <w:p w14:paraId="564388C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R$ 11.080.000,00</w:t>
            </w:r>
          </w:p>
        </w:tc>
        <w:tc>
          <w:tcPr>
            <w:tcW w:w="435" w:type="dxa"/>
            <w:tcBorders>
              <w:top w:val="nil"/>
              <w:left w:val="nil"/>
              <w:bottom w:val="single" w:sz="8" w:space="0" w:color="auto"/>
              <w:right w:val="single" w:sz="8" w:space="0" w:color="auto"/>
            </w:tcBorders>
            <w:shd w:val="clear" w:color="auto" w:fill="auto"/>
            <w:vAlign w:val="center"/>
            <w:hideMark/>
          </w:tcPr>
          <w:p w14:paraId="77E35B2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682D33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91A961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BFBF03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B3BCA0C" w14:textId="49A9C57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FC2F445" w14:textId="77E70CD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521C09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AE69D00" w14:textId="084037F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44AFCFF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B9ABD2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161</w:t>
            </w:r>
          </w:p>
        </w:tc>
        <w:tc>
          <w:tcPr>
            <w:tcW w:w="976" w:type="dxa"/>
            <w:tcBorders>
              <w:top w:val="nil"/>
              <w:left w:val="nil"/>
              <w:bottom w:val="single" w:sz="8" w:space="0" w:color="auto"/>
              <w:right w:val="single" w:sz="8" w:space="0" w:color="auto"/>
            </w:tcBorders>
            <w:shd w:val="clear" w:color="auto" w:fill="auto"/>
            <w:vAlign w:val="center"/>
            <w:hideMark/>
          </w:tcPr>
          <w:p w14:paraId="7A587B1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F779C2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S-M-166</w:t>
            </w:r>
          </w:p>
        </w:tc>
        <w:tc>
          <w:tcPr>
            <w:tcW w:w="682" w:type="dxa"/>
            <w:tcBorders>
              <w:top w:val="nil"/>
              <w:left w:val="nil"/>
              <w:bottom w:val="single" w:sz="8" w:space="0" w:color="auto"/>
              <w:right w:val="single" w:sz="8" w:space="0" w:color="auto"/>
            </w:tcBorders>
            <w:shd w:val="clear" w:color="auto" w:fill="auto"/>
            <w:vAlign w:val="center"/>
            <w:hideMark/>
          </w:tcPr>
          <w:p w14:paraId="1AADE91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474,067</w:t>
            </w:r>
          </w:p>
        </w:tc>
        <w:tc>
          <w:tcPr>
            <w:tcW w:w="587" w:type="dxa"/>
            <w:tcBorders>
              <w:top w:val="nil"/>
              <w:left w:val="nil"/>
              <w:bottom w:val="single" w:sz="8" w:space="0" w:color="auto"/>
              <w:right w:val="single" w:sz="8" w:space="0" w:color="auto"/>
            </w:tcBorders>
            <w:shd w:val="clear" w:color="auto" w:fill="auto"/>
            <w:vAlign w:val="center"/>
            <w:hideMark/>
          </w:tcPr>
          <w:p w14:paraId="1CD50E2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348C9103" w14:textId="30C2ED8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0FA3E554" w14:textId="53B9D12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DA174B3" w14:textId="4A24D26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5606BEC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BD2E57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w:t>
            </w:r>
          </w:p>
        </w:tc>
        <w:tc>
          <w:tcPr>
            <w:tcW w:w="1001" w:type="dxa"/>
            <w:tcBorders>
              <w:top w:val="nil"/>
              <w:left w:val="nil"/>
              <w:bottom w:val="single" w:sz="8" w:space="0" w:color="auto"/>
              <w:right w:val="single" w:sz="8" w:space="0" w:color="auto"/>
            </w:tcBorders>
            <w:shd w:val="clear" w:color="auto" w:fill="auto"/>
            <w:vAlign w:val="center"/>
            <w:hideMark/>
          </w:tcPr>
          <w:p w14:paraId="44BAC18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R$ 6.510.000,00</w:t>
            </w:r>
          </w:p>
        </w:tc>
        <w:tc>
          <w:tcPr>
            <w:tcW w:w="435" w:type="dxa"/>
            <w:tcBorders>
              <w:top w:val="nil"/>
              <w:left w:val="nil"/>
              <w:bottom w:val="single" w:sz="8" w:space="0" w:color="auto"/>
              <w:right w:val="single" w:sz="8" w:space="0" w:color="auto"/>
            </w:tcBorders>
            <w:shd w:val="clear" w:color="auto" w:fill="auto"/>
            <w:vAlign w:val="center"/>
            <w:hideMark/>
          </w:tcPr>
          <w:p w14:paraId="4B9F3F1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70</w:t>
            </w:r>
          </w:p>
        </w:tc>
        <w:tc>
          <w:tcPr>
            <w:tcW w:w="778" w:type="dxa"/>
            <w:tcBorders>
              <w:top w:val="nil"/>
              <w:left w:val="nil"/>
              <w:bottom w:val="single" w:sz="8" w:space="0" w:color="auto"/>
              <w:right w:val="single" w:sz="8" w:space="0" w:color="auto"/>
            </w:tcBorders>
            <w:shd w:val="clear" w:color="auto" w:fill="auto"/>
            <w:vAlign w:val="center"/>
            <w:hideMark/>
          </w:tcPr>
          <w:p w14:paraId="3743660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FAD5E1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8FEE8B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6320726" w14:textId="3A3F8AA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8491AC3" w14:textId="7BBEEB7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794A28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C2AE569" w14:textId="49546CE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47C3589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7CA73C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162</w:t>
            </w:r>
          </w:p>
        </w:tc>
        <w:tc>
          <w:tcPr>
            <w:tcW w:w="976" w:type="dxa"/>
            <w:tcBorders>
              <w:top w:val="nil"/>
              <w:left w:val="nil"/>
              <w:bottom w:val="single" w:sz="8" w:space="0" w:color="auto"/>
              <w:right w:val="single" w:sz="8" w:space="0" w:color="auto"/>
            </w:tcBorders>
            <w:shd w:val="clear" w:color="auto" w:fill="auto"/>
            <w:vAlign w:val="center"/>
            <w:hideMark/>
          </w:tcPr>
          <w:p w14:paraId="1CC8577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CD100B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S-M-168</w:t>
            </w:r>
          </w:p>
        </w:tc>
        <w:tc>
          <w:tcPr>
            <w:tcW w:w="682" w:type="dxa"/>
            <w:tcBorders>
              <w:top w:val="nil"/>
              <w:left w:val="nil"/>
              <w:bottom w:val="single" w:sz="8" w:space="0" w:color="auto"/>
              <w:right w:val="single" w:sz="8" w:space="0" w:color="auto"/>
            </w:tcBorders>
            <w:shd w:val="clear" w:color="auto" w:fill="auto"/>
            <w:vAlign w:val="center"/>
            <w:hideMark/>
          </w:tcPr>
          <w:p w14:paraId="09166AE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315,651</w:t>
            </w:r>
          </w:p>
        </w:tc>
        <w:tc>
          <w:tcPr>
            <w:tcW w:w="587" w:type="dxa"/>
            <w:tcBorders>
              <w:top w:val="nil"/>
              <w:left w:val="nil"/>
              <w:bottom w:val="single" w:sz="8" w:space="0" w:color="auto"/>
              <w:right w:val="single" w:sz="8" w:space="0" w:color="auto"/>
            </w:tcBorders>
            <w:shd w:val="clear" w:color="auto" w:fill="auto"/>
            <w:vAlign w:val="center"/>
            <w:hideMark/>
          </w:tcPr>
          <w:p w14:paraId="3C10707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5DB68C4B" w14:textId="76C552B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3F311301" w14:textId="20F4DA7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8B2ED92" w14:textId="6A745BC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6350DC9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02AA16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R$ 80.000,00</w:t>
            </w:r>
          </w:p>
        </w:tc>
        <w:tc>
          <w:tcPr>
            <w:tcW w:w="1001" w:type="dxa"/>
            <w:tcBorders>
              <w:top w:val="nil"/>
              <w:left w:val="nil"/>
              <w:bottom w:val="single" w:sz="8" w:space="0" w:color="auto"/>
              <w:right w:val="single" w:sz="8" w:space="0" w:color="auto"/>
            </w:tcBorders>
            <w:shd w:val="clear" w:color="auto" w:fill="auto"/>
            <w:vAlign w:val="center"/>
            <w:hideMark/>
          </w:tcPr>
          <w:p w14:paraId="6E7F00D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R$ 6.290.000,00</w:t>
            </w:r>
          </w:p>
        </w:tc>
        <w:tc>
          <w:tcPr>
            <w:tcW w:w="435" w:type="dxa"/>
            <w:tcBorders>
              <w:top w:val="nil"/>
              <w:left w:val="nil"/>
              <w:bottom w:val="single" w:sz="8" w:space="0" w:color="auto"/>
              <w:right w:val="single" w:sz="8" w:space="0" w:color="auto"/>
            </w:tcBorders>
            <w:shd w:val="clear" w:color="auto" w:fill="auto"/>
            <w:vAlign w:val="center"/>
            <w:hideMark/>
          </w:tcPr>
          <w:p w14:paraId="19507E8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50</w:t>
            </w:r>
          </w:p>
        </w:tc>
        <w:tc>
          <w:tcPr>
            <w:tcW w:w="778" w:type="dxa"/>
            <w:tcBorders>
              <w:top w:val="nil"/>
              <w:left w:val="nil"/>
              <w:bottom w:val="single" w:sz="8" w:space="0" w:color="auto"/>
              <w:right w:val="single" w:sz="8" w:space="0" w:color="auto"/>
            </w:tcBorders>
            <w:shd w:val="clear" w:color="auto" w:fill="auto"/>
            <w:vAlign w:val="center"/>
            <w:hideMark/>
          </w:tcPr>
          <w:p w14:paraId="4012673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D0DA97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02A9B2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D8E58F1" w14:textId="60982D2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8F6FD7B" w14:textId="5124B27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66708C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39C7F9B5" w14:textId="24841EA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23273EB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C2974E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163</w:t>
            </w:r>
          </w:p>
        </w:tc>
        <w:tc>
          <w:tcPr>
            <w:tcW w:w="976" w:type="dxa"/>
            <w:tcBorders>
              <w:top w:val="nil"/>
              <w:left w:val="nil"/>
              <w:bottom w:val="single" w:sz="8" w:space="0" w:color="auto"/>
              <w:right w:val="single" w:sz="8" w:space="0" w:color="auto"/>
            </w:tcBorders>
            <w:shd w:val="clear" w:color="auto" w:fill="auto"/>
            <w:vAlign w:val="center"/>
            <w:hideMark/>
          </w:tcPr>
          <w:p w14:paraId="4D76FE5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690908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S-M-170</w:t>
            </w:r>
          </w:p>
        </w:tc>
        <w:tc>
          <w:tcPr>
            <w:tcW w:w="682" w:type="dxa"/>
            <w:tcBorders>
              <w:top w:val="nil"/>
              <w:left w:val="nil"/>
              <w:bottom w:val="single" w:sz="8" w:space="0" w:color="auto"/>
              <w:right w:val="single" w:sz="8" w:space="0" w:color="auto"/>
            </w:tcBorders>
            <w:shd w:val="clear" w:color="auto" w:fill="auto"/>
            <w:vAlign w:val="center"/>
            <w:hideMark/>
          </w:tcPr>
          <w:p w14:paraId="1AA96A4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176,464</w:t>
            </w:r>
          </w:p>
        </w:tc>
        <w:tc>
          <w:tcPr>
            <w:tcW w:w="587" w:type="dxa"/>
            <w:tcBorders>
              <w:top w:val="nil"/>
              <w:left w:val="nil"/>
              <w:bottom w:val="single" w:sz="8" w:space="0" w:color="auto"/>
              <w:right w:val="single" w:sz="8" w:space="0" w:color="auto"/>
            </w:tcBorders>
            <w:shd w:val="clear" w:color="auto" w:fill="auto"/>
            <w:vAlign w:val="center"/>
            <w:hideMark/>
          </w:tcPr>
          <w:p w14:paraId="7060213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32E7A7AE" w14:textId="3342309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7C18908E" w14:textId="27E55C6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56E8953" w14:textId="4FCD9D9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C972B2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E5FC75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R$ 40.000,00</w:t>
            </w:r>
          </w:p>
        </w:tc>
        <w:tc>
          <w:tcPr>
            <w:tcW w:w="1001" w:type="dxa"/>
            <w:tcBorders>
              <w:top w:val="nil"/>
              <w:left w:val="nil"/>
              <w:bottom w:val="single" w:sz="8" w:space="0" w:color="auto"/>
              <w:right w:val="single" w:sz="8" w:space="0" w:color="auto"/>
            </w:tcBorders>
            <w:shd w:val="clear" w:color="auto" w:fill="auto"/>
            <w:vAlign w:val="center"/>
            <w:hideMark/>
          </w:tcPr>
          <w:p w14:paraId="5B6E5F3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R$ 2.520.000,00</w:t>
            </w:r>
          </w:p>
        </w:tc>
        <w:tc>
          <w:tcPr>
            <w:tcW w:w="435" w:type="dxa"/>
            <w:tcBorders>
              <w:top w:val="nil"/>
              <w:left w:val="nil"/>
              <w:bottom w:val="single" w:sz="8" w:space="0" w:color="auto"/>
              <w:right w:val="single" w:sz="8" w:space="0" w:color="auto"/>
            </w:tcBorders>
            <w:shd w:val="clear" w:color="auto" w:fill="auto"/>
            <w:vAlign w:val="center"/>
            <w:hideMark/>
          </w:tcPr>
          <w:p w14:paraId="3446C2C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778" w:type="dxa"/>
            <w:tcBorders>
              <w:top w:val="nil"/>
              <w:left w:val="nil"/>
              <w:bottom w:val="single" w:sz="8" w:space="0" w:color="auto"/>
              <w:right w:val="single" w:sz="8" w:space="0" w:color="auto"/>
            </w:tcBorders>
            <w:shd w:val="clear" w:color="auto" w:fill="auto"/>
            <w:vAlign w:val="center"/>
            <w:hideMark/>
          </w:tcPr>
          <w:p w14:paraId="19AC10C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90DA2F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B32192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BFAC567" w14:textId="1369B91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E73E606" w14:textId="77473BE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F4C335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95A9586" w14:textId="15E8DC1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1986A9F5"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339E219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164</w:t>
            </w:r>
          </w:p>
        </w:tc>
        <w:tc>
          <w:tcPr>
            <w:tcW w:w="976" w:type="dxa"/>
            <w:tcBorders>
              <w:top w:val="nil"/>
              <w:left w:val="nil"/>
              <w:bottom w:val="single" w:sz="8" w:space="0" w:color="auto"/>
              <w:right w:val="single" w:sz="8" w:space="0" w:color="auto"/>
            </w:tcBorders>
            <w:shd w:val="clear" w:color="auto" w:fill="auto"/>
            <w:vAlign w:val="center"/>
            <w:hideMark/>
          </w:tcPr>
          <w:p w14:paraId="547B644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CC33AD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S-M-233</w:t>
            </w:r>
          </w:p>
        </w:tc>
        <w:tc>
          <w:tcPr>
            <w:tcW w:w="682" w:type="dxa"/>
            <w:tcBorders>
              <w:top w:val="nil"/>
              <w:left w:val="nil"/>
              <w:bottom w:val="single" w:sz="8" w:space="0" w:color="auto"/>
              <w:right w:val="single" w:sz="8" w:space="0" w:color="auto"/>
            </w:tcBorders>
            <w:shd w:val="clear" w:color="auto" w:fill="auto"/>
            <w:vAlign w:val="center"/>
            <w:hideMark/>
          </w:tcPr>
          <w:p w14:paraId="08B4CF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243,189</w:t>
            </w:r>
          </w:p>
        </w:tc>
        <w:tc>
          <w:tcPr>
            <w:tcW w:w="587" w:type="dxa"/>
            <w:tcBorders>
              <w:top w:val="nil"/>
              <w:left w:val="nil"/>
              <w:bottom w:val="single" w:sz="8" w:space="0" w:color="auto"/>
              <w:right w:val="single" w:sz="8" w:space="0" w:color="auto"/>
            </w:tcBorders>
            <w:shd w:val="clear" w:color="auto" w:fill="auto"/>
            <w:vAlign w:val="center"/>
            <w:hideMark/>
          </w:tcPr>
          <w:p w14:paraId="1B9A7D9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10CFC074" w14:textId="2BA1F16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0D16CC07" w14:textId="7F6BE9F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E9DF0A0" w14:textId="6E6D1F3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C24F9E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194BDB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R$ 70.000,00</w:t>
            </w:r>
          </w:p>
        </w:tc>
        <w:tc>
          <w:tcPr>
            <w:tcW w:w="1001" w:type="dxa"/>
            <w:tcBorders>
              <w:top w:val="nil"/>
              <w:left w:val="nil"/>
              <w:bottom w:val="single" w:sz="8" w:space="0" w:color="auto"/>
              <w:right w:val="single" w:sz="8" w:space="0" w:color="auto"/>
            </w:tcBorders>
            <w:shd w:val="clear" w:color="auto" w:fill="auto"/>
            <w:vAlign w:val="center"/>
            <w:hideMark/>
          </w:tcPr>
          <w:p w14:paraId="023F977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R$ 4.940.000,00</w:t>
            </w:r>
          </w:p>
        </w:tc>
        <w:tc>
          <w:tcPr>
            <w:tcW w:w="435" w:type="dxa"/>
            <w:tcBorders>
              <w:top w:val="nil"/>
              <w:left w:val="nil"/>
              <w:bottom w:val="single" w:sz="8" w:space="0" w:color="auto"/>
              <w:right w:val="single" w:sz="8" w:space="0" w:color="auto"/>
            </w:tcBorders>
            <w:shd w:val="clear" w:color="auto" w:fill="auto"/>
            <w:vAlign w:val="center"/>
            <w:hideMark/>
          </w:tcPr>
          <w:p w14:paraId="5CA24C4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595430E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DE5163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891FEF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3EF3269" w14:textId="524EE92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0A6D901C" w14:textId="5716364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83E2AD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3FF0599" w14:textId="01DDE68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348867D3"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E32DAB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165</w:t>
            </w:r>
          </w:p>
        </w:tc>
        <w:tc>
          <w:tcPr>
            <w:tcW w:w="976" w:type="dxa"/>
            <w:tcBorders>
              <w:top w:val="nil"/>
              <w:left w:val="nil"/>
              <w:bottom w:val="single" w:sz="8" w:space="0" w:color="auto"/>
              <w:right w:val="single" w:sz="8" w:space="0" w:color="auto"/>
            </w:tcBorders>
            <w:shd w:val="clear" w:color="auto" w:fill="auto"/>
            <w:vAlign w:val="center"/>
            <w:hideMark/>
          </w:tcPr>
          <w:p w14:paraId="5FFD9F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1FEE4F0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S-M-235</w:t>
            </w:r>
          </w:p>
        </w:tc>
        <w:tc>
          <w:tcPr>
            <w:tcW w:w="682" w:type="dxa"/>
            <w:tcBorders>
              <w:top w:val="nil"/>
              <w:left w:val="nil"/>
              <w:bottom w:val="single" w:sz="8" w:space="0" w:color="auto"/>
              <w:right w:val="single" w:sz="8" w:space="0" w:color="auto"/>
            </w:tcBorders>
            <w:shd w:val="clear" w:color="auto" w:fill="auto"/>
            <w:vAlign w:val="center"/>
            <w:hideMark/>
          </w:tcPr>
          <w:p w14:paraId="145B5F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85,511</w:t>
            </w:r>
          </w:p>
        </w:tc>
        <w:tc>
          <w:tcPr>
            <w:tcW w:w="587" w:type="dxa"/>
            <w:tcBorders>
              <w:top w:val="nil"/>
              <w:left w:val="nil"/>
              <w:bottom w:val="single" w:sz="8" w:space="0" w:color="auto"/>
              <w:right w:val="single" w:sz="8" w:space="0" w:color="auto"/>
            </w:tcBorders>
            <w:shd w:val="clear" w:color="auto" w:fill="auto"/>
            <w:vAlign w:val="center"/>
            <w:hideMark/>
          </w:tcPr>
          <w:p w14:paraId="1068607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SS-AP1</w:t>
            </w:r>
          </w:p>
        </w:tc>
        <w:tc>
          <w:tcPr>
            <w:tcW w:w="1038" w:type="dxa"/>
            <w:tcBorders>
              <w:top w:val="nil"/>
              <w:left w:val="nil"/>
              <w:bottom w:val="single" w:sz="8" w:space="0" w:color="auto"/>
              <w:right w:val="single" w:sz="8" w:space="0" w:color="auto"/>
            </w:tcBorders>
            <w:shd w:val="clear" w:color="auto" w:fill="auto"/>
            <w:vAlign w:val="center"/>
            <w:hideMark/>
          </w:tcPr>
          <w:p w14:paraId="0F4991D8" w14:textId="35FE9AA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146CD26E" w14:textId="4EF5329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DD179F6" w14:textId="744F246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5840AE7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4717B0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508A4C3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R$ 1.130.000,00</w:t>
            </w:r>
          </w:p>
        </w:tc>
        <w:tc>
          <w:tcPr>
            <w:tcW w:w="435" w:type="dxa"/>
            <w:tcBorders>
              <w:top w:val="nil"/>
              <w:left w:val="nil"/>
              <w:bottom w:val="single" w:sz="8" w:space="0" w:color="auto"/>
              <w:right w:val="single" w:sz="8" w:space="0" w:color="auto"/>
            </w:tcBorders>
            <w:shd w:val="clear" w:color="auto" w:fill="auto"/>
            <w:vAlign w:val="center"/>
            <w:hideMark/>
          </w:tcPr>
          <w:p w14:paraId="649A66B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w:t>
            </w:r>
          </w:p>
        </w:tc>
        <w:tc>
          <w:tcPr>
            <w:tcW w:w="778" w:type="dxa"/>
            <w:tcBorders>
              <w:top w:val="nil"/>
              <w:left w:val="nil"/>
              <w:bottom w:val="single" w:sz="8" w:space="0" w:color="auto"/>
              <w:right w:val="single" w:sz="8" w:space="0" w:color="auto"/>
            </w:tcBorders>
            <w:shd w:val="clear" w:color="auto" w:fill="auto"/>
            <w:vAlign w:val="center"/>
            <w:hideMark/>
          </w:tcPr>
          <w:p w14:paraId="1263760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CB4254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6066E0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FB8EC72" w14:textId="0F4F738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EB3EBE">
              <w:rPr>
                <w:sz w:val="14"/>
                <w:szCs w:val="14"/>
              </w:rPr>
              <w:t>Not</w:t>
            </w:r>
            <w:proofErr w:type="spellEnd"/>
            <w:r w:rsidRPr="00EB3EBE">
              <w:rPr>
                <w:sz w:val="14"/>
                <w:szCs w:val="14"/>
              </w:rPr>
              <w:t xml:space="preserve"> </w:t>
            </w:r>
            <w:proofErr w:type="spellStart"/>
            <w:r w:rsidRPr="00EB3EB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453B7D8" w14:textId="30A9E8B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AC098A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9AC5D6A" w14:textId="135770F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5DF9561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003EBF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166</w:t>
            </w:r>
          </w:p>
        </w:tc>
        <w:tc>
          <w:tcPr>
            <w:tcW w:w="976" w:type="dxa"/>
            <w:tcBorders>
              <w:top w:val="nil"/>
              <w:left w:val="nil"/>
              <w:bottom w:val="single" w:sz="8" w:space="0" w:color="auto"/>
              <w:right w:val="single" w:sz="8" w:space="0" w:color="auto"/>
            </w:tcBorders>
            <w:shd w:val="clear" w:color="auto" w:fill="auto"/>
            <w:vAlign w:val="center"/>
            <w:hideMark/>
          </w:tcPr>
          <w:p w14:paraId="617FFBD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5ECEE8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S-M-1103</w:t>
            </w:r>
          </w:p>
        </w:tc>
        <w:tc>
          <w:tcPr>
            <w:tcW w:w="682" w:type="dxa"/>
            <w:tcBorders>
              <w:top w:val="nil"/>
              <w:left w:val="nil"/>
              <w:bottom w:val="single" w:sz="8" w:space="0" w:color="auto"/>
              <w:right w:val="single" w:sz="8" w:space="0" w:color="auto"/>
            </w:tcBorders>
            <w:shd w:val="clear" w:color="auto" w:fill="auto"/>
            <w:vAlign w:val="center"/>
            <w:hideMark/>
          </w:tcPr>
          <w:p w14:paraId="6D8763D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693,15</w:t>
            </w:r>
          </w:p>
        </w:tc>
        <w:tc>
          <w:tcPr>
            <w:tcW w:w="587" w:type="dxa"/>
            <w:tcBorders>
              <w:top w:val="nil"/>
              <w:left w:val="nil"/>
              <w:bottom w:val="single" w:sz="8" w:space="0" w:color="auto"/>
              <w:right w:val="single" w:sz="8" w:space="0" w:color="auto"/>
            </w:tcBorders>
            <w:shd w:val="clear" w:color="auto" w:fill="auto"/>
            <w:vAlign w:val="center"/>
            <w:hideMark/>
          </w:tcPr>
          <w:p w14:paraId="7E0E352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SS-AP3</w:t>
            </w:r>
          </w:p>
        </w:tc>
        <w:tc>
          <w:tcPr>
            <w:tcW w:w="1038" w:type="dxa"/>
            <w:tcBorders>
              <w:top w:val="nil"/>
              <w:left w:val="nil"/>
              <w:bottom w:val="single" w:sz="8" w:space="0" w:color="auto"/>
              <w:right w:val="single" w:sz="8" w:space="0" w:color="auto"/>
            </w:tcBorders>
            <w:shd w:val="clear" w:color="auto" w:fill="auto"/>
            <w:vAlign w:val="center"/>
            <w:hideMark/>
          </w:tcPr>
          <w:p w14:paraId="0219F15D" w14:textId="03C5B2B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384D2852" w14:textId="763CFF3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31099BA" w14:textId="2A1F9C4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2EE6271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E75C7B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R$ 80.000,00</w:t>
            </w:r>
          </w:p>
        </w:tc>
        <w:tc>
          <w:tcPr>
            <w:tcW w:w="1001" w:type="dxa"/>
            <w:tcBorders>
              <w:top w:val="nil"/>
              <w:left w:val="nil"/>
              <w:bottom w:val="single" w:sz="8" w:space="0" w:color="auto"/>
              <w:right w:val="single" w:sz="8" w:space="0" w:color="auto"/>
            </w:tcBorders>
            <w:shd w:val="clear" w:color="auto" w:fill="auto"/>
            <w:vAlign w:val="center"/>
            <w:hideMark/>
          </w:tcPr>
          <w:p w14:paraId="177B90B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R$ 5.950.000,00</w:t>
            </w:r>
          </w:p>
        </w:tc>
        <w:tc>
          <w:tcPr>
            <w:tcW w:w="435" w:type="dxa"/>
            <w:tcBorders>
              <w:top w:val="nil"/>
              <w:left w:val="nil"/>
              <w:bottom w:val="single" w:sz="8" w:space="0" w:color="auto"/>
              <w:right w:val="single" w:sz="8" w:space="0" w:color="auto"/>
            </w:tcBorders>
            <w:shd w:val="clear" w:color="auto" w:fill="auto"/>
            <w:vAlign w:val="center"/>
            <w:hideMark/>
          </w:tcPr>
          <w:p w14:paraId="7A6BC97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141DE12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5952A0A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51EA159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C4A088F" w14:textId="0FA3A06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F372838" w14:textId="40CAF94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20ED71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E5F6D84" w14:textId="2D0F321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0AD86C3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167A06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167</w:t>
            </w:r>
          </w:p>
        </w:tc>
        <w:tc>
          <w:tcPr>
            <w:tcW w:w="976" w:type="dxa"/>
            <w:tcBorders>
              <w:top w:val="nil"/>
              <w:left w:val="nil"/>
              <w:bottom w:val="single" w:sz="8" w:space="0" w:color="auto"/>
              <w:right w:val="single" w:sz="8" w:space="0" w:color="auto"/>
            </w:tcBorders>
            <w:shd w:val="clear" w:color="auto" w:fill="auto"/>
            <w:vAlign w:val="center"/>
            <w:hideMark/>
          </w:tcPr>
          <w:p w14:paraId="3F82055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A136D4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S-M-1105</w:t>
            </w:r>
          </w:p>
        </w:tc>
        <w:tc>
          <w:tcPr>
            <w:tcW w:w="682" w:type="dxa"/>
            <w:tcBorders>
              <w:top w:val="nil"/>
              <w:left w:val="nil"/>
              <w:bottom w:val="single" w:sz="8" w:space="0" w:color="auto"/>
              <w:right w:val="single" w:sz="8" w:space="0" w:color="auto"/>
            </w:tcBorders>
            <w:shd w:val="clear" w:color="auto" w:fill="auto"/>
            <w:vAlign w:val="center"/>
            <w:hideMark/>
          </w:tcPr>
          <w:p w14:paraId="565385F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177,696</w:t>
            </w:r>
          </w:p>
        </w:tc>
        <w:tc>
          <w:tcPr>
            <w:tcW w:w="587" w:type="dxa"/>
            <w:tcBorders>
              <w:top w:val="nil"/>
              <w:left w:val="nil"/>
              <w:bottom w:val="single" w:sz="8" w:space="0" w:color="auto"/>
              <w:right w:val="single" w:sz="8" w:space="0" w:color="auto"/>
            </w:tcBorders>
            <w:shd w:val="clear" w:color="auto" w:fill="auto"/>
            <w:vAlign w:val="center"/>
            <w:hideMark/>
          </w:tcPr>
          <w:p w14:paraId="5D46704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SS-AP3</w:t>
            </w:r>
          </w:p>
        </w:tc>
        <w:tc>
          <w:tcPr>
            <w:tcW w:w="1038" w:type="dxa"/>
            <w:tcBorders>
              <w:top w:val="nil"/>
              <w:left w:val="nil"/>
              <w:bottom w:val="single" w:sz="8" w:space="0" w:color="auto"/>
              <w:right w:val="single" w:sz="8" w:space="0" w:color="auto"/>
            </w:tcBorders>
            <w:shd w:val="clear" w:color="auto" w:fill="auto"/>
            <w:vAlign w:val="center"/>
            <w:hideMark/>
          </w:tcPr>
          <w:p w14:paraId="724D3132" w14:textId="195CDF4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1665453A" w14:textId="22FC2DA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61D7180" w14:textId="3887481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7298148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F57DDB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R$ 20.000,00</w:t>
            </w:r>
          </w:p>
        </w:tc>
        <w:tc>
          <w:tcPr>
            <w:tcW w:w="1001" w:type="dxa"/>
            <w:tcBorders>
              <w:top w:val="nil"/>
              <w:left w:val="nil"/>
              <w:bottom w:val="single" w:sz="8" w:space="0" w:color="auto"/>
              <w:right w:val="single" w:sz="8" w:space="0" w:color="auto"/>
            </w:tcBorders>
            <w:shd w:val="clear" w:color="auto" w:fill="auto"/>
            <w:vAlign w:val="center"/>
            <w:hideMark/>
          </w:tcPr>
          <w:p w14:paraId="78E0FC7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R$ 1.450.000,00</w:t>
            </w:r>
          </w:p>
        </w:tc>
        <w:tc>
          <w:tcPr>
            <w:tcW w:w="435" w:type="dxa"/>
            <w:tcBorders>
              <w:top w:val="nil"/>
              <w:left w:val="nil"/>
              <w:bottom w:val="single" w:sz="8" w:space="0" w:color="auto"/>
              <w:right w:val="single" w:sz="8" w:space="0" w:color="auto"/>
            </w:tcBorders>
            <w:shd w:val="clear" w:color="auto" w:fill="auto"/>
            <w:vAlign w:val="center"/>
            <w:hideMark/>
          </w:tcPr>
          <w:p w14:paraId="6A420BF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30</w:t>
            </w:r>
          </w:p>
        </w:tc>
        <w:tc>
          <w:tcPr>
            <w:tcW w:w="778" w:type="dxa"/>
            <w:tcBorders>
              <w:top w:val="nil"/>
              <w:left w:val="nil"/>
              <w:bottom w:val="single" w:sz="8" w:space="0" w:color="auto"/>
              <w:right w:val="single" w:sz="8" w:space="0" w:color="auto"/>
            </w:tcBorders>
            <w:shd w:val="clear" w:color="auto" w:fill="auto"/>
            <w:vAlign w:val="center"/>
            <w:hideMark/>
          </w:tcPr>
          <w:p w14:paraId="02D0E4B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2E2CA8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180373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ED252B4" w14:textId="1FC28D0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5BB9FA1" w14:textId="12093F6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49E7ADF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809CBB3" w14:textId="6F80033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251D08CD"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BBD54A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168</w:t>
            </w:r>
          </w:p>
        </w:tc>
        <w:tc>
          <w:tcPr>
            <w:tcW w:w="976" w:type="dxa"/>
            <w:tcBorders>
              <w:top w:val="nil"/>
              <w:left w:val="nil"/>
              <w:bottom w:val="single" w:sz="8" w:space="0" w:color="auto"/>
              <w:right w:val="single" w:sz="8" w:space="0" w:color="auto"/>
            </w:tcBorders>
            <w:shd w:val="clear" w:color="auto" w:fill="auto"/>
            <w:vAlign w:val="center"/>
            <w:hideMark/>
          </w:tcPr>
          <w:p w14:paraId="196635A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12457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S-M-1233</w:t>
            </w:r>
          </w:p>
        </w:tc>
        <w:tc>
          <w:tcPr>
            <w:tcW w:w="682" w:type="dxa"/>
            <w:tcBorders>
              <w:top w:val="nil"/>
              <w:left w:val="nil"/>
              <w:bottom w:val="single" w:sz="8" w:space="0" w:color="auto"/>
              <w:right w:val="single" w:sz="8" w:space="0" w:color="auto"/>
            </w:tcBorders>
            <w:shd w:val="clear" w:color="auto" w:fill="auto"/>
            <w:vAlign w:val="center"/>
            <w:hideMark/>
          </w:tcPr>
          <w:p w14:paraId="6A4EE5C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272,103</w:t>
            </w:r>
          </w:p>
        </w:tc>
        <w:tc>
          <w:tcPr>
            <w:tcW w:w="587" w:type="dxa"/>
            <w:tcBorders>
              <w:top w:val="nil"/>
              <w:left w:val="nil"/>
              <w:bottom w:val="single" w:sz="8" w:space="0" w:color="auto"/>
              <w:right w:val="single" w:sz="8" w:space="0" w:color="auto"/>
            </w:tcBorders>
            <w:shd w:val="clear" w:color="auto" w:fill="auto"/>
            <w:vAlign w:val="center"/>
            <w:hideMark/>
          </w:tcPr>
          <w:p w14:paraId="6FD2280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SS-AP3</w:t>
            </w:r>
          </w:p>
        </w:tc>
        <w:tc>
          <w:tcPr>
            <w:tcW w:w="1038" w:type="dxa"/>
            <w:tcBorders>
              <w:top w:val="nil"/>
              <w:left w:val="nil"/>
              <w:bottom w:val="single" w:sz="8" w:space="0" w:color="auto"/>
              <w:right w:val="single" w:sz="8" w:space="0" w:color="auto"/>
            </w:tcBorders>
            <w:shd w:val="clear" w:color="auto" w:fill="auto"/>
            <w:vAlign w:val="center"/>
            <w:hideMark/>
          </w:tcPr>
          <w:p w14:paraId="6C57BD29" w14:textId="6737D11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7D00B584" w14:textId="70F09F1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F409140" w14:textId="3ACE890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B11075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2752515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R$ 30.000,00</w:t>
            </w:r>
          </w:p>
        </w:tc>
        <w:tc>
          <w:tcPr>
            <w:tcW w:w="1001" w:type="dxa"/>
            <w:tcBorders>
              <w:top w:val="nil"/>
              <w:left w:val="nil"/>
              <w:bottom w:val="single" w:sz="8" w:space="0" w:color="auto"/>
              <w:right w:val="single" w:sz="8" w:space="0" w:color="auto"/>
            </w:tcBorders>
            <w:shd w:val="clear" w:color="auto" w:fill="auto"/>
            <w:vAlign w:val="center"/>
            <w:hideMark/>
          </w:tcPr>
          <w:p w14:paraId="1C07692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R$ 2.020.000,00</w:t>
            </w:r>
          </w:p>
        </w:tc>
        <w:tc>
          <w:tcPr>
            <w:tcW w:w="435" w:type="dxa"/>
            <w:tcBorders>
              <w:top w:val="nil"/>
              <w:left w:val="nil"/>
              <w:bottom w:val="single" w:sz="8" w:space="0" w:color="auto"/>
              <w:right w:val="single" w:sz="8" w:space="0" w:color="auto"/>
            </w:tcBorders>
            <w:shd w:val="clear" w:color="auto" w:fill="auto"/>
            <w:vAlign w:val="center"/>
            <w:hideMark/>
          </w:tcPr>
          <w:p w14:paraId="635A8C6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w:t>
            </w:r>
          </w:p>
        </w:tc>
        <w:tc>
          <w:tcPr>
            <w:tcW w:w="778" w:type="dxa"/>
            <w:tcBorders>
              <w:top w:val="nil"/>
              <w:left w:val="nil"/>
              <w:bottom w:val="single" w:sz="8" w:space="0" w:color="auto"/>
              <w:right w:val="single" w:sz="8" w:space="0" w:color="auto"/>
            </w:tcBorders>
            <w:shd w:val="clear" w:color="auto" w:fill="auto"/>
            <w:vAlign w:val="center"/>
            <w:hideMark/>
          </w:tcPr>
          <w:p w14:paraId="23C9604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F8040B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640798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228365BF" w14:textId="168C717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5E3164C" w14:textId="290662F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3DB272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9797F7F" w14:textId="745F9E1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767987F2"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5E755E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169</w:t>
            </w:r>
          </w:p>
        </w:tc>
        <w:tc>
          <w:tcPr>
            <w:tcW w:w="976" w:type="dxa"/>
            <w:tcBorders>
              <w:top w:val="nil"/>
              <w:left w:val="nil"/>
              <w:bottom w:val="single" w:sz="8" w:space="0" w:color="auto"/>
              <w:right w:val="single" w:sz="8" w:space="0" w:color="auto"/>
            </w:tcBorders>
            <w:shd w:val="clear" w:color="auto" w:fill="auto"/>
            <w:vAlign w:val="center"/>
            <w:hideMark/>
          </w:tcPr>
          <w:p w14:paraId="76D71F9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35E39ED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S-M-1358</w:t>
            </w:r>
          </w:p>
        </w:tc>
        <w:tc>
          <w:tcPr>
            <w:tcW w:w="682" w:type="dxa"/>
            <w:tcBorders>
              <w:top w:val="nil"/>
              <w:left w:val="nil"/>
              <w:bottom w:val="single" w:sz="8" w:space="0" w:color="auto"/>
              <w:right w:val="single" w:sz="8" w:space="0" w:color="auto"/>
            </w:tcBorders>
            <w:shd w:val="clear" w:color="auto" w:fill="auto"/>
            <w:vAlign w:val="center"/>
            <w:hideMark/>
          </w:tcPr>
          <w:p w14:paraId="7850DCB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365,281</w:t>
            </w:r>
          </w:p>
        </w:tc>
        <w:tc>
          <w:tcPr>
            <w:tcW w:w="587" w:type="dxa"/>
            <w:tcBorders>
              <w:top w:val="nil"/>
              <w:left w:val="nil"/>
              <w:bottom w:val="single" w:sz="8" w:space="0" w:color="auto"/>
              <w:right w:val="single" w:sz="8" w:space="0" w:color="auto"/>
            </w:tcBorders>
            <w:shd w:val="clear" w:color="auto" w:fill="auto"/>
            <w:vAlign w:val="center"/>
            <w:hideMark/>
          </w:tcPr>
          <w:p w14:paraId="512F5C8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SS-AP4</w:t>
            </w:r>
          </w:p>
        </w:tc>
        <w:tc>
          <w:tcPr>
            <w:tcW w:w="1038" w:type="dxa"/>
            <w:tcBorders>
              <w:top w:val="nil"/>
              <w:left w:val="nil"/>
              <w:bottom w:val="single" w:sz="8" w:space="0" w:color="auto"/>
              <w:right w:val="single" w:sz="8" w:space="0" w:color="auto"/>
            </w:tcBorders>
            <w:shd w:val="clear" w:color="auto" w:fill="auto"/>
            <w:vAlign w:val="center"/>
            <w:hideMark/>
          </w:tcPr>
          <w:p w14:paraId="20FE5694" w14:textId="6DA3902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584C3EEF" w14:textId="470EF99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017487F" w14:textId="04E47BC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844D24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2344CD9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218FAD0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R$ 3.630.000,00</w:t>
            </w:r>
          </w:p>
        </w:tc>
        <w:tc>
          <w:tcPr>
            <w:tcW w:w="435" w:type="dxa"/>
            <w:tcBorders>
              <w:top w:val="nil"/>
              <w:left w:val="nil"/>
              <w:bottom w:val="single" w:sz="8" w:space="0" w:color="auto"/>
              <w:right w:val="single" w:sz="8" w:space="0" w:color="auto"/>
            </w:tcBorders>
            <w:shd w:val="clear" w:color="auto" w:fill="auto"/>
            <w:vAlign w:val="center"/>
            <w:hideMark/>
          </w:tcPr>
          <w:p w14:paraId="1FEED73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60</w:t>
            </w:r>
          </w:p>
        </w:tc>
        <w:tc>
          <w:tcPr>
            <w:tcW w:w="778" w:type="dxa"/>
            <w:tcBorders>
              <w:top w:val="nil"/>
              <w:left w:val="nil"/>
              <w:bottom w:val="single" w:sz="8" w:space="0" w:color="auto"/>
              <w:right w:val="single" w:sz="8" w:space="0" w:color="auto"/>
            </w:tcBorders>
            <w:shd w:val="clear" w:color="auto" w:fill="auto"/>
            <w:vAlign w:val="center"/>
            <w:hideMark/>
          </w:tcPr>
          <w:p w14:paraId="28C4213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73C187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782ADD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B542EE7" w14:textId="72CEE63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798424A" w14:textId="68DEC216"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3733D9B7"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5B340A3C" w14:textId="2DF1356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D971A1" w:rsidRPr="0007774C" w14:paraId="0456BA2C" w14:textId="77777777" w:rsidTr="00582C50">
        <w:trPr>
          <w:trHeight w:val="555"/>
        </w:trPr>
        <w:tc>
          <w:tcPr>
            <w:tcW w:w="438" w:type="dxa"/>
            <w:tcBorders>
              <w:top w:val="nil"/>
              <w:left w:val="single" w:sz="8" w:space="0" w:color="auto"/>
              <w:bottom w:val="single" w:sz="8" w:space="0" w:color="auto"/>
              <w:right w:val="single" w:sz="8" w:space="0" w:color="auto"/>
            </w:tcBorders>
            <w:shd w:val="clear" w:color="000000" w:fill="FFFFFF"/>
            <w:vAlign w:val="center"/>
            <w:hideMark/>
          </w:tcPr>
          <w:p w14:paraId="2F613B3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170</w:t>
            </w:r>
          </w:p>
        </w:tc>
        <w:tc>
          <w:tcPr>
            <w:tcW w:w="976" w:type="dxa"/>
            <w:tcBorders>
              <w:top w:val="nil"/>
              <w:left w:val="nil"/>
              <w:bottom w:val="single" w:sz="8" w:space="0" w:color="auto"/>
              <w:right w:val="single" w:sz="8" w:space="0" w:color="auto"/>
            </w:tcBorders>
            <w:shd w:val="clear" w:color="000000" w:fill="FFFFFF"/>
            <w:vAlign w:val="center"/>
            <w:hideMark/>
          </w:tcPr>
          <w:p w14:paraId="4028660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68DFAA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S-M-1484</w:t>
            </w:r>
          </w:p>
        </w:tc>
        <w:tc>
          <w:tcPr>
            <w:tcW w:w="682" w:type="dxa"/>
            <w:tcBorders>
              <w:top w:val="nil"/>
              <w:left w:val="nil"/>
              <w:bottom w:val="single" w:sz="8" w:space="0" w:color="auto"/>
              <w:right w:val="single" w:sz="8" w:space="0" w:color="auto"/>
            </w:tcBorders>
            <w:shd w:val="clear" w:color="000000" w:fill="FFFFFF"/>
            <w:vAlign w:val="center"/>
            <w:hideMark/>
          </w:tcPr>
          <w:p w14:paraId="67984B2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536,77</w:t>
            </w:r>
          </w:p>
        </w:tc>
        <w:tc>
          <w:tcPr>
            <w:tcW w:w="587" w:type="dxa"/>
            <w:tcBorders>
              <w:top w:val="nil"/>
              <w:left w:val="nil"/>
              <w:bottom w:val="single" w:sz="8" w:space="0" w:color="auto"/>
              <w:right w:val="single" w:sz="8" w:space="0" w:color="auto"/>
            </w:tcBorders>
            <w:shd w:val="clear" w:color="000000" w:fill="FFFFFF"/>
            <w:vAlign w:val="center"/>
            <w:hideMark/>
          </w:tcPr>
          <w:p w14:paraId="5887803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000000" w:fill="FFFFFF"/>
            <w:vAlign w:val="center"/>
            <w:hideMark/>
          </w:tcPr>
          <w:p w14:paraId="614F8E08" w14:textId="1629C22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000000" w:fill="FFFFFF"/>
            <w:vAlign w:val="center"/>
            <w:hideMark/>
          </w:tcPr>
          <w:p w14:paraId="4408BBFF" w14:textId="7DA05F8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000000" w:fill="FFFFFF"/>
            <w:vAlign w:val="center"/>
            <w:hideMark/>
          </w:tcPr>
          <w:p w14:paraId="1E20FF7A" w14:textId="03FE59F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000000" w:fill="FFFFFF"/>
            <w:vAlign w:val="center"/>
            <w:hideMark/>
          </w:tcPr>
          <w:p w14:paraId="72F5BCF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000000" w:fill="FFFFFF"/>
            <w:vAlign w:val="center"/>
            <w:hideMark/>
          </w:tcPr>
          <w:p w14:paraId="586035A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000000" w:fill="FFFFFF"/>
            <w:vAlign w:val="center"/>
            <w:hideMark/>
          </w:tcPr>
          <w:p w14:paraId="7DF7890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R$ 3.250.000,00</w:t>
            </w:r>
          </w:p>
        </w:tc>
        <w:tc>
          <w:tcPr>
            <w:tcW w:w="435" w:type="dxa"/>
            <w:tcBorders>
              <w:top w:val="nil"/>
              <w:left w:val="nil"/>
              <w:bottom w:val="single" w:sz="8" w:space="0" w:color="auto"/>
              <w:right w:val="single" w:sz="8" w:space="0" w:color="auto"/>
            </w:tcBorders>
            <w:shd w:val="clear" w:color="000000" w:fill="FFFFFF"/>
            <w:vAlign w:val="center"/>
            <w:hideMark/>
          </w:tcPr>
          <w:p w14:paraId="1C51D72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80</w:t>
            </w:r>
          </w:p>
        </w:tc>
        <w:tc>
          <w:tcPr>
            <w:tcW w:w="778" w:type="dxa"/>
            <w:tcBorders>
              <w:top w:val="nil"/>
              <w:left w:val="nil"/>
              <w:bottom w:val="single" w:sz="8" w:space="0" w:color="auto"/>
              <w:right w:val="single" w:sz="8" w:space="0" w:color="auto"/>
            </w:tcBorders>
            <w:shd w:val="clear" w:color="000000" w:fill="FFFFFF"/>
            <w:vAlign w:val="center"/>
            <w:hideMark/>
          </w:tcPr>
          <w:p w14:paraId="0AB87AD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000000" w:fill="FFFFFF"/>
            <w:vAlign w:val="center"/>
            <w:hideMark/>
          </w:tcPr>
          <w:p w14:paraId="624D6B5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000000" w:fill="FFFFFF"/>
            <w:vAlign w:val="center"/>
            <w:hideMark/>
          </w:tcPr>
          <w:p w14:paraId="4F1C9FC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000000" w:fill="FFFFFF"/>
            <w:vAlign w:val="center"/>
            <w:hideMark/>
          </w:tcPr>
          <w:p w14:paraId="182AA30F" w14:textId="109485A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000000" w:fill="FFFFFF"/>
            <w:vAlign w:val="center"/>
            <w:hideMark/>
          </w:tcPr>
          <w:p w14:paraId="36BE4367" w14:textId="62829F33"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000000" w:fill="FFFFFF"/>
            <w:vAlign w:val="center"/>
            <w:hideMark/>
          </w:tcPr>
          <w:p w14:paraId="3C2C8ECD"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146F13C9" w14:textId="5E94A83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D971A1" w:rsidRPr="0007774C" w14:paraId="56D39FAE" w14:textId="77777777" w:rsidTr="00582C50">
        <w:trPr>
          <w:trHeight w:val="555"/>
        </w:trPr>
        <w:tc>
          <w:tcPr>
            <w:tcW w:w="438" w:type="dxa"/>
            <w:tcBorders>
              <w:top w:val="nil"/>
              <w:left w:val="single" w:sz="8" w:space="0" w:color="auto"/>
              <w:bottom w:val="single" w:sz="8" w:space="0" w:color="auto"/>
              <w:right w:val="single" w:sz="8" w:space="0" w:color="auto"/>
            </w:tcBorders>
            <w:shd w:val="clear" w:color="000000" w:fill="FFFFFF"/>
            <w:vAlign w:val="center"/>
            <w:hideMark/>
          </w:tcPr>
          <w:p w14:paraId="0E30EDA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w:t>
            </w:r>
          </w:p>
        </w:tc>
        <w:tc>
          <w:tcPr>
            <w:tcW w:w="976" w:type="dxa"/>
            <w:tcBorders>
              <w:top w:val="nil"/>
              <w:left w:val="nil"/>
              <w:bottom w:val="single" w:sz="8" w:space="0" w:color="auto"/>
              <w:right w:val="single" w:sz="8" w:space="0" w:color="auto"/>
            </w:tcBorders>
            <w:shd w:val="clear" w:color="000000" w:fill="FFFFFF"/>
            <w:vAlign w:val="center"/>
            <w:hideMark/>
          </w:tcPr>
          <w:p w14:paraId="0619AD9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2225E4E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S-M-1603</w:t>
            </w:r>
          </w:p>
        </w:tc>
        <w:tc>
          <w:tcPr>
            <w:tcW w:w="682" w:type="dxa"/>
            <w:tcBorders>
              <w:top w:val="nil"/>
              <w:left w:val="nil"/>
              <w:bottom w:val="single" w:sz="8" w:space="0" w:color="auto"/>
              <w:right w:val="single" w:sz="8" w:space="0" w:color="auto"/>
            </w:tcBorders>
            <w:shd w:val="clear" w:color="000000" w:fill="FFFFFF"/>
            <w:vAlign w:val="center"/>
            <w:hideMark/>
          </w:tcPr>
          <w:p w14:paraId="22CB6AB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686,612</w:t>
            </w:r>
          </w:p>
        </w:tc>
        <w:tc>
          <w:tcPr>
            <w:tcW w:w="587" w:type="dxa"/>
            <w:tcBorders>
              <w:top w:val="nil"/>
              <w:left w:val="nil"/>
              <w:bottom w:val="single" w:sz="8" w:space="0" w:color="auto"/>
              <w:right w:val="single" w:sz="8" w:space="0" w:color="auto"/>
            </w:tcBorders>
            <w:shd w:val="clear" w:color="000000" w:fill="FFFFFF"/>
            <w:vAlign w:val="center"/>
            <w:hideMark/>
          </w:tcPr>
          <w:p w14:paraId="70C94DB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SS-AP4</w:t>
            </w:r>
          </w:p>
        </w:tc>
        <w:tc>
          <w:tcPr>
            <w:tcW w:w="1038" w:type="dxa"/>
            <w:tcBorders>
              <w:top w:val="nil"/>
              <w:left w:val="nil"/>
              <w:bottom w:val="single" w:sz="8" w:space="0" w:color="auto"/>
              <w:right w:val="single" w:sz="8" w:space="0" w:color="auto"/>
            </w:tcBorders>
            <w:shd w:val="clear" w:color="000000" w:fill="FFFFFF"/>
            <w:vAlign w:val="center"/>
            <w:hideMark/>
          </w:tcPr>
          <w:p w14:paraId="75B81709" w14:textId="418373E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000000" w:fill="FFFFFF"/>
            <w:vAlign w:val="center"/>
            <w:hideMark/>
          </w:tcPr>
          <w:p w14:paraId="3258AA48" w14:textId="3F09601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000000" w:fill="FFFFFF"/>
            <w:vAlign w:val="center"/>
            <w:hideMark/>
          </w:tcPr>
          <w:p w14:paraId="0E89694C" w14:textId="5F36105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000000" w:fill="FFFFFF"/>
            <w:vAlign w:val="center"/>
            <w:hideMark/>
          </w:tcPr>
          <w:p w14:paraId="4899339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000000" w:fill="FFFFFF"/>
            <w:vAlign w:val="center"/>
            <w:hideMark/>
          </w:tcPr>
          <w:p w14:paraId="385E184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R$ 90.000,00</w:t>
            </w:r>
          </w:p>
        </w:tc>
        <w:tc>
          <w:tcPr>
            <w:tcW w:w="1001" w:type="dxa"/>
            <w:tcBorders>
              <w:top w:val="nil"/>
              <w:left w:val="nil"/>
              <w:bottom w:val="single" w:sz="8" w:space="0" w:color="auto"/>
              <w:right w:val="single" w:sz="8" w:space="0" w:color="auto"/>
            </w:tcBorders>
            <w:shd w:val="clear" w:color="000000" w:fill="FFFFFF"/>
            <w:vAlign w:val="center"/>
            <w:hideMark/>
          </w:tcPr>
          <w:p w14:paraId="0CD63A8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R$ 7.080.000,00</w:t>
            </w:r>
          </w:p>
        </w:tc>
        <w:tc>
          <w:tcPr>
            <w:tcW w:w="435" w:type="dxa"/>
            <w:tcBorders>
              <w:top w:val="nil"/>
              <w:left w:val="nil"/>
              <w:bottom w:val="single" w:sz="8" w:space="0" w:color="auto"/>
              <w:right w:val="single" w:sz="8" w:space="0" w:color="auto"/>
            </w:tcBorders>
            <w:shd w:val="clear" w:color="000000" w:fill="FFFFFF"/>
            <w:vAlign w:val="center"/>
            <w:hideMark/>
          </w:tcPr>
          <w:p w14:paraId="118F311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000000" w:fill="FFFFFF"/>
            <w:vAlign w:val="center"/>
            <w:hideMark/>
          </w:tcPr>
          <w:p w14:paraId="3D5C25F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000000" w:fill="FFFFFF"/>
            <w:vAlign w:val="center"/>
            <w:hideMark/>
          </w:tcPr>
          <w:p w14:paraId="132934F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000000" w:fill="FFFFFF"/>
            <w:vAlign w:val="center"/>
            <w:hideMark/>
          </w:tcPr>
          <w:p w14:paraId="2EE0F4F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000000" w:fill="FFFFFF"/>
            <w:vAlign w:val="center"/>
            <w:hideMark/>
          </w:tcPr>
          <w:p w14:paraId="072190E7" w14:textId="6B9141F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000000" w:fill="FFFFFF"/>
            <w:vAlign w:val="center"/>
            <w:hideMark/>
          </w:tcPr>
          <w:p w14:paraId="2DC0AF1B" w14:textId="693D5643"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000000" w:fill="FFFFFF"/>
            <w:vAlign w:val="center"/>
            <w:hideMark/>
          </w:tcPr>
          <w:p w14:paraId="540A79B2"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30EB882B" w14:textId="062292F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D971A1" w:rsidRPr="0007774C" w14:paraId="4FD27CAC" w14:textId="77777777" w:rsidTr="00582C50">
        <w:trPr>
          <w:trHeight w:val="555"/>
        </w:trPr>
        <w:tc>
          <w:tcPr>
            <w:tcW w:w="438" w:type="dxa"/>
            <w:tcBorders>
              <w:top w:val="nil"/>
              <w:left w:val="single" w:sz="8" w:space="0" w:color="auto"/>
              <w:bottom w:val="single" w:sz="8" w:space="0" w:color="auto"/>
              <w:right w:val="single" w:sz="8" w:space="0" w:color="auto"/>
            </w:tcBorders>
            <w:shd w:val="clear" w:color="000000" w:fill="FFFFFF"/>
            <w:vAlign w:val="center"/>
            <w:hideMark/>
          </w:tcPr>
          <w:p w14:paraId="0FA1A9A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172</w:t>
            </w:r>
          </w:p>
        </w:tc>
        <w:tc>
          <w:tcPr>
            <w:tcW w:w="976" w:type="dxa"/>
            <w:tcBorders>
              <w:top w:val="nil"/>
              <w:left w:val="nil"/>
              <w:bottom w:val="single" w:sz="8" w:space="0" w:color="auto"/>
              <w:right w:val="single" w:sz="8" w:space="0" w:color="auto"/>
            </w:tcBorders>
            <w:shd w:val="clear" w:color="000000" w:fill="FFFFFF"/>
            <w:vAlign w:val="center"/>
            <w:hideMark/>
          </w:tcPr>
          <w:p w14:paraId="47F75F6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7813375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S-M-1605</w:t>
            </w:r>
          </w:p>
        </w:tc>
        <w:tc>
          <w:tcPr>
            <w:tcW w:w="682" w:type="dxa"/>
            <w:tcBorders>
              <w:top w:val="nil"/>
              <w:left w:val="nil"/>
              <w:bottom w:val="single" w:sz="8" w:space="0" w:color="auto"/>
              <w:right w:val="single" w:sz="8" w:space="0" w:color="auto"/>
            </w:tcBorders>
            <w:shd w:val="clear" w:color="000000" w:fill="FFFFFF"/>
            <w:vAlign w:val="center"/>
            <w:hideMark/>
          </w:tcPr>
          <w:p w14:paraId="1440329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686,612</w:t>
            </w:r>
          </w:p>
        </w:tc>
        <w:tc>
          <w:tcPr>
            <w:tcW w:w="587" w:type="dxa"/>
            <w:tcBorders>
              <w:top w:val="nil"/>
              <w:left w:val="nil"/>
              <w:bottom w:val="single" w:sz="8" w:space="0" w:color="auto"/>
              <w:right w:val="single" w:sz="8" w:space="0" w:color="auto"/>
            </w:tcBorders>
            <w:shd w:val="clear" w:color="000000" w:fill="FFFFFF"/>
            <w:vAlign w:val="center"/>
            <w:hideMark/>
          </w:tcPr>
          <w:p w14:paraId="7DE2C20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000000" w:fill="FFFFFF"/>
            <w:vAlign w:val="center"/>
            <w:hideMark/>
          </w:tcPr>
          <w:p w14:paraId="7F3A25DC" w14:textId="33FC8EE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000000" w:fill="FFFFFF"/>
            <w:vAlign w:val="center"/>
            <w:hideMark/>
          </w:tcPr>
          <w:p w14:paraId="74CB666D" w14:textId="4B2F9B1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000000" w:fill="FFFFFF"/>
            <w:vAlign w:val="center"/>
            <w:hideMark/>
          </w:tcPr>
          <w:p w14:paraId="3A254707" w14:textId="0EE8FC6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000000" w:fill="FFFFFF"/>
            <w:vAlign w:val="center"/>
            <w:hideMark/>
          </w:tcPr>
          <w:p w14:paraId="4322B2E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000000" w:fill="FFFFFF"/>
            <w:vAlign w:val="center"/>
            <w:hideMark/>
          </w:tcPr>
          <w:p w14:paraId="25354BB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R$ 70.000,00</w:t>
            </w:r>
          </w:p>
        </w:tc>
        <w:tc>
          <w:tcPr>
            <w:tcW w:w="1001" w:type="dxa"/>
            <w:tcBorders>
              <w:top w:val="nil"/>
              <w:left w:val="nil"/>
              <w:bottom w:val="single" w:sz="8" w:space="0" w:color="auto"/>
              <w:right w:val="single" w:sz="8" w:space="0" w:color="auto"/>
            </w:tcBorders>
            <w:shd w:val="clear" w:color="000000" w:fill="FFFFFF"/>
            <w:vAlign w:val="center"/>
            <w:hideMark/>
          </w:tcPr>
          <w:p w14:paraId="08A572A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R$ 5.480.000,00</w:t>
            </w:r>
          </w:p>
        </w:tc>
        <w:tc>
          <w:tcPr>
            <w:tcW w:w="435" w:type="dxa"/>
            <w:tcBorders>
              <w:top w:val="nil"/>
              <w:left w:val="nil"/>
              <w:bottom w:val="single" w:sz="8" w:space="0" w:color="auto"/>
              <w:right w:val="single" w:sz="8" w:space="0" w:color="auto"/>
            </w:tcBorders>
            <w:shd w:val="clear" w:color="000000" w:fill="FFFFFF"/>
            <w:vAlign w:val="center"/>
            <w:hideMark/>
          </w:tcPr>
          <w:p w14:paraId="4E2B869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000000" w:fill="FFFFFF"/>
            <w:vAlign w:val="center"/>
            <w:hideMark/>
          </w:tcPr>
          <w:p w14:paraId="76D6611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000000" w:fill="FFFFFF"/>
            <w:vAlign w:val="center"/>
            <w:hideMark/>
          </w:tcPr>
          <w:p w14:paraId="19575ED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000000" w:fill="FFFFFF"/>
            <w:vAlign w:val="center"/>
            <w:hideMark/>
          </w:tcPr>
          <w:p w14:paraId="47DEFE0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000000" w:fill="FFFFFF"/>
            <w:vAlign w:val="center"/>
            <w:hideMark/>
          </w:tcPr>
          <w:p w14:paraId="50C53AA6" w14:textId="4C104FB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000000" w:fill="FFFFFF"/>
            <w:vAlign w:val="center"/>
            <w:hideMark/>
          </w:tcPr>
          <w:p w14:paraId="3967CACC" w14:textId="6DB4BB6E"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000000" w:fill="FFFFFF"/>
            <w:vAlign w:val="center"/>
            <w:hideMark/>
          </w:tcPr>
          <w:p w14:paraId="5DDBBB71"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51B2B4E4" w14:textId="0FAAE5F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582C50" w:rsidRPr="0007774C" w14:paraId="4632251E"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905B74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173</w:t>
            </w:r>
          </w:p>
        </w:tc>
        <w:tc>
          <w:tcPr>
            <w:tcW w:w="976" w:type="dxa"/>
            <w:tcBorders>
              <w:top w:val="nil"/>
              <w:left w:val="nil"/>
              <w:bottom w:val="single" w:sz="8" w:space="0" w:color="auto"/>
              <w:right w:val="single" w:sz="8" w:space="0" w:color="auto"/>
            </w:tcBorders>
            <w:shd w:val="clear" w:color="auto" w:fill="auto"/>
            <w:vAlign w:val="center"/>
            <w:hideMark/>
          </w:tcPr>
          <w:p w14:paraId="4B546AF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0097851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S-M-1607</w:t>
            </w:r>
          </w:p>
        </w:tc>
        <w:tc>
          <w:tcPr>
            <w:tcW w:w="682" w:type="dxa"/>
            <w:tcBorders>
              <w:top w:val="nil"/>
              <w:left w:val="nil"/>
              <w:bottom w:val="single" w:sz="8" w:space="0" w:color="auto"/>
              <w:right w:val="single" w:sz="8" w:space="0" w:color="auto"/>
            </w:tcBorders>
            <w:shd w:val="clear" w:color="auto" w:fill="auto"/>
            <w:vAlign w:val="center"/>
            <w:hideMark/>
          </w:tcPr>
          <w:p w14:paraId="4FD92ED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686,612</w:t>
            </w:r>
          </w:p>
        </w:tc>
        <w:tc>
          <w:tcPr>
            <w:tcW w:w="587" w:type="dxa"/>
            <w:tcBorders>
              <w:top w:val="nil"/>
              <w:left w:val="nil"/>
              <w:bottom w:val="single" w:sz="8" w:space="0" w:color="auto"/>
              <w:right w:val="single" w:sz="8" w:space="0" w:color="auto"/>
            </w:tcBorders>
            <w:shd w:val="clear" w:color="auto" w:fill="auto"/>
            <w:vAlign w:val="center"/>
            <w:hideMark/>
          </w:tcPr>
          <w:p w14:paraId="59E6375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6FE5A5A5" w14:textId="26A2381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5810AF1D" w14:textId="44787D1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131AD543" w14:textId="465CF6F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7742A2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E81161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R$ 70.000,00</w:t>
            </w:r>
          </w:p>
        </w:tc>
        <w:tc>
          <w:tcPr>
            <w:tcW w:w="1001" w:type="dxa"/>
            <w:tcBorders>
              <w:top w:val="nil"/>
              <w:left w:val="nil"/>
              <w:bottom w:val="single" w:sz="8" w:space="0" w:color="auto"/>
              <w:right w:val="single" w:sz="8" w:space="0" w:color="auto"/>
            </w:tcBorders>
            <w:shd w:val="clear" w:color="auto" w:fill="auto"/>
            <w:vAlign w:val="center"/>
            <w:hideMark/>
          </w:tcPr>
          <w:p w14:paraId="0938817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R$ 5.480.000,00</w:t>
            </w:r>
          </w:p>
        </w:tc>
        <w:tc>
          <w:tcPr>
            <w:tcW w:w="435" w:type="dxa"/>
            <w:tcBorders>
              <w:top w:val="nil"/>
              <w:left w:val="nil"/>
              <w:bottom w:val="single" w:sz="8" w:space="0" w:color="auto"/>
              <w:right w:val="single" w:sz="8" w:space="0" w:color="auto"/>
            </w:tcBorders>
            <w:shd w:val="clear" w:color="auto" w:fill="auto"/>
            <w:vAlign w:val="center"/>
            <w:hideMark/>
          </w:tcPr>
          <w:p w14:paraId="57CB6C4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3206970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41DD6F5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70631F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3B832F0" w14:textId="45E6EF6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C870956" w14:textId="68C5976B"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637E14A9"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6EB914D" w14:textId="3605FF4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62A5EAE0"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CC6CA5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174</w:t>
            </w:r>
          </w:p>
        </w:tc>
        <w:tc>
          <w:tcPr>
            <w:tcW w:w="976" w:type="dxa"/>
            <w:tcBorders>
              <w:top w:val="nil"/>
              <w:left w:val="nil"/>
              <w:bottom w:val="single" w:sz="8" w:space="0" w:color="auto"/>
              <w:right w:val="single" w:sz="8" w:space="0" w:color="auto"/>
            </w:tcBorders>
            <w:shd w:val="clear" w:color="auto" w:fill="auto"/>
            <w:vAlign w:val="center"/>
            <w:hideMark/>
          </w:tcPr>
          <w:p w14:paraId="414D284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80FCA6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S-M-1609</w:t>
            </w:r>
          </w:p>
        </w:tc>
        <w:tc>
          <w:tcPr>
            <w:tcW w:w="682" w:type="dxa"/>
            <w:tcBorders>
              <w:top w:val="nil"/>
              <w:left w:val="nil"/>
              <w:bottom w:val="single" w:sz="8" w:space="0" w:color="auto"/>
              <w:right w:val="single" w:sz="8" w:space="0" w:color="auto"/>
            </w:tcBorders>
            <w:shd w:val="clear" w:color="auto" w:fill="auto"/>
            <w:vAlign w:val="center"/>
            <w:hideMark/>
          </w:tcPr>
          <w:p w14:paraId="20D455E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636,5</w:t>
            </w:r>
          </w:p>
        </w:tc>
        <w:tc>
          <w:tcPr>
            <w:tcW w:w="587" w:type="dxa"/>
            <w:tcBorders>
              <w:top w:val="nil"/>
              <w:left w:val="nil"/>
              <w:bottom w:val="single" w:sz="8" w:space="0" w:color="auto"/>
              <w:right w:val="single" w:sz="8" w:space="0" w:color="auto"/>
            </w:tcBorders>
            <w:shd w:val="clear" w:color="auto" w:fill="auto"/>
            <w:vAlign w:val="center"/>
            <w:hideMark/>
          </w:tcPr>
          <w:p w14:paraId="0CF0C7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0C339C3B" w14:textId="5EAA547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32FD4CF0" w14:textId="5495978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3A7D744C" w14:textId="7091EFA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79E34AA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FB471C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R$ 70.000,00</w:t>
            </w:r>
          </w:p>
        </w:tc>
        <w:tc>
          <w:tcPr>
            <w:tcW w:w="1001" w:type="dxa"/>
            <w:tcBorders>
              <w:top w:val="nil"/>
              <w:left w:val="nil"/>
              <w:bottom w:val="single" w:sz="8" w:space="0" w:color="auto"/>
              <w:right w:val="single" w:sz="8" w:space="0" w:color="auto"/>
            </w:tcBorders>
            <w:shd w:val="clear" w:color="auto" w:fill="auto"/>
            <w:vAlign w:val="center"/>
            <w:hideMark/>
          </w:tcPr>
          <w:p w14:paraId="687D388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R$ 4.900.000,00</w:t>
            </w:r>
          </w:p>
        </w:tc>
        <w:tc>
          <w:tcPr>
            <w:tcW w:w="435" w:type="dxa"/>
            <w:tcBorders>
              <w:top w:val="nil"/>
              <w:left w:val="nil"/>
              <w:bottom w:val="single" w:sz="8" w:space="0" w:color="auto"/>
              <w:right w:val="single" w:sz="8" w:space="0" w:color="auto"/>
            </w:tcBorders>
            <w:shd w:val="clear" w:color="auto" w:fill="auto"/>
            <w:vAlign w:val="center"/>
            <w:hideMark/>
          </w:tcPr>
          <w:p w14:paraId="26EF7CF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4C99363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CC0CD5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B917C4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758D608" w14:textId="576573C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617B3AB" w14:textId="103D2254"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16547AE5"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1FB5984" w14:textId="6F8874A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05E7EE84"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2308FF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175</w:t>
            </w:r>
          </w:p>
        </w:tc>
        <w:tc>
          <w:tcPr>
            <w:tcW w:w="976" w:type="dxa"/>
            <w:tcBorders>
              <w:top w:val="nil"/>
              <w:left w:val="nil"/>
              <w:bottom w:val="single" w:sz="8" w:space="0" w:color="auto"/>
              <w:right w:val="single" w:sz="8" w:space="0" w:color="auto"/>
            </w:tcBorders>
            <w:shd w:val="clear" w:color="auto" w:fill="auto"/>
            <w:vAlign w:val="center"/>
            <w:hideMark/>
          </w:tcPr>
          <w:p w14:paraId="6C106CA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D24D55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S-M-1613</w:t>
            </w:r>
          </w:p>
        </w:tc>
        <w:tc>
          <w:tcPr>
            <w:tcW w:w="682" w:type="dxa"/>
            <w:tcBorders>
              <w:top w:val="nil"/>
              <w:left w:val="nil"/>
              <w:bottom w:val="single" w:sz="8" w:space="0" w:color="auto"/>
              <w:right w:val="single" w:sz="8" w:space="0" w:color="auto"/>
            </w:tcBorders>
            <w:shd w:val="clear" w:color="auto" w:fill="auto"/>
            <w:vAlign w:val="center"/>
            <w:hideMark/>
          </w:tcPr>
          <w:p w14:paraId="1918B3D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1357,564</w:t>
            </w:r>
          </w:p>
        </w:tc>
        <w:tc>
          <w:tcPr>
            <w:tcW w:w="587" w:type="dxa"/>
            <w:tcBorders>
              <w:top w:val="nil"/>
              <w:left w:val="nil"/>
              <w:bottom w:val="single" w:sz="8" w:space="0" w:color="auto"/>
              <w:right w:val="single" w:sz="8" w:space="0" w:color="auto"/>
            </w:tcBorders>
            <w:shd w:val="clear" w:color="auto" w:fill="auto"/>
            <w:vAlign w:val="center"/>
            <w:hideMark/>
          </w:tcPr>
          <w:p w14:paraId="63B7D4A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SS-AUP5</w:t>
            </w:r>
          </w:p>
        </w:tc>
        <w:tc>
          <w:tcPr>
            <w:tcW w:w="1038" w:type="dxa"/>
            <w:tcBorders>
              <w:top w:val="nil"/>
              <w:left w:val="nil"/>
              <w:bottom w:val="single" w:sz="8" w:space="0" w:color="auto"/>
              <w:right w:val="single" w:sz="8" w:space="0" w:color="auto"/>
            </w:tcBorders>
            <w:shd w:val="clear" w:color="auto" w:fill="auto"/>
            <w:vAlign w:val="center"/>
            <w:hideMark/>
          </w:tcPr>
          <w:p w14:paraId="1E672367" w14:textId="55BAF2B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75C5FA7C" w14:textId="13648B0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7275F9B" w14:textId="71425BC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C8BA13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23B38D2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R$ 110.000,00</w:t>
            </w:r>
          </w:p>
        </w:tc>
        <w:tc>
          <w:tcPr>
            <w:tcW w:w="1001" w:type="dxa"/>
            <w:tcBorders>
              <w:top w:val="nil"/>
              <w:left w:val="nil"/>
              <w:bottom w:val="single" w:sz="8" w:space="0" w:color="auto"/>
              <w:right w:val="single" w:sz="8" w:space="0" w:color="auto"/>
            </w:tcBorders>
            <w:shd w:val="clear" w:color="auto" w:fill="auto"/>
            <w:vAlign w:val="center"/>
            <w:hideMark/>
          </w:tcPr>
          <w:p w14:paraId="3A3AB50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R$ 8.550.000,00</w:t>
            </w:r>
          </w:p>
        </w:tc>
        <w:tc>
          <w:tcPr>
            <w:tcW w:w="435" w:type="dxa"/>
            <w:tcBorders>
              <w:top w:val="nil"/>
              <w:left w:val="nil"/>
              <w:bottom w:val="single" w:sz="8" w:space="0" w:color="auto"/>
              <w:right w:val="single" w:sz="8" w:space="0" w:color="auto"/>
            </w:tcBorders>
            <w:shd w:val="clear" w:color="auto" w:fill="auto"/>
            <w:vAlign w:val="center"/>
            <w:hideMark/>
          </w:tcPr>
          <w:p w14:paraId="7940DA8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200</w:t>
            </w:r>
          </w:p>
        </w:tc>
        <w:tc>
          <w:tcPr>
            <w:tcW w:w="778" w:type="dxa"/>
            <w:tcBorders>
              <w:top w:val="nil"/>
              <w:left w:val="nil"/>
              <w:bottom w:val="single" w:sz="8" w:space="0" w:color="auto"/>
              <w:right w:val="single" w:sz="8" w:space="0" w:color="auto"/>
            </w:tcBorders>
            <w:shd w:val="clear" w:color="auto" w:fill="auto"/>
            <w:vAlign w:val="center"/>
            <w:hideMark/>
          </w:tcPr>
          <w:p w14:paraId="480BBA2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04F1D0B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BE11F8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6833B1D" w14:textId="7E527C8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437F7C6F" w14:textId="74ED51F5"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0CD5914F"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78343526" w14:textId="72E1214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5B916DBA"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DB5ED3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176</w:t>
            </w:r>
          </w:p>
        </w:tc>
        <w:tc>
          <w:tcPr>
            <w:tcW w:w="976" w:type="dxa"/>
            <w:tcBorders>
              <w:top w:val="nil"/>
              <w:left w:val="nil"/>
              <w:bottom w:val="single" w:sz="8" w:space="0" w:color="auto"/>
              <w:right w:val="single" w:sz="8" w:space="0" w:color="auto"/>
            </w:tcBorders>
            <w:shd w:val="clear" w:color="auto" w:fill="auto"/>
            <w:vAlign w:val="center"/>
            <w:hideMark/>
          </w:tcPr>
          <w:p w14:paraId="375AE1E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498285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S-M-1617</w:t>
            </w:r>
          </w:p>
        </w:tc>
        <w:tc>
          <w:tcPr>
            <w:tcW w:w="682" w:type="dxa"/>
            <w:tcBorders>
              <w:top w:val="nil"/>
              <w:left w:val="nil"/>
              <w:bottom w:val="single" w:sz="8" w:space="0" w:color="auto"/>
              <w:right w:val="single" w:sz="8" w:space="0" w:color="auto"/>
            </w:tcBorders>
            <w:shd w:val="clear" w:color="auto" w:fill="auto"/>
            <w:vAlign w:val="center"/>
            <w:hideMark/>
          </w:tcPr>
          <w:p w14:paraId="4C51576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2743,431</w:t>
            </w:r>
          </w:p>
        </w:tc>
        <w:tc>
          <w:tcPr>
            <w:tcW w:w="587" w:type="dxa"/>
            <w:tcBorders>
              <w:top w:val="nil"/>
              <w:left w:val="nil"/>
              <w:bottom w:val="single" w:sz="8" w:space="0" w:color="auto"/>
              <w:right w:val="single" w:sz="8" w:space="0" w:color="auto"/>
            </w:tcBorders>
            <w:shd w:val="clear" w:color="auto" w:fill="auto"/>
            <w:vAlign w:val="center"/>
            <w:hideMark/>
          </w:tcPr>
          <w:p w14:paraId="67928ED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SS-AUP5</w:t>
            </w:r>
          </w:p>
        </w:tc>
        <w:tc>
          <w:tcPr>
            <w:tcW w:w="1038" w:type="dxa"/>
            <w:tcBorders>
              <w:top w:val="nil"/>
              <w:left w:val="nil"/>
              <w:bottom w:val="single" w:sz="8" w:space="0" w:color="auto"/>
              <w:right w:val="single" w:sz="8" w:space="0" w:color="auto"/>
            </w:tcBorders>
            <w:shd w:val="clear" w:color="auto" w:fill="auto"/>
            <w:vAlign w:val="center"/>
            <w:hideMark/>
          </w:tcPr>
          <w:p w14:paraId="7C7E9D14" w14:textId="61318E3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205CF357" w14:textId="30F1D52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8F019D0" w14:textId="3CEA998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E1B05C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DBA36A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R$ 220.000,00</w:t>
            </w:r>
          </w:p>
        </w:tc>
        <w:tc>
          <w:tcPr>
            <w:tcW w:w="1001" w:type="dxa"/>
            <w:tcBorders>
              <w:top w:val="nil"/>
              <w:left w:val="nil"/>
              <w:bottom w:val="single" w:sz="8" w:space="0" w:color="auto"/>
              <w:right w:val="single" w:sz="8" w:space="0" w:color="auto"/>
            </w:tcBorders>
            <w:shd w:val="clear" w:color="auto" w:fill="auto"/>
            <w:vAlign w:val="center"/>
            <w:hideMark/>
          </w:tcPr>
          <w:p w14:paraId="3BCF92D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R$ 17.280.000,00</w:t>
            </w:r>
          </w:p>
        </w:tc>
        <w:tc>
          <w:tcPr>
            <w:tcW w:w="435" w:type="dxa"/>
            <w:tcBorders>
              <w:top w:val="nil"/>
              <w:left w:val="nil"/>
              <w:bottom w:val="single" w:sz="8" w:space="0" w:color="auto"/>
              <w:right w:val="single" w:sz="8" w:space="0" w:color="auto"/>
            </w:tcBorders>
            <w:shd w:val="clear" w:color="auto" w:fill="auto"/>
            <w:vAlign w:val="center"/>
            <w:hideMark/>
          </w:tcPr>
          <w:p w14:paraId="25400FD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400</w:t>
            </w:r>
          </w:p>
        </w:tc>
        <w:tc>
          <w:tcPr>
            <w:tcW w:w="778" w:type="dxa"/>
            <w:tcBorders>
              <w:top w:val="nil"/>
              <w:left w:val="nil"/>
              <w:bottom w:val="single" w:sz="8" w:space="0" w:color="auto"/>
              <w:right w:val="single" w:sz="8" w:space="0" w:color="auto"/>
            </w:tcBorders>
            <w:shd w:val="clear" w:color="auto" w:fill="auto"/>
            <w:vAlign w:val="center"/>
            <w:hideMark/>
          </w:tcPr>
          <w:p w14:paraId="25ACF35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76FF2B1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624E1D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FF85F27" w14:textId="5204FF4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204EA3">
              <w:rPr>
                <w:sz w:val="14"/>
                <w:szCs w:val="14"/>
              </w:rPr>
              <w:t>Not</w:t>
            </w:r>
            <w:proofErr w:type="spellEnd"/>
            <w:r w:rsidRPr="00204EA3">
              <w:rPr>
                <w:sz w:val="14"/>
                <w:szCs w:val="14"/>
              </w:rPr>
              <w:t xml:space="preserve"> </w:t>
            </w:r>
            <w:proofErr w:type="spellStart"/>
            <w:r w:rsidRPr="00204EA3">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6672C8A" w14:textId="5083CA96"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7 Years</w:t>
            </w:r>
          </w:p>
        </w:tc>
        <w:tc>
          <w:tcPr>
            <w:tcW w:w="1099" w:type="dxa"/>
            <w:tcBorders>
              <w:top w:val="nil"/>
              <w:left w:val="nil"/>
              <w:bottom w:val="single" w:sz="8" w:space="0" w:color="auto"/>
              <w:right w:val="nil"/>
            </w:tcBorders>
            <w:shd w:val="clear" w:color="auto" w:fill="auto"/>
            <w:vAlign w:val="center"/>
            <w:hideMark/>
          </w:tcPr>
          <w:p w14:paraId="2F248E03"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868E7CD" w14:textId="5461B30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lastRenderedPageBreak/>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r w:rsidRPr="00582C50">
              <w:rPr>
                <w:rFonts w:ascii="Calibri" w:eastAsia="Times New Roman" w:hAnsi="Calibri" w:cs="Calibri"/>
                <w:color w:val="000000"/>
                <w:kern w:val="0"/>
                <w:sz w:val="14"/>
                <w:szCs w:val="14"/>
                <w:lang w:eastAsia="pt-BR"/>
                <w14:ligatures w14:val="none"/>
              </w:rPr>
              <w:t xml:space="preserve"> </w:t>
            </w:r>
          </w:p>
        </w:tc>
      </w:tr>
      <w:tr w:rsidR="00582C50" w:rsidRPr="0007774C" w14:paraId="274CDDC6"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752B52A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177</w:t>
            </w:r>
          </w:p>
        </w:tc>
        <w:tc>
          <w:tcPr>
            <w:tcW w:w="976" w:type="dxa"/>
            <w:tcBorders>
              <w:top w:val="nil"/>
              <w:left w:val="nil"/>
              <w:bottom w:val="single" w:sz="8" w:space="0" w:color="auto"/>
              <w:right w:val="single" w:sz="8" w:space="0" w:color="auto"/>
            </w:tcBorders>
            <w:shd w:val="clear" w:color="auto" w:fill="auto"/>
            <w:vAlign w:val="center"/>
            <w:hideMark/>
          </w:tcPr>
          <w:p w14:paraId="1A0DF76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24DA041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S-M-1811</w:t>
            </w:r>
          </w:p>
        </w:tc>
        <w:tc>
          <w:tcPr>
            <w:tcW w:w="682" w:type="dxa"/>
            <w:tcBorders>
              <w:top w:val="nil"/>
              <w:left w:val="nil"/>
              <w:bottom w:val="single" w:sz="8" w:space="0" w:color="auto"/>
              <w:right w:val="single" w:sz="8" w:space="0" w:color="auto"/>
            </w:tcBorders>
            <w:shd w:val="clear" w:color="auto" w:fill="auto"/>
            <w:vAlign w:val="center"/>
            <w:hideMark/>
          </w:tcPr>
          <w:p w14:paraId="5ADAB02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683,582</w:t>
            </w:r>
          </w:p>
        </w:tc>
        <w:tc>
          <w:tcPr>
            <w:tcW w:w="587" w:type="dxa"/>
            <w:tcBorders>
              <w:top w:val="nil"/>
              <w:left w:val="nil"/>
              <w:bottom w:val="single" w:sz="8" w:space="0" w:color="auto"/>
              <w:right w:val="single" w:sz="8" w:space="0" w:color="auto"/>
            </w:tcBorders>
            <w:shd w:val="clear" w:color="auto" w:fill="auto"/>
            <w:vAlign w:val="center"/>
            <w:hideMark/>
          </w:tcPr>
          <w:p w14:paraId="12A3C5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SS-AP4</w:t>
            </w:r>
          </w:p>
        </w:tc>
        <w:tc>
          <w:tcPr>
            <w:tcW w:w="1038" w:type="dxa"/>
            <w:tcBorders>
              <w:top w:val="nil"/>
              <w:left w:val="nil"/>
              <w:bottom w:val="single" w:sz="8" w:space="0" w:color="auto"/>
              <w:right w:val="single" w:sz="8" w:space="0" w:color="auto"/>
            </w:tcBorders>
            <w:shd w:val="clear" w:color="auto" w:fill="auto"/>
            <w:vAlign w:val="center"/>
            <w:hideMark/>
          </w:tcPr>
          <w:p w14:paraId="2FD97523" w14:textId="128CFB5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446F7C55" w14:textId="23D9588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0401A0B3" w14:textId="1A611E5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D7EA20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E19FC4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15F0B3B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R$ 4.750.000,00</w:t>
            </w:r>
          </w:p>
        </w:tc>
        <w:tc>
          <w:tcPr>
            <w:tcW w:w="435" w:type="dxa"/>
            <w:tcBorders>
              <w:top w:val="nil"/>
              <w:left w:val="nil"/>
              <w:bottom w:val="single" w:sz="8" w:space="0" w:color="auto"/>
              <w:right w:val="single" w:sz="8" w:space="0" w:color="auto"/>
            </w:tcBorders>
            <w:shd w:val="clear" w:color="auto" w:fill="auto"/>
            <w:vAlign w:val="center"/>
            <w:hideMark/>
          </w:tcPr>
          <w:p w14:paraId="4E2B77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74A5AAD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299280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18A211B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C8EDD58" w14:textId="347CD5E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FCE4B77" w14:textId="6E30D5F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831ED8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4E72DB1E" w14:textId="7495A46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3C8204C5"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AE4C08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178</w:t>
            </w:r>
          </w:p>
        </w:tc>
        <w:tc>
          <w:tcPr>
            <w:tcW w:w="976" w:type="dxa"/>
            <w:tcBorders>
              <w:top w:val="nil"/>
              <w:left w:val="nil"/>
              <w:bottom w:val="single" w:sz="8" w:space="0" w:color="auto"/>
              <w:right w:val="single" w:sz="8" w:space="0" w:color="auto"/>
            </w:tcBorders>
            <w:shd w:val="clear" w:color="auto" w:fill="auto"/>
            <w:vAlign w:val="center"/>
            <w:hideMark/>
          </w:tcPr>
          <w:p w14:paraId="44BB05C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55DABF5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S-M-1819</w:t>
            </w:r>
          </w:p>
        </w:tc>
        <w:tc>
          <w:tcPr>
            <w:tcW w:w="682" w:type="dxa"/>
            <w:tcBorders>
              <w:top w:val="nil"/>
              <w:left w:val="nil"/>
              <w:bottom w:val="single" w:sz="8" w:space="0" w:color="auto"/>
              <w:right w:val="single" w:sz="8" w:space="0" w:color="auto"/>
            </w:tcBorders>
            <w:shd w:val="clear" w:color="auto" w:fill="auto"/>
            <w:vAlign w:val="center"/>
            <w:hideMark/>
          </w:tcPr>
          <w:p w14:paraId="43EAA6E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683,582</w:t>
            </w:r>
          </w:p>
        </w:tc>
        <w:tc>
          <w:tcPr>
            <w:tcW w:w="587" w:type="dxa"/>
            <w:tcBorders>
              <w:top w:val="nil"/>
              <w:left w:val="nil"/>
              <w:bottom w:val="single" w:sz="8" w:space="0" w:color="auto"/>
              <w:right w:val="single" w:sz="8" w:space="0" w:color="auto"/>
            </w:tcBorders>
            <w:shd w:val="clear" w:color="auto" w:fill="auto"/>
            <w:vAlign w:val="center"/>
            <w:hideMark/>
          </w:tcPr>
          <w:p w14:paraId="1C1288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0E08652A" w14:textId="3F136B0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731DAC22" w14:textId="0363F55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461972D" w14:textId="3F2F78D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3EF178E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50B7404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2129DD4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R$ 3.410.000,00</w:t>
            </w:r>
          </w:p>
        </w:tc>
        <w:tc>
          <w:tcPr>
            <w:tcW w:w="435" w:type="dxa"/>
            <w:tcBorders>
              <w:top w:val="nil"/>
              <w:left w:val="nil"/>
              <w:bottom w:val="single" w:sz="8" w:space="0" w:color="auto"/>
              <w:right w:val="single" w:sz="8" w:space="0" w:color="auto"/>
            </w:tcBorders>
            <w:shd w:val="clear" w:color="auto" w:fill="auto"/>
            <w:vAlign w:val="center"/>
            <w:hideMark/>
          </w:tcPr>
          <w:p w14:paraId="5E19CAF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1E8B98E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6C76B55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211753A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6F1C694" w14:textId="47ED888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45BCE1E" w14:textId="06ED346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0FF3122"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390CD632" w14:textId="6C59D41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582C50" w:rsidRPr="0007774C" w14:paraId="5617001E"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62FDD3C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179</w:t>
            </w:r>
          </w:p>
        </w:tc>
        <w:tc>
          <w:tcPr>
            <w:tcW w:w="976" w:type="dxa"/>
            <w:tcBorders>
              <w:top w:val="nil"/>
              <w:left w:val="nil"/>
              <w:bottom w:val="single" w:sz="8" w:space="0" w:color="auto"/>
              <w:right w:val="single" w:sz="8" w:space="0" w:color="auto"/>
            </w:tcBorders>
            <w:shd w:val="clear" w:color="auto" w:fill="auto"/>
            <w:vAlign w:val="center"/>
            <w:hideMark/>
          </w:tcPr>
          <w:p w14:paraId="3EB26DC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5E2B62F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S-M-1821</w:t>
            </w:r>
          </w:p>
        </w:tc>
        <w:tc>
          <w:tcPr>
            <w:tcW w:w="682" w:type="dxa"/>
            <w:tcBorders>
              <w:top w:val="nil"/>
              <w:left w:val="nil"/>
              <w:bottom w:val="single" w:sz="8" w:space="0" w:color="auto"/>
              <w:right w:val="single" w:sz="8" w:space="0" w:color="auto"/>
            </w:tcBorders>
            <w:shd w:val="clear" w:color="auto" w:fill="auto"/>
            <w:vAlign w:val="center"/>
            <w:hideMark/>
          </w:tcPr>
          <w:p w14:paraId="41812DA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683,582</w:t>
            </w:r>
          </w:p>
        </w:tc>
        <w:tc>
          <w:tcPr>
            <w:tcW w:w="587" w:type="dxa"/>
            <w:tcBorders>
              <w:top w:val="nil"/>
              <w:left w:val="nil"/>
              <w:bottom w:val="single" w:sz="8" w:space="0" w:color="auto"/>
              <w:right w:val="single" w:sz="8" w:space="0" w:color="auto"/>
            </w:tcBorders>
            <w:shd w:val="clear" w:color="auto" w:fill="auto"/>
            <w:vAlign w:val="center"/>
            <w:hideMark/>
          </w:tcPr>
          <w:p w14:paraId="13C0F37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6C485AD1" w14:textId="4E9ED7C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2ED0EE2D" w14:textId="35C6151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04DFDB4" w14:textId="4EB9276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6B0AB58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14E4209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0EC4160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R$ 3.410.000,00</w:t>
            </w:r>
          </w:p>
        </w:tc>
        <w:tc>
          <w:tcPr>
            <w:tcW w:w="435" w:type="dxa"/>
            <w:tcBorders>
              <w:top w:val="nil"/>
              <w:left w:val="nil"/>
              <w:bottom w:val="single" w:sz="8" w:space="0" w:color="auto"/>
              <w:right w:val="single" w:sz="8" w:space="0" w:color="auto"/>
            </w:tcBorders>
            <w:shd w:val="clear" w:color="auto" w:fill="auto"/>
            <w:vAlign w:val="center"/>
            <w:hideMark/>
          </w:tcPr>
          <w:p w14:paraId="138CFE9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230F41E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B60992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3E063A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25AF7FF" w14:textId="285E7D7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66E8C9AD" w14:textId="052DD3A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B8DDC19"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5C417449" w14:textId="53AC2E6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582C50" w:rsidRPr="0007774C" w14:paraId="2A67786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4B6C527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180</w:t>
            </w:r>
          </w:p>
        </w:tc>
        <w:tc>
          <w:tcPr>
            <w:tcW w:w="976" w:type="dxa"/>
            <w:tcBorders>
              <w:top w:val="nil"/>
              <w:left w:val="nil"/>
              <w:bottom w:val="single" w:sz="8" w:space="0" w:color="auto"/>
              <w:right w:val="single" w:sz="8" w:space="0" w:color="auto"/>
            </w:tcBorders>
            <w:shd w:val="clear" w:color="auto" w:fill="auto"/>
            <w:vAlign w:val="center"/>
            <w:hideMark/>
          </w:tcPr>
          <w:p w14:paraId="15A3A73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252037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S-M-1823</w:t>
            </w:r>
          </w:p>
        </w:tc>
        <w:tc>
          <w:tcPr>
            <w:tcW w:w="682" w:type="dxa"/>
            <w:tcBorders>
              <w:top w:val="nil"/>
              <w:left w:val="nil"/>
              <w:bottom w:val="single" w:sz="8" w:space="0" w:color="auto"/>
              <w:right w:val="single" w:sz="8" w:space="0" w:color="auto"/>
            </w:tcBorders>
            <w:shd w:val="clear" w:color="auto" w:fill="auto"/>
            <w:vAlign w:val="center"/>
            <w:hideMark/>
          </w:tcPr>
          <w:p w14:paraId="5F5B4E4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683,582</w:t>
            </w:r>
          </w:p>
        </w:tc>
        <w:tc>
          <w:tcPr>
            <w:tcW w:w="587" w:type="dxa"/>
            <w:tcBorders>
              <w:top w:val="nil"/>
              <w:left w:val="nil"/>
              <w:bottom w:val="single" w:sz="8" w:space="0" w:color="auto"/>
              <w:right w:val="single" w:sz="8" w:space="0" w:color="auto"/>
            </w:tcBorders>
            <w:shd w:val="clear" w:color="auto" w:fill="auto"/>
            <w:vAlign w:val="center"/>
            <w:hideMark/>
          </w:tcPr>
          <w:p w14:paraId="4CD6210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4DBCF3D6" w14:textId="66B7F5B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64E335BA" w14:textId="6CC51BD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B910A5E" w14:textId="5DF1708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647A44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575C91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12B0C2B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R$ 4.570.000,00</w:t>
            </w:r>
          </w:p>
        </w:tc>
        <w:tc>
          <w:tcPr>
            <w:tcW w:w="435" w:type="dxa"/>
            <w:tcBorders>
              <w:top w:val="nil"/>
              <w:left w:val="nil"/>
              <w:bottom w:val="single" w:sz="8" w:space="0" w:color="auto"/>
              <w:right w:val="single" w:sz="8" w:space="0" w:color="auto"/>
            </w:tcBorders>
            <w:shd w:val="clear" w:color="auto" w:fill="auto"/>
            <w:vAlign w:val="center"/>
            <w:hideMark/>
          </w:tcPr>
          <w:p w14:paraId="222A98E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5738DF7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BE284C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C0C428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D61CB8C" w14:textId="43A3D4C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BCAC035" w14:textId="393D284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C3C7EF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7DF3E57" w14:textId="5AC0F7A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73369A78"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E83F23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181</w:t>
            </w:r>
          </w:p>
        </w:tc>
        <w:tc>
          <w:tcPr>
            <w:tcW w:w="976" w:type="dxa"/>
            <w:tcBorders>
              <w:top w:val="nil"/>
              <w:left w:val="nil"/>
              <w:bottom w:val="single" w:sz="8" w:space="0" w:color="auto"/>
              <w:right w:val="single" w:sz="8" w:space="0" w:color="auto"/>
            </w:tcBorders>
            <w:shd w:val="clear" w:color="auto" w:fill="auto"/>
            <w:vAlign w:val="center"/>
            <w:hideMark/>
          </w:tcPr>
          <w:p w14:paraId="06F03B8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492803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S-M-1825</w:t>
            </w:r>
          </w:p>
        </w:tc>
        <w:tc>
          <w:tcPr>
            <w:tcW w:w="682" w:type="dxa"/>
            <w:tcBorders>
              <w:top w:val="nil"/>
              <w:left w:val="nil"/>
              <w:bottom w:val="single" w:sz="8" w:space="0" w:color="auto"/>
              <w:right w:val="single" w:sz="8" w:space="0" w:color="auto"/>
            </w:tcBorders>
            <w:shd w:val="clear" w:color="auto" w:fill="auto"/>
            <w:vAlign w:val="center"/>
            <w:hideMark/>
          </w:tcPr>
          <w:p w14:paraId="1F16849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683,582</w:t>
            </w:r>
          </w:p>
        </w:tc>
        <w:tc>
          <w:tcPr>
            <w:tcW w:w="587" w:type="dxa"/>
            <w:tcBorders>
              <w:top w:val="nil"/>
              <w:left w:val="nil"/>
              <w:bottom w:val="single" w:sz="8" w:space="0" w:color="auto"/>
              <w:right w:val="single" w:sz="8" w:space="0" w:color="auto"/>
            </w:tcBorders>
            <w:shd w:val="clear" w:color="auto" w:fill="auto"/>
            <w:vAlign w:val="center"/>
            <w:hideMark/>
          </w:tcPr>
          <w:p w14:paraId="3DE890D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1E091346" w14:textId="4401D31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5D351A60" w14:textId="22D4550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5941CCAF" w14:textId="5DDF64E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4C5640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23F249D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2106EE4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R$ 4.380.000,00</w:t>
            </w:r>
          </w:p>
        </w:tc>
        <w:tc>
          <w:tcPr>
            <w:tcW w:w="435" w:type="dxa"/>
            <w:tcBorders>
              <w:top w:val="nil"/>
              <w:left w:val="nil"/>
              <w:bottom w:val="single" w:sz="8" w:space="0" w:color="auto"/>
              <w:right w:val="single" w:sz="8" w:space="0" w:color="auto"/>
            </w:tcBorders>
            <w:shd w:val="clear" w:color="auto" w:fill="auto"/>
            <w:vAlign w:val="center"/>
            <w:hideMark/>
          </w:tcPr>
          <w:p w14:paraId="21F016B3"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12A3A30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2AB105E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43C2CA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738A1CA5" w14:textId="624C662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479CA33" w14:textId="501AF28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1F4EBB8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2A7C0773" w14:textId="1AD3FB5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0960581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0D0E9A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182</w:t>
            </w:r>
          </w:p>
        </w:tc>
        <w:tc>
          <w:tcPr>
            <w:tcW w:w="976" w:type="dxa"/>
            <w:tcBorders>
              <w:top w:val="nil"/>
              <w:left w:val="nil"/>
              <w:bottom w:val="single" w:sz="8" w:space="0" w:color="auto"/>
              <w:right w:val="single" w:sz="8" w:space="0" w:color="auto"/>
            </w:tcBorders>
            <w:shd w:val="clear" w:color="auto" w:fill="auto"/>
            <w:vAlign w:val="center"/>
            <w:hideMark/>
          </w:tcPr>
          <w:p w14:paraId="39A163E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F821E0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S-M-1906</w:t>
            </w:r>
          </w:p>
        </w:tc>
        <w:tc>
          <w:tcPr>
            <w:tcW w:w="682" w:type="dxa"/>
            <w:tcBorders>
              <w:top w:val="nil"/>
              <w:left w:val="nil"/>
              <w:bottom w:val="single" w:sz="8" w:space="0" w:color="auto"/>
              <w:right w:val="single" w:sz="8" w:space="0" w:color="auto"/>
            </w:tcBorders>
            <w:shd w:val="clear" w:color="auto" w:fill="auto"/>
            <w:vAlign w:val="center"/>
            <w:hideMark/>
          </w:tcPr>
          <w:p w14:paraId="3DC8056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3D85410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SS-AP4</w:t>
            </w:r>
          </w:p>
        </w:tc>
        <w:tc>
          <w:tcPr>
            <w:tcW w:w="1038" w:type="dxa"/>
            <w:tcBorders>
              <w:top w:val="nil"/>
              <w:left w:val="nil"/>
              <w:bottom w:val="single" w:sz="8" w:space="0" w:color="auto"/>
              <w:right w:val="single" w:sz="8" w:space="0" w:color="auto"/>
            </w:tcBorders>
            <w:shd w:val="clear" w:color="auto" w:fill="auto"/>
            <w:vAlign w:val="center"/>
            <w:hideMark/>
          </w:tcPr>
          <w:p w14:paraId="3C1C6AE2" w14:textId="00B53971"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293D2291" w14:textId="7F37F7A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963CC93" w14:textId="6C9832F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74ABEA3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244E60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283A185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R$ 4.280.000,00</w:t>
            </w:r>
          </w:p>
        </w:tc>
        <w:tc>
          <w:tcPr>
            <w:tcW w:w="435" w:type="dxa"/>
            <w:tcBorders>
              <w:top w:val="nil"/>
              <w:left w:val="nil"/>
              <w:bottom w:val="single" w:sz="8" w:space="0" w:color="auto"/>
              <w:right w:val="single" w:sz="8" w:space="0" w:color="auto"/>
            </w:tcBorders>
            <w:shd w:val="clear" w:color="auto" w:fill="auto"/>
            <w:vAlign w:val="center"/>
            <w:hideMark/>
          </w:tcPr>
          <w:p w14:paraId="57C40A4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16CC679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AAF057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6771788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0728B147" w14:textId="25967D9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3F259E0D" w14:textId="5BBA4E9E"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212D277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5C502320" w14:textId="727FC83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016B3A2B"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50215A6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183</w:t>
            </w:r>
          </w:p>
        </w:tc>
        <w:tc>
          <w:tcPr>
            <w:tcW w:w="976" w:type="dxa"/>
            <w:tcBorders>
              <w:top w:val="nil"/>
              <w:left w:val="nil"/>
              <w:bottom w:val="single" w:sz="8" w:space="0" w:color="auto"/>
              <w:right w:val="single" w:sz="8" w:space="0" w:color="auto"/>
            </w:tcBorders>
            <w:shd w:val="clear" w:color="auto" w:fill="auto"/>
            <w:vAlign w:val="center"/>
            <w:hideMark/>
          </w:tcPr>
          <w:p w14:paraId="2A9603A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5816D62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S-M-1912</w:t>
            </w:r>
          </w:p>
        </w:tc>
        <w:tc>
          <w:tcPr>
            <w:tcW w:w="682" w:type="dxa"/>
            <w:tcBorders>
              <w:top w:val="nil"/>
              <w:left w:val="nil"/>
              <w:bottom w:val="single" w:sz="8" w:space="0" w:color="auto"/>
              <w:right w:val="single" w:sz="8" w:space="0" w:color="auto"/>
            </w:tcBorders>
            <w:shd w:val="clear" w:color="auto" w:fill="auto"/>
            <w:vAlign w:val="center"/>
            <w:hideMark/>
          </w:tcPr>
          <w:p w14:paraId="7F22E17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782FCA9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SS-AP4</w:t>
            </w:r>
          </w:p>
        </w:tc>
        <w:tc>
          <w:tcPr>
            <w:tcW w:w="1038" w:type="dxa"/>
            <w:tcBorders>
              <w:top w:val="nil"/>
              <w:left w:val="nil"/>
              <w:bottom w:val="single" w:sz="8" w:space="0" w:color="auto"/>
              <w:right w:val="single" w:sz="8" w:space="0" w:color="auto"/>
            </w:tcBorders>
            <w:shd w:val="clear" w:color="auto" w:fill="auto"/>
            <w:vAlign w:val="center"/>
            <w:hideMark/>
          </w:tcPr>
          <w:p w14:paraId="5C7C36E8" w14:textId="3D18B32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24534EB4" w14:textId="2EF70A7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2AFF22DD" w14:textId="020D2E46"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18E9391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640527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2CA9808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R$ 4.280.000,00</w:t>
            </w:r>
          </w:p>
        </w:tc>
        <w:tc>
          <w:tcPr>
            <w:tcW w:w="435" w:type="dxa"/>
            <w:tcBorders>
              <w:top w:val="nil"/>
              <w:left w:val="nil"/>
              <w:bottom w:val="single" w:sz="8" w:space="0" w:color="auto"/>
              <w:right w:val="single" w:sz="8" w:space="0" w:color="auto"/>
            </w:tcBorders>
            <w:shd w:val="clear" w:color="auto" w:fill="auto"/>
            <w:vAlign w:val="center"/>
            <w:hideMark/>
          </w:tcPr>
          <w:p w14:paraId="7DB4327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05023D9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420131F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2E639A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53E979C" w14:textId="7CFC15E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D4AEA48" w14:textId="2927DD78"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5E0A7EE2"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53B27CD1" w14:textId="5FF1BC42"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582C50" w:rsidRPr="0007774C" w14:paraId="0DBCDA35" w14:textId="77777777" w:rsidTr="00C241FB">
        <w:trPr>
          <w:trHeight w:val="55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9A327B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184</w:t>
            </w:r>
          </w:p>
        </w:tc>
        <w:tc>
          <w:tcPr>
            <w:tcW w:w="976" w:type="dxa"/>
            <w:tcBorders>
              <w:top w:val="nil"/>
              <w:left w:val="nil"/>
              <w:bottom w:val="single" w:sz="8" w:space="0" w:color="auto"/>
              <w:right w:val="single" w:sz="8" w:space="0" w:color="auto"/>
            </w:tcBorders>
            <w:shd w:val="clear" w:color="auto" w:fill="auto"/>
            <w:vAlign w:val="center"/>
            <w:hideMark/>
          </w:tcPr>
          <w:p w14:paraId="5338464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000000" w:fill="FFFFFF"/>
            <w:vAlign w:val="center"/>
            <w:hideMark/>
          </w:tcPr>
          <w:p w14:paraId="30EC846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S-M-1914</w:t>
            </w:r>
          </w:p>
        </w:tc>
        <w:tc>
          <w:tcPr>
            <w:tcW w:w="682" w:type="dxa"/>
            <w:tcBorders>
              <w:top w:val="nil"/>
              <w:left w:val="nil"/>
              <w:bottom w:val="single" w:sz="8" w:space="0" w:color="auto"/>
              <w:right w:val="single" w:sz="8" w:space="0" w:color="auto"/>
            </w:tcBorders>
            <w:shd w:val="clear" w:color="auto" w:fill="auto"/>
            <w:vAlign w:val="center"/>
            <w:hideMark/>
          </w:tcPr>
          <w:p w14:paraId="7CA0D9A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41C9F0B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7B25A194" w14:textId="7A0005B0"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6DB4B4EE" w14:textId="277CF80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488E0C91" w14:textId="0A61E29C"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C84E52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6156DD4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5C73F92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R$ 3.370.000,00</w:t>
            </w:r>
          </w:p>
        </w:tc>
        <w:tc>
          <w:tcPr>
            <w:tcW w:w="435" w:type="dxa"/>
            <w:tcBorders>
              <w:top w:val="nil"/>
              <w:left w:val="nil"/>
              <w:bottom w:val="single" w:sz="8" w:space="0" w:color="auto"/>
              <w:right w:val="single" w:sz="8" w:space="0" w:color="auto"/>
            </w:tcBorders>
            <w:shd w:val="clear" w:color="auto" w:fill="auto"/>
            <w:vAlign w:val="center"/>
            <w:hideMark/>
          </w:tcPr>
          <w:p w14:paraId="68296F5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18A1E66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60FD56F"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87BADA8"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3BC1F7EC" w14:textId="4BF8B56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1B50F62C" w14:textId="26370A1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C00BCDF" w14:textId="77777777" w:rsidR="00582C50" w:rsidRPr="00582C50"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582C50">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000000" w:fill="FFFFFF"/>
            <w:vAlign w:val="center"/>
            <w:hideMark/>
          </w:tcPr>
          <w:p w14:paraId="135A640C" w14:textId="42EF98DB"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582C50">
              <w:rPr>
                <w:rFonts w:ascii="Calibri" w:eastAsia="Times New Roman" w:hAnsi="Calibri" w:cs="Calibri"/>
                <w:color w:val="000000"/>
                <w:kern w:val="0"/>
                <w:sz w:val="14"/>
                <w:szCs w:val="14"/>
                <w:lang w:eastAsia="pt-BR"/>
                <w14:ligatures w14:val="none"/>
              </w:rPr>
              <w:t>Awarded</w:t>
            </w:r>
            <w:proofErr w:type="spellEnd"/>
            <w:r w:rsidRPr="00582C50">
              <w:rPr>
                <w:rFonts w:ascii="Calibri" w:eastAsia="Times New Roman" w:hAnsi="Calibri" w:cs="Calibri"/>
                <w:color w:val="000000"/>
                <w:kern w:val="0"/>
                <w:sz w:val="14"/>
                <w:szCs w:val="14"/>
                <w:lang w:eastAsia="pt-BR"/>
                <w14:ligatures w14:val="none"/>
              </w:rPr>
              <w:t xml:space="preserve"> in </w:t>
            </w:r>
            <w:proofErr w:type="spellStart"/>
            <w:r w:rsidRPr="00582C50">
              <w:rPr>
                <w:rFonts w:ascii="Calibri" w:eastAsia="Times New Roman" w:hAnsi="Calibri" w:cs="Calibri"/>
                <w:color w:val="000000"/>
                <w:kern w:val="0"/>
                <w:sz w:val="14"/>
                <w:szCs w:val="14"/>
                <w:lang w:eastAsia="pt-BR"/>
                <w14:ligatures w14:val="none"/>
              </w:rPr>
              <w:t>the</w:t>
            </w:r>
            <w:proofErr w:type="spellEnd"/>
            <w:r w:rsidRPr="00582C50">
              <w:rPr>
                <w:rFonts w:ascii="Calibri" w:eastAsia="Times New Roman" w:hAnsi="Calibri" w:cs="Calibri"/>
                <w:color w:val="000000"/>
                <w:kern w:val="0"/>
                <w:sz w:val="14"/>
                <w:szCs w:val="14"/>
                <w:lang w:eastAsia="pt-BR"/>
                <w14:ligatures w14:val="none"/>
              </w:rPr>
              <w:t xml:space="preserve"> 5th </w:t>
            </w:r>
            <w:proofErr w:type="spellStart"/>
            <w:r w:rsidRPr="00582C50">
              <w:rPr>
                <w:rFonts w:ascii="Calibri" w:eastAsia="Times New Roman" w:hAnsi="Calibri" w:cs="Calibri"/>
                <w:color w:val="000000"/>
                <w:kern w:val="0"/>
                <w:sz w:val="14"/>
                <w:szCs w:val="14"/>
                <w:lang w:eastAsia="pt-BR"/>
                <w14:ligatures w14:val="none"/>
              </w:rPr>
              <w:t>Cycle</w:t>
            </w:r>
            <w:proofErr w:type="spellEnd"/>
            <w:r w:rsidRPr="00582C50">
              <w:rPr>
                <w:rFonts w:ascii="Calibri" w:eastAsia="Times New Roman" w:hAnsi="Calibri" w:cs="Calibri"/>
                <w:color w:val="000000"/>
                <w:kern w:val="0"/>
                <w:sz w:val="14"/>
                <w:szCs w:val="14"/>
                <w:lang w:eastAsia="pt-BR"/>
                <w14:ligatures w14:val="none"/>
              </w:rPr>
              <w:t xml:space="preserve"> / </w:t>
            </w:r>
            <w:proofErr w:type="spellStart"/>
            <w:r w:rsidRPr="00582C50">
              <w:rPr>
                <w:rFonts w:ascii="Calibri" w:eastAsia="Times New Roman" w:hAnsi="Calibri" w:cs="Calibri"/>
                <w:color w:val="000000"/>
                <w:kern w:val="0"/>
                <w:sz w:val="14"/>
                <w:szCs w:val="14"/>
                <w:lang w:eastAsia="pt-BR"/>
                <w14:ligatures w14:val="none"/>
              </w:rPr>
              <w:t>Not</w:t>
            </w:r>
            <w:proofErr w:type="spellEnd"/>
            <w:r w:rsidRPr="00582C50">
              <w:rPr>
                <w:rFonts w:ascii="Calibri" w:eastAsia="Times New Roman" w:hAnsi="Calibri" w:cs="Calibri"/>
                <w:color w:val="000000"/>
                <w:kern w:val="0"/>
                <w:sz w:val="14"/>
                <w:szCs w:val="14"/>
                <w:lang w:eastAsia="pt-BR"/>
                <w14:ligatures w14:val="none"/>
              </w:rPr>
              <w:t xml:space="preserve"> </w:t>
            </w:r>
            <w:proofErr w:type="spellStart"/>
            <w:r w:rsidRPr="00582C50">
              <w:rPr>
                <w:rFonts w:ascii="Calibri" w:eastAsia="Times New Roman" w:hAnsi="Calibri" w:cs="Calibri"/>
                <w:color w:val="000000"/>
                <w:kern w:val="0"/>
                <w:sz w:val="14"/>
                <w:szCs w:val="14"/>
                <w:lang w:eastAsia="pt-BR"/>
                <w14:ligatures w14:val="none"/>
              </w:rPr>
              <w:t>Available</w:t>
            </w:r>
            <w:proofErr w:type="spellEnd"/>
            <w:r w:rsidRPr="00582C50">
              <w:rPr>
                <w:rFonts w:ascii="Calibri" w:eastAsia="Times New Roman" w:hAnsi="Calibri" w:cs="Calibri"/>
                <w:color w:val="000000"/>
                <w:kern w:val="0"/>
                <w:sz w:val="14"/>
                <w:szCs w:val="14"/>
                <w:lang w:eastAsia="pt-BR"/>
                <w14:ligatures w14:val="none"/>
              </w:rPr>
              <w:t xml:space="preserve"> for </w:t>
            </w:r>
            <w:proofErr w:type="spellStart"/>
            <w:r w:rsidRPr="00582C50">
              <w:rPr>
                <w:rFonts w:ascii="Calibri" w:eastAsia="Times New Roman" w:hAnsi="Calibri" w:cs="Calibri"/>
                <w:color w:val="000000"/>
                <w:kern w:val="0"/>
                <w:sz w:val="14"/>
                <w:szCs w:val="14"/>
                <w:lang w:eastAsia="pt-BR"/>
                <w14:ligatures w14:val="none"/>
              </w:rPr>
              <w:t>Offer</w:t>
            </w:r>
            <w:proofErr w:type="spellEnd"/>
          </w:p>
        </w:tc>
      </w:tr>
      <w:tr w:rsidR="00582C50" w:rsidRPr="0007774C" w14:paraId="5511856F"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210BDF6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185</w:t>
            </w:r>
          </w:p>
        </w:tc>
        <w:tc>
          <w:tcPr>
            <w:tcW w:w="976" w:type="dxa"/>
            <w:tcBorders>
              <w:top w:val="nil"/>
              <w:left w:val="nil"/>
              <w:bottom w:val="single" w:sz="8" w:space="0" w:color="auto"/>
              <w:right w:val="single" w:sz="8" w:space="0" w:color="auto"/>
            </w:tcBorders>
            <w:shd w:val="clear" w:color="auto" w:fill="auto"/>
            <w:vAlign w:val="center"/>
            <w:hideMark/>
          </w:tcPr>
          <w:p w14:paraId="5F87069A"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5A15300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S-M-1916</w:t>
            </w:r>
          </w:p>
        </w:tc>
        <w:tc>
          <w:tcPr>
            <w:tcW w:w="682" w:type="dxa"/>
            <w:tcBorders>
              <w:top w:val="nil"/>
              <w:left w:val="nil"/>
              <w:bottom w:val="single" w:sz="8" w:space="0" w:color="auto"/>
              <w:right w:val="single" w:sz="8" w:space="0" w:color="auto"/>
            </w:tcBorders>
            <w:shd w:val="clear" w:color="auto" w:fill="auto"/>
            <w:vAlign w:val="center"/>
            <w:hideMark/>
          </w:tcPr>
          <w:p w14:paraId="79DFDCC5"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1C25712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63736559" w14:textId="570A9E3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5D03E24B" w14:textId="77FCA703"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790D44B7" w14:textId="5B1F365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D1208C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07E7B48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5F047627"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R$ 3.370.000,00</w:t>
            </w:r>
          </w:p>
        </w:tc>
        <w:tc>
          <w:tcPr>
            <w:tcW w:w="435" w:type="dxa"/>
            <w:tcBorders>
              <w:top w:val="nil"/>
              <w:left w:val="nil"/>
              <w:bottom w:val="single" w:sz="8" w:space="0" w:color="auto"/>
              <w:right w:val="single" w:sz="8" w:space="0" w:color="auto"/>
            </w:tcBorders>
            <w:shd w:val="clear" w:color="auto" w:fill="auto"/>
            <w:vAlign w:val="center"/>
            <w:hideMark/>
          </w:tcPr>
          <w:p w14:paraId="4935A65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2A3B07DC"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35A95BD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3D35F81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5A7A624A" w14:textId="14FC79AD"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2419A0FA" w14:textId="0B9AC01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0641667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1604E6A8" w14:textId="449B724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582C50" w:rsidRPr="0007774C" w14:paraId="570F7C81" w14:textId="77777777" w:rsidTr="00C241FB">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1C38DB5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186</w:t>
            </w:r>
          </w:p>
        </w:tc>
        <w:tc>
          <w:tcPr>
            <w:tcW w:w="976" w:type="dxa"/>
            <w:tcBorders>
              <w:top w:val="nil"/>
              <w:left w:val="nil"/>
              <w:bottom w:val="single" w:sz="8" w:space="0" w:color="auto"/>
              <w:right w:val="single" w:sz="8" w:space="0" w:color="auto"/>
            </w:tcBorders>
            <w:shd w:val="clear" w:color="auto" w:fill="auto"/>
            <w:vAlign w:val="center"/>
            <w:hideMark/>
          </w:tcPr>
          <w:p w14:paraId="4C42DD7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3C37D23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S-M-1918</w:t>
            </w:r>
          </w:p>
        </w:tc>
        <w:tc>
          <w:tcPr>
            <w:tcW w:w="682" w:type="dxa"/>
            <w:tcBorders>
              <w:top w:val="nil"/>
              <w:left w:val="nil"/>
              <w:bottom w:val="single" w:sz="8" w:space="0" w:color="auto"/>
              <w:right w:val="single" w:sz="8" w:space="0" w:color="auto"/>
            </w:tcBorders>
            <w:shd w:val="clear" w:color="auto" w:fill="auto"/>
            <w:vAlign w:val="center"/>
            <w:hideMark/>
          </w:tcPr>
          <w:p w14:paraId="448743BE"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143EB4BB"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44A82234" w14:textId="183AB1B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01350E8B" w14:textId="40C8C50F"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B7BA251" w14:textId="5BF05735"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010EE3A2"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333F7394"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R$ 50.000,00</w:t>
            </w:r>
          </w:p>
        </w:tc>
        <w:tc>
          <w:tcPr>
            <w:tcW w:w="1001" w:type="dxa"/>
            <w:tcBorders>
              <w:top w:val="nil"/>
              <w:left w:val="nil"/>
              <w:bottom w:val="single" w:sz="8" w:space="0" w:color="auto"/>
              <w:right w:val="single" w:sz="8" w:space="0" w:color="auto"/>
            </w:tcBorders>
            <w:shd w:val="clear" w:color="auto" w:fill="auto"/>
            <w:vAlign w:val="center"/>
            <w:hideMark/>
          </w:tcPr>
          <w:p w14:paraId="2441B150"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R$ 3.370.000,00</w:t>
            </w:r>
          </w:p>
        </w:tc>
        <w:tc>
          <w:tcPr>
            <w:tcW w:w="435" w:type="dxa"/>
            <w:tcBorders>
              <w:top w:val="nil"/>
              <w:left w:val="nil"/>
              <w:bottom w:val="single" w:sz="8" w:space="0" w:color="auto"/>
              <w:right w:val="single" w:sz="8" w:space="0" w:color="auto"/>
            </w:tcBorders>
            <w:shd w:val="clear" w:color="auto" w:fill="auto"/>
            <w:vAlign w:val="center"/>
            <w:hideMark/>
          </w:tcPr>
          <w:p w14:paraId="073C000D"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23DAB479"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184A5B91"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77A77E1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6F9D0138" w14:textId="5A465BC4"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C90895">
              <w:rPr>
                <w:sz w:val="14"/>
                <w:szCs w:val="14"/>
              </w:rPr>
              <w:t>Not</w:t>
            </w:r>
            <w:proofErr w:type="spellEnd"/>
            <w:r w:rsidRPr="00C90895">
              <w:rPr>
                <w:sz w:val="14"/>
                <w:szCs w:val="14"/>
              </w:rPr>
              <w:t xml:space="preserve"> </w:t>
            </w:r>
            <w:proofErr w:type="spellStart"/>
            <w:r w:rsidRPr="00C90895">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7544C73D" w14:textId="698B0CF9"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6A9C5FC6" w14:textId="77777777"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0C132F6F" w14:textId="143767BA" w:rsidR="00582C50" w:rsidRPr="0007774C" w:rsidRDefault="00582C50" w:rsidP="00582C50">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r w:rsidR="00B148FD" w:rsidRPr="0007774C" w14:paraId="3A60C702" w14:textId="77777777" w:rsidTr="00582C50">
        <w:trPr>
          <w:trHeight w:val="375"/>
        </w:trPr>
        <w:tc>
          <w:tcPr>
            <w:tcW w:w="438" w:type="dxa"/>
            <w:tcBorders>
              <w:top w:val="nil"/>
              <w:left w:val="single" w:sz="8" w:space="0" w:color="auto"/>
              <w:bottom w:val="single" w:sz="8" w:space="0" w:color="auto"/>
              <w:right w:val="single" w:sz="8" w:space="0" w:color="auto"/>
            </w:tcBorders>
            <w:shd w:val="clear" w:color="auto" w:fill="auto"/>
            <w:vAlign w:val="center"/>
            <w:hideMark/>
          </w:tcPr>
          <w:p w14:paraId="08285023"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lastRenderedPageBreak/>
              <w:t>187</w:t>
            </w:r>
          </w:p>
        </w:tc>
        <w:tc>
          <w:tcPr>
            <w:tcW w:w="976" w:type="dxa"/>
            <w:tcBorders>
              <w:top w:val="nil"/>
              <w:left w:val="nil"/>
              <w:bottom w:val="single" w:sz="8" w:space="0" w:color="auto"/>
              <w:right w:val="single" w:sz="8" w:space="0" w:color="auto"/>
            </w:tcBorders>
            <w:shd w:val="clear" w:color="auto" w:fill="auto"/>
            <w:vAlign w:val="center"/>
            <w:hideMark/>
          </w:tcPr>
          <w:p w14:paraId="0D96F814"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SANTOS</w:t>
            </w:r>
          </w:p>
        </w:tc>
        <w:tc>
          <w:tcPr>
            <w:tcW w:w="631" w:type="dxa"/>
            <w:tcBorders>
              <w:top w:val="nil"/>
              <w:left w:val="nil"/>
              <w:bottom w:val="single" w:sz="8" w:space="0" w:color="auto"/>
              <w:right w:val="single" w:sz="8" w:space="0" w:color="auto"/>
            </w:tcBorders>
            <w:shd w:val="clear" w:color="auto" w:fill="auto"/>
            <w:vAlign w:val="center"/>
            <w:hideMark/>
          </w:tcPr>
          <w:p w14:paraId="73B7D4EE"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S-M-1920</w:t>
            </w:r>
          </w:p>
        </w:tc>
        <w:tc>
          <w:tcPr>
            <w:tcW w:w="682" w:type="dxa"/>
            <w:tcBorders>
              <w:top w:val="nil"/>
              <w:left w:val="nil"/>
              <w:bottom w:val="single" w:sz="8" w:space="0" w:color="auto"/>
              <w:right w:val="single" w:sz="8" w:space="0" w:color="auto"/>
            </w:tcBorders>
            <w:shd w:val="clear" w:color="auto" w:fill="auto"/>
            <w:vAlign w:val="center"/>
            <w:hideMark/>
          </w:tcPr>
          <w:p w14:paraId="6E709B1B"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682,047</w:t>
            </w:r>
          </w:p>
        </w:tc>
        <w:tc>
          <w:tcPr>
            <w:tcW w:w="587" w:type="dxa"/>
            <w:tcBorders>
              <w:top w:val="nil"/>
              <w:left w:val="nil"/>
              <w:bottom w:val="single" w:sz="8" w:space="0" w:color="auto"/>
              <w:right w:val="single" w:sz="8" w:space="0" w:color="auto"/>
            </w:tcBorders>
            <w:shd w:val="clear" w:color="auto" w:fill="auto"/>
            <w:vAlign w:val="center"/>
            <w:hideMark/>
          </w:tcPr>
          <w:p w14:paraId="70FB4355"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SS-AUP4</w:t>
            </w:r>
          </w:p>
        </w:tc>
        <w:tc>
          <w:tcPr>
            <w:tcW w:w="1038" w:type="dxa"/>
            <w:tcBorders>
              <w:top w:val="nil"/>
              <w:left w:val="nil"/>
              <w:bottom w:val="single" w:sz="8" w:space="0" w:color="auto"/>
              <w:right w:val="single" w:sz="8" w:space="0" w:color="auto"/>
            </w:tcBorders>
            <w:shd w:val="clear" w:color="auto" w:fill="auto"/>
            <w:vAlign w:val="center"/>
            <w:hideMark/>
          </w:tcPr>
          <w:p w14:paraId="7252FCB3" w14:textId="4762B9FE"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DEEP OR ULTRADEEP WATERS</w:t>
            </w:r>
          </w:p>
        </w:tc>
        <w:tc>
          <w:tcPr>
            <w:tcW w:w="1155" w:type="dxa"/>
            <w:tcBorders>
              <w:top w:val="nil"/>
              <w:left w:val="nil"/>
              <w:bottom w:val="single" w:sz="8" w:space="0" w:color="auto"/>
              <w:right w:val="single" w:sz="8" w:space="0" w:color="auto"/>
            </w:tcBorders>
            <w:shd w:val="clear" w:color="auto" w:fill="auto"/>
            <w:vAlign w:val="center"/>
            <w:hideMark/>
          </w:tcPr>
          <w:p w14:paraId="74B563B9" w14:textId="3ECB1127" w:rsidR="006157EC" w:rsidRPr="0007774C" w:rsidRDefault="00E72E63"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EXPLORATION FRONTIER</w:t>
            </w:r>
          </w:p>
        </w:tc>
        <w:tc>
          <w:tcPr>
            <w:tcW w:w="1049" w:type="dxa"/>
            <w:tcBorders>
              <w:top w:val="nil"/>
              <w:left w:val="nil"/>
              <w:bottom w:val="single" w:sz="8" w:space="0" w:color="auto"/>
              <w:right w:val="single" w:sz="8" w:space="0" w:color="auto"/>
            </w:tcBorders>
            <w:shd w:val="clear" w:color="auto" w:fill="auto"/>
            <w:vAlign w:val="center"/>
            <w:hideMark/>
          </w:tcPr>
          <w:p w14:paraId="6DBFA46B" w14:textId="1327DBF1"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r>
              <w:rPr>
                <w:rFonts w:ascii="Calibri" w:eastAsia="Times New Roman" w:hAnsi="Calibri" w:cs="Calibri"/>
                <w:color w:val="000000"/>
                <w:kern w:val="0"/>
                <w:sz w:val="14"/>
                <w:szCs w:val="14"/>
                <w:lang w:eastAsia="pt-BR"/>
                <w14:ligatures w14:val="none"/>
              </w:rPr>
              <w:t>OPERATOR</w:t>
            </w:r>
            <w:r w:rsidR="006157EC" w:rsidRPr="0007774C">
              <w:rPr>
                <w:rFonts w:ascii="Calibri" w:eastAsia="Times New Roman" w:hAnsi="Calibri" w:cs="Calibri"/>
                <w:color w:val="000000"/>
                <w:kern w:val="0"/>
                <w:sz w:val="14"/>
                <w:szCs w:val="14"/>
                <w:lang w:eastAsia="pt-BR"/>
                <w14:ligatures w14:val="none"/>
              </w:rPr>
              <w:t xml:space="preserve"> A</w:t>
            </w:r>
          </w:p>
        </w:tc>
        <w:tc>
          <w:tcPr>
            <w:tcW w:w="1027" w:type="dxa"/>
            <w:tcBorders>
              <w:top w:val="nil"/>
              <w:left w:val="nil"/>
              <w:bottom w:val="single" w:sz="8" w:space="0" w:color="auto"/>
              <w:right w:val="single" w:sz="8" w:space="0" w:color="auto"/>
            </w:tcBorders>
            <w:shd w:val="clear" w:color="auto" w:fill="auto"/>
            <w:vAlign w:val="center"/>
            <w:hideMark/>
          </w:tcPr>
          <w:p w14:paraId="6C139295"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R$ 283.200.000,00</w:t>
            </w:r>
          </w:p>
        </w:tc>
        <w:tc>
          <w:tcPr>
            <w:tcW w:w="864" w:type="dxa"/>
            <w:tcBorders>
              <w:top w:val="nil"/>
              <w:left w:val="nil"/>
              <w:bottom w:val="single" w:sz="8" w:space="0" w:color="auto"/>
              <w:right w:val="single" w:sz="8" w:space="0" w:color="auto"/>
            </w:tcBorders>
            <w:shd w:val="clear" w:color="auto" w:fill="auto"/>
            <w:vAlign w:val="center"/>
            <w:hideMark/>
          </w:tcPr>
          <w:p w14:paraId="45EB45C1"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R$ 60.000,00</w:t>
            </w:r>
          </w:p>
        </w:tc>
        <w:tc>
          <w:tcPr>
            <w:tcW w:w="1001" w:type="dxa"/>
            <w:tcBorders>
              <w:top w:val="nil"/>
              <w:left w:val="nil"/>
              <w:bottom w:val="single" w:sz="8" w:space="0" w:color="auto"/>
              <w:right w:val="single" w:sz="8" w:space="0" w:color="auto"/>
            </w:tcBorders>
            <w:shd w:val="clear" w:color="auto" w:fill="auto"/>
            <w:vAlign w:val="center"/>
            <w:hideMark/>
          </w:tcPr>
          <w:p w14:paraId="6DDFDF0B"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R$ 4.340.000,00</w:t>
            </w:r>
          </w:p>
        </w:tc>
        <w:tc>
          <w:tcPr>
            <w:tcW w:w="435" w:type="dxa"/>
            <w:tcBorders>
              <w:top w:val="nil"/>
              <w:left w:val="nil"/>
              <w:bottom w:val="single" w:sz="8" w:space="0" w:color="auto"/>
              <w:right w:val="single" w:sz="8" w:space="0" w:color="auto"/>
            </w:tcBorders>
            <w:shd w:val="clear" w:color="auto" w:fill="auto"/>
            <w:vAlign w:val="center"/>
            <w:hideMark/>
          </w:tcPr>
          <w:p w14:paraId="407C9258"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100</w:t>
            </w:r>
          </w:p>
        </w:tc>
        <w:tc>
          <w:tcPr>
            <w:tcW w:w="778" w:type="dxa"/>
            <w:tcBorders>
              <w:top w:val="nil"/>
              <w:left w:val="nil"/>
              <w:bottom w:val="single" w:sz="8" w:space="0" w:color="auto"/>
              <w:right w:val="single" w:sz="8" w:space="0" w:color="auto"/>
            </w:tcBorders>
            <w:shd w:val="clear" w:color="auto" w:fill="auto"/>
            <w:vAlign w:val="center"/>
            <w:hideMark/>
          </w:tcPr>
          <w:p w14:paraId="060722CC"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R$ 283.200,00</w:t>
            </w:r>
          </w:p>
        </w:tc>
        <w:tc>
          <w:tcPr>
            <w:tcW w:w="695" w:type="dxa"/>
            <w:tcBorders>
              <w:top w:val="nil"/>
              <w:left w:val="nil"/>
              <w:bottom w:val="single" w:sz="8" w:space="0" w:color="auto"/>
              <w:right w:val="single" w:sz="8" w:space="0" w:color="auto"/>
            </w:tcBorders>
            <w:shd w:val="clear" w:color="auto" w:fill="auto"/>
            <w:vAlign w:val="center"/>
            <w:hideMark/>
          </w:tcPr>
          <w:p w14:paraId="5ACEA401"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10%</w:t>
            </w:r>
          </w:p>
        </w:tc>
        <w:tc>
          <w:tcPr>
            <w:tcW w:w="811" w:type="dxa"/>
            <w:tcBorders>
              <w:top w:val="nil"/>
              <w:left w:val="nil"/>
              <w:bottom w:val="single" w:sz="8" w:space="0" w:color="auto"/>
              <w:right w:val="single" w:sz="8" w:space="0" w:color="auto"/>
            </w:tcBorders>
            <w:shd w:val="clear" w:color="auto" w:fill="auto"/>
            <w:vAlign w:val="center"/>
            <w:hideMark/>
          </w:tcPr>
          <w:p w14:paraId="4476A789"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R$ 187,50</w:t>
            </w:r>
          </w:p>
        </w:tc>
        <w:tc>
          <w:tcPr>
            <w:tcW w:w="1025" w:type="dxa"/>
            <w:tcBorders>
              <w:top w:val="nil"/>
              <w:left w:val="nil"/>
              <w:bottom w:val="single" w:sz="8" w:space="0" w:color="auto"/>
              <w:right w:val="single" w:sz="8" w:space="0" w:color="auto"/>
            </w:tcBorders>
            <w:shd w:val="clear" w:color="auto" w:fill="auto"/>
            <w:vAlign w:val="center"/>
            <w:hideMark/>
          </w:tcPr>
          <w:p w14:paraId="1705FF33" w14:textId="7BEDDB20"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proofErr w:type="spellStart"/>
            <w:r w:rsidRPr="00A3733E">
              <w:rPr>
                <w:sz w:val="14"/>
                <w:szCs w:val="14"/>
              </w:rPr>
              <w:t>Not</w:t>
            </w:r>
            <w:proofErr w:type="spellEnd"/>
            <w:r w:rsidRPr="00A3733E">
              <w:rPr>
                <w:sz w:val="14"/>
                <w:szCs w:val="14"/>
              </w:rPr>
              <w:t xml:space="preserve"> </w:t>
            </w:r>
            <w:proofErr w:type="spellStart"/>
            <w:r w:rsidRPr="00A3733E">
              <w:rPr>
                <w:sz w:val="14"/>
                <w:szCs w:val="14"/>
              </w:rPr>
              <w:t>applicable</w:t>
            </w:r>
            <w:proofErr w:type="spellEnd"/>
          </w:p>
        </w:tc>
        <w:tc>
          <w:tcPr>
            <w:tcW w:w="958" w:type="dxa"/>
            <w:tcBorders>
              <w:top w:val="nil"/>
              <w:left w:val="nil"/>
              <w:bottom w:val="single" w:sz="8" w:space="0" w:color="auto"/>
              <w:right w:val="single" w:sz="8" w:space="0" w:color="auto"/>
            </w:tcBorders>
            <w:shd w:val="clear" w:color="auto" w:fill="auto"/>
            <w:vAlign w:val="center"/>
            <w:hideMark/>
          </w:tcPr>
          <w:p w14:paraId="5C1C057E" w14:textId="6D642BED"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 xml:space="preserve">7 </w:t>
            </w:r>
            <w:r w:rsidR="00A3733E">
              <w:rPr>
                <w:rFonts w:ascii="Calibri" w:eastAsia="Times New Roman" w:hAnsi="Calibri" w:cs="Calibri"/>
                <w:color w:val="000000"/>
                <w:kern w:val="0"/>
                <w:sz w:val="14"/>
                <w:szCs w:val="14"/>
                <w:lang w:eastAsia="pt-BR"/>
                <w14:ligatures w14:val="none"/>
              </w:rPr>
              <w:t>Years</w:t>
            </w:r>
          </w:p>
        </w:tc>
        <w:tc>
          <w:tcPr>
            <w:tcW w:w="1099" w:type="dxa"/>
            <w:tcBorders>
              <w:top w:val="nil"/>
              <w:left w:val="nil"/>
              <w:bottom w:val="single" w:sz="8" w:space="0" w:color="auto"/>
              <w:right w:val="nil"/>
            </w:tcBorders>
            <w:shd w:val="clear" w:color="auto" w:fill="auto"/>
            <w:vAlign w:val="center"/>
            <w:hideMark/>
          </w:tcPr>
          <w:p w14:paraId="3A0B94EE" w14:textId="77777777" w:rsidR="006157EC" w:rsidRPr="0007774C" w:rsidRDefault="006157EC" w:rsidP="0047424C">
            <w:pPr>
              <w:spacing w:after="0" w:line="240" w:lineRule="auto"/>
              <w:jc w:val="center"/>
              <w:rPr>
                <w:rFonts w:ascii="Calibri" w:eastAsia="Times New Roman" w:hAnsi="Calibri" w:cs="Calibri"/>
                <w:color w:val="000000"/>
                <w:kern w:val="0"/>
                <w:sz w:val="14"/>
                <w:szCs w:val="14"/>
                <w:lang w:eastAsia="pt-BR"/>
                <w14:ligatures w14:val="none"/>
              </w:rPr>
            </w:pPr>
            <w:r w:rsidRPr="0007774C">
              <w:rPr>
                <w:rFonts w:ascii="Calibri" w:eastAsia="Times New Roman" w:hAnsi="Calibri" w:cs="Calibri"/>
                <w:color w:val="000000"/>
                <w:kern w:val="0"/>
                <w:sz w:val="14"/>
                <w:szCs w:val="14"/>
                <w:lang w:eastAsia="pt-BR"/>
                <w14:ligatures w14:val="none"/>
              </w:rPr>
              <w:t>17/12/2029</w:t>
            </w:r>
          </w:p>
        </w:tc>
        <w:tc>
          <w:tcPr>
            <w:tcW w:w="901" w:type="dxa"/>
            <w:tcBorders>
              <w:top w:val="nil"/>
              <w:left w:val="single" w:sz="8" w:space="0" w:color="auto"/>
              <w:bottom w:val="single" w:sz="8" w:space="0" w:color="auto"/>
              <w:right w:val="single" w:sz="8" w:space="0" w:color="auto"/>
            </w:tcBorders>
            <w:shd w:val="clear" w:color="auto" w:fill="auto"/>
            <w:vAlign w:val="center"/>
            <w:hideMark/>
          </w:tcPr>
          <w:p w14:paraId="695D465A" w14:textId="2253540E" w:rsidR="006157EC" w:rsidRPr="0007774C" w:rsidRDefault="00582C50" w:rsidP="0047424C">
            <w:pPr>
              <w:spacing w:after="0" w:line="240" w:lineRule="auto"/>
              <w:jc w:val="center"/>
              <w:rPr>
                <w:rFonts w:ascii="Calibri" w:eastAsia="Times New Roman" w:hAnsi="Calibri" w:cs="Calibri"/>
                <w:color w:val="000000"/>
                <w:kern w:val="0"/>
                <w:sz w:val="14"/>
                <w:szCs w:val="14"/>
                <w:lang w:eastAsia="pt-BR"/>
                <w14:ligatures w14:val="none"/>
              </w:rPr>
            </w:pPr>
            <w:proofErr w:type="spellStart"/>
            <w:r>
              <w:rPr>
                <w:rFonts w:ascii="Calibri" w:eastAsia="Times New Roman" w:hAnsi="Calibri" w:cs="Calibri"/>
                <w:color w:val="000000"/>
                <w:kern w:val="0"/>
                <w:sz w:val="14"/>
                <w:szCs w:val="14"/>
                <w:lang w:eastAsia="pt-BR"/>
                <w14:ligatures w14:val="none"/>
              </w:rPr>
              <w:t>Available</w:t>
            </w:r>
            <w:proofErr w:type="spellEnd"/>
            <w:r>
              <w:rPr>
                <w:rFonts w:ascii="Calibri" w:eastAsia="Times New Roman" w:hAnsi="Calibri" w:cs="Calibri"/>
                <w:color w:val="000000"/>
                <w:kern w:val="0"/>
                <w:sz w:val="14"/>
                <w:szCs w:val="14"/>
                <w:lang w:eastAsia="pt-BR"/>
                <w14:ligatures w14:val="none"/>
              </w:rPr>
              <w:t xml:space="preserve"> for </w:t>
            </w:r>
            <w:proofErr w:type="spellStart"/>
            <w:r>
              <w:rPr>
                <w:rFonts w:ascii="Calibri" w:eastAsia="Times New Roman" w:hAnsi="Calibri" w:cs="Calibri"/>
                <w:color w:val="000000"/>
                <w:kern w:val="0"/>
                <w:sz w:val="14"/>
                <w:szCs w:val="14"/>
                <w:lang w:eastAsia="pt-BR"/>
                <w14:ligatures w14:val="none"/>
              </w:rPr>
              <w:t>Offer</w:t>
            </w:r>
            <w:proofErr w:type="spellEnd"/>
          </w:p>
        </w:tc>
      </w:tr>
    </w:tbl>
    <w:p w14:paraId="7882B620" w14:textId="77777777" w:rsidR="006157EC" w:rsidRDefault="006157EC" w:rsidP="00B9506C">
      <w:pPr>
        <w:pStyle w:val="Edital-Anexos-Garantias"/>
        <w:rPr>
          <w:b/>
          <w:lang w:val="en-US"/>
        </w:rPr>
      </w:pPr>
    </w:p>
    <w:p w14:paraId="6EDA6D74" w14:textId="77777777" w:rsidR="00057702" w:rsidRPr="000D1EF4" w:rsidRDefault="00057702" w:rsidP="00B9506C">
      <w:pPr>
        <w:pStyle w:val="Edital-TabelaNotas"/>
        <w:ind w:left="426"/>
        <w:rPr>
          <w:lang w:val="en-US"/>
        </w:rPr>
      </w:pPr>
    </w:p>
    <w:p w14:paraId="4CA5DFD8" w14:textId="306DFFE3" w:rsidR="0049447A" w:rsidRPr="000D1EF4" w:rsidRDefault="000F0E4C">
      <w:pPr>
        <w:pStyle w:val="Edital-TabelaNotas"/>
        <w:ind w:left="426"/>
        <w:rPr>
          <w:lang w:val="en-US"/>
        </w:rPr>
      </w:pPr>
      <w:r w:rsidRPr="000D1EF4">
        <w:rPr>
          <w:lang w:val="en-US"/>
        </w:rPr>
        <w:t xml:space="preserve">(1) Bidders will be qualified as operators or as non-operators. Those qualified as operators will be classified into the following levels: operator A, to operate in blocks located in deep/ultra-deepwater, shallow water and onshore; operator B, to operate in blocks located in shallow water and onshore; operators C and C+, to operate in blocks located onshore, and operator D, to operate only in onshore areas with marginal accumulations. </w:t>
      </w:r>
    </w:p>
    <w:p w14:paraId="1289401B" w14:textId="0D41ECA5" w:rsidR="0049447A" w:rsidRPr="000D1EF4" w:rsidRDefault="000F0E4C">
      <w:pPr>
        <w:pStyle w:val="Edital-TabelaNotas"/>
        <w:ind w:left="426"/>
        <w:rPr>
          <w:lang w:val="en-US"/>
        </w:rPr>
      </w:pPr>
      <w:r w:rsidRPr="660AAE1F">
        <w:rPr>
          <w:lang w:val="en-US"/>
        </w:rPr>
        <w:t xml:space="preserve">(2) Unit values referring to payment for occupation or retention of the area, in reais per km², in January 2024, applicable to the exploration phase. These amounts will be updated by the IGP-DI accumulated up to the signing of the concession </w:t>
      </w:r>
      <w:r w:rsidR="355B18CC" w:rsidRPr="660AAE1F">
        <w:rPr>
          <w:lang w:val="en-US"/>
        </w:rPr>
        <w:t>agreement</w:t>
      </w:r>
      <w:r w:rsidRPr="660AAE1F">
        <w:rPr>
          <w:lang w:val="en-US"/>
        </w:rPr>
        <w:t xml:space="preserve"> under the terms of art. 28, § 4, of Decree 2.705/1998. The amounts established in the concession </w:t>
      </w:r>
      <w:r w:rsidR="1087BBCC" w:rsidRPr="660AAE1F">
        <w:rPr>
          <w:lang w:val="en-US"/>
        </w:rPr>
        <w:t>agreements</w:t>
      </w:r>
      <w:r w:rsidRPr="660AAE1F">
        <w:rPr>
          <w:lang w:val="en-US"/>
        </w:rPr>
        <w:t xml:space="preserve"> will be paid and readjusted annually, from the date the concession </w:t>
      </w:r>
      <w:r w:rsidR="42E4A7CA" w:rsidRPr="660AAE1F">
        <w:rPr>
          <w:lang w:val="en-US"/>
        </w:rPr>
        <w:t>agreement</w:t>
      </w:r>
      <w:r w:rsidRPr="660AAE1F">
        <w:rPr>
          <w:lang w:val="en-US"/>
        </w:rPr>
        <w:t xml:space="preserve"> is signed, by the IGP-DI accumulated over the 12 months preceding the date of each readjustment, as provided for in art. 28, § 6, of Decree No. 2,705/1998. These amounts will be increased by 100% (one hundred percent) in the event of an extension of the exploration phase, when applicable, and for the development stage. For the production phase, they will be increased by 900% (nine hundred percent).</w:t>
      </w:r>
    </w:p>
    <w:p w14:paraId="366D0F18" w14:textId="35203568" w:rsidR="0049447A" w:rsidRPr="000D1EF4" w:rsidRDefault="000F0E4C">
      <w:pPr>
        <w:pStyle w:val="Edital-TabelaNotas"/>
        <w:ind w:left="426"/>
        <w:rPr>
          <w:lang w:val="en-US"/>
        </w:rPr>
      </w:pPr>
      <w:r w:rsidRPr="660AAE1F">
        <w:rPr>
          <w:lang w:val="en-US"/>
        </w:rPr>
        <w:t xml:space="preserve">(3) The exploration phase may be extended in accordance with the provisions of the concession </w:t>
      </w:r>
      <w:r w:rsidR="5EF4032F" w:rsidRPr="660AAE1F">
        <w:rPr>
          <w:lang w:val="en-US"/>
        </w:rPr>
        <w:t>agreement</w:t>
      </w:r>
      <w:r w:rsidRPr="660AAE1F">
        <w:rPr>
          <w:lang w:val="en-US"/>
        </w:rPr>
        <w:t>.</w:t>
      </w:r>
    </w:p>
    <w:p w14:paraId="10E8E9E8" w14:textId="77777777" w:rsidR="0049447A" w:rsidRPr="000D1EF4" w:rsidRDefault="000F0E4C">
      <w:pPr>
        <w:pStyle w:val="Edital-TabelaNotas"/>
        <w:ind w:left="426"/>
        <w:rPr>
          <w:lang w:val="en-US"/>
        </w:rPr>
      </w:pPr>
      <w:r w:rsidRPr="000D1EF4">
        <w:rPr>
          <w:lang w:val="en-US"/>
        </w:rPr>
        <w:t xml:space="preserve">(4) The "Validity of the MMA/MME Statement" column shows the expiration date of the joint statement for the respective block. As this is a prior environmental opinion, the joint manifestations will be valid for 5 (five) years, </w:t>
      </w:r>
      <w:r w:rsidRPr="000D1EF4">
        <w:rPr>
          <w:rStyle w:val="ui-provider"/>
          <w:lang w:val="en-US"/>
        </w:rPr>
        <w:t>as established by MME/MMA Interministerial Ordinances No. 198/2012 and No. 01/2022</w:t>
      </w:r>
      <w:r w:rsidRPr="000D1EF4">
        <w:rPr>
          <w:lang w:val="en-US"/>
        </w:rPr>
        <w:t>.</w:t>
      </w:r>
    </w:p>
    <w:p w14:paraId="71F1D294" w14:textId="77777777" w:rsidR="003917C4" w:rsidRPr="003917C4" w:rsidRDefault="003917C4" w:rsidP="003917C4">
      <w:pPr>
        <w:pStyle w:val="Edital-TabelaNotas"/>
        <w:ind w:left="426"/>
      </w:pPr>
      <w:r w:rsidRPr="003917C4">
        <w:rPr>
          <w:lang w:val="en"/>
        </w:rPr>
        <w:t>(5) Blocks auctioned in a cycle will only be excluded after the respective contracts have been signed, in accordance with Art. 15, § 1º, I, of ANP Resolution No. 969/2024.</w:t>
      </w:r>
    </w:p>
    <w:p w14:paraId="5262291F" w14:textId="77777777" w:rsidR="00B9506C" w:rsidRPr="000D1EF4" w:rsidRDefault="00B9506C" w:rsidP="00B9506C">
      <w:pPr>
        <w:pStyle w:val="Edital-TabelaNotas"/>
        <w:ind w:left="426"/>
        <w:rPr>
          <w:lang w:val="en-US"/>
        </w:rPr>
      </w:pPr>
    </w:p>
    <w:p w14:paraId="1AD05AD0" w14:textId="77777777" w:rsidR="00B9506C" w:rsidRPr="000D1EF4" w:rsidRDefault="00B9506C" w:rsidP="00B9506C">
      <w:pPr>
        <w:pStyle w:val="Edital-TabelaNotas"/>
        <w:rPr>
          <w:lang w:val="en-US"/>
        </w:rPr>
      </w:pPr>
    </w:p>
    <w:p w14:paraId="46389B27" w14:textId="77777777" w:rsidR="00B9506C" w:rsidRPr="000D1EF4" w:rsidRDefault="00B9506C" w:rsidP="00B9506C">
      <w:pPr>
        <w:pStyle w:val="Edital-Corpodetexto"/>
        <w:rPr>
          <w:sz w:val="16"/>
          <w:szCs w:val="16"/>
          <w:lang w:val="en-US"/>
        </w:rPr>
      </w:pPr>
    </w:p>
    <w:p w14:paraId="04A50CD9" w14:textId="77777777" w:rsidR="00B9506C" w:rsidRPr="000D1EF4" w:rsidRDefault="00B9506C" w:rsidP="00B9506C">
      <w:pPr>
        <w:pStyle w:val="Edital-Corpodetexto"/>
        <w:rPr>
          <w:lang w:val="en-US"/>
        </w:rPr>
        <w:sectPr w:rsidR="00B9506C" w:rsidRPr="000D1EF4" w:rsidSect="00B9506C">
          <w:pgSz w:w="16838" w:h="11906" w:orient="landscape"/>
          <w:pgMar w:top="1701" w:right="1418" w:bottom="1701" w:left="426" w:header="709" w:footer="709" w:gutter="0"/>
          <w:cols w:space="708"/>
          <w:docGrid w:linePitch="360"/>
        </w:sectPr>
      </w:pPr>
    </w:p>
    <w:p w14:paraId="4AEAA6F7" w14:textId="77777777" w:rsidR="0049447A" w:rsidRPr="000D1EF4" w:rsidRDefault="000F0E4C">
      <w:pPr>
        <w:pStyle w:val="Edital-TabelaTtulo"/>
        <w:rPr>
          <w:lang w:val="en-US"/>
        </w:rPr>
      </w:pPr>
      <w:r w:rsidRPr="000D1EF4">
        <w:rPr>
          <w:lang w:val="en-US"/>
        </w:rPr>
        <w:lastRenderedPageBreak/>
        <w:t>Chart 11 - Local content commitments to be considered in the exploration phase and in the production development phase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984"/>
        <w:gridCol w:w="3197"/>
        <w:gridCol w:w="1191"/>
      </w:tblGrid>
      <w:tr w:rsidR="00B9506C" w:rsidRPr="000D1EF4" w14:paraId="3754A713" w14:textId="77777777" w:rsidTr="00DB1A91">
        <w:trPr>
          <w:cantSplit/>
          <w:trHeight w:val="849"/>
          <w:jc w:val="center"/>
        </w:trPr>
        <w:tc>
          <w:tcPr>
            <w:tcW w:w="1249" w:type="pct"/>
            <w:shd w:val="clear" w:color="auto" w:fill="BFBFBF" w:themeFill="background1" w:themeFillShade="BF"/>
            <w:vAlign w:val="center"/>
          </w:tcPr>
          <w:p w14:paraId="27142C2C" w14:textId="77777777" w:rsidR="0049447A" w:rsidRPr="000D1EF4" w:rsidRDefault="000F0E4C">
            <w:pPr>
              <w:spacing w:after="0" w:line="240" w:lineRule="auto"/>
              <w:jc w:val="center"/>
              <w:rPr>
                <w:rFonts w:ascii="Arial" w:eastAsia="Times New Roman" w:hAnsi="Arial" w:cs="Arial"/>
                <w:b/>
                <w:sz w:val="20"/>
                <w:szCs w:val="20"/>
                <w:lang w:val="en-US" w:eastAsia="pt-BR"/>
              </w:rPr>
            </w:pPr>
            <w:r w:rsidRPr="000D1EF4">
              <w:rPr>
                <w:rFonts w:ascii="Arial" w:eastAsia="Times New Roman" w:hAnsi="Arial" w:cs="Arial"/>
                <w:b/>
                <w:sz w:val="20"/>
                <w:szCs w:val="20"/>
                <w:lang w:val="en-US" w:eastAsia="pt-BR"/>
              </w:rPr>
              <w:t>Location of the area</w:t>
            </w:r>
          </w:p>
        </w:tc>
        <w:tc>
          <w:tcPr>
            <w:tcW w:w="1168" w:type="pct"/>
            <w:shd w:val="clear" w:color="auto" w:fill="BFBFBF" w:themeFill="background1" w:themeFillShade="BF"/>
            <w:vAlign w:val="center"/>
          </w:tcPr>
          <w:p w14:paraId="4BEF50AD" w14:textId="77777777" w:rsidR="0049447A" w:rsidRPr="000D1EF4" w:rsidRDefault="000F0E4C">
            <w:pPr>
              <w:spacing w:after="0" w:line="240" w:lineRule="auto"/>
              <w:jc w:val="center"/>
              <w:rPr>
                <w:rFonts w:ascii="Arial" w:eastAsia="Times New Roman" w:hAnsi="Arial" w:cs="Arial"/>
                <w:b/>
                <w:sz w:val="20"/>
                <w:szCs w:val="20"/>
                <w:lang w:val="en-US" w:eastAsia="pt-BR"/>
              </w:rPr>
            </w:pPr>
            <w:r w:rsidRPr="000D1EF4">
              <w:rPr>
                <w:rFonts w:ascii="Arial" w:eastAsia="Times New Roman" w:hAnsi="Arial" w:cs="Arial"/>
                <w:b/>
                <w:sz w:val="20"/>
                <w:szCs w:val="20"/>
                <w:lang w:val="en-US" w:eastAsia="pt-BR"/>
              </w:rPr>
              <w:t>Exploration phase</w:t>
            </w:r>
          </w:p>
        </w:tc>
        <w:tc>
          <w:tcPr>
            <w:tcW w:w="2583" w:type="pct"/>
            <w:gridSpan w:val="2"/>
            <w:shd w:val="clear" w:color="auto" w:fill="BFBFBF" w:themeFill="background1" w:themeFillShade="BF"/>
            <w:vAlign w:val="center"/>
          </w:tcPr>
          <w:p w14:paraId="36F6DBA2" w14:textId="77777777" w:rsidR="0049447A" w:rsidRPr="000D1EF4" w:rsidRDefault="000F0E4C">
            <w:pPr>
              <w:spacing w:after="0" w:line="240" w:lineRule="auto"/>
              <w:jc w:val="center"/>
              <w:rPr>
                <w:rFonts w:ascii="Arial" w:eastAsia="Times New Roman" w:hAnsi="Arial" w:cs="Arial"/>
                <w:b/>
                <w:sz w:val="20"/>
                <w:szCs w:val="20"/>
                <w:lang w:val="en-US" w:eastAsia="pt-BR"/>
              </w:rPr>
            </w:pPr>
            <w:r w:rsidRPr="000D1EF4">
              <w:rPr>
                <w:rFonts w:ascii="Arial" w:eastAsia="Times New Roman" w:hAnsi="Arial" w:cs="Arial"/>
                <w:b/>
                <w:sz w:val="20"/>
                <w:szCs w:val="20"/>
                <w:lang w:val="en-US" w:eastAsia="pt-BR"/>
              </w:rPr>
              <w:t>Production Development Stage</w:t>
            </w:r>
          </w:p>
        </w:tc>
      </w:tr>
      <w:tr w:rsidR="00B9506C" w:rsidRPr="000D1EF4" w14:paraId="4B8735C4" w14:textId="77777777" w:rsidTr="00DB1A91">
        <w:trPr>
          <w:trHeight w:val="550"/>
          <w:jc w:val="center"/>
        </w:trPr>
        <w:tc>
          <w:tcPr>
            <w:tcW w:w="1249" w:type="pct"/>
            <w:shd w:val="clear" w:color="auto" w:fill="auto"/>
            <w:vAlign w:val="center"/>
          </w:tcPr>
          <w:p w14:paraId="459A59D8"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Earth blocks</w:t>
            </w:r>
          </w:p>
        </w:tc>
        <w:tc>
          <w:tcPr>
            <w:tcW w:w="1168" w:type="pct"/>
            <w:shd w:val="clear" w:color="auto" w:fill="auto"/>
            <w:vAlign w:val="center"/>
          </w:tcPr>
          <w:p w14:paraId="4D759A6B"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50%</w:t>
            </w:r>
          </w:p>
        </w:tc>
        <w:tc>
          <w:tcPr>
            <w:tcW w:w="2583" w:type="pct"/>
            <w:gridSpan w:val="2"/>
            <w:shd w:val="clear" w:color="auto" w:fill="auto"/>
            <w:vAlign w:val="center"/>
          </w:tcPr>
          <w:p w14:paraId="33B1EABD"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50%</w:t>
            </w:r>
          </w:p>
        </w:tc>
      </w:tr>
      <w:tr w:rsidR="00B9506C" w:rsidRPr="000D1EF4" w14:paraId="19675B6F" w14:textId="77777777" w:rsidTr="00DB1A91">
        <w:trPr>
          <w:trHeight w:val="554"/>
          <w:jc w:val="center"/>
        </w:trPr>
        <w:tc>
          <w:tcPr>
            <w:tcW w:w="1249" w:type="pct"/>
            <w:vMerge w:val="restart"/>
            <w:shd w:val="clear" w:color="auto" w:fill="auto"/>
            <w:vAlign w:val="center"/>
          </w:tcPr>
          <w:p w14:paraId="1D2689A1"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Blocks at sea</w:t>
            </w:r>
          </w:p>
        </w:tc>
        <w:tc>
          <w:tcPr>
            <w:tcW w:w="1168" w:type="pct"/>
            <w:vMerge w:val="restart"/>
            <w:shd w:val="clear" w:color="auto" w:fill="auto"/>
            <w:vAlign w:val="center"/>
          </w:tcPr>
          <w:p w14:paraId="6A7AAEC4"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30%</w:t>
            </w:r>
          </w:p>
        </w:tc>
        <w:tc>
          <w:tcPr>
            <w:tcW w:w="1882" w:type="pct"/>
            <w:shd w:val="clear" w:color="auto" w:fill="auto"/>
            <w:vAlign w:val="center"/>
          </w:tcPr>
          <w:p w14:paraId="7F8F87C4"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Well construction</w:t>
            </w:r>
          </w:p>
        </w:tc>
        <w:tc>
          <w:tcPr>
            <w:tcW w:w="701" w:type="pct"/>
            <w:shd w:val="clear" w:color="auto" w:fill="auto"/>
            <w:vAlign w:val="center"/>
          </w:tcPr>
          <w:p w14:paraId="40585FFE"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30%</w:t>
            </w:r>
          </w:p>
        </w:tc>
      </w:tr>
      <w:tr w:rsidR="00B9506C" w:rsidRPr="000D1EF4" w14:paraId="1EAD96EF" w14:textId="77777777" w:rsidTr="00DB1A91">
        <w:trPr>
          <w:trHeight w:val="688"/>
          <w:jc w:val="center"/>
        </w:trPr>
        <w:tc>
          <w:tcPr>
            <w:tcW w:w="1249" w:type="pct"/>
            <w:vMerge/>
            <w:shd w:val="clear" w:color="auto" w:fill="auto"/>
            <w:vAlign w:val="center"/>
          </w:tcPr>
          <w:p w14:paraId="2D2B61BB" w14:textId="77777777" w:rsidR="00B9506C" w:rsidRPr="000D1EF4" w:rsidRDefault="00B9506C">
            <w:pPr>
              <w:spacing w:after="0" w:line="240" w:lineRule="auto"/>
              <w:jc w:val="center"/>
              <w:rPr>
                <w:rFonts w:ascii="Arial" w:eastAsia="Times New Roman" w:hAnsi="Arial" w:cs="Arial"/>
                <w:sz w:val="20"/>
                <w:szCs w:val="20"/>
                <w:lang w:val="en-US" w:eastAsia="pt-BR"/>
              </w:rPr>
            </w:pPr>
          </w:p>
        </w:tc>
        <w:tc>
          <w:tcPr>
            <w:tcW w:w="1168" w:type="pct"/>
            <w:vMerge/>
            <w:shd w:val="clear" w:color="auto" w:fill="auto"/>
            <w:vAlign w:val="center"/>
          </w:tcPr>
          <w:p w14:paraId="74510372" w14:textId="77777777" w:rsidR="00B9506C" w:rsidRPr="000D1EF4" w:rsidRDefault="00B9506C">
            <w:pPr>
              <w:spacing w:after="0" w:line="240" w:lineRule="auto"/>
              <w:jc w:val="center"/>
              <w:rPr>
                <w:rFonts w:ascii="Arial" w:eastAsia="Times New Roman" w:hAnsi="Arial" w:cs="Arial"/>
                <w:sz w:val="20"/>
                <w:szCs w:val="20"/>
                <w:lang w:val="en-US" w:eastAsia="pt-BR"/>
              </w:rPr>
            </w:pPr>
          </w:p>
        </w:tc>
        <w:tc>
          <w:tcPr>
            <w:tcW w:w="1882" w:type="pct"/>
            <w:shd w:val="clear" w:color="auto" w:fill="auto"/>
            <w:vAlign w:val="center"/>
          </w:tcPr>
          <w:p w14:paraId="62FE1550"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Collection and drainage system</w:t>
            </w:r>
          </w:p>
        </w:tc>
        <w:tc>
          <w:tcPr>
            <w:tcW w:w="701" w:type="pct"/>
            <w:shd w:val="clear" w:color="auto" w:fill="auto"/>
            <w:vAlign w:val="center"/>
          </w:tcPr>
          <w:p w14:paraId="4884834A"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40%</w:t>
            </w:r>
          </w:p>
        </w:tc>
      </w:tr>
      <w:tr w:rsidR="00B9506C" w:rsidRPr="000D1EF4" w14:paraId="55838548" w14:textId="77777777" w:rsidTr="00DB1A91">
        <w:trPr>
          <w:trHeight w:val="556"/>
          <w:jc w:val="center"/>
        </w:trPr>
        <w:tc>
          <w:tcPr>
            <w:tcW w:w="1249" w:type="pct"/>
            <w:vMerge/>
            <w:shd w:val="clear" w:color="auto" w:fill="auto"/>
            <w:vAlign w:val="center"/>
          </w:tcPr>
          <w:p w14:paraId="04841BA1" w14:textId="77777777" w:rsidR="00B9506C" w:rsidRPr="000D1EF4" w:rsidRDefault="00B9506C">
            <w:pPr>
              <w:spacing w:after="0" w:line="240" w:lineRule="auto"/>
              <w:jc w:val="center"/>
              <w:rPr>
                <w:rFonts w:ascii="Arial" w:eastAsia="Times New Roman" w:hAnsi="Arial" w:cs="Arial"/>
                <w:sz w:val="20"/>
                <w:szCs w:val="20"/>
                <w:lang w:val="en-US" w:eastAsia="pt-BR"/>
              </w:rPr>
            </w:pPr>
          </w:p>
        </w:tc>
        <w:tc>
          <w:tcPr>
            <w:tcW w:w="1168" w:type="pct"/>
            <w:vMerge/>
            <w:shd w:val="clear" w:color="auto" w:fill="auto"/>
            <w:vAlign w:val="center"/>
          </w:tcPr>
          <w:p w14:paraId="5B24A9EE" w14:textId="77777777" w:rsidR="00B9506C" w:rsidRPr="000D1EF4" w:rsidRDefault="00B9506C">
            <w:pPr>
              <w:spacing w:after="0" w:line="240" w:lineRule="auto"/>
              <w:jc w:val="center"/>
              <w:rPr>
                <w:rFonts w:ascii="Arial" w:eastAsia="Times New Roman" w:hAnsi="Arial" w:cs="Arial"/>
                <w:sz w:val="20"/>
                <w:szCs w:val="20"/>
                <w:lang w:val="en-US" w:eastAsia="pt-BR"/>
              </w:rPr>
            </w:pPr>
          </w:p>
        </w:tc>
        <w:tc>
          <w:tcPr>
            <w:tcW w:w="1882" w:type="pct"/>
            <w:shd w:val="clear" w:color="auto" w:fill="auto"/>
            <w:vAlign w:val="center"/>
          </w:tcPr>
          <w:p w14:paraId="28980360"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Stationary Production Unit</w:t>
            </w:r>
          </w:p>
        </w:tc>
        <w:tc>
          <w:tcPr>
            <w:tcW w:w="701" w:type="pct"/>
            <w:shd w:val="clear" w:color="auto" w:fill="auto"/>
            <w:vAlign w:val="center"/>
          </w:tcPr>
          <w:p w14:paraId="6AC653A3" w14:textId="77777777" w:rsidR="0049447A" w:rsidRPr="000D1EF4" w:rsidRDefault="000F0E4C">
            <w:pPr>
              <w:spacing w:after="0" w:line="240" w:lineRule="auto"/>
              <w:jc w:val="center"/>
              <w:rPr>
                <w:rFonts w:ascii="Arial" w:eastAsia="Times New Roman" w:hAnsi="Arial" w:cs="Arial"/>
                <w:sz w:val="20"/>
                <w:szCs w:val="20"/>
                <w:lang w:val="en-US" w:eastAsia="pt-BR"/>
              </w:rPr>
            </w:pPr>
            <w:r w:rsidRPr="000D1EF4">
              <w:rPr>
                <w:rFonts w:ascii="Arial" w:eastAsia="Times New Roman" w:hAnsi="Arial" w:cs="Arial"/>
                <w:sz w:val="20"/>
                <w:szCs w:val="20"/>
                <w:lang w:val="en-US" w:eastAsia="pt-BR"/>
              </w:rPr>
              <w:t>25%</w:t>
            </w:r>
          </w:p>
        </w:tc>
      </w:tr>
    </w:tbl>
    <w:p w14:paraId="319CF8BE" w14:textId="77777777" w:rsidR="00B9506C" w:rsidRPr="000D1EF4" w:rsidRDefault="00B9506C" w:rsidP="00B9506C">
      <w:pPr>
        <w:pStyle w:val="Edital-TabelaTtulo"/>
        <w:spacing w:afterLines="80" w:after="192" w:line="312" w:lineRule="auto"/>
        <w:rPr>
          <w:lang w:val="en-US"/>
        </w:rPr>
      </w:pPr>
    </w:p>
    <w:p w14:paraId="6DFF65D7" w14:textId="77777777" w:rsidR="00B9506C" w:rsidRPr="000D1EF4" w:rsidRDefault="00B9506C" w:rsidP="00B9506C">
      <w:pPr>
        <w:pStyle w:val="Edital-Corpodetexto"/>
        <w:ind w:firstLine="0"/>
        <w:rPr>
          <w:b/>
          <w:lang w:val="en-US"/>
        </w:rPr>
      </w:pPr>
    </w:p>
    <w:p w14:paraId="79F2DA9E" w14:textId="77777777" w:rsidR="00B9506C" w:rsidRPr="000D1EF4" w:rsidRDefault="00B9506C" w:rsidP="00B9506C">
      <w:pPr>
        <w:pStyle w:val="Edital-Corpodetexto"/>
        <w:ind w:firstLine="0"/>
        <w:rPr>
          <w:b/>
          <w:lang w:val="en-US"/>
        </w:rPr>
      </w:pPr>
    </w:p>
    <w:p w14:paraId="74B9E6CA" w14:textId="77777777" w:rsidR="0049447A" w:rsidRPr="000D1EF4" w:rsidRDefault="000F0E4C">
      <w:pPr>
        <w:pStyle w:val="Edital-Corpodetexto"/>
        <w:spacing w:line="240" w:lineRule="auto"/>
        <w:ind w:left="840" w:firstLine="0"/>
        <w:rPr>
          <w:b/>
          <w:bCs/>
          <w:lang w:val="en-US"/>
        </w:rPr>
      </w:pPr>
      <w:r w:rsidRPr="000D1EF4">
        <w:rPr>
          <w:b/>
          <w:lang w:val="en-US"/>
        </w:rPr>
        <w:t xml:space="preserve">Table 12 - </w:t>
      </w:r>
      <w:r w:rsidRPr="000D1EF4">
        <w:rPr>
          <w:b/>
          <w:bCs/>
          <w:lang w:val="en-US"/>
        </w:rPr>
        <w:t>Minimum amounts of Offer Guarantees accompanied by declarations of interest</w:t>
      </w:r>
    </w:p>
    <w:p w14:paraId="1AD7DC48" w14:textId="77777777" w:rsidR="00B9506C" w:rsidRPr="000D1EF4" w:rsidRDefault="00B9506C" w:rsidP="00B9506C">
      <w:pPr>
        <w:pStyle w:val="Edital-Corpodetexto"/>
        <w:ind w:firstLine="0"/>
        <w:rPr>
          <w:b/>
          <w:lang w:val="en-US"/>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1C3D0B" w14:paraId="32974D2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2A643C" w14:textId="77777777" w:rsidR="0049447A" w:rsidRPr="000D1EF4" w:rsidRDefault="000F0E4C">
            <w:pPr>
              <w:spacing w:after="0" w:line="240" w:lineRule="auto"/>
              <w:jc w:val="center"/>
              <w:rPr>
                <w:rFonts w:ascii="Calibri" w:eastAsia="Times New Roman" w:hAnsi="Calibri" w:cs="Calibri"/>
                <w:b/>
                <w:color w:val="000000"/>
                <w:sz w:val="20"/>
                <w:szCs w:val="20"/>
                <w:lang w:val="en-US" w:eastAsia="pt-BR"/>
              </w:rPr>
            </w:pPr>
            <w:r w:rsidRPr="000D1EF4">
              <w:rPr>
                <w:rFonts w:ascii="Calibri" w:eastAsia="Times New Roman" w:hAnsi="Calibri" w:cs="Calibri"/>
                <w:b/>
                <w:color w:val="000000"/>
                <w:sz w:val="20"/>
                <w:szCs w:val="20"/>
                <w:lang w:val="en-US" w:eastAsia="pt-BR"/>
              </w:rPr>
              <w:t xml:space="preserve">Basin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035446D7" w14:textId="77777777" w:rsidR="0049447A" w:rsidRPr="000D1EF4" w:rsidRDefault="000F0E4C">
            <w:pPr>
              <w:spacing w:after="0" w:line="240" w:lineRule="auto"/>
              <w:jc w:val="center"/>
              <w:rPr>
                <w:rFonts w:ascii="Calibri" w:eastAsia="Times New Roman" w:hAnsi="Calibri" w:cs="Calibri"/>
                <w:b/>
                <w:color w:val="000000"/>
                <w:sz w:val="20"/>
                <w:szCs w:val="20"/>
                <w:lang w:val="en-US" w:eastAsia="pt-BR"/>
              </w:rPr>
            </w:pPr>
            <w:r w:rsidRPr="000D1EF4">
              <w:rPr>
                <w:rFonts w:ascii="Calibri" w:eastAsia="Times New Roman" w:hAnsi="Calibri" w:cs="Calibri"/>
                <w:b/>
                <w:color w:val="000000"/>
                <w:sz w:val="20"/>
                <w:szCs w:val="20"/>
                <w:lang w:val="en-US" w:eastAsia="pt-BR"/>
              </w:rPr>
              <w:t>Sector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532E4EF1" w14:textId="77777777" w:rsidR="0049447A" w:rsidRPr="000D1EF4" w:rsidRDefault="000F0E4C">
            <w:pPr>
              <w:spacing w:after="0" w:line="240" w:lineRule="auto"/>
              <w:jc w:val="center"/>
              <w:rPr>
                <w:rFonts w:ascii="Calibri" w:eastAsia="Times New Roman" w:hAnsi="Calibri" w:cs="Calibri"/>
                <w:b/>
                <w:color w:val="000000"/>
                <w:sz w:val="20"/>
                <w:szCs w:val="20"/>
                <w:lang w:val="en-US" w:eastAsia="pt-BR"/>
              </w:rPr>
            </w:pPr>
            <w:r w:rsidRPr="000D1EF4">
              <w:rPr>
                <w:rFonts w:ascii="Calibri" w:eastAsia="Times New Roman" w:hAnsi="Calibri" w:cs="Calibri"/>
                <w:b/>
                <w:color w:val="000000"/>
                <w:sz w:val="20"/>
                <w:szCs w:val="20"/>
                <w:lang w:val="en-US" w:eastAsia="pt-BR"/>
              </w:rPr>
              <w:t xml:space="preserve"> Minimum Offer Guarantee associated with the declaration of interest </w:t>
            </w:r>
          </w:p>
        </w:tc>
      </w:tr>
      <w:tr w:rsidR="00B9506C" w:rsidRPr="000D1EF4" w14:paraId="6D224159"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71783E63" w14:textId="12D3BB1B"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Campos</w:t>
            </w:r>
          </w:p>
        </w:tc>
        <w:tc>
          <w:tcPr>
            <w:tcW w:w="1740" w:type="dxa"/>
            <w:tcBorders>
              <w:top w:val="nil"/>
              <w:left w:val="nil"/>
              <w:bottom w:val="single" w:sz="4" w:space="0" w:color="auto"/>
              <w:right w:val="single" w:sz="4" w:space="0" w:color="auto"/>
            </w:tcBorders>
            <w:shd w:val="clear" w:color="auto" w:fill="auto"/>
            <w:noWrap/>
            <w:vAlign w:val="center"/>
          </w:tcPr>
          <w:p w14:paraId="2CFE5F04" w14:textId="5FBDAAE9"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SC-AP1</w:t>
            </w:r>
          </w:p>
        </w:tc>
        <w:tc>
          <w:tcPr>
            <w:tcW w:w="2297" w:type="dxa"/>
            <w:tcBorders>
              <w:top w:val="nil"/>
              <w:left w:val="nil"/>
              <w:bottom w:val="single" w:sz="4" w:space="0" w:color="auto"/>
              <w:right w:val="single" w:sz="4" w:space="0" w:color="auto"/>
            </w:tcBorders>
            <w:shd w:val="clear" w:color="auto" w:fill="auto"/>
            <w:noWrap/>
            <w:vAlign w:val="center"/>
          </w:tcPr>
          <w:p w14:paraId="358FEA74" w14:textId="0A529E04"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70.000,00 </w:t>
            </w:r>
          </w:p>
        </w:tc>
      </w:tr>
      <w:tr w:rsidR="00B9506C" w:rsidRPr="000D1EF4" w14:paraId="5DA52B1C"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631F209" w14:textId="1E84AC1D"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Campos</w:t>
            </w:r>
          </w:p>
        </w:tc>
        <w:tc>
          <w:tcPr>
            <w:tcW w:w="1740" w:type="dxa"/>
            <w:tcBorders>
              <w:top w:val="nil"/>
              <w:left w:val="nil"/>
              <w:bottom w:val="single" w:sz="4" w:space="0" w:color="auto"/>
              <w:right w:val="single" w:sz="4" w:space="0" w:color="auto"/>
            </w:tcBorders>
            <w:shd w:val="clear" w:color="auto" w:fill="auto"/>
            <w:noWrap/>
            <w:vAlign w:val="center"/>
          </w:tcPr>
          <w:p w14:paraId="551F231A" w14:textId="62CB91E6"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SC-AP3</w:t>
            </w:r>
          </w:p>
        </w:tc>
        <w:tc>
          <w:tcPr>
            <w:tcW w:w="2297" w:type="dxa"/>
            <w:tcBorders>
              <w:top w:val="nil"/>
              <w:left w:val="nil"/>
              <w:bottom w:val="single" w:sz="4" w:space="0" w:color="auto"/>
              <w:right w:val="single" w:sz="4" w:space="0" w:color="auto"/>
            </w:tcBorders>
            <w:shd w:val="clear" w:color="auto" w:fill="auto"/>
            <w:noWrap/>
            <w:vAlign w:val="center"/>
          </w:tcPr>
          <w:p w14:paraId="26928280" w14:textId="36A91BB1" w:rsidR="00B9506C" w:rsidRPr="000D1EF4" w:rsidRDefault="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40.000,00 </w:t>
            </w:r>
          </w:p>
        </w:tc>
      </w:tr>
      <w:tr w:rsidR="0052179A" w:rsidRPr="000D1EF4" w14:paraId="00BF53A1"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56F936E" w14:textId="46F7F4F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Campos</w:t>
            </w:r>
          </w:p>
        </w:tc>
        <w:tc>
          <w:tcPr>
            <w:tcW w:w="1740" w:type="dxa"/>
            <w:tcBorders>
              <w:top w:val="nil"/>
              <w:left w:val="nil"/>
              <w:bottom w:val="single" w:sz="4" w:space="0" w:color="auto"/>
              <w:right w:val="single" w:sz="4" w:space="0" w:color="auto"/>
            </w:tcBorders>
            <w:shd w:val="clear" w:color="auto" w:fill="auto"/>
            <w:noWrap/>
            <w:vAlign w:val="center"/>
          </w:tcPr>
          <w:p w14:paraId="3477D4EE" w14:textId="317DB1C0"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SC-AUP2</w:t>
            </w:r>
          </w:p>
        </w:tc>
        <w:tc>
          <w:tcPr>
            <w:tcW w:w="2297" w:type="dxa"/>
            <w:tcBorders>
              <w:top w:val="nil"/>
              <w:left w:val="nil"/>
              <w:bottom w:val="single" w:sz="4" w:space="0" w:color="auto"/>
              <w:right w:val="single" w:sz="4" w:space="0" w:color="auto"/>
            </w:tcBorders>
            <w:shd w:val="clear" w:color="auto" w:fill="auto"/>
            <w:noWrap/>
            <w:vAlign w:val="center"/>
          </w:tcPr>
          <w:p w14:paraId="74306C80" w14:textId="3E18E805"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40.000,00 </w:t>
            </w:r>
          </w:p>
        </w:tc>
      </w:tr>
      <w:tr w:rsidR="0052179A" w:rsidRPr="000D1EF4" w14:paraId="3AC1FA7C"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4BEAE577" w14:textId="3EB335B9"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Ceará</w:t>
            </w:r>
          </w:p>
        </w:tc>
        <w:tc>
          <w:tcPr>
            <w:tcW w:w="1740" w:type="dxa"/>
            <w:tcBorders>
              <w:top w:val="nil"/>
              <w:left w:val="nil"/>
              <w:bottom w:val="single" w:sz="4" w:space="0" w:color="auto"/>
              <w:right w:val="single" w:sz="4" w:space="0" w:color="auto"/>
            </w:tcBorders>
            <w:shd w:val="clear" w:color="auto" w:fill="auto"/>
            <w:noWrap/>
            <w:vAlign w:val="center"/>
          </w:tcPr>
          <w:p w14:paraId="0D71EF82" w14:textId="7C20C967"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SCE-AP3</w:t>
            </w:r>
          </w:p>
        </w:tc>
        <w:tc>
          <w:tcPr>
            <w:tcW w:w="2297" w:type="dxa"/>
            <w:tcBorders>
              <w:top w:val="nil"/>
              <w:left w:val="nil"/>
              <w:bottom w:val="single" w:sz="4" w:space="0" w:color="auto"/>
              <w:right w:val="single" w:sz="4" w:space="0" w:color="auto"/>
            </w:tcBorders>
            <w:shd w:val="clear" w:color="auto" w:fill="auto"/>
            <w:noWrap/>
            <w:vAlign w:val="center"/>
          </w:tcPr>
          <w:p w14:paraId="66FE0991" w14:textId="07D7788C"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w:t>
            </w:r>
            <w:r w:rsidR="00A364FB">
              <w:rPr>
                <w:rFonts w:ascii="Calibri" w:eastAsia="Times New Roman" w:hAnsi="Calibri" w:cs="Calibri"/>
                <w:color w:val="000000"/>
                <w:sz w:val="20"/>
                <w:szCs w:val="20"/>
                <w:lang w:val="en-US" w:eastAsia="pt-BR"/>
              </w:rPr>
              <w:t>2</w:t>
            </w:r>
            <w:r w:rsidRPr="000D1EF4">
              <w:rPr>
                <w:rFonts w:ascii="Calibri" w:eastAsia="Times New Roman" w:hAnsi="Calibri" w:cs="Calibri"/>
                <w:color w:val="000000"/>
                <w:sz w:val="20"/>
                <w:szCs w:val="20"/>
                <w:lang w:val="en-US" w:eastAsia="pt-BR"/>
              </w:rPr>
              <w:t xml:space="preserve">0.000,00 </w:t>
            </w:r>
          </w:p>
        </w:tc>
      </w:tr>
      <w:tr w:rsidR="0052179A" w:rsidRPr="000D1EF4" w14:paraId="5A3EC8D4"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66E7F766" w14:textId="35AB52D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Espírito Santo</w:t>
            </w:r>
          </w:p>
        </w:tc>
        <w:tc>
          <w:tcPr>
            <w:tcW w:w="1740" w:type="dxa"/>
            <w:tcBorders>
              <w:top w:val="nil"/>
              <w:left w:val="nil"/>
              <w:bottom w:val="single" w:sz="4" w:space="0" w:color="auto"/>
              <w:right w:val="single" w:sz="4" w:space="0" w:color="auto"/>
            </w:tcBorders>
            <w:shd w:val="clear" w:color="auto" w:fill="auto"/>
            <w:noWrap/>
            <w:vAlign w:val="center"/>
          </w:tcPr>
          <w:p w14:paraId="6C0AE77B" w14:textId="0895FC8B"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SES-AP1</w:t>
            </w:r>
          </w:p>
        </w:tc>
        <w:tc>
          <w:tcPr>
            <w:tcW w:w="2297" w:type="dxa"/>
            <w:tcBorders>
              <w:top w:val="nil"/>
              <w:left w:val="nil"/>
              <w:bottom w:val="single" w:sz="4" w:space="0" w:color="auto"/>
              <w:right w:val="single" w:sz="4" w:space="0" w:color="auto"/>
            </w:tcBorders>
            <w:shd w:val="clear" w:color="auto" w:fill="auto"/>
            <w:noWrap/>
            <w:vAlign w:val="center"/>
          </w:tcPr>
          <w:p w14:paraId="795F5B4E" w14:textId="7D060C53"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30.000,00 </w:t>
            </w:r>
          </w:p>
        </w:tc>
      </w:tr>
      <w:tr w:rsidR="0052179A" w:rsidRPr="000D1EF4" w14:paraId="777B990A"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3E0DC37" w14:textId="5BAB1F8C"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Espírito Santo</w:t>
            </w:r>
          </w:p>
        </w:tc>
        <w:tc>
          <w:tcPr>
            <w:tcW w:w="1740" w:type="dxa"/>
            <w:tcBorders>
              <w:top w:val="nil"/>
              <w:left w:val="nil"/>
              <w:bottom w:val="single" w:sz="4" w:space="0" w:color="auto"/>
              <w:right w:val="single" w:sz="4" w:space="0" w:color="auto"/>
            </w:tcBorders>
            <w:shd w:val="clear" w:color="auto" w:fill="auto"/>
            <w:noWrap/>
            <w:vAlign w:val="center"/>
          </w:tcPr>
          <w:p w14:paraId="746D0FF4" w14:textId="4EE63512"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SES-AP2</w:t>
            </w:r>
          </w:p>
        </w:tc>
        <w:tc>
          <w:tcPr>
            <w:tcW w:w="2297" w:type="dxa"/>
            <w:tcBorders>
              <w:top w:val="nil"/>
              <w:left w:val="nil"/>
              <w:bottom w:val="single" w:sz="4" w:space="0" w:color="auto"/>
              <w:right w:val="single" w:sz="4" w:space="0" w:color="auto"/>
            </w:tcBorders>
            <w:shd w:val="clear" w:color="auto" w:fill="auto"/>
            <w:noWrap/>
            <w:vAlign w:val="center"/>
          </w:tcPr>
          <w:p w14:paraId="170A0C03" w14:textId="708ECD00"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50.000,00 </w:t>
            </w:r>
          </w:p>
        </w:tc>
      </w:tr>
      <w:tr w:rsidR="0052179A" w:rsidRPr="000D1EF4" w14:paraId="319FD7A8"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3B4E36EF" w14:textId="5C21099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Espírito Santo</w:t>
            </w:r>
          </w:p>
        </w:tc>
        <w:tc>
          <w:tcPr>
            <w:tcW w:w="1740" w:type="dxa"/>
            <w:tcBorders>
              <w:top w:val="nil"/>
              <w:left w:val="nil"/>
              <w:bottom w:val="single" w:sz="4" w:space="0" w:color="auto"/>
              <w:right w:val="single" w:sz="4" w:space="0" w:color="auto"/>
            </w:tcBorders>
            <w:shd w:val="clear" w:color="auto" w:fill="auto"/>
            <w:noWrap/>
            <w:vAlign w:val="center"/>
          </w:tcPr>
          <w:p w14:paraId="429E557A" w14:textId="7A79E395"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SES-AUP3</w:t>
            </w:r>
          </w:p>
        </w:tc>
        <w:tc>
          <w:tcPr>
            <w:tcW w:w="2297" w:type="dxa"/>
            <w:tcBorders>
              <w:top w:val="nil"/>
              <w:left w:val="nil"/>
              <w:bottom w:val="single" w:sz="4" w:space="0" w:color="auto"/>
              <w:right w:val="single" w:sz="4" w:space="0" w:color="auto"/>
            </w:tcBorders>
            <w:shd w:val="clear" w:color="auto" w:fill="auto"/>
            <w:noWrap/>
            <w:vAlign w:val="center"/>
          </w:tcPr>
          <w:p w14:paraId="4F41FD50" w14:textId="311CC364"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30.000,00 </w:t>
            </w:r>
          </w:p>
        </w:tc>
      </w:tr>
      <w:tr w:rsidR="0052179A" w:rsidRPr="000D1EF4" w14:paraId="3A517DD6"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1CC468C2" w14:textId="63554D29"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proofErr w:type="spellStart"/>
            <w:r w:rsidRPr="000D1EF4">
              <w:rPr>
                <w:rFonts w:ascii="Calibri" w:eastAsia="Times New Roman" w:hAnsi="Calibri" w:cs="Calibri"/>
                <w:color w:val="000000"/>
                <w:sz w:val="20"/>
                <w:szCs w:val="20"/>
                <w:lang w:val="en-US" w:eastAsia="pt-BR"/>
              </w:rPr>
              <w:t>Parecis</w:t>
            </w:r>
            <w:proofErr w:type="spellEnd"/>
          </w:p>
        </w:tc>
        <w:tc>
          <w:tcPr>
            <w:tcW w:w="1740" w:type="dxa"/>
            <w:tcBorders>
              <w:top w:val="nil"/>
              <w:left w:val="nil"/>
              <w:bottom w:val="single" w:sz="4" w:space="0" w:color="auto"/>
              <w:right w:val="single" w:sz="4" w:space="0" w:color="auto"/>
            </w:tcBorders>
            <w:shd w:val="clear" w:color="auto" w:fill="auto"/>
            <w:noWrap/>
            <w:vAlign w:val="center"/>
          </w:tcPr>
          <w:p w14:paraId="35F39E23" w14:textId="5A7E169A"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SPRC-O</w:t>
            </w:r>
          </w:p>
        </w:tc>
        <w:tc>
          <w:tcPr>
            <w:tcW w:w="2297" w:type="dxa"/>
            <w:tcBorders>
              <w:top w:val="nil"/>
              <w:left w:val="nil"/>
              <w:bottom w:val="single" w:sz="4" w:space="0" w:color="auto"/>
              <w:right w:val="single" w:sz="4" w:space="0" w:color="auto"/>
            </w:tcBorders>
            <w:shd w:val="clear" w:color="auto" w:fill="auto"/>
            <w:noWrap/>
            <w:vAlign w:val="center"/>
          </w:tcPr>
          <w:p w14:paraId="5E067F60" w14:textId="323603B0"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10.000,00 </w:t>
            </w:r>
          </w:p>
        </w:tc>
      </w:tr>
      <w:tr w:rsidR="0052179A" w:rsidRPr="000D1EF4" w14:paraId="24E36B45"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8D9B0B2" w14:textId="439703EB"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325C766E" w14:textId="137E1DA6"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SS-AP1</w:t>
            </w:r>
          </w:p>
        </w:tc>
        <w:tc>
          <w:tcPr>
            <w:tcW w:w="2297" w:type="dxa"/>
            <w:tcBorders>
              <w:top w:val="nil"/>
              <w:left w:val="nil"/>
              <w:bottom w:val="single" w:sz="4" w:space="0" w:color="auto"/>
              <w:right w:val="single" w:sz="4" w:space="0" w:color="auto"/>
            </w:tcBorders>
            <w:shd w:val="clear" w:color="auto" w:fill="auto"/>
            <w:noWrap/>
            <w:vAlign w:val="center"/>
          </w:tcPr>
          <w:p w14:paraId="203824AB" w14:textId="68442386"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20.000,00 </w:t>
            </w:r>
          </w:p>
        </w:tc>
      </w:tr>
      <w:tr w:rsidR="0052179A" w:rsidRPr="000D1EF4" w14:paraId="3BEB0CE4"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390FFD30" w14:textId="435A6803"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3570FFBE" w14:textId="7E55051E"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SS-AP3</w:t>
            </w:r>
          </w:p>
        </w:tc>
        <w:tc>
          <w:tcPr>
            <w:tcW w:w="2297" w:type="dxa"/>
            <w:tcBorders>
              <w:top w:val="nil"/>
              <w:left w:val="nil"/>
              <w:bottom w:val="single" w:sz="4" w:space="0" w:color="auto"/>
              <w:right w:val="single" w:sz="4" w:space="0" w:color="auto"/>
            </w:tcBorders>
            <w:shd w:val="clear" w:color="auto" w:fill="auto"/>
            <w:noWrap/>
            <w:vAlign w:val="center"/>
          </w:tcPr>
          <w:p w14:paraId="4B0FE5AD" w14:textId="1EB23B6C"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20.000,00 </w:t>
            </w:r>
          </w:p>
        </w:tc>
      </w:tr>
      <w:tr w:rsidR="0052179A" w:rsidRPr="000D1EF4" w14:paraId="2DC3671F"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4C46485C" w14:textId="3C57D8DE"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3F52CA23" w14:textId="112796DE"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SS-AP4</w:t>
            </w:r>
          </w:p>
        </w:tc>
        <w:tc>
          <w:tcPr>
            <w:tcW w:w="2297" w:type="dxa"/>
            <w:tcBorders>
              <w:top w:val="nil"/>
              <w:left w:val="nil"/>
              <w:bottom w:val="single" w:sz="4" w:space="0" w:color="auto"/>
              <w:right w:val="single" w:sz="4" w:space="0" w:color="auto"/>
            </w:tcBorders>
            <w:shd w:val="clear" w:color="auto" w:fill="auto"/>
            <w:noWrap/>
            <w:vAlign w:val="center"/>
          </w:tcPr>
          <w:p w14:paraId="66217CF3" w14:textId="31F7CDA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w:t>
            </w:r>
            <w:r w:rsidR="00F07452">
              <w:rPr>
                <w:rFonts w:ascii="Calibri" w:eastAsia="Times New Roman" w:hAnsi="Calibri" w:cs="Calibri"/>
                <w:color w:val="000000"/>
                <w:sz w:val="20"/>
                <w:szCs w:val="20"/>
                <w:lang w:val="en-US" w:eastAsia="pt-BR"/>
              </w:rPr>
              <w:t>6</w:t>
            </w:r>
            <w:r w:rsidRPr="000D1EF4">
              <w:rPr>
                <w:rFonts w:ascii="Calibri" w:eastAsia="Times New Roman" w:hAnsi="Calibri" w:cs="Calibri"/>
                <w:color w:val="000000"/>
                <w:sz w:val="20"/>
                <w:szCs w:val="20"/>
                <w:lang w:val="en-US" w:eastAsia="pt-BR"/>
              </w:rPr>
              <w:t xml:space="preserve">0.000,00 </w:t>
            </w:r>
          </w:p>
        </w:tc>
      </w:tr>
      <w:tr w:rsidR="0052179A" w:rsidRPr="000D1EF4" w14:paraId="7B75C7EA"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417B6142" w14:textId="7083564A"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354F0B4D" w14:textId="79923F81"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SS-AR1</w:t>
            </w:r>
          </w:p>
        </w:tc>
        <w:tc>
          <w:tcPr>
            <w:tcW w:w="2297" w:type="dxa"/>
            <w:tcBorders>
              <w:top w:val="nil"/>
              <w:left w:val="nil"/>
              <w:bottom w:val="single" w:sz="4" w:space="0" w:color="auto"/>
              <w:right w:val="single" w:sz="4" w:space="0" w:color="auto"/>
            </w:tcBorders>
            <w:shd w:val="clear" w:color="auto" w:fill="auto"/>
            <w:noWrap/>
            <w:vAlign w:val="center"/>
          </w:tcPr>
          <w:p w14:paraId="34715926" w14:textId="7A9B23FB"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10.000,00 </w:t>
            </w:r>
          </w:p>
        </w:tc>
      </w:tr>
      <w:tr w:rsidR="0052179A" w:rsidRPr="000D1EF4" w14:paraId="2DD16B5D"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06D2EC7" w14:textId="56108A94"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07A87578" w14:textId="53A127A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SS-AR2</w:t>
            </w:r>
          </w:p>
        </w:tc>
        <w:tc>
          <w:tcPr>
            <w:tcW w:w="2297" w:type="dxa"/>
            <w:tcBorders>
              <w:top w:val="nil"/>
              <w:left w:val="nil"/>
              <w:bottom w:val="single" w:sz="4" w:space="0" w:color="auto"/>
              <w:right w:val="single" w:sz="4" w:space="0" w:color="auto"/>
            </w:tcBorders>
            <w:shd w:val="clear" w:color="auto" w:fill="auto"/>
            <w:noWrap/>
            <w:vAlign w:val="center"/>
          </w:tcPr>
          <w:p w14:paraId="64AF22A8" w14:textId="687B3457"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100.000,00 </w:t>
            </w:r>
          </w:p>
        </w:tc>
      </w:tr>
      <w:tr w:rsidR="0052179A" w:rsidRPr="000D1EF4" w14:paraId="43F74008"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6C1481EE" w14:textId="7F605309"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69C9845D" w14:textId="2D5E8232"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SS-AR3</w:t>
            </w:r>
          </w:p>
        </w:tc>
        <w:tc>
          <w:tcPr>
            <w:tcW w:w="2297" w:type="dxa"/>
            <w:tcBorders>
              <w:top w:val="nil"/>
              <w:left w:val="nil"/>
              <w:bottom w:val="single" w:sz="4" w:space="0" w:color="auto"/>
              <w:right w:val="single" w:sz="4" w:space="0" w:color="auto"/>
            </w:tcBorders>
            <w:shd w:val="clear" w:color="auto" w:fill="auto"/>
            <w:noWrap/>
            <w:vAlign w:val="center"/>
          </w:tcPr>
          <w:p w14:paraId="72E7DC31" w14:textId="1DB590CF"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10.000,00 </w:t>
            </w:r>
          </w:p>
        </w:tc>
      </w:tr>
      <w:tr w:rsidR="0052179A" w:rsidRPr="000D1EF4" w14:paraId="38AF119C"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5DE1729C" w14:textId="2F43627E"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2CF6AD81" w14:textId="472646ED"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SS-AR4</w:t>
            </w:r>
          </w:p>
        </w:tc>
        <w:tc>
          <w:tcPr>
            <w:tcW w:w="2297" w:type="dxa"/>
            <w:tcBorders>
              <w:top w:val="nil"/>
              <w:left w:val="nil"/>
              <w:bottom w:val="single" w:sz="4" w:space="0" w:color="auto"/>
              <w:right w:val="single" w:sz="4" w:space="0" w:color="auto"/>
            </w:tcBorders>
            <w:shd w:val="clear" w:color="auto" w:fill="auto"/>
            <w:noWrap/>
            <w:vAlign w:val="center"/>
          </w:tcPr>
          <w:p w14:paraId="0E6AF7BF" w14:textId="227BD30F"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10.000,00 </w:t>
            </w:r>
          </w:p>
        </w:tc>
      </w:tr>
      <w:tr w:rsidR="0052179A" w:rsidRPr="000D1EF4" w14:paraId="24D83ACB"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022349B2" w14:textId="16544575"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1ECED64E" w14:textId="39F95440"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SS-AUP4</w:t>
            </w:r>
          </w:p>
        </w:tc>
        <w:tc>
          <w:tcPr>
            <w:tcW w:w="2297" w:type="dxa"/>
            <w:tcBorders>
              <w:top w:val="nil"/>
              <w:left w:val="nil"/>
              <w:bottom w:val="single" w:sz="4" w:space="0" w:color="auto"/>
              <w:right w:val="single" w:sz="4" w:space="0" w:color="auto"/>
            </w:tcBorders>
            <w:shd w:val="clear" w:color="auto" w:fill="auto"/>
            <w:noWrap/>
            <w:vAlign w:val="center"/>
          </w:tcPr>
          <w:p w14:paraId="0000415D" w14:textId="2D21DE50"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50.000,00 </w:t>
            </w:r>
          </w:p>
        </w:tc>
      </w:tr>
      <w:tr w:rsidR="0052179A" w:rsidRPr="000D1EF4" w14:paraId="203E08AC" w14:textId="77777777" w:rsidTr="009F74CE">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1A09E74E" w14:textId="06DF6D5A"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Santos</w:t>
            </w:r>
          </w:p>
        </w:tc>
        <w:tc>
          <w:tcPr>
            <w:tcW w:w="1740" w:type="dxa"/>
            <w:tcBorders>
              <w:top w:val="nil"/>
              <w:left w:val="nil"/>
              <w:bottom w:val="single" w:sz="4" w:space="0" w:color="auto"/>
              <w:right w:val="single" w:sz="4" w:space="0" w:color="auto"/>
            </w:tcBorders>
            <w:shd w:val="clear" w:color="auto" w:fill="auto"/>
            <w:noWrap/>
            <w:vAlign w:val="center"/>
          </w:tcPr>
          <w:p w14:paraId="08FB4BBE" w14:textId="4472D862"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SS-AUP5</w:t>
            </w:r>
          </w:p>
        </w:tc>
        <w:tc>
          <w:tcPr>
            <w:tcW w:w="2297" w:type="dxa"/>
            <w:tcBorders>
              <w:top w:val="nil"/>
              <w:left w:val="nil"/>
              <w:bottom w:val="single" w:sz="4" w:space="0" w:color="auto"/>
              <w:right w:val="single" w:sz="4" w:space="0" w:color="auto"/>
            </w:tcBorders>
            <w:shd w:val="clear" w:color="auto" w:fill="auto"/>
            <w:noWrap/>
            <w:vAlign w:val="center"/>
          </w:tcPr>
          <w:p w14:paraId="2B95788A" w14:textId="04E3F468" w:rsidR="0052179A" w:rsidRPr="000D1EF4" w:rsidRDefault="0052179A" w:rsidP="0052179A">
            <w:pPr>
              <w:spacing w:after="0" w:line="240" w:lineRule="auto"/>
              <w:jc w:val="center"/>
              <w:rPr>
                <w:rFonts w:ascii="Calibri" w:eastAsia="Times New Roman" w:hAnsi="Calibri" w:cs="Calibri"/>
                <w:color w:val="000000"/>
                <w:sz w:val="20"/>
                <w:szCs w:val="20"/>
                <w:lang w:val="en-US" w:eastAsia="pt-BR"/>
              </w:rPr>
            </w:pPr>
            <w:r w:rsidRPr="000D1EF4">
              <w:rPr>
                <w:rFonts w:ascii="Calibri" w:eastAsia="Times New Roman" w:hAnsi="Calibri" w:cs="Calibri"/>
                <w:color w:val="000000"/>
                <w:sz w:val="20"/>
                <w:szCs w:val="20"/>
                <w:lang w:val="en-US" w:eastAsia="pt-BR"/>
              </w:rPr>
              <w:t xml:space="preserve"> R$              110.000,00 </w:t>
            </w:r>
          </w:p>
        </w:tc>
      </w:tr>
    </w:tbl>
    <w:p w14:paraId="2473BD5F" w14:textId="77777777" w:rsidR="00B9506C" w:rsidRPr="000D1EF4" w:rsidRDefault="00B9506C" w:rsidP="00B9506C">
      <w:pPr>
        <w:pStyle w:val="Edital-Corpodetexto"/>
        <w:ind w:firstLine="0"/>
        <w:rPr>
          <w:b/>
          <w:lang w:val="en-US"/>
        </w:rPr>
      </w:pPr>
    </w:p>
    <w:p w14:paraId="0734A415" w14:textId="77777777" w:rsidR="00B9506C" w:rsidRPr="000D1EF4" w:rsidRDefault="00B9506C" w:rsidP="00B9506C">
      <w:pPr>
        <w:pStyle w:val="Edital-Corpodetexto"/>
        <w:ind w:firstLine="0"/>
        <w:rPr>
          <w:b/>
          <w:lang w:val="en-US"/>
        </w:rPr>
      </w:pPr>
      <w:r w:rsidRPr="000D1EF4">
        <w:rPr>
          <w:b/>
          <w:lang w:val="en-US"/>
        </w:rPr>
        <w:br w:type="page"/>
      </w:r>
    </w:p>
    <w:p w14:paraId="09876072" w14:textId="2FADAADA" w:rsidR="0049447A" w:rsidRPr="000D1EF4" w:rsidRDefault="000F0E4C" w:rsidP="660AAE1F">
      <w:pPr>
        <w:pStyle w:val="Edital-Corpodetexto"/>
        <w:ind w:firstLine="0"/>
        <w:rPr>
          <w:b/>
          <w:bCs/>
          <w:lang w:val="en-US"/>
        </w:rPr>
      </w:pPr>
      <w:r w:rsidRPr="660AAE1F">
        <w:rPr>
          <w:b/>
          <w:bCs/>
          <w:lang w:val="en-US"/>
        </w:rPr>
        <w:lastRenderedPageBreak/>
        <w:t xml:space="preserve">COORDINATES OF EXPLORATION BLOCKS IN </w:t>
      </w:r>
      <w:r w:rsidR="1FCD8FA6" w:rsidRPr="660AAE1F">
        <w:rPr>
          <w:b/>
          <w:bCs/>
          <w:lang w:val="en-US"/>
        </w:rPr>
        <w:t>THE OPEN ACREAGE OF CONCESSION</w:t>
      </w:r>
    </w:p>
    <w:p w14:paraId="298BAC57" w14:textId="77777777" w:rsidR="00B9506C" w:rsidRPr="000D1EF4" w:rsidRDefault="00B9506C" w:rsidP="00B9506C">
      <w:pPr>
        <w:pStyle w:val="Edital-Corpodetexto"/>
        <w:rPr>
          <w:lang w:val="en-US"/>
        </w:rPr>
      </w:pPr>
    </w:p>
    <w:p w14:paraId="6E5F3E8C" w14:textId="34803F65" w:rsidR="0049447A" w:rsidRPr="000D1EF4" w:rsidRDefault="000F0E4C">
      <w:pPr>
        <w:pStyle w:val="Edital-Corpodetexto"/>
        <w:rPr>
          <w:lang w:val="en-US"/>
        </w:rPr>
      </w:pPr>
      <w:proofErr w:type="gramStart"/>
      <w:r w:rsidRPr="000D1EF4">
        <w:rPr>
          <w:lang w:val="en-US"/>
        </w:rPr>
        <w:t>In order to</w:t>
      </w:r>
      <w:proofErr w:type="gramEnd"/>
      <w:r w:rsidRPr="000D1EF4">
        <w:rPr>
          <w:lang w:val="en-US"/>
        </w:rPr>
        <w:t xml:space="preserve"> delimit the areas that could be submitted for the </w:t>
      </w:r>
      <w:r w:rsidR="004E1541" w:rsidRPr="000D1EF4">
        <w:rPr>
          <w:lang w:val="en-US"/>
        </w:rPr>
        <w:t>Open Acreage of Concession</w:t>
      </w:r>
      <w:r w:rsidRPr="000D1EF4">
        <w:rPr>
          <w:lang w:val="en-US"/>
        </w:rPr>
        <w:t>, the Brazilian sedimentary basins were divided into sectors, which in turn were subdivided into exploration blocks.</w:t>
      </w:r>
    </w:p>
    <w:p w14:paraId="56EF82DC" w14:textId="7FA6C717" w:rsidR="0049447A" w:rsidRPr="000D1EF4" w:rsidRDefault="000F0E4C">
      <w:pPr>
        <w:pStyle w:val="Edital-Corpodetexto"/>
        <w:rPr>
          <w:lang w:val="en-US"/>
        </w:rPr>
      </w:pPr>
      <w:r w:rsidRPr="000D1EF4">
        <w:rPr>
          <w:lang w:val="en-US"/>
        </w:rPr>
        <w:t xml:space="preserve">The maps and coordinates are based on the current official Brazilian Geodetic Reference System, SIRGAS 2000. The coordinates of each exploration block are listed below, in textual form, according to sets of angular coordinates that define their vertices. Each coordinate is listed according to its latitude and longitude, in that order, separated by semicolons. Each coordinate is described in degrees, </w:t>
      </w:r>
      <w:r w:rsidR="0049351B" w:rsidRPr="000D1EF4">
        <w:rPr>
          <w:lang w:val="en-US"/>
        </w:rPr>
        <w:t>minutes,</w:t>
      </w:r>
      <w:r w:rsidRPr="000D1EF4">
        <w:rPr>
          <w:lang w:val="en-US"/>
        </w:rPr>
        <w:t xml:space="preserve"> and seconds, separated by a colon; and has a precision of three decimal places of a second, separated by a comma, as established by </w:t>
      </w:r>
      <w:r w:rsidR="00A47AEC" w:rsidRPr="000D1EF4">
        <w:rPr>
          <w:lang w:val="en-US"/>
        </w:rPr>
        <w:t>ANP</w:t>
      </w:r>
      <w:r w:rsidRPr="000D1EF4">
        <w:rPr>
          <w:lang w:val="en-US"/>
        </w:rPr>
        <w:t>4C Standard.</w:t>
      </w:r>
    </w:p>
    <w:p w14:paraId="3D7C1175" w14:textId="77777777" w:rsidR="0049447A" w:rsidRPr="000D1EF4" w:rsidRDefault="000F0E4C">
      <w:pPr>
        <w:pStyle w:val="Edital-Corpodetexto"/>
        <w:rPr>
          <w:lang w:val="en-US"/>
        </w:rPr>
      </w:pPr>
      <w:r w:rsidRPr="000D1EF4">
        <w:rPr>
          <w:lang w:val="en-US"/>
        </w:rPr>
        <w:t xml:space="preserve">The boundaries of the exploration blocks that are the subject of this bid, which are adjacent to areas delimited and contracted prior to February 25, 2015, were converted from the former official Brazilian Geodetic Reference System, SAD 69, to the current SIRGAS2000). To ensure greater data accuracy, additional intermediate vertices were created along the edges of these blocks. </w:t>
      </w:r>
    </w:p>
    <w:p w14:paraId="5BB67FAE" w14:textId="3C30B218" w:rsidR="0049447A" w:rsidRPr="000D1EF4" w:rsidRDefault="000F0E4C">
      <w:pPr>
        <w:pStyle w:val="Edital-Corpodetexto"/>
        <w:rPr>
          <w:lang w:val="en-US"/>
        </w:rPr>
      </w:pPr>
      <w:r w:rsidRPr="000D1EF4">
        <w:rPr>
          <w:lang w:val="en-US"/>
        </w:rPr>
        <w:t xml:space="preserve">The maps and </w:t>
      </w:r>
      <w:r w:rsidRPr="000D1EF4">
        <w:rPr>
          <w:i/>
          <w:lang w:val="en-US"/>
        </w:rPr>
        <w:t xml:space="preserve">Shapefile </w:t>
      </w:r>
      <w:r w:rsidRPr="000D1EF4">
        <w:rPr>
          <w:lang w:val="en-US"/>
        </w:rPr>
        <w:t xml:space="preserve">files containing the list of exploration blocks available for submission of proposals, and whose sectors are subject to declaration of interest, are available on the websites </w:t>
      </w:r>
      <w:hyperlink r:id="rId27" w:history="1">
        <w:r w:rsidR="00EF6352" w:rsidRPr="00B66F35">
          <w:rPr>
            <w:rStyle w:val="Hyperlink"/>
            <w:lang w:val="en-US"/>
          </w:rPr>
          <w:t>https://www.gov.br/anp/pt-br/rodadas-anp/oferta-permanente/opc/blocos-exploratorios</w:t>
        </w:r>
      </w:hyperlink>
      <w:r w:rsidRPr="000D1EF4">
        <w:rPr>
          <w:lang w:val="en-US"/>
        </w:rPr>
        <w:t>.</w:t>
      </w:r>
    </w:p>
    <w:p w14:paraId="034D2FAC" w14:textId="77777777" w:rsidR="0049447A" w:rsidRPr="000D1EF4" w:rsidRDefault="000F0E4C">
      <w:pPr>
        <w:pStyle w:val="Edital-Corpodetexto"/>
        <w:rPr>
          <w:lang w:val="en-US"/>
        </w:rPr>
      </w:pPr>
      <w:r w:rsidRPr="000D1EF4">
        <w:rPr>
          <w:lang w:val="en-US"/>
        </w:rPr>
        <w:t>Additional information on the exploration blocks, such as the names of the sedimentary basins and sectors in which they are located, their respective areas in km², as well as information relevant to the constitution of the proposals, is listed in Table 10 of this Annex.</w:t>
      </w:r>
    </w:p>
    <w:p w14:paraId="432A9DD2" w14:textId="775C424C" w:rsidR="00B9506C" w:rsidRPr="000D1EF4" w:rsidRDefault="00B9506C" w:rsidP="00B9506C">
      <w:pPr>
        <w:pStyle w:val="Edital-Corpodetexto"/>
        <w:rPr>
          <w:lang w:val="en-US"/>
        </w:rPr>
      </w:pPr>
    </w:p>
    <w:p w14:paraId="54F54DF1" w14:textId="77777777" w:rsidR="00B9506C" w:rsidRPr="000D1EF4" w:rsidRDefault="00B9506C" w:rsidP="00B9506C">
      <w:pPr>
        <w:pStyle w:val="Edital-Corpodetexto"/>
        <w:rPr>
          <w:lang w:val="en-US"/>
        </w:rPr>
        <w:sectPr w:rsidR="00B9506C" w:rsidRPr="000D1EF4" w:rsidSect="00B9506C">
          <w:pgSz w:w="11906" w:h="16838"/>
          <w:pgMar w:top="1417" w:right="1701" w:bottom="1417" w:left="1701" w:header="708" w:footer="708" w:gutter="0"/>
          <w:cols w:space="708"/>
          <w:docGrid w:linePitch="360"/>
        </w:sectPr>
      </w:pPr>
      <w:bookmarkStart w:id="8093" w:name="_ANEXO_II_-"/>
      <w:bookmarkEnd w:id="8093"/>
    </w:p>
    <w:p w14:paraId="61BC006C" w14:textId="7644F1AD" w:rsidR="00B9506C" w:rsidRPr="000D1EF4" w:rsidRDefault="00B9506C" w:rsidP="00B9506C">
      <w:pPr>
        <w:pStyle w:val="Edital-Corpodetexto"/>
        <w:ind w:firstLine="0"/>
        <w:rPr>
          <w:b/>
          <w:sz w:val="16"/>
          <w:szCs w:val="16"/>
          <w:lang w:val="en-US"/>
        </w:rPr>
        <w:sectPr w:rsidR="00B9506C" w:rsidRPr="000D1EF4" w:rsidSect="00B9506C">
          <w:pgSz w:w="11906" w:h="16838"/>
          <w:pgMar w:top="1417" w:right="1701" w:bottom="1417" w:left="1701" w:header="708" w:footer="708" w:gutter="0"/>
          <w:cols w:space="708"/>
          <w:docGrid w:linePitch="360"/>
        </w:sectPr>
      </w:pPr>
    </w:p>
    <w:p w14:paraId="7C7296D0" w14:textId="77777777" w:rsidR="009E0678" w:rsidRPr="000D1EF4" w:rsidRDefault="009E0678">
      <w:pPr>
        <w:spacing w:after="0" w:line="240" w:lineRule="auto"/>
        <w:rPr>
          <w:rFonts w:ascii="Arial" w:hAnsi="Arial" w:cs="Arial"/>
          <w:sz w:val="16"/>
          <w:szCs w:val="16"/>
          <w:lang w:val="en-US"/>
        </w:rPr>
      </w:pPr>
    </w:p>
    <w:p w14:paraId="3D8D4E8C" w14:textId="77777777" w:rsidR="008B25A2" w:rsidRPr="001C3D0B" w:rsidRDefault="008B25A2" w:rsidP="008B25A2">
      <w:pPr>
        <w:spacing w:after="0" w:line="480" w:lineRule="auto"/>
        <w:rPr>
          <w:rFonts w:ascii="Arial" w:hAnsi="Arial" w:cs="Arial"/>
          <w:b/>
          <w:sz w:val="16"/>
          <w:szCs w:val="16"/>
          <w:u w:val="single"/>
        </w:rPr>
      </w:pPr>
      <w:r w:rsidRPr="001C3D0B">
        <w:rPr>
          <w:rFonts w:ascii="Arial" w:hAnsi="Arial" w:cs="Arial"/>
          <w:b/>
          <w:sz w:val="16"/>
          <w:szCs w:val="16"/>
          <w:u w:val="single"/>
        </w:rPr>
        <w:t>Bacia de Campos</w:t>
      </w:r>
    </w:p>
    <w:p w14:paraId="710B12CB" w14:textId="77777777" w:rsidR="008B25A2" w:rsidRPr="001C3D0B" w:rsidRDefault="008B25A2" w:rsidP="008B25A2">
      <w:pPr>
        <w:spacing w:after="0" w:line="480" w:lineRule="auto"/>
        <w:rPr>
          <w:rFonts w:ascii="Arial" w:hAnsi="Arial" w:cs="Arial"/>
          <w:b/>
          <w:sz w:val="16"/>
          <w:szCs w:val="16"/>
        </w:rPr>
      </w:pPr>
    </w:p>
    <w:p w14:paraId="50DCEFF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C-M-69</w:t>
      </w:r>
    </w:p>
    <w:p w14:paraId="46EE475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3E34D84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-21:30:00,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0C5A3B0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-21:15:00,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7C96E1C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36009D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5665B39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C-M-109</w:t>
      </w:r>
    </w:p>
    <w:p w14:paraId="16A7ED8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34FC13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65B5044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-21:30:00,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6C72A7D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059E6B02"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297BD55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C-M-157</w:t>
      </w:r>
    </w:p>
    <w:p w14:paraId="0EB330A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-21:59:13,</w:t>
      </w:r>
      <w:proofErr w:type="gramStart"/>
      <w:r w:rsidRPr="001C3D0B">
        <w:rPr>
          <w:rFonts w:ascii="Arial" w:hAnsi="Arial" w:cs="Arial"/>
          <w:bCs/>
          <w:sz w:val="16"/>
          <w:szCs w:val="16"/>
        </w:rPr>
        <w:t>125;-</w:t>
      </w:r>
      <w:proofErr w:type="gramEnd"/>
      <w:r w:rsidRPr="001C3D0B">
        <w:rPr>
          <w:rFonts w:ascii="Arial" w:hAnsi="Arial" w:cs="Arial"/>
          <w:bCs/>
          <w:sz w:val="16"/>
          <w:szCs w:val="16"/>
        </w:rPr>
        <w:t>39:02:11,250</w:t>
      </w:r>
    </w:p>
    <w:p w14:paraId="0B5D972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-21:59:13,</w:t>
      </w:r>
      <w:proofErr w:type="gramStart"/>
      <w:r w:rsidRPr="001C3D0B">
        <w:rPr>
          <w:rFonts w:ascii="Arial" w:hAnsi="Arial" w:cs="Arial"/>
          <w:bCs/>
          <w:sz w:val="16"/>
          <w:szCs w:val="16"/>
        </w:rPr>
        <w:t>125;-</w:t>
      </w:r>
      <w:proofErr w:type="gramEnd"/>
      <w:r w:rsidRPr="001C3D0B">
        <w:rPr>
          <w:rFonts w:ascii="Arial" w:hAnsi="Arial" w:cs="Arial"/>
          <w:bCs/>
          <w:sz w:val="16"/>
          <w:szCs w:val="16"/>
        </w:rPr>
        <w:t>39:01:52,500</w:t>
      </w:r>
    </w:p>
    <w:p w14:paraId="207BDCD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-21:58:45,</w:t>
      </w:r>
      <w:proofErr w:type="gramStart"/>
      <w:r w:rsidRPr="001C3D0B">
        <w:rPr>
          <w:rFonts w:ascii="Arial" w:hAnsi="Arial" w:cs="Arial"/>
          <w:bCs/>
          <w:sz w:val="16"/>
          <w:szCs w:val="16"/>
        </w:rPr>
        <w:t>000;-</w:t>
      </w:r>
      <w:proofErr w:type="gramEnd"/>
      <w:r w:rsidRPr="001C3D0B">
        <w:rPr>
          <w:rFonts w:ascii="Arial" w:hAnsi="Arial" w:cs="Arial"/>
          <w:bCs/>
          <w:sz w:val="16"/>
          <w:szCs w:val="16"/>
        </w:rPr>
        <w:t>39:01:52,500</w:t>
      </w:r>
    </w:p>
    <w:p w14:paraId="4AD4677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-21:58:45,</w:t>
      </w:r>
      <w:proofErr w:type="gramStart"/>
      <w:r w:rsidRPr="001C3D0B">
        <w:rPr>
          <w:rFonts w:ascii="Arial" w:hAnsi="Arial" w:cs="Arial"/>
          <w:bCs/>
          <w:sz w:val="16"/>
          <w:szCs w:val="16"/>
        </w:rPr>
        <w:t>000;-</w:t>
      </w:r>
      <w:proofErr w:type="gramEnd"/>
      <w:r w:rsidRPr="001C3D0B">
        <w:rPr>
          <w:rFonts w:ascii="Arial" w:hAnsi="Arial" w:cs="Arial"/>
          <w:bCs/>
          <w:sz w:val="16"/>
          <w:szCs w:val="16"/>
        </w:rPr>
        <w:t>39:01:33,750</w:t>
      </w:r>
    </w:p>
    <w:p w14:paraId="5191487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-21:58:07,</w:t>
      </w:r>
      <w:proofErr w:type="gramStart"/>
      <w:r w:rsidRPr="001C3D0B">
        <w:rPr>
          <w:rFonts w:ascii="Arial" w:hAnsi="Arial" w:cs="Arial"/>
          <w:bCs/>
          <w:sz w:val="16"/>
          <w:szCs w:val="16"/>
        </w:rPr>
        <w:t>500;-</w:t>
      </w:r>
      <w:proofErr w:type="gramEnd"/>
      <w:r w:rsidRPr="001C3D0B">
        <w:rPr>
          <w:rFonts w:ascii="Arial" w:hAnsi="Arial" w:cs="Arial"/>
          <w:bCs/>
          <w:sz w:val="16"/>
          <w:szCs w:val="16"/>
        </w:rPr>
        <w:t>39:01:33,750</w:t>
      </w:r>
    </w:p>
    <w:p w14:paraId="4D96FFE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-21:58:07,</w:t>
      </w:r>
      <w:proofErr w:type="gramStart"/>
      <w:r w:rsidRPr="001C3D0B">
        <w:rPr>
          <w:rFonts w:ascii="Arial" w:hAnsi="Arial" w:cs="Arial"/>
          <w:bCs/>
          <w:sz w:val="16"/>
          <w:szCs w:val="16"/>
        </w:rPr>
        <w:t>500;-</w:t>
      </w:r>
      <w:proofErr w:type="gramEnd"/>
      <w:r w:rsidRPr="001C3D0B">
        <w:rPr>
          <w:rFonts w:ascii="Arial" w:hAnsi="Arial" w:cs="Arial"/>
          <w:bCs/>
          <w:sz w:val="16"/>
          <w:szCs w:val="16"/>
        </w:rPr>
        <w:t>39:01:15,000</w:t>
      </w:r>
    </w:p>
    <w:p w14:paraId="34E55ED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-21:57:39,</w:t>
      </w:r>
      <w:proofErr w:type="gramStart"/>
      <w:r w:rsidRPr="001C3D0B">
        <w:rPr>
          <w:rFonts w:ascii="Arial" w:hAnsi="Arial" w:cs="Arial"/>
          <w:bCs/>
          <w:sz w:val="16"/>
          <w:szCs w:val="16"/>
        </w:rPr>
        <w:t>375;-</w:t>
      </w:r>
      <w:proofErr w:type="gramEnd"/>
      <w:r w:rsidRPr="001C3D0B">
        <w:rPr>
          <w:rFonts w:ascii="Arial" w:hAnsi="Arial" w:cs="Arial"/>
          <w:bCs/>
          <w:sz w:val="16"/>
          <w:szCs w:val="16"/>
        </w:rPr>
        <w:t>39:01:15,000</w:t>
      </w:r>
    </w:p>
    <w:p w14:paraId="5E7386D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-21:57:39,</w:t>
      </w:r>
      <w:proofErr w:type="gramStart"/>
      <w:r w:rsidRPr="001C3D0B">
        <w:rPr>
          <w:rFonts w:ascii="Arial" w:hAnsi="Arial" w:cs="Arial"/>
          <w:bCs/>
          <w:sz w:val="16"/>
          <w:szCs w:val="16"/>
        </w:rPr>
        <w:t>375;-</w:t>
      </w:r>
      <w:proofErr w:type="gramEnd"/>
      <w:r w:rsidRPr="001C3D0B">
        <w:rPr>
          <w:rFonts w:ascii="Arial" w:hAnsi="Arial" w:cs="Arial"/>
          <w:bCs/>
          <w:sz w:val="16"/>
          <w:szCs w:val="16"/>
        </w:rPr>
        <w:t>39:00:56,250</w:t>
      </w:r>
    </w:p>
    <w:p w14:paraId="1107C25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-21:57:01,</w:t>
      </w:r>
      <w:proofErr w:type="gramStart"/>
      <w:r w:rsidRPr="001C3D0B">
        <w:rPr>
          <w:rFonts w:ascii="Arial" w:hAnsi="Arial" w:cs="Arial"/>
          <w:bCs/>
          <w:sz w:val="16"/>
          <w:szCs w:val="16"/>
        </w:rPr>
        <w:t>875;-</w:t>
      </w:r>
      <w:proofErr w:type="gramEnd"/>
      <w:r w:rsidRPr="001C3D0B">
        <w:rPr>
          <w:rFonts w:ascii="Arial" w:hAnsi="Arial" w:cs="Arial"/>
          <w:bCs/>
          <w:sz w:val="16"/>
          <w:szCs w:val="16"/>
        </w:rPr>
        <w:t>39:00:56,250</w:t>
      </w:r>
    </w:p>
    <w:p w14:paraId="71B64E5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-21:57:01,</w:t>
      </w:r>
      <w:proofErr w:type="gramStart"/>
      <w:r w:rsidRPr="001C3D0B">
        <w:rPr>
          <w:rFonts w:ascii="Arial" w:hAnsi="Arial" w:cs="Arial"/>
          <w:bCs/>
          <w:sz w:val="16"/>
          <w:szCs w:val="16"/>
        </w:rPr>
        <w:t>875;-</w:t>
      </w:r>
      <w:proofErr w:type="gramEnd"/>
      <w:r w:rsidRPr="001C3D0B">
        <w:rPr>
          <w:rFonts w:ascii="Arial" w:hAnsi="Arial" w:cs="Arial"/>
          <w:bCs/>
          <w:sz w:val="16"/>
          <w:szCs w:val="16"/>
        </w:rPr>
        <w:t>39:00:37,500</w:t>
      </w:r>
    </w:p>
    <w:p w14:paraId="79E8C3F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-21:56:33,</w:t>
      </w:r>
      <w:proofErr w:type="gramStart"/>
      <w:r w:rsidRPr="001C3D0B">
        <w:rPr>
          <w:rFonts w:ascii="Arial" w:hAnsi="Arial" w:cs="Arial"/>
          <w:bCs/>
          <w:sz w:val="16"/>
          <w:szCs w:val="16"/>
        </w:rPr>
        <w:t>750;-</w:t>
      </w:r>
      <w:proofErr w:type="gramEnd"/>
      <w:r w:rsidRPr="001C3D0B">
        <w:rPr>
          <w:rFonts w:ascii="Arial" w:hAnsi="Arial" w:cs="Arial"/>
          <w:bCs/>
          <w:sz w:val="16"/>
          <w:szCs w:val="16"/>
        </w:rPr>
        <w:t>39:00:37,500</w:t>
      </w:r>
    </w:p>
    <w:p w14:paraId="71B38CF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-21:56:33,</w:t>
      </w:r>
      <w:proofErr w:type="gramStart"/>
      <w:r w:rsidRPr="001C3D0B">
        <w:rPr>
          <w:rFonts w:ascii="Arial" w:hAnsi="Arial" w:cs="Arial"/>
          <w:bCs/>
          <w:sz w:val="16"/>
          <w:szCs w:val="16"/>
        </w:rPr>
        <w:t>750;-</w:t>
      </w:r>
      <w:proofErr w:type="gramEnd"/>
      <w:r w:rsidRPr="001C3D0B">
        <w:rPr>
          <w:rFonts w:ascii="Arial" w:hAnsi="Arial" w:cs="Arial"/>
          <w:bCs/>
          <w:sz w:val="16"/>
          <w:szCs w:val="16"/>
        </w:rPr>
        <w:t>39:00:18,750</w:t>
      </w:r>
    </w:p>
    <w:p w14:paraId="1033A14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-21:55:56,</w:t>
      </w:r>
      <w:proofErr w:type="gramStart"/>
      <w:r w:rsidRPr="001C3D0B">
        <w:rPr>
          <w:rFonts w:ascii="Arial" w:hAnsi="Arial" w:cs="Arial"/>
          <w:bCs/>
          <w:sz w:val="16"/>
          <w:szCs w:val="16"/>
        </w:rPr>
        <w:t>250;-</w:t>
      </w:r>
      <w:proofErr w:type="gramEnd"/>
      <w:r w:rsidRPr="001C3D0B">
        <w:rPr>
          <w:rFonts w:ascii="Arial" w:hAnsi="Arial" w:cs="Arial"/>
          <w:bCs/>
          <w:sz w:val="16"/>
          <w:szCs w:val="16"/>
        </w:rPr>
        <w:t>39:00:18,750</w:t>
      </w:r>
    </w:p>
    <w:p w14:paraId="27BF91B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-21:55:56,</w:t>
      </w:r>
      <w:proofErr w:type="gramStart"/>
      <w:r w:rsidRPr="001C3D0B">
        <w:rPr>
          <w:rFonts w:ascii="Arial" w:hAnsi="Arial" w:cs="Arial"/>
          <w:bCs/>
          <w:sz w:val="16"/>
          <w:szCs w:val="16"/>
        </w:rPr>
        <w:t>250;-</w:t>
      </w:r>
      <w:proofErr w:type="gramEnd"/>
      <w:r w:rsidRPr="001C3D0B">
        <w:rPr>
          <w:rFonts w:ascii="Arial" w:hAnsi="Arial" w:cs="Arial"/>
          <w:bCs/>
          <w:sz w:val="16"/>
          <w:szCs w:val="16"/>
        </w:rPr>
        <w:t>39:00:00,000</w:t>
      </w:r>
    </w:p>
    <w:p w14:paraId="7B44E5C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-21:55:28,</w:t>
      </w:r>
      <w:proofErr w:type="gramStart"/>
      <w:r w:rsidRPr="001C3D0B">
        <w:rPr>
          <w:rFonts w:ascii="Arial" w:hAnsi="Arial" w:cs="Arial"/>
          <w:bCs/>
          <w:sz w:val="16"/>
          <w:szCs w:val="16"/>
        </w:rPr>
        <w:t>125;-</w:t>
      </w:r>
      <w:proofErr w:type="gramEnd"/>
      <w:r w:rsidRPr="001C3D0B">
        <w:rPr>
          <w:rFonts w:ascii="Arial" w:hAnsi="Arial" w:cs="Arial"/>
          <w:bCs/>
          <w:sz w:val="16"/>
          <w:szCs w:val="16"/>
        </w:rPr>
        <w:t>39:00:00,000</w:t>
      </w:r>
    </w:p>
    <w:p w14:paraId="1D30D3A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-21:55:28,</w:t>
      </w:r>
      <w:proofErr w:type="gramStart"/>
      <w:r w:rsidRPr="001C3D0B">
        <w:rPr>
          <w:rFonts w:ascii="Arial" w:hAnsi="Arial" w:cs="Arial"/>
          <w:bCs/>
          <w:sz w:val="16"/>
          <w:szCs w:val="16"/>
        </w:rPr>
        <w:t>125;-</w:t>
      </w:r>
      <w:proofErr w:type="gramEnd"/>
      <w:r w:rsidRPr="001C3D0B">
        <w:rPr>
          <w:rFonts w:ascii="Arial" w:hAnsi="Arial" w:cs="Arial"/>
          <w:bCs/>
          <w:sz w:val="16"/>
          <w:szCs w:val="16"/>
        </w:rPr>
        <w:t>38:59:41,250</w:t>
      </w:r>
    </w:p>
    <w:p w14:paraId="7534499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-21:54:50,</w:t>
      </w:r>
      <w:proofErr w:type="gramStart"/>
      <w:r w:rsidRPr="001C3D0B">
        <w:rPr>
          <w:rFonts w:ascii="Arial" w:hAnsi="Arial" w:cs="Arial"/>
          <w:bCs/>
          <w:sz w:val="16"/>
          <w:szCs w:val="16"/>
        </w:rPr>
        <w:t>625;-</w:t>
      </w:r>
      <w:proofErr w:type="gramEnd"/>
      <w:r w:rsidRPr="001C3D0B">
        <w:rPr>
          <w:rFonts w:ascii="Arial" w:hAnsi="Arial" w:cs="Arial"/>
          <w:bCs/>
          <w:sz w:val="16"/>
          <w:szCs w:val="16"/>
        </w:rPr>
        <w:t>38:59:41,250</w:t>
      </w:r>
    </w:p>
    <w:p w14:paraId="71F902B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-21:54:50,</w:t>
      </w:r>
      <w:proofErr w:type="gramStart"/>
      <w:r w:rsidRPr="001C3D0B">
        <w:rPr>
          <w:rFonts w:ascii="Arial" w:hAnsi="Arial" w:cs="Arial"/>
          <w:bCs/>
          <w:sz w:val="16"/>
          <w:szCs w:val="16"/>
        </w:rPr>
        <w:t>625;-</w:t>
      </w:r>
      <w:proofErr w:type="gramEnd"/>
      <w:r w:rsidRPr="001C3D0B">
        <w:rPr>
          <w:rFonts w:ascii="Arial" w:hAnsi="Arial" w:cs="Arial"/>
          <w:bCs/>
          <w:sz w:val="16"/>
          <w:szCs w:val="16"/>
        </w:rPr>
        <w:t>38:59:22,500</w:t>
      </w:r>
    </w:p>
    <w:p w14:paraId="78EA424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-21:54:22,</w:t>
      </w:r>
      <w:proofErr w:type="gramStart"/>
      <w:r w:rsidRPr="001C3D0B">
        <w:rPr>
          <w:rFonts w:ascii="Arial" w:hAnsi="Arial" w:cs="Arial"/>
          <w:bCs/>
          <w:sz w:val="16"/>
          <w:szCs w:val="16"/>
        </w:rPr>
        <w:t>500;-</w:t>
      </w:r>
      <w:proofErr w:type="gramEnd"/>
      <w:r w:rsidRPr="001C3D0B">
        <w:rPr>
          <w:rFonts w:ascii="Arial" w:hAnsi="Arial" w:cs="Arial"/>
          <w:bCs/>
          <w:sz w:val="16"/>
          <w:szCs w:val="16"/>
        </w:rPr>
        <w:t>38:59:22,500</w:t>
      </w:r>
    </w:p>
    <w:p w14:paraId="4DFCA9B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-21:54:22,</w:t>
      </w:r>
      <w:proofErr w:type="gramStart"/>
      <w:r w:rsidRPr="001C3D0B">
        <w:rPr>
          <w:rFonts w:ascii="Arial" w:hAnsi="Arial" w:cs="Arial"/>
          <w:bCs/>
          <w:sz w:val="16"/>
          <w:szCs w:val="16"/>
        </w:rPr>
        <w:t>500;-</w:t>
      </w:r>
      <w:proofErr w:type="gramEnd"/>
      <w:r w:rsidRPr="001C3D0B">
        <w:rPr>
          <w:rFonts w:ascii="Arial" w:hAnsi="Arial" w:cs="Arial"/>
          <w:bCs/>
          <w:sz w:val="16"/>
          <w:szCs w:val="16"/>
        </w:rPr>
        <w:t>38:59:03,750</w:t>
      </w:r>
    </w:p>
    <w:p w14:paraId="710836F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-21:53:07,</w:t>
      </w:r>
      <w:proofErr w:type="gramStart"/>
      <w:r w:rsidRPr="001C3D0B">
        <w:rPr>
          <w:rFonts w:ascii="Arial" w:hAnsi="Arial" w:cs="Arial"/>
          <w:bCs/>
          <w:sz w:val="16"/>
          <w:szCs w:val="16"/>
        </w:rPr>
        <w:t>500;-</w:t>
      </w:r>
      <w:proofErr w:type="gramEnd"/>
      <w:r w:rsidRPr="001C3D0B">
        <w:rPr>
          <w:rFonts w:ascii="Arial" w:hAnsi="Arial" w:cs="Arial"/>
          <w:bCs/>
          <w:sz w:val="16"/>
          <w:szCs w:val="16"/>
        </w:rPr>
        <w:t>38:59:03,750</w:t>
      </w:r>
    </w:p>
    <w:p w14:paraId="6332496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-21:53:07,</w:t>
      </w:r>
      <w:proofErr w:type="gramStart"/>
      <w:r w:rsidRPr="001C3D0B">
        <w:rPr>
          <w:rFonts w:ascii="Arial" w:hAnsi="Arial" w:cs="Arial"/>
          <w:bCs/>
          <w:sz w:val="16"/>
          <w:szCs w:val="16"/>
        </w:rPr>
        <w:t>500;-</w:t>
      </w:r>
      <w:proofErr w:type="gramEnd"/>
      <w:r w:rsidRPr="001C3D0B">
        <w:rPr>
          <w:rFonts w:ascii="Arial" w:hAnsi="Arial" w:cs="Arial"/>
          <w:bCs/>
          <w:sz w:val="16"/>
          <w:szCs w:val="16"/>
        </w:rPr>
        <w:t>38:59:22,500</w:t>
      </w:r>
    </w:p>
    <w:p w14:paraId="1B369E9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-21:52:39,</w:t>
      </w:r>
      <w:proofErr w:type="gramStart"/>
      <w:r w:rsidRPr="001C3D0B">
        <w:rPr>
          <w:rFonts w:ascii="Arial" w:hAnsi="Arial" w:cs="Arial"/>
          <w:bCs/>
          <w:sz w:val="16"/>
          <w:szCs w:val="16"/>
        </w:rPr>
        <w:t>375;-</w:t>
      </w:r>
      <w:proofErr w:type="gramEnd"/>
      <w:r w:rsidRPr="001C3D0B">
        <w:rPr>
          <w:rFonts w:ascii="Arial" w:hAnsi="Arial" w:cs="Arial"/>
          <w:bCs/>
          <w:sz w:val="16"/>
          <w:szCs w:val="16"/>
        </w:rPr>
        <w:t>38:59:22,500</w:t>
      </w:r>
    </w:p>
    <w:p w14:paraId="196F5DE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-21:52:39,</w:t>
      </w:r>
      <w:proofErr w:type="gramStart"/>
      <w:r w:rsidRPr="001C3D0B">
        <w:rPr>
          <w:rFonts w:ascii="Arial" w:hAnsi="Arial" w:cs="Arial"/>
          <w:bCs/>
          <w:sz w:val="16"/>
          <w:szCs w:val="16"/>
        </w:rPr>
        <w:t>375;-</w:t>
      </w:r>
      <w:proofErr w:type="gramEnd"/>
      <w:r w:rsidRPr="001C3D0B">
        <w:rPr>
          <w:rFonts w:ascii="Arial" w:hAnsi="Arial" w:cs="Arial"/>
          <w:bCs/>
          <w:sz w:val="16"/>
          <w:szCs w:val="16"/>
        </w:rPr>
        <w:t>38:59:41,250</w:t>
      </w:r>
    </w:p>
    <w:p w14:paraId="6072263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-21:52:20,</w:t>
      </w:r>
      <w:proofErr w:type="gramStart"/>
      <w:r w:rsidRPr="001C3D0B">
        <w:rPr>
          <w:rFonts w:ascii="Arial" w:hAnsi="Arial" w:cs="Arial"/>
          <w:bCs/>
          <w:sz w:val="16"/>
          <w:szCs w:val="16"/>
        </w:rPr>
        <w:t>625;-</w:t>
      </w:r>
      <w:proofErr w:type="gramEnd"/>
      <w:r w:rsidRPr="001C3D0B">
        <w:rPr>
          <w:rFonts w:ascii="Arial" w:hAnsi="Arial" w:cs="Arial"/>
          <w:bCs/>
          <w:sz w:val="16"/>
          <w:szCs w:val="16"/>
        </w:rPr>
        <w:t>38:59:41,250</w:t>
      </w:r>
    </w:p>
    <w:p w14:paraId="163191E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-21:52:20,</w:t>
      </w:r>
      <w:proofErr w:type="gramStart"/>
      <w:r w:rsidRPr="001C3D0B">
        <w:rPr>
          <w:rFonts w:ascii="Arial" w:hAnsi="Arial" w:cs="Arial"/>
          <w:bCs/>
          <w:sz w:val="16"/>
          <w:szCs w:val="16"/>
        </w:rPr>
        <w:t>625;-</w:t>
      </w:r>
      <w:proofErr w:type="gramEnd"/>
      <w:r w:rsidRPr="001C3D0B">
        <w:rPr>
          <w:rFonts w:ascii="Arial" w:hAnsi="Arial" w:cs="Arial"/>
          <w:bCs/>
          <w:sz w:val="16"/>
          <w:szCs w:val="16"/>
        </w:rPr>
        <w:t>39:00:00,000</w:t>
      </w:r>
    </w:p>
    <w:p w14:paraId="06B831E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-21:51:52,</w:t>
      </w:r>
      <w:proofErr w:type="gramStart"/>
      <w:r w:rsidRPr="001C3D0B">
        <w:rPr>
          <w:rFonts w:ascii="Arial" w:hAnsi="Arial" w:cs="Arial"/>
          <w:bCs/>
          <w:sz w:val="16"/>
          <w:szCs w:val="16"/>
        </w:rPr>
        <w:t>500;-</w:t>
      </w:r>
      <w:proofErr w:type="gramEnd"/>
      <w:r w:rsidRPr="001C3D0B">
        <w:rPr>
          <w:rFonts w:ascii="Arial" w:hAnsi="Arial" w:cs="Arial"/>
          <w:bCs/>
          <w:sz w:val="16"/>
          <w:szCs w:val="16"/>
        </w:rPr>
        <w:t>39:00:00,000</w:t>
      </w:r>
    </w:p>
    <w:p w14:paraId="635F279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-21:51:52,</w:t>
      </w:r>
      <w:proofErr w:type="gramStart"/>
      <w:r w:rsidRPr="001C3D0B">
        <w:rPr>
          <w:rFonts w:ascii="Arial" w:hAnsi="Arial" w:cs="Arial"/>
          <w:bCs/>
          <w:sz w:val="16"/>
          <w:szCs w:val="16"/>
        </w:rPr>
        <w:t>500;-</w:t>
      </w:r>
      <w:proofErr w:type="gramEnd"/>
      <w:r w:rsidRPr="001C3D0B">
        <w:rPr>
          <w:rFonts w:ascii="Arial" w:hAnsi="Arial" w:cs="Arial"/>
          <w:bCs/>
          <w:sz w:val="16"/>
          <w:szCs w:val="16"/>
        </w:rPr>
        <w:t>39:00:18,750</w:t>
      </w:r>
    </w:p>
    <w:p w14:paraId="547F6A7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-21:51:24,</w:t>
      </w:r>
      <w:proofErr w:type="gramStart"/>
      <w:r w:rsidRPr="001C3D0B">
        <w:rPr>
          <w:rFonts w:ascii="Arial" w:hAnsi="Arial" w:cs="Arial"/>
          <w:bCs/>
          <w:sz w:val="16"/>
          <w:szCs w:val="16"/>
        </w:rPr>
        <w:t>375;-</w:t>
      </w:r>
      <w:proofErr w:type="gramEnd"/>
      <w:r w:rsidRPr="001C3D0B">
        <w:rPr>
          <w:rFonts w:ascii="Arial" w:hAnsi="Arial" w:cs="Arial"/>
          <w:bCs/>
          <w:sz w:val="16"/>
          <w:szCs w:val="16"/>
        </w:rPr>
        <w:t>39:00:18,750</w:t>
      </w:r>
    </w:p>
    <w:p w14:paraId="3723DBB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-21:51:24,</w:t>
      </w:r>
      <w:proofErr w:type="gramStart"/>
      <w:r w:rsidRPr="001C3D0B">
        <w:rPr>
          <w:rFonts w:ascii="Arial" w:hAnsi="Arial" w:cs="Arial"/>
          <w:bCs/>
          <w:sz w:val="16"/>
          <w:szCs w:val="16"/>
        </w:rPr>
        <w:t>375;-</w:t>
      </w:r>
      <w:proofErr w:type="gramEnd"/>
      <w:r w:rsidRPr="001C3D0B">
        <w:rPr>
          <w:rFonts w:ascii="Arial" w:hAnsi="Arial" w:cs="Arial"/>
          <w:bCs/>
          <w:sz w:val="16"/>
          <w:szCs w:val="16"/>
        </w:rPr>
        <w:t>39:00:37,500</w:t>
      </w:r>
    </w:p>
    <w:p w14:paraId="75B1448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-21:50:56,</w:t>
      </w:r>
      <w:proofErr w:type="gramStart"/>
      <w:r w:rsidRPr="001C3D0B">
        <w:rPr>
          <w:rFonts w:ascii="Arial" w:hAnsi="Arial" w:cs="Arial"/>
          <w:bCs/>
          <w:sz w:val="16"/>
          <w:szCs w:val="16"/>
        </w:rPr>
        <w:t>250;-</w:t>
      </w:r>
      <w:proofErr w:type="gramEnd"/>
      <w:r w:rsidRPr="001C3D0B">
        <w:rPr>
          <w:rFonts w:ascii="Arial" w:hAnsi="Arial" w:cs="Arial"/>
          <w:bCs/>
          <w:sz w:val="16"/>
          <w:szCs w:val="16"/>
        </w:rPr>
        <w:t>39:00:37,500</w:t>
      </w:r>
    </w:p>
    <w:p w14:paraId="2C9E3C8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-21:50:56,</w:t>
      </w:r>
      <w:proofErr w:type="gramStart"/>
      <w:r w:rsidRPr="001C3D0B">
        <w:rPr>
          <w:rFonts w:ascii="Arial" w:hAnsi="Arial" w:cs="Arial"/>
          <w:bCs/>
          <w:sz w:val="16"/>
          <w:szCs w:val="16"/>
        </w:rPr>
        <w:t>250;-</w:t>
      </w:r>
      <w:proofErr w:type="gramEnd"/>
      <w:r w:rsidRPr="001C3D0B">
        <w:rPr>
          <w:rFonts w:ascii="Arial" w:hAnsi="Arial" w:cs="Arial"/>
          <w:bCs/>
          <w:sz w:val="16"/>
          <w:szCs w:val="16"/>
        </w:rPr>
        <w:t>39:00:56,250</w:t>
      </w:r>
    </w:p>
    <w:p w14:paraId="4D856A2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-21:50:37,</w:t>
      </w:r>
      <w:proofErr w:type="gramStart"/>
      <w:r w:rsidRPr="001C3D0B">
        <w:rPr>
          <w:rFonts w:ascii="Arial" w:hAnsi="Arial" w:cs="Arial"/>
          <w:bCs/>
          <w:sz w:val="16"/>
          <w:szCs w:val="16"/>
        </w:rPr>
        <w:t>500;-</w:t>
      </w:r>
      <w:proofErr w:type="gramEnd"/>
      <w:r w:rsidRPr="001C3D0B">
        <w:rPr>
          <w:rFonts w:ascii="Arial" w:hAnsi="Arial" w:cs="Arial"/>
          <w:bCs/>
          <w:sz w:val="16"/>
          <w:szCs w:val="16"/>
        </w:rPr>
        <w:t>39:00:56,250</w:t>
      </w:r>
    </w:p>
    <w:p w14:paraId="124622D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-21:50:37,</w:t>
      </w:r>
      <w:proofErr w:type="gramStart"/>
      <w:r w:rsidRPr="001C3D0B">
        <w:rPr>
          <w:rFonts w:ascii="Arial" w:hAnsi="Arial" w:cs="Arial"/>
          <w:bCs/>
          <w:sz w:val="16"/>
          <w:szCs w:val="16"/>
        </w:rPr>
        <w:t>500;-</w:t>
      </w:r>
      <w:proofErr w:type="gramEnd"/>
      <w:r w:rsidRPr="001C3D0B">
        <w:rPr>
          <w:rFonts w:ascii="Arial" w:hAnsi="Arial" w:cs="Arial"/>
          <w:bCs/>
          <w:sz w:val="16"/>
          <w:szCs w:val="16"/>
        </w:rPr>
        <w:t>39:01:15,000</w:t>
      </w:r>
    </w:p>
    <w:p w14:paraId="27B3C00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-21:50:09,</w:t>
      </w:r>
      <w:proofErr w:type="gramStart"/>
      <w:r w:rsidRPr="001C3D0B">
        <w:rPr>
          <w:rFonts w:ascii="Arial" w:hAnsi="Arial" w:cs="Arial"/>
          <w:bCs/>
          <w:sz w:val="16"/>
          <w:szCs w:val="16"/>
        </w:rPr>
        <w:t>375;-</w:t>
      </w:r>
      <w:proofErr w:type="gramEnd"/>
      <w:r w:rsidRPr="001C3D0B">
        <w:rPr>
          <w:rFonts w:ascii="Arial" w:hAnsi="Arial" w:cs="Arial"/>
          <w:bCs/>
          <w:sz w:val="16"/>
          <w:szCs w:val="16"/>
        </w:rPr>
        <w:t>39:01:15,000</w:t>
      </w:r>
    </w:p>
    <w:p w14:paraId="35DA237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-21:50:09,</w:t>
      </w:r>
      <w:proofErr w:type="gramStart"/>
      <w:r w:rsidRPr="001C3D0B">
        <w:rPr>
          <w:rFonts w:ascii="Arial" w:hAnsi="Arial" w:cs="Arial"/>
          <w:bCs/>
          <w:sz w:val="16"/>
          <w:szCs w:val="16"/>
        </w:rPr>
        <w:t>375;-</w:t>
      </w:r>
      <w:proofErr w:type="gramEnd"/>
      <w:r w:rsidRPr="001C3D0B">
        <w:rPr>
          <w:rFonts w:ascii="Arial" w:hAnsi="Arial" w:cs="Arial"/>
          <w:bCs/>
          <w:sz w:val="16"/>
          <w:szCs w:val="16"/>
        </w:rPr>
        <w:t>39:01:33,750</w:t>
      </w:r>
    </w:p>
    <w:p w14:paraId="0C90113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-21:49:41,</w:t>
      </w:r>
      <w:proofErr w:type="gramStart"/>
      <w:r w:rsidRPr="001C3D0B">
        <w:rPr>
          <w:rFonts w:ascii="Arial" w:hAnsi="Arial" w:cs="Arial"/>
          <w:bCs/>
          <w:sz w:val="16"/>
          <w:szCs w:val="16"/>
        </w:rPr>
        <w:t>250;-</w:t>
      </w:r>
      <w:proofErr w:type="gramEnd"/>
      <w:r w:rsidRPr="001C3D0B">
        <w:rPr>
          <w:rFonts w:ascii="Arial" w:hAnsi="Arial" w:cs="Arial"/>
          <w:bCs/>
          <w:sz w:val="16"/>
          <w:szCs w:val="16"/>
        </w:rPr>
        <w:t>39:01:33,750</w:t>
      </w:r>
    </w:p>
    <w:p w14:paraId="0DF0EAD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-21:49:41,</w:t>
      </w:r>
      <w:proofErr w:type="gramStart"/>
      <w:r w:rsidRPr="001C3D0B">
        <w:rPr>
          <w:rFonts w:ascii="Arial" w:hAnsi="Arial" w:cs="Arial"/>
          <w:bCs/>
          <w:sz w:val="16"/>
          <w:szCs w:val="16"/>
        </w:rPr>
        <w:t>250;-</w:t>
      </w:r>
      <w:proofErr w:type="gramEnd"/>
      <w:r w:rsidRPr="001C3D0B">
        <w:rPr>
          <w:rFonts w:ascii="Arial" w:hAnsi="Arial" w:cs="Arial"/>
          <w:bCs/>
          <w:sz w:val="16"/>
          <w:szCs w:val="16"/>
        </w:rPr>
        <w:t>39:01:52,500</w:t>
      </w:r>
    </w:p>
    <w:p w14:paraId="6E6DB94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-21:49:13,</w:t>
      </w:r>
      <w:proofErr w:type="gramStart"/>
      <w:r w:rsidRPr="001C3D0B">
        <w:rPr>
          <w:rFonts w:ascii="Arial" w:hAnsi="Arial" w:cs="Arial"/>
          <w:bCs/>
          <w:sz w:val="16"/>
          <w:szCs w:val="16"/>
        </w:rPr>
        <w:t>125;-</w:t>
      </w:r>
      <w:proofErr w:type="gramEnd"/>
      <w:r w:rsidRPr="001C3D0B">
        <w:rPr>
          <w:rFonts w:ascii="Arial" w:hAnsi="Arial" w:cs="Arial"/>
          <w:bCs/>
          <w:sz w:val="16"/>
          <w:szCs w:val="16"/>
        </w:rPr>
        <w:t>39:01:52,500</w:t>
      </w:r>
    </w:p>
    <w:p w14:paraId="0269D91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-21:49:13,</w:t>
      </w:r>
      <w:proofErr w:type="gramStart"/>
      <w:r w:rsidRPr="001C3D0B">
        <w:rPr>
          <w:rFonts w:ascii="Arial" w:hAnsi="Arial" w:cs="Arial"/>
          <w:bCs/>
          <w:sz w:val="16"/>
          <w:szCs w:val="16"/>
        </w:rPr>
        <w:t>125;-</w:t>
      </w:r>
      <w:proofErr w:type="gramEnd"/>
      <w:r w:rsidRPr="001C3D0B">
        <w:rPr>
          <w:rFonts w:ascii="Arial" w:hAnsi="Arial" w:cs="Arial"/>
          <w:bCs/>
          <w:sz w:val="16"/>
          <w:szCs w:val="16"/>
        </w:rPr>
        <w:t>39:02:11,250</w:t>
      </w:r>
    </w:p>
    <w:p w14:paraId="31B9602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-21:48:54,</w:t>
      </w:r>
      <w:proofErr w:type="gramStart"/>
      <w:r w:rsidRPr="001C3D0B">
        <w:rPr>
          <w:rFonts w:ascii="Arial" w:hAnsi="Arial" w:cs="Arial"/>
          <w:bCs/>
          <w:sz w:val="16"/>
          <w:szCs w:val="16"/>
        </w:rPr>
        <w:t>375;-</w:t>
      </w:r>
      <w:proofErr w:type="gramEnd"/>
      <w:r w:rsidRPr="001C3D0B">
        <w:rPr>
          <w:rFonts w:ascii="Arial" w:hAnsi="Arial" w:cs="Arial"/>
          <w:bCs/>
          <w:sz w:val="16"/>
          <w:szCs w:val="16"/>
        </w:rPr>
        <w:t>39:02:11,250</w:t>
      </w:r>
    </w:p>
    <w:p w14:paraId="2FAB99F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-21:48:54,</w:t>
      </w:r>
      <w:proofErr w:type="gramStart"/>
      <w:r w:rsidRPr="001C3D0B">
        <w:rPr>
          <w:rFonts w:ascii="Arial" w:hAnsi="Arial" w:cs="Arial"/>
          <w:bCs/>
          <w:sz w:val="16"/>
          <w:szCs w:val="16"/>
        </w:rPr>
        <w:t>375;-</w:t>
      </w:r>
      <w:proofErr w:type="gramEnd"/>
      <w:r w:rsidRPr="001C3D0B">
        <w:rPr>
          <w:rFonts w:ascii="Arial" w:hAnsi="Arial" w:cs="Arial"/>
          <w:bCs/>
          <w:sz w:val="16"/>
          <w:szCs w:val="16"/>
        </w:rPr>
        <w:t>39:02:30,000</w:t>
      </w:r>
    </w:p>
    <w:p w14:paraId="653F17C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-21:48:26,</w:t>
      </w:r>
      <w:proofErr w:type="gramStart"/>
      <w:r w:rsidRPr="001C3D0B">
        <w:rPr>
          <w:rFonts w:ascii="Arial" w:hAnsi="Arial" w:cs="Arial"/>
          <w:bCs/>
          <w:sz w:val="16"/>
          <w:szCs w:val="16"/>
        </w:rPr>
        <w:t>250;-</w:t>
      </w:r>
      <w:proofErr w:type="gramEnd"/>
      <w:r w:rsidRPr="001C3D0B">
        <w:rPr>
          <w:rFonts w:ascii="Arial" w:hAnsi="Arial" w:cs="Arial"/>
          <w:bCs/>
          <w:sz w:val="16"/>
          <w:szCs w:val="16"/>
        </w:rPr>
        <w:t>39:02:30,000</w:t>
      </w:r>
    </w:p>
    <w:p w14:paraId="40805F8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-21:48:26,</w:t>
      </w:r>
      <w:proofErr w:type="gramStart"/>
      <w:r w:rsidRPr="001C3D0B">
        <w:rPr>
          <w:rFonts w:ascii="Arial" w:hAnsi="Arial" w:cs="Arial"/>
          <w:bCs/>
          <w:sz w:val="16"/>
          <w:szCs w:val="16"/>
        </w:rPr>
        <w:t>250;-</w:t>
      </w:r>
      <w:proofErr w:type="gramEnd"/>
      <w:r w:rsidRPr="001C3D0B">
        <w:rPr>
          <w:rFonts w:ascii="Arial" w:hAnsi="Arial" w:cs="Arial"/>
          <w:bCs/>
          <w:sz w:val="16"/>
          <w:szCs w:val="16"/>
        </w:rPr>
        <w:t>39:02:48,750</w:t>
      </w:r>
    </w:p>
    <w:p w14:paraId="17DE5C6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-21:47:58,</w:t>
      </w:r>
      <w:proofErr w:type="gramStart"/>
      <w:r w:rsidRPr="001C3D0B">
        <w:rPr>
          <w:rFonts w:ascii="Arial" w:hAnsi="Arial" w:cs="Arial"/>
          <w:bCs/>
          <w:sz w:val="16"/>
          <w:szCs w:val="16"/>
        </w:rPr>
        <w:t>125;-</w:t>
      </w:r>
      <w:proofErr w:type="gramEnd"/>
      <w:r w:rsidRPr="001C3D0B">
        <w:rPr>
          <w:rFonts w:ascii="Arial" w:hAnsi="Arial" w:cs="Arial"/>
          <w:bCs/>
          <w:sz w:val="16"/>
          <w:szCs w:val="16"/>
        </w:rPr>
        <w:t>39:02:48,750</w:t>
      </w:r>
    </w:p>
    <w:p w14:paraId="488C578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-21:47:58,</w:t>
      </w:r>
      <w:proofErr w:type="gramStart"/>
      <w:r w:rsidRPr="001C3D0B">
        <w:rPr>
          <w:rFonts w:ascii="Arial" w:hAnsi="Arial" w:cs="Arial"/>
          <w:bCs/>
          <w:sz w:val="16"/>
          <w:szCs w:val="16"/>
        </w:rPr>
        <w:t>125;-</w:t>
      </w:r>
      <w:proofErr w:type="gramEnd"/>
      <w:r w:rsidRPr="001C3D0B">
        <w:rPr>
          <w:rFonts w:ascii="Arial" w:hAnsi="Arial" w:cs="Arial"/>
          <w:bCs/>
          <w:sz w:val="16"/>
          <w:szCs w:val="16"/>
        </w:rPr>
        <w:t>39:03:07,500</w:t>
      </w:r>
    </w:p>
    <w:p w14:paraId="4B079E8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-21:47:30,</w:t>
      </w:r>
      <w:proofErr w:type="gramStart"/>
      <w:r w:rsidRPr="001C3D0B">
        <w:rPr>
          <w:rFonts w:ascii="Arial" w:hAnsi="Arial" w:cs="Arial"/>
          <w:bCs/>
          <w:sz w:val="16"/>
          <w:szCs w:val="16"/>
        </w:rPr>
        <w:t>000;-</w:t>
      </w:r>
      <w:proofErr w:type="gramEnd"/>
      <w:r w:rsidRPr="001C3D0B">
        <w:rPr>
          <w:rFonts w:ascii="Arial" w:hAnsi="Arial" w:cs="Arial"/>
          <w:bCs/>
          <w:sz w:val="16"/>
          <w:szCs w:val="16"/>
        </w:rPr>
        <w:t>39:03:07,500</w:t>
      </w:r>
    </w:p>
    <w:p w14:paraId="7E5986D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-21:47:30,</w:t>
      </w:r>
      <w:proofErr w:type="gramStart"/>
      <w:r w:rsidRPr="001C3D0B">
        <w:rPr>
          <w:rFonts w:ascii="Arial" w:hAnsi="Arial" w:cs="Arial"/>
          <w:bCs/>
          <w:sz w:val="16"/>
          <w:szCs w:val="16"/>
        </w:rPr>
        <w:t>000;-</w:t>
      </w:r>
      <w:proofErr w:type="gramEnd"/>
      <w:r w:rsidRPr="001C3D0B">
        <w:rPr>
          <w:rFonts w:ascii="Arial" w:hAnsi="Arial" w:cs="Arial"/>
          <w:bCs/>
          <w:sz w:val="16"/>
          <w:szCs w:val="16"/>
        </w:rPr>
        <w:t>39:03:26,250</w:t>
      </w:r>
    </w:p>
    <w:p w14:paraId="4B97ED1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-21:47:01,</w:t>
      </w:r>
      <w:proofErr w:type="gramStart"/>
      <w:r w:rsidRPr="001C3D0B">
        <w:rPr>
          <w:rFonts w:ascii="Arial" w:hAnsi="Arial" w:cs="Arial"/>
          <w:bCs/>
          <w:sz w:val="16"/>
          <w:szCs w:val="16"/>
        </w:rPr>
        <w:t>875;-</w:t>
      </w:r>
      <w:proofErr w:type="gramEnd"/>
      <w:r w:rsidRPr="001C3D0B">
        <w:rPr>
          <w:rFonts w:ascii="Arial" w:hAnsi="Arial" w:cs="Arial"/>
          <w:bCs/>
          <w:sz w:val="16"/>
          <w:szCs w:val="16"/>
        </w:rPr>
        <w:t>39:03:26,250</w:t>
      </w:r>
    </w:p>
    <w:p w14:paraId="1E6F10F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-21:47:01,</w:t>
      </w:r>
      <w:proofErr w:type="gramStart"/>
      <w:r w:rsidRPr="001C3D0B">
        <w:rPr>
          <w:rFonts w:ascii="Arial" w:hAnsi="Arial" w:cs="Arial"/>
          <w:bCs/>
          <w:sz w:val="16"/>
          <w:szCs w:val="16"/>
        </w:rPr>
        <w:t>875;-</w:t>
      </w:r>
      <w:proofErr w:type="gramEnd"/>
      <w:r w:rsidRPr="001C3D0B">
        <w:rPr>
          <w:rFonts w:ascii="Arial" w:hAnsi="Arial" w:cs="Arial"/>
          <w:bCs/>
          <w:sz w:val="16"/>
          <w:szCs w:val="16"/>
        </w:rPr>
        <w:t>39:03:45,000</w:t>
      </w:r>
    </w:p>
    <w:p w14:paraId="25EB123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-21:46:43,</w:t>
      </w:r>
      <w:proofErr w:type="gramStart"/>
      <w:r w:rsidRPr="001C3D0B">
        <w:rPr>
          <w:rFonts w:ascii="Arial" w:hAnsi="Arial" w:cs="Arial"/>
          <w:bCs/>
          <w:sz w:val="16"/>
          <w:szCs w:val="16"/>
        </w:rPr>
        <w:t>125;-</w:t>
      </w:r>
      <w:proofErr w:type="gramEnd"/>
      <w:r w:rsidRPr="001C3D0B">
        <w:rPr>
          <w:rFonts w:ascii="Arial" w:hAnsi="Arial" w:cs="Arial"/>
          <w:bCs/>
          <w:sz w:val="16"/>
          <w:szCs w:val="16"/>
        </w:rPr>
        <w:t>39:03:45,000</w:t>
      </w:r>
    </w:p>
    <w:p w14:paraId="4625FE0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-21:46:43,</w:t>
      </w:r>
      <w:proofErr w:type="gramStart"/>
      <w:r w:rsidRPr="001C3D0B">
        <w:rPr>
          <w:rFonts w:ascii="Arial" w:hAnsi="Arial" w:cs="Arial"/>
          <w:bCs/>
          <w:sz w:val="16"/>
          <w:szCs w:val="16"/>
        </w:rPr>
        <w:t>125;-</w:t>
      </w:r>
      <w:proofErr w:type="gramEnd"/>
      <w:r w:rsidRPr="001C3D0B">
        <w:rPr>
          <w:rFonts w:ascii="Arial" w:hAnsi="Arial" w:cs="Arial"/>
          <w:bCs/>
          <w:sz w:val="16"/>
          <w:szCs w:val="16"/>
        </w:rPr>
        <w:t>39:04:03,750</w:t>
      </w:r>
    </w:p>
    <w:p w14:paraId="3A8F21A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-21:46:15,</w:t>
      </w:r>
      <w:proofErr w:type="gramStart"/>
      <w:r w:rsidRPr="001C3D0B">
        <w:rPr>
          <w:rFonts w:ascii="Arial" w:hAnsi="Arial" w:cs="Arial"/>
          <w:bCs/>
          <w:sz w:val="16"/>
          <w:szCs w:val="16"/>
        </w:rPr>
        <w:t>000;-</w:t>
      </w:r>
      <w:proofErr w:type="gramEnd"/>
      <w:r w:rsidRPr="001C3D0B">
        <w:rPr>
          <w:rFonts w:ascii="Arial" w:hAnsi="Arial" w:cs="Arial"/>
          <w:bCs/>
          <w:sz w:val="16"/>
          <w:szCs w:val="16"/>
        </w:rPr>
        <w:t>39:04:03,750</w:t>
      </w:r>
    </w:p>
    <w:p w14:paraId="200B6FC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-21:46:15,</w:t>
      </w:r>
      <w:proofErr w:type="gramStart"/>
      <w:r w:rsidRPr="001C3D0B">
        <w:rPr>
          <w:rFonts w:ascii="Arial" w:hAnsi="Arial" w:cs="Arial"/>
          <w:bCs/>
          <w:sz w:val="16"/>
          <w:szCs w:val="16"/>
        </w:rPr>
        <w:t>000;-</w:t>
      </w:r>
      <w:proofErr w:type="gramEnd"/>
      <w:r w:rsidRPr="001C3D0B">
        <w:rPr>
          <w:rFonts w:ascii="Arial" w:hAnsi="Arial" w:cs="Arial"/>
          <w:bCs/>
          <w:sz w:val="16"/>
          <w:szCs w:val="16"/>
        </w:rPr>
        <w:t>39:04:22,500</w:t>
      </w:r>
    </w:p>
    <w:p w14:paraId="71CB997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-21:45:46,</w:t>
      </w:r>
      <w:proofErr w:type="gramStart"/>
      <w:r w:rsidRPr="001C3D0B">
        <w:rPr>
          <w:rFonts w:ascii="Arial" w:hAnsi="Arial" w:cs="Arial"/>
          <w:bCs/>
          <w:sz w:val="16"/>
          <w:szCs w:val="16"/>
        </w:rPr>
        <w:t>875;-</w:t>
      </w:r>
      <w:proofErr w:type="gramEnd"/>
      <w:r w:rsidRPr="001C3D0B">
        <w:rPr>
          <w:rFonts w:ascii="Arial" w:hAnsi="Arial" w:cs="Arial"/>
          <w:bCs/>
          <w:sz w:val="16"/>
          <w:szCs w:val="16"/>
        </w:rPr>
        <w:t>39:04:22,500</w:t>
      </w:r>
    </w:p>
    <w:p w14:paraId="2ACADC8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-21:45:46,</w:t>
      </w:r>
      <w:proofErr w:type="gramStart"/>
      <w:r w:rsidRPr="001C3D0B">
        <w:rPr>
          <w:rFonts w:ascii="Arial" w:hAnsi="Arial" w:cs="Arial"/>
          <w:bCs/>
          <w:sz w:val="16"/>
          <w:szCs w:val="16"/>
        </w:rPr>
        <w:t>875;-</w:t>
      </w:r>
      <w:proofErr w:type="gramEnd"/>
      <w:r w:rsidRPr="001C3D0B">
        <w:rPr>
          <w:rFonts w:ascii="Arial" w:hAnsi="Arial" w:cs="Arial"/>
          <w:bCs/>
          <w:sz w:val="16"/>
          <w:szCs w:val="16"/>
        </w:rPr>
        <w:t>39:04:41,250</w:t>
      </w:r>
    </w:p>
    <w:p w14:paraId="437AAB0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-21:45:18,</w:t>
      </w:r>
      <w:proofErr w:type="gramStart"/>
      <w:r w:rsidRPr="001C3D0B">
        <w:rPr>
          <w:rFonts w:ascii="Arial" w:hAnsi="Arial" w:cs="Arial"/>
          <w:bCs/>
          <w:sz w:val="16"/>
          <w:szCs w:val="16"/>
        </w:rPr>
        <w:t>750;-</w:t>
      </w:r>
      <w:proofErr w:type="gramEnd"/>
      <w:r w:rsidRPr="001C3D0B">
        <w:rPr>
          <w:rFonts w:ascii="Arial" w:hAnsi="Arial" w:cs="Arial"/>
          <w:bCs/>
          <w:sz w:val="16"/>
          <w:szCs w:val="16"/>
        </w:rPr>
        <w:t>39:04:41,250</w:t>
      </w:r>
    </w:p>
    <w:p w14:paraId="53FF83F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-21:45:18,</w:t>
      </w:r>
      <w:proofErr w:type="gramStart"/>
      <w:r w:rsidRPr="001C3D0B">
        <w:rPr>
          <w:rFonts w:ascii="Arial" w:hAnsi="Arial" w:cs="Arial"/>
          <w:bCs/>
          <w:sz w:val="16"/>
          <w:szCs w:val="16"/>
        </w:rPr>
        <w:t>750;-</w:t>
      </w:r>
      <w:proofErr w:type="gramEnd"/>
      <w:r w:rsidRPr="001C3D0B">
        <w:rPr>
          <w:rFonts w:ascii="Arial" w:hAnsi="Arial" w:cs="Arial"/>
          <w:bCs/>
          <w:sz w:val="16"/>
          <w:szCs w:val="16"/>
        </w:rPr>
        <w:t>39:05:00,000</w:t>
      </w:r>
    </w:p>
    <w:p w14:paraId="0C77119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-21:45:00,</w:t>
      </w:r>
      <w:proofErr w:type="gramStart"/>
      <w:r w:rsidRPr="001C3D0B">
        <w:rPr>
          <w:rFonts w:ascii="Arial" w:hAnsi="Arial" w:cs="Arial"/>
          <w:bCs/>
          <w:sz w:val="16"/>
          <w:szCs w:val="16"/>
        </w:rPr>
        <w:t>000;-</w:t>
      </w:r>
      <w:proofErr w:type="gramEnd"/>
      <w:r w:rsidRPr="001C3D0B">
        <w:rPr>
          <w:rFonts w:ascii="Arial" w:hAnsi="Arial" w:cs="Arial"/>
          <w:bCs/>
          <w:sz w:val="16"/>
          <w:szCs w:val="16"/>
        </w:rPr>
        <w:t>39:05:00,000</w:t>
      </w:r>
    </w:p>
    <w:p w14:paraId="4EEBC7A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656D85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0CB63B7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-22:00:00,</w:t>
      </w:r>
      <w:proofErr w:type="gramStart"/>
      <w:r w:rsidRPr="001C3D0B">
        <w:rPr>
          <w:rFonts w:ascii="Arial" w:hAnsi="Arial" w:cs="Arial"/>
          <w:bCs/>
          <w:sz w:val="16"/>
          <w:szCs w:val="16"/>
        </w:rPr>
        <w:t>000;-</w:t>
      </w:r>
      <w:proofErr w:type="gramEnd"/>
      <w:r w:rsidRPr="001C3D0B">
        <w:rPr>
          <w:rFonts w:ascii="Arial" w:hAnsi="Arial" w:cs="Arial"/>
          <w:bCs/>
          <w:sz w:val="16"/>
          <w:szCs w:val="16"/>
        </w:rPr>
        <w:t>39:02:30,000</w:t>
      </w:r>
    </w:p>
    <w:p w14:paraId="46138D4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-21:59:50,</w:t>
      </w:r>
      <w:proofErr w:type="gramStart"/>
      <w:r w:rsidRPr="001C3D0B">
        <w:rPr>
          <w:rFonts w:ascii="Arial" w:hAnsi="Arial" w:cs="Arial"/>
          <w:bCs/>
          <w:sz w:val="16"/>
          <w:szCs w:val="16"/>
        </w:rPr>
        <w:t>625;-</w:t>
      </w:r>
      <w:proofErr w:type="gramEnd"/>
      <w:r w:rsidRPr="001C3D0B">
        <w:rPr>
          <w:rFonts w:ascii="Arial" w:hAnsi="Arial" w:cs="Arial"/>
          <w:bCs/>
          <w:sz w:val="16"/>
          <w:szCs w:val="16"/>
        </w:rPr>
        <w:t>39:02:30,000</w:t>
      </w:r>
    </w:p>
    <w:p w14:paraId="7720E41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-21:59:50,</w:t>
      </w:r>
      <w:proofErr w:type="gramStart"/>
      <w:r w:rsidRPr="001C3D0B">
        <w:rPr>
          <w:rFonts w:ascii="Arial" w:hAnsi="Arial" w:cs="Arial"/>
          <w:bCs/>
          <w:sz w:val="16"/>
          <w:szCs w:val="16"/>
        </w:rPr>
        <w:t>625;-</w:t>
      </w:r>
      <w:proofErr w:type="gramEnd"/>
      <w:r w:rsidRPr="001C3D0B">
        <w:rPr>
          <w:rFonts w:ascii="Arial" w:hAnsi="Arial" w:cs="Arial"/>
          <w:bCs/>
          <w:sz w:val="16"/>
          <w:szCs w:val="16"/>
        </w:rPr>
        <w:t>39:02:11,250</w:t>
      </w:r>
    </w:p>
    <w:p w14:paraId="43DA4E3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-21:59:13,</w:t>
      </w:r>
      <w:proofErr w:type="gramStart"/>
      <w:r w:rsidRPr="001C3D0B">
        <w:rPr>
          <w:rFonts w:ascii="Arial" w:hAnsi="Arial" w:cs="Arial"/>
          <w:bCs/>
          <w:sz w:val="16"/>
          <w:szCs w:val="16"/>
        </w:rPr>
        <w:t>125;-</w:t>
      </w:r>
      <w:proofErr w:type="gramEnd"/>
      <w:r w:rsidRPr="001C3D0B">
        <w:rPr>
          <w:rFonts w:ascii="Arial" w:hAnsi="Arial" w:cs="Arial"/>
          <w:bCs/>
          <w:sz w:val="16"/>
          <w:szCs w:val="16"/>
        </w:rPr>
        <w:t>39:02:11,250</w:t>
      </w:r>
    </w:p>
    <w:p w14:paraId="28F89A4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C-M-212</w:t>
      </w:r>
    </w:p>
    <w:p w14:paraId="64439C5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10D27E52"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-22:15:00,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7644BDC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-22:00:00,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463202D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07A2DF5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0E5E2D0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C-M-279</w:t>
      </w:r>
    </w:p>
    <w:p w14:paraId="4DF1152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34C5E6F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273B65F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-22:15:00,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2CC4218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7B462B1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DF06B1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C-M-348</w:t>
      </w:r>
    </w:p>
    <w:p w14:paraId="1B49723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6BAFF43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5839817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312923E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12521A3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72C3D77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C-M-415</w:t>
      </w:r>
    </w:p>
    <w:p w14:paraId="5E2EC2C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2F2592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665219D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76B6E2B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61245F7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B705CE2"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C-M-483</w:t>
      </w:r>
    </w:p>
    <w:p w14:paraId="30A82A7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3E71BAF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2C1EAE9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301C78F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F58CE8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1CF8F3F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lastRenderedPageBreak/>
        <w:t>C-M-549</w:t>
      </w:r>
    </w:p>
    <w:p w14:paraId="15B4A83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EA6437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-23:30:00,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5B77CF6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39:00:00,000</w:t>
      </w:r>
    </w:p>
    <w:p w14:paraId="1E5C76B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5C430B3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13123AC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C-M-350</w:t>
      </w:r>
    </w:p>
    <w:p w14:paraId="3D6609E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0E960D4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2D881F0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5A1B3F4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-22:30:00,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6256C082"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35242CE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C-M-417</w:t>
      </w:r>
    </w:p>
    <w:p w14:paraId="47DB15B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3ADD2D7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52258D6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05AEDFEC"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-22:45:00,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20D10DF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0F12980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C-M-485</w:t>
      </w:r>
    </w:p>
    <w:p w14:paraId="575EF45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70D0CFD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15C1B52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38:45:00,000</w:t>
      </w:r>
    </w:p>
    <w:p w14:paraId="434FA1C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-23:00:00,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60FD94B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-23:15:00,</w:t>
      </w:r>
      <w:proofErr w:type="gramStart"/>
      <w:r w:rsidRPr="001C3D0B">
        <w:rPr>
          <w:rFonts w:ascii="Arial" w:hAnsi="Arial" w:cs="Arial"/>
          <w:bCs/>
          <w:sz w:val="16"/>
          <w:szCs w:val="16"/>
        </w:rPr>
        <w:t>000;-</w:t>
      </w:r>
      <w:proofErr w:type="gramEnd"/>
      <w:r w:rsidRPr="001C3D0B">
        <w:rPr>
          <w:rFonts w:ascii="Arial" w:hAnsi="Arial" w:cs="Arial"/>
          <w:bCs/>
          <w:sz w:val="16"/>
          <w:szCs w:val="16"/>
        </w:rPr>
        <w:t>38:30:00,000</w:t>
      </w:r>
    </w:p>
    <w:p w14:paraId="7B3E6F3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C-M-13</w:t>
      </w:r>
    </w:p>
    <w:p w14:paraId="253D892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-20:59:13,</w:t>
      </w:r>
      <w:proofErr w:type="gramStart"/>
      <w:r w:rsidRPr="001C3D0B">
        <w:rPr>
          <w:rFonts w:ascii="Arial" w:hAnsi="Arial" w:cs="Arial"/>
          <w:bCs/>
          <w:sz w:val="16"/>
          <w:szCs w:val="16"/>
        </w:rPr>
        <w:t>125;-</w:t>
      </w:r>
      <w:proofErr w:type="gramEnd"/>
      <w:r w:rsidRPr="001C3D0B">
        <w:rPr>
          <w:rFonts w:ascii="Arial" w:hAnsi="Arial" w:cs="Arial"/>
          <w:bCs/>
          <w:sz w:val="16"/>
          <w:szCs w:val="16"/>
        </w:rPr>
        <w:t>39:38:07,500</w:t>
      </w:r>
    </w:p>
    <w:p w14:paraId="44C3F79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-20:59:13,</w:t>
      </w:r>
      <w:proofErr w:type="gramStart"/>
      <w:r w:rsidRPr="001C3D0B">
        <w:rPr>
          <w:rFonts w:ascii="Arial" w:hAnsi="Arial" w:cs="Arial"/>
          <w:bCs/>
          <w:sz w:val="16"/>
          <w:szCs w:val="16"/>
        </w:rPr>
        <w:t>125;-</w:t>
      </w:r>
      <w:proofErr w:type="gramEnd"/>
      <w:r w:rsidRPr="001C3D0B">
        <w:rPr>
          <w:rFonts w:ascii="Arial" w:hAnsi="Arial" w:cs="Arial"/>
          <w:bCs/>
          <w:sz w:val="16"/>
          <w:szCs w:val="16"/>
        </w:rPr>
        <w:t>39:38:26,250</w:t>
      </w:r>
    </w:p>
    <w:p w14:paraId="2CFDFB7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-20:58:45,</w:t>
      </w:r>
      <w:proofErr w:type="gramStart"/>
      <w:r w:rsidRPr="001C3D0B">
        <w:rPr>
          <w:rFonts w:ascii="Arial" w:hAnsi="Arial" w:cs="Arial"/>
          <w:bCs/>
          <w:sz w:val="16"/>
          <w:szCs w:val="16"/>
        </w:rPr>
        <w:t>000;-</w:t>
      </w:r>
      <w:proofErr w:type="gramEnd"/>
      <w:r w:rsidRPr="001C3D0B">
        <w:rPr>
          <w:rFonts w:ascii="Arial" w:hAnsi="Arial" w:cs="Arial"/>
          <w:bCs/>
          <w:sz w:val="16"/>
          <w:szCs w:val="16"/>
        </w:rPr>
        <w:t>39:38:26,250</w:t>
      </w:r>
    </w:p>
    <w:p w14:paraId="26A543D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-20:58:45,</w:t>
      </w:r>
      <w:proofErr w:type="gramStart"/>
      <w:r w:rsidRPr="001C3D0B">
        <w:rPr>
          <w:rFonts w:ascii="Arial" w:hAnsi="Arial" w:cs="Arial"/>
          <w:bCs/>
          <w:sz w:val="16"/>
          <w:szCs w:val="16"/>
        </w:rPr>
        <w:t>000;-</w:t>
      </w:r>
      <w:proofErr w:type="gramEnd"/>
      <w:r w:rsidRPr="001C3D0B">
        <w:rPr>
          <w:rFonts w:ascii="Arial" w:hAnsi="Arial" w:cs="Arial"/>
          <w:bCs/>
          <w:sz w:val="16"/>
          <w:szCs w:val="16"/>
        </w:rPr>
        <w:t>39:38:45,000</w:t>
      </w:r>
    </w:p>
    <w:p w14:paraId="2D27BA9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-20:58:16,</w:t>
      </w:r>
      <w:proofErr w:type="gramStart"/>
      <w:r w:rsidRPr="001C3D0B">
        <w:rPr>
          <w:rFonts w:ascii="Arial" w:hAnsi="Arial" w:cs="Arial"/>
          <w:bCs/>
          <w:sz w:val="16"/>
          <w:szCs w:val="16"/>
        </w:rPr>
        <w:t>875;-</w:t>
      </w:r>
      <w:proofErr w:type="gramEnd"/>
      <w:r w:rsidRPr="001C3D0B">
        <w:rPr>
          <w:rFonts w:ascii="Arial" w:hAnsi="Arial" w:cs="Arial"/>
          <w:bCs/>
          <w:sz w:val="16"/>
          <w:szCs w:val="16"/>
        </w:rPr>
        <w:t>39:38:45,000</w:t>
      </w:r>
    </w:p>
    <w:p w14:paraId="682DEA8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-20:58:16,</w:t>
      </w:r>
      <w:proofErr w:type="gramStart"/>
      <w:r w:rsidRPr="001C3D0B">
        <w:rPr>
          <w:rFonts w:ascii="Arial" w:hAnsi="Arial" w:cs="Arial"/>
          <w:bCs/>
          <w:sz w:val="16"/>
          <w:szCs w:val="16"/>
        </w:rPr>
        <w:t>875;-</w:t>
      </w:r>
      <w:proofErr w:type="gramEnd"/>
      <w:r w:rsidRPr="001C3D0B">
        <w:rPr>
          <w:rFonts w:ascii="Arial" w:hAnsi="Arial" w:cs="Arial"/>
          <w:bCs/>
          <w:sz w:val="16"/>
          <w:szCs w:val="16"/>
        </w:rPr>
        <w:t>39:39:03,750</w:t>
      </w:r>
    </w:p>
    <w:p w14:paraId="448B154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-20:57:48,</w:t>
      </w:r>
      <w:proofErr w:type="gramStart"/>
      <w:r w:rsidRPr="001C3D0B">
        <w:rPr>
          <w:rFonts w:ascii="Arial" w:hAnsi="Arial" w:cs="Arial"/>
          <w:bCs/>
          <w:sz w:val="16"/>
          <w:szCs w:val="16"/>
        </w:rPr>
        <w:t>750;-</w:t>
      </w:r>
      <w:proofErr w:type="gramEnd"/>
      <w:r w:rsidRPr="001C3D0B">
        <w:rPr>
          <w:rFonts w:ascii="Arial" w:hAnsi="Arial" w:cs="Arial"/>
          <w:bCs/>
          <w:sz w:val="16"/>
          <w:szCs w:val="16"/>
        </w:rPr>
        <w:t>39:39:03,750</w:t>
      </w:r>
    </w:p>
    <w:p w14:paraId="26BD507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-20:57:48,</w:t>
      </w:r>
      <w:proofErr w:type="gramStart"/>
      <w:r w:rsidRPr="001C3D0B">
        <w:rPr>
          <w:rFonts w:ascii="Arial" w:hAnsi="Arial" w:cs="Arial"/>
          <w:bCs/>
          <w:sz w:val="16"/>
          <w:szCs w:val="16"/>
        </w:rPr>
        <w:t>750;-</w:t>
      </w:r>
      <w:proofErr w:type="gramEnd"/>
      <w:r w:rsidRPr="001C3D0B">
        <w:rPr>
          <w:rFonts w:ascii="Arial" w:hAnsi="Arial" w:cs="Arial"/>
          <w:bCs/>
          <w:sz w:val="16"/>
          <w:szCs w:val="16"/>
        </w:rPr>
        <w:t>39:39:22,500</w:t>
      </w:r>
    </w:p>
    <w:p w14:paraId="47C5AE9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-20:57:30,</w:t>
      </w:r>
      <w:proofErr w:type="gramStart"/>
      <w:r w:rsidRPr="001C3D0B">
        <w:rPr>
          <w:rFonts w:ascii="Arial" w:hAnsi="Arial" w:cs="Arial"/>
          <w:bCs/>
          <w:sz w:val="16"/>
          <w:szCs w:val="16"/>
        </w:rPr>
        <w:t>000;-</w:t>
      </w:r>
      <w:proofErr w:type="gramEnd"/>
      <w:r w:rsidRPr="001C3D0B">
        <w:rPr>
          <w:rFonts w:ascii="Arial" w:hAnsi="Arial" w:cs="Arial"/>
          <w:bCs/>
          <w:sz w:val="16"/>
          <w:szCs w:val="16"/>
        </w:rPr>
        <w:t>39:39:22,500</w:t>
      </w:r>
    </w:p>
    <w:p w14:paraId="05C8A9C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-20:57:30,</w:t>
      </w:r>
      <w:proofErr w:type="gramStart"/>
      <w:r w:rsidRPr="001C3D0B">
        <w:rPr>
          <w:rFonts w:ascii="Arial" w:hAnsi="Arial" w:cs="Arial"/>
          <w:bCs/>
          <w:sz w:val="16"/>
          <w:szCs w:val="16"/>
        </w:rPr>
        <w:t>000;-</w:t>
      </w:r>
      <w:proofErr w:type="gramEnd"/>
      <w:r w:rsidRPr="001C3D0B">
        <w:rPr>
          <w:rFonts w:ascii="Arial" w:hAnsi="Arial" w:cs="Arial"/>
          <w:bCs/>
          <w:sz w:val="16"/>
          <w:szCs w:val="16"/>
        </w:rPr>
        <w:t>39:39:41,250</w:t>
      </w:r>
    </w:p>
    <w:p w14:paraId="7E25407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-20:57:01,</w:t>
      </w:r>
      <w:proofErr w:type="gramStart"/>
      <w:r w:rsidRPr="001C3D0B">
        <w:rPr>
          <w:rFonts w:ascii="Arial" w:hAnsi="Arial" w:cs="Arial"/>
          <w:bCs/>
          <w:sz w:val="16"/>
          <w:szCs w:val="16"/>
        </w:rPr>
        <w:t>875;-</w:t>
      </w:r>
      <w:proofErr w:type="gramEnd"/>
      <w:r w:rsidRPr="001C3D0B">
        <w:rPr>
          <w:rFonts w:ascii="Arial" w:hAnsi="Arial" w:cs="Arial"/>
          <w:bCs/>
          <w:sz w:val="16"/>
          <w:szCs w:val="16"/>
        </w:rPr>
        <w:t>39:39:41,250</w:t>
      </w:r>
    </w:p>
    <w:p w14:paraId="76269F3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-20:57:01,</w:t>
      </w:r>
      <w:proofErr w:type="gramStart"/>
      <w:r w:rsidRPr="001C3D0B">
        <w:rPr>
          <w:rFonts w:ascii="Arial" w:hAnsi="Arial" w:cs="Arial"/>
          <w:bCs/>
          <w:sz w:val="16"/>
          <w:szCs w:val="16"/>
        </w:rPr>
        <w:t>875;-</w:t>
      </w:r>
      <w:proofErr w:type="gramEnd"/>
      <w:r w:rsidRPr="001C3D0B">
        <w:rPr>
          <w:rFonts w:ascii="Arial" w:hAnsi="Arial" w:cs="Arial"/>
          <w:bCs/>
          <w:sz w:val="16"/>
          <w:szCs w:val="16"/>
        </w:rPr>
        <w:t>39:40:00,000</w:t>
      </w:r>
    </w:p>
    <w:p w14:paraId="42B6212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-20:56:33,</w:t>
      </w:r>
      <w:proofErr w:type="gramStart"/>
      <w:r w:rsidRPr="001C3D0B">
        <w:rPr>
          <w:rFonts w:ascii="Arial" w:hAnsi="Arial" w:cs="Arial"/>
          <w:bCs/>
          <w:sz w:val="16"/>
          <w:szCs w:val="16"/>
        </w:rPr>
        <w:t>750;-</w:t>
      </w:r>
      <w:proofErr w:type="gramEnd"/>
      <w:r w:rsidRPr="001C3D0B">
        <w:rPr>
          <w:rFonts w:ascii="Arial" w:hAnsi="Arial" w:cs="Arial"/>
          <w:bCs/>
          <w:sz w:val="16"/>
          <w:szCs w:val="16"/>
        </w:rPr>
        <w:t>39:40:00,000</w:t>
      </w:r>
    </w:p>
    <w:p w14:paraId="60227C8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-20:56:33,</w:t>
      </w:r>
      <w:proofErr w:type="gramStart"/>
      <w:r w:rsidRPr="001C3D0B">
        <w:rPr>
          <w:rFonts w:ascii="Arial" w:hAnsi="Arial" w:cs="Arial"/>
          <w:bCs/>
          <w:sz w:val="16"/>
          <w:szCs w:val="16"/>
        </w:rPr>
        <w:t>750;-</w:t>
      </w:r>
      <w:proofErr w:type="gramEnd"/>
      <w:r w:rsidRPr="001C3D0B">
        <w:rPr>
          <w:rFonts w:ascii="Arial" w:hAnsi="Arial" w:cs="Arial"/>
          <w:bCs/>
          <w:sz w:val="16"/>
          <w:szCs w:val="16"/>
        </w:rPr>
        <w:t>39:40:18,750</w:t>
      </w:r>
    </w:p>
    <w:p w14:paraId="260F489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-20:56:15,</w:t>
      </w:r>
      <w:proofErr w:type="gramStart"/>
      <w:r w:rsidRPr="001C3D0B">
        <w:rPr>
          <w:rFonts w:ascii="Arial" w:hAnsi="Arial" w:cs="Arial"/>
          <w:bCs/>
          <w:sz w:val="16"/>
          <w:szCs w:val="16"/>
        </w:rPr>
        <w:t>000;-</w:t>
      </w:r>
      <w:proofErr w:type="gramEnd"/>
      <w:r w:rsidRPr="001C3D0B">
        <w:rPr>
          <w:rFonts w:ascii="Arial" w:hAnsi="Arial" w:cs="Arial"/>
          <w:bCs/>
          <w:sz w:val="16"/>
          <w:szCs w:val="16"/>
        </w:rPr>
        <w:t>39:40:18,750</w:t>
      </w:r>
    </w:p>
    <w:p w14:paraId="335FA52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-20:56:15,</w:t>
      </w:r>
      <w:proofErr w:type="gramStart"/>
      <w:r w:rsidRPr="001C3D0B">
        <w:rPr>
          <w:rFonts w:ascii="Arial" w:hAnsi="Arial" w:cs="Arial"/>
          <w:bCs/>
          <w:sz w:val="16"/>
          <w:szCs w:val="16"/>
        </w:rPr>
        <w:t>000;-</w:t>
      </w:r>
      <w:proofErr w:type="gramEnd"/>
      <w:r w:rsidRPr="001C3D0B">
        <w:rPr>
          <w:rFonts w:ascii="Arial" w:hAnsi="Arial" w:cs="Arial"/>
          <w:bCs/>
          <w:sz w:val="16"/>
          <w:szCs w:val="16"/>
        </w:rPr>
        <w:t>39:40:37,500</w:t>
      </w:r>
    </w:p>
    <w:p w14:paraId="774F0DF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-20:55:46,</w:t>
      </w:r>
      <w:proofErr w:type="gramStart"/>
      <w:r w:rsidRPr="001C3D0B">
        <w:rPr>
          <w:rFonts w:ascii="Arial" w:hAnsi="Arial" w:cs="Arial"/>
          <w:bCs/>
          <w:sz w:val="16"/>
          <w:szCs w:val="16"/>
        </w:rPr>
        <w:t>875;-</w:t>
      </w:r>
      <w:proofErr w:type="gramEnd"/>
      <w:r w:rsidRPr="001C3D0B">
        <w:rPr>
          <w:rFonts w:ascii="Arial" w:hAnsi="Arial" w:cs="Arial"/>
          <w:bCs/>
          <w:sz w:val="16"/>
          <w:szCs w:val="16"/>
        </w:rPr>
        <w:t>39:40:37,500</w:t>
      </w:r>
    </w:p>
    <w:p w14:paraId="2ED7F6A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-20:55:46,</w:t>
      </w:r>
      <w:proofErr w:type="gramStart"/>
      <w:r w:rsidRPr="001C3D0B">
        <w:rPr>
          <w:rFonts w:ascii="Arial" w:hAnsi="Arial" w:cs="Arial"/>
          <w:bCs/>
          <w:sz w:val="16"/>
          <w:szCs w:val="16"/>
        </w:rPr>
        <w:t>875;-</w:t>
      </w:r>
      <w:proofErr w:type="gramEnd"/>
      <w:r w:rsidRPr="001C3D0B">
        <w:rPr>
          <w:rFonts w:ascii="Arial" w:hAnsi="Arial" w:cs="Arial"/>
          <w:bCs/>
          <w:sz w:val="16"/>
          <w:szCs w:val="16"/>
        </w:rPr>
        <w:t>39:40:56,250</w:t>
      </w:r>
    </w:p>
    <w:p w14:paraId="2E1D4AF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-20:55:18,</w:t>
      </w:r>
      <w:proofErr w:type="gramStart"/>
      <w:r w:rsidRPr="001C3D0B">
        <w:rPr>
          <w:rFonts w:ascii="Arial" w:hAnsi="Arial" w:cs="Arial"/>
          <w:bCs/>
          <w:sz w:val="16"/>
          <w:szCs w:val="16"/>
        </w:rPr>
        <w:t>750;-</w:t>
      </w:r>
      <w:proofErr w:type="gramEnd"/>
      <w:r w:rsidRPr="001C3D0B">
        <w:rPr>
          <w:rFonts w:ascii="Arial" w:hAnsi="Arial" w:cs="Arial"/>
          <w:bCs/>
          <w:sz w:val="16"/>
          <w:szCs w:val="16"/>
        </w:rPr>
        <w:t>39:40:56,250</w:t>
      </w:r>
    </w:p>
    <w:p w14:paraId="34D2B73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-20:55:18,</w:t>
      </w:r>
      <w:proofErr w:type="gramStart"/>
      <w:r w:rsidRPr="001C3D0B">
        <w:rPr>
          <w:rFonts w:ascii="Arial" w:hAnsi="Arial" w:cs="Arial"/>
          <w:bCs/>
          <w:sz w:val="16"/>
          <w:szCs w:val="16"/>
        </w:rPr>
        <w:t>750;-</w:t>
      </w:r>
      <w:proofErr w:type="gramEnd"/>
      <w:r w:rsidRPr="001C3D0B">
        <w:rPr>
          <w:rFonts w:ascii="Arial" w:hAnsi="Arial" w:cs="Arial"/>
          <w:bCs/>
          <w:sz w:val="16"/>
          <w:szCs w:val="16"/>
        </w:rPr>
        <w:t>39:41:15,000</w:t>
      </w:r>
    </w:p>
    <w:p w14:paraId="12CB4A4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-20:54:50,</w:t>
      </w:r>
      <w:proofErr w:type="gramStart"/>
      <w:r w:rsidRPr="001C3D0B">
        <w:rPr>
          <w:rFonts w:ascii="Arial" w:hAnsi="Arial" w:cs="Arial"/>
          <w:bCs/>
          <w:sz w:val="16"/>
          <w:szCs w:val="16"/>
        </w:rPr>
        <w:t>625;-</w:t>
      </w:r>
      <w:proofErr w:type="gramEnd"/>
      <w:r w:rsidRPr="001C3D0B">
        <w:rPr>
          <w:rFonts w:ascii="Arial" w:hAnsi="Arial" w:cs="Arial"/>
          <w:bCs/>
          <w:sz w:val="16"/>
          <w:szCs w:val="16"/>
        </w:rPr>
        <w:t>39:41:15,000</w:t>
      </w:r>
    </w:p>
    <w:p w14:paraId="1BEDD12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-20:54:50,</w:t>
      </w:r>
      <w:proofErr w:type="gramStart"/>
      <w:r w:rsidRPr="001C3D0B">
        <w:rPr>
          <w:rFonts w:ascii="Arial" w:hAnsi="Arial" w:cs="Arial"/>
          <w:bCs/>
          <w:sz w:val="16"/>
          <w:szCs w:val="16"/>
        </w:rPr>
        <w:t>625;-</w:t>
      </w:r>
      <w:proofErr w:type="gramEnd"/>
      <w:r w:rsidRPr="001C3D0B">
        <w:rPr>
          <w:rFonts w:ascii="Arial" w:hAnsi="Arial" w:cs="Arial"/>
          <w:bCs/>
          <w:sz w:val="16"/>
          <w:szCs w:val="16"/>
        </w:rPr>
        <w:t>39:41:33,750</w:t>
      </w:r>
    </w:p>
    <w:p w14:paraId="0D7D779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-20:54:22,</w:t>
      </w:r>
      <w:proofErr w:type="gramStart"/>
      <w:r w:rsidRPr="001C3D0B">
        <w:rPr>
          <w:rFonts w:ascii="Arial" w:hAnsi="Arial" w:cs="Arial"/>
          <w:bCs/>
          <w:sz w:val="16"/>
          <w:szCs w:val="16"/>
        </w:rPr>
        <w:t>500;-</w:t>
      </w:r>
      <w:proofErr w:type="gramEnd"/>
      <w:r w:rsidRPr="001C3D0B">
        <w:rPr>
          <w:rFonts w:ascii="Arial" w:hAnsi="Arial" w:cs="Arial"/>
          <w:bCs/>
          <w:sz w:val="16"/>
          <w:szCs w:val="16"/>
        </w:rPr>
        <w:t>39:41:33,750</w:t>
      </w:r>
    </w:p>
    <w:p w14:paraId="2161E56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-20:54:22,</w:t>
      </w:r>
      <w:proofErr w:type="gramStart"/>
      <w:r w:rsidRPr="001C3D0B">
        <w:rPr>
          <w:rFonts w:ascii="Arial" w:hAnsi="Arial" w:cs="Arial"/>
          <w:bCs/>
          <w:sz w:val="16"/>
          <w:szCs w:val="16"/>
        </w:rPr>
        <w:t>500;-</w:t>
      </w:r>
      <w:proofErr w:type="gramEnd"/>
      <w:r w:rsidRPr="001C3D0B">
        <w:rPr>
          <w:rFonts w:ascii="Arial" w:hAnsi="Arial" w:cs="Arial"/>
          <w:bCs/>
          <w:sz w:val="16"/>
          <w:szCs w:val="16"/>
        </w:rPr>
        <w:t>39:41:52,500</w:t>
      </w:r>
    </w:p>
    <w:p w14:paraId="43AB4CF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-20:54:03,</w:t>
      </w:r>
      <w:proofErr w:type="gramStart"/>
      <w:r w:rsidRPr="001C3D0B">
        <w:rPr>
          <w:rFonts w:ascii="Arial" w:hAnsi="Arial" w:cs="Arial"/>
          <w:bCs/>
          <w:sz w:val="16"/>
          <w:szCs w:val="16"/>
        </w:rPr>
        <w:t>750;-</w:t>
      </w:r>
      <w:proofErr w:type="gramEnd"/>
      <w:r w:rsidRPr="001C3D0B">
        <w:rPr>
          <w:rFonts w:ascii="Arial" w:hAnsi="Arial" w:cs="Arial"/>
          <w:bCs/>
          <w:sz w:val="16"/>
          <w:szCs w:val="16"/>
        </w:rPr>
        <w:t>39:41:52,500</w:t>
      </w:r>
    </w:p>
    <w:p w14:paraId="1DB41BF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-20:54:03,</w:t>
      </w:r>
      <w:proofErr w:type="gramStart"/>
      <w:r w:rsidRPr="001C3D0B">
        <w:rPr>
          <w:rFonts w:ascii="Arial" w:hAnsi="Arial" w:cs="Arial"/>
          <w:bCs/>
          <w:sz w:val="16"/>
          <w:szCs w:val="16"/>
        </w:rPr>
        <w:t>750;-</w:t>
      </w:r>
      <w:proofErr w:type="gramEnd"/>
      <w:r w:rsidRPr="001C3D0B">
        <w:rPr>
          <w:rFonts w:ascii="Arial" w:hAnsi="Arial" w:cs="Arial"/>
          <w:bCs/>
          <w:sz w:val="16"/>
          <w:szCs w:val="16"/>
        </w:rPr>
        <w:t>39:42:11,250</w:t>
      </w:r>
    </w:p>
    <w:p w14:paraId="21A2693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-20:53:35,</w:t>
      </w:r>
      <w:proofErr w:type="gramStart"/>
      <w:r w:rsidRPr="001C3D0B">
        <w:rPr>
          <w:rFonts w:ascii="Arial" w:hAnsi="Arial" w:cs="Arial"/>
          <w:bCs/>
          <w:sz w:val="16"/>
          <w:szCs w:val="16"/>
        </w:rPr>
        <w:t>625;-</w:t>
      </w:r>
      <w:proofErr w:type="gramEnd"/>
      <w:r w:rsidRPr="001C3D0B">
        <w:rPr>
          <w:rFonts w:ascii="Arial" w:hAnsi="Arial" w:cs="Arial"/>
          <w:bCs/>
          <w:sz w:val="16"/>
          <w:szCs w:val="16"/>
        </w:rPr>
        <w:t>39:42:11,250</w:t>
      </w:r>
    </w:p>
    <w:p w14:paraId="6EAC291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-20:53:35,</w:t>
      </w:r>
      <w:proofErr w:type="gramStart"/>
      <w:r w:rsidRPr="001C3D0B">
        <w:rPr>
          <w:rFonts w:ascii="Arial" w:hAnsi="Arial" w:cs="Arial"/>
          <w:bCs/>
          <w:sz w:val="16"/>
          <w:szCs w:val="16"/>
        </w:rPr>
        <w:t>625;-</w:t>
      </w:r>
      <w:proofErr w:type="gramEnd"/>
      <w:r w:rsidRPr="001C3D0B">
        <w:rPr>
          <w:rFonts w:ascii="Arial" w:hAnsi="Arial" w:cs="Arial"/>
          <w:bCs/>
          <w:sz w:val="16"/>
          <w:szCs w:val="16"/>
        </w:rPr>
        <w:t>39:42:30,000</w:t>
      </w:r>
    </w:p>
    <w:p w14:paraId="5DB05E32"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-20:53:07,</w:t>
      </w:r>
      <w:proofErr w:type="gramStart"/>
      <w:r w:rsidRPr="001C3D0B">
        <w:rPr>
          <w:rFonts w:ascii="Arial" w:hAnsi="Arial" w:cs="Arial"/>
          <w:bCs/>
          <w:sz w:val="16"/>
          <w:szCs w:val="16"/>
        </w:rPr>
        <w:t>500;-</w:t>
      </w:r>
      <w:proofErr w:type="gramEnd"/>
      <w:r w:rsidRPr="001C3D0B">
        <w:rPr>
          <w:rFonts w:ascii="Arial" w:hAnsi="Arial" w:cs="Arial"/>
          <w:bCs/>
          <w:sz w:val="16"/>
          <w:szCs w:val="16"/>
        </w:rPr>
        <w:t>39:42:30,000</w:t>
      </w:r>
    </w:p>
    <w:p w14:paraId="521A891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-20:53:07,</w:t>
      </w:r>
      <w:proofErr w:type="gramStart"/>
      <w:r w:rsidRPr="001C3D0B">
        <w:rPr>
          <w:rFonts w:ascii="Arial" w:hAnsi="Arial" w:cs="Arial"/>
          <w:bCs/>
          <w:sz w:val="16"/>
          <w:szCs w:val="16"/>
        </w:rPr>
        <w:t>500;-</w:t>
      </w:r>
      <w:proofErr w:type="gramEnd"/>
      <w:r w:rsidRPr="001C3D0B">
        <w:rPr>
          <w:rFonts w:ascii="Arial" w:hAnsi="Arial" w:cs="Arial"/>
          <w:bCs/>
          <w:sz w:val="16"/>
          <w:szCs w:val="16"/>
        </w:rPr>
        <w:t>39:42:48,750</w:t>
      </w:r>
    </w:p>
    <w:p w14:paraId="5F0A2AE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-20:52:39,</w:t>
      </w:r>
      <w:proofErr w:type="gramStart"/>
      <w:r w:rsidRPr="001C3D0B">
        <w:rPr>
          <w:rFonts w:ascii="Arial" w:hAnsi="Arial" w:cs="Arial"/>
          <w:bCs/>
          <w:sz w:val="16"/>
          <w:szCs w:val="16"/>
        </w:rPr>
        <w:t>375;-</w:t>
      </w:r>
      <w:proofErr w:type="gramEnd"/>
      <w:r w:rsidRPr="001C3D0B">
        <w:rPr>
          <w:rFonts w:ascii="Arial" w:hAnsi="Arial" w:cs="Arial"/>
          <w:bCs/>
          <w:sz w:val="16"/>
          <w:szCs w:val="16"/>
        </w:rPr>
        <w:t>39:42:48,750</w:t>
      </w:r>
    </w:p>
    <w:p w14:paraId="241C707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-20:52:39,</w:t>
      </w:r>
      <w:proofErr w:type="gramStart"/>
      <w:r w:rsidRPr="001C3D0B">
        <w:rPr>
          <w:rFonts w:ascii="Arial" w:hAnsi="Arial" w:cs="Arial"/>
          <w:bCs/>
          <w:sz w:val="16"/>
          <w:szCs w:val="16"/>
        </w:rPr>
        <w:t>375;-</w:t>
      </w:r>
      <w:proofErr w:type="gramEnd"/>
      <w:r w:rsidRPr="001C3D0B">
        <w:rPr>
          <w:rFonts w:ascii="Arial" w:hAnsi="Arial" w:cs="Arial"/>
          <w:bCs/>
          <w:sz w:val="16"/>
          <w:szCs w:val="16"/>
        </w:rPr>
        <w:t>39:43:07,500</w:t>
      </w:r>
    </w:p>
    <w:p w14:paraId="7213D7A0"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-20:52:20,</w:t>
      </w:r>
      <w:proofErr w:type="gramStart"/>
      <w:r w:rsidRPr="001C3D0B">
        <w:rPr>
          <w:rFonts w:ascii="Arial" w:hAnsi="Arial" w:cs="Arial"/>
          <w:bCs/>
          <w:sz w:val="16"/>
          <w:szCs w:val="16"/>
        </w:rPr>
        <w:t>625;-</w:t>
      </w:r>
      <w:proofErr w:type="gramEnd"/>
      <w:r w:rsidRPr="001C3D0B">
        <w:rPr>
          <w:rFonts w:ascii="Arial" w:hAnsi="Arial" w:cs="Arial"/>
          <w:bCs/>
          <w:sz w:val="16"/>
          <w:szCs w:val="16"/>
        </w:rPr>
        <w:t>39:43:07,500</w:t>
      </w:r>
    </w:p>
    <w:p w14:paraId="7E44171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-20:52:20,</w:t>
      </w:r>
      <w:proofErr w:type="gramStart"/>
      <w:r w:rsidRPr="001C3D0B">
        <w:rPr>
          <w:rFonts w:ascii="Arial" w:hAnsi="Arial" w:cs="Arial"/>
          <w:bCs/>
          <w:sz w:val="16"/>
          <w:szCs w:val="16"/>
        </w:rPr>
        <w:t>625;-</w:t>
      </w:r>
      <w:proofErr w:type="gramEnd"/>
      <w:r w:rsidRPr="001C3D0B">
        <w:rPr>
          <w:rFonts w:ascii="Arial" w:hAnsi="Arial" w:cs="Arial"/>
          <w:bCs/>
          <w:sz w:val="16"/>
          <w:szCs w:val="16"/>
        </w:rPr>
        <w:t>39:43:26,250</w:t>
      </w:r>
    </w:p>
    <w:p w14:paraId="1538062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-20:51:52,</w:t>
      </w:r>
      <w:proofErr w:type="gramStart"/>
      <w:r w:rsidRPr="001C3D0B">
        <w:rPr>
          <w:rFonts w:ascii="Arial" w:hAnsi="Arial" w:cs="Arial"/>
          <w:bCs/>
          <w:sz w:val="16"/>
          <w:szCs w:val="16"/>
        </w:rPr>
        <w:t>500;-</w:t>
      </w:r>
      <w:proofErr w:type="gramEnd"/>
      <w:r w:rsidRPr="001C3D0B">
        <w:rPr>
          <w:rFonts w:ascii="Arial" w:hAnsi="Arial" w:cs="Arial"/>
          <w:bCs/>
          <w:sz w:val="16"/>
          <w:szCs w:val="16"/>
        </w:rPr>
        <w:t>39:43:26,250</w:t>
      </w:r>
    </w:p>
    <w:p w14:paraId="21511D27"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-20:51:52,</w:t>
      </w:r>
      <w:proofErr w:type="gramStart"/>
      <w:r w:rsidRPr="001C3D0B">
        <w:rPr>
          <w:rFonts w:ascii="Arial" w:hAnsi="Arial" w:cs="Arial"/>
          <w:bCs/>
          <w:sz w:val="16"/>
          <w:szCs w:val="16"/>
        </w:rPr>
        <w:t>500;-</w:t>
      </w:r>
      <w:proofErr w:type="gramEnd"/>
      <w:r w:rsidRPr="001C3D0B">
        <w:rPr>
          <w:rFonts w:ascii="Arial" w:hAnsi="Arial" w:cs="Arial"/>
          <w:bCs/>
          <w:sz w:val="16"/>
          <w:szCs w:val="16"/>
        </w:rPr>
        <w:t>39:43:45,000</w:t>
      </w:r>
    </w:p>
    <w:p w14:paraId="3FD814DE"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-20:51:24,</w:t>
      </w:r>
      <w:proofErr w:type="gramStart"/>
      <w:r w:rsidRPr="001C3D0B">
        <w:rPr>
          <w:rFonts w:ascii="Arial" w:hAnsi="Arial" w:cs="Arial"/>
          <w:bCs/>
          <w:sz w:val="16"/>
          <w:szCs w:val="16"/>
        </w:rPr>
        <w:t>375;-</w:t>
      </w:r>
      <w:proofErr w:type="gramEnd"/>
      <w:r w:rsidRPr="001C3D0B">
        <w:rPr>
          <w:rFonts w:ascii="Arial" w:hAnsi="Arial" w:cs="Arial"/>
          <w:bCs/>
          <w:sz w:val="16"/>
          <w:szCs w:val="16"/>
        </w:rPr>
        <w:t>39:43:45,000</w:t>
      </w:r>
    </w:p>
    <w:p w14:paraId="5FA56F39"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-20:51:24,</w:t>
      </w:r>
      <w:proofErr w:type="gramStart"/>
      <w:r w:rsidRPr="001C3D0B">
        <w:rPr>
          <w:rFonts w:ascii="Arial" w:hAnsi="Arial" w:cs="Arial"/>
          <w:bCs/>
          <w:sz w:val="16"/>
          <w:szCs w:val="16"/>
        </w:rPr>
        <w:t>375;-</w:t>
      </w:r>
      <w:proofErr w:type="gramEnd"/>
      <w:r w:rsidRPr="001C3D0B">
        <w:rPr>
          <w:rFonts w:ascii="Arial" w:hAnsi="Arial" w:cs="Arial"/>
          <w:bCs/>
          <w:sz w:val="16"/>
          <w:szCs w:val="16"/>
        </w:rPr>
        <w:t>39:44:03,750</w:t>
      </w:r>
    </w:p>
    <w:p w14:paraId="68A8D11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-20:50:56,</w:t>
      </w:r>
      <w:proofErr w:type="gramStart"/>
      <w:r w:rsidRPr="001C3D0B">
        <w:rPr>
          <w:rFonts w:ascii="Arial" w:hAnsi="Arial" w:cs="Arial"/>
          <w:bCs/>
          <w:sz w:val="16"/>
          <w:szCs w:val="16"/>
        </w:rPr>
        <w:t>250;-</w:t>
      </w:r>
      <w:proofErr w:type="gramEnd"/>
      <w:r w:rsidRPr="001C3D0B">
        <w:rPr>
          <w:rFonts w:ascii="Arial" w:hAnsi="Arial" w:cs="Arial"/>
          <w:bCs/>
          <w:sz w:val="16"/>
          <w:szCs w:val="16"/>
        </w:rPr>
        <w:t>39:44:03,750</w:t>
      </w:r>
    </w:p>
    <w:p w14:paraId="2F6A7B6F"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-20:50:56,</w:t>
      </w:r>
      <w:proofErr w:type="gramStart"/>
      <w:r w:rsidRPr="001C3D0B">
        <w:rPr>
          <w:rFonts w:ascii="Arial" w:hAnsi="Arial" w:cs="Arial"/>
          <w:bCs/>
          <w:sz w:val="16"/>
          <w:szCs w:val="16"/>
        </w:rPr>
        <w:t>250;-</w:t>
      </w:r>
      <w:proofErr w:type="gramEnd"/>
      <w:r w:rsidRPr="001C3D0B">
        <w:rPr>
          <w:rFonts w:ascii="Arial" w:hAnsi="Arial" w:cs="Arial"/>
          <w:bCs/>
          <w:sz w:val="16"/>
          <w:szCs w:val="16"/>
        </w:rPr>
        <w:t>39:44:22,500</w:t>
      </w:r>
    </w:p>
    <w:p w14:paraId="230E1284"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-20:50:28,</w:t>
      </w:r>
      <w:proofErr w:type="gramStart"/>
      <w:r w:rsidRPr="001C3D0B">
        <w:rPr>
          <w:rFonts w:ascii="Arial" w:hAnsi="Arial" w:cs="Arial"/>
          <w:bCs/>
          <w:sz w:val="16"/>
          <w:szCs w:val="16"/>
        </w:rPr>
        <w:t>125;-</w:t>
      </w:r>
      <w:proofErr w:type="gramEnd"/>
      <w:r w:rsidRPr="001C3D0B">
        <w:rPr>
          <w:rFonts w:ascii="Arial" w:hAnsi="Arial" w:cs="Arial"/>
          <w:bCs/>
          <w:sz w:val="16"/>
          <w:szCs w:val="16"/>
        </w:rPr>
        <w:t>39:44:22,500</w:t>
      </w:r>
    </w:p>
    <w:p w14:paraId="6DE9067A"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-20:50:28,</w:t>
      </w:r>
      <w:proofErr w:type="gramStart"/>
      <w:r w:rsidRPr="001C3D0B">
        <w:rPr>
          <w:rFonts w:ascii="Arial" w:hAnsi="Arial" w:cs="Arial"/>
          <w:bCs/>
          <w:sz w:val="16"/>
          <w:szCs w:val="16"/>
        </w:rPr>
        <w:t>125;-</w:t>
      </w:r>
      <w:proofErr w:type="gramEnd"/>
      <w:r w:rsidRPr="001C3D0B">
        <w:rPr>
          <w:rFonts w:ascii="Arial" w:hAnsi="Arial" w:cs="Arial"/>
          <w:bCs/>
          <w:sz w:val="16"/>
          <w:szCs w:val="16"/>
        </w:rPr>
        <w:t>39:44:41,250</w:t>
      </w:r>
    </w:p>
    <w:p w14:paraId="1FAA5CD3"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-20:50:00,</w:t>
      </w:r>
      <w:proofErr w:type="gramStart"/>
      <w:r w:rsidRPr="001C3D0B">
        <w:rPr>
          <w:rFonts w:ascii="Arial" w:hAnsi="Arial" w:cs="Arial"/>
          <w:bCs/>
          <w:sz w:val="16"/>
          <w:szCs w:val="16"/>
        </w:rPr>
        <w:t>000;-</w:t>
      </w:r>
      <w:proofErr w:type="gramEnd"/>
      <w:r w:rsidRPr="001C3D0B">
        <w:rPr>
          <w:rFonts w:ascii="Arial" w:hAnsi="Arial" w:cs="Arial"/>
          <w:bCs/>
          <w:sz w:val="16"/>
          <w:szCs w:val="16"/>
        </w:rPr>
        <w:t>39:44:41,250</w:t>
      </w:r>
    </w:p>
    <w:p w14:paraId="65B7D0B5"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-20:50:00,</w:t>
      </w:r>
      <w:proofErr w:type="gramStart"/>
      <w:r w:rsidRPr="001C3D0B">
        <w:rPr>
          <w:rFonts w:ascii="Arial" w:hAnsi="Arial" w:cs="Arial"/>
          <w:bCs/>
          <w:sz w:val="16"/>
          <w:szCs w:val="16"/>
        </w:rPr>
        <w:t>000;-</w:t>
      </w:r>
      <w:proofErr w:type="gramEnd"/>
      <w:r w:rsidRPr="001C3D0B">
        <w:rPr>
          <w:rFonts w:ascii="Arial" w:hAnsi="Arial" w:cs="Arial"/>
          <w:bCs/>
          <w:sz w:val="16"/>
          <w:szCs w:val="16"/>
        </w:rPr>
        <w:t>39:45:00,000</w:t>
      </w:r>
    </w:p>
    <w:p w14:paraId="57CEA99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-20:45:00,</w:t>
      </w:r>
      <w:proofErr w:type="gramStart"/>
      <w:r w:rsidRPr="001C3D0B">
        <w:rPr>
          <w:rFonts w:ascii="Arial" w:hAnsi="Arial" w:cs="Arial"/>
          <w:bCs/>
          <w:sz w:val="16"/>
          <w:szCs w:val="16"/>
        </w:rPr>
        <w:t>000;-</w:t>
      </w:r>
      <w:proofErr w:type="gramEnd"/>
      <w:r w:rsidRPr="001C3D0B">
        <w:rPr>
          <w:rFonts w:ascii="Arial" w:hAnsi="Arial" w:cs="Arial"/>
          <w:bCs/>
          <w:sz w:val="16"/>
          <w:szCs w:val="16"/>
        </w:rPr>
        <w:t>39:45:00,000</w:t>
      </w:r>
    </w:p>
    <w:p w14:paraId="2E4CC6A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-20:45:00,</w:t>
      </w:r>
      <w:proofErr w:type="gramStart"/>
      <w:r w:rsidRPr="001C3D0B">
        <w:rPr>
          <w:rFonts w:ascii="Arial" w:hAnsi="Arial" w:cs="Arial"/>
          <w:bCs/>
          <w:sz w:val="16"/>
          <w:szCs w:val="16"/>
        </w:rPr>
        <w:t>000;-</w:t>
      </w:r>
      <w:proofErr w:type="gramEnd"/>
      <w:r w:rsidRPr="001C3D0B">
        <w:rPr>
          <w:rFonts w:ascii="Arial" w:hAnsi="Arial" w:cs="Arial"/>
          <w:bCs/>
          <w:sz w:val="16"/>
          <w:szCs w:val="16"/>
        </w:rPr>
        <w:t>39:30:00,000</w:t>
      </w:r>
    </w:p>
    <w:p w14:paraId="526E6C8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-21:00:00,</w:t>
      </w:r>
      <w:proofErr w:type="gramStart"/>
      <w:r w:rsidRPr="001C3D0B">
        <w:rPr>
          <w:rFonts w:ascii="Arial" w:hAnsi="Arial" w:cs="Arial"/>
          <w:bCs/>
          <w:sz w:val="16"/>
          <w:szCs w:val="16"/>
        </w:rPr>
        <w:t>000;-</w:t>
      </w:r>
      <w:proofErr w:type="gramEnd"/>
      <w:r w:rsidRPr="001C3D0B">
        <w:rPr>
          <w:rFonts w:ascii="Arial" w:hAnsi="Arial" w:cs="Arial"/>
          <w:bCs/>
          <w:sz w:val="16"/>
          <w:szCs w:val="16"/>
        </w:rPr>
        <w:t>39:30:00,000</w:t>
      </w:r>
    </w:p>
    <w:p w14:paraId="71467226"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-21:00:00,</w:t>
      </w:r>
      <w:proofErr w:type="gramStart"/>
      <w:r w:rsidRPr="001C3D0B">
        <w:rPr>
          <w:rFonts w:ascii="Arial" w:hAnsi="Arial" w:cs="Arial"/>
          <w:bCs/>
          <w:sz w:val="16"/>
          <w:szCs w:val="16"/>
        </w:rPr>
        <w:t>000;-</w:t>
      </w:r>
      <w:proofErr w:type="gramEnd"/>
      <w:r w:rsidRPr="001C3D0B">
        <w:rPr>
          <w:rFonts w:ascii="Arial" w:hAnsi="Arial" w:cs="Arial"/>
          <w:bCs/>
          <w:sz w:val="16"/>
          <w:szCs w:val="16"/>
        </w:rPr>
        <w:t>39:37:48,750</w:t>
      </w:r>
    </w:p>
    <w:p w14:paraId="3696065B"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-20:59:41,</w:t>
      </w:r>
      <w:proofErr w:type="gramStart"/>
      <w:r w:rsidRPr="001C3D0B">
        <w:rPr>
          <w:rFonts w:ascii="Arial" w:hAnsi="Arial" w:cs="Arial"/>
          <w:bCs/>
          <w:sz w:val="16"/>
          <w:szCs w:val="16"/>
        </w:rPr>
        <w:t>250;-</w:t>
      </w:r>
      <w:proofErr w:type="gramEnd"/>
      <w:r w:rsidRPr="001C3D0B">
        <w:rPr>
          <w:rFonts w:ascii="Arial" w:hAnsi="Arial" w:cs="Arial"/>
          <w:bCs/>
          <w:sz w:val="16"/>
          <w:szCs w:val="16"/>
        </w:rPr>
        <w:t>39:37:48,750</w:t>
      </w:r>
    </w:p>
    <w:p w14:paraId="347E8FED"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-20:59:41,</w:t>
      </w:r>
      <w:proofErr w:type="gramStart"/>
      <w:r w:rsidRPr="001C3D0B">
        <w:rPr>
          <w:rFonts w:ascii="Arial" w:hAnsi="Arial" w:cs="Arial"/>
          <w:bCs/>
          <w:sz w:val="16"/>
          <w:szCs w:val="16"/>
        </w:rPr>
        <w:t>250;-</w:t>
      </w:r>
      <w:proofErr w:type="gramEnd"/>
      <w:r w:rsidRPr="001C3D0B">
        <w:rPr>
          <w:rFonts w:ascii="Arial" w:hAnsi="Arial" w:cs="Arial"/>
          <w:bCs/>
          <w:sz w:val="16"/>
          <w:szCs w:val="16"/>
        </w:rPr>
        <w:t>39:38:07,500</w:t>
      </w:r>
    </w:p>
    <w:p w14:paraId="766439C8"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-20:59:13,</w:t>
      </w:r>
      <w:proofErr w:type="gramStart"/>
      <w:r w:rsidRPr="001C3D0B">
        <w:rPr>
          <w:rFonts w:ascii="Arial" w:hAnsi="Arial" w:cs="Arial"/>
          <w:bCs/>
          <w:sz w:val="16"/>
          <w:szCs w:val="16"/>
        </w:rPr>
        <w:t>125;-</w:t>
      </w:r>
      <w:proofErr w:type="gramEnd"/>
      <w:r w:rsidRPr="001C3D0B">
        <w:rPr>
          <w:rFonts w:ascii="Arial" w:hAnsi="Arial" w:cs="Arial"/>
          <w:bCs/>
          <w:sz w:val="16"/>
          <w:szCs w:val="16"/>
        </w:rPr>
        <w:t>39:38:07,500</w:t>
      </w:r>
    </w:p>
    <w:p w14:paraId="7E09A0D1" w14:textId="77777777" w:rsidR="008B25A2" w:rsidRPr="001C3D0B" w:rsidRDefault="008B25A2" w:rsidP="008B25A2">
      <w:pPr>
        <w:spacing w:after="0" w:line="480" w:lineRule="auto"/>
        <w:rPr>
          <w:rFonts w:ascii="Arial" w:hAnsi="Arial" w:cs="Arial"/>
          <w:bCs/>
          <w:sz w:val="16"/>
          <w:szCs w:val="16"/>
        </w:rPr>
      </w:pPr>
      <w:r w:rsidRPr="001C3D0B">
        <w:rPr>
          <w:rFonts w:ascii="Arial" w:hAnsi="Arial" w:cs="Arial"/>
          <w:bCs/>
          <w:sz w:val="16"/>
          <w:szCs w:val="16"/>
        </w:rPr>
        <w:t>C-M-107</w:t>
      </w:r>
    </w:p>
    <w:p w14:paraId="526B792C"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-21:44:03,</w:t>
      </w:r>
      <w:proofErr w:type="gramStart"/>
      <w:r w:rsidRPr="00062D6F">
        <w:rPr>
          <w:rFonts w:ascii="Arial" w:hAnsi="Arial" w:cs="Arial"/>
          <w:bCs/>
          <w:sz w:val="16"/>
          <w:szCs w:val="16"/>
        </w:rPr>
        <w:t>750;-</w:t>
      </w:r>
      <w:proofErr w:type="gramEnd"/>
      <w:r w:rsidRPr="00062D6F">
        <w:rPr>
          <w:rFonts w:ascii="Arial" w:hAnsi="Arial" w:cs="Arial"/>
          <w:bCs/>
          <w:sz w:val="16"/>
          <w:szCs w:val="16"/>
        </w:rPr>
        <w:t>39:05:56,250</w:t>
      </w:r>
    </w:p>
    <w:p w14:paraId="00146195"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-21:43:45,</w:t>
      </w:r>
      <w:proofErr w:type="gramStart"/>
      <w:r w:rsidRPr="00062D6F">
        <w:rPr>
          <w:rFonts w:ascii="Arial" w:hAnsi="Arial" w:cs="Arial"/>
          <w:bCs/>
          <w:sz w:val="16"/>
          <w:szCs w:val="16"/>
        </w:rPr>
        <w:t>000;-</w:t>
      </w:r>
      <w:proofErr w:type="gramEnd"/>
      <w:r w:rsidRPr="00062D6F">
        <w:rPr>
          <w:rFonts w:ascii="Arial" w:hAnsi="Arial" w:cs="Arial"/>
          <w:bCs/>
          <w:sz w:val="16"/>
          <w:szCs w:val="16"/>
        </w:rPr>
        <w:t>39:05:56,250</w:t>
      </w:r>
    </w:p>
    <w:p w14:paraId="28F04761"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-21:43:45,</w:t>
      </w:r>
      <w:proofErr w:type="gramStart"/>
      <w:r w:rsidRPr="00062D6F">
        <w:rPr>
          <w:rFonts w:ascii="Arial" w:hAnsi="Arial" w:cs="Arial"/>
          <w:bCs/>
          <w:sz w:val="16"/>
          <w:szCs w:val="16"/>
        </w:rPr>
        <w:t>000;-</w:t>
      </w:r>
      <w:proofErr w:type="gramEnd"/>
      <w:r w:rsidRPr="00062D6F">
        <w:rPr>
          <w:rFonts w:ascii="Arial" w:hAnsi="Arial" w:cs="Arial"/>
          <w:bCs/>
          <w:sz w:val="16"/>
          <w:szCs w:val="16"/>
        </w:rPr>
        <w:t>39:06:15,000</w:t>
      </w:r>
    </w:p>
    <w:p w14:paraId="24EF1B3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-21:43:16,</w:t>
      </w:r>
      <w:proofErr w:type="gramStart"/>
      <w:r w:rsidRPr="00062D6F">
        <w:rPr>
          <w:rFonts w:ascii="Arial" w:hAnsi="Arial" w:cs="Arial"/>
          <w:bCs/>
          <w:sz w:val="16"/>
          <w:szCs w:val="16"/>
        </w:rPr>
        <w:t>875;-</w:t>
      </w:r>
      <w:proofErr w:type="gramEnd"/>
      <w:r w:rsidRPr="00062D6F">
        <w:rPr>
          <w:rFonts w:ascii="Arial" w:hAnsi="Arial" w:cs="Arial"/>
          <w:bCs/>
          <w:sz w:val="16"/>
          <w:szCs w:val="16"/>
        </w:rPr>
        <w:t>39:06:15,000</w:t>
      </w:r>
    </w:p>
    <w:p w14:paraId="03F3352B"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-21:43:16,</w:t>
      </w:r>
      <w:proofErr w:type="gramStart"/>
      <w:r w:rsidRPr="00062D6F">
        <w:rPr>
          <w:rFonts w:ascii="Arial" w:hAnsi="Arial" w:cs="Arial"/>
          <w:bCs/>
          <w:sz w:val="16"/>
          <w:szCs w:val="16"/>
        </w:rPr>
        <w:t>875;-</w:t>
      </w:r>
      <w:proofErr w:type="gramEnd"/>
      <w:r w:rsidRPr="00062D6F">
        <w:rPr>
          <w:rFonts w:ascii="Arial" w:hAnsi="Arial" w:cs="Arial"/>
          <w:bCs/>
          <w:sz w:val="16"/>
          <w:szCs w:val="16"/>
        </w:rPr>
        <w:t>39:06:33,750</w:t>
      </w:r>
    </w:p>
    <w:p w14:paraId="244B6A9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-21:42:48,</w:t>
      </w:r>
      <w:proofErr w:type="gramStart"/>
      <w:r w:rsidRPr="00062D6F">
        <w:rPr>
          <w:rFonts w:ascii="Arial" w:hAnsi="Arial" w:cs="Arial"/>
          <w:bCs/>
          <w:sz w:val="16"/>
          <w:szCs w:val="16"/>
        </w:rPr>
        <w:t>750;-</w:t>
      </w:r>
      <w:proofErr w:type="gramEnd"/>
      <w:r w:rsidRPr="00062D6F">
        <w:rPr>
          <w:rFonts w:ascii="Arial" w:hAnsi="Arial" w:cs="Arial"/>
          <w:bCs/>
          <w:sz w:val="16"/>
          <w:szCs w:val="16"/>
        </w:rPr>
        <w:t>39:06:33,750</w:t>
      </w:r>
    </w:p>
    <w:p w14:paraId="7C4516F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-21:42:48,</w:t>
      </w:r>
      <w:proofErr w:type="gramStart"/>
      <w:r w:rsidRPr="00062D6F">
        <w:rPr>
          <w:rFonts w:ascii="Arial" w:hAnsi="Arial" w:cs="Arial"/>
          <w:bCs/>
          <w:sz w:val="16"/>
          <w:szCs w:val="16"/>
        </w:rPr>
        <w:t>750;-</w:t>
      </w:r>
      <w:proofErr w:type="gramEnd"/>
      <w:r w:rsidRPr="00062D6F">
        <w:rPr>
          <w:rFonts w:ascii="Arial" w:hAnsi="Arial" w:cs="Arial"/>
          <w:bCs/>
          <w:sz w:val="16"/>
          <w:szCs w:val="16"/>
        </w:rPr>
        <w:t>39:06:52,500</w:t>
      </w:r>
    </w:p>
    <w:p w14:paraId="018FFCF2"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-21:42:20,</w:t>
      </w:r>
      <w:proofErr w:type="gramStart"/>
      <w:r w:rsidRPr="00062D6F">
        <w:rPr>
          <w:rFonts w:ascii="Arial" w:hAnsi="Arial" w:cs="Arial"/>
          <w:bCs/>
          <w:sz w:val="16"/>
          <w:szCs w:val="16"/>
        </w:rPr>
        <w:t>625;-</w:t>
      </w:r>
      <w:proofErr w:type="gramEnd"/>
      <w:r w:rsidRPr="00062D6F">
        <w:rPr>
          <w:rFonts w:ascii="Arial" w:hAnsi="Arial" w:cs="Arial"/>
          <w:bCs/>
          <w:sz w:val="16"/>
          <w:szCs w:val="16"/>
        </w:rPr>
        <w:t>39:06:52,500</w:t>
      </w:r>
    </w:p>
    <w:p w14:paraId="0BE78E55"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-21:42:20,</w:t>
      </w:r>
      <w:proofErr w:type="gramStart"/>
      <w:r w:rsidRPr="00062D6F">
        <w:rPr>
          <w:rFonts w:ascii="Arial" w:hAnsi="Arial" w:cs="Arial"/>
          <w:bCs/>
          <w:sz w:val="16"/>
          <w:szCs w:val="16"/>
        </w:rPr>
        <w:t>625;-</w:t>
      </w:r>
      <w:proofErr w:type="gramEnd"/>
      <w:r w:rsidRPr="00062D6F">
        <w:rPr>
          <w:rFonts w:ascii="Arial" w:hAnsi="Arial" w:cs="Arial"/>
          <w:bCs/>
          <w:sz w:val="16"/>
          <w:szCs w:val="16"/>
        </w:rPr>
        <w:t>39:07:11,250</w:t>
      </w:r>
    </w:p>
    <w:p w14:paraId="4D4C121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-21:41:52,</w:t>
      </w:r>
      <w:proofErr w:type="gramStart"/>
      <w:r w:rsidRPr="00062D6F">
        <w:rPr>
          <w:rFonts w:ascii="Arial" w:hAnsi="Arial" w:cs="Arial"/>
          <w:bCs/>
          <w:sz w:val="16"/>
          <w:szCs w:val="16"/>
        </w:rPr>
        <w:t>500;-</w:t>
      </w:r>
      <w:proofErr w:type="gramEnd"/>
      <w:r w:rsidRPr="00062D6F">
        <w:rPr>
          <w:rFonts w:ascii="Arial" w:hAnsi="Arial" w:cs="Arial"/>
          <w:bCs/>
          <w:sz w:val="16"/>
          <w:szCs w:val="16"/>
        </w:rPr>
        <w:t>39:07:11,250</w:t>
      </w:r>
    </w:p>
    <w:p w14:paraId="7A5FF9ED"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-21:41:52,</w:t>
      </w:r>
      <w:proofErr w:type="gramStart"/>
      <w:r w:rsidRPr="00062D6F">
        <w:rPr>
          <w:rFonts w:ascii="Arial" w:hAnsi="Arial" w:cs="Arial"/>
          <w:bCs/>
          <w:sz w:val="16"/>
          <w:szCs w:val="16"/>
        </w:rPr>
        <w:t>500;-</w:t>
      </w:r>
      <w:proofErr w:type="gramEnd"/>
      <w:r w:rsidRPr="00062D6F">
        <w:rPr>
          <w:rFonts w:ascii="Arial" w:hAnsi="Arial" w:cs="Arial"/>
          <w:bCs/>
          <w:sz w:val="16"/>
          <w:szCs w:val="16"/>
        </w:rPr>
        <w:t>39:07:30,000</w:t>
      </w:r>
    </w:p>
    <w:p w14:paraId="4F03E65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-21:41:24,</w:t>
      </w:r>
      <w:proofErr w:type="gramStart"/>
      <w:r w:rsidRPr="00062D6F">
        <w:rPr>
          <w:rFonts w:ascii="Arial" w:hAnsi="Arial" w:cs="Arial"/>
          <w:bCs/>
          <w:sz w:val="16"/>
          <w:szCs w:val="16"/>
        </w:rPr>
        <w:t>375;-</w:t>
      </w:r>
      <w:proofErr w:type="gramEnd"/>
      <w:r w:rsidRPr="00062D6F">
        <w:rPr>
          <w:rFonts w:ascii="Arial" w:hAnsi="Arial" w:cs="Arial"/>
          <w:bCs/>
          <w:sz w:val="16"/>
          <w:szCs w:val="16"/>
        </w:rPr>
        <w:t>39:07:30,000</w:t>
      </w:r>
    </w:p>
    <w:p w14:paraId="63A8918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-21:41:24,</w:t>
      </w:r>
      <w:proofErr w:type="gramStart"/>
      <w:r w:rsidRPr="00062D6F">
        <w:rPr>
          <w:rFonts w:ascii="Arial" w:hAnsi="Arial" w:cs="Arial"/>
          <w:bCs/>
          <w:sz w:val="16"/>
          <w:szCs w:val="16"/>
        </w:rPr>
        <w:t>375;-</w:t>
      </w:r>
      <w:proofErr w:type="gramEnd"/>
      <w:r w:rsidRPr="00062D6F">
        <w:rPr>
          <w:rFonts w:ascii="Arial" w:hAnsi="Arial" w:cs="Arial"/>
          <w:bCs/>
          <w:sz w:val="16"/>
          <w:szCs w:val="16"/>
        </w:rPr>
        <w:t>39:07:48,750</w:t>
      </w:r>
    </w:p>
    <w:p w14:paraId="54E33CBC"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-21:41:05,</w:t>
      </w:r>
      <w:proofErr w:type="gramStart"/>
      <w:r w:rsidRPr="00062D6F">
        <w:rPr>
          <w:rFonts w:ascii="Arial" w:hAnsi="Arial" w:cs="Arial"/>
          <w:bCs/>
          <w:sz w:val="16"/>
          <w:szCs w:val="16"/>
        </w:rPr>
        <w:t>625;-</w:t>
      </w:r>
      <w:proofErr w:type="gramEnd"/>
      <w:r w:rsidRPr="00062D6F">
        <w:rPr>
          <w:rFonts w:ascii="Arial" w:hAnsi="Arial" w:cs="Arial"/>
          <w:bCs/>
          <w:sz w:val="16"/>
          <w:szCs w:val="16"/>
        </w:rPr>
        <w:t>39:07:48,750</w:t>
      </w:r>
    </w:p>
    <w:p w14:paraId="2C9DD29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-21:41:05,</w:t>
      </w:r>
      <w:proofErr w:type="gramStart"/>
      <w:r w:rsidRPr="00062D6F">
        <w:rPr>
          <w:rFonts w:ascii="Arial" w:hAnsi="Arial" w:cs="Arial"/>
          <w:bCs/>
          <w:sz w:val="16"/>
          <w:szCs w:val="16"/>
        </w:rPr>
        <w:t>625;-</w:t>
      </w:r>
      <w:proofErr w:type="gramEnd"/>
      <w:r w:rsidRPr="00062D6F">
        <w:rPr>
          <w:rFonts w:ascii="Arial" w:hAnsi="Arial" w:cs="Arial"/>
          <w:bCs/>
          <w:sz w:val="16"/>
          <w:szCs w:val="16"/>
        </w:rPr>
        <w:t>39:08:07,500</w:t>
      </w:r>
    </w:p>
    <w:p w14:paraId="3DA4999C"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-21:40:37,</w:t>
      </w:r>
      <w:proofErr w:type="gramStart"/>
      <w:r w:rsidRPr="00062D6F">
        <w:rPr>
          <w:rFonts w:ascii="Arial" w:hAnsi="Arial" w:cs="Arial"/>
          <w:bCs/>
          <w:sz w:val="16"/>
          <w:szCs w:val="16"/>
        </w:rPr>
        <w:t>500;-</w:t>
      </w:r>
      <w:proofErr w:type="gramEnd"/>
      <w:r w:rsidRPr="00062D6F">
        <w:rPr>
          <w:rFonts w:ascii="Arial" w:hAnsi="Arial" w:cs="Arial"/>
          <w:bCs/>
          <w:sz w:val="16"/>
          <w:szCs w:val="16"/>
        </w:rPr>
        <w:t>39:08:07,500</w:t>
      </w:r>
    </w:p>
    <w:p w14:paraId="6EA5DCB2"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-21:40:37,</w:t>
      </w:r>
      <w:proofErr w:type="gramStart"/>
      <w:r w:rsidRPr="00062D6F">
        <w:rPr>
          <w:rFonts w:ascii="Arial" w:hAnsi="Arial" w:cs="Arial"/>
          <w:bCs/>
          <w:sz w:val="16"/>
          <w:szCs w:val="16"/>
        </w:rPr>
        <w:t>500;-</w:t>
      </w:r>
      <w:proofErr w:type="gramEnd"/>
      <w:r w:rsidRPr="00062D6F">
        <w:rPr>
          <w:rFonts w:ascii="Arial" w:hAnsi="Arial" w:cs="Arial"/>
          <w:bCs/>
          <w:sz w:val="16"/>
          <w:szCs w:val="16"/>
        </w:rPr>
        <w:t>39:08:26,250</w:t>
      </w:r>
    </w:p>
    <w:p w14:paraId="6C108F7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-21:40:09,</w:t>
      </w:r>
      <w:proofErr w:type="gramStart"/>
      <w:r w:rsidRPr="00062D6F">
        <w:rPr>
          <w:rFonts w:ascii="Arial" w:hAnsi="Arial" w:cs="Arial"/>
          <w:bCs/>
          <w:sz w:val="16"/>
          <w:szCs w:val="16"/>
        </w:rPr>
        <w:t>375;-</w:t>
      </w:r>
      <w:proofErr w:type="gramEnd"/>
      <w:r w:rsidRPr="00062D6F">
        <w:rPr>
          <w:rFonts w:ascii="Arial" w:hAnsi="Arial" w:cs="Arial"/>
          <w:bCs/>
          <w:sz w:val="16"/>
          <w:szCs w:val="16"/>
        </w:rPr>
        <w:t>39:08:26,250</w:t>
      </w:r>
    </w:p>
    <w:p w14:paraId="525DFEA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-21:40:09,</w:t>
      </w:r>
      <w:proofErr w:type="gramStart"/>
      <w:r w:rsidRPr="00062D6F">
        <w:rPr>
          <w:rFonts w:ascii="Arial" w:hAnsi="Arial" w:cs="Arial"/>
          <w:bCs/>
          <w:sz w:val="16"/>
          <w:szCs w:val="16"/>
        </w:rPr>
        <w:t>375;-</w:t>
      </w:r>
      <w:proofErr w:type="gramEnd"/>
      <w:r w:rsidRPr="00062D6F">
        <w:rPr>
          <w:rFonts w:ascii="Arial" w:hAnsi="Arial" w:cs="Arial"/>
          <w:bCs/>
          <w:sz w:val="16"/>
          <w:szCs w:val="16"/>
        </w:rPr>
        <w:t>39:08:45,000</w:t>
      </w:r>
    </w:p>
    <w:p w14:paraId="7AFE84A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-21:39:50,</w:t>
      </w:r>
      <w:proofErr w:type="gramStart"/>
      <w:r w:rsidRPr="00062D6F">
        <w:rPr>
          <w:rFonts w:ascii="Arial" w:hAnsi="Arial" w:cs="Arial"/>
          <w:bCs/>
          <w:sz w:val="16"/>
          <w:szCs w:val="16"/>
        </w:rPr>
        <w:t>625;-</w:t>
      </w:r>
      <w:proofErr w:type="gramEnd"/>
      <w:r w:rsidRPr="00062D6F">
        <w:rPr>
          <w:rFonts w:ascii="Arial" w:hAnsi="Arial" w:cs="Arial"/>
          <w:bCs/>
          <w:sz w:val="16"/>
          <w:szCs w:val="16"/>
        </w:rPr>
        <w:t>39:08:45,000</w:t>
      </w:r>
    </w:p>
    <w:p w14:paraId="1134323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-21:39:50,</w:t>
      </w:r>
      <w:proofErr w:type="gramStart"/>
      <w:r w:rsidRPr="00062D6F">
        <w:rPr>
          <w:rFonts w:ascii="Arial" w:hAnsi="Arial" w:cs="Arial"/>
          <w:bCs/>
          <w:sz w:val="16"/>
          <w:szCs w:val="16"/>
        </w:rPr>
        <w:t>625;-</w:t>
      </w:r>
      <w:proofErr w:type="gramEnd"/>
      <w:r w:rsidRPr="00062D6F">
        <w:rPr>
          <w:rFonts w:ascii="Arial" w:hAnsi="Arial" w:cs="Arial"/>
          <w:bCs/>
          <w:sz w:val="16"/>
          <w:szCs w:val="16"/>
        </w:rPr>
        <w:t>39:09:03,750</w:t>
      </w:r>
    </w:p>
    <w:p w14:paraId="1A784F44"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-21:39:22,</w:t>
      </w:r>
      <w:proofErr w:type="gramStart"/>
      <w:r w:rsidRPr="00062D6F">
        <w:rPr>
          <w:rFonts w:ascii="Arial" w:hAnsi="Arial" w:cs="Arial"/>
          <w:bCs/>
          <w:sz w:val="16"/>
          <w:szCs w:val="16"/>
        </w:rPr>
        <w:t>500;-</w:t>
      </w:r>
      <w:proofErr w:type="gramEnd"/>
      <w:r w:rsidRPr="00062D6F">
        <w:rPr>
          <w:rFonts w:ascii="Arial" w:hAnsi="Arial" w:cs="Arial"/>
          <w:bCs/>
          <w:sz w:val="16"/>
          <w:szCs w:val="16"/>
        </w:rPr>
        <w:t>39:09:03,750</w:t>
      </w:r>
    </w:p>
    <w:p w14:paraId="148595E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-21:39:22,</w:t>
      </w:r>
      <w:proofErr w:type="gramStart"/>
      <w:r w:rsidRPr="00062D6F">
        <w:rPr>
          <w:rFonts w:ascii="Arial" w:hAnsi="Arial" w:cs="Arial"/>
          <w:bCs/>
          <w:sz w:val="16"/>
          <w:szCs w:val="16"/>
        </w:rPr>
        <w:t>500;-</w:t>
      </w:r>
      <w:proofErr w:type="gramEnd"/>
      <w:r w:rsidRPr="00062D6F">
        <w:rPr>
          <w:rFonts w:ascii="Arial" w:hAnsi="Arial" w:cs="Arial"/>
          <w:bCs/>
          <w:sz w:val="16"/>
          <w:szCs w:val="16"/>
        </w:rPr>
        <w:t>39:09:22,500</w:t>
      </w:r>
    </w:p>
    <w:p w14:paraId="63D4B394"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-21:38:54,</w:t>
      </w:r>
      <w:proofErr w:type="gramStart"/>
      <w:r w:rsidRPr="00062D6F">
        <w:rPr>
          <w:rFonts w:ascii="Arial" w:hAnsi="Arial" w:cs="Arial"/>
          <w:bCs/>
          <w:sz w:val="16"/>
          <w:szCs w:val="16"/>
        </w:rPr>
        <w:t>375;-</w:t>
      </w:r>
      <w:proofErr w:type="gramEnd"/>
      <w:r w:rsidRPr="00062D6F">
        <w:rPr>
          <w:rFonts w:ascii="Arial" w:hAnsi="Arial" w:cs="Arial"/>
          <w:bCs/>
          <w:sz w:val="16"/>
          <w:szCs w:val="16"/>
        </w:rPr>
        <w:t>39:09:22,500</w:t>
      </w:r>
    </w:p>
    <w:p w14:paraId="71FA2DD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-21:38:54,</w:t>
      </w:r>
      <w:proofErr w:type="gramStart"/>
      <w:r w:rsidRPr="00062D6F">
        <w:rPr>
          <w:rFonts w:ascii="Arial" w:hAnsi="Arial" w:cs="Arial"/>
          <w:bCs/>
          <w:sz w:val="16"/>
          <w:szCs w:val="16"/>
        </w:rPr>
        <w:t>375;-</w:t>
      </w:r>
      <w:proofErr w:type="gramEnd"/>
      <w:r w:rsidRPr="00062D6F">
        <w:rPr>
          <w:rFonts w:ascii="Arial" w:hAnsi="Arial" w:cs="Arial"/>
          <w:bCs/>
          <w:sz w:val="16"/>
          <w:szCs w:val="16"/>
        </w:rPr>
        <w:t>39:09:41,250</w:t>
      </w:r>
    </w:p>
    <w:p w14:paraId="25BDCC0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-21:38:26,</w:t>
      </w:r>
      <w:proofErr w:type="gramStart"/>
      <w:r w:rsidRPr="00062D6F">
        <w:rPr>
          <w:rFonts w:ascii="Arial" w:hAnsi="Arial" w:cs="Arial"/>
          <w:bCs/>
          <w:sz w:val="16"/>
          <w:szCs w:val="16"/>
        </w:rPr>
        <w:t>250;-</w:t>
      </w:r>
      <w:proofErr w:type="gramEnd"/>
      <w:r w:rsidRPr="00062D6F">
        <w:rPr>
          <w:rFonts w:ascii="Arial" w:hAnsi="Arial" w:cs="Arial"/>
          <w:bCs/>
          <w:sz w:val="16"/>
          <w:szCs w:val="16"/>
        </w:rPr>
        <w:t>39:09:41,250</w:t>
      </w:r>
    </w:p>
    <w:p w14:paraId="7D49F00D"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-21:38:26,</w:t>
      </w:r>
      <w:proofErr w:type="gramStart"/>
      <w:r w:rsidRPr="00062D6F">
        <w:rPr>
          <w:rFonts w:ascii="Arial" w:hAnsi="Arial" w:cs="Arial"/>
          <w:bCs/>
          <w:sz w:val="16"/>
          <w:szCs w:val="16"/>
        </w:rPr>
        <w:t>250;-</w:t>
      </w:r>
      <w:proofErr w:type="gramEnd"/>
      <w:r w:rsidRPr="00062D6F">
        <w:rPr>
          <w:rFonts w:ascii="Arial" w:hAnsi="Arial" w:cs="Arial"/>
          <w:bCs/>
          <w:sz w:val="16"/>
          <w:szCs w:val="16"/>
        </w:rPr>
        <w:t>39:10:00,000</w:t>
      </w:r>
    </w:p>
    <w:p w14:paraId="188B210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-21:37:58,</w:t>
      </w:r>
      <w:proofErr w:type="gramStart"/>
      <w:r w:rsidRPr="00062D6F">
        <w:rPr>
          <w:rFonts w:ascii="Arial" w:hAnsi="Arial" w:cs="Arial"/>
          <w:bCs/>
          <w:sz w:val="16"/>
          <w:szCs w:val="16"/>
        </w:rPr>
        <w:t>125;-</w:t>
      </w:r>
      <w:proofErr w:type="gramEnd"/>
      <w:r w:rsidRPr="00062D6F">
        <w:rPr>
          <w:rFonts w:ascii="Arial" w:hAnsi="Arial" w:cs="Arial"/>
          <w:bCs/>
          <w:sz w:val="16"/>
          <w:szCs w:val="16"/>
        </w:rPr>
        <w:t>39:10:00,000</w:t>
      </w:r>
    </w:p>
    <w:p w14:paraId="2C7FD327"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-21:37:58,</w:t>
      </w:r>
      <w:proofErr w:type="gramStart"/>
      <w:r w:rsidRPr="00062D6F">
        <w:rPr>
          <w:rFonts w:ascii="Arial" w:hAnsi="Arial" w:cs="Arial"/>
          <w:bCs/>
          <w:sz w:val="16"/>
          <w:szCs w:val="16"/>
        </w:rPr>
        <w:t>125;-</w:t>
      </w:r>
      <w:proofErr w:type="gramEnd"/>
      <w:r w:rsidRPr="00062D6F">
        <w:rPr>
          <w:rFonts w:ascii="Arial" w:hAnsi="Arial" w:cs="Arial"/>
          <w:bCs/>
          <w:sz w:val="16"/>
          <w:szCs w:val="16"/>
        </w:rPr>
        <w:t>39:10:18,750</w:t>
      </w:r>
    </w:p>
    <w:p w14:paraId="3ED45A6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-21:37:39,</w:t>
      </w:r>
      <w:proofErr w:type="gramStart"/>
      <w:r w:rsidRPr="00062D6F">
        <w:rPr>
          <w:rFonts w:ascii="Arial" w:hAnsi="Arial" w:cs="Arial"/>
          <w:bCs/>
          <w:sz w:val="16"/>
          <w:szCs w:val="16"/>
        </w:rPr>
        <w:t>375;-</w:t>
      </w:r>
      <w:proofErr w:type="gramEnd"/>
      <w:r w:rsidRPr="00062D6F">
        <w:rPr>
          <w:rFonts w:ascii="Arial" w:hAnsi="Arial" w:cs="Arial"/>
          <w:bCs/>
          <w:sz w:val="16"/>
          <w:szCs w:val="16"/>
        </w:rPr>
        <w:t>39:10:18,750</w:t>
      </w:r>
    </w:p>
    <w:p w14:paraId="739E10F0"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-21:37:39,</w:t>
      </w:r>
      <w:proofErr w:type="gramStart"/>
      <w:r w:rsidRPr="00062D6F">
        <w:rPr>
          <w:rFonts w:ascii="Arial" w:hAnsi="Arial" w:cs="Arial"/>
          <w:bCs/>
          <w:sz w:val="16"/>
          <w:szCs w:val="16"/>
        </w:rPr>
        <w:t>375;-</w:t>
      </w:r>
      <w:proofErr w:type="gramEnd"/>
      <w:r w:rsidRPr="00062D6F">
        <w:rPr>
          <w:rFonts w:ascii="Arial" w:hAnsi="Arial" w:cs="Arial"/>
          <w:bCs/>
          <w:sz w:val="16"/>
          <w:szCs w:val="16"/>
        </w:rPr>
        <w:t>39:10:37,500</w:t>
      </w:r>
    </w:p>
    <w:p w14:paraId="11FCC55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-21:37:11,</w:t>
      </w:r>
      <w:proofErr w:type="gramStart"/>
      <w:r w:rsidRPr="00062D6F">
        <w:rPr>
          <w:rFonts w:ascii="Arial" w:hAnsi="Arial" w:cs="Arial"/>
          <w:bCs/>
          <w:sz w:val="16"/>
          <w:szCs w:val="16"/>
        </w:rPr>
        <w:t>250;-</w:t>
      </w:r>
      <w:proofErr w:type="gramEnd"/>
      <w:r w:rsidRPr="00062D6F">
        <w:rPr>
          <w:rFonts w:ascii="Arial" w:hAnsi="Arial" w:cs="Arial"/>
          <w:bCs/>
          <w:sz w:val="16"/>
          <w:szCs w:val="16"/>
        </w:rPr>
        <w:t>39:10:37,500</w:t>
      </w:r>
    </w:p>
    <w:p w14:paraId="292C7C7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-21:37:11,</w:t>
      </w:r>
      <w:proofErr w:type="gramStart"/>
      <w:r w:rsidRPr="00062D6F">
        <w:rPr>
          <w:rFonts w:ascii="Arial" w:hAnsi="Arial" w:cs="Arial"/>
          <w:bCs/>
          <w:sz w:val="16"/>
          <w:szCs w:val="16"/>
        </w:rPr>
        <w:t>250;-</w:t>
      </w:r>
      <w:proofErr w:type="gramEnd"/>
      <w:r w:rsidRPr="00062D6F">
        <w:rPr>
          <w:rFonts w:ascii="Arial" w:hAnsi="Arial" w:cs="Arial"/>
          <w:bCs/>
          <w:sz w:val="16"/>
          <w:szCs w:val="16"/>
        </w:rPr>
        <w:t>39:10:56,250</w:t>
      </w:r>
    </w:p>
    <w:p w14:paraId="2AB0C35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-21:36:43,</w:t>
      </w:r>
      <w:proofErr w:type="gramStart"/>
      <w:r w:rsidRPr="00062D6F">
        <w:rPr>
          <w:rFonts w:ascii="Arial" w:hAnsi="Arial" w:cs="Arial"/>
          <w:bCs/>
          <w:sz w:val="16"/>
          <w:szCs w:val="16"/>
        </w:rPr>
        <w:t>125;-</w:t>
      </w:r>
      <w:proofErr w:type="gramEnd"/>
      <w:r w:rsidRPr="00062D6F">
        <w:rPr>
          <w:rFonts w:ascii="Arial" w:hAnsi="Arial" w:cs="Arial"/>
          <w:bCs/>
          <w:sz w:val="16"/>
          <w:szCs w:val="16"/>
        </w:rPr>
        <w:t>39:10:56,250</w:t>
      </w:r>
    </w:p>
    <w:p w14:paraId="5A42CB14"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-21:36:43,</w:t>
      </w:r>
      <w:proofErr w:type="gramStart"/>
      <w:r w:rsidRPr="00062D6F">
        <w:rPr>
          <w:rFonts w:ascii="Arial" w:hAnsi="Arial" w:cs="Arial"/>
          <w:bCs/>
          <w:sz w:val="16"/>
          <w:szCs w:val="16"/>
        </w:rPr>
        <w:t>125;-</w:t>
      </w:r>
      <w:proofErr w:type="gramEnd"/>
      <w:r w:rsidRPr="00062D6F">
        <w:rPr>
          <w:rFonts w:ascii="Arial" w:hAnsi="Arial" w:cs="Arial"/>
          <w:bCs/>
          <w:sz w:val="16"/>
          <w:szCs w:val="16"/>
        </w:rPr>
        <w:t>39:11:15,000</w:t>
      </w:r>
    </w:p>
    <w:p w14:paraId="4F759C60"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-21:36:15,</w:t>
      </w:r>
      <w:proofErr w:type="gramStart"/>
      <w:r w:rsidRPr="00062D6F">
        <w:rPr>
          <w:rFonts w:ascii="Arial" w:hAnsi="Arial" w:cs="Arial"/>
          <w:bCs/>
          <w:sz w:val="16"/>
          <w:szCs w:val="16"/>
        </w:rPr>
        <w:t>000;-</w:t>
      </w:r>
      <w:proofErr w:type="gramEnd"/>
      <w:r w:rsidRPr="00062D6F">
        <w:rPr>
          <w:rFonts w:ascii="Arial" w:hAnsi="Arial" w:cs="Arial"/>
          <w:bCs/>
          <w:sz w:val="16"/>
          <w:szCs w:val="16"/>
        </w:rPr>
        <w:t>39:11:15,000</w:t>
      </w:r>
    </w:p>
    <w:p w14:paraId="6DFCEE1B"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-21:36:15,</w:t>
      </w:r>
      <w:proofErr w:type="gramStart"/>
      <w:r w:rsidRPr="00062D6F">
        <w:rPr>
          <w:rFonts w:ascii="Arial" w:hAnsi="Arial" w:cs="Arial"/>
          <w:bCs/>
          <w:sz w:val="16"/>
          <w:szCs w:val="16"/>
        </w:rPr>
        <w:t>000;-</w:t>
      </w:r>
      <w:proofErr w:type="gramEnd"/>
      <w:r w:rsidRPr="00062D6F">
        <w:rPr>
          <w:rFonts w:ascii="Arial" w:hAnsi="Arial" w:cs="Arial"/>
          <w:bCs/>
          <w:sz w:val="16"/>
          <w:szCs w:val="16"/>
        </w:rPr>
        <w:t>39:11:33,750</w:t>
      </w:r>
    </w:p>
    <w:p w14:paraId="1B477CD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lastRenderedPageBreak/>
        <w:t>-21:35:56,</w:t>
      </w:r>
      <w:proofErr w:type="gramStart"/>
      <w:r w:rsidRPr="00062D6F">
        <w:rPr>
          <w:rFonts w:ascii="Arial" w:hAnsi="Arial" w:cs="Arial"/>
          <w:bCs/>
          <w:sz w:val="16"/>
          <w:szCs w:val="16"/>
        </w:rPr>
        <w:t>250;-</w:t>
      </w:r>
      <w:proofErr w:type="gramEnd"/>
      <w:r w:rsidRPr="00062D6F">
        <w:rPr>
          <w:rFonts w:ascii="Arial" w:hAnsi="Arial" w:cs="Arial"/>
          <w:bCs/>
          <w:sz w:val="16"/>
          <w:szCs w:val="16"/>
        </w:rPr>
        <w:t>39:11:33,750</w:t>
      </w:r>
    </w:p>
    <w:p w14:paraId="208D27D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-21:35:56,</w:t>
      </w:r>
      <w:proofErr w:type="gramStart"/>
      <w:r w:rsidRPr="00062D6F">
        <w:rPr>
          <w:rFonts w:ascii="Arial" w:hAnsi="Arial" w:cs="Arial"/>
          <w:bCs/>
          <w:sz w:val="16"/>
          <w:szCs w:val="16"/>
        </w:rPr>
        <w:t>250;-</w:t>
      </w:r>
      <w:proofErr w:type="gramEnd"/>
      <w:r w:rsidRPr="00062D6F">
        <w:rPr>
          <w:rFonts w:ascii="Arial" w:hAnsi="Arial" w:cs="Arial"/>
          <w:bCs/>
          <w:sz w:val="16"/>
          <w:szCs w:val="16"/>
        </w:rPr>
        <w:t>39:11:52,500</w:t>
      </w:r>
    </w:p>
    <w:p w14:paraId="623E0D8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-21:35:28,</w:t>
      </w:r>
      <w:proofErr w:type="gramStart"/>
      <w:r w:rsidRPr="00062D6F">
        <w:rPr>
          <w:rFonts w:ascii="Arial" w:hAnsi="Arial" w:cs="Arial"/>
          <w:bCs/>
          <w:sz w:val="16"/>
          <w:szCs w:val="16"/>
        </w:rPr>
        <w:t>125;-</w:t>
      </w:r>
      <w:proofErr w:type="gramEnd"/>
      <w:r w:rsidRPr="00062D6F">
        <w:rPr>
          <w:rFonts w:ascii="Arial" w:hAnsi="Arial" w:cs="Arial"/>
          <w:bCs/>
          <w:sz w:val="16"/>
          <w:szCs w:val="16"/>
        </w:rPr>
        <w:t>39:11:52,500</w:t>
      </w:r>
    </w:p>
    <w:p w14:paraId="01995374"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-21:35:28,</w:t>
      </w:r>
      <w:proofErr w:type="gramStart"/>
      <w:r w:rsidRPr="00062D6F">
        <w:rPr>
          <w:rFonts w:ascii="Arial" w:hAnsi="Arial" w:cs="Arial"/>
          <w:bCs/>
          <w:sz w:val="16"/>
          <w:szCs w:val="16"/>
        </w:rPr>
        <w:t>125;-</w:t>
      </w:r>
      <w:proofErr w:type="gramEnd"/>
      <w:r w:rsidRPr="00062D6F">
        <w:rPr>
          <w:rFonts w:ascii="Arial" w:hAnsi="Arial" w:cs="Arial"/>
          <w:bCs/>
          <w:sz w:val="16"/>
          <w:szCs w:val="16"/>
        </w:rPr>
        <w:t>39:12:11,250</w:t>
      </w:r>
    </w:p>
    <w:p w14:paraId="72233C17"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-21:35:00,</w:t>
      </w:r>
      <w:proofErr w:type="gramStart"/>
      <w:r w:rsidRPr="00062D6F">
        <w:rPr>
          <w:rFonts w:ascii="Arial" w:hAnsi="Arial" w:cs="Arial"/>
          <w:bCs/>
          <w:sz w:val="16"/>
          <w:szCs w:val="16"/>
        </w:rPr>
        <w:t>000;-</w:t>
      </w:r>
      <w:proofErr w:type="gramEnd"/>
      <w:r w:rsidRPr="00062D6F">
        <w:rPr>
          <w:rFonts w:ascii="Arial" w:hAnsi="Arial" w:cs="Arial"/>
          <w:bCs/>
          <w:sz w:val="16"/>
          <w:szCs w:val="16"/>
        </w:rPr>
        <w:t>39:12:11,250</w:t>
      </w:r>
    </w:p>
    <w:p w14:paraId="4CC52BFA"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-21:35:00,</w:t>
      </w:r>
      <w:proofErr w:type="gramStart"/>
      <w:r w:rsidRPr="00062D6F">
        <w:rPr>
          <w:rFonts w:ascii="Arial" w:hAnsi="Arial" w:cs="Arial"/>
          <w:bCs/>
          <w:sz w:val="16"/>
          <w:szCs w:val="16"/>
        </w:rPr>
        <w:t>000;-</w:t>
      </w:r>
      <w:proofErr w:type="gramEnd"/>
      <w:r w:rsidRPr="00062D6F">
        <w:rPr>
          <w:rFonts w:ascii="Arial" w:hAnsi="Arial" w:cs="Arial"/>
          <w:bCs/>
          <w:sz w:val="16"/>
          <w:szCs w:val="16"/>
        </w:rPr>
        <w:t>39:12:30,000</w:t>
      </w:r>
    </w:p>
    <w:p w14:paraId="4334F14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-21:34:31,</w:t>
      </w:r>
      <w:proofErr w:type="gramStart"/>
      <w:r w:rsidRPr="00062D6F">
        <w:rPr>
          <w:rFonts w:ascii="Arial" w:hAnsi="Arial" w:cs="Arial"/>
          <w:bCs/>
          <w:sz w:val="16"/>
          <w:szCs w:val="16"/>
        </w:rPr>
        <w:t>875;-</w:t>
      </w:r>
      <w:proofErr w:type="gramEnd"/>
      <w:r w:rsidRPr="00062D6F">
        <w:rPr>
          <w:rFonts w:ascii="Arial" w:hAnsi="Arial" w:cs="Arial"/>
          <w:bCs/>
          <w:sz w:val="16"/>
          <w:szCs w:val="16"/>
        </w:rPr>
        <w:t>39:12:30,000</w:t>
      </w:r>
    </w:p>
    <w:p w14:paraId="611A353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-21:34:31,</w:t>
      </w:r>
      <w:proofErr w:type="gramStart"/>
      <w:r w:rsidRPr="00062D6F">
        <w:rPr>
          <w:rFonts w:ascii="Arial" w:hAnsi="Arial" w:cs="Arial"/>
          <w:bCs/>
          <w:sz w:val="16"/>
          <w:szCs w:val="16"/>
        </w:rPr>
        <w:t>875;-</w:t>
      </w:r>
      <w:proofErr w:type="gramEnd"/>
      <w:r w:rsidRPr="00062D6F">
        <w:rPr>
          <w:rFonts w:ascii="Arial" w:hAnsi="Arial" w:cs="Arial"/>
          <w:bCs/>
          <w:sz w:val="16"/>
          <w:szCs w:val="16"/>
        </w:rPr>
        <w:t>39:12:48,750</w:t>
      </w:r>
    </w:p>
    <w:p w14:paraId="4578972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-21:34:13,</w:t>
      </w:r>
      <w:proofErr w:type="gramStart"/>
      <w:r w:rsidRPr="00062D6F">
        <w:rPr>
          <w:rFonts w:ascii="Arial" w:hAnsi="Arial" w:cs="Arial"/>
          <w:bCs/>
          <w:sz w:val="16"/>
          <w:szCs w:val="16"/>
        </w:rPr>
        <w:t>125;-</w:t>
      </w:r>
      <w:proofErr w:type="gramEnd"/>
      <w:r w:rsidRPr="00062D6F">
        <w:rPr>
          <w:rFonts w:ascii="Arial" w:hAnsi="Arial" w:cs="Arial"/>
          <w:bCs/>
          <w:sz w:val="16"/>
          <w:szCs w:val="16"/>
        </w:rPr>
        <w:t>39:12:48,750</w:t>
      </w:r>
    </w:p>
    <w:p w14:paraId="3E4BD65D"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-21:34:13,</w:t>
      </w:r>
      <w:proofErr w:type="gramStart"/>
      <w:r w:rsidRPr="00062D6F">
        <w:rPr>
          <w:rFonts w:ascii="Arial" w:hAnsi="Arial" w:cs="Arial"/>
          <w:bCs/>
          <w:sz w:val="16"/>
          <w:szCs w:val="16"/>
        </w:rPr>
        <w:t>125;-</w:t>
      </w:r>
      <w:proofErr w:type="gramEnd"/>
      <w:r w:rsidRPr="00062D6F">
        <w:rPr>
          <w:rFonts w:ascii="Arial" w:hAnsi="Arial" w:cs="Arial"/>
          <w:bCs/>
          <w:sz w:val="16"/>
          <w:szCs w:val="16"/>
        </w:rPr>
        <w:t>39:13:07,500</w:t>
      </w:r>
    </w:p>
    <w:p w14:paraId="7E6B78C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-21:33:45,</w:t>
      </w:r>
      <w:proofErr w:type="gramStart"/>
      <w:r w:rsidRPr="00062D6F">
        <w:rPr>
          <w:rFonts w:ascii="Arial" w:hAnsi="Arial" w:cs="Arial"/>
          <w:bCs/>
          <w:sz w:val="16"/>
          <w:szCs w:val="16"/>
        </w:rPr>
        <w:t>000;-</w:t>
      </w:r>
      <w:proofErr w:type="gramEnd"/>
      <w:r w:rsidRPr="00062D6F">
        <w:rPr>
          <w:rFonts w:ascii="Arial" w:hAnsi="Arial" w:cs="Arial"/>
          <w:bCs/>
          <w:sz w:val="16"/>
          <w:szCs w:val="16"/>
        </w:rPr>
        <w:t>39:13:07,500</w:t>
      </w:r>
    </w:p>
    <w:p w14:paraId="7C05B06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-21:33:45,</w:t>
      </w:r>
      <w:proofErr w:type="gramStart"/>
      <w:r w:rsidRPr="00062D6F">
        <w:rPr>
          <w:rFonts w:ascii="Arial" w:hAnsi="Arial" w:cs="Arial"/>
          <w:bCs/>
          <w:sz w:val="16"/>
          <w:szCs w:val="16"/>
        </w:rPr>
        <w:t>000;-</w:t>
      </w:r>
      <w:proofErr w:type="gramEnd"/>
      <w:r w:rsidRPr="00062D6F">
        <w:rPr>
          <w:rFonts w:ascii="Arial" w:hAnsi="Arial" w:cs="Arial"/>
          <w:bCs/>
          <w:sz w:val="16"/>
          <w:szCs w:val="16"/>
        </w:rPr>
        <w:t>39:13:26,250</w:t>
      </w:r>
    </w:p>
    <w:p w14:paraId="014D4327"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-21:33:16,</w:t>
      </w:r>
      <w:proofErr w:type="gramStart"/>
      <w:r w:rsidRPr="00062D6F">
        <w:rPr>
          <w:rFonts w:ascii="Arial" w:hAnsi="Arial" w:cs="Arial"/>
          <w:bCs/>
          <w:sz w:val="16"/>
          <w:szCs w:val="16"/>
        </w:rPr>
        <w:t>875;-</w:t>
      </w:r>
      <w:proofErr w:type="gramEnd"/>
      <w:r w:rsidRPr="00062D6F">
        <w:rPr>
          <w:rFonts w:ascii="Arial" w:hAnsi="Arial" w:cs="Arial"/>
          <w:bCs/>
          <w:sz w:val="16"/>
          <w:szCs w:val="16"/>
        </w:rPr>
        <w:t>39:13:26,250</w:t>
      </w:r>
    </w:p>
    <w:p w14:paraId="0C15D9A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-21:33:16,</w:t>
      </w:r>
      <w:proofErr w:type="gramStart"/>
      <w:r w:rsidRPr="00062D6F">
        <w:rPr>
          <w:rFonts w:ascii="Arial" w:hAnsi="Arial" w:cs="Arial"/>
          <w:bCs/>
          <w:sz w:val="16"/>
          <w:szCs w:val="16"/>
        </w:rPr>
        <w:t>875;-</w:t>
      </w:r>
      <w:proofErr w:type="gramEnd"/>
      <w:r w:rsidRPr="00062D6F">
        <w:rPr>
          <w:rFonts w:ascii="Arial" w:hAnsi="Arial" w:cs="Arial"/>
          <w:bCs/>
          <w:sz w:val="16"/>
          <w:szCs w:val="16"/>
        </w:rPr>
        <w:t>39:13:45,000</w:t>
      </w:r>
    </w:p>
    <w:p w14:paraId="3D4BB522"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-21:32:48,</w:t>
      </w:r>
      <w:proofErr w:type="gramStart"/>
      <w:r w:rsidRPr="00062D6F">
        <w:rPr>
          <w:rFonts w:ascii="Arial" w:hAnsi="Arial" w:cs="Arial"/>
          <w:bCs/>
          <w:sz w:val="16"/>
          <w:szCs w:val="16"/>
        </w:rPr>
        <w:t>750;-</w:t>
      </w:r>
      <w:proofErr w:type="gramEnd"/>
      <w:r w:rsidRPr="00062D6F">
        <w:rPr>
          <w:rFonts w:ascii="Arial" w:hAnsi="Arial" w:cs="Arial"/>
          <w:bCs/>
          <w:sz w:val="16"/>
          <w:szCs w:val="16"/>
        </w:rPr>
        <w:t>39:13:45,000</w:t>
      </w:r>
    </w:p>
    <w:p w14:paraId="1C70BA0D"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-21:32:48,</w:t>
      </w:r>
      <w:proofErr w:type="gramStart"/>
      <w:r w:rsidRPr="00062D6F">
        <w:rPr>
          <w:rFonts w:ascii="Arial" w:hAnsi="Arial" w:cs="Arial"/>
          <w:bCs/>
          <w:sz w:val="16"/>
          <w:szCs w:val="16"/>
        </w:rPr>
        <w:t>750;-</w:t>
      </w:r>
      <w:proofErr w:type="gramEnd"/>
      <w:r w:rsidRPr="00062D6F">
        <w:rPr>
          <w:rFonts w:ascii="Arial" w:hAnsi="Arial" w:cs="Arial"/>
          <w:bCs/>
          <w:sz w:val="16"/>
          <w:szCs w:val="16"/>
        </w:rPr>
        <w:t>39:14:03,750</w:t>
      </w:r>
    </w:p>
    <w:p w14:paraId="2B9E34A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-21:32:30,</w:t>
      </w:r>
      <w:proofErr w:type="gramStart"/>
      <w:r w:rsidRPr="00062D6F">
        <w:rPr>
          <w:rFonts w:ascii="Arial" w:hAnsi="Arial" w:cs="Arial"/>
          <w:bCs/>
          <w:sz w:val="16"/>
          <w:szCs w:val="16"/>
        </w:rPr>
        <w:t>000;-</w:t>
      </w:r>
      <w:proofErr w:type="gramEnd"/>
      <w:r w:rsidRPr="00062D6F">
        <w:rPr>
          <w:rFonts w:ascii="Arial" w:hAnsi="Arial" w:cs="Arial"/>
          <w:bCs/>
          <w:sz w:val="16"/>
          <w:szCs w:val="16"/>
        </w:rPr>
        <w:t>39:14:03,750</w:t>
      </w:r>
    </w:p>
    <w:p w14:paraId="6F57B44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-21:32:30,</w:t>
      </w:r>
      <w:proofErr w:type="gramStart"/>
      <w:r w:rsidRPr="00062D6F">
        <w:rPr>
          <w:rFonts w:ascii="Arial" w:hAnsi="Arial" w:cs="Arial"/>
          <w:bCs/>
          <w:sz w:val="16"/>
          <w:szCs w:val="16"/>
        </w:rPr>
        <w:t>000;-</w:t>
      </w:r>
      <w:proofErr w:type="gramEnd"/>
      <w:r w:rsidRPr="00062D6F">
        <w:rPr>
          <w:rFonts w:ascii="Arial" w:hAnsi="Arial" w:cs="Arial"/>
          <w:bCs/>
          <w:sz w:val="16"/>
          <w:szCs w:val="16"/>
        </w:rPr>
        <w:t>39:14:22,500</w:t>
      </w:r>
    </w:p>
    <w:p w14:paraId="12ABE30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-21:32:01,</w:t>
      </w:r>
      <w:proofErr w:type="gramStart"/>
      <w:r w:rsidRPr="00062D6F">
        <w:rPr>
          <w:rFonts w:ascii="Arial" w:hAnsi="Arial" w:cs="Arial"/>
          <w:bCs/>
          <w:sz w:val="16"/>
          <w:szCs w:val="16"/>
        </w:rPr>
        <w:t>875;-</w:t>
      </w:r>
      <w:proofErr w:type="gramEnd"/>
      <w:r w:rsidRPr="00062D6F">
        <w:rPr>
          <w:rFonts w:ascii="Arial" w:hAnsi="Arial" w:cs="Arial"/>
          <w:bCs/>
          <w:sz w:val="16"/>
          <w:szCs w:val="16"/>
        </w:rPr>
        <w:t>39:14:22,500</w:t>
      </w:r>
    </w:p>
    <w:p w14:paraId="67327337"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-21:32:01,</w:t>
      </w:r>
      <w:proofErr w:type="gramStart"/>
      <w:r w:rsidRPr="00062D6F">
        <w:rPr>
          <w:rFonts w:ascii="Arial" w:hAnsi="Arial" w:cs="Arial"/>
          <w:bCs/>
          <w:sz w:val="16"/>
          <w:szCs w:val="16"/>
        </w:rPr>
        <w:t>875;-</w:t>
      </w:r>
      <w:proofErr w:type="gramEnd"/>
      <w:r w:rsidRPr="00062D6F">
        <w:rPr>
          <w:rFonts w:ascii="Arial" w:hAnsi="Arial" w:cs="Arial"/>
          <w:bCs/>
          <w:sz w:val="16"/>
          <w:szCs w:val="16"/>
        </w:rPr>
        <w:t>39:14:41,250</w:t>
      </w:r>
    </w:p>
    <w:p w14:paraId="157AEABC"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-21:31:33,</w:t>
      </w:r>
      <w:proofErr w:type="gramStart"/>
      <w:r w:rsidRPr="00062D6F">
        <w:rPr>
          <w:rFonts w:ascii="Arial" w:hAnsi="Arial" w:cs="Arial"/>
          <w:bCs/>
          <w:sz w:val="16"/>
          <w:szCs w:val="16"/>
        </w:rPr>
        <w:t>750;-</w:t>
      </w:r>
      <w:proofErr w:type="gramEnd"/>
      <w:r w:rsidRPr="00062D6F">
        <w:rPr>
          <w:rFonts w:ascii="Arial" w:hAnsi="Arial" w:cs="Arial"/>
          <w:bCs/>
          <w:sz w:val="16"/>
          <w:szCs w:val="16"/>
        </w:rPr>
        <w:t>39:14:41,250</w:t>
      </w:r>
    </w:p>
    <w:p w14:paraId="278BFB6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-21:31:33,</w:t>
      </w:r>
      <w:proofErr w:type="gramStart"/>
      <w:r w:rsidRPr="00062D6F">
        <w:rPr>
          <w:rFonts w:ascii="Arial" w:hAnsi="Arial" w:cs="Arial"/>
          <w:bCs/>
          <w:sz w:val="16"/>
          <w:szCs w:val="16"/>
        </w:rPr>
        <w:t>750;-</w:t>
      </w:r>
      <w:proofErr w:type="gramEnd"/>
      <w:r w:rsidRPr="00062D6F">
        <w:rPr>
          <w:rFonts w:ascii="Arial" w:hAnsi="Arial" w:cs="Arial"/>
          <w:bCs/>
          <w:sz w:val="16"/>
          <w:szCs w:val="16"/>
        </w:rPr>
        <w:t>39:15:00,000</w:t>
      </w:r>
    </w:p>
    <w:p w14:paraId="40384E5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-21:31:05,</w:t>
      </w:r>
      <w:proofErr w:type="gramStart"/>
      <w:r w:rsidRPr="00062D6F">
        <w:rPr>
          <w:rFonts w:ascii="Arial" w:hAnsi="Arial" w:cs="Arial"/>
          <w:bCs/>
          <w:sz w:val="16"/>
          <w:szCs w:val="16"/>
        </w:rPr>
        <w:t>625;-</w:t>
      </w:r>
      <w:proofErr w:type="gramEnd"/>
      <w:r w:rsidRPr="00062D6F">
        <w:rPr>
          <w:rFonts w:ascii="Arial" w:hAnsi="Arial" w:cs="Arial"/>
          <w:bCs/>
          <w:sz w:val="16"/>
          <w:szCs w:val="16"/>
        </w:rPr>
        <w:t>39:15:00,000</w:t>
      </w:r>
    </w:p>
    <w:p w14:paraId="4B2375F1"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-21:31:05,</w:t>
      </w:r>
      <w:proofErr w:type="gramStart"/>
      <w:r w:rsidRPr="00062D6F">
        <w:rPr>
          <w:rFonts w:ascii="Arial" w:hAnsi="Arial" w:cs="Arial"/>
          <w:bCs/>
          <w:sz w:val="16"/>
          <w:szCs w:val="16"/>
        </w:rPr>
        <w:t>625;-</w:t>
      </w:r>
      <w:proofErr w:type="gramEnd"/>
      <w:r w:rsidRPr="00062D6F">
        <w:rPr>
          <w:rFonts w:ascii="Arial" w:hAnsi="Arial" w:cs="Arial"/>
          <w:bCs/>
          <w:sz w:val="16"/>
          <w:szCs w:val="16"/>
        </w:rPr>
        <w:t>39:15:18,750</w:t>
      </w:r>
    </w:p>
    <w:p w14:paraId="2A7079D1"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-21:30:37,</w:t>
      </w:r>
      <w:proofErr w:type="gramStart"/>
      <w:r w:rsidRPr="00062D6F">
        <w:rPr>
          <w:rFonts w:ascii="Arial" w:hAnsi="Arial" w:cs="Arial"/>
          <w:bCs/>
          <w:sz w:val="16"/>
          <w:szCs w:val="16"/>
        </w:rPr>
        <w:t>500;-</w:t>
      </w:r>
      <w:proofErr w:type="gramEnd"/>
      <w:r w:rsidRPr="00062D6F">
        <w:rPr>
          <w:rFonts w:ascii="Arial" w:hAnsi="Arial" w:cs="Arial"/>
          <w:bCs/>
          <w:sz w:val="16"/>
          <w:szCs w:val="16"/>
        </w:rPr>
        <w:t>39:15:18,750</w:t>
      </w:r>
    </w:p>
    <w:p w14:paraId="37FE038B"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-21:30:37,</w:t>
      </w:r>
      <w:proofErr w:type="gramStart"/>
      <w:r w:rsidRPr="00062D6F">
        <w:rPr>
          <w:rFonts w:ascii="Arial" w:hAnsi="Arial" w:cs="Arial"/>
          <w:bCs/>
          <w:sz w:val="16"/>
          <w:szCs w:val="16"/>
        </w:rPr>
        <w:t>500;-</w:t>
      </w:r>
      <w:proofErr w:type="gramEnd"/>
      <w:r w:rsidRPr="00062D6F">
        <w:rPr>
          <w:rFonts w:ascii="Arial" w:hAnsi="Arial" w:cs="Arial"/>
          <w:bCs/>
          <w:sz w:val="16"/>
          <w:szCs w:val="16"/>
        </w:rPr>
        <w:t>39:15:37,500</w:t>
      </w:r>
    </w:p>
    <w:p w14:paraId="26DAC350"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-21:30:18,</w:t>
      </w:r>
      <w:proofErr w:type="gramStart"/>
      <w:r w:rsidRPr="00062D6F">
        <w:rPr>
          <w:rFonts w:ascii="Arial" w:hAnsi="Arial" w:cs="Arial"/>
          <w:bCs/>
          <w:sz w:val="16"/>
          <w:szCs w:val="16"/>
        </w:rPr>
        <w:t>750;-</w:t>
      </w:r>
      <w:proofErr w:type="gramEnd"/>
      <w:r w:rsidRPr="00062D6F">
        <w:rPr>
          <w:rFonts w:ascii="Arial" w:hAnsi="Arial" w:cs="Arial"/>
          <w:bCs/>
          <w:sz w:val="16"/>
          <w:szCs w:val="16"/>
        </w:rPr>
        <w:t>39:15:37,500</w:t>
      </w:r>
    </w:p>
    <w:p w14:paraId="3183A968"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-21:30:18,</w:t>
      </w:r>
      <w:proofErr w:type="gramStart"/>
      <w:r w:rsidRPr="00062D6F">
        <w:rPr>
          <w:rFonts w:ascii="Arial" w:hAnsi="Arial" w:cs="Arial"/>
          <w:bCs/>
          <w:sz w:val="16"/>
          <w:szCs w:val="16"/>
        </w:rPr>
        <w:t>750;-</w:t>
      </w:r>
      <w:proofErr w:type="gramEnd"/>
      <w:r w:rsidRPr="00062D6F">
        <w:rPr>
          <w:rFonts w:ascii="Arial" w:hAnsi="Arial" w:cs="Arial"/>
          <w:bCs/>
          <w:sz w:val="16"/>
          <w:szCs w:val="16"/>
        </w:rPr>
        <w:t>39:15:56,250</w:t>
      </w:r>
    </w:p>
    <w:p w14:paraId="2306D05A"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-21:30:00,</w:t>
      </w:r>
      <w:proofErr w:type="gramStart"/>
      <w:r w:rsidRPr="00062D6F">
        <w:rPr>
          <w:rFonts w:ascii="Arial" w:hAnsi="Arial" w:cs="Arial"/>
          <w:bCs/>
          <w:sz w:val="16"/>
          <w:szCs w:val="16"/>
        </w:rPr>
        <w:t>000;-</w:t>
      </w:r>
      <w:proofErr w:type="gramEnd"/>
      <w:r w:rsidRPr="00062D6F">
        <w:rPr>
          <w:rFonts w:ascii="Arial" w:hAnsi="Arial" w:cs="Arial"/>
          <w:bCs/>
          <w:sz w:val="16"/>
          <w:szCs w:val="16"/>
        </w:rPr>
        <w:t>39:15:56,250</w:t>
      </w:r>
    </w:p>
    <w:p w14:paraId="5773D0CE"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-21:30:00,</w:t>
      </w:r>
      <w:proofErr w:type="gramStart"/>
      <w:r w:rsidRPr="00062D6F">
        <w:rPr>
          <w:rFonts w:ascii="Arial" w:hAnsi="Arial" w:cs="Arial"/>
          <w:bCs/>
          <w:sz w:val="16"/>
          <w:szCs w:val="16"/>
        </w:rPr>
        <w:t>000;-</w:t>
      </w:r>
      <w:proofErr w:type="gramEnd"/>
      <w:r w:rsidRPr="00062D6F">
        <w:rPr>
          <w:rFonts w:ascii="Arial" w:hAnsi="Arial" w:cs="Arial"/>
          <w:bCs/>
          <w:sz w:val="16"/>
          <w:szCs w:val="16"/>
        </w:rPr>
        <w:t>39:00:00,000</w:t>
      </w:r>
    </w:p>
    <w:p w14:paraId="111E4CF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-21:45:00,</w:t>
      </w:r>
      <w:proofErr w:type="gramStart"/>
      <w:r w:rsidRPr="00062D6F">
        <w:rPr>
          <w:rFonts w:ascii="Arial" w:hAnsi="Arial" w:cs="Arial"/>
          <w:bCs/>
          <w:sz w:val="16"/>
          <w:szCs w:val="16"/>
        </w:rPr>
        <w:t>000;-</w:t>
      </w:r>
      <w:proofErr w:type="gramEnd"/>
      <w:r w:rsidRPr="00062D6F">
        <w:rPr>
          <w:rFonts w:ascii="Arial" w:hAnsi="Arial" w:cs="Arial"/>
          <w:bCs/>
          <w:sz w:val="16"/>
          <w:szCs w:val="16"/>
        </w:rPr>
        <w:t>39:00:00,000</w:t>
      </w:r>
    </w:p>
    <w:p w14:paraId="527ABF2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-21:45:00,</w:t>
      </w:r>
      <w:proofErr w:type="gramStart"/>
      <w:r w:rsidRPr="00062D6F">
        <w:rPr>
          <w:rFonts w:ascii="Arial" w:hAnsi="Arial" w:cs="Arial"/>
          <w:bCs/>
          <w:sz w:val="16"/>
          <w:szCs w:val="16"/>
        </w:rPr>
        <w:t>000;-</w:t>
      </w:r>
      <w:proofErr w:type="gramEnd"/>
      <w:r w:rsidRPr="00062D6F">
        <w:rPr>
          <w:rFonts w:ascii="Arial" w:hAnsi="Arial" w:cs="Arial"/>
          <w:bCs/>
          <w:sz w:val="16"/>
          <w:szCs w:val="16"/>
        </w:rPr>
        <w:t>39:05:18,750</w:t>
      </w:r>
    </w:p>
    <w:p w14:paraId="4A03E97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-21:44:31,</w:t>
      </w:r>
      <w:proofErr w:type="gramStart"/>
      <w:r w:rsidRPr="00062D6F">
        <w:rPr>
          <w:rFonts w:ascii="Arial" w:hAnsi="Arial" w:cs="Arial"/>
          <w:bCs/>
          <w:sz w:val="16"/>
          <w:szCs w:val="16"/>
        </w:rPr>
        <w:t>875;-</w:t>
      </w:r>
      <w:proofErr w:type="gramEnd"/>
      <w:r w:rsidRPr="00062D6F">
        <w:rPr>
          <w:rFonts w:ascii="Arial" w:hAnsi="Arial" w:cs="Arial"/>
          <w:bCs/>
          <w:sz w:val="16"/>
          <w:szCs w:val="16"/>
        </w:rPr>
        <w:t>39:05:18,750</w:t>
      </w:r>
    </w:p>
    <w:p w14:paraId="1320AA8A"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-21:44:31,</w:t>
      </w:r>
      <w:proofErr w:type="gramStart"/>
      <w:r w:rsidRPr="00062D6F">
        <w:rPr>
          <w:rFonts w:ascii="Arial" w:hAnsi="Arial" w:cs="Arial"/>
          <w:bCs/>
          <w:sz w:val="16"/>
          <w:szCs w:val="16"/>
        </w:rPr>
        <w:t>875;-</w:t>
      </w:r>
      <w:proofErr w:type="gramEnd"/>
      <w:r w:rsidRPr="00062D6F">
        <w:rPr>
          <w:rFonts w:ascii="Arial" w:hAnsi="Arial" w:cs="Arial"/>
          <w:bCs/>
          <w:sz w:val="16"/>
          <w:szCs w:val="16"/>
        </w:rPr>
        <w:t>39:05:37,500</w:t>
      </w:r>
    </w:p>
    <w:p w14:paraId="673B32F7"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-21:44:03,</w:t>
      </w:r>
      <w:proofErr w:type="gramStart"/>
      <w:r w:rsidRPr="00062D6F">
        <w:rPr>
          <w:rFonts w:ascii="Arial" w:hAnsi="Arial" w:cs="Arial"/>
          <w:bCs/>
          <w:sz w:val="16"/>
          <w:szCs w:val="16"/>
        </w:rPr>
        <w:t>750;-</w:t>
      </w:r>
      <w:proofErr w:type="gramEnd"/>
      <w:r w:rsidRPr="00062D6F">
        <w:rPr>
          <w:rFonts w:ascii="Arial" w:hAnsi="Arial" w:cs="Arial"/>
          <w:bCs/>
          <w:sz w:val="16"/>
          <w:szCs w:val="16"/>
        </w:rPr>
        <w:t>39:05:37,500</w:t>
      </w:r>
    </w:p>
    <w:p w14:paraId="651F2ED4"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-21:44:03,</w:t>
      </w:r>
      <w:proofErr w:type="gramStart"/>
      <w:r w:rsidRPr="00062D6F">
        <w:rPr>
          <w:rFonts w:ascii="Arial" w:hAnsi="Arial" w:cs="Arial"/>
          <w:bCs/>
          <w:sz w:val="16"/>
          <w:szCs w:val="16"/>
        </w:rPr>
        <w:t>750;-</w:t>
      </w:r>
      <w:proofErr w:type="gramEnd"/>
      <w:r w:rsidRPr="00062D6F">
        <w:rPr>
          <w:rFonts w:ascii="Arial" w:hAnsi="Arial" w:cs="Arial"/>
          <w:bCs/>
          <w:sz w:val="16"/>
          <w:szCs w:val="16"/>
        </w:rPr>
        <w:t>39:05:56,250</w:t>
      </w:r>
    </w:p>
    <w:p w14:paraId="785479F1"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C-M-481</w:t>
      </w:r>
    </w:p>
    <w:p w14:paraId="5BD7073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-23:15:00,</w:t>
      </w:r>
      <w:proofErr w:type="gramStart"/>
      <w:r w:rsidRPr="00062D6F">
        <w:rPr>
          <w:rFonts w:ascii="Arial" w:hAnsi="Arial" w:cs="Arial"/>
          <w:bCs/>
          <w:sz w:val="16"/>
          <w:szCs w:val="16"/>
        </w:rPr>
        <w:t>000;-</w:t>
      </w:r>
      <w:proofErr w:type="gramEnd"/>
      <w:r w:rsidRPr="00062D6F">
        <w:rPr>
          <w:rFonts w:ascii="Arial" w:hAnsi="Arial" w:cs="Arial"/>
          <w:bCs/>
          <w:sz w:val="16"/>
          <w:szCs w:val="16"/>
        </w:rPr>
        <w:t>39:00:00,000</w:t>
      </w:r>
    </w:p>
    <w:p w14:paraId="633C9BC6"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-23:15:00,</w:t>
      </w:r>
      <w:proofErr w:type="gramStart"/>
      <w:r w:rsidRPr="00062D6F">
        <w:rPr>
          <w:rFonts w:ascii="Arial" w:hAnsi="Arial" w:cs="Arial"/>
          <w:bCs/>
          <w:sz w:val="16"/>
          <w:szCs w:val="16"/>
        </w:rPr>
        <w:t>000;-</w:t>
      </w:r>
      <w:proofErr w:type="gramEnd"/>
      <w:r w:rsidRPr="00062D6F">
        <w:rPr>
          <w:rFonts w:ascii="Arial" w:hAnsi="Arial" w:cs="Arial"/>
          <w:bCs/>
          <w:sz w:val="16"/>
          <w:szCs w:val="16"/>
        </w:rPr>
        <w:t>39:15:00,000</w:t>
      </w:r>
    </w:p>
    <w:p w14:paraId="2730F01F"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-23:00:00,</w:t>
      </w:r>
      <w:proofErr w:type="gramStart"/>
      <w:r w:rsidRPr="00062D6F">
        <w:rPr>
          <w:rFonts w:ascii="Arial" w:hAnsi="Arial" w:cs="Arial"/>
          <w:bCs/>
          <w:sz w:val="16"/>
          <w:szCs w:val="16"/>
        </w:rPr>
        <w:t>000;-</w:t>
      </w:r>
      <w:proofErr w:type="gramEnd"/>
      <w:r w:rsidRPr="00062D6F">
        <w:rPr>
          <w:rFonts w:ascii="Arial" w:hAnsi="Arial" w:cs="Arial"/>
          <w:bCs/>
          <w:sz w:val="16"/>
          <w:szCs w:val="16"/>
        </w:rPr>
        <w:t>39:15:00,000</w:t>
      </w:r>
    </w:p>
    <w:p w14:paraId="1B788C09"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-23:00:00,</w:t>
      </w:r>
      <w:proofErr w:type="gramStart"/>
      <w:r w:rsidRPr="00062D6F">
        <w:rPr>
          <w:rFonts w:ascii="Arial" w:hAnsi="Arial" w:cs="Arial"/>
          <w:bCs/>
          <w:sz w:val="16"/>
          <w:szCs w:val="16"/>
        </w:rPr>
        <w:t>000;-</w:t>
      </w:r>
      <w:proofErr w:type="gramEnd"/>
      <w:r w:rsidRPr="00062D6F">
        <w:rPr>
          <w:rFonts w:ascii="Arial" w:hAnsi="Arial" w:cs="Arial"/>
          <w:bCs/>
          <w:sz w:val="16"/>
          <w:szCs w:val="16"/>
        </w:rPr>
        <w:t>39:00:00,000</w:t>
      </w:r>
    </w:p>
    <w:p w14:paraId="7AA106A3"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-23:15:00,</w:t>
      </w:r>
      <w:proofErr w:type="gramStart"/>
      <w:r w:rsidRPr="00062D6F">
        <w:rPr>
          <w:rFonts w:ascii="Arial" w:hAnsi="Arial" w:cs="Arial"/>
          <w:bCs/>
          <w:sz w:val="16"/>
          <w:szCs w:val="16"/>
        </w:rPr>
        <w:t>000;-</w:t>
      </w:r>
      <w:proofErr w:type="gramEnd"/>
      <w:r w:rsidRPr="00062D6F">
        <w:rPr>
          <w:rFonts w:ascii="Arial" w:hAnsi="Arial" w:cs="Arial"/>
          <w:bCs/>
          <w:sz w:val="16"/>
          <w:szCs w:val="16"/>
        </w:rPr>
        <w:t>39:00:00,000</w:t>
      </w:r>
    </w:p>
    <w:p w14:paraId="0E88A576" w14:textId="77777777" w:rsidR="008B25A2" w:rsidRPr="00062D6F" w:rsidRDefault="008B25A2" w:rsidP="008B25A2">
      <w:pPr>
        <w:spacing w:after="0" w:line="240" w:lineRule="auto"/>
        <w:rPr>
          <w:rFonts w:ascii="Arial" w:hAnsi="Arial" w:cs="Arial"/>
          <w:sz w:val="16"/>
          <w:szCs w:val="16"/>
        </w:rPr>
      </w:pPr>
      <w:r w:rsidRPr="00062D6F">
        <w:rPr>
          <w:rFonts w:ascii="Arial" w:hAnsi="Arial" w:cs="Arial"/>
          <w:sz w:val="16"/>
          <w:szCs w:val="16"/>
        </w:rPr>
        <w:br w:type="page"/>
      </w:r>
    </w:p>
    <w:p w14:paraId="2B40584A" w14:textId="77777777" w:rsidR="008B25A2" w:rsidRPr="00062D6F" w:rsidRDefault="008B25A2" w:rsidP="008B25A2">
      <w:pPr>
        <w:spacing w:after="0" w:line="480" w:lineRule="auto"/>
        <w:rPr>
          <w:rFonts w:ascii="Arial" w:hAnsi="Arial" w:cs="Arial"/>
          <w:b/>
          <w:sz w:val="16"/>
          <w:szCs w:val="16"/>
          <w:u w:val="single"/>
        </w:rPr>
      </w:pPr>
      <w:r w:rsidRPr="00062D6F">
        <w:rPr>
          <w:rFonts w:ascii="Arial" w:hAnsi="Arial" w:cs="Arial"/>
          <w:b/>
          <w:sz w:val="16"/>
          <w:szCs w:val="16"/>
          <w:u w:val="single"/>
        </w:rPr>
        <w:lastRenderedPageBreak/>
        <w:t>Bacia do Ceará</w:t>
      </w:r>
    </w:p>
    <w:p w14:paraId="5E87E01B" w14:textId="77777777" w:rsidR="008B25A2" w:rsidRPr="00062D6F" w:rsidRDefault="008B25A2" w:rsidP="008B25A2">
      <w:pPr>
        <w:spacing w:after="0" w:line="480" w:lineRule="auto"/>
        <w:rPr>
          <w:rFonts w:ascii="Arial" w:hAnsi="Arial" w:cs="Arial"/>
          <w:bCs/>
          <w:sz w:val="16"/>
          <w:szCs w:val="16"/>
        </w:rPr>
      </w:pPr>
    </w:p>
    <w:p w14:paraId="1DAD41C1" w14:textId="77777777" w:rsidR="008B25A2" w:rsidRPr="00062D6F" w:rsidRDefault="008B25A2" w:rsidP="008B25A2">
      <w:pPr>
        <w:spacing w:after="0" w:line="480" w:lineRule="auto"/>
        <w:rPr>
          <w:rFonts w:ascii="Arial" w:hAnsi="Arial" w:cs="Arial"/>
          <w:bCs/>
          <w:sz w:val="16"/>
          <w:szCs w:val="16"/>
        </w:rPr>
      </w:pPr>
      <w:r w:rsidRPr="00062D6F">
        <w:rPr>
          <w:rFonts w:ascii="Arial" w:hAnsi="Arial" w:cs="Arial"/>
          <w:bCs/>
          <w:sz w:val="16"/>
          <w:szCs w:val="16"/>
        </w:rPr>
        <w:t>CE-M-745</w:t>
      </w:r>
    </w:p>
    <w:p w14:paraId="1AC049B4"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-03:14:31,</w:t>
      </w:r>
      <w:proofErr w:type="gramStart"/>
      <w:r w:rsidRPr="001E7751">
        <w:rPr>
          <w:rFonts w:ascii="Arial" w:hAnsi="Arial" w:cs="Arial"/>
          <w:bCs/>
          <w:sz w:val="16"/>
          <w:szCs w:val="16"/>
        </w:rPr>
        <w:t>875;-</w:t>
      </w:r>
      <w:proofErr w:type="gramEnd"/>
      <w:r w:rsidRPr="001E7751">
        <w:rPr>
          <w:rFonts w:ascii="Arial" w:hAnsi="Arial" w:cs="Arial"/>
          <w:bCs/>
          <w:sz w:val="16"/>
          <w:szCs w:val="16"/>
        </w:rPr>
        <w:t>38:22:30,000</w:t>
      </w:r>
    </w:p>
    <w:p w14:paraId="5DD847E5"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-03:14:13,</w:t>
      </w:r>
      <w:proofErr w:type="gramStart"/>
      <w:r w:rsidRPr="001E7751">
        <w:rPr>
          <w:rFonts w:ascii="Arial" w:hAnsi="Arial" w:cs="Arial"/>
          <w:bCs/>
          <w:sz w:val="16"/>
          <w:szCs w:val="16"/>
        </w:rPr>
        <w:t>125;-</w:t>
      </w:r>
      <w:proofErr w:type="gramEnd"/>
      <w:r w:rsidRPr="001E7751">
        <w:rPr>
          <w:rFonts w:ascii="Arial" w:hAnsi="Arial" w:cs="Arial"/>
          <w:bCs/>
          <w:sz w:val="16"/>
          <w:szCs w:val="16"/>
        </w:rPr>
        <w:t>38:22:30,000</w:t>
      </w:r>
    </w:p>
    <w:p w14:paraId="4D4AFD4C"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-03:14:13,</w:t>
      </w:r>
      <w:proofErr w:type="gramStart"/>
      <w:r w:rsidRPr="001E7751">
        <w:rPr>
          <w:rFonts w:ascii="Arial" w:hAnsi="Arial" w:cs="Arial"/>
          <w:bCs/>
          <w:sz w:val="16"/>
          <w:szCs w:val="16"/>
        </w:rPr>
        <w:t>125;-</w:t>
      </w:r>
      <w:proofErr w:type="gramEnd"/>
      <w:r w:rsidRPr="001E7751">
        <w:rPr>
          <w:rFonts w:ascii="Arial" w:hAnsi="Arial" w:cs="Arial"/>
          <w:bCs/>
          <w:sz w:val="16"/>
          <w:szCs w:val="16"/>
        </w:rPr>
        <w:t>38:23:45,000</w:t>
      </w:r>
    </w:p>
    <w:p w14:paraId="50E43608"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-03:14:03,</w:t>
      </w:r>
      <w:proofErr w:type="gramStart"/>
      <w:r w:rsidRPr="001E7751">
        <w:rPr>
          <w:rFonts w:ascii="Arial" w:hAnsi="Arial" w:cs="Arial"/>
          <w:bCs/>
          <w:sz w:val="16"/>
          <w:szCs w:val="16"/>
        </w:rPr>
        <w:t>750;-</w:t>
      </w:r>
      <w:proofErr w:type="gramEnd"/>
      <w:r w:rsidRPr="001E7751">
        <w:rPr>
          <w:rFonts w:ascii="Arial" w:hAnsi="Arial" w:cs="Arial"/>
          <w:bCs/>
          <w:sz w:val="16"/>
          <w:szCs w:val="16"/>
        </w:rPr>
        <w:t>38:23:45,000</w:t>
      </w:r>
    </w:p>
    <w:p w14:paraId="5DF9C08C"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-03:14:03,</w:t>
      </w:r>
      <w:proofErr w:type="gramStart"/>
      <w:r w:rsidRPr="001E7751">
        <w:rPr>
          <w:rFonts w:ascii="Arial" w:hAnsi="Arial" w:cs="Arial"/>
          <w:bCs/>
          <w:sz w:val="16"/>
          <w:szCs w:val="16"/>
        </w:rPr>
        <w:t>750;-</w:t>
      </w:r>
      <w:proofErr w:type="gramEnd"/>
      <w:r w:rsidRPr="001E7751">
        <w:rPr>
          <w:rFonts w:ascii="Arial" w:hAnsi="Arial" w:cs="Arial"/>
          <w:bCs/>
          <w:sz w:val="16"/>
          <w:szCs w:val="16"/>
        </w:rPr>
        <w:t>38:25:37,500</w:t>
      </w:r>
    </w:p>
    <w:p w14:paraId="515CAD6D"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-03:13:54,</w:t>
      </w:r>
      <w:proofErr w:type="gramStart"/>
      <w:r w:rsidRPr="001E7751">
        <w:rPr>
          <w:rFonts w:ascii="Arial" w:hAnsi="Arial" w:cs="Arial"/>
          <w:bCs/>
          <w:sz w:val="16"/>
          <w:szCs w:val="16"/>
        </w:rPr>
        <w:t>375;-</w:t>
      </w:r>
      <w:proofErr w:type="gramEnd"/>
      <w:r w:rsidRPr="001E7751">
        <w:rPr>
          <w:rFonts w:ascii="Arial" w:hAnsi="Arial" w:cs="Arial"/>
          <w:bCs/>
          <w:sz w:val="16"/>
          <w:szCs w:val="16"/>
        </w:rPr>
        <w:t>38:25:37,500</w:t>
      </w:r>
    </w:p>
    <w:p w14:paraId="6B75FE05"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-03:13:54,</w:t>
      </w:r>
      <w:proofErr w:type="gramStart"/>
      <w:r w:rsidRPr="001E7751">
        <w:rPr>
          <w:rFonts w:ascii="Arial" w:hAnsi="Arial" w:cs="Arial"/>
          <w:bCs/>
          <w:sz w:val="16"/>
          <w:szCs w:val="16"/>
        </w:rPr>
        <w:t>375;-</w:t>
      </w:r>
      <w:proofErr w:type="gramEnd"/>
      <w:r w:rsidRPr="001E7751">
        <w:rPr>
          <w:rFonts w:ascii="Arial" w:hAnsi="Arial" w:cs="Arial"/>
          <w:bCs/>
          <w:sz w:val="16"/>
          <w:szCs w:val="16"/>
        </w:rPr>
        <w:t>38:28:07,500</w:t>
      </w:r>
    </w:p>
    <w:p w14:paraId="289EF456"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-03:13:35,</w:t>
      </w:r>
      <w:proofErr w:type="gramStart"/>
      <w:r w:rsidRPr="001E7751">
        <w:rPr>
          <w:rFonts w:ascii="Arial" w:hAnsi="Arial" w:cs="Arial"/>
          <w:bCs/>
          <w:sz w:val="16"/>
          <w:szCs w:val="16"/>
        </w:rPr>
        <w:t>625;-</w:t>
      </w:r>
      <w:proofErr w:type="gramEnd"/>
      <w:r w:rsidRPr="001E7751">
        <w:rPr>
          <w:rFonts w:ascii="Arial" w:hAnsi="Arial" w:cs="Arial"/>
          <w:bCs/>
          <w:sz w:val="16"/>
          <w:szCs w:val="16"/>
        </w:rPr>
        <w:t>38:28:07,500</w:t>
      </w:r>
    </w:p>
    <w:p w14:paraId="75105E15"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-03:13:35,</w:t>
      </w:r>
      <w:proofErr w:type="gramStart"/>
      <w:r w:rsidRPr="001E7751">
        <w:rPr>
          <w:rFonts w:ascii="Arial" w:hAnsi="Arial" w:cs="Arial"/>
          <w:bCs/>
          <w:sz w:val="16"/>
          <w:szCs w:val="16"/>
        </w:rPr>
        <w:t>625;-</w:t>
      </w:r>
      <w:proofErr w:type="gramEnd"/>
      <w:r w:rsidRPr="001E7751">
        <w:rPr>
          <w:rFonts w:ascii="Arial" w:hAnsi="Arial" w:cs="Arial"/>
          <w:bCs/>
          <w:sz w:val="16"/>
          <w:szCs w:val="16"/>
        </w:rPr>
        <w:t>38:29:03,750</w:t>
      </w:r>
    </w:p>
    <w:p w14:paraId="0FF6397A"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-03:13:07,</w:t>
      </w:r>
      <w:proofErr w:type="gramStart"/>
      <w:r w:rsidRPr="001E7751">
        <w:rPr>
          <w:rFonts w:ascii="Arial" w:hAnsi="Arial" w:cs="Arial"/>
          <w:bCs/>
          <w:sz w:val="16"/>
          <w:szCs w:val="16"/>
        </w:rPr>
        <w:t>500;-</w:t>
      </w:r>
      <w:proofErr w:type="gramEnd"/>
      <w:r w:rsidRPr="001E7751">
        <w:rPr>
          <w:rFonts w:ascii="Arial" w:hAnsi="Arial" w:cs="Arial"/>
          <w:bCs/>
          <w:sz w:val="16"/>
          <w:szCs w:val="16"/>
        </w:rPr>
        <w:t>38:29:03,750</w:t>
      </w:r>
    </w:p>
    <w:p w14:paraId="7407BBE2"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-03:13:07,</w:t>
      </w:r>
      <w:proofErr w:type="gramStart"/>
      <w:r w:rsidRPr="001E7751">
        <w:rPr>
          <w:rFonts w:ascii="Arial" w:hAnsi="Arial" w:cs="Arial"/>
          <w:bCs/>
          <w:sz w:val="16"/>
          <w:szCs w:val="16"/>
        </w:rPr>
        <w:t>500;-</w:t>
      </w:r>
      <w:proofErr w:type="gramEnd"/>
      <w:r w:rsidRPr="001E7751">
        <w:rPr>
          <w:rFonts w:ascii="Arial" w:hAnsi="Arial" w:cs="Arial"/>
          <w:bCs/>
          <w:sz w:val="16"/>
          <w:szCs w:val="16"/>
        </w:rPr>
        <w:t>38:29:31,875</w:t>
      </w:r>
    </w:p>
    <w:p w14:paraId="67BFC0A4"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-03:12:39,</w:t>
      </w:r>
      <w:proofErr w:type="gramStart"/>
      <w:r w:rsidRPr="001E7751">
        <w:rPr>
          <w:rFonts w:ascii="Arial" w:hAnsi="Arial" w:cs="Arial"/>
          <w:bCs/>
          <w:sz w:val="16"/>
          <w:szCs w:val="16"/>
        </w:rPr>
        <w:t>375;-</w:t>
      </w:r>
      <w:proofErr w:type="gramEnd"/>
      <w:r w:rsidRPr="001E7751">
        <w:rPr>
          <w:rFonts w:ascii="Arial" w:hAnsi="Arial" w:cs="Arial"/>
          <w:bCs/>
          <w:sz w:val="16"/>
          <w:szCs w:val="16"/>
        </w:rPr>
        <w:t>38:29:31,875</w:t>
      </w:r>
    </w:p>
    <w:p w14:paraId="424E3104"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-03:12:39,</w:t>
      </w:r>
      <w:proofErr w:type="gramStart"/>
      <w:r w:rsidRPr="001E7751">
        <w:rPr>
          <w:rFonts w:ascii="Arial" w:hAnsi="Arial" w:cs="Arial"/>
          <w:bCs/>
          <w:sz w:val="16"/>
          <w:szCs w:val="16"/>
        </w:rPr>
        <w:t>375;-</w:t>
      </w:r>
      <w:proofErr w:type="gramEnd"/>
      <w:r w:rsidRPr="001E7751">
        <w:rPr>
          <w:rFonts w:ascii="Arial" w:hAnsi="Arial" w:cs="Arial"/>
          <w:bCs/>
          <w:sz w:val="16"/>
          <w:szCs w:val="16"/>
        </w:rPr>
        <w:t>38:30:00,000</w:t>
      </w:r>
    </w:p>
    <w:p w14:paraId="4CBB2D56"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-03:10:00,</w:t>
      </w:r>
      <w:proofErr w:type="gramStart"/>
      <w:r w:rsidRPr="001E7751">
        <w:rPr>
          <w:rFonts w:ascii="Arial" w:hAnsi="Arial" w:cs="Arial"/>
          <w:bCs/>
          <w:sz w:val="16"/>
          <w:szCs w:val="16"/>
        </w:rPr>
        <w:t>000;-</w:t>
      </w:r>
      <w:proofErr w:type="gramEnd"/>
      <w:r w:rsidRPr="001E7751">
        <w:rPr>
          <w:rFonts w:ascii="Arial" w:hAnsi="Arial" w:cs="Arial"/>
          <w:bCs/>
          <w:sz w:val="16"/>
          <w:szCs w:val="16"/>
        </w:rPr>
        <w:t>38:30:00,000</w:t>
      </w:r>
    </w:p>
    <w:p w14:paraId="43C70FA3"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-03:10:00,</w:t>
      </w:r>
      <w:proofErr w:type="gramStart"/>
      <w:r w:rsidRPr="001E7751">
        <w:rPr>
          <w:rFonts w:ascii="Arial" w:hAnsi="Arial" w:cs="Arial"/>
          <w:bCs/>
          <w:sz w:val="16"/>
          <w:szCs w:val="16"/>
        </w:rPr>
        <w:t>000;-</w:t>
      </w:r>
      <w:proofErr w:type="gramEnd"/>
      <w:r w:rsidRPr="001E7751">
        <w:rPr>
          <w:rFonts w:ascii="Arial" w:hAnsi="Arial" w:cs="Arial"/>
          <w:bCs/>
          <w:sz w:val="16"/>
          <w:szCs w:val="16"/>
        </w:rPr>
        <w:t>38:33:07,500</w:t>
      </w:r>
    </w:p>
    <w:p w14:paraId="46AFC06C"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-03:09:41,</w:t>
      </w:r>
      <w:proofErr w:type="gramStart"/>
      <w:r w:rsidRPr="001E7751">
        <w:rPr>
          <w:rFonts w:ascii="Arial" w:hAnsi="Arial" w:cs="Arial"/>
          <w:bCs/>
          <w:sz w:val="16"/>
          <w:szCs w:val="16"/>
        </w:rPr>
        <w:t>250;-</w:t>
      </w:r>
      <w:proofErr w:type="gramEnd"/>
      <w:r w:rsidRPr="001E7751">
        <w:rPr>
          <w:rFonts w:ascii="Arial" w:hAnsi="Arial" w:cs="Arial"/>
          <w:bCs/>
          <w:sz w:val="16"/>
          <w:szCs w:val="16"/>
        </w:rPr>
        <w:t>38:33:07,500</w:t>
      </w:r>
    </w:p>
    <w:p w14:paraId="5F75D1C3"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-03:09:41,</w:t>
      </w:r>
      <w:proofErr w:type="gramStart"/>
      <w:r w:rsidRPr="001E7751">
        <w:rPr>
          <w:rFonts w:ascii="Arial" w:hAnsi="Arial" w:cs="Arial"/>
          <w:bCs/>
          <w:sz w:val="16"/>
          <w:szCs w:val="16"/>
        </w:rPr>
        <w:t>250;-</w:t>
      </w:r>
      <w:proofErr w:type="gramEnd"/>
      <w:r w:rsidRPr="001E7751">
        <w:rPr>
          <w:rFonts w:ascii="Arial" w:hAnsi="Arial" w:cs="Arial"/>
          <w:bCs/>
          <w:sz w:val="16"/>
          <w:szCs w:val="16"/>
        </w:rPr>
        <w:t>38:33:45,000</w:t>
      </w:r>
    </w:p>
    <w:p w14:paraId="45FD2093"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-03:05:00,</w:t>
      </w:r>
      <w:proofErr w:type="gramStart"/>
      <w:r w:rsidRPr="001E7751">
        <w:rPr>
          <w:rFonts w:ascii="Arial" w:hAnsi="Arial" w:cs="Arial"/>
          <w:bCs/>
          <w:sz w:val="16"/>
          <w:szCs w:val="16"/>
        </w:rPr>
        <w:t>000;-</w:t>
      </w:r>
      <w:proofErr w:type="gramEnd"/>
      <w:r w:rsidRPr="001E7751">
        <w:rPr>
          <w:rFonts w:ascii="Arial" w:hAnsi="Arial" w:cs="Arial"/>
          <w:bCs/>
          <w:sz w:val="16"/>
          <w:szCs w:val="16"/>
        </w:rPr>
        <w:t>38:33:45,000</w:t>
      </w:r>
    </w:p>
    <w:p w14:paraId="1AD76F1C"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-03:05:00,</w:t>
      </w:r>
      <w:proofErr w:type="gramStart"/>
      <w:r w:rsidRPr="001E7751">
        <w:rPr>
          <w:rFonts w:ascii="Arial" w:hAnsi="Arial" w:cs="Arial"/>
          <w:bCs/>
          <w:sz w:val="16"/>
          <w:szCs w:val="16"/>
        </w:rPr>
        <w:t>000;-</w:t>
      </w:r>
      <w:proofErr w:type="gramEnd"/>
      <w:r w:rsidRPr="001E7751">
        <w:rPr>
          <w:rFonts w:ascii="Arial" w:hAnsi="Arial" w:cs="Arial"/>
          <w:bCs/>
          <w:sz w:val="16"/>
          <w:szCs w:val="16"/>
        </w:rPr>
        <w:t>38:37:30,000</w:t>
      </w:r>
    </w:p>
    <w:p w14:paraId="55CE587E"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-03:00:00,</w:t>
      </w:r>
      <w:proofErr w:type="gramStart"/>
      <w:r w:rsidRPr="001E7751">
        <w:rPr>
          <w:rFonts w:ascii="Arial" w:hAnsi="Arial" w:cs="Arial"/>
          <w:bCs/>
          <w:sz w:val="16"/>
          <w:szCs w:val="16"/>
        </w:rPr>
        <w:t>000;-</w:t>
      </w:r>
      <w:proofErr w:type="gramEnd"/>
      <w:r w:rsidRPr="001E7751">
        <w:rPr>
          <w:rFonts w:ascii="Arial" w:hAnsi="Arial" w:cs="Arial"/>
          <w:bCs/>
          <w:sz w:val="16"/>
          <w:szCs w:val="16"/>
        </w:rPr>
        <w:t>38:37:30,000</w:t>
      </w:r>
    </w:p>
    <w:p w14:paraId="6825B303"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-03:00:00,</w:t>
      </w:r>
      <w:proofErr w:type="gramStart"/>
      <w:r w:rsidRPr="001E7751">
        <w:rPr>
          <w:rFonts w:ascii="Arial" w:hAnsi="Arial" w:cs="Arial"/>
          <w:bCs/>
          <w:sz w:val="16"/>
          <w:szCs w:val="16"/>
        </w:rPr>
        <w:t>000;-</w:t>
      </w:r>
      <w:proofErr w:type="gramEnd"/>
      <w:r w:rsidRPr="001E7751">
        <w:rPr>
          <w:rFonts w:ascii="Arial" w:hAnsi="Arial" w:cs="Arial"/>
          <w:bCs/>
          <w:sz w:val="16"/>
          <w:szCs w:val="16"/>
        </w:rPr>
        <w:t>38:15:00,000</w:t>
      </w:r>
    </w:p>
    <w:p w14:paraId="095160BF"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-03:15:00,</w:t>
      </w:r>
      <w:proofErr w:type="gramStart"/>
      <w:r w:rsidRPr="001E7751">
        <w:rPr>
          <w:rFonts w:ascii="Arial" w:hAnsi="Arial" w:cs="Arial"/>
          <w:bCs/>
          <w:sz w:val="16"/>
          <w:szCs w:val="16"/>
        </w:rPr>
        <w:t>000;-</w:t>
      </w:r>
      <w:proofErr w:type="gramEnd"/>
      <w:r w:rsidRPr="001E7751">
        <w:rPr>
          <w:rFonts w:ascii="Arial" w:hAnsi="Arial" w:cs="Arial"/>
          <w:bCs/>
          <w:sz w:val="16"/>
          <w:szCs w:val="16"/>
        </w:rPr>
        <w:t>38:15:00,000</w:t>
      </w:r>
    </w:p>
    <w:p w14:paraId="11F92D05"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-03:15:00,</w:t>
      </w:r>
      <w:proofErr w:type="gramStart"/>
      <w:r w:rsidRPr="001E7751">
        <w:rPr>
          <w:rFonts w:ascii="Arial" w:hAnsi="Arial" w:cs="Arial"/>
          <w:bCs/>
          <w:sz w:val="16"/>
          <w:szCs w:val="16"/>
        </w:rPr>
        <w:t>000;-</w:t>
      </w:r>
      <w:proofErr w:type="gramEnd"/>
      <w:r w:rsidRPr="001E7751">
        <w:rPr>
          <w:rFonts w:ascii="Arial" w:hAnsi="Arial" w:cs="Arial"/>
          <w:bCs/>
          <w:sz w:val="16"/>
          <w:szCs w:val="16"/>
        </w:rPr>
        <w:t>38:20:46,875</w:t>
      </w:r>
    </w:p>
    <w:p w14:paraId="1F40E40C"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-03:14:41,</w:t>
      </w:r>
      <w:proofErr w:type="gramStart"/>
      <w:r w:rsidRPr="001E7751">
        <w:rPr>
          <w:rFonts w:ascii="Arial" w:hAnsi="Arial" w:cs="Arial"/>
          <w:bCs/>
          <w:sz w:val="16"/>
          <w:szCs w:val="16"/>
        </w:rPr>
        <w:t>250;-</w:t>
      </w:r>
      <w:proofErr w:type="gramEnd"/>
      <w:r w:rsidRPr="001E7751">
        <w:rPr>
          <w:rFonts w:ascii="Arial" w:hAnsi="Arial" w:cs="Arial"/>
          <w:bCs/>
          <w:sz w:val="16"/>
          <w:szCs w:val="16"/>
        </w:rPr>
        <w:t>38:20:46,875</w:t>
      </w:r>
    </w:p>
    <w:p w14:paraId="177961ED"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-03:14:41,</w:t>
      </w:r>
      <w:proofErr w:type="gramStart"/>
      <w:r w:rsidRPr="001E7751">
        <w:rPr>
          <w:rFonts w:ascii="Arial" w:hAnsi="Arial" w:cs="Arial"/>
          <w:bCs/>
          <w:sz w:val="16"/>
          <w:szCs w:val="16"/>
        </w:rPr>
        <w:t>250;-</w:t>
      </w:r>
      <w:proofErr w:type="gramEnd"/>
      <w:r w:rsidRPr="001E7751">
        <w:rPr>
          <w:rFonts w:ascii="Arial" w:hAnsi="Arial" w:cs="Arial"/>
          <w:bCs/>
          <w:sz w:val="16"/>
          <w:szCs w:val="16"/>
        </w:rPr>
        <w:t>38:21:33,750</w:t>
      </w:r>
    </w:p>
    <w:p w14:paraId="26AE721A"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-03:14:31,</w:t>
      </w:r>
      <w:proofErr w:type="gramStart"/>
      <w:r w:rsidRPr="001E7751">
        <w:rPr>
          <w:rFonts w:ascii="Arial" w:hAnsi="Arial" w:cs="Arial"/>
          <w:bCs/>
          <w:sz w:val="16"/>
          <w:szCs w:val="16"/>
        </w:rPr>
        <w:t>875;-</w:t>
      </w:r>
      <w:proofErr w:type="gramEnd"/>
      <w:r w:rsidRPr="001E7751">
        <w:rPr>
          <w:rFonts w:ascii="Arial" w:hAnsi="Arial" w:cs="Arial"/>
          <w:bCs/>
          <w:sz w:val="16"/>
          <w:szCs w:val="16"/>
        </w:rPr>
        <w:t>38:21:33,750</w:t>
      </w:r>
    </w:p>
    <w:p w14:paraId="0D5C2158" w14:textId="77777777" w:rsidR="008B25A2" w:rsidRPr="001E7751" w:rsidRDefault="008B25A2" w:rsidP="008B25A2">
      <w:pPr>
        <w:spacing w:after="0" w:line="480" w:lineRule="auto"/>
        <w:rPr>
          <w:rFonts w:ascii="Arial" w:hAnsi="Arial" w:cs="Arial"/>
          <w:bCs/>
          <w:sz w:val="16"/>
          <w:szCs w:val="16"/>
        </w:rPr>
      </w:pPr>
      <w:r w:rsidRPr="001E7751">
        <w:rPr>
          <w:rFonts w:ascii="Arial" w:hAnsi="Arial" w:cs="Arial"/>
          <w:bCs/>
          <w:sz w:val="16"/>
          <w:szCs w:val="16"/>
        </w:rPr>
        <w:t>-03:14:31,</w:t>
      </w:r>
      <w:proofErr w:type="gramStart"/>
      <w:r w:rsidRPr="001E7751">
        <w:rPr>
          <w:rFonts w:ascii="Arial" w:hAnsi="Arial" w:cs="Arial"/>
          <w:bCs/>
          <w:sz w:val="16"/>
          <w:szCs w:val="16"/>
        </w:rPr>
        <w:t>875;-</w:t>
      </w:r>
      <w:proofErr w:type="gramEnd"/>
      <w:r w:rsidRPr="001E7751">
        <w:rPr>
          <w:rFonts w:ascii="Arial" w:hAnsi="Arial" w:cs="Arial"/>
          <w:bCs/>
          <w:sz w:val="16"/>
          <w:szCs w:val="16"/>
        </w:rPr>
        <w:t>38:22:30,000</w:t>
      </w:r>
    </w:p>
    <w:p w14:paraId="2277F4E7" w14:textId="77777777" w:rsidR="008B25A2" w:rsidRPr="001E7751" w:rsidRDefault="008B25A2" w:rsidP="008B25A2">
      <w:pPr>
        <w:spacing w:after="0" w:line="240" w:lineRule="auto"/>
        <w:rPr>
          <w:rFonts w:ascii="Arial" w:hAnsi="Arial" w:cs="Arial"/>
          <w:b/>
          <w:sz w:val="16"/>
          <w:szCs w:val="16"/>
          <w:u w:val="single"/>
        </w:rPr>
      </w:pPr>
      <w:r w:rsidRPr="001E7751">
        <w:rPr>
          <w:rFonts w:ascii="Arial" w:hAnsi="Arial" w:cs="Arial"/>
          <w:b/>
          <w:sz w:val="16"/>
          <w:szCs w:val="16"/>
          <w:u w:val="single"/>
        </w:rPr>
        <w:br w:type="page"/>
      </w:r>
    </w:p>
    <w:p w14:paraId="6EFB03C7" w14:textId="77777777" w:rsidR="008B25A2" w:rsidRPr="001E7751" w:rsidRDefault="008B25A2" w:rsidP="008B25A2">
      <w:pPr>
        <w:spacing w:after="0" w:line="480" w:lineRule="auto"/>
        <w:rPr>
          <w:rFonts w:ascii="Arial" w:hAnsi="Arial" w:cs="Arial"/>
          <w:b/>
          <w:sz w:val="16"/>
          <w:szCs w:val="16"/>
          <w:u w:val="single"/>
        </w:rPr>
      </w:pPr>
      <w:r w:rsidRPr="001E7751">
        <w:rPr>
          <w:rFonts w:ascii="Arial" w:hAnsi="Arial" w:cs="Arial"/>
          <w:b/>
          <w:sz w:val="16"/>
          <w:szCs w:val="16"/>
          <w:u w:val="single"/>
        </w:rPr>
        <w:lastRenderedPageBreak/>
        <w:t>Bacia do Espírito Santo (MAR)</w:t>
      </w:r>
    </w:p>
    <w:p w14:paraId="2ECCDC89" w14:textId="77777777" w:rsidR="008B25A2" w:rsidRPr="001E7751" w:rsidRDefault="008B25A2" w:rsidP="008B25A2">
      <w:pPr>
        <w:spacing w:after="0" w:line="480" w:lineRule="auto"/>
        <w:rPr>
          <w:rFonts w:ascii="Arial" w:hAnsi="Arial" w:cs="Arial"/>
          <w:b/>
          <w:sz w:val="16"/>
          <w:szCs w:val="16"/>
          <w:u w:val="single"/>
        </w:rPr>
      </w:pPr>
    </w:p>
    <w:p w14:paraId="0435355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ES-M-789</w:t>
      </w:r>
    </w:p>
    <w:p w14:paraId="084BD54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38:45:01,355</w:t>
      </w:r>
    </w:p>
    <w:p w14:paraId="6040A3C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38:45:01,355</w:t>
      </w:r>
    </w:p>
    <w:p w14:paraId="2AD81DF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38:45:00,000</w:t>
      </w:r>
    </w:p>
    <w:p w14:paraId="4001DB8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-21:15:00,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38:45:00,000</w:t>
      </w:r>
    </w:p>
    <w:p w14:paraId="224EB0B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-21:15:00,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39:00:00,000</w:t>
      </w:r>
    </w:p>
    <w:p w14:paraId="3FDF2A7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39:00:00,000</w:t>
      </w:r>
    </w:p>
    <w:p w14:paraId="6F6BD41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38:45:01,355</w:t>
      </w:r>
    </w:p>
    <w:p w14:paraId="16B55D0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ES-M-791</w:t>
      </w:r>
    </w:p>
    <w:p w14:paraId="46BF0FE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38:30:00,000</w:t>
      </w:r>
    </w:p>
    <w:p w14:paraId="2AD16DB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-21:15:00,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38:30:00,000</w:t>
      </w:r>
    </w:p>
    <w:p w14:paraId="3F6A5DF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-21:15:00,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38:45:00,000</w:t>
      </w:r>
    </w:p>
    <w:p w14:paraId="6EA4BDA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38:45:00,000</w:t>
      </w:r>
    </w:p>
    <w:p w14:paraId="410D7EF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38:44:50,625</w:t>
      </w:r>
    </w:p>
    <w:p w14:paraId="3DCCEA4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38:44:41,250</w:t>
      </w:r>
    </w:p>
    <w:p w14:paraId="79456FA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38:44:31,875</w:t>
      </w:r>
    </w:p>
    <w:p w14:paraId="77D83D4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38:44:22,500</w:t>
      </w:r>
    </w:p>
    <w:p w14:paraId="3DB43CF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38:44:13,125</w:t>
      </w:r>
    </w:p>
    <w:p w14:paraId="4692A32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38:44:03,750</w:t>
      </w:r>
    </w:p>
    <w:p w14:paraId="028A9C9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38:43:54,375</w:t>
      </w:r>
    </w:p>
    <w:p w14:paraId="1AA6ED6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38:43:45,000</w:t>
      </w:r>
    </w:p>
    <w:p w14:paraId="10EE755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38:43:35,625</w:t>
      </w:r>
    </w:p>
    <w:p w14:paraId="271965A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38:43:26,250</w:t>
      </w:r>
    </w:p>
    <w:p w14:paraId="145E5F1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38:43:16,875</w:t>
      </w:r>
    </w:p>
    <w:p w14:paraId="0373970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38:43:07,500</w:t>
      </w:r>
    </w:p>
    <w:p w14:paraId="0475C9E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38:42:58,125</w:t>
      </w:r>
    </w:p>
    <w:p w14:paraId="35D04F8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38:42:48,750</w:t>
      </w:r>
    </w:p>
    <w:p w14:paraId="1387E45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38:42:39,375</w:t>
      </w:r>
    </w:p>
    <w:p w14:paraId="5F5049A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38:42:30,000</w:t>
      </w:r>
    </w:p>
    <w:p w14:paraId="262585C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38:42:20,625</w:t>
      </w:r>
    </w:p>
    <w:p w14:paraId="0889C01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38:42:11,250</w:t>
      </w:r>
    </w:p>
    <w:p w14:paraId="279A1C6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38:42:01,875</w:t>
      </w:r>
    </w:p>
    <w:p w14:paraId="5E4149A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38:41:52,500</w:t>
      </w:r>
    </w:p>
    <w:p w14:paraId="09B4680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38:41:43,125</w:t>
      </w:r>
    </w:p>
    <w:p w14:paraId="6906FFB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38:41:33,750</w:t>
      </w:r>
    </w:p>
    <w:p w14:paraId="4C8D44B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38:41:24,375</w:t>
      </w:r>
    </w:p>
    <w:p w14:paraId="6292A2A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38:41:15,000</w:t>
      </w:r>
    </w:p>
    <w:p w14:paraId="2E77EAD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38:41:05,625</w:t>
      </w:r>
    </w:p>
    <w:p w14:paraId="497A119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38:40:56,250</w:t>
      </w:r>
    </w:p>
    <w:p w14:paraId="6B0126D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38:40:46,875</w:t>
      </w:r>
    </w:p>
    <w:p w14:paraId="263B07C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38:40:37,500</w:t>
      </w:r>
    </w:p>
    <w:p w14:paraId="41A62DD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38:40:28,125</w:t>
      </w:r>
    </w:p>
    <w:p w14:paraId="1F39751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38:40:18,750</w:t>
      </w:r>
    </w:p>
    <w:p w14:paraId="7A4CA62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38:40:09,375</w:t>
      </w:r>
    </w:p>
    <w:p w14:paraId="698E061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38:40:00,000</w:t>
      </w:r>
    </w:p>
    <w:p w14:paraId="088DADB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38:39:50,625</w:t>
      </w:r>
    </w:p>
    <w:p w14:paraId="3E4D8F1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38:39:41,250</w:t>
      </w:r>
    </w:p>
    <w:p w14:paraId="4076F76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38:39:31,875</w:t>
      </w:r>
    </w:p>
    <w:p w14:paraId="2EFE6EB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38:39:22,500</w:t>
      </w:r>
    </w:p>
    <w:p w14:paraId="71EAD1E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38:39:13,125</w:t>
      </w:r>
    </w:p>
    <w:p w14:paraId="5882655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38:39:03,750</w:t>
      </w:r>
    </w:p>
    <w:p w14:paraId="1D76112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38:38:54,375</w:t>
      </w:r>
    </w:p>
    <w:p w14:paraId="557D8DA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38:38:45,000</w:t>
      </w:r>
    </w:p>
    <w:p w14:paraId="4CB093F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38:38:35,625</w:t>
      </w:r>
    </w:p>
    <w:p w14:paraId="2D284E9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788;-</w:t>
      </w:r>
      <w:proofErr w:type="gramEnd"/>
      <w:r w:rsidRPr="000147FF">
        <w:rPr>
          <w:rFonts w:ascii="Arial" w:hAnsi="Arial" w:cs="Arial"/>
          <w:sz w:val="16"/>
          <w:szCs w:val="16"/>
          <w:lang w:val="es-ES"/>
        </w:rPr>
        <w:t>38:38:26,250</w:t>
      </w:r>
    </w:p>
    <w:p w14:paraId="7E5B6F4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38:38:16,875</w:t>
      </w:r>
    </w:p>
    <w:p w14:paraId="14C9367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38:38:07,500</w:t>
      </w:r>
    </w:p>
    <w:p w14:paraId="063B18E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38:37:58,125</w:t>
      </w:r>
    </w:p>
    <w:p w14:paraId="2437D73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38:37:48,750</w:t>
      </w:r>
    </w:p>
    <w:p w14:paraId="0D48761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38:37:39,375</w:t>
      </w:r>
    </w:p>
    <w:p w14:paraId="2FE7BFD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38:37:30,000</w:t>
      </w:r>
    </w:p>
    <w:p w14:paraId="68B6EF9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38:37:20,625</w:t>
      </w:r>
    </w:p>
    <w:p w14:paraId="4D119FC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38:37:11,250</w:t>
      </w:r>
    </w:p>
    <w:p w14:paraId="382BC38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38:37:01,875</w:t>
      </w:r>
    </w:p>
    <w:p w14:paraId="01F7EB6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38:36:52,500</w:t>
      </w:r>
    </w:p>
    <w:p w14:paraId="1F0EA97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38:36:43,125</w:t>
      </w:r>
    </w:p>
    <w:p w14:paraId="1087BB9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38:36:33,750</w:t>
      </w:r>
    </w:p>
    <w:p w14:paraId="423417F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38:36:24,375</w:t>
      </w:r>
    </w:p>
    <w:p w14:paraId="6387906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38:36:15,000</w:t>
      </w:r>
    </w:p>
    <w:p w14:paraId="62BCACE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38:36:05,625</w:t>
      </w:r>
    </w:p>
    <w:p w14:paraId="7B428ED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38:35:56,250</w:t>
      </w:r>
    </w:p>
    <w:p w14:paraId="436F5F7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38:35:46,875</w:t>
      </w:r>
    </w:p>
    <w:p w14:paraId="22AD63D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38:35:37,500</w:t>
      </w:r>
    </w:p>
    <w:p w14:paraId="70DD121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38:35:28,125</w:t>
      </w:r>
    </w:p>
    <w:p w14:paraId="6C0CD3E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38:35:18,750</w:t>
      </w:r>
    </w:p>
    <w:p w14:paraId="432A180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38:35:09,375</w:t>
      </w:r>
    </w:p>
    <w:p w14:paraId="40E815D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38:35:00,000</w:t>
      </w:r>
    </w:p>
    <w:p w14:paraId="229B92E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38:34:50,625</w:t>
      </w:r>
    </w:p>
    <w:p w14:paraId="455F9D0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38:34:41,250</w:t>
      </w:r>
    </w:p>
    <w:p w14:paraId="0018121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38:34:31,875</w:t>
      </w:r>
    </w:p>
    <w:p w14:paraId="367A386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38:34:22,500</w:t>
      </w:r>
    </w:p>
    <w:p w14:paraId="09D25E3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38:34:13,125</w:t>
      </w:r>
    </w:p>
    <w:p w14:paraId="6674940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38:34:03,750</w:t>
      </w:r>
    </w:p>
    <w:p w14:paraId="215FD80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38:33:54,375</w:t>
      </w:r>
    </w:p>
    <w:p w14:paraId="74EED48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38:33:45,000</w:t>
      </w:r>
    </w:p>
    <w:p w14:paraId="095B953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38:33:35,625</w:t>
      </w:r>
    </w:p>
    <w:p w14:paraId="1978EB2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38:33:26,250</w:t>
      </w:r>
    </w:p>
    <w:p w14:paraId="4EE1EE2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38:33:16,875</w:t>
      </w:r>
    </w:p>
    <w:p w14:paraId="4C7AA78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38:33:07,500</w:t>
      </w:r>
    </w:p>
    <w:p w14:paraId="187A0A4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38:32:58,125</w:t>
      </w:r>
    </w:p>
    <w:p w14:paraId="1CE9725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38:32:48,750</w:t>
      </w:r>
    </w:p>
    <w:p w14:paraId="42D4CCB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38:32:39,375</w:t>
      </w:r>
    </w:p>
    <w:p w14:paraId="78BFA45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38:32:30,000</w:t>
      </w:r>
    </w:p>
    <w:p w14:paraId="6B11499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38:32:20,625</w:t>
      </w:r>
    </w:p>
    <w:p w14:paraId="1142175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38:32:11,250</w:t>
      </w:r>
    </w:p>
    <w:p w14:paraId="2F85BEC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38:32:01,875</w:t>
      </w:r>
    </w:p>
    <w:p w14:paraId="38F4497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38:31:52,500</w:t>
      </w:r>
    </w:p>
    <w:p w14:paraId="0EB2E8B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38:31:43,125</w:t>
      </w:r>
    </w:p>
    <w:p w14:paraId="0095AA5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38:31:33,750</w:t>
      </w:r>
    </w:p>
    <w:p w14:paraId="08B39B0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38:31:24,375</w:t>
      </w:r>
    </w:p>
    <w:p w14:paraId="6D4E23F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38:31:15,000</w:t>
      </w:r>
    </w:p>
    <w:p w14:paraId="69C6C5A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38:31:05,625</w:t>
      </w:r>
    </w:p>
    <w:p w14:paraId="099AB20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789;-</w:t>
      </w:r>
      <w:proofErr w:type="gramEnd"/>
      <w:r w:rsidRPr="000147FF">
        <w:rPr>
          <w:rFonts w:ascii="Arial" w:hAnsi="Arial" w:cs="Arial"/>
          <w:sz w:val="16"/>
          <w:szCs w:val="16"/>
          <w:lang w:val="es-ES"/>
        </w:rPr>
        <w:t>38:30:56,250</w:t>
      </w:r>
    </w:p>
    <w:p w14:paraId="0EAD70A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38:30:46,875</w:t>
      </w:r>
    </w:p>
    <w:p w14:paraId="2EC72E3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38:30:37,500</w:t>
      </w:r>
    </w:p>
    <w:p w14:paraId="2A44469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38:30:28,125</w:t>
      </w:r>
    </w:p>
    <w:p w14:paraId="18544C6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38:30:18,750</w:t>
      </w:r>
    </w:p>
    <w:p w14:paraId="7503941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38:30:09,375</w:t>
      </w:r>
    </w:p>
    <w:p w14:paraId="2555D2B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-21:00:01,</w:t>
      </w:r>
      <w:proofErr w:type="gramStart"/>
      <w:r w:rsidRPr="000147FF">
        <w:rPr>
          <w:rFonts w:ascii="Arial" w:hAnsi="Arial" w:cs="Arial"/>
          <w:sz w:val="16"/>
          <w:szCs w:val="16"/>
          <w:lang w:val="es-ES"/>
        </w:rPr>
        <w:t>790;-</w:t>
      </w:r>
      <w:proofErr w:type="gramEnd"/>
      <w:r w:rsidRPr="000147FF">
        <w:rPr>
          <w:rFonts w:ascii="Arial" w:hAnsi="Arial" w:cs="Arial"/>
          <w:sz w:val="16"/>
          <w:szCs w:val="16"/>
          <w:lang w:val="es-ES"/>
        </w:rPr>
        <w:t>38:30:01,347</w:t>
      </w:r>
    </w:p>
    <w:p w14:paraId="6881502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38:30:01,347</w:t>
      </w:r>
    </w:p>
    <w:p w14:paraId="43EDDA2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38:30:00,000</w:t>
      </w:r>
    </w:p>
    <w:p w14:paraId="16D754D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ES-M-745</w:t>
      </w:r>
    </w:p>
    <w:p w14:paraId="5DDEEFA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lastRenderedPageBreak/>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38:18:45,000</w:t>
      </w:r>
    </w:p>
    <w:p w14:paraId="4C9BFBC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38:30:01,347</w:t>
      </w:r>
    </w:p>
    <w:p w14:paraId="1717110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-20:59:50,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38:30:01,347</w:t>
      </w:r>
    </w:p>
    <w:p w14:paraId="6AF43C0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-20:59:41,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38:30:01,347</w:t>
      </w:r>
    </w:p>
    <w:p w14:paraId="36B01BF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-20:59:31,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38:30:01,347</w:t>
      </w:r>
    </w:p>
    <w:p w14:paraId="1D2D550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-20:59:22,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6F24C5C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-20:59:13,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70C3B53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-20:59:03,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1F0BBDB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-20:58:54,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38:30:01,346</w:t>
      </w:r>
    </w:p>
    <w:p w14:paraId="207930D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-20:58:45,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38:30:01,346</w:t>
      </w:r>
    </w:p>
    <w:p w14:paraId="6453F73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-20:58:35,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38:30:01,346</w:t>
      </w:r>
    </w:p>
    <w:p w14:paraId="043F883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-20:58:26,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38:30:01,346</w:t>
      </w:r>
    </w:p>
    <w:p w14:paraId="145894C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-20:58:16,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38:30:01,346</w:t>
      </w:r>
    </w:p>
    <w:p w14:paraId="255022A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-20:58:07,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0E4E5FC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-20:57:58,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6FBBFE9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-20:57:48,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1A240A9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-20:57:39,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38:30:01,346</w:t>
      </w:r>
    </w:p>
    <w:p w14:paraId="73B7A51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-20:57:30,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38:30:01,346</w:t>
      </w:r>
    </w:p>
    <w:p w14:paraId="67443EF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-20:57:20,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38:30:01,346</w:t>
      </w:r>
    </w:p>
    <w:p w14:paraId="40304FC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-20:57:11,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38:30:01,346</w:t>
      </w:r>
    </w:p>
    <w:p w14:paraId="1871CBD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-20:57:01,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38:30:01,346</w:t>
      </w:r>
    </w:p>
    <w:p w14:paraId="60A6515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-20:56:52,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678C87E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-20:56:43,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15473D7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-20:56:33,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690E5BD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-20:56:24,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38:30:01,346</w:t>
      </w:r>
    </w:p>
    <w:p w14:paraId="66E738B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-20:56:15,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38:30:01,346</w:t>
      </w:r>
    </w:p>
    <w:p w14:paraId="4F7812A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-20:56:05,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38:30:01,346</w:t>
      </w:r>
    </w:p>
    <w:p w14:paraId="4C71989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-20:55:56,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38:30:01,346</w:t>
      </w:r>
    </w:p>
    <w:p w14:paraId="3CF8C57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-20:55:46,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38:30:01,346</w:t>
      </w:r>
    </w:p>
    <w:p w14:paraId="2EBBEE1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-20:55:37,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7AAA11B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-20:55:28,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6975A09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-20:55:18,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609FCE3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-20:55:09,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38:30:01,346</w:t>
      </w:r>
    </w:p>
    <w:p w14:paraId="6DB65D9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-20:55:00,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38:30:01,346</w:t>
      </w:r>
    </w:p>
    <w:p w14:paraId="0830FBE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-20:54:50,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38:30:01,346</w:t>
      </w:r>
    </w:p>
    <w:p w14:paraId="5A3D114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-20:54:41,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38:30:01,346</w:t>
      </w:r>
    </w:p>
    <w:p w14:paraId="73CDBA3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-20:54:31,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38:30:01,346</w:t>
      </w:r>
    </w:p>
    <w:p w14:paraId="366EE5B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-20:54:22,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576F8DC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-20:54:13,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6D9FAFA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-20:54:03,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2222DD7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-20:53:54,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38:30:01,346</w:t>
      </w:r>
    </w:p>
    <w:p w14:paraId="2E969D1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-20:53:45,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38:30:01,346</w:t>
      </w:r>
    </w:p>
    <w:p w14:paraId="6315F93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-20:53:35,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38:30:01,346</w:t>
      </w:r>
    </w:p>
    <w:p w14:paraId="5D0675B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-20:53:26,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38:30:01,346</w:t>
      </w:r>
    </w:p>
    <w:p w14:paraId="5BDFCDC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-20:53:16,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38:30:01,346</w:t>
      </w:r>
    </w:p>
    <w:p w14:paraId="33E6C16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-20:53:07,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38:30:01,346</w:t>
      </w:r>
    </w:p>
    <w:p w14:paraId="36978D4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-20:52:58,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38:30:01,346</w:t>
      </w:r>
    </w:p>
    <w:p w14:paraId="6F12A67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-20:52:48,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38:30:01,346</w:t>
      </w:r>
    </w:p>
    <w:p w14:paraId="398A0C3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-20:52:39,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0004395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-20:52:30,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3D183C0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-20:52:20,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65C4DE8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-20:52:11,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38:30:01,345</w:t>
      </w:r>
    </w:p>
    <w:p w14:paraId="4C9A730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-20:52:01,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38:30:01,345</w:t>
      </w:r>
    </w:p>
    <w:p w14:paraId="5C3CC3E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-20:51:52,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38:30:01,345</w:t>
      </w:r>
    </w:p>
    <w:p w14:paraId="2233D99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-20:51:43,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38:30:01,345</w:t>
      </w:r>
    </w:p>
    <w:p w14:paraId="3A2E846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-20:51:33,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38:30:01,345</w:t>
      </w:r>
    </w:p>
    <w:p w14:paraId="259AB03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-20:51:24,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3A66584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-20:51:15,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0354E3F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-20:51:05,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6ABA94E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-20:50:56,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38:30:01,345</w:t>
      </w:r>
    </w:p>
    <w:p w14:paraId="12F067A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-20:50:46,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38:30:01,345</w:t>
      </w:r>
    </w:p>
    <w:p w14:paraId="2BC4249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-20:50:37,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38:30:01,345</w:t>
      </w:r>
    </w:p>
    <w:p w14:paraId="1EBC88E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-20:50:28,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38:30:01,345</w:t>
      </w:r>
    </w:p>
    <w:p w14:paraId="41DDBE4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-20:50:18,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38:30:01,345</w:t>
      </w:r>
    </w:p>
    <w:p w14:paraId="72DA270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-20:50:09,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3618F57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-20:50:00,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768DA4AD"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-20:49:50,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32F387D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-20:49:41,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38:30:01,345</w:t>
      </w:r>
    </w:p>
    <w:p w14:paraId="43B035C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-20:49:31,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38:30:01,345</w:t>
      </w:r>
    </w:p>
    <w:p w14:paraId="5A0BDCD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-20:49:22,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38:30:01,345</w:t>
      </w:r>
    </w:p>
    <w:p w14:paraId="14253F1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-20:49:13,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38:30:01,345</w:t>
      </w:r>
    </w:p>
    <w:p w14:paraId="73F2144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-20:49:03,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38:30:01,345</w:t>
      </w:r>
    </w:p>
    <w:p w14:paraId="2901714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-20:48:54,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3763067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-20:48:45,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6CFB9EA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-20:48:35,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0C0258F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-20:48:26,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38:30:01,345</w:t>
      </w:r>
    </w:p>
    <w:p w14:paraId="511ADB2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-20:48:16,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38:30:01,345</w:t>
      </w:r>
    </w:p>
    <w:p w14:paraId="0E5683E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-20:48:07,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38:30:01,345</w:t>
      </w:r>
    </w:p>
    <w:p w14:paraId="280FA7E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-20:47:58,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38:30:01,345</w:t>
      </w:r>
    </w:p>
    <w:p w14:paraId="7BA971C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-20:47:48,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38:30:01,345</w:t>
      </w:r>
    </w:p>
    <w:p w14:paraId="2E7FD5B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-20:47:39,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793673E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-20:47:30,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3909DF2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-20:47:20,</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4AC3B54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-20:47:11,</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38:30:01,345</w:t>
      </w:r>
    </w:p>
    <w:p w14:paraId="510DA51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-20:47:01,</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38:30:01,345</w:t>
      </w:r>
    </w:p>
    <w:p w14:paraId="1383C78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-20:46:52,</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38:30:01,345</w:t>
      </w:r>
    </w:p>
    <w:p w14:paraId="4189CA1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-20:46:43,</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38:30:01,345</w:t>
      </w:r>
    </w:p>
    <w:p w14:paraId="5E1B154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-20:46:33,</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38:30:01,345</w:t>
      </w:r>
    </w:p>
    <w:p w14:paraId="500CD3E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-20:46:24,</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38:30:01,345</w:t>
      </w:r>
    </w:p>
    <w:p w14:paraId="172965B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-20:46:15,</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38:30:01,345</w:t>
      </w:r>
    </w:p>
    <w:p w14:paraId="2A2EC99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-20:46:05,</w:t>
      </w:r>
      <w:proofErr w:type="gramStart"/>
      <w:r w:rsidRPr="000147FF">
        <w:rPr>
          <w:rFonts w:ascii="Arial" w:hAnsi="Arial" w:cs="Arial"/>
          <w:sz w:val="16"/>
          <w:szCs w:val="16"/>
          <w:lang w:val="es-ES"/>
        </w:rPr>
        <w:t>625;-</w:t>
      </w:r>
      <w:proofErr w:type="gramEnd"/>
      <w:r w:rsidRPr="000147FF">
        <w:rPr>
          <w:rFonts w:ascii="Arial" w:hAnsi="Arial" w:cs="Arial"/>
          <w:sz w:val="16"/>
          <w:szCs w:val="16"/>
          <w:lang w:val="es-ES"/>
        </w:rPr>
        <w:t>38:30:01,345</w:t>
      </w:r>
    </w:p>
    <w:p w14:paraId="5FF83F4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-20:45:56,</w:t>
      </w:r>
      <w:proofErr w:type="gramStart"/>
      <w:r w:rsidRPr="000147FF">
        <w:rPr>
          <w:rFonts w:ascii="Arial" w:hAnsi="Arial" w:cs="Arial"/>
          <w:sz w:val="16"/>
          <w:szCs w:val="16"/>
          <w:lang w:val="es-ES"/>
        </w:rPr>
        <w:t>250;-</w:t>
      </w:r>
      <w:proofErr w:type="gramEnd"/>
      <w:r w:rsidRPr="000147FF">
        <w:rPr>
          <w:rFonts w:ascii="Arial" w:hAnsi="Arial" w:cs="Arial"/>
          <w:sz w:val="16"/>
          <w:szCs w:val="16"/>
          <w:lang w:val="es-ES"/>
        </w:rPr>
        <w:t>38:30:01,344</w:t>
      </w:r>
    </w:p>
    <w:p w14:paraId="519F908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-20:45:46,</w:t>
      </w:r>
      <w:proofErr w:type="gramStart"/>
      <w:r w:rsidRPr="000147FF">
        <w:rPr>
          <w:rFonts w:ascii="Arial" w:hAnsi="Arial" w:cs="Arial"/>
          <w:sz w:val="16"/>
          <w:szCs w:val="16"/>
          <w:lang w:val="es-ES"/>
        </w:rPr>
        <w:t>875;-</w:t>
      </w:r>
      <w:proofErr w:type="gramEnd"/>
      <w:r w:rsidRPr="000147FF">
        <w:rPr>
          <w:rFonts w:ascii="Arial" w:hAnsi="Arial" w:cs="Arial"/>
          <w:sz w:val="16"/>
          <w:szCs w:val="16"/>
          <w:lang w:val="es-ES"/>
        </w:rPr>
        <w:t>38:30:01,344</w:t>
      </w:r>
    </w:p>
    <w:p w14:paraId="71797FA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-20:45:37,</w:t>
      </w:r>
      <w:proofErr w:type="gramStart"/>
      <w:r w:rsidRPr="000147FF">
        <w:rPr>
          <w:rFonts w:ascii="Arial" w:hAnsi="Arial" w:cs="Arial"/>
          <w:sz w:val="16"/>
          <w:szCs w:val="16"/>
          <w:lang w:val="es-ES"/>
        </w:rPr>
        <w:t>500;-</w:t>
      </w:r>
      <w:proofErr w:type="gramEnd"/>
      <w:r w:rsidRPr="000147FF">
        <w:rPr>
          <w:rFonts w:ascii="Arial" w:hAnsi="Arial" w:cs="Arial"/>
          <w:sz w:val="16"/>
          <w:szCs w:val="16"/>
          <w:lang w:val="es-ES"/>
        </w:rPr>
        <w:t>38:30:01,344</w:t>
      </w:r>
    </w:p>
    <w:p w14:paraId="5D235BB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-20:45:28,</w:t>
      </w:r>
      <w:proofErr w:type="gramStart"/>
      <w:r w:rsidRPr="000147FF">
        <w:rPr>
          <w:rFonts w:ascii="Arial" w:hAnsi="Arial" w:cs="Arial"/>
          <w:sz w:val="16"/>
          <w:szCs w:val="16"/>
          <w:lang w:val="es-ES"/>
        </w:rPr>
        <w:t>125;-</w:t>
      </w:r>
      <w:proofErr w:type="gramEnd"/>
      <w:r w:rsidRPr="000147FF">
        <w:rPr>
          <w:rFonts w:ascii="Arial" w:hAnsi="Arial" w:cs="Arial"/>
          <w:sz w:val="16"/>
          <w:szCs w:val="16"/>
          <w:lang w:val="es-ES"/>
        </w:rPr>
        <w:t>38:30:01,344</w:t>
      </w:r>
    </w:p>
    <w:p w14:paraId="3081ABA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-20:45:18,</w:t>
      </w:r>
      <w:proofErr w:type="gramStart"/>
      <w:r w:rsidRPr="000147FF">
        <w:rPr>
          <w:rFonts w:ascii="Arial" w:hAnsi="Arial" w:cs="Arial"/>
          <w:sz w:val="16"/>
          <w:szCs w:val="16"/>
          <w:lang w:val="es-ES"/>
        </w:rPr>
        <w:t>750;-</w:t>
      </w:r>
      <w:proofErr w:type="gramEnd"/>
      <w:r w:rsidRPr="000147FF">
        <w:rPr>
          <w:rFonts w:ascii="Arial" w:hAnsi="Arial" w:cs="Arial"/>
          <w:sz w:val="16"/>
          <w:szCs w:val="16"/>
          <w:lang w:val="es-ES"/>
        </w:rPr>
        <w:t>38:30:01,344</w:t>
      </w:r>
    </w:p>
    <w:p w14:paraId="79A4214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-20:45:09,</w:t>
      </w:r>
      <w:proofErr w:type="gramStart"/>
      <w:r w:rsidRPr="000147FF">
        <w:rPr>
          <w:rFonts w:ascii="Arial" w:hAnsi="Arial" w:cs="Arial"/>
          <w:sz w:val="16"/>
          <w:szCs w:val="16"/>
          <w:lang w:val="es-ES"/>
        </w:rPr>
        <w:t>375;-</w:t>
      </w:r>
      <w:proofErr w:type="gramEnd"/>
      <w:r w:rsidRPr="000147FF">
        <w:rPr>
          <w:rFonts w:ascii="Arial" w:hAnsi="Arial" w:cs="Arial"/>
          <w:sz w:val="16"/>
          <w:szCs w:val="16"/>
          <w:lang w:val="es-ES"/>
        </w:rPr>
        <w:t>38:30:01,344</w:t>
      </w:r>
    </w:p>
    <w:p w14:paraId="289C9BC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784;-</w:t>
      </w:r>
      <w:proofErr w:type="gramEnd"/>
      <w:r w:rsidRPr="000147FF">
        <w:rPr>
          <w:rFonts w:ascii="Arial" w:hAnsi="Arial" w:cs="Arial"/>
          <w:sz w:val="16"/>
          <w:szCs w:val="16"/>
          <w:lang w:val="es-ES"/>
        </w:rPr>
        <w:t>38:30:01,344</w:t>
      </w:r>
    </w:p>
    <w:p w14:paraId="1B11AB3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784;-</w:t>
      </w:r>
      <w:proofErr w:type="gramEnd"/>
      <w:r w:rsidRPr="000147FF">
        <w:rPr>
          <w:rFonts w:ascii="Arial" w:hAnsi="Arial" w:cs="Arial"/>
          <w:sz w:val="16"/>
          <w:szCs w:val="16"/>
          <w:lang w:val="es-ES"/>
        </w:rPr>
        <w:t>38:29:51,969</w:t>
      </w:r>
    </w:p>
    <w:p w14:paraId="0FE2291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784;-</w:t>
      </w:r>
      <w:proofErr w:type="gramEnd"/>
      <w:r w:rsidRPr="000147FF">
        <w:rPr>
          <w:rFonts w:ascii="Arial" w:hAnsi="Arial" w:cs="Arial"/>
          <w:sz w:val="16"/>
          <w:szCs w:val="16"/>
          <w:lang w:val="es-ES"/>
        </w:rPr>
        <w:t>38:29:42,594</w:t>
      </w:r>
    </w:p>
    <w:p w14:paraId="724FDFA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784;-</w:t>
      </w:r>
      <w:proofErr w:type="gramEnd"/>
      <w:r w:rsidRPr="000147FF">
        <w:rPr>
          <w:rFonts w:ascii="Arial" w:hAnsi="Arial" w:cs="Arial"/>
          <w:sz w:val="16"/>
          <w:szCs w:val="16"/>
          <w:lang w:val="es-ES"/>
        </w:rPr>
        <w:t>38:29:33,219</w:t>
      </w:r>
    </w:p>
    <w:p w14:paraId="7D42EFC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784;-</w:t>
      </w:r>
      <w:proofErr w:type="gramEnd"/>
      <w:r w:rsidRPr="000147FF">
        <w:rPr>
          <w:rFonts w:ascii="Arial" w:hAnsi="Arial" w:cs="Arial"/>
          <w:sz w:val="16"/>
          <w:szCs w:val="16"/>
          <w:lang w:val="es-ES"/>
        </w:rPr>
        <w:t>38:29:23,844</w:t>
      </w:r>
    </w:p>
    <w:p w14:paraId="0BF508C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38:29:14,469</w:t>
      </w:r>
    </w:p>
    <w:p w14:paraId="525D596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38:29:05,094</w:t>
      </w:r>
    </w:p>
    <w:p w14:paraId="623CCD3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38:28:55,719</w:t>
      </w:r>
    </w:p>
    <w:p w14:paraId="5198B0C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38:28:46,344</w:t>
      </w:r>
    </w:p>
    <w:p w14:paraId="69C2DCA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38:28:36,969</w:t>
      </w:r>
    </w:p>
    <w:p w14:paraId="739786A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38:28:27,593</w:t>
      </w:r>
    </w:p>
    <w:p w14:paraId="1716616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38:28:18,218</w:t>
      </w:r>
    </w:p>
    <w:p w14:paraId="50A496F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38:28:08,843</w:t>
      </w:r>
    </w:p>
    <w:p w14:paraId="55418CE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38:27:59,468</w:t>
      </w:r>
    </w:p>
    <w:p w14:paraId="4EC752B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38:27:50,093</w:t>
      </w:r>
    </w:p>
    <w:p w14:paraId="4FBCCCF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38:27:40,718</w:t>
      </w:r>
    </w:p>
    <w:p w14:paraId="190FBFB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38:27:31,343</w:t>
      </w:r>
    </w:p>
    <w:p w14:paraId="0C3B0B8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lastRenderedPageBreak/>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38:27:21,968</w:t>
      </w:r>
    </w:p>
    <w:p w14:paraId="5036F6E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38:27:12,593</w:t>
      </w:r>
    </w:p>
    <w:p w14:paraId="67AB4EE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38:27:03,218</w:t>
      </w:r>
    </w:p>
    <w:p w14:paraId="31FF540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38:26:53,843</w:t>
      </w:r>
    </w:p>
    <w:p w14:paraId="2B47756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38:26:44,468</w:t>
      </w:r>
    </w:p>
    <w:p w14:paraId="6F6F904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38:26:35,092</w:t>
      </w:r>
    </w:p>
    <w:p w14:paraId="25FE3BC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38:26:25,717</w:t>
      </w:r>
    </w:p>
    <w:p w14:paraId="2546ED5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38:26:16,342</w:t>
      </w:r>
    </w:p>
    <w:p w14:paraId="2D0B41F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38:26:06,967</w:t>
      </w:r>
    </w:p>
    <w:p w14:paraId="23EDD4F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38:25:57,592</w:t>
      </w:r>
    </w:p>
    <w:p w14:paraId="7610628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38:25:48,217</w:t>
      </w:r>
    </w:p>
    <w:p w14:paraId="6DA0712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38:25:38,842</w:t>
      </w:r>
    </w:p>
    <w:p w14:paraId="3F21506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38:25:29,467</w:t>
      </w:r>
    </w:p>
    <w:p w14:paraId="7C16C05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38:25:20,092</w:t>
      </w:r>
    </w:p>
    <w:p w14:paraId="0FDE58B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38:25:10,717</w:t>
      </w:r>
    </w:p>
    <w:p w14:paraId="5FFD856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38:25:01,342</w:t>
      </w:r>
    </w:p>
    <w:p w14:paraId="1BF360A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38:24:51,966</w:t>
      </w:r>
    </w:p>
    <w:p w14:paraId="62CF2B1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38:24:42,591</w:t>
      </w:r>
    </w:p>
    <w:p w14:paraId="40B54EC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38:24:33,216</w:t>
      </w:r>
    </w:p>
    <w:p w14:paraId="069BE2F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38:24:23,841</w:t>
      </w:r>
    </w:p>
    <w:p w14:paraId="255ED9D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38:24:14,466</w:t>
      </w:r>
    </w:p>
    <w:p w14:paraId="42D7410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38:24:05,091</w:t>
      </w:r>
    </w:p>
    <w:p w14:paraId="56E781E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38:23:55,716</w:t>
      </w:r>
    </w:p>
    <w:p w14:paraId="0A6FC0F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38:23:46,341</w:t>
      </w:r>
    </w:p>
    <w:p w14:paraId="7C4A2D66"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38:23:36,966</w:t>
      </w:r>
    </w:p>
    <w:p w14:paraId="44BC9D5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38:23:27,591</w:t>
      </w:r>
    </w:p>
    <w:p w14:paraId="12EBD84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38:23:18,216</w:t>
      </w:r>
    </w:p>
    <w:p w14:paraId="7CD43FC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38:23:08,841</w:t>
      </w:r>
    </w:p>
    <w:p w14:paraId="759FB36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38:22:59,465</w:t>
      </w:r>
    </w:p>
    <w:p w14:paraId="0AB21E8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38:22:50,090</w:t>
      </w:r>
    </w:p>
    <w:p w14:paraId="6E491B9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38:22:40,715</w:t>
      </w:r>
    </w:p>
    <w:p w14:paraId="05B4832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38:22:31,340</w:t>
      </w:r>
    </w:p>
    <w:p w14:paraId="7918C04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38:22:21,965</w:t>
      </w:r>
    </w:p>
    <w:p w14:paraId="4595D583"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38:22:12,590</w:t>
      </w:r>
    </w:p>
    <w:p w14:paraId="202CDB88"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38:22:03,215</w:t>
      </w:r>
    </w:p>
    <w:p w14:paraId="73EEBB2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38:21:53,840</w:t>
      </w:r>
    </w:p>
    <w:p w14:paraId="288FDE8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785;-</w:t>
      </w:r>
      <w:proofErr w:type="gramEnd"/>
      <w:r w:rsidRPr="000147FF">
        <w:rPr>
          <w:rFonts w:ascii="Arial" w:hAnsi="Arial" w:cs="Arial"/>
          <w:sz w:val="16"/>
          <w:szCs w:val="16"/>
          <w:lang w:val="es-ES"/>
        </w:rPr>
        <w:t>38:21:44,465</w:t>
      </w:r>
    </w:p>
    <w:p w14:paraId="3259B764"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38:21:35,090</w:t>
      </w:r>
    </w:p>
    <w:p w14:paraId="36DD4DF2"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38:21:25,715</w:t>
      </w:r>
    </w:p>
    <w:p w14:paraId="630415D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38:21:16,339</w:t>
      </w:r>
    </w:p>
    <w:p w14:paraId="2EC73D5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38:21:06,964</w:t>
      </w:r>
    </w:p>
    <w:p w14:paraId="2C88F0B9"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38:20:57,589</w:t>
      </w:r>
    </w:p>
    <w:p w14:paraId="1C87B2F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38:20:48,214</w:t>
      </w:r>
    </w:p>
    <w:p w14:paraId="1CE870D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38:20:38,839</w:t>
      </w:r>
    </w:p>
    <w:p w14:paraId="1C3D9EC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38:20:29,464</w:t>
      </w:r>
    </w:p>
    <w:p w14:paraId="03020F3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38:20:20,089</w:t>
      </w:r>
    </w:p>
    <w:p w14:paraId="010F7F2A"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38:20:10,714</w:t>
      </w:r>
    </w:p>
    <w:p w14:paraId="4A8E263B"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38:20:01,339</w:t>
      </w:r>
    </w:p>
    <w:p w14:paraId="4A5D8A3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38:19:51,964</w:t>
      </w:r>
    </w:p>
    <w:p w14:paraId="018BE5C1"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38:19:42,589</w:t>
      </w:r>
    </w:p>
    <w:p w14:paraId="6EF9D01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38:19:33,214</w:t>
      </w:r>
    </w:p>
    <w:p w14:paraId="00AFE370"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38:19:23,838</w:t>
      </w:r>
    </w:p>
    <w:p w14:paraId="76B4F4CF"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38:19:14,463</w:t>
      </w:r>
    </w:p>
    <w:p w14:paraId="1720A11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38:19:05,088</w:t>
      </w:r>
    </w:p>
    <w:p w14:paraId="59D09FFC"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38:18:55,713</w:t>
      </w:r>
    </w:p>
    <w:p w14:paraId="33965BF7"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-20:45:01,</w:t>
      </w:r>
      <w:proofErr w:type="gramStart"/>
      <w:r w:rsidRPr="000147FF">
        <w:rPr>
          <w:rFonts w:ascii="Arial" w:hAnsi="Arial" w:cs="Arial"/>
          <w:sz w:val="16"/>
          <w:szCs w:val="16"/>
          <w:lang w:val="es-ES"/>
        </w:rPr>
        <w:t>786;-</w:t>
      </w:r>
      <w:proofErr w:type="gramEnd"/>
      <w:r w:rsidRPr="000147FF">
        <w:rPr>
          <w:rFonts w:ascii="Arial" w:hAnsi="Arial" w:cs="Arial"/>
          <w:sz w:val="16"/>
          <w:szCs w:val="16"/>
          <w:lang w:val="es-ES"/>
        </w:rPr>
        <w:t>38:18:45,000</w:t>
      </w:r>
    </w:p>
    <w:p w14:paraId="2A52EF45"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-21:00:00,</w:t>
      </w:r>
      <w:proofErr w:type="gramStart"/>
      <w:r w:rsidRPr="000147FF">
        <w:rPr>
          <w:rFonts w:ascii="Arial" w:hAnsi="Arial" w:cs="Arial"/>
          <w:sz w:val="16"/>
          <w:szCs w:val="16"/>
          <w:lang w:val="es-ES"/>
        </w:rPr>
        <w:t>000;-</w:t>
      </w:r>
      <w:proofErr w:type="gramEnd"/>
      <w:r w:rsidRPr="000147FF">
        <w:rPr>
          <w:rFonts w:ascii="Arial" w:hAnsi="Arial" w:cs="Arial"/>
          <w:sz w:val="16"/>
          <w:szCs w:val="16"/>
          <w:lang w:val="es-ES"/>
        </w:rPr>
        <w:t>38:18:45,000</w:t>
      </w:r>
    </w:p>
    <w:p w14:paraId="4AB1EA0E" w14:textId="77777777" w:rsidR="008B25A2" w:rsidRPr="000147FF" w:rsidRDefault="008B25A2" w:rsidP="008B25A2">
      <w:pPr>
        <w:spacing w:after="0" w:line="480" w:lineRule="auto"/>
        <w:rPr>
          <w:rFonts w:ascii="Arial" w:hAnsi="Arial" w:cs="Arial"/>
          <w:sz w:val="16"/>
          <w:szCs w:val="16"/>
          <w:lang w:val="es-ES"/>
        </w:rPr>
      </w:pPr>
      <w:r w:rsidRPr="000147FF">
        <w:rPr>
          <w:rFonts w:ascii="Arial" w:hAnsi="Arial" w:cs="Arial"/>
          <w:sz w:val="16"/>
          <w:szCs w:val="16"/>
          <w:lang w:val="es-ES"/>
        </w:rPr>
        <w:t>ES-M-793</w:t>
      </w:r>
    </w:p>
    <w:p w14:paraId="266CF99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-21:15:00,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38:30:00,000</w:t>
      </w:r>
    </w:p>
    <w:p w14:paraId="3DAF31C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-21:00:00,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38:30:00,000</w:t>
      </w:r>
    </w:p>
    <w:p w14:paraId="0514792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-21:00:00,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38:18:45,000</w:t>
      </w:r>
    </w:p>
    <w:p w14:paraId="7D7998C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-21:15:00,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38:18:45,000</w:t>
      </w:r>
    </w:p>
    <w:p w14:paraId="3CE7C81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-21:15:00,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38:30:00,000</w:t>
      </w:r>
    </w:p>
    <w:p w14:paraId="22F2F4B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ES-M-661</w:t>
      </w:r>
    </w:p>
    <w:p w14:paraId="5DA1ECD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-20:44:50,</w:t>
      </w:r>
      <w:proofErr w:type="gramStart"/>
      <w:r w:rsidRPr="009F6D43">
        <w:rPr>
          <w:rFonts w:ascii="Arial" w:hAnsi="Arial" w:cs="Arial"/>
          <w:sz w:val="16"/>
          <w:szCs w:val="16"/>
          <w:lang w:val="es-ES"/>
        </w:rPr>
        <w:t>625;-</w:t>
      </w:r>
      <w:proofErr w:type="gramEnd"/>
      <w:r w:rsidRPr="009F6D43">
        <w:rPr>
          <w:rFonts w:ascii="Arial" w:hAnsi="Arial" w:cs="Arial"/>
          <w:sz w:val="16"/>
          <w:szCs w:val="16"/>
          <w:lang w:val="es-ES"/>
        </w:rPr>
        <w:t>39:48:45,000</w:t>
      </w:r>
    </w:p>
    <w:p w14:paraId="2807B2F9"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-20:44:50,</w:t>
      </w:r>
      <w:proofErr w:type="gramStart"/>
      <w:r w:rsidRPr="009F6D43">
        <w:rPr>
          <w:rFonts w:ascii="Arial" w:hAnsi="Arial" w:cs="Arial"/>
          <w:sz w:val="16"/>
          <w:szCs w:val="16"/>
          <w:lang w:val="es-ES"/>
        </w:rPr>
        <w:t>625;-</w:t>
      </w:r>
      <w:proofErr w:type="gramEnd"/>
      <w:r w:rsidRPr="009F6D43">
        <w:rPr>
          <w:rFonts w:ascii="Arial" w:hAnsi="Arial" w:cs="Arial"/>
          <w:sz w:val="16"/>
          <w:szCs w:val="16"/>
          <w:lang w:val="es-ES"/>
        </w:rPr>
        <w:t>39:48:54,375</w:t>
      </w:r>
    </w:p>
    <w:p w14:paraId="4A69BD2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-20:44:41,</w:t>
      </w:r>
      <w:proofErr w:type="gramStart"/>
      <w:r w:rsidRPr="009F6D43">
        <w:rPr>
          <w:rFonts w:ascii="Arial" w:hAnsi="Arial" w:cs="Arial"/>
          <w:sz w:val="16"/>
          <w:szCs w:val="16"/>
          <w:lang w:val="es-ES"/>
        </w:rPr>
        <w:t>250;-</w:t>
      </w:r>
      <w:proofErr w:type="gramEnd"/>
      <w:r w:rsidRPr="009F6D43">
        <w:rPr>
          <w:rFonts w:ascii="Arial" w:hAnsi="Arial" w:cs="Arial"/>
          <w:sz w:val="16"/>
          <w:szCs w:val="16"/>
          <w:lang w:val="es-ES"/>
        </w:rPr>
        <w:t>39:48:54,375</w:t>
      </w:r>
    </w:p>
    <w:p w14:paraId="558A013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-20:44:41,</w:t>
      </w:r>
      <w:proofErr w:type="gramStart"/>
      <w:r w:rsidRPr="009F6D43">
        <w:rPr>
          <w:rFonts w:ascii="Arial" w:hAnsi="Arial" w:cs="Arial"/>
          <w:sz w:val="16"/>
          <w:szCs w:val="16"/>
          <w:lang w:val="es-ES"/>
        </w:rPr>
        <w:t>250;-</w:t>
      </w:r>
      <w:proofErr w:type="gramEnd"/>
      <w:r w:rsidRPr="009F6D43">
        <w:rPr>
          <w:rFonts w:ascii="Arial" w:hAnsi="Arial" w:cs="Arial"/>
          <w:sz w:val="16"/>
          <w:szCs w:val="16"/>
          <w:lang w:val="es-ES"/>
        </w:rPr>
        <w:t>39:49:03,750</w:t>
      </w:r>
    </w:p>
    <w:p w14:paraId="2A5E885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39:49:03,750</w:t>
      </w:r>
    </w:p>
    <w:p w14:paraId="07A0F26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39:49:13,125</w:t>
      </w:r>
    </w:p>
    <w:p w14:paraId="44813FBA"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-20:44:13,</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39:49:13,125</w:t>
      </w:r>
    </w:p>
    <w:p w14:paraId="2D768D4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-20:44:13,</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39:49:22,500</w:t>
      </w:r>
    </w:p>
    <w:p w14:paraId="381693F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-20:44:03,</w:t>
      </w:r>
      <w:proofErr w:type="gramStart"/>
      <w:r w:rsidRPr="009F6D43">
        <w:rPr>
          <w:rFonts w:ascii="Arial" w:hAnsi="Arial" w:cs="Arial"/>
          <w:sz w:val="16"/>
          <w:szCs w:val="16"/>
          <w:lang w:val="es-ES"/>
        </w:rPr>
        <w:t>750;-</w:t>
      </w:r>
      <w:proofErr w:type="gramEnd"/>
      <w:r w:rsidRPr="009F6D43">
        <w:rPr>
          <w:rFonts w:ascii="Arial" w:hAnsi="Arial" w:cs="Arial"/>
          <w:sz w:val="16"/>
          <w:szCs w:val="16"/>
          <w:lang w:val="es-ES"/>
        </w:rPr>
        <w:t>39:49:22,500</w:t>
      </w:r>
    </w:p>
    <w:p w14:paraId="5536526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-20:44:03,</w:t>
      </w:r>
      <w:proofErr w:type="gramStart"/>
      <w:r w:rsidRPr="009F6D43">
        <w:rPr>
          <w:rFonts w:ascii="Arial" w:hAnsi="Arial" w:cs="Arial"/>
          <w:sz w:val="16"/>
          <w:szCs w:val="16"/>
          <w:lang w:val="es-ES"/>
        </w:rPr>
        <w:t>750;-</w:t>
      </w:r>
      <w:proofErr w:type="gramEnd"/>
      <w:r w:rsidRPr="009F6D43">
        <w:rPr>
          <w:rFonts w:ascii="Arial" w:hAnsi="Arial" w:cs="Arial"/>
          <w:sz w:val="16"/>
          <w:szCs w:val="16"/>
          <w:lang w:val="es-ES"/>
        </w:rPr>
        <w:t>39:49:31,875</w:t>
      </w:r>
    </w:p>
    <w:p w14:paraId="200408B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-20:43:54,</w:t>
      </w:r>
      <w:proofErr w:type="gramStart"/>
      <w:r w:rsidRPr="009F6D43">
        <w:rPr>
          <w:rFonts w:ascii="Arial" w:hAnsi="Arial" w:cs="Arial"/>
          <w:sz w:val="16"/>
          <w:szCs w:val="16"/>
          <w:lang w:val="es-ES"/>
        </w:rPr>
        <w:t>375;-</w:t>
      </w:r>
      <w:proofErr w:type="gramEnd"/>
      <w:r w:rsidRPr="009F6D43">
        <w:rPr>
          <w:rFonts w:ascii="Arial" w:hAnsi="Arial" w:cs="Arial"/>
          <w:sz w:val="16"/>
          <w:szCs w:val="16"/>
          <w:lang w:val="es-ES"/>
        </w:rPr>
        <w:t>39:49:31,875</w:t>
      </w:r>
    </w:p>
    <w:p w14:paraId="55CE4EE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-20:43:54,</w:t>
      </w:r>
      <w:proofErr w:type="gramStart"/>
      <w:r w:rsidRPr="009F6D43">
        <w:rPr>
          <w:rFonts w:ascii="Arial" w:hAnsi="Arial" w:cs="Arial"/>
          <w:sz w:val="16"/>
          <w:szCs w:val="16"/>
          <w:lang w:val="es-ES"/>
        </w:rPr>
        <w:t>375;-</w:t>
      </w:r>
      <w:proofErr w:type="gramEnd"/>
      <w:r w:rsidRPr="009F6D43">
        <w:rPr>
          <w:rFonts w:ascii="Arial" w:hAnsi="Arial" w:cs="Arial"/>
          <w:sz w:val="16"/>
          <w:szCs w:val="16"/>
          <w:lang w:val="es-ES"/>
        </w:rPr>
        <w:t>39:49:41,250</w:t>
      </w:r>
    </w:p>
    <w:p w14:paraId="66B5131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-20:44:03,</w:t>
      </w:r>
      <w:proofErr w:type="gramStart"/>
      <w:r w:rsidRPr="009F6D43">
        <w:rPr>
          <w:rFonts w:ascii="Arial" w:hAnsi="Arial" w:cs="Arial"/>
          <w:sz w:val="16"/>
          <w:szCs w:val="16"/>
          <w:lang w:val="es-ES"/>
        </w:rPr>
        <w:t>750;-</w:t>
      </w:r>
      <w:proofErr w:type="gramEnd"/>
      <w:r w:rsidRPr="009F6D43">
        <w:rPr>
          <w:rFonts w:ascii="Arial" w:hAnsi="Arial" w:cs="Arial"/>
          <w:sz w:val="16"/>
          <w:szCs w:val="16"/>
          <w:lang w:val="es-ES"/>
        </w:rPr>
        <w:t>39:49:41,250</w:t>
      </w:r>
    </w:p>
    <w:p w14:paraId="4BAAFF4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-20:44:03,</w:t>
      </w:r>
      <w:proofErr w:type="gramStart"/>
      <w:r w:rsidRPr="009F6D43">
        <w:rPr>
          <w:rFonts w:ascii="Arial" w:hAnsi="Arial" w:cs="Arial"/>
          <w:sz w:val="16"/>
          <w:szCs w:val="16"/>
          <w:lang w:val="es-ES"/>
        </w:rPr>
        <w:t>750;-</w:t>
      </w:r>
      <w:proofErr w:type="gramEnd"/>
      <w:r w:rsidRPr="009F6D43">
        <w:rPr>
          <w:rFonts w:ascii="Arial" w:hAnsi="Arial" w:cs="Arial"/>
          <w:sz w:val="16"/>
          <w:szCs w:val="16"/>
          <w:lang w:val="es-ES"/>
        </w:rPr>
        <w:t>39:49:50,625</w:t>
      </w:r>
    </w:p>
    <w:p w14:paraId="7A10F68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39:49:50,625</w:t>
      </w:r>
    </w:p>
    <w:p w14:paraId="77CF674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39:50:00,000</w:t>
      </w:r>
    </w:p>
    <w:p w14:paraId="6ABAB3F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-20:44:31,</w:t>
      </w:r>
      <w:proofErr w:type="gramStart"/>
      <w:r w:rsidRPr="009F6D43">
        <w:rPr>
          <w:rFonts w:ascii="Arial" w:hAnsi="Arial" w:cs="Arial"/>
          <w:sz w:val="16"/>
          <w:szCs w:val="16"/>
          <w:lang w:val="es-ES"/>
        </w:rPr>
        <w:t>875;-</w:t>
      </w:r>
      <w:proofErr w:type="gramEnd"/>
      <w:r w:rsidRPr="009F6D43">
        <w:rPr>
          <w:rFonts w:ascii="Arial" w:hAnsi="Arial" w:cs="Arial"/>
          <w:sz w:val="16"/>
          <w:szCs w:val="16"/>
          <w:lang w:val="es-ES"/>
        </w:rPr>
        <w:t>39:50:00,000</w:t>
      </w:r>
    </w:p>
    <w:p w14:paraId="1797C19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-20:44:31,</w:t>
      </w:r>
      <w:proofErr w:type="gramStart"/>
      <w:r w:rsidRPr="009F6D43">
        <w:rPr>
          <w:rFonts w:ascii="Arial" w:hAnsi="Arial" w:cs="Arial"/>
          <w:sz w:val="16"/>
          <w:szCs w:val="16"/>
          <w:lang w:val="es-ES"/>
        </w:rPr>
        <w:t>875;-</w:t>
      </w:r>
      <w:proofErr w:type="gramEnd"/>
      <w:r w:rsidRPr="009F6D43">
        <w:rPr>
          <w:rFonts w:ascii="Arial" w:hAnsi="Arial" w:cs="Arial"/>
          <w:sz w:val="16"/>
          <w:szCs w:val="16"/>
          <w:lang w:val="es-ES"/>
        </w:rPr>
        <w:t>39:50:09,375</w:t>
      </w:r>
    </w:p>
    <w:p w14:paraId="33EB493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-20:44:41,</w:t>
      </w:r>
      <w:proofErr w:type="gramStart"/>
      <w:r w:rsidRPr="009F6D43">
        <w:rPr>
          <w:rFonts w:ascii="Arial" w:hAnsi="Arial" w:cs="Arial"/>
          <w:sz w:val="16"/>
          <w:szCs w:val="16"/>
          <w:lang w:val="es-ES"/>
        </w:rPr>
        <w:t>250;-</w:t>
      </w:r>
      <w:proofErr w:type="gramEnd"/>
      <w:r w:rsidRPr="009F6D43">
        <w:rPr>
          <w:rFonts w:ascii="Arial" w:hAnsi="Arial" w:cs="Arial"/>
          <w:sz w:val="16"/>
          <w:szCs w:val="16"/>
          <w:lang w:val="es-ES"/>
        </w:rPr>
        <w:t>39:50:09,375</w:t>
      </w:r>
    </w:p>
    <w:p w14:paraId="646406F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-20:44:41,</w:t>
      </w:r>
      <w:proofErr w:type="gramStart"/>
      <w:r w:rsidRPr="009F6D43">
        <w:rPr>
          <w:rFonts w:ascii="Arial" w:hAnsi="Arial" w:cs="Arial"/>
          <w:sz w:val="16"/>
          <w:szCs w:val="16"/>
          <w:lang w:val="es-ES"/>
        </w:rPr>
        <w:t>250;-</w:t>
      </w:r>
      <w:proofErr w:type="gramEnd"/>
      <w:r w:rsidRPr="009F6D43">
        <w:rPr>
          <w:rFonts w:ascii="Arial" w:hAnsi="Arial" w:cs="Arial"/>
          <w:sz w:val="16"/>
          <w:szCs w:val="16"/>
          <w:lang w:val="es-ES"/>
        </w:rPr>
        <w:t>39:50:18,750</w:t>
      </w:r>
    </w:p>
    <w:p w14:paraId="6C6BF89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-20:44:50,</w:t>
      </w:r>
      <w:proofErr w:type="gramStart"/>
      <w:r w:rsidRPr="009F6D43">
        <w:rPr>
          <w:rFonts w:ascii="Arial" w:hAnsi="Arial" w:cs="Arial"/>
          <w:sz w:val="16"/>
          <w:szCs w:val="16"/>
          <w:lang w:val="es-ES"/>
        </w:rPr>
        <w:t>625;-</w:t>
      </w:r>
      <w:proofErr w:type="gramEnd"/>
      <w:r w:rsidRPr="009F6D43">
        <w:rPr>
          <w:rFonts w:ascii="Arial" w:hAnsi="Arial" w:cs="Arial"/>
          <w:sz w:val="16"/>
          <w:szCs w:val="16"/>
          <w:lang w:val="es-ES"/>
        </w:rPr>
        <w:t>39:50:18,750</w:t>
      </w:r>
    </w:p>
    <w:p w14:paraId="052D726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-20:44:50,</w:t>
      </w:r>
      <w:proofErr w:type="gramStart"/>
      <w:r w:rsidRPr="009F6D43">
        <w:rPr>
          <w:rFonts w:ascii="Arial" w:hAnsi="Arial" w:cs="Arial"/>
          <w:sz w:val="16"/>
          <w:szCs w:val="16"/>
          <w:lang w:val="es-ES"/>
        </w:rPr>
        <w:t>625;-</w:t>
      </w:r>
      <w:proofErr w:type="gramEnd"/>
      <w:r w:rsidRPr="009F6D43">
        <w:rPr>
          <w:rFonts w:ascii="Arial" w:hAnsi="Arial" w:cs="Arial"/>
          <w:sz w:val="16"/>
          <w:szCs w:val="16"/>
          <w:lang w:val="es-ES"/>
        </w:rPr>
        <w:t>39:50:28,125</w:t>
      </w:r>
    </w:p>
    <w:p w14:paraId="3B8BC63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39:50:28,125</w:t>
      </w:r>
    </w:p>
    <w:p w14:paraId="7C41220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39:52:30,000</w:t>
      </w:r>
    </w:p>
    <w:p w14:paraId="69C3106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39:52:30,000</w:t>
      </w:r>
    </w:p>
    <w:p w14:paraId="7B5A141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39:48:45,000</w:t>
      </w:r>
    </w:p>
    <w:p w14:paraId="49C299AA"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-20:32:30,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39:48:45,000</w:t>
      </w:r>
    </w:p>
    <w:p w14:paraId="498DF5C9"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-20:32:30,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39:47:48,750</w:t>
      </w:r>
    </w:p>
    <w:p w14:paraId="661AF07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39:47:48,750</w:t>
      </w:r>
    </w:p>
    <w:p w14:paraId="3288EEC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39:45:00,000</w:t>
      </w:r>
    </w:p>
    <w:p w14:paraId="4A3C724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39:45:00,000</w:t>
      </w:r>
    </w:p>
    <w:p w14:paraId="0BF8D38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-20:45:00,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39:48:45,000</w:t>
      </w:r>
    </w:p>
    <w:p w14:paraId="63D8A62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-20:44:50,</w:t>
      </w:r>
      <w:proofErr w:type="gramStart"/>
      <w:r w:rsidRPr="009F6D43">
        <w:rPr>
          <w:rFonts w:ascii="Arial" w:hAnsi="Arial" w:cs="Arial"/>
          <w:sz w:val="16"/>
          <w:szCs w:val="16"/>
          <w:lang w:val="es-ES"/>
        </w:rPr>
        <w:t>625;-</w:t>
      </w:r>
      <w:proofErr w:type="gramEnd"/>
      <w:r w:rsidRPr="009F6D43">
        <w:rPr>
          <w:rFonts w:ascii="Arial" w:hAnsi="Arial" w:cs="Arial"/>
          <w:sz w:val="16"/>
          <w:szCs w:val="16"/>
          <w:lang w:val="es-ES"/>
        </w:rPr>
        <w:t>39:48:45,000</w:t>
      </w:r>
    </w:p>
    <w:p w14:paraId="096C2A6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ES-M-588</w:t>
      </w:r>
    </w:p>
    <w:p w14:paraId="15A25B6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39:42:20,625</w:t>
      </w:r>
    </w:p>
    <w:p w14:paraId="109A211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-20:12:58,</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39:42:20,625</w:t>
      </w:r>
    </w:p>
    <w:p w14:paraId="03F3530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-20:12:58,</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39:42:01,875</w:t>
      </w:r>
    </w:p>
    <w:p w14:paraId="28C61DA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-20:11:43,</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39:42:01,875</w:t>
      </w:r>
    </w:p>
    <w:p w14:paraId="536D244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-20:11:43,</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39:41:43,125</w:t>
      </w:r>
    </w:p>
    <w:p w14:paraId="1D168F7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138;-</w:t>
      </w:r>
      <w:proofErr w:type="gramEnd"/>
      <w:r w:rsidRPr="009F6D43">
        <w:rPr>
          <w:rFonts w:ascii="Arial" w:hAnsi="Arial" w:cs="Arial"/>
          <w:sz w:val="16"/>
          <w:szCs w:val="16"/>
          <w:lang w:val="es-ES"/>
        </w:rPr>
        <w:t>39:41:43,125</w:t>
      </w:r>
    </w:p>
    <w:p w14:paraId="058B8F5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138;-</w:t>
      </w:r>
      <w:proofErr w:type="gramEnd"/>
      <w:r w:rsidRPr="009F6D43">
        <w:rPr>
          <w:rFonts w:ascii="Arial" w:hAnsi="Arial" w:cs="Arial"/>
          <w:sz w:val="16"/>
          <w:szCs w:val="16"/>
          <w:lang w:val="es-ES"/>
        </w:rPr>
        <w:t>39:41:33,750</w:t>
      </w:r>
    </w:p>
    <w:p w14:paraId="5607E4A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138;-</w:t>
      </w:r>
      <w:proofErr w:type="gramEnd"/>
      <w:r w:rsidRPr="009F6D43">
        <w:rPr>
          <w:rFonts w:ascii="Arial" w:hAnsi="Arial" w:cs="Arial"/>
          <w:sz w:val="16"/>
          <w:szCs w:val="16"/>
          <w:lang w:val="es-ES"/>
        </w:rPr>
        <w:t>39:41:24,375</w:t>
      </w:r>
    </w:p>
    <w:p w14:paraId="07DB12B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138;-</w:t>
      </w:r>
      <w:proofErr w:type="gramEnd"/>
      <w:r w:rsidRPr="009F6D43">
        <w:rPr>
          <w:rFonts w:ascii="Arial" w:hAnsi="Arial" w:cs="Arial"/>
          <w:sz w:val="16"/>
          <w:szCs w:val="16"/>
          <w:lang w:val="es-ES"/>
        </w:rPr>
        <w:t>39:41:15,000</w:t>
      </w:r>
    </w:p>
    <w:p w14:paraId="7A6AA81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138;-</w:t>
      </w:r>
      <w:proofErr w:type="gramEnd"/>
      <w:r w:rsidRPr="009F6D43">
        <w:rPr>
          <w:rFonts w:ascii="Arial" w:hAnsi="Arial" w:cs="Arial"/>
          <w:sz w:val="16"/>
          <w:szCs w:val="16"/>
          <w:lang w:val="es-ES"/>
        </w:rPr>
        <w:t>39:41:05,625</w:t>
      </w:r>
    </w:p>
    <w:p w14:paraId="68C0370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39:40:56,250</w:t>
      </w:r>
    </w:p>
    <w:p w14:paraId="310AEC8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39:40:46,875</w:t>
      </w:r>
    </w:p>
    <w:p w14:paraId="0B2064EA"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39:40:37,500</w:t>
      </w:r>
    </w:p>
    <w:p w14:paraId="74CC1A2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39:40:28,125</w:t>
      </w:r>
    </w:p>
    <w:p w14:paraId="55135BD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39:40:18,750</w:t>
      </w:r>
    </w:p>
    <w:p w14:paraId="62B86BD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39:40:09,375</w:t>
      </w:r>
    </w:p>
    <w:p w14:paraId="580D7A7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lastRenderedPageBreak/>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39:40:00,000</w:t>
      </w:r>
    </w:p>
    <w:p w14:paraId="1820B20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39:39:50,625</w:t>
      </w:r>
    </w:p>
    <w:p w14:paraId="395B6FB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39:39:41,250</w:t>
      </w:r>
    </w:p>
    <w:p w14:paraId="03DAAFC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39:39:31,875</w:t>
      </w:r>
    </w:p>
    <w:p w14:paraId="77954FE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39:39:22,500</w:t>
      </w:r>
    </w:p>
    <w:p w14:paraId="362689F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39:39:13,125</w:t>
      </w:r>
    </w:p>
    <w:p w14:paraId="7F877BC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39:39:03,750</w:t>
      </w:r>
    </w:p>
    <w:p w14:paraId="0BA38FB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39:38:54,375</w:t>
      </w:r>
    </w:p>
    <w:p w14:paraId="1CCCB82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39:38:45,000</w:t>
      </w:r>
    </w:p>
    <w:p w14:paraId="74C12F6A"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39:38:35,625</w:t>
      </w:r>
    </w:p>
    <w:p w14:paraId="3244FCC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39:38:26,250</w:t>
      </w:r>
    </w:p>
    <w:p w14:paraId="1BA14CB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39:38:16,875</w:t>
      </w:r>
    </w:p>
    <w:p w14:paraId="1608985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39:38:07,500</w:t>
      </w:r>
    </w:p>
    <w:p w14:paraId="62CA151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39:37:58,125</w:t>
      </w:r>
    </w:p>
    <w:p w14:paraId="7D98872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39:37:48,750</w:t>
      </w:r>
    </w:p>
    <w:p w14:paraId="5F867F1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39:37:39,375</w:t>
      </w:r>
    </w:p>
    <w:p w14:paraId="45C5B88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39:37:30,000</w:t>
      </w:r>
    </w:p>
    <w:p w14:paraId="4D449E2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39:37:20,625</w:t>
      </w:r>
    </w:p>
    <w:p w14:paraId="5C7353B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39:37:11,250</w:t>
      </w:r>
    </w:p>
    <w:p w14:paraId="4F5EA93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39:37:01,875</w:t>
      </w:r>
    </w:p>
    <w:p w14:paraId="7D8F26E7"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39:36:52,500</w:t>
      </w:r>
    </w:p>
    <w:p w14:paraId="77D4706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39:36:43,125</w:t>
      </w:r>
    </w:p>
    <w:p w14:paraId="2BE88B9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39:36:33,750</w:t>
      </w:r>
    </w:p>
    <w:p w14:paraId="133EE80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39:36:24,375</w:t>
      </w:r>
    </w:p>
    <w:p w14:paraId="6F594BA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39:36:15,000</w:t>
      </w:r>
    </w:p>
    <w:p w14:paraId="4FB76AE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39:36:05,625</w:t>
      </w:r>
    </w:p>
    <w:p w14:paraId="4A8E07A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39:35:56,250</w:t>
      </w:r>
    </w:p>
    <w:p w14:paraId="45C8475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39:35:46,875</w:t>
      </w:r>
    </w:p>
    <w:p w14:paraId="2F64CA5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39:35:37,500</w:t>
      </w:r>
    </w:p>
    <w:p w14:paraId="48B426C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39:35:28,125</w:t>
      </w:r>
    </w:p>
    <w:p w14:paraId="423F9334"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39:35:18,750</w:t>
      </w:r>
    </w:p>
    <w:p w14:paraId="1BFF0A9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39:35:09,375</w:t>
      </w:r>
    </w:p>
    <w:p w14:paraId="2246B88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39:35:00,000</w:t>
      </w:r>
    </w:p>
    <w:p w14:paraId="0E229D57"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39:34:50,625</w:t>
      </w:r>
    </w:p>
    <w:p w14:paraId="60FADB3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39:34:41,250</w:t>
      </w:r>
    </w:p>
    <w:p w14:paraId="12B880D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39:34:31,875</w:t>
      </w:r>
    </w:p>
    <w:p w14:paraId="4B333987"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39:34:22,500</w:t>
      </w:r>
    </w:p>
    <w:p w14:paraId="0732DB3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39:34:13,125</w:t>
      </w:r>
    </w:p>
    <w:p w14:paraId="450FB6E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39:34:03,750</w:t>
      </w:r>
    </w:p>
    <w:p w14:paraId="06E8761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39:33:54,375</w:t>
      </w:r>
    </w:p>
    <w:p w14:paraId="1F061BD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39:33:45,000</w:t>
      </w:r>
    </w:p>
    <w:p w14:paraId="4867647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39:33:35,625</w:t>
      </w:r>
    </w:p>
    <w:p w14:paraId="4185329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139;-</w:t>
      </w:r>
      <w:proofErr w:type="gramEnd"/>
      <w:r w:rsidRPr="009F6D43">
        <w:rPr>
          <w:rFonts w:ascii="Arial" w:hAnsi="Arial" w:cs="Arial"/>
          <w:sz w:val="16"/>
          <w:szCs w:val="16"/>
          <w:lang w:val="es-ES"/>
        </w:rPr>
        <w:t>39:33:26,250</w:t>
      </w:r>
    </w:p>
    <w:p w14:paraId="2DF3C2F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39:33:16,875</w:t>
      </w:r>
    </w:p>
    <w:p w14:paraId="7B8C842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39:33:07,500</w:t>
      </w:r>
    </w:p>
    <w:p w14:paraId="58B7C6D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39:32:58,125</w:t>
      </w:r>
    </w:p>
    <w:p w14:paraId="1D549A0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39:32:48,750</w:t>
      </w:r>
    </w:p>
    <w:p w14:paraId="51A4AEB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39:32:39,375</w:t>
      </w:r>
    </w:p>
    <w:p w14:paraId="35CE9B1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39:32:30,000</w:t>
      </w:r>
    </w:p>
    <w:p w14:paraId="52206C37"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39:32:20,625</w:t>
      </w:r>
    </w:p>
    <w:p w14:paraId="40E44FEC"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39:32:11,250</w:t>
      </w:r>
    </w:p>
    <w:p w14:paraId="11DAF7B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39:32:01,875</w:t>
      </w:r>
    </w:p>
    <w:p w14:paraId="185CE47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39:31:52,500</w:t>
      </w:r>
    </w:p>
    <w:p w14:paraId="3EB4A429"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39:31:43,125</w:t>
      </w:r>
    </w:p>
    <w:p w14:paraId="330A7BF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39:31:33,750</w:t>
      </w:r>
    </w:p>
    <w:p w14:paraId="34422F49"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39:31:24,375</w:t>
      </w:r>
    </w:p>
    <w:p w14:paraId="6A1CCFB8"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39:31:15,000</w:t>
      </w:r>
    </w:p>
    <w:p w14:paraId="6E59BBA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39:31:05,625</w:t>
      </w:r>
    </w:p>
    <w:p w14:paraId="037FFE0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39:30:56,250</w:t>
      </w:r>
    </w:p>
    <w:p w14:paraId="6040699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39:30:46,875</w:t>
      </w:r>
    </w:p>
    <w:p w14:paraId="221ECD8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-20:11:26,</w:t>
      </w:r>
      <w:proofErr w:type="gramStart"/>
      <w:r w:rsidRPr="009F6D43">
        <w:rPr>
          <w:rFonts w:ascii="Arial" w:hAnsi="Arial" w:cs="Arial"/>
          <w:sz w:val="16"/>
          <w:szCs w:val="16"/>
          <w:lang w:val="es-ES"/>
        </w:rPr>
        <w:t>140;-</w:t>
      </w:r>
      <w:proofErr w:type="gramEnd"/>
      <w:r w:rsidRPr="009F6D43">
        <w:rPr>
          <w:rFonts w:ascii="Arial" w:hAnsi="Arial" w:cs="Arial"/>
          <w:sz w:val="16"/>
          <w:szCs w:val="16"/>
          <w:lang w:val="es-ES"/>
        </w:rPr>
        <w:t>39:30:38,873</w:t>
      </w:r>
    </w:p>
    <w:p w14:paraId="12BF4C19"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-20:11:16,</w:t>
      </w:r>
      <w:proofErr w:type="gramStart"/>
      <w:r w:rsidRPr="009F6D43">
        <w:rPr>
          <w:rFonts w:ascii="Arial" w:hAnsi="Arial" w:cs="Arial"/>
          <w:sz w:val="16"/>
          <w:szCs w:val="16"/>
          <w:lang w:val="es-ES"/>
        </w:rPr>
        <w:t>765;-</w:t>
      </w:r>
      <w:proofErr w:type="gramEnd"/>
      <w:r w:rsidRPr="009F6D43">
        <w:rPr>
          <w:rFonts w:ascii="Arial" w:hAnsi="Arial" w:cs="Arial"/>
          <w:sz w:val="16"/>
          <w:szCs w:val="16"/>
          <w:lang w:val="es-ES"/>
        </w:rPr>
        <w:t>39:30:38,873</w:t>
      </w:r>
    </w:p>
    <w:p w14:paraId="4FD71A5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-20:11:07,</w:t>
      </w:r>
      <w:proofErr w:type="gramStart"/>
      <w:r w:rsidRPr="009F6D43">
        <w:rPr>
          <w:rFonts w:ascii="Arial" w:hAnsi="Arial" w:cs="Arial"/>
          <w:sz w:val="16"/>
          <w:szCs w:val="16"/>
          <w:lang w:val="es-ES"/>
        </w:rPr>
        <w:t>390;-</w:t>
      </w:r>
      <w:proofErr w:type="gramEnd"/>
      <w:r w:rsidRPr="009F6D43">
        <w:rPr>
          <w:rFonts w:ascii="Arial" w:hAnsi="Arial" w:cs="Arial"/>
          <w:sz w:val="16"/>
          <w:szCs w:val="16"/>
          <w:lang w:val="es-ES"/>
        </w:rPr>
        <w:t>39:30:38,873</w:t>
      </w:r>
    </w:p>
    <w:p w14:paraId="0A19A152"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-20:10:58,</w:t>
      </w:r>
      <w:proofErr w:type="gramStart"/>
      <w:r w:rsidRPr="009F6D43">
        <w:rPr>
          <w:rFonts w:ascii="Arial" w:hAnsi="Arial" w:cs="Arial"/>
          <w:sz w:val="16"/>
          <w:szCs w:val="16"/>
          <w:lang w:val="es-ES"/>
        </w:rPr>
        <w:t>015;-</w:t>
      </w:r>
      <w:proofErr w:type="gramEnd"/>
      <w:r w:rsidRPr="009F6D43">
        <w:rPr>
          <w:rFonts w:ascii="Arial" w:hAnsi="Arial" w:cs="Arial"/>
          <w:sz w:val="16"/>
          <w:szCs w:val="16"/>
          <w:lang w:val="es-ES"/>
        </w:rPr>
        <w:t>39:30:38,873</w:t>
      </w:r>
    </w:p>
    <w:p w14:paraId="144E7EF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-20:10:48,</w:t>
      </w:r>
      <w:proofErr w:type="gramStart"/>
      <w:r w:rsidRPr="009F6D43">
        <w:rPr>
          <w:rFonts w:ascii="Arial" w:hAnsi="Arial" w:cs="Arial"/>
          <w:sz w:val="16"/>
          <w:szCs w:val="16"/>
          <w:lang w:val="es-ES"/>
        </w:rPr>
        <w:t>640;-</w:t>
      </w:r>
      <w:proofErr w:type="gramEnd"/>
      <w:r w:rsidRPr="009F6D43">
        <w:rPr>
          <w:rFonts w:ascii="Arial" w:hAnsi="Arial" w:cs="Arial"/>
          <w:sz w:val="16"/>
          <w:szCs w:val="16"/>
          <w:lang w:val="es-ES"/>
        </w:rPr>
        <w:t>39:30:38,873</w:t>
      </w:r>
    </w:p>
    <w:p w14:paraId="226A6C3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-20:10:48,</w:t>
      </w:r>
      <w:proofErr w:type="gramStart"/>
      <w:r w:rsidRPr="009F6D43">
        <w:rPr>
          <w:rFonts w:ascii="Arial" w:hAnsi="Arial" w:cs="Arial"/>
          <w:sz w:val="16"/>
          <w:szCs w:val="16"/>
          <w:lang w:val="es-ES"/>
        </w:rPr>
        <w:t>640;-</w:t>
      </w:r>
      <w:proofErr w:type="gramEnd"/>
      <w:r w:rsidRPr="009F6D43">
        <w:rPr>
          <w:rFonts w:ascii="Arial" w:hAnsi="Arial" w:cs="Arial"/>
          <w:sz w:val="16"/>
          <w:szCs w:val="16"/>
          <w:lang w:val="es-ES"/>
        </w:rPr>
        <w:t>39:30:29,498</w:t>
      </w:r>
    </w:p>
    <w:p w14:paraId="67C6CF6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-20:10:48,</w:t>
      </w:r>
      <w:proofErr w:type="gramStart"/>
      <w:r w:rsidRPr="009F6D43">
        <w:rPr>
          <w:rFonts w:ascii="Arial" w:hAnsi="Arial" w:cs="Arial"/>
          <w:sz w:val="16"/>
          <w:szCs w:val="16"/>
          <w:lang w:val="es-ES"/>
        </w:rPr>
        <w:t>640;-</w:t>
      </w:r>
      <w:proofErr w:type="gramEnd"/>
      <w:r w:rsidRPr="009F6D43">
        <w:rPr>
          <w:rFonts w:ascii="Arial" w:hAnsi="Arial" w:cs="Arial"/>
          <w:sz w:val="16"/>
          <w:szCs w:val="16"/>
          <w:lang w:val="es-ES"/>
        </w:rPr>
        <w:t>39:30:20,122</w:t>
      </w:r>
    </w:p>
    <w:p w14:paraId="510E7BB4"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-20:10:48,</w:t>
      </w:r>
      <w:proofErr w:type="gramStart"/>
      <w:r w:rsidRPr="009F6D43">
        <w:rPr>
          <w:rFonts w:ascii="Arial" w:hAnsi="Arial" w:cs="Arial"/>
          <w:sz w:val="16"/>
          <w:szCs w:val="16"/>
          <w:lang w:val="es-ES"/>
        </w:rPr>
        <w:t>640;-</w:t>
      </w:r>
      <w:proofErr w:type="gramEnd"/>
      <w:r w:rsidRPr="009F6D43">
        <w:rPr>
          <w:rFonts w:ascii="Arial" w:hAnsi="Arial" w:cs="Arial"/>
          <w:sz w:val="16"/>
          <w:szCs w:val="16"/>
          <w:lang w:val="es-ES"/>
        </w:rPr>
        <w:t>39:30:10,747</w:t>
      </w:r>
    </w:p>
    <w:p w14:paraId="33AC7C7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-20:10:48,</w:t>
      </w:r>
      <w:proofErr w:type="gramStart"/>
      <w:r w:rsidRPr="009F6D43">
        <w:rPr>
          <w:rFonts w:ascii="Arial" w:hAnsi="Arial" w:cs="Arial"/>
          <w:sz w:val="16"/>
          <w:szCs w:val="16"/>
          <w:lang w:val="es-ES"/>
        </w:rPr>
        <w:t>640;-</w:t>
      </w:r>
      <w:proofErr w:type="gramEnd"/>
      <w:r w:rsidRPr="009F6D43">
        <w:rPr>
          <w:rFonts w:ascii="Arial" w:hAnsi="Arial" w:cs="Arial"/>
          <w:sz w:val="16"/>
          <w:szCs w:val="16"/>
          <w:lang w:val="es-ES"/>
        </w:rPr>
        <w:t>39:30:00,000</w:t>
      </w:r>
    </w:p>
    <w:p w14:paraId="7B2F8D0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39:30:00,000</w:t>
      </w:r>
    </w:p>
    <w:p w14:paraId="6A43829D"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-20:30:00,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39:45:00,000</w:t>
      </w:r>
    </w:p>
    <w:p w14:paraId="3AF6BF24"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-20:22:30,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39:45:00,000</w:t>
      </w:r>
    </w:p>
    <w:p w14:paraId="270F9674"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-20:22:30,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39:43:45,000</w:t>
      </w:r>
    </w:p>
    <w:p w14:paraId="1C0BB9D5"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-20:18:16,</w:t>
      </w:r>
      <w:proofErr w:type="gramStart"/>
      <w:r w:rsidRPr="009F6D43">
        <w:rPr>
          <w:rFonts w:ascii="Arial" w:hAnsi="Arial" w:cs="Arial"/>
          <w:sz w:val="16"/>
          <w:szCs w:val="16"/>
          <w:lang w:val="es-ES"/>
        </w:rPr>
        <w:t>875;-</w:t>
      </w:r>
      <w:proofErr w:type="gramEnd"/>
      <w:r w:rsidRPr="009F6D43">
        <w:rPr>
          <w:rFonts w:ascii="Arial" w:hAnsi="Arial" w:cs="Arial"/>
          <w:sz w:val="16"/>
          <w:szCs w:val="16"/>
          <w:lang w:val="es-ES"/>
        </w:rPr>
        <w:t>39:43:45,000</w:t>
      </w:r>
    </w:p>
    <w:p w14:paraId="08E4E41E"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-20:18:16,</w:t>
      </w:r>
      <w:proofErr w:type="gramStart"/>
      <w:r w:rsidRPr="009F6D43">
        <w:rPr>
          <w:rFonts w:ascii="Arial" w:hAnsi="Arial" w:cs="Arial"/>
          <w:sz w:val="16"/>
          <w:szCs w:val="16"/>
          <w:lang w:val="es-ES"/>
        </w:rPr>
        <w:t>875;-</w:t>
      </w:r>
      <w:proofErr w:type="gramEnd"/>
      <w:r w:rsidRPr="009F6D43">
        <w:rPr>
          <w:rFonts w:ascii="Arial" w:hAnsi="Arial" w:cs="Arial"/>
          <w:sz w:val="16"/>
          <w:szCs w:val="16"/>
          <w:lang w:val="es-ES"/>
        </w:rPr>
        <w:t>39:43:26,250</w:t>
      </w:r>
    </w:p>
    <w:p w14:paraId="50100E2B"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-20:17:58,</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39:43:26,250</w:t>
      </w:r>
    </w:p>
    <w:p w14:paraId="12FC551A"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-20:17:58,</w:t>
      </w:r>
      <w:proofErr w:type="gramStart"/>
      <w:r w:rsidRPr="009F6D43">
        <w:rPr>
          <w:rFonts w:ascii="Arial" w:hAnsi="Arial" w:cs="Arial"/>
          <w:sz w:val="16"/>
          <w:szCs w:val="16"/>
          <w:lang w:val="es-ES"/>
        </w:rPr>
        <w:t>125;-</w:t>
      </w:r>
      <w:proofErr w:type="gramEnd"/>
      <w:r w:rsidRPr="009F6D43">
        <w:rPr>
          <w:rFonts w:ascii="Arial" w:hAnsi="Arial" w:cs="Arial"/>
          <w:sz w:val="16"/>
          <w:szCs w:val="16"/>
          <w:lang w:val="es-ES"/>
        </w:rPr>
        <w:t>39:43:16,875</w:t>
      </w:r>
    </w:p>
    <w:p w14:paraId="755972E0"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-20:17:30,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39:43:16,875</w:t>
      </w:r>
    </w:p>
    <w:p w14:paraId="0398F091"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-20:17:30,</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39:42:58,125</w:t>
      </w:r>
    </w:p>
    <w:p w14:paraId="1D51A173"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-20:16:15,</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39:42:58,125</w:t>
      </w:r>
    </w:p>
    <w:p w14:paraId="5FAB8A26"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-20:16:15,</w:t>
      </w:r>
      <w:proofErr w:type="gramStart"/>
      <w:r w:rsidRPr="009F6D43">
        <w:rPr>
          <w:rFonts w:ascii="Arial" w:hAnsi="Arial" w:cs="Arial"/>
          <w:sz w:val="16"/>
          <w:szCs w:val="16"/>
          <w:lang w:val="es-ES"/>
        </w:rPr>
        <w:t>000;-</w:t>
      </w:r>
      <w:proofErr w:type="gramEnd"/>
      <w:r w:rsidRPr="009F6D43">
        <w:rPr>
          <w:rFonts w:ascii="Arial" w:hAnsi="Arial" w:cs="Arial"/>
          <w:sz w:val="16"/>
          <w:szCs w:val="16"/>
          <w:lang w:val="es-ES"/>
        </w:rPr>
        <w:t>39:42:39,375</w:t>
      </w:r>
    </w:p>
    <w:p w14:paraId="52DFB7AF"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39:42:39,375</w:t>
      </w:r>
    </w:p>
    <w:p w14:paraId="6B969348"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-20:14:22,</w:t>
      </w:r>
      <w:proofErr w:type="gramStart"/>
      <w:r w:rsidRPr="009F6D43">
        <w:rPr>
          <w:rFonts w:ascii="Arial" w:hAnsi="Arial" w:cs="Arial"/>
          <w:sz w:val="16"/>
          <w:szCs w:val="16"/>
          <w:lang w:val="es-ES"/>
        </w:rPr>
        <w:t>500;-</w:t>
      </w:r>
      <w:proofErr w:type="gramEnd"/>
      <w:r w:rsidRPr="009F6D43">
        <w:rPr>
          <w:rFonts w:ascii="Arial" w:hAnsi="Arial" w:cs="Arial"/>
          <w:sz w:val="16"/>
          <w:szCs w:val="16"/>
          <w:lang w:val="es-ES"/>
        </w:rPr>
        <w:t>39:42:20,625</w:t>
      </w:r>
    </w:p>
    <w:p w14:paraId="0A9D21C7" w14:textId="77777777" w:rsidR="008B25A2" w:rsidRPr="009F6D43" w:rsidRDefault="008B25A2" w:rsidP="008B25A2">
      <w:pPr>
        <w:spacing w:after="0" w:line="480" w:lineRule="auto"/>
        <w:rPr>
          <w:rFonts w:ascii="Arial" w:hAnsi="Arial" w:cs="Arial"/>
          <w:sz w:val="16"/>
          <w:szCs w:val="16"/>
          <w:lang w:val="es-ES"/>
        </w:rPr>
      </w:pPr>
      <w:r w:rsidRPr="009F6D43">
        <w:rPr>
          <w:rFonts w:ascii="Arial" w:hAnsi="Arial" w:cs="Arial"/>
          <w:sz w:val="16"/>
          <w:szCs w:val="16"/>
          <w:lang w:val="es-ES"/>
        </w:rPr>
        <w:t>ES-M-523 (PRINCIPAL)</w:t>
      </w:r>
    </w:p>
    <w:p w14:paraId="4925831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39:21:06,992</w:t>
      </w:r>
    </w:p>
    <w:p w14:paraId="3F2210B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-20:08:46,</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39:21:06,992</w:t>
      </w:r>
    </w:p>
    <w:p w14:paraId="18E8521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-20:08:37,</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39:21:06,992</w:t>
      </w:r>
    </w:p>
    <w:p w14:paraId="23A2F24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-20:08:28,</w:t>
      </w:r>
      <w:proofErr w:type="gramStart"/>
      <w:r w:rsidRPr="0089492D">
        <w:rPr>
          <w:rFonts w:ascii="Arial" w:hAnsi="Arial" w:cs="Arial"/>
          <w:sz w:val="16"/>
          <w:szCs w:val="16"/>
          <w:lang w:val="es-ES"/>
        </w:rPr>
        <w:t>015;-</w:t>
      </w:r>
      <w:proofErr w:type="gramEnd"/>
      <w:r w:rsidRPr="0089492D">
        <w:rPr>
          <w:rFonts w:ascii="Arial" w:hAnsi="Arial" w:cs="Arial"/>
          <w:sz w:val="16"/>
          <w:szCs w:val="16"/>
          <w:lang w:val="es-ES"/>
        </w:rPr>
        <w:t>39:21:06,992</w:t>
      </w:r>
    </w:p>
    <w:p w14:paraId="3D34B20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-20:08:18,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39:21:06,992</w:t>
      </w:r>
    </w:p>
    <w:p w14:paraId="299DBD0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-20:08:09,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39:21:06,992</w:t>
      </w:r>
    </w:p>
    <w:p w14:paraId="2368DE1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-20:07:59,</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39:21:06,992</w:t>
      </w:r>
    </w:p>
    <w:p w14:paraId="091D664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39:21:06,992</w:t>
      </w:r>
    </w:p>
    <w:p w14:paraId="47E8D18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39:21:16,367</w:t>
      </w:r>
    </w:p>
    <w:p w14:paraId="49BA58C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39:21:25,742</w:t>
      </w:r>
    </w:p>
    <w:p w14:paraId="0CEC50A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39:21:35,117</w:t>
      </w:r>
    </w:p>
    <w:p w14:paraId="60DF4E1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39:21:44,492</w:t>
      </w:r>
    </w:p>
    <w:p w14:paraId="71C3BB5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39:21:53,867</w:t>
      </w:r>
    </w:p>
    <w:p w14:paraId="7CF7FE6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39:22:03,243</w:t>
      </w:r>
    </w:p>
    <w:p w14:paraId="50E6CB8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39:22:12,618</w:t>
      </w:r>
    </w:p>
    <w:p w14:paraId="411B7A8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39:22:12,618</w:t>
      </w:r>
    </w:p>
    <w:p w14:paraId="5638372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39:22:12,618</w:t>
      </w:r>
    </w:p>
    <w:p w14:paraId="45A8B02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-20:07:22,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39:22:12,618</w:t>
      </w:r>
    </w:p>
    <w:p w14:paraId="737AB1F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-20:07:13,</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39:22:12,618</w:t>
      </w:r>
    </w:p>
    <w:p w14:paraId="450A3CD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-20:07:03,</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39:22:12,618</w:t>
      </w:r>
    </w:p>
    <w:p w14:paraId="34CD553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-20:06:54,</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39:22:12,617</w:t>
      </w:r>
    </w:p>
    <w:p w14:paraId="444B90B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-20:06:44,</w:t>
      </w:r>
      <w:proofErr w:type="gramStart"/>
      <w:r w:rsidRPr="0089492D">
        <w:rPr>
          <w:rFonts w:ascii="Arial" w:hAnsi="Arial" w:cs="Arial"/>
          <w:sz w:val="16"/>
          <w:szCs w:val="16"/>
          <w:lang w:val="es-ES"/>
        </w:rPr>
        <w:t>889;-</w:t>
      </w:r>
      <w:proofErr w:type="gramEnd"/>
      <w:r w:rsidRPr="0089492D">
        <w:rPr>
          <w:rFonts w:ascii="Arial" w:hAnsi="Arial" w:cs="Arial"/>
          <w:sz w:val="16"/>
          <w:szCs w:val="16"/>
          <w:lang w:val="es-ES"/>
        </w:rPr>
        <w:t>39:22:12,617</w:t>
      </w:r>
    </w:p>
    <w:p w14:paraId="21FAFBD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-20:06:35,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39:22:12,617</w:t>
      </w:r>
    </w:p>
    <w:p w14:paraId="349B642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-20:06:26,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39:22:12,617</w:t>
      </w:r>
    </w:p>
    <w:p w14:paraId="485D32B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-20:06:16,</w:t>
      </w:r>
      <w:proofErr w:type="gramStart"/>
      <w:r w:rsidRPr="0089492D">
        <w:rPr>
          <w:rFonts w:ascii="Arial" w:hAnsi="Arial" w:cs="Arial"/>
          <w:sz w:val="16"/>
          <w:szCs w:val="16"/>
          <w:lang w:val="es-ES"/>
        </w:rPr>
        <w:t>764;-</w:t>
      </w:r>
      <w:proofErr w:type="gramEnd"/>
      <w:r w:rsidRPr="0089492D">
        <w:rPr>
          <w:rFonts w:ascii="Arial" w:hAnsi="Arial" w:cs="Arial"/>
          <w:sz w:val="16"/>
          <w:szCs w:val="16"/>
          <w:lang w:val="es-ES"/>
        </w:rPr>
        <w:t>39:22:12,617</w:t>
      </w:r>
    </w:p>
    <w:p w14:paraId="3A6F391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-20:06:07,</w:t>
      </w:r>
      <w:proofErr w:type="gramStart"/>
      <w:r w:rsidRPr="0089492D">
        <w:rPr>
          <w:rFonts w:ascii="Arial" w:hAnsi="Arial" w:cs="Arial"/>
          <w:sz w:val="16"/>
          <w:szCs w:val="16"/>
          <w:lang w:val="es-ES"/>
        </w:rPr>
        <w:t>389;-</w:t>
      </w:r>
      <w:proofErr w:type="gramEnd"/>
      <w:r w:rsidRPr="0089492D">
        <w:rPr>
          <w:rFonts w:ascii="Arial" w:hAnsi="Arial" w:cs="Arial"/>
          <w:sz w:val="16"/>
          <w:szCs w:val="16"/>
          <w:lang w:val="es-ES"/>
        </w:rPr>
        <w:t>39:22:12,617</w:t>
      </w:r>
    </w:p>
    <w:p w14:paraId="57EE4AC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-20:05:58,</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39:22:12,617</w:t>
      </w:r>
    </w:p>
    <w:p w14:paraId="6BB76DD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-20:05:48,</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39:22:12,617</w:t>
      </w:r>
    </w:p>
    <w:p w14:paraId="76FD97C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-20:05:39,</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39:22:12,617</w:t>
      </w:r>
    </w:p>
    <w:p w14:paraId="79B3F8C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-20:05:29,</w:t>
      </w:r>
      <w:proofErr w:type="gramStart"/>
      <w:r w:rsidRPr="0089492D">
        <w:rPr>
          <w:rFonts w:ascii="Arial" w:hAnsi="Arial" w:cs="Arial"/>
          <w:sz w:val="16"/>
          <w:szCs w:val="16"/>
          <w:lang w:val="es-ES"/>
        </w:rPr>
        <w:t>889;-</w:t>
      </w:r>
      <w:proofErr w:type="gramEnd"/>
      <w:r w:rsidRPr="0089492D">
        <w:rPr>
          <w:rFonts w:ascii="Arial" w:hAnsi="Arial" w:cs="Arial"/>
          <w:sz w:val="16"/>
          <w:szCs w:val="16"/>
          <w:lang w:val="es-ES"/>
        </w:rPr>
        <w:t>39:22:12,617</w:t>
      </w:r>
    </w:p>
    <w:p w14:paraId="085B6AD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lastRenderedPageBreak/>
        <w:t>-20:05:20,</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39:22:12,617</w:t>
      </w:r>
    </w:p>
    <w:p w14:paraId="361DB84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-20:05:11,</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39:22:12,617</w:t>
      </w:r>
    </w:p>
    <w:p w14:paraId="2D3277C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-20:05:01,</w:t>
      </w:r>
      <w:proofErr w:type="gramStart"/>
      <w:r w:rsidRPr="0089492D">
        <w:rPr>
          <w:rFonts w:ascii="Arial" w:hAnsi="Arial" w:cs="Arial"/>
          <w:sz w:val="16"/>
          <w:szCs w:val="16"/>
          <w:lang w:val="es-ES"/>
        </w:rPr>
        <w:t>764;-</w:t>
      </w:r>
      <w:proofErr w:type="gramEnd"/>
      <w:r w:rsidRPr="0089492D">
        <w:rPr>
          <w:rFonts w:ascii="Arial" w:hAnsi="Arial" w:cs="Arial"/>
          <w:sz w:val="16"/>
          <w:szCs w:val="16"/>
          <w:lang w:val="es-ES"/>
        </w:rPr>
        <w:t>39:22:12,617</w:t>
      </w:r>
    </w:p>
    <w:p w14:paraId="0429987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-20:04:52,</w:t>
      </w:r>
      <w:proofErr w:type="gramStart"/>
      <w:r w:rsidRPr="0089492D">
        <w:rPr>
          <w:rFonts w:ascii="Arial" w:hAnsi="Arial" w:cs="Arial"/>
          <w:sz w:val="16"/>
          <w:szCs w:val="16"/>
          <w:lang w:val="es-ES"/>
        </w:rPr>
        <w:t>389;-</w:t>
      </w:r>
      <w:proofErr w:type="gramEnd"/>
      <w:r w:rsidRPr="0089492D">
        <w:rPr>
          <w:rFonts w:ascii="Arial" w:hAnsi="Arial" w:cs="Arial"/>
          <w:sz w:val="16"/>
          <w:szCs w:val="16"/>
          <w:lang w:val="es-ES"/>
        </w:rPr>
        <w:t>39:22:12,617</w:t>
      </w:r>
    </w:p>
    <w:p w14:paraId="4ACA9CD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-20:04:43,</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39:22:12,617</w:t>
      </w:r>
    </w:p>
    <w:p w14:paraId="59EECF5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-20:04:33,</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39:22:12,617</w:t>
      </w:r>
    </w:p>
    <w:p w14:paraId="39965A5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-20:04:24,</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39:22:12,617</w:t>
      </w:r>
    </w:p>
    <w:p w14:paraId="5815560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-20:04:14,</w:t>
      </w:r>
      <w:proofErr w:type="gramStart"/>
      <w:r w:rsidRPr="0089492D">
        <w:rPr>
          <w:rFonts w:ascii="Arial" w:hAnsi="Arial" w:cs="Arial"/>
          <w:sz w:val="16"/>
          <w:szCs w:val="16"/>
          <w:lang w:val="es-ES"/>
        </w:rPr>
        <w:t>888;-</w:t>
      </w:r>
      <w:proofErr w:type="gramEnd"/>
      <w:r w:rsidRPr="0089492D">
        <w:rPr>
          <w:rFonts w:ascii="Arial" w:hAnsi="Arial" w:cs="Arial"/>
          <w:sz w:val="16"/>
          <w:szCs w:val="16"/>
          <w:lang w:val="es-ES"/>
        </w:rPr>
        <w:t>39:22:12,617</w:t>
      </w:r>
    </w:p>
    <w:p w14:paraId="45917BB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513;-</w:t>
      </w:r>
      <w:proofErr w:type="gramEnd"/>
      <w:r w:rsidRPr="0089492D">
        <w:rPr>
          <w:rFonts w:ascii="Arial" w:hAnsi="Arial" w:cs="Arial"/>
          <w:sz w:val="16"/>
          <w:szCs w:val="16"/>
          <w:lang w:val="es-ES"/>
        </w:rPr>
        <w:t>39:22:12,617</w:t>
      </w:r>
    </w:p>
    <w:p w14:paraId="7944186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138;-</w:t>
      </w:r>
      <w:proofErr w:type="gramEnd"/>
      <w:r w:rsidRPr="0089492D">
        <w:rPr>
          <w:rFonts w:ascii="Arial" w:hAnsi="Arial" w:cs="Arial"/>
          <w:sz w:val="16"/>
          <w:szCs w:val="16"/>
          <w:lang w:val="es-ES"/>
        </w:rPr>
        <w:t>39:22:12,617</w:t>
      </w:r>
    </w:p>
    <w:p w14:paraId="44685FF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-20:03:46,</w:t>
      </w:r>
      <w:proofErr w:type="gramStart"/>
      <w:r w:rsidRPr="0089492D">
        <w:rPr>
          <w:rFonts w:ascii="Arial" w:hAnsi="Arial" w:cs="Arial"/>
          <w:sz w:val="16"/>
          <w:szCs w:val="16"/>
          <w:lang w:val="es-ES"/>
        </w:rPr>
        <w:t>763;-</w:t>
      </w:r>
      <w:proofErr w:type="gramEnd"/>
      <w:r w:rsidRPr="0089492D">
        <w:rPr>
          <w:rFonts w:ascii="Arial" w:hAnsi="Arial" w:cs="Arial"/>
          <w:sz w:val="16"/>
          <w:szCs w:val="16"/>
          <w:lang w:val="es-ES"/>
        </w:rPr>
        <w:t>39:22:12,617</w:t>
      </w:r>
    </w:p>
    <w:p w14:paraId="7335493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-20:03:35,</w:t>
      </w:r>
      <w:proofErr w:type="gramStart"/>
      <w:r w:rsidRPr="0089492D">
        <w:rPr>
          <w:rFonts w:ascii="Arial" w:hAnsi="Arial" w:cs="Arial"/>
          <w:sz w:val="16"/>
          <w:szCs w:val="16"/>
          <w:lang w:val="es-ES"/>
        </w:rPr>
        <w:t>625;-</w:t>
      </w:r>
      <w:proofErr w:type="gramEnd"/>
      <w:r w:rsidRPr="0089492D">
        <w:rPr>
          <w:rFonts w:ascii="Arial" w:hAnsi="Arial" w:cs="Arial"/>
          <w:sz w:val="16"/>
          <w:szCs w:val="16"/>
          <w:lang w:val="es-ES"/>
        </w:rPr>
        <w:t>39:22:12,617</w:t>
      </w:r>
    </w:p>
    <w:p w14:paraId="5E4774D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-20:03:35,</w:t>
      </w:r>
      <w:proofErr w:type="gramStart"/>
      <w:r w:rsidRPr="0089492D">
        <w:rPr>
          <w:rFonts w:ascii="Arial" w:hAnsi="Arial" w:cs="Arial"/>
          <w:sz w:val="16"/>
          <w:szCs w:val="16"/>
          <w:lang w:val="es-ES"/>
        </w:rPr>
        <w:t>625;-</w:t>
      </w:r>
      <w:proofErr w:type="gramEnd"/>
      <w:r w:rsidRPr="0089492D">
        <w:rPr>
          <w:rFonts w:ascii="Arial" w:hAnsi="Arial" w:cs="Arial"/>
          <w:sz w:val="16"/>
          <w:szCs w:val="16"/>
          <w:lang w:val="es-ES"/>
        </w:rPr>
        <w:t>39:19:42,616</w:t>
      </w:r>
    </w:p>
    <w:p w14:paraId="765A214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-20:03:45,</w:t>
      </w:r>
      <w:proofErr w:type="gramStart"/>
      <w:r w:rsidRPr="0089492D">
        <w:rPr>
          <w:rFonts w:ascii="Arial" w:hAnsi="Arial" w:cs="Arial"/>
          <w:sz w:val="16"/>
          <w:szCs w:val="16"/>
          <w:lang w:val="es-ES"/>
        </w:rPr>
        <w:t>000;-</w:t>
      </w:r>
      <w:proofErr w:type="gramEnd"/>
      <w:r w:rsidRPr="0089492D">
        <w:rPr>
          <w:rFonts w:ascii="Arial" w:hAnsi="Arial" w:cs="Arial"/>
          <w:sz w:val="16"/>
          <w:szCs w:val="16"/>
          <w:lang w:val="es-ES"/>
        </w:rPr>
        <w:t>39:19:42,616</w:t>
      </w:r>
    </w:p>
    <w:p w14:paraId="7ABAFA4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39:19:42,616</w:t>
      </w:r>
    </w:p>
    <w:p w14:paraId="7220683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39:19:33,241</w:t>
      </w:r>
    </w:p>
    <w:p w14:paraId="604AA12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39:19:23,866</w:t>
      </w:r>
    </w:p>
    <w:p w14:paraId="2A16392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39:19:14,490</w:t>
      </w:r>
    </w:p>
    <w:p w14:paraId="319B660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39:19:05,115</w:t>
      </w:r>
    </w:p>
    <w:p w14:paraId="31A62B1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39:18:55,740</w:t>
      </w:r>
    </w:p>
    <w:p w14:paraId="4ECF86D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39:18:55,740</w:t>
      </w:r>
    </w:p>
    <w:p w14:paraId="0A75BC0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-20:04:14,</w:t>
      </w:r>
      <w:proofErr w:type="gramStart"/>
      <w:r w:rsidRPr="0089492D">
        <w:rPr>
          <w:rFonts w:ascii="Arial" w:hAnsi="Arial" w:cs="Arial"/>
          <w:sz w:val="16"/>
          <w:szCs w:val="16"/>
          <w:lang w:val="es-ES"/>
        </w:rPr>
        <w:t>889;-</w:t>
      </w:r>
      <w:proofErr w:type="gramEnd"/>
      <w:r w:rsidRPr="0089492D">
        <w:rPr>
          <w:rFonts w:ascii="Arial" w:hAnsi="Arial" w:cs="Arial"/>
          <w:sz w:val="16"/>
          <w:szCs w:val="16"/>
          <w:lang w:val="es-ES"/>
        </w:rPr>
        <w:t>39:18:55,740</w:t>
      </w:r>
    </w:p>
    <w:p w14:paraId="61BA458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-20:04:24,</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39:18:55,740</w:t>
      </w:r>
    </w:p>
    <w:p w14:paraId="420A641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-20:04:33,</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39:18:55,740</w:t>
      </w:r>
    </w:p>
    <w:p w14:paraId="23ADF56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-20:04:43,</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39:18:55,740</w:t>
      </w:r>
    </w:p>
    <w:p w14:paraId="63AD769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-20:04:52,</w:t>
      </w:r>
      <w:proofErr w:type="gramStart"/>
      <w:r w:rsidRPr="0089492D">
        <w:rPr>
          <w:rFonts w:ascii="Arial" w:hAnsi="Arial" w:cs="Arial"/>
          <w:sz w:val="16"/>
          <w:szCs w:val="16"/>
          <w:lang w:val="es-ES"/>
        </w:rPr>
        <w:t>389;-</w:t>
      </w:r>
      <w:proofErr w:type="gramEnd"/>
      <w:r w:rsidRPr="0089492D">
        <w:rPr>
          <w:rFonts w:ascii="Arial" w:hAnsi="Arial" w:cs="Arial"/>
          <w:sz w:val="16"/>
          <w:szCs w:val="16"/>
          <w:lang w:val="es-ES"/>
        </w:rPr>
        <w:t>39:18:55,740</w:t>
      </w:r>
    </w:p>
    <w:p w14:paraId="10AA915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-20:05:01,</w:t>
      </w:r>
      <w:proofErr w:type="gramStart"/>
      <w:r w:rsidRPr="0089492D">
        <w:rPr>
          <w:rFonts w:ascii="Arial" w:hAnsi="Arial" w:cs="Arial"/>
          <w:sz w:val="16"/>
          <w:szCs w:val="16"/>
          <w:lang w:val="es-ES"/>
        </w:rPr>
        <w:t>764;-</w:t>
      </w:r>
      <w:proofErr w:type="gramEnd"/>
      <w:r w:rsidRPr="0089492D">
        <w:rPr>
          <w:rFonts w:ascii="Arial" w:hAnsi="Arial" w:cs="Arial"/>
          <w:sz w:val="16"/>
          <w:szCs w:val="16"/>
          <w:lang w:val="es-ES"/>
        </w:rPr>
        <w:t>39:18:55,740</w:t>
      </w:r>
    </w:p>
    <w:p w14:paraId="7A956E7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-20:05:11,</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39:18:55,740</w:t>
      </w:r>
    </w:p>
    <w:p w14:paraId="51BBEB9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-20:05:20,</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39:18:55,740</w:t>
      </w:r>
    </w:p>
    <w:p w14:paraId="31495B8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-20:05:29,</w:t>
      </w:r>
      <w:proofErr w:type="gramStart"/>
      <w:r w:rsidRPr="0089492D">
        <w:rPr>
          <w:rFonts w:ascii="Arial" w:hAnsi="Arial" w:cs="Arial"/>
          <w:sz w:val="16"/>
          <w:szCs w:val="16"/>
          <w:lang w:val="es-ES"/>
        </w:rPr>
        <w:t>889;-</w:t>
      </w:r>
      <w:proofErr w:type="gramEnd"/>
      <w:r w:rsidRPr="0089492D">
        <w:rPr>
          <w:rFonts w:ascii="Arial" w:hAnsi="Arial" w:cs="Arial"/>
          <w:sz w:val="16"/>
          <w:szCs w:val="16"/>
          <w:lang w:val="es-ES"/>
        </w:rPr>
        <w:t>39:18:55,740</w:t>
      </w:r>
    </w:p>
    <w:p w14:paraId="6648AD1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-20:05:39,</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39:18:55,741</w:t>
      </w:r>
    </w:p>
    <w:p w14:paraId="0D2653C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-20:05:48,</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39:18:55,741</w:t>
      </w:r>
    </w:p>
    <w:p w14:paraId="1267F69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-20:05:58,</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39:18:55,741</w:t>
      </w:r>
    </w:p>
    <w:p w14:paraId="396CEDA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-20:06:07,</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39:18:55,741</w:t>
      </w:r>
    </w:p>
    <w:p w14:paraId="22E5185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-20:06:16,</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39:18:55,741</w:t>
      </w:r>
    </w:p>
    <w:p w14:paraId="49E3E68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-20:06:26,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39:18:55,741</w:t>
      </w:r>
    </w:p>
    <w:p w14:paraId="470F748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-20:06:35,</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39:18:55,741</w:t>
      </w:r>
    </w:p>
    <w:p w14:paraId="36F539D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-20:06:44,</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39:18:55,741</w:t>
      </w:r>
    </w:p>
    <w:p w14:paraId="78B83FF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-20:06:54,</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39:18:55,741</w:t>
      </w:r>
    </w:p>
    <w:p w14:paraId="4F7C0C8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-20:07:03,</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39:18:55,741</w:t>
      </w:r>
    </w:p>
    <w:p w14:paraId="64F875D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-20:07:13,</w:t>
      </w:r>
      <w:proofErr w:type="gramStart"/>
      <w:r w:rsidRPr="0089492D">
        <w:rPr>
          <w:rFonts w:ascii="Arial" w:hAnsi="Arial" w:cs="Arial"/>
          <w:sz w:val="16"/>
          <w:szCs w:val="16"/>
          <w:lang w:val="es-ES"/>
        </w:rPr>
        <w:t>015;-</w:t>
      </w:r>
      <w:proofErr w:type="gramEnd"/>
      <w:r w:rsidRPr="0089492D">
        <w:rPr>
          <w:rFonts w:ascii="Arial" w:hAnsi="Arial" w:cs="Arial"/>
          <w:sz w:val="16"/>
          <w:szCs w:val="16"/>
          <w:lang w:val="es-ES"/>
        </w:rPr>
        <w:t>39:18:55,741</w:t>
      </w:r>
    </w:p>
    <w:p w14:paraId="2ACED10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-20:07:22,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39:18:55,741</w:t>
      </w:r>
    </w:p>
    <w:p w14:paraId="5B355A9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39:18:55,741</w:t>
      </w:r>
    </w:p>
    <w:p w14:paraId="28E178C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39:18:46,366</w:t>
      </w:r>
    </w:p>
    <w:p w14:paraId="6CE2171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39:18:36,991</w:t>
      </w:r>
    </w:p>
    <w:p w14:paraId="389BE5A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39:18:27,616</w:t>
      </w:r>
    </w:p>
    <w:p w14:paraId="4FC628E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39:18:18,240</w:t>
      </w:r>
    </w:p>
    <w:p w14:paraId="001B518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39:18:18,240</w:t>
      </w:r>
    </w:p>
    <w:p w14:paraId="331453D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39:18:18,240</w:t>
      </w:r>
    </w:p>
    <w:p w14:paraId="2DE0E26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-20:07:59,</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39:18:18,241</w:t>
      </w:r>
    </w:p>
    <w:p w14:paraId="275A715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-20:08:09,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39:18:18,241</w:t>
      </w:r>
    </w:p>
    <w:p w14:paraId="53BB145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-20:08:18,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39:18:18,241</w:t>
      </w:r>
    </w:p>
    <w:p w14:paraId="4B07F92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-20:08:28,</w:t>
      </w:r>
      <w:proofErr w:type="gramStart"/>
      <w:r w:rsidRPr="0089492D">
        <w:rPr>
          <w:rFonts w:ascii="Arial" w:hAnsi="Arial" w:cs="Arial"/>
          <w:sz w:val="16"/>
          <w:szCs w:val="16"/>
          <w:lang w:val="es-ES"/>
        </w:rPr>
        <w:t>015;-</w:t>
      </w:r>
      <w:proofErr w:type="gramEnd"/>
      <w:r w:rsidRPr="0089492D">
        <w:rPr>
          <w:rFonts w:ascii="Arial" w:hAnsi="Arial" w:cs="Arial"/>
          <w:sz w:val="16"/>
          <w:szCs w:val="16"/>
          <w:lang w:val="es-ES"/>
        </w:rPr>
        <w:t>39:18:18,241</w:t>
      </w:r>
    </w:p>
    <w:p w14:paraId="0BEDA20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-20:08:37,</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39:18:18,241</w:t>
      </w:r>
    </w:p>
    <w:p w14:paraId="366D0EF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-20:08:46,</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39:18:18,241</w:t>
      </w:r>
    </w:p>
    <w:p w14:paraId="10E3738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39:18:18,241</w:t>
      </w:r>
    </w:p>
    <w:p w14:paraId="00D376B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-20:09:05,</w:t>
      </w:r>
      <w:proofErr w:type="gramStart"/>
      <w:r w:rsidRPr="0089492D">
        <w:rPr>
          <w:rFonts w:ascii="Arial" w:hAnsi="Arial" w:cs="Arial"/>
          <w:sz w:val="16"/>
          <w:szCs w:val="16"/>
          <w:lang w:val="es-ES"/>
        </w:rPr>
        <w:t>516;-</w:t>
      </w:r>
      <w:proofErr w:type="gramEnd"/>
      <w:r w:rsidRPr="0089492D">
        <w:rPr>
          <w:rFonts w:ascii="Arial" w:hAnsi="Arial" w:cs="Arial"/>
          <w:sz w:val="16"/>
          <w:szCs w:val="16"/>
          <w:lang w:val="es-ES"/>
        </w:rPr>
        <w:t>39:18:18,241</w:t>
      </w:r>
    </w:p>
    <w:p w14:paraId="4B7EAD5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-20:09:14,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39:18:18,241</w:t>
      </w:r>
    </w:p>
    <w:p w14:paraId="55CDA2E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-20:09:24,</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39:18:18,241</w:t>
      </w:r>
    </w:p>
    <w:p w14:paraId="4CF030B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-20:09:33,</w:t>
      </w:r>
      <w:proofErr w:type="gramStart"/>
      <w:r w:rsidRPr="0089492D">
        <w:rPr>
          <w:rFonts w:ascii="Arial" w:hAnsi="Arial" w:cs="Arial"/>
          <w:sz w:val="16"/>
          <w:szCs w:val="16"/>
          <w:lang w:val="es-ES"/>
        </w:rPr>
        <w:t>641;-</w:t>
      </w:r>
      <w:proofErr w:type="gramEnd"/>
      <w:r w:rsidRPr="0089492D">
        <w:rPr>
          <w:rFonts w:ascii="Arial" w:hAnsi="Arial" w:cs="Arial"/>
          <w:sz w:val="16"/>
          <w:szCs w:val="16"/>
          <w:lang w:val="es-ES"/>
        </w:rPr>
        <w:t>39:18:18,241</w:t>
      </w:r>
    </w:p>
    <w:p w14:paraId="358AD04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-20:09:43,</w:t>
      </w:r>
      <w:proofErr w:type="gramStart"/>
      <w:r w:rsidRPr="0089492D">
        <w:rPr>
          <w:rFonts w:ascii="Arial" w:hAnsi="Arial" w:cs="Arial"/>
          <w:sz w:val="16"/>
          <w:szCs w:val="16"/>
          <w:lang w:val="es-ES"/>
        </w:rPr>
        <w:t>016;-</w:t>
      </w:r>
      <w:proofErr w:type="gramEnd"/>
      <w:r w:rsidRPr="0089492D">
        <w:rPr>
          <w:rFonts w:ascii="Arial" w:hAnsi="Arial" w:cs="Arial"/>
          <w:sz w:val="16"/>
          <w:szCs w:val="16"/>
          <w:lang w:val="es-ES"/>
        </w:rPr>
        <w:t>39:18:18,241</w:t>
      </w:r>
    </w:p>
    <w:p w14:paraId="2964F2C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39:18:18,241</w:t>
      </w:r>
    </w:p>
    <w:p w14:paraId="20C3BFD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39:18:08,866</w:t>
      </w:r>
    </w:p>
    <w:p w14:paraId="10A2C63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39:17:59,491</w:t>
      </w:r>
    </w:p>
    <w:p w14:paraId="4F9AE72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-20:10:01,</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39:17:59,491</w:t>
      </w:r>
    </w:p>
    <w:p w14:paraId="04A36FD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-20:10:11,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39:17:59,491</w:t>
      </w:r>
    </w:p>
    <w:p w14:paraId="0D06FB7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-20:10:20,</w:t>
      </w:r>
      <w:proofErr w:type="gramStart"/>
      <w:r w:rsidRPr="0089492D">
        <w:rPr>
          <w:rFonts w:ascii="Arial" w:hAnsi="Arial" w:cs="Arial"/>
          <w:sz w:val="16"/>
          <w:szCs w:val="16"/>
          <w:lang w:val="es-ES"/>
        </w:rPr>
        <w:t>516;-</w:t>
      </w:r>
      <w:proofErr w:type="gramEnd"/>
      <w:r w:rsidRPr="0089492D">
        <w:rPr>
          <w:rFonts w:ascii="Arial" w:hAnsi="Arial" w:cs="Arial"/>
          <w:sz w:val="16"/>
          <w:szCs w:val="16"/>
          <w:lang w:val="es-ES"/>
        </w:rPr>
        <w:t>39:17:59,491</w:t>
      </w:r>
    </w:p>
    <w:p w14:paraId="5FEA45C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-20:10:29,</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39:17:59,491</w:t>
      </w:r>
    </w:p>
    <w:p w14:paraId="3983773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39:17:59,491</w:t>
      </w:r>
    </w:p>
    <w:p w14:paraId="0381ABB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641;-</w:t>
      </w:r>
      <w:proofErr w:type="gramEnd"/>
      <w:r w:rsidRPr="0089492D">
        <w:rPr>
          <w:rFonts w:ascii="Arial" w:hAnsi="Arial" w:cs="Arial"/>
          <w:sz w:val="16"/>
          <w:szCs w:val="16"/>
          <w:lang w:val="es-ES"/>
        </w:rPr>
        <w:t>39:17:59,491</w:t>
      </w:r>
    </w:p>
    <w:p w14:paraId="20A43A9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-20:10:58,</w:t>
      </w:r>
      <w:proofErr w:type="gramStart"/>
      <w:r w:rsidRPr="0089492D">
        <w:rPr>
          <w:rFonts w:ascii="Arial" w:hAnsi="Arial" w:cs="Arial"/>
          <w:sz w:val="16"/>
          <w:szCs w:val="16"/>
          <w:lang w:val="es-ES"/>
        </w:rPr>
        <w:t>016;-</w:t>
      </w:r>
      <w:proofErr w:type="gramEnd"/>
      <w:r w:rsidRPr="0089492D">
        <w:rPr>
          <w:rFonts w:ascii="Arial" w:hAnsi="Arial" w:cs="Arial"/>
          <w:sz w:val="16"/>
          <w:szCs w:val="16"/>
          <w:lang w:val="es-ES"/>
        </w:rPr>
        <w:t>39:17:59,491</w:t>
      </w:r>
    </w:p>
    <w:p w14:paraId="5768301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-20:11:07,</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39:17:59,491</w:t>
      </w:r>
    </w:p>
    <w:p w14:paraId="53097A2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-20:11:16,</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39:17:59,491</w:t>
      </w:r>
    </w:p>
    <w:p w14:paraId="2DA12DC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39:17:59,491</w:t>
      </w:r>
    </w:p>
    <w:p w14:paraId="1B65D07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39:17:50,116</w:t>
      </w:r>
    </w:p>
    <w:p w14:paraId="2BFAF5F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39:17:40,741</w:t>
      </w:r>
    </w:p>
    <w:p w14:paraId="55B9E56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39:17:31,366</w:t>
      </w:r>
    </w:p>
    <w:p w14:paraId="57A3A6B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39:17:21,991</w:t>
      </w:r>
    </w:p>
    <w:p w14:paraId="3C3FC10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39:17:12,615</w:t>
      </w:r>
    </w:p>
    <w:p w14:paraId="74DDF24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39:17:03,240</w:t>
      </w:r>
    </w:p>
    <w:p w14:paraId="01A37BF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142;-</w:t>
      </w:r>
      <w:proofErr w:type="gramEnd"/>
      <w:r w:rsidRPr="0089492D">
        <w:rPr>
          <w:rFonts w:ascii="Arial" w:hAnsi="Arial" w:cs="Arial"/>
          <w:sz w:val="16"/>
          <w:szCs w:val="16"/>
          <w:lang w:val="es-ES"/>
        </w:rPr>
        <w:t>39:16:53,865</w:t>
      </w:r>
    </w:p>
    <w:p w14:paraId="77D83A6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-20:11:35,</w:t>
      </w:r>
      <w:proofErr w:type="gramStart"/>
      <w:r w:rsidRPr="0089492D">
        <w:rPr>
          <w:rFonts w:ascii="Arial" w:hAnsi="Arial" w:cs="Arial"/>
          <w:sz w:val="16"/>
          <w:szCs w:val="16"/>
          <w:lang w:val="es-ES"/>
        </w:rPr>
        <w:t>517;-</w:t>
      </w:r>
      <w:proofErr w:type="gramEnd"/>
      <w:r w:rsidRPr="0089492D">
        <w:rPr>
          <w:rFonts w:ascii="Arial" w:hAnsi="Arial" w:cs="Arial"/>
          <w:sz w:val="16"/>
          <w:szCs w:val="16"/>
          <w:lang w:val="es-ES"/>
        </w:rPr>
        <w:t>39:16:53,865</w:t>
      </w:r>
    </w:p>
    <w:p w14:paraId="3D4562A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892;-</w:t>
      </w:r>
      <w:proofErr w:type="gramEnd"/>
      <w:r w:rsidRPr="0089492D">
        <w:rPr>
          <w:rFonts w:ascii="Arial" w:hAnsi="Arial" w:cs="Arial"/>
          <w:sz w:val="16"/>
          <w:szCs w:val="16"/>
          <w:lang w:val="es-ES"/>
        </w:rPr>
        <w:t>39:16:53,865</w:t>
      </w:r>
    </w:p>
    <w:p w14:paraId="29E7636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39:16:53,865</w:t>
      </w:r>
    </w:p>
    <w:p w14:paraId="2CDC8CF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39:16:44,490</w:t>
      </w:r>
    </w:p>
    <w:p w14:paraId="24184B2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39:16:35,115</w:t>
      </w:r>
    </w:p>
    <w:p w14:paraId="5306E65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39:16:25,740</w:t>
      </w:r>
    </w:p>
    <w:p w14:paraId="4ABF57A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39:16:16,365</w:t>
      </w:r>
    </w:p>
    <w:p w14:paraId="2993209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39:16:06,990</w:t>
      </w:r>
    </w:p>
    <w:p w14:paraId="0C557EF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39:15:57,615</w:t>
      </w:r>
    </w:p>
    <w:p w14:paraId="46F5BD1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39:15:48,240</w:t>
      </w:r>
    </w:p>
    <w:p w14:paraId="5C6363D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39:15:38,865</w:t>
      </w:r>
    </w:p>
    <w:p w14:paraId="6BF9CBB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39:15:29,490</w:t>
      </w:r>
    </w:p>
    <w:p w14:paraId="6909873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39:15:20,114</w:t>
      </w:r>
    </w:p>
    <w:p w14:paraId="2D964C4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39:15:10,739</w:t>
      </w:r>
    </w:p>
    <w:p w14:paraId="79F9628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-20:11:54,</w:t>
      </w:r>
      <w:proofErr w:type="gramStart"/>
      <w:r w:rsidRPr="0089492D">
        <w:rPr>
          <w:rFonts w:ascii="Arial" w:hAnsi="Arial" w:cs="Arial"/>
          <w:sz w:val="16"/>
          <w:szCs w:val="16"/>
          <w:lang w:val="es-ES"/>
        </w:rPr>
        <w:t>267;-</w:t>
      </w:r>
      <w:proofErr w:type="gramEnd"/>
      <w:r w:rsidRPr="0089492D">
        <w:rPr>
          <w:rFonts w:ascii="Arial" w:hAnsi="Arial" w:cs="Arial"/>
          <w:sz w:val="16"/>
          <w:szCs w:val="16"/>
          <w:lang w:val="es-ES"/>
        </w:rPr>
        <w:t>39:15:00,000</w:t>
      </w:r>
    </w:p>
    <w:p w14:paraId="6F460FB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-20:15:00,</w:t>
      </w:r>
      <w:proofErr w:type="gramStart"/>
      <w:r w:rsidRPr="0089492D">
        <w:rPr>
          <w:rFonts w:ascii="Arial" w:hAnsi="Arial" w:cs="Arial"/>
          <w:sz w:val="16"/>
          <w:szCs w:val="16"/>
          <w:lang w:val="es-ES"/>
        </w:rPr>
        <w:t>000;-</w:t>
      </w:r>
      <w:proofErr w:type="gramEnd"/>
      <w:r w:rsidRPr="0089492D">
        <w:rPr>
          <w:rFonts w:ascii="Arial" w:hAnsi="Arial" w:cs="Arial"/>
          <w:sz w:val="16"/>
          <w:szCs w:val="16"/>
          <w:lang w:val="es-ES"/>
        </w:rPr>
        <w:t>39:15:00,000</w:t>
      </w:r>
    </w:p>
    <w:p w14:paraId="6DD4BEC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-20:15:00,</w:t>
      </w:r>
      <w:proofErr w:type="gramStart"/>
      <w:r w:rsidRPr="0089492D">
        <w:rPr>
          <w:rFonts w:ascii="Arial" w:hAnsi="Arial" w:cs="Arial"/>
          <w:sz w:val="16"/>
          <w:szCs w:val="16"/>
          <w:lang w:val="es-ES"/>
        </w:rPr>
        <w:t>000;-</w:t>
      </w:r>
      <w:proofErr w:type="gramEnd"/>
      <w:r w:rsidRPr="0089492D">
        <w:rPr>
          <w:rFonts w:ascii="Arial" w:hAnsi="Arial" w:cs="Arial"/>
          <w:sz w:val="16"/>
          <w:szCs w:val="16"/>
          <w:lang w:val="es-ES"/>
        </w:rPr>
        <w:t>39:30:00,000</w:t>
      </w:r>
    </w:p>
    <w:p w14:paraId="15A7010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39:30:00,000</w:t>
      </w:r>
    </w:p>
    <w:p w14:paraId="42DE45D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39:29:50,625</w:t>
      </w:r>
    </w:p>
    <w:p w14:paraId="64298DE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39:29:41,250</w:t>
      </w:r>
    </w:p>
    <w:p w14:paraId="293610D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39:29:31,875</w:t>
      </w:r>
    </w:p>
    <w:p w14:paraId="1A2FEE5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39:29:22,500</w:t>
      </w:r>
    </w:p>
    <w:p w14:paraId="3BD7D70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39:29:13,125</w:t>
      </w:r>
    </w:p>
    <w:p w14:paraId="6260E35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39:29:03,750</w:t>
      </w:r>
    </w:p>
    <w:p w14:paraId="39FE322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39:28:54,375</w:t>
      </w:r>
    </w:p>
    <w:p w14:paraId="67D61EA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39:28:45,000</w:t>
      </w:r>
    </w:p>
    <w:p w14:paraId="1C63313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39:28:35,625</w:t>
      </w:r>
    </w:p>
    <w:p w14:paraId="246382B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39:28:26,250</w:t>
      </w:r>
    </w:p>
    <w:p w14:paraId="189B674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39:28:16,875</w:t>
      </w:r>
    </w:p>
    <w:p w14:paraId="1CD4CCE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39:28:07,500</w:t>
      </w:r>
    </w:p>
    <w:p w14:paraId="2AC4AA4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39:27:58,125</w:t>
      </w:r>
    </w:p>
    <w:p w14:paraId="55C55E2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39:27:48,750</w:t>
      </w:r>
    </w:p>
    <w:p w14:paraId="0FB8E6E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39:27:39,375</w:t>
      </w:r>
    </w:p>
    <w:p w14:paraId="437E769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lastRenderedPageBreak/>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39:27:30,000</w:t>
      </w:r>
    </w:p>
    <w:p w14:paraId="65978C4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39:27:20,625</w:t>
      </w:r>
    </w:p>
    <w:p w14:paraId="01EDD72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39:27:11,250</w:t>
      </w:r>
    </w:p>
    <w:p w14:paraId="1C6334E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39:27:01,875</w:t>
      </w:r>
    </w:p>
    <w:p w14:paraId="24F15DE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39:26:52,500</w:t>
      </w:r>
    </w:p>
    <w:p w14:paraId="5AAD666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39:26:43,125</w:t>
      </w:r>
    </w:p>
    <w:p w14:paraId="493E495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39:26:33,750</w:t>
      </w:r>
    </w:p>
    <w:p w14:paraId="758FA8B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39:26:24,375</w:t>
      </w:r>
    </w:p>
    <w:p w14:paraId="2347DA0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39:26:15,000</w:t>
      </w:r>
    </w:p>
    <w:p w14:paraId="16843A4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39:26:05,625</w:t>
      </w:r>
    </w:p>
    <w:p w14:paraId="69BB7ED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39:25:57,620</w:t>
      </w:r>
    </w:p>
    <w:p w14:paraId="58FD026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39:25:57,620</w:t>
      </w:r>
    </w:p>
    <w:p w14:paraId="7D51E12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-20:10:29,</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39:25:57,620</w:t>
      </w:r>
    </w:p>
    <w:p w14:paraId="4937E77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39:25:57,620</w:t>
      </w:r>
    </w:p>
    <w:p w14:paraId="00B8A18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-20:10:11,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39:25:57,620</w:t>
      </w:r>
    </w:p>
    <w:p w14:paraId="46192F8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-20:10:01,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39:25:57,620</w:t>
      </w:r>
    </w:p>
    <w:p w14:paraId="4F40269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39:25:57,620</w:t>
      </w:r>
    </w:p>
    <w:p w14:paraId="6B14E25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39:25:48,245</w:t>
      </w:r>
    </w:p>
    <w:p w14:paraId="1B3C16F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39:25:38,870</w:t>
      </w:r>
    </w:p>
    <w:p w14:paraId="6B4B03F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39:25:29,495</w:t>
      </w:r>
    </w:p>
    <w:p w14:paraId="37E4C21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39:25:20,120</w:t>
      </w:r>
    </w:p>
    <w:p w14:paraId="5DF7141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39:25:10,745</w:t>
      </w:r>
    </w:p>
    <w:p w14:paraId="6ACBB75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39:25:01,369</w:t>
      </w:r>
    </w:p>
    <w:p w14:paraId="2445426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39:24:51,994</w:t>
      </w:r>
    </w:p>
    <w:p w14:paraId="1011FD8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39:24:42,619</w:t>
      </w:r>
    </w:p>
    <w:p w14:paraId="1D380B2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39:24:33,244</w:t>
      </w:r>
    </w:p>
    <w:p w14:paraId="0A1061E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39:24:23,869</w:t>
      </w:r>
    </w:p>
    <w:p w14:paraId="3187F3F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39:24:14,494</w:t>
      </w:r>
    </w:p>
    <w:p w14:paraId="47A734E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39:24:05,119</w:t>
      </w:r>
    </w:p>
    <w:p w14:paraId="74A56A8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-20:10:01,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39:24:05,119</w:t>
      </w:r>
    </w:p>
    <w:p w14:paraId="08F439A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-20:10:11,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39:24:05,119</w:t>
      </w:r>
    </w:p>
    <w:p w14:paraId="1C554EB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39:24:05,119</w:t>
      </w:r>
    </w:p>
    <w:p w14:paraId="0FBA2E3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-20:10:29,</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39:24:05,119</w:t>
      </w:r>
    </w:p>
    <w:p w14:paraId="748B6BA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39:24:05,119</w:t>
      </w:r>
    </w:p>
    <w:p w14:paraId="23AE2C6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39:23:55,744</w:t>
      </w:r>
    </w:p>
    <w:p w14:paraId="6BE953F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39:23:46,369</w:t>
      </w:r>
    </w:p>
    <w:p w14:paraId="7147E71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39:23:36,994</w:t>
      </w:r>
    </w:p>
    <w:p w14:paraId="6E78BFE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39:23:27,619</w:t>
      </w:r>
    </w:p>
    <w:p w14:paraId="296718C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39:23:18,244</w:t>
      </w:r>
    </w:p>
    <w:p w14:paraId="732F2B2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39:23:08,869</w:t>
      </w:r>
    </w:p>
    <w:p w14:paraId="7396E68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641;-</w:t>
      </w:r>
      <w:proofErr w:type="gramEnd"/>
      <w:r w:rsidRPr="0089492D">
        <w:rPr>
          <w:rFonts w:ascii="Arial" w:hAnsi="Arial" w:cs="Arial"/>
          <w:sz w:val="16"/>
          <w:szCs w:val="16"/>
          <w:lang w:val="es-ES"/>
        </w:rPr>
        <w:t>39:23:08,869</w:t>
      </w:r>
    </w:p>
    <w:p w14:paraId="7F16E35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-20:10:58,</w:t>
      </w:r>
      <w:proofErr w:type="gramStart"/>
      <w:r w:rsidRPr="0089492D">
        <w:rPr>
          <w:rFonts w:ascii="Arial" w:hAnsi="Arial" w:cs="Arial"/>
          <w:sz w:val="16"/>
          <w:szCs w:val="16"/>
          <w:lang w:val="es-ES"/>
        </w:rPr>
        <w:t>016;-</w:t>
      </w:r>
      <w:proofErr w:type="gramEnd"/>
      <w:r w:rsidRPr="0089492D">
        <w:rPr>
          <w:rFonts w:ascii="Arial" w:hAnsi="Arial" w:cs="Arial"/>
          <w:sz w:val="16"/>
          <w:szCs w:val="16"/>
          <w:lang w:val="es-ES"/>
        </w:rPr>
        <w:t>39:23:08,869</w:t>
      </w:r>
    </w:p>
    <w:p w14:paraId="2C1B9AA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-20:11:07,</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39:23:08,869</w:t>
      </w:r>
    </w:p>
    <w:p w14:paraId="3A07E43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-20:11:16,</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39:23:08,869</w:t>
      </w:r>
    </w:p>
    <w:p w14:paraId="5BCBB22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39:23:08,869</w:t>
      </w:r>
    </w:p>
    <w:p w14:paraId="307E72A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-20:11:35,</w:t>
      </w:r>
      <w:proofErr w:type="gramStart"/>
      <w:r w:rsidRPr="0089492D">
        <w:rPr>
          <w:rFonts w:ascii="Arial" w:hAnsi="Arial" w:cs="Arial"/>
          <w:sz w:val="16"/>
          <w:szCs w:val="16"/>
          <w:lang w:val="es-ES"/>
        </w:rPr>
        <w:t>516;-</w:t>
      </w:r>
      <w:proofErr w:type="gramEnd"/>
      <w:r w:rsidRPr="0089492D">
        <w:rPr>
          <w:rFonts w:ascii="Arial" w:hAnsi="Arial" w:cs="Arial"/>
          <w:sz w:val="16"/>
          <w:szCs w:val="16"/>
          <w:lang w:val="es-ES"/>
        </w:rPr>
        <w:t>39:23:08,869</w:t>
      </w:r>
    </w:p>
    <w:p w14:paraId="7E00A35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39:23:08,869</w:t>
      </w:r>
    </w:p>
    <w:p w14:paraId="79872F6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39:22:59,494</w:t>
      </w:r>
    </w:p>
    <w:p w14:paraId="523334F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39:22:50,119</w:t>
      </w:r>
    </w:p>
    <w:p w14:paraId="11832BB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39:22:40,743</w:t>
      </w:r>
    </w:p>
    <w:p w14:paraId="7030D25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39:22:31,368</w:t>
      </w:r>
    </w:p>
    <w:p w14:paraId="1C030D2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39:22:21,993</w:t>
      </w:r>
    </w:p>
    <w:p w14:paraId="3C1D7DF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39:22:12,618</w:t>
      </w:r>
    </w:p>
    <w:p w14:paraId="527762C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39:22:03,243</w:t>
      </w:r>
    </w:p>
    <w:p w14:paraId="4915162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39:21:53,868</w:t>
      </w:r>
    </w:p>
    <w:p w14:paraId="4900AAC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39:21:44,493</w:t>
      </w:r>
    </w:p>
    <w:p w14:paraId="39A4FD8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39:21:35,118</w:t>
      </w:r>
    </w:p>
    <w:p w14:paraId="099FA87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39:21:25,743</w:t>
      </w:r>
    </w:p>
    <w:p w14:paraId="4D0FD24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39:21:16,368</w:t>
      </w:r>
    </w:p>
    <w:p w14:paraId="7303965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39:21:06,993</w:t>
      </w:r>
    </w:p>
    <w:p w14:paraId="6BAC1EB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39:20:57,618</w:t>
      </w:r>
    </w:p>
    <w:p w14:paraId="45231D7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39:20:48,242</w:t>
      </w:r>
    </w:p>
    <w:p w14:paraId="6F2EF12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39:20:38,867</w:t>
      </w:r>
    </w:p>
    <w:p w14:paraId="76E5DCC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39:20:29,492</w:t>
      </w:r>
    </w:p>
    <w:p w14:paraId="6B538AF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39:20:20,117</w:t>
      </w:r>
    </w:p>
    <w:p w14:paraId="7F0638D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39:20:10,742</w:t>
      </w:r>
    </w:p>
    <w:p w14:paraId="2CC02CC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39:20:01,367</w:t>
      </w:r>
    </w:p>
    <w:p w14:paraId="6381EA6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-20:11:44,</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39:19:51,992</w:t>
      </w:r>
    </w:p>
    <w:p w14:paraId="0A0AB97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-20:11:35,</w:t>
      </w:r>
      <w:proofErr w:type="gramStart"/>
      <w:r w:rsidRPr="0089492D">
        <w:rPr>
          <w:rFonts w:ascii="Arial" w:hAnsi="Arial" w:cs="Arial"/>
          <w:sz w:val="16"/>
          <w:szCs w:val="16"/>
          <w:lang w:val="es-ES"/>
        </w:rPr>
        <w:t>516;-</w:t>
      </w:r>
      <w:proofErr w:type="gramEnd"/>
      <w:r w:rsidRPr="0089492D">
        <w:rPr>
          <w:rFonts w:ascii="Arial" w:hAnsi="Arial" w:cs="Arial"/>
          <w:sz w:val="16"/>
          <w:szCs w:val="16"/>
          <w:lang w:val="es-ES"/>
        </w:rPr>
        <w:t>39:19:51,992</w:t>
      </w:r>
    </w:p>
    <w:p w14:paraId="587A566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-20:11:26,</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39:19:51,992</w:t>
      </w:r>
    </w:p>
    <w:p w14:paraId="6851D2D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-20:11:16,</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39:19:51,992</w:t>
      </w:r>
    </w:p>
    <w:p w14:paraId="26131E2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-20:11:07,</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39:19:51,992</w:t>
      </w:r>
    </w:p>
    <w:p w14:paraId="4678D56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-20:10:58,</w:t>
      </w:r>
      <w:proofErr w:type="gramStart"/>
      <w:r w:rsidRPr="0089492D">
        <w:rPr>
          <w:rFonts w:ascii="Arial" w:hAnsi="Arial" w:cs="Arial"/>
          <w:sz w:val="16"/>
          <w:szCs w:val="16"/>
          <w:lang w:val="es-ES"/>
        </w:rPr>
        <w:t>016;-</w:t>
      </w:r>
      <w:proofErr w:type="gramEnd"/>
      <w:r w:rsidRPr="0089492D">
        <w:rPr>
          <w:rFonts w:ascii="Arial" w:hAnsi="Arial" w:cs="Arial"/>
          <w:sz w:val="16"/>
          <w:szCs w:val="16"/>
          <w:lang w:val="es-ES"/>
        </w:rPr>
        <w:t>39:19:51,992</w:t>
      </w:r>
    </w:p>
    <w:p w14:paraId="249E8C7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-20:10:48,</w:t>
      </w:r>
      <w:proofErr w:type="gramStart"/>
      <w:r w:rsidRPr="0089492D">
        <w:rPr>
          <w:rFonts w:ascii="Arial" w:hAnsi="Arial" w:cs="Arial"/>
          <w:sz w:val="16"/>
          <w:szCs w:val="16"/>
          <w:lang w:val="es-ES"/>
        </w:rPr>
        <w:t>641;-</w:t>
      </w:r>
      <w:proofErr w:type="gramEnd"/>
      <w:r w:rsidRPr="0089492D">
        <w:rPr>
          <w:rFonts w:ascii="Arial" w:hAnsi="Arial" w:cs="Arial"/>
          <w:sz w:val="16"/>
          <w:szCs w:val="16"/>
          <w:lang w:val="es-ES"/>
        </w:rPr>
        <w:t>39:19:51,992</w:t>
      </w:r>
    </w:p>
    <w:p w14:paraId="718024E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-20:10:39,</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39:19:51,992</w:t>
      </w:r>
    </w:p>
    <w:p w14:paraId="5C1459B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-20:10:29,</w:t>
      </w:r>
      <w:proofErr w:type="gramStart"/>
      <w:r w:rsidRPr="0089492D">
        <w:rPr>
          <w:rFonts w:ascii="Arial" w:hAnsi="Arial" w:cs="Arial"/>
          <w:sz w:val="16"/>
          <w:szCs w:val="16"/>
          <w:lang w:val="es-ES"/>
        </w:rPr>
        <w:t>891;-</w:t>
      </w:r>
      <w:proofErr w:type="gramEnd"/>
      <w:r w:rsidRPr="0089492D">
        <w:rPr>
          <w:rFonts w:ascii="Arial" w:hAnsi="Arial" w:cs="Arial"/>
          <w:sz w:val="16"/>
          <w:szCs w:val="16"/>
          <w:lang w:val="es-ES"/>
        </w:rPr>
        <w:t>39:19:51,992</w:t>
      </w:r>
    </w:p>
    <w:p w14:paraId="13C2399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-20:10:20,</w:t>
      </w:r>
      <w:proofErr w:type="gramStart"/>
      <w:r w:rsidRPr="0089492D">
        <w:rPr>
          <w:rFonts w:ascii="Arial" w:hAnsi="Arial" w:cs="Arial"/>
          <w:sz w:val="16"/>
          <w:szCs w:val="16"/>
          <w:lang w:val="es-ES"/>
        </w:rPr>
        <w:t>516;-</w:t>
      </w:r>
      <w:proofErr w:type="gramEnd"/>
      <w:r w:rsidRPr="0089492D">
        <w:rPr>
          <w:rFonts w:ascii="Arial" w:hAnsi="Arial" w:cs="Arial"/>
          <w:sz w:val="16"/>
          <w:szCs w:val="16"/>
          <w:lang w:val="es-ES"/>
        </w:rPr>
        <w:t>39:19:51,992</w:t>
      </w:r>
    </w:p>
    <w:p w14:paraId="1D29131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-20:10:11,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39:19:51,992</w:t>
      </w:r>
    </w:p>
    <w:p w14:paraId="4BCEA8D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-20:10:01,</w:t>
      </w:r>
      <w:proofErr w:type="gramStart"/>
      <w:r w:rsidRPr="0089492D">
        <w:rPr>
          <w:rFonts w:ascii="Arial" w:hAnsi="Arial" w:cs="Arial"/>
          <w:sz w:val="16"/>
          <w:szCs w:val="16"/>
          <w:lang w:val="es-ES"/>
        </w:rPr>
        <w:t>766;-</w:t>
      </w:r>
      <w:proofErr w:type="gramEnd"/>
      <w:r w:rsidRPr="0089492D">
        <w:rPr>
          <w:rFonts w:ascii="Arial" w:hAnsi="Arial" w:cs="Arial"/>
          <w:sz w:val="16"/>
          <w:szCs w:val="16"/>
          <w:lang w:val="es-ES"/>
        </w:rPr>
        <w:t>39:19:51,992</w:t>
      </w:r>
    </w:p>
    <w:p w14:paraId="522FCBC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-20:09:52,</w:t>
      </w:r>
      <w:proofErr w:type="gramStart"/>
      <w:r w:rsidRPr="0089492D">
        <w:rPr>
          <w:rFonts w:ascii="Arial" w:hAnsi="Arial" w:cs="Arial"/>
          <w:sz w:val="16"/>
          <w:szCs w:val="16"/>
          <w:lang w:val="es-ES"/>
        </w:rPr>
        <w:t>391;-</w:t>
      </w:r>
      <w:proofErr w:type="gramEnd"/>
      <w:r w:rsidRPr="0089492D">
        <w:rPr>
          <w:rFonts w:ascii="Arial" w:hAnsi="Arial" w:cs="Arial"/>
          <w:sz w:val="16"/>
          <w:szCs w:val="16"/>
          <w:lang w:val="es-ES"/>
        </w:rPr>
        <w:t>39:19:51,992</w:t>
      </w:r>
    </w:p>
    <w:p w14:paraId="0EAA117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-20:09:43,</w:t>
      </w:r>
      <w:proofErr w:type="gramStart"/>
      <w:r w:rsidRPr="0089492D">
        <w:rPr>
          <w:rFonts w:ascii="Arial" w:hAnsi="Arial" w:cs="Arial"/>
          <w:sz w:val="16"/>
          <w:szCs w:val="16"/>
          <w:lang w:val="es-ES"/>
        </w:rPr>
        <w:t>016;-</w:t>
      </w:r>
      <w:proofErr w:type="gramEnd"/>
      <w:r w:rsidRPr="0089492D">
        <w:rPr>
          <w:rFonts w:ascii="Arial" w:hAnsi="Arial" w:cs="Arial"/>
          <w:sz w:val="16"/>
          <w:szCs w:val="16"/>
          <w:lang w:val="es-ES"/>
        </w:rPr>
        <w:t>39:19:51,992</w:t>
      </w:r>
    </w:p>
    <w:p w14:paraId="2D6D29E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-20:09:33,</w:t>
      </w:r>
      <w:proofErr w:type="gramStart"/>
      <w:r w:rsidRPr="0089492D">
        <w:rPr>
          <w:rFonts w:ascii="Arial" w:hAnsi="Arial" w:cs="Arial"/>
          <w:sz w:val="16"/>
          <w:szCs w:val="16"/>
          <w:lang w:val="es-ES"/>
        </w:rPr>
        <w:t>641;-</w:t>
      </w:r>
      <w:proofErr w:type="gramEnd"/>
      <w:r w:rsidRPr="0089492D">
        <w:rPr>
          <w:rFonts w:ascii="Arial" w:hAnsi="Arial" w:cs="Arial"/>
          <w:sz w:val="16"/>
          <w:szCs w:val="16"/>
          <w:lang w:val="es-ES"/>
        </w:rPr>
        <w:t>39:19:51,992</w:t>
      </w:r>
    </w:p>
    <w:p w14:paraId="4FEE09D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-20:09:24,</w:t>
      </w:r>
      <w:proofErr w:type="gramStart"/>
      <w:r w:rsidRPr="0089492D">
        <w:rPr>
          <w:rFonts w:ascii="Arial" w:hAnsi="Arial" w:cs="Arial"/>
          <w:sz w:val="16"/>
          <w:szCs w:val="16"/>
          <w:lang w:val="es-ES"/>
        </w:rPr>
        <w:t>266;-</w:t>
      </w:r>
      <w:proofErr w:type="gramEnd"/>
      <w:r w:rsidRPr="0089492D">
        <w:rPr>
          <w:rFonts w:ascii="Arial" w:hAnsi="Arial" w:cs="Arial"/>
          <w:sz w:val="16"/>
          <w:szCs w:val="16"/>
          <w:lang w:val="es-ES"/>
        </w:rPr>
        <w:t>39:19:51,992</w:t>
      </w:r>
    </w:p>
    <w:p w14:paraId="79FC656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-20:09:14,</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39:19:51,992</w:t>
      </w:r>
    </w:p>
    <w:p w14:paraId="62CB1AA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-20:09:05,</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39:19:51,992</w:t>
      </w:r>
    </w:p>
    <w:p w14:paraId="24C94FD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39:19:51,992</w:t>
      </w:r>
    </w:p>
    <w:p w14:paraId="5A09555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39:20:01,367</w:t>
      </w:r>
    </w:p>
    <w:p w14:paraId="331B706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39:20:10,742</w:t>
      </w:r>
    </w:p>
    <w:p w14:paraId="3EB2EC3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39:20:20,117</w:t>
      </w:r>
    </w:p>
    <w:p w14:paraId="711BDB0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39:20:29,492</w:t>
      </w:r>
    </w:p>
    <w:p w14:paraId="54AF9E5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39:20:38,867</w:t>
      </w:r>
    </w:p>
    <w:p w14:paraId="7059A1E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39:20:48,242</w:t>
      </w:r>
    </w:p>
    <w:p w14:paraId="39A50D4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39:20:57,617</w:t>
      </w:r>
    </w:p>
    <w:p w14:paraId="0BFA7E0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-20:08:56,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39:21:06,992</w:t>
      </w:r>
    </w:p>
    <w:p w14:paraId="23C0F52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ES-M-523 (INCLUSÃO)</w:t>
      </w:r>
    </w:p>
    <w:p w14:paraId="3C8AD97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39:15:00,000</w:t>
      </w:r>
    </w:p>
    <w:p w14:paraId="35C5E92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39:15:09,375</w:t>
      </w:r>
    </w:p>
    <w:p w14:paraId="048E29C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39:15:18,750</w:t>
      </w:r>
    </w:p>
    <w:p w14:paraId="5CE4878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39:15:28,125</w:t>
      </w:r>
    </w:p>
    <w:p w14:paraId="462F817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39:15:37,500</w:t>
      </w:r>
    </w:p>
    <w:p w14:paraId="2787442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39:15:46,875</w:t>
      </w:r>
    </w:p>
    <w:p w14:paraId="0B4F027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39:15:56,250</w:t>
      </w:r>
    </w:p>
    <w:p w14:paraId="711E1E5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39:16:05,625</w:t>
      </w:r>
    </w:p>
    <w:p w14:paraId="2B7FCA2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39:16:16,364</w:t>
      </w:r>
    </w:p>
    <w:p w14:paraId="607AF11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-20:07:31,</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39:16:16,364</w:t>
      </w:r>
    </w:p>
    <w:p w14:paraId="677FDEA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-20:07:22,</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39:16:16,364</w:t>
      </w:r>
    </w:p>
    <w:p w14:paraId="2F8DFB6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-20:07:13,</w:t>
      </w:r>
      <w:proofErr w:type="gramStart"/>
      <w:r w:rsidRPr="0089492D">
        <w:rPr>
          <w:rFonts w:ascii="Arial" w:hAnsi="Arial" w:cs="Arial"/>
          <w:sz w:val="16"/>
          <w:szCs w:val="16"/>
          <w:lang w:val="es-ES"/>
        </w:rPr>
        <w:t>015;-</w:t>
      </w:r>
      <w:proofErr w:type="gramEnd"/>
      <w:r w:rsidRPr="0089492D">
        <w:rPr>
          <w:rFonts w:ascii="Arial" w:hAnsi="Arial" w:cs="Arial"/>
          <w:sz w:val="16"/>
          <w:szCs w:val="16"/>
          <w:lang w:val="es-ES"/>
        </w:rPr>
        <w:t>39:16:16,364</w:t>
      </w:r>
    </w:p>
    <w:p w14:paraId="74F23126"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-20:07:03,</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39:16:16,364</w:t>
      </w:r>
    </w:p>
    <w:p w14:paraId="0A54686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-20:06:54,</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39:16:16,364</w:t>
      </w:r>
    </w:p>
    <w:p w14:paraId="6335288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-20:06:44,</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39:16:16,364</w:t>
      </w:r>
    </w:p>
    <w:p w14:paraId="0960B45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-20:06:35,</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39:16:16,364</w:t>
      </w:r>
    </w:p>
    <w:p w14:paraId="5DF3134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-20:06:26,</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39:16:16,364</w:t>
      </w:r>
    </w:p>
    <w:p w14:paraId="51380C1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-20:06:16,</w:t>
      </w:r>
      <w:proofErr w:type="gramStart"/>
      <w:r w:rsidRPr="0089492D">
        <w:rPr>
          <w:rFonts w:ascii="Arial" w:hAnsi="Arial" w:cs="Arial"/>
          <w:sz w:val="16"/>
          <w:szCs w:val="16"/>
          <w:lang w:val="es-ES"/>
        </w:rPr>
        <w:t>765;-</w:t>
      </w:r>
      <w:proofErr w:type="gramEnd"/>
      <w:r w:rsidRPr="0089492D">
        <w:rPr>
          <w:rFonts w:ascii="Arial" w:hAnsi="Arial" w:cs="Arial"/>
          <w:sz w:val="16"/>
          <w:szCs w:val="16"/>
          <w:lang w:val="es-ES"/>
        </w:rPr>
        <w:t>39:16:16,364</w:t>
      </w:r>
    </w:p>
    <w:p w14:paraId="6E34EB7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-20:06:07,</w:t>
      </w:r>
      <w:proofErr w:type="gramStart"/>
      <w:r w:rsidRPr="0089492D">
        <w:rPr>
          <w:rFonts w:ascii="Arial" w:hAnsi="Arial" w:cs="Arial"/>
          <w:sz w:val="16"/>
          <w:szCs w:val="16"/>
          <w:lang w:val="es-ES"/>
        </w:rPr>
        <w:t>390;-</w:t>
      </w:r>
      <w:proofErr w:type="gramEnd"/>
      <w:r w:rsidRPr="0089492D">
        <w:rPr>
          <w:rFonts w:ascii="Arial" w:hAnsi="Arial" w:cs="Arial"/>
          <w:sz w:val="16"/>
          <w:szCs w:val="16"/>
          <w:lang w:val="es-ES"/>
        </w:rPr>
        <w:t>39:16:16,364</w:t>
      </w:r>
    </w:p>
    <w:p w14:paraId="7F3AA3B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lastRenderedPageBreak/>
        <w:t>-20:05:58,</w:t>
      </w:r>
      <w:proofErr w:type="gramStart"/>
      <w:r w:rsidRPr="0089492D">
        <w:rPr>
          <w:rFonts w:ascii="Arial" w:hAnsi="Arial" w:cs="Arial"/>
          <w:sz w:val="16"/>
          <w:szCs w:val="16"/>
          <w:lang w:val="es-ES"/>
        </w:rPr>
        <w:t>015;-</w:t>
      </w:r>
      <w:proofErr w:type="gramEnd"/>
      <w:r w:rsidRPr="0089492D">
        <w:rPr>
          <w:rFonts w:ascii="Arial" w:hAnsi="Arial" w:cs="Arial"/>
          <w:sz w:val="16"/>
          <w:szCs w:val="16"/>
          <w:lang w:val="es-ES"/>
        </w:rPr>
        <w:t>39:16:16,364</w:t>
      </w:r>
    </w:p>
    <w:p w14:paraId="07A6F7F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-20:05:48,</w:t>
      </w:r>
      <w:proofErr w:type="gramStart"/>
      <w:r w:rsidRPr="0089492D">
        <w:rPr>
          <w:rFonts w:ascii="Arial" w:hAnsi="Arial" w:cs="Arial"/>
          <w:sz w:val="16"/>
          <w:szCs w:val="16"/>
          <w:lang w:val="es-ES"/>
        </w:rPr>
        <w:t>640;-</w:t>
      </w:r>
      <w:proofErr w:type="gramEnd"/>
      <w:r w:rsidRPr="0089492D">
        <w:rPr>
          <w:rFonts w:ascii="Arial" w:hAnsi="Arial" w:cs="Arial"/>
          <w:sz w:val="16"/>
          <w:szCs w:val="16"/>
          <w:lang w:val="es-ES"/>
        </w:rPr>
        <w:t>39:16:16,364</w:t>
      </w:r>
    </w:p>
    <w:p w14:paraId="2B82EABD"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-20:05:39,</w:t>
      </w:r>
      <w:proofErr w:type="gramStart"/>
      <w:r w:rsidRPr="0089492D">
        <w:rPr>
          <w:rFonts w:ascii="Arial" w:hAnsi="Arial" w:cs="Arial"/>
          <w:sz w:val="16"/>
          <w:szCs w:val="16"/>
          <w:lang w:val="es-ES"/>
        </w:rPr>
        <w:t>265;-</w:t>
      </w:r>
      <w:proofErr w:type="gramEnd"/>
      <w:r w:rsidRPr="0089492D">
        <w:rPr>
          <w:rFonts w:ascii="Arial" w:hAnsi="Arial" w:cs="Arial"/>
          <w:sz w:val="16"/>
          <w:szCs w:val="16"/>
          <w:lang w:val="es-ES"/>
        </w:rPr>
        <w:t>39:16:16,364</w:t>
      </w:r>
    </w:p>
    <w:p w14:paraId="587416B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-20:05:29,</w:t>
      </w:r>
      <w:proofErr w:type="gramStart"/>
      <w:r w:rsidRPr="0089492D">
        <w:rPr>
          <w:rFonts w:ascii="Arial" w:hAnsi="Arial" w:cs="Arial"/>
          <w:sz w:val="16"/>
          <w:szCs w:val="16"/>
          <w:lang w:val="es-ES"/>
        </w:rPr>
        <w:t>890;-</w:t>
      </w:r>
      <w:proofErr w:type="gramEnd"/>
      <w:r w:rsidRPr="0089492D">
        <w:rPr>
          <w:rFonts w:ascii="Arial" w:hAnsi="Arial" w:cs="Arial"/>
          <w:sz w:val="16"/>
          <w:szCs w:val="16"/>
          <w:lang w:val="es-ES"/>
        </w:rPr>
        <w:t>39:16:16,364</w:t>
      </w:r>
    </w:p>
    <w:p w14:paraId="78997F2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-20:05:20,</w:t>
      </w:r>
      <w:proofErr w:type="gramStart"/>
      <w:r w:rsidRPr="0089492D">
        <w:rPr>
          <w:rFonts w:ascii="Arial" w:hAnsi="Arial" w:cs="Arial"/>
          <w:sz w:val="16"/>
          <w:szCs w:val="16"/>
          <w:lang w:val="es-ES"/>
        </w:rPr>
        <w:t>515;-</w:t>
      </w:r>
      <w:proofErr w:type="gramEnd"/>
      <w:r w:rsidRPr="0089492D">
        <w:rPr>
          <w:rFonts w:ascii="Arial" w:hAnsi="Arial" w:cs="Arial"/>
          <w:sz w:val="16"/>
          <w:szCs w:val="16"/>
          <w:lang w:val="es-ES"/>
        </w:rPr>
        <w:t>39:16:16,364</w:t>
      </w:r>
    </w:p>
    <w:p w14:paraId="33B0700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-20:05:11,</w:t>
      </w:r>
      <w:proofErr w:type="gramStart"/>
      <w:r w:rsidRPr="0089492D">
        <w:rPr>
          <w:rFonts w:ascii="Arial" w:hAnsi="Arial" w:cs="Arial"/>
          <w:sz w:val="16"/>
          <w:szCs w:val="16"/>
          <w:lang w:val="es-ES"/>
        </w:rPr>
        <w:t>140;-</w:t>
      </w:r>
      <w:proofErr w:type="gramEnd"/>
      <w:r w:rsidRPr="0089492D">
        <w:rPr>
          <w:rFonts w:ascii="Arial" w:hAnsi="Arial" w:cs="Arial"/>
          <w:sz w:val="16"/>
          <w:szCs w:val="16"/>
          <w:lang w:val="es-ES"/>
        </w:rPr>
        <w:t>39:16:16,364</w:t>
      </w:r>
    </w:p>
    <w:p w14:paraId="12C6D3D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-20:05:01,</w:t>
      </w:r>
      <w:proofErr w:type="gramStart"/>
      <w:r w:rsidRPr="0089492D">
        <w:rPr>
          <w:rFonts w:ascii="Arial" w:hAnsi="Arial" w:cs="Arial"/>
          <w:sz w:val="16"/>
          <w:szCs w:val="16"/>
          <w:lang w:val="es-ES"/>
        </w:rPr>
        <w:t>764;-</w:t>
      </w:r>
      <w:proofErr w:type="gramEnd"/>
      <w:r w:rsidRPr="0089492D">
        <w:rPr>
          <w:rFonts w:ascii="Arial" w:hAnsi="Arial" w:cs="Arial"/>
          <w:sz w:val="16"/>
          <w:szCs w:val="16"/>
          <w:lang w:val="es-ES"/>
        </w:rPr>
        <w:t>39:16:16,364</w:t>
      </w:r>
    </w:p>
    <w:p w14:paraId="70B9153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-20:04:52,</w:t>
      </w:r>
      <w:proofErr w:type="gramStart"/>
      <w:r w:rsidRPr="0089492D">
        <w:rPr>
          <w:rFonts w:ascii="Arial" w:hAnsi="Arial" w:cs="Arial"/>
          <w:sz w:val="16"/>
          <w:szCs w:val="16"/>
          <w:lang w:val="es-ES"/>
        </w:rPr>
        <w:t>389;-</w:t>
      </w:r>
      <w:proofErr w:type="gramEnd"/>
      <w:r w:rsidRPr="0089492D">
        <w:rPr>
          <w:rFonts w:ascii="Arial" w:hAnsi="Arial" w:cs="Arial"/>
          <w:sz w:val="16"/>
          <w:szCs w:val="16"/>
          <w:lang w:val="es-ES"/>
        </w:rPr>
        <w:t>39:16:16,364</w:t>
      </w:r>
    </w:p>
    <w:p w14:paraId="0770282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-20:04:43,</w:t>
      </w:r>
      <w:proofErr w:type="gramStart"/>
      <w:r w:rsidRPr="0089492D">
        <w:rPr>
          <w:rFonts w:ascii="Arial" w:hAnsi="Arial" w:cs="Arial"/>
          <w:sz w:val="16"/>
          <w:szCs w:val="16"/>
          <w:lang w:val="es-ES"/>
        </w:rPr>
        <w:t>014;-</w:t>
      </w:r>
      <w:proofErr w:type="gramEnd"/>
      <w:r w:rsidRPr="0089492D">
        <w:rPr>
          <w:rFonts w:ascii="Arial" w:hAnsi="Arial" w:cs="Arial"/>
          <w:sz w:val="16"/>
          <w:szCs w:val="16"/>
          <w:lang w:val="es-ES"/>
        </w:rPr>
        <w:t>39:16:16,364</w:t>
      </w:r>
    </w:p>
    <w:p w14:paraId="74C1A1D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-20:04:33,</w:t>
      </w:r>
      <w:proofErr w:type="gramStart"/>
      <w:r w:rsidRPr="0089492D">
        <w:rPr>
          <w:rFonts w:ascii="Arial" w:hAnsi="Arial" w:cs="Arial"/>
          <w:sz w:val="16"/>
          <w:szCs w:val="16"/>
          <w:lang w:val="es-ES"/>
        </w:rPr>
        <w:t>639;-</w:t>
      </w:r>
      <w:proofErr w:type="gramEnd"/>
      <w:r w:rsidRPr="0089492D">
        <w:rPr>
          <w:rFonts w:ascii="Arial" w:hAnsi="Arial" w:cs="Arial"/>
          <w:sz w:val="16"/>
          <w:szCs w:val="16"/>
          <w:lang w:val="es-ES"/>
        </w:rPr>
        <w:t>39:16:16,364</w:t>
      </w:r>
    </w:p>
    <w:p w14:paraId="436B3D27"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-20:04:24,</w:t>
      </w:r>
      <w:proofErr w:type="gramStart"/>
      <w:r w:rsidRPr="0089492D">
        <w:rPr>
          <w:rFonts w:ascii="Arial" w:hAnsi="Arial" w:cs="Arial"/>
          <w:sz w:val="16"/>
          <w:szCs w:val="16"/>
          <w:lang w:val="es-ES"/>
        </w:rPr>
        <w:t>264;-</w:t>
      </w:r>
      <w:proofErr w:type="gramEnd"/>
      <w:r w:rsidRPr="0089492D">
        <w:rPr>
          <w:rFonts w:ascii="Arial" w:hAnsi="Arial" w:cs="Arial"/>
          <w:sz w:val="16"/>
          <w:szCs w:val="16"/>
          <w:lang w:val="es-ES"/>
        </w:rPr>
        <w:t>39:16:16,364</w:t>
      </w:r>
    </w:p>
    <w:p w14:paraId="0415DEE8"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-20:04:14,</w:t>
      </w:r>
      <w:proofErr w:type="gramStart"/>
      <w:r w:rsidRPr="0089492D">
        <w:rPr>
          <w:rFonts w:ascii="Arial" w:hAnsi="Arial" w:cs="Arial"/>
          <w:sz w:val="16"/>
          <w:szCs w:val="16"/>
          <w:lang w:val="es-ES"/>
        </w:rPr>
        <w:t>889;-</w:t>
      </w:r>
      <w:proofErr w:type="gramEnd"/>
      <w:r w:rsidRPr="0089492D">
        <w:rPr>
          <w:rFonts w:ascii="Arial" w:hAnsi="Arial" w:cs="Arial"/>
          <w:sz w:val="16"/>
          <w:szCs w:val="16"/>
          <w:lang w:val="es-ES"/>
        </w:rPr>
        <w:t>39:16:16,364</w:t>
      </w:r>
    </w:p>
    <w:p w14:paraId="561526AC"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39:16:16,364</w:t>
      </w:r>
    </w:p>
    <w:p w14:paraId="04797DC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39:16:25,739</w:t>
      </w:r>
    </w:p>
    <w:p w14:paraId="43DA5D2F"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39:16:35,114</w:t>
      </w:r>
    </w:p>
    <w:p w14:paraId="2B35A88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39:16:44,489</w:t>
      </w:r>
    </w:p>
    <w:p w14:paraId="448EC4F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39:16:53,864</w:t>
      </w:r>
    </w:p>
    <w:p w14:paraId="34281379"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39:17:03,239</w:t>
      </w:r>
    </w:p>
    <w:p w14:paraId="007FE293"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39:17:12,614</w:t>
      </w:r>
    </w:p>
    <w:p w14:paraId="4523DE2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39:17:21,989</w:t>
      </w:r>
    </w:p>
    <w:p w14:paraId="0C0EFD6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39:17:31,365</w:t>
      </w:r>
    </w:p>
    <w:p w14:paraId="361B2471"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39:17:40,740</w:t>
      </w:r>
    </w:p>
    <w:p w14:paraId="4A51D15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39:17:50,115</w:t>
      </w:r>
    </w:p>
    <w:p w14:paraId="3FD93C6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39:17:59,490</w:t>
      </w:r>
    </w:p>
    <w:p w14:paraId="0BEF9CBB"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39:18:08,865</w:t>
      </w:r>
    </w:p>
    <w:p w14:paraId="025C6CD5"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-20:04:05,</w:t>
      </w:r>
      <w:proofErr w:type="gramStart"/>
      <w:r w:rsidRPr="0089492D">
        <w:rPr>
          <w:rFonts w:ascii="Arial" w:hAnsi="Arial" w:cs="Arial"/>
          <w:sz w:val="16"/>
          <w:szCs w:val="16"/>
          <w:lang w:val="es-ES"/>
        </w:rPr>
        <w:t>514;-</w:t>
      </w:r>
      <w:proofErr w:type="gramEnd"/>
      <w:r w:rsidRPr="0089492D">
        <w:rPr>
          <w:rFonts w:ascii="Arial" w:hAnsi="Arial" w:cs="Arial"/>
          <w:sz w:val="16"/>
          <w:szCs w:val="16"/>
          <w:lang w:val="es-ES"/>
        </w:rPr>
        <w:t>39:18:18,240</w:t>
      </w:r>
    </w:p>
    <w:p w14:paraId="2EC7D204"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-20:03:56,</w:t>
      </w:r>
      <w:proofErr w:type="gramStart"/>
      <w:r w:rsidRPr="0089492D">
        <w:rPr>
          <w:rFonts w:ascii="Arial" w:hAnsi="Arial" w:cs="Arial"/>
          <w:sz w:val="16"/>
          <w:szCs w:val="16"/>
          <w:lang w:val="es-ES"/>
        </w:rPr>
        <w:t>139;-</w:t>
      </w:r>
      <w:proofErr w:type="gramEnd"/>
      <w:r w:rsidRPr="0089492D">
        <w:rPr>
          <w:rFonts w:ascii="Arial" w:hAnsi="Arial" w:cs="Arial"/>
          <w:sz w:val="16"/>
          <w:szCs w:val="16"/>
          <w:lang w:val="es-ES"/>
        </w:rPr>
        <w:t>39:18:18,240</w:t>
      </w:r>
    </w:p>
    <w:p w14:paraId="42D0A47E"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-20:03:46,</w:t>
      </w:r>
      <w:proofErr w:type="gramStart"/>
      <w:r w:rsidRPr="0089492D">
        <w:rPr>
          <w:rFonts w:ascii="Arial" w:hAnsi="Arial" w:cs="Arial"/>
          <w:sz w:val="16"/>
          <w:szCs w:val="16"/>
          <w:lang w:val="es-ES"/>
        </w:rPr>
        <w:t>764;-</w:t>
      </w:r>
      <w:proofErr w:type="gramEnd"/>
      <w:r w:rsidRPr="0089492D">
        <w:rPr>
          <w:rFonts w:ascii="Arial" w:hAnsi="Arial" w:cs="Arial"/>
          <w:sz w:val="16"/>
          <w:szCs w:val="16"/>
          <w:lang w:val="es-ES"/>
        </w:rPr>
        <w:t>39:18:18,240</w:t>
      </w:r>
    </w:p>
    <w:p w14:paraId="594359B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-20:03:35,</w:t>
      </w:r>
      <w:proofErr w:type="gramStart"/>
      <w:r w:rsidRPr="0089492D">
        <w:rPr>
          <w:rFonts w:ascii="Arial" w:hAnsi="Arial" w:cs="Arial"/>
          <w:sz w:val="16"/>
          <w:szCs w:val="16"/>
          <w:lang w:val="es-ES"/>
        </w:rPr>
        <w:t>625;-</w:t>
      </w:r>
      <w:proofErr w:type="gramEnd"/>
      <w:r w:rsidRPr="0089492D">
        <w:rPr>
          <w:rFonts w:ascii="Arial" w:hAnsi="Arial" w:cs="Arial"/>
          <w:sz w:val="16"/>
          <w:szCs w:val="16"/>
          <w:lang w:val="es-ES"/>
        </w:rPr>
        <w:t>39:18:18,240</w:t>
      </w:r>
    </w:p>
    <w:p w14:paraId="07D61A40"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-20:03:35,</w:t>
      </w:r>
      <w:proofErr w:type="gramStart"/>
      <w:r w:rsidRPr="0089492D">
        <w:rPr>
          <w:rFonts w:ascii="Arial" w:hAnsi="Arial" w:cs="Arial"/>
          <w:sz w:val="16"/>
          <w:szCs w:val="16"/>
          <w:lang w:val="es-ES"/>
        </w:rPr>
        <w:t>625;-</w:t>
      </w:r>
      <w:proofErr w:type="gramEnd"/>
      <w:r w:rsidRPr="0089492D">
        <w:rPr>
          <w:rFonts w:ascii="Arial" w:hAnsi="Arial" w:cs="Arial"/>
          <w:sz w:val="16"/>
          <w:szCs w:val="16"/>
          <w:lang w:val="es-ES"/>
        </w:rPr>
        <w:t>39:15:00,000</w:t>
      </w:r>
    </w:p>
    <w:p w14:paraId="3BB9CF62"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-20:07:41,</w:t>
      </w:r>
      <w:proofErr w:type="gramStart"/>
      <w:r w:rsidRPr="0089492D">
        <w:rPr>
          <w:rFonts w:ascii="Arial" w:hAnsi="Arial" w:cs="Arial"/>
          <w:sz w:val="16"/>
          <w:szCs w:val="16"/>
          <w:lang w:val="es-ES"/>
        </w:rPr>
        <w:t>141;-</w:t>
      </w:r>
      <w:proofErr w:type="gramEnd"/>
      <w:r w:rsidRPr="0089492D">
        <w:rPr>
          <w:rFonts w:ascii="Arial" w:hAnsi="Arial" w:cs="Arial"/>
          <w:sz w:val="16"/>
          <w:szCs w:val="16"/>
          <w:lang w:val="es-ES"/>
        </w:rPr>
        <w:t>39:15:00,000</w:t>
      </w:r>
    </w:p>
    <w:p w14:paraId="6255BD0A" w14:textId="77777777" w:rsidR="008B25A2" w:rsidRPr="0089492D" w:rsidRDefault="008B25A2" w:rsidP="008B25A2">
      <w:pPr>
        <w:spacing w:after="0" w:line="480" w:lineRule="auto"/>
        <w:rPr>
          <w:rFonts w:ascii="Arial" w:hAnsi="Arial" w:cs="Arial"/>
          <w:sz w:val="16"/>
          <w:szCs w:val="16"/>
          <w:lang w:val="es-ES"/>
        </w:rPr>
      </w:pPr>
      <w:r w:rsidRPr="0089492D">
        <w:rPr>
          <w:rFonts w:ascii="Arial" w:hAnsi="Arial" w:cs="Arial"/>
          <w:sz w:val="16"/>
          <w:szCs w:val="16"/>
          <w:lang w:val="es-ES"/>
        </w:rPr>
        <w:t>ES-M-737</w:t>
      </w:r>
    </w:p>
    <w:p w14:paraId="0E420BB1"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-21:00:00,</w:t>
      </w:r>
      <w:proofErr w:type="gramStart"/>
      <w:r w:rsidRPr="0089492D">
        <w:rPr>
          <w:rFonts w:ascii="Arial" w:hAnsi="Arial" w:cs="Arial"/>
          <w:sz w:val="16"/>
          <w:szCs w:val="16"/>
        </w:rPr>
        <w:t>000;-</w:t>
      </w:r>
      <w:proofErr w:type="gramEnd"/>
      <w:r w:rsidRPr="0089492D">
        <w:rPr>
          <w:rFonts w:ascii="Arial" w:hAnsi="Arial" w:cs="Arial"/>
          <w:sz w:val="16"/>
          <w:szCs w:val="16"/>
        </w:rPr>
        <w:t>39:30:00,000</w:t>
      </w:r>
    </w:p>
    <w:p w14:paraId="16C73DBA"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-20:45:00,</w:t>
      </w:r>
      <w:proofErr w:type="gramStart"/>
      <w:r w:rsidRPr="0089492D">
        <w:rPr>
          <w:rFonts w:ascii="Arial" w:hAnsi="Arial" w:cs="Arial"/>
          <w:sz w:val="16"/>
          <w:szCs w:val="16"/>
        </w:rPr>
        <w:t>000;-</w:t>
      </w:r>
      <w:proofErr w:type="gramEnd"/>
      <w:r w:rsidRPr="0089492D">
        <w:rPr>
          <w:rFonts w:ascii="Arial" w:hAnsi="Arial" w:cs="Arial"/>
          <w:sz w:val="16"/>
          <w:szCs w:val="16"/>
        </w:rPr>
        <w:t>39:30:00,000</w:t>
      </w:r>
    </w:p>
    <w:p w14:paraId="7497B36D"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-20:45:00,</w:t>
      </w:r>
      <w:proofErr w:type="gramStart"/>
      <w:r w:rsidRPr="0089492D">
        <w:rPr>
          <w:rFonts w:ascii="Arial" w:hAnsi="Arial" w:cs="Arial"/>
          <w:sz w:val="16"/>
          <w:szCs w:val="16"/>
        </w:rPr>
        <w:t>000;-</w:t>
      </w:r>
      <w:proofErr w:type="gramEnd"/>
      <w:r w:rsidRPr="0089492D">
        <w:rPr>
          <w:rFonts w:ascii="Arial" w:hAnsi="Arial" w:cs="Arial"/>
          <w:sz w:val="16"/>
          <w:szCs w:val="16"/>
        </w:rPr>
        <w:t>39:15:00,000</w:t>
      </w:r>
    </w:p>
    <w:p w14:paraId="7ACB58E7"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-21:00:00,</w:t>
      </w:r>
      <w:proofErr w:type="gramStart"/>
      <w:r w:rsidRPr="0089492D">
        <w:rPr>
          <w:rFonts w:ascii="Arial" w:hAnsi="Arial" w:cs="Arial"/>
          <w:sz w:val="16"/>
          <w:szCs w:val="16"/>
        </w:rPr>
        <w:t>000;-</w:t>
      </w:r>
      <w:proofErr w:type="gramEnd"/>
      <w:r w:rsidRPr="0089492D">
        <w:rPr>
          <w:rFonts w:ascii="Arial" w:hAnsi="Arial" w:cs="Arial"/>
          <w:sz w:val="16"/>
          <w:szCs w:val="16"/>
        </w:rPr>
        <w:t>39:15:00,000</w:t>
      </w:r>
    </w:p>
    <w:p w14:paraId="661E7CF1"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-21:00:00,</w:t>
      </w:r>
      <w:proofErr w:type="gramStart"/>
      <w:r w:rsidRPr="0089492D">
        <w:rPr>
          <w:rFonts w:ascii="Arial" w:hAnsi="Arial" w:cs="Arial"/>
          <w:sz w:val="16"/>
          <w:szCs w:val="16"/>
        </w:rPr>
        <w:t>000;-</w:t>
      </w:r>
      <w:proofErr w:type="gramEnd"/>
      <w:r w:rsidRPr="0089492D">
        <w:rPr>
          <w:rFonts w:ascii="Arial" w:hAnsi="Arial" w:cs="Arial"/>
          <w:sz w:val="16"/>
          <w:szCs w:val="16"/>
        </w:rPr>
        <w:t>39:30:00,000</w:t>
      </w:r>
    </w:p>
    <w:p w14:paraId="3AAC2076"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ES-M-526</w:t>
      </w:r>
    </w:p>
    <w:p w14:paraId="786632D2"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-20:06:15,</w:t>
      </w:r>
      <w:proofErr w:type="gramStart"/>
      <w:r w:rsidRPr="0089492D">
        <w:rPr>
          <w:rFonts w:ascii="Arial" w:hAnsi="Arial" w:cs="Arial"/>
          <w:sz w:val="16"/>
          <w:szCs w:val="16"/>
        </w:rPr>
        <w:t>000;-</w:t>
      </w:r>
      <w:proofErr w:type="gramEnd"/>
      <w:r w:rsidRPr="0089492D">
        <w:rPr>
          <w:rFonts w:ascii="Arial" w:hAnsi="Arial" w:cs="Arial"/>
          <w:sz w:val="16"/>
          <w:szCs w:val="16"/>
        </w:rPr>
        <w:t>39:06:33,750</w:t>
      </w:r>
    </w:p>
    <w:p w14:paraId="03B887F9"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-20:03:45,</w:t>
      </w:r>
      <w:proofErr w:type="gramStart"/>
      <w:r w:rsidRPr="0089492D">
        <w:rPr>
          <w:rFonts w:ascii="Arial" w:hAnsi="Arial" w:cs="Arial"/>
          <w:sz w:val="16"/>
          <w:szCs w:val="16"/>
        </w:rPr>
        <w:t>000;-</w:t>
      </w:r>
      <w:proofErr w:type="gramEnd"/>
      <w:r w:rsidRPr="0089492D">
        <w:rPr>
          <w:rFonts w:ascii="Arial" w:hAnsi="Arial" w:cs="Arial"/>
          <w:sz w:val="16"/>
          <w:szCs w:val="16"/>
        </w:rPr>
        <w:t>39:06:33,750</w:t>
      </w:r>
    </w:p>
    <w:p w14:paraId="5944FB4D"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-20:03:45,</w:t>
      </w:r>
      <w:proofErr w:type="gramStart"/>
      <w:r w:rsidRPr="0089492D">
        <w:rPr>
          <w:rFonts w:ascii="Arial" w:hAnsi="Arial" w:cs="Arial"/>
          <w:sz w:val="16"/>
          <w:szCs w:val="16"/>
        </w:rPr>
        <w:t>000;-</w:t>
      </w:r>
      <w:proofErr w:type="gramEnd"/>
      <w:r w:rsidRPr="0089492D">
        <w:rPr>
          <w:rFonts w:ascii="Arial" w:hAnsi="Arial" w:cs="Arial"/>
          <w:sz w:val="16"/>
          <w:szCs w:val="16"/>
        </w:rPr>
        <w:t>39:08:35,625</w:t>
      </w:r>
    </w:p>
    <w:p w14:paraId="46699A61"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-20:01:05,</w:t>
      </w:r>
      <w:proofErr w:type="gramStart"/>
      <w:r w:rsidRPr="0089492D">
        <w:rPr>
          <w:rFonts w:ascii="Arial" w:hAnsi="Arial" w:cs="Arial"/>
          <w:sz w:val="16"/>
          <w:szCs w:val="16"/>
        </w:rPr>
        <w:t>625;-</w:t>
      </w:r>
      <w:proofErr w:type="gramEnd"/>
      <w:r w:rsidRPr="0089492D">
        <w:rPr>
          <w:rFonts w:ascii="Arial" w:hAnsi="Arial" w:cs="Arial"/>
          <w:sz w:val="16"/>
          <w:szCs w:val="16"/>
        </w:rPr>
        <w:t>39:08:35,625</w:t>
      </w:r>
    </w:p>
    <w:p w14:paraId="5C545A2C"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-20:01:05,</w:t>
      </w:r>
      <w:proofErr w:type="gramStart"/>
      <w:r w:rsidRPr="0089492D">
        <w:rPr>
          <w:rFonts w:ascii="Arial" w:hAnsi="Arial" w:cs="Arial"/>
          <w:sz w:val="16"/>
          <w:szCs w:val="16"/>
        </w:rPr>
        <w:t>625;-</w:t>
      </w:r>
      <w:proofErr w:type="gramEnd"/>
      <w:r w:rsidRPr="0089492D">
        <w:rPr>
          <w:rFonts w:ascii="Arial" w:hAnsi="Arial" w:cs="Arial"/>
          <w:sz w:val="16"/>
          <w:szCs w:val="16"/>
        </w:rPr>
        <w:t>39:07:30,000</w:t>
      </w:r>
    </w:p>
    <w:p w14:paraId="2B142925"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-20:00:00,</w:t>
      </w:r>
      <w:proofErr w:type="gramStart"/>
      <w:r w:rsidRPr="0089492D">
        <w:rPr>
          <w:rFonts w:ascii="Arial" w:hAnsi="Arial" w:cs="Arial"/>
          <w:sz w:val="16"/>
          <w:szCs w:val="16"/>
        </w:rPr>
        <w:t>000;-</w:t>
      </w:r>
      <w:proofErr w:type="gramEnd"/>
      <w:r w:rsidRPr="0089492D">
        <w:rPr>
          <w:rFonts w:ascii="Arial" w:hAnsi="Arial" w:cs="Arial"/>
          <w:sz w:val="16"/>
          <w:szCs w:val="16"/>
        </w:rPr>
        <w:t>39:07:30,000</w:t>
      </w:r>
    </w:p>
    <w:p w14:paraId="3F7B3E24"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-20:00:00,</w:t>
      </w:r>
      <w:proofErr w:type="gramStart"/>
      <w:r w:rsidRPr="0089492D">
        <w:rPr>
          <w:rFonts w:ascii="Arial" w:hAnsi="Arial" w:cs="Arial"/>
          <w:sz w:val="16"/>
          <w:szCs w:val="16"/>
        </w:rPr>
        <w:t>000;-</w:t>
      </w:r>
      <w:proofErr w:type="gramEnd"/>
      <w:r w:rsidRPr="0089492D">
        <w:rPr>
          <w:rFonts w:ascii="Arial" w:hAnsi="Arial" w:cs="Arial"/>
          <w:sz w:val="16"/>
          <w:szCs w:val="16"/>
        </w:rPr>
        <w:t>39:00:00,000</w:t>
      </w:r>
    </w:p>
    <w:p w14:paraId="760BD2C7"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-20:06:15,</w:t>
      </w:r>
      <w:proofErr w:type="gramStart"/>
      <w:r w:rsidRPr="0089492D">
        <w:rPr>
          <w:rFonts w:ascii="Arial" w:hAnsi="Arial" w:cs="Arial"/>
          <w:sz w:val="16"/>
          <w:szCs w:val="16"/>
        </w:rPr>
        <w:t>000;-</w:t>
      </w:r>
      <w:proofErr w:type="gramEnd"/>
      <w:r w:rsidRPr="0089492D">
        <w:rPr>
          <w:rFonts w:ascii="Arial" w:hAnsi="Arial" w:cs="Arial"/>
          <w:sz w:val="16"/>
          <w:szCs w:val="16"/>
        </w:rPr>
        <w:t>39:00:00,000</w:t>
      </w:r>
    </w:p>
    <w:p w14:paraId="3EA2051E"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t>-20:06:15,</w:t>
      </w:r>
      <w:proofErr w:type="gramStart"/>
      <w:r w:rsidRPr="0089492D">
        <w:rPr>
          <w:rFonts w:ascii="Arial" w:hAnsi="Arial" w:cs="Arial"/>
          <w:sz w:val="16"/>
          <w:szCs w:val="16"/>
        </w:rPr>
        <w:t>000;-</w:t>
      </w:r>
      <w:proofErr w:type="gramEnd"/>
      <w:r w:rsidRPr="0089492D">
        <w:rPr>
          <w:rFonts w:ascii="Arial" w:hAnsi="Arial" w:cs="Arial"/>
          <w:sz w:val="16"/>
          <w:szCs w:val="16"/>
        </w:rPr>
        <w:t>39:06:33,750</w:t>
      </w:r>
    </w:p>
    <w:p w14:paraId="68AB2E3B"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br w:type="page"/>
      </w:r>
    </w:p>
    <w:p w14:paraId="52738BFA" w14:textId="77777777" w:rsidR="008B25A2" w:rsidRPr="0089492D" w:rsidRDefault="008B25A2" w:rsidP="008B25A2">
      <w:pPr>
        <w:spacing w:after="0" w:line="480" w:lineRule="auto"/>
        <w:rPr>
          <w:rFonts w:ascii="Arial" w:hAnsi="Arial" w:cs="Arial"/>
          <w:b/>
          <w:sz w:val="16"/>
          <w:szCs w:val="16"/>
        </w:rPr>
      </w:pPr>
      <w:r w:rsidRPr="0089492D">
        <w:rPr>
          <w:rFonts w:ascii="Arial" w:hAnsi="Arial" w:cs="Arial"/>
          <w:b/>
          <w:sz w:val="16"/>
          <w:szCs w:val="16"/>
        </w:rPr>
        <w:lastRenderedPageBreak/>
        <w:br w:type="page"/>
      </w:r>
    </w:p>
    <w:p w14:paraId="3A0B204F" w14:textId="77777777" w:rsidR="008B25A2" w:rsidRPr="0089492D" w:rsidRDefault="008B25A2" w:rsidP="008B25A2">
      <w:pPr>
        <w:spacing w:after="0" w:line="480" w:lineRule="auto"/>
        <w:rPr>
          <w:rFonts w:ascii="Arial" w:hAnsi="Arial" w:cs="Arial"/>
          <w:bCs/>
          <w:sz w:val="16"/>
          <w:szCs w:val="16"/>
        </w:rPr>
      </w:pPr>
    </w:p>
    <w:p w14:paraId="57E35CAD" w14:textId="77777777" w:rsidR="008B25A2" w:rsidRPr="0089492D" w:rsidRDefault="008B25A2" w:rsidP="008B25A2">
      <w:pPr>
        <w:spacing w:after="0" w:line="240" w:lineRule="auto"/>
        <w:rPr>
          <w:rFonts w:ascii="Arial" w:hAnsi="Arial" w:cs="Arial"/>
          <w:sz w:val="16"/>
          <w:szCs w:val="16"/>
        </w:rPr>
      </w:pPr>
      <w:r w:rsidRPr="0089492D">
        <w:rPr>
          <w:rFonts w:ascii="Arial" w:hAnsi="Arial" w:cs="Arial"/>
          <w:sz w:val="16"/>
          <w:szCs w:val="16"/>
        </w:rPr>
        <w:br w:type="page"/>
      </w:r>
    </w:p>
    <w:p w14:paraId="48673ADB" w14:textId="77777777" w:rsidR="008B25A2" w:rsidRPr="0089492D" w:rsidRDefault="008B25A2" w:rsidP="008B25A2">
      <w:pPr>
        <w:spacing w:after="0" w:line="480" w:lineRule="auto"/>
        <w:rPr>
          <w:rFonts w:ascii="Arial" w:hAnsi="Arial" w:cs="Arial"/>
          <w:b/>
          <w:sz w:val="16"/>
          <w:szCs w:val="16"/>
          <w:u w:val="single"/>
        </w:rPr>
      </w:pPr>
      <w:r w:rsidRPr="0089492D">
        <w:rPr>
          <w:rFonts w:ascii="Arial" w:hAnsi="Arial" w:cs="Arial"/>
          <w:b/>
          <w:sz w:val="16"/>
          <w:szCs w:val="16"/>
          <w:u w:val="single"/>
        </w:rPr>
        <w:lastRenderedPageBreak/>
        <w:t>Bacia do Parecis (TERRA)</w:t>
      </w:r>
    </w:p>
    <w:p w14:paraId="3B49AD83" w14:textId="77777777" w:rsidR="008B25A2" w:rsidRPr="0089492D" w:rsidRDefault="008B25A2" w:rsidP="008B25A2">
      <w:pPr>
        <w:spacing w:after="0" w:line="480" w:lineRule="auto"/>
        <w:rPr>
          <w:rFonts w:ascii="Arial" w:hAnsi="Arial" w:cs="Arial"/>
          <w:bCs/>
          <w:sz w:val="16"/>
          <w:szCs w:val="16"/>
          <w:highlight w:val="yellow"/>
        </w:rPr>
      </w:pPr>
    </w:p>
    <w:p w14:paraId="5AAF9E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PRC-T-54 (PRINCIPAL)</w:t>
      </w:r>
    </w:p>
    <w:p w14:paraId="1E65AC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-11:32:30,</w:t>
      </w:r>
      <w:proofErr w:type="gramStart"/>
      <w:r w:rsidRPr="0089492D">
        <w:rPr>
          <w:rFonts w:ascii="Arial" w:hAnsi="Arial" w:cs="Arial"/>
          <w:bCs/>
          <w:sz w:val="16"/>
          <w:szCs w:val="16"/>
        </w:rPr>
        <w:t>000;-</w:t>
      </w:r>
      <w:proofErr w:type="gramEnd"/>
      <w:r w:rsidRPr="0089492D">
        <w:rPr>
          <w:rFonts w:ascii="Arial" w:hAnsi="Arial" w:cs="Arial"/>
          <w:bCs/>
          <w:sz w:val="16"/>
          <w:szCs w:val="16"/>
        </w:rPr>
        <w:t>61:30:00,000</w:t>
      </w:r>
    </w:p>
    <w:p w14:paraId="3DA424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-11:32:30,</w:t>
      </w:r>
      <w:proofErr w:type="gramStart"/>
      <w:r w:rsidRPr="0089492D">
        <w:rPr>
          <w:rFonts w:ascii="Arial" w:hAnsi="Arial" w:cs="Arial"/>
          <w:bCs/>
          <w:sz w:val="16"/>
          <w:szCs w:val="16"/>
        </w:rPr>
        <w:t>000;-</w:t>
      </w:r>
      <w:proofErr w:type="gramEnd"/>
      <w:r w:rsidRPr="0089492D">
        <w:rPr>
          <w:rFonts w:ascii="Arial" w:hAnsi="Arial" w:cs="Arial"/>
          <w:bCs/>
          <w:sz w:val="16"/>
          <w:szCs w:val="16"/>
        </w:rPr>
        <w:t>61:18:45,000</w:t>
      </w:r>
    </w:p>
    <w:p w14:paraId="5D0B85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-11:37:30,</w:t>
      </w:r>
      <w:proofErr w:type="gramStart"/>
      <w:r w:rsidRPr="0089492D">
        <w:rPr>
          <w:rFonts w:ascii="Arial" w:hAnsi="Arial" w:cs="Arial"/>
          <w:bCs/>
          <w:sz w:val="16"/>
          <w:szCs w:val="16"/>
        </w:rPr>
        <w:t>000;-</w:t>
      </w:r>
      <w:proofErr w:type="gramEnd"/>
      <w:r w:rsidRPr="0089492D">
        <w:rPr>
          <w:rFonts w:ascii="Arial" w:hAnsi="Arial" w:cs="Arial"/>
          <w:bCs/>
          <w:sz w:val="16"/>
          <w:szCs w:val="16"/>
        </w:rPr>
        <w:t>61:18:45,000</w:t>
      </w:r>
    </w:p>
    <w:p w14:paraId="1E019C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-11:37:30,</w:t>
      </w:r>
      <w:proofErr w:type="gramStart"/>
      <w:r w:rsidRPr="0089492D">
        <w:rPr>
          <w:rFonts w:ascii="Arial" w:hAnsi="Arial" w:cs="Arial"/>
          <w:bCs/>
          <w:sz w:val="16"/>
          <w:szCs w:val="16"/>
        </w:rPr>
        <w:t>000;-</w:t>
      </w:r>
      <w:proofErr w:type="gramEnd"/>
      <w:r w:rsidRPr="0089492D">
        <w:rPr>
          <w:rFonts w:ascii="Arial" w:hAnsi="Arial" w:cs="Arial"/>
          <w:bCs/>
          <w:sz w:val="16"/>
          <w:szCs w:val="16"/>
        </w:rPr>
        <w:t>60:56:15,000</w:t>
      </w:r>
    </w:p>
    <w:p w14:paraId="3ED4B3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-11:42:30,</w:t>
      </w:r>
      <w:proofErr w:type="gramStart"/>
      <w:r w:rsidRPr="0089492D">
        <w:rPr>
          <w:rFonts w:ascii="Arial" w:hAnsi="Arial" w:cs="Arial"/>
          <w:bCs/>
          <w:sz w:val="16"/>
          <w:szCs w:val="16"/>
        </w:rPr>
        <w:t>000;-</w:t>
      </w:r>
      <w:proofErr w:type="gramEnd"/>
      <w:r w:rsidRPr="0089492D">
        <w:rPr>
          <w:rFonts w:ascii="Arial" w:hAnsi="Arial" w:cs="Arial"/>
          <w:bCs/>
          <w:sz w:val="16"/>
          <w:szCs w:val="16"/>
        </w:rPr>
        <w:t>60:56:15,000</w:t>
      </w:r>
    </w:p>
    <w:p w14:paraId="00E4AA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-11:42:30,</w:t>
      </w:r>
      <w:proofErr w:type="gramStart"/>
      <w:r w:rsidRPr="0089492D">
        <w:rPr>
          <w:rFonts w:ascii="Arial" w:hAnsi="Arial" w:cs="Arial"/>
          <w:bCs/>
          <w:sz w:val="16"/>
          <w:szCs w:val="16"/>
        </w:rPr>
        <w:t>000;-</w:t>
      </w:r>
      <w:proofErr w:type="gramEnd"/>
      <w:r w:rsidRPr="0089492D">
        <w:rPr>
          <w:rFonts w:ascii="Arial" w:hAnsi="Arial" w:cs="Arial"/>
          <w:bCs/>
          <w:sz w:val="16"/>
          <w:szCs w:val="16"/>
        </w:rPr>
        <w:t>60:48:45,000</w:t>
      </w:r>
    </w:p>
    <w:p w14:paraId="5F640E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-11:47:30,</w:t>
      </w:r>
      <w:proofErr w:type="gramStart"/>
      <w:r w:rsidRPr="0089492D">
        <w:rPr>
          <w:rFonts w:ascii="Arial" w:hAnsi="Arial" w:cs="Arial"/>
          <w:bCs/>
          <w:sz w:val="16"/>
          <w:szCs w:val="16"/>
        </w:rPr>
        <w:t>000;-</w:t>
      </w:r>
      <w:proofErr w:type="gramEnd"/>
      <w:r w:rsidRPr="0089492D">
        <w:rPr>
          <w:rFonts w:ascii="Arial" w:hAnsi="Arial" w:cs="Arial"/>
          <w:bCs/>
          <w:sz w:val="16"/>
          <w:szCs w:val="16"/>
        </w:rPr>
        <w:t>60:48:45,000</w:t>
      </w:r>
    </w:p>
    <w:p w14:paraId="1C7FAA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-11:47:30,</w:t>
      </w:r>
      <w:proofErr w:type="gramStart"/>
      <w:r w:rsidRPr="0089492D">
        <w:rPr>
          <w:rFonts w:ascii="Arial" w:hAnsi="Arial" w:cs="Arial"/>
          <w:bCs/>
          <w:sz w:val="16"/>
          <w:szCs w:val="16"/>
        </w:rPr>
        <w:t>000;-</w:t>
      </w:r>
      <w:proofErr w:type="gramEnd"/>
      <w:r w:rsidRPr="0089492D">
        <w:rPr>
          <w:rFonts w:ascii="Arial" w:hAnsi="Arial" w:cs="Arial"/>
          <w:bCs/>
          <w:sz w:val="16"/>
          <w:szCs w:val="16"/>
        </w:rPr>
        <w:t>60:33:45,000</w:t>
      </w:r>
    </w:p>
    <w:p w14:paraId="68C7C4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-11:55:00,</w:t>
      </w:r>
      <w:proofErr w:type="gramStart"/>
      <w:r w:rsidRPr="0089492D">
        <w:rPr>
          <w:rFonts w:ascii="Arial" w:hAnsi="Arial" w:cs="Arial"/>
          <w:bCs/>
          <w:sz w:val="16"/>
          <w:szCs w:val="16"/>
        </w:rPr>
        <w:t>000;-</w:t>
      </w:r>
      <w:proofErr w:type="gramEnd"/>
      <w:r w:rsidRPr="0089492D">
        <w:rPr>
          <w:rFonts w:ascii="Arial" w:hAnsi="Arial" w:cs="Arial"/>
          <w:bCs/>
          <w:sz w:val="16"/>
          <w:szCs w:val="16"/>
        </w:rPr>
        <w:t>60:33:45,000</w:t>
      </w:r>
    </w:p>
    <w:p w14:paraId="52C28B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-11:55:00,</w:t>
      </w:r>
      <w:proofErr w:type="gramStart"/>
      <w:r w:rsidRPr="0089492D">
        <w:rPr>
          <w:rFonts w:ascii="Arial" w:hAnsi="Arial" w:cs="Arial"/>
          <w:bCs/>
          <w:sz w:val="16"/>
          <w:szCs w:val="16"/>
        </w:rPr>
        <w:t>000;-</w:t>
      </w:r>
      <w:proofErr w:type="gramEnd"/>
      <w:r w:rsidRPr="0089492D">
        <w:rPr>
          <w:rFonts w:ascii="Arial" w:hAnsi="Arial" w:cs="Arial"/>
          <w:bCs/>
          <w:sz w:val="16"/>
          <w:szCs w:val="16"/>
        </w:rPr>
        <w:t>60:30:00,000</w:t>
      </w:r>
    </w:p>
    <w:p w14:paraId="0C66CD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-12:22:30,</w:t>
      </w:r>
      <w:proofErr w:type="gramStart"/>
      <w:r w:rsidRPr="0089492D">
        <w:rPr>
          <w:rFonts w:ascii="Arial" w:hAnsi="Arial" w:cs="Arial"/>
          <w:bCs/>
          <w:sz w:val="16"/>
          <w:szCs w:val="16"/>
        </w:rPr>
        <w:t>000;-</w:t>
      </w:r>
      <w:proofErr w:type="gramEnd"/>
      <w:r w:rsidRPr="0089492D">
        <w:rPr>
          <w:rFonts w:ascii="Arial" w:hAnsi="Arial" w:cs="Arial"/>
          <w:bCs/>
          <w:sz w:val="16"/>
          <w:szCs w:val="16"/>
        </w:rPr>
        <w:t>60:30:00,000</w:t>
      </w:r>
    </w:p>
    <w:p w14:paraId="5EF33B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-12:22:30,</w:t>
      </w:r>
      <w:proofErr w:type="gramStart"/>
      <w:r w:rsidRPr="0089492D">
        <w:rPr>
          <w:rFonts w:ascii="Arial" w:hAnsi="Arial" w:cs="Arial"/>
          <w:bCs/>
          <w:sz w:val="16"/>
          <w:szCs w:val="16"/>
        </w:rPr>
        <w:t>000;-</w:t>
      </w:r>
      <w:proofErr w:type="gramEnd"/>
      <w:r w:rsidRPr="0089492D">
        <w:rPr>
          <w:rFonts w:ascii="Arial" w:hAnsi="Arial" w:cs="Arial"/>
          <w:bCs/>
          <w:sz w:val="16"/>
          <w:szCs w:val="16"/>
        </w:rPr>
        <w:t>60:33:45,000</w:t>
      </w:r>
    </w:p>
    <w:p w14:paraId="343C60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-12:20:00,</w:t>
      </w:r>
      <w:proofErr w:type="gramStart"/>
      <w:r w:rsidRPr="0089492D">
        <w:rPr>
          <w:rFonts w:ascii="Arial" w:hAnsi="Arial" w:cs="Arial"/>
          <w:bCs/>
          <w:sz w:val="16"/>
          <w:szCs w:val="16"/>
        </w:rPr>
        <w:t>000;-</w:t>
      </w:r>
      <w:proofErr w:type="gramEnd"/>
      <w:r w:rsidRPr="0089492D">
        <w:rPr>
          <w:rFonts w:ascii="Arial" w:hAnsi="Arial" w:cs="Arial"/>
          <w:bCs/>
          <w:sz w:val="16"/>
          <w:szCs w:val="16"/>
        </w:rPr>
        <w:t>60:33:45,000</w:t>
      </w:r>
    </w:p>
    <w:p w14:paraId="0B5A70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-12:20:00,</w:t>
      </w:r>
      <w:proofErr w:type="gramStart"/>
      <w:r w:rsidRPr="0089492D">
        <w:rPr>
          <w:rFonts w:ascii="Arial" w:hAnsi="Arial" w:cs="Arial"/>
          <w:bCs/>
          <w:sz w:val="16"/>
          <w:szCs w:val="16"/>
        </w:rPr>
        <w:t>000;-</w:t>
      </w:r>
      <w:proofErr w:type="gramEnd"/>
      <w:r w:rsidRPr="0089492D">
        <w:rPr>
          <w:rFonts w:ascii="Arial" w:hAnsi="Arial" w:cs="Arial"/>
          <w:bCs/>
          <w:sz w:val="16"/>
          <w:szCs w:val="16"/>
        </w:rPr>
        <w:t>60:52:30,000</w:t>
      </w:r>
    </w:p>
    <w:p w14:paraId="27A99B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-12:22:30,</w:t>
      </w:r>
      <w:proofErr w:type="gramStart"/>
      <w:r w:rsidRPr="0089492D">
        <w:rPr>
          <w:rFonts w:ascii="Arial" w:hAnsi="Arial" w:cs="Arial"/>
          <w:bCs/>
          <w:sz w:val="16"/>
          <w:szCs w:val="16"/>
        </w:rPr>
        <w:t>000;-</w:t>
      </w:r>
      <w:proofErr w:type="gramEnd"/>
      <w:r w:rsidRPr="0089492D">
        <w:rPr>
          <w:rFonts w:ascii="Arial" w:hAnsi="Arial" w:cs="Arial"/>
          <w:bCs/>
          <w:sz w:val="16"/>
          <w:szCs w:val="16"/>
        </w:rPr>
        <w:t>60:52:30,000</w:t>
      </w:r>
    </w:p>
    <w:p w14:paraId="30B381C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-12:22:30,</w:t>
      </w:r>
      <w:proofErr w:type="gramStart"/>
      <w:r w:rsidRPr="0089492D">
        <w:rPr>
          <w:rFonts w:ascii="Arial" w:hAnsi="Arial" w:cs="Arial"/>
          <w:bCs/>
          <w:sz w:val="16"/>
          <w:szCs w:val="16"/>
        </w:rPr>
        <w:t>000;-</w:t>
      </w:r>
      <w:proofErr w:type="gramEnd"/>
      <w:r w:rsidRPr="0089492D">
        <w:rPr>
          <w:rFonts w:ascii="Arial" w:hAnsi="Arial" w:cs="Arial"/>
          <w:bCs/>
          <w:sz w:val="16"/>
          <w:szCs w:val="16"/>
        </w:rPr>
        <w:t>60:56:15,000</w:t>
      </w:r>
    </w:p>
    <w:p w14:paraId="718603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-12:30:00,</w:t>
      </w:r>
      <w:proofErr w:type="gramStart"/>
      <w:r w:rsidRPr="0089492D">
        <w:rPr>
          <w:rFonts w:ascii="Arial" w:hAnsi="Arial" w:cs="Arial"/>
          <w:bCs/>
          <w:sz w:val="16"/>
          <w:szCs w:val="16"/>
        </w:rPr>
        <w:t>000;-</w:t>
      </w:r>
      <w:proofErr w:type="gramEnd"/>
      <w:r w:rsidRPr="0089492D">
        <w:rPr>
          <w:rFonts w:ascii="Arial" w:hAnsi="Arial" w:cs="Arial"/>
          <w:bCs/>
          <w:sz w:val="16"/>
          <w:szCs w:val="16"/>
        </w:rPr>
        <w:t>60:56:15,000</w:t>
      </w:r>
    </w:p>
    <w:p w14:paraId="3D39D6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-12:30:00,</w:t>
      </w:r>
      <w:proofErr w:type="gramStart"/>
      <w:r w:rsidRPr="0089492D">
        <w:rPr>
          <w:rFonts w:ascii="Arial" w:hAnsi="Arial" w:cs="Arial"/>
          <w:bCs/>
          <w:sz w:val="16"/>
          <w:szCs w:val="16"/>
        </w:rPr>
        <w:t>000;-</w:t>
      </w:r>
      <w:proofErr w:type="gramEnd"/>
      <w:r w:rsidRPr="0089492D">
        <w:rPr>
          <w:rFonts w:ascii="Arial" w:hAnsi="Arial" w:cs="Arial"/>
          <w:bCs/>
          <w:sz w:val="16"/>
          <w:szCs w:val="16"/>
        </w:rPr>
        <w:t>61:15:00,000</w:t>
      </w:r>
    </w:p>
    <w:p w14:paraId="6ED391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-12:27:30,</w:t>
      </w:r>
      <w:proofErr w:type="gramStart"/>
      <w:r w:rsidRPr="0089492D">
        <w:rPr>
          <w:rFonts w:ascii="Arial" w:hAnsi="Arial" w:cs="Arial"/>
          <w:bCs/>
          <w:sz w:val="16"/>
          <w:szCs w:val="16"/>
        </w:rPr>
        <w:t>000;-</w:t>
      </w:r>
      <w:proofErr w:type="gramEnd"/>
      <w:r w:rsidRPr="0089492D">
        <w:rPr>
          <w:rFonts w:ascii="Arial" w:hAnsi="Arial" w:cs="Arial"/>
          <w:bCs/>
          <w:sz w:val="16"/>
          <w:szCs w:val="16"/>
        </w:rPr>
        <w:t>61:15:00,000</w:t>
      </w:r>
    </w:p>
    <w:p w14:paraId="458EEF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-12:27:30,</w:t>
      </w:r>
      <w:proofErr w:type="gramStart"/>
      <w:r w:rsidRPr="0089492D">
        <w:rPr>
          <w:rFonts w:ascii="Arial" w:hAnsi="Arial" w:cs="Arial"/>
          <w:bCs/>
          <w:sz w:val="16"/>
          <w:szCs w:val="16"/>
        </w:rPr>
        <w:t>000;-</w:t>
      </w:r>
      <w:proofErr w:type="gramEnd"/>
      <w:r w:rsidRPr="0089492D">
        <w:rPr>
          <w:rFonts w:ascii="Arial" w:hAnsi="Arial" w:cs="Arial"/>
          <w:bCs/>
          <w:sz w:val="16"/>
          <w:szCs w:val="16"/>
        </w:rPr>
        <w:t>61:11:15,000</w:t>
      </w:r>
    </w:p>
    <w:p w14:paraId="177868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-12:17:30,</w:t>
      </w:r>
      <w:proofErr w:type="gramStart"/>
      <w:r w:rsidRPr="0089492D">
        <w:rPr>
          <w:rFonts w:ascii="Arial" w:hAnsi="Arial" w:cs="Arial"/>
          <w:bCs/>
          <w:sz w:val="16"/>
          <w:szCs w:val="16"/>
        </w:rPr>
        <w:t>000;-</w:t>
      </w:r>
      <w:proofErr w:type="gramEnd"/>
      <w:r w:rsidRPr="0089492D">
        <w:rPr>
          <w:rFonts w:ascii="Arial" w:hAnsi="Arial" w:cs="Arial"/>
          <w:bCs/>
          <w:sz w:val="16"/>
          <w:szCs w:val="16"/>
        </w:rPr>
        <w:t>61:11:15,000</w:t>
      </w:r>
    </w:p>
    <w:p w14:paraId="0150DA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-12:17:30,</w:t>
      </w:r>
      <w:proofErr w:type="gramStart"/>
      <w:r w:rsidRPr="0089492D">
        <w:rPr>
          <w:rFonts w:ascii="Arial" w:hAnsi="Arial" w:cs="Arial"/>
          <w:bCs/>
          <w:sz w:val="16"/>
          <w:szCs w:val="16"/>
        </w:rPr>
        <w:t>000;-</w:t>
      </w:r>
      <w:proofErr w:type="gramEnd"/>
      <w:r w:rsidRPr="0089492D">
        <w:rPr>
          <w:rFonts w:ascii="Arial" w:hAnsi="Arial" w:cs="Arial"/>
          <w:bCs/>
          <w:sz w:val="16"/>
          <w:szCs w:val="16"/>
        </w:rPr>
        <w:t>61:15:00,000</w:t>
      </w:r>
    </w:p>
    <w:p w14:paraId="15D44C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-12:10:00,</w:t>
      </w:r>
      <w:proofErr w:type="gramStart"/>
      <w:r w:rsidRPr="0089492D">
        <w:rPr>
          <w:rFonts w:ascii="Arial" w:hAnsi="Arial" w:cs="Arial"/>
          <w:bCs/>
          <w:sz w:val="16"/>
          <w:szCs w:val="16"/>
        </w:rPr>
        <w:t>000;-</w:t>
      </w:r>
      <w:proofErr w:type="gramEnd"/>
      <w:r w:rsidRPr="0089492D">
        <w:rPr>
          <w:rFonts w:ascii="Arial" w:hAnsi="Arial" w:cs="Arial"/>
          <w:bCs/>
          <w:sz w:val="16"/>
          <w:szCs w:val="16"/>
        </w:rPr>
        <w:t>61:15:00,000</w:t>
      </w:r>
    </w:p>
    <w:p w14:paraId="0C8722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-12:10:00,</w:t>
      </w:r>
      <w:proofErr w:type="gramStart"/>
      <w:r w:rsidRPr="0089492D">
        <w:rPr>
          <w:rFonts w:ascii="Arial" w:hAnsi="Arial" w:cs="Arial"/>
          <w:bCs/>
          <w:sz w:val="16"/>
          <w:szCs w:val="16"/>
        </w:rPr>
        <w:t>000;-</w:t>
      </w:r>
      <w:proofErr w:type="gramEnd"/>
      <w:r w:rsidRPr="0089492D">
        <w:rPr>
          <w:rFonts w:ascii="Arial" w:hAnsi="Arial" w:cs="Arial"/>
          <w:bCs/>
          <w:sz w:val="16"/>
          <w:szCs w:val="16"/>
        </w:rPr>
        <w:t>61:00:00,000</w:t>
      </w:r>
    </w:p>
    <w:p w14:paraId="37543A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-11:50:00,</w:t>
      </w:r>
      <w:proofErr w:type="gramStart"/>
      <w:r w:rsidRPr="0089492D">
        <w:rPr>
          <w:rFonts w:ascii="Arial" w:hAnsi="Arial" w:cs="Arial"/>
          <w:bCs/>
          <w:sz w:val="16"/>
          <w:szCs w:val="16"/>
        </w:rPr>
        <w:t>000;-</w:t>
      </w:r>
      <w:proofErr w:type="gramEnd"/>
      <w:r w:rsidRPr="0089492D">
        <w:rPr>
          <w:rFonts w:ascii="Arial" w:hAnsi="Arial" w:cs="Arial"/>
          <w:bCs/>
          <w:sz w:val="16"/>
          <w:szCs w:val="16"/>
        </w:rPr>
        <w:t>61:00:00,000</w:t>
      </w:r>
    </w:p>
    <w:p w14:paraId="3546B3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-11:50:00,</w:t>
      </w:r>
      <w:proofErr w:type="gramStart"/>
      <w:r w:rsidRPr="0089492D">
        <w:rPr>
          <w:rFonts w:ascii="Arial" w:hAnsi="Arial" w:cs="Arial"/>
          <w:bCs/>
          <w:sz w:val="16"/>
          <w:szCs w:val="16"/>
        </w:rPr>
        <w:t>000;-</w:t>
      </w:r>
      <w:proofErr w:type="gramEnd"/>
      <w:r w:rsidRPr="0089492D">
        <w:rPr>
          <w:rFonts w:ascii="Arial" w:hAnsi="Arial" w:cs="Arial"/>
          <w:bCs/>
          <w:sz w:val="16"/>
          <w:szCs w:val="16"/>
        </w:rPr>
        <w:t>61:18:45,000</w:t>
      </w:r>
    </w:p>
    <w:p w14:paraId="7453D9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-11:45:00,</w:t>
      </w:r>
      <w:proofErr w:type="gramStart"/>
      <w:r w:rsidRPr="0089492D">
        <w:rPr>
          <w:rFonts w:ascii="Arial" w:hAnsi="Arial" w:cs="Arial"/>
          <w:bCs/>
          <w:sz w:val="16"/>
          <w:szCs w:val="16"/>
        </w:rPr>
        <w:t>000;-</w:t>
      </w:r>
      <w:proofErr w:type="gramEnd"/>
      <w:r w:rsidRPr="0089492D">
        <w:rPr>
          <w:rFonts w:ascii="Arial" w:hAnsi="Arial" w:cs="Arial"/>
          <w:bCs/>
          <w:sz w:val="16"/>
          <w:szCs w:val="16"/>
        </w:rPr>
        <w:t>61:18:45,000</w:t>
      </w:r>
    </w:p>
    <w:p w14:paraId="4FC43B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-11:45:00,</w:t>
      </w:r>
      <w:proofErr w:type="gramStart"/>
      <w:r w:rsidRPr="0089492D">
        <w:rPr>
          <w:rFonts w:ascii="Arial" w:hAnsi="Arial" w:cs="Arial"/>
          <w:bCs/>
          <w:sz w:val="16"/>
          <w:szCs w:val="16"/>
        </w:rPr>
        <w:t>000;-</w:t>
      </w:r>
      <w:proofErr w:type="gramEnd"/>
      <w:r w:rsidRPr="0089492D">
        <w:rPr>
          <w:rFonts w:ascii="Arial" w:hAnsi="Arial" w:cs="Arial"/>
          <w:bCs/>
          <w:sz w:val="16"/>
          <w:szCs w:val="16"/>
        </w:rPr>
        <w:t>61:26:15,000</w:t>
      </w:r>
    </w:p>
    <w:p w14:paraId="363190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-11:42:30,</w:t>
      </w:r>
      <w:proofErr w:type="gramStart"/>
      <w:r w:rsidRPr="0089492D">
        <w:rPr>
          <w:rFonts w:ascii="Arial" w:hAnsi="Arial" w:cs="Arial"/>
          <w:bCs/>
          <w:sz w:val="16"/>
          <w:szCs w:val="16"/>
        </w:rPr>
        <w:t>000;-</w:t>
      </w:r>
      <w:proofErr w:type="gramEnd"/>
      <w:r w:rsidRPr="0089492D">
        <w:rPr>
          <w:rFonts w:ascii="Arial" w:hAnsi="Arial" w:cs="Arial"/>
          <w:bCs/>
          <w:sz w:val="16"/>
          <w:szCs w:val="16"/>
        </w:rPr>
        <w:t>61:26:15,000</w:t>
      </w:r>
    </w:p>
    <w:p w14:paraId="267D4F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-11:42:30,</w:t>
      </w:r>
      <w:proofErr w:type="gramStart"/>
      <w:r w:rsidRPr="0089492D">
        <w:rPr>
          <w:rFonts w:ascii="Arial" w:hAnsi="Arial" w:cs="Arial"/>
          <w:bCs/>
          <w:sz w:val="16"/>
          <w:szCs w:val="16"/>
        </w:rPr>
        <w:t>000;-</w:t>
      </w:r>
      <w:proofErr w:type="gramEnd"/>
      <w:r w:rsidRPr="0089492D">
        <w:rPr>
          <w:rFonts w:ascii="Arial" w:hAnsi="Arial" w:cs="Arial"/>
          <w:bCs/>
          <w:sz w:val="16"/>
          <w:szCs w:val="16"/>
        </w:rPr>
        <w:t>61:30:00,000</w:t>
      </w:r>
    </w:p>
    <w:p w14:paraId="306F29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-11:32:30,</w:t>
      </w:r>
      <w:proofErr w:type="gramStart"/>
      <w:r w:rsidRPr="0089492D">
        <w:rPr>
          <w:rFonts w:ascii="Arial" w:hAnsi="Arial" w:cs="Arial"/>
          <w:bCs/>
          <w:sz w:val="16"/>
          <w:szCs w:val="16"/>
        </w:rPr>
        <w:t>000;-</w:t>
      </w:r>
      <w:proofErr w:type="gramEnd"/>
      <w:r w:rsidRPr="0089492D">
        <w:rPr>
          <w:rFonts w:ascii="Arial" w:hAnsi="Arial" w:cs="Arial"/>
          <w:bCs/>
          <w:sz w:val="16"/>
          <w:szCs w:val="16"/>
        </w:rPr>
        <w:t>61:30:00,000</w:t>
      </w:r>
    </w:p>
    <w:p w14:paraId="338EA8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PRC-T-54 (EXCLUSÃO)</w:t>
      </w:r>
    </w:p>
    <w:p w14:paraId="02EC13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-11:38:45,</w:t>
      </w:r>
      <w:proofErr w:type="gramStart"/>
      <w:r w:rsidRPr="0089492D">
        <w:rPr>
          <w:rFonts w:ascii="Arial" w:hAnsi="Arial" w:cs="Arial"/>
          <w:bCs/>
          <w:sz w:val="16"/>
          <w:szCs w:val="16"/>
        </w:rPr>
        <w:t>000;-</w:t>
      </w:r>
      <w:proofErr w:type="gramEnd"/>
      <w:r w:rsidRPr="0089492D">
        <w:rPr>
          <w:rFonts w:ascii="Arial" w:hAnsi="Arial" w:cs="Arial"/>
          <w:bCs/>
          <w:sz w:val="16"/>
          <w:szCs w:val="16"/>
        </w:rPr>
        <w:t>61:08:45,000</w:t>
      </w:r>
    </w:p>
    <w:p w14:paraId="35B05D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-11:38:45,</w:t>
      </w:r>
      <w:proofErr w:type="gramStart"/>
      <w:r w:rsidRPr="0089492D">
        <w:rPr>
          <w:rFonts w:ascii="Arial" w:hAnsi="Arial" w:cs="Arial"/>
          <w:bCs/>
          <w:sz w:val="16"/>
          <w:szCs w:val="16"/>
        </w:rPr>
        <w:t>000;-</w:t>
      </w:r>
      <w:proofErr w:type="gramEnd"/>
      <w:r w:rsidRPr="0089492D">
        <w:rPr>
          <w:rFonts w:ascii="Arial" w:hAnsi="Arial" w:cs="Arial"/>
          <w:bCs/>
          <w:sz w:val="16"/>
          <w:szCs w:val="16"/>
        </w:rPr>
        <w:t>61:12:58,125</w:t>
      </w:r>
    </w:p>
    <w:p w14:paraId="49F971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-11:42:48,</w:t>
      </w:r>
      <w:proofErr w:type="gramStart"/>
      <w:r w:rsidRPr="0089492D">
        <w:rPr>
          <w:rFonts w:ascii="Arial" w:hAnsi="Arial" w:cs="Arial"/>
          <w:bCs/>
          <w:sz w:val="16"/>
          <w:szCs w:val="16"/>
        </w:rPr>
        <w:t>750;-</w:t>
      </w:r>
      <w:proofErr w:type="gramEnd"/>
      <w:r w:rsidRPr="0089492D">
        <w:rPr>
          <w:rFonts w:ascii="Arial" w:hAnsi="Arial" w:cs="Arial"/>
          <w:bCs/>
          <w:sz w:val="16"/>
          <w:szCs w:val="16"/>
        </w:rPr>
        <w:t>61:12:58,125</w:t>
      </w:r>
    </w:p>
    <w:p w14:paraId="018BDF7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-11:42:48,</w:t>
      </w:r>
      <w:proofErr w:type="gramStart"/>
      <w:r w:rsidRPr="0089492D">
        <w:rPr>
          <w:rFonts w:ascii="Arial" w:hAnsi="Arial" w:cs="Arial"/>
          <w:bCs/>
          <w:sz w:val="16"/>
          <w:szCs w:val="16"/>
        </w:rPr>
        <w:t>750;-</w:t>
      </w:r>
      <w:proofErr w:type="gramEnd"/>
      <w:r w:rsidRPr="0089492D">
        <w:rPr>
          <w:rFonts w:ascii="Arial" w:hAnsi="Arial" w:cs="Arial"/>
          <w:bCs/>
          <w:sz w:val="16"/>
          <w:szCs w:val="16"/>
        </w:rPr>
        <w:t>61:08:45,000</w:t>
      </w:r>
    </w:p>
    <w:p w14:paraId="6E094A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-11:38:45,</w:t>
      </w:r>
      <w:proofErr w:type="gramStart"/>
      <w:r w:rsidRPr="0089492D">
        <w:rPr>
          <w:rFonts w:ascii="Arial" w:hAnsi="Arial" w:cs="Arial"/>
          <w:bCs/>
          <w:sz w:val="16"/>
          <w:szCs w:val="16"/>
        </w:rPr>
        <w:t>000;-</w:t>
      </w:r>
      <w:proofErr w:type="gramEnd"/>
      <w:r w:rsidRPr="0089492D">
        <w:rPr>
          <w:rFonts w:ascii="Arial" w:hAnsi="Arial" w:cs="Arial"/>
          <w:bCs/>
          <w:sz w:val="16"/>
          <w:szCs w:val="16"/>
        </w:rPr>
        <w:t>61:08:45,000</w:t>
      </w:r>
    </w:p>
    <w:p w14:paraId="757807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br w:type="page"/>
      </w:r>
    </w:p>
    <w:p w14:paraId="17E6DF5D" w14:textId="77777777" w:rsidR="008B25A2" w:rsidRPr="0089492D" w:rsidRDefault="008B25A2" w:rsidP="008B25A2">
      <w:pPr>
        <w:spacing w:after="0" w:line="480" w:lineRule="auto"/>
        <w:rPr>
          <w:rFonts w:ascii="Arial" w:hAnsi="Arial" w:cs="Arial"/>
          <w:sz w:val="16"/>
          <w:szCs w:val="16"/>
        </w:rPr>
      </w:pPr>
      <w:r w:rsidRPr="0089492D">
        <w:rPr>
          <w:rFonts w:ascii="Arial" w:hAnsi="Arial" w:cs="Arial"/>
          <w:sz w:val="16"/>
          <w:szCs w:val="16"/>
        </w:rPr>
        <w:lastRenderedPageBreak/>
        <w:br w:type="page"/>
      </w:r>
    </w:p>
    <w:p w14:paraId="2C822A5C" w14:textId="77777777" w:rsidR="008B25A2" w:rsidRPr="0089492D" w:rsidRDefault="008B25A2" w:rsidP="008B25A2">
      <w:pPr>
        <w:spacing w:after="0" w:line="480" w:lineRule="auto"/>
        <w:rPr>
          <w:rFonts w:ascii="Arial" w:hAnsi="Arial" w:cs="Arial"/>
          <w:bCs/>
          <w:sz w:val="16"/>
          <w:szCs w:val="16"/>
        </w:rPr>
      </w:pPr>
    </w:p>
    <w:p w14:paraId="189FCCFD" w14:textId="77777777" w:rsidR="008B25A2" w:rsidRPr="0089492D" w:rsidRDefault="008B25A2" w:rsidP="008B25A2">
      <w:pPr>
        <w:spacing w:after="0" w:line="480" w:lineRule="auto"/>
        <w:rPr>
          <w:rFonts w:ascii="Arial" w:hAnsi="Arial" w:cs="Arial"/>
          <w:sz w:val="16"/>
          <w:szCs w:val="16"/>
        </w:rPr>
      </w:pPr>
    </w:p>
    <w:p w14:paraId="4587B6EA" w14:textId="77777777" w:rsidR="008B25A2" w:rsidRPr="0089492D" w:rsidRDefault="008B25A2" w:rsidP="008B25A2">
      <w:pPr>
        <w:spacing w:after="0" w:line="480" w:lineRule="auto"/>
        <w:rPr>
          <w:rFonts w:ascii="Arial" w:hAnsi="Arial" w:cs="Arial"/>
          <w:sz w:val="16"/>
          <w:szCs w:val="16"/>
        </w:rPr>
      </w:pPr>
    </w:p>
    <w:p w14:paraId="028100E9" w14:textId="77777777" w:rsidR="008B25A2" w:rsidRPr="0089492D" w:rsidRDefault="008B25A2" w:rsidP="008B25A2">
      <w:pPr>
        <w:spacing w:after="0" w:line="480" w:lineRule="auto"/>
        <w:rPr>
          <w:rFonts w:ascii="Arial" w:hAnsi="Arial" w:cs="Arial"/>
          <w:sz w:val="16"/>
          <w:szCs w:val="16"/>
        </w:rPr>
      </w:pPr>
    </w:p>
    <w:p w14:paraId="2A0C8C37" w14:textId="77777777" w:rsidR="008B25A2" w:rsidRPr="0089492D" w:rsidRDefault="008B25A2" w:rsidP="008B25A2">
      <w:pPr>
        <w:spacing w:after="0" w:line="240" w:lineRule="auto"/>
        <w:rPr>
          <w:rFonts w:ascii="Arial" w:hAnsi="Arial" w:cs="Arial"/>
          <w:sz w:val="16"/>
          <w:szCs w:val="16"/>
        </w:rPr>
      </w:pPr>
      <w:r w:rsidRPr="0089492D">
        <w:rPr>
          <w:rFonts w:ascii="Arial" w:hAnsi="Arial" w:cs="Arial"/>
          <w:sz w:val="16"/>
          <w:szCs w:val="16"/>
        </w:rPr>
        <w:br w:type="page"/>
      </w:r>
    </w:p>
    <w:p w14:paraId="3E6BDBD8" w14:textId="77777777" w:rsidR="008B25A2" w:rsidRPr="0089492D" w:rsidRDefault="008B25A2" w:rsidP="008B25A2">
      <w:pPr>
        <w:spacing w:after="0" w:line="240" w:lineRule="auto"/>
        <w:rPr>
          <w:rFonts w:ascii="Arial" w:hAnsi="Arial" w:cs="Arial"/>
          <w:b/>
          <w:sz w:val="16"/>
          <w:szCs w:val="16"/>
          <w:u w:val="single"/>
        </w:rPr>
      </w:pPr>
      <w:r w:rsidRPr="0089492D">
        <w:rPr>
          <w:rFonts w:ascii="Arial" w:hAnsi="Arial" w:cs="Arial"/>
          <w:b/>
          <w:sz w:val="16"/>
          <w:szCs w:val="16"/>
          <w:u w:val="single"/>
        </w:rPr>
        <w:lastRenderedPageBreak/>
        <w:t>Bacia de Santos</w:t>
      </w:r>
    </w:p>
    <w:p w14:paraId="4ADDD159" w14:textId="77777777" w:rsidR="008B25A2" w:rsidRPr="0089492D" w:rsidRDefault="008B25A2" w:rsidP="008B25A2">
      <w:pPr>
        <w:spacing w:after="0" w:line="480" w:lineRule="auto"/>
        <w:rPr>
          <w:rFonts w:ascii="Arial" w:hAnsi="Arial" w:cs="Arial"/>
          <w:bCs/>
          <w:sz w:val="16"/>
          <w:szCs w:val="16"/>
        </w:rPr>
      </w:pPr>
    </w:p>
    <w:p w14:paraId="3AB522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S-M-1283</w:t>
      </w:r>
    </w:p>
    <w:p w14:paraId="51E7CA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446D3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C258A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74482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A5343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7576B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S-M-1284</w:t>
      </w:r>
    </w:p>
    <w:p w14:paraId="3FC9ED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0B7FF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DDEEE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1C6776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83FB7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F685F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S-M-502</w:t>
      </w:r>
    </w:p>
    <w:p w14:paraId="721D65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-24:45:00,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6CC970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-24:45:00,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06F461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6849B4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6E9B13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-24:45:00,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4E5A7D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S-M-613</w:t>
      </w:r>
    </w:p>
    <w:p w14:paraId="008767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65A893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0F3920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1D9B7F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71774B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088663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S-M-614</w:t>
      </w:r>
    </w:p>
    <w:p w14:paraId="26A6C7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672D71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578F8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1CE9D6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51CA4C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58E391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S-M-557</w:t>
      </w:r>
    </w:p>
    <w:p w14:paraId="2D61E2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1F45B0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4F849D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2DAB05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1502DE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2A2C3F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S-M-558</w:t>
      </w:r>
    </w:p>
    <w:p w14:paraId="7E86C6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138914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0CDD01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15980D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05393B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7FBEF5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S-M-905</w:t>
      </w:r>
    </w:p>
    <w:p w14:paraId="5BEF8A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46:37:30,000</w:t>
      </w:r>
    </w:p>
    <w:p w14:paraId="0F99B06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161004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7F941F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46:37:30,000</w:t>
      </w:r>
    </w:p>
    <w:p w14:paraId="70794B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46:37:30,000</w:t>
      </w:r>
    </w:p>
    <w:p w14:paraId="785F17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S-M-1282</w:t>
      </w:r>
    </w:p>
    <w:p w14:paraId="730609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9A751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32E44D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7B82E3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7596A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C6083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S-M-1590</w:t>
      </w:r>
    </w:p>
    <w:p w14:paraId="4D95C0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516FA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5D978E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1A5201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72071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2B239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S-M-1591</w:t>
      </w:r>
    </w:p>
    <w:p w14:paraId="5A5390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52D5AB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A2BDE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FFF67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743D72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745D47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S-M-1592</w:t>
      </w:r>
    </w:p>
    <w:p w14:paraId="398809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32DC06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3DEDB0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286A8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2FC0E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AC214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S-M-1593</w:t>
      </w:r>
    </w:p>
    <w:p w14:paraId="02A23F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567E4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DC472F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47C50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02114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027E8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S-M-1594</w:t>
      </w:r>
    </w:p>
    <w:p w14:paraId="66048D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57C1CB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40B8FA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137C0F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97341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593C0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S-M-1221</w:t>
      </w:r>
    </w:p>
    <w:p w14:paraId="403AB5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75B14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C3855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83145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53409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85A69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S-M-1222</w:t>
      </w:r>
    </w:p>
    <w:p w14:paraId="1F8B31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39F1DA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0E66F3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1EAAC2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80395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5C8910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S-M-615</w:t>
      </w:r>
    </w:p>
    <w:p w14:paraId="1149FE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-25:07:20,</w:t>
      </w:r>
      <w:proofErr w:type="gramStart"/>
      <w:r w:rsidRPr="0089492D">
        <w:rPr>
          <w:rFonts w:ascii="Arial" w:hAnsi="Arial" w:cs="Arial"/>
          <w:bCs/>
          <w:sz w:val="16"/>
          <w:szCs w:val="16"/>
        </w:rPr>
        <w:t>625;-</w:t>
      </w:r>
      <w:proofErr w:type="gramEnd"/>
      <w:r w:rsidRPr="0089492D">
        <w:rPr>
          <w:rFonts w:ascii="Arial" w:hAnsi="Arial" w:cs="Arial"/>
          <w:bCs/>
          <w:sz w:val="16"/>
          <w:szCs w:val="16"/>
        </w:rPr>
        <w:t>45:07:30,000</w:t>
      </w:r>
    </w:p>
    <w:p w14:paraId="5EC48A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-25:07:20,</w:t>
      </w:r>
      <w:proofErr w:type="gramStart"/>
      <w:r w:rsidRPr="0089492D">
        <w:rPr>
          <w:rFonts w:ascii="Arial" w:hAnsi="Arial" w:cs="Arial"/>
          <w:bCs/>
          <w:sz w:val="16"/>
          <w:szCs w:val="16"/>
        </w:rPr>
        <w:t>625;-</w:t>
      </w:r>
      <w:proofErr w:type="gramEnd"/>
      <w:r w:rsidRPr="0089492D">
        <w:rPr>
          <w:rFonts w:ascii="Arial" w:hAnsi="Arial" w:cs="Arial"/>
          <w:bCs/>
          <w:sz w:val="16"/>
          <w:szCs w:val="16"/>
        </w:rPr>
        <w:t>45:07:39,375</w:t>
      </w:r>
    </w:p>
    <w:p w14:paraId="350545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45:07:39,375</w:t>
      </w:r>
    </w:p>
    <w:p w14:paraId="264740E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169085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416DAF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27E198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-25:07:20,</w:t>
      </w:r>
      <w:proofErr w:type="gramStart"/>
      <w:r w:rsidRPr="0089492D">
        <w:rPr>
          <w:rFonts w:ascii="Arial" w:hAnsi="Arial" w:cs="Arial"/>
          <w:bCs/>
          <w:sz w:val="16"/>
          <w:szCs w:val="16"/>
        </w:rPr>
        <w:t>625;-</w:t>
      </w:r>
      <w:proofErr w:type="gramEnd"/>
      <w:r w:rsidRPr="0089492D">
        <w:rPr>
          <w:rFonts w:ascii="Arial" w:hAnsi="Arial" w:cs="Arial"/>
          <w:bCs/>
          <w:sz w:val="16"/>
          <w:szCs w:val="16"/>
        </w:rPr>
        <w:t>45:07:30,000</w:t>
      </w:r>
    </w:p>
    <w:p w14:paraId="14A486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S-M-1158</w:t>
      </w:r>
    </w:p>
    <w:p w14:paraId="06D041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E7AB3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4445A3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3EA5CE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9E7B2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8BA3B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S-M-1408</w:t>
      </w:r>
    </w:p>
    <w:p w14:paraId="2B8FE4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A423E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-26:37:30,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A6616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974CC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0DBAE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6B420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S-M-1409</w:t>
      </w:r>
    </w:p>
    <w:p w14:paraId="07431F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351506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295C6D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6FAD1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F392F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FDB8B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S-M-1410</w:t>
      </w:r>
    </w:p>
    <w:p w14:paraId="5483C9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5EE753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B73C3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53325C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E15B4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31C75C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S-M-1702</w:t>
      </w:r>
    </w:p>
    <w:p w14:paraId="482AA2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26B9F1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66E23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A5F67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91A39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4E0EB7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S-M-1703</w:t>
      </w:r>
    </w:p>
    <w:p w14:paraId="25B1D7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32AA3C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7F1A4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C4B1F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91701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52A18E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S-M-1704</w:t>
      </w:r>
    </w:p>
    <w:p w14:paraId="1AE3A5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A486F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37DD2D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3B2BE9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EA226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D9FB2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S-M-1705</w:t>
      </w:r>
    </w:p>
    <w:p w14:paraId="02912D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684B7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C72F9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1CD67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01799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467BC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S-M-1706</w:t>
      </w:r>
    </w:p>
    <w:p w14:paraId="5ABC48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427D31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06D9B6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92FC0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7E9B62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BFD06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S-M-724</w:t>
      </w:r>
    </w:p>
    <w:p w14:paraId="04F02A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0C8E14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41B36A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B05B7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454E37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64B199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S-M-728</w:t>
      </w:r>
    </w:p>
    <w:p w14:paraId="0C4B7D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-25:21:33,</w:t>
      </w:r>
      <w:proofErr w:type="gramStart"/>
      <w:r w:rsidRPr="0089492D">
        <w:rPr>
          <w:rFonts w:ascii="Arial" w:hAnsi="Arial" w:cs="Arial"/>
          <w:bCs/>
          <w:sz w:val="16"/>
          <w:szCs w:val="16"/>
        </w:rPr>
        <w:t>750;-</w:t>
      </w:r>
      <w:proofErr w:type="gramEnd"/>
      <w:r w:rsidRPr="0089492D">
        <w:rPr>
          <w:rFonts w:ascii="Arial" w:hAnsi="Arial" w:cs="Arial"/>
          <w:bCs/>
          <w:sz w:val="16"/>
          <w:szCs w:val="16"/>
        </w:rPr>
        <w:t>45:22:58,125</w:t>
      </w:r>
    </w:p>
    <w:p w14:paraId="47147F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-25:21:33,</w:t>
      </w:r>
      <w:proofErr w:type="gramStart"/>
      <w:r w:rsidRPr="0089492D">
        <w:rPr>
          <w:rFonts w:ascii="Arial" w:hAnsi="Arial" w:cs="Arial"/>
          <w:bCs/>
          <w:sz w:val="16"/>
          <w:szCs w:val="16"/>
        </w:rPr>
        <w:t>750;-</w:t>
      </w:r>
      <w:proofErr w:type="gramEnd"/>
      <w:r w:rsidRPr="0089492D">
        <w:rPr>
          <w:rFonts w:ascii="Arial" w:hAnsi="Arial" w:cs="Arial"/>
          <w:bCs/>
          <w:sz w:val="16"/>
          <w:szCs w:val="16"/>
        </w:rPr>
        <w:t>45:23:07,500</w:t>
      </w:r>
    </w:p>
    <w:p w14:paraId="78654B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-25:21:43,</w:t>
      </w:r>
      <w:proofErr w:type="gramStart"/>
      <w:r w:rsidRPr="0089492D">
        <w:rPr>
          <w:rFonts w:ascii="Arial" w:hAnsi="Arial" w:cs="Arial"/>
          <w:bCs/>
          <w:sz w:val="16"/>
          <w:szCs w:val="16"/>
        </w:rPr>
        <w:t>125;-</w:t>
      </w:r>
      <w:proofErr w:type="gramEnd"/>
      <w:r w:rsidRPr="0089492D">
        <w:rPr>
          <w:rFonts w:ascii="Arial" w:hAnsi="Arial" w:cs="Arial"/>
          <w:bCs/>
          <w:sz w:val="16"/>
          <w:szCs w:val="16"/>
        </w:rPr>
        <w:t>45:23:07,500</w:t>
      </w:r>
    </w:p>
    <w:p w14:paraId="610598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-25:21:43,</w:t>
      </w:r>
      <w:proofErr w:type="gramStart"/>
      <w:r w:rsidRPr="0089492D">
        <w:rPr>
          <w:rFonts w:ascii="Arial" w:hAnsi="Arial" w:cs="Arial"/>
          <w:bCs/>
          <w:sz w:val="16"/>
          <w:szCs w:val="16"/>
        </w:rPr>
        <w:t>125;-</w:t>
      </w:r>
      <w:proofErr w:type="gramEnd"/>
      <w:r w:rsidRPr="0089492D">
        <w:rPr>
          <w:rFonts w:ascii="Arial" w:hAnsi="Arial" w:cs="Arial"/>
          <w:bCs/>
          <w:sz w:val="16"/>
          <w:szCs w:val="16"/>
        </w:rPr>
        <w:t>45:23:16,875</w:t>
      </w:r>
    </w:p>
    <w:p w14:paraId="2EAA83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-25:21:52,</w:t>
      </w:r>
      <w:proofErr w:type="gramStart"/>
      <w:r w:rsidRPr="0089492D">
        <w:rPr>
          <w:rFonts w:ascii="Arial" w:hAnsi="Arial" w:cs="Arial"/>
          <w:bCs/>
          <w:sz w:val="16"/>
          <w:szCs w:val="16"/>
        </w:rPr>
        <w:t>500;-</w:t>
      </w:r>
      <w:proofErr w:type="gramEnd"/>
      <w:r w:rsidRPr="0089492D">
        <w:rPr>
          <w:rFonts w:ascii="Arial" w:hAnsi="Arial" w:cs="Arial"/>
          <w:bCs/>
          <w:sz w:val="16"/>
          <w:szCs w:val="16"/>
        </w:rPr>
        <w:t>45:23:16,875</w:t>
      </w:r>
    </w:p>
    <w:p w14:paraId="5E83D1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-25:21:52,</w:t>
      </w:r>
      <w:proofErr w:type="gramStart"/>
      <w:r w:rsidRPr="0089492D">
        <w:rPr>
          <w:rFonts w:ascii="Arial" w:hAnsi="Arial" w:cs="Arial"/>
          <w:bCs/>
          <w:sz w:val="16"/>
          <w:szCs w:val="16"/>
        </w:rPr>
        <w:t>500;-</w:t>
      </w:r>
      <w:proofErr w:type="gramEnd"/>
      <w:r w:rsidRPr="0089492D">
        <w:rPr>
          <w:rFonts w:ascii="Arial" w:hAnsi="Arial" w:cs="Arial"/>
          <w:bCs/>
          <w:sz w:val="16"/>
          <w:szCs w:val="16"/>
        </w:rPr>
        <w:t>45:23:35,625</w:t>
      </w:r>
    </w:p>
    <w:p w14:paraId="0201E8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-25:22:01,</w:t>
      </w:r>
      <w:proofErr w:type="gramStart"/>
      <w:r w:rsidRPr="0089492D">
        <w:rPr>
          <w:rFonts w:ascii="Arial" w:hAnsi="Arial" w:cs="Arial"/>
          <w:bCs/>
          <w:sz w:val="16"/>
          <w:szCs w:val="16"/>
        </w:rPr>
        <w:t>875;-</w:t>
      </w:r>
      <w:proofErr w:type="gramEnd"/>
      <w:r w:rsidRPr="0089492D">
        <w:rPr>
          <w:rFonts w:ascii="Arial" w:hAnsi="Arial" w:cs="Arial"/>
          <w:bCs/>
          <w:sz w:val="16"/>
          <w:szCs w:val="16"/>
        </w:rPr>
        <w:t>45:23:35,625</w:t>
      </w:r>
    </w:p>
    <w:p w14:paraId="1E2EC8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-25:22:01,</w:t>
      </w:r>
      <w:proofErr w:type="gramStart"/>
      <w:r w:rsidRPr="0089492D">
        <w:rPr>
          <w:rFonts w:ascii="Arial" w:hAnsi="Arial" w:cs="Arial"/>
          <w:bCs/>
          <w:sz w:val="16"/>
          <w:szCs w:val="16"/>
        </w:rPr>
        <w:t>875;-</w:t>
      </w:r>
      <w:proofErr w:type="gramEnd"/>
      <w:r w:rsidRPr="0089492D">
        <w:rPr>
          <w:rFonts w:ascii="Arial" w:hAnsi="Arial" w:cs="Arial"/>
          <w:bCs/>
          <w:sz w:val="16"/>
          <w:szCs w:val="16"/>
        </w:rPr>
        <w:t>45:23:45,000</w:t>
      </w:r>
    </w:p>
    <w:p w14:paraId="03C547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-25:22:11,</w:t>
      </w:r>
      <w:proofErr w:type="gramStart"/>
      <w:r w:rsidRPr="0089492D">
        <w:rPr>
          <w:rFonts w:ascii="Arial" w:hAnsi="Arial" w:cs="Arial"/>
          <w:bCs/>
          <w:sz w:val="16"/>
          <w:szCs w:val="16"/>
        </w:rPr>
        <w:t>250;-</w:t>
      </w:r>
      <w:proofErr w:type="gramEnd"/>
      <w:r w:rsidRPr="0089492D">
        <w:rPr>
          <w:rFonts w:ascii="Arial" w:hAnsi="Arial" w:cs="Arial"/>
          <w:bCs/>
          <w:sz w:val="16"/>
          <w:szCs w:val="16"/>
        </w:rPr>
        <w:t>45:23:45,000</w:t>
      </w:r>
    </w:p>
    <w:p w14:paraId="42569F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-25:22:11,</w:t>
      </w:r>
      <w:proofErr w:type="gramStart"/>
      <w:r w:rsidRPr="0089492D">
        <w:rPr>
          <w:rFonts w:ascii="Arial" w:hAnsi="Arial" w:cs="Arial"/>
          <w:bCs/>
          <w:sz w:val="16"/>
          <w:szCs w:val="16"/>
        </w:rPr>
        <w:t>250;-</w:t>
      </w:r>
      <w:proofErr w:type="gramEnd"/>
      <w:r w:rsidRPr="0089492D">
        <w:rPr>
          <w:rFonts w:ascii="Arial" w:hAnsi="Arial" w:cs="Arial"/>
          <w:bCs/>
          <w:sz w:val="16"/>
          <w:szCs w:val="16"/>
        </w:rPr>
        <w:t>45:23:54,375</w:t>
      </w:r>
    </w:p>
    <w:p w14:paraId="103F27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-25:22:20,</w:t>
      </w:r>
      <w:proofErr w:type="gramStart"/>
      <w:r w:rsidRPr="0089492D">
        <w:rPr>
          <w:rFonts w:ascii="Arial" w:hAnsi="Arial" w:cs="Arial"/>
          <w:bCs/>
          <w:sz w:val="16"/>
          <w:szCs w:val="16"/>
        </w:rPr>
        <w:t>625;-</w:t>
      </w:r>
      <w:proofErr w:type="gramEnd"/>
      <w:r w:rsidRPr="0089492D">
        <w:rPr>
          <w:rFonts w:ascii="Arial" w:hAnsi="Arial" w:cs="Arial"/>
          <w:bCs/>
          <w:sz w:val="16"/>
          <w:szCs w:val="16"/>
        </w:rPr>
        <w:t>45:23:54,375</w:t>
      </w:r>
    </w:p>
    <w:p w14:paraId="61D8EB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-25:22:20,</w:t>
      </w:r>
      <w:proofErr w:type="gramStart"/>
      <w:r w:rsidRPr="0089492D">
        <w:rPr>
          <w:rFonts w:ascii="Arial" w:hAnsi="Arial" w:cs="Arial"/>
          <w:bCs/>
          <w:sz w:val="16"/>
          <w:szCs w:val="16"/>
        </w:rPr>
        <w:t>625;-</w:t>
      </w:r>
      <w:proofErr w:type="gramEnd"/>
      <w:r w:rsidRPr="0089492D">
        <w:rPr>
          <w:rFonts w:ascii="Arial" w:hAnsi="Arial" w:cs="Arial"/>
          <w:bCs/>
          <w:sz w:val="16"/>
          <w:szCs w:val="16"/>
        </w:rPr>
        <w:t>45:24:03,750</w:t>
      </w:r>
    </w:p>
    <w:p w14:paraId="59C3D2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45:24:03,750</w:t>
      </w:r>
    </w:p>
    <w:p w14:paraId="486F63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744BC7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1A3291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20F2DE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-25:21:05,</w:t>
      </w:r>
      <w:proofErr w:type="gramStart"/>
      <w:r w:rsidRPr="0089492D">
        <w:rPr>
          <w:rFonts w:ascii="Arial" w:hAnsi="Arial" w:cs="Arial"/>
          <w:bCs/>
          <w:sz w:val="16"/>
          <w:szCs w:val="16"/>
        </w:rPr>
        <w:t>625;-</w:t>
      </w:r>
      <w:proofErr w:type="gramEnd"/>
      <w:r w:rsidRPr="0089492D">
        <w:rPr>
          <w:rFonts w:ascii="Arial" w:hAnsi="Arial" w:cs="Arial"/>
          <w:bCs/>
          <w:sz w:val="16"/>
          <w:szCs w:val="16"/>
        </w:rPr>
        <w:t>45:22:30,000</w:t>
      </w:r>
    </w:p>
    <w:p w14:paraId="203BE7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-25:21:05,</w:t>
      </w:r>
      <w:proofErr w:type="gramStart"/>
      <w:r w:rsidRPr="0089492D">
        <w:rPr>
          <w:rFonts w:ascii="Arial" w:hAnsi="Arial" w:cs="Arial"/>
          <w:bCs/>
          <w:sz w:val="16"/>
          <w:szCs w:val="16"/>
        </w:rPr>
        <w:t>625;-</w:t>
      </w:r>
      <w:proofErr w:type="gramEnd"/>
      <w:r w:rsidRPr="0089492D">
        <w:rPr>
          <w:rFonts w:ascii="Arial" w:hAnsi="Arial" w:cs="Arial"/>
          <w:bCs/>
          <w:sz w:val="16"/>
          <w:szCs w:val="16"/>
        </w:rPr>
        <w:t>45:22:39,375</w:t>
      </w:r>
    </w:p>
    <w:p w14:paraId="352B99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-25:21:15,</w:t>
      </w:r>
      <w:proofErr w:type="gramStart"/>
      <w:r w:rsidRPr="0089492D">
        <w:rPr>
          <w:rFonts w:ascii="Arial" w:hAnsi="Arial" w:cs="Arial"/>
          <w:bCs/>
          <w:sz w:val="16"/>
          <w:szCs w:val="16"/>
        </w:rPr>
        <w:t>000;-</w:t>
      </w:r>
      <w:proofErr w:type="gramEnd"/>
      <w:r w:rsidRPr="0089492D">
        <w:rPr>
          <w:rFonts w:ascii="Arial" w:hAnsi="Arial" w:cs="Arial"/>
          <w:bCs/>
          <w:sz w:val="16"/>
          <w:szCs w:val="16"/>
        </w:rPr>
        <w:t>45:22:39,375</w:t>
      </w:r>
    </w:p>
    <w:p w14:paraId="64BCB6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-25:21:15,</w:t>
      </w:r>
      <w:proofErr w:type="gramStart"/>
      <w:r w:rsidRPr="0089492D">
        <w:rPr>
          <w:rFonts w:ascii="Arial" w:hAnsi="Arial" w:cs="Arial"/>
          <w:bCs/>
          <w:sz w:val="16"/>
          <w:szCs w:val="16"/>
        </w:rPr>
        <w:t>000;-</w:t>
      </w:r>
      <w:proofErr w:type="gramEnd"/>
      <w:r w:rsidRPr="0089492D">
        <w:rPr>
          <w:rFonts w:ascii="Arial" w:hAnsi="Arial" w:cs="Arial"/>
          <w:bCs/>
          <w:sz w:val="16"/>
          <w:szCs w:val="16"/>
        </w:rPr>
        <w:t>45:22:48,750</w:t>
      </w:r>
    </w:p>
    <w:p w14:paraId="36B0FB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-25:21:24,</w:t>
      </w:r>
      <w:proofErr w:type="gramStart"/>
      <w:r w:rsidRPr="0089492D">
        <w:rPr>
          <w:rFonts w:ascii="Arial" w:hAnsi="Arial" w:cs="Arial"/>
          <w:bCs/>
          <w:sz w:val="16"/>
          <w:szCs w:val="16"/>
        </w:rPr>
        <w:t>375;-</w:t>
      </w:r>
      <w:proofErr w:type="gramEnd"/>
      <w:r w:rsidRPr="0089492D">
        <w:rPr>
          <w:rFonts w:ascii="Arial" w:hAnsi="Arial" w:cs="Arial"/>
          <w:bCs/>
          <w:sz w:val="16"/>
          <w:szCs w:val="16"/>
        </w:rPr>
        <w:t>45:22:48,750</w:t>
      </w:r>
    </w:p>
    <w:p w14:paraId="3EA2AD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-25:21:24,</w:t>
      </w:r>
      <w:proofErr w:type="gramStart"/>
      <w:r w:rsidRPr="0089492D">
        <w:rPr>
          <w:rFonts w:ascii="Arial" w:hAnsi="Arial" w:cs="Arial"/>
          <w:bCs/>
          <w:sz w:val="16"/>
          <w:szCs w:val="16"/>
        </w:rPr>
        <w:t>375;-</w:t>
      </w:r>
      <w:proofErr w:type="gramEnd"/>
      <w:r w:rsidRPr="0089492D">
        <w:rPr>
          <w:rFonts w:ascii="Arial" w:hAnsi="Arial" w:cs="Arial"/>
          <w:bCs/>
          <w:sz w:val="16"/>
          <w:szCs w:val="16"/>
        </w:rPr>
        <w:t>45:22:58,125</w:t>
      </w:r>
    </w:p>
    <w:p w14:paraId="01E8A6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-25:21:33,</w:t>
      </w:r>
      <w:proofErr w:type="gramStart"/>
      <w:r w:rsidRPr="0089492D">
        <w:rPr>
          <w:rFonts w:ascii="Arial" w:hAnsi="Arial" w:cs="Arial"/>
          <w:bCs/>
          <w:sz w:val="16"/>
          <w:szCs w:val="16"/>
        </w:rPr>
        <w:t>750;-</w:t>
      </w:r>
      <w:proofErr w:type="gramEnd"/>
      <w:r w:rsidRPr="0089492D">
        <w:rPr>
          <w:rFonts w:ascii="Arial" w:hAnsi="Arial" w:cs="Arial"/>
          <w:bCs/>
          <w:sz w:val="16"/>
          <w:szCs w:val="16"/>
        </w:rPr>
        <w:t>45:22:58,125</w:t>
      </w:r>
    </w:p>
    <w:p w14:paraId="554E49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S-M-670</w:t>
      </w:r>
    </w:p>
    <w:p w14:paraId="377433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7FF01C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397086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2CE2A2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0D920E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374171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S-M-671</w:t>
      </w:r>
    </w:p>
    <w:p w14:paraId="64AFE5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4AFBC7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382D23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-25:12:41,</w:t>
      </w:r>
      <w:proofErr w:type="gramStart"/>
      <w:r w:rsidRPr="0089492D">
        <w:rPr>
          <w:rFonts w:ascii="Arial" w:hAnsi="Arial" w:cs="Arial"/>
          <w:bCs/>
          <w:sz w:val="16"/>
          <w:szCs w:val="16"/>
        </w:rPr>
        <w:t>178;-</w:t>
      </w:r>
      <w:proofErr w:type="gramEnd"/>
      <w:r w:rsidRPr="0089492D">
        <w:rPr>
          <w:rFonts w:ascii="Arial" w:hAnsi="Arial" w:cs="Arial"/>
          <w:bCs/>
          <w:sz w:val="16"/>
          <w:szCs w:val="16"/>
        </w:rPr>
        <w:t>45:15:00,000</w:t>
      </w:r>
    </w:p>
    <w:p w14:paraId="36A73F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-25:12:41,</w:t>
      </w:r>
      <w:proofErr w:type="gramStart"/>
      <w:r w:rsidRPr="0089492D">
        <w:rPr>
          <w:rFonts w:ascii="Arial" w:hAnsi="Arial" w:cs="Arial"/>
          <w:bCs/>
          <w:sz w:val="16"/>
          <w:szCs w:val="16"/>
        </w:rPr>
        <w:t>178;-</w:t>
      </w:r>
      <w:proofErr w:type="gramEnd"/>
      <w:r w:rsidRPr="0089492D">
        <w:rPr>
          <w:rFonts w:ascii="Arial" w:hAnsi="Arial" w:cs="Arial"/>
          <w:bCs/>
          <w:sz w:val="16"/>
          <w:szCs w:val="16"/>
        </w:rPr>
        <w:t>45:15:09,375</w:t>
      </w:r>
    </w:p>
    <w:p w14:paraId="493578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-25:12:41,</w:t>
      </w:r>
      <w:proofErr w:type="gramStart"/>
      <w:r w:rsidRPr="0089492D">
        <w:rPr>
          <w:rFonts w:ascii="Arial" w:hAnsi="Arial" w:cs="Arial"/>
          <w:bCs/>
          <w:sz w:val="16"/>
          <w:szCs w:val="16"/>
        </w:rPr>
        <w:t>178;-</w:t>
      </w:r>
      <w:proofErr w:type="gramEnd"/>
      <w:r w:rsidRPr="0089492D">
        <w:rPr>
          <w:rFonts w:ascii="Arial" w:hAnsi="Arial" w:cs="Arial"/>
          <w:bCs/>
          <w:sz w:val="16"/>
          <w:szCs w:val="16"/>
        </w:rPr>
        <w:t>45:15:18,750</w:t>
      </w:r>
    </w:p>
    <w:p w14:paraId="236BBA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-25:12:41,</w:t>
      </w:r>
      <w:proofErr w:type="gramStart"/>
      <w:r w:rsidRPr="0089492D">
        <w:rPr>
          <w:rFonts w:ascii="Arial" w:hAnsi="Arial" w:cs="Arial"/>
          <w:bCs/>
          <w:sz w:val="16"/>
          <w:szCs w:val="16"/>
        </w:rPr>
        <w:t>178;-</w:t>
      </w:r>
      <w:proofErr w:type="gramEnd"/>
      <w:r w:rsidRPr="0089492D">
        <w:rPr>
          <w:rFonts w:ascii="Arial" w:hAnsi="Arial" w:cs="Arial"/>
          <w:bCs/>
          <w:sz w:val="16"/>
          <w:szCs w:val="16"/>
        </w:rPr>
        <w:t>45:15:29,736</w:t>
      </w:r>
    </w:p>
    <w:p w14:paraId="76EF69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-25:12:31,</w:t>
      </w:r>
      <w:proofErr w:type="gramStart"/>
      <w:r w:rsidRPr="0089492D">
        <w:rPr>
          <w:rFonts w:ascii="Arial" w:hAnsi="Arial" w:cs="Arial"/>
          <w:bCs/>
          <w:sz w:val="16"/>
          <w:szCs w:val="16"/>
        </w:rPr>
        <w:t>803;-</w:t>
      </w:r>
      <w:proofErr w:type="gramEnd"/>
      <w:r w:rsidRPr="0089492D">
        <w:rPr>
          <w:rFonts w:ascii="Arial" w:hAnsi="Arial" w:cs="Arial"/>
          <w:bCs/>
          <w:sz w:val="16"/>
          <w:szCs w:val="16"/>
        </w:rPr>
        <w:t>45:15:29,736</w:t>
      </w:r>
    </w:p>
    <w:p w14:paraId="59B0E9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-25:12:22,</w:t>
      </w:r>
      <w:proofErr w:type="gramStart"/>
      <w:r w:rsidRPr="0089492D">
        <w:rPr>
          <w:rFonts w:ascii="Arial" w:hAnsi="Arial" w:cs="Arial"/>
          <w:bCs/>
          <w:sz w:val="16"/>
          <w:szCs w:val="16"/>
        </w:rPr>
        <w:t>428;-</w:t>
      </w:r>
      <w:proofErr w:type="gramEnd"/>
      <w:r w:rsidRPr="0089492D">
        <w:rPr>
          <w:rFonts w:ascii="Arial" w:hAnsi="Arial" w:cs="Arial"/>
          <w:bCs/>
          <w:sz w:val="16"/>
          <w:szCs w:val="16"/>
        </w:rPr>
        <w:t>45:15:29,736</w:t>
      </w:r>
    </w:p>
    <w:p w14:paraId="730C74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-25:12:13,</w:t>
      </w:r>
      <w:proofErr w:type="gramStart"/>
      <w:r w:rsidRPr="0089492D">
        <w:rPr>
          <w:rFonts w:ascii="Arial" w:hAnsi="Arial" w:cs="Arial"/>
          <w:bCs/>
          <w:sz w:val="16"/>
          <w:szCs w:val="16"/>
        </w:rPr>
        <w:t>053;-</w:t>
      </w:r>
      <w:proofErr w:type="gramEnd"/>
      <w:r w:rsidRPr="0089492D">
        <w:rPr>
          <w:rFonts w:ascii="Arial" w:hAnsi="Arial" w:cs="Arial"/>
          <w:bCs/>
          <w:sz w:val="16"/>
          <w:szCs w:val="16"/>
        </w:rPr>
        <w:t>45:15:29,736</w:t>
      </w:r>
    </w:p>
    <w:p w14:paraId="3FEEC4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-25:12:03,</w:t>
      </w:r>
      <w:proofErr w:type="gramStart"/>
      <w:r w:rsidRPr="0089492D">
        <w:rPr>
          <w:rFonts w:ascii="Arial" w:hAnsi="Arial" w:cs="Arial"/>
          <w:bCs/>
          <w:sz w:val="16"/>
          <w:szCs w:val="16"/>
        </w:rPr>
        <w:t>678;-</w:t>
      </w:r>
      <w:proofErr w:type="gramEnd"/>
      <w:r w:rsidRPr="0089492D">
        <w:rPr>
          <w:rFonts w:ascii="Arial" w:hAnsi="Arial" w:cs="Arial"/>
          <w:bCs/>
          <w:sz w:val="16"/>
          <w:szCs w:val="16"/>
        </w:rPr>
        <w:t>45:15:29,736</w:t>
      </w:r>
    </w:p>
    <w:p w14:paraId="45EB93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45:15:29,736</w:t>
      </w:r>
    </w:p>
    <w:p w14:paraId="7982D3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45:15:39,111</w:t>
      </w:r>
    </w:p>
    <w:p w14:paraId="2AFA88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45:15:48,486</w:t>
      </w:r>
    </w:p>
    <w:p w14:paraId="685C7D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45:15:57,861</w:t>
      </w:r>
    </w:p>
    <w:p w14:paraId="3F3EAC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45:16:07,236</w:t>
      </w:r>
    </w:p>
    <w:p w14:paraId="62636B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45:16:16,612</w:t>
      </w:r>
    </w:p>
    <w:p w14:paraId="1B1703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45:16:25,987</w:t>
      </w:r>
    </w:p>
    <w:p w14:paraId="5CE43E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45:16:35,362</w:t>
      </w:r>
    </w:p>
    <w:p w14:paraId="3B4A6A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-25:11:54,</w:t>
      </w:r>
      <w:proofErr w:type="gramStart"/>
      <w:r w:rsidRPr="0089492D">
        <w:rPr>
          <w:rFonts w:ascii="Arial" w:hAnsi="Arial" w:cs="Arial"/>
          <w:bCs/>
          <w:sz w:val="16"/>
          <w:szCs w:val="16"/>
        </w:rPr>
        <w:t>303;-</w:t>
      </w:r>
      <w:proofErr w:type="gramEnd"/>
      <w:r w:rsidRPr="0089492D">
        <w:rPr>
          <w:rFonts w:ascii="Arial" w:hAnsi="Arial" w:cs="Arial"/>
          <w:bCs/>
          <w:sz w:val="16"/>
          <w:szCs w:val="16"/>
        </w:rPr>
        <w:t>45:16:44,737</w:t>
      </w:r>
    </w:p>
    <w:p w14:paraId="30E4D8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-25:12:03,</w:t>
      </w:r>
      <w:proofErr w:type="gramStart"/>
      <w:r w:rsidRPr="0089492D">
        <w:rPr>
          <w:rFonts w:ascii="Arial" w:hAnsi="Arial" w:cs="Arial"/>
          <w:bCs/>
          <w:sz w:val="16"/>
          <w:szCs w:val="16"/>
        </w:rPr>
        <w:t>678;-</w:t>
      </w:r>
      <w:proofErr w:type="gramEnd"/>
      <w:r w:rsidRPr="0089492D">
        <w:rPr>
          <w:rFonts w:ascii="Arial" w:hAnsi="Arial" w:cs="Arial"/>
          <w:bCs/>
          <w:sz w:val="16"/>
          <w:szCs w:val="16"/>
        </w:rPr>
        <w:t>45:16:44,737</w:t>
      </w:r>
    </w:p>
    <w:p w14:paraId="566075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-25:12:13,</w:t>
      </w:r>
      <w:proofErr w:type="gramStart"/>
      <w:r w:rsidRPr="0089492D">
        <w:rPr>
          <w:rFonts w:ascii="Arial" w:hAnsi="Arial" w:cs="Arial"/>
          <w:bCs/>
          <w:sz w:val="16"/>
          <w:szCs w:val="16"/>
        </w:rPr>
        <w:t>053;-</w:t>
      </w:r>
      <w:proofErr w:type="gramEnd"/>
      <w:r w:rsidRPr="0089492D">
        <w:rPr>
          <w:rFonts w:ascii="Arial" w:hAnsi="Arial" w:cs="Arial"/>
          <w:bCs/>
          <w:sz w:val="16"/>
          <w:szCs w:val="16"/>
        </w:rPr>
        <w:t>45:16:44,737</w:t>
      </w:r>
    </w:p>
    <w:p w14:paraId="4D91E3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-25:12:22,</w:t>
      </w:r>
      <w:proofErr w:type="gramStart"/>
      <w:r w:rsidRPr="0089492D">
        <w:rPr>
          <w:rFonts w:ascii="Arial" w:hAnsi="Arial" w:cs="Arial"/>
          <w:bCs/>
          <w:sz w:val="16"/>
          <w:szCs w:val="16"/>
        </w:rPr>
        <w:t>428;-</w:t>
      </w:r>
      <w:proofErr w:type="gramEnd"/>
      <w:r w:rsidRPr="0089492D">
        <w:rPr>
          <w:rFonts w:ascii="Arial" w:hAnsi="Arial" w:cs="Arial"/>
          <w:bCs/>
          <w:sz w:val="16"/>
          <w:szCs w:val="16"/>
        </w:rPr>
        <w:t>45:16:44,737</w:t>
      </w:r>
    </w:p>
    <w:p w14:paraId="70D53B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-25:12:31,</w:t>
      </w:r>
      <w:proofErr w:type="gramStart"/>
      <w:r w:rsidRPr="0089492D">
        <w:rPr>
          <w:rFonts w:ascii="Arial" w:hAnsi="Arial" w:cs="Arial"/>
          <w:bCs/>
          <w:sz w:val="16"/>
          <w:szCs w:val="16"/>
        </w:rPr>
        <w:t>803;-</w:t>
      </w:r>
      <w:proofErr w:type="gramEnd"/>
      <w:r w:rsidRPr="0089492D">
        <w:rPr>
          <w:rFonts w:ascii="Arial" w:hAnsi="Arial" w:cs="Arial"/>
          <w:bCs/>
          <w:sz w:val="16"/>
          <w:szCs w:val="16"/>
        </w:rPr>
        <w:t>45:16:44,737</w:t>
      </w:r>
    </w:p>
    <w:p w14:paraId="3F63EB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-25:12:41,</w:t>
      </w:r>
      <w:proofErr w:type="gramStart"/>
      <w:r w:rsidRPr="0089492D">
        <w:rPr>
          <w:rFonts w:ascii="Arial" w:hAnsi="Arial" w:cs="Arial"/>
          <w:bCs/>
          <w:sz w:val="16"/>
          <w:szCs w:val="16"/>
        </w:rPr>
        <w:t>178;-</w:t>
      </w:r>
      <w:proofErr w:type="gramEnd"/>
      <w:r w:rsidRPr="0089492D">
        <w:rPr>
          <w:rFonts w:ascii="Arial" w:hAnsi="Arial" w:cs="Arial"/>
          <w:bCs/>
          <w:sz w:val="16"/>
          <w:szCs w:val="16"/>
        </w:rPr>
        <w:t>45:16:44,737</w:t>
      </w:r>
    </w:p>
    <w:p w14:paraId="774BD1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-25:12:50,</w:t>
      </w:r>
      <w:proofErr w:type="gramStart"/>
      <w:r w:rsidRPr="0089492D">
        <w:rPr>
          <w:rFonts w:ascii="Arial" w:hAnsi="Arial" w:cs="Arial"/>
          <w:bCs/>
          <w:sz w:val="16"/>
          <w:szCs w:val="16"/>
        </w:rPr>
        <w:t>553;-</w:t>
      </w:r>
      <w:proofErr w:type="gramEnd"/>
      <w:r w:rsidRPr="0089492D">
        <w:rPr>
          <w:rFonts w:ascii="Arial" w:hAnsi="Arial" w:cs="Arial"/>
          <w:bCs/>
          <w:sz w:val="16"/>
          <w:szCs w:val="16"/>
        </w:rPr>
        <w:t>45:16:44,737</w:t>
      </w:r>
    </w:p>
    <w:p w14:paraId="32B3BC7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-25:12:59,</w:t>
      </w:r>
      <w:proofErr w:type="gramStart"/>
      <w:r w:rsidRPr="0089492D">
        <w:rPr>
          <w:rFonts w:ascii="Arial" w:hAnsi="Arial" w:cs="Arial"/>
          <w:bCs/>
          <w:sz w:val="16"/>
          <w:szCs w:val="16"/>
        </w:rPr>
        <w:t>928;-</w:t>
      </w:r>
      <w:proofErr w:type="gramEnd"/>
      <w:r w:rsidRPr="0089492D">
        <w:rPr>
          <w:rFonts w:ascii="Arial" w:hAnsi="Arial" w:cs="Arial"/>
          <w:bCs/>
          <w:sz w:val="16"/>
          <w:szCs w:val="16"/>
        </w:rPr>
        <w:t>45:16:44,737</w:t>
      </w:r>
    </w:p>
    <w:p w14:paraId="3452B0F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-25:13:09,</w:t>
      </w:r>
      <w:proofErr w:type="gramStart"/>
      <w:r w:rsidRPr="0089492D">
        <w:rPr>
          <w:rFonts w:ascii="Arial" w:hAnsi="Arial" w:cs="Arial"/>
          <w:bCs/>
          <w:sz w:val="16"/>
          <w:szCs w:val="16"/>
        </w:rPr>
        <w:t>303;-</w:t>
      </w:r>
      <w:proofErr w:type="gramEnd"/>
      <w:r w:rsidRPr="0089492D">
        <w:rPr>
          <w:rFonts w:ascii="Arial" w:hAnsi="Arial" w:cs="Arial"/>
          <w:bCs/>
          <w:sz w:val="16"/>
          <w:szCs w:val="16"/>
        </w:rPr>
        <w:t>45:16:44,737</w:t>
      </w:r>
    </w:p>
    <w:p w14:paraId="635CF9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-25:13:18,</w:t>
      </w:r>
      <w:proofErr w:type="gramStart"/>
      <w:r w:rsidRPr="0089492D">
        <w:rPr>
          <w:rFonts w:ascii="Arial" w:hAnsi="Arial" w:cs="Arial"/>
          <w:bCs/>
          <w:sz w:val="16"/>
          <w:szCs w:val="16"/>
        </w:rPr>
        <w:t>678;-</w:t>
      </w:r>
      <w:proofErr w:type="gramEnd"/>
      <w:r w:rsidRPr="0089492D">
        <w:rPr>
          <w:rFonts w:ascii="Arial" w:hAnsi="Arial" w:cs="Arial"/>
          <w:bCs/>
          <w:sz w:val="16"/>
          <w:szCs w:val="16"/>
        </w:rPr>
        <w:t>45:16:44,737</w:t>
      </w:r>
    </w:p>
    <w:p w14:paraId="00D146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-25:13:28,</w:t>
      </w:r>
      <w:proofErr w:type="gramStart"/>
      <w:r w:rsidRPr="0089492D">
        <w:rPr>
          <w:rFonts w:ascii="Arial" w:hAnsi="Arial" w:cs="Arial"/>
          <w:bCs/>
          <w:sz w:val="16"/>
          <w:szCs w:val="16"/>
        </w:rPr>
        <w:t>053;-</w:t>
      </w:r>
      <w:proofErr w:type="gramEnd"/>
      <w:r w:rsidRPr="0089492D">
        <w:rPr>
          <w:rFonts w:ascii="Arial" w:hAnsi="Arial" w:cs="Arial"/>
          <w:bCs/>
          <w:sz w:val="16"/>
          <w:szCs w:val="16"/>
        </w:rPr>
        <w:t>45:16:44,737</w:t>
      </w:r>
    </w:p>
    <w:p w14:paraId="778BDF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-25:13:37,</w:t>
      </w:r>
      <w:proofErr w:type="gramStart"/>
      <w:r w:rsidRPr="0089492D">
        <w:rPr>
          <w:rFonts w:ascii="Arial" w:hAnsi="Arial" w:cs="Arial"/>
          <w:bCs/>
          <w:sz w:val="16"/>
          <w:szCs w:val="16"/>
        </w:rPr>
        <w:t>428;-</w:t>
      </w:r>
      <w:proofErr w:type="gramEnd"/>
      <w:r w:rsidRPr="0089492D">
        <w:rPr>
          <w:rFonts w:ascii="Arial" w:hAnsi="Arial" w:cs="Arial"/>
          <w:bCs/>
          <w:sz w:val="16"/>
          <w:szCs w:val="16"/>
        </w:rPr>
        <w:t>45:16:44,737</w:t>
      </w:r>
    </w:p>
    <w:p w14:paraId="4C012A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-25:13:46,</w:t>
      </w:r>
      <w:proofErr w:type="gramStart"/>
      <w:r w:rsidRPr="0089492D">
        <w:rPr>
          <w:rFonts w:ascii="Arial" w:hAnsi="Arial" w:cs="Arial"/>
          <w:bCs/>
          <w:sz w:val="16"/>
          <w:szCs w:val="16"/>
        </w:rPr>
        <w:t>803;-</w:t>
      </w:r>
      <w:proofErr w:type="gramEnd"/>
      <w:r w:rsidRPr="0089492D">
        <w:rPr>
          <w:rFonts w:ascii="Arial" w:hAnsi="Arial" w:cs="Arial"/>
          <w:bCs/>
          <w:sz w:val="16"/>
          <w:szCs w:val="16"/>
        </w:rPr>
        <w:t>45:16:44,737</w:t>
      </w:r>
    </w:p>
    <w:p w14:paraId="63C139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-25:13:56,</w:t>
      </w:r>
      <w:proofErr w:type="gramStart"/>
      <w:r w:rsidRPr="0089492D">
        <w:rPr>
          <w:rFonts w:ascii="Arial" w:hAnsi="Arial" w:cs="Arial"/>
          <w:bCs/>
          <w:sz w:val="16"/>
          <w:szCs w:val="16"/>
        </w:rPr>
        <w:t>178;-</w:t>
      </w:r>
      <w:proofErr w:type="gramEnd"/>
      <w:r w:rsidRPr="0089492D">
        <w:rPr>
          <w:rFonts w:ascii="Arial" w:hAnsi="Arial" w:cs="Arial"/>
          <w:bCs/>
          <w:sz w:val="16"/>
          <w:szCs w:val="16"/>
        </w:rPr>
        <w:t>45:16:44,737</w:t>
      </w:r>
    </w:p>
    <w:p w14:paraId="06B92F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-25:14:05,</w:t>
      </w:r>
      <w:proofErr w:type="gramStart"/>
      <w:r w:rsidRPr="0089492D">
        <w:rPr>
          <w:rFonts w:ascii="Arial" w:hAnsi="Arial" w:cs="Arial"/>
          <w:bCs/>
          <w:sz w:val="16"/>
          <w:szCs w:val="16"/>
        </w:rPr>
        <w:t>553;-</w:t>
      </w:r>
      <w:proofErr w:type="gramEnd"/>
      <w:r w:rsidRPr="0089492D">
        <w:rPr>
          <w:rFonts w:ascii="Arial" w:hAnsi="Arial" w:cs="Arial"/>
          <w:bCs/>
          <w:sz w:val="16"/>
          <w:szCs w:val="16"/>
        </w:rPr>
        <w:t>45:16:44,737</w:t>
      </w:r>
    </w:p>
    <w:p w14:paraId="097282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-25:14:14,</w:t>
      </w:r>
      <w:proofErr w:type="gramStart"/>
      <w:r w:rsidRPr="0089492D">
        <w:rPr>
          <w:rFonts w:ascii="Arial" w:hAnsi="Arial" w:cs="Arial"/>
          <w:bCs/>
          <w:sz w:val="16"/>
          <w:szCs w:val="16"/>
        </w:rPr>
        <w:t>928;-</w:t>
      </w:r>
      <w:proofErr w:type="gramEnd"/>
      <w:r w:rsidRPr="0089492D">
        <w:rPr>
          <w:rFonts w:ascii="Arial" w:hAnsi="Arial" w:cs="Arial"/>
          <w:bCs/>
          <w:sz w:val="16"/>
          <w:szCs w:val="16"/>
        </w:rPr>
        <w:t>45:16:44,737</w:t>
      </w:r>
    </w:p>
    <w:p w14:paraId="08FAE7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-25:14:24,</w:t>
      </w:r>
      <w:proofErr w:type="gramStart"/>
      <w:r w:rsidRPr="0089492D">
        <w:rPr>
          <w:rFonts w:ascii="Arial" w:hAnsi="Arial" w:cs="Arial"/>
          <w:bCs/>
          <w:sz w:val="16"/>
          <w:szCs w:val="16"/>
        </w:rPr>
        <w:t>304;-</w:t>
      </w:r>
      <w:proofErr w:type="gramEnd"/>
      <w:r w:rsidRPr="0089492D">
        <w:rPr>
          <w:rFonts w:ascii="Arial" w:hAnsi="Arial" w:cs="Arial"/>
          <w:bCs/>
          <w:sz w:val="16"/>
          <w:szCs w:val="16"/>
        </w:rPr>
        <w:t>45:16:44,737</w:t>
      </w:r>
    </w:p>
    <w:p w14:paraId="1C8854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-25:14:33,</w:t>
      </w:r>
      <w:proofErr w:type="gramStart"/>
      <w:r w:rsidRPr="0089492D">
        <w:rPr>
          <w:rFonts w:ascii="Arial" w:hAnsi="Arial" w:cs="Arial"/>
          <w:bCs/>
          <w:sz w:val="16"/>
          <w:szCs w:val="16"/>
        </w:rPr>
        <w:t>679;-</w:t>
      </w:r>
      <w:proofErr w:type="gramEnd"/>
      <w:r w:rsidRPr="0089492D">
        <w:rPr>
          <w:rFonts w:ascii="Arial" w:hAnsi="Arial" w:cs="Arial"/>
          <w:bCs/>
          <w:sz w:val="16"/>
          <w:szCs w:val="16"/>
        </w:rPr>
        <w:t>45:16:44,737</w:t>
      </w:r>
    </w:p>
    <w:p w14:paraId="353008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-25:14:43,</w:t>
      </w:r>
      <w:proofErr w:type="gramStart"/>
      <w:r w:rsidRPr="0089492D">
        <w:rPr>
          <w:rFonts w:ascii="Arial" w:hAnsi="Arial" w:cs="Arial"/>
          <w:bCs/>
          <w:sz w:val="16"/>
          <w:szCs w:val="16"/>
        </w:rPr>
        <w:t>054;-</w:t>
      </w:r>
      <w:proofErr w:type="gramEnd"/>
      <w:r w:rsidRPr="0089492D">
        <w:rPr>
          <w:rFonts w:ascii="Arial" w:hAnsi="Arial" w:cs="Arial"/>
          <w:bCs/>
          <w:sz w:val="16"/>
          <w:szCs w:val="16"/>
        </w:rPr>
        <w:t>45:16:44,737</w:t>
      </w:r>
    </w:p>
    <w:p w14:paraId="0EC7E9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-25:14:52,</w:t>
      </w:r>
      <w:proofErr w:type="gramStart"/>
      <w:r w:rsidRPr="0089492D">
        <w:rPr>
          <w:rFonts w:ascii="Arial" w:hAnsi="Arial" w:cs="Arial"/>
          <w:bCs/>
          <w:sz w:val="16"/>
          <w:szCs w:val="16"/>
        </w:rPr>
        <w:t>429;-</w:t>
      </w:r>
      <w:proofErr w:type="gramEnd"/>
      <w:r w:rsidRPr="0089492D">
        <w:rPr>
          <w:rFonts w:ascii="Arial" w:hAnsi="Arial" w:cs="Arial"/>
          <w:bCs/>
          <w:sz w:val="16"/>
          <w:szCs w:val="16"/>
        </w:rPr>
        <w:t>45:16:44,737</w:t>
      </w:r>
    </w:p>
    <w:p w14:paraId="264AF6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45:16:44,737</w:t>
      </w:r>
    </w:p>
    <w:p w14:paraId="24D752C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738F19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53E147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S-M-843</w:t>
      </w:r>
    </w:p>
    <w:p w14:paraId="047638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465850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46:22:30,000</w:t>
      </w:r>
    </w:p>
    <w:p w14:paraId="4516391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46:22:30,000</w:t>
      </w:r>
    </w:p>
    <w:p w14:paraId="0099E0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2A540A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752F1A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S-M-1645</w:t>
      </w:r>
    </w:p>
    <w:p w14:paraId="2B228A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6721DF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97DBA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75709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1069F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661E90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S-M-1646</w:t>
      </w:r>
    </w:p>
    <w:p w14:paraId="3D9D6D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B7561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12E4E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89894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07B52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6276B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S-M-1647</w:t>
      </w:r>
    </w:p>
    <w:p w14:paraId="015273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531374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C654C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53982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A4F28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59CFFB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S-M-1648</w:t>
      </w:r>
    </w:p>
    <w:p w14:paraId="1AFBC5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7D4E4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D4E8E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9C00D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37D36D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5234E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S-M-1649</w:t>
      </w:r>
    </w:p>
    <w:p w14:paraId="7693F1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4AC8C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A9D1C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857F3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711FFC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73397D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S-M-1650</w:t>
      </w:r>
    </w:p>
    <w:p w14:paraId="7F975B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C9079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7D98B6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6A1A9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2EF99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CDE62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S-M-1651</w:t>
      </w:r>
    </w:p>
    <w:p w14:paraId="1A62DE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5DFA58E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68306C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24B3F7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271CB0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12BCBC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S-M-1652</w:t>
      </w:r>
    </w:p>
    <w:p w14:paraId="6D8563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31558F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46:45:00,000</w:t>
      </w:r>
    </w:p>
    <w:p w14:paraId="3A767B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46:45:00,000</w:t>
      </w:r>
    </w:p>
    <w:p w14:paraId="6E6518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37671D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-27:07:30,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09E4E8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S-M-1345</w:t>
      </w:r>
    </w:p>
    <w:p w14:paraId="2DA778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0CCFDD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D6109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EC001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706D4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C172C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S-M-1346</w:t>
      </w:r>
    </w:p>
    <w:p w14:paraId="200898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4DB6B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0BA1A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2E949A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15F3E3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86EFB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S-M-1347</w:t>
      </w:r>
    </w:p>
    <w:p w14:paraId="64C4D9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EDD66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3EB7EF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317980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D491C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8E481A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S-M-1754</w:t>
      </w:r>
    </w:p>
    <w:p w14:paraId="114FC9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CF8C7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2EF8B8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6CFC4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BBF49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47240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S-M-1755</w:t>
      </w:r>
    </w:p>
    <w:p w14:paraId="1E2192B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90762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7B6851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C0FB6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31DEC4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4A1A37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S-M-1756</w:t>
      </w:r>
    </w:p>
    <w:p w14:paraId="6AD36BE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BDE70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F8630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9ED6D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348A37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3582B6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S-M-1757</w:t>
      </w:r>
    </w:p>
    <w:p w14:paraId="7296A9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8FB88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4C322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D0246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B69B4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5142FC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S-M-1758</w:t>
      </w:r>
    </w:p>
    <w:p w14:paraId="11D997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38B01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66CE3A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109C8E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10062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6BE74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S-M-1759</w:t>
      </w:r>
    </w:p>
    <w:p w14:paraId="338AFB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5EABD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-27:22:30,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497452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0E874C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78867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6FED3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S-M-1807</w:t>
      </w:r>
    </w:p>
    <w:p w14:paraId="38F4A8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1CE258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3266F2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327920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6BDD00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1873F2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S-M-1808</w:t>
      </w:r>
    </w:p>
    <w:p w14:paraId="33194D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6CB9B9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C1075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E766F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70AC00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18B31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S-M-1809</w:t>
      </w:r>
    </w:p>
    <w:p w14:paraId="23F953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F0DEE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48075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0F2D9D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40E3B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111015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S-M-1810</w:t>
      </w:r>
    </w:p>
    <w:p w14:paraId="3112B1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35389F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8474D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27A5A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AF49C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53205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S-M-1470</w:t>
      </w:r>
    </w:p>
    <w:p w14:paraId="2AF8A3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1FB2E4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CE651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ADB20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3788C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2A987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S-M-1471</w:t>
      </w:r>
    </w:p>
    <w:p w14:paraId="5CBE78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21947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EE2C3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C5FDB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5484CF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061BB7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S-M-1472</w:t>
      </w:r>
    </w:p>
    <w:p w14:paraId="705DA0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2D68C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BE485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58F51BD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E3AEF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5F4E3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S-M-1473</w:t>
      </w:r>
    </w:p>
    <w:p w14:paraId="5EBE66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9736B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BEFFE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71115D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42434C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2AE818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S-M-1530</w:t>
      </w:r>
    </w:p>
    <w:p w14:paraId="24EF37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82F7F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12A50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F5CF1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BB3C9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B487F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S-M-1531</w:t>
      </w:r>
    </w:p>
    <w:p w14:paraId="47595B1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A093F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5FC795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06BC58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29D1C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05711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S-M-1532</w:t>
      </w:r>
    </w:p>
    <w:p w14:paraId="073423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649FC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F7B5E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AF3F06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4B5958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3DA17D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S-M-1533</w:t>
      </w:r>
    </w:p>
    <w:p w14:paraId="774CEB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CE76C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352FB4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02200A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24556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906D3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S-M-1534</w:t>
      </w:r>
    </w:p>
    <w:p w14:paraId="75EB36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5B9D58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3E551A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1F594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255CBB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-26:52:30,</w:t>
      </w:r>
      <w:proofErr w:type="gramStart"/>
      <w:r w:rsidRPr="0089492D">
        <w:rPr>
          <w:rFonts w:ascii="Arial" w:hAnsi="Arial" w:cs="Arial"/>
          <w:bCs/>
          <w:sz w:val="16"/>
          <w:szCs w:val="16"/>
        </w:rPr>
        <w:t>000;-</w:t>
      </w:r>
      <w:proofErr w:type="gramEnd"/>
      <w:r w:rsidRPr="0089492D">
        <w:rPr>
          <w:rFonts w:ascii="Arial" w:hAnsi="Arial" w:cs="Arial"/>
          <w:bCs/>
          <w:sz w:val="16"/>
          <w:szCs w:val="16"/>
        </w:rPr>
        <w:t>47:07:30,000</w:t>
      </w:r>
    </w:p>
    <w:p w14:paraId="7198AA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S-M-1701</w:t>
      </w:r>
    </w:p>
    <w:p w14:paraId="08C166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7E8C07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CF898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47FE77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-27:22:30,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0830F6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596919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S-M-1854</w:t>
      </w:r>
    </w:p>
    <w:p w14:paraId="300995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7AA8D4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39E6F0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6BAB62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28E80F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69AE2D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S-M-1855</w:t>
      </w:r>
    </w:p>
    <w:p w14:paraId="5A1BFB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7E8499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4003BB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A409C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4BBACB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82D91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S-M-1856</w:t>
      </w:r>
    </w:p>
    <w:p w14:paraId="673C25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969EC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3FA133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64363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23B67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3BEC3C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S-M-1857</w:t>
      </w:r>
    </w:p>
    <w:p w14:paraId="70E191F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8A9BA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25162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749F8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BC750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-27:37:30,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2873B6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S-M-1901</w:t>
      </w:r>
    </w:p>
    <w:p w14:paraId="7A2BE5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012152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-27:52:30,</w:t>
      </w:r>
      <w:proofErr w:type="gramStart"/>
      <w:r w:rsidRPr="0089492D">
        <w:rPr>
          <w:rFonts w:ascii="Arial" w:hAnsi="Arial" w:cs="Arial"/>
          <w:bCs/>
          <w:sz w:val="16"/>
          <w:szCs w:val="16"/>
        </w:rPr>
        <w:t>000;-</w:t>
      </w:r>
      <w:proofErr w:type="gramEnd"/>
      <w:r w:rsidRPr="0089492D">
        <w:rPr>
          <w:rFonts w:ascii="Arial" w:hAnsi="Arial" w:cs="Arial"/>
          <w:bCs/>
          <w:sz w:val="16"/>
          <w:szCs w:val="16"/>
        </w:rPr>
        <w:t>47:52:30,000</w:t>
      </w:r>
    </w:p>
    <w:p w14:paraId="765E2D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47:52:30,000</w:t>
      </w:r>
    </w:p>
    <w:p w14:paraId="1612100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4DFD26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03B018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S-M-1902</w:t>
      </w:r>
    </w:p>
    <w:p w14:paraId="159944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3D995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3D4500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1B3AED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3EBF4E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47:45:00,000</w:t>
      </w:r>
    </w:p>
    <w:p w14:paraId="4C38C1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S-M-1903</w:t>
      </w:r>
    </w:p>
    <w:p w14:paraId="386015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5913CF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68192F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29352F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785C64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47:37:30,000</w:t>
      </w:r>
    </w:p>
    <w:p w14:paraId="0B8BC9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S-M-1904</w:t>
      </w:r>
    </w:p>
    <w:p w14:paraId="0CBEFD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160C75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7148A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6A203F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7242AD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47:30:00,000</w:t>
      </w:r>
    </w:p>
    <w:p w14:paraId="031992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S-M-1905</w:t>
      </w:r>
    </w:p>
    <w:p w14:paraId="0720F4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165B1B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04A8B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06C960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-27:52:30,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76788A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47:22:30,000</w:t>
      </w:r>
    </w:p>
    <w:p w14:paraId="095609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S-M-1811</w:t>
      </w:r>
    </w:p>
    <w:p w14:paraId="44C273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72CA96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0FD0C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66DF61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2A631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5CD548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S-M-1906</w:t>
      </w:r>
    </w:p>
    <w:p w14:paraId="7D5C90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632FED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40A6AE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47:00:00,000</w:t>
      </w:r>
    </w:p>
    <w:p w14:paraId="558D7B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2FCC21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47:15:00,000</w:t>
      </w:r>
    </w:p>
    <w:p w14:paraId="4524B8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S-M-1912</w:t>
      </w:r>
    </w:p>
    <w:p w14:paraId="2CB55A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44593A0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2E1392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3FDBC9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6DD4B8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46:30:00,000</w:t>
      </w:r>
    </w:p>
    <w:p w14:paraId="14C850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S-M-1603</w:t>
      </w:r>
    </w:p>
    <w:p w14:paraId="63D601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40063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DF017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EB470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B4645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41F154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S-M-228</w:t>
      </w:r>
    </w:p>
    <w:p w14:paraId="6232F4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57E09A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43:52:30,000</w:t>
      </w:r>
    </w:p>
    <w:p w14:paraId="5E9DFA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43:52:30,000</w:t>
      </w:r>
    </w:p>
    <w:p w14:paraId="6D9F6A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17C46E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65CAA7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S-M-229</w:t>
      </w:r>
    </w:p>
    <w:p w14:paraId="2A8898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554CF0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03BB18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3BA53B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4CE8B4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16580D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S-M-230</w:t>
      </w:r>
    </w:p>
    <w:p w14:paraId="4AFCC4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5E033D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3D4DB4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691ACF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44969D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611DFB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S-M-231</w:t>
      </w:r>
    </w:p>
    <w:p w14:paraId="563403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2481A0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43:22:30,000</w:t>
      </w:r>
    </w:p>
    <w:p w14:paraId="1BFD7C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43:22:30,000</w:t>
      </w:r>
    </w:p>
    <w:p w14:paraId="669E96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6D0E7D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60044D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S-M-232</w:t>
      </w:r>
    </w:p>
    <w:p w14:paraId="20265A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-24:07:20,</w:t>
      </w:r>
      <w:proofErr w:type="gramStart"/>
      <w:r w:rsidRPr="0089492D">
        <w:rPr>
          <w:rFonts w:ascii="Arial" w:hAnsi="Arial" w:cs="Arial"/>
          <w:bCs/>
          <w:sz w:val="16"/>
          <w:szCs w:val="16"/>
        </w:rPr>
        <w:t>625;-</w:t>
      </w:r>
      <w:proofErr w:type="gramEnd"/>
      <w:r w:rsidRPr="0089492D">
        <w:rPr>
          <w:rFonts w:ascii="Arial" w:hAnsi="Arial" w:cs="Arial"/>
          <w:bCs/>
          <w:sz w:val="16"/>
          <w:szCs w:val="16"/>
        </w:rPr>
        <w:t>43:16:43,125</w:t>
      </w:r>
    </w:p>
    <w:p w14:paraId="7A6E4F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-24:07:20,</w:t>
      </w:r>
      <w:proofErr w:type="gramStart"/>
      <w:r w:rsidRPr="0089492D">
        <w:rPr>
          <w:rFonts w:ascii="Arial" w:hAnsi="Arial" w:cs="Arial"/>
          <w:bCs/>
          <w:sz w:val="16"/>
          <w:szCs w:val="16"/>
        </w:rPr>
        <w:t>625;-</w:t>
      </w:r>
      <w:proofErr w:type="gramEnd"/>
      <w:r w:rsidRPr="0089492D">
        <w:rPr>
          <w:rFonts w:ascii="Arial" w:hAnsi="Arial" w:cs="Arial"/>
          <w:bCs/>
          <w:sz w:val="16"/>
          <w:szCs w:val="16"/>
        </w:rPr>
        <w:t>43:17:20,625</w:t>
      </w:r>
    </w:p>
    <w:p w14:paraId="74E85E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43:17:20,625</w:t>
      </w:r>
    </w:p>
    <w:p w14:paraId="117C921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43:22:30,000</w:t>
      </w:r>
    </w:p>
    <w:p w14:paraId="72FD18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43:22:30,000</w:t>
      </w:r>
    </w:p>
    <w:p w14:paraId="72B137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13AFC9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-24:06:52,</w:t>
      </w:r>
      <w:proofErr w:type="gramStart"/>
      <w:r w:rsidRPr="0089492D">
        <w:rPr>
          <w:rFonts w:ascii="Arial" w:hAnsi="Arial" w:cs="Arial"/>
          <w:bCs/>
          <w:sz w:val="16"/>
          <w:szCs w:val="16"/>
        </w:rPr>
        <w:t>500;-</w:t>
      </w:r>
      <w:proofErr w:type="gramEnd"/>
      <w:r w:rsidRPr="0089492D">
        <w:rPr>
          <w:rFonts w:ascii="Arial" w:hAnsi="Arial" w:cs="Arial"/>
          <w:bCs/>
          <w:sz w:val="16"/>
          <w:szCs w:val="16"/>
        </w:rPr>
        <w:t>43:15:00,000</w:t>
      </w:r>
    </w:p>
    <w:p w14:paraId="59D4B4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-24:06:52,</w:t>
      </w:r>
      <w:proofErr w:type="gramStart"/>
      <w:r w:rsidRPr="0089492D">
        <w:rPr>
          <w:rFonts w:ascii="Arial" w:hAnsi="Arial" w:cs="Arial"/>
          <w:bCs/>
          <w:sz w:val="16"/>
          <w:szCs w:val="16"/>
        </w:rPr>
        <w:t>500;-</w:t>
      </w:r>
      <w:proofErr w:type="gramEnd"/>
      <w:r w:rsidRPr="0089492D">
        <w:rPr>
          <w:rFonts w:ascii="Arial" w:hAnsi="Arial" w:cs="Arial"/>
          <w:bCs/>
          <w:sz w:val="16"/>
          <w:szCs w:val="16"/>
        </w:rPr>
        <w:t>43:15:18,750</w:t>
      </w:r>
    </w:p>
    <w:p w14:paraId="50287F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-24:07:01,</w:t>
      </w:r>
      <w:proofErr w:type="gramStart"/>
      <w:r w:rsidRPr="0089492D">
        <w:rPr>
          <w:rFonts w:ascii="Arial" w:hAnsi="Arial" w:cs="Arial"/>
          <w:bCs/>
          <w:sz w:val="16"/>
          <w:szCs w:val="16"/>
        </w:rPr>
        <w:t>875;-</w:t>
      </w:r>
      <w:proofErr w:type="gramEnd"/>
      <w:r w:rsidRPr="0089492D">
        <w:rPr>
          <w:rFonts w:ascii="Arial" w:hAnsi="Arial" w:cs="Arial"/>
          <w:bCs/>
          <w:sz w:val="16"/>
          <w:szCs w:val="16"/>
        </w:rPr>
        <w:t>43:15:18,750</w:t>
      </w:r>
    </w:p>
    <w:p w14:paraId="3CB219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-24:07:01,</w:t>
      </w:r>
      <w:proofErr w:type="gramStart"/>
      <w:r w:rsidRPr="0089492D">
        <w:rPr>
          <w:rFonts w:ascii="Arial" w:hAnsi="Arial" w:cs="Arial"/>
          <w:bCs/>
          <w:sz w:val="16"/>
          <w:szCs w:val="16"/>
        </w:rPr>
        <w:t>875;-</w:t>
      </w:r>
      <w:proofErr w:type="gramEnd"/>
      <w:r w:rsidRPr="0089492D">
        <w:rPr>
          <w:rFonts w:ascii="Arial" w:hAnsi="Arial" w:cs="Arial"/>
          <w:bCs/>
          <w:sz w:val="16"/>
          <w:szCs w:val="16"/>
        </w:rPr>
        <w:t>43:15:56,250</w:t>
      </w:r>
    </w:p>
    <w:p w14:paraId="179164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-24:07:11,</w:t>
      </w:r>
      <w:proofErr w:type="gramStart"/>
      <w:r w:rsidRPr="0089492D">
        <w:rPr>
          <w:rFonts w:ascii="Arial" w:hAnsi="Arial" w:cs="Arial"/>
          <w:bCs/>
          <w:sz w:val="16"/>
          <w:szCs w:val="16"/>
        </w:rPr>
        <w:t>250;-</w:t>
      </w:r>
      <w:proofErr w:type="gramEnd"/>
      <w:r w:rsidRPr="0089492D">
        <w:rPr>
          <w:rFonts w:ascii="Arial" w:hAnsi="Arial" w:cs="Arial"/>
          <w:bCs/>
          <w:sz w:val="16"/>
          <w:szCs w:val="16"/>
        </w:rPr>
        <w:t>43:15:56,250</w:t>
      </w:r>
    </w:p>
    <w:p w14:paraId="3FDBF9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-24:07:11,</w:t>
      </w:r>
      <w:proofErr w:type="gramStart"/>
      <w:r w:rsidRPr="0089492D">
        <w:rPr>
          <w:rFonts w:ascii="Arial" w:hAnsi="Arial" w:cs="Arial"/>
          <w:bCs/>
          <w:sz w:val="16"/>
          <w:szCs w:val="16"/>
        </w:rPr>
        <w:t>250;-</w:t>
      </w:r>
      <w:proofErr w:type="gramEnd"/>
      <w:r w:rsidRPr="0089492D">
        <w:rPr>
          <w:rFonts w:ascii="Arial" w:hAnsi="Arial" w:cs="Arial"/>
          <w:bCs/>
          <w:sz w:val="16"/>
          <w:szCs w:val="16"/>
        </w:rPr>
        <w:t>43:16:43,125</w:t>
      </w:r>
    </w:p>
    <w:p w14:paraId="750A26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-24:07:20,</w:t>
      </w:r>
      <w:proofErr w:type="gramStart"/>
      <w:r w:rsidRPr="0089492D">
        <w:rPr>
          <w:rFonts w:ascii="Arial" w:hAnsi="Arial" w:cs="Arial"/>
          <w:bCs/>
          <w:sz w:val="16"/>
          <w:szCs w:val="16"/>
        </w:rPr>
        <w:t>625;-</w:t>
      </w:r>
      <w:proofErr w:type="gramEnd"/>
      <w:r w:rsidRPr="0089492D">
        <w:rPr>
          <w:rFonts w:ascii="Arial" w:hAnsi="Arial" w:cs="Arial"/>
          <w:bCs/>
          <w:sz w:val="16"/>
          <w:szCs w:val="16"/>
        </w:rPr>
        <w:t>43:16:43,125</w:t>
      </w:r>
    </w:p>
    <w:p w14:paraId="21667E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S-M-104</w:t>
      </w:r>
    </w:p>
    <w:p w14:paraId="740A61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4D444E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508CD1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453D6C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607506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047EE7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S-M-105</w:t>
      </w:r>
    </w:p>
    <w:p w14:paraId="13952F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5D48E3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503B58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0FD1D8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005835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530FA7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S-M-106</w:t>
      </w:r>
    </w:p>
    <w:p w14:paraId="1A9602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07F60E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05A834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20F8C3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0266A3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368BC8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S-M-130</w:t>
      </w:r>
    </w:p>
    <w:p w14:paraId="2BA34E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330ED4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5AFD60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456212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5E761C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74350D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S-M-131</w:t>
      </w:r>
    </w:p>
    <w:p w14:paraId="326320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1FDCD0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753679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45D222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2994ED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516233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S-M-132</w:t>
      </w:r>
    </w:p>
    <w:p w14:paraId="3F7073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58026D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702A60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24B4AA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41F20C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7DCB81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S-M-133</w:t>
      </w:r>
    </w:p>
    <w:p w14:paraId="034098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6031E0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747A04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080B2E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2FF20E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7425E8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S-M-134</w:t>
      </w:r>
    </w:p>
    <w:p w14:paraId="6D4911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27254E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5D4567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4A8D4A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297F93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1E42D5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S-M-135</w:t>
      </w:r>
    </w:p>
    <w:p w14:paraId="0511EC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1BA028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6A2FBF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44D13D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2A3AE2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42:37:30,000</w:t>
      </w:r>
    </w:p>
    <w:p w14:paraId="301C2D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S-M-160</w:t>
      </w:r>
    </w:p>
    <w:p w14:paraId="44014C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00D3C5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574D46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4A8806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5F5D10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104F72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S-M-161</w:t>
      </w:r>
    </w:p>
    <w:p w14:paraId="52D8C9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61C66B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14234D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295C3F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530C6D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1ED415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S-M-162</w:t>
      </w:r>
    </w:p>
    <w:p w14:paraId="4950DB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3E0B34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4EE19E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40920C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3DE7EB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055409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S-M-163</w:t>
      </w:r>
    </w:p>
    <w:p w14:paraId="03EAD7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636150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2762EE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1975B2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533B70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2A5928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S-M-195</w:t>
      </w:r>
    </w:p>
    <w:p w14:paraId="396978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1E3877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774710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7C5F84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776AC0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555E0F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S-M-196</w:t>
      </w:r>
    </w:p>
    <w:p w14:paraId="14750B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695328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364356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506902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67847B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43:07:30,000</w:t>
      </w:r>
    </w:p>
    <w:p w14:paraId="607500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S-M-197</w:t>
      </w:r>
    </w:p>
    <w:p w14:paraId="039862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080230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570F3AD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7E5235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32ECD3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42801A1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S-M-198</w:t>
      </w:r>
    </w:p>
    <w:p w14:paraId="477694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2B3403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057A09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35BBF7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07034C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42:52:30,000</w:t>
      </w:r>
    </w:p>
    <w:p w14:paraId="24AC02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S-M-559</w:t>
      </w:r>
    </w:p>
    <w:p w14:paraId="75E635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1B991C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45:00:00,000</w:t>
      </w:r>
    </w:p>
    <w:p w14:paraId="5BE189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45:00:00,000</w:t>
      </w:r>
    </w:p>
    <w:p w14:paraId="765688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70AE95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-24:52:30,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74B662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S-M-911</w:t>
      </w:r>
    </w:p>
    <w:p w14:paraId="13E1E7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5C8CB3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1CCCBF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75CF2C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27E4DD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2098D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S-M-725</w:t>
      </w:r>
    </w:p>
    <w:p w14:paraId="1398E8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6C1466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65B5D3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0B7EA4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4663B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310D99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S-M-726</w:t>
      </w:r>
    </w:p>
    <w:p w14:paraId="71BECC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FC4C1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7A32AA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04C190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10D1B4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817B3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S-M-727</w:t>
      </w:r>
    </w:p>
    <w:p w14:paraId="204B65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077027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74B842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5BE7A9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616E17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5793EA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S-M-669</w:t>
      </w:r>
    </w:p>
    <w:p w14:paraId="608E0D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4496FB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6F2E85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66D1BE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1794B1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3E592E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S-M-974</w:t>
      </w:r>
    </w:p>
    <w:p w14:paraId="7E5876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2D656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3BEA3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3A5D5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5BF14A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52B8F2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S-M-975</w:t>
      </w:r>
    </w:p>
    <w:p w14:paraId="1C382BC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31F3C9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708928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8E877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694194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-25:45:00,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13F1BE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S-M-1038</w:t>
      </w:r>
    </w:p>
    <w:p w14:paraId="3C249A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633E33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46:00:01,645</w:t>
      </w:r>
    </w:p>
    <w:p w14:paraId="644AED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-25:59:50,</w:t>
      </w:r>
      <w:proofErr w:type="gramStart"/>
      <w:r w:rsidRPr="0089492D">
        <w:rPr>
          <w:rFonts w:ascii="Arial" w:hAnsi="Arial" w:cs="Arial"/>
          <w:bCs/>
          <w:sz w:val="16"/>
          <w:szCs w:val="16"/>
        </w:rPr>
        <w:t>625;-</w:t>
      </w:r>
      <w:proofErr w:type="gramEnd"/>
      <w:r w:rsidRPr="0089492D">
        <w:rPr>
          <w:rFonts w:ascii="Arial" w:hAnsi="Arial" w:cs="Arial"/>
          <w:bCs/>
          <w:sz w:val="16"/>
          <w:szCs w:val="16"/>
        </w:rPr>
        <w:t>46:00:01,645</w:t>
      </w:r>
    </w:p>
    <w:p w14:paraId="2978AC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-25:59:41,</w:t>
      </w:r>
      <w:proofErr w:type="gramStart"/>
      <w:r w:rsidRPr="0089492D">
        <w:rPr>
          <w:rFonts w:ascii="Arial" w:hAnsi="Arial" w:cs="Arial"/>
          <w:bCs/>
          <w:sz w:val="16"/>
          <w:szCs w:val="16"/>
        </w:rPr>
        <w:t>250;-</w:t>
      </w:r>
      <w:proofErr w:type="gramEnd"/>
      <w:r w:rsidRPr="0089492D">
        <w:rPr>
          <w:rFonts w:ascii="Arial" w:hAnsi="Arial" w:cs="Arial"/>
          <w:bCs/>
          <w:sz w:val="16"/>
          <w:szCs w:val="16"/>
        </w:rPr>
        <w:t>46:00:01,645</w:t>
      </w:r>
    </w:p>
    <w:p w14:paraId="157932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-25:59:31,</w:t>
      </w:r>
      <w:proofErr w:type="gramStart"/>
      <w:r w:rsidRPr="0089492D">
        <w:rPr>
          <w:rFonts w:ascii="Arial" w:hAnsi="Arial" w:cs="Arial"/>
          <w:bCs/>
          <w:sz w:val="16"/>
          <w:szCs w:val="16"/>
        </w:rPr>
        <w:t>875;-</w:t>
      </w:r>
      <w:proofErr w:type="gramEnd"/>
      <w:r w:rsidRPr="0089492D">
        <w:rPr>
          <w:rFonts w:ascii="Arial" w:hAnsi="Arial" w:cs="Arial"/>
          <w:bCs/>
          <w:sz w:val="16"/>
          <w:szCs w:val="16"/>
        </w:rPr>
        <w:t>46:00:01,645</w:t>
      </w:r>
    </w:p>
    <w:p w14:paraId="658B3E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-25:59:22,</w:t>
      </w:r>
      <w:proofErr w:type="gramStart"/>
      <w:r w:rsidRPr="0089492D">
        <w:rPr>
          <w:rFonts w:ascii="Arial" w:hAnsi="Arial" w:cs="Arial"/>
          <w:bCs/>
          <w:sz w:val="16"/>
          <w:szCs w:val="16"/>
        </w:rPr>
        <w:t>500;-</w:t>
      </w:r>
      <w:proofErr w:type="gramEnd"/>
      <w:r w:rsidRPr="0089492D">
        <w:rPr>
          <w:rFonts w:ascii="Arial" w:hAnsi="Arial" w:cs="Arial"/>
          <w:bCs/>
          <w:sz w:val="16"/>
          <w:szCs w:val="16"/>
        </w:rPr>
        <w:t>46:00:01,645</w:t>
      </w:r>
    </w:p>
    <w:p w14:paraId="29DC9F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-25:59:13,</w:t>
      </w:r>
      <w:proofErr w:type="gramStart"/>
      <w:r w:rsidRPr="0089492D">
        <w:rPr>
          <w:rFonts w:ascii="Arial" w:hAnsi="Arial" w:cs="Arial"/>
          <w:bCs/>
          <w:sz w:val="16"/>
          <w:szCs w:val="16"/>
        </w:rPr>
        <w:t>125;-</w:t>
      </w:r>
      <w:proofErr w:type="gramEnd"/>
      <w:r w:rsidRPr="0089492D">
        <w:rPr>
          <w:rFonts w:ascii="Arial" w:hAnsi="Arial" w:cs="Arial"/>
          <w:bCs/>
          <w:sz w:val="16"/>
          <w:szCs w:val="16"/>
        </w:rPr>
        <w:t>46:00:01,645</w:t>
      </w:r>
    </w:p>
    <w:p w14:paraId="0FE7C3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-25:59:03,</w:t>
      </w:r>
      <w:proofErr w:type="gramStart"/>
      <w:r w:rsidRPr="0089492D">
        <w:rPr>
          <w:rFonts w:ascii="Arial" w:hAnsi="Arial" w:cs="Arial"/>
          <w:bCs/>
          <w:sz w:val="16"/>
          <w:szCs w:val="16"/>
        </w:rPr>
        <w:t>750;-</w:t>
      </w:r>
      <w:proofErr w:type="gramEnd"/>
      <w:r w:rsidRPr="0089492D">
        <w:rPr>
          <w:rFonts w:ascii="Arial" w:hAnsi="Arial" w:cs="Arial"/>
          <w:bCs/>
          <w:sz w:val="16"/>
          <w:szCs w:val="16"/>
        </w:rPr>
        <w:t>46:00:01,645</w:t>
      </w:r>
    </w:p>
    <w:p w14:paraId="494079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-25:58:54,</w:t>
      </w:r>
      <w:proofErr w:type="gramStart"/>
      <w:r w:rsidRPr="0089492D">
        <w:rPr>
          <w:rFonts w:ascii="Arial" w:hAnsi="Arial" w:cs="Arial"/>
          <w:bCs/>
          <w:sz w:val="16"/>
          <w:szCs w:val="16"/>
        </w:rPr>
        <w:t>375;-</w:t>
      </w:r>
      <w:proofErr w:type="gramEnd"/>
      <w:r w:rsidRPr="0089492D">
        <w:rPr>
          <w:rFonts w:ascii="Arial" w:hAnsi="Arial" w:cs="Arial"/>
          <w:bCs/>
          <w:sz w:val="16"/>
          <w:szCs w:val="16"/>
        </w:rPr>
        <w:t>46:00:01,645</w:t>
      </w:r>
    </w:p>
    <w:p w14:paraId="49737C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-25:58:45,</w:t>
      </w:r>
      <w:proofErr w:type="gramStart"/>
      <w:r w:rsidRPr="0089492D">
        <w:rPr>
          <w:rFonts w:ascii="Arial" w:hAnsi="Arial" w:cs="Arial"/>
          <w:bCs/>
          <w:sz w:val="16"/>
          <w:szCs w:val="16"/>
        </w:rPr>
        <w:t>000;-</w:t>
      </w:r>
      <w:proofErr w:type="gramEnd"/>
      <w:r w:rsidRPr="0089492D">
        <w:rPr>
          <w:rFonts w:ascii="Arial" w:hAnsi="Arial" w:cs="Arial"/>
          <w:bCs/>
          <w:sz w:val="16"/>
          <w:szCs w:val="16"/>
        </w:rPr>
        <w:t>46:00:01,645</w:t>
      </w:r>
    </w:p>
    <w:p w14:paraId="6E732D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-25:58:35,</w:t>
      </w:r>
      <w:proofErr w:type="gramStart"/>
      <w:r w:rsidRPr="0089492D">
        <w:rPr>
          <w:rFonts w:ascii="Arial" w:hAnsi="Arial" w:cs="Arial"/>
          <w:bCs/>
          <w:sz w:val="16"/>
          <w:szCs w:val="16"/>
        </w:rPr>
        <w:t>625;-</w:t>
      </w:r>
      <w:proofErr w:type="gramEnd"/>
      <w:r w:rsidRPr="0089492D">
        <w:rPr>
          <w:rFonts w:ascii="Arial" w:hAnsi="Arial" w:cs="Arial"/>
          <w:bCs/>
          <w:sz w:val="16"/>
          <w:szCs w:val="16"/>
        </w:rPr>
        <w:t>46:00:01,645</w:t>
      </w:r>
    </w:p>
    <w:p w14:paraId="5392FD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-25:58:26,</w:t>
      </w:r>
      <w:proofErr w:type="gramStart"/>
      <w:r w:rsidRPr="0089492D">
        <w:rPr>
          <w:rFonts w:ascii="Arial" w:hAnsi="Arial" w:cs="Arial"/>
          <w:bCs/>
          <w:sz w:val="16"/>
          <w:szCs w:val="16"/>
        </w:rPr>
        <w:t>250;-</w:t>
      </w:r>
      <w:proofErr w:type="gramEnd"/>
      <w:r w:rsidRPr="0089492D">
        <w:rPr>
          <w:rFonts w:ascii="Arial" w:hAnsi="Arial" w:cs="Arial"/>
          <w:bCs/>
          <w:sz w:val="16"/>
          <w:szCs w:val="16"/>
        </w:rPr>
        <w:t>46:00:01,645</w:t>
      </w:r>
    </w:p>
    <w:p w14:paraId="490EF6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-25:58:16,</w:t>
      </w:r>
      <w:proofErr w:type="gramStart"/>
      <w:r w:rsidRPr="0089492D">
        <w:rPr>
          <w:rFonts w:ascii="Arial" w:hAnsi="Arial" w:cs="Arial"/>
          <w:bCs/>
          <w:sz w:val="16"/>
          <w:szCs w:val="16"/>
        </w:rPr>
        <w:t>875;-</w:t>
      </w:r>
      <w:proofErr w:type="gramEnd"/>
      <w:r w:rsidRPr="0089492D">
        <w:rPr>
          <w:rFonts w:ascii="Arial" w:hAnsi="Arial" w:cs="Arial"/>
          <w:bCs/>
          <w:sz w:val="16"/>
          <w:szCs w:val="16"/>
        </w:rPr>
        <w:t>46:00:01,645</w:t>
      </w:r>
    </w:p>
    <w:p w14:paraId="5E0E00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-25:58:07,</w:t>
      </w:r>
      <w:proofErr w:type="gramStart"/>
      <w:r w:rsidRPr="0089492D">
        <w:rPr>
          <w:rFonts w:ascii="Arial" w:hAnsi="Arial" w:cs="Arial"/>
          <w:bCs/>
          <w:sz w:val="16"/>
          <w:szCs w:val="16"/>
        </w:rPr>
        <w:t>500;-</w:t>
      </w:r>
      <w:proofErr w:type="gramEnd"/>
      <w:r w:rsidRPr="0089492D">
        <w:rPr>
          <w:rFonts w:ascii="Arial" w:hAnsi="Arial" w:cs="Arial"/>
          <w:bCs/>
          <w:sz w:val="16"/>
          <w:szCs w:val="16"/>
        </w:rPr>
        <w:t>46:00:01,645</w:t>
      </w:r>
    </w:p>
    <w:p w14:paraId="5A44D9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-25:57:58,</w:t>
      </w:r>
      <w:proofErr w:type="gramStart"/>
      <w:r w:rsidRPr="0089492D">
        <w:rPr>
          <w:rFonts w:ascii="Arial" w:hAnsi="Arial" w:cs="Arial"/>
          <w:bCs/>
          <w:sz w:val="16"/>
          <w:szCs w:val="16"/>
        </w:rPr>
        <w:t>125;-</w:t>
      </w:r>
      <w:proofErr w:type="gramEnd"/>
      <w:r w:rsidRPr="0089492D">
        <w:rPr>
          <w:rFonts w:ascii="Arial" w:hAnsi="Arial" w:cs="Arial"/>
          <w:bCs/>
          <w:sz w:val="16"/>
          <w:szCs w:val="16"/>
        </w:rPr>
        <w:t>46:00:01,645</w:t>
      </w:r>
    </w:p>
    <w:p w14:paraId="1E5EF0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-25:57:48,</w:t>
      </w:r>
      <w:proofErr w:type="gramStart"/>
      <w:r w:rsidRPr="0089492D">
        <w:rPr>
          <w:rFonts w:ascii="Arial" w:hAnsi="Arial" w:cs="Arial"/>
          <w:bCs/>
          <w:sz w:val="16"/>
          <w:szCs w:val="16"/>
        </w:rPr>
        <w:t>750;-</w:t>
      </w:r>
      <w:proofErr w:type="gramEnd"/>
      <w:r w:rsidRPr="0089492D">
        <w:rPr>
          <w:rFonts w:ascii="Arial" w:hAnsi="Arial" w:cs="Arial"/>
          <w:bCs/>
          <w:sz w:val="16"/>
          <w:szCs w:val="16"/>
        </w:rPr>
        <w:t>46:00:01,645</w:t>
      </w:r>
    </w:p>
    <w:p w14:paraId="3B2B08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-25:57:39,</w:t>
      </w:r>
      <w:proofErr w:type="gramStart"/>
      <w:r w:rsidRPr="0089492D">
        <w:rPr>
          <w:rFonts w:ascii="Arial" w:hAnsi="Arial" w:cs="Arial"/>
          <w:bCs/>
          <w:sz w:val="16"/>
          <w:szCs w:val="16"/>
        </w:rPr>
        <w:t>375;-</w:t>
      </w:r>
      <w:proofErr w:type="gramEnd"/>
      <w:r w:rsidRPr="0089492D">
        <w:rPr>
          <w:rFonts w:ascii="Arial" w:hAnsi="Arial" w:cs="Arial"/>
          <w:bCs/>
          <w:sz w:val="16"/>
          <w:szCs w:val="16"/>
        </w:rPr>
        <w:t>46:00:01,645</w:t>
      </w:r>
    </w:p>
    <w:p w14:paraId="7D0116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-25:57:30,</w:t>
      </w:r>
      <w:proofErr w:type="gramStart"/>
      <w:r w:rsidRPr="0089492D">
        <w:rPr>
          <w:rFonts w:ascii="Arial" w:hAnsi="Arial" w:cs="Arial"/>
          <w:bCs/>
          <w:sz w:val="16"/>
          <w:szCs w:val="16"/>
        </w:rPr>
        <w:t>000;-</w:t>
      </w:r>
      <w:proofErr w:type="gramEnd"/>
      <w:r w:rsidRPr="0089492D">
        <w:rPr>
          <w:rFonts w:ascii="Arial" w:hAnsi="Arial" w:cs="Arial"/>
          <w:bCs/>
          <w:sz w:val="16"/>
          <w:szCs w:val="16"/>
        </w:rPr>
        <w:t>46:00:01,645</w:t>
      </w:r>
    </w:p>
    <w:p w14:paraId="2DCB05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-25:57:20,</w:t>
      </w:r>
      <w:proofErr w:type="gramStart"/>
      <w:r w:rsidRPr="0089492D">
        <w:rPr>
          <w:rFonts w:ascii="Arial" w:hAnsi="Arial" w:cs="Arial"/>
          <w:bCs/>
          <w:sz w:val="16"/>
          <w:szCs w:val="16"/>
        </w:rPr>
        <w:t>625;-</w:t>
      </w:r>
      <w:proofErr w:type="gramEnd"/>
      <w:r w:rsidRPr="0089492D">
        <w:rPr>
          <w:rFonts w:ascii="Arial" w:hAnsi="Arial" w:cs="Arial"/>
          <w:bCs/>
          <w:sz w:val="16"/>
          <w:szCs w:val="16"/>
        </w:rPr>
        <w:t>46:00:01,645</w:t>
      </w:r>
    </w:p>
    <w:p w14:paraId="609ED71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-25:57:11,</w:t>
      </w:r>
      <w:proofErr w:type="gramStart"/>
      <w:r w:rsidRPr="0089492D">
        <w:rPr>
          <w:rFonts w:ascii="Arial" w:hAnsi="Arial" w:cs="Arial"/>
          <w:bCs/>
          <w:sz w:val="16"/>
          <w:szCs w:val="16"/>
        </w:rPr>
        <w:t>250;-</w:t>
      </w:r>
      <w:proofErr w:type="gramEnd"/>
      <w:r w:rsidRPr="0089492D">
        <w:rPr>
          <w:rFonts w:ascii="Arial" w:hAnsi="Arial" w:cs="Arial"/>
          <w:bCs/>
          <w:sz w:val="16"/>
          <w:szCs w:val="16"/>
        </w:rPr>
        <w:t>46:00:01,645</w:t>
      </w:r>
    </w:p>
    <w:p w14:paraId="48AE74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-25:57:01,</w:t>
      </w:r>
      <w:proofErr w:type="gramStart"/>
      <w:r w:rsidRPr="0089492D">
        <w:rPr>
          <w:rFonts w:ascii="Arial" w:hAnsi="Arial" w:cs="Arial"/>
          <w:bCs/>
          <w:sz w:val="16"/>
          <w:szCs w:val="16"/>
        </w:rPr>
        <w:t>875;-</w:t>
      </w:r>
      <w:proofErr w:type="gramEnd"/>
      <w:r w:rsidRPr="0089492D">
        <w:rPr>
          <w:rFonts w:ascii="Arial" w:hAnsi="Arial" w:cs="Arial"/>
          <w:bCs/>
          <w:sz w:val="16"/>
          <w:szCs w:val="16"/>
        </w:rPr>
        <w:t>46:00:01,644</w:t>
      </w:r>
    </w:p>
    <w:p w14:paraId="67AB04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-25:56:52,</w:t>
      </w:r>
      <w:proofErr w:type="gramStart"/>
      <w:r w:rsidRPr="0089492D">
        <w:rPr>
          <w:rFonts w:ascii="Arial" w:hAnsi="Arial" w:cs="Arial"/>
          <w:bCs/>
          <w:sz w:val="16"/>
          <w:szCs w:val="16"/>
        </w:rPr>
        <w:t>500;-</w:t>
      </w:r>
      <w:proofErr w:type="gramEnd"/>
      <w:r w:rsidRPr="0089492D">
        <w:rPr>
          <w:rFonts w:ascii="Arial" w:hAnsi="Arial" w:cs="Arial"/>
          <w:bCs/>
          <w:sz w:val="16"/>
          <w:szCs w:val="16"/>
        </w:rPr>
        <w:t>46:00:01,644</w:t>
      </w:r>
    </w:p>
    <w:p w14:paraId="26D70C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-25:56:43,</w:t>
      </w:r>
      <w:proofErr w:type="gramStart"/>
      <w:r w:rsidRPr="0089492D">
        <w:rPr>
          <w:rFonts w:ascii="Arial" w:hAnsi="Arial" w:cs="Arial"/>
          <w:bCs/>
          <w:sz w:val="16"/>
          <w:szCs w:val="16"/>
        </w:rPr>
        <w:t>125;-</w:t>
      </w:r>
      <w:proofErr w:type="gramEnd"/>
      <w:r w:rsidRPr="0089492D">
        <w:rPr>
          <w:rFonts w:ascii="Arial" w:hAnsi="Arial" w:cs="Arial"/>
          <w:bCs/>
          <w:sz w:val="16"/>
          <w:szCs w:val="16"/>
        </w:rPr>
        <w:t>46:00:01,644</w:t>
      </w:r>
    </w:p>
    <w:p w14:paraId="22FC82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46:00:01,644</w:t>
      </w:r>
    </w:p>
    <w:p w14:paraId="4C2D37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46:00:00,000</w:t>
      </w:r>
    </w:p>
    <w:p w14:paraId="7DB16D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1AB396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76AEEE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2FFAE5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S-M-1039</w:t>
      </w:r>
    </w:p>
    <w:p w14:paraId="47486A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40219A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643309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1512DE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0FF128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45:52:30,000</w:t>
      </w:r>
    </w:p>
    <w:p w14:paraId="31A14B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S-M-1819</w:t>
      </w:r>
    </w:p>
    <w:p w14:paraId="13CE05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61AA0E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5402EA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0EE84C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00B9D9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74D7E4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S-M-1914</w:t>
      </w:r>
    </w:p>
    <w:p w14:paraId="1978EA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4ED36E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04C4D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A4370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782F26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43ED6C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S-M-1821</w:t>
      </w:r>
    </w:p>
    <w:p w14:paraId="066007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D1486C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0782E9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4436DF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0817A8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0EA61C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S-M-1916</w:t>
      </w:r>
    </w:p>
    <w:p w14:paraId="159FEA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32E13F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06508C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B3070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6C4B7C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6FB0A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S-M-1823</w:t>
      </w:r>
    </w:p>
    <w:p w14:paraId="07C93B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4E02FD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63C673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F48D3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7F820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44F6D4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S-M-107</w:t>
      </w:r>
    </w:p>
    <w:p w14:paraId="4C3028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6E7C12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28E7F5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65BFB1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060DAB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557560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S-M-108</w:t>
      </w:r>
    </w:p>
    <w:p w14:paraId="12FCCB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07124A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63B89F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3CC7CD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58223E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34B246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S-M-109</w:t>
      </w:r>
    </w:p>
    <w:p w14:paraId="36407EF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6353DF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23ACC2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35AED9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0FD17F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730BEF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S-M-110</w:t>
      </w:r>
    </w:p>
    <w:p w14:paraId="2BEA2A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516D9C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7523AF0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74FE25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550146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2CF74A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S-M-136</w:t>
      </w:r>
    </w:p>
    <w:p w14:paraId="25F472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2DD55E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6DA04E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39F171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7E89E7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0B791D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S-M-137</w:t>
      </w:r>
    </w:p>
    <w:p w14:paraId="4062FC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307ECB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0B5825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4FB3E7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43D3D3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3070F4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S-M-138</w:t>
      </w:r>
    </w:p>
    <w:p w14:paraId="787019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-23:37:30,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7F9AF6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76EFD1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693331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6BF306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654A9D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S-M-139</w:t>
      </w:r>
    </w:p>
    <w:p w14:paraId="7A9494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310EA9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1A8E80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67F3B1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0AE3B8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42:07:30,000</w:t>
      </w:r>
    </w:p>
    <w:p w14:paraId="5D3713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S-M-111</w:t>
      </w:r>
    </w:p>
    <w:p w14:paraId="24E3D3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5338FB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4C22DC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707788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34C9BD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3A7E95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S-M-112</w:t>
      </w:r>
    </w:p>
    <w:p w14:paraId="2543C2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33994E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1B6611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35A8AC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22FB5F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20883E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S-M-113</w:t>
      </w:r>
    </w:p>
    <w:p w14:paraId="25E1CB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625383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41:37:30,000</w:t>
      </w:r>
    </w:p>
    <w:p w14:paraId="38E51F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41:37:30,000</w:t>
      </w:r>
    </w:p>
    <w:p w14:paraId="48E7C9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7F1C64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-23:30:00,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7F5A07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S-M-140</w:t>
      </w:r>
    </w:p>
    <w:p w14:paraId="3BCBC9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13F430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19F79A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4ADD65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2A87C5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35BF42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S-M-141</w:t>
      </w:r>
    </w:p>
    <w:p w14:paraId="0555A3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415FB1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0F1C1D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44AA6C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59116C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41:52:30,000</w:t>
      </w:r>
    </w:p>
    <w:p w14:paraId="0C84E9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S-M-142</w:t>
      </w:r>
    </w:p>
    <w:p w14:paraId="620163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6A4966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41:37:30,000</w:t>
      </w:r>
    </w:p>
    <w:p w14:paraId="1CF18E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41:37:30,000</w:t>
      </w:r>
    </w:p>
    <w:p w14:paraId="79F8FC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5FECF7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-23:37:30,</w:t>
      </w:r>
      <w:proofErr w:type="gramStart"/>
      <w:r w:rsidRPr="0089492D">
        <w:rPr>
          <w:rFonts w:ascii="Arial" w:hAnsi="Arial" w:cs="Arial"/>
          <w:bCs/>
          <w:sz w:val="16"/>
          <w:szCs w:val="16"/>
        </w:rPr>
        <w:t>000;-</w:t>
      </w:r>
      <w:proofErr w:type="gramEnd"/>
      <w:r w:rsidRPr="0089492D">
        <w:rPr>
          <w:rFonts w:ascii="Arial" w:hAnsi="Arial" w:cs="Arial"/>
          <w:bCs/>
          <w:sz w:val="16"/>
          <w:szCs w:val="16"/>
        </w:rPr>
        <w:t>41:45:00,000</w:t>
      </w:r>
    </w:p>
    <w:p w14:paraId="20F2B7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S-M-404A</w:t>
      </w:r>
    </w:p>
    <w:p w14:paraId="1A66FC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-24:29:13,</w:t>
      </w:r>
      <w:proofErr w:type="gramStart"/>
      <w:r w:rsidRPr="0089492D">
        <w:rPr>
          <w:rFonts w:ascii="Arial" w:hAnsi="Arial" w:cs="Arial"/>
          <w:bCs/>
          <w:sz w:val="16"/>
          <w:szCs w:val="16"/>
        </w:rPr>
        <w:t>125;-</w:t>
      </w:r>
      <w:proofErr w:type="gramEnd"/>
      <w:r w:rsidRPr="0089492D">
        <w:rPr>
          <w:rFonts w:ascii="Arial" w:hAnsi="Arial" w:cs="Arial"/>
          <w:bCs/>
          <w:sz w:val="16"/>
          <w:szCs w:val="16"/>
        </w:rPr>
        <w:t>44:23:45,000</w:t>
      </w:r>
    </w:p>
    <w:p w14:paraId="7BE4DF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-24:28:54,</w:t>
      </w:r>
      <w:proofErr w:type="gramStart"/>
      <w:r w:rsidRPr="0089492D">
        <w:rPr>
          <w:rFonts w:ascii="Arial" w:hAnsi="Arial" w:cs="Arial"/>
          <w:bCs/>
          <w:sz w:val="16"/>
          <w:szCs w:val="16"/>
        </w:rPr>
        <w:t>375;-</w:t>
      </w:r>
      <w:proofErr w:type="gramEnd"/>
      <w:r w:rsidRPr="0089492D">
        <w:rPr>
          <w:rFonts w:ascii="Arial" w:hAnsi="Arial" w:cs="Arial"/>
          <w:bCs/>
          <w:sz w:val="16"/>
          <w:szCs w:val="16"/>
        </w:rPr>
        <w:t>44:23:45,000</w:t>
      </w:r>
    </w:p>
    <w:p w14:paraId="165B4D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-24:28:54,</w:t>
      </w:r>
      <w:proofErr w:type="gramStart"/>
      <w:r w:rsidRPr="0089492D">
        <w:rPr>
          <w:rFonts w:ascii="Arial" w:hAnsi="Arial" w:cs="Arial"/>
          <w:bCs/>
          <w:sz w:val="16"/>
          <w:szCs w:val="16"/>
        </w:rPr>
        <w:t>375;-</w:t>
      </w:r>
      <w:proofErr w:type="gramEnd"/>
      <w:r w:rsidRPr="0089492D">
        <w:rPr>
          <w:rFonts w:ascii="Arial" w:hAnsi="Arial" w:cs="Arial"/>
          <w:bCs/>
          <w:sz w:val="16"/>
          <w:szCs w:val="16"/>
        </w:rPr>
        <w:t>44:23:07,500</w:t>
      </w:r>
    </w:p>
    <w:p w14:paraId="47C5AE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-24:26:05,</w:t>
      </w:r>
      <w:proofErr w:type="gramStart"/>
      <w:r w:rsidRPr="0089492D">
        <w:rPr>
          <w:rFonts w:ascii="Arial" w:hAnsi="Arial" w:cs="Arial"/>
          <w:bCs/>
          <w:sz w:val="16"/>
          <w:szCs w:val="16"/>
        </w:rPr>
        <w:t>625;-</w:t>
      </w:r>
      <w:proofErr w:type="gramEnd"/>
      <w:r w:rsidRPr="0089492D">
        <w:rPr>
          <w:rFonts w:ascii="Arial" w:hAnsi="Arial" w:cs="Arial"/>
          <w:bCs/>
          <w:sz w:val="16"/>
          <w:szCs w:val="16"/>
        </w:rPr>
        <w:t>44:23:07,500</w:t>
      </w:r>
    </w:p>
    <w:p w14:paraId="05D4D6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-24:26:05,</w:t>
      </w:r>
      <w:proofErr w:type="gramStart"/>
      <w:r w:rsidRPr="0089492D">
        <w:rPr>
          <w:rFonts w:ascii="Arial" w:hAnsi="Arial" w:cs="Arial"/>
          <w:bCs/>
          <w:sz w:val="16"/>
          <w:szCs w:val="16"/>
        </w:rPr>
        <w:t>625;-</w:t>
      </w:r>
      <w:proofErr w:type="gramEnd"/>
      <w:r w:rsidRPr="0089492D">
        <w:rPr>
          <w:rFonts w:ascii="Arial" w:hAnsi="Arial" w:cs="Arial"/>
          <w:bCs/>
          <w:sz w:val="16"/>
          <w:szCs w:val="16"/>
        </w:rPr>
        <w:t>44:18:35,625</w:t>
      </w:r>
    </w:p>
    <w:p w14:paraId="5131DD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-24:25:00,</w:t>
      </w:r>
      <w:proofErr w:type="gramStart"/>
      <w:r w:rsidRPr="0089492D">
        <w:rPr>
          <w:rFonts w:ascii="Arial" w:hAnsi="Arial" w:cs="Arial"/>
          <w:bCs/>
          <w:sz w:val="16"/>
          <w:szCs w:val="16"/>
        </w:rPr>
        <w:t>000;-</w:t>
      </w:r>
      <w:proofErr w:type="gramEnd"/>
      <w:r w:rsidRPr="0089492D">
        <w:rPr>
          <w:rFonts w:ascii="Arial" w:hAnsi="Arial" w:cs="Arial"/>
          <w:bCs/>
          <w:sz w:val="16"/>
          <w:szCs w:val="16"/>
        </w:rPr>
        <w:t>44:18:35,625</w:t>
      </w:r>
    </w:p>
    <w:p w14:paraId="00FDC9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-24:25:00,</w:t>
      </w:r>
      <w:proofErr w:type="gramStart"/>
      <w:r w:rsidRPr="0089492D">
        <w:rPr>
          <w:rFonts w:ascii="Arial" w:hAnsi="Arial" w:cs="Arial"/>
          <w:bCs/>
          <w:sz w:val="16"/>
          <w:szCs w:val="16"/>
        </w:rPr>
        <w:t>000;-</w:t>
      </w:r>
      <w:proofErr w:type="gramEnd"/>
      <w:r w:rsidRPr="0089492D">
        <w:rPr>
          <w:rFonts w:ascii="Arial" w:hAnsi="Arial" w:cs="Arial"/>
          <w:bCs/>
          <w:sz w:val="16"/>
          <w:szCs w:val="16"/>
        </w:rPr>
        <w:t>44:13:16,875</w:t>
      </w:r>
    </w:p>
    <w:p w14:paraId="232183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-24:24:31,</w:t>
      </w:r>
      <w:proofErr w:type="gramStart"/>
      <w:r w:rsidRPr="0089492D">
        <w:rPr>
          <w:rFonts w:ascii="Arial" w:hAnsi="Arial" w:cs="Arial"/>
          <w:bCs/>
          <w:sz w:val="16"/>
          <w:szCs w:val="16"/>
        </w:rPr>
        <w:t>875;-</w:t>
      </w:r>
      <w:proofErr w:type="gramEnd"/>
      <w:r w:rsidRPr="0089492D">
        <w:rPr>
          <w:rFonts w:ascii="Arial" w:hAnsi="Arial" w:cs="Arial"/>
          <w:bCs/>
          <w:sz w:val="16"/>
          <w:szCs w:val="16"/>
        </w:rPr>
        <w:t>44:13:16,875</w:t>
      </w:r>
    </w:p>
    <w:p w14:paraId="57B0DD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-24:24:31,</w:t>
      </w:r>
      <w:proofErr w:type="gramStart"/>
      <w:r w:rsidRPr="0089492D">
        <w:rPr>
          <w:rFonts w:ascii="Arial" w:hAnsi="Arial" w:cs="Arial"/>
          <w:bCs/>
          <w:sz w:val="16"/>
          <w:szCs w:val="16"/>
        </w:rPr>
        <w:t>875;-</w:t>
      </w:r>
      <w:proofErr w:type="gramEnd"/>
      <w:r w:rsidRPr="0089492D">
        <w:rPr>
          <w:rFonts w:ascii="Arial" w:hAnsi="Arial" w:cs="Arial"/>
          <w:bCs/>
          <w:sz w:val="16"/>
          <w:szCs w:val="16"/>
        </w:rPr>
        <w:t>44:12:58,125</w:t>
      </w:r>
    </w:p>
    <w:p w14:paraId="373F07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-24:23:54,</w:t>
      </w:r>
      <w:proofErr w:type="gramStart"/>
      <w:r w:rsidRPr="0089492D">
        <w:rPr>
          <w:rFonts w:ascii="Arial" w:hAnsi="Arial" w:cs="Arial"/>
          <w:bCs/>
          <w:sz w:val="16"/>
          <w:szCs w:val="16"/>
        </w:rPr>
        <w:t>375;-</w:t>
      </w:r>
      <w:proofErr w:type="gramEnd"/>
      <w:r w:rsidRPr="0089492D">
        <w:rPr>
          <w:rFonts w:ascii="Arial" w:hAnsi="Arial" w:cs="Arial"/>
          <w:bCs/>
          <w:sz w:val="16"/>
          <w:szCs w:val="16"/>
        </w:rPr>
        <w:t>44:12:58,125</w:t>
      </w:r>
    </w:p>
    <w:p w14:paraId="08177FE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-24:23:54,</w:t>
      </w:r>
      <w:proofErr w:type="gramStart"/>
      <w:r w:rsidRPr="0089492D">
        <w:rPr>
          <w:rFonts w:ascii="Arial" w:hAnsi="Arial" w:cs="Arial"/>
          <w:bCs/>
          <w:sz w:val="16"/>
          <w:szCs w:val="16"/>
        </w:rPr>
        <w:t>375;-</w:t>
      </w:r>
      <w:proofErr w:type="gramEnd"/>
      <w:r w:rsidRPr="0089492D">
        <w:rPr>
          <w:rFonts w:ascii="Arial" w:hAnsi="Arial" w:cs="Arial"/>
          <w:bCs/>
          <w:sz w:val="16"/>
          <w:szCs w:val="16"/>
        </w:rPr>
        <w:t>44:12:20,625</w:t>
      </w:r>
    </w:p>
    <w:p w14:paraId="089175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-24:23:16,</w:t>
      </w:r>
      <w:proofErr w:type="gramStart"/>
      <w:r w:rsidRPr="0089492D">
        <w:rPr>
          <w:rFonts w:ascii="Arial" w:hAnsi="Arial" w:cs="Arial"/>
          <w:bCs/>
          <w:sz w:val="16"/>
          <w:szCs w:val="16"/>
        </w:rPr>
        <w:t>875;-</w:t>
      </w:r>
      <w:proofErr w:type="gramEnd"/>
      <w:r w:rsidRPr="0089492D">
        <w:rPr>
          <w:rFonts w:ascii="Arial" w:hAnsi="Arial" w:cs="Arial"/>
          <w:bCs/>
          <w:sz w:val="16"/>
          <w:szCs w:val="16"/>
        </w:rPr>
        <w:t>44:12:20,625</w:t>
      </w:r>
    </w:p>
    <w:p w14:paraId="4F43D1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-24:23:16,</w:t>
      </w:r>
      <w:proofErr w:type="gramStart"/>
      <w:r w:rsidRPr="0089492D">
        <w:rPr>
          <w:rFonts w:ascii="Arial" w:hAnsi="Arial" w:cs="Arial"/>
          <w:bCs/>
          <w:sz w:val="16"/>
          <w:szCs w:val="16"/>
        </w:rPr>
        <w:t>875;-</w:t>
      </w:r>
      <w:proofErr w:type="gramEnd"/>
      <w:r w:rsidRPr="0089492D">
        <w:rPr>
          <w:rFonts w:ascii="Arial" w:hAnsi="Arial" w:cs="Arial"/>
          <w:bCs/>
          <w:sz w:val="16"/>
          <w:szCs w:val="16"/>
        </w:rPr>
        <w:t>44:11:33,750</w:t>
      </w:r>
    </w:p>
    <w:p w14:paraId="77B9D5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-24:21:33,</w:t>
      </w:r>
      <w:proofErr w:type="gramStart"/>
      <w:r w:rsidRPr="0089492D">
        <w:rPr>
          <w:rFonts w:ascii="Arial" w:hAnsi="Arial" w:cs="Arial"/>
          <w:bCs/>
          <w:sz w:val="16"/>
          <w:szCs w:val="16"/>
        </w:rPr>
        <w:t>750;-</w:t>
      </w:r>
      <w:proofErr w:type="gramEnd"/>
      <w:r w:rsidRPr="0089492D">
        <w:rPr>
          <w:rFonts w:ascii="Arial" w:hAnsi="Arial" w:cs="Arial"/>
          <w:bCs/>
          <w:sz w:val="16"/>
          <w:szCs w:val="16"/>
        </w:rPr>
        <w:t>44:11:33,750</w:t>
      </w:r>
    </w:p>
    <w:p w14:paraId="2F4BB6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-24:21:33,</w:t>
      </w:r>
      <w:proofErr w:type="gramStart"/>
      <w:r w:rsidRPr="0089492D">
        <w:rPr>
          <w:rFonts w:ascii="Arial" w:hAnsi="Arial" w:cs="Arial"/>
          <w:bCs/>
          <w:sz w:val="16"/>
          <w:szCs w:val="16"/>
        </w:rPr>
        <w:t>750;-</w:t>
      </w:r>
      <w:proofErr w:type="gramEnd"/>
      <w:r w:rsidRPr="0089492D">
        <w:rPr>
          <w:rFonts w:ascii="Arial" w:hAnsi="Arial" w:cs="Arial"/>
          <w:bCs/>
          <w:sz w:val="16"/>
          <w:szCs w:val="16"/>
        </w:rPr>
        <w:t>44:10:37,500</w:t>
      </w:r>
    </w:p>
    <w:p w14:paraId="06A6DE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-24:20:00,</w:t>
      </w:r>
      <w:proofErr w:type="gramStart"/>
      <w:r w:rsidRPr="0089492D">
        <w:rPr>
          <w:rFonts w:ascii="Arial" w:hAnsi="Arial" w:cs="Arial"/>
          <w:bCs/>
          <w:sz w:val="16"/>
          <w:szCs w:val="16"/>
        </w:rPr>
        <w:t>000;-</w:t>
      </w:r>
      <w:proofErr w:type="gramEnd"/>
      <w:r w:rsidRPr="0089492D">
        <w:rPr>
          <w:rFonts w:ascii="Arial" w:hAnsi="Arial" w:cs="Arial"/>
          <w:bCs/>
          <w:sz w:val="16"/>
          <w:szCs w:val="16"/>
        </w:rPr>
        <w:t>44:10:37,500</w:t>
      </w:r>
    </w:p>
    <w:p w14:paraId="4AB731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-24:20:00,</w:t>
      </w:r>
      <w:proofErr w:type="gramStart"/>
      <w:r w:rsidRPr="0089492D">
        <w:rPr>
          <w:rFonts w:ascii="Arial" w:hAnsi="Arial" w:cs="Arial"/>
          <w:bCs/>
          <w:sz w:val="16"/>
          <w:szCs w:val="16"/>
        </w:rPr>
        <w:t>000;-</w:t>
      </w:r>
      <w:proofErr w:type="gramEnd"/>
      <w:r w:rsidRPr="0089492D">
        <w:rPr>
          <w:rFonts w:ascii="Arial" w:hAnsi="Arial" w:cs="Arial"/>
          <w:bCs/>
          <w:sz w:val="16"/>
          <w:szCs w:val="16"/>
        </w:rPr>
        <w:t>44:00:00,000</w:t>
      </w:r>
    </w:p>
    <w:p w14:paraId="70ED67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-24:23:45,</w:t>
      </w:r>
      <w:proofErr w:type="gramStart"/>
      <w:r w:rsidRPr="0089492D">
        <w:rPr>
          <w:rFonts w:ascii="Arial" w:hAnsi="Arial" w:cs="Arial"/>
          <w:bCs/>
          <w:sz w:val="16"/>
          <w:szCs w:val="16"/>
        </w:rPr>
        <w:t>000;-</w:t>
      </w:r>
      <w:proofErr w:type="gramEnd"/>
      <w:r w:rsidRPr="0089492D">
        <w:rPr>
          <w:rFonts w:ascii="Arial" w:hAnsi="Arial" w:cs="Arial"/>
          <w:bCs/>
          <w:sz w:val="16"/>
          <w:szCs w:val="16"/>
        </w:rPr>
        <w:t>44:00:00,000</w:t>
      </w:r>
    </w:p>
    <w:p w14:paraId="5EB0DA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-24:23:45,</w:t>
      </w:r>
      <w:proofErr w:type="gramStart"/>
      <w:r w:rsidRPr="0089492D">
        <w:rPr>
          <w:rFonts w:ascii="Arial" w:hAnsi="Arial" w:cs="Arial"/>
          <w:bCs/>
          <w:sz w:val="16"/>
          <w:szCs w:val="16"/>
        </w:rPr>
        <w:t>000;-</w:t>
      </w:r>
      <w:proofErr w:type="gramEnd"/>
      <w:r w:rsidRPr="0089492D">
        <w:rPr>
          <w:rFonts w:ascii="Arial" w:hAnsi="Arial" w:cs="Arial"/>
          <w:bCs/>
          <w:sz w:val="16"/>
          <w:szCs w:val="16"/>
        </w:rPr>
        <w:t>44:00:18,750</w:t>
      </w:r>
    </w:p>
    <w:p w14:paraId="41C500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-24:23:54,</w:t>
      </w:r>
      <w:proofErr w:type="gramStart"/>
      <w:r w:rsidRPr="0089492D">
        <w:rPr>
          <w:rFonts w:ascii="Arial" w:hAnsi="Arial" w:cs="Arial"/>
          <w:bCs/>
          <w:sz w:val="16"/>
          <w:szCs w:val="16"/>
        </w:rPr>
        <w:t>375;-</w:t>
      </w:r>
      <w:proofErr w:type="gramEnd"/>
      <w:r w:rsidRPr="0089492D">
        <w:rPr>
          <w:rFonts w:ascii="Arial" w:hAnsi="Arial" w:cs="Arial"/>
          <w:bCs/>
          <w:sz w:val="16"/>
          <w:szCs w:val="16"/>
        </w:rPr>
        <w:t>44:00:18,750</w:t>
      </w:r>
    </w:p>
    <w:p w14:paraId="3DC20D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-24:23:54,</w:t>
      </w:r>
      <w:proofErr w:type="gramStart"/>
      <w:r w:rsidRPr="0089492D">
        <w:rPr>
          <w:rFonts w:ascii="Arial" w:hAnsi="Arial" w:cs="Arial"/>
          <w:bCs/>
          <w:sz w:val="16"/>
          <w:szCs w:val="16"/>
        </w:rPr>
        <w:t>375;-</w:t>
      </w:r>
      <w:proofErr w:type="gramEnd"/>
      <w:r w:rsidRPr="0089492D">
        <w:rPr>
          <w:rFonts w:ascii="Arial" w:hAnsi="Arial" w:cs="Arial"/>
          <w:bCs/>
          <w:sz w:val="16"/>
          <w:szCs w:val="16"/>
        </w:rPr>
        <w:t>44:00:37,500</w:t>
      </w:r>
    </w:p>
    <w:p w14:paraId="589802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-24:24:03,</w:t>
      </w:r>
      <w:proofErr w:type="gramStart"/>
      <w:r w:rsidRPr="0089492D">
        <w:rPr>
          <w:rFonts w:ascii="Arial" w:hAnsi="Arial" w:cs="Arial"/>
          <w:bCs/>
          <w:sz w:val="16"/>
          <w:szCs w:val="16"/>
        </w:rPr>
        <w:t>750;-</w:t>
      </w:r>
      <w:proofErr w:type="gramEnd"/>
      <w:r w:rsidRPr="0089492D">
        <w:rPr>
          <w:rFonts w:ascii="Arial" w:hAnsi="Arial" w:cs="Arial"/>
          <w:bCs/>
          <w:sz w:val="16"/>
          <w:szCs w:val="16"/>
        </w:rPr>
        <w:t>44:00:37,500</w:t>
      </w:r>
    </w:p>
    <w:p w14:paraId="5A9E4B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-24:24:03,</w:t>
      </w:r>
      <w:proofErr w:type="gramStart"/>
      <w:r w:rsidRPr="0089492D">
        <w:rPr>
          <w:rFonts w:ascii="Arial" w:hAnsi="Arial" w:cs="Arial"/>
          <w:bCs/>
          <w:sz w:val="16"/>
          <w:szCs w:val="16"/>
        </w:rPr>
        <w:t>750;-</w:t>
      </w:r>
      <w:proofErr w:type="gramEnd"/>
      <w:r w:rsidRPr="0089492D">
        <w:rPr>
          <w:rFonts w:ascii="Arial" w:hAnsi="Arial" w:cs="Arial"/>
          <w:bCs/>
          <w:sz w:val="16"/>
          <w:szCs w:val="16"/>
        </w:rPr>
        <w:t>44:00:56,250</w:t>
      </w:r>
    </w:p>
    <w:p w14:paraId="05CADD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-24:24:13,</w:t>
      </w:r>
      <w:proofErr w:type="gramStart"/>
      <w:r w:rsidRPr="0089492D">
        <w:rPr>
          <w:rFonts w:ascii="Arial" w:hAnsi="Arial" w:cs="Arial"/>
          <w:bCs/>
          <w:sz w:val="16"/>
          <w:szCs w:val="16"/>
        </w:rPr>
        <w:t>125;-</w:t>
      </w:r>
      <w:proofErr w:type="gramEnd"/>
      <w:r w:rsidRPr="0089492D">
        <w:rPr>
          <w:rFonts w:ascii="Arial" w:hAnsi="Arial" w:cs="Arial"/>
          <w:bCs/>
          <w:sz w:val="16"/>
          <w:szCs w:val="16"/>
        </w:rPr>
        <w:t>44:00:56,250</w:t>
      </w:r>
    </w:p>
    <w:p w14:paraId="52940E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-24:24:13,</w:t>
      </w:r>
      <w:proofErr w:type="gramStart"/>
      <w:r w:rsidRPr="0089492D">
        <w:rPr>
          <w:rFonts w:ascii="Arial" w:hAnsi="Arial" w:cs="Arial"/>
          <w:bCs/>
          <w:sz w:val="16"/>
          <w:szCs w:val="16"/>
        </w:rPr>
        <w:t>125;-</w:t>
      </w:r>
      <w:proofErr w:type="gramEnd"/>
      <w:r w:rsidRPr="0089492D">
        <w:rPr>
          <w:rFonts w:ascii="Arial" w:hAnsi="Arial" w:cs="Arial"/>
          <w:bCs/>
          <w:sz w:val="16"/>
          <w:szCs w:val="16"/>
        </w:rPr>
        <w:t>44:01:15,000</w:t>
      </w:r>
    </w:p>
    <w:p w14:paraId="150391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-24:24:22,</w:t>
      </w:r>
      <w:proofErr w:type="gramStart"/>
      <w:r w:rsidRPr="0089492D">
        <w:rPr>
          <w:rFonts w:ascii="Arial" w:hAnsi="Arial" w:cs="Arial"/>
          <w:bCs/>
          <w:sz w:val="16"/>
          <w:szCs w:val="16"/>
        </w:rPr>
        <w:t>500;-</w:t>
      </w:r>
      <w:proofErr w:type="gramEnd"/>
      <w:r w:rsidRPr="0089492D">
        <w:rPr>
          <w:rFonts w:ascii="Arial" w:hAnsi="Arial" w:cs="Arial"/>
          <w:bCs/>
          <w:sz w:val="16"/>
          <w:szCs w:val="16"/>
        </w:rPr>
        <w:t>44:01:15,000</w:t>
      </w:r>
    </w:p>
    <w:p w14:paraId="44F5DF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-24:24:22,</w:t>
      </w:r>
      <w:proofErr w:type="gramStart"/>
      <w:r w:rsidRPr="0089492D">
        <w:rPr>
          <w:rFonts w:ascii="Arial" w:hAnsi="Arial" w:cs="Arial"/>
          <w:bCs/>
          <w:sz w:val="16"/>
          <w:szCs w:val="16"/>
        </w:rPr>
        <w:t>500;-</w:t>
      </w:r>
      <w:proofErr w:type="gramEnd"/>
      <w:r w:rsidRPr="0089492D">
        <w:rPr>
          <w:rFonts w:ascii="Arial" w:hAnsi="Arial" w:cs="Arial"/>
          <w:bCs/>
          <w:sz w:val="16"/>
          <w:szCs w:val="16"/>
        </w:rPr>
        <w:t>44:01:33,750</w:t>
      </w:r>
    </w:p>
    <w:p w14:paraId="27804C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-24:24:31,</w:t>
      </w:r>
      <w:proofErr w:type="gramStart"/>
      <w:r w:rsidRPr="0089492D">
        <w:rPr>
          <w:rFonts w:ascii="Arial" w:hAnsi="Arial" w:cs="Arial"/>
          <w:bCs/>
          <w:sz w:val="16"/>
          <w:szCs w:val="16"/>
        </w:rPr>
        <w:t>875;-</w:t>
      </w:r>
      <w:proofErr w:type="gramEnd"/>
      <w:r w:rsidRPr="0089492D">
        <w:rPr>
          <w:rFonts w:ascii="Arial" w:hAnsi="Arial" w:cs="Arial"/>
          <w:bCs/>
          <w:sz w:val="16"/>
          <w:szCs w:val="16"/>
        </w:rPr>
        <w:t>44:01:33,750</w:t>
      </w:r>
    </w:p>
    <w:p w14:paraId="00081F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-24:24:31,</w:t>
      </w:r>
      <w:proofErr w:type="gramStart"/>
      <w:r w:rsidRPr="0089492D">
        <w:rPr>
          <w:rFonts w:ascii="Arial" w:hAnsi="Arial" w:cs="Arial"/>
          <w:bCs/>
          <w:sz w:val="16"/>
          <w:szCs w:val="16"/>
        </w:rPr>
        <w:t>875;-</w:t>
      </w:r>
      <w:proofErr w:type="gramEnd"/>
      <w:r w:rsidRPr="0089492D">
        <w:rPr>
          <w:rFonts w:ascii="Arial" w:hAnsi="Arial" w:cs="Arial"/>
          <w:bCs/>
          <w:sz w:val="16"/>
          <w:szCs w:val="16"/>
        </w:rPr>
        <w:t>44:01:43,125</w:t>
      </w:r>
    </w:p>
    <w:p w14:paraId="52BB52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-24:24:41,</w:t>
      </w:r>
      <w:proofErr w:type="gramStart"/>
      <w:r w:rsidRPr="0089492D">
        <w:rPr>
          <w:rFonts w:ascii="Arial" w:hAnsi="Arial" w:cs="Arial"/>
          <w:bCs/>
          <w:sz w:val="16"/>
          <w:szCs w:val="16"/>
        </w:rPr>
        <w:t>250;-</w:t>
      </w:r>
      <w:proofErr w:type="gramEnd"/>
      <w:r w:rsidRPr="0089492D">
        <w:rPr>
          <w:rFonts w:ascii="Arial" w:hAnsi="Arial" w:cs="Arial"/>
          <w:bCs/>
          <w:sz w:val="16"/>
          <w:szCs w:val="16"/>
        </w:rPr>
        <w:t>44:01:43,125</w:t>
      </w:r>
    </w:p>
    <w:p w14:paraId="775EA3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-24:24:41,</w:t>
      </w:r>
      <w:proofErr w:type="gramStart"/>
      <w:r w:rsidRPr="0089492D">
        <w:rPr>
          <w:rFonts w:ascii="Arial" w:hAnsi="Arial" w:cs="Arial"/>
          <w:bCs/>
          <w:sz w:val="16"/>
          <w:szCs w:val="16"/>
        </w:rPr>
        <w:t>250;-</w:t>
      </w:r>
      <w:proofErr w:type="gramEnd"/>
      <w:r w:rsidRPr="0089492D">
        <w:rPr>
          <w:rFonts w:ascii="Arial" w:hAnsi="Arial" w:cs="Arial"/>
          <w:bCs/>
          <w:sz w:val="16"/>
          <w:szCs w:val="16"/>
        </w:rPr>
        <w:t>44:02:01,875</w:t>
      </w:r>
    </w:p>
    <w:p w14:paraId="04BA88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-24:24:50,</w:t>
      </w:r>
      <w:proofErr w:type="gramStart"/>
      <w:r w:rsidRPr="0089492D">
        <w:rPr>
          <w:rFonts w:ascii="Arial" w:hAnsi="Arial" w:cs="Arial"/>
          <w:bCs/>
          <w:sz w:val="16"/>
          <w:szCs w:val="16"/>
        </w:rPr>
        <w:t>625;-</w:t>
      </w:r>
      <w:proofErr w:type="gramEnd"/>
      <w:r w:rsidRPr="0089492D">
        <w:rPr>
          <w:rFonts w:ascii="Arial" w:hAnsi="Arial" w:cs="Arial"/>
          <w:bCs/>
          <w:sz w:val="16"/>
          <w:szCs w:val="16"/>
        </w:rPr>
        <w:t>44:02:01,875</w:t>
      </w:r>
    </w:p>
    <w:p w14:paraId="030BEB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-24:24:50,</w:t>
      </w:r>
      <w:proofErr w:type="gramStart"/>
      <w:r w:rsidRPr="0089492D">
        <w:rPr>
          <w:rFonts w:ascii="Arial" w:hAnsi="Arial" w:cs="Arial"/>
          <w:bCs/>
          <w:sz w:val="16"/>
          <w:szCs w:val="16"/>
        </w:rPr>
        <w:t>625;-</w:t>
      </w:r>
      <w:proofErr w:type="gramEnd"/>
      <w:r w:rsidRPr="0089492D">
        <w:rPr>
          <w:rFonts w:ascii="Arial" w:hAnsi="Arial" w:cs="Arial"/>
          <w:bCs/>
          <w:sz w:val="16"/>
          <w:szCs w:val="16"/>
        </w:rPr>
        <w:t>44:02:20,625</w:t>
      </w:r>
    </w:p>
    <w:p w14:paraId="7B53C5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-24:25:00,</w:t>
      </w:r>
      <w:proofErr w:type="gramStart"/>
      <w:r w:rsidRPr="0089492D">
        <w:rPr>
          <w:rFonts w:ascii="Arial" w:hAnsi="Arial" w:cs="Arial"/>
          <w:bCs/>
          <w:sz w:val="16"/>
          <w:szCs w:val="16"/>
        </w:rPr>
        <w:t>000;-</w:t>
      </w:r>
      <w:proofErr w:type="gramEnd"/>
      <w:r w:rsidRPr="0089492D">
        <w:rPr>
          <w:rFonts w:ascii="Arial" w:hAnsi="Arial" w:cs="Arial"/>
          <w:bCs/>
          <w:sz w:val="16"/>
          <w:szCs w:val="16"/>
        </w:rPr>
        <w:t>44:02:20,625</w:t>
      </w:r>
    </w:p>
    <w:p w14:paraId="57D2B1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-24:25:00,</w:t>
      </w:r>
      <w:proofErr w:type="gramStart"/>
      <w:r w:rsidRPr="0089492D">
        <w:rPr>
          <w:rFonts w:ascii="Arial" w:hAnsi="Arial" w:cs="Arial"/>
          <w:bCs/>
          <w:sz w:val="16"/>
          <w:szCs w:val="16"/>
        </w:rPr>
        <w:t>000;-</w:t>
      </w:r>
      <w:proofErr w:type="gramEnd"/>
      <w:r w:rsidRPr="0089492D">
        <w:rPr>
          <w:rFonts w:ascii="Arial" w:hAnsi="Arial" w:cs="Arial"/>
          <w:bCs/>
          <w:sz w:val="16"/>
          <w:szCs w:val="16"/>
        </w:rPr>
        <w:t>44:02:39,375</w:t>
      </w:r>
    </w:p>
    <w:p w14:paraId="48DF03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-24:25:09,</w:t>
      </w:r>
      <w:proofErr w:type="gramStart"/>
      <w:r w:rsidRPr="0089492D">
        <w:rPr>
          <w:rFonts w:ascii="Arial" w:hAnsi="Arial" w:cs="Arial"/>
          <w:bCs/>
          <w:sz w:val="16"/>
          <w:szCs w:val="16"/>
        </w:rPr>
        <w:t>375;-</w:t>
      </w:r>
      <w:proofErr w:type="gramEnd"/>
      <w:r w:rsidRPr="0089492D">
        <w:rPr>
          <w:rFonts w:ascii="Arial" w:hAnsi="Arial" w:cs="Arial"/>
          <w:bCs/>
          <w:sz w:val="16"/>
          <w:szCs w:val="16"/>
        </w:rPr>
        <w:t>44:02:39,375</w:t>
      </w:r>
    </w:p>
    <w:p w14:paraId="2E8BE1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-24:25:09,</w:t>
      </w:r>
      <w:proofErr w:type="gramStart"/>
      <w:r w:rsidRPr="0089492D">
        <w:rPr>
          <w:rFonts w:ascii="Arial" w:hAnsi="Arial" w:cs="Arial"/>
          <w:bCs/>
          <w:sz w:val="16"/>
          <w:szCs w:val="16"/>
        </w:rPr>
        <w:t>375;-</w:t>
      </w:r>
      <w:proofErr w:type="gramEnd"/>
      <w:r w:rsidRPr="0089492D">
        <w:rPr>
          <w:rFonts w:ascii="Arial" w:hAnsi="Arial" w:cs="Arial"/>
          <w:bCs/>
          <w:sz w:val="16"/>
          <w:szCs w:val="16"/>
        </w:rPr>
        <w:t>44:02:58,125</w:t>
      </w:r>
    </w:p>
    <w:p w14:paraId="4757AB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-24:25:18,</w:t>
      </w:r>
      <w:proofErr w:type="gramStart"/>
      <w:r w:rsidRPr="0089492D">
        <w:rPr>
          <w:rFonts w:ascii="Arial" w:hAnsi="Arial" w:cs="Arial"/>
          <w:bCs/>
          <w:sz w:val="16"/>
          <w:szCs w:val="16"/>
        </w:rPr>
        <w:t>750;-</w:t>
      </w:r>
      <w:proofErr w:type="gramEnd"/>
      <w:r w:rsidRPr="0089492D">
        <w:rPr>
          <w:rFonts w:ascii="Arial" w:hAnsi="Arial" w:cs="Arial"/>
          <w:bCs/>
          <w:sz w:val="16"/>
          <w:szCs w:val="16"/>
        </w:rPr>
        <w:t>44:02:58,125</w:t>
      </w:r>
    </w:p>
    <w:p w14:paraId="095BDE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-24:25:18,</w:t>
      </w:r>
      <w:proofErr w:type="gramStart"/>
      <w:r w:rsidRPr="0089492D">
        <w:rPr>
          <w:rFonts w:ascii="Arial" w:hAnsi="Arial" w:cs="Arial"/>
          <w:bCs/>
          <w:sz w:val="16"/>
          <w:szCs w:val="16"/>
        </w:rPr>
        <w:t>750;-</w:t>
      </w:r>
      <w:proofErr w:type="gramEnd"/>
      <w:r w:rsidRPr="0089492D">
        <w:rPr>
          <w:rFonts w:ascii="Arial" w:hAnsi="Arial" w:cs="Arial"/>
          <w:bCs/>
          <w:sz w:val="16"/>
          <w:szCs w:val="16"/>
        </w:rPr>
        <w:t>44:03:16,875</w:t>
      </w:r>
    </w:p>
    <w:p w14:paraId="248669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-24:25:28,</w:t>
      </w:r>
      <w:proofErr w:type="gramStart"/>
      <w:r w:rsidRPr="0089492D">
        <w:rPr>
          <w:rFonts w:ascii="Arial" w:hAnsi="Arial" w:cs="Arial"/>
          <w:bCs/>
          <w:sz w:val="16"/>
          <w:szCs w:val="16"/>
        </w:rPr>
        <w:t>125;-</w:t>
      </w:r>
      <w:proofErr w:type="gramEnd"/>
      <w:r w:rsidRPr="0089492D">
        <w:rPr>
          <w:rFonts w:ascii="Arial" w:hAnsi="Arial" w:cs="Arial"/>
          <w:bCs/>
          <w:sz w:val="16"/>
          <w:szCs w:val="16"/>
        </w:rPr>
        <w:t>44:03:16,875</w:t>
      </w:r>
    </w:p>
    <w:p w14:paraId="53827D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-24:25:28,</w:t>
      </w:r>
      <w:proofErr w:type="gramStart"/>
      <w:r w:rsidRPr="0089492D">
        <w:rPr>
          <w:rFonts w:ascii="Arial" w:hAnsi="Arial" w:cs="Arial"/>
          <w:bCs/>
          <w:sz w:val="16"/>
          <w:szCs w:val="16"/>
        </w:rPr>
        <w:t>125;-</w:t>
      </w:r>
      <w:proofErr w:type="gramEnd"/>
      <w:r w:rsidRPr="0089492D">
        <w:rPr>
          <w:rFonts w:ascii="Arial" w:hAnsi="Arial" w:cs="Arial"/>
          <w:bCs/>
          <w:sz w:val="16"/>
          <w:szCs w:val="16"/>
        </w:rPr>
        <w:t>44:03:26,250</w:t>
      </w:r>
    </w:p>
    <w:p w14:paraId="5009D9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-24:25:37,</w:t>
      </w:r>
      <w:proofErr w:type="gramStart"/>
      <w:r w:rsidRPr="0089492D">
        <w:rPr>
          <w:rFonts w:ascii="Arial" w:hAnsi="Arial" w:cs="Arial"/>
          <w:bCs/>
          <w:sz w:val="16"/>
          <w:szCs w:val="16"/>
        </w:rPr>
        <w:t>500;-</w:t>
      </w:r>
      <w:proofErr w:type="gramEnd"/>
      <w:r w:rsidRPr="0089492D">
        <w:rPr>
          <w:rFonts w:ascii="Arial" w:hAnsi="Arial" w:cs="Arial"/>
          <w:bCs/>
          <w:sz w:val="16"/>
          <w:szCs w:val="16"/>
        </w:rPr>
        <w:t>44:03:26,250</w:t>
      </w:r>
    </w:p>
    <w:p w14:paraId="24E16B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-24:25:37,</w:t>
      </w:r>
      <w:proofErr w:type="gramStart"/>
      <w:r w:rsidRPr="0089492D">
        <w:rPr>
          <w:rFonts w:ascii="Arial" w:hAnsi="Arial" w:cs="Arial"/>
          <w:bCs/>
          <w:sz w:val="16"/>
          <w:szCs w:val="16"/>
        </w:rPr>
        <w:t>500;-</w:t>
      </w:r>
      <w:proofErr w:type="gramEnd"/>
      <w:r w:rsidRPr="0089492D">
        <w:rPr>
          <w:rFonts w:ascii="Arial" w:hAnsi="Arial" w:cs="Arial"/>
          <w:bCs/>
          <w:sz w:val="16"/>
          <w:szCs w:val="16"/>
        </w:rPr>
        <w:t>44:03:45,000</w:t>
      </w:r>
    </w:p>
    <w:p w14:paraId="76D7D8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-24:25:46,</w:t>
      </w:r>
      <w:proofErr w:type="gramStart"/>
      <w:r w:rsidRPr="0089492D">
        <w:rPr>
          <w:rFonts w:ascii="Arial" w:hAnsi="Arial" w:cs="Arial"/>
          <w:bCs/>
          <w:sz w:val="16"/>
          <w:szCs w:val="16"/>
        </w:rPr>
        <w:t>875;-</w:t>
      </w:r>
      <w:proofErr w:type="gramEnd"/>
      <w:r w:rsidRPr="0089492D">
        <w:rPr>
          <w:rFonts w:ascii="Arial" w:hAnsi="Arial" w:cs="Arial"/>
          <w:bCs/>
          <w:sz w:val="16"/>
          <w:szCs w:val="16"/>
        </w:rPr>
        <w:t>44:03:45,000</w:t>
      </w:r>
    </w:p>
    <w:p w14:paraId="518F4A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-24:25:46,</w:t>
      </w:r>
      <w:proofErr w:type="gramStart"/>
      <w:r w:rsidRPr="0089492D">
        <w:rPr>
          <w:rFonts w:ascii="Arial" w:hAnsi="Arial" w:cs="Arial"/>
          <w:bCs/>
          <w:sz w:val="16"/>
          <w:szCs w:val="16"/>
        </w:rPr>
        <w:t>875;-</w:t>
      </w:r>
      <w:proofErr w:type="gramEnd"/>
      <w:r w:rsidRPr="0089492D">
        <w:rPr>
          <w:rFonts w:ascii="Arial" w:hAnsi="Arial" w:cs="Arial"/>
          <w:bCs/>
          <w:sz w:val="16"/>
          <w:szCs w:val="16"/>
        </w:rPr>
        <w:t>44:04:03,750</w:t>
      </w:r>
    </w:p>
    <w:p w14:paraId="0122DB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-24:25:56,</w:t>
      </w:r>
      <w:proofErr w:type="gramStart"/>
      <w:r w:rsidRPr="0089492D">
        <w:rPr>
          <w:rFonts w:ascii="Arial" w:hAnsi="Arial" w:cs="Arial"/>
          <w:bCs/>
          <w:sz w:val="16"/>
          <w:szCs w:val="16"/>
        </w:rPr>
        <w:t>250;-</w:t>
      </w:r>
      <w:proofErr w:type="gramEnd"/>
      <w:r w:rsidRPr="0089492D">
        <w:rPr>
          <w:rFonts w:ascii="Arial" w:hAnsi="Arial" w:cs="Arial"/>
          <w:bCs/>
          <w:sz w:val="16"/>
          <w:szCs w:val="16"/>
        </w:rPr>
        <w:t>44:04:03,750</w:t>
      </w:r>
    </w:p>
    <w:p w14:paraId="313B0C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-24:25:56,</w:t>
      </w:r>
      <w:proofErr w:type="gramStart"/>
      <w:r w:rsidRPr="0089492D">
        <w:rPr>
          <w:rFonts w:ascii="Arial" w:hAnsi="Arial" w:cs="Arial"/>
          <w:bCs/>
          <w:sz w:val="16"/>
          <w:szCs w:val="16"/>
        </w:rPr>
        <w:t>250;-</w:t>
      </w:r>
      <w:proofErr w:type="gramEnd"/>
      <w:r w:rsidRPr="0089492D">
        <w:rPr>
          <w:rFonts w:ascii="Arial" w:hAnsi="Arial" w:cs="Arial"/>
          <w:bCs/>
          <w:sz w:val="16"/>
          <w:szCs w:val="16"/>
        </w:rPr>
        <w:t>44:04:22,500</w:t>
      </w:r>
    </w:p>
    <w:p w14:paraId="415FE3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-24:26:05,</w:t>
      </w:r>
      <w:proofErr w:type="gramStart"/>
      <w:r w:rsidRPr="0089492D">
        <w:rPr>
          <w:rFonts w:ascii="Arial" w:hAnsi="Arial" w:cs="Arial"/>
          <w:bCs/>
          <w:sz w:val="16"/>
          <w:szCs w:val="16"/>
        </w:rPr>
        <w:t>625;-</w:t>
      </w:r>
      <w:proofErr w:type="gramEnd"/>
      <w:r w:rsidRPr="0089492D">
        <w:rPr>
          <w:rFonts w:ascii="Arial" w:hAnsi="Arial" w:cs="Arial"/>
          <w:bCs/>
          <w:sz w:val="16"/>
          <w:szCs w:val="16"/>
        </w:rPr>
        <w:t>44:04:22,500</w:t>
      </w:r>
    </w:p>
    <w:p w14:paraId="16A338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-24:26:05,</w:t>
      </w:r>
      <w:proofErr w:type="gramStart"/>
      <w:r w:rsidRPr="0089492D">
        <w:rPr>
          <w:rFonts w:ascii="Arial" w:hAnsi="Arial" w:cs="Arial"/>
          <w:bCs/>
          <w:sz w:val="16"/>
          <w:szCs w:val="16"/>
        </w:rPr>
        <w:t>625;-</w:t>
      </w:r>
      <w:proofErr w:type="gramEnd"/>
      <w:r w:rsidRPr="0089492D">
        <w:rPr>
          <w:rFonts w:ascii="Arial" w:hAnsi="Arial" w:cs="Arial"/>
          <w:bCs/>
          <w:sz w:val="16"/>
          <w:szCs w:val="16"/>
        </w:rPr>
        <w:t>44:04:41,250</w:t>
      </w:r>
    </w:p>
    <w:p w14:paraId="0EAB10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-24:26:15,</w:t>
      </w:r>
      <w:proofErr w:type="gramStart"/>
      <w:r w:rsidRPr="0089492D">
        <w:rPr>
          <w:rFonts w:ascii="Arial" w:hAnsi="Arial" w:cs="Arial"/>
          <w:bCs/>
          <w:sz w:val="16"/>
          <w:szCs w:val="16"/>
        </w:rPr>
        <w:t>000;-</w:t>
      </w:r>
      <w:proofErr w:type="gramEnd"/>
      <w:r w:rsidRPr="0089492D">
        <w:rPr>
          <w:rFonts w:ascii="Arial" w:hAnsi="Arial" w:cs="Arial"/>
          <w:bCs/>
          <w:sz w:val="16"/>
          <w:szCs w:val="16"/>
        </w:rPr>
        <w:t>44:04:41,250</w:t>
      </w:r>
    </w:p>
    <w:p w14:paraId="53AB02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-24:26:15,</w:t>
      </w:r>
      <w:proofErr w:type="gramStart"/>
      <w:r w:rsidRPr="0089492D">
        <w:rPr>
          <w:rFonts w:ascii="Arial" w:hAnsi="Arial" w:cs="Arial"/>
          <w:bCs/>
          <w:sz w:val="16"/>
          <w:szCs w:val="16"/>
        </w:rPr>
        <w:t>000;-</w:t>
      </w:r>
      <w:proofErr w:type="gramEnd"/>
      <w:r w:rsidRPr="0089492D">
        <w:rPr>
          <w:rFonts w:ascii="Arial" w:hAnsi="Arial" w:cs="Arial"/>
          <w:bCs/>
          <w:sz w:val="16"/>
          <w:szCs w:val="16"/>
        </w:rPr>
        <w:t>44:05:00,000</w:t>
      </w:r>
    </w:p>
    <w:p w14:paraId="628AEF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-24:26:24,</w:t>
      </w:r>
      <w:proofErr w:type="gramStart"/>
      <w:r w:rsidRPr="0089492D">
        <w:rPr>
          <w:rFonts w:ascii="Arial" w:hAnsi="Arial" w:cs="Arial"/>
          <w:bCs/>
          <w:sz w:val="16"/>
          <w:szCs w:val="16"/>
        </w:rPr>
        <w:t>375;-</w:t>
      </w:r>
      <w:proofErr w:type="gramEnd"/>
      <w:r w:rsidRPr="0089492D">
        <w:rPr>
          <w:rFonts w:ascii="Arial" w:hAnsi="Arial" w:cs="Arial"/>
          <w:bCs/>
          <w:sz w:val="16"/>
          <w:szCs w:val="16"/>
        </w:rPr>
        <w:t>44:05:00,000</w:t>
      </w:r>
    </w:p>
    <w:p w14:paraId="070FA1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-24:26:24,</w:t>
      </w:r>
      <w:proofErr w:type="gramStart"/>
      <w:r w:rsidRPr="0089492D">
        <w:rPr>
          <w:rFonts w:ascii="Arial" w:hAnsi="Arial" w:cs="Arial"/>
          <w:bCs/>
          <w:sz w:val="16"/>
          <w:szCs w:val="16"/>
        </w:rPr>
        <w:t>375;-</w:t>
      </w:r>
      <w:proofErr w:type="gramEnd"/>
      <w:r w:rsidRPr="0089492D">
        <w:rPr>
          <w:rFonts w:ascii="Arial" w:hAnsi="Arial" w:cs="Arial"/>
          <w:bCs/>
          <w:sz w:val="16"/>
          <w:szCs w:val="16"/>
        </w:rPr>
        <w:t>44:05:18,750</w:t>
      </w:r>
    </w:p>
    <w:p w14:paraId="7DACFB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-24:26:33,</w:t>
      </w:r>
      <w:proofErr w:type="gramStart"/>
      <w:r w:rsidRPr="0089492D">
        <w:rPr>
          <w:rFonts w:ascii="Arial" w:hAnsi="Arial" w:cs="Arial"/>
          <w:bCs/>
          <w:sz w:val="16"/>
          <w:szCs w:val="16"/>
        </w:rPr>
        <w:t>750;-</w:t>
      </w:r>
      <w:proofErr w:type="gramEnd"/>
      <w:r w:rsidRPr="0089492D">
        <w:rPr>
          <w:rFonts w:ascii="Arial" w:hAnsi="Arial" w:cs="Arial"/>
          <w:bCs/>
          <w:sz w:val="16"/>
          <w:szCs w:val="16"/>
        </w:rPr>
        <w:t>44:05:18,750</w:t>
      </w:r>
    </w:p>
    <w:p w14:paraId="704B14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-24:26:33,</w:t>
      </w:r>
      <w:proofErr w:type="gramStart"/>
      <w:r w:rsidRPr="0089492D">
        <w:rPr>
          <w:rFonts w:ascii="Arial" w:hAnsi="Arial" w:cs="Arial"/>
          <w:bCs/>
          <w:sz w:val="16"/>
          <w:szCs w:val="16"/>
        </w:rPr>
        <w:t>750;-</w:t>
      </w:r>
      <w:proofErr w:type="gramEnd"/>
      <w:r w:rsidRPr="0089492D">
        <w:rPr>
          <w:rFonts w:ascii="Arial" w:hAnsi="Arial" w:cs="Arial"/>
          <w:bCs/>
          <w:sz w:val="16"/>
          <w:szCs w:val="16"/>
        </w:rPr>
        <w:t>44:05:29,690</w:t>
      </w:r>
    </w:p>
    <w:p w14:paraId="0B5EC1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-24:26:24,</w:t>
      </w:r>
      <w:proofErr w:type="gramStart"/>
      <w:r w:rsidRPr="0089492D">
        <w:rPr>
          <w:rFonts w:ascii="Arial" w:hAnsi="Arial" w:cs="Arial"/>
          <w:bCs/>
          <w:sz w:val="16"/>
          <w:szCs w:val="16"/>
        </w:rPr>
        <w:t>375;-</w:t>
      </w:r>
      <w:proofErr w:type="gramEnd"/>
      <w:r w:rsidRPr="0089492D">
        <w:rPr>
          <w:rFonts w:ascii="Arial" w:hAnsi="Arial" w:cs="Arial"/>
          <w:bCs/>
          <w:sz w:val="16"/>
          <w:szCs w:val="16"/>
        </w:rPr>
        <w:t>44:05:29,690</w:t>
      </w:r>
    </w:p>
    <w:p w14:paraId="4D21ED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-24:26:15,</w:t>
      </w:r>
      <w:proofErr w:type="gramStart"/>
      <w:r w:rsidRPr="0089492D">
        <w:rPr>
          <w:rFonts w:ascii="Arial" w:hAnsi="Arial" w:cs="Arial"/>
          <w:bCs/>
          <w:sz w:val="16"/>
          <w:szCs w:val="16"/>
        </w:rPr>
        <w:t>000;-</w:t>
      </w:r>
      <w:proofErr w:type="gramEnd"/>
      <w:r w:rsidRPr="0089492D">
        <w:rPr>
          <w:rFonts w:ascii="Arial" w:hAnsi="Arial" w:cs="Arial"/>
          <w:bCs/>
          <w:sz w:val="16"/>
          <w:szCs w:val="16"/>
        </w:rPr>
        <w:t>44:05:29,690</w:t>
      </w:r>
    </w:p>
    <w:p w14:paraId="29AF09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-24:26:05,</w:t>
      </w:r>
      <w:proofErr w:type="gramStart"/>
      <w:r w:rsidRPr="0089492D">
        <w:rPr>
          <w:rFonts w:ascii="Arial" w:hAnsi="Arial" w:cs="Arial"/>
          <w:bCs/>
          <w:sz w:val="16"/>
          <w:szCs w:val="16"/>
        </w:rPr>
        <w:t>625;-</w:t>
      </w:r>
      <w:proofErr w:type="gramEnd"/>
      <w:r w:rsidRPr="0089492D">
        <w:rPr>
          <w:rFonts w:ascii="Arial" w:hAnsi="Arial" w:cs="Arial"/>
          <w:bCs/>
          <w:sz w:val="16"/>
          <w:szCs w:val="16"/>
        </w:rPr>
        <w:t>44:05:29,690</w:t>
      </w:r>
    </w:p>
    <w:p w14:paraId="3B1437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-24:25:56,</w:t>
      </w:r>
      <w:proofErr w:type="gramStart"/>
      <w:r w:rsidRPr="0089492D">
        <w:rPr>
          <w:rFonts w:ascii="Arial" w:hAnsi="Arial" w:cs="Arial"/>
          <w:bCs/>
          <w:sz w:val="16"/>
          <w:szCs w:val="16"/>
        </w:rPr>
        <w:t>250;-</w:t>
      </w:r>
      <w:proofErr w:type="gramEnd"/>
      <w:r w:rsidRPr="0089492D">
        <w:rPr>
          <w:rFonts w:ascii="Arial" w:hAnsi="Arial" w:cs="Arial"/>
          <w:bCs/>
          <w:sz w:val="16"/>
          <w:szCs w:val="16"/>
        </w:rPr>
        <w:t>44:05:29,690</w:t>
      </w:r>
    </w:p>
    <w:p w14:paraId="1192AB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-24:25:46,</w:t>
      </w:r>
      <w:proofErr w:type="gramStart"/>
      <w:r w:rsidRPr="0089492D">
        <w:rPr>
          <w:rFonts w:ascii="Arial" w:hAnsi="Arial" w:cs="Arial"/>
          <w:bCs/>
          <w:sz w:val="16"/>
          <w:szCs w:val="16"/>
        </w:rPr>
        <w:t>875;-</w:t>
      </w:r>
      <w:proofErr w:type="gramEnd"/>
      <w:r w:rsidRPr="0089492D">
        <w:rPr>
          <w:rFonts w:ascii="Arial" w:hAnsi="Arial" w:cs="Arial"/>
          <w:bCs/>
          <w:sz w:val="16"/>
          <w:szCs w:val="16"/>
        </w:rPr>
        <w:t>44:05:29,690</w:t>
      </w:r>
    </w:p>
    <w:p w14:paraId="42D68D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-24:25:37,</w:t>
      </w:r>
      <w:proofErr w:type="gramStart"/>
      <w:r w:rsidRPr="0089492D">
        <w:rPr>
          <w:rFonts w:ascii="Arial" w:hAnsi="Arial" w:cs="Arial"/>
          <w:bCs/>
          <w:sz w:val="16"/>
          <w:szCs w:val="16"/>
        </w:rPr>
        <w:t>500;-</w:t>
      </w:r>
      <w:proofErr w:type="gramEnd"/>
      <w:r w:rsidRPr="0089492D">
        <w:rPr>
          <w:rFonts w:ascii="Arial" w:hAnsi="Arial" w:cs="Arial"/>
          <w:bCs/>
          <w:sz w:val="16"/>
          <w:szCs w:val="16"/>
        </w:rPr>
        <w:t>44:05:29,690</w:t>
      </w:r>
    </w:p>
    <w:p w14:paraId="3BF1E0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-24:25:29,</w:t>
      </w:r>
      <w:proofErr w:type="gramStart"/>
      <w:r w:rsidRPr="0089492D">
        <w:rPr>
          <w:rFonts w:ascii="Arial" w:hAnsi="Arial" w:cs="Arial"/>
          <w:bCs/>
          <w:sz w:val="16"/>
          <w:szCs w:val="16"/>
        </w:rPr>
        <w:t>928;-</w:t>
      </w:r>
      <w:proofErr w:type="gramEnd"/>
      <w:r w:rsidRPr="0089492D">
        <w:rPr>
          <w:rFonts w:ascii="Arial" w:hAnsi="Arial" w:cs="Arial"/>
          <w:bCs/>
          <w:sz w:val="16"/>
          <w:szCs w:val="16"/>
        </w:rPr>
        <w:t>44:05:29,690</w:t>
      </w:r>
    </w:p>
    <w:p w14:paraId="49366F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-24:25:29,</w:t>
      </w:r>
      <w:proofErr w:type="gramStart"/>
      <w:r w:rsidRPr="0089492D">
        <w:rPr>
          <w:rFonts w:ascii="Arial" w:hAnsi="Arial" w:cs="Arial"/>
          <w:bCs/>
          <w:sz w:val="16"/>
          <w:szCs w:val="16"/>
        </w:rPr>
        <w:t>928;-</w:t>
      </w:r>
      <w:proofErr w:type="gramEnd"/>
      <w:r w:rsidRPr="0089492D">
        <w:rPr>
          <w:rFonts w:ascii="Arial" w:hAnsi="Arial" w:cs="Arial"/>
          <w:bCs/>
          <w:sz w:val="16"/>
          <w:szCs w:val="16"/>
        </w:rPr>
        <w:t>44:05:20,315</w:t>
      </w:r>
    </w:p>
    <w:p w14:paraId="486F65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-24:25:29,</w:t>
      </w:r>
      <w:proofErr w:type="gramStart"/>
      <w:r w:rsidRPr="0089492D">
        <w:rPr>
          <w:rFonts w:ascii="Arial" w:hAnsi="Arial" w:cs="Arial"/>
          <w:bCs/>
          <w:sz w:val="16"/>
          <w:szCs w:val="16"/>
        </w:rPr>
        <w:t>928;-</w:t>
      </w:r>
      <w:proofErr w:type="gramEnd"/>
      <w:r w:rsidRPr="0089492D">
        <w:rPr>
          <w:rFonts w:ascii="Arial" w:hAnsi="Arial" w:cs="Arial"/>
          <w:bCs/>
          <w:sz w:val="16"/>
          <w:szCs w:val="16"/>
        </w:rPr>
        <w:t>44:05:10,939</w:t>
      </w:r>
    </w:p>
    <w:p w14:paraId="748595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553;-</w:t>
      </w:r>
      <w:proofErr w:type="gramEnd"/>
      <w:r w:rsidRPr="0089492D">
        <w:rPr>
          <w:rFonts w:ascii="Arial" w:hAnsi="Arial" w:cs="Arial"/>
          <w:bCs/>
          <w:sz w:val="16"/>
          <w:szCs w:val="16"/>
        </w:rPr>
        <w:t>44:05:10,939</w:t>
      </w:r>
    </w:p>
    <w:p w14:paraId="43CAAB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-24:25:11,</w:t>
      </w:r>
      <w:proofErr w:type="gramStart"/>
      <w:r w:rsidRPr="0089492D">
        <w:rPr>
          <w:rFonts w:ascii="Arial" w:hAnsi="Arial" w:cs="Arial"/>
          <w:bCs/>
          <w:sz w:val="16"/>
          <w:szCs w:val="16"/>
        </w:rPr>
        <w:t>178;-</w:t>
      </w:r>
      <w:proofErr w:type="gramEnd"/>
      <w:r w:rsidRPr="0089492D">
        <w:rPr>
          <w:rFonts w:ascii="Arial" w:hAnsi="Arial" w:cs="Arial"/>
          <w:bCs/>
          <w:sz w:val="16"/>
          <w:szCs w:val="16"/>
        </w:rPr>
        <w:t>44:05:10,939</w:t>
      </w:r>
    </w:p>
    <w:p w14:paraId="51249E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-24:25:01,</w:t>
      </w:r>
      <w:proofErr w:type="gramStart"/>
      <w:r w:rsidRPr="0089492D">
        <w:rPr>
          <w:rFonts w:ascii="Arial" w:hAnsi="Arial" w:cs="Arial"/>
          <w:bCs/>
          <w:sz w:val="16"/>
          <w:szCs w:val="16"/>
        </w:rPr>
        <w:t>803;-</w:t>
      </w:r>
      <w:proofErr w:type="gramEnd"/>
      <w:r w:rsidRPr="0089492D">
        <w:rPr>
          <w:rFonts w:ascii="Arial" w:hAnsi="Arial" w:cs="Arial"/>
          <w:bCs/>
          <w:sz w:val="16"/>
          <w:szCs w:val="16"/>
        </w:rPr>
        <w:t>44:05:10,939</w:t>
      </w:r>
    </w:p>
    <w:p w14:paraId="04D745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-24:24:52,</w:t>
      </w:r>
      <w:proofErr w:type="gramStart"/>
      <w:r w:rsidRPr="0089492D">
        <w:rPr>
          <w:rFonts w:ascii="Arial" w:hAnsi="Arial" w:cs="Arial"/>
          <w:bCs/>
          <w:sz w:val="16"/>
          <w:szCs w:val="16"/>
        </w:rPr>
        <w:t>428;-</w:t>
      </w:r>
      <w:proofErr w:type="gramEnd"/>
      <w:r w:rsidRPr="0089492D">
        <w:rPr>
          <w:rFonts w:ascii="Arial" w:hAnsi="Arial" w:cs="Arial"/>
          <w:bCs/>
          <w:sz w:val="16"/>
          <w:szCs w:val="16"/>
        </w:rPr>
        <w:t>44:05:10,939</w:t>
      </w:r>
    </w:p>
    <w:p w14:paraId="518C7A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-24:24:43,</w:t>
      </w:r>
      <w:proofErr w:type="gramStart"/>
      <w:r w:rsidRPr="0089492D">
        <w:rPr>
          <w:rFonts w:ascii="Arial" w:hAnsi="Arial" w:cs="Arial"/>
          <w:bCs/>
          <w:sz w:val="16"/>
          <w:szCs w:val="16"/>
        </w:rPr>
        <w:t>053;-</w:t>
      </w:r>
      <w:proofErr w:type="gramEnd"/>
      <w:r w:rsidRPr="0089492D">
        <w:rPr>
          <w:rFonts w:ascii="Arial" w:hAnsi="Arial" w:cs="Arial"/>
          <w:bCs/>
          <w:sz w:val="16"/>
          <w:szCs w:val="16"/>
        </w:rPr>
        <w:t>44:05:10,939</w:t>
      </w:r>
    </w:p>
    <w:p w14:paraId="1546E3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-24:24:33,</w:t>
      </w:r>
      <w:proofErr w:type="gramStart"/>
      <w:r w:rsidRPr="0089492D">
        <w:rPr>
          <w:rFonts w:ascii="Arial" w:hAnsi="Arial" w:cs="Arial"/>
          <w:bCs/>
          <w:sz w:val="16"/>
          <w:szCs w:val="16"/>
        </w:rPr>
        <w:t>678;-</w:t>
      </w:r>
      <w:proofErr w:type="gramEnd"/>
      <w:r w:rsidRPr="0089492D">
        <w:rPr>
          <w:rFonts w:ascii="Arial" w:hAnsi="Arial" w:cs="Arial"/>
          <w:bCs/>
          <w:sz w:val="16"/>
          <w:szCs w:val="16"/>
        </w:rPr>
        <w:t>44:05:10,939</w:t>
      </w:r>
    </w:p>
    <w:p w14:paraId="5B960C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-24:24:24,</w:t>
      </w:r>
      <w:proofErr w:type="gramStart"/>
      <w:r w:rsidRPr="0089492D">
        <w:rPr>
          <w:rFonts w:ascii="Arial" w:hAnsi="Arial" w:cs="Arial"/>
          <w:bCs/>
          <w:sz w:val="16"/>
          <w:szCs w:val="16"/>
        </w:rPr>
        <w:t>303;-</w:t>
      </w:r>
      <w:proofErr w:type="gramEnd"/>
      <w:r w:rsidRPr="0089492D">
        <w:rPr>
          <w:rFonts w:ascii="Arial" w:hAnsi="Arial" w:cs="Arial"/>
          <w:bCs/>
          <w:sz w:val="16"/>
          <w:szCs w:val="16"/>
        </w:rPr>
        <w:t>44:05:10,939</w:t>
      </w:r>
    </w:p>
    <w:p w14:paraId="2670DC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-24:24:14,</w:t>
      </w:r>
      <w:proofErr w:type="gramStart"/>
      <w:r w:rsidRPr="0089492D">
        <w:rPr>
          <w:rFonts w:ascii="Arial" w:hAnsi="Arial" w:cs="Arial"/>
          <w:bCs/>
          <w:sz w:val="16"/>
          <w:szCs w:val="16"/>
        </w:rPr>
        <w:t>928;-</w:t>
      </w:r>
      <w:proofErr w:type="gramEnd"/>
      <w:r w:rsidRPr="0089492D">
        <w:rPr>
          <w:rFonts w:ascii="Arial" w:hAnsi="Arial" w:cs="Arial"/>
          <w:bCs/>
          <w:sz w:val="16"/>
          <w:szCs w:val="16"/>
        </w:rPr>
        <w:t>44:05:10,939</w:t>
      </w:r>
    </w:p>
    <w:p w14:paraId="52D2A4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-24:24:05,</w:t>
      </w:r>
      <w:proofErr w:type="gramStart"/>
      <w:r w:rsidRPr="0089492D">
        <w:rPr>
          <w:rFonts w:ascii="Arial" w:hAnsi="Arial" w:cs="Arial"/>
          <w:bCs/>
          <w:sz w:val="16"/>
          <w:szCs w:val="16"/>
        </w:rPr>
        <w:t>553;-</w:t>
      </w:r>
      <w:proofErr w:type="gramEnd"/>
      <w:r w:rsidRPr="0089492D">
        <w:rPr>
          <w:rFonts w:ascii="Arial" w:hAnsi="Arial" w:cs="Arial"/>
          <w:bCs/>
          <w:sz w:val="16"/>
          <w:szCs w:val="16"/>
        </w:rPr>
        <w:t>44:05:10,939</w:t>
      </w:r>
    </w:p>
    <w:p w14:paraId="75F4CD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-24:23:56,</w:t>
      </w:r>
      <w:proofErr w:type="gramStart"/>
      <w:r w:rsidRPr="0089492D">
        <w:rPr>
          <w:rFonts w:ascii="Arial" w:hAnsi="Arial" w:cs="Arial"/>
          <w:bCs/>
          <w:sz w:val="16"/>
          <w:szCs w:val="16"/>
        </w:rPr>
        <w:t>177;-</w:t>
      </w:r>
      <w:proofErr w:type="gramEnd"/>
      <w:r w:rsidRPr="0089492D">
        <w:rPr>
          <w:rFonts w:ascii="Arial" w:hAnsi="Arial" w:cs="Arial"/>
          <w:bCs/>
          <w:sz w:val="16"/>
          <w:szCs w:val="16"/>
        </w:rPr>
        <w:t>44:05:10,939</w:t>
      </w:r>
    </w:p>
    <w:p w14:paraId="4B6C1B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44:05:10,939</w:t>
      </w:r>
    </w:p>
    <w:p w14:paraId="0D7585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-24:23:37,</w:t>
      </w:r>
      <w:proofErr w:type="gramStart"/>
      <w:r w:rsidRPr="0089492D">
        <w:rPr>
          <w:rFonts w:ascii="Arial" w:hAnsi="Arial" w:cs="Arial"/>
          <w:bCs/>
          <w:sz w:val="16"/>
          <w:szCs w:val="16"/>
        </w:rPr>
        <w:t>427;-</w:t>
      </w:r>
      <w:proofErr w:type="gramEnd"/>
      <w:r w:rsidRPr="0089492D">
        <w:rPr>
          <w:rFonts w:ascii="Arial" w:hAnsi="Arial" w:cs="Arial"/>
          <w:bCs/>
          <w:sz w:val="16"/>
          <w:szCs w:val="16"/>
        </w:rPr>
        <w:t>44:05:10,939</w:t>
      </w:r>
    </w:p>
    <w:p w14:paraId="70835A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-24:23:28,</w:t>
      </w:r>
      <w:proofErr w:type="gramStart"/>
      <w:r w:rsidRPr="0089492D">
        <w:rPr>
          <w:rFonts w:ascii="Arial" w:hAnsi="Arial" w:cs="Arial"/>
          <w:bCs/>
          <w:sz w:val="16"/>
          <w:szCs w:val="16"/>
        </w:rPr>
        <w:t>052;-</w:t>
      </w:r>
      <w:proofErr w:type="gramEnd"/>
      <w:r w:rsidRPr="0089492D">
        <w:rPr>
          <w:rFonts w:ascii="Arial" w:hAnsi="Arial" w:cs="Arial"/>
          <w:bCs/>
          <w:sz w:val="16"/>
          <w:szCs w:val="16"/>
        </w:rPr>
        <w:t>44:05:10,939</w:t>
      </w:r>
    </w:p>
    <w:p w14:paraId="7A2485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-24:23:28,</w:t>
      </w:r>
      <w:proofErr w:type="gramStart"/>
      <w:r w:rsidRPr="0089492D">
        <w:rPr>
          <w:rFonts w:ascii="Arial" w:hAnsi="Arial" w:cs="Arial"/>
          <w:bCs/>
          <w:sz w:val="16"/>
          <w:szCs w:val="16"/>
        </w:rPr>
        <w:t>052;-</w:t>
      </w:r>
      <w:proofErr w:type="gramEnd"/>
      <w:r w:rsidRPr="0089492D">
        <w:rPr>
          <w:rFonts w:ascii="Arial" w:hAnsi="Arial" w:cs="Arial"/>
          <w:bCs/>
          <w:sz w:val="16"/>
          <w:szCs w:val="16"/>
        </w:rPr>
        <w:t>44:05:01,564</w:t>
      </w:r>
    </w:p>
    <w:p w14:paraId="66176C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-24:23:18,</w:t>
      </w:r>
      <w:proofErr w:type="gramStart"/>
      <w:r w:rsidRPr="0089492D">
        <w:rPr>
          <w:rFonts w:ascii="Arial" w:hAnsi="Arial" w:cs="Arial"/>
          <w:bCs/>
          <w:sz w:val="16"/>
          <w:szCs w:val="16"/>
        </w:rPr>
        <w:t>677;-</w:t>
      </w:r>
      <w:proofErr w:type="gramEnd"/>
      <w:r w:rsidRPr="0089492D">
        <w:rPr>
          <w:rFonts w:ascii="Arial" w:hAnsi="Arial" w:cs="Arial"/>
          <w:bCs/>
          <w:sz w:val="16"/>
          <w:szCs w:val="16"/>
        </w:rPr>
        <w:t>44:05:01,564</w:t>
      </w:r>
    </w:p>
    <w:p w14:paraId="2BB84B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-24:23:09,</w:t>
      </w:r>
      <w:proofErr w:type="gramStart"/>
      <w:r w:rsidRPr="0089492D">
        <w:rPr>
          <w:rFonts w:ascii="Arial" w:hAnsi="Arial" w:cs="Arial"/>
          <w:bCs/>
          <w:sz w:val="16"/>
          <w:szCs w:val="16"/>
        </w:rPr>
        <w:t>302;-</w:t>
      </w:r>
      <w:proofErr w:type="gramEnd"/>
      <w:r w:rsidRPr="0089492D">
        <w:rPr>
          <w:rFonts w:ascii="Arial" w:hAnsi="Arial" w:cs="Arial"/>
          <w:bCs/>
          <w:sz w:val="16"/>
          <w:szCs w:val="16"/>
        </w:rPr>
        <w:t>44:05:01,564</w:t>
      </w:r>
    </w:p>
    <w:p w14:paraId="582419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-24:22:59,</w:t>
      </w:r>
      <w:proofErr w:type="gramStart"/>
      <w:r w:rsidRPr="0089492D">
        <w:rPr>
          <w:rFonts w:ascii="Arial" w:hAnsi="Arial" w:cs="Arial"/>
          <w:bCs/>
          <w:sz w:val="16"/>
          <w:szCs w:val="16"/>
        </w:rPr>
        <w:t>927;-</w:t>
      </w:r>
      <w:proofErr w:type="gramEnd"/>
      <w:r w:rsidRPr="0089492D">
        <w:rPr>
          <w:rFonts w:ascii="Arial" w:hAnsi="Arial" w:cs="Arial"/>
          <w:bCs/>
          <w:sz w:val="16"/>
          <w:szCs w:val="16"/>
        </w:rPr>
        <w:t>44:05:01,564</w:t>
      </w:r>
    </w:p>
    <w:p w14:paraId="7BFBAC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-24:22:50,</w:t>
      </w:r>
      <w:proofErr w:type="gramStart"/>
      <w:r w:rsidRPr="0089492D">
        <w:rPr>
          <w:rFonts w:ascii="Arial" w:hAnsi="Arial" w:cs="Arial"/>
          <w:bCs/>
          <w:sz w:val="16"/>
          <w:szCs w:val="16"/>
        </w:rPr>
        <w:t>552;-</w:t>
      </w:r>
      <w:proofErr w:type="gramEnd"/>
      <w:r w:rsidRPr="0089492D">
        <w:rPr>
          <w:rFonts w:ascii="Arial" w:hAnsi="Arial" w:cs="Arial"/>
          <w:bCs/>
          <w:sz w:val="16"/>
          <w:szCs w:val="16"/>
        </w:rPr>
        <w:t>44:05:01,564</w:t>
      </w:r>
    </w:p>
    <w:p w14:paraId="01171E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-24:22:41,</w:t>
      </w:r>
      <w:proofErr w:type="gramStart"/>
      <w:r w:rsidRPr="0089492D">
        <w:rPr>
          <w:rFonts w:ascii="Arial" w:hAnsi="Arial" w:cs="Arial"/>
          <w:bCs/>
          <w:sz w:val="16"/>
          <w:szCs w:val="16"/>
        </w:rPr>
        <w:t>177;-</w:t>
      </w:r>
      <w:proofErr w:type="gramEnd"/>
      <w:r w:rsidRPr="0089492D">
        <w:rPr>
          <w:rFonts w:ascii="Arial" w:hAnsi="Arial" w:cs="Arial"/>
          <w:bCs/>
          <w:sz w:val="16"/>
          <w:szCs w:val="16"/>
        </w:rPr>
        <w:t>44:05:01,564</w:t>
      </w:r>
    </w:p>
    <w:p w14:paraId="6EF12B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44:05:01,564</w:t>
      </w:r>
    </w:p>
    <w:p w14:paraId="352D6F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-24:22:22,</w:t>
      </w:r>
      <w:proofErr w:type="gramStart"/>
      <w:r w:rsidRPr="0089492D">
        <w:rPr>
          <w:rFonts w:ascii="Arial" w:hAnsi="Arial" w:cs="Arial"/>
          <w:bCs/>
          <w:sz w:val="16"/>
          <w:szCs w:val="16"/>
        </w:rPr>
        <w:t>427;-</w:t>
      </w:r>
      <w:proofErr w:type="gramEnd"/>
      <w:r w:rsidRPr="0089492D">
        <w:rPr>
          <w:rFonts w:ascii="Arial" w:hAnsi="Arial" w:cs="Arial"/>
          <w:bCs/>
          <w:sz w:val="16"/>
          <w:szCs w:val="16"/>
        </w:rPr>
        <w:t>44:05:01,564</w:t>
      </w:r>
    </w:p>
    <w:p w14:paraId="2B24AD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-24:22:13,</w:t>
      </w:r>
      <w:proofErr w:type="gramStart"/>
      <w:r w:rsidRPr="0089492D">
        <w:rPr>
          <w:rFonts w:ascii="Arial" w:hAnsi="Arial" w:cs="Arial"/>
          <w:bCs/>
          <w:sz w:val="16"/>
          <w:szCs w:val="16"/>
        </w:rPr>
        <w:t>052;-</w:t>
      </w:r>
      <w:proofErr w:type="gramEnd"/>
      <w:r w:rsidRPr="0089492D">
        <w:rPr>
          <w:rFonts w:ascii="Arial" w:hAnsi="Arial" w:cs="Arial"/>
          <w:bCs/>
          <w:sz w:val="16"/>
          <w:szCs w:val="16"/>
        </w:rPr>
        <w:t>44:05:01,564</w:t>
      </w:r>
    </w:p>
    <w:p w14:paraId="393252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-24:22:03,</w:t>
      </w:r>
      <w:proofErr w:type="gramStart"/>
      <w:r w:rsidRPr="0089492D">
        <w:rPr>
          <w:rFonts w:ascii="Arial" w:hAnsi="Arial" w:cs="Arial"/>
          <w:bCs/>
          <w:sz w:val="16"/>
          <w:szCs w:val="16"/>
        </w:rPr>
        <w:t>677;-</w:t>
      </w:r>
      <w:proofErr w:type="gramEnd"/>
      <w:r w:rsidRPr="0089492D">
        <w:rPr>
          <w:rFonts w:ascii="Arial" w:hAnsi="Arial" w:cs="Arial"/>
          <w:bCs/>
          <w:sz w:val="16"/>
          <w:szCs w:val="16"/>
        </w:rPr>
        <w:t>44:05:01,564</w:t>
      </w:r>
    </w:p>
    <w:p w14:paraId="5AA69C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44:05:01,564</w:t>
      </w:r>
    </w:p>
    <w:p w14:paraId="44D1F6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44:05:10,939</w:t>
      </w:r>
    </w:p>
    <w:p w14:paraId="45F67E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44:05:20,314</w:t>
      </w:r>
    </w:p>
    <w:p w14:paraId="1C7208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44:05:29,689</w:t>
      </w:r>
    </w:p>
    <w:p w14:paraId="5DBCDB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44:05:39,064</w:t>
      </w:r>
    </w:p>
    <w:p w14:paraId="313DEF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44:05:48,439</w:t>
      </w:r>
    </w:p>
    <w:p w14:paraId="300F7E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44:05:57,814</w:t>
      </w:r>
    </w:p>
    <w:p w14:paraId="5D77CC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44:06:07,189</w:t>
      </w:r>
    </w:p>
    <w:p w14:paraId="57FDA6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44:06:16,564</w:t>
      </w:r>
    </w:p>
    <w:p w14:paraId="38DBB1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44:06:25,939</w:t>
      </w:r>
    </w:p>
    <w:p w14:paraId="5F3785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44:06:35,314</w:t>
      </w:r>
    </w:p>
    <w:p w14:paraId="7014F4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44:06:44,690</w:t>
      </w:r>
    </w:p>
    <w:p w14:paraId="6F04C7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44:06:54,065</w:t>
      </w:r>
    </w:p>
    <w:p w14:paraId="25604B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44:07:03,440</w:t>
      </w:r>
    </w:p>
    <w:p w14:paraId="7A2CAB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44:07:12,815</w:t>
      </w:r>
    </w:p>
    <w:p w14:paraId="1EC610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44:07:22,190</w:t>
      </w:r>
    </w:p>
    <w:p w14:paraId="2F734B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-24:21:54,</w:t>
      </w:r>
      <w:proofErr w:type="gramStart"/>
      <w:r w:rsidRPr="0089492D">
        <w:rPr>
          <w:rFonts w:ascii="Arial" w:hAnsi="Arial" w:cs="Arial"/>
          <w:bCs/>
          <w:sz w:val="16"/>
          <w:szCs w:val="16"/>
        </w:rPr>
        <w:t>302;-</w:t>
      </w:r>
      <w:proofErr w:type="gramEnd"/>
      <w:r w:rsidRPr="0089492D">
        <w:rPr>
          <w:rFonts w:ascii="Arial" w:hAnsi="Arial" w:cs="Arial"/>
          <w:bCs/>
          <w:sz w:val="16"/>
          <w:szCs w:val="16"/>
        </w:rPr>
        <w:t>44:07:31,565</w:t>
      </w:r>
    </w:p>
    <w:p w14:paraId="7517C6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-24:22:03,</w:t>
      </w:r>
      <w:proofErr w:type="gramStart"/>
      <w:r w:rsidRPr="0089492D">
        <w:rPr>
          <w:rFonts w:ascii="Arial" w:hAnsi="Arial" w:cs="Arial"/>
          <w:bCs/>
          <w:sz w:val="16"/>
          <w:szCs w:val="16"/>
        </w:rPr>
        <w:t>677;-</w:t>
      </w:r>
      <w:proofErr w:type="gramEnd"/>
      <w:r w:rsidRPr="0089492D">
        <w:rPr>
          <w:rFonts w:ascii="Arial" w:hAnsi="Arial" w:cs="Arial"/>
          <w:bCs/>
          <w:sz w:val="16"/>
          <w:szCs w:val="16"/>
        </w:rPr>
        <w:t>44:07:31,565</w:t>
      </w:r>
    </w:p>
    <w:p w14:paraId="2C375A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-24:22:13,</w:t>
      </w:r>
      <w:proofErr w:type="gramStart"/>
      <w:r w:rsidRPr="0089492D">
        <w:rPr>
          <w:rFonts w:ascii="Arial" w:hAnsi="Arial" w:cs="Arial"/>
          <w:bCs/>
          <w:sz w:val="16"/>
          <w:szCs w:val="16"/>
        </w:rPr>
        <w:t>052;-</w:t>
      </w:r>
      <w:proofErr w:type="gramEnd"/>
      <w:r w:rsidRPr="0089492D">
        <w:rPr>
          <w:rFonts w:ascii="Arial" w:hAnsi="Arial" w:cs="Arial"/>
          <w:bCs/>
          <w:sz w:val="16"/>
          <w:szCs w:val="16"/>
        </w:rPr>
        <w:t>44:07:31,565</w:t>
      </w:r>
    </w:p>
    <w:p w14:paraId="628B2F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-24:22:22,</w:t>
      </w:r>
      <w:proofErr w:type="gramStart"/>
      <w:r w:rsidRPr="0089492D">
        <w:rPr>
          <w:rFonts w:ascii="Arial" w:hAnsi="Arial" w:cs="Arial"/>
          <w:bCs/>
          <w:sz w:val="16"/>
          <w:szCs w:val="16"/>
        </w:rPr>
        <w:t>427;-</w:t>
      </w:r>
      <w:proofErr w:type="gramEnd"/>
      <w:r w:rsidRPr="0089492D">
        <w:rPr>
          <w:rFonts w:ascii="Arial" w:hAnsi="Arial" w:cs="Arial"/>
          <w:bCs/>
          <w:sz w:val="16"/>
          <w:szCs w:val="16"/>
        </w:rPr>
        <w:t>44:07:31,565</w:t>
      </w:r>
    </w:p>
    <w:p w14:paraId="10A4D3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44:07:31,565</w:t>
      </w:r>
    </w:p>
    <w:p w14:paraId="1E4F27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44:07:40,940</w:t>
      </w:r>
    </w:p>
    <w:p w14:paraId="5DB305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44:07:50,315</w:t>
      </w:r>
    </w:p>
    <w:p w14:paraId="37F801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44:07:59,690</w:t>
      </w:r>
    </w:p>
    <w:p w14:paraId="406952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44:08:09,065</w:t>
      </w:r>
    </w:p>
    <w:p w14:paraId="239F8F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44:08:18,440</w:t>
      </w:r>
    </w:p>
    <w:p w14:paraId="3B5640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44:08:27,816</w:t>
      </w:r>
    </w:p>
    <w:p w14:paraId="770390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802;-</w:t>
      </w:r>
      <w:proofErr w:type="gramEnd"/>
      <w:r w:rsidRPr="0089492D">
        <w:rPr>
          <w:rFonts w:ascii="Arial" w:hAnsi="Arial" w:cs="Arial"/>
          <w:bCs/>
          <w:sz w:val="16"/>
          <w:szCs w:val="16"/>
        </w:rPr>
        <w:t>44:08:37,191</w:t>
      </w:r>
    </w:p>
    <w:p w14:paraId="5EDE1B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44:08:46,566</w:t>
      </w:r>
    </w:p>
    <w:p w14:paraId="09E1D0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44:08:55,941</w:t>
      </w:r>
    </w:p>
    <w:p w14:paraId="3701E4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44:09:05,316</w:t>
      </w:r>
    </w:p>
    <w:p w14:paraId="5EAFC4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44:09:14,691</w:t>
      </w:r>
    </w:p>
    <w:p w14:paraId="181061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44:09:24,066</w:t>
      </w:r>
    </w:p>
    <w:p w14:paraId="477FBA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44:09:33,441</w:t>
      </w:r>
    </w:p>
    <w:p w14:paraId="0A24C6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44:09:42,816</w:t>
      </w:r>
    </w:p>
    <w:p w14:paraId="3FECAC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44:09:52,191</w:t>
      </w:r>
    </w:p>
    <w:p w14:paraId="75AD08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-24:22:31,</w:t>
      </w:r>
      <w:proofErr w:type="gramStart"/>
      <w:r w:rsidRPr="0089492D">
        <w:rPr>
          <w:rFonts w:ascii="Arial" w:hAnsi="Arial" w:cs="Arial"/>
          <w:bCs/>
          <w:sz w:val="16"/>
          <w:szCs w:val="16"/>
        </w:rPr>
        <w:t>801;-</w:t>
      </w:r>
      <w:proofErr w:type="gramEnd"/>
      <w:r w:rsidRPr="0089492D">
        <w:rPr>
          <w:rFonts w:ascii="Arial" w:hAnsi="Arial" w:cs="Arial"/>
          <w:bCs/>
          <w:sz w:val="16"/>
          <w:szCs w:val="16"/>
        </w:rPr>
        <w:t>44:10:01,566</w:t>
      </w:r>
    </w:p>
    <w:p w14:paraId="0A1E09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-24:22:41,</w:t>
      </w:r>
      <w:proofErr w:type="gramStart"/>
      <w:r w:rsidRPr="0089492D">
        <w:rPr>
          <w:rFonts w:ascii="Arial" w:hAnsi="Arial" w:cs="Arial"/>
          <w:bCs/>
          <w:sz w:val="16"/>
          <w:szCs w:val="16"/>
        </w:rPr>
        <w:t>176;-</w:t>
      </w:r>
      <w:proofErr w:type="gramEnd"/>
      <w:r w:rsidRPr="0089492D">
        <w:rPr>
          <w:rFonts w:ascii="Arial" w:hAnsi="Arial" w:cs="Arial"/>
          <w:bCs/>
          <w:sz w:val="16"/>
          <w:szCs w:val="16"/>
        </w:rPr>
        <w:t>44:10:01,566</w:t>
      </w:r>
    </w:p>
    <w:p w14:paraId="3D558A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-24:22:50,</w:t>
      </w:r>
      <w:proofErr w:type="gramStart"/>
      <w:r w:rsidRPr="0089492D">
        <w:rPr>
          <w:rFonts w:ascii="Arial" w:hAnsi="Arial" w:cs="Arial"/>
          <w:bCs/>
          <w:sz w:val="16"/>
          <w:szCs w:val="16"/>
        </w:rPr>
        <w:t>551;-</w:t>
      </w:r>
      <w:proofErr w:type="gramEnd"/>
      <w:r w:rsidRPr="0089492D">
        <w:rPr>
          <w:rFonts w:ascii="Arial" w:hAnsi="Arial" w:cs="Arial"/>
          <w:bCs/>
          <w:sz w:val="16"/>
          <w:szCs w:val="16"/>
        </w:rPr>
        <w:t>44:10:01,566</w:t>
      </w:r>
    </w:p>
    <w:p w14:paraId="15A8AD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-24:22:59,</w:t>
      </w:r>
      <w:proofErr w:type="gramStart"/>
      <w:r w:rsidRPr="0089492D">
        <w:rPr>
          <w:rFonts w:ascii="Arial" w:hAnsi="Arial" w:cs="Arial"/>
          <w:bCs/>
          <w:sz w:val="16"/>
          <w:szCs w:val="16"/>
        </w:rPr>
        <w:t>926;-</w:t>
      </w:r>
      <w:proofErr w:type="gramEnd"/>
      <w:r w:rsidRPr="0089492D">
        <w:rPr>
          <w:rFonts w:ascii="Arial" w:hAnsi="Arial" w:cs="Arial"/>
          <w:bCs/>
          <w:sz w:val="16"/>
          <w:szCs w:val="16"/>
        </w:rPr>
        <w:t>44:10:01,566</w:t>
      </w:r>
    </w:p>
    <w:p w14:paraId="0316EF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-24:23:09,</w:t>
      </w:r>
      <w:proofErr w:type="gramStart"/>
      <w:r w:rsidRPr="0089492D">
        <w:rPr>
          <w:rFonts w:ascii="Arial" w:hAnsi="Arial" w:cs="Arial"/>
          <w:bCs/>
          <w:sz w:val="16"/>
          <w:szCs w:val="16"/>
        </w:rPr>
        <w:t>301;-</w:t>
      </w:r>
      <w:proofErr w:type="gramEnd"/>
      <w:r w:rsidRPr="0089492D">
        <w:rPr>
          <w:rFonts w:ascii="Arial" w:hAnsi="Arial" w:cs="Arial"/>
          <w:bCs/>
          <w:sz w:val="16"/>
          <w:szCs w:val="16"/>
        </w:rPr>
        <w:t>44:10:01,566</w:t>
      </w:r>
    </w:p>
    <w:p w14:paraId="21F9CB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-24:23:18,</w:t>
      </w:r>
      <w:proofErr w:type="gramStart"/>
      <w:r w:rsidRPr="0089492D">
        <w:rPr>
          <w:rFonts w:ascii="Arial" w:hAnsi="Arial" w:cs="Arial"/>
          <w:bCs/>
          <w:sz w:val="16"/>
          <w:szCs w:val="16"/>
        </w:rPr>
        <w:t>676;-</w:t>
      </w:r>
      <w:proofErr w:type="gramEnd"/>
      <w:r w:rsidRPr="0089492D">
        <w:rPr>
          <w:rFonts w:ascii="Arial" w:hAnsi="Arial" w:cs="Arial"/>
          <w:bCs/>
          <w:sz w:val="16"/>
          <w:szCs w:val="16"/>
        </w:rPr>
        <w:t>44:10:01,567</w:t>
      </w:r>
    </w:p>
    <w:p w14:paraId="0705E8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-24:23:28,</w:t>
      </w:r>
      <w:proofErr w:type="gramStart"/>
      <w:r w:rsidRPr="0089492D">
        <w:rPr>
          <w:rFonts w:ascii="Arial" w:hAnsi="Arial" w:cs="Arial"/>
          <w:bCs/>
          <w:sz w:val="16"/>
          <w:szCs w:val="16"/>
        </w:rPr>
        <w:t>052;-</w:t>
      </w:r>
      <w:proofErr w:type="gramEnd"/>
      <w:r w:rsidRPr="0089492D">
        <w:rPr>
          <w:rFonts w:ascii="Arial" w:hAnsi="Arial" w:cs="Arial"/>
          <w:bCs/>
          <w:sz w:val="16"/>
          <w:szCs w:val="16"/>
        </w:rPr>
        <w:t>44:10:01,567</w:t>
      </w:r>
    </w:p>
    <w:p w14:paraId="08C7E1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-24:23:37,</w:t>
      </w:r>
      <w:proofErr w:type="gramStart"/>
      <w:r w:rsidRPr="0089492D">
        <w:rPr>
          <w:rFonts w:ascii="Arial" w:hAnsi="Arial" w:cs="Arial"/>
          <w:bCs/>
          <w:sz w:val="16"/>
          <w:szCs w:val="16"/>
        </w:rPr>
        <w:t>427;-</w:t>
      </w:r>
      <w:proofErr w:type="gramEnd"/>
      <w:r w:rsidRPr="0089492D">
        <w:rPr>
          <w:rFonts w:ascii="Arial" w:hAnsi="Arial" w:cs="Arial"/>
          <w:bCs/>
          <w:sz w:val="16"/>
          <w:szCs w:val="16"/>
        </w:rPr>
        <w:t>44:10:01,567</w:t>
      </w:r>
    </w:p>
    <w:p w14:paraId="77339E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44:10:01,567</w:t>
      </w:r>
    </w:p>
    <w:p w14:paraId="1257B7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44:10:10,942</w:t>
      </w:r>
    </w:p>
    <w:p w14:paraId="4A2CA5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44:10:20,317</w:t>
      </w:r>
    </w:p>
    <w:p w14:paraId="2DCD96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44:10:29,692</w:t>
      </w:r>
    </w:p>
    <w:p w14:paraId="431069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-24:23:46,</w:t>
      </w:r>
      <w:proofErr w:type="gramStart"/>
      <w:r w:rsidRPr="0089492D">
        <w:rPr>
          <w:rFonts w:ascii="Arial" w:hAnsi="Arial" w:cs="Arial"/>
          <w:bCs/>
          <w:sz w:val="16"/>
          <w:szCs w:val="16"/>
        </w:rPr>
        <w:t>802;-</w:t>
      </w:r>
      <w:proofErr w:type="gramEnd"/>
      <w:r w:rsidRPr="0089492D">
        <w:rPr>
          <w:rFonts w:ascii="Arial" w:hAnsi="Arial" w:cs="Arial"/>
          <w:bCs/>
          <w:sz w:val="16"/>
          <w:szCs w:val="16"/>
        </w:rPr>
        <w:t>44:10:39,067</w:t>
      </w:r>
    </w:p>
    <w:p w14:paraId="67B9A8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-24:23:56,</w:t>
      </w:r>
      <w:proofErr w:type="gramStart"/>
      <w:r w:rsidRPr="0089492D">
        <w:rPr>
          <w:rFonts w:ascii="Arial" w:hAnsi="Arial" w:cs="Arial"/>
          <w:bCs/>
          <w:sz w:val="16"/>
          <w:szCs w:val="16"/>
        </w:rPr>
        <w:t>177;-</w:t>
      </w:r>
      <w:proofErr w:type="gramEnd"/>
      <w:r w:rsidRPr="0089492D">
        <w:rPr>
          <w:rFonts w:ascii="Arial" w:hAnsi="Arial" w:cs="Arial"/>
          <w:bCs/>
          <w:sz w:val="16"/>
          <w:szCs w:val="16"/>
        </w:rPr>
        <w:t>44:10:39,067</w:t>
      </w:r>
    </w:p>
    <w:p w14:paraId="586F50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-24:24:05,</w:t>
      </w:r>
      <w:proofErr w:type="gramStart"/>
      <w:r w:rsidRPr="0089492D">
        <w:rPr>
          <w:rFonts w:ascii="Arial" w:hAnsi="Arial" w:cs="Arial"/>
          <w:bCs/>
          <w:sz w:val="16"/>
          <w:szCs w:val="16"/>
        </w:rPr>
        <w:t>552;-</w:t>
      </w:r>
      <w:proofErr w:type="gramEnd"/>
      <w:r w:rsidRPr="0089492D">
        <w:rPr>
          <w:rFonts w:ascii="Arial" w:hAnsi="Arial" w:cs="Arial"/>
          <w:bCs/>
          <w:sz w:val="16"/>
          <w:szCs w:val="16"/>
        </w:rPr>
        <w:t>44:10:39,067</w:t>
      </w:r>
    </w:p>
    <w:p w14:paraId="416D87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-24:24:14,</w:t>
      </w:r>
      <w:proofErr w:type="gramStart"/>
      <w:r w:rsidRPr="0089492D">
        <w:rPr>
          <w:rFonts w:ascii="Arial" w:hAnsi="Arial" w:cs="Arial"/>
          <w:bCs/>
          <w:sz w:val="16"/>
          <w:szCs w:val="16"/>
        </w:rPr>
        <w:t>927;-</w:t>
      </w:r>
      <w:proofErr w:type="gramEnd"/>
      <w:r w:rsidRPr="0089492D">
        <w:rPr>
          <w:rFonts w:ascii="Arial" w:hAnsi="Arial" w:cs="Arial"/>
          <w:bCs/>
          <w:sz w:val="16"/>
          <w:szCs w:val="16"/>
        </w:rPr>
        <w:t>44:10:39,067</w:t>
      </w:r>
    </w:p>
    <w:p w14:paraId="220320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-24:24:24,</w:t>
      </w:r>
      <w:proofErr w:type="gramStart"/>
      <w:r w:rsidRPr="0089492D">
        <w:rPr>
          <w:rFonts w:ascii="Arial" w:hAnsi="Arial" w:cs="Arial"/>
          <w:bCs/>
          <w:sz w:val="16"/>
          <w:szCs w:val="16"/>
        </w:rPr>
        <w:t>302;-</w:t>
      </w:r>
      <w:proofErr w:type="gramEnd"/>
      <w:r w:rsidRPr="0089492D">
        <w:rPr>
          <w:rFonts w:ascii="Arial" w:hAnsi="Arial" w:cs="Arial"/>
          <w:bCs/>
          <w:sz w:val="16"/>
          <w:szCs w:val="16"/>
        </w:rPr>
        <w:t>44:10:39,067</w:t>
      </w:r>
    </w:p>
    <w:p w14:paraId="6CFB08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-24:24:33,</w:t>
      </w:r>
      <w:proofErr w:type="gramStart"/>
      <w:r w:rsidRPr="0089492D">
        <w:rPr>
          <w:rFonts w:ascii="Arial" w:hAnsi="Arial" w:cs="Arial"/>
          <w:bCs/>
          <w:sz w:val="16"/>
          <w:szCs w:val="16"/>
        </w:rPr>
        <w:t>677;-</w:t>
      </w:r>
      <w:proofErr w:type="gramEnd"/>
      <w:r w:rsidRPr="0089492D">
        <w:rPr>
          <w:rFonts w:ascii="Arial" w:hAnsi="Arial" w:cs="Arial"/>
          <w:bCs/>
          <w:sz w:val="16"/>
          <w:szCs w:val="16"/>
        </w:rPr>
        <w:t>44:10:39,067</w:t>
      </w:r>
    </w:p>
    <w:p w14:paraId="7571EC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-24:24:43,</w:t>
      </w:r>
      <w:proofErr w:type="gramStart"/>
      <w:r w:rsidRPr="0089492D">
        <w:rPr>
          <w:rFonts w:ascii="Arial" w:hAnsi="Arial" w:cs="Arial"/>
          <w:bCs/>
          <w:sz w:val="16"/>
          <w:szCs w:val="16"/>
        </w:rPr>
        <w:t>052;-</w:t>
      </w:r>
      <w:proofErr w:type="gramEnd"/>
      <w:r w:rsidRPr="0089492D">
        <w:rPr>
          <w:rFonts w:ascii="Arial" w:hAnsi="Arial" w:cs="Arial"/>
          <w:bCs/>
          <w:sz w:val="16"/>
          <w:szCs w:val="16"/>
        </w:rPr>
        <w:t>44:10:39,067</w:t>
      </w:r>
    </w:p>
    <w:p w14:paraId="2E98AF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-24:24:52,</w:t>
      </w:r>
      <w:proofErr w:type="gramStart"/>
      <w:r w:rsidRPr="0089492D">
        <w:rPr>
          <w:rFonts w:ascii="Arial" w:hAnsi="Arial" w:cs="Arial"/>
          <w:bCs/>
          <w:sz w:val="16"/>
          <w:szCs w:val="16"/>
        </w:rPr>
        <w:t>427;-</w:t>
      </w:r>
      <w:proofErr w:type="gramEnd"/>
      <w:r w:rsidRPr="0089492D">
        <w:rPr>
          <w:rFonts w:ascii="Arial" w:hAnsi="Arial" w:cs="Arial"/>
          <w:bCs/>
          <w:sz w:val="16"/>
          <w:szCs w:val="16"/>
        </w:rPr>
        <w:t>44:10:39,067</w:t>
      </w:r>
    </w:p>
    <w:p w14:paraId="327F8A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-24:25:01,</w:t>
      </w:r>
      <w:proofErr w:type="gramStart"/>
      <w:r w:rsidRPr="0089492D">
        <w:rPr>
          <w:rFonts w:ascii="Arial" w:hAnsi="Arial" w:cs="Arial"/>
          <w:bCs/>
          <w:sz w:val="16"/>
          <w:szCs w:val="16"/>
        </w:rPr>
        <w:t>802;-</w:t>
      </w:r>
      <w:proofErr w:type="gramEnd"/>
      <w:r w:rsidRPr="0089492D">
        <w:rPr>
          <w:rFonts w:ascii="Arial" w:hAnsi="Arial" w:cs="Arial"/>
          <w:bCs/>
          <w:sz w:val="16"/>
          <w:szCs w:val="16"/>
        </w:rPr>
        <w:t>44:10:39,067</w:t>
      </w:r>
    </w:p>
    <w:p w14:paraId="61E459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-24:25:11,</w:t>
      </w:r>
      <w:proofErr w:type="gramStart"/>
      <w:r w:rsidRPr="0089492D">
        <w:rPr>
          <w:rFonts w:ascii="Arial" w:hAnsi="Arial" w:cs="Arial"/>
          <w:bCs/>
          <w:sz w:val="16"/>
          <w:szCs w:val="16"/>
        </w:rPr>
        <w:t>177;-</w:t>
      </w:r>
      <w:proofErr w:type="gramEnd"/>
      <w:r w:rsidRPr="0089492D">
        <w:rPr>
          <w:rFonts w:ascii="Arial" w:hAnsi="Arial" w:cs="Arial"/>
          <w:bCs/>
          <w:sz w:val="16"/>
          <w:szCs w:val="16"/>
        </w:rPr>
        <w:t>44:10:39,067</w:t>
      </w:r>
    </w:p>
    <w:p w14:paraId="1042DC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44:10:39,067</w:t>
      </w:r>
    </w:p>
    <w:p w14:paraId="700B57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44:10:48,442</w:t>
      </w:r>
    </w:p>
    <w:p w14:paraId="7E3948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44:10:57,817</w:t>
      </w:r>
    </w:p>
    <w:p w14:paraId="7699D7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44:11:07,193</w:t>
      </w:r>
    </w:p>
    <w:p w14:paraId="06FA85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44:11:16,568</w:t>
      </w:r>
    </w:p>
    <w:p w14:paraId="53DAF9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44:11:25,943</w:t>
      </w:r>
    </w:p>
    <w:p w14:paraId="129177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44:11:35,318</w:t>
      </w:r>
    </w:p>
    <w:p w14:paraId="71AB45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44:11:44,693</w:t>
      </w:r>
    </w:p>
    <w:p w14:paraId="529565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-24:25:20,</w:t>
      </w:r>
      <w:proofErr w:type="gramStart"/>
      <w:r w:rsidRPr="0089492D">
        <w:rPr>
          <w:rFonts w:ascii="Arial" w:hAnsi="Arial" w:cs="Arial"/>
          <w:bCs/>
          <w:sz w:val="16"/>
          <w:szCs w:val="16"/>
        </w:rPr>
        <w:t>552;-</w:t>
      </w:r>
      <w:proofErr w:type="gramEnd"/>
      <w:r w:rsidRPr="0089492D">
        <w:rPr>
          <w:rFonts w:ascii="Arial" w:hAnsi="Arial" w:cs="Arial"/>
          <w:bCs/>
          <w:sz w:val="16"/>
          <w:szCs w:val="16"/>
        </w:rPr>
        <w:t>44:11:54,068</w:t>
      </w:r>
    </w:p>
    <w:p w14:paraId="487286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-24:25:29,</w:t>
      </w:r>
      <w:proofErr w:type="gramStart"/>
      <w:r w:rsidRPr="0089492D">
        <w:rPr>
          <w:rFonts w:ascii="Arial" w:hAnsi="Arial" w:cs="Arial"/>
          <w:bCs/>
          <w:sz w:val="16"/>
          <w:szCs w:val="16"/>
        </w:rPr>
        <w:t>927;-</w:t>
      </w:r>
      <w:proofErr w:type="gramEnd"/>
      <w:r w:rsidRPr="0089492D">
        <w:rPr>
          <w:rFonts w:ascii="Arial" w:hAnsi="Arial" w:cs="Arial"/>
          <w:bCs/>
          <w:sz w:val="16"/>
          <w:szCs w:val="16"/>
        </w:rPr>
        <w:t>44:11:54,068</w:t>
      </w:r>
    </w:p>
    <w:p w14:paraId="6C8C05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-24:25:39,</w:t>
      </w:r>
      <w:proofErr w:type="gramStart"/>
      <w:r w:rsidRPr="0089492D">
        <w:rPr>
          <w:rFonts w:ascii="Arial" w:hAnsi="Arial" w:cs="Arial"/>
          <w:bCs/>
          <w:sz w:val="16"/>
          <w:szCs w:val="16"/>
        </w:rPr>
        <w:t>302;-</w:t>
      </w:r>
      <w:proofErr w:type="gramEnd"/>
      <w:r w:rsidRPr="0089492D">
        <w:rPr>
          <w:rFonts w:ascii="Arial" w:hAnsi="Arial" w:cs="Arial"/>
          <w:bCs/>
          <w:sz w:val="16"/>
          <w:szCs w:val="16"/>
        </w:rPr>
        <w:t>44:11:54,068</w:t>
      </w:r>
    </w:p>
    <w:p w14:paraId="52AA5C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-24:25:48,</w:t>
      </w:r>
      <w:proofErr w:type="gramStart"/>
      <w:r w:rsidRPr="0089492D">
        <w:rPr>
          <w:rFonts w:ascii="Arial" w:hAnsi="Arial" w:cs="Arial"/>
          <w:bCs/>
          <w:sz w:val="16"/>
          <w:szCs w:val="16"/>
        </w:rPr>
        <w:t>677;-</w:t>
      </w:r>
      <w:proofErr w:type="gramEnd"/>
      <w:r w:rsidRPr="0089492D">
        <w:rPr>
          <w:rFonts w:ascii="Arial" w:hAnsi="Arial" w:cs="Arial"/>
          <w:bCs/>
          <w:sz w:val="16"/>
          <w:szCs w:val="16"/>
        </w:rPr>
        <w:t>44:11:54,068</w:t>
      </w:r>
    </w:p>
    <w:p w14:paraId="6CB21F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-24:25:58,</w:t>
      </w:r>
      <w:proofErr w:type="gramStart"/>
      <w:r w:rsidRPr="0089492D">
        <w:rPr>
          <w:rFonts w:ascii="Arial" w:hAnsi="Arial" w:cs="Arial"/>
          <w:bCs/>
          <w:sz w:val="16"/>
          <w:szCs w:val="16"/>
        </w:rPr>
        <w:t>052;-</w:t>
      </w:r>
      <w:proofErr w:type="gramEnd"/>
      <w:r w:rsidRPr="0089492D">
        <w:rPr>
          <w:rFonts w:ascii="Arial" w:hAnsi="Arial" w:cs="Arial"/>
          <w:bCs/>
          <w:sz w:val="16"/>
          <w:szCs w:val="16"/>
        </w:rPr>
        <w:t>44:11:54,068</w:t>
      </w:r>
    </w:p>
    <w:p w14:paraId="085E3D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-24:26:07,</w:t>
      </w:r>
      <w:proofErr w:type="gramStart"/>
      <w:r w:rsidRPr="0089492D">
        <w:rPr>
          <w:rFonts w:ascii="Arial" w:hAnsi="Arial" w:cs="Arial"/>
          <w:bCs/>
          <w:sz w:val="16"/>
          <w:szCs w:val="16"/>
        </w:rPr>
        <w:t>427;-</w:t>
      </w:r>
      <w:proofErr w:type="gramEnd"/>
      <w:r w:rsidRPr="0089492D">
        <w:rPr>
          <w:rFonts w:ascii="Arial" w:hAnsi="Arial" w:cs="Arial"/>
          <w:bCs/>
          <w:sz w:val="16"/>
          <w:szCs w:val="16"/>
        </w:rPr>
        <w:t>44:11:54,068</w:t>
      </w:r>
    </w:p>
    <w:p w14:paraId="2269E9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-24:26:16,</w:t>
      </w:r>
      <w:proofErr w:type="gramStart"/>
      <w:r w:rsidRPr="0089492D">
        <w:rPr>
          <w:rFonts w:ascii="Arial" w:hAnsi="Arial" w:cs="Arial"/>
          <w:bCs/>
          <w:sz w:val="16"/>
          <w:szCs w:val="16"/>
        </w:rPr>
        <w:t>802;-</w:t>
      </w:r>
      <w:proofErr w:type="gramEnd"/>
      <w:r w:rsidRPr="0089492D">
        <w:rPr>
          <w:rFonts w:ascii="Arial" w:hAnsi="Arial" w:cs="Arial"/>
          <w:bCs/>
          <w:sz w:val="16"/>
          <w:szCs w:val="16"/>
        </w:rPr>
        <w:t>44:11:54,068</w:t>
      </w:r>
    </w:p>
    <w:p w14:paraId="5437A3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-24:26:16,</w:t>
      </w:r>
      <w:proofErr w:type="gramStart"/>
      <w:r w:rsidRPr="0089492D">
        <w:rPr>
          <w:rFonts w:ascii="Arial" w:hAnsi="Arial" w:cs="Arial"/>
          <w:bCs/>
          <w:sz w:val="16"/>
          <w:szCs w:val="16"/>
        </w:rPr>
        <w:t>802;-</w:t>
      </w:r>
      <w:proofErr w:type="gramEnd"/>
      <w:r w:rsidRPr="0089492D">
        <w:rPr>
          <w:rFonts w:ascii="Arial" w:hAnsi="Arial" w:cs="Arial"/>
          <w:bCs/>
          <w:sz w:val="16"/>
          <w:szCs w:val="16"/>
        </w:rPr>
        <w:t>44:12:03,443</w:t>
      </w:r>
    </w:p>
    <w:p w14:paraId="759815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-24:26:16,</w:t>
      </w:r>
      <w:proofErr w:type="gramStart"/>
      <w:r w:rsidRPr="0089492D">
        <w:rPr>
          <w:rFonts w:ascii="Arial" w:hAnsi="Arial" w:cs="Arial"/>
          <w:bCs/>
          <w:sz w:val="16"/>
          <w:szCs w:val="16"/>
        </w:rPr>
        <w:t>802;-</w:t>
      </w:r>
      <w:proofErr w:type="gramEnd"/>
      <w:r w:rsidRPr="0089492D">
        <w:rPr>
          <w:rFonts w:ascii="Arial" w:hAnsi="Arial" w:cs="Arial"/>
          <w:bCs/>
          <w:sz w:val="16"/>
          <w:szCs w:val="16"/>
        </w:rPr>
        <w:t>44:12:12,818</w:t>
      </w:r>
    </w:p>
    <w:p w14:paraId="6685A8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-24:26:16,</w:t>
      </w:r>
      <w:proofErr w:type="gramStart"/>
      <w:r w:rsidRPr="0089492D">
        <w:rPr>
          <w:rFonts w:ascii="Arial" w:hAnsi="Arial" w:cs="Arial"/>
          <w:bCs/>
          <w:sz w:val="16"/>
          <w:szCs w:val="16"/>
        </w:rPr>
        <w:t>802;-</w:t>
      </w:r>
      <w:proofErr w:type="gramEnd"/>
      <w:r w:rsidRPr="0089492D">
        <w:rPr>
          <w:rFonts w:ascii="Arial" w:hAnsi="Arial" w:cs="Arial"/>
          <w:bCs/>
          <w:sz w:val="16"/>
          <w:szCs w:val="16"/>
        </w:rPr>
        <w:t>44:12:22,193</w:t>
      </w:r>
    </w:p>
    <w:p w14:paraId="309C52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-24:26:16,</w:t>
      </w:r>
      <w:proofErr w:type="gramStart"/>
      <w:r w:rsidRPr="0089492D">
        <w:rPr>
          <w:rFonts w:ascii="Arial" w:hAnsi="Arial" w:cs="Arial"/>
          <w:bCs/>
          <w:sz w:val="16"/>
          <w:szCs w:val="16"/>
        </w:rPr>
        <w:t>802;-</w:t>
      </w:r>
      <w:proofErr w:type="gramEnd"/>
      <w:r w:rsidRPr="0089492D">
        <w:rPr>
          <w:rFonts w:ascii="Arial" w:hAnsi="Arial" w:cs="Arial"/>
          <w:bCs/>
          <w:sz w:val="16"/>
          <w:szCs w:val="16"/>
        </w:rPr>
        <w:t>44:12:31,568</w:t>
      </w:r>
    </w:p>
    <w:p w14:paraId="7827AB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-24:26:26,</w:t>
      </w:r>
      <w:proofErr w:type="gramStart"/>
      <w:r w:rsidRPr="0089492D">
        <w:rPr>
          <w:rFonts w:ascii="Arial" w:hAnsi="Arial" w:cs="Arial"/>
          <w:bCs/>
          <w:sz w:val="16"/>
          <w:szCs w:val="16"/>
        </w:rPr>
        <w:t>177;-</w:t>
      </w:r>
      <w:proofErr w:type="gramEnd"/>
      <w:r w:rsidRPr="0089492D">
        <w:rPr>
          <w:rFonts w:ascii="Arial" w:hAnsi="Arial" w:cs="Arial"/>
          <w:bCs/>
          <w:sz w:val="16"/>
          <w:szCs w:val="16"/>
        </w:rPr>
        <w:t>44:12:31,568</w:t>
      </w:r>
    </w:p>
    <w:p w14:paraId="24FDF6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-24:26:35,</w:t>
      </w:r>
      <w:proofErr w:type="gramStart"/>
      <w:r w:rsidRPr="0089492D">
        <w:rPr>
          <w:rFonts w:ascii="Arial" w:hAnsi="Arial" w:cs="Arial"/>
          <w:bCs/>
          <w:sz w:val="16"/>
          <w:szCs w:val="16"/>
        </w:rPr>
        <w:t>552;-</w:t>
      </w:r>
      <w:proofErr w:type="gramEnd"/>
      <w:r w:rsidRPr="0089492D">
        <w:rPr>
          <w:rFonts w:ascii="Arial" w:hAnsi="Arial" w:cs="Arial"/>
          <w:bCs/>
          <w:sz w:val="16"/>
          <w:szCs w:val="16"/>
        </w:rPr>
        <w:t>44:12:31,569</w:t>
      </w:r>
    </w:p>
    <w:p w14:paraId="3DD650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-24:26:44,</w:t>
      </w:r>
      <w:proofErr w:type="gramStart"/>
      <w:r w:rsidRPr="0089492D">
        <w:rPr>
          <w:rFonts w:ascii="Arial" w:hAnsi="Arial" w:cs="Arial"/>
          <w:bCs/>
          <w:sz w:val="16"/>
          <w:szCs w:val="16"/>
        </w:rPr>
        <w:t>927;-</w:t>
      </w:r>
      <w:proofErr w:type="gramEnd"/>
      <w:r w:rsidRPr="0089492D">
        <w:rPr>
          <w:rFonts w:ascii="Arial" w:hAnsi="Arial" w:cs="Arial"/>
          <w:bCs/>
          <w:sz w:val="16"/>
          <w:szCs w:val="16"/>
        </w:rPr>
        <w:t>44:12:31,569</w:t>
      </w:r>
    </w:p>
    <w:p w14:paraId="61CCED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-24:26:54,</w:t>
      </w:r>
      <w:proofErr w:type="gramStart"/>
      <w:r w:rsidRPr="0089492D">
        <w:rPr>
          <w:rFonts w:ascii="Arial" w:hAnsi="Arial" w:cs="Arial"/>
          <w:bCs/>
          <w:sz w:val="16"/>
          <w:szCs w:val="16"/>
        </w:rPr>
        <w:t>302;-</w:t>
      </w:r>
      <w:proofErr w:type="gramEnd"/>
      <w:r w:rsidRPr="0089492D">
        <w:rPr>
          <w:rFonts w:ascii="Arial" w:hAnsi="Arial" w:cs="Arial"/>
          <w:bCs/>
          <w:sz w:val="16"/>
          <w:szCs w:val="16"/>
        </w:rPr>
        <w:t>44:12:31,569</w:t>
      </w:r>
    </w:p>
    <w:p w14:paraId="0DB7E7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-24:27:03,</w:t>
      </w:r>
      <w:proofErr w:type="gramStart"/>
      <w:r w:rsidRPr="0089492D">
        <w:rPr>
          <w:rFonts w:ascii="Arial" w:hAnsi="Arial" w:cs="Arial"/>
          <w:bCs/>
          <w:sz w:val="16"/>
          <w:szCs w:val="16"/>
        </w:rPr>
        <w:t>677;-</w:t>
      </w:r>
      <w:proofErr w:type="gramEnd"/>
      <w:r w:rsidRPr="0089492D">
        <w:rPr>
          <w:rFonts w:ascii="Arial" w:hAnsi="Arial" w:cs="Arial"/>
          <w:bCs/>
          <w:sz w:val="16"/>
          <w:szCs w:val="16"/>
        </w:rPr>
        <w:t>44:12:31,569</w:t>
      </w:r>
    </w:p>
    <w:p w14:paraId="633B0A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44:12:31,569</w:t>
      </w:r>
    </w:p>
    <w:p w14:paraId="6B1C25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44:12:40,944</w:t>
      </w:r>
    </w:p>
    <w:p w14:paraId="31EA17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44:12:50,319</w:t>
      </w:r>
    </w:p>
    <w:p w14:paraId="7C9E0D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44:12:59,694</w:t>
      </w:r>
    </w:p>
    <w:p w14:paraId="5677A3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44:13:09,069</w:t>
      </w:r>
    </w:p>
    <w:p w14:paraId="46D905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44:13:18,444</w:t>
      </w:r>
    </w:p>
    <w:p w14:paraId="0EA2CB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-24:27:13,</w:t>
      </w:r>
      <w:proofErr w:type="gramStart"/>
      <w:r w:rsidRPr="0089492D">
        <w:rPr>
          <w:rFonts w:ascii="Arial" w:hAnsi="Arial" w:cs="Arial"/>
          <w:bCs/>
          <w:sz w:val="16"/>
          <w:szCs w:val="16"/>
        </w:rPr>
        <w:t>052;-</w:t>
      </w:r>
      <w:proofErr w:type="gramEnd"/>
      <w:r w:rsidRPr="0089492D">
        <w:rPr>
          <w:rFonts w:ascii="Arial" w:hAnsi="Arial" w:cs="Arial"/>
          <w:bCs/>
          <w:sz w:val="16"/>
          <w:szCs w:val="16"/>
        </w:rPr>
        <w:t>44:13:27,819</w:t>
      </w:r>
    </w:p>
    <w:p w14:paraId="166179B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-24:27:22,</w:t>
      </w:r>
      <w:proofErr w:type="gramStart"/>
      <w:r w:rsidRPr="0089492D">
        <w:rPr>
          <w:rFonts w:ascii="Arial" w:hAnsi="Arial" w:cs="Arial"/>
          <w:bCs/>
          <w:sz w:val="16"/>
          <w:szCs w:val="16"/>
        </w:rPr>
        <w:t>427;-</w:t>
      </w:r>
      <w:proofErr w:type="gramEnd"/>
      <w:r w:rsidRPr="0089492D">
        <w:rPr>
          <w:rFonts w:ascii="Arial" w:hAnsi="Arial" w:cs="Arial"/>
          <w:bCs/>
          <w:sz w:val="16"/>
          <w:szCs w:val="16"/>
        </w:rPr>
        <w:t>44:13:27,819</w:t>
      </w:r>
    </w:p>
    <w:p w14:paraId="348853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-24:27:31,</w:t>
      </w:r>
      <w:proofErr w:type="gramStart"/>
      <w:r w:rsidRPr="0089492D">
        <w:rPr>
          <w:rFonts w:ascii="Arial" w:hAnsi="Arial" w:cs="Arial"/>
          <w:bCs/>
          <w:sz w:val="16"/>
          <w:szCs w:val="16"/>
        </w:rPr>
        <w:t>802;-</w:t>
      </w:r>
      <w:proofErr w:type="gramEnd"/>
      <w:r w:rsidRPr="0089492D">
        <w:rPr>
          <w:rFonts w:ascii="Arial" w:hAnsi="Arial" w:cs="Arial"/>
          <w:bCs/>
          <w:sz w:val="16"/>
          <w:szCs w:val="16"/>
        </w:rPr>
        <w:t>44:13:27,819</w:t>
      </w:r>
    </w:p>
    <w:p w14:paraId="6CFD06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-24:27:41,</w:t>
      </w:r>
      <w:proofErr w:type="gramStart"/>
      <w:r w:rsidRPr="0089492D">
        <w:rPr>
          <w:rFonts w:ascii="Arial" w:hAnsi="Arial" w:cs="Arial"/>
          <w:bCs/>
          <w:sz w:val="16"/>
          <w:szCs w:val="16"/>
        </w:rPr>
        <w:t>177;-</w:t>
      </w:r>
      <w:proofErr w:type="gramEnd"/>
      <w:r w:rsidRPr="0089492D">
        <w:rPr>
          <w:rFonts w:ascii="Arial" w:hAnsi="Arial" w:cs="Arial"/>
          <w:bCs/>
          <w:sz w:val="16"/>
          <w:szCs w:val="16"/>
        </w:rPr>
        <w:t>44:13:27,819</w:t>
      </w:r>
    </w:p>
    <w:p w14:paraId="41F513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44:13:27,819</w:t>
      </w:r>
    </w:p>
    <w:p w14:paraId="71EF7A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-24:27:50,</w:t>
      </w:r>
      <w:proofErr w:type="gramStart"/>
      <w:r w:rsidRPr="0089492D">
        <w:rPr>
          <w:rFonts w:ascii="Arial" w:hAnsi="Arial" w:cs="Arial"/>
          <w:bCs/>
          <w:sz w:val="16"/>
          <w:szCs w:val="16"/>
        </w:rPr>
        <w:t>552;-</w:t>
      </w:r>
      <w:proofErr w:type="gramEnd"/>
      <w:r w:rsidRPr="0089492D">
        <w:rPr>
          <w:rFonts w:ascii="Arial" w:hAnsi="Arial" w:cs="Arial"/>
          <w:bCs/>
          <w:sz w:val="16"/>
          <w:szCs w:val="16"/>
        </w:rPr>
        <w:t>44:13:37,194</w:t>
      </w:r>
    </w:p>
    <w:p w14:paraId="0B4AB9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44:13:46,569</w:t>
      </w:r>
    </w:p>
    <w:p w14:paraId="4CC6A4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44:13:55,945</w:t>
      </w:r>
    </w:p>
    <w:p w14:paraId="7BAED5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44:14:05,320</w:t>
      </w:r>
    </w:p>
    <w:p w14:paraId="7D36D4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44:14:14,695</w:t>
      </w:r>
    </w:p>
    <w:p w14:paraId="3B9582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-24:27:50,</w:t>
      </w:r>
      <w:proofErr w:type="gramStart"/>
      <w:r w:rsidRPr="0089492D">
        <w:rPr>
          <w:rFonts w:ascii="Arial" w:hAnsi="Arial" w:cs="Arial"/>
          <w:bCs/>
          <w:sz w:val="16"/>
          <w:szCs w:val="16"/>
        </w:rPr>
        <w:t>552;-</w:t>
      </w:r>
      <w:proofErr w:type="gramEnd"/>
      <w:r w:rsidRPr="0089492D">
        <w:rPr>
          <w:rFonts w:ascii="Arial" w:hAnsi="Arial" w:cs="Arial"/>
          <w:bCs/>
          <w:sz w:val="16"/>
          <w:szCs w:val="16"/>
        </w:rPr>
        <w:t>44:14:24,070</w:t>
      </w:r>
    </w:p>
    <w:p w14:paraId="71CE19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-24:27:59,</w:t>
      </w:r>
      <w:proofErr w:type="gramStart"/>
      <w:r w:rsidRPr="0089492D">
        <w:rPr>
          <w:rFonts w:ascii="Arial" w:hAnsi="Arial" w:cs="Arial"/>
          <w:bCs/>
          <w:sz w:val="16"/>
          <w:szCs w:val="16"/>
        </w:rPr>
        <w:t>927;-</w:t>
      </w:r>
      <w:proofErr w:type="gramEnd"/>
      <w:r w:rsidRPr="0089492D">
        <w:rPr>
          <w:rFonts w:ascii="Arial" w:hAnsi="Arial" w:cs="Arial"/>
          <w:bCs/>
          <w:sz w:val="16"/>
          <w:szCs w:val="16"/>
        </w:rPr>
        <w:t>44:14:24,070</w:t>
      </w:r>
    </w:p>
    <w:p w14:paraId="0AAA4A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-24:28:09,</w:t>
      </w:r>
      <w:proofErr w:type="gramStart"/>
      <w:r w:rsidRPr="0089492D">
        <w:rPr>
          <w:rFonts w:ascii="Arial" w:hAnsi="Arial" w:cs="Arial"/>
          <w:bCs/>
          <w:sz w:val="16"/>
          <w:szCs w:val="16"/>
        </w:rPr>
        <w:t>302;-</w:t>
      </w:r>
      <w:proofErr w:type="gramEnd"/>
      <w:r w:rsidRPr="0089492D">
        <w:rPr>
          <w:rFonts w:ascii="Arial" w:hAnsi="Arial" w:cs="Arial"/>
          <w:bCs/>
          <w:sz w:val="16"/>
          <w:szCs w:val="16"/>
        </w:rPr>
        <w:t>44:14:24,070</w:t>
      </w:r>
    </w:p>
    <w:p w14:paraId="4206F2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-24:28:18,</w:t>
      </w:r>
      <w:proofErr w:type="gramStart"/>
      <w:r w:rsidRPr="0089492D">
        <w:rPr>
          <w:rFonts w:ascii="Arial" w:hAnsi="Arial" w:cs="Arial"/>
          <w:bCs/>
          <w:sz w:val="16"/>
          <w:szCs w:val="16"/>
        </w:rPr>
        <w:t>677;-</w:t>
      </w:r>
      <w:proofErr w:type="gramEnd"/>
      <w:r w:rsidRPr="0089492D">
        <w:rPr>
          <w:rFonts w:ascii="Arial" w:hAnsi="Arial" w:cs="Arial"/>
          <w:bCs/>
          <w:sz w:val="16"/>
          <w:szCs w:val="16"/>
        </w:rPr>
        <w:t>44:14:24,070</w:t>
      </w:r>
    </w:p>
    <w:p w14:paraId="1F82A5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-24:28:28,</w:t>
      </w:r>
      <w:proofErr w:type="gramStart"/>
      <w:r w:rsidRPr="0089492D">
        <w:rPr>
          <w:rFonts w:ascii="Arial" w:hAnsi="Arial" w:cs="Arial"/>
          <w:bCs/>
          <w:sz w:val="16"/>
          <w:szCs w:val="16"/>
        </w:rPr>
        <w:t>052;-</w:t>
      </w:r>
      <w:proofErr w:type="gramEnd"/>
      <w:r w:rsidRPr="0089492D">
        <w:rPr>
          <w:rFonts w:ascii="Arial" w:hAnsi="Arial" w:cs="Arial"/>
          <w:bCs/>
          <w:sz w:val="16"/>
          <w:szCs w:val="16"/>
        </w:rPr>
        <w:t>44:14:24,070</w:t>
      </w:r>
    </w:p>
    <w:p w14:paraId="7223CD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-24:28:37,</w:t>
      </w:r>
      <w:proofErr w:type="gramStart"/>
      <w:r w:rsidRPr="0089492D">
        <w:rPr>
          <w:rFonts w:ascii="Arial" w:hAnsi="Arial" w:cs="Arial"/>
          <w:bCs/>
          <w:sz w:val="16"/>
          <w:szCs w:val="16"/>
        </w:rPr>
        <w:t>427;-</w:t>
      </w:r>
      <w:proofErr w:type="gramEnd"/>
      <w:r w:rsidRPr="0089492D">
        <w:rPr>
          <w:rFonts w:ascii="Arial" w:hAnsi="Arial" w:cs="Arial"/>
          <w:bCs/>
          <w:sz w:val="16"/>
          <w:szCs w:val="16"/>
        </w:rPr>
        <w:t>44:14:24,070</w:t>
      </w:r>
    </w:p>
    <w:p w14:paraId="627CBF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-24:28:46,</w:t>
      </w:r>
      <w:proofErr w:type="gramStart"/>
      <w:r w:rsidRPr="0089492D">
        <w:rPr>
          <w:rFonts w:ascii="Arial" w:hAnsi="Arial" w:cs="Arial"/>
          <w:bCs/>
          <w:sz w:val="16"/>
          <w:szCs w:val="16"/>
        </w:rPr>
        <w:t>802;-</w:t>
      </w:r>
      <w:proofErr w:type="gramEnd"/>
      <w:r w:rsidRPr="0089492D">
        <w:rPr>
          <w:rFonts w:ascii="Arial" w:hAnsi="Arial" w:cs="Arial"/>
          <w:bCs/>
          <w:sz w:val="16"/>
          <w:szCs w:val="16"/>
        </w:rPr>
        <w:t>44:14:24,070</w:t>
      </w:r>
    </w:p>
    <w:p w14:paraId="66BC78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-24:28:46,</w:t>
      </w:r>
      <w:proofErr w:type="gramStart"/>
      <w:r w:rsidRPr="0089492D">
        <w:rPr>
          <w:rFonts w:ascii="Arial" w:hAnsi="Arial" w:cs="Arial"/>
          <w:bCs/>
          <w:sz w:val="16"/>
          <w:szCs w:val="16"/>
        </w:rPr>
        <w:t>802;-</w:t>
      </w:r>
      <w:proofErr w:type="gramEnd"/>
      <w:r w:rsidRPr="0089492D">
        <w:rPr>
          <w:rFonts w:ascii="Arial" w:hAnsi="Arial" w:cs="Arial"/>
          <w:bCs/>
          <w:sz w:val="16"/>
          <w:szCs w:val="16"/>
        </w:rPr>
        <w:t>44:14:33,445</w:t>
      </w:r>
    </w:p>
    <w:p w14:paraId="677706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-24:28:46,</w:t>
      </w:r>
      <w:proofErr w:type="gramStart"/>
      <w:r w:rsidRPr="0089492D">
        <w:rPr>
          <w:rFonts w:ascii="Arial" w:hAnsi="Arial" w:cs="Arial"/>
          <w:bCs/>
          <w:sz w:val="16"/>
          <w:szCs w:val="16"/>
        </w:rPr>
        <w:t>802;-</w:t>
      </w:r>
      <w:proofErr w:type="gramEnd"/>
      <w:r w:rsidRPr="0089492D">
        <w:rPr>
          <w:rFonts w:ascii="Arial" w:hAnsi="Arial" w:cs="Arial"/>
          <w:bCs/>
          <w:sz w:val="16"/>
          <w:szCs w:val="16"/>
        </w:rPr>
        <w:t>44:14:42,820</w:t>
      </w:r>
    </w:p>
    <w:p w14:paraId="5C4886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-24:28:46,</w:t>
      </w:r>
      <w:proofErr w:type="gramStart"/>
      <w:r w:rsidRPr="0089492D">
        <w:rPr>
          <w:rFonts w:ascii="Arial" w:hAnsi="Arial" w:cs="Arial"/>
          <w:bCs/>
          <w:sz w:val="16"/>
          <w:szCs w:val="16"/>
        </w:rPr>
        <w:t>802;-</w:t>
      </w:r>
      <w:proofErr w:type="gramEnd"/>
      <w:r w:rsidRPr="0089492D">
        <w:rPr>
          <w:rFonts w:ascii="Arial" w:hAnsi="Arial" w:cs="Arial"/>
          <w:bCs/>
          <w:sz w:val="16"/>
          <w:szCs w:val="16"/>
        </w:rPr>
        <w:t>44:14:52,195</w:t>
      </w:r>
    </w:p>
    <w:p w14:paraId="656819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-24:28:46,</w:t>
      </w:r>
      <w:proofErr w:type="gramStart"/>
      <w:r w:rsidRPr="0089492D">
        <w:rPr>
          <w:rFonts w:ascii="Arial" w:hAnsi="Arial" w:cs="Arial"/>
          <w:bCs/>
          <w:sz w:val="16"/>
          <w:szCs w:val="16"/>
        </w:rPr>
        <w:t>802;-</w:t>
      </w:r>
      <w:proofErr w:type="gramEnd"/>
      <w:r w:rsidRPr="0089492D">
        <w:rPr>
          <w:rFonts w:ascii="Arial" w:hAnsi="Arial" w:cs="Arial"/>
          <w:bCs/>
          <w:sz w:val="16"/>
          <w:szCs w:val="16"/>
        </w:rPr>
        <w:t>44:15:01,570</w:t>
      </w:r>
    </w:p>
    <w:p w14:paraId="65A431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-24:28:56,</w:t>
      </w:r>
      <w:proofErr w:type="gramStart"/>
      <w:r w:rsidRPr="0089492D">
        <w:rPr>
          <w:rFonts w:ascii="Arial" w:hAnsi="Arial" w:cs="Arial"/>
          <w:bCs/>
          <w:sz w:val="16"/>
          <w:szCs w:val="16"/>
        </w:rPr>
        <w:t>177;-</w:t>
      </w:r>
      <w:proofErr w:type="gramEnd"/>
      <w:r w:rsidRPr="0089492D">
        <w:rPr>
          <w:rFonts w:ascii="Arial" w:hAnsi="Arial" w:cs="Arial"/>
          <w:bCs/>
          <w:sz w:val="16"/>
          <w:szCs w:val="16"/>
        </w:rPr>
        <w:t>44:15:01,570</w:t>
      </w:r>
    </w:p>
    <w:p w14:paraId="67196E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-24:29:05,</w:t>
      </w:r>
      <w:proofErr w:type="gramStart"/>
      <w:r w:rsidRPr="0089492D">
        <w:rPr>
          <w:rFonts w:ascii="Arial" w:hAnsi="Arial" w:cs="Arial"/>
          <w:bCs/>
          <w:sz w:val="16"/>
          <w:szCs w:val="16"/>
        </w:rPr>
        <w:t>552;-</w:t>
      </w:r>
      <w:proofErr w:type="gramEnd"/>
      <w:r w:rsidRPr="0089492D">
        <w:rPr>
          <w:rFonts w:ascii="Arial" w:hAnsi="Arial" w:cs="Arial"/>
          <w:bCs/>
          <w:sz w:val="16"/>
          <w:szCs w:val="16"/>
        </w:rPr>
        <w:t>44:15:01,570</w:t>
      </w:r>
    </w:p>
    <w:p w14:paraId="55AE63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-24:29:14,</w:t>
      </w:r>
      <w:proofErr w:type="gramStart"/>
      <w:r w:rsidRPr="0089492D">
        <w:rPr>
          <w:rFonts w:ascii="Arial" w:hAnsi="Arial" w:cs="Arial"/>
          <w:bCs/>
          <w:sz w:val="16"/>
          <w:szCs w:val="16"/>
        </w:rPr>
        <w:t>927;-</w:t>
      </w:r>
      <w:proofErr w:type="gramEnd"/>
      <w:r w:rsidRPr="0089492D">
        <w:rPr>
          <w:rFonts w:ascii="Arial" w:hAnsi="Arial" w:cs="Arial"/>
          <w:bCs/>
          <w:sz w:val="16"/>
          <w:szCs w:val="16"/>
        </w:rPr>
        <w:t>44:15:01,570</w:t>
      </w:r>
    </w:p>
    <w:p w14:paraId="1E3C5F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-24:29:24,</w:t>
      </w:r>
      <w:proofErr w:type="gramStart"/>
      <w:r w:rsidRPr="0089492D">
        <w:rPr>
          <w:rFonts w:ascii="Arial" w:hAnsi="Arial" w:cs="Arial"/>
          <w:bCs/>
          <w:sz w:val="16"/>
          <w:szCs w:val="16"/>
        </w:rPr>
        <w:t>302;-</w:t>
      </w:r>
      <w:proofErr w:type="gramEnd"/>
      <w:r w:rsidRPr="0089492D">
        <w:rPr>
          <w:rFonts w:ascii="Arial" w:hAnsi="Arial" w:cs="Arial"/>
          <w:bCs/>
          <w:sz w:val="16"/>
          <w:szCs w:val="16"/>
        </w:rPr>
        <w:t>44:15:01,570</w:t>
      </w:r>
    </w:p>
    <w:p w14:paraId="0D289A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-24:29:24,</w:t>
      </w:r>
      <w:proofErr w:type="gramStart"/>
      <w:r w:rsidRPr="0089492D">
        <w:rPr>
          <w:rFonts w:ascii="Arial" w:hAnsi="Arial" w:cs="Arial"/>
          <w:bCs/>
          <w:sz w:val="16"/>
          <w:szCs w:val="16"/>
        </w:rPr>
        <w:t>302;-</w:t>
      </w:r>
      <w:proofErr w:type="gramEnd"/>
      <w:r w:rsidRPr="0089492D">
        <w:rPr>
          <w:rFonts w:ascii="Arial" w:hAnsi="Arial" w:cs="Arial"/>
          <w:bCs/>
          <w:sz w:val="16"/>
          <w:szCs w:val="16"/>
        </w:rPr>
        <w:t>44:15:10,945</w:t>
      </w:r>
    </w:p>
    <w:p w14:paraId="69C0BF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-24:29:24,</w:t>
      </w:r>
      <w:proofErr w:type="gramStart"/>
      <w:r w:rsidRPr="0089492D">
        <w:rPr>
          <w:rFonts w:ascii="Arial" w:hAnsi="Arial" w:cs="Arial"/>
          <w:bCs/>
          <w:sz w:val="16"/>
          <w:szCs w:val="16"/>
        </w:rPr>
        <w:t>302;-</w:t>
      </w:r>
      <w:proofErr w:type="gramEnd"/>
      <w:r w:rsidRPr="0089492D">
        <w:rPr>
          <w:rFonts w:ascii="Arial" w:hAnsi="Arial" w:cs="Arial"/>
          <w:bCs/>
          <w:sz w:val="16"/>
          <w:szCs w:val="16"/>
        </w:rPr>
        <w:t>44:15:20,321</w:t>
      </w:r>
    </w:p>
    <w:p w14:paraId="228E90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-24:29:24,</w:t>
      </w:r>
      <w:proofErr w:type="gramStart"/>
      <w:r w:rsidRPr="0089492D">
        <w:rPr>
          <w:rFonts w:ascii="Arial" w:hAnsi="Arial" w:cs="Arial"/>
          <w:bCs/>
          <w:sz w:val="16"/>
          <w:szCs w:val="16"/>
        </w:rPr>
        <w:t>302;-</w:t>
      </w:r>
      <w:proofErr w:type="gramEnd"/>
      <w:r w:rsidRPr="0089492D">
        <w:rPr>
          <w:rFonts w:ascii="Arial" w:hAnsi="Arial" w:cs="Arial"/>
          <w:bCs/>
          <w:sz w:val="16"/>
          <w:szCs w:val="16"/>
        </w:rPr>
        <w:t>44:15:29,696</w:t>
      </w:r>
    </w:p>
    <w:p w14:paraId="5258D5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-24:29:24,</w:t>
      </w:r>
      <w:proofErr w:type="gramStart"/>
      <w:r w:rsidRPr="0089492D">
        <w:rPr>
          <w:rFonts w:ascii="Arial" w:hAnsi="Arial" w:cs="Arial"/>
          <w:bCs/>
          <w:sz w:val="16"/>
          <w:szCs w:val="16"/>
        </w:rPr>
        <w:t>302;-</w:t>
      </w:r>
      <w:proofErr w:type="gramEnd"/>
      <w:r w:rsidRPr="0089492D">
        <w:rPr>
          <w:rFonts w:ascii="Arial" w:hAnsi="Arial" w:cs="Arial"/>
          <w:bCs/>
          <w:sz w:val="16"/>
          <w:szCs w:val="16"/>
        </w:rPr>
        <w:t>44:15:39,071</w:t>
      </w:r>
    </w:p>
    <w:p w14:paraId="3509B1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-24:29:33,</w:t>
      </w:r>
      <w:proofErr w:type="gramStart"/>
      <w:r w:rsidRPr="0089492D">
        <w:rPr>
          <w:rFonts w:ascii="Arial" w:hAnsi="Arial" w:cs="Arial"/>
          <w:bCs/>
          <w:sz w:val="16"/>
          <w:szCs w:val="16"/>
        </w:rPr>
        <w:t>677;-</w:t>
      </w:r>
      <w:proofErr w:type="gramEnd"/>
      <w:r w:rsidRPr="0089492D">
        <w:rPr>
          <w:rFonts w:ascii="Arial" w:hAnsi="Arial" w:cs="Arial"/>
          <w:bCs/>
          <w:sz w:val="16"/>
          <w:szCs w:val="16"/>
        </w:rPr>
        <w:t>44:15:39,071</w:t>
      </w:r>
    </w:p>
    <w:p w14:paraId="4FD829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-24:29:43,</w:t>
      </w:r>
      <w:proofErr w:type="gramStart"/>
      <w:r w:rsidRPr="0089492D">
        <w:rPr>
          <w:rFonts w:ascii="Arial" w:hAnsi="Arial" w:cs="Arial"/>
          <w:bCs/>
          <w:sz w:val="16"/>
          <w:szCs w:val="16"/>
        </w:rPr>
        <w:t>052;-</w:t>
      </w:r>
      <w:proofErr w:type="gramEnd"/>
      <w:r w:rsidRPr="0089492D">
        <w:rPr>
          <w:rFonts w:ascii="Arial" w:hAnsi="Arial" w:cs="Arial"/>
          <w:bCs/>
          <w:sz w:val="16"/>
          <w:szCs w:val="16"/>
        </w:rPr>
        <w:t>44:15:39,071</w:t>
      </w:r>
    </w:p>
    <w:p w14:paraId="32BB73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-24:29:52,</w:t>
      </w:r>
      <w:proofErr w:type="gramStart"/>
      <w:r w:rsidRPr="0089492D">
        <w:rPr>
          <w:rFonts w:ascii="Arial" w:hAnsi="Arial" w:cs="Arial"/>
          <w:bCs/>
          <w:sz w:val="16"/>
          <w:szCs w:val="16"/>
        </w:rPr>
        <w:t>427;-</w:t>
      </w:r>
      <w:proofErr w:type="gramEnd"/>
      <w:r w:rsidRPr="0089492D">
        <w:rPr>
          <w:rFonts w:ascii="Arial" w:hAnsi="Arial" w:cs="Arial"/>
          <w:bCs/>
          <w:sz w:val="16"/>
          <w:szCs w:val="16"/>
        </w:rPr>
        <w:t>44:15:39,071</w:t>
      </w:r>
    </w:p>
    <w:p w14:paraId="5C4140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-24:30:01,</w:t>
      </w:r>
      <w:proofErr w:type="gramStart"/>
      <w:r w:rsidRPr="0089492D">
        <w:rPr>
          <w:rFonts w:ascii="Arial" w:hAnsi="Arial" w:cs="Arial"/>
          <w:bCs/>
          <w:sz w:val="16"/>
          <w:szCs w:val="16"/>
        </w:rPr>
        <w:t>802;-</w:t>
      </w:r>
      <w:proofErr w:type="gramEnd"/>
      <w:r w:rsidRPr="0089492D">
        <w:rPr>
          <w:rFonts w:ascii="Arial" w:hAnsi="Arial" w:cs="Arial"/>
          <w:bCs/>
          <w:sz w:val="16"/>
          <w:szCs w:val="16"/>
        </w:rPr>
        <w:t>44:15:39,071</w:t>
      </w:r>
    </w:p>
    <w:p w14:paraId="4E61EC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-24:30:01,</w:t>
      </w:r>
      <w:proofErr w:type="gramStart"/>
      <w:r w:rsidRPr="0089492D">
        <w:rPr>
          <w:rFonts w:ascii="Arial" w:hAnsi="Arial" w:cs="Arial"/>
          <w:bCs/>
          <w:sz w:val="16"/>
          <w:szCs w:val="16"/>
        </w:rPr>
        <w:t>802;-</w:t>
      </w:r>
      <w:proofErr w:type="gramEnd"/>
      <w:r w:rsidRPr="0089492D">
        <w:rPr>
          <w:rFonts w:ascii="Arial" w:hAnsi="Arial" w:cs="Arial"/>
          <w:bCs/>
          <w:sz w:val="16"/>
          <w:szCs w:val="16"/>
        </w:rPr>
        <w:t>44:15:48,446</w:t>
      </w:r>
    </w:p>
    <w:p w14:paraId="1DC9F7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-24:30:01,</w:t>
      </w:r>
      <w:proofErr w:type="gramStart"/>
      <w:r w:rsidRPr="0089492D">
        <w:rPr>
          <w:rFonts w:ascii="Arial" w:hAnsi="Arial" w:cs="Arial"/>
          <w:bCs/>
          <w:sz w:val="16"/>
          <w:szCs w:val="16"/>
        </w:rPr>
        <w:t>802;-</w:t>
      </w:r>
      <w:proofErr w:type="gramEnd"/>
      <w:r w:rsidRPr="0089492D">
        <w:rPr>
          <w:rFonts w:ascii="Arial" w:hAnsi="Arial" w:cs="Arial"/>
          <w:bCs/>
          <w:sz w:val="16"/>
          <w:szCs w:val="16"/>
        </w:rPr>
        <w:t>44:15:57,821</w:t>
      </w:r>
    </w:p>
    <w:p w14:paraId="681AF3C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-24:30:01,</w:t>
      </w:r>
      <w:proofErr w:type="gramStart"/>
      <w:r w:rsidRPr="0089492D">
        <w:rPr>
          <w:rFonts w:ascii="Arial" w:hAnsi="Arial" w:cs="Arial"/>
          <w:bCs/>
          <w:sz w:val="16"/>
          <w:szCs w:val="16"/>
        </w:rPr>
        <w:t>802;-</w:t>
      </w:r>
      <w:proofErr w:type="gramEnd"/>
      <w:r w:rsidRPr="0089492D">
        <w:rPr>
          <w:rFonts w:ascii="Arial" w:hAnsi="Arial" w:cs="Arial"/>
          <w:bCs/>
          <w:sz w:val="16"/>
          <w:szCs w:val="16"/>
        </w:rPr>
        <w:t>44:16:07,196</w:t>
      </w:r>
    </w:p>
    <w:p w14:paraId="6D06C8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-24:30:01,</w:t>
      </w:r>
      <w:proofErr w:type="gramStart"/>
      <w:r w:rsidRPr="0089492D">
        <w:rPr>
          <w:rFonts w:ascii="Arial" w:hAnsi="Arial" w:cs="Arial"/>
          <w:bCs/>
          <w:sz w:val="16"/>
          <w:szCs w:val="16"/>
        </w:rPr>
        <w:t>802;-</w:t>
      </w:r>
      <w:proofErr w:type="gramEnd"/>
      <w:r w:rsidRPr="0089492D">
        <w:rPr>
          <w:rFonts w:ascii="Arial" w:hAnsi="Arial" w:cs="Arial"/>
          <w:bCs/>
          <w:sz w:val="16"/>
          <w:szCs w:val="16"/>
        </w:rPr>
        <w:t>44:16:16,571</w:t>
      </w:r>
    </w:p>
    <w:p w14:paraId="384C5A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-24:30:11,</w:t>
      </w:r>
      <w:proofErr w:type="gramStart"/>
      <w:r w:rsidRPr="0089492D">
        <w:rPr>
          <w:rFonts w:ascii="Arial" w:hAnsi="Arial" w:cs="Arial"/>
          <w:bCs/>
          <w:sz w:val="16"/>
          <w:szCs w:val="16"/>
        </w:rPr>
        <w:t>177;-</w:t>
      </w:r>
      <w:proofErr w:type="gramEnd"/>
      <w:r w:rsidRPr="0089492D">
        <w:rPr>
          <w:rFonts w:ascii="Arial" w:hAnsi="Arial" w:cs="Arial"/>
          <w:bCs/>
          <w:sz w:val="16"/>
          <w:szCs w:val="16"/>
        </w:rPr>
        <w:t>44:16:16,571</w:t>
      </w:r>
    </w:p>
    <w:p w14:paraId="643304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-24:30:20,</w:t>
      </w:r>
      <w:proofErr w:type="gramStart"/>
      <w:r w:rsidRPr="0089492D">
        <w:rPr>
          <w:rFonts w:ascii="Arial" w:hAnsi="Arial" w:cs="Arial"/>
          <w:bCs/>
          <w:sz w:val="16"/>
          <w:szCs w:val="16"/>
        </w:rPr>
        <w:t>552;-</w:t>
      </w:r>
      <w:proofErr w:type="gramEnd"/>
      <w:r w:rsidRPr="0089492D">
        <w:rPr>
          <w:rFonts w:ascii="Arial" w:hAnsi="Arial" w:cs="Arial"/>
          <w:bCs/>
          <w:sz w:val="16"/>
          <w:szCs w:val="16"/>
        </w:rPr>
        <w:t>44:16:16,571</w:t>
      </w:r>
    </w:p>
    <w:p w14:paraId="1445C8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-24:30:29,</w:t>
      </w:r>
      <w:proofErr w:type="gramStart"/>
      <w:r w:rsidRPr="0089492D">
        <w:rPr>
          <w:rFonts w:ascii="Arial" w:hAnsi="Arial" w:cs="Arial"/>
          <w:bCs/>
          <w:sz w:val="16"/>
          <w:szCs w:val="16"/>
        </w:rPr>
        <w:t>927;-</w:t>
      </w:r>
      <w:proofErr w:type="gramEnd"/>
      <w:r w:rsidRPr="0089492D">
        <w:rPr>
          <w:rFonts w:ascii="Arial" w:hAnsi="Arial" w:cs="Arial"/>
          <w:bCs/>
          <w:sz w:val="16"/>
          <w:szCs w:val="16"/>
        </w:rPr>
        <w:t>44:16:16,571</w:t>
      </w:r>
    </w:p>
    <w:p w14:paraId="541CE3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-24:30:39,</w:t>
      </w:r>
      <w:proofErr w:type="gramStart"/>
      <w:r w:rsidRPr="0089492D">
        <w:rPr>
          <w:rFonts w:ascii="Arial" w:hAnsi="Arial" w:cs="Arial"/>
          <w:bCs/>
          <w:sz w:val="16"/>
          <w:szCs w:val="16"/>
        </w:rPr>
        <w:t>302;-</w:t>
      </w:r>
      <w:proofErr w:type="gramEnd"/>
      <w:r w:rsidRPr="0089492D">
        <w:rPr>
          <w:rFonts w:ascii="Arial" w:hAnsi="Arial" w:cs="Arial"/>
          <w:bCs/>
          <w:sz w:val="16"/>
          <w:szCs w:val="16"/>
        </w:rPr>
        <w:t>44:16:16,571</w:t>
      </w:r>
    </w:p>
    <w:p w14:paraId="734223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-24:30:39,</w:t>
      </w:r>
      <w:proofErr w:type="gramStart"/>
      <w:r w:rsidRPr="0089492D">
        <w:rPr>
          <w:rFonts w:ascii="Arial" w:hAnsi="Arial" w:cs="Arial"/>
          <w:bCs/>
          <w:sz w:val="16"/>
          <w:szCs w:val="16"/>
        </w:rPr>
        <w:t>302;-</w:t>
      </w:r>
      <w:proofErr w:type="gramEnd"/>
      <w:r w:rsidRPr="0089492D">
        <w:rPr>
          <w:rFonts w:ascii="Arial" w:hAnsi="Arial" w:cs="Arial"/>
          <w:bCs/>
          <w:sz w:val="16"/>
          <w:szCs w:val="16"/>
        </w:rPr>
        <w:t>44:16:25,946</w:t>
      </w:r>
    </w:p>
    <w:p w14:paraId="4B61A6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-24:30:39,</w:t>
      </w:r>
      <w:proofErr w:type="gramStart"/>
      <w:r w:rsidRPr="0089492D">
        <w:rPr>
          <w:rFonts w:ascii="Arial" w:hAnsi="Arial" w:cs="Arial"/>
          <w:bCs/>
          <w:sz w:val="16"/>
          <w:szCs w:val="16"/>
        </w:rPr>
        <w:t>302;-</w:t>
      </w:r>
      <w:proofErr w:type="gramEnd"/>
      <w:r w:rsidRPr="0089492D">
        <w:rPr>
          <w:rFonts w:ascii="Arial" w:hAnsi="Arial" w:cs="Arial"/>
          <w:bCs/>
          <w:sz w:val="16"/>
          <w:szCs w:val="16"/>
        </w:rPr>
        <w:t>44:16:35,321</w:t>
      </w:r>
    </w:p>
    <w:p w14:paraId="7C37E0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-24:30:39,</w:t>
      </w:r>
      <w:proofErr w:type="gramStart"/>
      <w:r w:rsidRPr="0089492D">
        <w:rPr>
          <w:rFonts w:ascii="Arial" w:hAnsi="Arial" w:cs="Arial"/>
          <w:bCs/>
          <w:sz w:val="16"/>
          <w:szCs w:val="16"/>
        </w:rPr>
        <w:t>302;-</w:t>
      </w:r>
      <w:proofErr w:type="gramEnd"/>
      <w:r w:rsidRPr="0089492D">
        <w:rPr>
          <w:rFonts w:ascii="Arial" w:hAnsi="Arial" w:cs="Arial"/>
          <w:bCs/>
          <w:sz w:val="16"/>
          <w:szCs w:val="16"/>
        </w:rPr>
        <w:t>44:16:44,697</w:t>
      </w:r>
    </w:p>
    <w:p w14:paraId="06B705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-24:30:39,</w:t>
      </w:r>
      <w:proofErr w:type="gramStart"/>
      <w:r w:rsidRPr="0089492D">
        <w:rPr>
          <w:rFonts w:ascii="Arial" w:hAnsi="Arial" w:cs="Arial"/>
          <w:bCs/>
          <w:sz w:val="16"/>
          <w:szCs w:val="16"/>
        </w:rPr>
        <w:t>302;-</w:t>
      </w:r>
      <w:proofErr w:type="gramEnd"/>
      <w:r w:rsidRPr="0089492D">
        <w:rPr>
          <w:rFonts w:ascii="Arial" w:hAnsi="Arial" w:cs="Arial"/>
          <w:bCs/>
          <w:sz w:val="16"/>
          <w:szCs w:val="16"/>
        </w:rPr>
        <w:t>44:16:54,072</w:t>
      </w:r>
    </w:p>
    <w:p w14:paraId="365971A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-24:30:48,</w:t>
      </w:r>
      <w:proofErr w:type="gramStart"/>
      <w:r w:rsidRPr="0089492D">
        <w:rPr>
          <w:rFonts w:ascii="Arial" w:hAnsi="Arial" w:cs="Arial"/>
          <w:bCs/>
          <w:sz w:val="16"/>
          <w:szCs w:val="16"/>
        </w:rPr>
        <w:t>677;-</w:t>
      </w:r>
      <w:proofErr w:type="gramEnd"/>
      <w:r w:rsidRPr="0089492D">
        <w:rPr>
          <w:rFonts w:ascii="Arial" w:hAnsi="Arial" w:cs="Arial"/>
          <w:bCs/>
          <w:sz w:val="16"/>
          <w:szCs w:val="16"/>
        </w:rPr>
        <w:t>44:16:54,072</w:t>
      </w:r>
    </w:p>
    <w:p w14:paraId="206B1D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-24:30:58,</w:t>
      </w:r>
      <w:proofErr w:type="gramStart"/>
      <w:r w:rsidRPr="0089492D">
        <w:rPr>
          <w:rFonts w:ascii="Arial" w:hAnsi="Arial" w:cs="Arial"/>
          <w:bCs/>
          <w:sz w:val="16"/>
          <w:szCs w:val="16"/>
        </w:rPr>
        <w:t>052;-</w:t>
      </w:r>
      <w:proofErr w:type="gramEnd"/>
      <w:r w:rsidRPr="0089492D">
        <w:rPr>
          <w:rFonts w:ascii="Arial" w:hAnsi="Arial" w:cs="Arial"/>
          <w:bCs/>
          <w:sz w:val="16"/>
          <w:szCs w:val="16"/>
        </w:rPr>
        <w:t>44:16:54,072</w:t>
      </w:r>
    </w:p>
    <w:p w14:paraId="4845FA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-24:31:07,</w:t>
      </w:r>
      <w:proofErr w:type="gramStart"/>
      <w:r w:rsidRPr="0089492D">
        <w:rPr>
          <w:rFonts w:ascii="Arial" w:hAnsi="Arial" w:cs="Arial"/>
          <w:bCs/>
          <w:sz w:val="16"/>
          <w:szCs w:val="16"/>
        </w:rPr>
        <w:t>427;-</w:t>
      </w:r>
      <w:proofErr w:type="gramEnd"/>
      <w:r w:rsidRPr="0089492D">
        <w:rPr>
          <w:rFonts w:ascii="Arial" w:hAnsi="Arial" w:cs="Arial"/>
          <w:bCs/>
          <w:sz w:val="16"/>
          <w:szCs w:val="16"/>
        </w:rPr>
        <w:t>44:16:54,072</w:t>
      </w:r>
    </w:p>
    <w:p w14:paraId="3F94A5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-24:31:16,</w:t>
      </w:r>
      <w:proofErr w:type="gramStart"/>
      <w:r w:rsidRPr="0089492D">
        <w:rPr>
          <w:rFonts w:ascii="Arial" w:hAnsi="Arial" w:cs="Arial"/>
          <w:bCs/>
          <w:sz w:val="16"/>
          <w:szCs w:val="16"/>
        </w:rPr>
        <w:t>803;-</w:t>
      </w:r>
      <w:proofErr w:type="gramEnd"/>
      <w:r w:rsidRPr="0089492D">
        <w:rPr>
          <w:rFonts w:ascii="Arial" w:hAnsi="Arial" w:cs="Arial"/>
          <w:bCs/>
          <w:sz w:val="16"/>
          <w:szCs w:val="16"/>
        </w:rPr>
        <w:t>44:16:54,072</w:t>
      </w:r>
    </w:p>
    <w:p w14:paraId="448B94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-24:31:26,</w:t>
      </w:r>
      <w:proofErr w:type="gramStart"/>
      <w:r w:rsidRPr="0089492D">
        <w:rPr>
          <w:rFonts w:ascii="Arial" w:hAnsi="Arial" w:cs="Arial"/>
          <w:bCs/>
          <w:sz w:val="16"/>
          <w:szCs w:val="16"/>
        </w:rPr>
        <w:t>178;-</w:t>
      </w:r>
      <w:proofErr w:type="gramEnd"/>
      <w:r w:rsidRPr="0089492D">
        <w:rPr>
          <w:rFonts w:ascii="Arial" w:hAnsi="Arial" w:cs="Arial"/>
          <w:bCs/>
          <w:sz w:val="16"/>
          <w:szCs w:val="16"/>
        </w:rPr>
        <w:t>44:16:54,072</w:t>
      </w:r>
    </w:p>
    <w:p w14:paraId="39CE8F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-24:31:35,</w:t>
      </w:r>
      <w:proofErr w:type="gramStart"/>
      <w:r w:rsidRPr="0089492D">
        <w:rPr>
          <w:rFonts w:ascii="Arial" w:hAnsi="Arial" w:cs="Arial"/>
          <w:bCs/>
          <w:sz w:val="16"/>
          <w:szCs w:val="16"/>
        </w:rPr>
        <w:t>553;-</w:t>
      </w:r>
      <w:proofErr w:type="gramEnd"/>
      <w:r w:rsidRPr="0089492D">
        <w:rPr>
          <w:rFonts w:ascii="Arial" w:hAnsi="Arial" w:cs="Arial"/>
          <w:bCs/>
          <w:sz w:val="16"/>
          <w:szCs w:val="16"/>
        </w:rPr>
        <w:t>44:16:54,072</w:t>
      </w:r>
    </w:p>
    <w:p w14:paraId="44690C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-24:31:44,</w:t>
      </w:r>
      <w:proofErr w:type="gramStart"/>
      <w:r w:rsidRPr="0089492D">
        <w:rPr>
          <w:rFonts w:ascii="Arial" w:hAnsi="Arial" w:cs="Arial"/>
          <w:bCs/>
          <w:sz w:val="16"/>
          <w:szCs w:val="16"/>
        </w:rPr>
        <w:t>928;-</w:t>
      </w:r>
      <w:proofErr w:type="gramEnd"/>
      <w:r w:rsidRPr="0089492D">
        <w:rPr>
          <w:rFonts w:ascii="Arial" w:hAnsi="Arial" w:cs="Arial"/>
          <w:bCs/>
          <w:sz w:val="16"/>
          <w:szCs w:val="16"/>
        </w:rPr>
        <w:t>44:16:54,072</w:t>
      </w:r>
    </w:p>
    <w:p w14:paraId="0D0B8B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-24:31:54,</w:t>
      </w:r>
      <w:proofErr w:type="gramStart"/>
      <w:r w:rsidRPr="0089492D">
        <w:rPr>
          <w:rFonts w:ascii="Arial" w:hAnsi="Arial" w:cs="Arial"/>
          <w:bCs/>
          <w:sz w:val="16"/>
          <w:szCs w:val="16"/>
        </w:rPr>
        <w:t>303;-</w:t>
      </w:r>
      <w:proofErr w:type="gramEnd"/>
      <w:r w:rsidRPr="0089492D">
        <w:rPr>
          <w:rFonts w:ascii="Arial" w:hAnsi="Arial" w:cs="Arial"/>
          <w:bCs/>
          <w:sz w:val="16"/>
          <w:szCs w:val="16"/>
        </w:rPr>
        <w:t>44:16:54,072</w:t>
      </w:r>
    </w:p>
    <w:p w14:paraId="0EF926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-24:32:03,</w:t>
      </w:r>
      <w:proofErr w:type="gramStart"/>
      <w:r w:rsidRPr="0089492D">
        <w:rPr>
          <w:rFonts w:ascii="Arial" w:hAnsi="Arial" w:cs="Arial"/>
          <w:bCs/>
          <w:sz w:val="16"/>
          <w:szCs w:val="16"/>
        </w:rPr>
        <w:t>678;-</w:t>
      </w:r>
      <w:proofErr w:type="gramEnd"/>
      <w:r w:rsidRPr="0089492D">
        <w:rPr>
          <w:rFonts w:ascii="Arial" w:hAnsi="Arial" w:cs="Arial"/>
          <w:bCs/>
          <w:sz w:val="16"/>
          <w:szCs w:val="16"/>
        </w:rPr>
        <w:t>44:16:54,072</w:t>
      </w:r>
    </w:p>
    <w:p w14:paraId="074932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-24:32:13,</w:t>
      </w:r>
      <w:proofErr w:type="gramStart"/>
      <w:r w:rsidRPr="0089492D">
        <w:rPr>
          <w:rFonts w:ascii="Arial" w:hAnsi="Arial" w:cs="Arial"/>
          <w:bCs/>
          <w:sz w:val="16"/>
          <w:szCs w:val="16"/>
        </w:rPr>
        <w:t>053;-</w:t>
      </w:r>
      <w:proofErr w:type="gramEnd"/>
      <w:r w:rsidRPr="0089492D">
        <w:rPr>
          <w:rFonts w:ascii="Arial" w:hAnsi="Arial" w:cs="Arial"/>
          <w:bCs/>
          <w:sz w:val="16"/>
          <w:szCs w:val="16"/>
        </w:rPr>
        <w:t>44:16:54,072</w:t>
      </w:r>
    </w:p>
    <w:p w14:paraId="1E1727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-24:32:22,</w:t>
      </w:r>
      <w:proofErr w:type="gramStart"/>
      <w:r w:rsidRPr="0089492D">
        <w:rPr>
          <w:rFonts w:ascii="Arial" w:hAnsi="Arial" w:cs="Arial"/>
          <w:bCs/>
          <w:sz w:val="16"/>
          <w:szCs w:val="16"/>
        </w:rPr>
        <w:t>428;-</w:t>
      </w:r>
      <w:proofErr w:type="gramEnd"/>
      <w:r w:rsidRPr="0089492D">
        <w:rPr>
          <w:rFonts w:ascii="Arial" w:hAnsi="Arial" w:cs="Arial"/>
          <w:bCs/>
          <w:sz w:val="16"/>
          <w:szCs w:val="16"/>
        </w:rPr>
        <w:t>44:16:54,072</w:t>
      </w:r>
    </w:p>
    <w:p w14:paraId="79418F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-24:32:31,</w:t>
      </w:r>
      <w:proofErr w:type="gramStart"/>
      <w:r w:rsidRPr="0089492D">
        <w:rPr>
          <w:rFonts w:ascii="Arial" w:hAnsi="Arial" w:cs="Arial"/>
          <w:bCs/>
          <w:sz w:val="16"/>
          <w:szCs w:val="16"/>
        </w:rPr>
        <w:t>803;-</w:t>
      </w:r>
      <w:proofErr w:type="gramEnd"/>
      <w:r w:rsidRPr="0089492D">
        <w:rPr>
          <w:rFonts w:ascii="Arial" w:hAnsi="Arial" w:cs="Arial"/>
          <w:bCs/>
          <w:sz w:val="16"/>
          <w:szCs w:val="16"/>
        </w:rPr>
        <w:t>44:16:54,072</w:t>
      </w:r>
    </w:p>
    <w:p w14:paraId="631935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-24:32:39,</w:t>
      </w:r>
      <w:proofErr w:type="gramStart"/>
      <w:r w:rsidRPr="0089492D">
        <w:rPr>
          <w:rFonts w:ascii="Arial" w:hAnsi="Arial" w:cs="Arial"/>
          <w:bCs/>
          <w:sz w:val="16"/>
          <w:szCs w:val="16"/>
        </w:rPr>
        <w:t>375;-</w:t>
      </w:r>
      <w:proofErr w:type="gramEnd"/>
      <w:r w:rsidRPr="0089492D">
        <w:rPr>
          <w:rFonts w:ascii="Arial" w:hAnsi="Arial" w:cs="Arial"/>
          <w:bCs/>
          <w:sz w:val="16"/>
          <w:szCs w:val="16"/>
        </w:rPr>
        <w:t>44:16:54,072</w:t>
      </w:r>
    </w:p>
    <w:p w14:paraId="592237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-24:32:39,</w:t>
      </w:r>
      <w:proofErr w:type="gramStart"/>
      <w:r w:rsidRPr="0089492D">
        <w:rPr>
          <w:rFonts w:ascii="Arial" w:hAnsi="Arial" w:cs="Arial"/>
          <w:bCs/>
          <w:sz w:val="16"/>
          <w:szCs w:val="16"/>
        </w:rPr>
        <w:t>375;-</w:t>
      </w:r>
      <w:proofErr w:type="gramEnd"/>
      <w:r w:rsidRPr="0089492D">
        <w:rPr>
          <w:rFonts w:ascii="Arial" w:hAnsi="Arial" w:cs="Arial"/>
          <w:bCs/>
          <w:sz w:val="16"/>
          <w:szCs w:val="16"/>
        </w:rPr>
        <w:t>44:17:01,875</w:t>
      </w:r>
    </w:p>
    <w:p w14:paraId="10B9666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-24:32:48,</w:t>
      </w:r>
      <w:proofErr w:type="gramStart"/>
      <w:r w:rsidRPr="0089492D">
        <w:rPr>
          <w:rFonts w:ascii="Arial" w:hAnsi="Arial" w:cs="Arial"/>
          <w:bCs/>
          <w:sz w:val="16"/>
          <w:szCs w:val="16"/>
        </w:rPr>
        <w:t>750;-</w:t>
      </w:r>
      <w:proofErr w:type="gramEnd"/>
      <w:r w:rsidRPr="0089492D">
        <w:rPr>
          <w:rFonts w:ascii="Arial" w:hAnsi="Arial" w:cs="Arial"/>
          <w:bCs/>
          <w:sz w:val="16"/>
          <w:szCs w:val="16"/>
        </w:rPr>
        <w:t>44:17:01,875</w:t>
      </w:r>
    </w:p>
    <w:p w14:paraId="339B2D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-24:32:48,</w:t>
      </w:r>
      <w:proofErr w:type="gramStart"/>
      <w:r w:rsidRPr="0089492D">
        <w:rPr>
          <w:rFonts w:ascii="Arial" w:hAnsi="Arial" w:cs="Arial"/>
          <w:bCs/>
          <w:sz w:val="16"/>
          <w:szCs w:val="16"/>
        </w:rPr>
        <w:t>750;-</w:t>
      </w:r>
      <w:proofErr w:type="gramEnd"/>
      <w:r w:rsidRPr="0089492D">
        <w:rPr>
          <w:rFonts w:ascii="Arial" w:hAnsi="Arial" w:cs="Arial"/>
          <w:bCs/>
          <w:sz w:val="16"/>
          <w:szCs w:val="16"/>
        </w:rPr>
        <w:t>44:17:11,250</w:t>
      </w:r>
    </w:p>
    <w:p w14:paraId="63299F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-24:32:58,</w:t>
      </w:r>
      <w:proofErr w:type="gramStart"/>
      <w:r w:rsidRPr="0089492D">
        <w:rPr>
          <w:rFonts w:ascii="Arial" w:hAnsi="Arial" w:cs="Arial"/>
          <w:bCs/>
          <w:sz w:val="16"/>
          <w:szCs w:val="16"/>
        </w:rPr>
        <w:t>125;-</w:t>
      </w:r>
      <w:proofErr w:type="gramEnd"/>
      <w:r w:rsidRPr="0089492D">
        <w:rPr>
          <w:rFonts w:ascii="Arial" w:hAnsi="Arial" w:cs="Arial"/>
          <w:bCs/>
          <w:sz w:val="16"/>
          <w:szCs w:val="16"/>
        </w:rPr>
        <w:t>44:17:11,250</w:t>
      </w:r>
    </w:p>
    <w:p w14:paraId="4EC6F5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-24:32:58,</w:t>
      </w:r>
      <w:proofErr w:type="gramStart"/>
      <w:r w:rsidRPr="0089492D">
        <w:rPr>
          <w:rFonts w:ascii="Arial" w:hAnsi="Arial" w:cs="Arial"/>
          <w:bCs/>
          <w:sz w:val="16"/>
          <w:szCs w:val="16"/>
        </w:rPr>
        <w:t>125;-</w:t>
      </w:r>
      <w:proofErr w:type="gramEnd"/>
      <w:r w:rsidRPr="0089492D">
        <w:rPr>
          <w:rFonts w:ascii="Arial" w:hAnsi="Arial" w:cs="Arial"/>
          <w:bCs/>
          <w:sz w:val="16"/>
          <w:szCs w:val="16"/>
        </w:rPr>
        <w:t>44:17:30,000</w:t>
      </w:r>
    </w:p>
    <w:p w14:paraId="41B9E36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-24:33:07,</w:t>
      </w:r>
      <w:proofErr w:type="gramStart"/>
      <w:r w:rsidRPr="0089492D">
        <w:rPr>
          <w:rFonts w:ascii="Arial" w:hAnsi="Arial" w:cs="Arial"/>
          <w:bCs/>
          <w:sz w:val="16"/>
          <w:szCs w:val="16"/>
        </w:rPr>
        <w:t>500;-</w:t>
      </w:r>
      <w:proofErr w:type="gramEnd"/>
      <w:r w:rsidRPr="0089492D">
        <w:rPr>
          <w:rFonts w:ascii="Arial" w:hAnsi="Arial" w:cs="Arial"/>
          <w:bCs/>
          <w:sz w:val="16"/>
          <w:szCs w:val="16"/>
        </w:rPr>
        <w:t>44:17:30,000</w:t>
      </w:r>
    </w:p>
    <w:p w14:paraId="13557E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-24:33:07,</w:t>
      </w:r>
      <w:proofErr w:type="gramStart"/>
      <w:r w:rsidRPr="0089492D">
        <w:rPr>
          <w:rFonts w:ascii="Arial" w:hAnsi="Arial" w:cs="Arial"/>
          <w:bCs/>
          <w:sz w:val="16"/>
          <w:szCs w:val="16"/>
        </w:rPr>
        <w:t>500;-</w:t>
      </w:r>
      <w:proofErr w:type="gramEnd"/>
      <w:r w:rsidRPr="0089492D">
        <w:rPr>
          <w:rFonts w:ascii="Arial" w:hAnsi="Arial" w:cs="Arial"/>
          <w:bCs/>
          <w:sz w:val="16"/>
          <w:szCs w:val="16"/>
        </w:rPr>
        <w:t>44:17:39,375</w:t>
      </w:r>
    </w:p>
    <w:p w14:paraId="51D627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-24:33:16,</w:t>
      </w:r>
      <w:proofErr w:type="gramStart"/>
      <w:r w:rsidRPr="0089492D">
        <w:rPr>
          <w:rFonts w:ascii="Arial" w:hAnsi="Arial" w:cs="Arial"/>
          <w:bCs/>
          <w:sz w:val="16"/>
          <w:szCs w:val="16"/>
        </w:rPr>
        <w:t>875;-</w:t>
      </w:r>
      <w:proofErr w:type="gramEnd"/>
      <w:r w:rsidRPr="0089492D">
        <w:rPr>
          <w:rFonts w:ascii="Arial" w:hAnsi="Arial" w:cs="Arial"/>
          <w:bCs/>
          <w:sz w:val="16"/>
          <w:szCs w:val="16"/>
        </w:rPr>
        <w:t>44:17:39,375</w:t>
      </w:r>
    </w:p>
    <w:p w14:paraId="1FBE67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-24:33:16,</w:t>
      </w:r>
      <w:proofErr w:type="gramStart"/>
      <w:r w:rsidRPr="0089492D">
        <w:rPr>
          <w:rFonts w:ascii="Arial" w:hAnsi="Arial" w:cs="Arial"/>
          <w:bCs/>
          <w:sz w:val="16"/>
          <w:szCs w:val="16"/>
        </w:rPr>
        <w:t>875;-</w:t>
      </w:r>
      <w:proofErr w:type="gramEnd"/>
      <w:r w:rsidRPr="0089492D">
        <w:rPr>
          <w:rFonts w:ascii="Arial" w:hAnsi="Arial" w:cs="Arial"/>
          <w:bCs/>
          <w:sz w:val="16"/>
          <w:szCs w:val="16"/>
        </w:rPr>
        <w:t>44:17:58,125</w:t>
      </w:r>
    </w:p>
    <w:p w14:paraId="66873A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-24:33:26,</w:t>
      </w:r>
      <w:proofErr w:type="gramStart"/>
      <w:r w:rsidRPr="0089492D">
        <w:rPr>
          <w:rFonts w:ascii="Arial" w:hAnsi="Arial" w:cs="Arial"/>
          <w:bCs/>
          <w:sz w:val="16"/>
          <w:szCs w:val="16"/>
        </w:rPr>
        <w:t>250;-</w:t>
      </w:r>
      <w:proofErr w:type="gramEnd"/>
      <w:r w:rsidRPr="0089492D">
        <w:rPr>
          <w:rFonts w:ascii="Arial" w:hAnsi="Arial" w:cs="Arial"/>
          <w:bCs/>
          <w:sz w:val="16"/>
          <w:szCs w:val="16"/>
        </w:rPr>
        <w:t>44:17:58,125</w:t>
      </w:r>
    </w:p>
    <w:p w14:paraId="6CCACF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-24:33:26,</w:t>
      </w:r>
      <w:proofErr w:type="gramStart"/>
      <w:r w:rsidRPr="0089492D">
        <w:rPr>
          <w:rFonts w:ascii="Arial" w:hAnsi="Arial" w:cs="Arial"/>
          <w:bCs/>
          <w:sz w:val="16"/>
          <w:szCs w:val="16"/>
        </w:rPr>
        <w:t>250;-</w:t>
      </w:r>
      <w:proofErr w:type="gramEnd"/>
      <w:r w:rsidRPr="0089492D">
        <w:rPr>
          <w:rFonts w:ascii="Arial" w:hAnsi="Arial" w:cs="Arial"/>
          <w:bCs/>
          <w:sz w:val="16"/>
          <w:szCs w:val="16"/>
        </w:rPr>
        <w:t>44:18:16,875</w:t>
      </w:r>
    </w:p>
    <w:p w14:paraId="3B78E6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-24:33:35,</w:t>
      </w:r>
      <w:proofErr w:type="gramStart"/>
      <w:r w:rsidRPr="0089492D">
        <w:rPr>
          <w:rFonts w:ascii="Arial" w:hAnsi="Arial" w:cs="Arial"/>
          <w:bCs/>
          <w:sz w:val="16"/>
          <w:szCs w:val="16"/>
        </w:rPr>
        <w:t>625;-</w:t>
      </w:r>
      <w:proofErr w:type="gramEnd"/>
      <w:r w:rsidRPr="0089492D">
        <w:rPr>
          <w:rFonts w:ascii="Arial" w:hAnsi="Arial" w:cs="Arial"/>
          <w:bCs/>
          <w:sz w:val="16"/>
          <w:szCs w:val="16"/>
        </w:rPr>
        <w:t>44:18:16,875</w:t>
      </w:r>
    </w:p>
    <w:p w14:paraId="283466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-24:33:35,</w:t>
      </w:r>
      <w:proofErr w:type="gramStart"/>
      <w:r w:rsidRPr="0089492D">
        <w:rPr>
          <w:rFonts w:ascii="Arial" w:hAnsi="Arial" w:cs="Arial"/>
          <w:bCs/>
          <w:sz w:val="16"/>
          <w:szCs w:val="16"/>
        </w:rPr>
        <w:t>625;-</w:t>
      </w:r>
      <w:proofErr w:type="gramEnd"/>
      <w:r w:rsidRPr="0089492D">
        <w:rPr>
          <w:rFonts w:ascii="Arial" w:hAnsi="Arial" w:cs="Arial"/>
          <w:bCs/>
          <w:sz w:val="16"/>
          <w:szCs w:val="16"/>
        </w:rPr>
        <w:t>44:18:35,625</w:t>
      </w:r>
    </w:p>
    <w:p w14:paraId="7D4B8A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-24:33:45,</w:t>
      </w:r>
      <w:proofErr w:type="gramStart"/>
      <w:r w:rsidRPr="0089492D">
        <w:rPr>
          <w:rFonts w:ascii="Arial" w:hAnsi="Arial" w:cs="Arial"/>
          <w:bCs/>
          <w:sz w:val="16"/>
          <w:szCs w:val="16"/>
        </w:rPr>
        <w:t>000;-</w:t>
      </w:r>
      <w:proofErr w:type="gramEnd"/>
      <w:r w:rsidRPr="0089492D">
        <w:rPr>
          <w:rFonts w:ascii="Arial" w:hAnsi="Arial" w:cs="Arial"/>
          <w:bCs/>
          <w:sz w:val="16"/>
          <w:szCs w:val="16"/>
        </w:rPr>
        <w:t>44:18:35,625</w:t>
      </w:r>
    </w:p>
    <w:p w14:paraId="5612A4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-24:33:45,</w:t>
      </w:r>
      <w:proofErr w:type="gramStart"/>
      <w:r w:rsidRPr="0089492D">
        <w:rPr>
          <w:rFonts w:ascii="Arial" w:hAnsi="Arial" w:cs="Arial"/>
          <w:bCs/>
          <w:sz w:val="16"/>
          <w:szCs w:val="16"/>
        </w:rPr>
        <w:t>000;-</w:t>
      </w:r>
      <w:proofErr w:type="gramEnd"/>
      <w:r w:rsidRPr="0089492D">
        <w:rPr>
          <w:rFonts w:ascii="Arial" w:hAnsi="Arial" w:cs="Arial"/>
          <w:bCs/>
          <w:sz w:val="16"/>
          <w:szCs w:val="16"/>
        </w:rPr>
        <w:t>44:18:54,375</w:t>
      </w:r>
    </w:p>
    <w:p w14:paraId="2433E9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-24:33:54,</w:t>
      </w:r>
      <w:proofErr w:type="gramStart"/>
      <w:r w:rsidRPr="0089492D">
        <w:rPr>
          <w:rFonts w:ascii="Arial" w:hAnsi="Arial" w:cs="Arial"/>
          <w:bCs/>
          <w:sz w:val="16"/>
          <w:szCs w:val="16"/>
        </w:rPr>
        <w:t>375;-</w:t>
      </w:r>
      <w:proofErr w:type="gramEnd"/>
      <w:r w:rsidRPr="0089492D">
        <w:rPr>
          <w:rFonts w:ascii="Arial" w:hAnsi="Arial" w:cs="Arial"/>
          <w:bCs/>
          <w:sz w:val="16"/>
          <w:szCs w:val="16"/>
        </w:rPr>
        <w:t>44:18:54,375</w:t>
      </w:r>
    </w:p>
    <w:p w14:paraId="769804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-24:33:54,</w:t>
      </w:r>
      <w:proofErr w:type="gramStart"/>
      <w:r w:rsidRPr="0089492D">
        <w:rPr>
          <w:rFonts w:ascii="Arial" w:hAnsi="Arial" w:cs="Arial"/>
          <w:bCs/>
          <w:sz w:val="16"/>
          <w:szCs w:val="16"/>
        </w:rPr>
        <w:t>375;-</w:t>
      </w:r>
      <w:proofErr w:type="gramEnd"/>
      <w:r w:rsidRPr="0089492D">
        <w:rPr>
          <w:rFonts w:ascii="Arial" w:hAnsi="Arial" w:cs="Arial"/>
          <w:bCs/>
          <w:sz w:val="16"/>
          <w:szCs w:val="16"/>
        </w:rPr>
        <w:t>44:19:13,125</w:t>
      </w:r>
    </w:p>
    <w:p w14:paraId="40EC22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-24:34:03,</w:t>
      </w:r>
      <w:proofErr w:type="gramStart"/>
      <w:r w:rsidRPr="0089492D">
        <w:rPr>
          <w:rFonts w:ascii="Arial" w:hAnsi="Arial" w:cs="Arial"/>
          <w:bCs/>
          <w:sz w:val="16"/>
          <w:szCs w:val="16"/>
        </w:rPr>
        <w:t>750;-</w:t>
      </w:r>
      <w:proofErr w:type="gramEnd"/>
      <w:r w:rsidRPr="0089492D">
        <w:rPr>
          <w:rFonts w:ascii="Arial" w:hAnsi="Arial" w:cs="Arial"/>
          <w:bCs/>
          <w:sz w:val="16"/>
          <w:szCs w:val="16"/>
        </w:rPr>
        <w:t>44:19:13,125</w:t>
      </w:r>
    </w:p>
    <w:p w14:paraId="3E05A2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-24:34:03,</w:t>
      </w:r>
      <w:proofErr w:type="gramStart"/>
      <w:r w:rsidRPr="0089492D">
        <w:rPr>
          <w:rFonts w:ascii="Arial" w:hAnsi="Arial" w:cs="Arial"/>
          <w:bCs/>
          <w:sz w:val="16"/>
          <w:szCs w:val="16"/>
        </w:rPr>
        <w:t>750;-</w:t>
      </w:r>
      <w:proofErr w:type="gramEnd"/>
      <w:r w:rsidRPr="0089492D">
        <w:rPr>
          <w:rFonts w:ascii="Arial" w:hAnsi="Arial" w:cs="Arial"/>
          <w:bCs/>
          <w:sz w:val="16"/>
          <w:szCs w:val="16"/>
        </w:rPr>
        <w:t>44:19:31,875</w:t>
      </w:r>
    </w:p>
    <w:p w14:paraId="7947AE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-24:34:13,</w:t>
      </w:r>
      <w:proofErr w:type="gramStart"/>
      <w:r w:rsidRPr="0089492D">
        <w:rPr>
          <w:rFonts w:ascii="Arial" w:hAnsi="Arial" w:cs="Arial"/>
          <w:bCs/>
          <w:sz w:val="16"/>
          <w:szCs w:val="16"/>
        </w:rPr>
        <w:t>125;-</w:t>
      </w:r>
      <w:proofErr w:type="gramEnd"/>
      <w:r w:rsidRPr="0089492D">
        <w:rPr>
          <w:rFonts w:ascii="Arial" w:hAnsi="Arial" w:cs="Arial"/>
          <w:bCs/>
          <w:sz w:val="16"/>
          <w:szCs w:val="16"/>
        </w:rPr>
        <w:t>44:19:31,875</w:t>
      </w:r>
    </w:p>
    <w:p w14:paraId="4DF651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-24:34:13,</w:t>
      </w:r>
      <w:proofErr w:type="gramStart"/>
      <w:r w:rsidRPr="0089492D">
        <w:rPr>
          <w:rFonts w:ascii="Arial" w:hAnsi="Arial" w:cs="Arial"/>
          <w:bCs/>
          <w:sz w:val="16"/>
          <w:szCs w:val="16"/>
        </w:rPr>
        <w:t>125;-</w:t>
      </w:r>
      <w:proofErr w:type="gramEnd"/>
      <w:r w:rsidRPr="0089492D">
        <w:rPr>
          <w:rFonts w:ascii="Arial" w:hAnsi="Arial" w:cs="Arial"/>
          <w:bCs/>
          <w:sz w:val="16"/>
          <w:szCs w:val="16"/>
        </w:rPr>
        <w:t>44:19:50,625</w:t>
      </w:r>
    </w:p>
    <w:p w14:paraId="7D9ECF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-24:34:22,</w:t>
      </w:r>
      <w:proofErr w:type="gramStart"/>
      <w:r w:rsidRPr="0089492D">
        <w:rPr>
          <w:rFonts w:ascii="Arial" w:hAnsi="Arial" w:cs="Arial"/>
          <w:bCs/>
          <w:sz w:val="16"/>
          <w:szCs w:val="16"/>
        </w:rPr>
        <w:t>500;-</w:t>
      </w:r>
      <w:proofErr w:type="gramEnd"/>
      <w:r w:rsidRPr="0089492D">
        <w:rPr>
          <w:rFonts w:ascii="Arial" w:hAnsi="Arial" w:cs="Arial"/>
          <w:bCs/>
          <w:sz w:val="16"/>
          <w:szCs w:val="16"/>
        </w:rPr>
        <w:t>44:19:50,625</w:t>
      </w:r>
    </w:p>
    <w:p w14:paraId="50812E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-24:34:22,</w:t>
      </w:r>
      <w:proofErr w:type="gramStart"/>
      <w:r w:rsidRPr="0089492D">
        <w:rPr>
          <w:rFonts w:ascii="Arial" w:hAnsi="Arial" w:cs="Arial"/>
          <w:bCs/>
          <w:sz w:val="16"/>
          <w:szCs w:val="16"/>
        </w:rPr>
        <w:t>500;-</w:t>
      </w:r>
      <w:proofErr w:type="gramEnd"/>
      <w:r w:rsidRPr="0089492D">
        <w:rPr>
          <w:rFonts w:ascii="Arial" w:hAnsi="Arial" w:cs="Arial"/>
          <w:bCs/>
          <w:sz w:val="16"/>
          <w:szCs w:val="16"/>
        </w:rPr>
        <w:t>44:20:00,000</w:t>
      </w:r>
    </w:p>
    <w:p w14:paraId="06E882A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-24:34:31,</w:t>
      </w:r>
      <w:proofErr w:type="gramStart"/>
      <w:r w:rsidRPr="0089492D">
        <w:rPr>
          <w:rFonts w:ascii="Arial" w:hAnsi="Arial" w:cs="Arial"/>
          <w:bCs/>
          <w:sz w:val="16"/>
          <w:szCs w:val="16"/>
        </w:rPr>
        <w:t>875;-</w:t>
      </w:r>
      <w:proofErr w:type="gramEnd"/>
      <w:r w:rsidRPr="0089492D">
        <w:rPr>
          <w:rFonts w:ascii="Arial" w:hAnsi="Arial" w:cs="Arial"/>
          <w:bCs/>
          <w:sz w:val="16"/>
          <w:szCs w:val="16"/>
        </w:rPr>
        <w:t>44:20:00,000</w:t>
      </w:r>
    </w:p>
    <w:p w14:paraId="20EA33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-24:34:31,</w:t>
      </w:r>
      <w:proofErr w:type="gramStart"/>
      <w:r w:rsidRPr="0089492D">
        <w:rPr>
          <w:rFonts w:ascii="Arial" w:hAnsi="Arial" w:cs="Arial"/>
          <w:bCs/>
          <w:sz w:val="16"/>
          <w:szCs w:val="16"/>
        </w:rPr>
        <w:t>875;-</w:t>
      </w:r>
      <w:proofErr w:type="gramEnd"/>
      <w:r w:rsidRPr="0089492D">
        <w:rPr>
          <w:rFonts w:ascii="Arial" w:hAnsi="Arial" w:cs="Arial"/>
          <w:bCs/>
          <w:sz w:val="16"/>
          <w:szCs w:val="16"/>
        </w:rPr>
        <w:t>44:20:18,750</w:t>
      </w:r>
    </w:p>
    <w:p w14:paraId="53BD7A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-24:34:41,</w:t>
      </w:r>
      <w:proofErr w:type="gramStart"/>
      <w:r w:rsidRPr="0089492D">
        <w:rPr>
          <w:rFonts w:ascii="Arial" w:hAnsi="Arial" w:cs="Arial"/>
          <w:bCs/>
          <w:sz w:val="16"/>
          <w:szCs w:val="16"/>
        </w:rPr>
        <w:t>250;-</w:t>
      </w:r>
      <w:proofErr w:type="gramEnd"/>
      <w:r w:rsidRPr="0089492D">
        <w:rPr>
          <w:rFonts w:ascii="Arial" w:hAnsi="Arial" w:cs="Arial"/>
          <w:bCs/>
          <w:sz w:val="16"/>
          <w:szCs w:val="16"/>
        </w:rPr>
        <w:t>44:20:18,750</w:t>
      </w:r>
    </w:p>
    <w:p w14:paraId="270A3B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-24:34:41,</w:t>
      </w:r>
      <w:proofErr w:type="gramStart"/>
      <w:r w:rsidRPr="0089492D">
        <w:rPr>
          <w:rFonts w:ascii="Arial" w:hAnsi="Arial" w:cs="Arial"/>
          <w:bCs/>
          <w:sz w:val="16"/>
          <w:szCs w:val="16"/>
        </w:rPr>
        <w:t>250;-</w:t>
      </w:r>
      <w:proofErr w:type="gramEnd"/>
      <w:r w:rsidRPr="0089492D">
        <w:rPr>
          <w:rFonts w:ascii="Arial" w:hAnsi="Arial" w:cs="Arial"/>
          <w:bCs/>
          <w:sz w:val="16"/>
          <w:szCs w:val="16"/>
        </w:rPr>
        <w:t>44:20:37,500</w:t>
      </w:r>
    </w:p>
    <w:p w14:paraId="4E9037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-24:34:50,</w:t>
      </w:r>
      <w:proofErr w:type="gramStart"/>
      <w:r w:rsidRPr="0089492D">
        <w:rPr>
          <w:rFonts w:ascii="Arial" w:hAnsi="Arial" w:cs="Arial"/>
          <w:bCs/>
          <w:sz w:val="16"/>
          <w:szCs w:val="16"/>
        </w:rPr>
        <w:t>625;-</w:t>
      </w:r>
      <w:proofErr w:type="gramEnd"/>
      <w:r w:rsidRPr="0089492D">
        <w:rPr>
          <w:rFonts w:ascii="Arial" w:hAnsi="Arial" w:cs="Arial"/>
          <w:bCs/>
          <w:sz w:val="16"/>
          <w:szCs w:val="16"/>
        </w:rPr>
        <w:t>44:20:37,500</w:t>
      </w:r>
    </w:p>
    <w:p w14:paraId="0DBD8C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-24:34:50,</w:t>
      </w:r>
      <w:proofErr w:type="gramStart"/>
      <w:r w:rsidRPr="0089492D">
        <w:rPr>
          <w:rFonts w:ascii="Arial" w:hAnsi="Arial" w:cs="Arial"/>
          <w:bCs/>
          <w:sz w:val="16"/>
          <w:szCs w:val="16"/>
        </w:rPr>
        <w:t>625;-</w:t>
      </w:r>
      <w:proofErr w:type="gramEnd"/>
      <w:r w:rsidRPr="0089492D">
        <w:rPr>
          <w:rFonts w:ascii="Arial" w:hAnsi="Arial" w:cs="Arial"/>
          <w:bCs/>
          <w:sz w:val="16"/>
          <w:szCs w:val="16"/>
        </w:rPr>
        <w:t>44:20:56,250</w:t>
      </w:r>
    </w:p>
    <w:p w14:paraId="3BC241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-24:35:00,</w:t>
      </w:r>
      <w:proofErr w:type="gramStart"/>
      <w:r w:rsidRPr="0089492D">
        <w:rPr>
          <w:rFonts w:ascii="Arial" w:hAnsi="Arial" w:cs="Arial"/>
          <w:bCs/>
          <w:sz w:val="16"/>
          <w:szCs w:val="16"/>
        </w:rPr>
        <w:t>000;-</w:t>
      </w:r>
      <w:proofErr w:type="gramEnd"/>
      <w:r w:rsidRPr="0089492D">
        <w:rPr>
          <w:rFonts w:ascii="Arial" w:hAnsi="Arial" w:cs="Arial"/>
          <w:bCs/>
          <w:sz w:val="16"/>
          <w:szCs w:val="16"/>
        </w:rPr>
        <w:t>44:20:56,250</w:t>
      </w:r>
    </w:p>
    <w:p w14:paraId="2662C1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-24:35:00,</w:t>
      </w:r>
      <w:proofErr w:type="gramStart"/>
      <w:r w:rsidRPr="0089492D">
        <w:rPr>
          <w:rFonts w:ascii="Arial" w:hAnsi="Arial" w:cs="Arial"/>
          <w:bCs/>
          <w:sz w:val="16"/>
          <w:szCs w:val="16"/>
        </w:rPr>
        <w:t>000;-</w:t>
      </w:r>
      <w:proofErr w:type="gramEnd"/>
      <w:r w:rsidRPr="0089492D">
        <w:rPr>
          <w:rFonts w:ascii="Arial" w:hAnsi="Arial" w:cs="Arial"/>
          <w:bCs/>
          <w:sz w:val="16"/>
          <w:szCs w:val="16"/>
        </w:rPr>
        <w:t>44:21:15,000</w:t>
      </w:r>
    </w:p>
    <w:p w14:paraId="35AD7E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-24:35:09,</w:t>
      </w:r>
      <w:proofErr w:type="gramStart"/>
      <w:r w:rsidRPr="0089492D">
        <w:rPr>
          <w:rFonts w:ascii="Arial" w:hAnsi="Arial" w:cs="Arial"/>
          <w:bCs/>
          <w:sz w:val="16"/>
          <w:szCs w:val="16"/>
        </w:rPr>
        <w:t>375;-</w:t>
      </w:r>
      <w:proofErr w:type="gramEnd"/>
      <w:r w:rsidRPr="0089492D">
        <w:rPr>
          <w:rFonts w:ascii="Arial" w:hAnsi="Arial" w:cs="Arial"/>
          <w:bCs/>
          <w:sz w:val="16"/>
          <w:szCs w:val="16"/>
        </w:rPr>
        <w:t>44:21:15,000</w:t>
      </w:r>
    </w:p>
    <w:p w14:paraId="5BEB9C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-24:35:09,</w:t>
      </w:r>
      <w:proofErr w:type="gramStart"/>
      <w:r w:rsidRPr="0089492D">
        <w:rPr>
          <w:rFonts w:ascii="Arial" w:hAnsi="Arial" w:cs="Arial"/>
          <w:bCs/>
          <w:sz w:val="16"/>
          <w:szCs w:val="16"/>
        </w:rPr>
        <w:t>375;-</w:t>
      </w:r>
      <w:proofErr w:type="gramEnd"/>
      <w:r w:rsidRPr="0089492D">
        <w:rPr>
          <w:rFonts w:ascii="Arial" w:hAnsi="Arial" w:cs="Arial"/>
          <w:bCs/>
          <w:sz w:val="16"/>
          <w:szCs w:val="16"/>
        </w:rPr>
        <w:t>44:21:33,750</w:t>
      </w:r>
    </w:p>
    <w:p w14:paraId="78E54F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-24:35:18,</w:t>
      </w:r>
      <w:proofErr w:type="gramStart"/>
      <w:r w:rsidRPr="0089492D">
        <w:rPr>
          <w:rFonts w:ascii="Arial" w:hAnsi="Arial" w:cs="Arial"/>
          <w:bCs/>
          <w:sz w:val="16"/>
          <w:szCs w:val="16"/>
        </w:rPr>
        <w:t>750;-</w:t>
      </w:r>
      <w:proofErr w:type="gramEnd"/>
      <w:r w:rsidRPr="0089492D">
        <w:rPr>
          <w:rFonts w:ascii="Arial" w:hAnsi="Arial" w:cs="Arial"/>
          <w:bCs/>
          <w:sz w:val="16"/>
          <w:szCs w:val="16"/>
        </w:rPr>
        <w:t>44:21:33,750</w:t>
      </w:r>
    </w:p>
    <w:p w14:paraId="102852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-24:35:18,</w:t>
      </w:r>
      <w:proofErr w:type="gramStart"/>
      <w:r w:rsidRPr="0089492D">
        <w:rPr>
          <w:rFonts w:ascii="Arial" w:hAnsi="Arial" w:cs="Arial"/>
          <w:bCs/>
          <w:sz w:val="16"/>
          <w:szCs w:val="16"/>
        </w:rPr>
        <w:t>750;-</w:t>
      </w:r>
      <w:proofErr w:type="gramEnd"/>
      <w:r w:rsidRPr="0089492D">
        <w:rPr>
          <w:rFonts w:ascii="Arial" w:hAnsi="Arial" w:cs="Arial"/>
          <w:bCs/>
          <w:sz w:val="16"/>
          <w:szCs w:val="16"/>
        </w:rPr>
        <w:t>44:21:52,500</w:t>
      </w:r>
    </w:p>
    <w:p w14:paraId="75E525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-24:35:28,</w:t>
      </w:r>
      <w:proofErr w:type="gramStart"/>
      <w:r w:rsidRPr="0089492D">
        <w:rPr>
          <w:rFonts w:ascii="Arial" w:hAnsi="Arial" w:cs="Arial"/>
          <w:bCs/>
          <w:sz w:val="16"/>
          <w:szCs w:val="16"/>
        </w:rPr>
        <w:t>125;-</w:t>
      </w:r>
      <w:proofErr w:type="gramEnd"/>
      <w:r w:rsidRPr="0089492D">
        <w:rPr>
          <w:rFonts w:ascii="Arial" w:hAnsi="Arial" w:cs="Arial"/>
          <w:bCs/>
          <w:sz w:val="16"/>
          <w:szCs w:val="16"/>
        </w:rPr>
        <w:t>44:21:52,500</w:t>
      </w:r>
    </w:p>
    <w:p w14:paraId="72ED851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-24:35:28,</w:t>
      </w:r>
      <w:proofErr w:type="gramStart"/>
      <w:r w:rsidRPr="0089492D">
        <w:rPr>
          <w:rFonts w:ascii="Arial" w:hAnsi="Arial" w:cs="Arial"/>
          <w:bCs/>
          <w:sz w:val="16"/>
          <w:szCs w:val="16"/>
        </w:rPr>
        <w:t>125;-</w:t>
      </w:r>
      <w:proofErr w:type="gramEnd"/>
      <w:r w:rsidRPr="0089492D">
        <w:rPr>
          <w:rFonts w:ascii="Arial" w:hAnsi="Arial" w:cs="Arial"/>
          <w:bCs/>
          <w:sz w:val="16"/>
          <w:szCs w:val="16"/>
        </w:rPr>
        <w:t>44:22:01,875</w:t>
      </w:r>
    </w:p>
    <w:p w14:paraId="1D1784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-24:35:37,</w:t>
      </w:r>
      <w:proofErr w:type="gramStart"/>
      <w:r w:rsidRPr="0089492D">
        <w:rPr>
          <w:rFonts w:ascii="Arial" w:hAnsi="Arial" w:cs="Arial"/>
          <w:bCs/>
          <w:sz w:val="16"/>
          <w:szCs w:val="16"/>
        </w:rPr>
        <w:t>500;-</w:t>
      </w:r>
      <w:proofErr w:type="gramEnd"/>
      <w:r w:rsidRPr="0089492D">
        <w:rPr>
          <w:rFonts w:ascii="Arial" w:hAnsi="Arial" w:cs="Arial"/>
          <w:bCs/>
          <w:sz w:val="16"/>
          <w:szCs w:val="16"/>
        </w:rPr>
        <w:t>44:22:01,875</w:t>
      </w:r>
    </w:p>
    <w:p w14:paraId="2A4783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-24:35:37,</w:t>
      </w:r>
      <w:proofErr w:type="gramStart"/>
      <w:r w:rsidRPr="0089492D">
        <w:rPr>
          <w:rFonts w:ascii="Arial" w:hAnsi="Arial" w:cs="Arial"/>
          <w:bCs/>
          <w:sz w:val="16"/>
          <w:szCs w:val="16"/>
        </w:rPr>
        <w:t>500;-</w:t>
      </w:r>
      <w:proofErr w:type="gramEnd"/>
      <w:r w:rsidRPr="0089492D">
        <w:rPr>
          <w:rFonts w:ascii="Arial" w:hAnsi="Arial" w:cs="Arial"/>
          <w:bCs/>
          <w:sz w:val="16"/>
          <w:szCs w:val="16"/>
        </w:rPr>
        <w:t>44:22:20,625</w:t>
      </w:r>
    </w:p>
    <w:p w14:paraId="148616D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-24:35:46,</w:t>
      </w:r>
      <w:proofErr w:type="gramStart"/>
      <w:r w:rsidRPr="0089492D">
        <w:rPr>
          <w:rFonts w:ascii="Arial" w:hAnsi="Arial" w:cs="Arial"/>
          <w:bCs/>
          <w:sz w:val="16"/>
          <w:szCs w:val="16"/>
        </w:rPr>
        <w:t>875;-</w:t>
      </w:r>
      <w:proofErr w:type="gramEnd"/>
      <w:r w:rsidRPr="0089492D">
        <w:rPr>
          <w:rFonts w:ascii="Arial" w:hAnsi="Arial" w:cs="Arial"/>
          <w:bCs/>
          <w:sz w:val="16"/>
          <w:szCs w:val="16"/>
        </w:rPr>
        <w:t>44:22:20,625</w:t>
      </w:r>
    </w:p>
    <w:p w14:paraId="772804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-24:35:46,</w:t>
      </w:r>
      <w:proofErr w:type="gramStart"/>
      <w:r w:rsidRPr="0089492D">
        <w:rPr>
          <w:rFonts w:ascii="Arial" w:hAnsi="Arial" w:cs="Arial"/>
          <w:bCs/>
          <w:sz w:val="16"/>
          <w:szCs w:val="16"/>
        </w:rPr>
        <w:t>875;-</w:t>
      </w:r>
      <w:proofErr w:type="gramEnd"/>
      <w:r w:rsidRPr="0089492D">
        <w:rPr>
          <w:rFonts w:ascii="Arial" w:hAnsi="Arial" w:cs="Arial"/>
          <w:bCs/>
          <w:sz w:val="16"/>
          <w:szCs w:val="16"/>
        </w:rPr>
        <w:t>44:22:39,375</w:t>
      </w:r>
    </w:p>
    <w:p w14:paraId="555321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-24:35:56,</w:t>
      </w:r>
      <w:proofErr w:type="gramStart"/>
      <w:r w:rsidRPr="0089492D">
        <w:rPr>
          <w:rFonts w:ascii="Arial" w:hAnsi="Arial" w:cs="Arial"/>
          <w:bCs/>
          <w:sz w:val="16"/>
          <w:szCs w:val="16"/>
        </w:rPr>
        <w:t>250;-</w:t>
      </w:r>
      <w:proofErr w:type="gramEnd"/>
      <w:r w:rsidRPr="0089492D">
        <w:rPr>
          <w:rFonts w:ascii="Arial" w:hAnsi="Arial" w:cs="Arial"/>
          <w:bCs/>
          <w:sz w:val="16"/>
          <w:szCs w:val="16"/>
        </w:rPr>
        <w:t>44:22:39,375</w:t>
      </w:r>
    </w:p>
    <w:p w14:paraId="714052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-24:35:56,</w:t>
      </w:r>
      <w:proofErr w:type="gramStart"/>
      <w:r w:rsidRPr="0089492D">
        <w:rPr>
          <w:rFonts w:ascii="Arial" w:hAnsi="Arial" w:cs="Arial"/>
          <w:bCs/>
          <w:sz w:val="16"/>
          <w:szCs w:val="16"/>
        </w:rPr>
        <w:t>250;-</w:t>
      </w:r>
      <w:proofErr w:type="gramEnd"/>
      <w:r w:rsidRPr="0089492D">
        <w:rPr>
          <w:rFonts w:ascii="Arial" w:hAnsi="Arial" w:cs="Arial"/>
          <w:bCs/>
          <w:sz w:val="16"/>
          <w:szCs w:val="16"/>
        </w:rPr>
        <w:t>44:22:58,125</w:t>
      </w:r>
    </w:p>
    <w:p w14:paraId="4BA412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-24:36:05,</w:t>
      </w:r>
      <w:proofErr w:type="gramStart"/>
      <w:r w:rsidRPr="0089492D">
        <w:rPr>
          <w:rFonts w:ascii="Arial" w:hAnsi="Arial" w:cs="Arial"/>
          <w:bCs/>
          <w:sz w:val="16"/>
          <w:szCs w:val="16"/>
        </w:rPr>
        <w:t>625;-</w:t>
      </w:r>
      <w:proofErr w:type="gramEnd"/>
      <w:r w:rsidRPr="0089492D">
        <w:rPr>
          <w:rFonts w:ascii="Arial" w:hAnsi="Arial" w:cs="Arial"/>
          <w:bCs/>
          <w:sz w:val="16"/>
          <w:szCs w:val="16"/>
        </w:rPr>
        <w:t>44:22:58,125</w:t>
      </w:r>
    </w:p>
    <w:p w14:paraId="7061B2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-24:36:05,</w:t>
      </w:r>
      <w:proofErr w:type="gramStart"/>
      <w:r w:rsidRPr="0089492D">
        <w:rPr>
          <w:rFonts w:ascii="Arial" w:hAnsi="Arial" w:cs="Arial"/>
          <w:bCs/>
          <w:sz w:val="16"/>
          <w:szCs w:val="16"/>
        </w:rPr>
        <w:t>625;-</w:t>
      </w:r>
      <w:proofErr w:type="gramEnd"/>
      <w:r w:rsidRPr="0089492D">
        <w:rPr>
          <w:rFonts w:ascii="Arial" w:hAnsi="Arial" w:cs="Arial"/>
          <w:bCs/>
          <w:sz w:val="16"/>
          <w:szCs w:val="16"/>
        </w:rPr>
        <w:t>44:23:16,875</w:t>
      </w:r>
    </w:p>
    <w:p w14:paraId="6EF7CF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-24:36:15,</w:t>
      </w:r>
      <w:proofErr w:type="gramStart"/>
      <w:r w:rsidRPr="0089492D">
        <w:rPr>
          <w:rFonts w:ascii="Arial" w:hAnsi="Arial" w:cs="Arial"/>
          <w:bCs/>
          <w:sz w:val="16"/>
          <w:szCs w:val="16"/>
        </w:rPr>
        <w:t>000;-</w:t>
      </w:r>
      <w:proofErr w:type="gramEnd"/>
      <w:r w:rsidRPr="0089492D">
        <w:rPr>
          <w:rFonts w:ascii="Arial" w:hAnsi="Arial" w:cs="Arial"/>
          <w:bCs/>
          <w:sz w:val="16"/>
          <w:szCs w:val="16"/>
        </w:rPr>
        <w:t>44:23:16,875</w:t>
      </w:r>
    </w:p>
    <w:p w14:paraId="33ED83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-24:36:15,</w:t>
      </w:r>
      <w:proofErr w:type="gramStart"/>
      <w:r w:rsidRPr="0089492D">
        <w:rPr>
          <w:rFonts w:ascii="Arial" w:hAnsi="Arial" w:cs="Arial"/>
          <w:bCs/>
          <w:sz w:val="16"/>
          <w:szCs w:val="16"/>
        </w:rPr>
        <w:t>000;-</w:t>
      </w:r>
      <w:proofErr w:type="gramEnd"/>
      <w:r w:rsidRPr="0089492D">
        <w:rPr>
          <w:rFonts w:ascii="Arial" w:hAnsi="Arial" w:cs="Arial"/>
          <w:bCs/>
          <w:sz w:val="16"/>
          <w:szCs w:val="16"/>
        </w:rPr>
        <w:t>44:23:35,625</w:t>
      </w:r>
    </w:p>
    <w:p w14:paraId="39E95D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-24:36:24,</w:t>
      </w:r>
      <w:proofErr w:type="gramStart"/>
      <w:r w:rsidRPr="0089492D">
        <w:rPr>
          <w:rFonts w:ascii="Arial" w:hAnsi="Arial" w:cs="Arial"/>
          <w:bCs/>
          <w:sz w:val="16"/>
          <w:szCs w:val="16"/>
        </w:rPr>
        <w:t>375;-</w:t>
      </w:r>
      <w:proofErr w:type="gramEnd"/>
      <w:r w:rsidRPr="0089492D">
        <w:rPr>
          <w:rFonts w:ascii="Arial" w:hAnsi="Arial" w:cs="Arial"/>
          <w:bCs/>
          <w:sz w:val="16"/>
          <w:szCs w:val="16"/>
        </w:rPr>
        <w:t>44:23:35,625</w:t>
      </w:r>
    </w:p>
    <w:p w14:paraId="48A2AC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-24:36:24,</w:t>
      </w:r>
      <w:proofErr w:type="gramStart"/>
      <w:r w:rsidRPr="0089492D">
        <w:rPr>
          <w:rFonts w:ascii="Arial" w:hAnsi="Arial" w:cs="Arial"/>
          <w:bCs/>
          <w:sz w:val="16"/>
          <w:szCs w:val="16"/>
        </w:rPr>
        <w:t>375;-</w:t>
      </w:r>
      <w:proofErr w:type="gramEnd"/>
      <w:r w:rsidRPr="0089492D">
        <w:rPr>
          <w:rFonts w:ascii="Arial" w:hAnsi="Arial" w:cs="Arial"/>
          <w:bCs/>
          <w:sz w:val="16"/>
          <w:szCs w:val="16"/>
        </w:rPr>
        <w:t>44:23:54,375</w:t>
      </w:r>
    </w:p>
    <w:p w14:paraId="23D038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-24:36:33,</w:t>
      </w:r>
      <w:proofErr w:type="gramStart"/>
      <w:r w:rsidRPr="0089492D">
        <w:rPr>
          <w:rFonts w:ascii="Arial" w:hAnsi="Arial" w:cs="Arial"/>
          <w:bCs/>
          <w:sz w:val="16"/>
          <w:szCs w:val="16"/>
        </w:rPr>
        <w:t>750;-</w:t>
      </w:r>
      <w:proofErr w:type="gramEnd"/>
      <w:r w:rsidRPr="0089492D">
        <w:rPr>
          <w:rFonts w:ascii="Arial" w:hAnsi="Arial" w:cs="Arial"/>
          <w:bCs/>
          <w:sz w:val="16"/>
          <w:szCs w:val="16"/>
        </w:rPr>
        <w:t>44:23:54,375</w:t>
      </w:r>
    </w:p>
    <w:p w14:paraId="0615F4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-24:36:33,</w:t>
      </w:r>
      <w:proofErr w:type="gramStart"/>
      <w:r w:rsidRPr="0089492D">
        <w:rPr>
          <w:rFonts w:ascii="Arial" w:hAnsi="Arial" w:cs="Arial"/>
          <w:bCs/>
          <w:sz w:val="16"/>
          <w:szCs w:val="16"/>
        </w:rPr>
        <w:t>750;-</w:t>
      </w:r>
      <w:proofErr w:type="gramEnd"/>
      <w:r w:rsidRPr="0089492D">
        <w:rPr>
          <w:rFonts w:ascii="Arial" w:hAnsi="Arial" w:cs="Arial"/>
          <w:bCs/>
          <w:sz w:val="16"/>
          <w:szCs w:val="16"/>
        </w:rPr>
        <w:t>44:24:03,750</w:t>
      </w:r>
    </w:p>
    <w:p w14:paraId="134EE1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-24:36:43,</w:t>
      </w:r>
      <w:proofErr w:type="gramStart"/>
      <w:r w:rsidRPr="0089492D">
        <w:rPr>
          <w:rFonts w:ascii="Arial" w:hAnsi="Arial" w:cs="Arial"/>
          <w:bCs/>
          <w:sz w:val="16"/>
          <w:szCs w:val="16"/>
        </w:rPr>
        <w:t>125;-</w:t>
      </w:r>
      <w:proofErr w:type="gramEnd"/>
      <w:r w:rsidRPr="0089492D">
        <w:rPr>
          <w:rFonts w:ascii="Arial" w:hAnsi="Arial" w:cs="Arial"/>
          <w:bCs/>
          <w:sz w:val="16"/>
          <w:szCs w:val="16"/>
        </w:rPr>
        <w:t>44:24:03,750</w:t>
      </w:r>
    </w:p>
    <w:p w14:paraId="543A28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-24:36:43,</w:t>
      </w:r>
      <w:proofErr w:type="gramStart"/>
      <w:r w:rsidRPr="0089492D">
        <w:rPr>
          <w:rFonts w:ascii="Arial" w:hAnsi="Arial" w:cs="Arial"/>
          <w:bCs/>
          <w:sz w:val="16"/>
          <w:szCs w:val="16"/>
        </w:rPr>
        <w:t>125;-</w:t>
      </w:r>
      <w:proofErr w:type="gramEnd"/>
      <w:r w:rsidRPr="0089492D">
        <w:rPr>
          <w:rFonts w:ascii="Arial" w:hAnsi="Arial" w:cs="Arial"/>
          <w:bCs/>
          <w:sz w:val="16"/>
          <w:szCs w:val="16"/>
        </w:rPr>
        <w:t>44:24:22,500</w:t>
      </w:r>
    </w:p>
    <w:p w14:paraId="5631AA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-24:36:52,</w:t>
      </w:r>
      <w:proofErr w:type="gramStart"/>
      <w:r w:rsidRPr="0089492D">
        <w:rPr>
          <w:rFonts w:ascii="Arial" w:hAnsi="Arial" w:cs="Arial"/>
          <w:bCs/>
          <w:sz w:val="16"/>
          <w:szCs w:val="16"/>
        </w:rPr>
        <w:t>500;-</w:t>
      </w:r>
      <w:proofErr w:type="gramEnd"/>
      <w:r w:rsidRPr="0089492D">
        <w:rPr>
          <w:rFonts w:ascii="Arial" w:hAnsi="Arial" w:cs="Arial"/>
          <w:bCs/>
          <w:sz w:val="16"/>
          <w:szCs w:val="16"/>
        </w:rPr>
        <w:t>44:24:22,500</w:t>
      </w:r>
    </w:p>
    <w:p w14:paraId="4A7303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-24:36:52,</w:t>
      </w:r>
      <w:proofErr w:type="gramStart"/>
      <w:r w:rsidRPr="0089492D">
        <w:rPr>
          <w:rFonts w:ascii="Arial" w:hAnsi="Arial" w:cs="Arial"/>
          <w:bCs/>
          <w:sz w:val="16"/>
          <w:szCs w:val="16"/>
        </w:rPr>
        <w:t>500;-</w:t>
      </w:r>
      <w:proofErr w:type="gramEnd"/>
      <w:r w:rsidRPr="0089492D">
        <w:rPr>
          <w:rFonts w:ascii="Arial" w:hAnsi="Arial" w:cs="Arial"/>
          <w:bCs/>
          <w:sz w:val="16"/>
          <w:szCs w:val="16"/>
        </w:rPr>
        <w:t>44:24:41,250</w:t>
      </w:r>
    </w:p>
    <w:p w14:paraId="396283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-24:37:01,</w:t>
      </w:r>
      <w:proofErr w:type="gramStart"/>
      <w:r w:rsidRPr="0089492D">
        <w:rPr>
          <w:rFonts w:ascii="Arial" w:hAnsi="Arial" w:cs="Arial"/>
          <w:bCs/>
          <w:sz w:val="16"/>
          <w:szCs w:val="16"/>
        </w:rPr>
        <w:t>875;-</w:t>
      </w:r>
      <w:proofErr w:type="gramEnd"/>
      <w:r w:rsidRPr="0089492D">
        <w:rPr>
          <w:rFonts w:ascii="Arial" w:hAnsi="Arial" w:cs="Arial"/>
          <w:bCs/>
          <w:sz w:val="16"/>
          <w:szCs w:val="16"/>
        </w:rPr>
        <w:t>44:24:41,250</w:t>
      </w:r>
    </w:p>
    <w:p w14:paraId="136E21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-24:37:01,</w:t>
      </w:r>
      <w:proofErr w:type="gramStart"/>
      <w:r w:rsidRPr="0089492D">
        <w:rPr>
          <w:rFonts w:ascii="Arial" w:hAnsi="Arial" w:cs="Arial"/>
          <w:bCs/>
          <w:sz w:val="16"/>
          <w:szCs w:val="16"/>
        </w:rPr>
        <w:t>875;-</w:t>
      </w:r>
      <w:proofErr w:type="gramEnd"/>
      <w:r w:rsidRPr="0089492D">
        <w:rPr>
          <w:rFonts w:ascii="Arial" w:hAnsi="Arial" w:cs="Arial"/>
          <w:bCs/>
          <w:sz w:val="16"/>
          <w:szCs w:val="16"/>
        </w:rPr>
        <w:t>44:25:00,000</w:t>
      </w:r>
    </w:p>
    <w:p w14:paraId="0310CB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-24:37:11,</w:t>
      </w:r>
      <w:proofErr w:type="gramStart"/>
      <w:r w:rsidRPr="0089492D">
        <w:rPr>
          <w:rFonts w:ascii="Arial" w:hAnsi="Arial" w:cs="Arial"/>
          <w:bCs/>
          <w:sz w:val="16"/>
          <w:szCs w:val="16"/>
        </w:rPr>
        <w:t>250;-</w:t>
      </w:r>
      <w:proofErr w:type="gramEnd"/>
      <w:r w:rsidRPr="0089492D">
        <w:rPr>
          <w:rFonts w:ascii="Arial" w:hAnsi="Arial" w:cs="Arial"/>
          <w:bCs/>
          <w:sz w:val="16"/>
          <w:szCs w:val="16"/>
        </w:rPr>
        <w:t>44:25:00,000</w:t>
      </w:r>
    </w:p>
    <w:p w14:paraId="3668C6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-24:37:11,</w:t>
      </w:r>
      <w:proofErr w:type="gramStart"/>
      <w:r w:rsidRPr="0089492D">
        <w:rPr>
          <w:rFonts w:ascii="Arial" w:hAnsi="Arial" w:cs="Arial"/>
          <w:bCs/>
          <w:sz w:val="16"/>
          <w:szCs w:val="16"/>
        </w:rPr>
        <w:t>250;-</w:t>
      </w:r>
      <w:proofErr w:type="gramEnd"/>
      <w:r w:rsidRPr="0089492D">
        <w:rPr>
          <w:rFonts w:ascii="Arial" w:hAnsi="Arial" w:cs="Arial"/>
          <w:bCs/>
          <w:sz w:val="16"/>
          <w:szCs w:val="16"/>
        </w:rPr>
        <w:t>44:25:18,750</w:t>
      </w:r>
    </w:p>
    <w:p w14:paraId="6CA097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-24:37:20,</w:t>
      </w:r>
      <w:proofErr w:type="gramStart"/>
      <w:r w:rsidRPr="0089492D">
        <w:rPr>
          <w:rFonts w:ascii="Arial" w:hAnsi="Arial" w:cs="Arial"/>
          <w:bCs/>
          <w:sz w:val="16"/>
          <w:szCs w:val="16"/>
        </w:rPr>
        <w:t>625;-</w:t>
      </w:r>
      <w:proofErr w:type="gramEnd"/>
      <w:r w:rsidRPr="0089492D">
        <w:rPr>
          <w:rFonts w:ascii="Arial" w:hAnsi="Arial" w:cs="Arial"/>
          <w:bCs/>
          <w:sz w:val="16"/>
          <w:szCs w:val="16"/>
        </w:rPr>
        <w:t>44:25:18,750</w:t>
      </w:r>
    </w:p>
    <w:p w14:paraId="67CF84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-24:37:20,</w:t>
      </w:r>
      <w:proofErr w:type="gramStart"/>
      <w:r w:rsidRPr="0089492D">
        <w:rPr>
          <w:rFonts w:ascii="Arial" w:hAnsi="Arial" w:cs="Arial"/>
          <w:bCs/>
          <w:sz w:val="16"/>
          <w:szCs w:val="16"/>
        </w:rPr>
        <w:t>625;-</w:t>
      </w:r>
      <w:proofErr w:type="gramEnd"/>
      <w:r w:rsidRPr="0089492D">
        <w:rPr>
          <w:rFonts w:ascii="Arial" w:hAnsi="Arial" w:cs="Arial"/>
          <w:bCs/>
          <w:sz w:val="16"/>
          <w:szCs w:val="16"/>
        </w:rPr>
        <w:t>44:25:37,500</w:t>
      </w:r>
    </w:p>
    <w:p w14:paraId="1F208D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-24:37:30,</w:t>
      </w:r>
      <w:proofErr w:type="gramStart"/>
      <w:r w:rsidRPr="0089492D">
        <w:rPr>
          <w:rFonts w:ascii="Arial" w:hAnsi="Arial" w:cs="Arial"/>
          <w:bCs/>
          <w:sz w:val="16"/>
          <w:szCs w:val="16"/>
        </w:rPr>
        <w:t>000;-</w:t>
      </w:r>
      <w:proofErr w:type="gramEnd"/>
      <w:r w:rsidRPr="0089492D">
        <w:rPr>
          <w:rFonts w:ascii="Arial" w:hAnsi="Arial" w:cs="Arial"/>
          <w:bCs/>
          <w:sz w:val="16"/>
          <w:szCs w:val="16"/>
        </w:rPr>
        <w:t>44:25:37,500</w:t>
      </w:r>
    </w:p>
    <w:p w14:paraId="3EDA8B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-24:37:30,</w:t>
      </w:r>
      <w:proofErr w:type="gramStart"/>
      <w:r w:rsidRPr="0089492D">
        <w:rPr>
          <w:rFonts w:ascii="Arial" w:hAnsi="Arial" w:cs="Arial"/>
          <w:bCs/>
          <w:sz w:val="16"/>
          <w:szCs w:val="16"/>
        </w:rPr>
        <w:t>000;-</w:t>
      </w:r>
      <w:proofErr w:type="gramEnd"/>
      <w:r w:rsidRPr="0089492D">
        <w:rPr>
          <w:rFonts w:ascii="Arial" w:hAnsi="Arial" w:cs="Arial"/>
          <w:bCs/>
          <w:sz w:val="16"/>
          <w:szCs w:val="16"/>
        </w:rPr>
        <w:t>44:25:56,250</w:t>
      </w:r>
    </w:p>
    <w:p w14:paraId="61306C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-24:37:39,</w:t>
      </w:r>
      <w:proofErr w:type="gramStart"/>
      <w:r w:rsidRPr="0089492D">
        <w:rPr>
          <w:rFonts w:ascii="Arial" w:hAnsi="Arial" w:cs="Arial"/>
          <w:bCs/>
          <w:sz w:val="16"/>
          <w:szCs w:val="16"/>
        </w:rPr>
        <w:t>375;-</w:t>
      </w:r>
      <w:proofErr w:type="gramEnd"/>
      <w:r w:rsidRPr="0089492D">
        <w:rPr>
          <w:rFonts w:ascii="Arial" w:hAnsi="Arial" w:cs="Arial"/>
          <w:bCs/>
          <w:sz w:val="16"/>
          <w:szCs w:val="16"/>
        </w:rPr>
        <w:t>44:25:56,250</w:t>
      </w:r>
    </w:p>
    <w:p w14:paraId="19CB51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-24:37:39,</w:t>
      </w:r>
      <w:proofErr w:type="gramStart"/>
      <w:r w:rsidRPr="0089492D">
        <w:rPr>
          <w:rFonts w:ascii="Arial" w:hAnsi="Arial" w:cs="Arial"/>
          <w:bCs/>
          <w:sz w:val="16"/>
          <w:szCs w:val="16"/>
        </w:rPr>
        <w:t>375;-</w:t>
      </w:r>
      <w:proofErr w:type="gramEnd"/>
      <w:r w:rsidRPr="0089492D">
        <w:rPr>
          <w:rFonts w:ascii="Arial" w:hAnsi="Arial" w:cs="Arial"/>
          <w:bCs/>
          <w:sz w:val="16"/>
          <w:szCs w:val="16"/>
        </w:rPr>
        <w:t>44:26:15,000</w:t>
      </w:r>
    </w:p>
    <w:p w14:paraId="2802E2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-24:37:48,</w:t>
      </w:r>
      <w:proofErr w:type="gramStart"/>
      <w:r w:rsidRPr="0089492D">
        <w:rPr>
          <w:rFonts w:ascii="Arial" w:hAnsi="Arial" w:cs="Arial"/>
          <w:bCs/>
          <w:sz w:val="16"/>
          <w:szCs w:val="16"/>
        </w:rPr>
        <w:t>750;-</w:t>
      </w:r>
      <w:proofErr w:type="gramEnd"/>
      <w:r w:rsidRPr="0089492D">
        <w:rPr>
          <w:rFonts w:ascii="Arial" w:hAnsi="Arial" w:cs="Arial"/>
          <w:bCs/>
          <w:sz w:val="16"/>
          <w:szCs w:val="16"/>
        </w:rPr>
        <w:t>44:26:15,000</w:t>
      </w:r>
    </w:p>
    <w:p w14:paraId="11AFE0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-24:37:48,</w:t>
      </w:r>
      <w:proofErr w:type="gramStart"/>
      <w:r w:rsidRPr="0089492D">
        <w:rPr>
          <w:rFonts w:ascii="Arial" w:hAnsi="Arial" w:cs="Arial"/>
          <w:bCs/>
          <w:sz w:val="16"/>
          <w:szCs w:val="16"/>
        </w:rPr>
        <w:t>750;-</w:t>
      </w:r>
      <w:proofErr w:type="gramEnd"/>
      <w:r w:rsidRPr="0089492D">
        <w:rPr>
          <w:rFonts w:ascii="Arial" w:hAnsi="Arial" w:cs="Arial"/>
          <w:bCs/>
          <w:sz w:val="16"/>
          <w:szCs w:val="16"/>
        </w:rPr>
        <w:t>44:26:24,375</w:t>
      </w:r>
    </w:p>
    <w:p w14:paraId="233A56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-24:37:58,</w:t>
      </w:r>
      <w:proofErr w:type="gramStart"/>
      <w:r w:rsidRPr="0089492D">
        <w:rPr>
          <w:rFonts w:ascii="Arial" w:hAnsi="Arial" w:cs="Arial"/>
          <w:bCs/>
          <w:sz w:val="16"/>
          <w:szCs w:val="16"/>
        </w:rPr>
        <w:t>125;-</w:t>
      </w:r>
      <w:proofErr w:type="gramEnd"/>
      <w:r w:rsidRPr="0089492D">
        <w:rPr>
          <w:rFonts w:ascii="Arial" w:hAnsi="Arial" w:cs="Arial"/>
          <w:bCs/>
          <w:sz w:val="16"/>
          <w:szCs w:val="16"/>
        </w:rPr>
        <w:t>44:26:24,375</w:t>
      </w:r>
    </w:p>
    <w:p w14:paraId="100A05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-24:37:58,</w:t>
      </w:r>
      <w:proofErr w:type="gramStart"/>
      <w:r w:rsidRPr="0089492D">
        <w:rPr>
          <w:rFonts w:ascii="Arial" w:hAnsi="Arial" w:cs="Arial"/>
          <w:bCs/>
          <w:sz w:val="16"/>
          <w:szCs w:val="16"/>
        </w:rPr>
        <w:t>125;-</w:t>
      </w:r>
      <w:proofErr w:type="gramEnd"/>
      <w:r w:rsidRPr="0089492D">
        <w:rPr>
          <w:rFonts w:ascii="Arial" w:hAnsi="Arial" w:cs="Arial"/>
          <w:bCs/>
          <w:sz w:val="16"/>
          <w:szCs w:val="16"/>
        </w:rPr>
        <w:t>44:26:43,125</w:t>
      </w:r>
    </w:p>
    <w:p w14:paraId="6B7356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-24:38:07,</w:t>
      </w:r>
      <w:proofErr w:type="gramStart"/>
      <w:r w:rsidRPr="0089492D">
        <w:rPr>
          <w:rFonts w:ascii="Arial" w:hAnsi="Arial" w:cs="Arial"/>
          <w:bCs/>
          <w:sz w:val="16"/>
          <w:szCs w:val="16"/>
        </w:rPr>
        <w:t>500;-</w:t>
      </w:r>
      <w:proofErr w:type="gramEnd"/>
      <w:r w:rsidRPr="0089492D">
        <w:rPr>
          <w:rFonts w:ascii="Arial" w:hAnsi="Arial" w:cs="Arial"/>
          <w:bCs/>
          <w:sz w:val="16"/>
          <w:szCs w:val="16"/>
        </w:rPr>
        <w:t>44:26:43,125</w:t>
      </w:r>
    </w:p>
    <w:p w14:paraId="42C07C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-24:38:07,</w:t>
      </w:r>
      <w:proofErr w:type="gramStart"/>
      <w:r w:rsidRPr="0089492D">
        <w:rPr>
          <w:rFonts w:ascii="Arial" w:hAnsi="Arial" w:cs="Arial"/>
          <w:bCs/>
          <w:sz w:val="16"/>
          <w:szCs w:val="16"/>
        </w:rPr>
        <w:t>500;-</w:t>
      </w:r>
      <w:proofErr w:type="gramEnd"/>
      <w:r w:rsidRPr="0089492D">
        <w:rPr>
          <w:rFonts w:ascii="Arial" w:hAnsi="Arial" w:cs="Arial"/>
          <w:bCs/>
          <w:sz w:val="16"/>
          <w:szCs w:val="16"/>
        </w:rPr>
        <w:t>44:27:01,875</w:t>
      </w:r>
    </w:p>
    <w:p w14:paraId="6D758E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-24:38:16,</w:t>
      </w:r>
      <w:proofErr w:type="gramStart"/>
      <w:r w:rsidRPr="0089492D">
        <w:rPr>
          <w:rFonts w:ascii="Arial" w:hAnsi="Arial" w:cs="Arial"/>
          <w:bCs/>
          <w:sz w:val="16"/>
          <w:szCs w:val="16"/>
        </w:rPr>
        <w:t>875;-</w:t>
      </w:r>
      <w:proofErr w:type="gramEnd"/>
      <w:r w:rsidRPr="0089492D">
        <w:rPr>
          <w:rFonts w:ascii="Arial" w:hAnsi="Arial" w:cs="Arial"/>
          <w:bCs/>
          <w:sz w:val="16"/>
          <w:szCs w:val="16"/>
        </w:rPr>
        <w:t>44:27:01,875</w:t>
      </w:r>
    </w:p>
    <w:p w14:paraId="51E1CC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-24:38:16,</w:t>
      </w:r>
      <w:proofErr w:type="gramStart"/>
      <w:r w:rsidRPr="0089492D">
        <w:rPr>
          <w:rFonts w:ascii="Arial" w:hAnsi="Arial" w:cs="Arial"/>
          <w:bCs/>
          <w:sz w:val="16"/>
          <w:szCs w:val="16"/>
        </w:rPr>
        <w:t>875;-</w:t>
      </w:r>
      <w:proofErr w:type="gramEnd"/>
      <w:r w:rsidRPr="0089492D">
        <w:rPr>
          <w:rFonts w:ascii="Arial" w:hAnsi="Arial" w:cs="Arial"/>
          <w:bCs/>
          <w:sz w:val="16"/>
          <w:szCs w:val="16"/>
        </w:rPr>
        <w:t>44:27:20,625</w:t>
      </w:r>
    </w:p>
    <w:p w14:paraId="5E7826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-24:38:26,</w:t>
      </w:r>
      <w:proofErr w:type="gramStart"/>
      <w:r w:rsidRPr="0089492D">
        <w:rPr>
          <w:rFonts w:ascii="Arial" w:hAnsi="Arial" w:cs="Arial"/>
          <w:bCs/>
          <w:sz w:val="16"/>
          <w:szCs w:val="16"/>
        </w:rPr>
        <w:t>250;-</w:t>
      </w:r>
      <w:proofErr w:type="gramEnd"/>
      <w:r w:rsidRPr="0089492D">
        <w:rPr>
          <w:rFonts w:ascii="Arial" w:hAnsi="Arial" w:cs="Arial"/>
          <w:bCs/>
          <w:sz w:val="16"/>
          <w:szCs w:val="16"/>
        </w:rPr>
        <w:t>44:27:20,625</w:t>
      </w:r>
    </w:p>
    <w:p w14:paraId="426363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-24:38:26,</w:t>
      </w:r>
      <w:proofErr w:type="gramStart"/>
      <w:r w:rsidRPr="0089492D">
        <w:rPr>
          <w:rFonts w:ascii="Arial" w:hAnsi="Arial" w:cs="Arial"/>
          <w:bCs/>
          <w:sz w:val="16"/>
          <w:szCs w:val="16"/>
        </w:rPr>
        <w:t>250;-</w:t>
      </w:r>
      <w:proofErr w:type="gramEnd"/>
      <w:r w:rsidRPr="0089492D">
        <w:rPr>
          <w:rFonts w:ascii="Arial" w:hAnsi="Arial" w:cs="Arial"/>
          <w:bCs/>
          <w:sz w:val="16"/>
          <w:szCs w:val="16"/>
        </w:rPr>
        <w:t>44:27:39,375</w:t>
      </w:r>
    </w:p>
    <w:p w14:paraId="79DF5B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-24:38:35,</w:t>
      </w:r>
      <w:proofErr w:type="gramStart"/>
      <w:r w:rsidRPr="0089492D">
        <w:rPr>
          <w:rFonts w:ascii="Arial" w:hAnsi="Arial" w:cs="Arial"/>
          <w:bCs/>
          <w:sz w:val="16"/>
          <w:szCs w:val="16"/>
        </w:rPr>
        <w:t>625;-</w:t>
      </w:r>
      <w:proofErr w:type="gramEnd"/>
      <w:r w:rsidRPr="0089492D">
        <w:rPr>
          <w:rFonts w:ascii="Arial" w:hAnsi="Arial" w:cs="Arial"/>
          <w:bCs/>
          <w:sz w:val="16"/>
          <w:szCs w:val="16"/>
        </w:rPr>
        <w:t>44:27:39,375</w:t>
      </w:r>
    </w:p>
    <w:p w14:paraId="08BBC9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-24:38:35,</w:t>
      </w:r>
      <w:proofErr w:type="gramStart"/>
      <w:r w:rsidRPr="0089492D">
        <w:rPr>
          <w:rFonts w:ascii="Arial" w:hAnsi="Arial" w:cs="Arial"/>
          <w:bCs/>
          <w:sz w:val="16"/>
          <w:szCs w:val="16"/>
        </w:rPr>
        <w:t>625;-</w:t>
      </w:r>
      <w:proofErr w:type="gramEnd"/>
      <w:r w:rsidRPr="0089492D">
        <w:rPr>
          <w:rFonts w:ascii="Arial" w:hAnsi="Arial" w:cs="Arial"/>
          <w:bCs/>
          <w:sz w:val="16"/>
          <w:szCs w:val="16"/>
        </w:rPr>
        <w:t>44:27:58,125</w:t>
      </w:r>
    </w:p>
    <w:p w14:paraId="27335E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-24:38:45,</w:t>
      </w:r>
      <w:proofErr w:type="gramStart"/>
      <w:r w:rsidRPr="0089492D">
        <w:rPr>
          <w:rFonts w:ascii="Arial" w:hAnsi="Arial" w:cs="Arial"/>
          <w:bCs/>
          <w:sz w:val="16"/>
          <w:szCs w:val="16"/>
        </w:rPr>
        <w:t>000;-</w:t>
      </w:r>
      <w:proofErr w:type="gramEnd"/>
      <w:r w:rsidRPr="0089492D">
        <w:rPr>
          <w:rFonts w:ascii="Arial" w:hAnsi="Arial" w:cs="Arial"/>
          <w:bCs/>
          <w:sz w:val="16"/>
          <w:szCs w:val="16"/>
        </w:rPr>
        <w:t>44:27:58,125</w:t>
      </w:r>
    </w:p>
    <w:p w14:paraId="78CDE6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-24:38:45,</w:t>
      </w:r>
      <w:proofErr w:type="gramStart"/>
      <w:r w:rsidRPr="0089492D">
        <w:rPr>
          <w:rFonts w:ascii="Arial" w:hAnsi="Arial" w:cs="Arial"/>
          <w:bCs/>
          <w:sz w:val="16"/>
          <w:szCs w:val="16"/>
        </w:rPr>
        <w:t>000;-</w:t>
      </w:r>
      <w:proofErr w:type="gramEnd"/>
      <w:r w:rsidRPr="0089492D">
        <w:rPr>
          <w:rFonts w:ascii="Arial" w:hAnsi="Arial" w:cs="Arial"/>
          <w:bCs/>
          <w:sz w:val="16"/>
          <w:szCs w:val="16"/>
        </w:rPr>
        <w:t>44:28:07,500</w:t>
      </w:r>
    </w:p>
    <w:p w14:paraId="0E03D6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-24:38:54,</w:t>
      </w:r>
      <w:proofErr w:type="gramStart"/>
      <w:r w:rsidRPr="0089492D">
        <w:rPr>
          <w:rFonts w:ascii="Arial" w:hAnsi="Arial" w:cs="Arial"/>
          <w:bCs/>
          <w:sz w:val="16"/>
          <w:szCs w:val="16"/>
        </w:rPr>
        <w:t>375;-</w:t>
      </w:r>
      <w:proofErr w:type="gramEnd"/>
      <w:r w:rsidRPr="0089492D">
        <w:rPr>
          <w:rFonts w:ascii="Arial" w:hAnsi="Arial" w:cs="Arial"/>
          <w:bCs/>
          <w:sz w:val="16"/>
          <w:szCs w:val="16"/>
        </w:rPr>
        <w:t>44:28:07,500</w:t>
      </w:r>
    </w:p>
    <w:p w14:paraId="44419B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-24:38:54,</w:t>
      </w:r>
      <w:proofErr w:type="gramStart"/>
      <w:r w:rsidRPr="0089492D">
        <w:rPr>
          <w:rFonts w:ascii="Arial" w:hAnsi="Arial" w:cs="Arial"/>
          <w:bCs/>
          <w:sz w:val="16"/>
          <w:szCs w:val="16"/>
        </w:rPr>
        <w:t>375;-</w:t>
      </w:r>
      <w:proofErr w:type="gramEnd"/>
      <w:r w:rsidRPr="0089492D">
        <w:rPr>
          <w:rFonts w:ascii="Arial" w:hAnsi="Arial" w:cs="Arial"/>
          <w:bCs/>
          <w:sz w:val="16"/>
          <w:szCs w:val="16"/>
        </w:rPr>
        <w:t>44:28:26,250</w:t>
      </w:r>
    </w:p>
    <w:p w14:paraId="23E5E8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-24:35:00,</w:t>
      </w:r>
      <w:proofErr w:type="gramStart"/>
      <w:r w:rsidRPr="0089492D">
        <w:rPr>
          <w:rFonts w:ascii="Arial" w:hAnsi="Arial" w:cs="Arial"/>
          <w:bCs/>
          <w:sz w:val="16"/>
          <w:szCs w:val="16"/>
        </w:rPr>
        <w:t>000;-</w:t>
      </w:r>
      <w:proofErr w:type="gramEnd"/>
      <w:r w:rsidRPr="0089492D">
        <w:rPr>
          <w:rFonts w:ascii="Arial" w:hAnsi="Arial" w:cs="Arial"/>
          <w:bCs/>
          <w:sz w:val="16"/>
          <w:szCs w:val="16"/>
        </w:rPr>
        <w:t>44:28:26,250</w:t>
      </w:r>
    </w:p>
    <w:p w14:paraId="4627EC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-24:35:00,</w:t>
      </w:r>
      <w:proofErr w:type="gramStart"/>
      <w:r w:rsidRPr="0089492D">
        <w:rPr>
          <w:rFonts w:ascii="Arial" w:hAnsi="Arial" w:cs="Arial"/>
          <w:bCs/>
          <w:sz w:val="16"/>
          <w:szCs w:val="16"/>
        </w:rPr>
        <w:t>000;-</w:t>
      </w:r>
      <w:proofErr w:type="gramEnd"/>
      <w:r w:rsidRPr="0089492D">
        <w:rPr>
          <w:rFonts w:ascii="Arial" w:hAnsi="Arial" w:cs="Arial"/>
          <w:bCs/>
          <w:sz w:val="16"/>
          <w:szCs w:val="16"/>
        </w:rPr>
        <w:t>44:26:52,500</w:t>
      </w:r>
    </w:p>
    <w:p w14:paraId="04A04C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-24:30:37,</w:t>
      </w:r>
      <w:proofErr w:type="gramStart"/>
      <w:r w:rsidRPr="0089492D">
        <w:rPr>
          <w:rFonts w:ascii="Arial" w:hAnsi="Arial" w:cs="Arial"/>
          <w:bCs/>
          <w:sz w:val="16"/>
          <w:szCs w:val="16"/>
        </w:rPr>
        <w:t>500;-</w:t>
      </w:r>
      <w:proofErr w:type="gramEnd"/>
      <w:r w:rsidRPr="0089492D">
        <w:rPr>
          <w:rFonts w:ascii="Arial" w:hAnsi="Arial" w:cs="Arial"/>
          <w:bCs/>
          <w:sz w:val="16"/>
          <w:szCs w:val="16"/>
        </w:rPr>
        <w:t>44:26:52,500</w:t>
      </w:r>
    </w:p>
    <w:p w14:paraId="14ACCC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-24:30:37,</w:t>
      </w:r>
      <w:proofErr w:type="gramStart"/>
      <w:r w:rsidRPr="0089492D">
        <w:rPr>
          <w:rFonts w:ascii="Arial" w:hAnsi="Arial" w:cs="Arial"/>
          <w:bCs/>
          <w:sz w:val="16"/>
          <w:szCs w:val="16"/>
        </w:rPr>
        <w:t>500;-</w:t>
      </w:r>
      <w:proofErr w:type="gramEnd"/>
      <w:r w:rsidRPr="0089492D">
        <w:rPr>
          <w:rFonts w:ascii="Arial" w:hAnsi="Arial" w:cs="Arial"/>
          <w:bCs/>
          <w:sz w:val="16"/>
          <w:szCs w:val="16"/>
        </w:rPr>
        <w:t>44:26:05,625</w:t>
      </w:r>
    </w:p>
    <w:p w14:paraId="442FE1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-24:30:09,</w:t>
      </w:r>
      <w:proofErr w:type="gramStart"/>
      <w:r w:rsidRPr="0089492D">
        <w:rPr>
          <w:rFonts w:ascii="Arial" w:hAnsi="Arial" w:cs="Arial"/>
          <w:bCs/>
          <w:sz w:val="16"/>
          <w:szCs w:val="16"/>
        </w:rPr>
        <w:t>375;-</w:t>
      </w:r>
      <w:proofErr w:type="gramEnd"/>
      <w:r w:rsidRPr="0089492D">
        <w:rPr>
          <w:rFonts w:ascii="Arial" w:hAnsi="Arial" w:cs="Arial"/>
          <w:bCs/>
          <w:sz w:val="16"/>
          <w:szCs w:val="16"/>
        </w:rPr>
        <w:t>44:26:05,625</w:t>
      </w:r>
    </w:p>
    <w:p w14:paraId="7BDECF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-24:30:09,</w:t>
      </w:r>
      <w:proofErr w:type="gramStart"/>
      <w:r w:rsidRPr="0089492D">
        <w:rPr>
          <w:rFonts w:ascii="Arial" w:hAnsi="Arial" w:cs="Arial"/>
          <w:bCs/>
          <w:sz w:val="16"/>
          <w:szCs w:val="16"/>
        </w:rPr>
        <w:t>375;-</w:t>
      </w:r>
      <w:proofErr w:type="gramEnd"/>
      <w:r w:rsidRPr="0089492D">
        <w:rPr>
          <w:rFonts w:ascii="Arial" w:hAnsi="Arial" w:cs="Arial"/>
          <w:bCs/>
          <w:sz w:val="16"/>
          <w:szCs w:val="16"/>
        </w:rPr>
        <w:t>44:25:28,125</w:t>
      </w:r>
    </w:p>
    <w:p w14:paraId="2DCA11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-24:29:50,</w:t>
      </w:r>
      <w:proofErr w:type="gramStart"/>
      <w:r w:rsidRPr="0089492D">
        <w:rPr>
          <w:rFonts w:ascii="Arial" w:hAnsi="Arial" w:cs="Arial"/>
          <w:bCs/>
          <w:sz w:val="16"/>
          <w:szCs w:val="16"/>
        </w:rPr>
        <w:t>625;-</w:t>
      </w:r>
      <w:proofErr w:type="gramEnd"/>
      <w:r w:rsidRPr="0089492D">
        <w:rPr>
          <w:rFonts w:ascii="Arial" w:hAnsi="Arial" w:cs="Arial"/>
          <w:bCs/>
          <w:sz w:val="16"/>
          <w:szCs w:val="16"/>
        </w:rPr>
        <w:t>44:25:28,125</w:t>
      </w:r>
    </w:p>
    <w:p w14:paraId="3BFCED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-24:29:50,</w:t>
      </w:r>
      <w:proofErr w:type="gramStart"/>
      <w:r w:rsidRPr="0089492D">
        <w:rPr>
          <w:rFonts w:ascii="Arial" w:hAnsi="Arial" w:cs="Arial"/>
          <w:bCs/>
          <w:sz w:val="16"/>
          <w:szCs w:val="16"/>
        </w:rPr>
        <w:t>625;-</w:t>
      </w:r>
      <w:proofErr w:type="gramEnd"/>
      <w:r w:rsidRPr="0089492D">
        <w:rPr>
          <w:rFonts w:ascii="Arial" w:hAnsi="Arial" w:cs="Arial"/>
          <w:bCs/>
          <w:sz w:val="16"/>
          <w:szCs w:val="16"/>
        </w:rPr>
        <w:t>44:25:09,375</w:t>
      </w:r>
    </w:p>
    <w:p w14:paraId="712770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-24:29:31,</w:t>
      </w:r>
      <w:proofErr w:type="gramStart"/>
      <w:r w:rsidRPr="0089492D">
        <w:rPr>
          <w:rFonts w:ascii="Arial" w:hAnsi="Arial" w:cs="Arial"/>
          <w:bCs/>
          <w:sz w:val="16"/>
          <w:szCs w:val="16"/>
        </w:rPr>
        <w:t>875;-</w:t>
      </w:r>
      <w:proofErr w:type="gramEnd"/>
      <w:r w:rsidRPr="0089492D">
        <w:rPr>
          <w:rFonts w:ascii="Arial" w:hAnsi="Arial" w:cs="Arial"/>
          <w:bCs/>
          <w:sz w:val="16"/>
          <w:szCs w:val="16"/>
        </w:rPr>
        <w:t>44:25:09,375</w:t>
      </w:r>
    </w:p>
    <w:p w14:paraId="1107F8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-24:29:31,</w:t>
      </w:r>
      <w:proofErr w:type="gramStart"/>
      <w:r w:rsidRPr="0089492D">
        <w:rPr>
          <w:rFonts w:ascii="Arial" w:hAnsi="Arial" w:cs="Arial"/>
          <w:bCs/>
          <w:sz w:val="16"/>
          <w:szCs w:val="16"/>
        </w:rPr>
        <w:t>875;-</w:t>
      </w:r>
      <w:proofErr w:type="gramEnd"/>
      <w:r w:rsidRPr="0089492D">
        <w:rPr>
          <w:rFonts w:ascii="Arial" w:hAnsi="Arial" w:cs="Arial"/>
          <w:bCs/>
          <w:sz w:val="16"/>
          <w:szCs w:val="16"/>
        </w:rPr>
        <w:t>44:24:13,125</w:t>
      </w:r>
    </w:p>
    <w:p w14:paraId="79E33A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-24:29:13,</w:t>
      </w:r>
      <w:proofErr w:type="gramStart"/>
      <w:r w:rsidRPr="0089492D">
        <w:rPr>
          <w:rFonts w:ascii="Arial" w:hAnsi="Arial" w:cs="Arial"/>
          <w:bCs/>
          <w:sz w:val="16"/>
          <w:szCs w:val="16"/>
        </w:rPr>
        <w:t>125;-</w:t>
      </w:r>
      <w:proofErr w:type="gramEnd"/>
      <w:r w:rsidRPr="0089492D">
        <w:rPr>
          <w:rFonts w:ascii="Arial" w:hAnsi="Arial" w:cs="Arial"/>
          <w:bCs/>
          <w:sz w:val="16"/>
          <w:szCs w:val="16"/>
        </w:rPr>
        <w:t>44:24:13,125</w:t>
      </w:r>
    </w:p>
    <w:p w14:paraId="1D3DE4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-24:29:13,</w:t>
      </w:r>
      <w:proofErr w:type="gramStart"/>
      <w:r w:rsidRPr="0089492D">
        <w:rPr>
          <w:rFonts w:ascii="Arial" w:hAnsi="Arial" w:cs="Arial"/>
          <w:bCs/>
          <w:sz w:val="16"/>
          <w:szCs w:val="16"/>
        </w:rPr>
        <w:t>125;-</w:t>
      </w:r>
      <w:proofErr w:type="gramEnd"/>
      <w:r w:rsidRPr="0089492D">
        <w:rPr>
          <w:rFonts w:ascii="Arial" w:hAnsi="Arial" w:cs="Arial"/>
          <w:bCs/>
          <w:sz w:val="16"/>
          <w:szCs w:val="16"/>
        </w:rPr>
        <w:t>44:23:45,000</w:t>
      </w:r>
    </w:p>
    <w:p w14:paraId="6A784C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S-M-1286</w:t>
      </w:r>
    </w:p>
    <w:p w14:paraId="241D9E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1F4A26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46:45:00,000</w:t>
      </w:r>
    </w:p>
    <w:p w14:paraId="7AA844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46:45:00,000</w:t>
      </w:r>
    </w:p>
    <w:p w14:paraId="244772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63F3FE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-26:22:30,</w:t>
      </w:r>
      <w:proofErr w:type="gramStart"/>
      <w:r w:rsidRPr="0089492D">
        <w:rPr>
          <w:rFonts w:ascii="Arial" w:hAnsi="Arial" w:cs="Arial"/>
          <w:bCs/>
          <w:sz w:val="16"/>
          <w:szCs w:val="16"/>
        </w:rPr>
        <w:t>000;-</w:t>
      </w:r>
      <w:proofErr w:type="gramEnd"/>
      <w:r w:rsidRPr="0089492D">
        <w:rPr>
          <w:rFonts w:ascii="Arial" w:hAnsi="Arial" w:cs="Arial"/>
          <w:bCs/>
          <w:sz w:val="16"/>
          <w:szCs w:val="16"/>
        </w:rPr>
        <w:t>46:52:30,000</w:t>
      </w:r>
    </w:p>
    <w:p w14:paraId="228642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S-M-1101A</w:t>
      </w:r>
    </w:p>
    <w:p w14:paraId="13BD816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46:10:00,000</w:t>
      </w:r>
    </w:p>
    <w:p w14:paraId="6818FD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46:10:00,000</w:t>
      </w:r>
    </w:p>
    <w:p w14:paraId="21C663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46:12:30,000</w:t>
      </w:r>
    </w:p>
    <w:p w14:paraId="52E9BB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46:12:30,000</w:t>
      </w:r>
    </w:p>
    <w:p w14:paraId="6BCD38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46:12:58,125</w:t>
      </w:r>
    </w:p>
    <w:p w14:paraId="3AEF72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-26:03:26,</w:t>
      </w:r>
      <w:proofErr w:type="gramStart"/>
      <w:r w:rsidRPr="0089492D">
        <w:rPr>
          <w:rFonts w:ascii="Arial" w:hAnsi="Arial" w:cs="Arial"/>
          <w:bCs/>
          <w:sz w:val="16"/>
          <w:szCs w:val="16"/>
        </w:rPr>
        <w:t>250;-</w:t>
      </w:r>
      <w:proofErr w:type="gramEnd"/>
      <w:r w:rsidRPr="0089492D">
        <w:rPr>
          <w:rFonts w:ascii="Arial" w:hAnsi="Arial" w:cs="Arial"/>
          <w:bCs/>
          <w:sz w:val="16"/>
          <w:szCs w:val="16"/>
        </w:rPr>
        <w:t>46:12:58,125</w:t>
      </w:r>
    </w:p>
    <w:p w14:paraId="0F1125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-26:03:26,</w:t>
      </w:r>
      <w:proofErr w:type="gramStart"/>
      <w:r w:rsidRPr="0089492D">
        <w:rPr>
          <w:rFonts w:ascii="Arial" w:hAnsi="Arial" w:cs="Arial"/>
          <w:bCs/>
          <w:sz w:val="16"/>
          <w:szCs w:val="16"/>
        </w:rPr>
        <w:t>250;-</w:t>
      </w:r>
      <w:proofErr w:type="gramEnd"/>
      <w:r w:rsidRPr="0089492D">
        <w:rPr>
          <w:rFonts w:ascii="Arial" w:hAnsi="Arial" w:cs="Arial"/>
          <w:bCs/>
          <w:sz w:val="16"/>
          <w:szCs w:val="16"/>
        </w:rPr>
        <w:t>46:13:26,250</w:t>
      </w:r>
    </w:p>
    <w:p w14:paraId="1FD8C1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-26:04:03,</w:t>
      </w:r>
      <w:proofErr w:type="gramStart"/>
      <w:r w:rsidRPr="0089492D">
        <w:rPr>
          <w:rFonts w:ascii="Arial" w:hAnsi="Arial" w:cs="Arial"/>
          <w:bCs/>
          <w:sz w:val="16"/>
          <w:szCs w:val="16"/>
        </w:rPr>
        <w:t>750;-</w:t>
      </w:r>
      <w:proofErr w:type="gramEnd"/>
      <w:r w:rsidRPr="0089492D">
        <w:rPr>
          <w:rFonts w:ascii="Arial" w:hAnsi="Arial" w:cs="Arial"/>
          <w:bCs/>
          <w:sz w:val="16"/>
          <w:szCs w:val="16"/>
        </w:rPr>
        <w:t>46:13:26,250</w:t>
      </w:r>
    </w:p>
    <w:p w14:paraId="597874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-26:04:03,</w:t>
      </w:r>
      <w:proofErr w:type="gramStart"/>
      <w:r w:rsidRPr="0089492D">
        <w:rPr>
          <w:rFonts w:ascii="Arial" w:hAnsi="Arial" w:cs="Arial"/>
          <w:bCs/>
          <w:sz w:val="16"/>
          <w:szCs w:val="16"/>
        </w:rPr>
        <w:t>750;-</w:t>
      </w:r>
      <w:proofErr w:type="gramEnd"/>
      <w:r w:rsidRPr="0089492D">
        <w:rPr>
          <w:rFonts w:ascii="Arial" w:hAnsi="Arial" w:cs="Arial"/>
          <w:bCs/>
          <w:sz w:val="16"/>
          <w:szCs w:val="16"/>
        </w:rPr>
        <w:t>46:14:03,750</w:t>
      </w:r>
    </w:p>
    <w:p w14:paraId="7D10BA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-26:04:31,</w:t>
      </w:r>
      <w:proofErr w:type="gramStart"/>
      <w:r w:rsidRPr="0089492D">
        <w:rPr>
          <w:rFonts w:ascii="Arial" w:hAnsi="Arial" w:cs="Arial"/>
          <w:bCs/>
          <w:sz w:val="16"/>
          <w:szCs w:val="16"/>
        </w:rPr>
        <w:t>875;-</w:t>
      </w:r>
      <w:proofErr w:type="gramEnd"/>
      <w:r w:rsidRPr="0089492D">
        <w:rPr>
          <w:rFonts w:ascii="Arial" w:hAnsi="Arial" w:cs="Arial"/>
          <w:bCs/>
          <w:sz w:val="16"/>
          <w:szCs w:val="16"/>
        </w:rPr>
        <w:t>46:14:03,750</w:t>
      </w:r>
    </w:p>
    <w:p w14:paraId="05C904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-26:04:31,</w:t>
      </w:r>
      <w:proofErr w:type="gramStart"/>
      <w:r w:rsidRPr="0089492D">
        <w:rPr>
          <w:rFonts w:ascii="Arial" w:hAnsi="Arial" w:cs="Arial"/>
          <w:bCs/>
          <w:sz w:val="16"/>
          <w:szCs w:val="16"/>
        </w:rPr>
        <w:t>875;-</w:t>
      </w:r>
      <w:proofErr w:type="gramEnd"/>
      <w:r w:rsidRPr="0089492D">
        <w:rPr>
          <w:rFonts w:ascii="Arial" w:hAnsi="Arial" w:cs="Arial"/>
          <w:bCs/>
          <w:sz w:val="16"/>
          <w:szCs w:val="16"/>
        </w:rPr>
        <w:t>46:14:31,875</w:t>
      </w:r>
    </w:p>
    <w:p w14:paraId="0BC82A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46:14:31,875</w:t>
      </w:r>
    </w:p>
    <w:p w14:paraId="1919B1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09C2CF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11A914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46:07:58,125</w:t>
      </w:r>
    </w:p>
    <w:p w14:paraId="1E712B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-26:00:28,</w:t>
      </w:r>
      <w:proofErr w:type="gramStart"/>
      <w:r w:rsidRPr="0089492D">
        <w:rPr>
          <w:rFonts w:ascii="Arial" w:hAnsi="Arial" w:cs="Arial"/>
          <w:bCs/>
          <w:sz w:val="16"/>
          <w:szCs w:val="16"/>
        </w:rPr>
        <w:t>125;-</w:t>
      </w:r>
      <w:proofErr w:type="gramEnd"/>
      <w:r w:rsidRPr="0089492D">
        <w:rPr>
          <w:rFonts w:ascii="Arial" w:hAnsi="Arial" w:cs="Arial"/>
          <w:bCs/>
          <w:sz w:val="16"/>
          <w:szCs w:val="16"/>
        </w:rPr>
        <w:t>46:07:58,125</w:t>
      </w:r>
    </w:p>
    <w:p w14:paraId="76A37A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-26:00:28,</w:t>
      </w:r>
      <w:proofErr w:type="gramStart"/>
      <w:r w:rsidRPr="0089492D">
        <w:rPr>
          <w:rFonts w:ascii="Arial" w:hAnsi="Arial" w:cs="Arial"/>
          <w:bCs/>
          <w:sz w:val="16"/>
          <w:szCs w:val="16"/>
        </w:rPr>
        <w:t>125;-</w:t>
      </w:r>
      <w:proofErr w:type="gramEnd"/>
      <w:r w:rsidRPr="0089492D">
        <w:rPr>
          <w:rFonts w:ascii="Arial" w:hAnsi="Arial" w:cs="Arial"/>
          <w:bCs/>
          <w:sz w:val="16"/>
          <w:szCs w:val="16"/>
        </w:rPr>
        <w:t>46:08:26,250</w:t>
      </w:r>
    </w:p>
    <w:p w14:paraId="78B1D1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-26:00:56,</w:t>
      </w:r>
      <w:proofErr w:type="gramStart"/>
      <w:r w:rsidRPr="0089492D">
        <w:rPr>
          <w:rFonts w:ascii="Arial" w:hAnsi="Arial" w:cs="Arial"/>
          <w:bCs/>
          <w:sz w:val="16"/>
          <w:szCs w:val="16"/>
        </w:rPr>
        <w:t>250;-</w:t>
      </w:r>
      <w:proofErr w:type="gramEnd"/>
      <w:r w:rsidRPr="0089492D">
        <w:rPr>
          <w:rFonts w:ascii="Arial" w:hAnsi="Arial" w:cs="Arial"/>
          <w:bCs/>
          <w:sz w:val="16"/>
          <w:szCs w:val="16"/>
        </w:rPr>
        <w:t>46:08:26,250</w:t>
      </w:r>
    </w:p>
    <w:p w14:paraId="58C16E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-26:00:56,</w:t>
      </w:r>
      <w:proofErr w:type="gramStart"/>
      <w:r w:rsidRPr="0089492D">
        <w:rPr>
          <w:rFonts w:ascii="Arial" w:hAnsi="Arial" w:cs="Arial"/>
          <w:bCs/>
          <w:sz w:val="16"/>
          <w:szCs w:val="16"/>
        </w:rPr>
        <w:t>250;-</w:t>
      </w:r>
      <w:proofErr w:type="gramEnd"/>
      <w:r w:rsidRPr="0089492D">
        <w:rPr>
          <w:rFonts w:ascii="Arial" w:hAnsi="Arial" w:cs="Arial"/>
          <w:bCs/>
          <w:sz w:val="16"/>
          <w:szCs w:val="16"/>
        </w:rPr>
        <w:t>46:09:03,750</w:t>
      </w:r>
    </w:p>
    <w:p w14:paraId="0FACD8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46:09:03,750</w:t>
      </w:r>
    </w:p>
    <w:p w14:paraId="74E9D9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46:09:31,875</w:t>
      </w:r>
    </w:p>
    <w:p w14:paraId="4A4D78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46:09:31,875</w:t>
      </w:r>
    </w:p>
    <w:p w14:paraId="191E6A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46:10:00,000</w:t>
      </w:r>
    </w:p>
    <w:p w14:paraId="3EEA15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S-M-1037A</w:t>
      </w:r>
    </w:p>
    <w:p w14:paraId="354AF31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-25:59:31,</w:t>
      </w:r>
      <w:proofErr w:type="gramStart"/>
      <w:r w:rsidRPr="0089492D">
        <w:rPr>
          <w:rFonts w:ascii="Arial" w:hAnsi="Arial" w:cs="Arial"/>
          <w:bCs/>
          <w:sz w:val="16"/>
          <w:szCs w:val="16"/>
        </w:rPr>
        <w:t>875;-</w:t>
      </w:r>
      <w:proofErr w:type="gramEnd"/>
      <w:r w:rsidRPr="0089492D">
        <w:rPr>
          <w:rFonts w:ascii="Arial" w:hAnsi="Arial" w:cs="Arial"/>
          <w:bCs/>
          <w:sz w:val="16"/>
          <w:szCs w:val="16"/>
        </w:rPr>
        <w:t>46:07:30,000</w:t>
      </w:r>
    </w:p>
    <w:p w14:paraId="175C53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46:07:30,000</w:t>
      </w:r>
    </w:p>
    <w:p w14:paraId="4BF984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-25:52:30,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3E6C08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46:00:00,000</w:t>
      </w:r>
    </w:p>
    <w:p w14:paraId="51828F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46:00:09,375</w:t>
      </w:r>
    </w:p>
    <w:p w14:paraId="18B5A9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46:00:18,750</w:t>
      </w:r>
    </w:p>
    <w:p w14:paraId="0C3488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46:00:28,125</w:t>
      </w:r>
    </w:p>
    <w:p w14:paraId="567544A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46:00:37,500</w:t>
      </w:r>
    </w:p>
    <w:p w14:paraId="6BD8D8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46:00:46,875</w:t>
      </w:r>
    </w:p>
    <w:p w14:paraId="7907A0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46:00:56,250</w:t>
      </w:r>
    </w:p>
    <w:p w14:paraId="34B52B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46:01:05,625</w:t>
      </w:r>
    </w:p>
    <w:p w14:paraId="255340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46:01:15,000</w:t>
      </w:r>
    </w:p>
    <w:p w14:paraId="05D27E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46:01:24,375</w:t>
      </w:r>
    </w:p>
    <w:p w14:paraId="7749FC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46:01:33,750</w:t>
      </w:r>
    </w:p>
    <w:p w14:paraId="6C5A95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46:01:43,125</w:t>
      </w:r>
    </w:p>
    <w:p w14:paraId="6A3726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46:01:52,500</w:t>
      </w:r>
    </w:p>
    <w:p w14:paraId="60CBED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46:02:01,875</w:t>
      </w:r>
    </w:p>
    <w:p w14:paraId="0A6D2A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46:02:11,250</w:t>
      </w:r>
    </w:p>
    <w:p w14:paraId="190C25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46:02:20,625</w:t>
      </w:r>
    </w:p>
    <w:p w14:paraId="0209ED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46:02:30,000</w:t>
      </w:r>
    </w:p>
    <w:p w14:paraId="51F8F3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46:02:39,375</w:t>
      </w:r>
    </w:p>
    <w:p w14:paraId="569D09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46:02:48,750</w:t>
      </w:r>
    </w:p>
    <w:p w14:paraId="6193DE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46:02:58,125</w:t>
      </w:r>
    </w:p>
    <w:p w14:paraId="00C462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46:03:07,500</w:t>
      </w:r>
    </w:p>
    <w:p w14:paraId="0904A9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46:03:16,875</w:t>
      </w:r>
    </w:p>
    <w:p w14:paraId="12D88F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46:03:26,250</w:t>
      </w:r>
    </w:p>
    <w:p w14:paraId="190EE8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-25:56:35,</w:t>
      </w:r>
      <w:proofErr w:type="gramStart"/>
      <w:r w:rsidRPr="0089492D">
        <w:rPr>
          <w:rFonts w:ascii="Arial" w:hAnsi="Arial" w:cs="Arial"/>
          <w:bCs/>
          <w:sz w:val="16"/>
          <w:szCs w:val="16"/>
        </w:rPr>
        <w:t>556;-</w:t>
      </w:r>
      <w:proofErr w:type="gramEnd"/>
      <w:r w:rsidRPr="0089492D">
        <w:rPr>
          <w:rFonts w:ascii="Arial" w:hAnsi="Arial" w:cs="Arial"/>
          <w:bCs/>
          <w:sz w:val="16"/>
          <w:szCs w:val="16"/>
        </w:rPr>
        <w:t>46:03:35,625</w:t>
      </w:r>
    </w:p>
    <w:p w14:paraId="6BF052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-25:56:33,</w:t>
      </w:r>
      <w:proofErr w:type="gramStart"/>
      <w:r w:rsidRPr="0089492D">
        <w:rPr>
          <w:rFonts w:ascii="Arial" w:hAnsi="Arial" w:cs="Arial"/>
          <w:bCs/>
          <w:sz w:val="16"/>
          <w:szCs w:val="16"/>
        </w:rPr>
        <w:t>750;-</w:t>
      </w:r>
      <w:proofErr w:type="gramEnd"/>
      <w:r w:rsidRPr="0089492D">
        <w:rPr>
          <w:rFonts w:ascii="Arial" w:hAnsi="Arial" w:cs="Arial"/>
          <w:bCs/>
          <w:sz w:val="16"/>
          <w:szCs w:val="16"/>
        </w:rPr>
        <w:t>46:03:35,625</w:t>
      </w:r>
    </w:p>
    <w:p w14:paraId="7D9BBA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-25:56:33,</w:t>
      </w:r>
      <w:proofErr w:type="gramStart"/>
      <w:r w:rsidRPr="0089492D">
        <w:rPr>
          <w:rFonts w:ascii="Arial" w:hAnsi="Arial" w:cs="Arial"/>
          <w:bCs/>
          <w:sz w:val="16"/>
          <w:szCs w:val="16"/>
        </w:rPr>
        <w:t>750;-</w:t>
      </w:r>
      <w:proofErr w:type="gramEnd"/>
      <w:r w:rsidRPr="0089492D">
        <w:rPr>
          <w:rFonts w:ascii="Arial" w:hAnsi="Arial" w:cs="Arial"/>
          <w:bCs/>
          <w:sz w:val="16"/>
          <w:szCs w:val="16"/>
        </w:rPr>
        <w:t>46:06:33,750</w:t>
      </w:r>
    </w:p>
    <w:p w14:paraId="5A3BCB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-25:59:03,</w:t>
      </w:r>
      <w:proofErr w:type="gramStart"/>
      <w:r w:rsidRPr="0089492D">
        <w:rPr>
          <w:rFonts w:ascii="Arial" w:hAnsi="Arial" w:cs="Arial"/>
          <w:bCs/>
          <w:sz w:val="16"/>
          <w:szCs w:val="16"/>
        </w:rPr>
        <w:t>750;-</w:t>
      </w:r>
      <w:proofErr w:type="gramEnd"/>
      <w:r w:rsidRPr="0089492D">
        <w:rPr>
          <w:rFonts w:ascii="Arial" w:hAnsi="Arial" w:cs="Arial"/>
          <w:bCs/>
          <w:sz w:val="16"/>
          <w:szCs w:val="16"/>
        </w:rPr>
        <w:t>46:06:33,750</w:t>
      </w:r>
    </w:p>
    <w:p w14:paraId="42FE83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-25:59:03,</w:t>
      </w:r>
      <w:proofErr w:type="gramStart"/>
      <w:r w:rsidRPr="0089492D">
        <w:rPr>
          <w:rFonts w:ascii="Arial" w:hAnsi="Arial" w:cs="Arial"/>
          <w:bCs/>
          <w:sz w:val="16"/>
          <w:szCs w:val="16"/>
        </w:rPr>
        <w:t>750;-</w:t>
      </w:r>
      <w:proofErr w:type="gramEnd"/>
      <w:r w:rsidRPr="0089492D">
        <w:rPr>
          <w:rFonts w:ascii="Arial" w:hAnsi="Arial" w:cs="Arial"/>
          <w:bCs/>
          <w:sz w:val="16"/>
          <w:szCs w:val="16"/>
        </w:rPr>
        <w:t>46:07:01,875</w:t>
      </w:r>
    </w:p>
    <w:p w14:paraId="390A73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-25:59:31,</w:t>
      </w:r>
      <w:proofErr w:type="gramStart"/>
      <w:r w:rsidRPr="0089492D">
        <w:rPr>
          <w:rFonts w:ascii="Arial" w:hAnsi="Arial" w:cs="Arial"/>
          <w:bCs/>
          <w:sz w:val="16"/>
          <w:szCs w:val="16"/>
        </w:rPr>
        <w:t>875;-</w:t>
      </w:r>
      <w:proofErr w:type="gramEnd"/>
      <w:r w:rsidRPr="0089492D">
        <w:rPr>
          <w:rFonts w:ascii="Arial" w:hAnsi="Arial" w:cs="Arial"/>
          <w:bCs/>
          <w:sz w:val="16"/>
          <w:szCs w:val="16"/>
        </w:rPr>
        <w:t>46:07:01,875</w:t>
      </w:r>
    </w:p>
    <w:p w14:paraId="610A1B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-25:59:31,</w:t>
      </w:r>
      <w:proofErr w:type="gramStart"/>
      <w:r w:rsidRPr="0089492D">
        <w:rPr>
          <w:rFonts w:ascii="Arial" w:hAnsi="Arial" w:cs="Arial"/>
          <w:bCs/>
          <w:sz w:val="16"/>
          <w:szCs w:val="16"/>
        </w:rPr>
        <w:t>875;-</w:t>
      </w:r>
      <w:proofErr w:type="gramEnd"/>
      <w:r w:rsidRPr="0089492D">
        <w:rPr>
          <w:rFonts w:ascii="Arial" w:hAnsi="Arial" w:cs="Arial"/>
          <w:bCs/>
          <w:sz w:val="16"/>
          <w:szCs w:val="16"/>
        </w:rPr>
        <w:t>46:07:30,000</w:t>
      </w:r>
    </w:p>
    <w:p w14:paraId="5BDA54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S-M-1103</w:t>
      </w:r>
    </w:p>
    <w:p w14:paraId="61D588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7EFC8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24ED62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-26:07:30,</w:t>
      </w:r>
      <w:proofErr w:type="gramStart"/>
      <w:r w:rsidRPr="0089492D">
        <w:rPr>
          <w:rFonts w:ascii="Arial" w:hAnsi="Arial" w:cs="Arial"/>
          <w:bCs/>
          <w:sz w:val="16"/>
          <w:szCs w:val="16"/>
        </w:rPr>
        <w:t>000;-</w:t>
      </w:r>
      <w:proofErr w:type="gramEnd"/>
      <w:r w:rsidRPr="0089492D">
        <w:rPr>
          <w:rFonts w:ascii="Arial" w:hAnsi="Arial" w:cs="Arial"/>
          <w:bCs/>
          <w:sz w:val="16"/>
          <w:szCs w:val="16"/>
        </w:rPr>
        <w:t>46:00:00,000</w:t>
      </w:r>
    </w:p>
    <w:p w14:paraId="41F8DD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-26:07:30,</w:t>
      </w:r>
      <w:proofErr w:type="gramStart"/>
      <w:r w:rsidRPr="0089492D">
        <w:rPr>
          <w:rFonts w:ascii="Arial" w:hAnsi="Arial" w:cs="Arial"/>
          <w:bCs/>
          <w:sz w:val="16"/>
          <w:szCs w:val="16"/>
        </w:rPr>
        <w:t>000;-</w:t>
      </w:r>
      <w:proofErr w:type="gramEnd"/>
      <w:r w:rsidRPr="0089492D">
        <w:rPr>
          <w:rFonts w:ascii="Arial" w:hAnsi="Arial" w:cs="Arial"/>
          <w:bCs/>
          <w:sz w:val="16"/>
          <w:szCs w:val="16"/>
        </w:rPr>
        <w:t>46:00:01,647</w:t>
      </w:r>
    </w:p>
    <w:p w14:paraId="034A52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-26:07:20,</w:t>
      </w:r>
      <w:proofErr w:type="gramStart"/>
      <w:r w:rsidRPr="0089492D">
        <w:rPr>
          <w:rFonts w:ascii="Arial" w:hAnsi="Arial" w:cs="Arial"/>
          <w:bCs/>
          <w:sz w:val="16"/>
          <w:szCs w:val="16"/>
        </w:rPr>
        <w:t>625;-</w:t>
      </w:r>
      <w:proofErr w:type="gramEnd"/>
      <w:r w:rsidRPr="0089492D">
        <w:rPr>
          <w:rFonts w:ascii="Arial" w:hAnsi="Arial" w:cs="Arial"/>
          <w:bCs/>
          <w:sz w:val="16"/>
          <w:szCs w:val="16"/>
        </w:rPr>
        <w:t>46:00:01,647</w:t>
      </w:r>
    </w:p>
    <w:p w14:paraId="5539BD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-26:07:11,</w:t>
      </w:r>
      <w:proofErr w:type="gramStart"/>
      <w:r w:rsidRPr="0089492D">
        <w:rPr>
          <w:rFonts w:ascii="Arial" w:hAnsi="Arial" w:cs="Arial"/>
          <w:bCs/>
          <w:sz w:val="16"/>
          <w:szCs w:val="16"/>
        </w:rPr>
        <w:t>250;-</w:t>
      </w:r>
      <w:proofErr w:type="gramEnd"/>
      <w:r w:rsidRPr="0089492D">
        <w:rPr>
          <w:rFonts w:ascii="Arial" w:hAnsi="Arial" w:cs="Arial"/>
          <w:bCs/>
          <w:sz w:val="16"/>
          <w:szCs w:val="16"/>
        </w:rPr>
        <w:t>46:00:01,647</w:t>
      </w:r>
    </w:p>
    <w:p w14:paraId="2321BA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-26:07:01,</w:t>
      </w:r>
      <w:proofErr w:type="gramStart"/>
      <w:r w:rsidRPr="0089492D">
        <w:rPr>
          <w:rFonts w:ascii="Arial" w:hAnsi="Arial" w:cs="Arial"/>
          <w:bCs/>
          <w:sz w:val="16"/>
          <w:szCs w:val="16"/>
        </w:rPr>
        <w:t>875;-</w:t>
      </w:r>
      <w:proofErr w:type="gramEnd"/>
      <w:r w:rsidRPr="0089492D">
        <w:rPr>
          <w:rFonts w:ascii="Arial" w:hAnsi="Arial" w:cs="Arial"/>
          <w:bCs/>
          <w:sz w:val="16"/>
          <w:szCs w:val="16"/>
        </w:rPr>
        <w:t>46:00:01,647</w:t>
      </w:r>
    </w:p>
    <w:p w14:paraId="600C09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-26:06:52,</w:t>
      </w:r>
      <w:proofErr w:type="gramStart"/>
      <w:r w:rsidRPr="0089492D">
        <w:rPr>
          <w:rFonts w:ascii="Arial" w:hAnsi="Arial" w:cs="Arial"/>
          <w:bCs/>
          <w:sz w:val="16"/>
          <w:szCs w:val="16"/>
        </w:rPr>
        <w:t>500;-</w:t>
      </w:r>
      <w:proofErr w:type="gramEnd"/>
      <w:r w:rsidRPr="0089492D">
        <w:rPr>
          <w:rFonts w:ascii="Arial" w:hAnsi="Arial" w:cs="Arial"/>
          <w:bCs/>
          <w:sz w:val="16"/>
          <w:szCs w:val="16"/>
        </w:rPr>
        <w:t>46:00:01,647</w:t>
      </w:r>
    </w:p>
    <w:p w14:paraId="48E4E8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-26:06:43,</w:t>
      </w:r>
      <w:proofErr w:type="gramStart"/>
      <w:r w:rsidRPr="0089492D">
        <w:rPr>
          <w:rFonts w:ascii="Arial" w:hAnsi="Arial" w:cs="Arial"/>
          <w:bCs/>
          <w:sz w:val="16"/>
          <w:szCs w:val="16"/>
        </w:rPr>
        <w:t>125;-</w:t>
      </w:r>
      <w:proofErr w:type="gramEnd"/>
      <w:r w:rsidRPr="0089492D">
        <w:rPr>
          <w:rFonts w:ascii="Arial" w:hAnsi="Arial" w:cs="Arial"/>
          <w:bCs/>
          <w:sz w:val="16"/>
          <w:szCs w:val="16"/>
        </w:rPr>
        <w:t>46:00:01,647</w:t>
      </w:r>
    </w:p>
    <w:p w14:paraId="10C743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-26:06:33,</w:t>
      </w:r>
      <w:proofErr w:type="gramStart"/>
      <w:r w:rsidRPr="0089492D">
        <w:rPr>
          <w:rFonts w:ascii="Arial" w:hAnsi="Arial" w:cs="Arial"/>
          <w:bCs/>
          <w:sz w:val="16"/>
          <w:szCs w:val="16"/>
        </w:rPr>
        <w:t>750;-</w:t>
      </w:r>
      <w:proofErr w:type="gramEnd"/>
      <w:r w:rsidRPr="0089492D">
        <w:rPr>
          <w:rFonts w:ascii="Arial" w:hAnsi="Arial" w:cs="Arial"/>
          <w:bCs/>
          <w:sz w:val="16"/>
          <w:szCs w:val="16"/>
        </w:rPr>
        <w:t>46:00:01,647</w:t>
      </w:r>
    </w:p>
    <w:p w14:paraId="47879C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-26:06:24,</w:t>
      </w:r>
      <w:proofErr w:type="gramStart"/>
      <w:r w:rsidRPr="0089492D">
        <w:rPr>
          <w:rFonts w:ascii="Arial" w:hAnsi="Arial" w:cs="Arial"/>
          <w:bCs/>
          <w:sz w:val="16"/>
          <w:szCs w:val="16"/>
        </w:rPr>
        <w:t>375;-</w:t>
      </w:r>
      <w:proofErr w:type="gramEnd"/>
      <w:r w:rsidRPr="0089492D">
        <w:rPr>
          <w:rFonts w:ascii="Arial" w:hAnsi="Arial" w:cs="Arial"/>
          <w:bCs/>
          <w:sz w:val="16"/>
          <w:szCs w:val="16"/>
        </w:rPr>
        <w:t>46:00:01,647</w:t>
      </w:r>
    </w:p>
    <w:p w14:paraId="389702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-26:06:15,</w:t>
      </w:r>
      <w:proofErr w:type="gramStart"/>
      <w:r w:rsidRPr="0089492D">
        <w:rPr>
          <w:rFonts w:ascii="Arial" w:hAnsi="Arial" w:cs="Arial"/>
          <w:bCs/>
          <w:sz w:val="16"/>
          <w:szCs w:val="16"/>
        </w:rPr>
        <w:t>000;-</w:t>
      </w:r>
      <w:proofErr w:type="gramEnd"/>
      <w:r w:rsidRPr="0089492D">
        <w:rPr>
          <w:rFonts w:ascii="Arial" w:hAnsi="Arial" w:cs="Arial"/>
          <w:bCs/>
          <w:sz w:val="16"/>
          <w:szCs w:val="16"/>
        </w:rPr>
        <w:t>46:00:01,647</w:t>
      </w:r>
    </w:p>
    <w:p w14:paraId="1453FB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-26:06:05,</w:t>
      </w:r>
      <w:proofErr w:type="gramStart"/>
      <w:r w:rsidRPr="0089492D">
        <w:rPr>
          <w:rFonts w:ascii="Arial" w:hAnsi="Arial" w:cs="Arial"/>
          <w:bCs/>
          <w:sz w:val="16"/>
          <w:szCs w:val="16"/>
        </w:rPr>
        <w:t>625;-</w:t>
      </w:r>
      <w:proofErr w:type="gramEnd"/>
      <w:r w:rsidRPr="0089492D">
        <w:rPr>
          <w:rFonts w:ascii="Arial" w:hAnsi="Arial" w:cs="Arial"/>
          <w:bCs/>
          <w:sz w:val="16"/>
          <w:szCs w:val="16"/>
        </w:rPr>
        <w:t>46:00:01,647</w:t>
      </w:r>
    </w:p>
    <w:p w14:paraId="74E11C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-26:05:56,</w:t>
      </w:r>
      <w:proofErr w:type="gramStart"/>
      <w:r w:rsidRPr="0089492D">
        <w:rPr>
          <w:rFonts w:ascii="Arial" w:hAnsi="Arial" w:cs="Arial"/>
          <w:bCs/>
          <w:sz w:val="16"/>
          <w:szCs w:val="16"/>
        </w:rPr>
        <w:t>250;-</w:t>
      </w:r>
      <w:proofErr w:type="gramEnd"/>
      <w:r w:rsidRPr="0089492D">
        <w:rPr>
          <w:rFonts w:ascii="Arial" w:hAnsi="Arial" w:cs="Arial"/>
          <w:bCs/>
          <w:sz w:val="16"/>
          <w:szCs w:val="16"/>
        </w:rPr>
        <w:t>46:00:01,647</w:t>
      </w:r>
    </w:p>
    <w:p w14:paraId="7B0F32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-26:05:46,</w:t>
      </w:r>
      <w:proofErr w:type="gramStart"/>
      <w:r w:rsidRPr="0089492D">
        <w:rPr>
          <w:rFonts w:ascii="Arial" w:hAnsi="Arial" w:cs="Arial"/>
          <w:bCs/>
          <w:sz w:val="16"/>
          <w:szCs w:val="16"/>
        </w:rPr>
        <w:t>875;-</w:t>
      </w:r>
      <w:proofErr w:type="gramEnd"/>
      <w:r w:rsidRPr="0089492D">
        <w:rPr>
          <w:rFonts w:ascii="Arial" w:hAnsi="Arial" w:cs="Arial"/>
          <w:bCs/>
          <w:sz w:val="16"/>
          <w:szCs w:val="16"/>
        </w:rPr>
        <w:t>46:00:01,646</w:t>
      </w:r>
    </w:p>
    <w:p w14:paraId="110463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-26:05:37,</w:t>
      </w:r>
      <w:proofErr w:type="gramStart"/>
      <w:r w:rsidRPr="0089492D">
        <w:rPr>
          <w:rFonts w:ascii="Arial" w:hAnsi="Arial" w:cs="Arial"/>
          <w:bCs/>
          <w:sz w:val="16"/>
          <w:szCs w:val="16"/>
        </w:rPr>
        <w:t>500;-</w:t>
      </w:r>
      <w:proofErr w:type="gramEnd"/>
      <w:r w:rsidRPr="0089492D">
        <w:rPr>
          <w:rFonts w:ascii="Arial" w:hAnsi="Arial" w:cs="Arial"/>
          <w:bCs/>
          <w:sz w:val="16"/>
          <w:szCs w:val="16"/>
        </w:rPr>
        <w:t>46:00:01,646</w:t>
      </w:r>
    </w:p>
    <w:p w14:paraId="705DA1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-26:05:28,</w:t>
      </w:r>
      <w:proofErr w:type="gramStart"/>
      <w:r w:rsidRPr="0089492D">
        <w:rPr>
          <w:rFonts w:ascii="Arial" w:hAnsi="Arial" w:cs="Arial"/>
          <w:bCs/>
          <w:sz w:val="16"/>
          <w:szCs w:val="16"/>
        </w:rPr>
        <w:t>125;-</w:t>
      </w:r>
      <w:proofErr w:type="gramEnd"/>
      <w:r w:rsidRPr="0089492D">
        <w:rPr>
          <w:rFonts w:ascii="Arial" w:hAnsi="Arial" w:cs="Arial"/>
          <w:bCs/>
          <w:sz w:val="16"/>
          <w:szCs w:val="16"/>
        </w:rPr>
        <w:t>46:00:01,646</w:t>
      </w:r>
    </w:p>
    <w:p w14:paraId="52FCD7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-26:05:18,</w:t>
      </w:r>
      <w:proofErr w:type="gramStart"/>
      <w:r w:rsidRPr="0089492D">
        <w:rPr>
          <w:rFonts w:ascii="Arial" w:hAnsi="Arial" w:cs="Arial"/>
          <w:bCs/>
          <w:sz w:val="16"/>
          <w:szCs w:val="16"/>
        </w:rPr>
        <w:t>750;-</w:t>
      </w:r>
      <w:proofErr w:type="gramEnd"/>
      <w:r w:rsidRPr="0089492D">
        <w:rPr>
          <w:rFonts w:ascii="Arial" w:hAnsi="Arial" w:cs="Arial"/>
          <w:bCs/>
          <w:sz w:val="16"/>
          <w:szCs w:val="16"/>
        </w:rPr>
        <w:t>46:00:01,646</w:t>
      </w:r>
    </w:p>
    <w:p w14:paraId="48D3AF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-26:05:09,</w:t>
      </w:r>
      <w:proofErr w:type="gramStart"/>
      <w:r w:rsidRPr="0089492D">
        <w:rPr>
          <w:rFonts w:ascii="Arial" w:hAnsi="Arial" w:cs="Arial"/>
          <w:bCs/>
          <w:sz w:val="16"/>
          <w:szCs w:val="16"/>
        </w:rPr>
        <w:t>375;-</w:t>
      </w:r>
      <w:proofErr w:type="gramEnd"/>
      <w:r w:rsidRPr="0089492D">
        <w:rPr>
          <w:rFonts w:ascii="Arial" w:hAnsi="Arial" w:cs="Arial"/>
          <w:bCs/>
          <w:sz w:val="16"/>
          <w:szCs w:val="16"/>
        </w:rPr>
        <w:t>46:00:01,646</w:t>
      </w:r>
    </w:p>
    <w:p w14:paraId="7BFF77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46:00:01,646</w:t>
      </w:r>
    </w:p>
    <w:p w14:paraId="12A941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-26:04:50,</w:t>
      </w:r>
      <w:proofErr w:type="gramStart"/>
      <w:r w:rsidRPr="0089492D">
        <w:rPr>
          <w:rFonts w:ascii="Arial" w:hAnsi="Arial" w:cs="Arial"/>
          <w:bCs/>
          <w:sz w:val="16"/>
          <w:szCs w:val="16"/>
        </w:rPr>
        <w:t>625;-</w:t>
      </w:r>
      <w:proofErr w:type="gramEnd"/>
      <w:r w:rsidRPr="0089492D">
        <w:rPr>
          <w:rFonts w:ascii="Arial" w:hAnsi="Arial" w:cs="Arial"/>
          <w:bCs/>
          <w:sz w:val="16"/>
          <w:szCs w:val="16"/>
        </w:rPr>
        <w:t>46:00:01,646</w:t>
      </w:r>
    </w:p>
    <w:p w14:paraId="02381E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-26:04:41,</w:t>
      </w:r>
      <w:proofErr w:type="gramStart"/>
      <w:r w:rsidRPr="0089492D">
        <w:rPr>
          <w:rFonts w:ascii="Arial" w:hAnsi="Arial" w:cs="Arial"/>
          <w:bCs/>
          <w:sz w:val="16"/>
          <w:szCs w:val="16"/>
        </w:rPr>
        <w:t>250;-</w:t>
      </w:r>
      <w:proofErr w:type="gramEnd"/>
      <w:r w:rsidRPr="0089492D">
        <w:rPr>
          <w:rFonts w:ascii="Arial" w:hAnsi="Arial" w:cs="Arial"/>
          <w:bCs/>
          <w:sz w:val="16"/>
          <w:szCs w:val="16"/>
        </w:rPr>
        <w:t>46:00:01,646</w:t>
      </w:r>
    </w:p>
    <w:p w14:paraId="3DF5B7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-26:04:31,</w:t>
      </w:r>
      <w:proofErr w:type="gramStart"/>
      <w:r w:rsidRPr="0089492D">
        <w:rPr>
          <w:rFonts w:ascii="Arial" w:hAnsi="Arial" w:cs="Arial"/>
          <w:bCs/>
          <w:sz w:val="16"/>
          <w:szCs w:val="16"/>
        </w:rPr>
        <w:t>875;-</w:t>
      </w:r>
      <w:proofErr w:type="gramEnd"/>
      <w:r w:rsidRPr="0089492D">
        <w:rPr>
          <w:rFonts w:ascii="Arial" w:hAnsi="Arial" w:cs="Arial"/>
          <w:bCs/>
          <w:sz w:val="16"/>
          <w:szCs w:val="16"/>
        </w:rPr>
        <w:t>46:00:01,646</w:t>
      </w:r>
    </w:p>
    <w:p w14:paraId="1691C9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-26:04:22,</w:t>
      </w:r>
      <w:proofErr w:type="gramStart"/>
      <w:r w:rsidRPr="0089492D">
        <w:rPr>
          <w:rFonts w:ascii="Arial" w:hAnsi="Arial" w:cs="Arial"/>
          <w:bCs/>
          <w:sz w:val="16"/>
          <w:szCs w:val="16"/>
        </w:rPr>
        <w:t>500;-</w:t>
      </w:r>
      <w:proofErr w:type="gramEnd"/>
      <w:r w:rsidRPr="0089492D">
        <w:rPr>
          <w:rFonts w:ascii="Arial" w:hAnsi="Arial" w:cs="Arial"/>
          <w:bCs/>
          <w:sz w:val="16"/>
          <w:szCs w:val="16"/>
        </w:rPr>
        <w:t>46:00:01,646</w:t>
      </w:r>
    </w:p>
    <w:p w14:paraId="71EFA8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-26:04:13,</w:t>
      </w:r>
      <w:proofErr w:type="gramStart"/>
      <w:r w:rsidRPr="0089492D">
        <w:rPr>
          <w:rFonts w:ascii="Arial" w:hAnsi="Arial" w:cs="Arial"/>
          <w:bCs/>
          <w:sz w:val="16"/>
          <w:szCs w:val="16"/>
        </w:rPr>
        <w:t>125;-</w:t>
      </w:r>
      <w:proofErr w:type="gramEnd"/>
      <w:r w:rsidRPr="0089492D">
        <w:rPr>
          <w:rFonts w:ascii="Arial" w:hAnsi="Arial" w:cs="Arial"/>
          <w:bCs/>
          <w:sz w:val="16"/>
          <w:szCs w:val="16"/>
        </w:rPr>
        <w:t>46:00:01,646</w:t>
      </w:r>
    </w:p>
    <w:p w14:paraId="12241A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-26:04:03,</w:t>
      </w:r>
      <w:proofErr w:type="gramStart"/>
      <w:r w:rsidRPr="0089492D">
        <w:rPr>
          <w:rFonts w:ascii="Arial" w:hAnsi="Arial" w:cs="Arial"/>
          <w:bCs/>
          <w:sz w:val="16"/>
          <w:szCs w:val="16"/>
        </w:rPr>
        <w:t>750;-</w:t>
      </w:r>
      <w:proofErr w:type="gramEnd"/>
      <w:r w:rsidRPr="0089492D">
        <w:rPr>
          <w:rFonts w:ascii="Arial" w:hAnsi="Arial" w:cs="Arial"/>
          <w:bCs/>
          <w:sz w:val="16"/>
          <w:szCs w:val="16"/>
        </w:rPr>
        <w:t>46:00:01,646</w:t>
      </w:r>
    </w:p>
    <w:p w14:paraId="0E2211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-26:03:54,</w:t>
      </w:r>
      <w:proofErr w:type="gramStart"/>
      <w:r w:rsidRPr="0089492D">
        <w:rPr>
          <w:rFonts w:ascii="Arial" w:hAnsi="Arial" w:cs="Arial"/>
          <w:bCs/>
          <w:sz w:val="16"/>
          <w:szCs w:val="16"/>
        </w:rPr>
        <w:t>375;-</w:t>
      </w:r>
      <w:proofErr w:type="gramEnd"/>
      <w:r w:rsidRPr="0089492D">
        <w:rPr>
          <w:rFonts w:ascii="Arial" w:hAnsi="Arial" w:cs="Arial"/>
          <w:bCs/>
          <w:sz w:val="16"/>
          <w:szCs w:val="16"/>
        </w:rPr>
        <w:t>46:00:01,646</w:t>
      </w:r>
    </w:p>
    <w:p w14:paraId="4C16D8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-26:03:45,</w:t>
      </w:r>
      <w:proofErr w:type="gramStart"/>
      <w:r w:rsidRPr="0089492D">
        <w:rPr>
          <w:rFonts w:ascii="Arial" w:hAnsi="Arial" w:cs="Arial"/>
          <w:bCs/>
          <w:sz w:val="16"/>
          <w:szCs w:val="16"/>
        </w:rPr>
        <w:t>000;-</w:t>
      </w:r>
      <w:proofErr w:type="gramEnd"/>
      <w:r w:rsidRPr="0089492D">
        <w:rPr>
          <w:rFonts w:ascii="Arial" w:hAnsi="Arial" w:cs="Arial"/>
          <w:bCs/>
          <w:sz w:val="16"/>
          <w:szCs w:val="16"/>
        </w:rPr>
        <w:t>46:00:01,646</w:t>
      </w:r>
    </w:p>
    <w:p w14:paraId="238784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-26:03:35,</w:t>
      </w:r>
      <w:proofErr w:type="gramStart"/>
      <w:r w:rsidRPr="0089492D">
        <w:rPr>
          <w:rFonts w:ascii="Arial" w:hAnsi="Arial" w:cs="Arial"/>
          <w:bCs/>
          <w:sz w:val="16"/>
          <w:szCs w:val="16"/>
        </w:rPr>
        <w:t>625;-</w:t>
      </w:r>
      <w:proofErr w:type="gramEnd"/>
      <w:r w:rsidRPr="0089492D">
        <w:rPr>
          <w:rFonts w:ascii="Arial" w:hAnsi="Arial" w:cs="Arial"/>
          <w:bCs/>
          <w:sz w:val="16"/>
          <w:szCs w:val="16"/>
        </w:rPr>
        <w:t>46:00:01,646</w:t>
      </w:r>
    </w:p>
    <w:p w14:paraId="20F297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-26:03:26,</w:t>
      </w:r>
      <w:proofErr w:type="gramStart"/>
      <w:r w:rsidRPr="0089492D">
        <w:rPr>
          <w:rFonts w:ascii="Arial" w:hAnsi="Arial" w:cs="Arial"/>
          <w:bCs/>
          <w:sz w:val="16"/>
          <w:szCs w:val="16"/>
        </w:rPr>
        <w:t>250;-</w:t>
      </w:r>
      <w:proofErr w:type="gramEnd"/>
      <w:r w:rsidRPr="0089492D">
        <w:rPr>
          <w:rFonts w:ascii="Arial" w:hAnsi="Arial" w:cs="Arial"/>
          <w:bCs/>
          <w:sz w:val="16"/>
          <w:szCs w:val="16"/>
        </w:rPr>
        <w:t>46:00:01,646</w:t>
      </w:r>
    </w:p>
    <w:p w14:paraId="15B2F4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-26:03:16,</w:t>
      </w:r>
      <w:proofErr w:type="gramStart"/>
      <w:r w:rsidRPr="0089492D">
        <w:rPr>
          <w:rFonts w:ascii="Arial" w:hAnsi="Arial" w:cs="Arial"/>
          <w:bCs/>
          <w:sz w:val="16"/>
          <w:szCs w:val="16"/>
        </w:rPr>
        <w:t>875;-</w:t>
      </w:r>
      <w:proofErr w:type="gramEnd"/>
      <w:r w:rsidRPr="0089492D">
        <w:rPr>
          <w:rFonts w:ascii="Arial" w:hAnsi="Arial" w:cs="Arial"/>
          <w:bCs/>
          <w:sz w:val="16"/>
          <w:szCs w:val="16"/>
        </w:rPr>
        <w:t>46:00:01,646</w:t>
      </w:r>
    </w:p>
    <w:p w14:paraId="0D6C65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-26:03:07,</w:t>
      </w:r>
      <w:proofErr w:type="gramStart"/>
      <w:r w:rsidRPr="0089492D">
        <w:rPr>
          <w:rFonts w:ascii="Arial" w:hAnsi="Arial" w:cs="Arial"/>
          <w:bCs/>
          <w:sz w:val="16"/>
          <w:szCs w:val="16"/>
        </w:rPr>
        <w:t>500;-</w:t>
      </w:r>
      <w:proofErr w:type="gramEnd"/>
      <w:r w:rsidRPr="0089492D">
        <w:rPr>
          <w:rFonts w:ascii="Arial" w:hAnsi="Arial" w:cs="Arial"/>
          <w:bCs/>
          <w:sz w:val="16"/>
          <w:szCs w:val="16"/>
        </w:rPr>
        <w:t>46:00:01,646</w:t>
      </w:r>
    </w:p>
    <w:p w14:paraId="126C60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46:00:01,646</w:t>
      </w:r>
    </w:p>
    <w:p w14:paraId="62D17A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-26:02:48,</w:t>
      </w:r>
      <w:proofErr w:type="gramStart"/>
      <w:r w:rsidRPr="0089492D">
        <w:rPr>
          <w:rFonts w:ascii="Arial" w:hAnsi="Arial" w:cs="Arial"/>
          <w:bCs/>
          <w:sz w:val="16"/>
          <w:szCs w:val="16"/>
        </w:rPr>
        <w:t>750;-</w:t>
      </w:r>
      <w:proofErr w:type="gramEnd"/>
      <w:r w:rsidRPr="0089492D">
        <w:rPr>
          <w:rFonts w:ascii="Arial" w:hAnsi="Arial" w:cs="Arial"/>
          <w:bCs/>
          <w:sz w:val="16"/>
          <w:szCs w:val="16"/>
        </w:rPr>
        <w:t>46:00:01,646</w:t>
      </w:r>
    </w:p>
    <w:p w14:paraId="194876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-26:02:39,</w:t>
      </w:r>
      <w:proofErr w:type="gramStart"/>
      <w:r w:rsidRPr="0089492D">
        <w:rPr>
          <w:rFonts w:ascii="Arial" w:hAnsi="Arial" w:cs="Arial"/>
          <w:bCs/>
          <w:sz w:val="16"/>
          <w:szCs w:val="16"/>
        </w:rPr>
        <w:t>375;-</w:t>
      </w:r>
      <w:proofErr w:type="gramEnd"/>
      <w:r w:rsidRPr="0089492D">
        <w:rPr>
          <w:rFonts w:ascii="Arial" w:hAnsi="Arial" w:cs="Arial"/>
          <w:bCs/>
          <w:sz w:val="16"/>
          <w:szCs w:val="16"/>
        </w:rPr>
        <w:t>46:00:01,646</w:t>
      </w:r>
    </w:p>
    <w:p w14:paraId="0BEB4D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46:00:01,646</w:t>
      </w:r>
    </w:p>
    <w:p w14:paraId="5D018D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-26:02:20,</w:t>
      </w:r>
      <w:proofErr w:type="gramStart"/>
      <w:r w:rsidRPr="0089492D">
        <w:rPr>
          <w:rFonts w:ascii="Arial" w:hAnsi="Arial" w:cs="Arial"/>
          <w:bCs/>
          <w:sz w:val="16"/>
          <w:szCs w:val="16"/>
        </w:rPr>
        <w:t>625;-</w:t>
      </w:r>
      <w:proofErr w:type="gramEnd"/>
      <w:r w:rsidRPr="0089492D">
        <w:rPr>
          <w:rFonts w:ascii="Arial" w:hAnsi="Arial" w:cs="Arial"/>
          <w:bCs/>
          <w:sz w:val="16"/>
          <w:szCs w:val="16"/>
        </w:rPr>
        <w:t>46:00:01,646</w:t>
      </w:r>
    </w:p>
    <w:p w14:paraId="1FAA54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-26:02:11,</w:t>
      </w:r>
      <w:proofErr w:type="gramStart"/>
      <w:r w:rsidRPr="0089492D">
        <w:rPr>
          <w:rFonts w:ascii="Arial" w:hAnsi="Arial" w:cs="Arial"/>
          <w:bCs/>
          <w:sz w:val="16"/>
          <w:szCs w:val="16"/>
        </w:rPr>
        <w:t>250;-</w:t>
      </w:r>
      <w:proofErr w:type="gramEnd"/>
      <w:r w:rsidRPr="0089492D">
        <w:rPr>
          <w:rFonts w:ascii="Arial" w:hAnsi="Arial" w:cs="Arial"/>
          <w:bCs/>
          <w:sz w:val="16"/>
          <w:szCs w:val="16"/>
        </w:rPr>
        <w:t>46:00:01,646</w:t>
      </w:r>
    </w:p>
    <w:p w14:paraId="647E80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46:00:01,646</w:t>
      </w:r>
    </w:p>
    <w:p w14:paraId="641B70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-26:01:52,</w:t>
      </w:r>
      <w:proofErr w:type="gramStart"/>
      <w:r w:rsidRPr="0089492D">
        <w:rPr>
          <w:rFonts w:ascii="Arial" w:hAnsi="Arial" w:cs="Arial"/>
          <w:bCs/>
          <w:sz w:val="16"/>
          <w:szCs w:val="16"/>
        </w:rPr>
        <w:t>500;-</w:t>
      </w:r>
      <w:proofErr w:type="gramEnd"/>
      <w:r w:rsidRPr="0089492D">
        <w:rPr>
          <w:rFonts w:ascii="Arial" w:hAnsi="Arial" w:cs="Arial"/>
          <w:bCs/>
          <w:sz w:val="16"/>
          <w:szCs w:val="16"/>
        </w:rPr>
        <w:t>46:00:01,646</w:t>
      </w:r>
    </w:p>
    <w:p w14:paraId="0BAEF7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-26:01:43,</w:t>
      </w:r>
      <w:proofErr w:type="gramStart"/>
      <w:r w:rsidRPr="0089492D">
        <w:rPr>
          <w:rFonts w:ascii="Arial" w:hAnsi="Arial" w:cs="Arial"/>
          <w:bCs/>
          <w:sz w:val="16"/>
          <w:szCs w:val="16"/>
        </w:rPr>
        <w:t>125;-</w:t>
      </w:r>
      <w:proofErr w:type="gramEnd"/>
      <w:r w:rsidRPr="0089492D">
        <w:rPr>
          <w:rFonts w:ascii="Arial" w:hAnsi="Arial" w:cs="Arial"/>
          <w:bCs/>
          <w:sz w:val="16"/>
          <w:szCs w:val="16"/>
        </w:rPr>
        <w:t>46:00:01,646</w:t>
      </w:r>
    </w:p>
    <w:p w14:paraId="52668E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46:00:01,646</w:t>
      </w:r>
    </w:p>
    <w:p w14:paraId="4370FD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-26:01:24,</w:t>
      </w:r>
      <w:proofErr w:type="gramStart"/>
      <w:r w:rsidRPr="0089492D">
        <w:rPr>
          <w:rFonts w:ascii="Arial" w:hAnsi="Arial" w:cs="Arial"/>
          <w:bCs/>
          <w:sz w:val="16"/>
          <w:szCs w:val="16"/>
        </w:rPr>
        <w:t>375;-</w:t>
      </w:r>
      <w:proofErr w:type="gramEnd"/>
      <w:r w:rsidRPr="0089492D">
        <w:rPr>
          <w:rFonts w:ascii="Arial" w:hAnsi="Arial" w:cs="Arial"/>
          <w:bCs/>
          <w:sz w:val="16"/>
          <w:szCs w:val="16"/>
        </w:rPr>
        <w:t>46:00:01,645</w:t>
      </w:r>
    </w:p>
    <w:p w14:paraId="60BCBE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-26:01:15,</w:t>
      </w:r>
      <w:proofErr w:type="gramStart"/>
      <w:r w:rsidRPr="0089492D">
        <w:rPr>
          <w:rFonts w:ascii="Arial" w:hAnsi="Arial" w:cs="Arial"/>
          <w:bCs/>
          <w:sz w:val="16"/>
          <w:szCs w:val="16"/>
        </w:rPr>
        <w:t>000;-</w:t>
      </w:r>
      <w:proofErr w:type="gramEnd"/>
      <w:r w:rsidRPr="0089492D">
        <w:rPr>
          <w:rFonts w:ascii="Arial" w:hAnsi="Arial" w:cs="Arial"/>
          <w:bCs/>
          <w:sz w:val="16"/>
          <w:szCs w:val="16"/>
        </w:rPr>
        <w:t>46:00:01,645</w:t>
      </w:r>
    </w:p>
    <w:p w14:paraId="43D8B30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-26:01:05,</w:t>
      </w:r>
      <w:proofErr w:type="gramStart"/>
      <w:r w:rsidRPr="0089492D">
        <w:rPr>
          <w:rFonts w:ascii="Arial" w:hAnsi="Arial" w:cs="Arial"/>
          <w:bCs/>
          <w:sz w:val="16"/>
          <w:szCs w:val="16"/>
        </w:rPr>
        <w:t>625;-</w:t>
      </w:r>
      <w:proofErr w:type="gramEnd"/>
      <w:r w:rsidRPr="0089492D">
        <w:rPr>
          <w:rFonts w:ascii="Arial" w:hAnsi="Arial" w:cs="Arial"/>
          <w:bCs/>
          <w:sz w:val="16"/>
          <w:szCs w:val="16"/>
        </w:rPr>
        <w:t>46:00:01,645</w:t>
      </w:r>
    </w:p>
    <w:p w14:paraId="6B5885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-26:00:56,</w:t>
      </w:r>
      <w:proofErr w:type="gramStart"/>
      <w:r w:rsidRPr="0089492D">
        <w:rPr>
          <w:rFonts w:ascii="Arial" w:hAnsi="Arial" w:cs="Arial"/>
          <w:bCs/>
          <w:sz w:val="16"/>
          <w:szCs w:val="16"/>
        </w:rPr>
        <w:t>250;-</w:t>
      </w:r>
      <w:proofErr w:type="gramEnd"/>
      <w:r w:rsidRPr="0089492D">
        <w:rPr>
          <w:rFonts w:ascii="Arial" w:hAnsi="Arial" w:cs="Arial"/>
          <w:bCs/>
          <w:sz w:val="16"/>
          <w:szCs w:val="16"/>
        </w:rPr>
        <w:t>46:00:01,645</w:t>
      </w:r>
    </w:p>
    <w:p w14:paraId="3DF92E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-26:00:46,</w:t>
      </w:r>
      <w:proofErr w:type="gramStart"/>
      <w:r w:rsidRPr="0089492D">
        <w:rPr>
          <w:rFonts w:ascii="Arial" w:hAnsi="Arial" w:cs="Arial"/>
          <w:bCs/>
          <w:sz w:val="16"/>
          <w:szCs w:val="16"/>
        </w:rPr>
        <w:t>875;-</w:t>
      </w:r>
      <w:proofErr w:type="gramEnd"/>
      <w:r w:rsidRPr="0089492D">
        <w:rPr>
          <w:rFonts w:ascii="Arial" w:hAnsi="Arial" w:cs="Arial"/>
          <w:bCs/>
          <w:sz w:val="16"/>
          <w:szCs w:val="16"/>
        </w:rPr>
        <w:t>46:00:01,645</w:t>
      </w:r>
    </w:p>
    <w:p w14:paraId="1B6CEA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-26:00:37,</w:t>
      </w:r>
      <w:proofErr w:type="gramStart"/>
      <w:r w:rsidRPr="0089492D">
        <w:rPr>
          <w:rFonts w:ascii="Arial" w:hAnsi="Arial" w:cs="Arial"/>
          <w:bCs/>
          <w:sz w:val="16"/>
          <w:szCs w:val="16"/>
        </w:rPr>
        <w:t>500;-</w:t>
      </w:r>
      <w:proofErr w:type="gramEnd"/>
      <w:r w:rsidRPr="0089492D">
        <w:rPr>
          <w:rFonts w:ascii="Arial" w:hAnsi="Arial" w:cs="Arial"/>
          <w:bCs/>
          <w:sz w:val="16"/>
          <w:szCs w:val="16"/>
        </w:rPr>
        <w:t>46:00:01,645</w:t>
      </w:r>
    </w:p>
    <w:p w14:paraId="3C7F84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-26:00:28,</w:t>
      </w:r>
      <w:proofErr w:type="gramStart"/>
      <w:r w:rsidRPr="0089492D">
        <w:rPr>
          <w:rFonts w:ascii="Arial" w:hAnsi="Arial" w:cs="Arial"/>
          <w:bCs/>
          <w:sz w:val="16"/>
          <w:szCs w:val="16"/>
        </w:rPr>
        <w:t>125;-</w:t>
      </w:r>
      <w:proofErr w:type="gramEnd"/>
      <w:r w:rsidRPr="0089492D">
        <w:rPr>
          <w:rFonts w:ascii="Arial" w:hAnsi="Arial" w:cs="Arial"/>
          <w:bCs/>
          <w:sz w:val="16"/>
          <w:szCs w:val="16"/>
        </w:rPr>
        <w:t>46:00:01,645</w:t>
      </w:r>
    </w:p>
    <w:p w14:paraId="0304B9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-26:00:18,</w:t>
      </w:r>
      <w:proofErr w:type="gramStart"/>
      <w:r w:rsidRPr="0089492D">
        <w:rPr>
          <w:rFonts w:ascii="Arial" w:hAnsi="Arial" w:cs="Arial"/>
          <w:bCs/>
          <w:sz w:val="16"/>
          <w:szCs w:val="16"/>
        </w:rPr>
        <w:t>750;-</w:t>
      </w:r>
      <w:proofErr w:type="gramEnd"/>
      <w:r w:rsidRPr="0089492D">
        <w:rPr>
          <w:rFonts w:ascii="Arial" w:hAnsi="Arial" w:cs="Arial"/>
          <w:bCs/>
          <w:sz w:val="16"/>
          <w:szCs w:val="16"/>
        </w:rPr>
        <w:t>46:00:01,645</w:t>
      </w:r>
    </w:p>
    <w:p w14:paraId="674676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-26:00:09,</w:t>
      </w:r>
      <w:proofErr w:type="gramStart"/>
      <w:r w:rsidRPr="0089492D">
        <w:rPr>
          <w:rFonts w:ascii="Arial" w:hAnsi="Arial" w:cs="Arial"/>
          <w:bCs/>
          <w:sz w:val="16"/>
          <w:szCs w:val="16"/>
        </w:rPr>
        <w:t>375;-</w:t>
      </w:r>
      <w:proofErr w:type="gramEnd"/>
      <w:r w:rsidRPr="0089492D">
        <w:rPr>
          <w:rFonts w:ascii="Arial" w:hAnsi="Arial" w:cs="Arial"/>
          <w:bCs/>
          <w:sz w:val="16"/>
          <w:szCs w:val="16"/>
        </w:rPr>
        <w:t>46:00:01,645</w:t>
      </w:r>
    </w:p>
    <w:p w14:paraId="152C97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-26:00:01,</w:t>
      </w:r>
      <w:proofErr w:type="gramStart"/>
      <w:r w:rsidRPr="0089492D">
        <w:rPr>
          <w:rFonts w:ascii="Arial" w:hAnsi="Arial" w:cs="Arial"/>
          <w:bCs/>
          <w:sz w:val="16"/>
          <w:szCs w:val="16"/>
        </w:rPr>
        <w:t>807;-</w:t>
      </w:r>
      <w:proofErr w:type="gramEnd"/>
      <w:r w:rsidRPr="0089492D">
        <w:rPr>
          <w:rFonts w:ascii="Arial" w:hAnsi="Arial" w:cs="Arial"/>
          <w:bCs/>
          <w:sz w:val="16"/>
          <w:szCs w:val="16"/>
        </w:rPr>
        <w:t>46:00:01,645</w:t>
      </w:r>
    </w:p>
    <w:p w14:paraId="6AB6A6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46:00:01,645</w:t>
      </w:r>
    </w:p>
    <w:p w14:paraId="7C1756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26670D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A8122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S-M-1165A</w:t>
      </w:r>
    </w:p>
    <w:p w14:paraId="2719A2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-26:12:01,</w:t>
      </w:r>
      <w:proofErr w:type="gramStart"/>
      <w:r w:rsidRPr="0089492D">
        <w:rPr>
          <w:rFonts w:ascii="Arial" w:hAnsi="Arial" w:cs="Arial"/>
          <w:bCs/>
          <w:sz w:val="16"/>
          <w:szCs w:val="16"/>
        </w:rPr>
        <w:t>875;-</w:t>
      </w:r>
      <w:proofErr w:type="gramEnd"/>
      <w:r w:rsidRPr="0089492D">
        <w:rPr>
          <w:rFonts w:ascii="Arial" w:hAnsi="Arial" w:cs="Arial"/>
          <w:bCs/>
          <w:sz w:val="16"/>
          <w:szCs w:val="16"/>
        </w:rPr>
        <w:t>46:12:30,000</w:t>
      </w:r>
    </w:p>
    <w:p w14:paraId="1D883E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-26:12:30,</w:t>
      </w:r>
      <w:proofErr w:type="gramStart"/>
      <w:r w:rsidRPr="0089492D">
        <w:rPr>
          <w:rFonts w:ascii="Arial" w:hAnsi="Arial" w:cs="Arial"/>
          <w:bCs/>
          <w:sz w:val="16"/>
          <w:szCs w:val="16"/>
        </w:rPr>
        <w:t>000;-</w:t>
      </w:r>
      <w:proofErr w:type="gramEnd"/>
      <w:r w:rsidRPr="0089492D">
        <w:rPr>
          <w:rFonts w:ascii="Arial" w:hAnsi="Arial" w:cs="Arial"/>
          <w:bCs/>
          <w:sz w:val="16"/>
          <w:szCs w:val="16"/>
        </w:rPr>
        <w:t>46:12:30,000</w:t>
      </w:r>
    </w:p>
    <w:p w14:paraId="0ED4DF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-26:12:30,</w:t>
      </w:r>
      <w:proofErr w:type="gramStart"/>
      <w:r w:rsidRPr="0089492D">
        <w:rPr>
          <w:rFonts w:ascii="Arial" w:hAnsi="Arial" w:cs="Arial"/>
          <w:bCs/>
          <w:sz w:val="16"/>
          <w:szCs w:val="16"/>
        </w:rPr>
        <w:t>000;-</w:t>
      </w:r>
      <w:proofErr w:type="gramEnd"/>
      <w:r w:rsidRPr="0089492D">
        <w:rPr>
          <w:rFonts w:ascii="Arial" w:hAnsi="Arial" w:cs="Arial"/>
          <w:bCs/>
          <w:sz w:val="16"/>
          <w:szCs w:val="16"/>
        </w:rPr>
        <w:t>46:12:01,875</w:t>
      </w:r>
    </w:p>
    <w:p w14:paraId="179C50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-26:12:58,</w:t>
      </w:r>
      <w:proofErr w:type="gramStart"/>
      <w:r w:rsidRPr="0089492D">
        <w:rPr>
          <w:rFonts w:ascii="Arial" w:hAnsi="Arial" w:cs="Arial"/>
          <w:bCs/>
          <w:sz w:val="16"/>
          <w:szCs w:val="16"/>
        </w:rPr>
        <w:t>125;-</w:t>
      </w:r>
      <w:proofErr w:type="gramEnd"/>
      <w:r w:rsidRPr="0089492D">
        <w:rPr>
          <w:rFonts w:ascii="Arial" w:hAnsi="Arial" w:cs="Arial"/>
          <w:bCs/>
          <w:sz w:val="16"/>
          <w:szCs w:val="16"/>
        </w:rPr>
        <w:t>46:12:01,875</w:t>
      </w:r>
    </w:p>
    <w:p w14:paraId="62D7F2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-26:12:58,</w:t>
      </w:r>
      <w:proofErr w:type="gramStart"/>
      <w:r w:rsidRPr="0089492D">
        <w:rPr>
          <w:rFonts w:ascii="Arial" w:hAnsi="Arial" w:cs="Arial"/>
          <w:bCs/>
          <w:sz w:val="16"/>
          <w:szCs w:val="16"/>
        </w:rPr>
        <w:t>125;-</w:t>
      </w:r>
      <w:proofErr w:type="gramEnd"/>
      <w:r w:rsidRPr="0089492D">
        <w:rPr>
          <w:rFonts w:ascii="Arial" w:hAnsi="Arial" w:cs="Arial"/>
          <w:bCs/>
          <w:sz w:val="16"/>
          <w:szCs w:val="16"/>
        </w:rPr>
        <w:t>46:11:33,750</w:t>
      </w:r>
    </w:p>
    <w:p w14:paraId="117091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-26:13:26,</w:t>
      </w:r>
      <w:proofErr w:type="gramStart"/>
      <w:r w:rsidRPr="0089492D">
        <w:rPr>
          <w:rFonts w:ascii="Arial" w:hAnsi="Arial" w:cs="Arial"/>
          <w:bCs/>
          <w:sz w:val="16"/>
          <w:szCs w:val="16"/>
        </w:rPr>
        <w:t>250;-</w:t>
      </w:r>
      <w:proofErr w:type="gramEnd"/>
      <w:r w:rsidRPr="0089492D">
        <w:rPr>
          <w:rFonts w:ascii="Arial" w:hAnsi="Arial" w:cs="Arial"/>
          <w:bCs/>
          <w:sz w:val="16"/>
          <w:szCs w:val="16"/>
        </w:rPr>
        <w:t>46:11:33,750</w:t>
      </w:r>
    </w:p>
    <w:p w14:paraId="268756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-26:13:26,</w:t>
      </w:r>
      <w:proofErr w:type="gramStart"/>
      <w:r w:rsidRPr="0089492D">
        <w:rPr>
          <w:rFonts w:ascii="Arial" w:hAnsi="Arial" w:cs="Arial"/>
          <w:bCs/>
          <w:sz w:val="16"/>
          <w:szCs w:val="16"/>
        </w:rPr>
        <w:t>250;-</w:t>
      </w:r>
      <w:proofErr w:type="gramEnd"/>
      <w:r w:rsidRPr="0089492D">
        <w:rPr>
          <w:rFonts w:ascii="Arial" w:hAnsi="Arial" w:cs="Arial"/>
          <w:bCs/>
          <w:sz w:val="16"/>
          <w:szCs w:val="16"/>
        </w:rPr>
        <w:t>46:07:30,000</w:t>
      </w:r>
    </w:p>
    <w:p w14:paraId="310FCD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46:07:30,000</w:t>
      </w:r>
    </w:p>
    <w:p w14:paraId="464A263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46:15:00,000</w:t>
      </w:r>
    </w:p>
    <w:p w14:paraId="25A82F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-26:09:31,</w:t>
      </w:r>
      <w:proofErr w:type="gramStart"/>
      <w:r w:rsidRPr="0089492D">
        <w:rPr>
          <w:rFonts w:ascii="Arial" w:hAnsi="Arial" w:cs="Arial"/>
          <w:bCs/>
          <w:sz w:val="16"/>
          <w:szCs w:val="16"/>
        </w:rPr>
        <w:t>875;-</w:t>
      </w:r>
      <w:proofErr w:type="gramEnd"/>
      <w:r w:rsidRPr="0089492D">
        <w:rPr>
          <w:rFonts w:ascii="Arial" w:hAnsi="Arial" w:cs="Arial"/>
          <w:bCs/>
          <w:sz w:val="16"/>
          <w:szCs w:val="16"/>
        </w:rPr>
        <w:t>46:15:00,000</w:t>
      </w:r>
    </w:p>
    <w:p w14:paraId="4030F5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-26:09:31,</w:t>
      </w:r>
      <w:proofErr w:type="gramStart"/>
      <w:r w:rsidRPr="0089492D">
        <w:rPr>
          <w:rFonts w:ascii="Arial" w:hAnsi="Arial" w:cs="Arial"/>
          <w:bCs/>
          <w:sz w:val="16"/>
          <w:szCs w:val="16"/>
        </w:rPr>
        <w:t>875;-</w:t>
      </w:r>
      <w:proofErr w:type="gramEnd"/>
      <w:r w:rsidRPr="0089492D">
        <w:rPr>
          <w:rFonts w:ascii="Arial" w:hAnsi="Arial" w:cs="Arial"/>
          <w:bCs/>
          <w:sz w:val="16"/>
          <w:szCs w:val="16"/>
        </w:rPr>
        <w:t>46:14:31,875</w:t>
      </w:r>
    </w:p>
    <w:p w14:paraId="31503E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-26:10:00,</w:t>
      </w:r>
      <w:proofErr w:type="gramStart"/>
      <w:r w:rsidRPr="0089492D">
        <w:rPr>
          <w:rFonts w:ascii="Arial" w:hAnsi="Arial" w:cs="Arial"/>
          <w:bCs/>
          <w:sz w:val="16"/>
          <w:szCs w:val="16"/>
        </w:rPr>
        <w:t>000;-</w:t>
      </w:r>
      <w:proofErr w:type="gramEnd"/>
      <w:r w:rsidRPr="0089492D">
        <w:rPr>
          <w:rFonts w:ascii="Arial" w:hAnsi="Arial" w:cs="Arial"/>
          <w:bCs/>
          <w:sz w:val="16"/>
          <w:szCs w:val="16"/>
        </w:rPr>
        <w:t>46:14:31,875</w:t>
      </w:r>
    </w:p>
    <w:p w14:paraId="6E893B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-26:10:00,</w:t>
      </w:r>
      <w:proofErr w:type="gramStart"/>
      <w:r w:rsidRPr="0089492D">
        <w:rPr>
          <w:rFonts w:ascii="Arial" w:hAnsi="Arial" w:cs="Arial"/>
          <w:bCs/>
          <w:sz w:val="16"/>
          <w:szCs w:val="16"/>
        </w:rPr>
        <w:t>000;-</w:t>
      </w:r>
      <w:proofErr w:type="gramEnd"/>
      <w:r w:rsidRPr="0089492D">
        <w:rPr>
          <w:rFonts w:ascii="Arial" w:hAnsi="Arial" w:cs="Arial"/>
          <w:bCs/>
          <w:sz w:val="16"/>
          <w:szCs w:val="16"/>
        </w:rPr>
        <w:t>46:14:03,750</w:t>
      </w:r>
    </w:p>
    <w:p w14:paraId="21AFBD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-26:10:28,</w:t>
      </w:r>
      <w:proofErr w:type="gramStart"/>
      <w:r w:rsidRPr="0089492D">
        <w:rPr>
          <w:rFonts w:ascii="Arial" w:hAnsi="Arial" w:cs="Arial"/>
          <w:bCs/>
          <w:sz w:val="16"/>
          <w:szCs w:val="16"/>
        </w:rPr>
        <w:t>125;-</w:t>
      </w:r>
      <w:proofErr w:type="gramEnd"/>
      <w:r w:rsidRPr="0089492D">
        <w:rPr>
          <w:rFonts w:ascii="Arial" w:hAnsi="Arial" w:cs="Arial"/>
          <w:bCs/>
          <w:sz w:val="16"/>
          <w:szCs w:val="16"/>
        </w:rPr>
        <w:t>46:14:03,750</w:t>
      </w:r>
    </w:p>
    <w:p w14:paraId="6DF2CE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-26:10:28,</w:t>
      </w:r>
      <w:proofErr w:type="gramStart"/>
      <w:r w:rsidRPr="0089492D">
        <w:rPr>
          <w:rFonts w:ascii="Arial" w:hAnsi="Arial" w:cs="Arial"/>
          <w:bCs/>
          <w:sz w:val="16"/>
          <w:szCs w:val="16"/>
        </w:rPr>
        <w:t>125;-</w:t>
      </w:r>
      <w:proofErr w:type="gramEnd"/>
      <w:r w:rsidRPr="0089492D">
        <w:rPr>
          <w:rFonts w:ascii="Arial" w:hAnsi="Arial" w:cs="Arial"/>
          <w:bCs/>
          <w:sz w:val="16"/>
          <w:szCs w:val="16"/>
        </w:rPr>
        <w:t>46:13:26,250</w:t>
      </w:r>
    </w:p>
    <w:p w14:paraId="16DE01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-26:10:56,</w:t>
      </w:r>
      <w:proofErr w:type="gramStart"/>
      <w:r w:rsidRPr="0089492D">
        <w:rPr>
          <w:rFonts w:ascii="Arial" w:hAnsi="Arial" w:cs="Arial"/>
          <w:bCs/>
          <w:sz w:val="16"/>
          <w:szCs w:val="16"/>
        </w:rPr>
        <w:t>250;-</w:t>
      </w:r>
      <w:proofErr w:type="gramEnd"/>
      <w:r w:rsidRPr="0089492D">
        <w:rPr>
          <w:rFonts w:ascii="Arial" w:hAnsi="Arial" w:cs="Arial"/>
          <w:bCs/>
          <w:sz w:val="16"/>
          <w:szCs w:val="16"/>
        </w:rPr>
        <w:t>46:13:26,250</w:t>
      </w:r>
    </w:p>
    <w:p w14:paraId="5DF320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-26:10:56,</w:t>
      </w:r>
      <w:proofErr w:type="gramStart"/>
      <w:r w:rsidRPr="0089492D">
        <w:rPr>
          <w:rFonts w:ascii="Arial" w:hAnsi="Arial" w:cs="Arial"/>
          <w:bCs/>
          <w:sz w:val="16"/>
          <w:szCs w:val="16"/>
        </w:rPr>
        <w:t>250;-</w:t>
      </w:r>
      <w:proofErr w:type="gramEnd"/>
      <w:r w:rsidRPr="0089492D">
        <w:rPr>
          <w:rFonts w:ascii="Arial" w:hAnsi="Arial" w:cs="Arial"/>
          <w:bCs/>
          <w:sz w:val="16"/>
          <w:szCs w:val="16"/>
        </w:rPr>
        <w:t>46:12:58,125</w:t>
      </w:r>
    </w:p>
    <w:p w14:paraId="5339ED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-26:12:01,</w:t>
      </w:r>
      <w:proofErr w:type="gramStart"/>
      <w:r w:rsidRPr="0089492D">
        <w:rPr>
          <w:rFonts w:ascii="Arial" w:hAnsi="Arial" w:cs="Arial"/>
          <w:bCs/>
          <w:sz w:val="16"/>
          <w:szCs w:val="16"/>
        </w:rPr>
        <w:t>875;-</w:t>
      </w:r>
      <w:proofErr w:type="gramEnd"/>
      <w:r w:rsidRPr="0089492D">
        <w:rPr>
          <w:rFonts w:ascii="Arial" w:hAnsi="Arial" w:cs="Arial"/>
          <w:bCs/>
          <w:sz w:val="16"/>
          <w:szCs w:val="16"/>
        </w:rPr>
        <w:t>46:12:58,125</w:t>
      </w:r>
    </w:p>
    <w:p w14:paraId="7063F6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-26:12:01,</w:t>
      </w:r>
      <w:proofErr w:type="gramStart"/>
      <w:r w:rsidRPr="0089492D">
        <w:rPr>
          <w:rFonts w:ascii="Arial" w:hAnsi="Arial" w:cs="Arial"/>
          <w:bCs/>
          <w:sz w:val="16"/>
          <w:szCs w:val="16"/>
        </w:rPr>
        <w:t>875;-</w:t>
      </w:r>
      <w:proofErr w:type="gramEnd"/>
      <w:r w:rsidRPr="0089492D">
        <w:rPr>
          <w:rFonts w:ascii="Arial" w:hAnsi="Arial" w:cs="Arial"/>
          <w:bCs/>
          <w:sz w:val="16"/>
          <w:szCs w:val="16"/>
        </w:rPr>
        <w:t>46:12:30,000</w:t>
      </w:r>
    </w:p>
    <w:p w14:paraId="45F1E5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S-M-1102A</w:t>
      </w:r>
    </w:p>
    <w:p w14:paraId="6C0E9A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46:05:28,125</w:t>
      </w:r>
    </w:p>
    <w:p w14:paraId="074ECA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46:05:01,648</w:t>
      </w:r>
    </w:p>
    <w:p w14:paraId="74C27E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-26:01:43,</w:t>
      </w:r>
      <w:proofErr w:type="gramStart"/>
      <w:r w:rsidRPr="0089492D">
        <w:rPr>
          <w:rFonts w:ascii="Arial" w:hAnsi="Arial" w:cs="Arial"/>
          <w:bCs/>
          <w:sz w:val="16"/>
          <w:szCs w:val="16"/>
        </w:rPr>
        <w:t>125;-</w:t>
      </w:r>
      <w:proofErr w:type="gramEnd"/>
      <w:r w:rsidRPr="0089492D">
        <w:rPr>
          <w:rFonts w:ascii="Arial" w:hAnsi="Arial" w:cs="Arial"/>
          <w:bCs/>
          <w:sz w:val="16"/>
          <w:szCs w:val="16"/>
        </w:rPr>
        <w:t>46:05:01,648</w:t>
      </w:r>
    </w:p>
    <w:p w14:paraId="647825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-26:01:52,</w:t>
      </w:r>
      <w:proofErr w:type="gramStart"/>
      <w:r w:rsidRPr="0089492D">
        <w:rPr>
          <w:rFonts w:ascii="Arial" w:hAnsi="Arial" w:cs="Arial"/>
          <w:bCs/>
          <w:sz w:val="16"/>
          <w:szCs w:val="16"/>
        </w:rPr>
        <w:t>500;-</w:t>
      </w:r>
      <w:proofErr w:type="gramEnd"/>
      <w:r w:rsidRPr="0089492D">
        <w:rPr>
          <w:rFonts w:ascii="Arial" w:hAnsi="Arial" w:cs="Arial"/>
          <w:bCs/>
          <w:sz w:val="16"/>
          <w:szCs w:val="16"/>
        </w:rPr>
        <w:t>46:05:01,648</w:t>
      </w:r>
    </w:p>
    <w:p w14:paraId="7049A22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46:05:01,648</w:t>
      </w:r>
    </w:p>
    <w:p w14:paraId="53DDAE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-26:02:11,</w:t>
      </w:r>
      <w:proofErr w:type="gramStart"/>
      <w:r w:rsidRPr="0089492D">
        <w:rPr>
          <w:rFonts w:ascii="Arial" w:hAnsi="Arial" w:cs="Arial"/>
          <w:bCs/>
          <w:sz w:val="16"/>
          <w:szCs w:val="16"/>
        </w:rPr>
        <w:t>250;-</w:t>
      </w:r>
      <w:proofErr w:type="gramEnd"/>
      <w:r w:rsidRPr="0089492D">
        <w:rPr>
          <w:rFonts w:ascii="Arial" w:hAnsi="Arial" w:cs="Arial"/>
          <w:bCs/>
          <w:sz w:val="16"/>
          <w:szCs w:val="16"/>
        </w:rPr>
        <w:t>46:05:01,648</w:t>
      </w:r>
    </w:p>
    <w:p w14:paraId="7A8598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-26:02:20,</w:t>
      </w:r>
      <w:proofErr w:type="gramStart"/>
      <w:r w:rsidRPr="0089492D">
        <w:rPr>
          <w:rFonts w:ascii="Arial" w:hAnsi="Arial" w:cs="Arial"/>
          <w:bCs/>
          <w:sz w:val="16"/>
          <w:szCs w:val="16"/>
        </w:rPr>
        <w:t>625;-</w:t>
      </w:r>
      <w:proofErr w:type="gramEnd"/>
      <w:r w:rsidRPr="0089492D">
        <w:rPr>
          <w:rFonts w:ascii="Arial" w:hAnsi="Arial" w:cs="Arial"/>
          <w:bCs/>
          <w:sz w:val="16"/>
          <w:szCs w:val="16"/>
        </w:rPr>
        <w:t>46:05:01,648</w:t>
      </w:r>
    </w:p>
    <w:p w14:paraId="72363D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46:05:01,648</w:t>
      </w:r>
    </w:p>
    <w:p w14:paraId="25D134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-26:02:39,</w:t>
      </w:r>
      <w:proofErr w:type="gramStart"/>
      <w:r w:rsidRPr="0089492D">
        <w:rPr>
          <w:rFonts w:ascii="Arial" w:hAnsi="Arial" w:cs="Arial"/>
          <w:bCs/>
          <w:sz w:val="16"/>
          <w:szCs w:val="16"/>
        </w:rPr>
        <w:t>375;-</w:t>
      </w:r>
      <w:proofErr w:type="gramEnd"/>
      <w:r w:rsidRPr="0089492D">
        <w:rPr>
          <w:rFonts w:ascii="Arial" w:hAnsi="Arial" w:cs="Arial"/>
          <w:bCs/>
          <w:sz w:val="16"/>
          <w:szCs w:val="16"/>
        </w:rPr>
        <w:t>46:05:01,648</w:t>
      </w:r>
    </w:p>
    <w:p w14:paraId="65E379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-26:02:48,</w:t>
      </w:r>
      <w:proofErr w:type="gramStart"/>
      <w:r w:rsidRPr="0089492D">
        <w:rPr>
          <w:rFonts w:ascii="Arial" w:hAnsi="Arial" w:cs="Arial"/>
          <w:bCs/>
          <w:sz w:val="16"/>
          <w:szCs w:val="16"/>
        </w:rPr>
        <w:t>750;-</w:t>
      </w:r>
      <w:proofErr w:type="gramEnd"/>
      <w:r w:rsidRPr="0089492D">
        <w:rPr>
          <w:rFonts w:ascii="Arial" w:hAnsi="Arial" w:cs="Arial"/>
          <w:bCs/>
          <w:sz w:val="16"/>
          <w:szCs w:val="16"/>
        </w:rPr>
        <w:t>46:05:01,648</w:t>
      </w:r>
    </w:p>
    <w:p w14:paraId="62C8A6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46:05:01,648</w:t>
      </w:r>
    </w:p>
    <w:p w14:paraId="46A95C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-26:03:07,</w:t>
      </w:r>
      <w:proofErr w:type="gramStart"/>
      <w:r w:rsidRPr="0089492D">
        <w:rPr>
          <w:rFonts w:ascii="Arial" w:hAnsi="Arial" w:cs="Arial"/>
          <w:bCs/>
          <w:sz w:val="16"/>
          <w:szCs w:val="16"/>
        </w:rPr>
        <w:t>500;-</w:t>
      </w:r>
      <w:proofErr w:type="gramEnd"/>
      <w:r w:rsidRPr="0089492D">
        <w:rPr>
          <w:rFonts w:ascii="Arial" w:hAnsi="Arial" w:cs="Arial"/>
          <w:bCs/>
          <w:sz w:val="16"/>
          <w:szCs w:val="16"/>
        </w:rPr>
        <w:t>46:05:01,648</w:t>
      </w:r>
    </w:p>
    <w:p w14:paraId="6A4C14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-26:03:16,</w:t>
      </w:r>
      <w:proofErr w:type="gramStart"/>
      <w:r w:rsidRPr="0089492D">
        <w:rPr>
          <w:rFonts w:ascii="Arial" w:hAnsi="Arial" w:cs="Arial"/>
          <w:bCs/>
          <w:sz w:val="16"/>
          <w:szCs w:val="16"/>
        </w:rPr>
        <w:t>875;-</w:t>
      </w:r>
      <w:proofErr w:type="gramEnd"/>
      <w:r w:rsidRPr="0089492D">
        <w:rPr>
          <w:rFonts w:ascii="Arial" w:hAnsi="Arial" w:cs="Arial"/>
          <w:bCs/>
          <w:sz w:val="16"/>
          <w:szCs w:val="16"/>
        </w:rPr>
        <w:t>46:05:01,649</w:t>
      </w:r>
    </w:p>
    <w:p w14:paraId="03CA77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-26:03:26,</w:t>
      </w:r>
      <w:proofErr w:type="gramStart"/>
      <w:r w:rsidRPr="0089492D">
        <w:rPr>
          <w:rFonts w:ascii="Arial" w:hAnsi="Arial" w:cs="Arial"/>
          <w:bCs/>
          <w:sz w:val="16"/>
          <w:szCs w:val="16"/>
        </w:rPr>
        <w:t>250;-</w:t>
      </w:r>
      <w:proofErr w:type="gramEnd"/>
      <w:r w:rsidRPr="0089492D">
        <w:rPr>
          <w:rFonts w:ascii="Arial" w:hAnsi="Arial" w:cs="Arial"/>
          <w:bCs/>
          <w:sz w:val="16"/>
          <w:szCs w:val="16"/>
        </w:rPr>
        <w:t>46:05:01,649</w:t>
      </w:r>
    </w:p>
    <w:p w14:paraId="095FC8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-26:03:35,</w:t>
      </w:r>
      <w:proofErr w:type="gramStart"/>
      <w:r w:rsidRPr="0089492D">
        <w:rPr>
          <w:rFonts w:ascii="Arial" w:hAnsi="Arial" w:cs="Arial"/>
          <w:bCs/>
          <w:sz w:val="16"/>
          <w:szCs w:val="16"/>
        </w:rPr>
        <w:t>625;-</w:t>
      </w:r>
      <w:proofErr w:type="gramEnd"/>
      <w:r w:rsidRPr="0089492D">
        <w:rPr>
          <w:rFonts w:ascii="Arial" w:hAnsi="Arial" w:cs="Arial"/>
          <w:bCs/>
          <w:sz w:val="16"/>
          <w:szCs w:val="16"/>
        </w:rPr>
        <w:t>46:05:01,649</w:t>
      </w:r>
    </w:p>
    <w:p w14:paraId="3A9E9D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-26:03:45,</w:t>
      </w:r>
      <w:proofErr w:type="gramStart"/>
      <w:r w:rsidRPr="0089492D">
        <w:rPr>
          <w:rFonts w:ascii="Arial" w:hAnsi="Arial" w:cs="Arial"/>
          <w:bCs/>
          <w:sz w:val="16"/>
          <w:szCs w:val="16"/>
        </w:rPr>
        <w:t>000;-</w:t>
      </w:r>
      <w:proofErr w:type="gramEnd"/>
      <w:r w:rsidRPr="0089492D">
        <w:rPr>
          <w:rFonts w:ascii="Arial" w:hAnsi="Arial" w:cs="Arial"/>
          <w:bCs/>
          <w:sz w:val="16"/>
          <w:szCs w:val="16"/>
        </w:rPr>
        <w:t>46:05:01,649</w:t>
      </w:r>
    </w:p>
    <w:p w14:paraId="720BFE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-26:03:54,</w:t>
      </w:r>
      <w:proofErr w:type="gramStart"/>
      <w:r w:rsidRPr="0089492D">
        <w:rPr>
          <w:rFonts w:ascii="Arial" w:hAnsi="Arial" w:cs="Arial"/>
          <w:bCs/>
          <w:sz w:val="16"/>
          <w:szCs w:val="16"/>
        </w:rPr>
        <w:t>375;-</w:t>
      </w:r>
      <w:proofErr w:type="gramEnd"/>
      <w:r w:rsidRPr="0089492D">
        <w:rPr>
          <w:rFonts w:ascii="Arial" w:hAnsi="Arial" w:cs="Arial"/>
          <w:bCs/>
          <w:sz w:val="16"/>
          <w:szCs w:val="16"/>
        </w:rPr>
        <w:t>46:05:01,649</w:t>
      </w:r>
    </w:p>
    <w:p w14:paraId="5126C3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-26:04:03,</w:t>
      </w:r>
      <w:proofErr w:type="gramStart"/>
      <w:r w:rsidRPr="0089492D">
        <w:rPr>
          <w:rFonts w:ascii="Arial" w:hAnsi="Arial" w:cs="Arial"/>
          <w:bCs/>
          <w:sz w:val="16"/>
          <w:szCs w:val="16"/>
        </w:rPr>
        <w:t>750;-</w:t>
      </w:r>
      <w:proofErr w:type="gramEnd"/>
      <w:r w:rsidRPr="0089492D">
        <w:rPr>
          <w:rFonts w:ascii="Arial" w:hAnsi="Arial" w:cs="Arial"/>
          <w:bCs/>
          <w:sz w:val="16"/>
          <w:szCs w:val="16"/>
        </w:rPr>
        <w:t>46:05:01,649</w:t>
      </w:r>
    </w:p>
    <w:p w14:paraId="5714F0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-26:04:13,</w:t>
      </w:r>
      <w:proofErr w:type="gramStart"/>
      <w:r w:rsidRPr="0089492D">
        <w:rPr>
          <w:rFonts w:ascii="Arial" w:hAnsi="Arial" w:cs="Arial"/>
          <w:bCs/>
          <w:sz w:val="16"/>
          <w:szCs w:val="16"/>
        </w:rPr>
        <w:t>125;-</w:t>
      </w:r>
      <w:proofErr w:type="gramEnd"/>
      <w:r w:rsidRPr="0089492D">
        <w:rPr>
          <w:rFonts w:ascii="Arial" w:hAnsi="Arial" w:cs="Arial"/>
          <w:bCs/>
          <w:sz w:val="16"/>
          <w:szCs w:val="16"/>
        </w:rPr>
        <w:t>46:05:01,649</w:t>
      </w:r>
    </w:p>
    <w:p w14:paraId="596051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-26:04:22,</w:t>
      </w:r>
      <w:proofErr w:type="gramStart"/>
      <w:r w:rsidRPr="0089492D">
        <w:rPr>
          <w:rFonts w:ascii="Arial" w:hAnsi="Arial" w:cs="Arial"/>
          <w:bCs/>
          <w:sz w:val="16"/>
          <w:szCs w:val="16"/>
        </w:rPr>
        <w:t>500;-</w:t>
      </w:r>
      <w:proofErr w:type="gramEnd"/>
      <w:r w:rsidRPr="0089492D">
        <w:rPr>
          <w:rFonts w:ascii="Arial" w:hAnsi="Arial" w:cs="Arial"/>
          <w:bCs/>
          <w:sz w:val="16"/>
          <w:szCs w:val="16"/>
        </w:rPr>
        <w:t>46:05:01,649</w:t>
      </w:r>
    </w:p>
    <w:p w14:paraId="5F2F86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-26:04:31,</w:t>
      </w:r>
      <w:proofErr w:type="gramStart"/>
      <w:r w:rsidRPr="0089492D">
        <w:rPr>
          <w:rFonts w:ascii="Arial" w:hAnsi="Arial" w:cs="Arial"/>
          <w:bCs/>
          <w:sz w:val="16"/>
          <w:szCs w:val="16"/>
        </w:rPr>
        <w:t>875;-</w:t>
      </w:r>
      <w:proofErr w:type="gramEnd"/>
      <w:r w:rsidRPr="0089492D">
        <w:rPr>
          <w:rFonts w:ascii="Arial" w:hAnsi="Arial" w:cs="Arial"/>
          <w:bCs/>
          <w:sz w:val="16"/>
          <w:szCs w:val="16"/>
        </w:rPr>
        <w:t>46:05:01,649</w:t>
      </w:r>
    </w:p>
    <w:p w14:paraId="3D35C9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-26:04:41,</w:t>
      </w:r>
      <w:proofErr w:type="gramStart"/>
      <w:r w:rsidRPr="0089492D">
        <w:rPr>
          <w:rFonts w:ascii="Arial" w:hAnsi="Arial" w:cs="Arial"/>
          <w:bCs/>
          <w:sz w:val="16"/>
          <w:szCs w:val="16"/>
        </w:rPr>
        <w:t>250;-</w:t>
      </w:r>
      <w:proofErr w:type="gramEnd"/>
      <w:r w:rsidRPr="0089492D">
        <w:rPr>
          <w:rFonts w:ascii="Arial" w:hAnsi="Arial" w:cs="Arial"/>
          <w:bCs/>
          <w:sz w:val="16"/>
          <w:szCs w:val="16"/>
        </w:rPr>
        <w:t>46:05:01,649</w:t>
      </w:r>
    </w:p>
    <w:p w14:paraId="5374CA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-26:04:50,</w:t>
      </w:r>
      <w:proofErr w:type="gramStart"/>
      <w:r w:rsidRPr="0089492D">
        <w:rPr>
          <w:rFonts w:ascii="Arial" w:hAnsi="Arial" w:cs="Arial"/>
          <w:bCs/>
          <w:sz w:val="16"/>
          <w:szCs w:val="16"/>
        </w:rPr>
        <w:t>625;-</w:t>
      </w:r>
      <w:proofErr w:type="gramEnd"/>
      <w:r w:rsidRPr="0089492D">
        <w:rPr>
          <w:rFonts w:ascii="Arial" w:hAnsi="Arial" w:cs="Arial"/>
          <w:bCs/>
          <w:sz w:val="16"/>
          <w:szCs w:val="16"/>
        </w:rPr>
        <w:t>46:05:01,649</w:t>
      </w:r>
    </w:p>
    <w:p w14:paraId="427A04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46:05:01,649</w:t>
      </w:r>
    </w:p>
    <w:p w14:paraId="5E1490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-26:05:09,</w:t>
      </w:r>
      <w:proofErr w:type="gramStart"/>
      <w:r w:rsidRPr="0089492D">
        <w:rPr>
          <w:rFonts w:ascii="Arial" w:hAnsi="Arial" w:cs="Arial"/>
          <w:bCs/>
          <w:sz w:val="16"/>
          <w:szCs w:val="16"/>
        </w:rPr>
        <w:t>375;-</w:t>
      </w:r>
      <w:proofErr w:type="gramEnd"/>
      <w:r w:rsidRPr="0089492D">
        <w:rPr>
          <w:rFonts w:ascii="Arial" w:hAnsi="Arial" w:cs="Arial"/>
          <w:bCs/>
          <w:sz w:val="16"/>
          <w:szCs w:val="16"/>
        </w:rPr>
        <w:t>46:05:01,649</w:t>
      </w:r>
    </w:p>
    <w:p w14:paraId="55F6FB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-26:05:18,</w:t>
      </w:r>
      <w:proofErr w:type="gramStart"/>
      <w:r w:rsidRPr="0089492D">
        <w:rPr>
          <w:rFonts w:ascii="Arial" w:hAnsi="Arial" w:cs="Arial"/>
          <w:bCs/>
          <w:sz w:val="16"/>
          <w:szCs w:val="16"/>
        </w:rPr>
        <w:t>750;-</w:t>
      </w:r>
      <w:proofErr w:type="gramEnd"/>
      <w:r w:rsidRPr="0089492D">
        <w:rPr>
          <w:rFonts w:ascii="Arial" w:hAnsi="Arial" w:cs="Arial"/>
          <w:bCs/>
          <w:sz w:val="16"/>
          <w:szCs w:val="16"/>
        </w:rPr>
        <w:t>46:05:01,649</w:t>
      </w:r>
    </w:p>
    <w:p w14:paraId="7F288CC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46:05:01,649</w:t>
      </w:r>
    </w:p>
    <w:p w14:paraId="51AD52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46:04:52,274</w:t>
      </w:r>
    </w:p>
    <w:p w14:paraId="014ACE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46:04:42,899</w:t>
      </w:r>
    </w:p>
    <w:p w14:paraId="2DDC5D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46:04:33,524</w:t>
      </w:r>
    </w:p>
    <w:p w14:paraId="79F2E7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46:04:24,149</w:t>
      </w:r>
    </w:p>
    <w:p w14:paraId="76A6F6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46:04:14,774</w:t>
      </w:r>
    </w:p>
    <w:p w14:paraId="7E4287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-26:05:29,</w:t>
      </w:r>
      <w:proofErr w:type="gramStart"/>
      <w:r w:rsidRPr="0089492D">
        <w:rPr>
          <w:rFonts w:ascii="Arial" w:hAnsi="Arial" w:cs="Arial"/>
          <w:bCs/>
          <w:sz w:val="16"/>
          <w:szCs w:val="16"/>
        </w:rPr>
        <w:t>933;-</w:t>
      </w:r>
      <w:proofErr w:type="gramEnd"/>
      <w:r w:rsidRPr="0089492D">
        <w:rPr>
          <w:rFonts w:ascii="Arial" w:hAnsi="Arial" w:cs="Arial"/>
          <w:bCs/>
          <w:sz w:val="16"/>
          <w:szCs w:val="16"/>
        </w:rPr>
        <w:t>46:04:05,399</w:t>
      </w:r>
    </w:p>
    <w:p w14:paraId="594639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-26:05:39,</w:t>
      </w:r>
      <w:proofErr w:type="gramStart"/>
      <w:r w:rsidRPr="0089492D">
        <w:rPr>
          <w:rFonts w:ascii="Arial" w:hAnsi="Arial" w:cs="Arial"/>
          <w:bCs/>
          <w:sz w:val="16"/>
          <w:szCs w:val="16"/>
        </w:rPr>
        <w:t>308;-</w:t>
      </w:r>
      <w:proofErr w:type="gramEnd"/>
      <w:r w:rsidRPr="0089492D">
        <w:rPr>
          <w:rFonts w:ascii="Arial" w:hAnsi="Arial" w:cs="Arial"/>
          <w:bCs/>
          <w:sz w:val="16"/>
          <w:szCs w:val="16"/>
        </w:rPr>
        <w:t>46:04:05,399</w:t>
      </w:r>
    </w:p>
    <w:p w14:paraId="7617E4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-26:05:48,</w:t>
      </w:r>
      <w:proofErr w:type="gramStart"/>
      <w:r w:rsidRPr="0089492D">
        <w:rPr>
          <w:rFonts w:ascii="Arial" w:hAnsi="Arial" w:cs="Arial"/>
          <w:bCs/>
          <w:sz w:val="16"/>
          <w:szCs w:val="16"/>
        </w:rPr>
        <w:t>683;-</w:t>
      </w:r>
      <w:proofErr w:type="gramEnd"/>
      <w:r w:rsidRPr="0089492D">
        <w:rPr>
          <w:rFonts w:ascii="Arial" w:hAnsi="Arial" w:cs="Arial"/>
          <w:bCs/>
          <w:sz w:val="16"/>
          <w:szCs w:val="16"/>
        </w:rPr>
        <w:t>46:04:05,399</w:t>
      </w:r>
    </w:p>
    <w:p w14:paraId="0D9FFA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46:04:05,399</w:t>
      </w:r>
    </w:p>
    <w:p w14:paraId="4D658DF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46:03:56,024</w:t>
      </w:r>
    </w:p>
    <w:p w14:paraId="4C045A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46:03:46,648</w:t>
      </w:r>
    </w:p>
    <w:p w14:paraId="5E1D5A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46:03:37,273</w:t>
      </w:r>
    </w:p>
    <w:p w14:paraId="2734E1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46:03:27,898</w:t>
      </w:r>
    </w:p>
    <w:p w14:paraId="32CB25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46:03:18,523</w:t>
      </w:r>
    </w:p>
    <w:p w14:paraId="365DE3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46:03:09,148</w:t>
      </w:r>
    </w:p>
    <w:p w14:paraId="4ADC29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-26:05:58,</w:t>
      </w:r>
      <w:proofErr w:type="gramStart"/>
      <w:r w:rsidRPr="0089492D">
        <w:rPr>
          <w:rFonts w:ascii="Arial" w:hAnsi="Arial" w:cs="Arial"/>
          <w:bCs/>
          <w:sz w:val="16"/>
          <w:szCs w:val="16"/>
        </w:rPr>
        <w:t>058;-</w:t>
      </w:r>
      <w:proofErr w:type="gramEnd"/>
      <w:r w:rsidRPr="0089492D">
        <w:rPr>
          <w:rFonts w:ascii="Arial" w:hAnsi="Arial" w:cs="Arial"/>
          <w:bCs/>
          <w:sz w:val="16"/>
          <w:szCs w:val="16"/>
        </w:rPr>
        <w:t>46:02:59,773</w:t>
      </w:r>
    </w:p>
    <w:p w14:paraId="7B41A9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-26:06:07,</w:t>
      </w:r>
      <w:proofErr w:type="gramStart"/>
      <w:r w:rsidRPr="0089492D">
        <w:rPr>
          <w:rFonts w:ascii="Arial" w:hAnsi="Arial" w:cs="Arial"/>
          <w:bCs/>
          <w:sz w:val="16"/>
          <w:szCs w:val="16"/>
        </w:rPr>
        <w:t>433;-</w:t>
      </w:r>
      <w:proofErr w:type="gramEnd"/>
      <w:r w:rsidRPr="0089492D">
        <w:rPr>
          <w:rFonts w:ascii="Arial" w:hAnsi="Arial" w:cs="Arial"/>
          <w:bCs/>
          <w:sz w:val="16"/>
          <w:szCs w:val="16"/>
        </w:rPr>
        <w:t>46:02:59,773</w:t>
      </w:r>
    </w:p>
    <w:p w14:paraId="210572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-26:06:16,</w:t>
      </w:r>
      <w:proofErr w:type="gramStart"/>
      <w:r w:rsidRPr="0089492D">
        <w:rPr>
          <w:rFonts w:ascii="Arial" w:hAnsi="Arial" w:cs="Arial"/>
          <w:bCs/>
          <w:sz w:val="16"/>
          <w:szCs w:val="16"/>
        </w:rPr>
        <w:t>808;-</w:t>
      </w:r>
      <w:proofErr w:type="gramEnd"/>
      <w:r w:rsidRPr="0089492D">
        <w:rPr>
          <w:rFonts w:ascii="Arial" w:hAnsi="Arial" w:cs="Arial"/>
          <w:bCs/>
          <w:sz w:val="16"/>
          <w:szCs w:val="16"/>
        </w:rPr>
        <w:t>46:02:59,773</w:t>
      </w:r>
    </w:p>
    <w:p w14:paraId="68FFE8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-26:06:26,</w:t>
      </w:r>
      <w:proofErr w:type="gramStart"/>
      <w:r w:rsidRPr="0089492D">
        <w:rPr>
          <w:rFonts w:ascii="Arial" w:hAnsi="Arial" w:cs="Arial"/>
          <w:bCs/>
          <w:sz w:val="16"/>
          <w:szCs w:val="16"/>
        </w:rPr>
        <w:t>183;-</w:t>
      </w:r>
      <w:proofErr w:type="gramEnd"/>
      <w:r w:rsidRPr="0089492D">
        <w:rPr>
          <w:rFonts w:ascii="Arial" w:hAnsi="Arial" w:cs="Arial"/>
          <w:bCs/>
          <w:sz w:val="16"/>
          <w:szCs w:val="16"/>
        </w:rPr>
        <w:t>46:02:59,773</w:t>
      </w:r>
    </w:p>
    <w:p w14:paraId="3C798E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-26:06:35,</w:t>
      </w:r>
      <w:proofErr w:type="gramStart"/>
      <w:r w:rsidRPr="0089492D">
        <w:rPr>
          <w:rFonts w:ascii="Arial" w:hAnsi="Arial" w:cs="Arial"/>
          <w:bCs/>
          <w:sz w:val="16"/>
          <w:szCs w:val="16"/>
        </w:rPr>
        <w:t>558;-</w:t>
      </w:r>
      <w:proofErr w:type="gramEnd"/>
      <w:r w:rsidRPr="0089492D">
        <w:rPr>
          <w:rFonts w:ascii="Arial" w:hAnsi="Arial" w:cs="Arial"/>
          <w:bCs/>
          <w:sz w:val="16"/>
          <w:szCs w:val="16"/>
        </w:rPr>
        <w:t>46:02:59,773</w:t>
      </w:r>
    </w:p>
    <w:p w14:paraId="1E6D49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-26:06:35,</w:t>
      </w:r>
      <w:proofErr w:type="gramStart"/>
      <w:r w:rsidRPr="0089492D">
        <w:rPr>
          <w:rFonts w:ascii="Arial" w:hAnsi="Arial" w:cs="Arial"/>
          <w:bCs/>
          <w:sz w:val="16"/>
          <w:szCs w:val="16"/>
        </w:rPr>
        <w:t>558;-</w:t>
      </w:r>
      <w:proofErr w:type="gramEnd"/>
      <w:r w:rsidRPr="0089492D">
        <w:rPr>
          <w:rFonts w:ascii="Arial" w:hAnsi="Arial" w:cs="Arial"/>
          <w:bCs/>
          <w:sz w:val="16"/>
          <w:szCs w:val="16"/>
        </w:rPr>
        <w:t>46:02:50,398</w:t>
      </w:r>
    </w:p>
    <w:p w14:paraId="619E3CA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-26:06:35,</w:t>
      </w:r>
      <w:proofErr w:type="gramStart"/>
      <w:r w:rsidRPr="0089492D">
        <w:rPr>
          <w:rFonts w:ascii="Arial" w:hAnsi="Arial" w:cs="Arial"/>
          <w:bCs/>
          <w:sz w:val="16"/>
          <w:szCs w:val="16"/>
        </w:rPr>
        <w:t>558;-</w:t>
      </w:r>
      <w:proofErr w:type="gramEnd"/>
      <w:r w:rsidRPr="0089492D">
        <w:rPr>
          <w:rFonts w:ascii="Arial" w:hAnsi="Arial" w:cs="Arial"/>
          <w:bCs/>
          <w:sz w:val="16"/>
          <w:szCs w:val="16"/>
        </w:rPr>
        <w:t>46:02:41,023</w:t>
      </w:r>
    </w:p>
    <w:p w14:paraId="0E8AFB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-26:06:35,</w:t>
      </w:r>
      <w:proofErr w:type="gramStart"/>
      <w:r w:rsidRPr="0089492D">
        <w:rPr>
          <w:rFonts w:ascii="Arial" w:hAnsi="Arial" w:cs="Arial"/>
          <w:bCs/>
          <w:sz w:val="16"/>
          <w:szCs w:val="16"/>
        </w:rPr>
        <w:t>558;-</w:t>
      </w:r>
      <w:proofErr w:type="gramEnd"/>
      <w:r w:rsidRPr="0089492D">
        <w:rPr>
          <w:rFonts w:ascii="Arial" w:hAnsi="Arial" w:cs="Arial"/>
          <w:bCs/>
          <w:sz w:val="16"/>
          <w:szCs w:val="16"/>
        </w:rPr>
        <w:t>46:02:31,648</w:t>
      </w:r>
    </w:p>
    <w:p w14:paraId="04EE06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-26:06:44,</w:t>
      </w:r>
      <w:proofErr w:type="gramStart"/>
      <w:r w:rsidRPr="0089492D">
        <w:rPr>
          <w:rFonts w:ascii="Arial" w:hAnsi="Arial" w:cs="Arial"/>
          <w:bCs/>
          <w:sz w:val="16"/>
          <w:szCs w:val="16"/>
        </w:rPr>
        <w:t>933;-</w:t>
      </w:r>
      <w:proofErr w:type="gramEnd"/>
      <w:r w:rsidRPr="0089492D">
        <w:rPr>
          <w:rFonts w:ascii="Arial" w:hAnsi="Arial" w:cs="Arial"/>
          <w:bCs/>
          <w:sz w:val="16"/>
          <w:szCs w:val="16"/>
        </w:rPr>
        <w:t>46:02:31,648</w:t>
      </w:r>
    </w:p>
    <w:p w14:paraId="3A6A67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-26:06:54,</w:t>
      </w:r>
      <w:proofErr w:type="gramStart"/>
      <w:r w:rsidRPr="0089492D">
        <w:rPr>
          <w:rFonts w:ascii="Arial" w:hAnsi="Arial" w:cs="Arial"/>
          <w:bCs/>
          <w:sz w:val="16"/>
          <w:szCs w:val="16"/>
        </w:rPr>
        <w:t>308;-</w:t>
      </w:r>
      <w:proofErr w:type="gramEnd"/>
      <w:r w:rsidRPr="0089492D">
        <w:rPr>
          <w:rFonts w:ascii="Arial" w:hAnsi="Arial" w:cs="Arial"/>
          <w:bCs/>
          <w:sz w:val="16"/>
          <w:szCs w:val="16"/>
        </w:rPr>
        <w:t>46:02:31,648</w:t>
      </w:r>
    </w:p>
    <w:p w14:paraId="1F1375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-26:07:03,</w:t>
      </w:r>
      <w:proofErr w:type="gramStart"/>
      <w:r w:rsidRPr="0089492D">
        <w:rPr>
          <w:rFonts w:ascii="Arial" w:hAnsi="Arial" w:cs="Arial"/>
          <w:bCs/>
          <w:sz w:val="16"/>
          <w:szCs w:val="16"/>
        </w:rPr>
        <w:t>684;-</w:t>
      </w:r>
      <w:proofErr w:type="gramEnd"/>
      <w:r w:rsidRPr="0089492D">
        <w:rPr>
          <w:rFonts w:ascii="Arial" w:hAnsi="Arial" w:cs="Arial"/>
          <w:bCs/>
          <w:sz w:val="16"/>
          <w:szCs w:val="16"/>
        </w:rPr>
        <w:t>46:02:31,648</w:t>
      </w:r>
    </w:p>
    <w:p w14:paraId="48980A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-26:07:03,</w:t>
      </w:r>
      <w:proofErr w:type="gramStart"/>
      <w:r w:rsidRPr="0089492D">
        <w:rPr>
          <w:rFonts w:ascii="Arial" w:hAnsi="Arial" w:cs="Arial"/>
          <w:bCs/>
          <w:sz w:val="16"/>
          <w:szCs w:val="16"/>
        </w:rPr>
        <w:t>684;-</w:t>
      </w:r>
      <w:proofErr w:type="gramEnd"/>
      <w:r w:rsidRPr="0089492D">
        <w:rPr>
          <w:rFonts w:ascii="Arial" w:hAnsi="Arial" w:cs="Arial"/>
          <w:bCs/>
          <w:sz w:val="16"/>
          <w:szCs w:val="16"/>
        </w:rPr>
        <w:t>46:02:22,273</w:t>
      </w:r>
    </w:p>
    <w:p w14:paraId="0BD5F2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-26:07:03,</w:t>
      </w:r>
      <w:proofErr w:type="gramStart"/>
      <w:r w:rsidRPr="0089492D">
        <w:rPr>
          <w:rFonts w:ascii="Arial" w:hAnsi="Arial" w:cs="Arial"/>
          <w:bCs/>
          <w:sz w:val="16"/>
          <w:szCs w:val="16"/>
        </w:rPr>
        <w:t>684;-</w:t>
      </w:r>
      <w:proofErr w:type="gramEnd"/>
      <w:r w:rsidRPr="0089492D">
        <w:rPr>
          <w:rFonts w:ascii="Arial" w:hAnsi="Arial" w:cs="Arial"/>
          <w:bCs/>
          <w:sz w:val="16"/>
          <w:szCs w:val="16"/>
        </w:rPr>
        <w:t>46:02:12,898</w:t>
      </w:r>
    </w:p>
    <w:p w14:paraId="29C834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-26:07:03,</w:t>
      </w:r>
      <w:proofErr w:type="gramStart"/>
      <w:r w:rsidRPr="0089492D">
        <w:rPr>
          <w:rFonts w:ascii="Arial" w:hAnsi="Arial" w:cs="Arial"/>
          <w:bCs/>
          <w:sz w:val="16"/>
          <w:szCs w:val="16"/>
        </w:rPr>
        <w:t>684;-</w:t>
      </w:r>
      <w:proofErr w:type="gramEnd"/>
      <w:r w:rsidRPr="0089492D">
        <w:rPr>
          <w:rFonts w:ascii="Arial" w:hAnsi="Arial" w:cs="Arial"/>
          <w:bCs/>
          <w:sz w:val="16"/>
          <w:szCs w:val="16"/>
        </w:rPr>
        <w:t>46:02:03,523</w:t>
      </w:r>
    </w:p>
    <w:p w14:paraId="008AE5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-26:07:13,</w:t>
      </w:r>
      <w:proofErr w:type="gramStart"/>
      <w:r w:rsidRPr="0089492D">
        <w:rPr>
          <w:rFonts w:ascii="Arial" w:hAnsi="Arial" w:cs="Arial"/>
          <w:bCs/>
          <w:sz w:val="16"/>
          <w:szCs w:val="16"/>
        </w:rPr>
        <w:t>059;-</w:t>
      </w:r>
      <w:proofErr w:type="gramEnd"/>
      <w:r w:rsidRPr="0089492D">
        <w:rPr>
          <w:rFonts w:ascii="Arial" w:hAnsi="Arial" w:cs="Arial"/>
          <w:bCs/>
          <w:sz w:val="16"/>
          <w:szCs w:val="16"/>
        </w:rPr>
        <w:t>46:02:03,523</w:t>
      </w:r>
    </w:p>
    <w:p w14:paraId="6BA1D1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-26:07:22,</w:t>
      </w:r>
      <w:proofErr w:type="gramStart"/>
      <w:r w:rsidRPr="0089492D">
        <w:rPr>
          <w:rFonts w:ascii="Arial" w:hAnsi="Arial" w:cs="Arial"/>
          <w:bCs/>
          <w:sz w:val="16"/>
          <w:szCs w:val="16"/>
        </w:rPr>
        <w:t>434;-</w:t>
      </w:r>
      <w:proofErr w:type="gramEnd"/>
      <w:r w:rsidRPr="0089492D">
        <w:rPr>
          <w:rFonts w:ascii="Arial" w:hAnsi="Arial" w:cs="Arial"/>
          <w:bCs/>
          <w:sz w:val="16"/>
          <w:szCs w:val="16"/>
        </w:rPr>
        <w:t>46:02:03,523</w:t>
      </w:r>
    </w:p>
    <w:p w14:paraId="39E5E01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-26:07:31,</w:t>
      </w:r>
      <w:proofErr w:type="gramStart"/>
      <w:r w:rsidRPr="0089492D">
        <w:rPr>
          <w:rFonts w:ascii="Arial" w:hAnsi="Arial" w:cs="Arial"/>
          <w:bCs/>
          <w:sz w:val="16"/>
          <w:szCs w:val="16"/>
        </w:rPr>
        <w:t>809;-</w:t>
      </w:r>
      <w:proofErr w:type="gramEnd"/>
      <w:r w:rsidRPr="0089492D">
        <w:rPr>
          <w:rFonts w:ascii="Arial" w:hAnsi="Arial" w:cs="Arial"/>
          <w:bCs/>
          <w:sz w:val="16"/>
          <w:szCs w:val="16"/>
        </w:rPr>
        <w:t>46:02:03,523</w:t>
      </w:r>
    </w:p>
    <w:p w14:paraId="42D2B5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-26:07:31,</w:t>
      </w:r>
      <w:proofErr w:type="gramStart"/>
      <w:r w:rsidRPr="0089492D">
        <w:rPr>
          <w:rFonts w:ascii="Arial" w:hAnsi="Arial" w:cs="Arial"/>
          <w:bCs/>
          <w:sz w:val="16"/>
          <w:szCs w:val="16"/>
        </w:rPr>
        <w:t>809;-</w:t>
      </w:r>
      <w:proofErr w:type="gramEnd"/>
      <w:r w:rsidRPr="0089492D">
        <w:rPr>
          <w:rFonts w:ascii="Arial" w:hAnsi="Arial" w:cs="Arial"/>
          <w:bCs/>
          <w:sz w:val="16"/>
          <w:szCs w:val="16"/>
        </w:rPr>
        <w:t>46:02:01,875</w:t>
      </w:r>
    </w:p>
    <w:p w14:paraId="287DBC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-26:09:03,</w:t>
      </w:r>
      <w:proofErr w:type="gramStart"/>
      <w:r w:rsidRPr="0089492D">
        <w:rPr>
          <w:rFonts w:ascii="Arial" w:hAnsi="Arial" w:cs="Arial"/>
          <w:bCs/>
          <w:sz w:val="16"/>
          <w:szCs w:val="16"/>
        </w:rPr>
        <w:t>750;-</w:t>
      </w:r>
      <w:proofErr w:type="gramEnd"/>
      <w:r w:rsidRPr="0089492D">
        <w:rPr>
          <w:rFonts w:ascii="Arial" w:hAnsi="Arial" w:cs="Arial"/>
          <w:bCs/>
          <w:sz w:val="16"/>
          <w:szCs w:val="16"/>
        </w:rPr>
        <w:t>46:02:01,875</w:t>
      </w:r>
    </w:p>
    <w:p w14:paraId="7AAE4D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-26:09:03,</w:t>
      </w:r>
      <w:proofErr w:type="gramStart"/>
      <w:r w:rsidRPr="0089492D">
        <w:rPr>
          <w:rFonts w:ascii="Arial" w:hAnsi="Arial" w:cs="Arial"/>
          <w:bCs/>
          <w:sz w:val="16"/>
          <w:szCs w:val="16"/>
        </w:rPr>
        <w:t>750;-</w:t>
      </w:r>
      <w:proofErr w:type="gramEnd"/>
      <w:r w:rsidRPr="0089492D">
        <w:rPr>
          <w:rFonts w:ascii="Arial" w:hAnsi="Arial" w:cs="Arial"/>
          <w:bCs/>
          <w:sz w:val="16"/>
          <w:szCs w:val="16"/>
        </w:rPr>
        <w:t>46:06:33,750</w:t>
      </w:r>
    </w:p>
    <w:p w14:paraId="0BCD40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-26:10:28,</w:t>
      </w:r>
      <w:proofErr w:type="gramStart"/>
      <w:r w:rsidRPr="0089492D">
        <w:rPr>
          <w:rFonts w:ascii="Arial" w:hAnsi="Arial" w:cs="Arial"/>
          <w:bCs/>
          <w:sz w:val="16"/>
          <w:szCs w:val="16"/>
        </w:rPr>
        <w:t>125;-</w:t>
      </w:r>
      <w:proofErr w:type="gramEnd"/>
      <w:r w:rsidRPr="0089492D">
        <w:rPr>
          <w:rFonts w:ascii="Arial" w:hAnsi="Arial" w:cs="Arial"/>
          <w:bCs/>
          <w:sz w:val="16"/>
          <w:szCs w:val="16"/>
        </w:rPr>
        <w:t>46:06:33,750</w:t>
      </w:r>
    </w:p>
    <w:p w14:paraId="5C3FF5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-26:10:28,</w:t>
      </w:r>
      <w:proofErr w:type="gramStart"/>
      <w:r w:rsidRPr="0089492D">
        <w:rPr>
          <w:rFonts w:ascii="Arial" w:hAnsi="Arial" w:cs="Arial"/>
          <w:bCs/>
          <w:sz w:val="16"/>
          <w:szCs w:val="16"/>
        </w:rPr>
        <w:t>125;-</w:t>
      </w:r>
      <w:proofErr w:type="gramEnd"/>
      <w:r w:rsidRPr="0089492D">
        <w:rPr>
          <w:rFonts w:ascii="Arial" w:hAnsi="Arial" w:cs="Arial"/>
          <w:bCs/>
          <w:sz w:val="16"/>
          <w:szCs w:val="16"/>
        </w:rPr>
        <w:t>46:07:58,125</w:t>
      </w:r>
    </w:p>
    <w:p w14:paraId="1CC574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46:07:58,125</w:t>
      </w:r>
    </w:p>
    <w:p w14:paraId="5E028B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-26:02:58,</w:t>
      </w:r>
      <w:proofErr w:type="gramStart"/>
      <w:r w:rsidRPr="0089492D">
        <w:rPr>
          <w:rFonts w:ascii="Arial" w:hAnsi="Arial" w:cs="Arial"/>
          <w:bCs/>
          <w:sz w:val="16"/>
          <w:szCs w:val="16"/>
        </w:rPr>
        <w:t>125;-</w:t>
      </w:r>
      <w:proofErr w:type="gramEnd"/>
      <w:r w:rsidRPr="0089492D">
        <w:rPr>
          <w:rFonts w:ascii="Arial" w:hAnsi="Arial" w:cs="Arial"/>
          <w:bCs/>
          <w:sz w:val="16"/>
          <w:szCs w:val="16"/>
        </w:rPr>
        <w:t>46:07:30,000</w:t>
      </w:r>
    </w:p>
    <w:p w14:paraId="22B4CA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46:07:30,000</w:t>
      </w:r>
    </w:p>
    <w:p w14:paraId="0CC0F7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-26:02:30,</w:t>
      </w:r>
      <w:proofErr w:type="gramStart"/>
      <w:r w:rsidRPr="0089492D">
        <w:rPr>
          <w:rFonts w:ascii="Arial" w:hAnsi="Arial" w:cs="Arial"/>
          <w:bCs/>
          <w:sz w:val="16"/>
          <w:szCs w:val="16"/>
        </w:rPr>
        <w:t>000;-</w:t>
      </w:r>
      <w:proofErr w:type="gramEnd"/>
      <w:r w:rsidRPr="0089492D">
        <w:rPr>
          <w:rFonts w:ascii="Arial" w:hAnsi="Arial" w:cs="Arial"/>
          <w:bCs/>
          <w:sz w:val="16"/>
          <w:szCs w:val="16"/>
        </w:rPr>
        <w:t>46:07:01,875</w:t>
      </w:r>
    </w:p>
    <w:p w14:paraId="61E7F2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46:07:01,875</w:t>
      </w:r>
    </w:p>
    <w:p w14:paraId="1A411A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-26:02:01,</w:t>
      </w:r>
      <w:proofErr w:type="gramStart"/>
      <w:r w:rsidRPr="0089492D">
        <w:rPr>
          <w:rFonts w:ascii="Arial" w:hAnsi="Arial" w:cs="Arial"/>
          <w:bCs/>
          <w:sz w:val="16"/>
          <w:szCs w:val="16"/>
        </w:rPr>
        <w:t>875;-</w:t>
      </w:r>
      <w:proofErr w:type="gramEnd"/>
      <w:r w:rsidRPr="0089492D">
        <w:rPr>
          <w:rFonts w:ascii="Arial" w:hAnsi="Arial" w:cs="Arial"/>
          <w:bCs/>
          <w:sz w:val="16"/>
          <w:szCs w:val="16"/>
        </w:rPr>
        <w:t>46:06:33,750</w:t>
      </w:r>
    </w:p>
    <w:p w14:paraId="4E926A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46:06:33,750</w:t>
      </w:r>
    </w:p>
    <w:p w14:paraId="621246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46:05:56,250</w:t>
      </w:r>
    </w:p>
    <w:p w14:paraId="721598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-26:00:56,</w:t>
      </w:r>
      <w:proofErr w:type="gramStart"/>
      <w:r w:rsidRPr="0089492D">
        <w:rPr>
          <w:rFonts w:ascii="Arial" w:hAnsi="Arial" w:cs="Arial"/>
          <w:bCs/>
          <w:sz w:val="16"/>
          <w:szCs w:val="16"/>
        </w:rPr>
        <w:t>250;-</w:t>
      </w:r>
      <w:proofErr w:type="gramEnd"/>
      <w:r w:rsidRPr="0089492D">
        <w:rPr>
          <w:rFonts w:ascii="Arial" w:hAnsi="Arial" w:cs="Arial"/>
          <w:bCs/>
          <w:sz w:val="16"/>
          <w:szCs w:val="16"/>
        </w:rPr>
        <w:t>46:05:56,250</w:t>
      </w:r>
    </w:p>
    <w:p w14:paraId="4176B0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-26:00:56,</w:t>
      </w:r>
      <w:proofErr w:type="gramStart"/>
      <w:r w:rsidRPr="0089492D">
        <w:rPr>
          <w:rFonts w:ascii="Arial" w:hAnsi="Arial" w:cs="Arial"/>
          <w:bCs/>
          <w:sz w:val="16"/>
          <w:szCs w:val="16"/>
        </w:rPr>
        <w:t>250;-</w:t>
      </w:r>
      <w:proofErr w:type="gramEnd"/>
      <w:r w:rsidRPr="0089492D">
        <w:rPr>
          <w:rFonts w:ascii="Arial" w:hAnsi="Arial" w:cs="Arial"/>
          <w:bCs/>
          <w:sz w:val="16"/>
          <w:szCs w:val="16"/>
        </w:rPr>
        <w:t>46:05:28,125</w:t>
      </w:r>
    </w:p>
    <w:p w14:paraId="015DAB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46:05:28,125</w:t>
      </w:r>
    </w:p>
    <w:p w14:paraId="017C38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S-M-275</w:t>
      </w:r>
    </w:p>
    <w:p w14:paraId="158FB8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-24:07:58,</w:t>
      </w:r>
      <w:proofErr w:type="gramStart"/>
      <w:r w:rsidRPr="0089492D">
        <w:rPr>
          <w:rFonts w:ascii="Arial" w:hAnsi="Arial" w:cs="Arial"/>
          <w:bCs/>
          <w:sz w:val="16"/>
          <w:szCs w:val="16"/>
        </w:rPr>
        <w:t>125;-</w:t>
      </w:r>
      <w:proofErr w:type="gramEnd"/>
      <w:r w:rsidRPr="0089492D">
        <w:rPr>
          <w:rFonts w:ascii="Arial" w:hAnsi="Arial" w:cs="Arial"/>
          <w:bCs/>
          <w:sz w:val="16"/>
          <w:szCs w:val="16"/>
        </w:rPr>
        <w:t>43:20:09,375</w:t>
      </w:r>
    </w:p>
    <w:p w14:paraId="45B167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-24:08:07,</w:t>
      </w:r>
      <w:proofErr w:type="gramStart"/>
      <w:r w:rsidRPr="0089492D">
        <w:rPr>
          <w:rFonts w:ascii="Arial" w:hAnsi="Arial" w:cs="Arial"/>
          <w:bCs/>
          <w:sz w:val="16"/>
          <w:szCs w:val="16"/>
        </w:rPr>
        <w:t>500;-</w:t>
      </w:r>
      <w:proofErr w:type="gramEnd"/>
      <w:r w:rsidRPr="0089492D">
        <w:rPr>
          <w:rFonts w:ascii="Arial" w:hAnsi="Arial" w:cs="Arial"/>
          <w:bCs/>
          <w:sz w:val="16"/>
          <w:szCs w:val="16"/>
        </w:rPr>
        <w:t>43:20:09,375</w:t>
      </w:r>
    </w:p>
    <w:p w14:paraId="41EDAD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-24:08:07,</w:t>
      </w:r>
      <w:proofErr w:type="gramStart"/>
      <w:r w:rsidRPr="0089492D">
        <w:rPr>
          <w:rFonts w:ascii="Arial" w:hAnsi="Arial" w:cs="Arial"/>
          <w:bCs/>
          <w:sz w:val="16"/>
          <w:szCs w:val="16"/>
        </w:rPr>
        <w:t>500;-</w:t>
      </w:r>
      <w:proofErr w:type="gramEnd"/>
      <w:r w:rsidRPr="0089492D">
        <w:rPr>
          <w:rFonts w:ascii="Arial" w:hAnsi="Arial" w:cs="Arial"/>
          <w:bCs/>
          <w:sz w:val="16"/>
          <w:szCs w:val="16"/>
        </w:rPr>
        <w:t>43:20:56,250</w:t>
      </w:r>
    </w:p>
    <w:p w14:paraId="563195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-24:08:16,</w:t>
      </w:r>
      <w:proofErr w:type="gramStart"/>
      <w:r w:rsidRPr="0089492D">
        <w:rPr>
          <w:rFonts w:ascii="Arial" w:hAnsi="Arial" w:cs="Arial"/>
          <w:bCs/>
          <w:sz w:val="16"/>
          <w:szCs w:val="16"/>
        </w:rPr>
        <w:t>875;-</w:t>
      </w:r>
      <w:proofErr w:type="gramEnd"/>
      <w:r w:rsidRPr="0089492D">
        <w:rPr>
          <w:rFonts w:ascii="Arial" w:hAnsi="Arial" w:cs="Arial"/>
          <w:bCs/>
          <w:sz w:val="16"/>
          <w:szCs w:val="16"/>
        </w:rPr>
        <w:t>43:20:56,250</w:t>
      </w:r>
    </w:p>
    <w:p w14:paraId="474C84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-24:08:16,</w:t>
      </w:r>
      <w:proofErr w:type="gramStart"/>
      <w:r w:rsidRPr="0089492D">
        <w:rPr>
          <w:rFonts w:ascii="Arial" w:hAnsi="Arial" w:cs="Arial"/>
          <w:bCs/>
          <w:sz w:val="16"/>
          <w:szCs w:val="16"/>
        </w:rPr>
        <w:t>875;-</w:t>
      </w:r>
      <w:proofErr w:type="gramEnd"/>
      <w:r w:rsidRPr="0089492D">
        <w:rPr>
          <w:rFonts w:ascii="Arial" w:hAnsi="Arial" w:cs="Arial"/>
          <w:bCs/>
          <w:sz w:val="16"/>
          <w:szCs w:val="16"/>
        </w:rPr>
        <w:t>43:21:33,750</w:t>
      </w:r>
    </w:p>
    <w:p w14:paraId="5D8066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-24:08:26,</w:t>
      </w:r>
      <w:proofErr w:type="gramStart"/>
      <w:r w:rsidRPr="0089492D">
        <w:rPr>
          <w:rFonts w:ascii="Arial" w:hAnsi="Arial" w:cs="Arial"/>
          <w:bCs/>
          <w:sz w:val="16"/>
          <w:szCs w:val="16"/>
        </w:rPr>
        <w:t>250;-</w:t>
      </w:r>
      <w:proofErr w:type="gramEnd"/>
      <w:r w:rsidRPr="0089492D">
        <w:rPr>
          <w:rFonts w:ascii="Arial" w:hAnsi="Arial" w:cs="Arial"/>
          <w:bCs/>
          <w:sz w:val="16"/>
          <w:szCs w:val="16"/>
        </w:rPr>
        <w:t>43:21:33,750</w:t>
      </w:r>
    </w:p>
    <w:p w14:paraId="21F077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-24:08:26,</w:t>
      </w:r>
      <w:proofErr w:type="gramStart"/>
      <w:r w:rsidRPr="0089492D">
        <w:rPr>
          <w:rFonts w:ascii="Arial" w:hAnsi="Arial" w:cs="Arial"/>
          <w:bCs/>
          <w:sz w:val="16"/>
          <w:szCs w:val="16"/>
        </w:rPr>
        <w:t>250;-</w:t>
      </w:r>
      <w:proofErr w:type="gramEnd"/>
      <w:r w:rsidRPr="0089492D">
        <w:rPr>
          <w:rFonts w:ascii="Arial" w:hAnsi="Arial" w:cs="Arial"/>
          <w:bCs/>
          <w:sz w:val="16"/>
          <w:szCs w:val="16"/>
        </w:rPr>
        <w:t>43:22:20,625</w:t>
      </w:r>
    </w:p>
    <w:p w14:paraId="21171D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-24:08:35,</w:t>
      </w:r>
      <w:proofErr w:type="gramStart"/>
      <w:r w:rsidRPr="0089492D">
        <w:rPr>
          <w:rFonts w:ascii="Arial" w:hAnsi="Arial" w:cs="Arial"/>
          <w:bCs/>
          <w:sz w:val="16"/>
          <w:szCs w:val="16"/>
        </w:rPr>
        <w:t>625;-</w:t>
      </w:r>
      <w:proofErr w:type="gramEnd"/>
      <w:r w:rsidRPr="0089492D">
        <w:rPr>
          <w:rFonts w:ascii="Arial" w:hAnsi="Arial" w:cs="Arial"/>
          <w:bCs/>
          <w:sz w:val="16"/>
          <w:szCs w:val="16"/>
        </w:rPr>
        <w:t>43:22:20,625</w:t>
      </w:r>
    </w:p>
    <w:p w14:paraId="0EC93E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-24:08:35,</w:t>
      </w:r>
      <w:proofErr w:type="gramStart"/>
      <w:r w:rsidRPr="0089492D">
        <w:rPr>
          <w:rFonts w:ascii="Arial" w:hAnsi="Arial" w:cs="Arial"/>
          <w:bCs/>
          <w:sz w:val="16"/>
          <w:szCs w:val="16"/>
        </w:rPr>
        <w:t>625;-</w:t>
      </w:r>
      <w:proofErr w:type="gramEnd"/>
      <w:r w:rsidRPr="0089492D">
        <w:rPr>
          <w:rFonts w:ascii="Arial" w:hAnsi="Arial" w:cs="Arial"/>
          <w:bCs/>
          <w:sz w:val="16"/>
          <w:szCs w:val="16"/>
        </w:rPr>
        <w:t>43:22:58,125</w:t>
      </w:r>
    </w:p>
    <w:p w14:paraId="595D1A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-24:08:45,</w:t>
      </w:r>
      <w:proofErr w:type="gramStart"/>
      <w:r w:rsidRPr="0089492D">
        <w:rPr>
          <w:rFonts w:ascii="Arial" w:hAnsi="Arial" w:cs="Arial"/>
          <w:bCs/>
          <w:sz w:val="16"/>
          <w:szCs w:val="16"/>
        </w:rPr>
        <w:t>000;-</w:t>
      </w:r>
      <w:proofErr w:type="gramEnd"/>
      <w:r w:rsidRPr="0089492D">
        <w:rPr>
          <w:rFonts w:ascii="Arial" w:hAnsi="Arial" w:cs="Arial"/>
          <w:bCs/>
          <w:sz w:val="16"/>
          <w:szCs w:val="16"/>
        </w:rPr>
        <w:t>43:22:58,125</w:t>
      </w:r>
    </w:p>
    <w:p w14:paraId="63D3AA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-24:08:45,</w:t>
      </w:r>
      <w:proofErr w:type="gramStart"/>
      <w:r w:rsidRPr="0089492D">
        <w:rPr>
          <w:rFonts w:ascii="Arial" w:hAnsi="Arial" w:cs="Arial"/>
          <w:bCs/>
          <w:sz w:val="16"/>
          <w:szCs w:val="16"/>
        </w:rPr>
        <w:t>000;-</w:t>
      </w:r>
      <w:proofErr w:type="gramEnd"/>
      <w:r w:rsidRPr="0089492D">
        <w:rPr>
          <w:rFonts w:ascii="Arial" w:hAnsi="Arial" w:cs="Arial"/>
          <w:bCs/>
          <w:sz w:val="16"/>
          <w:szCs w:val="16"/>
        </w:rPr>
        <w:t>43:23:45,000</w:t>
      </w:r>
    </w:p>
    <w:p w14:paraId="4A3BB9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-24:08:54,</w:t>
      </w:r>
      <w:proofErr w:type="gramStart"/>
      <w:r w:rsidRPr="0089492D">
        <w:rPr>
          <w:rFonts w:ascii="Arial" w:hAnsi="Arial" w:cs="Arial"/>
          <w:bCs/>
          <w:sz w:val="16"/>
          <w:szCs w:val="16"/>
        </w:rPr>
        <w:t>375;-</w:t>
      </w:r>
      <w:proofErr w:type="gramEnd"/>
      <w:r w:rsidRPr="0089492D">
        <w:rPr>
          <w:rFonts w:ascii="Arial" w:hAnsi="Arial" w:cs="Arial"/>
          <w:bCs/>
          <w:sz w:val="16"/>
          <w:szCs w:val="16"/>
        </w:rPr>
        <w:t>43:23:45,000</w:t>
      </w:r>
    </w:p>
    <w:p w14:paraId="70391C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-24:08:54,</w:t>
      </w:r>
      <w:proofErr w:type="gramStart"/>
      <w:r w:rsidRPr="0089492D">
        <w:rPr>
          <w:rFonts w:ascii="Arial" w:hAnsi="Arial" w:cs="Arial"/>
          <w:bCs/>
          <w:sz w:val="16"/>
          <w:szCs w:val="16"/>
        </w:rPr>
        <w:t>375;-</w:t>
      </w:r>
      <w:proofErr w:type="gramEnd"/>
      <w:r w:rsidRPr="0089492D">
        <w:rPr>
          <w:rFonts w:ascii="Arial" w:hAnsi="Arial" w:cs="Arial"/>
          <w:bCs/>
          <w:sz w:val="16"/>
          <w:szCs w:val="16"/>
        </w:rPr>
        <w:t>43:24:22,500</w:t>
      </w:r>
    </w:p>
    <w:p w14:paraId="59FF612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-24:09:03,</w:t>
      </w:r>
      <w:proofErr w:type="gramStart"/>
      <w:r w:rsidRPr="0089492D">
        <w:rPr>
          <w:rFonts w:ascii="Arial" w:hAnsi="Arial" w:cs="Arial"/>
          <w:bCs/>
          <w:sz w:val="16"/>
          <w:szCs w:val="16"/>
        </w:rPr>
        <w:t>750;-</w:t>
      </w:r>
      <w:proofErr w:type="gramEnd"/>
      <w:r w:rsidRPr="0089492D">
        <w:rPr>
          <w:rFonts w:ascii="Arial" w:hAnsi="Arial" w:cs="Arial"/>
          <w:bCs/>
          <w:sz w:val="16"/>
          <w:szCs w:val="16"/>
        </w:rPr>
        <w:t>43:24:22,500</w:t>
      </w:r>
    </w:p>
    <w:p w14:paraId="353E20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-24:09:03,</w:t>
      </w:r>
      <w:proofErr w:type="gramStart"/>
      <w:r w:rsidRPr="0089492D">
        <w:rPr>
          <w:rFonts w:ascii="Arial" w:hAnsi="Arial" w:cs="Arial"/>
          <w:bCs/>
          <w:sz w:val="16"/>
          <w:szCs w:val="16"/>
        </w:rPr>
        <w:t>750;-</w:t>
      </w:r>
      <w:proofErr w:type="gramEnd"/>
      <w:r w:rsidRPr="0089492D">
        <w:rPr>
          <w:rFonts w:ascii="Arial" w:hAnsi="Arial" w:cs="Arial"/>
          <w:bCs/>
          <w:sz w:val="16"/>
          <w:szCs w:val="16"/>
        </w:rPr>
        <w:t>43:25:09,375</w:t>
      </w:r>
    </w:p>
    <w:p w14:paraId="2B7D55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-24:09:13,</w:t>
      </w:r>
      <w:proofErr w:type="gramStart"/>
      <w:r w:rsidRPr="0089492D">
        <w:rPr>
          <w:rFonts w:ascii="Arial" w:hAnsi="Arial" w:cs="Arial"/>
          <w:bCs/>
          <w:sz w:val="16"/>
          <w:szCs w:val="16"/>
        </w:rPr>
        <w:t>125;-</w:t>
      </w:r>
      <w:proofErr w:type="gramEnd"/>
      <w:r w:rsidRPr="0089492D">
        <w:rPr>
          <w:rFonts w:ascii="Arial" w:hAnsi="Arial" w:cs="Arial"/>
          <w:bCs/>
          <w:sz w:val="16"/>
          <w:szCs w:val="16"/>
        </w:rPr>
        <w:t>43:25:09,375</w:t>
      </w:r>
    </w:p>
    <w:p w14:paraId="023E5C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-24:09:13,</w:t>
      </w:r>
      <w:proofErr w:type="gramStart"/>
      <w:r w:rsidRPr="0089492D">
        <w:rPr>
          <w:rFonts w:ascii="Arial" w:hAnsi="Arial" w:cs="Arial"/>
          <w:bCs/>
          <w:sz w:val="16"/>
          <w:szCs w:val="16"/>
        </w:rPr>
        <w:t>125;-</w:t>
      </w:r>
      <w:proofErr w:type="gramEnd"/>
      <w:r w:rsidRPr="0089492D">
        <w:rPr>
          <w:rFonts w:ascii="Arial" w:hAnsi="Arial" w:cs="Arial"/>
          <w:bCs/>
          <w:sz w:val="16"/>
          <w:szCs w:val="16"/>
        </w:rPr>
        <w:t>43:25:46,875</w:t>
      </w:r>
    </w:p>
    <w:p w14:paraId="2D6948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-24:09:22,</w:t>
      </w:r>
      <w:proofErr w:type="gramStart"/>
      <w:r w:rsidRPr="0089492D">
        <w:rPr>
          <w:rFonts w:ascii="Arial" w:hAnsi="Arial" w:cs="Arial"/>
          <w:bCs/>
          <w:sz w:val="16"/>
          <w:szCs w:val="16"/>
        </w:rPr>
        <w:t>500;-</w:t>
      </w:r>
      <w:proofErr w:type="gramEnd"/>
      <w:r w:rsidRPr="0089492D">
        <w:rPr>
          <w:rFonts w:ascii="Arial" w:hAnsi="Arial" w:cs="Arial"/>
          <w:bCs/>
          <w:sz w:val="16"/>
          <w:szCs w:val="16"/>
        </w:rPr>
        <w:t>43:25:46,875</w:t>
      </w:r>
    </w:p>
    <w:p w14:paraId="3B1405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-24:09:22,</w:t>
      </w:r>
      <w:proofErr w:type="gramStart"/>
      <w:r w:rsidRPr="0089492D">
        <w:rPr>
          <w:rFonts w:ascii="Arial" w:hAnsi="Arial" w:cs="Arial"/>
          <w:bCs/>
          <w:sz w:val="16"/>
          <w:szCs w:val="16"/>
        </w:rPr>
        <w:t>500;-</w:t>
      </w:r>
      <w:proofErr w:type="gramEnd"/>
      <w:r w:rsidRPr="0089492D">
        <w:rPr>
          <w:rFonts w:ascii="Arial" w:hAnsi="Arial" w:cs="Arial"/>
          <w:bCs/>
          <w:sz w:val="16"/>
          <w:szCs w:val="16"/>
        </w:rPr>
        <w:t>43:26:24,375</w:t>
      </w:r>
    </w:p>
    <w:p w14:paraId="0A318A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-24:09:31,</w:t>
      </w:r>
      <w:proofErr w:type="gramStart"/>
      <w:r w:rsidRPr="0089492D">
        <w:rPr>
          <w:rFonts w:ascii="Arial" w:hAnsi="Arial" w:cs="Arial"/>
          <w:bCs/>
          <w:sz w:val="16"/>
          <w:szCs w:val="16"/>
        </w:rPr>
        <w:t>875;-</w:t>
      </w:r>
      <w:proofErr w:type="gramEnd"/>
      <w:r w:rsidRPr="0089492D">
        <w:rPr>
          <w:rFonts w:ascii="Arial" w:hAnsi="Arial" w:cs="Arial"/>
          <w:bCs/>
          <w:sz w:val="16"/>
          <w:szCs w:val="16"/>
        </w:rPr>
        <w:t>43:26:24,375</w:t>
      </w:r>
    </w:p>
    <w:p w14:paraId="2994CE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-24:09:31,</w:t>
      </w:r>
      <w:proofErr w:type="gramStart"/>
      <w:r w:rsidRPr="0089492D">
        <w:rPr>
          <w:rFonts w:ascii="Arial" w:hAnsi="Arial" w:cs="Arial"/>
          <w:bCs/>
          <w:sz w:val="16"/>
          <w:szCs w:val="16"/>
        </w:rPr>
        <w:t>875;-</w:t>
      </w:r>
      <w:proofErr w:type="gramEnd"/>
      <w:r w:rsidRPr="0089492D">
        <w:rPr>
          <w:rFonts w:ascii="Arial" w:hAnsi="Arial" w:cs="Arial"/>
          <w:bCs/>
          <w:sz w:val="16"/>
          <w:szCs w:val="16"/>
        </w:rPr>
        <w:t>43:27:11,250</w:t>
      </w:r>
    </w:p>
    <w:p w14:paraId="4CC976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-24:09:41,</w:t>
      </w:r>
      <w:proofErr w:type="gramStart"/>
      <w:r w:rsidRPr="0089492D">
        <w:rPr>
          <w:rFonts w:ascii="Arial" w:hAnsi="Arial" w:cs="Arial"/>
          <w:bCs/>
          <w:sz w:val="16"/>
          <w:szCs w:val="16"/>
        </w:rPr>
        <w:t>250;-</w:t>
      </w:r>
      <w:proofErr w:type="gramEnd"/>
      <w:r w:rsidRPr="0089492D">
        <w:rPr>
          <w:rFonts w:ascii="Arial" w:hAnsi="Arial" w:cs="Arial"/>
          <w:bCs/>
          <w:sz w:val="16"/>
          <w:szCs w:val="16"/>
        </w:rPr>
        <w:t>43:27:11,250</w:t>
      </w:r>
    </w:p>
    <w:p w14:paraId="67D89F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-24:09:41,</w:t>
      </w:r>
      <w:proofErr w:type="gramStart"/>
      <w:r w:rsidRPr="0089492D">
        <w:rPr>
          <w:rFonts w:ascii="Arial" w:hAnsi="Arial" w:cs="Arial"/>
          <w:bCs/>
          <w:sz w:val="16"/>
          <w:szCs w:val="16"/>
        </w:rPr>
        <w:t>250;-</w:t>
      </w:r>
      <w:proofErr w:type="gramEnd"/>
      <w:r w:rsidRPr="0089492D">
        <w:rPr>
          <w:rFonts w:ascii="Arial" w:hAnsi="Arial" w:cs="Arial"/>
          <w:bCs/>
          <w:sz w:val="16"/>
          <w:szCs w:val="16"/>
        </w:rPr>
        <w:t>43:27:48,750</w:t>
      </w:r>
    </w:p>
    <w:p w14:paraId="7C6462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-24:09:50,</w:t>
      </w:r>
      <w:proofErr w:type="gramStart"/>
      <w:r w:rsidRPr="0089492D">
        <w:rPr>
          <w:rFonts w:ascii="Arial" w:hAnsi="Arial" w:cs="Arial"/>
          <w:bCs/>
          <w:sz w:val="16"/>
          <w:szCs w:val="16"/>
        </w:rPr>
        <w:t>625;-</w:t>
      </w:r>
      <w:proofErr w:type="gramEnd"/>
      <w:r w:rsidRPr="0089492D">
        <w:rPr>
          <w:rFonts w:ascii="Arial" w:hAnsi="Arial" w:cs="Arial"/>
          <w:bCs/>
          <w:sz w:val="16"/>
          <w:szCs w:val="16"/>
        </w:rPr>
        <w:t>43:27:48,750</w:t>
      </w:r>
    </w:p>
    <w:p w14:paraId="3227A4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-24:09:50,</w:t>
      </w:r>
      <w:proofErr w:type="gramStart"/>
      <w:r w:rsidRPr="0089492D">
        <w:rPr>
          <w:rFonts w:ascii="Arial" w:hAnsi="Arial" w:cs="Arial"/>
          <w:bCs/>
          <w:sz w:val="16"/>
          <w:szCs w:val="16"/>
        </w:rPr>
        <w:t>625;-</w:t>
      </w:r>
      <w:proofErr w:type="gramEnd"/>
      <w:r w:rsidRPr="0089492D">
        <w:rPr>
          <w:rFonts w:ascii="Arial" w:hAnsi="Arial" w:cs="Arial"/>
          <w:bCs/>
          <w:sz w:val="16"/>
          <w:szCs w:val="16"/>
        </w:rPr>
        <w:t>43:28:35,625</w:t>
      </w:r>
    </w:p>
    <w:p w14:paraId="35CCAA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-24:10:00,</w:t>
      </w:r>
      <w:proofErr w:type="gramStart"/>
      <w:r w:rsidRPr="0089492D">
        <w:rPr>
          <w:rFonts w:ascii="Arial" w:hAnsi="Arial" w:cs="Arial"/>
          <w:bCs/>
          <w:sz w:val="16"/>
          <w:szCs w:val="16"/>
        </w:rPr>
        <w:t>000;-</w:t>
      </w:r>
      <w:proofErr w:type="gramEnd"/>
      <w:r w:rsidRPr="0089492D">
        <w:rPr>
          <w:rFonts w:ascii="Arial" w:hAnsi="Arial" w:cs="Arial"/>
          <w:bCs/>
          <w:sz w:val="16"/>
          <w:szCs w:val="16"/>
        </w:rPr>
        <w:t>43:28:35,625</w:t>
      </w:r>
    </w:p>
    <w:p w14:paraId="07C67F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-24:10:00,</w:t>
      </w:r>
      <w:proofErr w:type="gramStart"/>
      <w:r w:rsidRPr="0089492D">
        <w:rPr>
          <w:rFonts w:ascii="Arial" w:hAnsi="Arial" w:cs="Arial"/>
          <w:bCs/>
          <w:sz w:val="16"/>
          <w:szCs w:val="16"/>
        </w:rPr>
        <w:t>000;-</w:t>
      </w:r>
      <w:proofErr w:type="gramEnd"/>
      <w:r w:rsidRPr="0089492D">
        <w:rPr>
          <w:rFonts w:ascii="Arial" w:hAnsi="Arial" w:cs="Arial"/>
          <w:bCs/>
          <w:sz w:val="16"/>
          <w:szCs w:val="16"/>
        </w:rPr>
        <w:t>43:29:13,125</w:t>
      </w:r>
    </w:p>
    <w:p w14:paraId="651506F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-24:10:09,</w:t>
      </w:r>
      <w:proofErr w:type="gramStart"/>
      <w:r w:rsidRPr="0089492D">
        <w:rPr>
          <w:rFonts w:ascii="Arial" w:hAnsi="Arial" w:cs="Arial"/>
          <w:bCs/>
          <w:sz w:val="16"/>
          <w:szCs w:val="16"/>
        </w:rPr>
        <w:t>375;-</w:t>
      </w:r>
      <w:proofErr w:type="gramEnd"/>
      <w:r w:rsidRPr="0089492D">
        <w:rPr>
          <w:rFonts w:ascii="Arial" w:hAnsi="Arial" w:cs="Arial"/>
          <w:bCs/>
          <w:sz w:val="16"/>
          <w:szCs w:val="16"/>
        </w:rPr>
        <w:t>43:29:13,125</w:t>
      </w:r>
    </w:p>
    <w:p w14:paraId="72B932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-24:10:09,</w:t>
      </w:r>
      <w:proofErr w:type="gramStart"/>
      <w:r w:rsidRPr="0089492D">
        <w:rPr>
          <w:rFonts w:ascii="Arial" w:hAnsi="Arial" w:cs="Arial"/>
          <w:bCs/>
          <w:sz w:val="16"/>
          <w:szCs w:val="16"/>
        </w:rPr>
        <w:t>375;-</w:t>
      </w:r>
      <w:proofErr w:type="gramEnd"/>
      <w:r w:rsidRPr="0089492D">
        <w:rPr>
          <w:rFonts w:ascii="Arial" w:hAnsi="Arial" w:cs="Arial"/>
          <w:bCs/>
          <w:sz w:val="16"/>
          <w:szCs w:val="16"/>
        </w:rPr>
        <w:t>43:29:50,625</w:t>
      </w:r>
    </w:p>
    <w:p w14:paraId="45E2CD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-24:10:18,</w:t>
      </w:r>
      <w:proofErr w:type="gramStart"/>
      <w:r w:rsidRPr="0089492D">
        <w:rPr>
          <w:rFonts w:ascii="Arial" w:hAnsi="Arial" w:cs="Arial"/>
          <w:bCs/>
          <w:sz w:val="16"/>
          <w:szCs w:val="16"/>
        </w:rPr>
        <w:t>750;-</w:t>
      </w:r>
      <w:proofErr w:type="gramEnd"/>
      <w:r w:rsidRPr="0089492D">
        <w:rPr>
          <w:rFonts w:ascii="Arial" w:hAnsi="Arial" w:cs="Arial"/>
          <w:bCs/>
          <w:sz w:val="16"/>
          <w:szCs w:val="16"/>
        </w:rPr>
        <w:t>43:29:50,625</w:t>
      </w:r>
    </w:p>
    <w:p w14:paraId="28FE95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-24:10:18,</w:t>
      </w:r>
      <w:proofErr w:type="gramStart"/>
      <w:r w:rsidRPr="0089492D">
        <w:rPr>
          <w:rFonts w:ascii="Arial" w:hAnsi="Arial" w:cs="Arial"/>
          <w:bCs/>
          <w:sz w:val="16"/>
          <w:szCs w:val="16"/>
        </w:rPr>
        <w:t>750;-</w:t>
      </w:r>
      <w:proofErr w:type="gramEnd"/>
      <w:r w:rsidRPr="0089492D">
        <w:rPr>
          <w:rFonts w:ascii="Arial" w:hAnsi="Arial" w:cs="Arial"/>
          <w:bCs/>
          <w:sz w:val="16"/>
          <w:szCs w:val="16"/>
        </w:rPr>
        <w:t>43:30:00,000</w:t>
      </w:r>
    </w:p>
    <w:p w14:paraId="49ADDF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2E6E95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43:18:07,500</w:t>
      </w:r>
    </w:p>
    <w:p w14:paraId="636A69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-24:07:39,</w:t>
      </w:r>
      <w:proofErr w:type="gramStart"/>
      <w:r w:rsidRPr="0089492D">
        <w:rPr>
          <w:rFonts w:ascii="Arial" w:hAnsi="Arial" w:cs="Arial"/>
          <w:bCs/>
          <w:sz w:val="16"/>
          <w:szCs w:val="16"/>
        </w:rPr>
        <w:t>375;-</w:t>
      </w:r>
      <w:proofErr w:type="gramEnd"/>
      <w:r w:rsidRPr="0089492D">
        <w:rPr>
          <w:rFonts w:ascii="Arial" w:hAnsi="Arial" w:cs="Arial"/>
          <w:bCs/>
          <w:sz w:val="16"/>
          <w:szCs w:val="16"/>
        </w:rPr>
        <w:t>43:18:07,500</w:t>
      </w:r>
    </w:p>
    <w:p w14:paraId="0454B1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-24:07:39,</w:t>
      </w:r>
      <w:proofErr w:type="gramStart"/>
      <w:r w:rsidRPr="0089492D">
        <w:rPr>
          <w:rFonts w:ascii="Arial" w:hAnsi="Arial" w:cs="Arial"/>
          <w:bCs/>
          <w:sz w:val="16"/>
          <w:szCs w:val="16"/>
        </w:rPr>
        <w:t>375;-</w:t>
      </w:r>
      <w:proofErr w:type="gramEnd"/>
      <w:r w:rsidRPr="0089492D">
        <w:rPr>
          <w:rFonts w:ascii="Arial" w:hAnsi="Arial" w:cs="Arial"/>
          <w:bCs/>
          <w:sz w:val="16"/>
          <w:szCs w:val="16"/>
        </w:rPr>
        <w:t>43:18:45,000</w:t>
      </w:r>
    </w:p>
    <w:p w14:paraId="403C11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-24:07:48,</w:t>
      </w:r>
      <w:proofErr w:type="gramStart"/>
      <w:r w:rsidRPr="0089492D">
        <w:rPr>
          <w:rFonts w:ascii="Arial" w:hAnsi="Arial" w:cs="Arial"/>
          <w:bCs/>
          <w:sz w:val="16"/>
          <w:szCs w:val="16"/>
        </w:rPr>
        <w:t>750;-</w:t>
      </w:r>
      <w:proofErr w:type="gramEnd"/>
      <w:r w:rsidRPr="0089492D">
        <w:rPr>
          <w:rFonts w:ascii="Arial" w:hAnsi="Arial" w:cs="Arial"/>
          <w:bCs/>
          <w:sz w:val="16"/>
          <w:szCs w:val="16"/>
        </w:rPr>
        <w:t>43:18:45,000</w:t>
      </w:r>
    </w:p>
    <w:p w14:paraId="5B883F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-24:07:48,</w:t>
      </w:r>
      <w:proofErr w:type="gramStart"/>
      <w:r w:rsidRPr="0089492D">
        <w:rPr>
          <w:rFonts w:ascii="Arial" w:hAnsi="Arial" w:cs="Arial"/>
          <w:bCs/>
          <w:sz w:val="16"/>
          <w:szCs w:val="16"/>
        </w:rPr>
        <w:t>750;-</w:t>
      </w:r>
      <w:proofErr w:type="gramEnd"/>
      <w:r w:rsidRPr="0089492D">
        <w:rPr>
          <w:rFonts w:ascii="Arial" w:hAnsi="Arial" w:cs="Arial"/>
          <w:bCs/>
          <w:sz w:val="16"/>
          <w:szCs w:val="16"/>
        </w:rPr>
        <w:t>43:19:31,875</w:t>
      </w:r>
    </w:p>
    <w:p w14:paraId="14EFAD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-24:07:58,</w:t>
      </w:r>
      <w:proofErr w:type="gramStart"/>
      <w:r w:rsidRPr="0089492D">
        <w:rPr>
          <w:rFonts w:ascii="Arial" w:hAnsi="Arial" w:cs="Arial"/>
          <w:bCs/>
          <w:sz w:val="16"/>
          <w:szCs w:val="16"/>
        </w:rPr>
        <w:t>125;-</w:t>
      </w:r>
      <w:proofErr w:type="gramEnd"/>
      <w:r w:rsidRPr="0089492D">
        <w:rPr>
          <w:rFonts w:ascii="Arial" w:hAnsi="Arial" w:cs="Arial"/>
          <w:bCs/>
          <w:sz w:val="16"/>
          <w:szCs w:val="16"/>
        </w:rPr>
        <w:t>43:19:31,875</w:t>
      </w:r>
    </w:p>
    <w:p w14:paraId="49DF0D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-24:07:58,</w:t>
      </w:r>
      <w:proofErr w:type="gramStart"/>
      <w:r w:rsidRPr="0089492D">
        <w:rPr>
          <w:rFonts w:ascii="Arial" w:hAnsi="Arial" w:cs="Arial"/>
          <w:bCs/>
          <w:sz w:val="16"/>
          <w:szCs w:val="16"/>
        </w:rPr>
        <w:t>125;-</w:t>
      </w:r>
      <w:proofErr w:type="gramEnd"/>
      <w:r w:rsidRPr="0089492D">
        <w:rPr>
          <w:rFonts w:ascii="Arial" w:hAnsi="Arial" w:cs="Arial"/>
          <w:bCs/>
          <w:sz w:val="16"/>
          <w:szCs w:val="16"/>
        </w:rPr>
        <w:t>43:20:09,375</w:t>
      </w:r>
    </w:p>
    <w:p w14:paraId="0D1F05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S-M-789</w:t>
      </w:r>
    </w:p>
    <w:p w14:paraId="7A2299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-25:22:58,</w:t>
      </w:r>
      <w:proofErr w:type="gramStart"/>
      <w:r w:rsidRPr="0089492D">
        <w:rPr>
          <w:rFonts w:ascii="Arial" w:hAnsi="Arial" w:cs="Arial"/>
          <w:bCs/>
          <w:sz w:val="16"/>
          <w:szCs w:val="16"/>
        </w:rPr>
        <w:t>125;-</w:t>
      </w:r>
      <w:proofErr w:type="gramEnd"/>
      <w:r w:rsidRPr="0089492D">
        <w:rPr>
          <w:rFonts w:ascii="Arial" w:hAnsi="Arial" w:cs="Arial"/>
          <w:bCs/>
          <w:sz w:val="16"/>
          <w:szCs w:val="16"/>
        </w:rPr>
        <w:t>45:24:41,250</w:t>
      </w:r>
    </w:p>
    <w:p w14:paraId="1C78DD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-25:23:07,</w:t>
      </w:r>
      <w:proofErr w:type="gramStart"/>
      <w:r w:rsidRPr="0089492D">
        <w:rPr>
          <w:rFonts w:ascii="Arial" w:hAnsi="Arial" w:cs="Arial"/>
          <w:bCs/>
          <w:sz w:val="16"/>
          <w:szCs w:val="16"/>
        </w:rPr>
        <w:t>500;-</w:t>
      </w:r>
      <w:proofErr w:type="gramEnd"/>
      <w:r w:rsidRPr="0089492D">
        <w:rPr>
          <w:rFonts w:ascii="Arial" w:hAnsi="Arial" w:cs="Arial"/>
          <w:bCs/>
          <w:sz w:val="16"/>
          <w:szCs w:val="16"/>
        </w:rPr>
        <w:t>45:24:41,250</w:t>
      </w:r>
    </w:p>
    <w:p w14:paraId="63DD7D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-25:23:07,</w:t>
      </w:r>
      <w:proofErr w:type="gramStart"/>
      <w:r w:rsidRPr="0089492D">
        <w:rPr>
          <w:rFonts w:ascii="Arial" w:hAnsi="Arial" w:cs="Arial"/>
          <w:bCs/>
          <w:sz w:val="16"/>
          <w:szCs w:val="16"/>
        </w:rPr>
        <w:t>500;-</w:t>
      </w:r>
      <w:proofErr w:type="gramEnd"/>
      <w:r w:rsidRPr="0089492D">
        <w:rPr>
          <w:rFonts w:ascii="Arial" w:hAnsi="Arial" w:cs="Arial"/>
          <w:bCs/>
          <w:sz w:val="16"/>
          <w:szCs w:val="16"/>
        </w:rPr>
        <w:t>45:24:50,625</w:t>
      </w:r>
    </w:p>
    <w:p w14:paraId="432B66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-25:23:16,</w:t>
      </w:r>
      <w:proofErr w:type="gramStart"/>
      <w:r w:rsidRPr="0089492D">
        <w:rPr>
          <w:rFonts w:ascii="Arial" w:hAnsi="Arial" w:cs="Arial"/>
          <w:bCs/>
          <w:sz w:val="16"/>
          <w:szCs w:val="16"/>
        </w:rPr>
        <w:t>875;-</w:t>
      </w:r>
      <w:proofErr w:type="gramEnd"/>
      <w:r w:rsidRPr="0089492D">
        <w:rPr>
          <w:rFonts w:ascii="Arial" w:hAnsi="Arial" w:cs="Arial"/>
          <w:bCs/>
          <w:sz w:val="16"/>
          <w:szCs w:val="16"/>
        </w:rPr>
        <w:t>45:24:50,625</w:t>
      </w:r>
    </w:p>
    <w:p w14:paraId="731205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-25:23:16,</w:t>
      </w:r>
      <w:proofErr w:type="gramStart"/>
      <w:r w:rsidRPr="0089492D">
        <w:rPr>
          <w:rFonts w:ascii="Arial" w:hAnsi="Arial" w:cs="Arial"/>
          <w:bCs/>
          <w:sz w:val="16"/>
          <w:szCs w:val="16"/>
        </w:rPr>
        <w:t>875;-</w:t>
      </w:r>
      <w:proofErr w:type="gramEnd"/>
      <w:r w:rsidRPr="0089492D">
        <w:rPr>
          <w:rFonts w:ascii="Arial" w:hAnsi="Arial" w:cs="Arial"/>
          <w:bCs/>
          <w:sz w:val="16"/>
          <w:szCs w:val="16"/>
        </w:rPr>
        <w:t>45:25:00,000</w:t>
      </w:r>
    </w:p>
    <w:p w14:paraId="156BF3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-25:23:26,</w:t>
      </w:r>
      <w:proofErr w:type="gramStart"/>
      <w:r w:rsidRPr="0089492D">
        <w:rPr>
          <w:rFonts w:ascii="Arial" w:hAnsi="Arial" w:cs="Arial"/>
          <w:bCs/>
          <w:sz w:val="16"/>
          <w:szCs w:val="16"/>
        </w:rPr>
        <w:t>250;-</w:t>
      </w:r>
      <w:proofErr w:type="gramEnd"/>
      <w:r w:rsidRPr="0089492D">
        <w:rPr>
          <w:rFonts w:ascii="Arial" w:hAnsi="Arial" w:cs="Arial"/>
          <w:bCs/>
          <w:sz w:val="16"/>
          <w:szCs w:val="16"/>
        </w:rPr>
        <w:t>45:25:00,000</w:t>
      </w:r>
    </w:p>
    <w:p w14:paraId="6970EF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-25:23:26,</w:t>
      </w:r>
      <w:proofErr w:type="gramStart"/>
      <w:r w:rsidRPr="0089492D">
        <w:rPr>
          <w:rFonts w:ascii="Arial" w:hAnsi="Arial" w:cs="Arial"/>
          <w:bCs/>
          <w:sz w:val="16"/>
          <w:szCs w:val="16"/>
        </w:rPr>
        <w:t>250;-</w:t>
      </w:r>
      <w:proofErr w:type="gramEnd"/>
      <w:r w:rsidRPr="0089492D">
        <w:rPr>
          <w:rFonts w:ascii="Arial" w:hAnsi="Arial" w:cs="Arial"/>
          <w:bCs/>
          <w:sz w:val="16"/>
          <w:szCs w:val="16"/>
        </w:rPr>
        <w:t>45:25:18,750</w:t>
      </w:r>
    </w:p>
    <w:p w14:paraId="2C9065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-25:23:35,</w:t>
      </w:r>
      <w:proofErr w:type="gramStart"/>
      <w:r w:rsidRPr="0089492D">
        <w:rPr>
          <w:rFonts w:ascii="Arial" w:hAnsi="Arial" w:cs="Arial"/>
          <w:bCs/>
          <w:sz w:val="16"/>
          <w:szCs w:val="16"/>
        </w:rPr>
        <w:t>625;-</w:t>
      </w:r>
      <w:proofErr w:type="gramEnd"/>
      <w:r w:rsidRPr="0089492D">
        <w:rPr>
          <w:rFonts w:ascii="Arial" w:hAnsi="Arial" w:cs="Arial"/>
          <w:bCs/>
          <w:sz w:val="16"/>
          <w:szCs w:val="16"/>
        </w:rPr>
        <w:t>45:25:18,750</w:t>
      </w:r>
    </w:p>
    <w:p w14:paraId="3A9673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-25:23:35,</w:t>
      </w:r>
      <w:proofErr w:type="gramStart"/>
      <w:r w:rsidRPr="0089492D">
        <w:rPr>
          <w:rFonts w:ascii="Arial" w:hAnsi="Arial" w:cs="Arial"/>
          <w:bCs/>
          <w:sz w:val="16"/>
          <w:szCs w:val="16"/>
        </w:rPr>
        <w:t>625;-</w:t>
      </w:r>
      <w:proofErr w:type="gramEnd"/>
      <w:r w:rsidRPr="0089492D">
        <w:rPr>
          <w:rFonts w:ascii="Arial" w:hAnsi="Arial" w:cs="Arial"/>
          <w:bCs/>
          <w:sz w:val="16"/>
          <w:szCs w:val="16"/>
        </w:rPr>
        <w:t>45:25:28,125</w:t>
      </w:r>
    </w:p>
    <w:p w14:paraId="38CD61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-25:23:45,</w:t>
      </w:r>
      <w:proofErr w:type="gramStart"/>
      <w:r w:rsidRPr="0089492D">
        <w:rPr>
          <w:rFonts w:ascii="Arial" w:hAnsi="Arial" w:cs="Arial"/>
          <w:bCs/>
          <w:sz w:val="16"/>
          <w:szCs w:val="16"/>
        </w:rPr>
        <w:t>000;-</w:t>
      </w:r>
      <w:proofErr w:type="gramEnd"/>
      <w:r w:rsidRPr="0089492D">
        <w:rPr>
          <w:rFonts w:ascii="Arial" w:hAnsi="Arial" w:cs="Arial"/>
          <w:bCs/>
          <w:sz w:val="16"/>
          <w:szCs w:val="16"/>
        </w:rPr>
        <w:t>45:25:28,125</w:t>
      </w:r>
    </w:p>
    <w:p w14:paraId="3A33E1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-25:23:45,</w:t>
      </w:r>
      <w:proofErr w:type="gramStart"/>
      <w:r w:rsidRPr="0089492D">
        <w:rPr>
          <w:rFonts w:ascii="Arial" w:hAnsi="Arial" w:cs="Arial"/>
          <w:bCs/>
          <w:sz w:val="16"/>
          <w:szCs w:val="16"/>
        </w:rPr>
        <w:t>000;-</w:t>
      </w:r>
      <w:proofErr w:type="gramEnd"/>
      <w:r w:rsidRPr="0089492D">
        <w:rPr>
          <w:rFonts w:ascii="Arial" w:hAnsi="Arial" w:cs="Arial"/>
          <w:bCs/>
          <w:sz w:val="16"/>
          <w:szCs w:val="16"/>
        </w:rPr>
        <w:t>45:25:37,500</w:t>
      </w:r>
    </w:p>
    <w:p w14:paraId="735807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-25:23:54,</w:t>
      </w:r>
      <w:proofErr w:type="gramStart"/>
      <w:r w:rsidRPr="0089492D">
        <w:rPr>
          <w:rFonts w:ascii="Arial" w:hAnsi="Arial" w:cs="Arial"/>
          <w:bCs/>
          <w:sz w:val="16"/>
          <w:szCs w:val="16"/>
        </w:rPr>
        <w:t>375;-</w:t>
      </w:r>
      <w:proofErr w:type="gramEnd"/>
      <w:r w:rsidRPr="0089492D">
        <w:rPr>
          <w:rFonts w:ascii="Arial" w:hAnsi="Arial" w:cs="Arial"/>
          <w:bCs/>
          <w:sz w:val="16"/>
          <w:szCs w:val="16"/>
        </w:rPr>
        <w:t>45:25:37,500</w:t>
      </w:r>
    </w:p>
    <w:p w14:paraId="13252F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-25:23:54,</w:t>
      </w:r>
      <w:proofErr w:type="gramStart"/>
      <w:r w:rsidRPr="0089492D">
        <w:rPr>
          <w:rFonts w:ascii="Arial" w:hAnsi="Arial" w:cs="Arial"/>
          <w:bCs/>
          <w:sz w:val="16"/>
          <w:szCs w:val="16"/>
        </w:rPr>
        <w:t>375;-</w:t>
      </w:r>
      <w:proofErr w:type="gramEnd"/>
      <w:r w:rsidRPr="0089492D">
        <w:rPr>
          <w:rFonts w:ascii="Arial" w:hAnsi="Arial" w:cs="Arial"/>
          <w:bCs/>
          <w:sz w:val="16"/>
          <w:szCs w:val="16"/>
        </w:rPr>
        <w:t>45:25:46,875</w:t>
      </w:r>
    </w:p>
    <w:p w14:paraId="148A75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-25:24:03,</w:t>
      </w:r>
      <w:proofErr w:type="gramStart"/>
      <w:r w:rsidRPr="0089492D">
        <w:rPr>
          <w:rFonts w:ascii="Arial" w:hAnsi="Arial" w:cs="Arial"/>
          <w:bCs/>
          <w:sz w:val="16"/>
          <w:szCs w:val="16"/>
        </w:rPr>
        <w:t>750;-</w:t>
      </w:r>
      <w:proofErr w:type="gramEnd"/>
      <w:r w:rsidRPr="0089492D">
        <w:rPr>
          <w:rFonts w:ascii="Arial" w:hAnsi="Arial" w:cs="Arial"/>
          <w:bCs/>
          <w:sz w:val="16"/>
          <w:szCs w:val="16"/>
        </w:rPr>
        <w:t>45:25:46,875</w:t>
      </w:r>
    </w:p>
    <w:p w14:paraId="1ECEDF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-25:24:03,</w:t>
      </w:r>
      <w:proofErr w:type="gramStart"/>
      <w:r w:rsidRPr="0089492D">
        <w:rPr>
          <w:rFonts w:ascii="Arial" w:hAnsi="Arial" w:cs="Arial"/>
          <w:bCs/>
          <w:sz w:val="16"/>
          <w:szCs w:val="16"/>
        </w:rPr>
        <w:t>750;-</w:t>
      </w:r>
      <w:proofErr w:type="gramEnd"/>
      <w:r w:rsidRPr="0089492D">
        <w:rPr>
          <w:rFonts w:ascii="Arial" w:hAnsi="Arial" w:cs="Arial"/>
          <w:bCs/>
          <w:sz w:val="16"/>
          <w:szCs w:val="16"/>
        </w:rPr>
        <w:t>45:25:56,250</w:t>
      </w:r>
    </w:p>
    <w:p w14:paraId="016E83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-25:24:13,</w:t>
      </w:r>
      <w:proofErr w:type="gramStart"/>
      <w:r w:rsidRPr="0089492D">
        <w:rPr>
          <w:rFonts w:ascii="Arial" w:hAnsi="Arial" w:cs="Arial"/>
          <w:bCs/>
          <w:sz w:val="16"/>
          <w:szCs w:val="16"/>
        </w:rPr>
        <w:t>125;-</w:t>
      </w:r>
      <w:proofErr w:type="gramEnd"/>
      <w:r w:rsidRPr="0089492D">
        <w:rPr>
          <w:rFonts w:ascii="Arial" w:hAnsi="Arial" w:cs="Arial"/>
          <w:bCs/>
          <w:sz w:val="16"/>
          <w:szCs w:val="16"/>
        </w:rPr>
        <w:t>45:25:56,250</w:t>
      </w:r>
    </w:p>
    <w:p w14:paraId="07B91AB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-25:24:13,</w:t>
      </w:r>
      <w:proofErr w:type="gramStart"/>
      <w:r w:rsidRPr="0089492D">
        <w:rPr>
          <w:rFonts w:ascii="Arial" w:hAnsi="Arial" w:cs="Arial"/>
          <w:bCs/>
          <w:sz w:val="16"/>
          <w:szCs w:val="16"/>
        </w:rPr>
        <w:t>125;-</w:t>
      </w:r>
      <w:proofErr w:type="gramEnd"/>
      <w:r w:rsidRPr="0089492D">
        <w:rPr>
          <w:rFonts w:ascii="Arial" w:hAnsi="Arial" w:cs="Arial"/>
          <w:bCs/>
          <w:sz w:val="16"/>
          <w:szCs w:val="16"/>
        </w:rPr>
        <w:t>45:26:05,625</w:t>
      </w:r>
    </w:p>
    <w:p w14:paraId="63422F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-25:24:22,</w:t>
      </w:r>
      <w:proofErr w:type="gramStart"/>
      <w:r w:rsidRPr="0089492D">
        <w:rPr>
          <w:rFonts w:ascii="Arial" w:hAnsi="Arial" w:cs="Arial"/>
          <w:bCs/>
          <w:sz w:val="16"/>
          <w:szCs w:val="16"/>
        </w:rPr>
        <w:t>500;-</w:t>
      </w:r>
      <w:proofErr w:type="gramEnd"/>
      <w:r w:rsidRPr="0089492D">
        <w:rPr>
          <w:rFonts w:ascii="Arial" w:hAnsi="Arial" w:cs="Arial"/>
          <w:bCs/>
          <w:sz w:val="16"/>
          <w:szCs w:val="16"/>
        </w:rPr>
        <w:t>45:26:05,625</w:t>
      </w:r>
    </w:p>
    <w:p w14:paraId="7D252B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-25:24:22,</w:t>
      </w:r>
      <w:proofErr w:type="gramStart"/>
      <w:r w:rsidRPr="0089492D">
        <w:rPr>
          <w:rFonts w:ascii="Arial" w:hAnsi="Arial" w:cs="Arial"/>
          <w:bCs/>
          <w:sz w:val="16"/>
          <w:szCs w:val="16"/>
        </w:rPr>
        <w:t>500;-</w:t>
      </w:r>
      <w:proofErr w:type="gramEnd"/>
      <w:r w:rsidRPr="0089492D">
        <w:rPr>
          <w:rFonts w:ascii="Arial" w:hAnsi="Arial" w:cs="Arial"/>
          <w:bCs/>
          <w:sz w:val="16"/>
          <w:szCs w:val="16"/>
        </w:rPr>
        <w:t>45:26:15,000</w:t>
      </w:r>
    </w:p>
    <w:p w14:paraId="15F3BF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-25:24:31,</w:t>
      </w:r>
      <w:proofErr w:type="gramStart"/>
      <w:r w:rsidRPr="0089492D">
        <w:rPr>
          <w:rFonts w:ascii="Arial" w:hAnsi="Arial" w:cs="Arial"/>
          <w:bCs/>
          <w:sz w:val="16"/>
          <w:szCs w:val="16"/>
        </w:rPr>
        <w:t>875;-</w:t>
      </w:r>
      <w:proofErr w:type="gramEnd"/>
      <w:r w:rsidRPr="0089492D">
        <w:rPr>
          <w:rFonts w:ascii="Arial" w:hAnsi="Arial" w:cs="Arial"/>
          <w:bCs/>
          <w:sz w:val="16"/>
          <w:szCs w:val="16"/>
        </w:rPr>
        <w:t>45:26:15,000</w:t>
      </w:r>
    </w:p>
    <w:p w14:paraId="42F3E1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-25:24:31,</w:t>
      </w:r>
      <w:proofErr w:type="gramStart"/>
      <w:r w:rsidRPr="0089492D">
        <w:rPr>
          <w:rFonts w:ascii="Arial" w:hAnsi="Arial" w:cs="Arial"/>
          <w:bCs/>
          <w:sz w:val="16"/>
          <w:szCs w:val="16"/>
        </w:rPr>
        <w:t>875;-</w:t>
      </w:r>
      <w:proofErr w:type="gramEnd"/>
      <w:r w:rsidRPr="0089492D">
        <w:rPr>
          <w:rFonts w:ascii="Arial" w:hAnsi="Arial" w:cs="Arial"/>
          <w:bCs/>
          <w:sz w:val="16"/>
          <w:szCs w:val="16"/>
        </w:rPr>
        <w:t>45:26:24,375</w:t>
      </w:r>
    </w:p>
    <w:p w14:paraId="211A39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-25:24:41,</w:t>
      </w:r>
      <w:proofErr w:type="gramStart"/>
      <w:r w:rsidRPr="0089492D">
        <w:rPr>
          <w:rFonts w:ascii="Arial" w:hAnsi="Arial" w:cs="Arial"/>
          <w:bCs/>
          <w:sz w:val="16"/>
          <w:szCs w:val="16"/>
        </w:rPr>
        <w:t>250;-</w:t>
      </w:r>
      <w:proofErr w:type="gramEnd"/>
      <w:r w:rsidRPr="0089492D">
        <w:rPr>
          <w:rFonts w:ascii="Arial" w:hAnsi="Arial" w:cs="Arial"/>
          <w:bCs/>
          <w:sz w:val="16"/>
          <w:szCs w:val="16"/>
        </w:rPr>
        <w:t>45:26:24,375</w:t>
      </w:r>
    </w:p>
    <w:p w14:paraId="062764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-25:24:41,</w:t>
      </w:r>
      <w:proofErr w:type="gramStart"/>
      <w:r w:rsidRPr="0089492D">
        <w:rPr>
          <w:rFonts w:ascii="Arial" w:hAnsi="Arial" w:cs="Arial"/>
          <w:bCs/>
          <w:sz w:val="16"/>
          <w:szCs w:val="16"/>
        </w:rPr>
        <w:t>250;-</w:t>
      </w:r>
      <w:proofErr w:type="gramEnd"/>
      <w:r w:rsidRPr="0089492D">
        <w:rPr>
          <w:rFonts w:ascii="Arial" w:hAnsi="Arial" w:cs="Arial"/>
          <w:bCs/>
          <w:sz w:val="16"/>
          <w:szCs w:val="16"/>
        </w:rPr>
        <w:t>45:26:33,750</w:t>
      </w:r>
    </w:p>
    <w:p w14:paraId="304A61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-25:24:50,</w:t>
      </w:r>
      <w:proofErr w:type="gramStart"/>
      <w:r w:rsidRPr="0089492D">
        <w:rPr>
          <w:rFonts w:ascii="Arial" w:hAnsi="Arial" w:cs="Arial"/>
          <w:bCs/>
          <w:sz w:val="16"/>
          <w:szCs w:val="16"/>
        </w:rPr>
        <w:t>625;-</w:t>
      </w:r>
      <w:proofErr w:type="gramEnd"/>
      <w:r w:rsidRPr="0089492D">
        <w:rPr>
          <w:rFonts w:ascii="Arial" w:hAnsi="Arial" w:cs="Arial"/>
          <w:bCs/>
          <w:sz w:val="16"/>
          <w:szCs w:val="16"/>
        </w:rPr>
        <w:t>45:26:33,750</w:t>
      </w:r>
    </w:p>
    <w:p w14:paraId="307AF1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-25:24:50,</w:t>
      </w:r>
      <w:proofErr w:type="gramStart"/>
      <w:r w:rsidRPr="0089492D">
        <w:rPr>
          <w:rFonts w:ascii="Arial" w:hAnsi="Arial" w:cs="Arial"/>
          <w:bCs/>
          <w:sz w:val="16"/>
          <w:szCs w:val="16"/>
        </w:rPr>
        <w:t>625;-</w:t>
      </w:r>
      <w:proofErr w:type="gramEnd"/>
      <w:r w:rsidRPr="0089492D">
        <w:rPr>
          <w:rFonts w:ascii="Arial" w:hAnsi="Arial" w:cs="Arial"/>
          <w:bCs/>
          <w:sz w:val="16"/>
          <w:szCs w:val="16"/>
        </w:rPr>
        <w:t>45:26:43,125</w:t>
      </w:r>
    </w:p>
    <w:p w14:paraId="77911A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-25:25:00,</w:t>
      </w:r>
      <w:proofErr w:type="gramStart"/>
      <w:r w:rsidRPr="0089492D">
        <w:rPr>
          <w:rFonts w:ascii="Arial" w:hAnsi="Arial" w:cs="Arial"/>
          <w:bCs/>
          <w:sz w:val="16"/>
          <w:szCs w:val="16"/>
        </w:rPr>
        <w:t>000;-</w:t>
      </w:r>
      <w:proofErr w:type="gramEnd"/>
      <w:r w:rsidRPr="0089492D">
        <w:rPr>
          <w:rFonts w:ascii="Arial" w:hAnsi="Arial" w:cs="Arial"/>
          <w:bCs/>
          <w:sz w:val="16"/>
          <w:szCs w:val="16"/>
        </w:rPr>
        <w:t>45:26:43,125</w:t>
      </w:r>
    </w:p>
    <w:p w14:paraId="14B5FC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-25:25:00,</w:t>
      </w:r>
      <w:proofErr w:type="gramStart"/>
      <w:r w:rsidRPr="0089492D">
        <w:rPr>
          <w:rFonts w:ascii="Arial" w:hAnsi="Arial" w:cs="Arial"/>
          <w:bCs/>
          <w:sz w:val="16"/>
          <w:szCs w:val="16"/>
        </w:rPr>
        <w:t>000;-</w:t>
      </w:r>
      <w:proofErr w:type="gramEnd"/>
      <w:r w:rsidRPr="0089492D">
        <w:rPr>
          <w:rFonts w:ascii="Arial" w:hAnsi="Arial" w:cs="Arial"/>
          <w:bCs/>
          <w:sz w:val="16"/>
          <w:szCs w:val="16"/>
        </w:rPr>
        <w:t>45:26:52,500</w:t>
      </w:r>
    </w:p>
    <w:p w14:paraId="24A1DF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-25:25:09,</w:t>
      </w:r>
      <w:proofErr w:type="gramStart"/>
      <w:r w:rsidRPr="0089492D">
        <w:rPr>
          <w:rFonts w:ascii="Arial" w:hAnsi="Arial" w:cs="Arial"/>
          <w:bCs/>
          <w:sz w:val="16"/>
          <w:szCs w:val="16"/>
        </w:rPr>
        <w:t>375;-</w:t>
      </w:r>
      <w:proofErr w:type="gramEnd"/>
      <w:r w:rsidRPr="0089492D">
        <w:rPr>
          <w:rFonts w:ascii="Arial" w:hAnsi="Arial" w:cs="Arial"/>
          <w:bCs/>
          <w:sz w:val="16"/>
          <w:szCs w:val="16"/>
        </w:rPr>
        <w:t>45:26:52,500</w:t>
      </w:r>
    </w:p>
    <w:p w14:paraId="70FE8B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-25:25:09,</w:t>
      </w:r>
      <w:proofErr w:type="gramStart"/>
      <w:r w:rsidRPr="0089492D">
        <w:rPr>
          <w:rFonts w:ascii="Arial" w:hAnsi="Arial" w:cs="Arial"/>
          <w:bCs/>
          <w:sz w:val="16"/>
          <w:szCs w:val="16"/>
        </w:rPr>
        <w:t>375;-</w:t>
      </w:r>
      <w:proofErr w:type="gramEnd"/>
      <w:r w:rsidRPr="0089492D">
        <w:rPr>
          <w:rFonts w:ascii="Arial" w:hAnsi="Arial" w:cs="Arial"/>
          <w:bCs/>
          <w:sz w:val="16"/>
          <w:szCs w:val="16"/>
        </w:rPr>
        <w:t>45:27:11,250</w:t>
      </w:r>
    </w:p>
    <w:p w14:paraId="703C1F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-25:25:18,</w:t>
      </w:r>
      <w:proofErr w:type="gramStart"/>
      <w:r w:rsidRPr="0089492D">
        <w:rPr>
          <w:rFonts w:ascii="Arial" w:hAnsi="Arial" w:cs="Arial"/>
          <w:bCs/>
          <w:sz w:val="16"/>
          <w:szCs w:val="16"/>
        </w:rPr>
        <w:t>750;-</w:t>
      </w:r>
      <w:proofErr w:type="gramEnd"/>
      <w:r w:rsidRPr="0089492D">
        <w:rPr>
          <w:rFonts w:ascii="Arial" w:hAnsi="Arial" w:cs="Arial"/>
          <w:bCs/>
          <w:sz w:val="16"/>
          <w:szCs w:val="16"/>
        </w:rPr>
        <w:t>45:27:11,250</w:t>
      </w:r>
    </w:p>
    <w:p w14:paraId="4D9325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-25:25:18,</w:t>
      </w:r>
      <w:proofErr w:type="gramStart"/>
      <w:r w:rsidRPr="0089492D">
        <w:rPr>
          <w:rFonts w:ascii="Arial" w:hAnsi="Arial" w:cs="Arial"/>
          <w:bCs/>
          <w:sz w:val="16"/>
          <w:szCs w:val="16"/>
        </w:rPr>
        <w:t>750;-</w:t>
      </w:r>
      <w:proofErr w:type="gramEnd"/>
      <w:r w:rsidRPr="0089492D">
        <w:rPr>
          <w:rFonts w:ascii="Arial" w:hAnsi="Arial" w:cs="Arial"/>
          <w:bCs/>
          <w:sz w:val="16"/>
          <w:szCs w:val="16"/>
        </w:rPr>
        <w:t>45:27:20,625</w:t>
      </w:r>
    </w:p>
    <w:p w14:paraId="211D67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-25:25:28,</w:t>
      </w:r>
      <w:proofErr w:type="gramStart"/>
      <w:r w:rsidRPr="0089492D">
        <w:rPr>
          <w:rFonts w:ascii="Arial" w:hAnsi="Arial" w:cs="Arial"/>
          <w:bCs/>
          <w:sz w:val="16"/>
          <w:szCs w:val="16"/>
        </w:rPr>
        <w:t>125;-</w:t>
      </w:r>
      <w:proofErr w:type="gramEnd"/>
      <w:r w:rsidRPr="0089492D">
        <w:rPr>
          <w:rFonts w:ascii="Arial" w:hAnsi="Arial" w:cs="Arial"/>
          <w:bCs/>
          <w:sz w:val="16"/>
          <w:szCs w:val="16"/>
        </w:rPr>
        <w:t>45:27:20,625</w:t>
      </w:r>
    </w:p>
    <w:p w14:paraId="0016F2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-25:25:28,</w:t>
      </w:r>
      <w:proofErr w:type="gramStart"/>
      <w:r w:rsidRPr="0089492D">
        <w:rPr>
          <w:rFonts w:ascii="Arial" w:hAnsi="Arial" w:cs="Arial"/>
          <w:bCs/>
          <w:sz w:val="16"/>
          <w:szCs w:val="16"/>
        </w:rPr>
        <w:t>125;-</w:t>
      </w:r>
      <w:proofErr w:type="gramEnd"/>
      <w:r w:rsidRPr="0089492D">
        <w:rPr>
          <w:rFonts w:ascii="Arial" w:hAnsi="Arial" w:cs="Arial"/>
          <w:bCs/>
          <w:sz w:val="16"/>
          <w:szCs w:val="16"/>
        </w:rPr>
        <w:t>45:27:30,000</w:t>
      </w:r>
    </w:p>
    <w:p w14:paraId="0B6ADA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-25:25:37,</w:t>
      </w:r>
      <w:proofErr w:type="gramStart"/>
      <w:r w:rsidRPr="0089492D">
        <w:rPr>
          <w:rFonts w:ascii="Arial" w:hAnsi="Arial" w:cs="Arial"/>
          <w:bCs/>
          <w:sz w:val="16"/>
          <w:szCs w:val="16"/>
        </w:rPr>
        <w:t>500;-</w:t>
      </w:r>
      <w:proofErr w:type="gramEnd"/>
      <w:r w:rsidRPr="0089492D">
        <w:rPr>
          <w:rFonts w:ascii="Arial" w:hAnsi="Arial" w:cs="Arial"/>
          <w:bCs/>
          <w:sz w:val="16"/>
          <w:szCs w:val="16"/>
        </w:rPr>
        <w:t>45:27:30,000</w:t>
      </w:r>
    </w:p>
    <w:p w14:paraId="1D3E26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-25:25:37,</w:t>
      </w:r>
      <w:proofErr w:type="gramStart"/>
      <w:r w:rsidRPr="0089492D">
        <w:rPr>
          <w:rFonts w:ascii="Arial" w:hAnsi="Arial" w:cs="Arial"/>
          <w:bCs/>
          <w:sz w:val="16"/>
          <w:szCs w:val="16"/>
        </w:rPr>
        <w:t>500;-</w:t>
      </w:r>
      <w:proofErr w:type="gramEnd"/>
      <w:r w:rsidRPr="0089492D">
        <w:rPr>
          <w:rFonts w:ascii="Arial" w:hAnsi="Arial" w:cs="Arial"/>
          <w:bCs/>
          <w:sz w:val="16"/>
          <w:szCs w:val="16"/>
        </w:rPr>
        <w:t>45:27:39,375</w:t>
      </w:r>
    </w:p>
    <w:p w14:paraId="745461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-25:25:46,</w:t>
      </w:r>
      <w:proofErr w:type="gramStart"/>
      <w:r w:rsidRPr="0089492D">
        <w:rPr>
          <w:rFonts w:ascii="Arial" w:hAnsi="Arial" w:cs="Arial"/>
          <w:bCs/>
          <w:sz w:val="16"/>
          <w:szCs w:val="16"/>
        </w:rPr>
        <w:t>875;-</w:t>
      </w:r>
      <w:proofErr w:type="gramEnd"/>
      <w:r w:rsidRPr="0089492D">
        <w:rPr>
          <w:rFonts w:ascii="Arial" w:hAnsi="Arial" w:cs="Arial"/>
          <w:bCs/>
          <w:sz w:val="16"/>
          <w:szCs w:val="16"/>
        </w:rPr>
        <w:t>45:27:39,375</w:t>
      </w:r>
    </w:p>
    <w:p w14:paraId="642009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-25:25:46,</w:t>
      </w:r>
      <w:proofErr w:type="gramStart"/>
      <w:r w:rsidRPr="0089492D">
        <w:rPr>
          <w:rFonts w:ascii="Arial" w:hAnsi="Arial" w:cs="Arial"/>
          <w:bCs/>
          <w:sz w:val="16"/>
          <w:szCs w:val="16"/>
        </w:rPr>
        <w:t>875;-</w:t>
      </w:r>
      <w:proofErr w:type="gramEnd"/>
      <w:r w:rsidRPr="0089492D">
        <w:rPr>
          <w:rFonts w:ascii="Arial" w:hAnsi="Arial" w:cs="Arial"/>
          <w:bCs/>
          <w:sz w:val="16"/>
          <w:szCs w:val="16"/>
        </w:rPr>
        <w:t>45:27:48,750</w:t>
      </w:r>
    </w:p>
    <w:p w14:paraId="3C0944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-25:25:56,</w:t>
      </w:r>
      <w:proofErr w:type="gramStart"/>
      <w:r w:rsidRPr="0089492D">
        <w:rPr>
          <w:rFonts w:ascii="Arial" w:hAnsi="Arial" w:cs="Arial"/>
          <w:bCs/>
          <w:sz w:val="16"/>
          <w:szCs w:val="16"/>
        </w:rPr>
        <w:t>250;-</w:t>
      </w:r>
      <w:proofErr w:type="gramEnd"/>
      <w:r w:rsidRPr="0089492D">
        <w:rPr>
          <w:rFonts w:ascii="Arial" w:hAnsi="Arial" w:cs="Arial"/>
          <w:bCs/>
          <w:sz w:val="16"/>
          <w:szCs w:val="16"/>
        </w:rPr>
        <w:t>45:27:48,750</w:t>
      </w:r>
    </w:p>
    <w:p w14:paraId="4A9481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-25:25:56,</w:t>
      </w:r>
      <w:proofErr w:type="gramStart"/>
      <w:r w:rsidRPr="0089492D">
        <w:rPr>
          <w:rFonts w:ascii="Arial" w:hAnsi="Arial" w:cs="Arial"/>
          <w:bCs/>
          <w:sz w:val="16"/>
          <w:szCs w:val="16"/>
        </w:rPr>
        <w:t>250;-</w:t>
      </w:r>
      <w:proofErr w:type="gramEnd"/>
      <w:r w:rsidRPr="0089492D">
        <w:rPr>
          <w:rFonts w:ascii="Arial" w:hAnsi="Arial" w:cs="Arial"/>
          <w:bCs/>
          <w:sz w:val="16"/>
          <w:szCs w:val="16"/>
        </w:rPr>
        <w:t>45:27:58,125</w:t>
      </w:r>
    </w:p>
    <w:p w14:paraId="3E2FE7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-25:26:05,</w:t>
      </w:r>
      <w:proofErr w:type="gramStart"/>
      <w:r w:rsidRPr="0089492D">
        <w:rPr>
          <w:rFonts w:ascii="Arial" w:hAnsi="Arial" w:cs="Arial"/>
          <w:bCs/>
          <w:sz w:val="16"/>
          <w:szCs w:val="16"/>
        </w:rPr>
        <w:t>625;-</w:t>
      </w:r>
      <w:proofErr w:type="gramEnd"/>
      <w:r w:rsidRPr="0089492D">
        <w:rPr>
          <w:rFonts w:ascii="Arial" w:hAnsi="Arial" w:cs="Arial"/>
          <w:bCs/>
          <w:sz w:val="16"/>
          <w:szCs w:val="16"/>
        </w:rPr>
        <w:t>45:27:58,125</w:t>
      </w:r>
    </w:p>
    <w:p w14:paraId="4EC151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-25:26:05,</w:t>
      </w:r>
      <w:proofErr w:type="gramStart"/>
      <w:r w:rsidRPr="0089492D">
        <w:rPr>
          <w:rFonts w:ascii="Arial" w:hAnsi="Arial" w:cs="Arial"/>
          <w:bCs/>
          <w:sz w:val="16"/>
          <w:szCs w:val="16"/>
        </w:rPr>
        <w:t>625;-</w:t>
      </w:r>
      <w:proofErr w:type="gramEnd"/>
      <w:r w:rsidRPr="0089492D">
        <w:rPr>
          <w:rFonts w:ascii="Arial" w:hAnsi="Arial" w:cs="Arial"/>
          <w:bCs/>
          <w:sz w:val="16"/>
          <w:szCs w:val="16"/>
        </w:rPr>
        <w:t>45:28:07,500</w:t>
      </w:r>
    </w:p>
    <w:p w14:paraId="69717C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-25:26:15,</w:t>
      </w:r>
      <w:proofErr w:type="gramStart"/>
      <w:r w:rsidRPr="0089492D">
        <w:rPr>
          <w:rFonts w:ascii="Arial" w:hAnsi="Arial" w:cs="Arial"/>
          <w:bCs/>
          <w:sz w:val="16"/>
          <w:szCs w:val="16"/>
        </w:rPr>
        <w:t>000;-</w:t>
      </w:r>
      <w:proofErr w:type="gramEnd"/>
      <w:r w:rsidRPr="0089492D">
        <w:rPr>
          <w:rFonts w:ascii="Arial" w:hAnsi="Arial" w:cs="Arial"/>
          <w:bCs/>
          <w:sz w:val="16"/>
          <w:szCs w:val="16"/>
        </w:rPr>
        <w:t>45:28:07,500</w:t>
      </w:r>
    </w:p>
    <w:p w14:paraId="41C878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-25:26:15,</w:t>
      </w:r>
      <w:proofErr w:type="gramStart"/>
      <w:r w:rsidRPr="0089492D">
        <w:rPr>
          <w:rFonts w:ascii="Arial" w:hAnsi="Arial" w:cs="Arial"/>
          <w:bCs/>
          <w:sz w:val="16"/>
          <w:szCs w:val="16"/>
        </w:rPr>
        <w:t>000;-</w:t>
      </w:r>
      <w:proofErr w:type="gramEnd"/>
      <w:r w:rsidRPr="0089492D">
        <w:rPr>
          <w:rFonts w:ascii="Arial" w:hAnsi="Arial" w:cs="Arial"/>
          <w:bCs/>
          <w:sz w:val="16"/>
          <w:szCs w:val="16"/>
        </w:rPr>
        <w:t>45:28:16,875</w:t>
      </w:r>
    </w:p>
    <w:p w14:paraId="42B437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-25:26:24,</w:t>
      </w:r>
      <w:proofErr w:type="gramStart"/>
      <w:r w:rsidRPr="0089492D">
        <w:rPr>
          <w:rFonts w:ascii="Arial" w:hAnsi="Arial" w:cs="Arial"/>
          <w:bCs/>
          <w:sz w:val="16"/>
          <w:szCs w:val="16"/>
        </w:rPr>
        <w:t>375;-</w:t>
      </w:r>
      <w:proofErr w:type="gramEnd"/>
      <w:r w:rsidRPr="0089492D">
        <w:rPr>
          <w:rFonts w:ascii="Arial" w:hAnsi="Arial" w:cs="Arial"/>
          <w:bCs/>
          <w:sz w:val="16"/>
          <w:szCs w:val="16"/>
        </w:rPr>
        <w:t>45:28:16,875</w:t>
      </w:r>
    </w:p>
    <w:p w14:paraId="16D3D3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-25:26:24,</w:t>
      </w:r>
      <w:proofErr w:type="gramStart"/>
      <w:r w:rsidRPr="0089492D">
        <w:rPr>
          <w:rFonts w:ascii="Arial" w:hAnsi="Arial" w:cs="Arial"/>
          <w:bCs/>
          <w:sz w:val="16"/>
          <w:szCs w:val="16"/>
        </w:rPr>
        <w:t>375;-</w:t>
      </w:r>
      <w:proofErr w:type="gramEnd"/>
      <w:r w:rsidRPr="0089492D">
        <w:rPr>
          <w:rFonts w:ascii="Arial" w:hAnsi="Arial" w:cs="Arial"/>
          <w:bCs/>
          <w:sz w:val="16"/>
          <w:szCs w:val="16"/>
        </w:rPr>
        <w:t>45:28:26,250</w:t>
      </w:r>
    </w:p>
    <w:p w14:paraId="575C13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-25:26:33,</w:t>
      </w:r>
      <w:proofErr w:type="gramStart"/>
      <w:r w:rsidRPr="0089492D">
        <w:rPr>
          <w:rFonts w:ascii="Arial" w:hAnsi="Arial" w:cs="Arial"/>
          <w:bCs/>
          <w:sz w:val="16"/>
          <w:szCs w:val="16"/>
        </w:rPr>
        <w:t>750;-</w:t>
      </w:r>
      <w:proofErr w:type="gramEnd"/>
      <w:r w:rsidRPr="0089492D">
        <w:rPr>
          <w:rFonts w:ascii="Arial" w:hAnsi="Arial" w:cs="Arial"/>
          <w:bCs/>
          <w:sz w:val="16"/>
          <w:szCs w:val="16"/>
        </w:rPr>
        <w:t>45:28:26,250</w:t>
      </w:r>
    </w:p>
    <w:p w14:paraId="027403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-25:26:33,</w:t>
      </w:r>
      <w:proofErr w:type="gramStart"/>
      <w:r w:rsidRPr="0089492D">
        <w:rPr>
          <w:rFonts w:ascii="Arial" w:hAnsi="Arial" w:cs="Arial"/>
          <w:bCs/>
          <w:sz w:val="16"/>
          <w:szCs w:val="16"/>
        </w:rPr>
        <w:t>750;-</w:t>
      </w:r>
      <w:proofErr w:type="gramEnd"/>
      <w:r w:rsidRPr="0089492D">
        <w:rPr>
          <w:rFonts w:ascii="Arial" w:hAnsi="Arial" w:cs="Arial"/>
          <w:bCs/>
          <w:sz w:val="16"/>
          <w:szCs w:val="16"/>
        </w:rPr>
        <w:t>45:28:35,625</w:t>
      </w:r>
    </w:p>
    <w:p w14:paraId="37AE48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-25:26:43,</w:t>
      </w:r>
      <w:proofErr w:type="gramStart"/>
      <w:r w:rsidRPr="0089492D">
        <w:rPr>
          <w:rFonts w:ascii="Arial" w:hAnsi="Arial" w:cs="Arial"/>
          <w:bCs/>
          <w:sz w:val="16"/>
          <w:szCs w:val="16"/>
        </w:rPr>
        <w:t>125;-</w:t>
      </w:r>
      <w:proofErr w:type="gramEnd"/>
      <w:r w:rsidRPr="0089492D">
        <w:rPr>
          <w:rFonts w:ascii="Arial" w:hAnsi="Arial" w:cs="Arial"/>
          <w:bCs/>
          <w:sz w:val="16"/>
          <w:szCs w:val="16"/>
        </w:rPr>
        <w:t>45:28:35,625</w:t>
      </w:r>
    </w:p>
    <w:p w14:paraId="340F20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-25:26:43,</w:t>
      </w:r>
      <w:proofErr w:type="gramStart"/>
      <w:r w:rsidRPr="0089492D">
        <w:rPr>
          <w:rFonts w:ascii="Arial" w:hAnsi="Arial" w:cs="Arial"/>
          <w:bCs/>
          <w:sz w:val="16"/>
          <w:szCs w:val="16"/>
        </w:rPr>
        <w:t>125;-</w:t>
      </w:r>
      <w:proofErr w:type="gramEnd"/>
      <w:r w:rsidRPr="0089492D">
        <w:rPr>
          <w:rFonts w:ascii="Arial" w:hAnsi="Arial" w:cs="Arial"/>
          <w:bCs/>
          <w:sz w:val="16"/>
          <w:szCs w:val="16"/>
        </w:rPr>
        <w:t>45:28:45,000</w:t>
      </w:r>
    </w:p>
    <w:p w14:paraId="436634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-25:26:52,</w:t>
      </w:r>
      <w:proofErr w:type="gramStart"/>
      <w:r w:rsidRPr="0089492D">
        <w:rPr>
          <w:rFonts w:ascii="Arial" w:hAnsi="Arial" w:cs="Arial"/>
          <w:bCs/>
          <w:sz w:val="16"/>
          <w:szCs w:val="16"/>
        </w:rPr>
        <w:t>500;-</w:t>
      </w:r>
      <w:proofErr w:type="gramEnd"/>
      <w:r w:rsidRPr="0089492D">
        <w:rPr>
          <w:rFonts w:ascii="Arial" w:hAnsi="Arial" w:cs="Arial"/>
          <w:bCs/>
          <w:sz w:val="16"/>
          <w:szCs w:val="16"/>
        </w:rPr>
        <w:t>45:28:45,000</w:t>
      </w:r>
    </w:p>
    <w:p w14:paraId="4304FB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-25:26:52,</w:t>
      </w:r>
      <w:proofErr w:type="gramStart"/>
      <w:r w:rsidRPr="0089492D">
        <w:rPr>
          <w:rFonts w:ascii="Arial" w:hAnsi="Arial" w:cs="Arial"/>
          <w:bCs/>
          <w:sz w:val="16"/>
          <w:szCs w:val="16"/>
        </w:rPr>
        <w:t>500;-</w:t>
      </w:r>
      <w:proofErr w:type="gramEnd"/>
      <w:r w:rsidRPr="0089492D">
        <w:rPr>
          <w:rFonts w:ascii="Arial" w:hAnsi="Arial" w:cs="Arial"/>
          <w:bCs/>
          <w:sz w:val="16"/>
          <w:szCs w:val="16"/>
        </w:rPr>
        <w:t>45:29:03,750</w:t>
      </w:r>
    </w:p>
    <w:p w14:paraId="313E06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-25:27:01,</w:t>
      </w:r>
      <w:proofErr w:type="gramStart"/>
      <w:r w:rsidRPr="0089492D">
        <w:rPr>
          <w:rFonts w:ascii="Arial" w:hAnsi="Arial" w:cs="Arial"/>
          <w:bCs/>
          <w:sz w:val="16"/>
          <w:szCs w:val="16"/>
        </w:rPr>
        <w:t>875;-</w:t>
      </w:r>
      <w:proofErr w:type="gramEnd"/>
      <w:r w:rsidRPr="0089492D">
        <w:rPr>
          <w:rFonts w:ascii="Arial" w:hAnsi="Arial" w:cs="Arial"/>
          <w:bCs/>
          <w:sz w:val="16"/>
          <w:szCs w:val="16"/>
        </w:rPr>
        <w:t>45:29:03,750</w:t>
      </w:r>
    </w:p>
    <w:p w14:paraId="33839A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-25:27:01,</w:t>
      </w:r>
      <w:proofErr w:type="gramStart"/>
      <w:r w:rsidRPr="0089492D">
        <w:rPr>
          <w:rFonts w:ascii="Arial" w:hAnsi="Arial" w:cs="Arial"/>
          <w:bCs/>
          <w:sz w:val="16"/>
          <w:szCs w:val="16"/>
        </w:rPr>
        <w:t>875;-</w:t>
      </w:r>
      <w:proofErr w:type="gramEnd"/>
      <w:r w:rsidRPr="0089492D">
        <w:rPr>
          <w:rFonts w:ascii="Arial" w:hAnsi="Arial" w:cs="Arial"/>
          <w:bCs/>
          <w:sz w:val="16"/>
          <w:szCs w:val="16"/>
        </w:rPr>
        <w:t>45:29:13,125</w:t>
      </w:r>
    </w:p>
    <w:p w14:paraId="5AD854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-25:27:11,</w:t>
      </w:r>
      <w:proofErr w:type="gramStart"/>
      <w:r w:rsidRPr="0089492D">
        <w:rPr>
          <w:rFonts w:ascii="Arial" w:hAnsi="Arial" w:cs="Arial"/>
          <w:bCs/>
          <w:sz w:val="16"/>
          <w:szCs w:val="16"/>
        </w:rPr>
        <w:t>250;-</w:t>
      </w:r>
      <w:proofErr w:type="gramEnd"/>
      <w:r w:rsidRPr="0089492D">
        <w:rPr>
          <w:rFonts w:ascii="Arial" w:hAnsi="Arial" w:cs="Arial"/>
          <w:bCs/>
          <w:sz w:val="16"/>
          <w:szCs w:val="16"/>
        </w:rPr>
        <w:t>45:29:13,125</w:t>
      </w:r>
    </w:p>
    <w:p w14:paraId="382E41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-25:27:11,</w:t>
      </w:r>
      <w:proofErr w:type="gramStart"/>
      <w:r w:rsidRPr="0089492D">
        <w:rPr>
          <w:rFonts w:ascii="Arial" w:hAnsi="Arial" w:cs="Arial"/>
          <w:bCs/>
          <w:sz w:val="16"/>
          <w:szCs w:val="16"/>
        </w:rPr>
        <w:t>250;-</w:t>
      </w:r>
      <w:proofErr w:type="gramEnd"/>
      <w:r w:rsidRPr="0089492D">
        <w:rPr>
          <w:rFonts w:ascii="Arial" w:hAnsi="Arial" w:cs="Arial"/>
          <w:bCs/>
          <w:sz w:val="16"/>
          <w:szCs w:val="16"/>
        </w:rPr>
        <w:t>45:29:22,500</w:t>
      </w:r>
    </w:p>
    <w:p w14:paraId="6195F8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-25:27:20,</w:t>
      </w:r>
      <w:proofErr w:type="gramStart"/>
      <w:r w:rsidRPr="0089492D">
        <w:rPr>
          <w:rFonts w:ascii="Arial" w:hAnsi="Arial" w:cs="Arial"/>
          <w:bCs/>
          <w:sz w:val="16"/>
          <w:szCs w:val="16"/>
        </w:rPr>
        <w:t>625;-</w:t>
      </w:r>
      <w:proofErr w:type="gramEnd"/>
      <w:r w:rsidRPr="0089492D">
        <w:rPr>
          <w:rFonts w:ascii="Arial" w:hAnsi="Arial" w:cs="Arial"/>
          <w:bCs/>
          <w:sz w:val="16"/>
          <w:szCs w:val="16"/>
        </w:rPr>
        <w:t>45:29:22,500</w:t>
      </w:r>
    </w:p>
    <w:p w14:paraId="516529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-25:27:20,</w:t>
      </w:r>
      <w:proofErr w:type="gramStart"/>
      <w:r w:rsidRPr="0089492D">
        <w:rPr>
          <w:rFonts w:ascii="Arial" w:hAnsi="Arial" w:cs="Arial"/>
          <w:bCs/>
          <w:sz w:val="16"/>
          <w:szCs w:val="16"/>
        </w:rPr>
        <w:t>625;-</w:t>
      </w:r>
      <w:proofErr w:type="gramEnd"/>
      <w:r w:rsidRPr="0089492D">
        <w:rPr>
          <w:rFonts w:ascii="Arial" w:hAnsi="Arial" w:cs="Arial"/>
          <w:bCs/>
          <w:sz w:val="16"/>
          <w:szCs w:val="16"/>
        </w:rPr>
        <w:t>45:29:31,875</w:t>
      </w:r>
    </w:p>
    <w:p w14:paraId="30EE46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-25:27:30,</w:t>
      </w:r>
      <w:proofErr w:type="gramStart"/>
      <w:r w:rsidRPr="0089492D">
        <w:rPr>
          <w:rFonts w:ascii="Arial" w:hAnsi="Arial" w:cs="Arial"/>
          <w:bCs/>
          <w:sz w:val="16"/>
          <w:szCs w:val="16"/>
        </w:rPr>
        <w:t>000;-</w:t>
      </w:r>
      <w:proofErr w:type="gramEnd"/>
      <w:r w:rsidRPr="0089492D">
        <w:rPr>
          <w:rFonts w:ascii="Arial" w:hAnsi="Arial" w:cs="Arial"/>
          <w:bCs/>
          <w:sz w:val="16"/>
          <w:szCs w:val="16"/>
        </w:rPr>
        <w:t>45:29:31,875</w:t>
      </w:r>
    </w:p>
    <w:p w14:paraId="402448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-25:27:30,</w:t>
      </w:r>
      <w:proofErr w:type="gramStart"/>
      <w:r w:rsidRPr="0089492D">
        <w:rPr>
          <w:rFonts w:ascii="Arial" w:hAnsi="Arial" w:cs="Arial"/>
          <w:bCs/>
          <w:sz w:val="16"/>
          <w:szCs w:val="16"/>
        </w:rPr>
        <w:t>000;-</w:t>
      </w:r>
      <w:proofErr w:type="gramEnd"/>
      <w:r w:rsidRPr="0089492D">
        <w:rPr>
          <w:rFonts w:ascii="Arial" w:hAnsi="Arial" w:cs="Arial"/>
          <w:bCs/>
          <w:sz w:val="16"/>
          <w:szCs w:val="16"/>
        </w:rPr>
        <w:t>45:29:41,250</w:t>
      </w:r>
    </w:p>
    <w:p w14:paraId="4AFCF0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-25:27:39,</w:t>
      </w:r>
      <w:proofErr w:type="gramStart"/>
      <w:r w:rsidRPr="0089492D">
        <w:rPr>
          <w:rFonts w:ascii="Arial" w:hAnsi="Arial" w:cs="Arial"/>
          <w:bCs/>
          <w:sz w:val="16"/>
          <w:szCs w:val="16"/>
        </w:rPr>
        <w:t>375;-</w:t>
      </w:r>
      <w:proofErr w:type="gramEnd"/>
      <w:r w:rsidRPr="0089492D">
        <w:rPr>
          <w:rFonts w:ascii="Arial" w:hAnsi="Arial" w:cs="Arial"/>
          <w:bCs/>
          <w:sz w:val="16"/>
          <w:szCs w:val="16"/>
        </w:rPr>
        <w:t>45:29:41,250</w:t>
      </w:r>
    </w:p>
    <w:p w14:paraId="64B352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-25:27:39,</w:t>
      </w:r>
      <w:proofErr w:type="gramStart"/>
      <w:r w:rsidRPr="0089492D">
        <w:rPr>
          <w:rFonts w:ascii="Arial" w:hAnsi="Arial" w:cs="Arial"/>
          <w:bCs/>
          <w:sz w:val="16"/>
          <w:szCs w:val="16"/>
        </w:rPr>
        <w:t>375;-</w:t>
      </w:r>
      <w:proofErr w:type="gramEnd"/>
      <w:r w:rsidRPr="0089492D">
        <w:rPr>
          <w:rFonts w:ascii="Arial" w:hAnsi="Arial" w:cs="Arial"/>
          <w:bCs/>
          <w:sz w:val="16"/>
          <w:szCs w:val="16"/>
        </w:rPr>
        <w:t>45:29:50,625</w:t>
      </w:r>
    </w:p>
    <w:p w14:paraId="4E7468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-25:27:48,</w:t>
      </w:r>
      <w:proofErr w:type="gramStart"/>
      <w:r w:rsidRPr="0089492D">
        <w:rPr>
          <w:rFonts w:ascii="Arial" w:hAnsi="Arial" w:cs="Arial"/>
          <w:bCs/>
          <w:sz w:val="16"/>
          <w:szCs w:val="16"/>
        </w:rPr>
        <w:t>750;-</w:t>
      </w:r>
      <w:proofErr w:type="gramEnd"/>
      <w:r w:rsidRPr="0089492D">
        <w:rPr>
          <w:rFonts w:ascii="Arial" w:hAnsi="Arial" w:cs="Arial"/>
          <w:bCs/>
          <w:sz w:val="16"/>
          <w:szCs w:val="16"/>
        </w:rPr>
        <w:t>45:29:50,625</w:t>
      </w:r>
    </w:p>
    <w:p w14:paraId="62D194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-25:27:48,</w:t>
      </w:r>
      <w:proofErr w:type="gramStart"/>
      <w:r w:rsidRPr="0089492D">
        <w:rPr>
          <w:rFonts w:ascii="Arial" w:hAnsi="Arial" w:cs="Arial"/>
          <w:bCs/>
          <w:sz w:val="16"/>
          <w:szCs w:val="16"/>
        </w:rPr>
        <w:t>750;-</w:t>
      </w:r>
      <w:proofErr w:type="gramEnd"/>
      <w:r w:rsidRPr="0089492D">
        <w:rPr>
          <w:rFonts w:ascii="Arial" w:hAnsi="Arial" w:cs="Arial"/>
          <w:bCs/>
          <w:sz w:val="16"/>
          <w:szCs w:val="16"/>
        </w:rPr>
        <w:t>45:30:00,000</w:t>
      </w:r>
    </w:p>
    <w:p w14:paraId="1D4A60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96C73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45:24:13,125</w:t>
      </w:r>
    </w:p>
    <w:p w14:paraId="60939E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-25:22:39,</w:t>
      </w:r>
      <w:proofErr w:type="gramStart"/>
      <w:r w:rsidRPr="0089492D">
        <w:rPr>
          <w:rFonts w:ascii="Arial" w:hAnsi="Arial" w:cs="Arial"/>
          <w:bCs/>
          <w:sz w:val="16"/>
          <w:szCs w:val="16"/>
        </w:rPr>
        <w:t>375;-</w:t>
      </w:r>
      <w:proofErr w:type="gramEnd"/>
      <w:r w:rsidRPr="0089492D">
        <w:rPr>
          <w:rFonts w:ascii="Arial" w:hAnsi="Arial" w:cs="Arial"/>
          <w:bCs/>
          <w:sz w:val="16"/>
          <w:szCs w:val="16"/>
        </w:rPr>
        <w:t>45:24:13,125</w:t>
      </w:r>
    </w:p>
    <w:p w14:paraId="1A2C6A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-25:22:39,</w:t>
      </w:r>
      <w:proofErr w:type="gramStart"/>
      <w:r w:rsidRPr="0089492D">
        <w:rPr>
          <w:rFonts w:ascii="Arial" w:hAnsi="Arial" w:cs="Arial"/>
          <w:bCs/>
          <w:sz w:val="16"/>
          <w:szCs w:val="16"/>
        </w:rPr>
        <w:t>375;-</w:t>
      </w:r>
      <w:proofErr w:type="gramEnd"/>
      <w:r w:rsidRPr="0089492D">
        <w:rPr>
          <w:rFonts w:ascii="Arial" w:hAnsi="Arial" w:cs="Arial"/>
          <w:bCs/>
          <w:sz w:val="16"/>
          <w:szCs w:val="16"/>
        </w:rPr>
        <w:t>45:24:22,500</w:t>
      </w:r>
    </w:p>
    <w:p w14:paraId="34F8E6F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-25:22:48,</w:t>
      </w:r>
      <w:proofErr w:type="gramStart"/>
      <w:r w:rsidRPr="0089492D">
        <w:rPr>
          <w:rFonts w:ascii="Arial" w:hAnsi="Arial" w:cs="Arial"/>
          <w:bCs/>
          <w:sz w:val="16"/>
          <w:szCs w:val="16"/>
        </w:rPr>
        <w:t>750;-</w:t>
      </w:r>
      <w:proofErr w:type="gramEnd"/>
      <w:r w:rsidRPr="0089492D">
        <w:rPr>
          <w:rFonts w:ascii="Arial" w:hAnsi="Arial" w:cs="Arial"/>
          <w:bCs/>
          <w:sz w:val="16"/>
          <w:szCs w:val="16"/>
        </w:rPr>
        <w:t>45:24:22,500</w:t>
      </w:r>
    </w:p>
    <w:p w14:paraId="4BC298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-25:22:48,</w:t>
      </w:r>
      <w:proofErr w:type="gramStart"/>
      <w:r w:rsidRPr="0089492D">
        <w:rPr>
          <w:rFonts w:ascii="Arial" w:hAnsi="Arial" w:cs="Arial"/>
          <w:bCs/>
          <w:sz w:val="16"/>
          <w:szCs w:val="16"/>
        </w:rPr>
        <w:t>750;-</w:t>
      </w:r>
      <w:proofErr w:type="gramEnd"/>
      <w:r w:rsidRPr="0089492D">
        <w:rPr>
          <w:rFonts w:ascii="Arial" w:hAnsi="Arial" w:cs="Arial"/>
          <w:bCs/>
          <w:sz w:val="16"/>
          <w:szCs w:val="16"/>
        </w:rPr>
        <w:t>45:24:31,875</w:t>
      </w:r>
    </w:p>
    <w:p w14:paraId="03608A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-25:22:58,</w:t>
      </w:r>
      <w:proofErr w:type="gramStart"/>
      <w:r w:rsidRPr="0089492D">
        <w:rPr>
          <w:rFonts w:ascii="Arial" w:hAnsi="Arial" w:cs="Arial"/>
          <w:bCs/>
          <w:sz w:val="16"/>
          <w:szCs w:val="16"/>
        </w:rPr>
        <w:t>125;-</w:t>
      </w:r>
      <w:proofErr w:type="gramEnd"/>
      <w:r w:rsidRPr="0089492D">
        <w:rPr>
          <w:rFonts w:ascii="Arial" w:hAnsi="Arial" w:cs="Arial"/>
          <w:bCs/>
          <w:sz w:val="16"/>
          <w:szCs w:val="16"/>
        </w:rPr>
        <w:t>45:24:31,875</w:t>
      </w:r>
    </w:p>
    <w:p w14:paraId="29A7F5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-25:22:58,</w:t>
      </w:r>
      <w:proofErr w:type="gramStart"/>
      <w:r w:rsidRPr="0089492D">
        <w:rPr>
          <w:rFonts w:ascii="Arial" w:hAnsi="Arial" w:cs="Arial"/>
          <w:bCs/>
          <w:sz w:val="16"/>
          <w:szCs w:val="16"/>
        </w:rPr>
        <w:t>125;-</w:t>
      </w:r>
      <w:proofErr w:type="gramEnd"/>
      <w:r w:rsidRPr="0089492D">
        <w:rPr>
          <w:rFonts w:ascii="Arial" w:hAnsi="Arial" w:cs="Arial"/>
          <w:bCs/>
          <w:sz w:val="16"/>
          <w:szCs w:val="16"/>
        </w:rPr>
        <w:t>45:24:41,250</w:t>
      </w:r>
    </w:p>
    <w:p w14:paraId="2B7E93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S-M-616</w:t>
      </w:r>
    </w:p>
    <w:p w14:paraId="31F778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-25:00:56,</w:t>
      </w:r>
      <w:proofErr w:type="gramStart"/>
      <w:r w:rsidRPr="0089492D">
        <w:rPr>
          <w:rFonts w:ascii="Arial" w:hAnsi="Arial" w:cs="Arial"/>
          <w:bCs/>
          <w:sz w:val="16"/>
          <w:szCs w:val="16"/>
        </w:rPr>
        <w:t>250;-</w:t>
      </w:r>
      <w:proofErr w:type="gramEnd"/>
      <w:r w:rsidRPr="0089492D">
        <w:rPr>
          <w:rFonts w:ascii="Arial" w:hAnsi="Arial" w:cs="Arial"/>
          <w:bCs/>
          <w:sz w:val="16"/>
          <w:szCs w:val="16"/>
        </w:rPr>
        <w:t>45:00:37,500</w:t>
      </w:r>
    </w:p>
    <w:p w14:paraId="7DE15B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-25:01:05,</w:t>
      </w:r>
      <w:proofErr w:type="gramStart"/>
      <w:r w:rsidRPr="0089492D">
        <w:rPr>
          <w:rFonts w:ascii="Arial" w:hAnsi="Arial" w:cs="Arial"/>
          <w:bCs/>
          <w:sz w:val="16"/>
          <w:szCs w:val="16"/>
        </w:rPr>
        <w:t>625;-</w:t>
      </w:r>
      <w:proofErr w:type="gramEnd"/>
      <w:r w:rsidRPr="0089492D">
        <w:rPr>
          <w:rFonts w:ascii="Arial" w:hAnsi="Arial" w:cs="Arial"/>
          <w:bCs/>
          <w:sz w:val="16"/>
          <w:szCs w:val="16"/>
        </w:rPr>
        <w:t>45:00:37,500</w:t>
      </w:r>
    </w:p>
    <w:p w14:paraId="497D95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-25:01:05,</w:t>
      </w:r>
      <w:proofErr w:type="gramStart"/>
      <w:r w:rsidRPr="0089492D">
        <w:rPr>
          <w:rFonts w:ascii="Arial" w:hAnsi="Arial" w:cs="Arial"/>
          <w:bCs/>
          <w:sz w:val="16"/>
          <w:szCs w:val="16"/>
        </w:rPr>
        <w:t>625;-</w:t>
      </w:r>
      <w:proofErr w:type="gramEnd"/>
      <w:r w:rsidRPr="0089492D">
        <w:rPr>
          <w:rFonts w:ascii="Arial" w:hAnsi="Arial" w:cs="Arial"/>
          <w:bCs/>
          <w:sz w:val="16"/>
          <w:szCs w:val="16"/>
        </w:rPr>
        <w:t>45:00:46,875</w:t>
      </w:r>
    </w:p>
    <w:p w14:paraId="71E8C9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-25:01:15,</w:t>
      </w:r>
      <w:proofErr w:type="gramStart"/>
      <w:r w:rsidRPr="0089492D">
        <w:rPr>
          <w:rFonts w:ascii="Arial" w:hAnsi="Arial" w:cs="Arial"/>
          <w:bCs/>
          <w:sz w:val="16"/>
          <w:szCs w:val="16"/>
        </w:rPr>
        <w:t>000;-</w:t>
      </w:r>
      <w:proofErr w:type="gramEnd"/>
      <w:r w:rsidRPr="0089492D">
        <w:rPr>
          <w:rFonts w:ascii="Arial" w:hAnsi="Arial" w:cs="Arial"/>
          <w:bCs/>
          <w:sz w:val="16"/>
          <w:szCs w:val="16"/>
        </w:rPr>
        <w:t>45:00:46,875</w:t>
      </w:r>
    </w:p>
    <w:p w14:paraId="0A8C6F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-25:01:15,</w:t>
      </w:r>
      <w:proofErr w:type="gramStart"/>
      <w:r w:rsidRPr="0089492D">
        <w:rPr>
          <w:rFonts w:ascii="Arial" w:hAnsi="Arial" w:cs="Arial"/>
          <w:bCs/>
          <w:sz w:val="16"/>
          <w:szCs w:val="16"/>
        </w:rPr>
        <w:t>000;-</w:t>
      </w:r>
      <w:proofErr w:type="gramEnd"/>
      <w:r w:rsidRPr="0089492D">
        <w:rPr>
          <w:rFonts w:ascii="Arial" w:hAnsi="Arial" w:cs="Arial"/>
          <w:bCs/>
          <w:sz w:val="16"/>
          <w:szCs w:val="16"/>
        </w:rPr>
        <w:t>45:00:56,250</w:t>
      </w:r>
    </w:p>
    <w:p w14:paraId="4892AA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-25:01:24,</w:t>
      </w:r>
      <w:proofErr w:type="gramStart"/>
      <w:r w:rsidRPr="0089492D">
        <w:rPr>
          <w:rFonts w:ascii="Arial" w:hAnsi="Arial" w:cs="Arial"/>
          <w:bCs/>
          <w:sz w:val="16"/>
          <w:szCs w:val="16"/>
        </w:rPr>
        <w:t>375;-</w:t>
      </w:r>
      <w:proofErr w:type="gramEnd"/>
      <w:r w:rsidRPr="0089492D">
        <w:rPr>
          <w:rFonts w:ascii="Arial" w:hAnsi="Arial" w:cs="Arial"/>
          <w:bCs/>
          <w:sz w:val="16"/>
          <w:szCs w:val="16"/>
        </w:rPr>
        <w:t>45:00:56,250</w:t>
      </w:r>
    </w:p>
    <w:p w14:paraId="3D9498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-25:01:24,</w:t>
      </w:r>
      <w:proofErr w:type="gramStart"/>
      <w:r w:rsidRPr="0089492D">
        <w:rPr>
          <w:rFonts w:ascii="Arial" w:hAnsi="Arial" w:cs="Arial"/>
          <w:bCs/>
          <w:sz w:val="16"/>
          <w:szCs w:val="16"/>
        </w:rPr>
        <w:t>375;-</w:t>
      </w:r>
      <w:proofErr w:type="gramEnd"/>
      <w:r w:rsidRPr="0089492D">
        <w:rPr>
          <w:rFonts w:ascii="Arial" w:hAnsi="Arial" w:cs="Arial"/>
          <w:bCs/>
          <w:sz w:val="16"/>
          <w:szCs w:val="16"/>
        </w:rPr>
        <w:t>45:01:05,625</w:t>
      </w:r>
    </w:p>
    <w:p w14:paraId="08AE96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-25:01:33,</w:t>
      </w:r>
      <w:proofErr w:type="gramStart"/>
      <w:r w:rsidRPr="0089492D">
        <w:rPr>
          <w:rFonts w:ascii="Arial" w:hAnsi="Arial" w:cs="Arial"/>
          <w:bCs/>
          <w:sz w:val="16"/>
          <w:szCs w:val="16"/>
        </w:rPr>
        <w:t>750;-</w:t>
      </w:r>
      <w:proofErr w:type="gramEnd"/>
      <w:r w:rsidRPr="0089492D">
        <w:rPr>
          <w:rFonts w:ascii="Arial" w:hAnsi="Arial" w:cs="Arial"/>
          <w:bCs/>
          <w:sz w:val="16"/>
          <w:szCs w:val="16"/>
        </w:rPr>
        <w:t>45:01:05,625</w:t>
      </w:r>
    </w:p>
    <w:p w14:paraId="2CE298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-25:01:33,</w:t>
      </w:r>
      <w:proofErr w:type="gramStart"/>
      <w:r w:rsidRPr="0089492D">
        <w:rPr>
          <w:rFonts w:ascii="Arial" w:hAnsi="Arial" w:cs="Arial"/>
          <w:bCs/>
          <w:sz w:val="16"/>
          <w:szCs w:val="16"/>
        </w:rPr>
        <w:t>750;-</w:t>
      </w:r>
      <w:proofErr w:type="gramEnd"/>
      <w:r w:rsidRPr="0089492D">
        <w:rPr>
          <w:rFonts w:ascii="Arial" w:hAnsi="Arial" w:cs="Arial"/>
          <w:bCs/>
          <w:sz w:val="16"/>
          <w:szCs w:val="16"/>
        </w:rPr>
        <w:t>45:01:15,000</w:t>
      </w:r>
    </w:p>
    <w:p w14:paraId="0BF5391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-25:01:43,</w:t>
      </w:r>
      <w:proofErr w:type="gramStart"/>
      <w:r w:rsidRPr="0089492D">
        <w:rPr>
          <w:rFonts w:ascii="Arial" w:hAnsi="Arial" w:cs="Arial"/>
          <w:bCs/>
          <w:sz w:val="16"/>
          <w:szCs w:val="16"/>
        </w:rPr>
        <w:t>125;-</w:t>
      </w:r>
      <w:proofErr w:type="gramEnd"/>
      <w:r w:rsidRPr="0089492D">
        <w:rPr>
          <w:rFonts w:ascii="Arial" w:hAnsi="Arial" w:cs="Arial"/>
          <w:bCs/>
          <w:sz w:val="16"/>
          <w:szCs w:val="16"/>
        </w:rPr>
        <w:t>45:01:15,000</w:t>
      </w:r>
    </w:p>
    <w:p w14:paraId="599BDE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-25:01:43,</w:t>
      </w:r>
      <w:proofErr w:type="gramStart"/>
      <w:r w:rsidRPr="0089492D">
        <w:rPr>
          <w:rFonts w:ascii="Arial" w:hAnsi="Arial" w:cs="Arial"/>
          <w:bCs/>
          <w:sz w:val="16"/>
          <w:szCs w:val="16"/>
        </w:rPr>
        <w:t>125;-</w:t>
      </w:r>
      <w:proofErr w:type="gramEnd"/>
      <w:r w:rsidRPr="0089492D">
        <w:rPr>
          <w:rFonts w:ascii="Arial" w:hAnsi="Arial" w:cs="Arial"/>
          <w:bCs/>
          <w:sz w:val="16"/>
          <w:szCs w:val="16"/>
        </w:rPr>
        <w:t>45:01:24,375</w:t>
      </w:r>
    </w:p>
    <w:p w14:paraId="4BA289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-25:01:52,</w:t>
      </w:r>
      <w:proofErr w:type="gramStart"/>
      <w:r w:rsidRPr="0089492D">
        <w:rPr>
          <w:rFonts w:ascii="Arial" w:hAnsi="Arial" w:cs="Arial"/>
          <w:bCs/>
          <w:sz w:val="16"/>
          <w:szCs w:val="16"/>
        </w:rPr>
        <w:t>500;-</w:t>
      </w:r>
      <w:proofErr w:type="gramEnd"/>
      <w:r w:rsidRPr="0089492D">
        <w:rPr>
          <w:rFonts w:ascii="Arial" w:hAnsi="Arial" w:cs="Arial"/>
          <w:bCs/>
          <w:sz w:val="16"/>
          <w:szCs w:val="16"/>
        </w:rPr>
        <w:t>45:01:24,375</w:t>
      </w:r>
    </w:p>
    <w:p w14:paraId="358168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-25:01:52,</w:t>
      </w:r>
      <w:proofErr w:type="gramStart"/>
      <w:r w:rsidRPr="0089492D">
        <w:rPr>
          <w:rFonts w:ascii="Arial" w:hAnsi="Arial" w:cs="Arial"/>
          <w:bCs/>
          <w:sz w:val="16"/>
          <w:szCs w:val="16"/>
        </w:rPr>
        <w:t>500;-</w:t>
      </w:r>
      <w:proofErr w:type="gramEnd"/>
      <w:r w:rsidRPr="0089492D">
        <w:rPr>
          <w:rFonts w:ascii="Arial" w:hAnsi="Arial" w:cs="Arial"/>
          <w:bCs/>
          <w:sz w:val="16"/>
          <w:szCs w:val="16"/>
        </w:rPr>
        <w:t>45:01:33,750</w:t>
      </w:r>
    </w:p>
    <w:p w14:paraId="408F62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-25:02:01,</w:t>
      </w:r>
      <w:proofErr w:type="gramStart"/>
      <w:r w:rsidRPr="0089492D">
        <w:rPr>
          <w:rFonts w:ascii="Arial" w:hAnsi="Arial" w:cs="Arial"/>
          <w:bCs/>
          <w:sz w:val="16"/>
          <w:szCs w:val="16"/>
        </w:rPr>
        <w:t>875;-</w:t>
      </w:r>
      <w:proofErr w:type="gramEnd"/>
      <w:r w:rsidRPr="0089492D">
        <w:rPr>
          <w:rFonts w:ascii="Arial" w:hAnsi="Arial" w:cs="Arial"/>
          <w:bCs/>
          <w:sz w:val="16"/>
          <w:szCs w:val="16"/>
        </w:rPr>
        <w:t>45:01:33,750</w:t>
      </w:r>
    </w:p>
    <w:p w14:paraId="57C1D6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-25:02:01,</w:t>
      </w:r>
      <w:proofErr w:type="gramStart"/>
      <w:r w:rsidRPr="0089492D">
        <w:rPr>
          <w:rFonts w:ascii="Arial" w:hAnsi="Arial" w:cs="Arial"/>
          <w:bCs/>
          <w:sz w:val="16"/>
          <w:szCs w:val="16"/>
        </w:rPr>
        <w:t>875;-</w:t>
      </w:r>
      <w:proofErr w:type="gramEnd"/>
      <w:r w:rsidRPr="0089492D">
        <w:rPr>
          <w:rFonts w:ascii="Arial" w:hAnsi="Arial" w:cs="Arial"/>
          <w:bCs/>
          <w:sz w:val="16"/>
          <w:szCs w:val="16"/>
        </w:rPr>
        <w:t>45:01:52,500</w:t>
      </w:r>
    </w:p>
    <w:p w14:paraId="424D35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-25:02:11,</w:t>
      </w:r>
      <w:proofErr w:type="gramStart"/>
      <w:r w:rsidRPr="0089492D">
        <w:rPr>
          <w:rFonts w:ascii="Arial" w:hAnsi="Arial" w:cs="Arial"/>
          <w:bCs/>
          <w:sz w:val="16"/>
          <w:szCs w:val="16"/>
        </w:rPr>
        <w:t>250;-</w:t>
      </w:r>
      <w:proofErr w:type="gramEnd"/>
      <w:r w:rsidRPr="0089492D">
        <w:rPr>
          <w:rFonts w:ascii="Arial" w:hAnsi="Arial" w:cs="Arial"/>
          <w:bCs/>
          <w:sz w:val="16"/>
          <w:szCs w:val="16"/>
        </w:rPr>
        <w:t>45:01:52,500</w:t>
      </w:r>
    </w:p>
    <w:p w14:paraId="26FDBD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-25:02:11,</w:t>
      </w:r>
      <w:proofErr w:type="gramStart"/>
      <w:r w:rsidRPr="0089492D">
        <w:rPr>
          <w:rFonts w:ascii="Arial" w:hAnsi="Arial" w:cs="Arial"/>
          <w:bCs/>
          <w:sz w:val="16"/>
          <w:szCs w:val="16"/>
        </w:rPr>
        <w:t>250;-</w:t>
      </w:r>
      <w:proofErr w:type="gramEnd"/>
      <w:r w:rsidRPr="0089492D">
        <w:rPr>
          <w:rFonts w:ascii="Arial" w:hAnsi="Arial" w:cs="Arial"/>
          <w:bCs/>
          <w:sz w:val="16"/>
          <w:szCs w:val="16"/>
        </w:rPr>
        <w:t>45:02:01,875</w:t>
      </w:r>
    </w:p>
    <w:p w14:paraId="6F62E7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-25:02:20,</w:t>
      </w:r>
      <w:proofErr w:type="gramStart"/>
      <w:r w:rsidRPr="0089492D">
        <w:rPr>
          <w:rFonts w:ascii="Arial" w:hAnsi="Arial" w:cs="Arial"/>
          <w:bCs/>
          <w:sz w:val="16"/>
          <w:szCs w:val="16"/>
        </w:rPr>
        <w:t>625;-</w:t>
      </w:r>
      <w:proofErr w:type="gramEnd"/>
      <w:r w:rsidRPr="0089492D">
        <w:rPr>
          <w:rFonts w:ascii="Arial" w:hAnsi="Arial" w:cs="Arial"/>
          <w:bCs/>
          <w:sz w:val="16"/>
          <w:szCs w:val="16"/>
        </w:rPr>
        <w:t>45:02:01,875</w:t>
      </w:r>
    </w:p>
    <w:p w14:paraId="405AB5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-25:02:20,</w:t>
      </w:r>
      <w:proofErr w:type="gramStart"/>
      <w:r w:rsidRPr="0089492D">
        <w:rPr>
          <w:rFonts w:ascii="Arial" w:hAnsi="Arial" w:cs="Arial"/>
          <w:bCs/>
          <w:sz w:val="16"/>
          <w:szCs w:val="16"/>
        </w:rPr>
        <w:t>625;-</w:t>
      </w:r>
      <w:proofErr w:type="gramEnd"/>
      <w:r w:rsidRPr="0089492D">
        <w:rPr>
          <w:rFonts w:ascii="Arial" w:hAnsi="Arial" w:cs="Arial"/>
          <w:bCs/>
          <w:sz w:val="16"/>
          <w:szCs w:val="16"/>
        </w:rPr>
        <w:t>45:02:11,250</w:t>
      </w:r>
    </w:p>
    <w:p w14:paraId="72F8FF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-25:02:30,</w:t>
      </w:r>
      <w:proofErr w:type="gramStart"/>
      <w:r w:rsidRPr="0089492D">
        <w:rPr>
          <w:rFonts w:ascii="Arial" w:hAnsi="Arial" w:cs="Arial"/>
          <w:bCs/>
          <w:sz w:val="16"/>
          <w:szCs w:val="16"/>
        </w:rPr>
        <w:t>000;-</w:t>
      </w:r>
      <w:proofErr w:type="gramEnd"/>
      <w:r w:rsidRPr="0089492D">
        <w:rPr>
          <w:rFonts w:ascii="Arial" w:hAnsi="Arial" w:cs="Arial"/>
          <w:bCs/>
          <w:sz w:val="16"/>
          <w:szCs w:val="16"/>
        </w:rPr>
        <w:t>45:02:11,250</w:t>
      </w:r>
    </w:p>
    <w:p w14:paraId="5565EE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-25:02:30,</w:t>
      </w:r>
      <w:proofErr w:type="gramStart"/>
      <w:r w:rsidRPr="0089492D">
        <w:rPr>
          <w:rFonts w:ascii="Arial" w:hAnsi="Arial" w:cs="Arial"/>
          <w:bCs/>
          <w:sz w:val="16"/>
          <w:szCs w:val="16"/>
        </w:rPr>
        <w:t>000;-</w:t>
      </w:r>
      <w:proofErr w:type="gramEnd"/>
      <w:r w:rsidRPr="0089492D">
        <w:rPr>
          <w:rFonts w:ascii="Arial" w:hAnsi="Arial" w:cs="Arial"/>
          <w:bCs/>
          <w:sz w:val="16"/>
          <w:szCs w:val="16"/>
        </w:rPr>
        <w:t>45:02:20,625</w:t>
      </w:r>
    </w:p>
    <w:p w14:paraId="42702F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-25:02:39,</w:t>
      </w:r>
      <w:proofErr w:type="gramStart"/>
      <w:r w:rsidRPr="0089492D">
        <w:rPr>
          <w:rFonts w:ascii="Arial" w:hAnsi="Arial" w:cs="Arial"/>
          <w:bCs/>
          <w:sz w:val="16"/>
          <w:szCs w:val="16"/>
        </w:rPr>
        <w:t>375;-</w:t>
      </w:r>
      <w:proofErr w:type="gramEnd"/>
      <w:r w:rsidRPr="0089492D">
        <w:rPr>
          <w:rFonts w:ascii="Arial" w:hAnsi="Arial" w:cs="Arial"/>
          <w:bCs/>
          <w:sz w:val="16"/>
          <w:szCs w:val="16"/>
        </w:rPr>
        <w:t>45:02:20,625</w:t>
      </w:r>
    </w:p>
    <w:p w14:paraId="64E325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-25:02:39,</w:t>
      </w:r>
      <w:proofErr w:type="gramStart"/>
      <w:r w:rsidRPr="0089492D">
        <w:rPr>
          <w:rFonts w:ascii="Arial" w:hAnsi="Arial" w:cs="Arial"/>
          <w:bCs/>
          <w:sz w:val="16"/>
          <w:szCs w:val="16"/>
        </w:rPr>
        <w:t>375;-</w:t>
      </w:r>
      <w:proofErr w:type="gramEnd"/>
      <w:r w:rsidRPr="0089492D">
        <w:rPr>
          <w:rFonts w:ascii="Arial" w:hAnsi="Arial" w:cs="Arial"/>
          <w:bCs/>
          <w:sz w:val="16"/>
          <w:szCs w:val="16"/>
        </w:rPr>
        <w:t>45:02:30,000</w:t>
      </w:r>
    </w:p>
    <w:p w14:paraId="791E6A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-25:02:48,</w:t>
      </w:r>
      <w:proofErr w:type="gramStart"/>
      <w:r w:rsidRPr="0089492D">
        <w:rPr>
          <w:rFonts w:ascii="Arial" w:hAnsi="Arial" w:cs="Arial"/>
          <w:bCs/>
          <w:sz w:val="16"/>
          <w:szCs w:val="16"/>
        </w:rPr>
        <w:t>750;-</w:t>
      </w:r>
      <w:proofErr w:type="gramEnd"/>
      <w:r w:rsidRPr="0089492D">
        <w:rPr>
          <w:rFonts w:ascii="Arial" w:hAnsi="Arial" w:cs="Arial"/>
          <w:bCs/>
          <w:sz w:val="16"/>
          <w:szCs w:val="16"/>
        </w:rPr>
        <w:t>45:02:30,000</w:t>
      </w:r>
    </w:p>
    <w:p w14:paraId="1ED892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-25:02:48,</w:t>
      </w:r>
      <w:proofErr w:type="gramStart"/>
      <w:r w:rsidRPr="0089492D">
        <w:rPr>
          <w:rFonts w:ascii="Arial" w:hAnsi="Arial" w:cs="Arial"/>
          <w:bCs/>
          <w:sz w:val="16"/>
          <w:szCs w:val="16"/>
        </w:rPr>
        <w:t>750;-</w:t>
      </w:r>
      <w:proofErr w:type="gramEnd"/>
      <w:r w:rsidRPr="0089492D">
        <w:rPr>
          <w:rFonts w:ascii="Arial" w:hAnsi="Arial" w:cs="Arial"/>
          <w:bCs/>
          <w:sz w:val="16"/>
          <w:szCs w:val="16"/>
        </w:rPr>
        <w:t>45:02:39,375</w:t>
      </w:r>
    </w:p>
    <w:p w14:paraId="7566ED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-25:02:58,</w:t>
      </w:r>
      <w:proofErr w:type="gramStart"/>
      <w:r w:rsidRPr="0089492D">
        <w:rPr>
          <w:rFonts w:ascii="Arial" w:hAnsi="Arial" w:cs="Arial"/>
          <w:bCs/>
          <w:sz w:val="16"/>
          <w:szCs w:val="16"/>
        </w:rPr>
        <w:t>125;-</w:t>
      </w:r>
      <w:proofErr w:type="gramEnd"/>
      <w:r w:rsidRPr="0089492D">
        <w:rPr>
          <w:rFonts w:ascii="Arial" w:hAnsi="Arial" w:cs="Arial"/>
          <w:bCs/>
          <w:sz w:val="16"/>
          <w:szCs w:val="16"/>
        </w:rPr>
        <w:t>45:02:39,375</w:t>
      </w:r>
    </w:p>
    <w:p w14:paraId="08B935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-25:02:58,</w:t>
      </w:r>
      <w:proofErr w:type="gramStart"/>
      <w:r w:rsidRPr="0089492D">
        <w:rPr>
          <w:rFonts w:ascii="Arial" w:hAnsi="Arial" w:cs="Arial"/>
          <w:bCs/>
          <w:sz w:val="16"/>
          <w:szCs w:val="16"/>
        </w:rPr>
        <w:t>125;-</w:t>
      </w:r>
      <w:proofErr w:type="gramEnd"/>
      <w:r w:rsidRPr="0089492D">
        <w:rPr>
          <w:rFonts w:ascii="Arial" w:hAnsi="Arial" w:cs="Arial"/>
          <w:bCs/>
          <w:sz w:val="16"/>
          <w:szCs w:val="16"/>
        </w:rPr>
        <w:t>45:02:48,750</w:t>
      </w:r>
    </w:p>
    <w:p w14:paraId="4456BF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-25:03:07,</w:t>
      </w:r>
      <w:proofErr w:type="gramStart"/>
      <w:r w:rsidRPr="0089492D">
        <w:rPr>
          <w:rFonts w:ascii="Arial" w:hAnsi="Arial" w:cs="Arial"/>
          <w:bCs/>
          <w:sz w:val="16"/>
          <w:szCs w:val="16"/>
        </w:rPr>
        <w:t>500;-</w:t>
      </w:r>
      <w:proofErr w:type="gramEnd"/>
      <w:r w:rsidRPr="0089492D">
        <w:rPr>
          <w:rFonts w:ascii="Arial" w:hAnsi="Arial" w:cs="Arial"/>
          <w:bCs/>
          <w:sz w:val="16"/>
          <w:szCs w:val="16"/>
        </w:rPr>
        <w:t>45:02:48,750</w:t>
      </w:r>
    </w:p>
    <w:p w14:paraId="4F0CF5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-25:03:07,</w:t>
      </w:r>
      <w:proofErr w:type="gramStart"/>
      <w:r w:rsidRPr="0089492D">
        <w:rPr>
          <w:rFonts w:ascii="Arial" w:hAnsi="Arial" w:cs="Arial"/>
          <w:bCs/>
          <w:sz w:val="16"/>
          <w:szCs w:val="16"/>
        </w:rPr>
        <w:t>500;-</w:t>
      </w:r>
      <w:proofErr w:type="gramEnd"/>
      <w:r w:rsidRPr="0089492D">
        <w:rPr>
          <w:rFonts w:ascii="Arial" w:hAnsi="Arial" w:cs="Arial"/>
          <w:bCs/>
          <w:sz w:val="16"/>
          <w:szCs w:val="16"/>
        </w:rPr>
        <w:t>45:02:58,125</w:t>
      </w:r>
    </w:p>
    <w:p w14:paraId="3F4487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-25:03:16,</w:t>
      </w:r>
      <w:proofErr w:type="gramStart"/>
      <w:r w:rsidRPr="0089492D">
        <w:rPr>
          <w:rFonts w:ascii="Arial" w:hAnsi="Arial" w:cs="Arial"/>
          <w:bCs/>
          <w:sz w:val="16"/>
          <w:szCs w:val="16"/>
        </w:rPr>
        <w:t>875;-</w:t>
      </w:r>
      <w:proofErr w:type="gramEnd"/>
      <w:r w:rsidRPr="0089492D">
        <w:rPr>
          <w:rFonts w:ascii="Arial" w:hAnsi="Arial" w:cs="Arial"/>
          <w:bCs/>
          <w:sz w:val="16"/>
          <w:szCs w:val="16"/>
        </w:rPr>
        <w:t>45:02:58,125</w:t>
      </w:r>
    </w:p>
    <w:p w14:paraId="4303AF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-25:03:16,</w:t>
      </w:r>
      <w:proofErr w:type="gramStart"/>
      <w:r w:rsidRPr="0089492D">
        <w:rPr>
          <w:rFonts w:ascii="Arial" w:hAnsi="Arial" w:cs="Arial"/>
          <w:bCs/>
          <w:sz w:val="16"/>
          <w:szCs w:val="16"/>
        </w:rPr>
        <w:t>875;-</w:t>
      </w:r>
      <w:proofErr w:type="gramEnd"/>
      <w:r w:rsidRPr="0089492D">
        <w:rPr>
          <w:rFonts w:ascii="Arial" w:hAnsi="Arial" w:cs="Arial"/>
          <w:bCs/>
          <w:sz w:val="16"/>
          <w:szCs w:val="16"/>
        </w:rPr>
        <w:t>45:03:07,500</w:t>
      </w:r>
    </w:p>
    <w:p w14:paraId="7F70CA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-25:03:26,</w:t>
      </w:r>
      <w:proofErr w:type="gramStart"/>
      <w:r w:rsidRPr="0089492D">
        <w:rPr>
          <w:rFonts w:ascii="Arial" w:hAnsi="Arial" w:cs="Arial"/>
          <w:bCs/>
          <w:sz w:val="16"/>
          <w:szCs w:val="16"/>
        </w:rPr>
        <w:t>250;-</w:t>
      </w:r>
      <w:proofErr w:type="gramEnd"/>
      <w:r w:rsidRPr="0089492D">
        <w:rPr>
          <w:rFonts w:ascii="Arial" w:hAnsi="Arial" w:cs="Arial"/>
          <w:bCs/>
          <w:sz w:val="16"/>
          <w:szCs w:val="16"/>
        </w:rPr>
        <w:t>45:03:07,500</w:t>
      </w:r>
    </w:p>
    <w:p w14:paraId="252858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-25:03:26,</w:t>
      </w:r>
      <w:proofErr w:type="gramStart"/>
      <w:r w:rsidRPr="0089492D">
        <w:rPr>
          <w:rFonts w:ascii="Arial" w:hAnsi="Arial" w:cs="Arial"/>
          <w:bCs/>
          <w:sz w:val="16"/>
          <w:szCs w:val="16"/>
        </w:rPr>
        <w:t>250;-</w:t>
      </w:r>
      <w:proofErr w:type="gramEnd"/>
      <w:r w:rsidRPr="0089492D">
        <w:rPr>
          <w:rFonts w:ascii="Arial" w:hAnsi="Arial" w:cs="Arial"/>
          <w:bCs/>
          <w:sz w:val="16"/>
          <w:szCs w:val="16"/>
        </w:rPr>
        <w:t>45:03:16,875</w:t>
      </w:r>
    </w:p>
    <w:p w14:paraId="17C5D1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-25:03:35,</w:t>
      </w:r>
      <w:proofErr w:type="gramStart"/>
      <w:r w:rsidRPr="0089492D">
        <w:rPr>
          <w:rFonts w:ascii="Arial" w:hAnsi="Arial" w:cs="Arial"/>
          <w:bCs/>
          <w:sz w:val="16"/>
          <w:szCs w:val="16"/>
        </w:rPr>
        <w:t>625;-</w:t>
      </w:r>
      <w:proofErr w:type="gramEnd"/>
      <w:r w:rsidRPr="0089492D">
        <w:rPr>
          <w:rFonts w:ascii="Arial" w:hAnsi="Arial" w:cs="Arial"/>
          <w:bCs/>
          <w:sz w:val="16"/>
          <w:szCs w:val="16"/>
        </w:rPr>
        <w:t>45:03:16,875</w:t>
      </w:r>
    </w:p>
    <w:p w14:paraId="1B0E3D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-25:03:35,</w:t>
      </w:r>
      <w:proofErr w:type="gramStart"/>
      <w:r w:rsidRPr="0089492D">
        <w:rPr>
          <w:rFonts w:ascii="Arial" w:hAnsi="Arial" w:cs="Arial"/>
          <w:bCs/>
          <w:sz w:val="16"/>
          <w:szCs w:val="16"/>
        </w:rPr>
        <w:t>625;-</w:t>
      </w:r>
      <w:proofErr w:type="gramEnd"/>
      <w:r w:rsidRPr="0089492D">
        <w:rPr>
          <w:rFonts w:ascii="Arial" w:hAnsi="Arial" w:cs="Arial"/>
          <w:bCs/>
          <w:sz w:val="16"/>
          <w:szCs w:val="16"/>
        </w:rPr>
        <w:t>45:03:35,625</w:t>
      </w:r>
    </w:p>
    <w:p w14:paraId="0C4704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-25:03:45,</w:t>
      </w:r>
      <w:proofErr w:type="gramStart"/>
      <w:r w:rsidRPr="0089492D">
        <w:rPr>
          <w:rFonts w:ascii="Arial" w:hAnsi="Arial" w:cs="Arial"/>
          <w:bCs/>
          <w:sz w:val="16"/>
          <w:szCs w:val="16"/>
        </w:rPr>
        <w:t>000;-</w:t>
      </w:r>
      <w:proofErr w:type="gramEnd"/>
      <w:r w:rsidRPr="0089492D">
        <w:rPr>
          <w:rFonts w:ascii="Arial" w:hAnsi="Arial" w:cs="Arial"/>
          <w:bCs/>
          <w:sz w:val="16"/>
          <w:szCs w:val="16"/>
        </w:rPr>
        <w:t>45:03:35,625</w:t>
      </w:r>
    </w:p>
    <w:p w14:paraId="1B7881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-25:03:45,</w:t>
      </w:r>
      <w:proofErr w:type="gramStart"/>
      <w:r w:rsidRPr="0089492D">
        <w:rPr>
          <w:rFonts w:ascii="Arial" w:hAnsi="Arial" w:cs="Arial"/>
          <w:bCs/>
          <w:sz w:val="16"/>
          <w:szCs w:val="16"/>
        </w:rPr>
        <w:t>000;-</w:t>
      </w:r>
      <w:proofErr w:type="gramEnd"/>
      <w:r w:rsidRPr="0089492D">
        <w:rPr>
          <w:rFonts w:ascii="Arial" w:hAnsi="Arial" w:cs="Arial"/>
          <w:bCs/>
          <w:sz w:val="16"/>
          <w:szCs w:val="16"/>
        </w:rPr>
        <w:t>45:03:45,000</w:t>
      </w:r>
    </w:p>
    <w:p w14:paraId="790AF4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-25:03:54,</w:t>
      </w:r>
      <w:proofErr w:type="gramStart"/>
      <w:r w:rsidRPr="0089492D">
        <w:rPr>
          <w:rFonts w:ascii="Arial" w:hAnsi="Arial" w:cs="Arial"/>
          <w:bCs/>
          <w:sz w:val="16"/>
          <w:szCs w:val="16"/>
        </w:rPr>
        <w:t>375;-</w:t>
      </w:r>
      <w:proofErr w:type="gramEnd"/>
      <w:r w:rsidRPr="0089492D">
        <w:rPr>
          <w:rFonts w:ascii="Arial" w:hAnsi="Arial" w:cs="Arial"/>
          <w:bCs/>
          <w:sz w:val="16"/>
          <w:szCs w:val="16"/>
        </w:rPr>
        <w:t>45:03:45,000</w:t>
      </w:r>
    </w:p>
    <w:p w14:paraId="345AE5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-25:03:54,</w:t>
      </w:r>
      <w:proofErr w:type="gramStart"/>
      <w:r w:rsidRPr="0089492D">
        <w:rPr>
          <w:rFonts w:ascii="Arial" w:hAnsi="Arial" w:cs="Arial"/>
          <w:bCs/>
          <w:sz w:val="16"/>
          <w:szCs w:val="16"/>
        </w:rPr>
        <w:t>375;-</w:t>
      </w:r>
      <w:proofErr w:type="gramEnd"/>
      <w:r w:rsidRPr="0089492D">
        <w:rPr>
          <w:rFonts w:ascii="Arial" w:hAnsi="Arial" w:cs="Arial"/>
          <w:bCs/>
          <w:sz w:val="16"/>
          <w:szCs w:val="16"/>
        </w:rPr>
        <w:t>45:03:54,375</w:t>
      </w:r>
    </w:p>
    <w:p w14:paraId="1E2146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-25:04:03,</w:t>
      </w:r>
      <w:proofErr w:type="gramStart"/>
      <w:r w:rsidRPr="0089492D">
        <w:rPr>
          <w:rFonts w:ascii="Arial" w:hAnsi="Arial" w:cs="Arial"/>
          <w:bCs/>
          <w:sz w:val="16"/>
          <w:szCs w:val="16"/>
        </w:rPr>
        <w:t>750;-</w:t>
      </w:r>
      <w:proofErr w:type="gramEnd"/>
      <w:r w:rsidRPr="0089492D">
        <w:rPr>
          <w:rFonts w:ascii="Arial" w:hAnsi="Arial" w:cs="Arial"/>
          <w:bCs/>
          <w:sz w:val="16"/>
          <w:szCs w:val="16"/>
        </w:rPr>
        <w:t>45:03:54,375</w:t>
      </w:r>
    </w:p>
    <w:p w14:paraId="7D87EE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-25:04:03,</w:t>
      </w:r>
      <w:proofErr w:type="gramStart"/>
      <w:r w:rsidRPr="0089492D">
        <w:rPr>
          <w:rFonts w:ascii="Arial" w:hAnsi="Arial" w:cs="Arial"/>
          <w:bCs/>
          <w:sz w:val="16"/>
          <w:szCs w:val="16"/>
        </w:rPr>
        <w:t>750;-</w:t>
      </w:r>
      <w:proofErr w:type="gramEnd"/>
      <w:r w:rsidRPr="0089492D">
        <w:rPr>
          <w:rFonts w:ascii="Arial" w:hAnsi="Arial" w:cs="Arial"/>
          <w:bCs/>
          <w:sz w:val="16"/>
          <w:szCs w:val="16"/>
        </w:rPr>
        <w:t>45:04:03,750</w:t>
      </w:r>
    </w:p>
    <w:p w14:paraId="62C655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-25:04:13,</w:t>
      </w:r>
      <w:proofErr w:type="gramStart"/>
      <w:r w:rsidRPr="0089492D">
        <w:rPr>
          <w:rFonts w:ascii="Arial" w:hAnsi="Arial" w:cs="Arial"/>
          <w:bCs/>
          <w:sz w:val="16"/>
          <w:szCs w:val="16"/>
        </w:rPr>
        <w:t>125;-</w:t>
      </w:r>
      <w:proofErr w:type="gramEnd"/>
      <w:r w:rsidRPr="0089492D">
        <w:rPr>
          <w:rFonts w:ascii="Arial" w:hAnsi="Arial" w:cs="Arial"/>
          <w:bCs/>
          <w:sz w:val="16"/>
          <w:szCs w:val="16"/>
        </w:rPr>
        <w:t>45:04:03,750</w:t>
      </w:r>
    </w:p>
    <w:p w14:paraId="6DD68B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-25:04:13,</w:t>
      </w:r>
      <w:proofErr w:type="gramStart"/>
      <w:r w:rsidRPr="0089492D">
        <w:rPr>
          <w:rFonts w:ascii="Arial" w:hAnsi="Arial" w:cs="Arial"/>
          <w:bCs/>
          <w:sz w:val="16"/>
          <w:szCs w:val="16"/>
        </w:rPr>
        <w:t>125;-</w:t>
      </w:r>
      <w:proofErr w:type="gramEnd"/>
      <w:r w:rsidRPr="0089492D">
        <w:rPr>
          <w:rFonts w:ascii="Arial" w:hAnsi="Arial" w:cs="Arial"/>
          <w:bCs/>
          <w:sz w:val="16"/>
          <w:szCs w:val="16"/>
        </w:rPr>
        <w:t>45:04:13,125</w:t>
      </w:r>
    </w:p>
    <w:p w14:paraId="5AA4AC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-25:04:22,</w:t>
      </w:r>
      <w:proofErr w:type="gramStart"/>
      <w:r w:rsidRPr="0089492D">
        <w:rPr>
          <w:rFonts w:ascii="Arial" w:hAnsi="Arial" w:cs="Arial"/>
          <w:bCs/>
          <w:sz w:val="16"/>
          <w:szCs w:val="16"/>
        </w:rPr>
        <w:t>500;-</w:t>
      </w:r>
      <w:proofErr w:type="gramEnd"/>
      <w:r w:rsidRPr="0089492D">
        <w:rPr>
          <w:rFonts w:ascii="Arial" w:hAnsi="Arial" w:cs="Arial"/>
          <w:bCs/>
          <w:sz w:val="16"/>
          <w:szCs w:val="16"/>
        </w:rPr>
        <w:t>45:04:13,125</w:t>
      </w:r>
    </w:p>
    <w:p w14:paraId="7A7EAF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-25:04:22,</w:t>
      </w:r>
      <w:proofErr w:type="gramStart"/>
      <w:r w:rsidRPr="0089492D">
        <w:rPr>
          <w:rFonts w:ascii="Arial" w:hAnsi="Arial" w:cs="Arial"/>
          <w:bCs/>
          <w:sz w:val="16"/>
          <w:szCs w:val="16"/>
        </w:rPr>
        <w:t>500;-</w:t>
      </w:r>
      <w:proofErr w:type="gramEnd"/>
      <w:r w:rsidRPr="0089492D">
        <w:rPr>
          <w:rFonts w:ascii="Arial" w:hAnsi="Arial" w:cs="Arial"/>
          <w:bCs/>
          <w:sz w:val="16"/>
          <w:szCs w:val="16"/>
        </w:rPr>
        <w:t>45:04:22,500</w:t>
      </w:r>
    </w:p>
    <w:p w14:paraId="692F9C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-25:04:31,</w:t>
      </w:r>
      <w:proofErr w:type="gramStart"/>
      <w:r w:rsidRPr="0089492D">
        <w:rPr>
          <w:rFonts w:ascii="Arial" w:hAnsi="Arial" w:cs="Arial"/>
          <w:bCs/>
          <w:sz w:val="16"/>
          <w:szCs w:val="16"/>
        </w:rPr>
        <w:t>875;-</w:t>
      </w:r>
      <w:proofErr w:type="gramEnd"/>
      <w:r w:rsidRPr="0089492D">
        <w:rPr>
          <w:rFonts w:ascii="Arial" w:hAnsi="Arial" w:cs="Arial"/>
          <w:bCs/>
          <w:sz w:val="16"/>
          <w:szCs w:val="16"/>
        </w:rPr>
        <w:t>45:04:22,500</w:t>
      </w:r>
    </w:p>
    <w:p w14:paraId="62992A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-25:04:31,</w:t>
      </w:r>
      <w:proofErr w:type="gramStart"/>
      <w:r w:rsidRPr="0089492D">
        <w:rPr>
          <w:rFonts w:ascii="Arial" w:hAnsi="Arial" w:cs="Arial"/>
          <w:bCs/>
          <w:sz w:val="16"/>
          <w:szCs w:val="16"/>
        </w:rPr>
        <w:t>875;-</w:t>
      </w:r>
      <w:proofErr w:type="gramEnd"/>
      <w:r w:rsidRPr="0089492D">
        <w:rPr>
          <w:rFonts w:ascii="Arial" w:hAnsi="Arial" w:cs="Arial"/>
          <w:bCs/>
          <w:sz w:val="16"/>
          <w:szCs w:val="16"/>
        </w:rPr>
        <w:t>45:04:31,875</w:t>
      </w:r>
    </w:p>
    <w:p w14:paraId="290052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-25:04:41,</w:t>
      </w:r>
      <w:proofErr w:type="gramStart"/>
      <w:r w:rsidRPr="0089492D">
        <w:rPr>
          <w:rFonts w:ascii="Arial" w:hAnsi="Arial" w:cs="Arial"/>
          <w:bCs/>
          <w:sz w:val="16"/>
          <w:szCs w:val="16"/>
        </w:rPr>
        <w:t>250;-</w:t>
      </w:r>
      <w:proofErr w:type="gramEnd"/>
      <w:r w:rsidRPr="0089492D">
        <w:rPr>
          <w:rFonts w:ascii="Arial" w:hAnsi="Arial" w:cs="Arial"/>
          <w:bCs/>
          <w:sz w:val="16"/>
          <w:szCs w:val="16"/>
        </w:rPr>
        <w:t>45:04:31,875</w:t>
      </w:r>
    </w:p>
    <w:p w14:paraId="0C58CF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-25:04:41,</w:t>
      </w:r>
      <w:proofErr w:type="gramStart"/>
      <w:r w:rsidRPr="0089492D">
        <w:rPr>
          <w:rFonts w:ascii="Arial" w:hAnsi="Arial" w:cs="Arial"/>
          <w:bCs/>
          <w:sz w:val="16"/>
          <w:szCs w:val="16"/>
        </w:rPr>
        <w:t>250;-</w:t>
      </w:r>
      <w:proofErr w:type="gramEnd"/>
      <w:r w:rsidRPr="0089492D">
        <w:rPr>
          <w:rFonts w:ascii="Arial" w:hAnsi="Arial" w:cs="Arial"/>
          <w:bCs/>
          <w:sz w:val="16"/>
          <w:szCs w:val="16"/>
        </w:rPr>
        <w:t>45:04:41,250</w:t>
      </w:r>
    </w:p>
    <w:p w14:paraId="462EC0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-25:04:50,</w:t>
      </w:r>
      <w:proofErr w:type="gramStart"/>
      <w:r w:rsidRPr="0089492D">
        <w:rPr>
          <w:rFonts w:ascii="Arial" w:hAnsi="Arial" w:cs="Arial"/>
          <w:bCs/>
          <w:sz w:val="16"/>
          <w:szCs w:val="16"/>
        </w:rPr>
        <w:t>625;-</w:t>
      </w:r>
      <w:proofErr w:type="gramEnd"/>
      <w:r w:rsidRPr="0089492D">
        <w:rPr>
          <w:rFonts w:ascii="Arial" w:hAnsi="Arial" w:cs="Arial"/>
          <w:bCs/>
          <w:sz w:val="16"/>
          <w:szCs w:val="16"/>
        </w:rPr>
        <w:t>45:04:41,250</w:t>
      </w:r>
    </w:p>
    <w:p w14:paraId="0AABEC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-25:04:50,</w:t>
      </w:r>
      <w:proofErr w:type="gramStart"/>
      <w:r w:rsidRPr="0089492D">
        <w:rPr>
          <w:rFonts w:ascii="Arial" w:hAnsi="Arial" w:cs="Arial"/>
          <w:bCs/>
          <w:sz w:val="16"/>
          <w:szCs w:val="16"/>
        </w:rPr>
        <w:t>625;-</w:t>
      </w:r>
      <w:proofErr w:type="gramEnd"/>
      <w:r w:rsidRPr="0089492D">
        <w:rPr>
          <w:rFonts w:ascii="Arial" w:hAnsi="Arial" w:cs="Arial"/>
          <w:bCs/>
          <w:sz w:val="16"/>
          <w:szCs w:val="16"/>
        </w:rPr>
        <w:t>45:04:50,625</w:t>
      </w:r>
    </w:p>
    <w:p w14:paraId="0090A7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-25:05:00,</w:t>
      </w:r>
      <w:proofErr w:type="gramStart"/>
      <w:r w:rsidRPr="0089492D">
        <w:rPr>
          <w:rFonts w:ascii="Arial" w:hAnsi="Arial" w:cs="Arial"/>
          <w:bCs/>
          <w:sz w:val="16"/>
          <w:szCs w:val="16"/>
        </w:rPr>
        <w:t>000;-</w:t>
      </w:r>
      <w:proofErr w:type="gramEnd"/>
      <w:r w:rsidRPr="0089492D">
        <w:rPr>
          <w:rFonts w:ascii="Arial" w:hAnsi="Arial" w:cs="Arial"/>
          <w:bCs/>
          <w:sz w:val="16"/>
          <w:szCs w:val="16"/>
        </w:rPr>
        <w:t>45:04:50,625</w:t>
      </w:r>
    </w:p>
    <w:p w14:paraId="487F96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-25:05:00,</w:t>
      </w:r>
      <w:proofErr w:type="gramStart"/>
      <w:r w:rsidRPr="0089492D">
        <w:rPr>
          <w:rFonts w:ascii="Arial" w:hAnsi="Arial" w:cs="Arial"/>
          <w:bCs/>
          <w:sz w:val="16"/>
          <w:szCs w:val="16"/>
        </w:rPr>
        <w:t>000;-</w:t>
      </w:r>
      <w:proofErr w:type="gramEnd"/>
      <w:r w:rsidRPr="0089492D">
        <w:rPr>
          <w:rFonts w:ascii="Arial" w:hAnsi="Arial" w:cs="Arial"/>
          <w:bCs/>
          <w:sz w:val="16"/>
          <w:szCs w:val="16"/>
        </w:rPr>
        <w:t>45:05:00,000</w:t>
      </w:r>
    </w:p>
    <w:p w14:paraId="61CD4A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-25:05:09,</w:t>
      </w:r>
      <w:proofErr w:type="gramStart"/>
      <w:r w:rsidRPr="0089492D">
        <w:rPr>
          <w:rFonts w:ascii="Arial" w:hAnsi="Arial" w:cs="Arial"/>
          <w:bCs/>
          <w:sz w:val="16"/>
          <w:szCs w:val="16"/>
        </w:rPr>
        <w:t>375;-</w:t>
      </w:r>
      <w:proofErr w:type="gramEnd"/>
      <w:r w:rsidRPr="0089492D">
        <w:rPr>
          <w:rFonts w:ascii="Arial" w:hAnsi="Arial" w:cs="Arial"/>
          <w:bCs/>
          <w:sz w:val="16"/>
          <w:szCs w:val="16"/>
        </w:rPr>
        <w:t>45:05:00,000</w:t>
      </w:r>
    </w:p>
    <w:p w14:paraId="1BB5BE1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-25:05:09,</w:t>
      </w:r>
      <w:proofErr w:type="gramStart"/>
      <w:r w:rsidRPr="0089492D">
        <w:rPr>
          <w:rFonts w:ascii="Arial" w:hAnsi="Arial" w:cs="Arial"/>
          <w:bCs/>
          <w:sz w:val="16"/>
          <w:szCs w:val="16"/>
        </w:rPr>
        <w:t>375;-</w:t>
      </w:r>
      <w:proofErr w:type="gramEnd"/>
      <w:r w:rsidRPr="0089492D">
        <w:rPr>
          <w:rFonts w:ascii="Arial" w:hAnsi="Arial" w:cs="Arial"/>
          <w:bCs/>
          <w:sz w:val="16"/>
          <w:szCs w:val="16"/>
        </w:rPr>
        <w:t>45:05:09,375</w:t>
      </w:r>
    </w:p>
    <w:p w14:paraId="264A2E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-25:05:18,</w:t>
      </w:r>
      <w:proofErr w:type="gramStart"/>
      <w:r w:rsidRPr="0089492D">
        <w:rPr>
          <w:rFonts w:ascii="Arial" w:hAnsi="Arial" w:cs="Arial"/>
          <w:bCs/>
          <w:sz w:val="16"/>
          <w:szCs w:val="16"/>
        </w:rPr>
        <w:t>750;-</w:t>
      </w:r>
      <w:proofErr w:type="gramEnd"/>
      <w:r w:rsidRPr="0089492D">
        <w:rPr>
          <w:rFonts w:ascii="Arial" w:hAnsi="Arial" w:cs="Arial"/>
          <w:bCs/>
          <w:sz w:val="16"/>
          <w:szCs w:val="16"/>
        </w:rPr>
        <w:t>45:05:09,375</w:t>
      </w:r>
    </w:p>
    <w:p w14:paraId="06E7D7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-25:05:18,</w:t>
      </w:r>
      <w:proofErr w:type="gramStart"/>
      <w:r w:rsidRPr="0089492D">
        <w:rPr>
          <w:rFonts w:ascii="Arial" w:hAnsi="Arial" w:cs="Arial"/>
          <w:bCs/>
          <w:sz w:val="16"/>
          <w:szCs w:val="16"/>
        </w:rPr>
        <w:t>750;-</w:t>
      </w:r>
      <w:proofErr w:type="gramEnd"/>
      <w:r w:rsidRPr="0089492D">
        <w:rPr>
          <w:rFonts w:ascii="Arial" w:hAnsi="Arial" w:cs="Arial"/>
          <w:bCs/>
          <w:sz w:val="16"/>
          <w:szCs w:val="16"/>
        </w:rPr>
        <w:t>45:05:28,125</w:t>
      </w:r>
    </w:p>
    <w:p w14:paraId="073F1C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-25:05:28,</w:t>
      </w:r>
      <w:proofErr w:type="gramStart"/>
      <w:r w:rsidRPr="0089492D">
        <w:rPr>
          <w:rFonts w:ascii="Arial" w:hAnsi="Arial" w:cs="Arial"/>
          <w:bCs/>
          <w:sz w:val="16"/>
          <w:szCs w:val="16"/>
        </w:rPr>
        <w:t>125;-</w:t>
      </w:r>
      <w:proofErr w:type="gramEnd"/>
      <w:r w:rsidRPr="0089492D">
        <w:rPr>
          <w:rFonts w:ascii="Arial" w:hAnsi="Arial" w:cs="Arial"/>
          <w:bCs/>
          <w:sz w:val="16"/>
          <w:szCs w:val="16"/>
        </w:rPr>
        <w:t>45:05:28,125</w:t>
      </w:r>
    </w:p>
    <w:p w14:paraId="1B28C6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-25:05:28,</w:t>
      </w:r>
      <w:proofErr w:type="gramStart"/>
      <w:r w:rsidRPr="0089492D">
        <w:rPr>
          <w:rFonts w:ascii="Arial" w:hAnsi="Arial" w:cs="Arial"/>
          <w:bCs/>
          <w:sz w:val="16"/>
          <w:szCs w:val="16"/>
        </w:rPr>
        <w:t>125;-</w:t>
      </w:r>
      <w:proofErr w:type="gramEnd"/>
      <w:r w:rsidRPr="0089492D">
        <w:rPr>
          <w:rFonts w:ascii="Arial" w:hAnsi="Arial" w:cs="Arial"/>
          <w:bCs/>
          <w:sz w:val="16"/>
          <w:szCs w:val="16"/>
        </w:rPr>
        <w:t>45:05:37,500</w:t>
      </w:r>
    </w:p>
    <w:p w14:paraId="064313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-25:05:37,</w:t>
      </w:r>
      <w:proofErr w:type="gramStart"/>
      <w:r w:rsidRPr="0089492D">
        <w:rPr>
          <w:rFonts w:ascii="Arial" w:hAnsi="Arial" w:cs="Arial"/>
          <w:bCs/>
          <w:sz w:val="16"/>
          <w:szCs w:val="16"/>
        </w:rPr>
        <w:t>500;-</w:t>
      </w:r>
      <w:proofErr w:type="gramEnd"/>
      <w:r w:rsidRPr="0089492D">
        <w:rPr>
          <w:rFonts w:ascii="Arial" w:hAnsi="Arial" w:cs="Arial"/>
          <w:bCs/>
          <w:sz w:val="16"/>
          <w:szCs w:val="16"/>
        </w:rPr>
        <w:t>45:05:37,500</w:t>
      </w:r>
    </w:p>
    <w:p w14:paraId="565E5D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-25:05:37,</w:t>
      </w:r>
      <w:proofErr w:type="gramStart"/>
      <w:r w:rsidRPr="0089492D">
        <w:rPr>
          <w:rFonts w:ascii="Arial" w:hAnsi="Arial" w:cs="Arial"/>
          <w:bCs/>
          <w:sz w:val="16"/>
          <w:szCs w:val="16"/>
        </w:rPr>
        <w:t>500;-</w:t>
      </w:r>
      <w:proofErr w:type="gramEnd"/>
      <w:r w:rsidRPr="0089492D">
        <w:rPr>
          <w:rFonts w:ascii="Arial" w:hAnsi="Arial" w:cs="Arial"/>
          <w:bCs/>
          <w:sz w:val="16"/>
          <w:szCs w:val="16"/>
        </w:rPr>
        <w:t>45:05:46,875</w:t>
      </w:r>
    </w:p>
    <w:p w14:paraId="7D4265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-25:05:46,</w:t>
      </w:r>
      <w:proofErr w:type="gramStart"/>
      <w:r w:rsidRPr="0089492D">
        <w:rPr>
          <w:rFonts w:ascii="Arial" w:hAnsi="Arial" w:cs="Arial"/>
          <w:bCs/>
          <w:sz w:val="16"/>
          <w:szCs w:val="16"/>
        </w:rPr>
        <w:t>875;-</w:t>
      </w:r>
      <w:proofErr w:type="gramEnd"/>
      <w:r w:rsidRPr="0089492D">
        <w:rPr>
          <w:rFonts w:ascii="Arial" w:hAnsi="Arial" w:cs="Arial"/>
          <w:bCs/>
          <w:sz w:val="16"/>
          <w:szCs w:val="16"/>
        </w:rPr>
        <w:t>45:05:46,875</w:t>
      </w:r>
    </w:p>
    <w:p w14:paraId="7740D2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-25:05:46,</w:t>
      </w:r>
      <w:proofErr w:type="gramStart"/>
      <w:r w:rsidRPr="0089492D">
        <w:rPr>
          <w:rFonts w:ascii="Arial" w:hAnsi="Arial" w:cs="Arial"/>
          <w:bCs/>
          <w:sz w:val="16"/>
          <w:szCs w:val="16"/>
        </w:rPr>
        <w:t>875;-</w:t>
      </w:r>
      <w:proofErr w:type="gramEnd"/>
      <w:r w:rsidRPr="0089492D">
        <w:rPr>
          <w:rFonts w:ascii="Arial" w:hAnsi="Arial" w:cs="Arial"/>
          <w:bCs/>
          <w:sz w:val="16"/>
          <w:szCs w:val="16"/>
        </w:rPr>
        <w:t>45:05:56,250</w:t>
      </w:r>
    </w:p>
    <w:p w14:paraId="0CC95E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-25:05:56,</w:t>
      </w:r>
      <w:proofErr w:type="gramStart"/>
      <w:r w:rsidRPr="0089492D">
        <w:rPr>
          <w:rFonts w:ascii="Arial" w:hAnsi="Arial" w:cs="Arial"/>
          <w:bCs/>
          <w:sz w:val="16"/>
          <w:szCs w:val="16"/>
        </w:rPr>
        <w:t>250;-</w:t>
      </w:r>
      <w:proofErr w:type="gramEnd"/>
      <w:r w:rsidRPr="0089492D">
        <w:rPr>
          <w:rFonts w:ascii="Arial" w:hAnsi="Arial" w:cs="Arial"/>
          <w:bCs/>
          <w:sz w:val="16"/>
          <w:szCs w:val="16"/>
        </w:rPr>
        <w:t>45:05:56,250</w:t>
      </w:r>
    </w:p>
    <w:p w14:paraId="242BF4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-25:05:56,</w:t>
      </w:r>
      <w:proofErr w:type="gramStart"/>
      <w:r w:rsidRPr="0089492D">
        <w:rPr>
          <w:rFonts w:ascii="Arial" w:hAnsi="Arial" w:cs="Arial"/>
          <w:bCs/>
          <w:sz w:val="16"/>
          <w:szCs w:val="16"/>
        </w:rPr>
        <w:t>250;-</w:t>
      </w:r>
      <w:proofErr w:type="gramEnd"/>
      <w:r w:rsidRPr="0089492D">
        <w:rPr>
          <w:rFonts w:ascii="Arial" w:hAnsi="Arial" w:cs="Arial"/>
          <w:bCs/>
          <w:sz w:val="16"/>
          <w:szCs w:val="16"/>
        </w:rPr>
        <w:t>45:06:05,625</w:t>
      </w:r>
    </w:p>
    <w:p w14:paraId="455DD8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-25:06:05,</w:t>
      </w:r>
      <w:proofErr w:type="gramStart"/>
      <w:r w:rsidRPr="0089492D">
        <w:rPr>
          <w:rFonts w:ascii="Arial" w:hAnsi="Arial" w:cs="Arial"/>
          <w:bCs/>
          <w:sz w:val="16"/>
          <w:szCs w:val="16"/>
        </w:rPr>
        <w:t>625;-</w:t>
      </w:r>
      <w:proofErr w:type="gramEnd"/>
      <w:r w:rsidRPr="0089492D">
        <w:rPr>
          <w:rFonts w:ascii="Arial" w:hAnsi="Arial" w:cs="Arial"/>
          <w:bCs/>
          <w:sz w:val="16"/>
          <w:szCs w:val="16"/>
        </w:rPr>
        <w:t>45:06:05,625</w:t>
      </w:r>
    </w:p>
    <w:p w14:paraId="3C3F81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-25:06:05,</w:t>
      </w:r>
      <w:proofErr w:type="gramStart"/>
      <w:r w:rsidRPr="0089492D">
        <w:rPr>
          <w:rFonts w:ascii="Arial" w:hAnsi="Arial" w:cs="Arial"/>
          <w:bCs/>
          <w:sz w:val="16"/>
          <w:szCs w:val="16"/>
        </w:rPr>
        <w:t>625;-</w:t>
      </w:r>
      <w:proofErr w:type="gramEnd"/>
      <w:r w:rsidRPr="0089492D">
        <w:rPr>
          <w:rFonts w:ascii="Arial" w:hAnsi="Arial" w:cs="Arial"/>
          <w:bCs/>
          <w:sz w:val="16"/>
          <w:szCs w:val="16"/>
        </w:rPr>
        <w:t>45:06:15,000</w:t>
      </w:r>
    </w:p>
    <w:p w14:paraId="6B55E8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-25:06:15,</w:t>
      </w:r>
      <w:proofErr w:type="gramStart"/>
      <w:r w:rsidRPr="0089492D">
        <w:rPr>
          <w:rFonts w:ascii="Arial" w:hAnsi="Arial" w:cs="Arial"/>
          <w:bCs/>
          <w:sz w:val="16"/>
          <w:szCs w:val="16"/>
        </w:rPr>
        <w:t>000;-</w:t>
      </w:r>
      <w:proofErr w:type="gramEnd"/>
      <w:r w:rsidRPr="0089492D">
        <w:rPr>
          <w:rFonts w:ascii="Arial" w:hAnsi="Arial" w:cs="Arial"/>
          <w:bCs/>
          <w:sz w:val="16"/>
          <w:szCs w:val="16"/>
        </w:rPr>
        <w:t>45:06:15,000</w:t>
      </w:r>
    </w:p>
    <w:p w14:paraId="59B9DB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-25:06:15,</w:t>
      </w:r>
      <w:proofErr w:type="gramStart"/>
      <w:r w:rsidRPr="0089492D">
        <w:rPr>
          <w:rFonts w:ascii="Arial" w:hAnsi="Arial" w:cs="Arial"/>
          <w:bCs/>
          <w:sz w:val="16"/>
          <w:szCs w:val="16"/>
        </w:rPr>
        <w:t>000;-</w:t>
      </w:r>
      <w:proofErr w:type="gramEnd"/>
      <w:r w:rsidRPr="0089492D">
        <w:rPr>
          <w:rFonts w:ascii="Arial" w:hAnsi="Arial" w:cs="Arial"/>
          <w:bCs/>
          <w:sz w:val="16"/>
          <w:szCs w:val="16"/>
        </w:rPr>
        <w:t>45:06:24,375</w:t>
      </w:r>
    </w:p>
    <w:p w14:paraId="4A1532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-25:06:24,</w:t>
      </w:r>
      <w:proofErr w:type="gramStart"/>
      <w:r w:rsidRPr="0089492D">
        <w:rPr>
          <w:rFonts w:ascii="Arial" w:hAnsi="Arial" w:cs="Arial"/>
          <w:bCs/>
          <w:sz w:val="16"/>
          <w:szCs w:val="16"/>
        </w:rPr>
        <w:t>375;-</w:t>
      </w:r>
      <w:proofErr w:type="gramEnd"/>
      <w:r w:rsidRPr="0089492D">
        <w:rPr>
          <w:rFonts w:ascii="Arial" w:hAnsi="Arial" w:cs="Arial"/>
          <w:bCs/>
          <w:sz w:val="16"/>
          <w:szCs w:val="16"/>
        </w:rPr>
        <w:t>45:06:24,375</w:t>
      </w:r>
    </w:p>
    <w:p w14:paraId="2A33BC6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-25:06:24,</w:t>
      </w:r>
      <w:proofErr w:type="gramStart"/>
      <w:r w:rsidRPr="0089492D">
        <w:rPr>
          <w:rFonts w:ascii="Arial" w:hAnsi="Arial" w:cs="Arial"/>
          <w:bCs/>
          <w:sz w:val="16"/>
          <w:szCs w:val="16"/>
        </w:rPr>
        <w:t>375;-</w:t>
      </w:r>
      <w:proofErr w:type="gramEnd"/>
      <w:r w:rsidRPr="0089492D">
        <w:rPr>
          <w:rFonts w:ascii="Arial" w:hAnsi="Arial" w:cs="Arial"/>
          <w:bCs/>
          <w:sz w:val="16"/>
          <w:szCs w:val="16"/>
        </w:rPr>
        <w:t>45:06:33,750</w:t>
      </w:r>
    </w:p>
    <w:p w14:paraId="1DCE6D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-25:06:33,</w:t>
      </w:r>
      <w:proofErr w:type="gramStart"/>
      <w:r w:rsidRPr="0089492D">
        <w:rPr>
          <w:rFonts w:ascii="Arial" w:hAnsi="Arial" w:cs="Arial"/>
          <w:bCs/>
          <w:sz w:val="16"/>
          <w:szCs w:val="16"/>
        </w:rPr>
        <w:t>750;-</w:t>
      </w:r>
      <w:proofErr w:type="gramEnd"/>
      <w:r w:rsidRPr="0089492D">
        <w:rPr>
          <w:rFonts w:ascii="Arial" w:hAnsi="Arial" w:cs="Arial"/>
          <w:bCs/>
          <w:sz w:val="16"/>
          <w:szCs w:val="16"/>
        </w:rPr>
        <w:t>45:06:33,750</w:t>
      </w:r>
    </w:p>
    <w:p w14:paraId="134395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-25:06:33,</w:t>
      </w:r>
      <w:proofErr w:type="gramStart"/>
      <w:r w:rsidRPr="0089492D">
        <w:rPr>
          <w:rFonts w:ascii="Arial" w:hAnsi="Arial" w:cs="Arial"/>
          <w:bCs/>
          <w:sz w:val="16"/>
          <w:szCs w:val="16"/>
        </w:rPr>
        <w:t>750;-</w:t>
      </w:r>
      <w:proofErr w:type="gramEnd"/>
      <w:r w:rsidRPr="0089492D">
        <w:rPr>
          <w:rFonts w:ascii="Arial" w:hAnsi="Arial" w:cs="Arial"/>
          <w:bCs/>
          <w:sz w:val="16"/>
          <w:szCs w:val="16"/>
        </w:rPr>
        <w:t>45:06:43,125</w:t>
      </w:r>
    </w:p>
    <w:p w14:paraId="22CA9B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-25:06:43,</w:t>
      </w:r>
      <w:proofErr w:type="gramStart"/>
      <w:r w:rsidRPr="0089492D">
        <w:rPr>
          <w:rFonts w:ascii="Arial" w:hAnsi="Arial" w:cs="Arial"/>
          <w:bCs/>
          <w:sz w:val="16"/>
          <w:szCs w:val="16"/>
        </w:rPr>
        <w:t>125;-</w:t>
      </w:r>
      <w:proofErr w:type="gramEnd"/>
      <w:r w:rsidRPr="0089492D">
        <w:rPr>
          <w:rFonts w:ascii="Arial" w:hAnsi="Arial" w:cs="Arial"/>
          <w:bCs/>
          <w:sz w:val="16"/>
          <w:szCs w:val="16"/>
        </w:rPr>
        <w:t>45:06:43,125</w:t>
      </w:r>
    </w:p>
    <w:p w14:paraId="51BF34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-25:06:43,</w:t>
      </w:r>
      <w:proofErr w:type="gramStart"/>
      <w:r w:rsidRPr="0089492D">
        <w:rPr>
          <w:rFonts w:ascii="Arial" w:hAnsi="Arial" w:cs="Arial"/>
          <w:bCs/>
          <w:sz w:val="16"/>
          <w:szCs w:val="16"/>
        </w:rPr>
        <w:t>125;-</w:t>
      </w:r>
      <w:proofErr w:type="gramEnd"/>
      <w:r w:rsidRPr="0089492D">
        <w:rPr>
          <w:rFonts w:ascii="Arial" w:hAnsi="Arial" w:cs="Arial"/>
          <w:bCs/>
          <w:sz w:val="16"/>
          <w:szCs w:val="16"/>
        </w:rPr>
        <w:t>45:06:52,500</w:t>
      </w:r>
    </w:p>
    <w:p w14:paraId="2F5FA4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-25:06:52,</w:t>
      </w:r>
      <w:proofErr w:type="gramStart"/>
      <w:r w:rsidRPr="0089492D">
        <w:rPr>
          <w:rFonts w:ascii="Arial" w:hAnsi="Arial" w:cs="Arial"/>
          <w:bCs/>
          <w:sz w:val="16"/>
          <w:szCs w:val="16"/>
        </w:rPr>
        <w:t>500;-</w:t>
      </w:r>
      <w:proofErr w:type="gramEnd"/>
      <w:r w:rsidRPr="0089492D">
        <w:rPr>
          <w:rFonts w:ascii="Arial" w:hAnsi="Arial" w:cs="Arial"/>
          <w:bCs/>
          <w:sz w:val="16"/>
          <w:szCs w:val="16"/>
        </w:rPr>
        <w:t>45:06:52,500</w:t>
      </w:r>
    </w:p>
    <w:p w14:paraId="032542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-25:06:52,</w:t>
      </w:r>
      <w:proofErr w:type="gramStart"/>
      <w:r w:rsidRPr="0089492D">
        <w:rPr>
          <w:rFonts w:ascii="Arial" w:hAnsi="Arial" w:cs="Arial"/>
          <w:bCs/>
          <w:sz w:val="16"/>
          <w:szCs w:val="16"/>
        </w:rPr>
        <w:t>500;-</w:t>
      </w:r>
      <w:proofErr w:type="gramEnd"/>
      <w:r w:rsidRPr="0089492D">
        <w:rPr>
          <w:rFonts w:ascii="Arial" w:hAnsi="Arial" w:cs="Arial"/>
          <w:bCs/>
          <w:sz w:val="16"/>
          <w:szCs w:val="16"/>
        </w:rPr>
        <w:t>45:07:11,250</w:t>
      </w:r>
    </w:p>
    <w:p w14:paraId="477B59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-25:07:01,</w:t>
      </w:r>
      <w:proofErr w:type="gramStart"/>
      <w:r w:rsidRPr="0089492D">
        <w:rPr>
          <w:rFonts w:ascii="Arial" w:hAnsi="Arial" w:cs="Arial"/>
          <w:bCs/>
          <w:sz w:val="16"/>
          <w:szCs w:val="16"/>
        </w:rPr>
        <w:t>875;-</w:t>
      </w:r>
      <w:proofErr w:type="gramEnd"/>
      <w:r w:rsidRPr="0089492D">
        <w:rPr>
          <w:rFonts w:ascii="Arial" w:hAnsi="Arial" w:cs="Arial"/>
          <w:bCs/>
          <w:sz w:val="16"/>
          <w:szCs w:val="16"/>
        </w:rPr>
        <w:t>45:07:11,250</w:t>
      </w:r>
    </w:p>
    <w:p w14:paraId="6228A3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-25:07:01,</w:t>
      </w:r>
      <w:proofErr w:type="gramStart"/>
      <w:r w:rsidRPr="0089492D">
        <w:rPr>
          <w:rFonts w:ascii="Arial" w:hAnsi="Arial" w:cs="Arial"/>
          <w:bCs/>
          <w:sz w:val="16"/>
          <w:szCs w:val="16"/>
        </w:rPr>
        <w:t>875;-</w:t>
      </w:r>
      <w:proofErr w:type="gramEnd"/>
      <w:r w:rsidRPr="0089492D">
        <w:rPr>
          <w:rFonts w:ascii="Arial" w:hAnsi="Arial" w:cs="Arial"/>
          <w:bCs/>
          <w:sz w:val="16"/>
          <w:szCs w:val="16"/>
        </w:rPr>
        <w:t>45:07:20,625</w:t>
      </w:r>
    </w:p>
    <w:p w14:paraId="4C17B4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-25:07:11,</w:t>
      </w:r>
      <w:proofErr w:type="gramStart"/>
      <w:r w:rsidRPr="0089492D">
        <w:rPr>
          <w:rFonts w:ascii="Arial" w:hAnsi="Arial" w:cs="Arial"/>
          <w:bCs/>
          <w:sz w:val="16"/>
          <w:szCs w:val="16"/>
        </w:rPr>
        <w:t>250;-</w:t>
      </w:r>
      <w:proofErr w:type="gramEnd"/>
      <w:r w:rsidRPr="0089492D">
        <w:rPr>
          <w:rFonts w:ascii="Arial" w:hAnsi="Arial" w:cs="Arial"/>
          <w:bCs/>
          <w:sz w:val="16"/>
          <w:szCs w:val="16"/>
        </w:rPr>
        <w:t>45:07:20,625</w:t>
      </w:r>
    </w:p>
    <w:p w14:paraId="4474E0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-25:07:11,</w:t>
      </w:r>
      <w:proofErr w:type="gramStart"/>
      <w:r w:rsidRPr="0089492D">
        <w:rPr>
          <w:rFonts w:ascii="Arial" w:hAnsi="Arial" w:cs="Arial"/>
          <w:bCs/>
          <w:sz w:val="16"/>
          <w:szCs w:val="16"/>
        </w:rPr>
        <w:t>250;-</w:t>
      </w:r>
      <w:proofErr w:type="gramEnd"/>
      <w:r w:rsidRPr="0089492D">
        <w:rPr>
          <w:rFonts w:ascii="Arial" w:hAnsi="Arial" w:cs="Arial"/>
          <w:bCs/>
          <w:sz w:val="16"/>
          <w:szCs w:val="16"/>
        </w:rPr>
        <w:t>45:07:30,000</w:t>
      </w:r>
    </w:p>
    <w:p w14:paraId="52CECF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62EB26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-25:00:00,</w:t>
      </w:r>
      <w:proofErr w:type="gramStart"/>
      <w:r w:rsidRPr="0089492D">
        <w:rPr>
          <w:rFonts w:ascii="Arial" w:hAnsi="Arial" w:cs="Arial"/>
          <w:bCs/>
          <w:sz w:val="16"/>
          <w:szCs w:val="16"/>
        </w:rPr>
        <w:t>000;-</w:t>
      </w:r>
      <w:proofErr w:type="gramEnd"/>
      <w:r w:rsidRPr="0089492D">
        <w:rPr>
          <w:rFonts w:ascii="Arial" w:hAnsi="Arial" w:cs="Arial"/>
          <w:bCs/>
          <w:sz w:val="16"/>
          <w:szCs w:val="16"/>
        </w:rPr>
        <w:t>45:00:00,000</w:t>
      </w:r>
    </w:p>
    <w:p w14:paraId="72414B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-25:00:37,</w:t>
      </w:r>
      <w:proofErr w:type="gramStart"/>
      <w:r w:rsidRPr="0089492D">
        <w:rPr>
          <w:rFonts w:ascii="Arial" w:hAnsi="Arial" w:cs="Arial"/>
          <w:bCs/>
          <w:sz w:val="16"/>
          <w:szCs w:val="16"/>
        </w:rPr>
        <w:t>500;-</w:t>
      </w:r>
      <w:proofErr w:type="gramEnd"/>
      <w:r w:rsidRPr="0089492D">
        <w:rPr>
          <w:rFonts w:ascii="Arial" w:hAnsi="Arial" w:cs="Arial"/>
          <w:bCs/>
          <w:sz w:val="16"/>
          <w:szCs w:val="16"/>
        </w:rPr>
        <w:t>45:00:00,000</w:t>
      </w:r>
    </w:p>
    <w:p w14:paraId="4DEE11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-25:00:37,</w:t>
      </w:r>
      <w:proofErr w:type="gramStart"/>
      <w:r w:rsidRPr="0089492D">
        <w:rPr>
          <w:rFonts w:ascii="Arial" w:hAnsi="Arial" w:cs="Arial"/>
          <w:bCs/>
          <w:sz w:val="16"/>
          <w:szCs w:val="16"/>
        </w:rPr>
        <w:t>500;-</w:t>
      </w:r>
      <w:proofErr w:type="gramEnd"/>
      <w:r w:rsidRPr="0089492D">
        <w:rPr>
          <w:rFonts w:ascii="Arial" w:hAnsi="Arial" w:cs="Arial"/>
          <w:bCs/>
          <w:sz w:val="16"/>
          <w:szCs w:val="16"/>
        </w:rPr>
        <w:t>45:00:18,750</w:t>
      </w:r>
    </w:p>
    <w:p w14:paraId="4132B8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-25:00:46,</w:t>
      </w:r>
      <w:proofErr w:type="gramStart"/>
      <w:r w:rsidRPr="0089492D">
        <w:rPr>
          <w:rFonts w:ascii="Arial" w:hAnsi="Arial" w:cs="Arial"/>
          <w:bCs/>
          <w:sz w:val="16"/>
          <w:szCs w:val="16"/>
        </w:rPr>
        <w:t>875;-</w:t>
      </w:r>
      <w:proofErr w:type="gramEnd"/>
      <w:r w:rsidRPr="0089492D">
        <w:rPr>
          <w:rFonts w:ascii="Arial" w:hAnsi="Arial" w:cs="Arial"/>
          <w:bCs/>
          <w:sz w:val="16"/>
          <w:szCs w:val="16"/>
        </w:rPr>
        <w:t>45:00:18,750</w:t>
      </w:r>
    </w:p>
    <w:p w14:paraId="51E81B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-25:00:46,</w:t>
      </w:r>
      <w:proofErr w:type="gramStart"/>
      <w:r w:rsidRPr="0089492D">
        <w:rPr>
          <w:rFonts w:ascii="Arial" w:hAnsi="Arial" w:cs="Arial"/>
          <w:bCs/>
          <w:sz w:val="16"/>
          <w:szCs w:val="16"/>
        </w:rPr>
        <w:t>875;-</w:t>
      </w:r>
      <w:proofErr w:type="gramEnd"/>
      <w:r w:rsidRPr="0089492D">
        <w:rPr>
          <w:rFonts w:ascii="Arial" w:hAnsi="Arial" w:cs="Arial"/>
          <w:bCs/>
          <w:sz w:val="16"/>
          <w:szCs w:val="16"/>
        </w:rPr>
        <w:t>45:00:28,125</w:t>
      </w:r>
    </w:p>
    <w:p w14:paraId="507BF8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-25:00:56,</w:t>
      </w:r>
      <w:proofErr w:type="gramStart"/>
      <w:r w:rsidRPr="0089492D">
        <w:rPr>
          <w:rFonts w:ascii="Arial" w:hAnsi="Arial" w:cs="Arial"/>
          <w:bCs/>
          <w:sz w:val="16"/>
          <w:szCs w:val="16"/>
        </w:rPr>
        <w:t>250;-</w:t>
      </w:r>
      <w:proofErr w:type="gramEnd"/>
      <w:r w:rsidRPr="0089492D">
        <w:rPr>
          <w:rFonts w:ascii="Arial" w:hAnsi="Arial" w:cs="Arial"/>
          <w:bCs/>
          <w:sz w:val="16"/>
          <w:szCs w:val="16"/>
        </w:rPr>
        <w:t>45:00:28,125</w:t>
      </w:r>
    </w:p>
    <w:p w14:paraId="3EF52E6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-25:00:56,</w:t>
      </w:r>
      <w:proofErr w:type="gramStart"/>
      <w:r w:rsidRPr="0089492D">
        <w:rPr>
          <w:rFonts w:ascii="Arial" w:hAnsi="Arial" w:cs="Arial"/>
          <w:bCs/>
          <w:sz w:val="16"/>
          <w:szCs w:val="16"/>
        </w:rPr>
        <w:t>250;-</w:t>
      </w:r>
      <w:proofErr w:type="gramEnd"/>
      <w:r w:rsidRPr="0089492D">
        <w:rPr>
          <w:rFonts w:ascii="Arial" w:hAnsi="Arial" w:cs="Arial"/>
          <w:bCs/>
          <w:sz w:val="16"/>
          <w:szCs w:val="16"/>
        </w:rPr>
        <w:t>45:00:37,500</w:t>
      </w:r>
    </w:p>
    <w:p w14:paraId="5F012A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S-M-729</w:t>
      </w:r>
    </w:p>
    <w:p w14:paraId="4AC6C7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-25:16:05,</w:t>
      </w:r>
      <w:proofErr w:type="gramStart"/>
      <w:r w:rsidRPr="0089492D">
        <w:rPr>
          <w:rFonts w:ascii="Arial" w:hAnsi="Arial" w:cs="Arial"/>
          <w:bCs/>
          <w:sz w:val="16"/>
          <w:szCs w:val="16"/>
        </w:rPr>
        <w:t>625;-</w:t>
      </w:r>
      <w:proofErr w:type="gramEnd"/>
      <w:r w:rsidRPr="0089492D">
        <w:rPr>
          <w:rFonts w:ascii="Arial" w:hAnsi="Arial" w:cs="Arial"/>
          <w:bCs/>
          <w:sz w:val="16"/>
          <w:szCs w:val="16"/>
        </w:rPr>
        <w:t>45:17:11,250</w:t>
      </w:r>
    </w:p>
    <w:p w14:paraId="46F0F8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-25:16:15,</w:t>
      </w:r>
      <w:proofErr w:type="gramStart"/>
      <w:r w:rsidRPr="0089492D">
        <w:rPr>
          <w:rFonts w:ascii="Arial" w:hAnsi="Arial" w:cs="Arial"/>
          <w:bCs/>
          <w:sz w:val="16"/>
          <w:szCs w:val="16"/>
        </w:rPr>
        <w:t>000;-</w:t>
      </w:r>
      <w:proofErr w:type="gramEnd"/>
      <w:r w:rsidRPr="0089492D">
        <w:rPr>
          <w:rFonts w:ascii="Arial" w:hAnsi="Arial" w:cs="Arial"/>
          <w:bCs/>
          <w:sz w:val="16"/>
          <w:szCs w:val="16"/>
        </w:rPr>
        <w:t>45:17:11,250</w:t>
      </w:r>
    </w:p>
    <w:p w14:paraId="256F08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-25:16:15,</w:t>
      </w:r>
      <w:proofErr w:type="gramStart"/>
      <w:r w:rsidRPr="0089492D">
        <w:rPr>
          <w:rFonts w:ascii="Arial" w:hAnsi="Arial" w:cs="Arial"/>
          <w:bCs/>
          <w:sz w:val="16"/>
          <w:szCs w:val="16"/>
        </w:rPr>
        <w:t>000;-</w:t>
      </w:r>
      <w:proofErr w:type="gramEnd"/>
      <w:r w:rsidRPr="0089492D">
        <w:rPr>
          <w:rFonts w:ascii="Arial" w:hAnsi="Arial" w:cs="Arial"/>
          <w:bCs/>
          <w:sz w:val="16"/>
          <w:szCs w:val="16"/>
        </w:rPr>
        <w:t>45:17:20,625</w:t>
      </w:r>
    </w:p>
    <w:p w14:paraId="2F9401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-25:16:24,</w:t>
      </w:r>
      <w:proofErr w:type="gramStart"/>
      <w:r w:rsidRPr="0089492D">
        <w:rPr>
          <w:rFonts w:ascii="Arial" w:hAnsi="Arial" w:cs="Arial"/>
          <w:bCs/>
          <w:sz w:val="16"/>
          <w:szCs w:val="16"/>
        </w:rPr>
        <w:t>375;-</w:t>
      </w:r>
      <w:proofErr w:type="gramEnd"/>
      <w:r w:rsidRPr="0089492D">
        <w:rPr>
          <w:rFonts w:ascii="Arial" w:hAnsi="Arial" w:cs="Arial"/>
          <w:bCs/>
          <w:sz w:val="16"/>
          <w:szCs w:val="16"/>
        </w:rPr>
        <w:t>45:17:20,625</w:t>
      </w:r>
    </w:p>
    <w:p w14:paraId="5C0F7E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-25:16:24,</w:t>
      </w:r>
      <w:proofErr w:type="gramStart"/>
      <w:r w:rsidRPr="0089492D">
        <w:rPr>
          <w:rFonts w:ascii="Arial" w:hAnsi="Arial" w:cs="Arial"/>
          <w:bCs/>
          <w:sz w:val="16"/>
          <w:szCs w:val="16"/>
        </w:rPr>
        <w:t>375;-</w:t>
      </w:r>
      <w:proofErr w:type="gramEnd"/>
      <w:r w:rsidRPr="0089492D">
        <w:rPr>
          <w:rFonts w:ascii="Arial" w:hAnsi="Arial" w:cs="Arial"/>
          <w:bCs/>
          <w:sz w:val="16"/>
          <w:szCs w:val="16"/>
        </w:rPr>
        <w:t>45:17:39,375</w:t>
      </w:r>
    </w:p>
    <w:p w14:paraId="5980DF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-25:16:33,</w:t>
      </w:r>
      <w:proofErr w:type="gramStart"/>
      <w:r w:rsidRPr="0089492D">
        <w:rPr>
          <w:rFonts w:ascii="Arial" w:hAnsi="Arial" w:cs="Arial"/>
          <w:bCs/>
          <w:sz w:val="16"/>
          <w:szCs w:val="16"/>
        </w:rPr>
        <w:t>750;-</w:t>
      </w:r>
      <w:proofErr w:type="gramEnd"/>
      <w:r w:rsidRPr="0089492D">
        <w:rPr>
          <w:rFonts w:ascii="Arial" w:hAnsi="Arial" w:cs="Arial"/>
          <w:bCs/>
          <w:sz w:val="16"/>
          <w:szCs w:val="16"/>
        </w:rPr>
        <w:t>45:17:39,375</w:t>
      </w:r>
    </w:p>
    <w:p w14:paraId="3FF91E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-25:16:33,</w:t>
      </w:r>
      <w:proofErr w:type="gramStart"/>
      <w:r w:rsidRPr="0089492D">
        <w:rPr>
          <w:rFonts w:ascii="Arial" w:hAnsi="Arial" w:cs="Arial"/>
          <w:bCs/>
          <w:sz w:val="16"/>
          <w:szCs w:val="16"/>
        </w:rPr>
        <w:t>750;-</w:t>
      </w:r>
      <w:proofErr w:type="gramEnd"/>
      <w:r w:rsidRPr="0089492D">
        <w:rPr>
          <w:rFonts w:ascii="Arial" w:hAnsi="Arial" w:cs="Arial"/>
          <w:bCs/>
          <w:sz w:val="16"/>
          <w:szCs w:val="16"/>
        </w:rPr>
        <w:t>45:17:48,750</w:t>
      </w:r>
    </w:p>
    <w:p w14:paraId="5308AB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-25:16:43,</w:t>
      </w:r>
      <w:proofErr w:type="gramStart"/>
      <w:r w:rsidRPr="0089492D">
        <w:rPr>
          <w:rFonts w:ascii="Arial" w:hAnsi="Arial" w:cs="Arial"/>
          <w:bCs/>
          <w:sz w:val="16"/>
          <w:szCs w:val="16"/>
        </w:rPr>
        <w:t>125;-</w:t>
      </w:r>
      <w:proofErr w:type="gramEnd"/>
      <w:r w:rsidRPr="0089492D">
        <w:rPr>
          <w:rFonts w:ascii="Arial" w:hAnsi="Arial" w:cs="Arial"/>
          <w:bCs/>
          <w:sz w:val="16"/>
          <w:szCs w:val="16"/>
        </w:rPr>
        <w:t>45:17:48,750</w:t>
      </w:r>
    </w:p>
    <w:p w14:paraId="0E98C1B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-25:16:43,</w:t>
      </w:r>
      <w:proofErr w:type="gramStart"/>
      <w:r w:rsidRPr="0089492D">
        <w:rPr>
          <w:rFonts w:ascii="Arial" w:hAnsi="Arial" w:cs="Arial"/>
          <w:bCs/>
          <w:sz w:val="16"/>
          <w:szCs w:val="16"/>
        </w:rPr>
        <w:t>125;-</w:t>
      </w:r>
      <w:proofErr w:type="gramEnd"/>
      <w:r w:rsidRPr="0089492D">
        <w:rPr>
          <w:rFonts w:ascii="Arial" w:hAnsi="Arial" w:cs="Arial"/>
          <w:bCs/>
          <w:sz w:val="16"/>
          <w:szCs w:val="16"/>
        </w:rPr>
        <w:t>45:17:58,125</w:t>
      </w:r>
    </w:p>
    <w:p w14:paraId="154D39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-25:16:52,</w:t>
      </w:r>
      <w:proofErr w:type="gramStart"/>
      <w:r w:rsidRPr="0089492D">
        <w:rPr>
          <w:rFonts w:ascii="Arial" w:hAnsi="Arial" w:cs="Arial"/>
          <w:bCs/>
          <w:sz w:val="16"/>
          <w:szCs w:val="16"/>
        </w:rPr>
        <w:t>500;-</w:t>
      </w:r>
      <w:proofErr w:type="gramEnd"/>
      <w:r w:rsidRPr="0089492D">
        <w:rPr>
          <w:rFonts w:ascii="Arial" w:hAnsi="Arial" w:cs="Arial"/>
          <w:bCs/>
          <w:sz w:val="16"/>
          <w:szCs w:val="16"/>
        </w:rPr>
        <w:t>45:17:58,125</w:t>
      </w:r>
    </w:p>
    <w:p w14:paraId="4EA260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-25:16:52,</w:t>
      </w:r>
      <w:proofErr w:type="gramStart"/>
      <w:r w:rsidRPr="0089492D">
        <w:rPr>
          <w:rFonts w:ascii="Arial" w:hAnsi="Arial" w:cs="Arial"/>
          <w:bCs/>
          <w:sz w:val="16"/>
          <w:szCs w:val="16"/>
        </w:rPr>
        <w:t>500;-</w:t>
      </w:r>
      <w:proofErr w:type="gramEnd"/>
      <w:r w:rsidRPr="0089492D">
        <w:rPr>
          <w:rFonts w:ascii="Arial" w:hAnsi="Arial" w:cs="Arial"/>
          <w:bCs/>
          <w:sz w:val="16"/>
          <w:szCs w:val="16"/>
        </w:rPr>
        <w:t>45:18:07,500</w:t>
      </w:r>
    </w:p>
    <w:p w14:paraId="466A3DC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-25:17:01,</w:t>
      </w:r>
      <w:proofErr w:type="gramStart"/>
      <w:r w:rsidRPr="0089492D">
        <w:rPr>
          <w:rFonts w:ascii="Arial" w:hAnsi="Arial" w:cs="Arial"/>
          <w:bCs/>
          <w:sz w:val="16"/>
          <w:szCs w:val="16"/>
        </w:rPr>
        <w:t>875;-</w:t>
      </w:r>
      <w:proofErr w:type="gramEnd"/>
      <w:r w:rsidRPr="0089492D">
        <w:rPr>
          <w:rFonts w:ascii="Arial" w:hAnsi="Arial" w:cs="Arial"/>
          <w:bCs/>
          <w:sz w:val="16"/>
          <w:szCs w:val="16"/>
        </w:rPr>
        <w:t>45:18:07,500</w:t>
      </w:r>
    </w:p>
    <w:p w14:paraId="74D09F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-25:17:01,</w:t>
      </w:r>
      <w:proofErr w:type="gramStart"/>
      <w:r w:rsidRPr="0089492D">
        <w:rPr>
          <w:rFonts w:ascii="Arial" w:hAnsi="Arial" w:cs="Arial"/>
          <w:bCs/>
          <w:sz w:val="16"/>
          <w:szCs w:val="16"/>
        </w:rPr>
        <w:t>875;-</w:t>
      </w:r>
      <w:proofErr w:type="gramEnd"/>
      <w:r w:rsidRPr="0089492D">
        <w:rPr>
          <w:rFonts w:ascii="Arial" w:hAnsi="Arial" w:cs="Arial"/>
          <w:bCs/>
          <w:sz w:val="16"/>
          <w:szCs w:val="16"/>
        </w:rPr>
        <w:t>45:18:16,875</w:t>
      </w:r>
    </w:p>
    <w:p w14:paraId="028BC7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-25:17:11,</w:t>
      </w:r>
      <w:proofErr w:type="gramStart"/>
      <w:r w:rsidRPr="0089492D">
        <w:rPr>
          <w:rFonts w:ascii="Arial" w:hAnsi="Arial" w:cs="Arial"/>
          <w:bCs/>
          <w:sz w:val="16"/>
          <w:szCs w:val="16"/>
        </w:rPr>
        <w:t>250;-</w:t>
      </w:r>
      <w:proofErr w:type="gramEnd"/>
      <w:r w:rsidRPr="0089492D">
        <w:rPr>
          <w:rFonts w:ascii="Arial" w:hAnsi="Arial" w:cs="Arial"/>
          <w:bCs/>
          <w:sz w:val="16"/>
          <w:szCs w:val="16"/>
        </w:rPr>
        <w:t>45:18:16,875</w:t>
      </w:r>
    </w:p>
    <w:p w14:paraId="476712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-25:17:11,</w:t>
      </w:r>
      <w:proofErr w:type="gramStart"/>
      <w:r w:rsidRPr="0089492D">
        <w:rPr>
          <w:rFonts w:ascii="Arial" w:hAnsi="Arial" w:cs="Arial"/>
          <w:bCs/>
          <w:sz w:val="16"/>
          <w:szCs w:val="16"/>
        </w:rPr>
        <w:t>250;-</w:t>
      </w:r>
      <w:proofErr w:type="gramEnd"/>
      <w:r w:rsidRPr="0089492D">
        <w:rPr>
          <w:rFonts w:ascii="Arial" w:hAnsi="Arial" w:cs="Arial"/>
          <w:bCs/>
          <w:sz w:val="16"/>
          <w:szCs w:val="16"/>
        </w:rPr>
        <w:t>45:18:26,250</w:t>
      </w:r>
    </w:p>
    <w:p w14:paraId="584174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-25:17:20,</w:t>
      </w:r>
      <w:proofErr w:type="gramStart"/>
      <w:r w:rsidRPr="0089492D">
        <w:rPr>
          <w:rFonts w:ascii="Arial" w:hAnsi="Arial" w:cs="Arial"/>
          <w:bCs/>
          <w:sz w:val="16"/>
          <w:szCs w:val="16"/>
        </w:rPr>
        <w:t>625;-</w:t>
      </w:r>
      <w:proofErr w:type="gramEnd"/>
      <w:r w:rsidRPr="0089492D">
        <w:rPr>
          <w:rFonts w:ascii="Arial" w:hAnsi="Arial" w:cs="Arial"/>
          <w:bCs/>
          <w:sz w:val="16"/>
          <w:szCs w:val="16"/>
        </w:rPr>
        <w:t>45:18:26,250</w:t>
      </w:r>
    </w:p>
    <w:p w14:paraId="6221A8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-25:17:20,</w:t>
      </w:r>
      <w:proofErr w:type="gramStart"/>
      <w:r w:rsidRPr="0089492D">
        <w:rPr>
          <w:rFonts w:ascii="Arial" w:hAnsi="Arial" w:cs="Arial"/>
          <w:bCs/>
          <w:sz w:val="16"/>
          <w:szCs w:val="16"/>
        </w:rPr>
        <w:t>625;-</w:t>
      </w:r>
      <w:proofErr w:type="gramEnd"/>
      <w:r w:rsidRPr="0089492D">
        <w:rPr>
          <w:rFonts w:ascii="Arial" w:hAnsi="Arial" w:cs="Arial"/>
          <w:bCs/>
          <w:sz w:val="16"/>
          <w:szCs w:val="16"/>
        </w:rPr>
        <w:t>45:18:35,625</w:t>
      </w:r>
    </w:p>
    <w:p w14:paraId="4040AD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-25:17:30,</w:t>
      </w:r>
      <w:proofErr w:type="gramStart"/>
      <w:r w:rsidRPr="0089492D">
        <w:rPr>
          <w:rFonts w:ascii="Arial" w:hAnsi="Arial" w:cs="Arial"/>
          <w:bCs/>
          <w:sz w:val="16"/>
          <w:szCs w:val="16"/>
        </w:rPr>
        <w:t>000;-</w:t>
      </w:r>
      <w:proofErr w:type="gramEnd"/>
      <w:r w:rsidRPr="0089492D">
        <w:rPr>
          <w:rFonts w:ascii="Arial" w:hAnsi="Arial" w:cs="Arial"/>
          <w:bCs/>
          <w:sz w:val="16"/>
          <w:szCs w:val="16"/>
        </w:rPr>
        <w:t>45:18:35,625</w:t>
      </w:r>
    </w:p>
    <w:p w14:paraId="0C541E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-25:17:30,</w:t>
      </w:r>
      <w:proofErr w:type="gramStart"/>
      <w:r w:rsidRPr="0089492D">
        <w:rPr>
          <w:rFonts w:ascii="Arial" w:hAnsi="Arial" w:cs="Arial"/>
          <w:bCs/>
          <w:sz w:val="16"/>
          <w:szCs w:val="16"/>
        </w:rPr>
        <w:t>000;-</w:t>
      </w:r>
      <w:proofErr w:type="gramEnd"/>
      <w:r w:rsidRPr="0089492D">
        <w:rPr>
          <w:rFonts w:ascii="Arial" w:hAnsi="Arial" w:cs="Arial"/>
          <w:bCs/>
          <w:sz w:val="16"/>
          <w:szCs w:val="16"/>
        </w:rPr>
        <w:t>45:18:45,000</w:t>
      </w:r>
    </w:p>
    <w:p w14:paraId="1218FA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-25:17:39,</w:t>
      </w:r>
      <w:proofErr w:type="gramStart"/>
      <w:r w:rsidRPr="0089492D">
        <w:rPr>
          <w:rFonts w:ascii="Arial" w:hAnsi="Arial" w:cs="Arial"/>
          <w:bCs/>
          <w:sz w:val="16"/>
          <w:szCs w:val="16"/>
        </w:rPr>
        <w:t>375;-</w:t>
      </w:r>
      <w:proofErr w:type="gramEnd"/>
      <w:r w:rsidRPr="0089492D">
        <w:rPr>
          <w:rFonts w:ascii="Arial" w:hAnsi="Arial" w:cs="Arial"/>
          <w:bCs/>
          <w:sz w:val="16"/>
          <w:szCs w:val="16"/>
        </w:rPr>
        <w:t>45:18:45,000</w:t>
      </w:r>
    </w:p>
    <w:p w14:paraId="63427F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-25:17:39,</w:t>
      </w:r>
      <w:proofErr w:type="gramStart"/>
      <w:r w:rsidRPr="0089492D">
        <w:rPr>
          <w:rFonts w:ascii="Arial" w:hAnsi="Arial" w:cs="Arial"/>
          <w:bCs/>
          <w:sz w:val="16"/>
          <w:szCs w:val="16"/>
        </w:rPr>
        <w:t>375;-</w:t>
      </w:r>
      <w:proofErr w:type="gramEnd"/>
      <w:r w:rsidRPr="0089492D">
        <w:rPr>
          <w:rFonts w:ascii="Arial" w:hAnsi="Arial" w:cs="Arial"/>
          <w:bCs/>
          <w:sz w:val="16"/>
          <w:szCs w:val="16"/>
        </w:rPr>
        <w:t>45:18:54,375</w:t>
      </w:r>
    </w:p>
    <w:p w14:paraId="091E008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-25:17:48,</w:t>
      </w:r>
      <w:proofErr w:type="gramStart"/>
      <w:r w:rsidRPr="0089492D">
        <w:rPr>
          <w:rFonts w:ascii="Arial" w:hAnsi="Arial" w:cs="Arial"/>
          <w:bCs/>
          <w:sz w:val="16"/>
          <w:szCs w:val="16"/>
        </w:rPr>
        <w:t>750;-</w:t>
      </w:r>
      <w:proofErr w:type="gramEnd"/>
      <w:r w:rsidRPr="0089492D">
        <w:rPr>
          <w:rFonts w:ascii="Arial" w:hAnsi="Arial" w:cs="Arial"/>
          <w:bCs/>
          <w:sz w:val="16"/>
          <w:szCs w:val="16"/>
        </w:rPr>
        <w:t>45:18:54,375</w:t>
      </w:r>
    </w:p>
    <w:p w14:paraId="5F066B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-25:17:48,</w:t>
      </w:r>
      <w:proofErr w:type="gramStart"/>
      <w:r w:rsidRPr="0089492D">
        <w:rPr>
          <w:rFonts w:ascii="Arial" w:hAnsi="Arial" w:cs="Arial"/>
          <w:bCs/>
          <w:sz w:val="16"/>
          <w:szCs w:val="16"/>
        </w:rPr>
        <w:t>750;-</w:t>
      </w:r>
      <w:proofErr w:type="gramEnd"/>
      <w:r w:rsidRPr="0089492D">
        <w:rPr>
          <w:rFonts w:ascii="Arial" w:hAnsi="Arial" w:cs="Arial"/>
          <w:bCs/>
          <w:sz w:val="16"/>
          <w:szCs w:val="16"/>
        </w:rPr>
        <w:t>45:19:13,125</w:t>
      </w:r>
    </w:p>
    <w:p w14:paraId="145B77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-25:17:58,</w:t>
      </w:r>
      <w:proofErr w:type="gramStart"/>
      <w:r w:rsidRPr="0089492D">
        <w:rPr>
          <w:rFonts w:ascii="Arial" w:hAnsi="Arial" w:cs="Arial"/>
          <w:bCs/>
          <w:sz w:val="16"/>
          <w:szCs w:val="16"/>
        </w:rPr>
        <w:t>125;-</w:t>
      </w:r>
      <w:proofErr w:type="gramEnd"/>
      <w:r w:rsidRPr="0089492D">
        <w:rPr>
          <w:rFonts w:ascii="Arial" w:hAnsi="Arial" w:cs="Arial"/>
          <w:bCs/>
          <w:sz w:val="16"/>
          <w:szCs w:val="16"/>
        </w:rPr>
        <w:t>45:19:13,125</w:t>
      </w:r>
    </w:p>
    <w:p w14:paraId="141465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-25:17:58,</w:t>
      </w:r>
      <w:proofErr w:type="gramStart"/>
      <w:r w:rsidRPr="0089492D">
        <w:rPr>
          <w:rFonts w:ascii="Arial" w:hAnsi="Arial" w:cs="Arial"/>
          <w:bCs/>
          <w:sz w:val="16"/>
          <w:szCs w:val="16"/>
        </w:rPr>
        <w:t>125;-</w:t>
      </w:r>
      <w:proofErr w:type="gramEnd"/>
      <w:r w:rsidRPr="0089492D">
        <w:rPr>
          <w:rFonts w:ascii="Arial" w:hAnsi="Arial" w:cs="Arial"/>
          <w:bCs/>
          <w:sz w:val="16"/>
          <w:szCs w:val="16"/>
        </w:rPr>
        <w:t>45:19:22,500</w:t>
      </w:r>
    </w:p>
    <w:p w14:paraId="6D7F79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-25:18:07,</w:t>
      </w:r>
      <w:proofErr w:type="gramStart"/>
      <w:r w:rsidRPr="0089492D">
        <w:rPr>
          <w:rFonts w:ascii="Arial" w:hAnsi="Arial" w:cs="Arial"/>
          <w:bCs/>
          <w:sz w:val="16"/>
          <w:szCs w:val="16"/>
        </w:rPr>
        <w:t>500;-</w:t>
      </w:r>
      <w:proofErr w:type="gramEnd"/>
      <w:r w:rsidRPr="0089492D">
        <w:rPr>
          <w:rFonts w:ascii="Arial" w:hAnsi="Arial" w:cs="Arial"/>
          <w:bCs/>
          <w:sz w:val="16"/>
          <w:szCs w:val="16"/>
        </w:rPr>
        <w:t>45:19:22,500</w:t>
      </w:r>
    </w:p>
    <w:p w14:paraId="4E76D2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-25:18:07,</w:t>
      </w:r>
      <w:proofErr w:type="gramStart"/>
      <w:r w:rsidRPr="0089492D">
        <w:rPr>
          <w:rFonts w:ascii="Arial" w:hAnsi="Arial" w:cs="Arial"/>
          <w:bCs/>
          <w:sz w:val="16"/>
          <w:szCs w:val="16"/>
        </w:rPr>
        <w:t>500;-</w:t>
      </w:r>
      <w:proofErr w:type="gramEnd"/>
      <w:r w:rsidRPr="0089492D">
        <w:rPr>
          <w:rFonts w:ascii="Arial" w:hAnsi="Arial" w:cs="Arial"/>
          <w:bCs/>
          <w:sz w:val="16"/>
          <w:szCs w:val="16"/>
        </w:rPr>
        <w:t>45:19:31,875</w:t>
      </w:r>
    </w:p>
    <w:p w14:paraId="3F7BDC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-25:18:16,</w:t>
      </w:r>
      <w:proofErr w:type="gramStart"/>
      <w:r w:rsidRPr="0089492D">
        <w:rPr>
          <w:rFonts w:ascii="Arial" w:hAnsi="Arial" w:cs="Arial"/>
          <w:bCs/>
          <w:sz w:val="16"/>
          <w:szCs w:val="16"/>
        </w:rPr>
        <w:t>875;-</w:t>
      </w:r>
      <w:proofErr w:type="gramEnd"/>
      <w:r w:rsidRPr="0089492D">
        <w:rPr>
          <w:rFonts w:ascii="Arial" w:hAnsi="Arial" w:cs="Arial"/>
          <w:bCs/>
          <w:sz w:val="16"/>
          <w:szCs w:val="16"/>
        </w:rPr>
        <w:t>45:19:31,875</w:t>
      </w:r>
    </w:p>
    <w:p w14:paraId="0DCA15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-25:18:16,</w:t>
      </w:r>
      <w:proofErr w:type="gramStart"/>
      <w:r w:rsidRPr="0089492D">
        <w:rPr>
          <w:rFonts w:ascii="Arial" w:hAnsi="Arial" w:cs="Arial"/>
          <w:bCs/>
          <w:sz w:val="16"/>
          <w:szCs w:val="16"/>
        </w:rPr>
        <w:t>875;-</w:t>
      </w:r>
      <w:proofErr w:type="gramEnd"/>
      <w:r w:rsidRPr="0089492D">
        <w:rPr>
          <w:rFonts w:ascii="Arial" w:hAnsi="Arial" w:cs="Arial"/>
          <w:bCs/>
          <w:sz w:val="16"/>
          <w:szCs w:val="16"/>
        </w:rPr>
        <w:t>45:19:41,250</w:t>
      </w:r>
    </w:p>
    <w:p w14:paraId="1CA3B8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-25:18:26,</w:t>
      </w:r>
      <w:proofErr w:type="gramStart"/>
      <w:r w:rsidRPr="0089492D">
        <w:rPr>
          <w:rFonts w:ascii="Arial" w:hAnsi="Arial" w:cs="Arial"/>
          <w:bCs/>
          <w:sz w:val="16"/>
          <w:szCs w:val="16"/>
        </w:rPr>
        <w:t>250;-</w:t>
      </w:r>
      <w:proofErr w:type="gramEnd"/>
      <w:r w:rsidRPr="0089492D">
        <w:rPr>
          <w:rFonts w:ascii="Arial" w:hAnsi="Arial" w:cs="Arial"/>
          <w:bCs/>
          <w:sz w:val="16"/>
          <w:szCs w:val="16"/>
        </w:rPr>
        <w:t>45:19:41,250</w:t>
      </w:r>
    </w:p>
    <w:p w14:paraId="4FEFCD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-25:18:26,</w:t>
      </w:r>
      <w:proofErr w:type="gramStart"/>
      <w:r w:rsidRPr="0089492D">
        <w:rPr>
          <w:rFonts w:ascii="Arial" w:hAnsi="Arial" w:cs="Arial"/>
          <w:bCs/>
          <w:sz w:val="16"/>
          <w:szCs w:val="16"/>
        </w:rPr>
        <w:t>250;-</w:t>
      </w:r>
      <w:proofErr w:type="gramEnd"/>
      <w:r w:rsidRPr="0089492D">
        <w:rPr>
          <w:rFonts w:ascii="Arial" w:hAnsi="Arial" w:cs="Arial"/>
          <w:bCs/>
          <w:sz w:val="16"/>
          <w:szCs w:val="16"/>
        </w:rPr>
        <w:t>45:19:50,625</w:t>
      </w:r>
    </w:p>
    <w:p w14:paraId="3DA261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-25:18:35,</w:t>
      </w:r>
      <w:proofErr w:type="gramStart"/>
      <w:r w:rsidRPr="0089492D">
        <w:rPr>
          <w:rFonts w:ascii="Arial" w:hAnsi="Arial" w:cs="Arial"/>
          <w:bCs/>
          <w:sz w:val="16"/>
          <w:szCs w:val="16"/>
        </w:rPr>
        <w:t>625;-</w:t>
      </w:r>
      <w:proofErr w:type="gramEnd"/>
      <w:r w:rsidRPr="0089492D">
        <w:rPr>
          <w:rFonts w:ascii="Arial" w:hAnsi="Arial" w:cs="Arial"/>
          <w:bCs/>
          <w:sz w:val="16"/>
          <w:szCs w:val="16"/>
        </w:rPr>
        <w:t>45:19:50,625</w:t>
      </w:r>
    </w:p>
    <w:p w14:paraId="1972F8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-25:18:35,</w:t>
      </w:r>
      <w:proofErr w:type="gramStart"/>
      <w:r w:rsidRPr="0089492D">
        <w:rPr>
          <w:rFonts w:ascii="Arial" w:hAnsi="Arial" w:cs="Arial"/>
          <w:bCs/>
          <w:sz w:val="16"/>
          <w:szCs w:val="16"/>
        </w:rPr>
        <w:t>625;-</w:t>
      </w:r>
      <w:proofErr w:type="gramEnd"/>
      <w:r w:rsidRPr="0089492D">
        <w:rPr>
          <w:rFonts w:ascii="Arial" w:hAnsi="Arial" w:cs="Arial"/>
          <w:bCs/>
          <w:sz w:val="16"/>
          <w:szCs w:val="16"/>
        </w:rPr>
        <w:t>45:20:00,000</w:t>
      </w:r>
    </w:p>
    <w:p w14:paraId="6ABA2E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-25:18:45,</w:t>
      </w:r>
      <w:proofErr w:type="gramStart"/>
      <w:r w:rsidRPr="0089492D">
        <w:rPr>
          <w:rFonts w:ascii="Arial" w:hAnsi="Arial" w:cs="Arial"/>
          <w:bCs/>
          <w:sz w:val="16"/>
          <w:szCs w:val="16"/>
        </w:rPr>
        <w:t>000;-</w:t>
      </w:r>
      <w:proofErr w:type="gramEnd"/>
      <w:r w:rsidRPr="0089492D">
        <w:rPr>
          <w:rFonts w:ascii="Arial" w:hAnsi="Arial" w:cs="Arial"/>
          <w:bCs/>
          <w:sz w:val="16"/>
          <w:szCs w:val="16"/>
        </w:rPr>
        <w:t>45:20:00,000</w:t>
      </w:r>
    </w:p>
    <w:p w14:paraId="038F48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-25:18:45,</w:t>
      </w:r>
      <w:proofErr w:type="gramStart"/>
      <w:r w:rsidRPr="0089492D">
        <w:rPr>
          <w:rFonts w:ascii="Arial" w:hAnsi="Arial" w:cs="Arial"/>
          <w:bCs/>
          <w:sz w:val="16"/>
          <w:szCs w:val="16"/>
        </w:rPr>
        <w:t>000;-</w:t>
      </w:r>
      <w:proofErr w:type="gramEnd"/>
      <w:r w:rsidRPr="0089492D">
        <w:rPr>
          <w:rFonts w:ascii="Arial" w:hAnsi="Arial" w:cs="Arial"/>
          <w:bCs/>
          <w:sz w:val="16"/>
          <w:szCs w:val="16"/>
        </w:rPr>
        <w:t>45:20:09,375</w:t>
      </w:r>
    </w:p>
    <w:p w14:paraId="2ACBA2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-25:18:54,</w:t>
      </w:r>
      <w:proofErr w:type="gramStart"/>
      <w:r w:rsidRPr="0089492D">
        <w:rPr>
          <w:rFonts w:ascii="Arial" w:hAnsi="Arial" w:cs="Arial"/>
          <w:bCs/>
          <w:sz w:val="16"/>
          <w:szCs w:val="16"/>
        </w:rPr>
        <w:t>375;-</w:t>
      </w:r>
      <w:proofErr w:type="gramEnd"/>
      <w:r w:rsidRPr="0089492D">
        <w:rPr>
          <w:rFonts w:ascii="Arial" w:hAnsi="Arial" w:cs="Arial"/>
          <w:bCs/>
          <w:sz w:val="16"/>
          <w:szCs w:val="16"/>
        </w:rPr>
        <w:t>45:20:09,375</w:t>
      </w:r>
    </w:p>
    <w:p w14:paraId="612397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-25:18:54,</w:t>
      </w:r>
      <w:proofErr w:type="gramStart"/>
      <w:r w:rsidRPr="0089492D">
        <w:rPr>
          <w:rFonts w:ascii="Arial" w:hAnsi="Arial" w:cs="Arial"/>
          <w:bCs/>
          <w:sz w:val="16"/>
          <w:szCs w:val="16"/>
        </w:rPr>
        <w:t>375;-</w:t>
      </w:r>
      <w:proofErr w:type="gramEnd"/>
      <w:r w:rsidRPr="0089492D">
        <w:rPr>
          <w:rFonts w:ascii="Arial" w:hAnsi="Arial" w:cs="Arial"/>
          <w:bCs/>
          <w:sz w:val="16"/>
          <w:szCs w:val="16"/>
        </w:rPr>
        <w:t>45:20:18,750</w:t>
      </w:r>
    </w:p>
    <w:p w14:paraId="2D8089C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-25:19:03,</w:t>
      </w:r>
      <w:proofErr w:type="gramStart"/>
      <w:r w:rsidRPr="0089492D">
        <w:rPr>
          <w:rFonts w:ascii="Arial" w:hAnsi="Arial" w:cs="Arial"/>
          <w:bCs/>
          <w:sz w:val="16"/>
          <w:szCs w:val="16"/>
        </w:rPr>
        <w:t>750;-</w:t>
      </w:r>
      <w:proofErr w:type="gramEnd"/>
      <w:r w:rsidRPr="0089492D">
        <w:rPr>
          <w:rFonts w:ascii="Arial" w:hAnsi="Arial" w:cs="Arial"/>
          <w:bCs/>
          <w:sz w:val="16"/>
          <w:szCs w:val="16"/>
        </w:rPr>
        <w:t>45:20:18,750</w:t>
      </w:r>
    </w:p>
    <w:p w14:paraId="3732242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-25:19:03,</w:t>
      </w:r>
      <w:proofErr w:type="gramStart"/>
      <w:r w:rsidRPr="0089492D">
        <w:rPr>
          <w:rFonts w:ascii="Arial" w:hAnsi="Arial" w:cs="Arial"/>
          <w:bCs/>
          <w:sz w:val="16"/>
          <w:szCs w:val="16"/>
        </w:rPr>
        <w:t>750;-</w:t>
      </w:r>
      <w:proofErr w:type="gramEnd"/>
      <w:r w:rsidRPr="0089492D">
        <w:rPr>
          <w:rFonts w:ascii="Arial" w:hAnsi="Arial" w:cs="Arial"/>
          <w:bCs/>
          <w:sz w:val="16"/>
          <w:szCs w:val="16"/>
        </w:rPr>
        <w:t>45:20:28,125</w:t>
      </w:r>
    </w:p>
    <w:p w14:paraId="19A2DB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-25:19:13,</w:t>
      </w:r>
      <w:proofErr w:type="gramStart"/>
      <w:r w:rsidRPr="0089492D">
        <w:rPr>
          <w:rFonts w:ascii="Arial" w:hAnsi="Arial" w:cs="Arial"/>
          <w:bCs/>
          <w:sz w:val="16"/>
          <w:szCs w:val="16"/>
        </w:rPr>
        <w:t>125;-</w:t>
      </w:r>
      <w:proofErr w:type="gramEnd"/>
      <w:r w:rsidRPr="0089492D">
        <w:rPr>
          <w:rFonts w:ascii="Arial" w:hAnsi="Arial" w:cs="Arial"/>
          <w:bCs/>
          <w:sz w:val="16"/>
          <w:szCs w:val="16"/>
        </w:rPr>
        <w:t>45:20:28,125</w:t>
      </w:r>
    </w:p>
    <w:p w14:paraId="17D8AC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-25:19:13,</w:t>
      </w:r>
      <w:proofErr w:type="gramStart"/>
      <w:r w:rsidRPr="0089492D">
        <w:rPr>
          <w:rFonts w:ascii="Arial" w:hAnsi="Arial" w:cs="Arial"/>
          <w:bCs/>
          <w:sz w:val="16"/>
          <w:szCs w:val="16"/>
        </w:rPr>
        <w:t>125;-</w:t>
      </w:r>
      <w:proofErr w:type="gramEnd"/>
      <w:r w:rsidRPr="0089492D">
        <w:rPr>
          <w:rFonts w:ascii="Arial" w:hAnsi="Arial" w:cs="Arial"/>
          <w:bCs/>
          <w:sz w:val="16"/>
          <w:szCs w:val="16"/>
        </w:rPr>
        <w:t>45:20:37,500</w:t>
      </w:r>
    </w:p>
    <w:p w14:paraId="6E6C41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-25:19:22,</w:t>
      </w:r>
      <w:proofErr w:type="gramStart"/>
      <w:r w:rsidRPr="0089492D">
        <w:rPr>
          <w:rFonts w:ascii="Arial" w:hAnsi="Arial" w:cs="Arial"/>
          <w:bCs/>
          <w:sz w:val="16"/>
          <w:szCs w:val="16"/>
        </w:rPr>
        <w:t>500;-</w:t>
      </w:r>
      <w:proofErr w:type="gramEnd"/>
      <w:r w:rsidRPr="0089492D">
        <w:rPr>
          <w:rFonts w:ascii="Arial" w:hAnsi="Arial" w:cs="Arial"/>
          <w:bCs/>
          <w:sz w:val="16"/>
          <w:szCs w:val="16"/>
        </w:rPr>
        <w:t>45:20:37,500</w:t>
      </w:r>
    </w:p>
    <w:p w14:paraId="4A0759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-25:19:22,</w:t>
      </w:r>
      <w:proofErr w:type="gramStart"/>
      <w:r w:rsidRPr="0089492D">
        <w:rPr>
          <w:rFonts w:ascii="Arial" w:hAnsi="Arial" w:cs="Arial"/>
          <w:bCs/>
          <w:sz w:val="16"/>
          <w:szCs w:val="16"/>
        </w:rPr>
        <w:t>500;-</w:t>
      </w:r>
      <w:proofErr w:type="gramEnd"/>
      <w:r w:rsidRPr="0089492D">
        <w:rPr>
          <w:rFonts w:ascii="Arial" w:hAnsi="Arial" w:cs="Arial"/>
          <w:bCs/>
          <w:sz w:val="16"/>
          <w:szCs w:val="16"/>
        </w:rPr>
        <w:t>45:20:56,250</w:t>
      </w:r>
    </w:p>
    <w:p w14:paraId="170140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-25:19:31,</w:t>
      </w:r>
      <w:proofErr w:type="gramStart"/>
      <w:r w:rsidRPr="0089492D">
        <w:rPr>
          <w:rFonts w:ascii="Arial" w:hAnsi="Arial" w:cs="Arial"/>
          <w:bCs/>
          <w:sz w:val="16"/>
          <w:szCs w:val="16"/>
        </w:rPr>
        <w:t>875;-</w:t>
      </w:r>
      <w:proofErr w:type="gramEnd"/>
      <w:r w:rsidRPr="0089492D">
        <w:rPr>
          <w:rFonts w:ascii="Arial" w:hAnsi="Arial" w:cs="Arial"/>
          <w:bCs/>
          <w:sz w:val="16"/>
          <w:szCs w:val="16"/>
        </w:rPr>
        <w:t>45:20:56,250</w:t>
      </w:r>
    </w:p>
    <w:p w14:paraId="2616D5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-25:19:31,</w:t>
      </w:r>
      <w:proofErr w:type="gramStart"/>
      <w:r w:rsidRPr="0089492D">
        <w:rPr>
          <w:rFonts w:ascii="Arial" w:hAnsi="Arial" w:cs="Arial"/>
          <w:bCs/>
          <w:sz w:val="16"/>
          <w:szCs w:val="16"/>
        </w:rPr>
        <w:t>875;-</w:t>
      </w:r>
      <w:proofErr w:type="gramEnd"/>
      <w:r w:rsidRPr="0089492D">
        <w:rPr>
          <w:rFonts w:ascii="Arial" w:hAnsi="Arial" w:cs="Arial"/>
          <w:bCs/>
          <w:sz w:val="16"/>
          <w:szCs w:val="16"/>
        </w:rPr>
        <w:t>45:21:05,625</w:t>
      </w:r>
    </w:p>
    <w:p w14:paraId="551A3B2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-25:19:41,</w:t>
      </w:r>
      <w:proofErr w:type="gramStart"/>
      <w:r w:rsidRPr="0089492D">
        <w:rPr>
          <w:rFonts w:ascii="Arial" w:hAnsi="Arial" w:cs="Arial"/>
          <w:bCs/>
          <w:sz w:val="16"/>
          <w:szCs w:val="16"/>
        </w:rPr>
        <w:t>250;-</w:t>
      </w:r>
      <w:proofErr w:type="gramEnd"/>
      <w:r w:rsidRPr="0089492D">
        <w:rPr>
          <w:rFonts w:ascii="Arial" w:hAnsi="Arial" w:cs="Arial"/>
          <w:bCs/>
          <w:sz w:val="16"/>
          <w:szCs w:val="16"/>
        </w:rPr>
        <w:t>45:21:05,625</w:t>
      </w:r>
    </w:p>
    <w:p w14:paraId="6A5CB8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-25:19:41,</w:t>
      </w:r>
      <w:proofErr w:type="gramStart"/>
      <w:r w:rsidRPr="0089492D">
        <w:rPr>
          <w:rFonts w:ascii="Arial" w:hAnsi="Arial" w:cs="Arial"/>
          <w:bCs/>
          <w:sz w:val="16"/>
          <w:szCs w:val="16"/>
        </w:rPr>
        <w:t>250;-</w:t>
      </w:r>
      <w:proofErr w:type="gramEnd"/>
      <w:r w:rsidRPr="0089492D">
        <w:rPr>
          <w:rFonts w:ascii="Arial" w:hAnsi="Arial" w:cs="Arial"/>
          <w:bCs/>
          <w:sz w:val="16"/>
          <w:szCs w:val="16"/>
        </w:rPr>
        <w:t>45:21:15,000</w:t>
      </w:r>
    </w:p>
    <w:p w14:paraId="021C76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-25:19:50,</w:t>
      </w:r>
      <w:proofErr w:type="gramStart"/>
      <w:r w:rsidRPr="0089492D">
        <w:rPr>
          <w:rFonts w:ascii="Arial" w:hAnsi="Arial" w:cs="Arial"/>
          <w:bCs/>
          <w:sz w:val="16"/>
          <w:szCs w:val="16"/>
        </w:rPr>
        <w:t>625;-</w:t>
      </w:r>
      <w:proofErr w:type="gramEnd"/>
      <w:r w:rsidRPr="0089492D">
        <w:rPr>
          <w:rFonts w:ascii="Arial" w:hAnsi="Arial" w:cs="Arial"/>
          <w:bCs/>
          <w:sz w:val="16"/>
          <w:szCs w:val="16"/>
        </w:rPr>
        <w:t>45:21:15,000</w:t>
      </w:r>
    </w:p>
    <w:p w14:paraId="18E8E6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-25:19:50,</w:t>
      </w:r>
      <w:proofErr w:type="gramStart"/>
      <w:r w:rsidRPr="0089492D">
        <w:rPr>
          <w:rFonts w:ascii="Arial" w:hAnsi="Arial" w:cs="Arial"/>
          <w:bCs/>
          <w:sz w:val="16"/>
          <w:szCs w:val="16"/>
        </w:rPr>
        <w:t>625;-</w:t>
      </w:r>
      <w:proofErr w:type="gramEnd"/>
      <w:r w:rsidRPr="0089492D">
        <w:rPr>
          <w:rFonts w:ascii="Arial" w:hAnsi="Arial" w:cs="Arial"/>
          <w:bCs/>
          <w:sz w:val="16"/>
          <w:szCs w:val="16"/>
        </w:rPr>
        <w:t>45:21:24,375</w:t>
      </w:r>
    </w:p>
    <w:p w14:paraId="39DE9A6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-25:20:00,</w:t>
      </w:r>
      <w:proofErr w:type="gramStart"/>
      <w:r w:rsidRPr="0089492D">
        <w:rPr>
          <w:rFonts w:ascii="Arial" w:hAnsi="Arial" w:cs="Arial"/>
          <w:bCs/>
          <w:sz w:val="16"/>
          <w:szCs w:val="16"/>
        </w:rPr>
        <w:t>000;-</w:t>
      </w:r>
      <w:proofErr w:type="gramEnd"/>
      <w:r w:rsidRPr="0089492D">
        <w:rPr>
          <w:rFonts w:ascii="Arial" w:hAnsi="Arial" w:cs="Arial"/>
          <w:bCs/>
          <w:sz w:val="16"/>
          <w:szCs w:val="16"/>
        </w:rPr>
        <w:t>45:21:24,375</w:t>
      </w:r>
    </w:p>
    <w:p w14:paraId="2BD763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-25:20:00,</w:t>
      </w:r>
      <w:proofErr w:type="gramStart"/>
      <w:r w:rsidRPr="0089492D">
        <w:rPr>
          <w:rFonts w:ascii="Arial" w:hAnsi="Arial" w:cs="Arial"/>
          <w:bCs/>
          <w:sz w:val="16"/>
          <w:szCs w:val="16"/>
        </w:rPr>
        <w:t>000;-</w:t>
      </w:r>
      <w:proofErr w:type="gramEnd"/>
      <w:r w:rsidRPr="0089492D">
        <w:rPr>
          <w:rFonts w:ascii="Arial" w:hAnsi="Arial" w:cs="Arial"/>
          <w:bCs/>
          <w:sz w:val="16"/>
          <w:szCs w:val="16"/>
        </w:rPr>
        <w:t>45:21:33,750</w:t>
      </w:r>
    </w:p>
    <w:p w14:paraId="0100A6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-25:20:09,</w:t>
      </w:r>
      <w:proofErr w:type="gramStart"/>
      <w:r w:rsidRPr="0089492D">
        <w:rPr>
          <w:rFonts w:ascii="Arial" w:hAnsi="Arial" w:cs="Arial"/>
          <w:bCs/>
          <w:sz w:val="16"/>
          <w:szCs w:val="16"/>
        </w:rPr>
        <w:t>375;-</w:t>
      </w:r>
      <w:proofErr w:type="gramEnd"/>
      <w:r w:rsidRPr="0089492D">
        <w:rPr>
          <w:rFonts w:ascii="Arial" w:hAnsi="Arial" w:cs="Arial"/>
          <w:bCs/>
          <w:sz w:val="16"/>
          <w:szCs w:val="16"/>
        </w:rPr>
        <w:t>45:21:33,750</w:t>
      </w:r>
    </w:p>
    <w:p w14:paraId="10EFD6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-25:20:09,</w:t>
      </w:r>
      <w:proofErr w:type="gramStart"/>
      <w:r w:rsidRPr="0089492D">
        <w:rPr>
          <w:rFonts w:ascii="Arial" w:hAnsi="Arial" w:cs="Arial"/>
          <w:bCs/>
          <w:sz w:val="16"/>
          <w:szCs w:val="16"/>
        </w:rPr>
        <w:t>375;-</w:t>
      </w:r>
      <w:proofErr w:type="gramEnd"/>
      <w:r w:rsidRPr="0089492D">
        <w:rPr>
          <w:rFonts w:ascii="Arial" w:hAnsi="Arial" w:cs="Arial"/>
          <w:bCs/>
          <w:sz w:val="16"/>
          <w:szCs w:val="16"/>
        </w:rPr>
        <w:t>45:21:43,125</w:t>
      </w:r>
    </w:p>
    <w:p w14:paraId="5BF2D46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-25:20:18,</w:t>
      </w:r>
      <w:proofErr w:type="gramStart"/>
      <w:r w:rsidRPr="0089492D">
        <w:rPr>
          <w:rFonts w:ascii="Arial" w:hAnsi="Arial" w:cs="Arial"/>
          <w:bCs/>
          <w:sz w:val="16"/>
          <w:szCs w:val="16"/>
        </w:rPr>
        <w:t>750;-</w:t>
      </w:r>
      <w:proofErr w:type="gramEnd"/>
      <w:r w:rsidRPr="0089492D">
        <w:rPr>
          <w:rFonts w:ascii="Arial" w:hAnsi="Arial" w:cs="Arial"/>
          <w:bCs/>
          <w:sz w:val="16"/>
          <w:szCs w:val="16"/>
        </w:rPr>
        <w:t>45:21:43,125</w:t>
      </w:r>
    </w:p>
    <w:p w14:paraId="0DCBAD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-25:20:18,</w:t>
      </w:r>
      <w:proofErr w:type="gramStart"/>
      <w:r w:rsidRPr="0089492D">
        <w:rPr>
          <w:rFonts w:ascii="Arial" w:hAnsi="Arial" w:cs="Arial"/>
          <w:bCs/>
          <w:sz w:val="16"/>
          <w:szCs w:val="16"/>
        </w:rPr>
        <w:t>750;-</w:t>
      </w:r>
      <w:proofErr w:type="gramEnd"/>
      <w:r w:rsidRPr="0089492D">
        <w:rPr>
          <w:rFonts w:ascii="Arial" w:hAnsi="Arial" w:cs="Arial"/>
          <w:bCs/>
          <w:sz w:val="16"/>
          <w:szCs w:val="16"/>
        </w:rPr>
        <w:t>45:21:52,500</w:t>
      </w:r>
    </w:p>
    <w:p w14:paraId="59DA57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-25:20:28,</w:t>
      </w:r>
      <w:proofErr w:type="gramStart"/>
      <w:r w:rsidRPr="0089492D">
        <w:rPr>
          <w:rFonts w:ascii="Arial" w:hAnsi="Arial" w:cs="Arial"/>
          <w:bCs/>
          <w:sz w:val="16"/>
          <w:szCs w:val="16"/>
        </w:rPr>
        <w:t>125;-</w:t>
      </w:r>
      <w:proofErr w:type="gramEnd"/>
      <w:r w:rsidRPr="0089492D">
        <w:rPr>
          <w:rFonts w:ascii="Arial" w:hAnsi="Arial" w:cs="Arial"/>
          <w:bCs/>
          <w:sz w:val="16"/>
          <w:szCs w:val="16"/>
        </w:rPr>
        <w:t>45:21:52,500</w:t>
      </w:r>
    </w:p>
    <w:p w14:paraId="286BC1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-25:20:28,</w:t>
      </w:r>
      <w:proofErr w:type="gramStart"/>
      <w:r w:rsidRPr="0089492D">
        <w:rPr>
          <w:rFonts w:ascii="Arial" w:hAnsi="Arial" w:cs="Arial"/>
          <w:bCs/>
          <w:sz w:val="16"/>
          <w:szCs w:val="16"/>
        </w:rPr>
        <w:t>125;-</w:t>
      </w:r>
      <w:proofErr w:type="gramEnd"/>
      <w:r w:rsidRPr="0089492D">
        <w:rPr>
          <w:rFonts w:ascii="Arial" w:hAnsi="Arial" w:cs="Arial"/>
          <w:bCs/>
          <w:sz w:val="16"/>
          <w:szCs w:val="16"/>
        </w:rPr>
        <w:t>45:22:01,875</w:t>
      </w:r>
    </w:p>
    <w:p w14:paraId="48F080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-25:20:37,</w:t>
      </w:r>
      <w:proofErr w:type="gramStart"/>
      <w:r w:rsidRPr="0089492D">
        <w:rPr>
          <w:rFonts w:ascii="Arial" w:hAnsi="Arial" w:cs="Arial"/>
          <w:bCs/>
          <w:sz w:val="16"/>
          <w:szCs w:val="16"/>
        </w:rPr>
        <w:t>500;-</w:t>
      </w:r>
      <w:proofErr w:type="gramEnd"/>
      <w:r w:rsidRPr="0089492D">
        <w:rPr>
          <w:rFonts w:ascii="Arial" w:hAnsi="Arial" w:cs="Arial"/>
          <w:bCs/>
          <w:sz w:val="16"/>
          <w:szCs w:val="16"/>
        </w:rPr>
        <w:t>45:22:01,875</w:t>
      </w:r>
    </w:p>
    <w:p w14:paraId="4D76EE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-25:20:37,</w:t>
      </w:r>
      <w:proofErr w:type="gramStart"/>
      <w:r w:rsidRPr="0089492D">
        <w:rPr>
          <w:rFonts w:ascii="Arial" w:hAnsi="Arial" w:cs="Arial"/>
          <w:bCs/>
          <w:sz w:val="16"/>
          <w:szCs w:val="16"/>
        </w:rPr>
        <w:t>500;-</w:t>
      </w:r>
      <w:proofErr w:type="gramEnd"/>
      <w:r w:rsidRPr="0089492D">
        <w:rPr>
          <w:rFonts w:ascii="Arial" w:hAnsi="Arial" w:cs="Arial"/>
          <w:bCs/>
          <w:sz w:val="16"/>
          <w:szCs w:val="16"/>
        </w:rPr>
        <w:t>45:22:11,250</w:t>
      </w:r>
    </w:p>
    <w:p w14:paraId="669562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-25:20:46,</w:t>
      </w:r>
      <w:proofErr w:type="gramStart"/>
      <w:r w:rsidRPr="0089492D">
        <w:rPr>
          <w:rFonts w:ascii="Arial" w:hAnsi="Arial" w:cs="Arial"/>
          <w:bCs/>
          <w:sz w:val="16"/>
          <w:szCs w:val="16"/>
        </w:rPr>
        <w:t>875;-</w:t>
      </w:r>
      <w:proofErr w:type="gramEnd"/>
      <w:r w:rsidRPr="0089492D">
        <w:rPr>
          <w:rFonts w:ascii="Arial" w:hAnsi="Arial" w:cs="Arial"/>
          <w:bCs/>
          <w:sz w:val="16"/>
          <w:szCs w:val="16"/>
        </w:rPr>
        <w:t>45:22:11,250</w:t>
      </w:r>
    </w:p>
    <w:p w14:paraId="0BF63C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-25:20:46,</w:t>
      </w:r>
      <w:proofErr w:type="gramStart"/>
      <w:r w:rsidRPr="0089492D">
        <w:rPr>
          <w:rFonts w:ascii="Arial" w:hAnsi="Arial" w:cs="Arial"/>
          <w:bCs/>
          <w:sz w:val="16"/>
          <w:szCs w:val="16"/>
        </w:rPr>
        <w:t>875;-</w:t>
      </w:r>
      <w:proofErr w:type="gramEnd"/>
      <w:r w:rsidRPr="0089492D">
        <w:rPr>
          <w:rFonts w:ascii="Arial" w:hAnsi="Arial" w:cs="Arial"/>
          <w:bCs/>
          <w:sz w:val="16"/>
          <w:szCs w:val="16"/>
        </w:rPr>
        <w:t>45:22:20,625</w:t>
      </w:r>
    </w:p>
    <w:p w14:paraId="0074CA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-25:20:56,</w:t>
      </w:r>
      <w:proofErr w:type="gramStart"/>
      <w:r w:rsidRPr="0089492D">
        <w:rPr>
          <w:rFonts w:ascii="Arial" w:hAnsi="Arial" w:cs="Arial"/>
          <w:bCs/>
          <w:sz w:val="16"/>
          <w:szCs w:val="16"/>
        </w:rPr>
        <w:t>250;-</w:t>
      </w:r>
      <w:proofErr w:type="gramEnd"/>
      <w:r w:rsidRPr="0089492D">
        <w:rPr>
          <w:rFonts w:ascii="Arial" w:hAnsi="Arial" w:cs="Arial"/>
          <w:bCs/>
          <w:sz w:val="16"/>
          <w:szCs w:val="16"/>
        </w:rPr>
        <w:t>45:22:20,625</w:t>
      </w:r>
    </w:p>
    <w:p w14:paraId="1B7F65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-25:20:56,</w:t>
      </w:r>
      <w:proofErr w:type="gramStart"/>
      <w:r w:rsidRPr="0089492D">
        <w:rPr>
          <w:rFonts w:ascii="Arial" w:hAnsi="Arial" w:cs="Arial"/>
          <w:bCs/>
          <w:sz w:val="16"/>
          <w:szCs w:val="16"/>
        </w:rPr>
        <w:t>250;-</w:t>
      </w:r>
      <w:proofErr w:type="gramEnd"/>
      <w:r w:rsidRPr="0089492D">
        <w:rPr>
          <w:rFonts w:ascii="Arial" w:hAnsi="Arial" w:cs="Arial"/>
          <w:bCs/>
          <w:sz w:val="16"/>
          <w:szCs w:val="16"/>
        </w:rPr>
        <w:t>45:22:30,000</w:t>
      </w:r>
    </w:p>
    <w:p w14:paraId="016D27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45:22:30,000</w:t>
      </w:r>
    </w:p>
    <w:p w14:paraId="539E68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-25:15:00,</w:t>
      </w:r>
      <w:proofErr w:type="gramStart"/>
      <w:r w:rsidRPr="0089492D">
        <w:rPr>
          <w:rFonts w:ascii="Arial" w:hAnsi="Arial" w:cs="Arial"/>
          <w:bCs/>
          <w:sz w:val="16"/>
          <w:szCs w:val="16"/>
        </w:rPr>
        <w:t>000;-</w:t>
      </w:r>
      <w:proofErr w:type="gramEnd"/>
      <w:r w:rsidRPr="0089492D">
        <w:rPr>
          <w:rFonts w:ascii="Arial" w:hAnsi="Arial" w:cs="Arial"/>
          <w:bCs/>
          <w:sz w:val="16"/>
          <w:szCs w:val="16"/>
        </w:rPr>
        <w:t>45:16:44,737</w:t>
      </w:r>
    </w:p>
    <w:p w14:paraId="7F0B27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-25:15:09,</w:t>
      </w:r>
      <w:proofErr w:type="gramStart"/>
      <w:r w:rsidRPr="0089492D">
        <w:rPr>
          <w:rFonts w:ascii="Arial" w:hAnsi="Arial" w:cs="Arial"/>
          <w:bCs/>
          <w:sz w:val="16"/>
          <w:szCs w:val="16"/>
        </w:rPr>
        <w:t>375;-</w:t>
      </w:r>
      <w:proofErr w:type="gramEnd"/>
      <w:r w:rsidRPr="0089492D">
        <w:rPr>
          <w:rFonts w:ascii="Arial" w:hAnsi="Arial" w:cs="Arial"/>
          <w:bCs/>
          <w:sz w:val="16"/>
          <w:szCs w:val="16"/>
        </w:rPr>
        <w:t>45:16:44,738</w:t>
      </w:r>
    </w:p>
    <w:p w14:paraId="69EA28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-25:15:18,</w:t>
      </w:r>
      <w:proofErr w:type="gramStart"/>
      <w:r w:rsidRPr="0089492D">
        <w:rPr>
          <w:rFonts w:ascii="Arial" w:hAnsi="Arial" w:cs="Arial"/>
          <w:bCs/>
          <w:sz w:val="16"/>
          <w:szCs w:val="16"/>
        </w:rPr>
        <w:t>750;-</w:t>
      </w:r>
      <w:proofErr w:type="gramEnd"/>
      <w:r w:rsidRPr="0089492D">
        <w:rPr>
          <w:rFonts w:ascii="Arial" w:hAnsi="Arial" w:cs="Arial"/>
          <w:bCs/>
          <w:sz w:val="16"/>
          <w:szCs w:val="16"/>
        </w:rPr>
        <w:t>45:16:44,738</w:t>
      </w:r>
    </w:p>
    <w:p w14:paraId="571F05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-25:15:28,</w:t>
      </w:r>
      <w:proofErr w:type="gramStart"/>
      <w:r w:rsidRPr="0089492D">
        <w:rPr>
          <w:rFonts w:ascii="Arial" w:hAnsi="Arial" w:cs="Arial"/>
          <w:bCs/>
          <w:sz w:val="16"/>
          <w:szCs w:val="16"/>
        </w:rPr>
        <w:t>125;-</w:t>
      </w:r>
      <w:proofErr w:type="gramEnd"/>
      <w:r w:rsidRPr="0089492D">
        <w:rPr>
          <w:rFonts w:ascii="Arial" w:hAnsi="Arial" w:cs="Arial"/>
          <w:bCs/>
          <w:sz w:val="16"/>
          <w:szCs w:val="16"/>
        </w:rPr>
        <w:t>45:16:44,738</w:t>
      </w:r>
    </w:p>
    <w:p w14:paraId="5C1BD5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-25:15:37,</w:t>
      </w:r>
      <w:proofErr w:type="gramStart"/>
      <w:r w:rsidRPr="0089492D">
        <w:rPr>
          <w:rFonts w:ascii="Arial" w:hAnsi="Arial" w:cs="Arial"/>
          <w:bCs/>
          <w:sz w:val="16"/>
          <w:szCs w:val="16"/>
        </w:rPr>
        <w:t>500;-</w:t>
      </w:r>
      <w:proofErr w:type="gramEnd"/>
      <w:r w:rsidRPr="0089492D">
        <w:rPr>
          <w:rFonts w:ascii="Arial" w:hAnsi="Arial" w:cs="Arial"/>
          <w:bCs/>
          <w:sz w:val="16"/>
          <w:szCs w:val="16"/>
        </w:rPr>
        <w:t>45:16:44,738</w:t>
      </w:r>
    </w:p>
    <w:p w14:paraId="32CA6C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-25:15:46,</w:t>
      </w:r>
      <w:proofErr w:type="gramStart"/>
      <w:r w:rsidRPr="0089492D">
        <w:rPr>
          <w:rFonts w:ascii="Arial" w:hAnsi="Arial" w:cs="Arial"/>
          <w:bCs/>
          <w:sz w:val="16"/>
          <w:szCs w:val="16"/>
        </w:rPr>
        <w:t>875;-</w:t>
      </w:r>
      <w:proofErr w:type="gramEnd"/>
      <w:r w:rsidRPr="0089492D">
        <w:rPr>
          <w:rFonts w:ascii="Arial" w:hAnsi="Arial" w:cs="Arial"/>
          <w:bCs/>
          <w:sz w:val="16"/>
          <w:szCs w:val="16"/>
        </w:rPr>
        <w:t>45:16:44,738</w:t>
      </w:r>
    </w:p>
    <w:p w14:paraId="1AB558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-25:15:46,</w:t>
      </w:r>
      <w:proofErr w:type="gramStart"/>
      <w:r w:rsidRPr="0089492D">
        <w:rPr>
          <w:rFonts w:ascii="Arial" w:hAnsi="Arial" w:cs="Arial"/>
          <w:bCs/>
          <w:sz w:val="16"/>
          <w:szCs w:val="16"/>
        </w:rPr>
        <w:t>875;-</w:t>
      </w:r>
      <w:proofErr w:type="gramEnd"/>
      <w:r w:rsidRPr="0089492D">
        <w:rPr>
          <w:rFonts w:ascii="Arial" w:hAnsi="Arial" w:cs="Arial"/>
          <w:bCs/>
          <w:sz w:val="16"/>
          <w:szCs w:val="16"/>
        </w:rPr>
        <w:t>45:16:52,500</w:t>
      </w:r>
    </w:p>
    <w:p w14:paraId="3A09E5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-25:15:56,</w:t>
      </w:r>
      <w:proofErr w:type="gramStart"/>
      <w:r w:rsidRPr="0089492D">
        <w:rPr>
          <w:rFonts w:ascii="Arial" w:hAnsi="Arial" w:cs="Arial"/>
          <w:bCs/>
          <w:sz w:val="16"/>
          <w:szCs w:val="16"/>
        </w:rPr>
        <w:t>250;-</w:t>
      </w:r>
      <w:proofErr w:type="gramEnd"/>
      <w:r w:rsidRPr="0089492D">
        <w:rPr>
          <w:rFonts w:ascii="Arial" w:hAnsi="Arial" w:cs="Arial"/>
          <w:bCs/>
          <w:sz w:val="16"/>
          <w:szCs w:val="16"/>
        </w:rPr>
        <w:t>45:16:52,500</w:t>
      </w:r>
    </w:p>
    <w:p w14:paraId="28B19E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-25:15:56,</w:t>
      </w:r>
      <w:proofErr w:type="gramStart"/>
      <w:r w:rsidRPr="0089492D">
        <w:rPr>
          <w:rFonts w:ascii="Arial" w:hAnsi="Arial" w:cs="Arial"/>
          <w:bCs/>
          <w:sz w:val="16"/>
          <w:szCs w:val="16"/>
        </w:rPr>
        <w:t>250;-</w:t>
      </w:r>
      <w:proofErr w:type="gramEnd"/>
      <w:r w:rsidRPr="0089492D">
        <w:rPr>
          <w:rFonts w:ascii="Arial" w:hAnsi="Arial" w:cs="Arial"/>
          <w:bCs/>
          <w:sz w:val="16"/>
          <w:szCs w:val="16"/>
        </w:rPr>
        <w:t>45:17:01,875</w:t>
      </w:r>
    </w:p>
    <w:p w14:paraId="4125A2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-25:16:05,</w:t>
      </w:r>
      <w:proofErr w:type="gramStart"/>
      <w:r w:rsidRPr="0089492D">
        <w:rPr>
          <w:rFonts w:ascii="Arial" w:hAnsi="Arial" w:cs="Arial"/>
          <w:bCs/>
          <w:sz w:val="16"/>
          <w:szCs w:val="16"/>
        </w:rPr>
        <w:t>625;-</w:t>
      </w:r>
      <w:proofErr w:type="gramEnd"/>
      <w:r w:rsidRPr="0089492D">
        <w:rPr>
          <w:rFonts w:ascii="Arial" w:hAnsi="Arial" w:cs="Arial"/>
          <w:bCs/>
          <w:sz w:val="16"/>
          <w:szCs w:val="16"/>
        </w:rPr>
        <w:t>45:17:01,875</w:t>
      </w:r>
    </w:p>
    <w:p w14:paraId="5BD5BA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-25:16:05,</w:t>
      </w:r>
      <w:proofErr w:type="gramStart"/>
      <w:r w:rsidRPr="0089492D">
        <w:rPr>
          <w:rFonts w:ascii="Arial" w:hAnsi="Arial" w:cs="Arial"/>
          <w:bCs/>
          <w:sz w:val="16"/>
          <w:szCs w:val="16"/>
        </w:rPr>
        <w:t>625;-</w:t>
      </w:r>
      <w:proofErr w:type="gramEnd"/>
      <w:r w:rsidRPr="0089492D">
        <w:rPr>
          <w:rFonts w:ascii="Arial" w:hAnsi="Arial" w:cs="Arial"/>
          <w:bCs/>
          <w:sz w:val="16"/>
          <w:szCs w:val="16"/>
        </w:rPr>
        <w:t>45:17:11,250</w:t>
      </w:r>
    </w:p>
    <w:p w14:paraId="31718C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S-M-672</w:t>
      </w:r>
    </w:p>
    <w:p w14:paraId="6C3A8C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-25:07:58,</w:t>
      </w:r>
      <w:proofErr w:type="gramStart"/>
      <w:r w:rsidRPr="0089492D">
        <w:rPr>
          <w:rFonts w:ascii="Arial" w:hAnsi="Arial" w:cs="Arial"/>
          <w:bCs/>
          <w:sz w:val="16"/>
          <w:szCs w:val="16"/>
        </w:rPr>
        <w:t>125;-</w:t>
      </w:r>
      <w:proofErr w:type="gramEnd"/>
      <w:r w:rsidRPr="0089492D">
        <w:rPr>
          <w:rFonts w:ascii="Arial" w:hAnsi="Arial" w:cs="Arial"/>
          <w:bCs/>
          <w:sz w:val="16"/>
          <w:szCs w:val="16"/>
        </w:rPr>
        <w:t>45:08:16,875</w:t>
      </w:r>
    </w:p>
    <w:p w14:paraId="1D381B2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-25:08:07,</w:t>
      </w:r>
      <w:proofErr w:type="gramStart"/>
      <w:r w:rsidRPr="0089492D">
        <w:rPr>
          <w:rFonts w:ascii="Arial" w:hAnsi="Arial" w:cs="Arial"/>
          <w:bCs/>
          <w:sz w:val="16"/>
          <w:szCs w:val="16"/>
        </w:rPr>
        <w:t>500;-</w:t>
      </w:r>
      <w:proofErr w:type="gramEnd"/>
      <w:r w:rsidRPr="0089492D">
        <w:rPr>
          <w:rFonts w:ascii="Arial" w:hAnsi="Arial" w:cs="Arial"/>
          <w:bCs/>
          <w:sz w:val="16"/>
          <w:szCs w:val="16"/>
        </w:rPr>
        <w:t>45:08:16,875</w:t>
      </w:r>
    </w:p>
    <w:p w14:paraId="0C7614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-25:08:07,</w:t>
      </w:r>
      <w:proofErr w:type="gramStart"/>
      <w:r w:rsidRPr="0089492D">
        <w:rPr>
          <w:rFonts w:ascii="Arial" w:hAnsi="Arial" w:cs="Arial"/>
          <w:bCs/>
          <w:sz w:val="16"/>
          <w:szCs w:val="16"/>
        </w:rPr>
        <w:t>500;-</w:t>
      </w:r>
      <w:proofErr w:type="gramEnd"/>
      <w:r w:rsidRPr="0089492D">
        <w:rPr>
          <w:rFonts w:ascii="Arial" w:hAnsi="Arial" w:cs="Arial"/>
          <w:bCs/>
          <w:sz w:val="16"/>
          <w:szCs w:val="16"/>
        </w:rPr>
        <w:t>45:08:26,250</w:t>
      </w:r>
    </w:p>
    <w:p w14:paraId="28F7F6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-25:08:16,</w:t>
      </w:r>
      <w:proofErr w:type="gramStart"/>
      <w:r w:rsidRPr="0089492D">
        <w:rPr>
          <w:rFonts w:ascii="Arial" w:hAnsi="Arial" w:cs="Arial"/>
          <w:bCs/>
          <w:sz w:val="16"/>
          <w:szCs w:val="16"/>
        </w:rPr>
        <w:t>875;-</w:t>
      </w:r>
      <w:proofErr w:type="gramEnd"/>
      <w:r w:rsidRPr="0089492D">
        <w:rPr>
          <w:rFonts w:ascii="Arial" w:hAnsi="Arial" w:cs="Arial"/>
          <w:bCs/>
          <w:sz w:val="16"/>
          <w:szCs w:val="16"/>
        </w:rPr>
        <w:t>45:08:26,250</w:t>
      </w:r>
    </w:p>
    <w:p w14:paraId="4BC88BF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-25:08:16,</w:t>
      </w:r>
      <w:proofErr w:type="gramStart"/>
      <w:r w:rsidRPr="0089492D">
        <w:rPr>
          <w:rFonts w:ascii="Arial" w:hAnsi="Arial" w:cs="Arial"/>
          <w:bCs/>
          <w:sz w:val="16"/>
          <w:szCs w:val="16"/>
        </w:rPr>
        <w:t>875;-</w:t>
      </w:r>
      <w:proofErr w:type="gramEnd"/>
      <w:r w:rsidRPr="0089492D">
        <w:rPr>
          <w:rFonts w:ascii="Arial" w:hAnsi="Arial" w:cs="Arial"/>
          <w:bCs/>
          <w:sz w:val="16"/>
          <w:szCs w:val="16"/>
        </w:rPr>
        <w:t>45:08:35,625</w:t>
      </w:r>
    </w:p>
    <w:p w14:paraId="67AF0A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-25:08:26,</w:t>
      </w:r>
      <w:proofErr w:type="gramStart"/>
      <w:r w:rsidRPr="0089492D">
        <w:rPr>
          <w:rFonts w:ascii="Arial" w:hAnsi="Arial" w:cs="Arial"/>
          <w:bCs/>
          <w:sz w:val="16"/>
          <w:szCs w:val="16"/>
        </w:rPr>
        <w:t>250;-</w:t>
      </w:r>
      <w:proofErr w:type="gramEnd"/>
      <w:r w:rsidRPr="0089492D">
        <w:rPr>
          <w:rFonts w:ascii="Arial" w:hAnsi="Arial" w:cs="Arial"/>
          <w:bCs/>
          <w:sz w:val="16"/>
          <w:szCs w:val="16"/>
        </w:rPr>
        <w:t>45:08:35,625</w:t>
      </w:r>
    </w:p>
    <w:p w14:paraId="413792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-25:08:26,</w:t>
      </w:r>
      <w:proofErr w:type="gramStart"/>
      <w:r w:rsidRPr="0089492D">
        <w:rPr>
          <w:rFonts w:ascii="Arial" w:hAnsi="Arial" w:cs="Arial"/>
          <w:bCs/>
          <w:sz w:val="16"/>
          <w:szCs w:val="16"/>
        </w:rPr>
        <w:t>250;-</w:t>
      </w:r>
      <w:proofErr w:type="gramEnd"/>
      <w:r w:rsidRPr="0089492D">
        <w:rPr>
          <w:rFonts w:ascii="Arial" w:hAnsi="Arial" w:cs="Arial"/>
          <w:bCs/>
          <w:sz w:val="16"/>
          <w:szCs w:val="16"/>
        </w:rPr>
        <w:t>45:08:45,000</w:t>
      </w:r>
    </w:p>
    <w:p w14:paraId="0BF3E5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-25:08:35,</w:t>
      </w:r>
      <w:proofErr w:type="gramStart"/>
      <w:r w:rsidRPr="0089492D">
        <w:rPr>
          <w:rFonts w:ascii="Arial" w:hAnsi="Arial" w:cs="Arial"/>
          <w:bCs/>
          <w:sz w:val="16"/>
          <w:szCs w:val="16"/>
        </w:rPr>
        <w:t>625;-</w:t>
      </w:r>
      <w:proofErr w:type="gramEnd"/>
      <w:r w:rsidRPr="0089492D">
        <w:rPr>
          <w:rFonts w:ascii="Arial" w:hAnsi="Arial" w:cs="Arial"/>
          <w:bCs/>
          <w:sz w:val="16"/>
          <w:szCs w:val="16"/>
        </w:rPr>
        <w:t>45:08:45,000</w:t>
      </w:r>
    </w:p>
    <w:p w14:paraId="26B8E1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-25:08:35,</w:t>
      </w:r>
      <w:proofErr w:type="gramStart"/>
      <w:r w:rsidRPr="0089492D">
        <w:rPr>
          <w:rFonts w:ascii="Arial" w:hAnsi="Arial" w:cs="Arial"/>
          <w:bCs/>
          <w:sz w:val="16"/>
          <w:szCs w:val="16"/>
        </w:rPr>
        <w:t>625;-</w:t>
      </w:r>
      <w:proofErr w:type="gramEnd"/>
      <w:r w:rsidRPr="0089492D">
        <w:rPr>
          <w:rFonts w:ascii="Arial" w:hAnsi="Arial" w:cs="Arial"/>
          <w:bCs/>
          <w:sz w:val="16"/>
          <w:szCs w:val="16"/>
        </w:rPr>
        <w:t>45:08:54,375</w:t>
      </w:r>
    </w:p>
    <w:p w14:paraId="1DAEEE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-25:08:45,</w:t>
      </w:r>
      <w:proofErr w:type="gramStart"/>
      <w:r w:rsidRPr="0089492D">
        <w:rPr>
          <w:rFonts w:ascii="Arial" w:hAnsi="Arial" w:cs="Arial"/>
          <w:bCs/>
          <w:sz w:val="16"/>
          <w:szCs w:val="16"/>
        </w:rPr>
        <w:t>000;-</w:t>
      </w:r>
      <w:proofErr w:type="gramEnd"/>
      <w:r w:rsidRPr="0089492D">
        <w:rPr>
          <w:rFonts w:ascii="Arial" w:hAnsi="Arial" w:cs="Arial"/>
          <w:bCs/>
          <w:sz w:val="16"/>
          <w:szCs w:val="16"/>
        </w:rPr>
        <w:t>45:08:54,375</w:t>
      </w:r>
    </w:p>
    <w:p w14:paraId="5AEFFF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-25:08:45,</w:t>
      </w:r>
      <w:proofErr w:type="gramStart"/>
      <w:r w:rsidRPr="0089492D">
        <w:rPr>
          <w:rFonts w:ascii="Arial" w:hAnsi="Arial" w:cs="Arial"/>
          <w:bCs/>
          <w:sz w:val="16"/>
          <w:szCs w:val="16"/>
        </w:rPr>
        <w:t>000;-</w:t>
      </w:r>
      <w:proofErr w:type="gramEnd"/>
      <w:r w:rsidRPr="0089492D">
        <w:rPr>
          <w:rFonts w:ascii="Arial" w:hAnsi="Arial" w:cs="Arial"/>
          <w:bCs/>
          <w:sz w:val="16"/>
          <w:szCs w:val="16"/>
        </w:rPr>
        <w:t>45:09:13,125</w:t>
      </w:r>
    </w:p>
    <w:p w14:paraId="443659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-25:08:54,</w:t>
      </w:r>
      <w:proofErr w:type="gramStart"/>
      <w:r w:rsidRPr="0089492D">
        <w:rPr>
          <w:rFonts w:ascii="Arial" w:hAnsi="Arial" w:cs="Arial"/>
          <w:bCs/>
          <w:sz w:val="16"/>
          <w:szCs w:val="16"/>
        </w:rPr>
        <w:t>375;-</w:t>
      </w:r>
      <w:proofErr w:type="gramEnd"/>
      <w:r w:rsidRPr="0089492D">
        <w:rPr>
          <w:rFonts w:ascii="Arial" w:hAnsi="Arial" w:cs="Arial"/>
          <w:bCs/>
          <w:sz w:val="16"/>
          <w:szCs w:val="16"/>
        </w:rPr>
        <w:t>45:09:13,125</w:t>
      </w:r>
    </w:p>
    <w:p w14:paraId="740CF7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-25:08:54,</w:t>
      </w:r>
      <w:proofErr w:type="gramStart"/>
      <w:r w:rsidRPr="0089492D">
        <w:rPr>
          <w:rFonts w:ascii="Arial" w:hAnsi="Arial" w:cs="Arial"/>
          <w:bCs/>
          <w:sz w:val="16"/>
          <w:szCs w:val="16"/>
        </w:rPr>
        <w:t>375;-</w:t>
      </w:r>
      <w:proofErr w:type="gramEnd"/>
      <w:r w:rsidRPr="0089492D">
        <w:rPr>
          <w:rFonts w:ascii="Arial" w:hAnsi="Arial" w:cs="Arial"/>
          <w:bCs/>
          <w:sz w:val="16"/>
          <w:szCs w:val="16"/>
        </w:rPr>
        <w:t>45:09:22,500</w:t>
      </w:r>
    </w:p>
    <w:p w14:paraId="308968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-25:09:03,</w:t>
      </w:r>
      <w:proofErr w:type="gramStart"/>
      <w:r w:rsidRPr="0089492D">
        <w:rPr>
          <w:rFonts w:ascii="Arial" w:hAnsi="Arial" w:cs="Arial"/>
          <w:bCs/>
          <w:sz w:val="16"/>
          <w:szCs w:val="16"/>
        </w:rPr>
        <w:t>750;-</w:t>
      </w:r>
      <w:proofErr w:type="gramEnd"/>
      <w:r w:rsidRPr="0089492D">
        <w:rPr>
          <w:rFonts w:ascii="Arial" w:hAnsi="Arial" w:cs="Arial"/>
          <w:bCs/>
          <w:sz w:val="16"/>
          <w:szCs w:val="16"/>
        </w:rPr>
        <w:t>45:09:22,500</w:t>
      </w:r>
    </w:p>
    <w:p w14:paraId="227EAC7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-25:09:03,</w:t>
      </w:r>
      <w:proofErr w:type="gramStart"/>
      <w:r w:rsidRPr="0089492D">
        <w:rPr>
          <w:rFonts w:ascii="Arial" w:hAnsi="Arial" w:cs="Arial"/>
          <w:bCs/>
          <w:sz w:val="16"/>
          <w:szCs w:val="16"/>
        </w:rPr>
        <w:t>750;-</w:t>
      </w:r>
      <w:proofErr w:type="gramEnd"/>
      <w:r w:rsidRPr="0089492D">
        <w:rPr>
          <w:rFonts w:ascii="Arial" w:hAnsi="Arial" w:cs="Arial"/>
          <w:bCs/>
          <w:sz w:val="16"/>
          <w:szCs w:val="16"/>
        </w:rPr>
        <w:t>45:09:31,875</w:t>
      </w:r>
    </w:p>
    <w:p w14:paraId="70AC41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-25:09:13,</w:t>
      </w:r>
      <w:proofErr w:type="gramStart"/>
      <w:r w:rsidRPr="0089492D">
        <w:rPr>
          <w:rFonts w:ascii="Arial" w:hAnsi="Arial" w:cs="Arial"/>
          <w:bCs/>
          <w:sz w:val="16"/>
          <w:szCs w:val="16"/>
        </w:rPr>
        <w:t>125;-</w:t>
      </w:r>
      <w:proofErr w:type="gramEnd"/>
      <w:r w:rsidRPr="0089492D">
        <w:rPr>
          <w:rFonts w:ascii="Arial" w:hAnsi="Arial" w:cs="Arial"/>
          <w:bCs/>
          <w:sz w:val="16"/>
          <w:szCs w:val="16"/>
        </w:rPr>
        <w:t>45:09:31,875</w:t>
      </w:r>
    </w:p>
    <w:p w14:paraId="1B6262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-25:09:13,</w:t>
      </w:r>
      <w:proofErr w:type="gramStart"/>
      <w:r w:rsidRPr="0089492D">
        <w:rPr>
          <w:rFonts w:ascii="Arial" w:hAnsi="Arial" w:cs="Arial"/>
          <w:bCs/>
          <w:sz w:val="16"/>
          <w:szCs w:val="16"/>
        </w:rPr>
        <w:t>125;-</w:t>
      </w:r>
      <w:proofErr w:type="gramEnd"/>
      <w:r w:rsidRPr="0089492D">
        <w:rPr>
          <w:rFonts w:ascii="Arial" w:hAnsi="Arial" w:cs="Arial"/>
          <w:bCs/>
          <w:sz w:val="16"/>
          <w:szCs w:val="16"/>
        </w:rPr>
        <w:t>45:09:41,250</w:t>
      </w:r>
    </w:p>
    <w:p w14:paraId="285FF7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-25:09:22,</w:t>
      </w:r>
      <w:proofErr w:type="gramStart"/>
      <w:r w:rsidRPr="0089492D">
        <w:rPr>
          <w:rFonts w:ascii="Arial" w:hAnsi="Arial" w:cs="Arial"/>
          <w:bCs/>
          <w:sz w:val="16"/>
          <w:szCs w:val="16"/>
        </w:rPr>
        <w:t>500;-</w:t>
      </w:r>
      <w:proofErr w:type="gramEnd"/>
      <w:r w:rsidRPr="0089492D">
        <w:rPr>
          <w:rFonts w:ascii="Arial" w:hAnsi="Arial" w:cs="Arial"/>
          <w:bCs/>
          <w:sz w:val="16"/>
          <w:szCs w:val="16"/>
        </w:rPr>
        <w:t>45:09:41,250</w:t>
      </w:r>
    </w:p>
    <w:p w14:paraId="04A524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-25:09:22,</w:t>
      </w:r>
      <w:proofErr w:type="gramStart"/>
      <w:r w:rsidRPr="0089492D">
        <w:rPr>
          <w:rFonts w:ascii="Arial" w:hAnsi="Arial" w:cs="Arial"/>
          <w:bCs/>
          <w:sz w:val="16"/>
          <w:szCs w:val="16"/>
        </w:rPr>
        <w:t>500;-</w:t>
      </w:r>
      <w:proofErr w:type="gramEnd"/>
      <w:r w:rsidRPr="0089492D">
        <w:rPr>
          <w:rFonts w:ascii="Arial" w:hAnsi="Arial" w:cs="Arial"/>
          <w:bCs/>
          <w:sz w:val="16"/>
          <w:szCs w:val="16"/>
        </w:rPr>
        <w:t>45:09:50,625</w:t>
      </w:r>
    </w:p>
    <w:p w14:paraId="4E85DD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-25:09:31,</w:t>
      </w:r>
      <w:proofErr w:type="gramStart"/>
      <w:r w:rsidRPr="0089492D">
        <w:rPr>
          <w:rFonts w:ascii="Arial" w:hAnsi="Arial" w:cs="Arial"/>
          <w:bCs/>
          <w:sz w:val="16"/>
          <w:szCs w:val="16"/>
        </w:rPr>
        <w:t>875;-</w:t>
      </w:r>
      <w:proofErr w:type="gramEnd"/>
      <w:r w:rsidRPr="0089492D">
        <w:rPr>
          <w:rFonts w:ascii="Arial" w:hAnsi="Arial" w:cs="Arial"/>
          <w:bCs/>
          <w:sz w:val="16"/>
          <w:szCs w:val="16"/>
        </w:rPr>
        <w:t>45:09:50,625</w:t>
      </w:r>
    </w:p>
    <w:p w14:paraId="009255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-25:09:31,</w:t>
      </w:r>
      <w:proofErr w:type="gramStart"/>
      <w:r w:rsidRPr="0089492D">
        <w:rPr>
          <w:rFonts w:ascii="Arial" w:hAnsi="Arial" w:cs="Arial"/>
          <w:bCs/>
          <w:sz w:val="16"/>
          <w:szCs w:val="16"/>
        </w:rPr>
        <w:t>875;-</w:t>
      </w:r>
      <w:proofErr w:type="gramEnd"/>
      <w:r w:rsidRPr="0089492D">
        <w:rPr>
          <w:rFonts w:ascii="Arial" w:hAnsi="Arial" w:cs="Arial"/>
          <w:bCs/>
          <w:sz w:val="16"/>
          <w:szCs w:val="16"/>
        </w:rPr>
        <w:t>45:10:00,000</w:t>
      </w:r>
    </w:p>
    <w:p w14:paraId="08F732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-25:09:41,</w:t>
      </w:r>
      <w:proofErr w:type="gramStart"/>
      <w:r w:rsidRPr="0089492D">
        <w:rPr>
          <w:rFonts w:ascii="Arial" w:hAnsi="Arial" w:cs="Arial"/>
          <w:bCs/>
          <w:sz w:val="16"/>
          <w:szCs w:val="16"/>
        </w:rPr>
        <w:t>250;-</w:t>
      </w:r>
      <w:proofErr w:type="gramEnd"/>
      <w:r w:rsidRPr="0089492D">
        <w:rPr>
          <w:rFonts w:ascii="Arial" w:hAnsi="Arial" w:cs="Arial"/>
          <w:bCs/>
          <w:sz w:val="16"/>
          <w:szCs w:val="16"/>
        </w:rPr>
        <w:t>45:10:00,000</w:t>
      </w:r>
    </w:p>
    <w:p w14:paraId="0E64A3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-25:09:41,</w:t>
      </w:r>
      <w:proofErr w:type="gramStart"/>
      <w:r w:rsidRPr="0089492D">
        <w:rPr>
          <w:rFonts w:ascii="Arial" w:hAnsi="Arial" w:cs="Arial"/>
          <w:bCs/>
          <w:sz w:val="16"/>
          <w:szCs w:val="16"/>
        </w:rPr>
        <w:t>250;-</w:t>
      </w:r>
      <w:proofErr w:type="gramEnd"/>
      <w:r w:rsidRPr="0089492D">
        <w:rPr>
          <w:rFonts w:ascii="Arial" w:hAnsi="Arial" w:cs="Arial"/>
          <w:bCs/>
          <w:sz w:val="16"/>
          <w:szCs w:val="16"/>
        </w:rPr>
        <w:t>45:10:09,375</w:t>
      </w:r>
    </w:p>
    <w:p w14:paraId="45ED30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-25:09:50,</w:t>
      </w:r>
      <w:proofErr w:type="gramStart"/>
      <w:r w:rsidRPr="0089492D">
        <w:rPr>
          <w:rFonts w:ascii="Arial" w:hAnsi="Arial" w:cs="Arial"/>
          <w:bCs/>
          <w:sz w:val="16"/>
          <w:szCs w:val="16"/>
        </w:rPr>
        <w:t>625;-</w:t>
      </w:r>
      <w:proofErr w:type="gramEnd"/>
      <w:r w:rsidRPr="0089492D">
        <w:rPr>
          <w:rFonts w:ascii="Arial" w:hAnsi="Arial" w:cs="Arial"/>
          <w:bCs/>
          <w:sz w:val="16"/>
          <w:szCs w:val="16"/>
        </w:rPr>
        <w:t>45:10:09,375</w:t>
      </w:r>
    </w:p>
    <w:p w14:paraId="376B719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-25:09:50,</w:t>
      </w:r>
      <w:proofErr w:type="gramStart"/>
      <w:r w:rsidRPr="0089492D">
        <w:rPr>
          <w:rFonts w:ascii="Arial" w:hAnsi="Arial" w:cs="Arial"/>
          <w:bCs/>
          <w:sz w:val="16"/>
          <w:szCs w:val="16"/>
        </w:rPr>
        <w:t>625;-</w:t>
      </w:r>
      <w:proofErr w:type="gramEnd"/>
      <w:r w:rsidRPr="0089492D">
        <w:rPr>
          <w:rFonts w:ascii="Arial" w:hAnsi="Arial" w:cs="Arial"/>
          <w:bCs/>
          <w:sz w:val="16"/>
          <w:szCs w:val="16"/>
        </w:rPr>
        <w:t>45:10:18,750</w:t>
      </w:r>
    </w:p>
    <w:p w14:paraId="2FF175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-25:10:00,</w:t>
      </w:r>
      <w:proofErr w:type="gramStart"/>
      <w:r w:rsidRPr="0089492D">
        <w:rPr>
          <w:rFonts w:ascii="Arial" w:hAnsi="Arial" w:cs="Arial"/>
          <w:bCs/>
          <w:sz w:val="16"/>
          <w:szCs w:val="16"/>
        </w:rPr>
        <w:t>000;-</w:t>
      </w:r>
      <w:proofErr w:type="gramEnd"/>
      <w:r w:rsidRPr="0089492D">
        <w:rPr>
          <w:rFonts w:ascii="Arial" w:hAnsi="Arial" w:cs="Arial"/>
          <w:bCs/>
          <w:sz w:val="16"/>
          <w:szCs w:val="16"/>
        </w:rPr>
        <w:t>45:10:18,750</w:t>
      </w:r>
    </w:p>
    <w:p w14:paraId="5D23C9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-25:10:00,</w:t>
      </w:r>
      <w:proofErr w:type="gramStart"/>
      <w:r w:rsidRPr="0089492D">
        <w:rPr>
          <w:rFonts w:ascii="Arial" w:hAnsi="Arial" w:cs="Arial"/>
          <w:bCs/>
          <w:sz w:val="16"/>
          <w:szCs w:val="16"/>
        </w:rPr>
        <w:t>000;-</w:t>
      </w:r>
      <w:proofErr w:type="gramEnd"/>
      <w:r w:rsidRPr="0089492D">
        <w:rPr>
          <w:rFonts w:ascii="Arial" w:hAnsi="Arial" w:cs="Arial"/>
          <w:bCs/>
          <w:sz w:val="16"/>
          <w:szCs w:val="16"/>
        </w:rPr>
        <w:t>45:10:28,125</w:t>
      </w:r>
    </w:p>
    <w:p w14:paraId="40F782D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-25:10:09,</w:t>
      </w:r>
      <w:proofErr w:type="gramStart"/>
      <w:r w:rsidRPr="0089492D">
        <w:rPr>
          <w:rFonts w:ascii="Arial" w:hAnsi="Arial" w:cs="Arial"/>
          <w:bCs/>
          <w:sz w:val="16"/>
          <w:szCs w:val="16"/>
        </w:rPr>
        <w:t>375;-</w:t>
      </w:r>
      <w:proofErr w:type="gramEnd"/>
      <w:r w:rsidRPr="0089492D">
        <w:rPr>
          <w:rFonts w:ascii="Arial" w:hAnsi="Arial" w:cs="Arial"/>
          <w:bCs/>
          <w:sz w:val="16"/>
          <w:szCs w:val="16"/>
        </w:rPr>
        <w:t>45:10:28,125</w:t>
      </w:r>
    </w:p>
    <w:p w14:paraId="7263EF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-25:10:09,</w:t>
      </w:r>
      <w:proofErr w:type="gramStart"/>
      <w:r w:rsidRPr="0089492D">
        <w:rPr>
          <w:rFonts w:ascii="Arial" w:hAnsi="Arial" w:cs="Arial"/>
          <w:bCs/>
          <w:sz w:val="16"/>
          <w:szCs w:val="16"/>
        </w:rPr>
        <w:t>375;-</w:t>
      </w:r>
      <w:proofErr w:type="gramEnd"/>
      <w:r w:rsidRPr="0089492D">
        <w:rPr>
          <w:rFonts w:ascii="Arial" w:hAnsi="Arial" w:cs="Arial"/>
          <w:bCs/>
          <w:sz w:val="16"/>
          <w:szCs w:val="16"/>
        </w:rPr>
        <w:t>45:10:37,500</w:t>
      </w:r>
    </w:p>
    <w:p w14:paraId="7EEB3A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-25:10:18,</w:t>
      </w:r>
      <w:proofErr w:type="gramStart"/>
      <w:r w:rsidRPr="0089492D">
        <w:rPr>
          <w:rFonts w:ascii="Arial" w:hAnsi="Arial" w:cs="Arial"/>
          <w:bCs/>
          <w:sz w:val="16"/>
          <w:szCs w:val="16"/>
        </w:rPr>
        <w:t>750;-</w:t>
      </w:r>
      <w:proofErr w:type="gramEnd"/>
      <w:r w:rsidRPr="0089492D">
        <w:rPr>
          <w:rFonts w:ascii="Arial" w:hAnsi="Arial" w:cs="Arial"/>
          <w:bCs/>
          <w:sz w:val="16"/>
          <w:szCs w:val="16"/>
        </w:rPr>
        <w:t>45:10:37,500</w:t>
      </w:r>
    </w:p>
    <w:p w14:paraId="2122393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-25:10:18,</w:t>
      </w:r>
      <w:proofErr w:type="gramStart"/>
      <w:r w:rsidRPr="0089492D">
        <w:rPr>
          <w:rFonts w:ascii="Arial" w:hAnsi="Arial" w:cs="Arial"/>
          <w:bCs/>
          <w:sz w:val="16"/>
          <w:szCs w:val="16"/>
        </w:rPr>
        <w:t>750;-</w:t>
      </w:r>
      <w:proofErr w:type="gramEnd"/>
      <w:r w:rsidRPr="0089492D">
        <w:rPr>
          <w:rFonts w:ascii="Arial" w:hAnsi="Arial" w:cs="Arial"/>
          <w:bCs/>
          <w:sz w:val="16"/>
          <w:szCs w:val="16"/>
        </w:rPr>
        <w:t>45:10:56,250</w:t>
      </w:r>
    </w:p>
    <w:p w14:paraId="38FAC1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-25:10:28,</w:t>
      </w:r>
      <w:proofErr w:type="gramStart"/>
      <w:r w:rsidRPr="0089492D">
        <w:rPr>
          <w:rFonts w:ascii="Arial" w:hAnsi="Arial" w:cs="Arial"/>
          <w:bCs/>
          <w:sz w:val="16"/>
          <w:szCs w:val="16"/>
        </w:rPr>
        <w:t>125;-</w:t>
      </w:r>
      <w:proofErr w:type="gramEnd"/>
      <w:r w:rsidRPr="0089492D">
        <w:rPr>
          <w:rFonts w:ascii="Arial" w:hAnsi="Arial" w:cs="Arial"/>
          <w:bCs/>
          <w:sz w:val="16"/>
          <w:szCs w:val="16"/>
        </w:rPr>
        <w:t>45:10:56,250</w:t>
      </w:r>
    </w:p>
    <w:p w14:paraId="06F0BE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-25:10:28,</w:t>
      </w:r>
      <w:proofErr w:type="gramStart"/>
      <w:r w:rsidRPr="0089492D">
        <w:rPr>
          <w:rFonts w:ascii="Arial" w:hAnsi="Arial" w:cs="Arial"/>
          <w:bCs/>
          <w:sz w:val="16"/>
          <w:szCs w:val="16"/>
        </w:rPr>
        <w:t>125;-</w:t>
      </w:r>
      <w:proofErr w:type="gramEnd"/>
      <w:r w:rsidRPr="0089492D">
        <w:rPr>
          <w:rFonts w:ascii="Arial" w:hAnsi="Arial" w:cs="Arial"/>
          <w:bCs/>
          <w:sz w:val="16"/>
          <w:szCs w:val="16"/>
        </w:rPr>
        <w:t>45:11:05,625</w:t>
      </w:r>
    </w:p>
    <w:p w14:paraId="5CD4D2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-25:10:37,</w:t>
      </w:r>
      <w:proofErr w:type="gramStart"/>
      <w:r w:rsidRPr="0089492D">
        <w:rPr>
          <w:rFonts w:ascii="Arial" w:hAnsi="Arial" w:cs="Arial"/>
          <w:bCs/>
          <w:sz w:val="16"/>
          <w:szCs w:val="16"/>
        </w:rPr>
        <w:t>500;-</w:t>
      </w:r>
      <w:proofErr w:type="gramEnd"/>
      <w:r w:rsidRPr="0089492D">
        <w:rPr>
          <w:rFonts w:ascii="Arial" w:hAnsi="Arial" w:cs="Arial"/>
          <w:bCs/>
          <w:sz w:val="16"/>
          <w:szCs w:val="16"/>
        </w:rPr>
        <w:t>45:11:05,625</w:t>
      </w:r>
    </w:p>
    <w:p w14:paraId="6B8963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-25:10:37,</w:t>
      </w:r>
      <w:proofErr w:type="gramStart"/>
      <w:r w:rsidRPr="0089492D">
        <w:rPr>
          <w:rFonts w:ascii="Arial" w:hAnsi="Arial" w:cs="Arial"/>
          <w:bCs/>
          <w:sz w:val="16"/>
          <w:szCs w:val="16"/>
        </w:rPr>
        <w:t>500;-</w:t>
      </w:r>
      <w:proofErr w:type="gramEnd"/>
      <w:r w:rsidRPr="0089492D">
        <w:rPr>
          <w:rFonts w:ascii="Arial" w:hAnsi="Arial" w:cs="Arial"/>
          <w:bCs/>
          <w:sz w:val="16"/>
          <w:szCs w:val="16"/>
        </w:rPr>
        <w:t>45:11:15,000</w:t>
      </w:r>
    </w:p>
    <w:p w14:paraId="10ADB3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-25:10:46,</w:t>
      </w:r>
      <w:proofErr w:type="gramStart"/>
      <w:r w:rsidRPr="0089492D">
        <w:rPr>
          <w:rFonts w:ascii="Arial" w:hAnsi="Arial" w:cs="Arial"/>
          <w:bCs/>
          <w:sz w:val="16"/>
          <w:szCs w:val="16"/>
        </w:rPr>
        <w:t>875;-</w:t>
      </w:r>
      <w:proofErr w:type="gramEnd"/>
      <w:r w:rsidRPr="0089492D">
        <w:rPr>
          <w:rFonts w:ascii="Arial" w:hAnsi="Arial" w:cs="Arial"/>
          <w:bCs/>
          <w:sz w:val="16"/>
          <w:szCs w:val="16"/>
        </w:rPr>
        <w:t>45:11:15,000</w:t>
      </w:r>
    </w:p>
    <w:p w14:paraId="72CBF1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-25:10:46,</w:t>
      </w:r>
      <w:proofErr w:type="gramStart"/>
      <w:r w:rsidRPr="0089492D">
        <w:rPr>
          <w:rFonts w:ascii="Arial" w:hAnsi="Arial" w:cs="Arial"/>
          <w:bCs/>
          <w:sz w:val="16"/>
          <w:szCs w:val="16"/>
        </w:rPr>
        <w:t>875;-</w:t>
      </w:r>
      <w:proofErr w:type="gramEnd"/>
      <w:r w:rsidRPr="0089492D">
        <w:rPr>
          <w:rFonts w:ascii="Arial" w:hAnsi="Arial" w:cs="Arial"/>
          <w:bCs/>
          <w:sz w:val="16"/>
          <w:szCs w:val="16"/>
        </w:rPr>
        <w:t>45:11:24,375</w:t>
      </w:r>
    </w:p>
    <w:p w14:paraId="14F782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-25:10:56,</w:t>
      </w:r>
      <w:proofErr w:type="gramStart"/>
      <w:r w:rsidRPr="0089492D">
        <w:rPr>
          <w:rFonts w:ascii="Arial" w:hAnsi="Arial" w:cs="Arial"/>
          <w:bCs/>
          <w:sz w:val="16"/>
          <w:szCs w:val="16"/>
        </w:rPr>
        <w:t>250;-</w:t>
      </w:r>
      <w:proofErr w:type="gramEnd"/>
      <w:r w:rsidRPr="0089492D">
        <w:rPr>
          <w:rFonts w:ascii="Arial" w:hAnsi="Arial" w:cs="Arial"/>
          <w:bCs/>
          <w:sz w:val="16"/>
          <w:szCs w:val="16"/>
        </w:rPr>
        <w:t>45:11:24,375</w:t>
      </w:r>
    </w:p>
    <w:p w14:paraId="76435F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-25:10:56,</w:t>
      </w:r>
      <w:proofErr w:type="gramStart"/>
      <w:r w:rsidRPr="0089492D">
        <w:rPr>
          <w:rFonts w:ascii="Arial" w:hAnsi="Arial" w:cs="Arial"/>
          <w:bCs/>
          <w:sz w:val="16"/>
          <w:szCs w:val="16"/>
        </w:rPr>
        <w:t>250;-</w:t>
      </w:r>
      <w:proofErr w:type="gramEnd"/>
      <w:r w:rsidRPr="0089492D">
        <w:rPr>
          <w:rFonts w:ascii="Arial" w:hAnsi="Arial" w:cs="Arial"/>
          <w:bCs/>
          <w:sz w:val="16"/>
          <w:szCs w:val="16"/>
        </w:rPr>
        <w:t>45:11:33,750</w:t>
      </w:r>
    </w:p>
    <w:p w14:paraId="11A2EE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-25:11:05,</w:t>
      </w:r>
      <w:proofErr w:type="gramStart"/>
      <w:r w:rsidRPr="0089492D">
        <w:rPr>
          <w:rFonts w:ascii="Arial" w:hAnsi="Arial" w:cs="Arial"/>
          <w:bCs/>
          <w:sz w:val="16"/>
          <w:szCs w:val="16"/>
        </w:rPr>
        <w:t>625;-</w:t>
      </w:r>
      <w:proofErr w:type="gramEnd"/>
      <w:r w:rsidRPr="0089492D">
        <w:rPr>
          <w:rFonts w:ascii="Arial" w:hAnsi="Arial" w:cs="Arial"/>
          <w:bCs/>
          <w:sz w:val="16"/>
          <w:szCs w:val="16"/>
        </w:rPr>
        <w:t>45:11:33,750</w:t>
      </w:r>
    </w:p>
    <w:p w14:paraId="32B526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-25:11:05,</w:t>
      </w:r>
      <w:proofErr w:type="gramStart"/>
      <w:r w:rsidRPr="0089492D">
        <w:rPr>
          <w:rFonts w:ascii="Arial" w:hAnsi="Arial" w:cs="Arial"/>
          <w:bCs/>
          <w:sz w:val="16"/>
          <w:szCs w:val="16"/>
        </w:rPr>
        <w:t>625;-</w:t>
      </w:r>
      <w:proofErr w:type="gramEnd"/>
      <w:r w:rsidRPr="0089492D">
        <w:rPr>
          <w:rFonts w:ascii="Arial" w:hAnsi="Arial" w:cs="Arial"/>
          <w:bCs/>
          <w:sz w:val="16"/>
          <w:szCs w:val="16"/>
        </w:rPr>
        <w:t>45:11:43,125</w:t>
      </w:r>
    </w:p>
    <w:p w14:paraId="6A81E2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-25:11:15,</w:t>
      </w:r>
      <w:proofErr w:type="gramStart"/>
      <w:r w:rsidRPr="0089492D">
        <w:rPr>
          <w:rFonts w:ascii="Arial" w:hAnsi="Arial" w:cs="Arial"/>
          <w:bCs/>
          <w:sz w:val="16"/>
          <w:szCs w:val="16"/>
        </w:rPr>
        <w:t>000;-</w:t>
      </w:r>
      <w:proofErr w:type="gramEnd"/>
      <w:r w:rsidRPr="0089492D">
        <w:rPr>
          <w:rFonts w:ascii="Arial" w:hAnsi="Arial" w:cs="Arial"/>
          <w:bCs/>
          <w:sz w:val="16"/>
          <w:szCs w:val="16"/>
        </w:rPr>
        <w:t>45:11:43,125</w:t>
      </w:r>
    </w:p>
    <w:p w14:paraId="13CC7C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-25:11:15,</w:t>
      </w:r>
      <w:proofErr w:type="gramStart"/>
      <w:r w:rsidRPr="0089492D">
        <w:rPr>
          <w:rFonts w:ascii="Arial" w:hAnsi="Arial" w:cs="Arial"/>
          <w:bCs/>
          <w:sz w:val="16"/>
          <w:szCs w:val="16"/>
        </w:rPr>
        <w:t>000;-</w:t>
      </w:r>
      <w:proofErr w:type="gramEnd"/>
      <w:r w:rsidRPr="0089492D">
        <w:rPr>
          <w:rFonts w:ascii="Arial" w:hAnsi="Arial" w:cs="Arial"/>
          <w:bCs/>
          <w:sz w:val="16"/>
          <w:szCs w:val="16"/>
        </w:rPr>
        <w:t>45:11:52,500</w:t>
      </w:r>
    </w:p>
    <w:p w14:paraId="26D03D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-25:11:24,</w:t>
      </w:r>
      <w:proofErr w:type="gramStart"/>
      <w:r w:rsidRPr="0089492D">
        <w:rPr>
          <w:rFonts w:ascii="Arial" w:hAnsi="Arial" w:cs="Arial"/>
          <w:bCs/>
          <w:sz w:val="16"/>
          <w:szCs w:val="16"/>
        </w:rPr>
        <w:t>375;-</w:t>
      </w:r>
      <w:proofErr w:type="gramEnd"/>
      <w:r w:rsidRPr="0089492D">
        <w:rPr>
          <w:rFonts w:ascii="Arial" w:hAnsi="Arial" w:cs="Arial"/>
          <w:bCs/>
          <w:sz w:val="16"/>
          <w:szCs w:val="16"/>
        </w:rPr>
        <w:t>45:11:52,500</w:t>
      </w:r>
    </w:p>
    <w:p w14:paraId="1DD4F2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-25:11:24,</w:t>
      </w:r>
      <w:proofErr w:type="gramStart"/>
      <w:r w:rsidRPr="0089492D">
        <w:rPr>
          <w:rFonts w:ascii="Arial" w:hAnsi="Arial" w:cs="Arial"/>
          <w:bCs/>
          <w:sz w:val="16"/>
          <w:szCs w:val="16"/>
        </w:rPr>
        <w:t>375;-</w:t>
      </w:r>
      <w:proofErr w:type="gramEnd"/>
      <w:r w:rsidRPr="0089492D">
        <w:rPr>
          <w:rFonts w:ascii="Arial" w:hAnsi="Arial" w:cs="Arial"/>
          <w:bCs/>
          <w:sz w:val="16"/>
          <w:szCs w:val="16"/>
        </w:rPr>
        <w:t>45:12:01,875</w:t>
      </w:r>
    </w:p>
    <w:p w14:paraId="0D56DB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-25:11:33,</w:t>
      </w:r>
      <w:proofErr w:type="gramStart"/>
      <w:r w:rsidRPr="0089492D">
        <w:rPr>
          <w:rFonts w:ascii="Arial" w:hAnsi="Arial" w:cs="Arial"/>
          <w:bCs/>
          <w:sz w:val="16"/>
          <w:szCs w:val="16"/>
        </w:rPr>
        <w:t>750;-</w:t>
      </w:r>
      <w:proofErr w:type="gramEnd"/>
      <w:r w:rsidRPr="0089492D">
        <w:rPr>
          <w:rFonts w:ascii="Arial" w:hAnsi="Arial" w:cs="Arial"/>
          <w:bCs/>
          <w:sz w:val="16"/>
          <w:szCs w:val="16"/>
        </w:rPr>
        <w:t>45:12:01,875</w:t>
      </w:r>
    </w:p>
    <w:p w14:paraId="583563F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-25:11:33,</w:t>
      </w:r>
      <w:proofErr w:type="gramStart"/>
      <w:r w:rsidRPr="0089492D">
        <w:rPr>
          <w:rFonts w:ascii="Arial" w:hAnsi="Arial" w:cs="Arial"/>
          <w:bCs/>
          <w:sz w:val="16"/>
          <w:szCs w:val="16"/>
        </w:rPr>
        <w:t>750;-</w:t>
      </w:r>
      <w:proofErr w:type="gramEnd"/>
      <w:r w:rsidRPr="0089492D">
        <w:rPr>
          <w:rFonts w:ascii="Arial" w:hAnsi="Arial" w:cs="Arial"/>
          <w:bCs/>
          <w:sz w:val="16"/>
          <w:szCs w:val="16"/>
        </w:rPr>
        <w:t>45:12:11,250</w:t>
      </w:r>
    </w:p>
    <w:p w14:paraId="1348F3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-25:11:43,</w:t>
      </w:r>
      <w:proofErr w:type="gramStart"/>
      <w:r w:rsidRPr="0089492D">
        <w:rPr>
          <w:rFonts w:ascii="Arial" w:hAnsi="Arial" w:cs="Arial"/>
          <w:bCs/>
          <w:sz w:val="16"/>
          <w:szCs w:val="16"/>
        </w:rPr>
        <w:t>125;-</w:t>
      </w:r>
      <w:proofErr w:type="gramEnd"/>
      <w:r w:rsidRPr="0089492D">
        <w:rPr>
          <w:rFonts w:ascii="Arial" w:hAnsi="Arial" w:cs="Arial"/>
          <w:bCs/>
          <w:sz w:val="16"/>
          <w:szCs w:val="16"/>
        </w:rPr>
        <w:t>45:12:11,250</w:t>
      </w:r>
    </w:p>
    <w:p w14:paraId="70BE60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-25:11:43,</w:t>
      </w:r>
      <w:proofErr w:type="gramStart"/>
      <w:r w:rsidRPr="0089492D">
        <w:rPr>
          <w:rFonts w:ascii="Arial" w:hAnsi="Arial" w:cs="Arial"/>
          <w:bCs/>
          <w:sz w:val="16"/>
          <w:szCs w:val="16"/>
        </w:rPr>
        <w:t>125;-</w:t>
      </w:r>
      <w:proofErr w:type="gramEnd"/>
      <w:r w:rsidRPr="0089492D">
        <w:rPr>
          <w:rFonts w:ascii="Arial" w:hAnsi="Arial" w:cs="Arial"/>
          <w:bCs/>
          <w:sz w:val="16"/>
          <w:szCs w:val="16"/>
        </w:rPr>
        <w:t>45:12:20,625</w:t>
      </w:r>
    </w:p>
    <w:p w14:paraId="5293B9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-25:11:52,</w:t>
      </w:r>
      <w:proofErr w:type="gramStart"/>
      <w:r w:rsidRPr="0089492D">
        <w:rPr>
          <w:rFonts w:ascii="Arial" w:hAnsi="Arial" w:cs="Arial"/>
          <w:bCs/>
          <w:sz w:val="16"/>
          <w:szCs w:val="16"/>
        </w:rPr>
        <w:t>500;-</w:t>
      </w:r>
      <w:proofErr w:type="gramEnd"/>
      <w:r w:rsidRPr="0089492D">
        <w:rPr>
          <w:rFonts w:ascii="Arial" w:hAnsi="Arial" w:cs="Arial"/>
          <w:bCs/>
          <w:sz w:val="16"/>
          <w:szCs w:val="16"/>
        </w:rPr>
        <w:t>45:12:20,625</w:t>
      </w:r>
    </w:p>
    <w:p w14:paraId="085017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-25:11:52,</w:t>
      </w:r>
      <w:proofErr w:type="gramStart"/>
      <w:r w:rsidRPr="0089492D">
        <w:rPr>
          <w:rFonts w:ascii="Arial" w:hAnsi="Arial" w:cs="Arial"/>
          <w:bCs/>
          <w:sz w:val="16"/>
          <w:szCs w:val="16"/>
        </w:rPr>
        <w:t>500;-</w:t>
      </w:r>
      <w:proofErr w:type="gramEnd"/>
      <w:r w:rsidRPr="0089492D">
        <w:rPr>
          <w:rFonts w:ascii="Arial" w:hAnsi="Arial" w:cs="Arial"/>
          <w:bCs/>
          <w:sz w:val="16"/>
          <w:szCs w:val="16"/>
        </w:rPr>
        <w:t>45:12:39,375</w:t>
      </w:r>
    </w:p>
    <w:p w14:paraId="039528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-25:12:01,</w:t>
      </w:r>
      <w:proofErr w:type="gramStart"/>
      <w:r w:rsidRPr="0089492D">
        <w:rPr>
          <w:rFonts w:ascii="Arial" w:hAnsi="Arial" w:cs="Arial"/>
          <w:bCs/>
          <w:sz w:val="16"/>
          <w:szCs w:val="16"/>
        </w:rPr>
        <w:t>875;-</w:t>
      </w:r>
      <w:proofErr w:type="gramEnd"/>
      <w:r w:rsidRPr="0089492D">
        <w:rPr>
          <w:rFonts w:ascii="Arial" w:hAnsi="Arial" w:cs="Arial"/>
          <w:bCs/>
          <w:sz w:val="16"/>
          <w:szCs w:val="16"/>
        </w:rPr>
        <w:t>45:12:39,375</w:t>
      </w:r>
    </w:p>
    <w:p w14:paraId="0C3FC7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-25:12:01,</w:t>
      </w:r>
      <w:proofErr w:type="gramStart"/>
      <w:r w:rsidRPr="0089492D">
        <w:rPr>
          <w:rFonts w:ascii="Arial" w:hAnsi="Arial" w:cs="Arial"/>
          <w:bCs/>
          <w:sz w:val="16"/>
          <w:szCs w:val="16"/>
        </w:rPr>
        <w:t>875;-</w:t>
      </w:r>
      <w:proofErr w:type="gramEnd"/>
      <w:r w:rsidRPr="0089492D">
        <w:rPr>
          <w:rFonts w:ascii="Arial" w:hAnsi="Arial" w:cs="Arial"/>
          <w:bCs/>
          <w:sz w:val="16"/>
          <w:szCs w:val="16"/>
        </w:rPr>
        <w:t>45:12:48,750</w:t>
      </w:r>
    </w:p>
    <w:p w14:paraId="05E60B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-25:12:11,</w:t>
      </w:r>
      <w:proofErr w:type="gramStart"/>
      <w:r w:rsidRPr="0089492D">
        <w:rPr>
          <w:rFonts w:ascii="Arial" w:hAnsi="Arial" w:cs="Arial"/>
          <w:bCs/>
          <w:sz w:val="16"/>
          <w:szCs w:val="16"/>
        </w:rPr>
        <w:t>250;-</w:t>
      </w:r>
      <w:proofErr w:type="gramEnd"/>
      <w:r w:rsidRPr="0089492D">
        <w:rPr>
          <w:rFonts w:ascii="Arial" w:hAnsi="Arial" w:cs="Arial"/>
          <w:bCs/>
          <w:sz w:val="16"/>
          <w:szCs w:val="16"/>
        </w:rPr>
        <w:t>45:12:48,750</w:t>
      </w:r>
    </w:p>
    <w:p w14:paraId="654D07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-25:12:11,</w:t>
      </w:r>
      <w:proofErr w:type="gramStart"/>
      <w:r w:rsidRPr="0089492D">
        <w:rPr>
          <w:rFonts w:ascii="Arial" w:hAnsi="Arial" w:cs="Arial"/>
          <w:bCs/>
          <w:sz w:val="16"/>
          <w:szCs w:val="16"/>
        </w:rPr>
        <w:t>250;-</w:t>
      </w:r>
      <w:proofErr w:type="gramEnd"/>
      <w:r w:rsidRPr="0089492D">
        <w:rPr>
          <w:rFonts w:ascii="Arial" w:hAnsi="Arial" w:cs="Arial"/>
          <w:bCs/>
          <w:sz w:val="16"/>
          <w:szCs w:val="16"/>
        </w:rPr>
        <w:t>45:12:58,125</w:t>
      </w:r>
    </w:p>
    <w:p w14:paraId="57147B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-25:12:20,</w:t>
      </w:r>
      <w:proofErr w:type="gramStart"/>
      <w:r w:rsidRPr="0089492D">
        <w:rPr>
          <w:rFonts w:ascii="Arial" w:hAnsi="Arial" w:cs="Arial"/>
          <w:bCs/>
          <w:sz w:val="16"/>
          <w:szCs w:val="16"/>
        </w:rPr>
        <w:t>625;-</w:t>
      </w:r>
      <w:proofErr w:type="gramEnd"/>
      <w:r w:rsidRPr="0089492D">
        <w:rPr>
          <w:rFonts w:ascii="Arial" w:hAnsi="Arial" w:cs="Arial"/>
          <w:bCs/>
          <w:sz w:val="16"/>
          <w:szCs w:val="16"/>
        </w:rPr>
        <w:t>45:12:58,125</w:t>
      </w:r>
    </w:p>
    <w:p w14:paraId="47DC62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-25:12:20,</w:t>
      </w:r>
      <w:proofErr w:type="gramStart"/>
      <w:r w:rsidRPr="0089492D">
        <w:rPr>
          <w:rFonts w:ascii="Arial" w:hAnsi="Arial" w:cs="Arial"/>
          <w:bCs/>
          <w:sz w:val="16"/>
          <w:szCs w:val="16"/>
        </w:rPr>
        <w:t>625;-</w:t>
      </w:r>
      <w:proofErr w:type="gramEnd"/>
      <w:r w:rsidRPr="0089492D">
        <w:rPr>
          <w:rFonts w:ascii="Arial" w:hAnsi="Arial" w:cs="Arial"/>
          <w:bCs/>
          <w:sz w:val="16"/>
          <w:szCs w:val="16"/>
        </w:rPr>
        <w:t>45:13:16,875</w:t>
      </w:r>
    </w:p>
    <w:p w14:paraId="6CBC66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-25:12:39,</w:t>
      </w:r>
      <w:proofErr w:type="gramStart"/>
      <w:r w:rsidRPr="0089492D">
        <w:rPr>
          <w:rFonts w:ascii="Arial" w:hAnsi="Arial" w:cs="Arial"/>
          <w:bCs/>
          <w:sz w:val="16"/>
          <w:szCs w:val="16"/>
        </w:rPr>
        <w:t>375;-</w:t>
      </w:r>
      <w:proofErr w:type="gramEnd"/>
      <w:r w:rsidRPr="0089492D">
        <w:rPr>
          <w:rFonts w:ascii="Arial" w:hAnsi="Arial" w:cs="Arial"/>
          <w:bCs/>
          <w:sz w:val="16"/>
          <w:szCs w:val="16"/>
        </w:rPr>
        <w:t>45:13:16,875</w:t>
      </w:r>
    </w:p>
    <w:p w14:paraId="12A6C3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-25:12:39,</w:t>
      </w:r>
      <w:proofErr w:type="gramStart"/>
      <w:r w:rsidRPr="0089492D">
        <w:rPr>
          <w:rFonts w:ascii="Arial" w:hAnsi="Arial" w:cs="Arial"/>
          <w:bCs/>
          <w:sz w:val="16"/>
          <w:szCs w:val="16"/>
        </w:rPr>
        <w:t>375;-</w:t>
      </w:r>
      <w:proofErr w:type="gramEnd"/>
      <w:r w:rsidRPr="0089492D">
        <w:rPr>
          <w:rFonts w:ascii="Arial" w:hAnsi="Arial" w:cs="Arial"/>
          <w:bCs/>
          <w:sz w:val="16"/>
          <w:szCs w:val="16"/>
        </w:rPr>
        <w:t>45:15:00,000</w:t>
      </w:r>
    </w:p>
    <w:p w14:paraId="22A112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1851E1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-25:07:30,</w:t>
      </w:r>
      <w:proofErr w:type="gramStart"/>
      <w:r w:rsidRPr="0089492D">
        <w:rPr>
          <w:rFonts w:ascii="Arial" w:hAnsi="Arial" w:cs="Arial"/>
          <w:bCs/>
          <w:sz w:val="16"/>
          <w:szCs w:val="16"/>
        </w:rPr>
        <w:t>000;-</w:t>
      </w:r>
      <w:proofErr w:type="gramEnd"/>
      <w:r w:rsidRPr="0089492D">
        <w:rPr>
          <w:rFonts w:ascii="Arial" w:hAnsi="Arial" w:cs="Arial"/>
          <w:bCs/>
          <w:sz w:val="16"/>
          <w:szCs w:val="16"/>
        </w:rPr>
        <w:t>45:07:48,750</w:t>
      </w:r>
    </w:p>
    <w:p w14:paraId="183189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-25:07:39,</w:t>
      </w:r>
      <w:proofErr w:type="gramStart"/>
      <w:r w:rsidRPr="0089492D">
        <w:rPr>
          <w:rFonts w:ascii="Arial" w:hAnsi="Arial" w:cs="Arial"/>
          <w:bCs/>
          <w:sz w:val="16"/>
          <w:szCs w:val="16"/>
        </w:rPr>
        <w:t>375;-</w:t>
      </w:r>
      <w:proofErr w:type="gramEnd"/>
      <w:r w:rsidRPr="0089492D">
        <w:rPr>
          <w:rFonts w:ascii="Arial" w:hAnsi="Arial" w:cs="Arial"/>
          <w:bCs/>
          <w:sz w:val="16"/>
          <w:szCs w:val="16"/>
        </w:rPr>
        <w:t>45:07:48,750</w:t>
      </w:r>
    </w:p>
    <w:p w14:paraId="3F805E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-25:07:39,</w:t>
      </w:r>
      <w:proofErr w:type="gramStart"/>
      <w:r w:rsidRPr="0089492D">
        <w:rPr>
          <w:rFonts w:ascii="Arial" w:hAnsi="Arial" w:cs="Arial"/>
          <w:bCs/>
          <w:sz w:val="16"/>
          <w:szCs w:val="16"/>
        </w:rPr>
        <w:t>375;-</w:t>
      </w:r>
      <w:proofErr w:type="gramEnd"/>
      <w:r w:rsidRPr="0089492D">
        <w:rPr>
          <w:rFonts w:ascii="Arial" w:hAnsi="Arial" w:cs="Arial"/>
          <w:bCs/>
          <w:sz w:val="16"/>
          <w:szCs w:val="16"/>
        </w:rPr>
        <w:t>45:07:58,125</w:t>
      </w:r>
    </w:p>
    <w:p w14:paraId="3AADBDB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-25:07:48,</w:t>
      </w:r>
      <w:proofErr w:type="gramStart"/>
      <w:r w:rsidRPr="0089492D">
        <w:rPr>
          <w:rFonts w:ascii="Arial" w:hAnsi="Arial" w:cs="Arial"/>
          <w:bCs/>
          <w:sz w:val="16"/>
          <w:szCs w:val="16"/>
        </w:rPr>
        <w:t>750;-</w:t>
      </w:r>
      <w:proofErr w:type="gramEnd"/>
      <w:r w:rsidRPr="0089492D">
        <w:rPr>
          <w:rFonts w:ascii="Arial" w:hAnsi="Arial" w:cs="Arial"/>
          <w:bCs/>
          <w:sz w:val="16"/>
          <w:szCs w:val="16"/>
        </w:rPr>
        <w:t>45:07:58,125</w:t>
      </w:r>
    </w:p>
    <w:p w14:paraId="3653A2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-25:07:48,</w:t>
      </w:r>
      <w:proofErr w:type="gramStart"/>
      <w:r w:rsidRPr="0089492D">
        <w:rPr>
          <w:rFonts w:ascii="Arial" w:hAnsi="Arial" w:cs="Arial"/>
          <w:bCs/>
          <w:sz w:val="16"/>
          <w:szCs w:val="16"/>
        </w:rPr>
        <w:t>750;-</w:t>
      </w:r>
      <w:proofErr w:type="gramEnd"/>
      <w:r w:rsidRPr="0089492D">
        <w:rPr>
          <w:rFonts w:ascii="Arial" w:hAnsi="Arial" w:cs="Arial"/>
          <w:bCs/>
          <w:sz w:val="16"/>
          <w:szCs w:val="16"/>
        </w:rPr>
        <w:t>45:08:07,500</w:t>
      </w:r>
    </w:p>
    <w:p w14:paraId="418E93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-25:07:58,</w:t>
      </w:r>
      <w:proofErr w:type="gramStart"/>
      <w:r w:rsidRPr="0089492D">
        <w:rPr>
          <w:rFonts w:ascii="Arial" w:hAnsi="Arial" w:cs="Arial"/>
          <w:bCs/>
          <w:sz w:val="16"/>
          <w:szCs w:val="16"/>
        </w:rPr>
        <w:t>125;-</w:t>
      </w:r>
      <w:proofErr w:type="gramEnd"/>
      <w:r w:rsidRPr="0089492D">
        <w:rPr>
          <w:rFonts w:ascii="Arial" w:hAnsi="Arial" w:cs="Arial"/>
          <w:bCs/>
          <w:sz w:val="16"/>
          <w:szCs w:val="16"/>
        </w:rPr>
        <w:t>45:08:07,500</w:t>
      </w:r>
    </w:p>
    <w:p w14:paraId="15AB04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-25:07:58,</w:t>
      </w:r>
      <w:proofErr w:type="gramStart"/>
      <w:r w:rsidRPr="0089492D">
        <w:rPr>
          <w:rFonts w:ascii="Arial" w:hAnsi="Arial" w:cs="Arial"/>
          <w:bCs/>
          <w:sz w:val="16"/>
          <w:szCs w:val="16"/>
        </w:rPr>
        <w:t>125;-</w:t>
      </w:r>
      <w:proofErr w:type="gramEnd"/>
      <w:r w:rsidRPr="0089492D">
        <w:rPr>
          <w:rFonts w:ascii="Arial" w:hAnsi="Arial" w:cs="Arial"/>
          <w:bCs/>
          <w:sz w:val="16"/>
          <w:szCs w:val="16"/>
        </w:rPr>
        <w:t>45:08:16,875</w:t>
      </w:r>
    </w:p>
    <w:p w14:paraId="5CD1D8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S-M-166</w:t>
      </w:r>
    </w:p>
    <w:p w14:paraId="79665D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-23:53:45,</w:t>
      </w:r>
      <w:proofErr w:type="gramStart"/>
      <w:r w:rsidRPr="0089492D">
        <w:rPr>
          <w:rFonts w:ascii="Arial" w:hAnsi="Arial" w:cs="Arial"/>
          <w:bCs/>
          <w:sz w:val="16"/>
          <w:szCs w:val="16"/>
        </w:rPr>
        <w:t>000;-</w:t>
      </w:r>
      <w:proofErr w:type="gramEnd"/>
      <w:r w:rsidRPr="0089492D">
        <w:rPr>
          <w:rFonts w:ascii="Arial" w:hAnsi="Arial" w:cs="Arial"/>
          <w:bCs/>
          <w:sz w:val="16"/>
          <w:szCs w:val="16"/>
        </w:rPr>
        <w:t>42:16:52,500</w:t>
      </w:r>
    </w:p>
    <w:p w14:paraId="671AD8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-23:53:54,</w:t>
      </w:r>
      <w:proofErr w:type="gramStart"/>
      <w:r w:rsidRPr="0089492D">
        <w:rPr>
          <w:rFonts w:ascii="Arial" w:hAnsi="Arial" w:cs="Arial"/>
          <w:bCs/>
          <w:sz w:val="16"/>
          <w:szCs w:val="16"/>
        </w:rPr>
        <w:t>375;-</w:t>
      </w:r>
      <w:proofErr w:type="gramEnd"/>
      <w:r w:rsidRPr="0089492D">
        <w:rPr>
          <w:rFonts w:ascii="Arial" w:hAnsi="Arial" w:cs="Arial"/>
          <w:bCs/>
          <w:sz w:val="16"/>
          <w:szCs w:val="16"/>
        </w:rPr>
        <w:t>42:16:52,500</w:t>
      </w:r>
    </w:p>
    <w:p w14:paraId="0BFCA9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-23:53:54,</w:t>
      </w:r>
      <w:proofErr w:type="gramStart"/>
      <w:r w:rsidRPr="0089492D">
        <w:rPr>
          <w:rFonts w:ascii="Arial" w:hAnsi="Arial" w:cs="Arial"/>
          <w:bCs/>
          <w:sz w:val="16"/>
          <w:szCs w:val="16"/>
        </w:rPr>
        <w:t>375;-</w:t>
      </w:r>
      <w:proofErr w:type="gramEnd"/>
      <w:r w:rsidRPr="0089492D">
        <w:rPr>
          <w:rFonts w:ascii="Arial" w:hAnsi="Arial" w:cs="Arial"/>
          <w:bCs/>
          <w:sz w:val="16"/>
          <w:szCs w:val="16"/>
        </w:rPr>
        <w:t>42:17:39,375</w:t>
      </w:r>
    </w:p>
    <w:p w14:paraId="76EC9E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-23:54:03,</w:t>
      </w:r>
      <w:proofErr w:type="gramStart"/>
      <w:r w:rsidRPr="0089492D">
        <w:rPr>
          <w:rFonts w:ascii="Arial" w:hAnsi="Arial" w:cs="Arial"/>
          <w:bCs/>
          <w:sz w:val="16"/>
          <w:szCs w:val="16"/>
        </w:rPr>
        <w:t>750;-</w:t>
      </w:r>
      <w:proofErr w:type="gramEnd"/>
      <w:r w:rsidRPr="0089492D">
        <w:rPr>
          <w:rFonts w:ascii="Arial" w:hAnsi="Arial" w:cs="Arial"/>
          <w:bCs/>
          <w:sz w:val="16"/>
          <w:szCs w:val="16"/>
        </w:rPr>
        <w:t>42:17:39,375</w:t>
      </w:r>
    </w:p>
    <w:p w14:paraId="6E95CA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-23:54:03,</w:t>
      </w:r>
      <w:proofErr w:type="gramStart"/>
      <w:r w:rsidRPr="0089492D">
        <w:rPr>
          <w:rFonts w:ascii="Arial" w:hAnsi="Arial" w:cs="Arial"/>
          <w:bCs/>
          <w:sz w:val="16"/>
          <w:szCs w:val="16"/>
        </w:rPr>
        <w:t>750;-</w:t>
      </w:r>
      <w:proofErr w:type="gramEnd"/>
      <w:r w:rsidRPr="0089492D">
        <w:rPr>
          <w:rFonts w:ascii="Arial" w:hAnsi="Arial" w:cs="Arial"/>
          <w:bCs/>
          <w:sz w:val="16"/>
          <w:szCs w:val="16"/>
        </w:rPr>
        <w:t>42:18:16,875</w:t>
      </w:r>
    </w:p>
    <w:p w14:paraId="03777C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-23:54:13,</w:t>
      </w:r>
      <w:proofErr w:type="gramStart"/>
      <w:r w:rsidRPr="0089492D">
        <w:rPr>
          <w:rFonts w:ascii="Arial" w:hAnsi="Arial" w:cs="Arial"/>
          <w:bCs/>
          <w:sz w:val="16"/>
          <w:szCs w:val="16"/>
        </w:rPr>
        <w:t>125;-</w:t>
      </w:r>
      <w:proofErr w:type="gramEnd"/>
      <w:r w:rsidRPr="0089492D">
        <w:rPr>
          <w:rFonts w:ascii="Arial" w:hAnsi="Arial" w:cs="Arial"/>
          <w:bCs/>
          <w:sz w:val="16"/>
          <w:szCs w:val="16"/>
        </w:rPr>
        <w:t>42:18:16,875</w:t>
      </w:r>
    </w:p>
    <w:p w14:paraId="19F7A1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-23:54:13,</w:t>
      </w:r>
      <w:proofErr w:type="gramStart"/>
      <w:r w:rsidRPr="0089492D">
        <w:rPr>
          <w:rFonts w:ascii="Arial" w:hAnsi="Arial" w:cs="Arial"/>
          <w:bCs/>
          <w:sz w:val="16"/>
          <w:szCs w:val="16"/>
        </w:rPr>
        <w:t>125;-</w:t>
      </w:r>
      <w:proofErr w:type="gramEnd"/>
      <w:r w:rsidRPr="0089492D">
        <w:rPr>
          <w:rFonts w:ascii="Arial" w:hAnsi="Arial" w:cs="Arial"/>
          <w:bCs/>
          <w:sz w:val="16"/>
          <w:szCs w:val="16"/>
        </w:rPr>
        <w:t>42:18:54,375</w:t>
      </w:r>
    </w:p>
    <w:p w14:paraId="4BFB16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-23:54:22,</w:t>
      </w:r>
      <w:proofErr w:type="gramStart"/>
      <w:r w:rsidRPr="0089492D">
        <w:rPr>
          <w:rFonts w:ascii="Arial" w:hAnsi="Arial" w:cs="Arial"/>
          <w:bCs/>
          <w:sz w:val="16"/>
          <w:szCs w:val="16"/>
        </w:rPr>
        <w:t>500;-</w:t>
      </w:r>
      <w:proofErr w:type="gramEnd"/>
      <w:r w:rsidRPr="0089492D">
        <w:rPr>
          <w:rFonts w:ascii="Arial" w:hAnsi="Arial" w:cs="Arial"/>
          <w:bCs/>
          <w:sz w:val="16"/>
          <w:szCs w:val="16"/>
        </w:rPr>
        <w:t>42:18:54,375</w:t>
      </w:r>
    </w:p>
    <w:p w14:paraId="7AA18B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-23:54:22,</w:t>
      </w:r>
      <w:proofErr w:type="gramStart"/>
      <w:r w:rsidRPr="0089492D">
        <w:rPr>
          <w:rFonts w:ascii="Arial" w:hAnsi="Arial" w:cs="Arial"/>
          <w:bCs/>
          <w:sz w:val="16"/>
          <w:szCs w:val="16"/>
        </w:rPr>
        <w:t>500;-</w:t>
      </w:r>
      <w:proofErr w:type="gramEnd"/>
      <w:r w:rsidRPr="0089492D">
        <w:rPr>
          <w:rFonts w:ascii="Arial" w:hAnsi="Arial" w:cs="Arial"/>
          <w:bCs/>
          <w:sz w:val="16"/>
          <w:szCs w:val="16"/>
        </w:rPr>
        <w:t>42:19:41,250</w:t>
      </w:r>
    </w:p>
    <w:p w14:paraId="226988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-23:54:31,</w:t>
      </w:r>
      <w:proofErr w:type="gramStart"/>
      <w:r w:rsidRPr="0089492D">
        <w:rPr>
          <w:rFonts w:ascii="Arial" w:hAnsi="Arial" w:cs="Arial"/>
          <w:bCs/>
          <w:sz w:val="16"/>
          <w:szCs w:val="16"/>
        </w:rPr>
        <w:t>875;-</w:t>
      </w:r>
      <w:proofErr w:type="gramEnd"/>
      <w:r w:rsidRPr="0089492D">
        <w:rPr>
          <w:rFonts w:ascii="Arial" w:hAnsi="Arial" w:cs="Arial"/>
          <w:bCs/>
          <w:sz w:val="16"/>
          <w:szCs w:val="16"/>
        </w:rPr>
        <w:t>42:19:41,250</w:t>
      </w:r>
    </w:p>
    <w:p w14:paraId="45AD12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-23:54:31,</w:t>
      </w:r>
      <w:proofErr w:type="gramStart"/>
      <w:r w:rsidRPr="0089492D">
        <w:rPr>
          <w:rFonts w:ascii="Arial" w:hAnsi="Arial" w:cs="Arial"/>
          <w:bCs/>
          <w:sz w:val="16"/>
          <w:szCs w:val="16"/>
        </w:rPr>
        <w:t>875;-</w:t>
      </w:r>
      <w:proofErr w:type="gramEnd"/>
      <w:r w:rsidRPr="0089492D">
        <w:rPr>
          <w:rFonts w:ascii="Arial" w:hAnsi="Arial" w:cs="Arial"/>
          <w:bCs/>
          <w:sz w:val="16"/>
          <w:szCs w:val="16"/>
        </w:rPr>
        <w:t>42:20:18,750</w:t>
      </w:r>
    </w:p>
    <w:p w14:paraId="1BB797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-23:54:41,</w:t>
      </w:r>
      <w:proofErr w:type="gramStart"/>
      <w:r w:rsidRPr="0089492D">
        <w:rPr>
          <w:rFonts w:ascii="Arial" w:hAnsi="Arial" w:cs="Arial"/>
          <w:bCs/>
          <w:sz w:val="16"/>
          <w:szCs w:val="16"/>
        </w:rPr>
        <w:t>250;-</w:t>
      </w:r>
      <w:proofErr w:type="gramEnd"/>
      <w:r w:rsidRPr="0089492D">
        <w:rPr>
          <w:rFonts w:ascii="Arial" w:hAnsi="Arial" w:cs="Arial"/>
          <w:bCs/>
          <w:sz w:val="16"/>
          <w:szCs w:val="16"/>
        </w:rPr>
        <w:t>42:20:18,750</w:t>
      </w:r>
    </w:p>
    <w:p w14:paraId="6D4445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-23:54:41,</w:t>
      </w:r>
      <w:proofErr w:type="gramStart"/>
      <w:r w:rsidRPr="0089492D">
        <w:rPr>
          <w:rFonts w:ascii="Arial" w:hAnsi="Arial" w:cs="Arial"/>
          <w:bCs/>
          <w:sz w:val="16"/>
          <w:szCs w:val="16"/>
        </w:rPr>
        <w:t>250;-</w:t>
      </w:r>
      <w:proofErr w:type="gramEnd"/>
      <w:r w:rsidRPr="0089492D">
        <w:rPr>
          <w:rFonts w:ascii="Arial" w:hAnsi="Arial" w:cs="Arial"/>
          <w:bCs/>
          <w:sz w:val="16"/>
          <w:szCs w:val="16"/>
        </w:rPr>
        <w:t>42:21:05,625</w:t>
      </w:r>
    </w:p>
    <w:p w14:paraId="6F3419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-23:54:50,</w:t>
      </w:r>
      <w:proofErr w:type="gramStart"/>
      <w:r w:rsidRPr="0089492D">
        <w:rPr>
          <w:rFonts w:ascii="Arial" w:hAnsi="Arial" w:cs="Arial"/>
          <w:bCs/>
          <w:sz w:val="16"/>
          <w:szCs w:val="16"/>
        </w:rPr>
        <w:t>625;-</w:t>
      </w:r>
      <w:proofErr w:type="gramEnd"/>
      <w:r w:rsidRPr="0089492D">
        <w:rPr>
          <w:rFonts w:ascii="Arial" w:hAnsi="Arial" w:cs="Arial"/>
          <w:bCs/>
          <w:sz w:val="16"/>
          <w:szCs w:val="16"/>
        </w:rPr>
        <w:t>42:21:05,625</w:t>
      </w:r>
    </w:p>
    <w:p w14:paraId="3CC747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-23:54:50,</w:t>
      </w:r>
      <w:proofErr w:type="gramStart"/>
      <w:r w:rsidRPr="0089492D">
        <w:rPr>
          <w:rFonts w:ascii="Arial" w:hAnsi="Arial" w:cs="Arial"/>
          <w:bCs/>
          <w:sz w:val="16"/>
          <w:szCs w:val="16"/>
        </w:rPr>
        <w:t>625;-</w:t>
      </w:r>
      <w:proofErr w:type="gramEnd"/>
      <w:r w:rsidRPr="0089492D">
        <w:rPr>
          <w:rFonts w:ascii="Arial" w:hAnsi="Arial" w:cs="Arial"/>
          <w:bCs/>
          <w:sz w:val="16"/>
          <w:szCs w:val="16"/>
        </w:rPr>
        <w:t>42:21:43,125</w:t>
      </w:r>
    </w:p>
    <w:p w14:paraId="440034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-23:55:00,</w:t>
      </w:r>
      <w:proofErr w:type="gramStart"/>
      <w:r w:rsidRPr="0089492D">
        <w:rPr>
          <w:rFonts w:ascii="Arial" w:hAnsi="Arial" w:cs="Arial"/>
          <w:bCs/>
          <w:sz w:val="16"/>
          <w:szCs w:val="16"/>
        </w:rPr>
        <w:t>000;-</w:t>
      </w:r>
      <w:proofErr w:type="gramEnd"/>
      <w:r w:rsidRPr="0089492D">
        <w:rPr>
          <w:rFonts w:ascii="Arial" w:hAnsi="Arial" w:cs="Arial"/>
          <w:bCs/>
          <w:sz w:val="16"/>
          <w:szCs w:val="16"/>
        </w:rPr>
        <w:t>42:21:43,125</w:t>
      </w:r>
    </w:p>
    <w:p w14:paraId="56F73D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-23:55:00,</w:t>
      </w:r>
      <w:proofErr w:type="gramStart"/>
      <w:r w:rsidRPr="0089492D">
        <w:rPr>
          <w:rFonts w:ascii="Arial" w:hAnsi="Arial" w:cs="Arial"/>
          <w:bCs/>
          <w:sz w:val="16"/>
          <w:szCs w:val="16"/>
        </w:rPr>
        <w:t>000;-</w:t>
      </w:r>
      <w:proofErr w:type="gramEnd"/>
      <w:r w:rsidRPr="0089492D">
        <w:rPr>
          <w:rFonts w:ascii="Arial" w:hAnsi="Arial" w:cs="Arial"/>
          <w:bCs/>
          <w:sz w:val="16"/>
          <w:szCs w:val="16"/>
        </w:rPr>
        <w:t>42:22:30,000</w:t>
      </w:r>
    </w:p>
    <w:p w14:paraId="660C74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-23:55:09,</w:t>
      </w:r>
      <w:proofErr w:type="gramStart"/>
      <w:r w:rsidRPr="0089492D">
        <w:rPr>
          <w:rFonts w:ascii="Arial" w:hAnsi="Arial" w:cs="Arial"/>
          <w:bCs/>
          <w:sz w:val="16"/>
          <w:szCs w:val="16"/>
        </w:rPr>
        <w:t>375;-</w:t>
      </w:r>
      <w:proofErr w:type="gramEnd"/>
      <w:r w:rsidRPr="0089492D">
        <w:rPr>
          <w:rFonts w:ascii="Arial" w:hAnsi="Arial" w:cs="Arial"/>
          <w:bCs/>
          <w:sz w:val="16"/>
          <w:szCs w:val="16"/>
        </w:rPr>
        <w:t>42:22:30,000</w:t>
      </w:r>
    </w:p>
    <w:p w14:paraId="06D804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-23:55:09,</w:t>
      </w:r>
      <w:proofErr w:type="gramStart"/>
      <w:r w:rsidRPr="0089492D">
        <w:rPr>
          <w:rFonts w:ascii="Arial" w:hAnsi="Arial" w:cs="Arial"/>
          <w:bCs/>
          <w:sz w:val="16"/>
          <w:szCs w:val="16"/>
        </w:rPr>
        <w:t>375;-</w:t>
      </w:r>
      <w:proofErr w:type="gramEnd"/>
      <w:r w:rsidRPr="0089492D">
        <w:rPr>
          <w:rFonts w:ascii="Arial" w:hAnsi="Arial" w:cs="Arial"/>
          <w:bCs/>
          <w:sz w:val="16"/>
          <w:szCs w:val="16"/>
        </w:rPr>
        <w:t>42:23:07,500</w:t>
      </w:r>
    </w:p>
    <w:p w14:paraId="283257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-23:55:18,</w:t>
      </w:r>
      <w:proofErr w:type="gramStart"/>
      <w:r w:rsidRPr="0089492D">
        <w:rPr>
          <w:rFonts w:ascii="Arial" w:hAnsi="Arial" w:cs="Arial"/>
          <w:bCs/>
          <w:sz w:val="16"/>
          <w:szCs w:val="16"/>
        </w:rPr>
        <w:t>750;-</w:t>
      </w:r>
      <w:proofErr w:type="gramEnd"/>
      <w:r w:rsidRPr="0089492D">
        <w:rPr>
          <w:rFonts w:ascii="Arial" w:hAnsi="Arial" w:cs="Arial"/>
          <w:bCs/>
          <w:sz w:val="16"/>
          <w:szCs w:val="16"/>
        </w:rPr>
        <w:t>42:23:07,500</w:t>
      </w:r>
    </w:p>
    <w:p w14:paraId="2E456D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-23:55:18,</w:t>
      </w:r>
      <w:proofErr w:type="gramStart"/>
      <w:r w:rsidRPr="0089492D">
        <w:rPr>
          <w:rFonts w:ascii="Arial" w:hAnsi="Arial" w:cs="Arial"/>
          <w:bCs/>
          <w:sz w:val="16"/>
          <w:szCs w:val="16"/>
        </w:rPr>
        <w:t>750;-</w:t>
      </w:r>
      <w:proofErr w:type="gramEnd"/>
      <w:r w:rsidRPr="0089492D">
        <w:rPr>
          <w:rFonts w:ascii="Arial" w:hAnsi="Arial" w:cs="Arial"/>
          <w:bCs/>
          <w:sz w:val="16"/>
          <w:szCs w:val="16"/>
        </w:rPr>
        <w:t>42:23:54,375</w:t>
      </w:r>
    </w:p>
    <w:p w14:paraId="388C38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-23:55:28,</w:t>
      </w:r>
      <w:proofErr w:type="gramStart"/>
      <w:r w:rsidRPr="0089492D">
        <w:rPr>
          <w:rFonts w:ascii="Arial" w:hAnsi="Arial" w:cs="Arial"/>
          <w:bCs/>
          <w:sz w:val="16"/>
          <w:szCs w:val="16"/>
        </w:rPr>
        <w:t>125;-</w:t>
      </w:r>
      <w:proofErr w:type="gramEnd"/>
      <w:r w:rsidRPr="0089492D">
        <w:rPr>
          <w:rFonts w:ascii="Arial" w:hAnsi="Arial" w:cs="Arial"/>
          <w:bCs/>
          <w:sz w:val="16"/>
          <w:szCs w:val="16"/>
        </w:rPr>
        <w:t>42:23:54,375</w:t>
      </w:r>
    </w:p>
    <w:p w14:paraId="7670716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-23:55:28,</w:t>
      </w:r>
      <w:proofErr w:type="gramStart"/>
      <w:r w:rsidRPr="0089492D">
        <w:rPr>
          <w:rFonts w:ascii="Arial" w:hAnsi="Arial" w:cs="Arial"/>
          <w:bCs/>
          <w:sz w:val="16"/>
          <w:szCs w:val="16"/>
        </w:rPr>
        <w:t>125;-</w:t>
      </w:r>
      <w:proofErr w:type="gramEnd"/>
      <w:r w:rsidRPr="0089492D">
        <w:rPr>
          <w:rFonts w:ascii="Arial" w:hAnsi="Arial" w:cs="Arial"/>
          <w:bCs/>
          <w:sz w:val="16"/>
          <w:szCs w:val="16"/>
        </w:rPr>
        <w:t>42:24:31,875</w:t>
      </w:r>
    </w:p>
    <w:p w14:paraId="52BA603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-23:55:37,</w:t>
      </w:r>
      <w:proofErr w:type="gramStart"/>
      <w:r w:rsidRPr="0089492D">
        <w:rPr>
          <w:rFonts w:ascii="Arial" w:hAnsi="Arial" w:cs="Arial"/>
          <w:bCs/>
          <w:sz w:val="16"/>
          <w:szCs w:val="16"/>
        </w:rPr>
        <w:t>500;-</w:t>
      </w:r>
      <w:proofErr w:type="gramEnd"/>
      <w:r w:rsidRPr="0089492D">
        <w:rPr>
          <w:rFonts w:ascii="Arial" w:hAnsi="Arial" w:cs="Arial"/>
          <w:bCs/>
          <w:sz w:val="16"/>
          <w:szCs w:val="16"/>
        </w:rPr>
        <w:t>42:24:31,875</w:t>
      </w:r>
    </w:p>
    <w:p w14:paraId="53091C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-23:55:37,</w:t>
      </w:r>
      <w:proofErr w:type="gramStart"/>
      <w:r w:rsidRPr="0089492D">
        <w:rPr>
          <w:rFonts w:ascii="Arial" w:hAnsi="Arial" w:cs="Arial"/>
          <w:bCs/>
          <w:sz w:val="16"/>
          <w:szCs w:val="16"/>
        </w:rPr>
        <w:t>500;-</w:t>
      </w:r>
      <w:proofErr w:type="gramEnd"/>
      <w:r w:rsidRPr="0089492D">
        <w:rPr>
          <w:rFonts w:ascii="Arial" w:hAnsi="Arial" w:cs="Arial"/>
          <w:bCs/>
          <w:sz w:val="16"/>
          <w:szCs w:val="16"/>
        </w:rPr>
        <w:t>42:25:18,750</w:t>
      </w:r>
    </w:p>
    <w:p w14:paraId="1F947F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-23:55:46,</w:t>
      </w:r>
      <w:proofErr w:type="gramStart"/>
      <w:r w:rsidRPr="0089492D">
        <w:rPr>
          <w:rFonts w:ascii="Arial" w:hAnsi="Arial" w:cs="Arial"/>
          <w:bCs/>
          <w:sz w:val="16"/>
          <w:szCs w:val="16"/>
        </w:rPr>
        <w:t>875;-</w:t>
      </w:r>
      <w:proofErr w:type="gramEnd"/>
      <w:r w:rsidRPr="0089492D">
        <w:rPr>
          <w:rFonts w:ascii="Arial" w:hAnsi="Arial" w:cs="Arial"/>
          <w:bCs/>
          <w:sz w:val="16"/>
          <w:szCs w:val="16"/>
        </w:rPr>
        <w:t>42:25:18,750</w:t>
      </w:r>
    </w:p>
    <w:p w14:paraId="1EF10AE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-23:55:46,</w:t>
      </w:r>
      <w:proofErr w:type="gramStart"/>
      <w:r w:rsidRPr="0089492D">
        <w:rPr>
          <w:rFonts w:ascii="Arial" w:hAnsi="Arial" w:cs="Arial"/>
          <w:bCs/>
          <w:sz w:val="16"/>
          <w:szCs w:val="16"/>
        </w:rPr>
        <w:t>875;-</w:t>
      </w:r>
      <w:proofErr w:type="gramEnd"/>
      <w:r w:rsidRPr="0089492D">
        <w:rPr>
          <w:rFonts w:ascii="Arial" w:hAnsi="Arial" w:cs="Arial"/>
          <w:bCs/>
          <w:sz w:val="16"/>
          <w:szCs w:val="16"/>
        </w:rPr>
        <w:t>42:25:56,250</w:t>
      </w:r>
    </w:p>
    <w:p w14:paraId="203BD1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-23:55:56,</w:t>
      </w:r>
      <w:proofErr w:type="gramStart"/>
      <w:r w:rsidRPr="0089492D">
        <w:rPr>
          <w:rFonts w:ascii="Arial" w:hAnsi="Arial" w:cs="Arial"/>
          <w:bCs/>
          <w:sz w:val="16"/>
          <w:szCs w:val="16"/>
        </w:rPr>
        <w:t>250;-</w:t>
      </w:r>
      <w:proofErr w:type="gramEnd"/>
      <w:r w:rsidRPr="0089492D">
        <w:rPr>
          <w:rFonts w:ascii="Arial" w:hAnsi="Arial" w:cs="Arial"/>
          <w:bCs/>
          <w:sz w:val="16"/>
          <w:szCs w:val="16"/>
        </w:rPr>
        <w:t>42:25:56,250</w:t>
      </w:r>
    </w:p>
    <w:p w14:paraId="31CDD6B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-23:55:56,</w:t>
      </w:r>
      <w:proofErr w:type="gramStart"/>
      <w:r w:rsidRPr="0089492D">
        <w:rPr>
          <w:rFonts w:ascii="Arial" w:hAnsi="Arial" w:cs="Arial"/>
          <w:bCs/>
          <w:sz w:val="16"/>
          <w:szCs w:val="16"/>
        </w:rPr>
        <w:t>250;-</w:t>
      </w:r>
      <w:proofErr w:type="gramEnd"/>
      <w:r w:rsidRPr="0089492D">
        <w:rPr>
          <w:rFonts w:ascii="Arial" w:hAnsi="Arial" w:cs="Arial"/>
          <w:bCs/>
          <w:sz w:val="16"/>
          <w:szCs w:val="16"/>
        </w:rPr>
        <w:t>42:26:43,125</w:t>
      </w:r>
    </w:p>
    <w:p w14:paraId="40B35C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-23:56:05,</w:t>
      </w:r>
      <w:proofErr w:type="gramStart"/>
      <w:r w:rsidRPr="0089492D">
        <w:rPr>
          <w:rFonts w:ascii="Arial" w:hAnsi="Arial" w:cs="Arial"/>
          <w:bCs/>
          <w:sz w:val="16"/>
          <w:szCs w:val="16"/>
        </w:rPr>
        <w:t>625;-</w:t>
      </w:r>
      <w:proofErr w:type="gramEnd"/>
      <w:r w:rsidRPr="0089492D">
        <w:rPr>
          <w:rFonts w:ascii="Arial" w:hAnsi="Arial" w:cs="Arial"/>
          <w:bCs/>
          <w:sz w:val="16"/>
          <w:szCs w:val="16"/>
        </w:rPr>
        <w:t>42:26:43,125</w:t>
      </w:r>
    </w:p>
    <w:p w14:paraId="3BEB17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-23:56:05,</w:t>
      </w:r>
      <w:proofErr w:type="gramStart"/>
      <w:r w:rsidRPr="0089492D">
        <w:rPr>
          <w:rFonts w:ascii="Arial" w:hAnsi="Arial" w:cs="Arial"/>
          <w:bCs/>
          <w:sz w:val="16"/>
          <w:szCs w:val="16"/>
        </w:rPr>
        <w:t>625;-</w:t>
      </w:r>
      <w:proofErr w:type="gramEnd"/>
      <w:r w:rsidRPr="0089492D">
        <w:rPr>
          <w:rFonts w:ascii="Arial" w:hAnsi="Arial" w:cs="Arial"/>
          <w:bCs/>
          <w:sz w:val="16"/>
          <w:szCs w:val="16"/>
        </w:rPr>
        <w:t>42:27:20,625</w:t>
      </w:r>
    </w:p>
    <w:p w14:paraId="44F180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-23:56:15,</w:t>
      </w:r>
      <w:proofErr w:type="gramStart"/>
      <w:r w:rsidRPr="0089492D">
        <w:rPr>
          <w:rFonts w:ascii="Arial" w:hAnsi="Arial" w:cs="Arial"/>
          <w:bCs/>
          <w:sz w:val="16"/>
          <w:szCs w:val="16"/>
        </w:rPr>
        <w:t>000;-</w:t>
      </w:r>
      <w:proofErr w:type="gramEnd"/>
      <w:r w:rsidRPr="0089492D">
        <w:rPr>
          <w:rFonts w:ascii="Arial" w:hAnsi="Arial" w:cs="Arial"/>
          <w:bCs/>
          <w:sz w:val="16"/>
          <w:szCs w:val="16"/>
        </w:rPr>
        <w:t>42:27:20,625</w:t>
      </w:r>
    </w:p>
    <w:p w14:paraId="7FE67F7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-23:56:15,</w:t>
      </w:r>
      <w:proofErr w:type="gramStart"/>
      <w:r w:rsidRPr="0089492D">
        <w:rPr>
          <w:rFonts w:ascii="Arial" w:hAnsi="Arial" w:cs="Arial"/>
          <w:bCs/>
          <w:sz w:val="16"/>
          <w:szCs w:val="16"/>
        </w:rPr>
        <w:t>000;-</w:t>
      </w:r>
      <w:proofErr w:type="gramEnd"/>
      <w:r w:rsidRPr="0089492D">
        <w:rPr>
          <w:rFonts w:ascii="Arial" w:hAnsi="Arial" w:cs="Arial"/>
          <w:bCs/>
          <w:sz w:val="16"/>
          <w:szCs w:val="16"/>
        </w:rPr>
        <w:t>42:28:07,500</w:t>
      </w:r>
    </w:p>
    <w:p w14:paraId="48B456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-23:56:24,</w:t>
      </w:r>
      <w:proofErr w:type="gramStart"/>
      <w:r w:rsidRPr="0089492D">
        <w:rPr>
          <w:rFonts w:ascii="Arial" w:hAnsi="Arial" w:cs="Arial"/>
          <w:bCs/>
          <w:sz w:val="16"/>
          <w:szCs w:val="16"/>
        </w:rPr>
        <w:t>375;-</w:t>
      </w:r>
      <w:proofErr w:type="gramEnd"/>
      <w:r w:rsidRPr="0089492D">
        <w:rPr>
          <w:rFonts w:ascii="Arial" w:hAnsi="Arial" w:cs="Arial"/>
          <w:bCs/>
          <w:sz w:val="16"/>
          <w:szCs w:val="16"/>
        </w:rPr>
        <w:t>42:28:07,500</w:t>
      </w:r>
    </w:p>
    <w:p w14:paraId="495C44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-23:56:24,</w:t>
      </w:r>
      <w:proofErr w:type="gramStart"/>
      <w:r w:rsidRPr="0089492D">
        <w:rPr>
          <w:rFonts w:ascii="Arial" w:hAnsi="Arial" w:cs="Arial"/>
          <w:bCs/>
          <w:sz w:val="16"/>
          <w:szCs w:val="16"/>
        </w:rPr>
        <w:t>375;-</w:t>
      </w:r>
      <w:proofErr w:type="gramEnd"/>
      <w:r w:rsidRPr="0089492D">
        <w:rPr>
          <w:rFonts w:ascii="Arial" w:hAnsi="Arial" w:cs="Arial"/>
          <w:bCs/>
          <w:sz w:val="16"/>
          <w:szCs w:val="16"/>
        </w:rPr>
        <w:t>42:28:45,000</w:t>
      </w:r>
    </w:p>
    <w:p w14:paraId="73AEC9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-23:56:33,</w:t>
      </w:r>
      <w:proofErr w:type="gramStart"/>
      <w:r w:rsidRPr="0089492D">
        <w:rPr>
          <w:rFonts w:ascii="Arial" w:hAnsi="Arial" w:cs="Arial"/>
          <w:bCs/>
          <w:sz w:val="16"/>
          <w:szCs w:val="16"/>
        </w:rPr>
        <w:t>750;-</w:t>
      </w:r>
      <w:proofErr w:type="gramEnd"/>
      <w:r w:rsidRPr="0089492D">
        <w:rPr>
          <w:rFonts w:ascii="Arial" w:hAnsi="Arial" w:cs="Arial"/>
          <w:bCs/>
          <w:sz w:val="16"/>
          <w:szCs w:val="16"/>
        </w:rPr>
        <w:t>42:28:45,000</w:t>
      </w:r>
    </w:p>
    <w:p w14:paraId="13745A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-23:56:33,</w:t>
      </w:r>
      <w:proofErr w:type="gramStart"/>
      <w:r w:rsidRPr="0089492D">
        <w:rPr>
          <w:rFonts w:ascii="Arial" w:hAnsi="Arial" w:cs="Arial"/>
          <w:bCs/>
          <w:sz w:val="16"/>
          <w:szCs w:val="16"/>
        </w:rPr>
        <w:t>750;-</w:t>
      </w:r>
      <w:proofErr w:type="gramEnd"/>
      <w:r w:rsidRPr="0089492D">
        <w:rPr>
          <w:rFonts w:ascii="Arial" w:hAnsi="Arial" w:cs="Arial"/>
          <w:bCs/>
          <w:sz w:val="16"/>
          <w:szCs w:val="16"/>
        </w:rPr>
        <w:t>42:29:31,875</w:t>
      </w:r>
    </w:p>
    <w:p w14:paraId="71C308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-23:56:43,</w:t>
      </w:r>
      <w:proofErr w:type="gramStart"/>
      <w:r w:rsidRPr="0089492D">
        <w:rPr>
          <w:rFonts w:ascii="Arial" w:hAnsi="Arial" w:cs="Arial"/>
          <w:bCs/>
          <w:sz w:val="16"/>
          <w:szCs w:val="16"/>
        </w:rPr>
        <w:t>125;-</w:t>
      </w:r>
      <w:proofErr w:type="gramEnd"/>
      <w:r w:rsidRPr="0089492D">
        <w:rPr>
          <w:rFonts w:ascii="Arial" w:hAnsi="Arial" w:cs="Arial"/>
          <w:bCs/>
          <w:sz w:val="16"/>
          <w:szCs w:val="16"/>
        </w:rPr>
        <w:t>42:29:31,875</w:t>
      </w:r>
    </w:p>
    <w:p w14:paraId="623A31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-23:56:43,</w:t>
      </w:r>
      <w:proofErr w:type="gramStart"/>
      <w:r w:rsidRPr="0089492D">
        <w:rPr>
          <w:rFonts w:ascii="Arial" w:hAnsi="Arial" w:cs="Arial"/>
          <w:bCs/>
          <w:sz w:val="16"/>
          <w:szCs w:val="16"/>
        </w:rPr>
        <w:t>125;-</w:t>
      </w:r>
      <w:proofErr w:type="gramEnd"/>
      <w:r w:rsidRPr="0089492D">
        <w:rPr>
          <w:rFonts w:ascii="Arial" w:hAnsi="Arial" w:cs="Arial"/>
          <w:bCs/>
          <w:sz w:val="16"/>
          <w:szCs w:val="16"/>
        </w:rPr>
        <w:t>42:30:00,000</w:t>
      </w:r>
    </w:p>
    <w:p w14:paraId="6D9A5C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55D735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3C2C73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-23:53:26,</w:t>
      </w:r>
      <w:proofErr w:type="gramStart"/>
      <w:r w:rsidRPr="0089492D">
        <w:rPr>
          <w:rFonts w:ascii="Arial" w:hAnsi="Arial" w:cs="Arial"/>
          <w:bCs/>
          <w:sz w:val="16"/>
          <w:szCs w:val="16"/>
        </w:rPr>
        <w:t>250;-</w:t>
      </w:r>
      <w:proofErr w:type="gramEnd"/>
      <w:r w:rsidRPr="0089492D">
        <w:rPr>
          <w:rFonts w:ascii="Arial" w:hAnsi="Arial" w:cs="Arial"/>
          <w:bCs/>
          <w:sz w:val="16"/>
          <w:szCs w:val="16"/>
        </w:rPr>
        <w:t>42:15:00,000</w:t>
      </w:r>
    </w:p>
    <w:p w14:paraId="105017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-23:53:26,</w:t>
      </w:r>
      <w:proofErr w:type="gramStart"/>
      <w:r w:rsidRPr="0089492D">
        <w:rPr>
          <w:rFonts w:ascii="Arial" w:hAnsi="Arial" w:cs="Arial"/>
          <w:bCs/>
          <w:sz w:val="16"/>
          <w:szCs w:val="16"/>
        </w:rPr>
        <w:t>250;-</w:t>
      </w:r>
      <w:proofErr w:type="gramEnd"/>
      <w:r w:rsidRPr="0089492D">
        <w:rPr>
          <w:rFonts w:ascii="Arial" w:hAnsi="Arial" w:cs="Arial"/>
          <w:bCs/>
          <w:sz w:val="16"/>
          <w:szCs w:val="16"/>
        </w:rPr>
        <w:t>42:15:28,125</w:t>
      </w:r>
    </w:p>
    <w:p w14:paraId="6BAFFF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-23:53:35,</w:t>
      </w:r>
      <w:proofErr w:type="gramStart"/>
      <w:r w:rsidRPr="0089492D">
        <w:rPr>
          <w:rFonts w:ascii="Arial" w:hAnsi="Arial" w:cs="Arial"/>
          <w:bCs/>
          <w:sz w:val="16"/>
          <w:szCs w:val="16"/>
        </w:rPr>
        <w:t>625;-</w:t>
      </w:r>
      <w:proofErr w:type="gramEnd"/>
      <w:r w:rsidRPr="0089492D">
        <w:rPr>
          <w:rFonts w:ascii="Arial" w:hAnsi="Arial" w:cs="Arial"/>
          <w:bCs/>
          <w:sz w:val="16"/>
          <w:szCs w:val="16"/>
        </w:rPr>
        <w:t>42:15:28,125</w:t>
      </w:r>
    </w:p>
    <w:p w14:paraId="59FB13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-23:53:35,</w:t>
      </w:r>
      <w:proofErr w:type="gramStart"/>
      <w:r w:rsidRPr="0089492D">
        <w:rPr>
          <w:rFonts w:ascii="Arial" w:hAnsi="Arial" w:cs="Arial"/>
          <w:bCs/>
          <w:sz w:val="16"/>
          <w:szCs w:val="16"/>
        </w:rPr>
        <w:t>625;-</w:t>
      </w:r>
      <w:proofErr w:type="gramEnd"/>
      <w:r w:rsidRPr="0089492D">
        <w:rPr>
          <w:rFonts w:ascii="Arial" w:hAnsi="Arial" w:cs="Arial"/>
          <w:bCs/>
          <w:sz w:val="16"/>
          <w:szCs w:val="16"/>
        </w:rPr>
        <w:t>42:16:15,000</w:t>
      </w:r>
    </w:p>
    <w:p w14:paraId="10354E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-23:53:45,</w:t>
      </w:r>
      <w:proofErr w:type="gramStart"/>
      <w:r w:rsidRPr="0089492D">
        <w:rPr>
          <w:rFonts w:ascii="Arial" w:hAnsi="Arial" w:cs="Arial"/>
          <w:bCs/>
          <w:sz w:val="16"/>
          <w:szCs w:val="16"/>
        </w:rPr>
        <w:t>000;-</w:t>
      </w:r>
      <w:proofErr w:type="gramEnd"/>
      <w:r w:rsidRPr="0089492D">
        <w:rPr>
          <w:rFonts w:ascii="Arial" w:hAnsi="Arial" w:cs="Arial"/>
          <w:bCs/>
          <w:sz w:val="16"/>
          <w:szCs w:val="16"/>
        </w:rPr>
        <w:t>42:16:15,000</w:t>
      </w:r>
    </w:p>
    <w:p w14:paraId="680C1A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-23:53:45,</w:t>
      </w:r>
      <w:proofErr w:type="gramStart"/>
      <w:r w:rsidRPr="0089492D">
        <w:rPr>
          <w:rFonts w:ascii="Arial" w:hAnsi="Arial" w:cs="Arial"/>
          <w:bCs/>
          <w:sz w:val="16"/>
          <w:szCs w:val="16"/>
        </w:rPr>
        <w:t>000;-</w:t>
      </w:r>
      <w:proofErr w:type="gramEnd"/>
      <w:r w:rsidRPr="0089492D">
        <w:rPr>
          <w:rFonts w:ascii="Arial" w:hAnsi="Arial" w:cs="Arial"/>
          <w:bCs/>
          <w:sz w:val="16"/>
          <w:szCs w:val="16"/>
        </w:rPr>
        <w:t>42:16:52,500</w:t>
      </w:r>
    </w:p>
    <w:p w14:paraId="3354383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S-M-168</w:t>
      </w:r>
    </w:p>
    <w:p w14:paraId="40FE4F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-23:50:18,</w:t>
      </w:r>
      <w:proofErr w:type="gramStart"/>
      <w:r w:rsidRPr="0089492D">
        <w:rPr>
          <w:rFonts w:ascii="Arial" w:hAnsi="Arial" w:cs="Arial"/>
          <w:bCs/>
          <w:sz w:val="16"/>
          <w:szCs w:val="16"/>
        </w:rPr>
        <w:t>750;-</w:t>
      </w:r>
      <w:proofErr w:type="gramEnd"/>
      <w:r w:rsidRPr="0089492D">
        <w:rPr>
          <w:rFonts w:ascii="Arial" w:hAnsi="Arial" w:cs="Arial"/>
          <w:bCs/>
          <w:sz w:val="16"/>
          <w:szCs w:val="16"/>
        </w:rPr>
        <w:t>42:01:33,750</w:t>
      </w:r>
    </w:p>
    <w:p w14:paraId="773BFA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-23:50:28,</w:t>
      </w:r>
      <w:proofErr w:type="gramStart"/>
      <w:r w:rsidRPr="0089492D">
        <w:rPr>
          <w:rFonts w:ascii="Arial" w:hAnsi="Arial" w:cs="Arial"/>
          <w:bCs/>
          <w:sz w:val="16"/>
          <w:szCs w:val="16"/>
        </w:rPr>
        <w:t>125;-</w:t>
      </w:r>
      <w:proofErr w:type="gramEnd"/>
      <w:r w:rsidRPr="0089492D">
        <w:rPr>
          <w:rFonts w:ascii="Arial" w:hAnsi="Arial" w:cs="Arial"/>
          <w:bCs/>
          <w:sz w:val="16"/>
          <w:szCs w:val="16"/>
        </w:rPr>
        <w:t>42:01:33,750</w:t>
      </w:r>
    </w:p>
    <w:p w14:paraId="531616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-23:50:28,</w:t>
      </w:r>
      <w:proofErr w:type="gramStart"/>
      <w:r w:rsidRPr="0089492D">
        <w:rPr>
          <w:rFonts w:ascii="Arial" w:hAnsi="Arial" w:cs="Arial"/>
          <w:bCs/>
          <w:sz w:val="16"/>
          <w:szCs w:val="16"/>
        </w:rPr>
        <w:t>125;-</w:t>
      </w:r>
      <w:proofErr w:type="gramEnd"/>
      <w:r w:rsidRPr="0089492D">
        <w:rPr>
          <w:rFonts w:ascii="Arial" w:hAnsi="Arial" w:cs="Arial"/>
          <w:bCs/>
          <w:sz w:val="16"/>
          <w:szCs w:val="16"/>
        </w:rPr>
        <w:t>42:02:20,625</w:t>
      </w:r>
    </w:p>
    <w:p w14:paraId="1165A81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-23:50:37,</w:t>
      </w:r>
      <w:proofErr w:type="gramStart"/>
      <w:r w:rsidRPr="0089492D">
        <w:rPr>
          <w:rFonts w:ascii="Arial" w:hAnsi="Arial" w:cs="Arial"/>
          <w:bCs/>
          <w:sz w:val="16"/>
          <w:szCs w:val="16"/>
        </w:rPr>
        <w:t>500;-</w:t>
      </w:r>
      <w:proofErr w:type="gramEnd"/>
      <w:r w:rsidRPr="0089492D">
        <w:rPr>
          <w:rFonts w:ascii="Arial" w:hAnsi="Arial" w:cs="Arial"/>
          <w:bCs/>
          <w:sz w:val="16"/>
          <w:szCs w:val="16"/>
        </w:rPr>
        <w:t>42:02:20,625</w:t>
      </w:r>
    </w:p>
    <w:p w14:paraId="03EF13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-23:50:37,</w:t>
      </w:r>
      <w:proofErr w:type="gramStart"/>
      <w:r w:rsidRPr="0089492D">
        <w:rPr>
          <w:rFonts w:ascii="Arial" w:hAnsi="Arial" w:cs="Arial"/>
          <w:bCs/>
          <w:sz w:val="16"/>
          <w:szCs w:val="16"/>
        </w:rPr>
        <w:t>500;-</w:t>
      </w:r>
      <w:proofErr w:type="gramEnd"/>
      <w:r w:rsidRPr="0089492D">
        <w:rPr>
          <w:rFonts w:ascii="Arial" w:hAnsi="Arial" w:cs="Arial"/>
          <w:bCs/>
          <w:sz w:val="16"/>
          <w:szCs w:val="16"/>
        </w:rPr>
        <w:t>42:02:58,125</w:t>
      </w:r>
    </w:p>
    <w:p w14:paraId="05C5A9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-23:50:46,</w:t>
      </w:r>
      <w:proofErr w:type="gramStart"/>
      <w:r w:rsidRPr="0089492D">
        <w:rPr>
          <w:rFonts w:ascii="Arial" w:hAnsi="Arial" w:cs="Arial"/>
          <w:bCs/>
          <w:sz w:val="16"/>
          <w:szCs w:val="16"/>
        </w:rPr>
        <w:t>875;-</w:t>
      </w:r>
      <w:proofErr w:type="gramEnd"/>
      <w:r w:rsidRPr="0089492D">
        <w:rPr>
          <w:rFonts w:ascii="Arial" w:hAnsi="Arial" w:cs="Arial"/>
          <w:bCs/>
          <w:sz w:val="16"/>
          <w:szCs w:val="16"/>
        </w:rPr>
        <w:t>42:02:58,125</w:t>
      </w:r>
    </w:p>
    <w:p w14:paraId="0B14C1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-23:50:46,</w:t>
      </w:r>
      <w:proofErr w:type="gramStart"/>
      <w:r w:rsidRPr="0089492D">
        <w:rPr>
          <w:rFonts w:ascii="Arial" w:hAnsi="Arial" w:cs="Arial"/>
          <w:bCs/>
          <w:sz w:val="16"/>
          <w:szCs w:val="16"/>
        </w:rPr>
        <w:t>875;-</w:t>
      </w:r>
      <w:proofErr w:type="gramEnd"/>
      <w:r w:rsidRPr="0089492D">
        <w:rPr>
          <w:rFonts w:ascii="Arial" w:hAnsi="Arial" w:cs="Arial"/>
          <w:bCs/>
          <w:sz w:val="16"/>
          <w:szCs w:val="16"/>
        </w:rPr>
        <w:t>42:03:35,625</w:t>
      </w:r>
    </w:p>
    <w:p w14:paraId="364525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-23:50:56,</w:t>
      </w:r>
      <w:proofErr w:type="gramStart"/>
      <w:r w:rsidRPr="0089492D">
        <w:rPr>
          <w:rFonts w:ascii="Arial" w:hAnsi="Arial" w:cs="Arial"/>
          <w:bCs/>
          <w:sz w:val="16"/>
          <w:szCs w:val="16"/>
        </w:rPr>
        <w:t>250;-</w:t>
      </w:r>
      <w:proofErr w:type="gramEnd"/>
      <w:r w:rsidRPr="0089492D">
        <w:rPr>
          <w:rFonts w:ascii="Arial" w:hAnsi="Arial" w:cs="Arial"/>
          <w:bCs/>
          <w:sz w:val="16"/>
          <w:szCs w:val="16"/>
        </w:rPr>
        <w:t>42:03:35,625</w:t>
      </w:r>
    </w:p>
    <w:p w14:paraId="15C947D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-23:50:56,</w:t>
      </w:r>
      <w:proofErr w:type="gramStart"/>
      <w:r w:rsidRPr="0089492D">
        <w:rPr>
          <w:rFonts w:ascii="Arial" w:hAnsi="Arial" w:cs="Arial"/>
          <w:bCs/>
          <w:sz w:val="16"/>
          <w:szCs w:val="16"/>
        </w:rPr>
        <w:t>250;-</w:t>
      </w:r>
      <w:proofErr w:type="gramEnd"/>
      <w:r w:rsidRPr="0089492D">
        <w:rPr>
          <w:rFonts w:ascii="Arial" w:hAnsi="Arial" w:cs="Arial"/>
          <w:bCs/>
          <w:sz w:val="16"/>
          <w:szCs w:val="16"/>
        </w:rPr>
        <w:t>42:04:22,500</w:t>
      </w:r>
    </w:p>
    <w:p w14:paraId="65D555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-23:51:05,</w:t>
      </w:r>
      <w:proofErr w:type="gramStart"/>
      <w:r w:rsidRPr="0089492D">
        <w:rPr>
          <w:rFonts w:ascii="Arial" w:hAnsi="Arial" w:cs="Arial"/>
          <w:bCs/>
          <w:sz w:val="16"/>
          <w:szCs w:val="16"/>
        </w:rPr>
        <w:t>625;-</w:t>
      </w:r>
      <w:proofErr w:type="gramEnd"/>
      <w:r w:rsidRPr="0089492D">
        <w:rPr>
          <w:rFonts w:ascii="Arial" w:hAnsi="Arial" w:cs="Arial"/>
          <w:bCs/>
          <w:sz w:val="16"/>
          <w:szCs w:val="16"/>
        </w:rPr>
        <w:t>42:04:22,500</w:t>
      </w:r>
    </w:p>
    <w:p w14:paraId="4442AB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-23:51:05,</w:t>
      </w:r>
      <w:proofErr w:type="gramStart"/>
      <w:r w:rsidRPr="0089492D">
        <w:rPr>
          <w:rFonts w:ascii="Arial" w:hAnsi="Arial" w:cs="Arial"/>
          <w:bCs/>
          <w:sz w:val="16"/>
          <w:szCs w:val="16"/>
        </w:rPr>
        <w:t>625;-</w:t>
      </w:r>
      <w:proofErr w:type="gramEnd"/>
      <w:r w:rsidRPr="0089492D">
        <w:rPr>
          <w:rFonts w:ascii="Arial" w:hAnsi="Arial" w:cs="Arial"/>
          <w:bCs/>
          <w:sz w:val="16"/>
          <w:szCs w:val="16"/>
        </w:rPr>
        <w:t>42:05:09,375</w:t>
      </w:r>
    </w:p>
    <w:p w14:paraId="4CACAA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-23:51:15,</w:t>
      </w:r>
      <w:proofErr w:type="gramStart"/>
      <w:r w:rsidRPr="0089492D">
        <w:rPr>
          <w:rFonts w:ascii="Arial" w:hAnsi="Arial" w:cs="Arial"/>
          <w:bCs/>
          <w:sz w:val="16"/>
          <w:szCs w:val="16"/>
        </w:rPr>
        <w:t>000;-</w:t>
      </w:r>
      <w:proofErr w:type="gramEnd"/>
      <w:r w:rsidRPr="0089492D">
        <w:rPr>
          <w:rFonts w:ascii="Arial" w:hAnsi="Arial" w:cs="Arial"/>
          <w:bCs/>
          <w:sz w:val="16"/>
          <w:szCs w:val="16"/>
        </w:rPr>
        <w:t>42:05:09,375</w:t>
      </w:r>
    </w:p>
    <w:p w14:paraId="170FCE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-23:51:15,</w:t>
      </w:r>
      <w:proofErr w:type="gramStart"/>
      <w:r w:rsidRPr="0089492D">
        <w:rPr>
          <w:rFonts w:ascii="Arial" w:hAnsi="Arial" w:cs="Arial"/>
          <w:bCs/>
          <w:sz w:val="16"/>
          <w:szCs w:val="16"/>
        </w:rPr>
        <w:t>000;-</w:t>
      </w:r>
      <w:proofErr w:type="gramEnd"/>
      <w:r w:rsidRPr="0089492D">
        <w:rPr>
          <w:rFonts w:ascii="Arial" w:hAnsi="Arial" w:cs="Arial"/>
          <w:bCs/>
          <w:sz w:val="16"/>
          <w:szCs w:val="16"/>
        </w:rPr>
        <w:t>42:05:46,875</w:t>
      </w:r>
    </w:p>
    <w:p w14:paraId="5463B1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-23:51:24,</w:t>
      </w:r>
      <w:proofErr w:type="gramStart"/>
      <w:r w:rsidRPr="0089492D">
        <w:rPr>
          <w:rFonts w:ascii="Arial" w:hAnsi="Arial" w:cs="Arial"/>
          <w:bCs/>
          <w:sz w:val="16"/>
          <w:szCs w:val="16"/>
        </w:rPr>
        <w:t>375;-</w:t>
      </w:r>
      <w:proofErr w:type="gramEnd"/>
      <w:r w:rsidRPr="0089492D">
        <w:rPr>
          <w:rFonts w:ascii="Arial" w:hAnsi="Arial" w:cs="Arial"/>
          <w:bCs/>
          <w:sz w:val="16"/>
          <w:szCs w:val="16"/>
        </w:rPr>
        <w:t>42:05:46,875</w:t>
      </w:r>
    </w:p>
    <w:p w14:paraId="0FAB380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-23:51:24,</w:t>
      </w:r>
      <w:proofErr w:type="gramStart"/>
      <w:r w:rsidRPr="0089492D">
        <w:rPr>
          <w:rFonts w:ascii="Arial" w:hAnsi="Arial" w:cs="Arial"/>
          <w:bCs/>
          <w:sz w:val="16"/>
          <w:szCs w:val="16"/>
        </w:rPr>
        <w:t>375;-</w:t>
      </w:r>
      <w:proofErr w:type="gramEnd"/>
      <w:r w:rsidRPr="0089492D">
        <w:rPr>
          <w:rFonts w:ascii="Arial" w:hAnsi="Arial" w:cs="Arial"/>
          <w:bCs/>
          <w:sz w:val="16"/>
          <w:szCs w:val="16"/>
        </w:rPr>
        <w:t>42:06:33,750</w:t>
      </w:r>
    </w:p>
    <w:p w14:paraId="3690A4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-23:51:33,</w:t>
      </w:r>
      <w:proofErr w:type="gramStart"/>
      <w:r w:rsidRPr="0089492D">
        <w:rPr>
          <w:rFonts w:ascii="Arial" w:hAnsi="Arial" w:cs="Arial"/>
          <w:bCs/>
          <w:sz w:val="16"/>
          <w:szCs w:val="16"/>
        </w:rPr>
        <w:t>750;-</w:t>
      </w:r>
      <w:proofErr w:type="gramEnd"/>
      <w:r w:rsidRPr="0089492D">
        <w:rPr>
          <w:rFonts w:ascii="Arial" w:hAnsi="Arial" w:cs="Arial"/>
          <w:bCs/>
          <w:sz w:val="16"/>
          <w:szCs w:val="16"/>
        </w:rPr>
        <w:t>42:06:33,750</w:t>
      </w:r>
    </w:p>
    <w:p w14:paraId="6614102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-23:51:33,</w:t>
      </w:r>
      <w:proofErr w:type="gramStart"/>
      <w:r w:rsidRPr="0089492D">
        <w:rPr>
          <w:rFonts w:ascii="Arial" w:hAnsi="Arial" w:cs="Arial"/>
          <w:bCs/>
          <w:sz w:val="16"/>
          <w:szCs w:val="16"/>
        </w:rPr>
        <w:t>750;-</w:t>
      </w:r>
      <w:proofErr w:type="gramEnd"/>
      <w:r w:rsidRPr="0089492D">
        <w:rPr>
          <w:rFonts w:ascii="Arial" w:hAnsi="Arial" w:cs="Arial"/>
          <w:bCs/>
          <w:sz w:val="16"/>
          <w:szCs w:val="16"/>
        </w:rPr>
        <w:t>42:07:11,250</w:t>
      </w:r>
    </w:p>
    <w:p w14:paraId="2ABBC1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-23:51:43,</w:t>
      </w:r>
      <w:proofErr w:type="gramStart"/>
      <w:r w:rsidRPr="0089492D">
        <w:rPr>
          <w:rFonts w:ascii="Arial" w:hAnsi="Arial" w:cs="Arial"/>
          <w:bCs/>
          <w:sz w:val="16"/>
          <w:szCs w:val="16"/>
        </w:rPr>
        <w:t>125;-</w:t>
      </w:r>
      <w:proofErr w:type="gramEnd"/>
      <w:r w:rsidRPr="0089492D">
        <w:rPr>
          <w:rFonts w:ascii="Arial" w:hAnsi="Arial" w:cs="Arial"/>
          <w:bCs/>
          <w:sz w:val="16"/>
          <w:szCs w:val="16"/>
        </w:rPr>
        <w:t>42:07:11,250</w:t>
      </w:r>
    </w:p>
    <w:p w14:paraId="000464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-23:51:43,</w:t>
      </w:r>
      <w:proofErr w:type="gramStart"/>
      <w:r w:rsidRPr="0089492D">
        <w:rPr>
          <w:rFonts w:ascii="Arial" w:hAnsi="Arial" w:cs="Arial"/>
          <w:bCs/>
          <w:sz w:val="16"/>
          <w:szCs w:val="16"/>
        </w:rPr>
        <w:t>125;-</w:t>
      </w:r>
      <w:proofErr w:type="gramEnd"/>
      <w:r w:rsidRPr="0089492D">
        <w:rPr>
          <w:rFonts w:ascii="Arial" w:hAnsi="Arial" w:cs="Arial"/>
          <w:bCs/>
          <w:sz w:val="16"/>
          <w:szCs w:val="16"/>
        </w:rPr>
        <w:t>42:07:48,750</w:t>
      </w:r>
    </w:p>
    <w:p w14:paraId="4386B7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-23:51:52,</w:t>
      </w:r>
      <w:proofErr w:type="gramStart"/>
      <w:r w:rsidRPr="0089492D">
        <w:rPr>
          <w:rFonts w:ascii="Arial" w:hAnsi="Arial" w:cs="Arial"/>
          <w:bCs/>
          <w:sz w:val="16"/>
          <w:szCs w:val="16"/>
        </w:rPr>
        <w:t>500;-</w:t>
      </w:r>
      <w:proofErr w:type="gramEnd"/>
      <w:r w:rsidRPr="0089492D">
        <w:rPr>
          <w:rFonts w:ascii="Arial" w:hAnsi="Arial" w:cs="Arial"/>
          <w:bCs/>
          <w:sz w:val="16"/>
          <w:szCs w:val="16"/>
        </w:rPr>
        <w:t>42:07:48,750</w:t>
      </w:r>
    </w:p>
    <w:p w14:paraId="22276D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-23:51:52,</w:t>
      </w:r>
      <w:proofErr w:type="gramStart"/>
      <w:r w:rsidRPr="0089492D">
        <w:rPr>
          <w:rFonts w:ascii="Arial" w:hAnsi="Arial" w:cs="Arial"/>
          <w:bCs/>
          <w:sz w:val="16"/>
          <w:szCs w:val="16"/>
        </w:rPr>
        <w:t>500;-</w:t>
      </w:r>
      <w:proofErr w:type="gramEnd"/>
      <w:r w:rsidRPr="0089492D">
        <w:rPr>
          <w:rFonts w:ascii="Arial" w:hAnsi="Arial" w:cs="Arial"/>
          <w:bCs/>
          <w:sz w:val="16"/>
          <w:szCs w:val="16"/>
        </w:rPr>
        <w:t>42:08:35,625</w:t>
      </w:r>
    </w:p>
    <w:p w14:paraId="5D9A91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-23:52:01,</w:t>
      </w:r>
      <w:proofErr w:type="gramStart"/>
      <w:r w:rsidRPr="0089492D">
        <w:rPr>
          <w:rFonts w:ascii="Arial" w:hAnsi="Arial" w:cs="Arial"/>
          <w:bCs/>
          <w:sz w:val="16"/>
          <w:szCs w:val="16"/>
        </w:rPr>
        <w:t>875;-</w:t>
      </w:r>
      <w:proofErr w:type="gramEnd"/>
      <w:r w:rsidRPr="0089492D">
        <w:rPr>
          <w:rFonts w:ascii="Arial" w:hAnsi="Arial" w:cs="Arial"/>
          <w:bCs/>
          <w:sz w:val="16"/>
          <w:szCs w:val="16"/>
        </w:rPr>
        <w:t>42:08:35,625</w:t>
      </w:r>
    </w:p>
    <w:p w14:paraId="0DC6EF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-23:52:01,</w:t>
      </w:r>
      <w:proofErr w:type="gramStart"/>
      <w:r w:rsidRPr="0089492D">
        <w:rPr>
          <w:rFonts w:ascii="Arial" w:hAnsi="Arial" w:cs="Arial"/>
          <w:bCs/>
          <w:sz w:val="16"/>
          <w:szCs w:val="16"/>
        </w:rPr>
        <w:t>875;-</w:t>
      </w:r>
      <w:proofErr w:type="gramEnd"/>
      <w:r w:rsidRPr="0089492D">
        <w:rPr>
          <w:rFonts w:ascii="Arial" w:hAnsi="Arial" w:cs="Arial"/>
          <w:bCs/>
          <w:sz w:val="16"/>
          <w:szCs w:val="16"/>
        </w:rPr>
        <w:t>42:09:13,125</w:t>
      </w:r>
    </w:p>
    <w:p w14:paraId="23CBD3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-23:52:11,</w:t>
      </w:r>
      <w:proofErr w:type="gramStart"/>
      <w:r w:rsidRPr="0089492D">
        <w:rPr>
          <w:rFonts w:ascii="Arial" w:hAnsi="Arial" w:cs="Arial"/>
          <w:bCs/>
          <w:sz w:val="16"/>
          <w:szCs w:val="16"/>
        </w:rPr>
        <w:t>250;-</w:t>
      </w:r>
      <w:proofErr w:type="gramEnd"/>
      <w:r w:rsidRPr="0089492D">
        <w:rPr>
          <w:rFonts w:ascii="Arial" w:hAnsi="Arial" w:cs="Arial"/>
          <w:bCs/>
          <w:sz w:val="16"/>
          <w:szCs w:val="16"/>
        </w:rPr>
        <w:t>42:09:13,125</w:t>
      </w:r>
    </w:p>
    <w:p w14:paraId="5D8C22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-23:52:11,</w:t>
      </w:r>
      <w:proofErr w:type="gramStart"/>
      <w:r w:rsidRPr="0089492D">
        <w:rPr>
          <w:rFonts w:ascii="Arial" w:hAnsi="Arial" w:cs="Arial"/>
          <w:bCs/>
          <w:sz w:val="16"/>
          <w:szCs w:val="16"/>
        </w:rPr>
        <w:t>250;-</w:t>
      </w:r>
      <w:proofErr w:type="gramEnd"/>
      <w:r w:rsidRPr="0089492D">
        <w:rPr>
          <w:rFonts w:ascii="Arial" w:hAnsi="Arial" w:cs="Arial"/>
          <w:bCs/>
          <w:sz w:val="16"/>
          <w:szCs w:val="16"/>
        </w:rPr>
        <w:t>42:10:00,000</w:t>
      </w:r>
    </w:p>
    <w:p w14:paraId="64107D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-23:52:20,</w:t>
      </w:r>
      <w:proofErr w:type="gramStart"/>
      <w:r w:rsidRPr="0089492D">
        <w:rPr>
          <w:rFonts w:ascii="Arial" w:hAnsi="Arial" w:cs="Arial"/>
          <w:bCs/>
          <w:sz w:val="16"/>
          <w:szCs w:val="16"/>
        </w:rPr>
        <w:t>625;-</w:t>
      </w:r>
      <w:proofErr w:type="gramEnd"/>
      <w:r w:rsidRPr="0089492D">
        <w:rPr>
          <w:rFonts w:ascii="Arial" w:hAnsi="Arial" w:cs="Arial"/>
          <w:bCs/>
          <w:sz w:val="16"/>
          <w:szCs w:val="16"/>
        </w:rPr>
        <w:t>42:10:00,000</w:t>
      </w:r>
    </w:p>
    <w:p w14:paraId="67B3CD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-23:52:20,</w:t>
      </w:r>
      <w:proofErr w:type="gramStart"/>
      <w:r w:rsidRPr="0089492D">
        <w:rPr>
          <w:rFonts w:ascii="Arial" w:hAnsi="Arial" w:cs="Arial"/>
          <w:bCs/>
          <w:sz w:val="16"/>
          <w:szCs w:val="16"/>
        </w:rPr>
        <w:t>625;-</w:t>
      </w:r>
      <w:proofErr w:type="gramEnd"/>
      <w:r w:rsidRPr="0089492D">
        <w:rPr>
          <w:rFonts w:ascii="Arial" w:hAnsi="Arial" w:cs="Arial"/>
          <w:bCs/>
          <w:sz w:val="16"/>
          <w:szCs w:val="16"/>
        </w:rPr>
        <w:t>42:10:37,500</w:t>
      </w:r>
    </w:p>
    <w:p w14:paraId="77DD3A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42:10:37,500</w:t>
      </w:r>
    </w:p>
    <w:p w14:paraId="7D19064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-23:52:30,</w:t>
      </w:r>
      <w:proofErr w:type="gramStart"/>
      <w:r w:rsidRPr="0089492D">
        <w:rPr>
          <w:rFonts w:ascii="Arial" w:hAnsi="Arial" w:cs="Arial"/>
          <w:bCs/>
          <w:sz w:val="16"/>
          <w:szCs w:val="16"/>
        </w:rPr>
        <w:t>000;-</w:t>
      </w:r>
      <w:proofErr w:type="gramEnd"/>
      <w:r w:rsidRPr="0089492D">
        <w:rPr>
          <w:rFonts w:ascii="Arial" w:hAnsi="Arial" w:cs="Arial"/>
          <w:bCs/>
          <w:sz w:val="16"/>
          <w:szCs w:val="16"/>
        </w:rPr>
        <w:t>42:11:24,375</w:t>
      </w:r>
    </w:p>
    <w:p w14:paraId="4413A9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-23:52:39,</w:t>
      </w:r>
      <w:proofErr w:type="gramStart"/>
      <w:r w:rsidRPr="0089492D">
        <w:rPr>
          <w:rFonts w:ascii="Arial" w:hAnsi="Arial" w:cs="Arial"/>
          <w:bCs/>
          <w:sz w:val="16"/>
          <w:szCs w:val="16"/>
        </w:rPr>
        <w:t>375;-</w:t>
      </w:r>
      <w:proofErr w:type="gramEnd"/>
      <w:r w:rsidRPr="0089492D">
        <w:rPr>
          <w:rFonts w:ascii="Arial" w:hAnsi="Arial" w:cs="Arial"/>
          <w:bCs/>
          <w:sz w:val="16"/>
          <w:szCs w:val="16"/>
        </w:rPr>
        <w:t>42:11:24,375</w:t>
      </w:r>
    </w:p>
    <w:p w14:paraId="416580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-23:52:39,</w:t>
      </w:r>
      <w:proofErr w:type="gramStart"/>
      <w:r w:rsidRPr="0089492D">
        <w:rPr>
          <w:rFonts w:ascii="Arial" w:hAnsi="Arial" w:cs="Arial"/>
          <w:bCs/>
          <w:sz w:val="16"/>
          <w:szCs w:val="16"/>
        </w:rPr>
        <w:t>375;-</w:t>
      </w:r>
      <w:proofErr w:type="gramEnd"/>
      <w:r w:rsidRPr="0089492D">
        <w:rPr>
          <w:rFonts w:ascii="Arial" w:hAnsi="Arial" w:cs="Arial"/>
          <w:bCs/>
          <w:sz w:val="16"/>
          <w:szCs w:val="16"/>
        </w:rPr>
        <w:t>42:12:01,875</w:t>
      </w:r>
    </w:p>
    <w:p w14:paraId="6E0FD6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-23:52:48,</w:t>
      </w:r>
      <w:proofErr w:type="gramStart"/>
      <w:r w:rsidRPr="0089492D">
        <w:rPr>
          <w:rFonts w:ascii="Arial" w:hAnsi="Arial" w:cs="Arial"/>
          <w:bCs/>
          <w:sz w:val="16"/>
          <w:szCs w:val="16"/>
        </w:rPr>
        <w:t>750;-</w:t>
      </w:r>
      <w:proofErr w:type="gramEnd"/>
      <w:r w:rsidRPr="0089492D">
        <w:rPr>
          <w:rFonts w:ascii="Arial" w:hAnsi="Arial" w:cs="Arial"/>
          <w:bCs/>
          <w:sz w:val="16"/>
          <w:szCs w:val="16"/>
        </w:rPr>
        <w:t>42:12:01,875</w:t>
      </w:r>
    </w:p>
    <w:p w14:paraId="70943F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-23:52:48,</w:t>
      </w:r>
      <w:proofErr w:type="gramStart"/>
      <w:r w:rsidRPr="0089492D">
        <w:rPr>
          <w:rFonts w:ascii="Arial" w:hAnsi="Arial" w:cs="Arial"/>
          <w:bCs/>
          <w:sz w:val="16"/>
          <w:szCs w:val="16"/>
        </w:rPr>
        <w:t>750;-</w:t>
      </w:r>
      <w:proofErr w:type="gramEnd"/>
      <w:r w:rsidRPr="0089492D">
        <w:rPr>
          <w:rFonts w:ascii="Arial" w:hAnsi="Arial" w:cs="Arial"/>
          <w:bCs/>
          <w:sz w:val="16"/>
          <w:szCs w:val="16"/>
        </w:rPr>
        <w:t>42:12:48,750</w:t>
      </w:r>
    </w:p>
    <w:p w14:paraId="02528F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-23:52:58,</w:t>
      </w:r>
      <w:proofErr w:type="gramStart"/>
      <w:r w:rsidRPr="0089492D">
        <w:rPr>
          <w:rFonts w:ascii="Arial" w:hAnsi="Arial" w:cs="Arial"/>
          <w:bCs/>
          <w:sz w:val="16"/>
          <w:szCs w:val="16"/>
        </w:rPr>
        <w:t>125;-</w:t>
      </w:r>
      <w:proofErr w:type="gramEnd"/>
      <w:r w:rsidRPr="0089492D">
        <w:rPr>
          <w:rFonts w:ascii="Arial" w:hAnsi="Arial" w:cs="Arial"/>
          <w:bCs/>
          <w:sz w:val="16"/>
          <w:szCs w:val="16"/>
        </w:rPr>
        <w:t>42:12:48,750</w:t>
      </w:r>
    </w:p>
    <w:p w14:paraId="34660BF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-23:52:58,</w:t>
      </w:r>
      <w:proofErr w:type="gramStart"/>
      <w:r w:rsidRPr="0089492D">
        <w:rPr>
          <w:rFonts w:ascii="Arial" w:hAnsi="Arial" w:cs="Arial"/>
          <w:bCs/>
          <w:sz w:val="16"/>
          <w:szCs w:val="16"/>
        </w:rPr>
        <w:t>125;-</w:t>
      </w:r>
      <w:proofErr w:type="gramEnd"/>
      <w:r w:rsidRPr="0089492D">
        <w:rPr>
          <w:rFonts w:ascii="Arial" w:hAnsi="Arial" w:cs="Arial"/>
          <w:bCs/>
          <w:sz w:val="16"/>
          <w:szCs w:val="16"/>
        </w:rPr>
        <w:t>42:13:26,250</w:t>
      </w:r>
    </w:p>
    <w:p w14:paraId="49E503A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-23:53:07,</w:t>
      </w:r>
      <w:proofErr w:type="gramStart"/>
      <w:r w:rsidRPr="0089492D">
        <w:rPr>
          <w:rFonts w:ascii="Arial" w:hAnsi="Arial" w:cs="Arial"/>
          <w:bCs/>
          <w:sz w:val="16"/>
          <w:szCs w:val="16"/>
        </w:rPr>
        <w:t>500;-</w:t>
      </w:r>
      <w:proofErr w:type="gramEnd"/>
      <w:r w:rsidRPr="0089492D">
        <w:rPr>
          <w:rFonts w:ascii="Arial" w:hAnsi="Arial" w:cs="Arial"/>
          <w:bCs/>
          <w:sz w:val="16"/>
          <w:szCs w:val="16"/>
        </w:rPr>
        <w:t>42:13:26,250</w:t>
      </w:r>
    </w:p>
    <w:p w14:paraId="71CA0C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-23:53:07,</w:t>
      </w:r>
      <w:proofErr w:type="gramStart"/>
      <w:r w:rsidRPr="0089492D">
        <w:rPr>
          <w:rFonts w:ascii="Arial" w:hAnsi="Arial" w:cs="Arial"/>
          <w:bCs/>
          <w:sz w:val="16"/>
          <w:szCs w:val="16"/>
        </w:rPr>
        <w:t>500;-</w:t>
      </w:r>
      <w:proofErr w:type="gramEnd"/>
      <w:r w:rsidRPr="0089492D">
        <w:rPr>
          <w:rFonts w:ascii="Arial" w:hAnsi="Arial" w:cs="Arial"/>
          <w:bCs/>
          <w:sz w:val="16"/>
          <w:szCs w:val="16"/>
        </w:rPr>
        <w:t>42:14:13,125</w:t>
      </w:r>
    </w:p>
    <w:p w14:paraId="6F3F845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-23:53:16,</w:t>
      </w:r>
      <w:proofErr w:type="gramStart"/>
      <w:r w:rsidRPr="0089492D">
        <w:rPr>
          <w:rFonts w:ascii="Arial" w:hAnsi="Arial" w:cs="Arial"/>
          <w:bCs/>
          <w:sz w:val="16"/>
          <w:szCs w:val="16"/>
        </w:rPr>
        <w:t>875;-</w:t>
      </w:r>
      <w:proofErr w:type="gramEnd"/>
      <w:r w:rsidRPr="0089492D">
        <w:rPr>
          <w:rFonts w:ascii="Arial" w:hAnsi="Arial" w:cs="Arial"/>
          <w:bCs/>
          <w:sz w:val="16"/>
          <w:szCs w:val="16"/>
        </w:rPr>
        <w:t>42:14:13,125</w:t>
      </w:r>
    </w:p>
    <w:p w14:paraId="72C49BF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-23:53:16,</w:t>
      </w:r>
      <w:proofErr w:type="gramStart"/>
      <w:r w:rsidRPr="0089492D">
        <w:rPr>
          <w:rFonts w:ascii="Arial" w:hAnsi="Arial" w:cs="Arial"/>
          <w:bCs/>
          <w:sz w:val="16"/>
          <w:szCs w:val="16"/>
        </w:rPr>
        <w:t>875;-</w:t>
      </w:r>
      <w:proofErr w:type="gramEnd"/>
      <w:r w:rsidRPr="0089492D">
        <w:rPr>
          <w:rFonts w:ascii="Arial" w:hAnsi="Arial" w:cs="Arial"/>
          <w:bCs/>
          <w:sz w:val="16"/>
          <w:szCs w:val="16"/>
        </w:rPr>
        <w:t>42:14:50,625</w:t>
      </w:r>
    </w:p>
    <w:p w14:paraId="7B9FA8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-23:53:26,</w:t>
      </w:r>
      <w:proofErr w:type="gramStart"/>
      <w:r w:rsidRPr="0089492D">
        <w:rPr>
          <w:rFonts w:ascii="Arial" w:hAnsi="Arial" w:cs="Arial"/>
          <w:bCs/>
          <w:sz w:val="16"/>
          <w:szCs w:val="16"/>
        </w:rPr>
        <w:t>250;-</w:t>
      </w:r>
      <w:proofErr w:type="gramEnd"/>
      <w:r w:rsidRPr="0089492D">
        <w:rPr>
          <w:rFonts w:ascii="Arial" w:hAnsi="Arial" w:cs="Arial"/>
          <w:bCs/>
          <w:sz w:val="16"/>
          <w:szCs w:val="16"/>
        </w:rPr>
        <w:t>42:14:50,625</w:t>
      </w:r>
    </w:p>
    <w:p w14:paraId="371D52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-23:53:26,</w:t>
      </w:r>
      <w:proofErr w:type="gramStart"/>
      <w:r w:rsidRPr="0089492D">
        <w:rPr>
          <w:rFonts w:ascii="Arial" w:hAnsi="Arial" w:cs="Arial"/>
          <w:bCs/>
          <w:sz w:val="16"/>
          <w:szCs w:val="16"/>
        </w:rPr>
        <w:t>250;-</w:t>
      </w:r>
      <w:proofErr w:type="gramEnd"/>
      <w:r w:rsidRPr="0089492D">
        <w:rPr>
          <w:rFonts w:ascii="Arial" w:hAnsi="Arial" w:cs="Arial"/>
          <w:bCs/>
          <w:sz w:val="16"/>
          <w:szCs w:val="16"/>
        </w:rPr>
        <w:t>42:15:00,000</w:t>
      </w:r>
    </w:p>
    <w:p w14:paraId="7AE509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-23:45:00,</w:t>
      </w:r>
      <w:proofErr w:type="gramStart"/>
      <w:r w:rsidRPr="0089492D">
        <w:rPr>
          <w:rFonts w:ascii="Arial" w:hAnsi="Arial" w:cs="Arial"/>
          <w:bCs/>
          <w:sz w:val="16"/>
          <w:szCs w:val="16"/>
        </w:rPr>
        <w:t>000;-</w:t>
      </w:r>
      <w:proofErr w:type="gramEnd"/>
      <w:r w:rsidRPr="0089492D">
        <w:rPr>
          <w:rFonts w:ascii="Arial" w:hAnsi="Arial" w:cs="Arial"/>
          <w:bCs/>
          <w:sz w:val="16"/>
          <w:szCs w:val="16"/>
        </w:rPr>
        <w:t>42:15:00,000</w:t>
      </w:r>
    </w:p>
    <w:p w14:paraId="3FB0AF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78532F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2A4A22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-23:50:00,</w:t>
      </w:r>
      <w:proofErr w:type="gramStart"/>
      <w:r w:rsidRPr="0089492D">
        <w:rPr>
          <w:rFonts w:ascii="Arial" w:hAnsi="Arial" w:cs="Arial"/>
          <w:bCs/>
          <w:sz w:val="16"/>
          <w:szCs w:val="16"/>
        </w:rPr>
        <w:t>000;-</w:t>
      </w:r>
      <w:proofErr w:type="gramEnd"/>
      <w:r w:rsidRPr="0089492D">
        <w:rPr>
          <w:rFonts w:ascii="Arial" w:hAnsi="Arial" w:cs="Arial"/>
          <w:bCs/>
          <w:sz w:val="16"/>
          <w:szCs w:val="16"/>
        </w:rPr>
        <w:t>42:00:09,375</w:t>
      </w:r>
    </w:p>
    <w:p w14:paraId="790F8D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-23:50:09,</w:t>
      </w:r>
      <w:proofErr w:type="gramStart"/>
      <w:r w:rsidRPr="0089492D">
        <w:rPr>
          <w:rFonts w:ascii="Arial" w:hAnsi="Arial" w:cs="Arial"/>
          <w:bCs/>
          <w:sz w:val="16"/>
          <w:szCs w:val="16"/>
        </w:rPr>
        <w:t>375;-</w:t>
      </w:r>
      <w:proofErr w:type="gramEnd"/>
      <w:r w:rsidRPr="0089492D">
        <w:rPr>
          <w:rFonts w:ascii="Arial" w:hAnsi="Arial" w:cs="Arial"/>
          <w:bCs/>
          <w:sz w:val="16"/>
          <w:szCs w:val="16"/>
        </w:rPr>
        <w:t>42:00:09,375</w:t>
      </w:r>
    </w:p>
    <w:p w14:paraId="64B027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-23:50:09,</w:t>
      </w:r>
      <w:proofErr w:type="gramStart"/>
      <w:r w:rsidRPr="0089492D">
        <w:rPr>
          <w:rFonts w:ascii="Arial" w:hAnsi="Arial" w:cs="Arial"/>
          <w:bCs/>
          <w:sz w:val="16"/>
          <w:szCs w:val="16"/>
        </w:rPr>
        <w:t>375;-</w:t>
      </w:r>
      <w:proofErr w:type="gramEnd"/>
      <w:r w:rsidRPr="0089492D">
        <w:rPr>
          <w:rFonts w:ascii="Arial" w:hAnsi="Arial" w:cs="Arial"/>
          <w:bCs/>
          <w:sz w:val="16"/>
          <w:szCs w:val="16"/>
        </w:rPr>
        <w:t>42:00:56,250</w:t>
      </w:r>
    </w:p>
    <w:p w14:paraId="54E32C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-23:50:18,</w:t>
      </w:r>
      <w:proofErr w:type="gramStart"/>
      <w:r w:rsidRPr="0089492D">
        <w:rPr>
          <w:rFonts w:ascii="Arial" w:hAnsi="Arial" w:cs="Arial"/>
          <w:bCs/>
          <w:sz w:val="16"/>
          <w:szCs w:val="16"/>
        </w:rPr>
        <w:t>750;-</w:t>
      </w:r>
      <w:proofErr w:type="gramEnd"/>
      <w:r w:rsidRPr="0089492D">
        <w:rPr>
          <w:rFonts w:ascii="Arial" w:hAnsi="Arial" w:cs="Arial"/>
          <w:bCs/>
          <w:sz w:val="16"/>
          <w:szCs w:val="16"/>
        </w:rPr>
        <w:t>42:00:56,250</w:t>
      </w:r>
    </w:p>
    <w:p w14:paraId="2A358F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-23:50:18,</w:t>
      </w:r>
      <w:proofErr w:type="gramStart"/>
      <w:r w:rsidRPr="0089492D">
        <w:rPr>
          <w:rFonts w:ascii="Arial" w:hAnsi="Arial" w:cs="Arial"/>
          <w:bCs/>
          <w:sz w:val="16"/>
          <w:szCs w:val="16"/>
        </w:rPr>
        <w:t>750;-</w:t>
      </w:r>
      <w:proofErr w:type="gramEnd"/>
      <w:r w:rsidRPr="0089492D">
        <w:rPr>
          <w:rFonts w:ascii="Arial" w:hAnsi="Arial" w:cs="Arial"/>
          <w:bCs/>
          <w:sz w:val="16"/>
          <w:szCs w:val="16"/>
        </w:rPr>
        <w:t>42:01:33,750</w:t>
      </w:r>
    </w:p>
    <w:p w14:paraId="63BE24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S-M-170</w:t>
      </w:r>
    </w:p>
    <w:p w14:paraId="10935A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-23:45:28,</w:t>
      </w:r>
      <w:proofErr w:type="gramStart"/>
      <w:r w:rsidRPr="0089492D">
        <w:rPr>
          <w:rFonts w:ascii="Arial" w:hAnsi="Arial" w:cs="Arial"/>
          <w:bCs/>
          <w:sz w:val="16"/>
          <w:szCs w:val="16"/>
        </w:rPr>
        <w:t>125;-</w:t>
      </w:r>
      <w:proofErr w:type="gramEnd"/>
      <w:r w:rsidRPr="0089492D">
        <w:rPr>
          <w:rFonts w:ascii="Arial" w:hAnsi="Arial" w:cs="Arial"/>
          <w:bCs/>
          <w:sz w:val="16"/>
          <w:szCs w:val="16"/>
        </w:rPr>
        <w:t>41:40:00,000</w:t>
      </w:r>
    </w:p>
    <w:p w14:paraId="7FFFAD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-23:45:37,</w:t>
      </w:r>
      <w:proofErr w:type="gramStart"/>
      <w:r w:rsidRPr="0089492D">
        <w:rPr>
          <w:rFonts w:ascii="Arial" w:hAnsi="Arial" w:cs="Arial"/>
          <w:bCs/>
          <w:sz w:val="16"/>
          <w:szCs w:val="16"/>
        </w:rPr>
        <w:t>500;-</w:t>
      </w:r>
      <w:proofErr w:type="gramEnd"/>
      <w:r w:rsidRPr="0089492D">
        <w:rPr>
          <w:rFonts w:ascii="Arial" w:hAnsi="Arial" w:cs="Arial"/>
          <w:bCs/>
          <w:sz w:val="16"/>
          <w:szCs w:val="16"/>
        </w:rPr>
        <w:t>41:40:00,000</w:t>
      </w:r>
    </w:p>
    <w:p w14:paraId="0EA96B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-23:45:37,</w:t>
      </w:r>
      <w:proofErr w:type="gramStart"/>
      <w:r w:rsidRPr="0089492D">
        <w:rPr>
          <w:rFonts w:ascii="Arial" w:hAnsi="Arial" w:cs="Arial"/>
          <w:bCs/>
          <w:sz w:val="16"/>
          <w:szCs w:val="16"/>
        </w:rPr>
        <w:t>500;-</w:t>
      </w:r>
      <w:proofErr w:type="gramEnd"/>
      <w:r w:rsidRPr="0089492D">
        <w:rPr>
          <w:rFonts w:ascii="Arial" w:hAnsi="Arial" w:cs="Arial"/>
          <w:bCs/>
          <w:sz w:val="16"/>
          <w:szCs w:val="16"/>
        </w:rPr>
        <w:t>41:40:46,875</w:t>
      </w:r>
    </w:p>
    <w:p w14:paraId="14805F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-23:45:46,</w:t>
      </w:r>
      <w:proofErr w:type="gramStart"/>
      <w:r w:rsidRPr="0089492D">
        <w:rPr>
          <w:rFonts w:ascii="Arial" w:hAnsi="Arial" w:cs="Arial"/>
          <w:bCs/>
          <w:sz w:val="16"/>
          <w:szCs w:val="16"/>
        </w:rPr>
        <w:t>875;-</w:t>
      </w:r>
      <w:proofErr w:type="gramEnd"/>
      <w:r w:rsidRPr="0089492D">
        <w:rPr>
          <w:rFonts w:ascii="Arial" w:hAnsi="Arial" w:cs="Arial"/>
          <w:bCs/>
          <w:sz w:val="16"/>
          <w:szCs w:val="16"/>
        </w:rPr>
        <w:t>41:40:46,875</w:t>
      </w:r>
    </w:p>
    <w:p w14:paraId="1BDEA0C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-23:45:46,</w:t>
      </w:r>
      <w:proofErr w:type="gramStart"/>
      <w:r w:rsidRPr="0089492D">
        <w:rPr>
          <w:rFonts w:ascii="Arial" w:hAnsi="Arial" w:cs="Arial"/>
          <w:bCs/>
          <w:sz w:val="16"/>
          <w:szCs w:val="16"/>
        </w:rPr>
        <w:t>875;-</w:t>
      </w:r>
      <w:proofErr w:type="gramEnd"/>
      <w:r w:rsidRPr="0089492D">
        <w:rPr>
          <w:rFonts w:ascii="Arial" w:hAnsi="Arial" w:cs="Arial"/>
          <w:bCs/>
          <w:sz w:val="16"/>
          <w:szCs w:val="16"/>
        </w:rPr>
        <w:t>41:41:24,375</w:t>
      </w:r>
    </w:p>
    <w:p w14:paraId="46C9E1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-23:45:56,</w:t>
      </w:r>
      <w:proofErr w:type="gramStart"/>
      <w:r w:rsidRPr="0089492D">
        <w:rPr>
          <w:rFonts w:ascii="Arial" w:hAnsi="Arial" w:cs="Arial"/>
          <w:bCs/>
          <w:sz w:val="16"/>
          <w:szCs w:val="16"/>
        </w:rPr>
        <w:t>250;-</w:t>
      </w:r>
      <w:proofErr w:type="gramEnd"/>
      <w:r w:rsidRPr="0089492D">
        <w:rPr>
          <w:rFonts w:ascii="Arial" w:hAnsi="Arial" w:cs="Arial"/>
          <w:bCs/>
          <w:sz w:val="16"/>
          <w:szCs w:val="16"/>
        </w:rPr>
        <w:t>41:41:24,375</w:t>
      </w:r>
    </w:p>
    <w:p w14:paraId="49E0DAD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-23:45:56,</w:t>
      </w:r>
      <w:proofErr w:type="gramStart"/>
      <w:r w:rsidRPr="0089492D">
        <w:rPr>
          <w:rFonts w:ascii="Arial" w:hAnsi="Arial" w:cs="Arial"/>
          <w:bCs/>
          <w:sz w:val="16"/>
          <w:szCs w:val="16"/>
        </w:rPr>
        <w:t>250;-</w:t>
      </w:r>
      <w:proofErr w:type="gramEnd"/>
      <w:r w:rsidRPr="0089492D">
        <w:rPr>
          <w:rFonts w:ascii="Arial" w:hAnsi="Arial" w:cs="Arial"/>
          <w:bCs/>
          <w:sz w:val="16"/>
          <w:szCs w:val="16"/>
        </w:rPr>
        <w:t>41:42:11,250</w:t>
      </w:r>
    </w:p>
    <w:p w14:paraId="52373F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-23:46:05,</w:t>
      </w:r>
      <w:proofErr w:type="gramStart"/>
      <w:r w:rsidRPr="0089492D">
        <w:rPr>
          <w:rFonts w:ascii="Arial" w:hAnsi="Arial" w:cs="Arial"/>
          <w:bCs/>
          <w:sz w:val="16"/>
          <w:szCs w:val="16"/>
        </w:rPr>
        <w:t>625;-</w:t>
      </w:r>
      <w:proofErr w:type="gramEnd"/>
      <w:r w:rsidRPr="0089492D">
        <w:rPr>
          <w:rFonts w:ascii="Arial" w:hAnsi="Arial" w:cs="Arial"/>
          <w:bCs/>
          <w:sz w:val="16"/>
          <w:szCs w:val="16"/>
        </w:rPr>
        <w:t>41:42:11,250</w:t>
      </w:r>
    </w:p>
    <w:p w14:paraId="2C972D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-23:46:05,</w:t>
      </w:r>
      <w:proofErr w:type="gramStart"/>
      <w:r w:rsidRPr="0089492D">
        <w:rPr>
          <w:rFonts w:ascii="Arial" w:hAnsi="Arial" w:cs="Arial"/>
          <w:bCs/>
          <w:sz w:val="16"/>
          <w:szCs w:val="16"/>
        </w:rPr>
        <w:t>625;-</w:t>
      </w:r>
      <w:proofErr w:type="gramEnd"/>
      <w:r w:rsidRPr="0089492D">
        <w:rPr>
          <w:rFonts w:ascii="Arial" w:hAnsi="Arial" w:cs="Arial"/>
          <w:bCs/>
          <w:sz w:val="16"/>
          <w:szCs w:val="16"/>
        </w:rPr>
        <w:t>41:42:48,750</w:t>
      </w:r>
    </w:p>
    <w:p w14:paraId="3EBD6B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-23:46:15,</w:t>
      </w:r>
      <w:proofErr w:type="gramStart"/>
      <w:r w:rsidRPr="0089492D">
        <w:rPr>
          <w:rFonts w:ascii="Arial" w:hAnsi="Arial" w:cs="Arial"/>
          <w:bCs/>
          <w:sz w:val="16"/>
          <w:szCs w:val="16"/>
        </w:rPr>
        <w:t>000;-</w:t>
      </w:r>
      <w:proofErr w:type="gramEnd"/>
      <w:r w:rsidRPr="0089492D">
        <w:rPr>
          <w:rFonts w:ascii="Arial" w:hAnsi="Arial" w:cs="Arial"/>
          <w:bCs/>
          <w:sz w:val="16"/>
          <w:szCs w:val="16"/>
        </w:rPr>
        <w:t>41:42:48,750</w:t>
      </w:r>
    </w:p>
    <w:p w14:paraId="03D1DF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-23:46:15,</w:t>
      </w:r>
      <w:proofErr w:type="gramStart"/>
      <w:r w:rsidRPr="0089492D">
        <w:rPr>
          <w:rFonts w:ascii="Arial" w:hAnsi="Arial" w:cs="Arial"/>
          <w:bCs/>
          <w:sz w:val="16"/>
          <w:szCs w:val="16"/>
        </w:rPr>
        <w:t>000;-</w:t>
      </w:r>
      <w:proofErr w:type="gramEnd"/>
      <w:r w:rsidRPr="0089492D">
        <w:rPr>
          <w:rFonts w:ascii="Arial" w:hAnsi="Arial" w:cs="Arial"/>
          <w:bCs/>
          <w:sz w:val="16"/>
          <w:szCs w:val="16"/>
        </w:rPr>
        <w:t>41:43:35,625</w:t>
      </w:r>
    </w:p>
    <w:p w14:paraId="257134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-23:46:24,</w:t>
      </w:r>
      <w:proofErr w:type="gramStart"/>
      <w:r w:rsidRPr="0089492D">
        <w:rPr>
          <w:rFonts w:ascii="Arial" w:hAnsi="Arial" w:cs="Arial"/>
          <w:bCs/>
          <w:sz w:val="16"/>
          <w:szCs w:val="16"/>
        </w:rPr>
        <w:t>375;-</w:t>
      </w:r>
      <w:proofErr w:type="gramEnd"/>
      <w:r w:rsidRPr="0089492D">
        <w:rPr>
          <w:rFonts w:ascii="Arial" w:hAnsi="Arial" w:cs="Arial"/>
          <w:bCs/>
          <w:sz w:val="16"/>
          <w:szCs w:val="16"/>
        </w:rPr>
        <w:t>41:43:35,625</w:t>
      </w:r>
    </w:p>
    <w:p w14:paraId="02E928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-23:46:24,</w:t>
      </w:r>
      <w:proofErr w:type="gramStart"/>
      <w:r w:rsidRPr="0089492D">
        <w:rPr>
          <w:rFonts w:ascii="Arial" w:hAnsi="Arial" w:cs="Arial"/>
          <w:bCs/>
          <w:sz w:val="16"/>
          <w:szCs w:val="16"/>
        </w:rPr>
        <w:t>375;-</w:t>
      </w:r>
      <w:proofErr w:type="gramEnd"/>
      <w:r w:rsidRPr="0089492D">
        <w:rPr>
          <w:rFonts w:ascii="Arial" w:hAnsi="Arial" w:cs="Arial"/>
          <w:bCs/>
          <w:sz w:val="16"/>
          <w:szCs w:val="16"/>
        </w:rPr>
        <w:t>41:44:13,125</w:t>
      </w:r>
    </w:p>
    <w:p w14:paraId="45D232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-23:46:33,</w:t>
      </w:r>
      <w:proofErr w:type="gramStart"/>
      <w:r w:rsidRPr="0089492D">
        <w:rPr>
          <w:rFonts w:ascii="Arial" w:hAnsi="Arial" w:cs="Arial"/>
          <w:bCs/>
          <w:sz w:val="16"/>
          <w:szCs w:val="16"/>
        </w:rPr>
        <w:t>750;-</w:t>
      </w:r>
      <w:proofErr w:type="gramEnd"/>
      <w:r w:rsidRPr="0089492D">
        <w:rPr>
          <w:rFonts w:ascii="Arial" w:hAnsi="Arial" w:cs="Arial"/>
          <w:bCs/>
          <w:sz w:val="16"/>
          <w:szCs w:val="16"/>
        </w:rPr>
        <w:t>41:44:13,125</w:t>
      </w:r>
    </w:p>
    <w:p w14:paraId="2BEC29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-23:46:33,</w:t>
      </w:r>
      <w:proofErr w:type="gramStart"/>
      <w:r w:rsidRPr="0089492D">
        <w:rPr>
          <w:rFonts w:ascii="Arial" w:hAnsi="Arial" w:cs="Arial"/>
          <w:bCs/>
          <w:sz w:val="16"/>
          <w:szCs w:val="16"/>
        </w:rPr>
        <w:t>750;-</w:t>
      </w:r>
      <w:proofErr w:type="gramEnd"/>
      <w:r w:rsidRPr="0089492D">
        <w:rPr>
          <w:rFonts w:ascii="Arial" w:hAnsi="Arial" w:cs="Arial"/>
          <w:bCs/>
          <w:sz w:val="16"/>
          <w:szCs w:val="16"/>
        </w:rPr>
        <w:t>41:44:50,625</w:t>
      </w:r>
    </w:p>
    <w:p w14:paraId="1DF724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-23:46:43,</w:t>
      </w:r>
      <w:proofErr w:type="gramStart"/>
      <w:r w:rsidRPr="0089492D">
        <w:rPr>
          <w:rFonts w:ascii="Arial" w:hAnsi="Arial" w:cs="Arial"/>
          <w:bCs/>
          <w:sz w:val="16"/>
          <w:szCs w:val="16"/>
        </w:rPr>
        <w:t>125;-</w:t>
      </w:r>
      <w:proofErr w:type="gramEnd"/>
      <w:r w:rsidRPr="0089492D">
        <w:rPr>
          <w:rFonts w:ascii="Arial" w:hAnsi="Arial" w:cs="Arial"/>
          <w:bCs/>
          <w:sz w:val="16"/>
          <w:szCs w:val="16"/>
        </w:rPr>
        <w:t>41:44:50,625</w:t>
      </w:r>
    </w:p>
    <w:p w14:paraId="2D4277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-23:46:43,</w:t>
      </w:r>
      <w:proofErr w:type="gramStart"/>
      <w:r w:rsidRPr="0089492D">
        <w:rPr>
          <w:rFonts w:ascii="Arial" w:hAnsi="Arial" w:cs="Arial"/>
          <w:bCs/>
          <w:sz w:val="16"/>
          <w:szCs w:val="16"/>
        </w:rPr>
        <w:t>125;-</w:t>
      </w:r>
      <w:proofErr w:type="gramEnd"/>
      <w:r w:rsidRPr="0089492D">
        <w:rPr>
          <w:rFonts w:ascii="Arial" w:hAnsi="Arial" w:cs="Arial"/>
          <w:bCs/>
          <w:sz w:val="16"/>
          <w:szCs w:val="16"/>
        </w:rPr>
        <w:t>41:45:37,500</w:t>
      </w:r>
    </w:p>
    <w:p w14:paraId="69EFB6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-23:46:52,</w:t>
      </w:r>
      <w:proofErr w:type="gramStart"/>
      <w:r w:rsidRPr="0089492D">
        <w:rPr>
          <w:rFonts w:ascii="Arial" w:hAnsi="Arial" w:cs="Arial"/>
          <w:bCs/>
          <w:sz w:val="16"/>
          <w:szCs w:val="16"/>
        </w:rPr>
        <w:t>500;-</w:t>
      </w:r>
      <w:proofErr w:type="gramEnd"/>
      <w:r w:rsidRPr="0089492D">
        <w:rPr>
          <w:rFonts w:ascii="Arial" w:hAnsi="Arial" w:cs="Arial"/>
          <w:bCs/>
          <w:sz w:val="16"/>
          <w:szCs w:val="16"/>
        </w:rPr>
        <w:t>41:45:37,500</w:t>
      </w:r>
    </w:p>
    <w:p w14:paraId="2C2DCC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-23:46:52,</w:t>
      </w:r>
      <w:proofErr w:type="gramStart"/>
      <w:r w:rsidRPr="0089492D">
        <w:rPr>
          <w:rFonts w:ascii="Arial" w:hAnsi="Arial" w:cs="Arial"/>
          <w:bCs/>
          <w:sz w:val="16"/>
          <w:szCs w:val="16"/>
        </w:rPr>
        <w:t>500;-</w:t>
      </w:r>
      <w:proofErr w:type="gramEnd"/>
      <w:r w:rsidRPr="0089492D">
        <w:rPr>
          <w:rFonts w:ascii="Arial" w:hAnsi="Arial" w:cs="Arial"/>
          <w:bCs/>
          <w:sz w:val="16"/>
          <w:szCs w:val="16"/>
        </w:rPr>
        <w:t>41:46:15,000</w:t>
      </w:r>
    </w:p>
    <w:p w14:paraId="73F8C1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-23:47:01,</w:t>
      </w:r>
      <w:proofErr w:type="gramStart"/>
      <w:r w:rsidRPr="0089492D">
        <w:rPr>
          <w:rFonts w:ascii="Arial" w:hAnsi="Arial" w:cs="Arial"/>
          <w:bCs/>
          <w:sz w:val="16"/>
          <w:szCs w:val="16"/>
        </w:rPr>
        <w:t>875;-</w:t>
      </w:r>
      <w:proofErr w:type="gramEnd"/>
      <w:r w:rsidRPr="0089492D">
        <w:rPr>
          <w:rFonts w:ascii="Arial" w:hAnsi="Arial" w:cs="Arial"/>
          <w:bCs/>
          <w:sz w:val="16"/>
          <w:szCs w:val="16"/>
        </w:rPr>
        <w:t>41:46:15,000</w:t>
      </w:r>
    </w:p>
    <w:p w14:paraId="2926CB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-23:47:01,</w:t>
      </w:r>
      <w:proofErr w:type="gramStart"/>
      <w:r w:rsidRPr="0089492D">
        <w:rPr>
          <w:rFonts w:ascii="Arial" w:hAnsi="Arial" w:cs="Arial"/>
          <w:bCs/>
          <w:sz w:val="16"/>
          <w:szCs w:val="16"/>
        </w:rPr>
        <w:t>875;-</w:t>
      </w:r>
      <w:proofErr w:type="gramEnd"/>
      <w:r w:rsidRPr="0089492D">
        <w:rPr>
          <w:rFonts w:ascii="Arial" w:hAnsi="Arial" w:cs="Arial"/>
          <w:bCs/>
          <w:sz w:val="16"/>
          <w:szCs w:val="16"/>
        </w:rPr>
        <w:t>41:47:01,875</w:t>
      </w:r>
    </w:p>
    <w:p w14:paraId="504BFA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-23:47:11,</w:t>
      </w:r>
      <w:proofErr w:type="gramStart"/>
      <w:r w:rsidRPr="0089492D">
        <w:rPr>
          <w:rFonts w:ascii="Arial" w:hAnsi="Arial" w:cs="Arial"/>
          <w:bCs/>
          <w:sz w:val="16"/>
          <w:szCs w:val="16"/>
        </w:rPr>
        <w:t>250;-</w:t>
      </w:r>
      <w:proofErr w:type="gramEnd"/>
      <w:r w:rsidRPr="0089492D">
        <w:rPr>
          <w:rFonts w:ascii="Arial" w:hAnsi="Arial" w:cs="Arial"/>
          <w:bCs/>
          <w:sz w:val="16"/>
          <w:szCs w:val="16"/>
        </w:rPr>
        <w:t>41:47:01,875</w:t>
      </w:r>
    </w:p>
    <w:p w14:paraId="0DD4B7F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-23:47:11,</w:t>
      </w:r>
      <w:proofErr w:type="gramStart"/>
      <w:r w:rsidRPr="0089492D">
        <w:rPr>
          <w:rFonts w:ascii="Arial" w:hAnsi="Arial" w:cs="Arial"/>
          <w:bCs/>
          <w:sz w:val="16"/>
          <w:szCs w:val="16"/>
        </w:rPr>
        <w:t>250;-</w:t>
      </w:r>
      <w:proofErr w:type="gramEnd"/>
      <w:r w:rsidRPr="0089492D">
        <w:rPr>
          <w:rFonts w:ascii="Arial" w:hAnsi="Arial" w:cs="Arial"/>
          <w:bCs/>
          <w:sz w:val="16"/>
          <w:szCs w:val="16"/>
        </w:rPr>
        <w:t>41:47:39,375</w:t>
      </w:r>
    </w:p>
    <w:p w14:paraId="34A3626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-23:47:20,</w:t>
      </w:r>
      <w:proofErr w:type="gramStart"/>
      <w:r w:rsidRPr="0089492D">
        <w:rPr>
          <w:rFonts w:ascii="Arial" w:hAnsi="Arial" w:cs="Arial"/>
          <w:bCs/>
          <w:sz w:val="16"/>
          <w:szCs w:val="16"/>
        </w:rPr>
        <w:t>625;-</w:t>
      </w:r>
      <w:proofErr w:type="gramEnd"/>
      <w:r w:rsidRPr="0089492D">
        <w:rPr>
          <w:rFonts w:ascii="Arial" w:hAnsi="Arial" w:cs="Arial"/>
          <w:bCs/>
          <w:sz w:val="16"/>
          <w:szCs w:val="16"/>
        </w:rPr>
        <w:t>41:47:39,375</w:t>
      </w:r>
    </w:p>
    <w:p w14:paraId="7B035F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-23:47:20,</w:t>
      </w:r>
      <w:proofErr w:type="gramStart"/>
      <w:r w:rsidRPr="0089492D">
        <w:rPr>
          <w:rFonts w:ascii="Arial" w:hAnsi="Arial" w:cs="Arial"/>
          <w:bCs/>
          <w:sz w:val="16"/>
          <w:szCs w:val="16"/>
        </w:rPr>
        <w:t>625;-</w:t>
      </w:r>
      <w:proofErr w:type="gramEnd"/>
      <w:r w:rsidRPr="0089492D">
        <w:rPr>
          <w:rFonts w:ascii="Arial" w:hAnsi="Arial" w:cs="Arial"/>
          <w:bCs/>
          <w:sz w:val="16"/>
          <w:szCs w:val="16"/>
        </w:rPr>
        <w:t>41:48:26,250</w:t>
      </w:r>
    </w:p>
    <w:p w14:paraId="4B8175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-23:47:30,</w:t>
      </w:r>
      <w:proofErr w:type="gramStart"/>
      <w:r w:rsidRPr="0089492D">
        <w:rPr>
          <w:rFonts w:ascii="Arial" w:hAnsi="Arial" w:cs="Arial"/>
          <w:bCs/>
          <w:sz w:val="16"/>
          <w:szCs w:val="16"/>
        </w:rPr>
        <w:t>000;-</w:t>
      </w:r>
      <w:proofErr w:type="gramEnd"/>
      <w:r w:rsidRPr="0089492D">
        <w:rPr>
          <w:rFonts w:ascii="Arial" w:hAnsi="Arial" w:cs="Arial"/>
          <w:bCs/>
          <w:sz w:val="16"/>
          <w:szCs w:val="16"/>
        </w:rPr>
        <w:t>41:48:26,250</w:t>
      </w:r>
    </w:p>
    <w:p w14:paraId="408895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-23:47:30,</w:t>
      </w:r>
      <w:proofErr w:type="gramStart"/>
      <w:r w:rsidRPr="0089492D">
        <w:rPr>
          <w:rFonts w:ascii="Arial" w:hAnsi="Arial" w:cs="Arial"/>
          <w:bCs/>
          <w:sz w:val="16"/>
          <w:szCs w:val="16"/>
        </w:rPr>
        <w:t>000;-</w:t>
      </w:r>
      <w:proofErr w:type="gramEnd"/>
      <w:r w:rsidRPr="0089492D">
        <w:rPr>
          <w:rFonts w:ascii="Arial" w:hAnsi="Arial" w:cs="Arial"/>
          <w:bCs/>
          <w:sz w:val="16"/>
          <w:szCs w:val="16"/>
        </w:rPr>
        <w:t>41:49:03,750</w:t>
      </w:r>
    </w:p>
    <w:p w14:paraId="52ED1C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-23:47:39,</w:t>
      </w:r>
      <w:proofErr w:type="gramStart"/>
      <w:r w:rsidRPr="0089492D">
        <w:rPr>
          <w:rFonts w:ascii="Arial" w:hAnsi="Arial" w:cs="Arial"/>
          <w:bCs/>
          <w:sz w:val="16"/>
          <w:szCs w:val="16"/>
        </w:rPr>
        <w:t>375;-</w:t>
      </w:r>
      <w:proofErr w:type="gramEnd"/>
      <w:r w:rsidRPr="0089492D">
        <w:rPr>
          <w:rFonts w:ascii="Arial" w:hAnsi="Arial" w:cs="Arial"/>
          <w:bCs/>
          <w:sz w:val="16"/>
          <w:szCs w:val="16"/>
        </w:rPr>
        <w:t>41:49:03,750</w:t>
      </w:r>
    </w:p>
    <w:p w14:paraId="6D7CDE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-23:47:39,</w:t>
      </w:r>
      <w:proofErr w:type="gramStart"/>
      <w:r w:rsidRPr="0089492D">
        <w:rPr>
          <w:rFonts w:ascii="Arial" w:hAnsi="Arial" w:cs="Arial"/>
          <w:bCs/>
          <w:sz w:val="16"/>
          <w:szCs w:val="16"/>
        </w:rPr>
        <w:t>375;-</w:t>
      </w:r>
      <w:proofErr w:type="gramEnd"/>
      <w:r w:rsidRPr="0089492D">
        <w:rPr>
          <w:rFonts w:ascii="Arial" w:hAnsi="Arial" w:cs="Arial"/>
          <w:bCs/>
          <w:sz w:val="16"/>
          <w:szCs w:val="16"/>
        </w:rPr>
        <w:t>41:49:50,625</w:t>
      </w:r>
    </w:p>
    <w:p w14:paraId="6A61C2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-23:47:48,</w:t>
      </w:r>
      <w:proofErr w:type="gramStart"/>
      <w:r w:rsidRPr="0089492D">
        <w:rPr>
          <w:rFonts w:ascii="Arial" w:hAnsi="Arial" w:cs="Arial"/>
          <w:bCs/>
          <w:sz w:val="16"/>
          <w:szCs w:val="16"/>
        </w:rPr>
        <w:t>750;-</w:t>
      </w:r>
      <w:proofErr w:type="gramEnd"/>
      <w:r w:rsidRPr="0089492D">
        <w:rPr>
          <w:rFonts w:ascii="Arial" w:hAnsi="Arial" w:cs="Arial"/>
          <w:bCs/>
          <w:sz w:val="16"/>
          <w:szCs w:val="16"/>
        </w:rPr>
        <w:t>41:49:50,625</w:t>
      </w:r>
    </w:p>
    <w:p w14:paraId="4377F2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-23:47:48,</w:t>
      </w:r>
      <w:proofErr w:type="gramStart"/>
      <w:r w:rsidRPr="0089492D">
        <w:rPr>
          <w:rFonts w:ascii="Arial" w:hAnsi="Arial" w:cs="Arial"/>
          <w:bCs/>
          <w:sz w:val="16"/>
          <w:szCs w:val="16"/>
        </w:rPr>
        <w:t>750;-</w:t>
      </w:r>
      <w:proofErr w:type="gramEnd"/>
      <w:r w:rsidRPr="0089492D">
        <w:rPr>
          <w:rFonts w:ascii="Arial" w:hAnsi="Arial" w:cs="Arial"/>
          <w:bCs/>
          <w:sz w:val="16"/>
          <w:szCs w:val="16"/>
        </w:rPr>
        <w:t>41:50:28,125</w:t>
      </w:r>
    </w:p>
    <w:p w14:paraId="6B8E85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-23:47:58,</w:t>
      </w:r>
      <w:proofErr w:type="gramStart"/>
      <w:r w:rsidRPr="0089492D">
        <w:rPr>
          <w:rFonts w:ascii="Arial" w:hAnsi="Arial" w:cs="Arial"/>
          <w:bCs/>
          <w:sz w:val="16"/>
          <w:szCs w:val="16"/>
        </w:rPr>
        <w:t>125;-</w:t>
      </w:r>
      <w:proofErr w:type="gramEnd"/>
      <w:r w:rsidRPr="0089492D">
        <w:rPr>
          <w:rFonts w:ascii="Arial" w:hAnsi="Arial" w:cs="Arial"/>
          <w:bCs/>
          <w:sz w:val="16"/>
          <w:szCs w:val="16"/>
        </w:rPr>
        <w:t>41:50:28,125</w:t>
      </w:r>
    </w:p>
    <w:p w14:paraId="55A7BE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-23:47:58,</w:t>
      </w:r>
      <w:proofErr w:type="gramStart"/>
      <w:r w:rsidRPr="0089492D">
        <w:rPr>
          <w:rFonts w:ascii="Arial" w:hAnsi="Arial" w:cs="Arial"/>
          <w:bCs/>
          <w:sz w:val="16"/>
          <w:szCs w:val="16"/>
        </w:rPr>
        <w:t>125;-</w:t>
      </w:r>
      <w:proofErr w:type="gramEnd"/>
      <w:r w:rsidRPr="0089492D">
        <w:rPr>
          <w:rFonts w:ascii="Arial" w:hAnsi="Arial" w:cs="Arial"/>
          <w:bCs/>
          <w:sz w:val="16"/>
          <w:szCs w:val="16"/>
        </w:rPr>
        <w:t>41:51:15,000</w:t>
      </w:r>
    </w:p>
    <w:p w14:paraId="1F4A13E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-23:48:07,</w:t>
      </w:r>
      <w:proofErr w:type="gramStart"/>
      <w:r w:rsidRPr="0089492D">
        <w:rPr>
          <w:rFonts w:ascii="Arial" w:hAnsi="Arial" w:cs="Arial"/>
          <w:bCs/>
          <w:sz w:val="16"/>
          <w:szCs w:val="16"/>
        </w:rPr>
        <w:t>500;-</w:t>
      </w:r>
      <w:proofErr w:type="gramEnd"/>
      <w:r w:rsidRPr="0089492D">
        <w:rPr>
          <w:rFonts w:ascii="Arial" w:hAnsi="Arial" w:cs="Arial"/>
          <w:bCs/>
          <w:sz w:val="16"/>
          <w:szCs w:val="16"/>
        </w:rPr>
        <w:t>41:51:15,000</w:t>
      </w:r>
    </w:p>
    <w:p w14:paraId="77EACC8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-23:48:07,</w:t>
      </w:r>
      <w:proofErr w:type="gramStart"/>
      <w:r w:rsidRPr="0089492D">
        <w:rPr>
          <w:rFonts w:ascii="Arial" w:hAnsi="Arial" w:cs="Arial"/>
          <w:bCs/>
          <w:sz w:val="16"/>
          <w:szCs w:val="16"/>
        </w:rPr>
        <w:t>500;-</w:t>
      </w:r>
      <w:proofErr w:type="gramEnd"/>
      <w:r w:rsidRPr="0089492D">
        <w:rPr>
          <w:rFonts w:ascii="Arial" w:hAnsi="Arial" w:cs="Arial"/>
          <w:bCs/>
          <w:sz w:val="16"/>
          <w:szCs w:val="16"/>
        </w:rPr>
        <w:t>41:51:52,500</w:t>
      </w:r>
    </w:p>
    <w:p w14:paraId="05B52C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-23:48:16,</w:t>
      </w:r>
      <w:proofErr w:type="gramStart"/>
      <w:r w:rsidRPr="0089492D">
        <w:rPr>
          <w:rFonts w:ascii="Arial" w:hAnsi="Arial" w:cs="Arial"/>
          <w:bCs/>
          <w:sz w:val="16"/>
          <w:szCs w:val="16"/>
        </w:rPr>
        <w:t>875;-</w:t>
      </w:r>
      <w:proofErr w:type="gramEnd"/>
      <w:r w:rsidRPr="0089492D">
        <w:rPr>
          <w:rFonts w:ascii="Arial" w:hAnsi="Arial" w:cs="Arial"/>
          <w:bCs/>
          <w:sz w:val="16"/>
          <w:szCs w:val="16"/>
        </w:rPr>
        <w:t>41:51:52,500</w:t>
      </w:r>
    </w:p>
    <w:p w14:paraId="128027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-23:48:16,</w:t>
      </w:r>
      <w:proofErr w:type="gramStart"/>
      <w:r w:rsidRPr="0089492D">
        <w:rPr>
          <w:rFonts w:ascii="Arial" w:hAnsi="Arial" w:cs="Arial"/>
          <w:bCs/>
          <w:sz w:val="16"/>
          <w:szCs w:val="16"/>
        </w:rPr>
        <w:t>875;-</w:t>
      </w:r>
      <w:proofErr w:type="gramEnd"/>
      <w:r w:rsidRPr="0089492D">
        <w:rPr>
          <w:rFonts w:ascii="Arial" w:hAnsi="Arial" w:cs="Arial"/>
          <w:bCs/>
          <w:sz w:val="16"/>
          <w:szCs w:val="16"/>
        </w:rPr>
        <w:t>41:52:30,000</w:t>
      </w:r>
    </w:p>
    <w:p w14:paraId="59687E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-23:48:26,</w:t>
      </w:r>
      <w:proofErr w:type="gramStart"/>
      <w:r w:rsidRPr="0089492D">
        <w:rPr>
          <w:rFonts w:ascii="Arial" w:hAnsi="Arial" w:cs="Arial"/>
          <w:bCs/>
          <w:sz w:val="16"/>
          <w:szCs w:val="16"/>
        </w:rPr>
        <w:t>250;-</w:t>
      </w:r>
      <w:proofErr w:type="gramEnd"/>
      <w:r w:rsidRPr="0089492D">
        <w:rPr>
          <w:rFonts w:ascii="Arial" w:hAnsi="Arial" w:cs="Arial"/>
          <w:bCs/>
          <w:sz w:val="16"/>
          <w:szCs w:val="16"/>
        </w:rPr>
        <w:t>41:52:30,000</w:t>
      </w:r>
    </w:p>
    <w:p w14:paraId="18C29E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-23:48:26,</w:t>
      </w:r>
      <w:proofErr w:type="gramStart"/>
      <w:r w:rsidRPr="0089492D">
        <w:rPr>
          <w:rFonts w:ascii="Arial" w:hAnsi="Arial" w:cs="Arial"/>
          <w:bCs/>
          <w:sz w:val="16"/>
          <w:szCs w:val="16"/>
        </w:rPr>
        <w:t>250;-</w:t>
      </w:r>
      <w:proofErr w:type="gramEnd"/>
      <w:r w:rsidRPr="0089492D">
        <w:rPr>
          <w:rFonts w:ascii="Arial" w:hAnsi="Arial" w:cs="Arial"/>
          <w:bCs/>
          <w:sz w:val="16"/>
          <w:szCs w:val="16"/>
        </w:rPr>
        <w:t>41:53:16,875</w:t>
      </w:r>
    </w:p>
    <w:p w14:paraId="7D4958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-23:48:35,</w:t>
      </w:r>
      <w:proofErr w:type="gramStart"/>
      <w:r w:rsidRPr="0089492D">
        <w:rPr>
          <w:rFonts w:ascii="Arial" w:hAnsi="Arial" w:cs="Arial"/>
          <w:bCs/>
          <w:sz w:val="16"/>
          <w:szCs w:val="16"/>
        </w:rPr>
        <w:t>625;-</w:t>
      </w:r>
      <w:proofErr w:type="gramEnd"/>
      <w:r w:rsidRPr="0089492D">
        <w:rPr>
          <w:rFonts w:ascii="Arial" w:hAnsi="Arial" w:cs="Arial"/>
          <w:bCs/>
          <w:sz w:val="16"/>
          <w:szCs w:val="16"/>
        </w:rPr>
        <w:t>41:53:16,875</w:t>
      </w:r>
    </w:p>
    <w:p w14:paraId="01DE62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-23:48:35,</w:t>
      </w:r>
      <w:proofErr w:type="gramStart"/>
      <w:r w:rsidRPr="0089492D">
        <w:rPr>
          <w:rFonts w:ascii="Arial" w:hAnsi="Arial" w:cs="Arial"/>
          <w:bCs/>
          <w:sz w:val="16"/>
          <w:szCs w:val="16"/>
        </w:rPr>
        <w:t>625;-</w:t>
      </w:r>
      <w:proofErr w:type="gramEnd"/>
      <w:r w:rsidRPr="0089492D">
        <w:rPr>
          <w:rFonts w:ascii="Arial" w:hAnsi="Arial" w:cs="Arial"/>
          <w:bCs/>
          <w:sz w:val="16"/>
          <w:szCs w:val="16"/>
        </w:rPr>
        <w:t>41:53:54,375</w:t>
      </w:r>
    </w:p>
    <w:p w14:paraId="4B82A8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-23:48:45,</w:t>
      </w:r>
      <w:proofErr w:type="gramStart"/>
      <w:r w:rsidRPr="0089492D">
        <w:rPr>
          <w:rFonts w:ascii="Arial" w:hAnsi="Arial" w:cs="Arial"/>
          <w:bCs/>
          <w:sz w:val="16"/>
          <w:szCs w:val="16"/>
        </w:rPr>
        <w:t>000;-</w:t>
      </w:r>
      <w:proofErr w:type="gramEnd"/>
      <w:r w:rsidRPr="0089492D">
        <w:rPr>
          <w:rFonts w:ascii="Arial" w:hAnsi="Arial" w:cs="Arial"/>
          <w:bCs/>
          <w:sz w:val="16"/>
          <w:szCs w:val="16"/>
        </w:rPr>
        <w:t>41:53:54,375</w:t>
      </w:r>
    </w:p>
    <w:p w14:paraId="6E8CBA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-23:48:45,</w:t>
      </w:r>
      <w:proofErr w:type="gramStart"/>
      <w:r w:rsidRPr="0089492D">
        <w:rPr>
          <w:rFonts w:ascii="Arial" w:hAnsi="Arial" w:cs="Arial"/>
          <w:bCs/>
          <w:sz w:val="16"/>
          <w:szCs w:val="16"/>
        </w:rPr>
        <w:t>000;-</w:t>
      </w:r>
      <w:proofErr w:type="gramEnd"/>
      <w:r w:rsidRPr="0089492D">
        <w:rPr>
          <w:rFonts w:ascii="Arial" w:hAnsi="Arial" w:cs="Arial"/>
          <w:bCs/>
          <w:sz w:val="16"/>
          <w:szCs w:val="16"/>
        </w:rPr>
        <w:t>41:54:41,250</w:t>
      </w:r>
    </w:p>
    <w:p w14:paraId="27D31B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-23:48:54,</w:t>
      </w:r>
      <w:proofErr w:type="gramStart"/>
      <w:r w:rsidRPr="0089492D">
        <w:rPr>
          <w:rFonts w:ascii="Arial" w:hAnsi="Arial" w:cs="Arial"/>
          <w:bCs/>
          <w:sz w:val="16"/>
          <w:szCs w:val="16"/>
        </w:rPr>
        <w:t>375;-</w:t>
      </w:r>
      <w:proofErr w:type="gramEnd"/>
      <w:r w:rsidRPr="0089492D">
        <w:rPr>
          <w:rFonts w:ascii="Arial" w:hAnsi="Arial" w:cs="Arial"/>
          <w:bCs/>
          <w:sz w:val="16"/>
          <w:szCs w:val="16"/>
        </w:rPr>
        <w:t>41:54:41,250</w:t>
      </w:r>
    </w:p>
    <w:p w14:paraId="68DA56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-23:48:54,</w:t>
      </w:r>
      <w:proofErr w:type="gramStart"/>
      <w:r w:rsidRPr="0089492D">
        <w:rPr>
          <w:rFonts w:ascii="Arial" w:hAnsi="Arial" w:cs="Arial"/>
          <w:bCs/>
          <w:sz w:val="16"/>
          <w:szCs w:val="16"/>
        </w:rPr>
        <w:t>375;-</w:t>
      </w:r>
      <w:proofErr w:type="gramEnd"/>
      <w:r w:rsidRPr="0089492D">
        <w:rPr>
          <w:rFonts w:ascii="Arial" w:hAnsi="Arial" w:cs="Arial"/>
          <w:bCs/>
          <w:sz w:val="16"/>
          <w:szCs w:val="16"/>
        </w:rPr>
        <w:t>41:55:18,750</w:t>
      </w:r>
    </w:p>
    <w:p w14:paraId="1B3D05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-23:49:03,</w:t>
      </w:r>
      <w:proofErr w:type="gramStart"/>
      <w:r w:rsidRPr="0089492D">
        <w:rPr>
          <w:rFonts w:ascii="Arial" w:hAnsi="Arial" w:cs="Arial"/>
          <w:bCs/>
          <w:sz w:val="16"/>
          <w:szCs w:val="16"/>
        </w:rPr>
        <w:t>750;-</w:t>
      </w:r>
      <w:proofErr w:type="gramEnd"/>
      <w:r w:rsidRPr="0089492D">
        <w:rPr>
          <w:rFonts w:ascii="Arial" w:hAnsi="Arial" w:cs="Arial"/>
          <w:bCs/>
          <w:sz w:val="16"/>
          <w:szCs w:val="16"/>
        </w:rPr>
        <w:t>41:55:18,750</w:t>
      </w:r>
    </w:p>
    <w:p w14:paraId="0F078A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-23:49:03,</w:t>
      </w:r>
      <w:proofErr w:type="gramStart"/>
      <w:r w:rsidRPr="0089492D">
        <w:rPr>
          <w:rFonts w:ascii="Arial" w:hAnsi="Arial" w:cs="Arial"/>
          <w:bCs/>
          <w:sz w:val="16"/>
          <w:szCs w:val="16"/>
        </w:rPr>
        <w:t>750;-</w:t>
      </w:r>
      <w:proofErr w:type="gramEnd"/>
      <w:r w:rsidRPr="0089492D">
        <w:rPr>
          <w:rFonts w:ascii="Arial" w:hAnsi="Arial" w:cs="Arial"/>
          <w:bCs/>
          <w:sz w:val="16"/>
          <w:szCs w:val="16"/>
        </w:rPr>
        <w:t>41:56:05,625</w:t>
      </w:r>
    </w:p>
    <w:p w14:paraId="2F55B2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-23:49:13,</w:t>
      </w:r>
      <w:proofErr w:type="gramStart"/>
      <w:r w:rsidRPr="0089492D">
        <w:rPr>
          <w:rFonts w:ascii="Arial" w:hAnsi="Arial" w:cs="Arial"/>
          <w:bCs/>
          <w:sz w:val="16"/>
          <w:szCs w:val="16"/>
        </w:rPr>
        <w:t>125;-</w:t>
      </w:r>
      <w:proofErr w:type="gramEnd"/>
      <w:r w:rsidRPr="0089492D">
        <w:rPr>
          <w:rFonts w:ascii="Arial" w:hAnsi="Arial" w:cs="Arial"/>
          <w:bCs/>
          <w:sz w:val="16"/>
          <w:szCs w:val="16"/>
        </w:rPr>
        <w:t>41:56:05,625</w:t>
      </w:r>
    </w:p>
    <w:p w14:paraId="05A879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-23:49:13,</w:t>
      </w:r>
      <w:proofErr w:type="gramStart"/>
      <w:r w:rsidRPr="0089492D">
        <w:rPr>
          <w:rFonts w:ascii="Arial" w:hAnsi="Arial" w:cs="Arial"/>
          <w:bCs/>
          <w:sz w:val="16"/>
          <w:szCs w:val="16"/>
        </w:rPr>
        <w:t>125;-</w:t>
      </w:r>
      <w:proofErr w:type="gramEnd"/>
      <w:r w:rsidRPr="0089492D">
        <w:rPr>
          <w:rFonts w:ascii="Arial" w:hAnsi="Arial" w:cs="Arial"/>
          <w:bCs/>
          <w:sz w:val="16"/>
          <w:szCs w:val="16"/>
        </w:rPr>
        <w:t>41:56:43,125</w:t>
      </w:r>
    </w:p>
    <w:p w14:paraId="2B5A07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-23:49:22,</w:t>
      </w:r>
      <w:proofErr w:type="gramStart"/>
      <w:r w:rsidRPr="0089492D">
        <w:rPr>
          <w:rFonts w:ascii="Arial" w:hAnsi="Arial" w:cs="Arial"/>
          <w:bCs/>
          <w:sz w:val="16"/>
          <w:szCs w:val="16"/>
        </w:rPr>
        <w:t>500;-</w:t>
      </w:r>
      <w:proofErr w:type="gramEnd"/>
      <w:r w:rsidRPr="0089492D">
        <w:rPr>
          <w:rFonts w:ascii="Arial" w:hAnsi="Arial" w:cs="Arial"/>
          <w:bCs/>
          <w:sz w:val="16"/>
          <w:szCs w:val="16"/>
        </w:rPr>
        <w:t>41:56:43,125</w:t>
      </w:r>
    </w:p>
    <w:p w14:paraId="37EF34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-23:49:22,</w:t>
      </w:r>
      <w:proofErr w:type="gramStart"/>
      <w:r w:rsidRPr="0089492D">
        <w:rPr>
          <w:rFonts w:ascii="Arial" w:hAnsi="Arial" w:cs="Arial"/>
          <w:bCs/>
          <w:sz w:val="16"/>
          <w:szCs w:val="16"/>
        </w:rPr>
        <w:t>500;-</w:t>
      </w:r>
      <w:proofErr w:type="gramEnd"/>
      <w:r w:rsidRPr="0089492D">
        <w:rPr>
          <w:rFonts w:ascii="Arial" w:hAnsi="Arial" w:cs="Arial"/>
          <w:bCs/>
          <w:sz w:val="16"/>
          <w:szCs w:val="16"/>
        </w:rPr>
        <w:t>41:57:30,000</w:t>
      </w:r>
    </w:p>
    <w:p w14:paraId="6EB6CE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-23:49:31,</w:t>
      </w:r>
      <w:proofErr w:type="gramStart"/>
      <w:r w:rsidRPr="0089492D">
        <w:rPr>
          <w:rFonts w:ascii="Arial" w:hAnsi="Arial" w:cs="Arial"/>
          <w:bCs/>
          <w:sz w:val="16"/>
          <w:szCs w:val="16"/>
        </w:rPr>
        <w:t>875;-</w:t>
      </w:r>
      <w:proofErr w:type="gramEnd"/>
      <w:r w:rsidRPr="0089492D">
        <w:rPr>
          <w:rFonts w:ascii="Arial" w:hAnsi="Arial" w:cs="Arial"/>
          <w:bCs/>
          <w:sz w:val="16"/>
          <w:szCs w:val="16"/>
        </w:rPr>
        <w:t>41:57:30,000</w:t>
      </w:r>
    </w:p>
    <w:p w14:paraId="7626BF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-23:49:31,</w:t>
      </w:r>
      <w:proofErr w:type="gramStart"/>
      <w:r w:rsidRPr="0089492D">
        <w:rPr>
          <w:rFonts w:ascii="Arial" w:hAnsi="Arial" w:cs="Arial"/>
          <w:bCs/>
          <w:sz w:val="16"/>
          <w:szCs w:val="16"/>
        </w:rPr>
        <w:t>875;-</w:t>
      </w:r>
      <w:proofErr w:type="gramEnd"/>
      <w:r w:rsidRPr="0089492D">
        <w:rPr>
          <w:rFonts w:ascii="Arial" w:hAnsi="Arial" w:cs="Arial"/>
          <w:bCs/>
          <w:sz w:val="16"/>
          <w:szCs w:val="16"/>
        </w:rPr>
        <w:t>41:58:07,500</w:t>
      </w:r>
    </w:p>
    <w:p w14:paraId="478674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-23:49:41,</w:t>
      </w:r>
      <w:proofErr w:type="gramStart"/>
      <w:r w:rsidRPr="0089492D">
        <w:rPr>
          <w:rFonts w:ascii="Arial" w:hAnsi="Arial" w:cs="Arial"/>
          <w:bCs/>
          <w:sz w:val="16"/>
          <w:szCs w:val="16"/>
        </w:rPr>
        <w:t>250;-</w:t>
      </w:r>
      <w:proofErr w:type="gramEnd"/>
      <w:r w:rsidRPr="0089492D">
        <w:rPr>
          <w:rFonts w:ascii="Arial" w:hAnsi="Arial" w:cs="Arial"/>
          <w:bCs/>
          <w:sz w:val="16"/>
          <w:szCs w:val="16"/>
        </w:rPr>
        <w:t>41:58:07,500</w:t>
      </w:r>
    </w:p>
    <w:p w14:paraId="0C2A3F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-23:49:41,</w:t>
      </w:r>
      <w:proofErr w:type="gramStart"/>
      <w:r w:rsidRPr="0089492D">
        <w:rPr>
          <w:rFonts w:ascii="Arial" w:hAnsi="Arial" w:cs="Arial"/>
          <w:bCs/>
          <w:sz w:val="16"/>
          <w:szCs w:val="16"/>
        </w:rPr>
        <w:t>250;-</w:t>
      </w:r>
      <w:proofErr w:type="gramEnd"/>
      <w:r w:rsidRPr="0089492D">
        <w:rPr>
          <w:rFonts w:ascii="Arial" w:hAnsi="Arial" w:cs="Arial"/>
          <w:bCs/>
          <w:sz w:val="16"/>
          <w:szCs w:val="16"/>
        </w:rPr>
        <w:t>41:58:54,375</w:t>
      </w:r>
    </w:p>
    <w:p w14:paraId="4BDE10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-23:49:50,</w:t>
      </w:r>
      <w:proofErr w:type="gramStart"/>
      <w:r w:rsidRPr="0089492D">
        <w:rPr>
          <w:rFonts w:ascii="Arial" w:hAnsi="Arial" w:cs="Arial"/>
          <w:bCs/>
          <w:sz w:val="16"/>
          <w:szCs w:val="16"/>
        </w:rPr>
        <w:t>625;-</w:t>
      </w:r>
      <w:proofErr w:type="gramEnd"/>
      <w:r w:rsidRPr="0089492D">
        <w:rPr>
          <w:rFonts w:ascii="Arial" w:hAnsi="Arial" w:cs="Arial"/>
          <w:bCs/>
          <w:sz w:val="16"/>
          <w:szCs w:val="16"/>
        </w:rPr>
        <w:t>41:58:54,375</w:t>
      </w:r>
    </w:p>
    <w:p w14:paraId="21389D2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-23:49:50,</w:t>
      </w:r>
      <w:proofErr w:type="gramStart"/>
      <w:r w:rsidRPr="0089492D">
        <w:rPr>
          <w:rFonts w:ascii="Arial" w:hAnsi="Arial" w:cs="Arial"/>
          <w:bCs/>
          <w:sz w:val="16"/>
          <w:szCs w:val="16"/>
        </w:rPr>
        <w:t>625;-</w:t>
      </w:r>
      <w:proofErr w:type="gramEnd"/>
      <w:r w:rsidRPr="0089492D">
        <w:rPr>
          <w:rFonts w:ascii="Arial" w:hAnsi="Arial" w:cs="Arial"/>
          <w:bCs/>
          <w:sz w:val="16"/>
          <w:szCs w:val="16"/>
        </w:rPr>
        <w:t>41:59:31,875</w:t>
      </w:r>
    </w:p>
    <w:p w14:paraId="13F209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-23:50:00,</w:t>
      </w:r>
      <w:proofErr w:type="gramStart"/>
      <w:r w:rsidRPr="0089492D">
        <w:rPr>
          <w:rFonts w:ascii="Arial" w:hAnsi="Arial" w:cs="Arial"/>
          <w:bCs/>
          <w:sz w:val="16"/>
          <w:szCs w:val="16"/>
        </w:rPr>
        <w:t>000;-</w:t>
      </w:r>
      <w:proofErr w:type="gramEnd"/>
      <w:r w:rsidRPr="0089492D">
        <w:rPr>
          <w:rFonts w:ascii="Arial" w:hAnsi="Arial" w:cs="Arial"/>
          <w:bCs/>
          <w:sz w:val="16"/>
          <w:szCs w:val="16"/>
        </w:rPr>
        <w:t>41:59:31,875</w:t>
      </w:r>
    </w:p>
    <w:p w14:paraId="475BE6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-23:50:00,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2B9D1B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42:00:00,000</w:t>
      </w:r>
    </w:p>
    <w:p w14:paraId="4528D6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41:37:58,125</w:t>
      </w:r>
    </w:p>
    <w:p w14:paraId="4ABAED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-23:45:09,</w:t>
      </w:r>
      <w:proofErr w:type="gramStart"/>
      <w:r w:rsidRPr="0089492D">
        <w:rPr>
          <w:rFonts w:ascii="Arial" w:hAnsi="Arial" w:cs="Arial"/>
          <w:bCs/>
          <w:sz w:val="16"/>
          <w:szCs w:val="16"/>
        </w:rPr>
        <w:t>375;-</w:t>
      </w:r>
      <w:proofErr w:type="gramEnd"/>
      <w:r w:rsidRPr="0089492D">
        <w:rPr>
          <w:rFonts w:ascii="Arial" w:hAnsi="Arial" w:cs="Arial"/>
          <w:bCs/>
          <w:sz w:val="16"/>
          <w:szCs w:val="16"/>
        </w:rPr>
        <w:t>41:37:58,125</w:t>
      </w:r>
    </w:p>
    <w:p w14:paraId="0046AB1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-23:45:09,</w:t>
      </w:r>
      <w:proofErr w:type="gramStart"/>
      <w:r w:rsidRPr="0089492D">
        <w:rPr>
          <w:rFonts w:ascii="Arial" w:hAnsi="Arial" w:cs="Arial"/>
          <w:bCs/>
          <w:sz w:val="16"/>
          <w:szCs w:val="16"/>
        </w:rPr>
        <w:t>375;-</w:t>
      </w:r>
      <w:proofErr w:type="gramEnd"/>
      <w:r w:rsidRPr="0089492D">
        <w:rPr>
          <w:rFonts w:ascii="Arial" w:hAnsi="Arial" w:cs="Arial"/>
          <w:bCs/>
          <w:sz w:val="16"/>
          <w:szCs w:val="16"/>
        </w:rPr>
        <w:t>41:38:35,625</w:t>
      </w:r>
    </w:p>
    <w:p w14:paraId="321E4C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-23:45:18,</w:t>
      </w:r>
      <w:proofErr w:type="gramStart"/>
      <w:r w:rsidRPr="0089492D">
        <w:rPr>
          <w:rFonts w:ascii="Arial" w:hAnsi="Arial" w:cs="Arial"/>
          <w:bCs/>
          <w:sz w:val="16"/>
          <w:szCs w:val="16"/>
        </w:rPr>
        <w:t>750;-</w:t>
      </w:r>
      <w:proofErr w:type="gramEnd"/>
      <w:r w:rsidRPr="0089492D">
        <w:rPr>
          <w:rFonts w:ascii="Arial" w:hAnsi="Arial" w:cs="Arial"/>
          <w:bCs/>
          <w:sz w:val="16"/>
          <w:szCs w:val="16"/>
        </w:rPr>
        <w:t>41:38:35,625</w:t>
      </w:r>
    </w:p>
    <w:p w14:paraId="4F7703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-23:45:18,</w:t>
      </w:r>
      <w:proofErr w:type="gramStart"/>
      <w:r w:rsidRPr="0089492D">
        <w:rPr>
          <w:rFonts w:ascii="Arial" w:hAnsi="Arial" w:cs="Arial"/>
          <w:bCs/>
          <w:sz w:val="16"/>
          <w:szCs w:val="16"/>
        </w:rPr>
        <w:t>750;-</w:t>
      </w:r>
      <w:proofErr w:type="gramEnd"/>
      <w:r w:rsidRPr="0089492D">
        <w:rPr>
          <w:rFonts w:ascii="Arial" w:hAnsi="Arial" w:cs="Arial"/>
          <w:bCs/>
          <w:sz w:val="16"/>
          <w:szCs w:val="16"/>
        </w:rPr>
        <w:t>41:39:22,500</w:t>
      </w:r>
    </w:p>
    <w:p w14:paraId="23C329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-23:45:28,</w:t>
      </w:r>
      <w:proofErr w:type="gramStart"/>
      <w:r w:rsidRPr="0089492D">
        <w:rPr>
          <w:rFonts w:ascii="Arial" w:hAnsi="Arial" w:cs="Arial"/>
          <w:bCs/>
          <w:sz w:val="16"/>
          <w:szCs w:val="16"/>
        </w:rPr>
        <w:t>125;-</w:t>
      </w:r>
      <w:proofErr w:type="gramEnd"/>
      <w:r w:rsidRPr="0089492D">
        <w:rPr>
          <w:rFonts w:ascii="Arial" w:hAnsi="Arial" w:cs="Arial"/>
          <w:bCs/>
          <w:sz w:val="16"/>
          <w:szCs w:val="16"/>
        </w:rPr>
        <w:t>41:39:22,500</w:t>
      </w:r>
    </w:p>
    <w:p w14:paraId="112768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-23:45:28,</w:t>
      </w:r>
      <w:proofErr w:type="gramStart"/>
      <w:r w:rsidRPr="0089492D">
        <w:rPr>
          <w:rFonts w:ascii="Arial" w:hAnsi="Arial" w:cs="Arial"/>
          <w:bCs/>
          <w:sz w:val="16"/>
          <w:szCs w:val="16"/>
        </w:rPr>
        <w:t>125;-</w:t>
      </w:r>
      <w:proofErr w:type="gramEnd"/>
      <w:r w:rsidRPr="0089492D">
        <w:rPr>
          <w:rFonts w:ascii="Arial" w:hAnsi="Arial" w:cs="Arial"/>
          <w:bCs/>
          <w:sz w:val="16"/>
          <w:szCs w:val="16"/>
        </w:rPr>
        <w:t>41:40:00,000</w:t>
      </w:r>
    </w:p>
    <w:p w14:paraId="2FE5A3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S-M-1105</w:t>
      </w:r>
    </w:p>
    <w:p w14:paraId="17AE381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-26:02:39,</w:t>
      </w:r>
      <w:proofErr w:type="gramStart"/>
      <w:r w:rsidRPr="0089492D">
        <w:rPr>
          <w:rFonts w:ascii="Arial" w:hAnsi="Arial" w:cs="Arial"/>
          <w:bCs/>
          <w:sz w:val="16"/>
          <w:szCs w:val="16"/>
        </w:rPr>
        <w:t>375;-</w:t>
      </w:r>
      <w:proofErr w:type="gramEnd"/>
      <w:r w:rsidRPr="0089492D">
        <w:rPr>
          <w:rFonts w:ascii="Arial" w:hAnsi="Arial" w:cs="Arial"/>
          <w:bCs/>
          <w:sz w:val="16"/>
          <w:szCs w:val="16"/>
        </w:rPr>
        <w:t>45:41:43,125</w:t>
      </w:r>
    </w:p>
    <w:p w14:paraId="11ABA8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-26:03:54,</w:t>
      </w:r>
      <w:proofErr w:type="gramStart"/>
      <w:r w:rsidRPr="0089492D">
        <w:rPr>
          <w:rFonts w:ascii="Arial" w:hAnsi="Arial" w:cs="Arial"/>
          <w:bCs/>
          <w:sz w:val="16"/>
          <w:szCs w:val="16"/>
        </w:rPr>
        <w:t>375;-</w:t>
      </w:r>
      <w:proofErr w:type="gramEnd"/>
      <w:r w:rsidRPr="0089492D">
        <w:rPr>
          <w:rFonts w:ascii="Arial" w:hAnsi="Arial" w:cs="Arial"/>
          <w:bCs/>
          <w:sz w:val="16"/>
          <w:szCs w:val="16"/>
        </w:rPr>
        <w:t>45:41:43,125</w:t>
      </w:r>
    </w:p>
    <w:p w14:paraId="016902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-26:03:54,</w:t>
      </w:r>
      <w:proofErr w:type="gramStart"/>
      <w:r w:rsidRPr="0089492D">
        <w:rPr>
          <w:rFonts w:ascii="Arial" w:hAnsi="Arial" w:cs="Arial"/>
          <w:bCs/>
          <w:sz w:val="16"/>
          <w:szCs w:val="16"/>
        </w:rPr>
        <w:t>375;-</w:t>
      </w:r>
      <w:proofErr w:type="gramEnd"/>
      <w:r w:rsidRPr="0089492D">
        <w:rPr>
          <w:rFonts w:ascii="Arial" w:hAnsi="Arial" w:cs="Arial"/>
          <w:bCs/>
          <w:sz w:val="16"/>
          <w:szCs w:val="16"/>
        </w:rPr>
        <w:t>45:41:33,750</w:t>
      </w:r>
    </w:p>
    <w:p w14:paraId="3498F0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45:41:33,750</w:t>
      </w:r>
    </w:p>
    <w:p w14:paraId="6A4B90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-26:05:00,</w:t>
      </w:r>
      <w:proofErr w:type="gramStart"/>
      <w:r w:rsidRPr="0089492D">
        <w:rPr>
          <w:rFonts w:ascii="Arial" w:hAnsi="Arial" w:cs="Arial"/>
          <w:bCs/>
          <w:sz w:val="16"/>
          <w:szCs w:val="16"/>
        </w:rPr>
        <w:t>000;-</w:t>
      </w:r>
      <w:proofErr w:type="gramEnd"/>
      <w:r w:rsidRPr="0089492D">
        <w:rPr>
          <w:rFonts w:ascii="Arial" w:hAnsi="Arial" w:cs="Arial"/>
          <w:bCs/>
          <w:sz w:val="16"/>
          <w:szCs w:val="16"/>
        </w:rPr>
        <w:t>45:41:24,375</w:t>
      </w:r>
    </w:p>
    <w:p w14:paraId="6FFE4D8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-26:06:15,</w:t>
      </w:r>
      <w:proofErr w:type="gramStart"/>
      <w:r w:rsidRPr="0089492D">
        <w:rPr>
          <w:rFonts w:ascii="Arial" w:hAnsi="Arial" w:cs="Arial"/>
          <w:bCs/>
          <w:sz w:val="16"/>
          <w:szCs w:val="16"/>
        </w:rPr>
        <w:t>000;-</w:t>
      </w:r>
      <w:proofErr w:type="gramEnd"/>
      <w:r w:rsidRPr="0089492D">
        <w:rPr>
          <w:rFonts w:ascii="Arial" w:hAnsi="Arial" w:cs="Arial"/>
          <w:bCs/>
          <w:sz w:val="16"/>
          <w:szCs w:val="16"/>
        </w:rPr>
        <w:t>45:41:24,375</w:t>
      </w:r>
    </w:p>
    <w:p w14:paraId="09F199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-26:06:15,</w:t>
      </w:r>
      <w:proofErr w:type="gramStart"/>
      <w:r w:rsidRPr="0089492D">
        <w:rPr>
          <w:rFonts w:ascii="Arial" w:hAnsi="Arial" w:cs="Arial"/>
          <w:bCs/>
          <w:sz w:val="16"/>
          <w:szCs w:val="16"/>
        </w:rPr>
        <w:t>000;-</w:t>
      </w:r>
      <w:proofErr w:type="gramEnd"/>
      <w:r w:rsidRPr="0089492D">
        <w:rPr>
          <w:rFonts w:ascii="Arial" w:hAnsi="Arial" w:cs="Arial"/>
          <w:bCs/>
          <w:sz w:val="16"/>
          <w:szCs w:val="16"/>
        </w:rPr>
        <w:t>45:41:15,000</w:t>
      </w:r>
    </w:p>
    <w:p w14:paraId="149997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-26:07:20,</w:t>
      </w:r>
      <w:proofErr w:type="gramStart"/>
      <w:r w:rsidRPr="0089492D">
        <w:rPr>
          <w:rFonts w:ascii="Arial" w:hAnsi="Arial" w:cs="Arial"/>
          <w:bCs/>
          <w:sz w:val="16"/>
          <w:szCs w:val="16"/>
        </w:rPr>
        <w:t>625;-</w:t>
      </w:r>
      <w:proofErr w:type="gramEnd"/>
      <w:r w:rsidRPr="0089492D">
        <w:rPr>
          <w:rFonts w:ascii="Arial" w:hAnsi="Arial" w:cs="Arial"/>
          <w:bCs/>
          <w:sz w:val="16"/>
          <w:szCs w:val="16"/>
        </w:rPr>
        <w:t>45:41:15,000</w:t>
      </w:r>
    </w:p>
    <w:p w14:paraId="6368A75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-26:07:20,</w:t>
      </w:r>
      <w:proofErr w:type="gramStart"/>
      <w:r w:rsidRPr="0089492D">
        <w:rPr>
          <w:rFonts w:ascii="Arial" w:hAnsi="Arial" w:cs="Arial"/>
          <w:bCs/>
          <w:sz w:val="16"/>
          <w:szCs w:val="16"/>
        </w:rPr>
        <w:t>625;-</w:t>
      </w:r>
      <w:proofErr w:type="gramEnd"/>
      <w:r w:rsidRPr="0089492D">
        <w:rPr>
          <w:rFonts w:ascii="Arial" w:hAnsi="Arial" w:cs="Arial"/>
          <w:bCs/>
          <w:sz w:val="16"/>
          <w:szCs w:val="16"/>
        </w:rPr>
        <w:t>45:41:05,625</w:t>
      </w:r>
    </w:p>
    <w:p w14:paraId="40E98E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-26:08:26,</w:t>
      </w:r>
      <w:proofErr w:type="gramStart"/>
      <w:r w:rsidRPr="0089492D">
        <w:rPr>
          <w:rFonts w:ascii="Arial" w:hAnsi="Arial" w:cs="Arial"/>
          <w:bCs/>
          <w:sz w:val="16"/>
          <w:szCs w:val="16"/>
        </w:rPr>
        <w:t>250;-</w:t>
      </w:r>
      <w:proofErr w:type="gramEnd"/>
      <w:r w:rsidRPr="0089492D">
        <w:rPr>
          <w:rFonts w:ascii="Arial" w:hAnsi="Arial" w:cs="Arial"/>
          <w:bCs/>
          <w:sz w:val="16"/>
          <w:szCs w:val="16"/>
        </w:rPr>
        <w:t>45:41:05,625</w:t>
      </w:r>
    </w:p>
    <w:p w14:paraId="5B0E83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-26:08:26,</w:t>
      </w:r>
      <w:proofErr w:type="gramStart"/>
      <w:r w:rsidRPr="0089492D">
        <w:rPr>
          <w:rFonts w:ascii="Arial" w:hAnsi="Arial" w:cs="Arial"/>
          <w:bCs/>
          <w:sz w:val="16"/>
          <w:szCs w:val="16"/>
        </w:rPr>
        <w:t>250;-</w:t>
      </w:r>
      <w:proofErr w:type="gramEnd"/>
      <w:r w:rsidRPr="0089492D">
        <w:rPr>
          <w:rFonts w:ascii="Arial" w:hAnsi="Arial" w:cs="Arial"/>
          <w:bCs/>
          <w:sz w:val="16"/>
          <w:szCs w:val="16"/>
        </w:rPr>
        <w:t>45:40:56,250</w:t>
      </w:r>
    </w:p>
    <w:p w14:paraId="56C65C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-26:09:31,</w:t>
      </w:r>
      <w:proofErr w:type="gramStart"/>
      <w:r w:rsidRPr="0089492D">
        <w:rPr>
          <w:rFonts w:ascii="Arial" w:hAnsi="Arial" w:cs="Arial"/>
          <w:bCs/>
          <w:sz w:val="16"/>
          <w:szCs w:val="16"/>
        </w:rPr>
        <w:t>875;-</w:t>
      </w:r>
      <w:proofErr w:type="gramEnd"/>
      <w:r w:rsidRPr="0089492D">
        <w:rPr>
          <w:rFonts w:ascii="Arial" w:hAnsi="Arial" w:cs="Arial"/>
          <w:bCs/>
          <w:sz w:val="16"/>
          <w:szCs w:val="16"/>
        </w:rPr>
        <w:t>45:40:56,250</w:t>
      </w:r>
    </w:p>
    <w:p w14:paraId="12DDE8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-26:09:31,</w:t>
      </w:r>
      <w:proofErr w:type="gramStart"/>
      <w:r w:rsidRPr="0089492D">
        <w:rPr>
          <w:rFonts w:ascii="Arial" w:hAnsi="Arial" w:cs="Arial"/>
          <w:bCs/>
          <w:sz w:val="16"/>
          <w:szCs w:val="16"/>
        </w:rPr>
        <w:t>875;-</w:t>
      </w:r>
      <w:proofErr w:type="gramEnd"/>
      <w:r w:rsidRPr="0089492D">
        <w:rPr>
          <w:rFonts w:ascii="Arial" w:hAnsi="Arial" w:cs="Arial"/>
          <w:bCs/>
          <w:sz w:val="16"/>
          <w:szCs w:val="16"/>
        </w:rPr>
        <w:t>45:40:46,875</w:t>
      </w:r>
    </w:p>
    <w:p w14:paraId="663BFA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-26:10:46,</w:t>
      </w:r>
      <w:proofErr w:type="gramStart"/>
      <w:r w:rsidRPr="0089492D">
        <w:rPr>
          <w:rFonts w:ascii="Arial" w:hAnsi="Arial" w:cs="Arial"/>
          <w:bCs/>
          <w:sz w:val="16"/>
          <w:szCs w:val="16"/>
        </w:rPr>
        <w:t>875;-</w:t>
      </w:r>
      <w:proofErr w:type="gramEnd"/>
      <w:r w:rsidRPr="0089492D">
        <w:rPr>
          <w:rFonts w:ascii="Arial" w:hAnsi="Arial" w:cs="Arial"/>
          <w:bCs/>
          <w:sz w:val="16"/>
          <w:szCs w:val="16"/>
        </w:rPr>
        <w:t>45:40:46,875</w:t>
      </w:r>
    </w:p>
    <w:p w14:paraId="2618DAC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-26:10:46,</w:t>
      </w:r>
      <w:proofErr w:type="gramStart"/>
      <w:r w:rsidRPr="0089492D">
        <w:rPr>
          <w:rFonts w:ascii="Arial" w:hAnsi="Arial" w:cs="Arial"/>
          <w:bCs/>
          <w:sz w:val="16"/>
          <w:szCs w:val="16"/>
        </w:rPr>
        <w:t>875;-</w:t>
      </w:r>
      <w:proofErr w:type="gramEnd"/>
      <w:r w:rsidRPr="0089492D">
        <w:rPr>
          <w:rFonts w:ascii="Arial" w:hAnsi="Arial" w:cs="Arial"/>
          <w:bCs/>
          <w:sz w:val="16"/>
          <w:szCs w:val="16"/>
        </w:rPr>
        <w:t>45:40:37,500</w:t>
      </w:r>
    </w:p>
    <w:p w14:paraId="228D21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-26:12:01,</w:t>
      </w:r>
      <w:proofErr w:type="gramStart"/>
      <w:r w:rsidRPr="0089492D">
        <w:rPr>
          <w:rFonts w:ascii="Arial" w:hAnsi="Arial" w:cs="Arial"/>
          <w:bCs/>
          <w:sz w:val="16"/>
          <w:szCs w:val="16"/>
        </w:rPr>
        <w:t>875;-</w:t>
      </w:r>
      <w:proofErr w:type="gramEnd"/>
      <w:r w:rsidRPr="0089492D">
        <w:rPr>
          <w:rFonts w:ascii="Arial" w:hAnsi="Arial" w:cs="Arial"/>
          <w:bCs/>
          <w:sz w:val="16"/>
          <w:szCs w:val="16"/>
        </w:rPr>
        <w:t>45:40:37,500</w:t>
      </w:r>
    </w:p>
    <w:p w14:paraId="1B43D5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-26:12:01,</w:t>
      </w:r>
      <w:proofErr w:type="gramStart"/>
      <w:r w:rsidRPr="0089492D">
        <w:rPr>
          <w:rFonts w:ascii="Arial" w:hAnsi="Arial" w:cs="Arial"/>
          <w:bCs/>
          <w:sz w:val="16"/>
          <w:szCs w:val="16"/>
        </w:rPr>
        <w:t>875;-</w:t>
      </w:r>
      <w:proofErr w:type="gramEnd"/>
      <w:r w:rsidRPr="0089492D">
        <w:rPr>
          <w:rFonts w:ascii="Arial" w:hAnsi="Arial" w:cs="Arial"/>
          <w:bCs/>
          <w:sz w:val="16"/>
          <w:szCs w:val="16"/>
        </w:rPr>
        <w:t>45:40:28,125</w:t>
      </w:r>
    </w:p>
    <w:p w14:paraId="1472B3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-26:13:07,</w:t>
      </w:r>
      <w:proofErr w:type="gramStart"/>
      <w:r w:rsidRPr="0089492D">
        <w:rPr>
          <w:rFonts w:ascii="Arial" w:hAnsi="Arial" w:cs="Arial"/>
          <w:bCs/>
          <w:sz w:val="16"/>
          <w:szCs w:val="16"/>
        </w:rPr>
        <w:t>500;-</w:t>
      </w:r>
      <w:proofErr w:type="gramEnd"/>
      <w:r w:rsidRPr="0089492D">
        <w:rPr>
          <w:rFonts w:ascii="Arial" w:hAnsi="Arial" w:cs="Arial"/>
          <w:bCs/>
          <w:sz w:val="16"/>
          <w:szCs w:val="16"/>
        </w:rPr>
        <w:t>45:40:28,125</w:t>
      </w:r>
    </w:p>
    <w:p w14:paraId="0F4DA3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-26:13:07,</w:t>
      </w:r>
      <w:proofErr w:type="gramStart"/>
      <w:r w:rsidRPr="0089492D">
        <w:rPr>
          <w:rFonts w:ascii="Arial" w:hAnsi="Arial" w:cs="Arial"/>
          <w:bCs/>
          <w:sz w:val="16"/>
          <w:szCs w:val="16"/>
        </w:rPr>
        <w:t>500;-</w:t>
      </w:r>
      <w:proofErr w:type="gramEnd"/>
      <w:r w:rsidRPr="0089492D">
        <w:rPr>
          <w:rFonts w:ascii="Arial" w:hAnsi="Arial" w:cs="Arial"/>
          <w:bCs/>
          <w:sz w:val="16"/>
          <w:szCs w:val="16"/>
        </w:rPr>
        <w:t>45:40:18,750</w:t>
      </w:r>
    </w:p>
    <w:p w14:paraId="307E4C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-26:14:22,</w:t>
      </w:r>
      <w:proofErr w:type="gramStart"/>
      <w:r w:rsidRPr="0089492D">
        <w:rPr>
          <w:rFonts w:ascii="Arial" w:hAnsi="Arial" w:cs="Arial"/>
          <w:bCs/>
          <w:sz w:val="16"/>
          <w:szCs w:val="16"/>
        </w:rPr>
        <w:t>500;-</w:t>
      </w:r>
      <w:proofErr w:type="gramEnd"/>
      <w:r w:rsidRPr="0089492D">
        <w:rPr>
          <w:rFonts w:ascii="Arial" w:hAnsi="Arial" w:cs="Arial"/>
          <w:bCs/>
          <w:sz w:val="16"/>
          <w:szCs w:val="16"/>
        </w:rPr>
        <w:t>45:40:18,750</w:t>
      </w:r>
    </w:p>
    <w:p w14:paraId="784CF6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-26:14:22,</w:t>
      </w:r>
      <w:proofErr w:type="gramStart"/>
      <w:r w:rsidRPr="0089492D">
        <w:rPr>
          <w:rFonts w:ascii="Arial" w:hAnsi="Arial" w:cs="Arial"/>
          <w:bCs/>
          <w:sz w:val="16"/>
          <w:szCs w:val="16"/>
        </w:rPr>
        <w:t>500;-</w:t>
      </w:r>
      <w:proofErr w:type="gramEnd"/>
      <w:r w:rsidRPr="0089492D">
        <w:rPr>
          <w:rFonts w:ascii="Arial" w:hAnsi="Arial" w:cs="Arial"/>
          <w:bCs/>
          <w:sz w:val="16"/>
          <w:szCs w:val="16"/>
        </w:rPr>
        <w:t>45:40:09,375</w:t>
      </w:r>
    </w:p>
    <w:p w14:paraId="3B8FD45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45:40:09,375</w:t>
      </w:r>
    </w:p>
    <w:p w14:paraId="17D1AE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620EF5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72DF97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-26:00:00,</w:t>
      </w:r>
      <w:proofErr w:type="gramStart"/>
      <w:r w:rsidRPr="0089492D">
        <w:rPr>
          <w:rFonts w:ascii="Arial" w:hAnsi="Arial" w:cs="Arial"/>
          <w:bCs/>
          <w:sz w:val="16"/>
          <w:szCs w:val="16"/>
        </w:rPr>
        <w:t>000;-</w:t>
      </w:r>
      <w:proofErr w:type="gramEnd"/>
      <w:r w:rsidRPr="0089492D">
        <w:rPr>
          <w:rFonts w:ascii="Arial" w:hAnsi="Arial" w:cs="Arial"/>
          <w:bCs/>
          <w:sz w:val="16"/>
          <w:szCs w:val="16"/>
        </w:rPr>
        <w:t>45:42:11,250</w:t>
      </w:r>
    </w:p>
    <w:p w14:paraId="06B5D58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-26:00:28,</w:t>
      </w:r>
      <w:proofErr w:type="gramStart"/>
      <w:r w:rsidRPr="0089492D">
        <w:rPr>
          <w:rFonts w:ascii="Arial" w:hAnsi="Arial" w:cs="Arial"/>
          <w:bCs/>
          <w:sz w:val="16"/>
          <w:szCs w:val="16"/>
        </w:rPr>
        <w:t>125;-</w:t>
      </w:r>
      <w:proofErr w:type="gramEnd"/>
      <w:r w:rsidRPr="0089492D">
        <w:rPr>
          <w:rFonts w:ascii="Arial" w:hAnsi="Arial" w:cs="Arial"/>
          <w:bCs/>
          <w:sz w:val="16"/>
          <w:szCs w:val="16"/>
        </w:rPr>
        <w:t>45:42:11,250</w:t>
      </w:r>
    </w:p>
    <w:p w14:paraId="08CCB44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-26:00:28,</w:t>
      </w:r>
      <w:proofErr w:type="gramStart"/>
      <w:r w:rsidRPr="0089492D">
        <w:rPr>
          <w:rFonts w:ascii="Arial" w:hAnsi="Arial" w:cs="Arial"/>
          <w:bCs/>
          <w:sz w:val="16"/>
          <w:szCs w:val="16"/>
        </w:rPr>
        <w:t>125;-</w:t>
      </w:r>
      <w:proofErr w:type="gramEnd"/>
      <w:r w:rsidRPr="0089492D">
        <w:rPr>
          <w:rFonts w:ascii="Arial" w:hAnsi="Arial" w:cs="Arial"/>
          <w:bCs/>
          <w:sz w:val="16"/>
          <w:szCs w:val="16"/>
        </w:rPr>
        <w:t>45:42:01,875</w:t>
      </w:r>
    </w:p>
    <w:p w14:paraId="302C7E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45:42:01,875</w:t>
      </w:r>
    </w:p>
    <w:p w14:paraId="360F1FD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-26:01:33,</w:t>
      </w:r>
      <w:proofErr w:type="gramStart"/>
      <w:r w:rsidRPr="0089492D">
        <w:rPr>
          <w:rFonts w:ascii="Arial" w:hAnsi="Arial" w:cs="Arial"/>
          <w:bCs/>
          <w:sz w:val="16"/>
          <w:szCs w:val="16"/>
        </w:rPr>
        <w:t>750;-</w:t>
      </w:r>
      <w:proofErr w:type="gramEnd"/>
      <w:r w:rsidRPr="0089492D">
        <w:rPr>
          <w:rFonts w:ascii="Arial" w:hAnsi="Arial" w:cs="Arial"/>
          <w:bCs/>
          <w:sz w:val="16"/>
          <w:szCs w:val="16"/>
        </w:rPr>
        <w:t>45:41:52,500</w:t>
      </w:r>
    </w:p>
    <w:p w14:paraId="7D458D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-26:02:39,</w:t>
      </w:r>
      <w:proofErr w:type="gramStart"/>
      <w:r w:rsidRPr="0089492D">
        <w:rPr>
          <w:rFonts w:ascii="Arial" w:hAnsi="Arial" w:cs="Arial"/>
          <w:bCs/>
          <w:sz w:val="16"/>
          <w:szCs w:val="16"/>
        </w:rPr>
        <w:t>375;-</w:t>
      </w:r>
      <w:proofErr w:type="gramEnd"/>
      <w:r w:rsidRPr="0089492D">
        <w:rPr>
          <w:rFonts w:ascii="Arial" w:hAnsi="Arial" w:cs="Arial"/>
          <w:bCs/>
          <w:sz w:val="16"/>
          <w:szCs w:val="16"/>
        </w:rPr>
        <w:t>45:41:52,500</w:t>
      </w:r>
    </w:p>
    <w:p w14:paraId="704198B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-26:02:39,</w:t>
      </w:r>
      <w:proofErr w:type="gramStart"/>
      <w:r w:rsidRPr="0089492D">
        <w:rPr>
          <w:rFonts w:ascii="Arial" w:hAnsi="Arial" w:cs="Arial"/>
          <w:bCs/>
          <w:sz w:val="16"/>
          <w:szCs w:val="16"/>
        </w:rPr>
        <w:t>375;-</w:t>
      </w:r>
      <w:proofErr w:type="gramEnd"/>
      <w:r w:rsidRPr="0089492D">
        <w:rPr>
          <w:rFonts w:ascii="Arial" w:hAnsi="Arial" w:cs="Arial"/>
          <w:bCs/>
          <w:sz w:val="16"/>
          <w:szCs w:val="16"/>
        </w:rPr>
        <w:t>45:41:43,125</w:t>
      </w:r>
    </w:p>
    <w:p w14:paraId="1F8CB91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S-M-1233</w:t>
      </w:r>
    </w:p>
    <w:p w14:paraId="74A47C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-26:17:30,</w:t>
      </w:r>
      <w:proofErr w:type="gramStart"/>
      <w:r w:rsidRPr="0089492D">
        <w:rPr>
          <w:rFonts w:ascii="Arial" w:hAnsi="Arial" w:cs="Arial"/>
          <w:bCs/>
          <w:sz w:val="16"/>
          <w:szCs w:val="16"/>
        </w:rPr>
        <w:t>000;-</w:t>
      </w:r>
      <w:proofErr w:type="gramEnd"/>
      <w:r w:rsidRPr="0089492D">
        <w:rPr>
          <w:rFonts w:ascii="Arial" w:hAnsi="Arial" w:cs="Arial"/>
          <w:bCs/>
          <w:sz w:val="16"/>
          <w:szCs w:val="16"/>
        </w:rPr>
        <w:t>45:39:41,250</w:t>
      </w:r>
    </w:p>
    <w:p w14:paraId="653B6F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-26:18:45,</w:t>
      </w:r>
      <w:proofErr w:type="gramStart"/>
      <w:r w:rsidRPr="0089492D">
        <w:rPr>
          <w:rFonts w:ascii="Arial" w:hAnsi="Arial" w:cs="Arial"/>
          <w:bCs/>
          <w:sz w:val="16"/>
          <w:szCs w:val="16"/>
        </w:rPr>
        <w:t>000;-</w:t>
      </w:r>
      <w:proofErr w:type="gramEnd"/>
      <w:r w:rsidRPr="0089492D">
        <w:rPr>
          <w:rFonts w:ascii="Arial" w:hAnsi="Arial" w:cs="Arial"/>
          <w:bCs/>
          <w:sz w:val="16"/>
          <w:szCs w:val="16"/>
        </w:rPr>
        <w:t>45:39:41,250</w:t>
      </w:r>
    </w:p>
    <w:p w14:paraId="342DCC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-26:18:45,</w:t>
      </w:r>
      <w:proofErr w:type="gramStart"/>
      <w:r w:rsidRPr="0089492D">
        <w:rPr>
          <w:rFonts w:ascii="Arial" w:hAnsi="Arial" w:cs="Arial"/>
          <w:bCs/>
          <w:sz w:val="16"/>
          <w:szCs w:val="16"/>
        </w:rPr>
        <w:t>000;-</w:t>
      </w:r>
      <w:proofErr w:type="gramEnd"/>
      <w:r w:rsidRPr="0089492D">
        <w:rPr>
          <w:rFonts w:ascii="Arial" w:hAnsi="Arial" w:cs="Arial"/>
          <w:bCs/>
          <w:sz w:val="16"/>
          <w:szCs w:val="16"/>
        </w:rPr>
        <w:t>45:39:31,875</w:t>
      </w:r>
    </w:p>
    <w:p w14:paraId="5C000E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-26:19:50,</w:t>
      </w:r>
      <w:proofErr w:type="gramStart"/>
      <w:r w:rsidRPr="0089492D">
        <w:rPr>
          <w:rFonts w:ascii="Arial" w:hAnsi="Arial" w:cs="Arial"/>
          <w:bCs/>
          <w:sz w:val="16"/>
          <w:szCs w:val="16"/>
        </w:rPr>
        <w:t>625;-</w:t>
      </w:r>
      <w:proofErr w:type="gramEnd"/>
      <w:r w:rsidRPr="0089492D">
        <w:rPr>
          <w:rFonts w:ascii="Arial" w:hAnsi="Arial" w:cs="Arial"/>
          <w:bCs/>
          <w:sz w:val="16"/>
          <w:szCs w:val="16"/>
        </w:rPr>
        <w:t>45:39:31,875</w:t>
      </w:r>
    </w:p>
    <w:p w14:paraId="0947B0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-26:19:50,</w:t>
      </w:r>
      <w:proofErr w:type="gramStart"/>
      <w:r w:rsidRPr="0089492D">
        <w:rPr>
          <w:rFonts w:ascii="Arial" w:hAnsi="Arial" w:cs="Arial"/>
          <w:bCs/>
          <w:sz w:val="16"/>
          <w:szCs w:val="16"/>
        </w:rPr>
        <w:t>625;-</w:t>
      </w:r>
      <w:proofErr w:type="gramEnd"/>
      <w:r w:rsidRPr="0089492D">
        <w:rPr>
          <w:rFonts w:ascii="Arial" w:hAnsi="Arial" w:cs="Arial"/>
          <w:bCs/>
          <w:sz w:val="16"/>
          <w:szCs w:val="16"/>
        </w:rPr>
        <w:t>45:39:22,500</w:t>
      </w:r>
    </w:p>
    <w:p w14:paraId="1E535A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-26:20:56,</w:t>
      </w:r>
      <w:proofErr w:type="gramStart"/>
      <w:r w:rsidRPr="0089492D">
        <w:rPr>
          <w:rFonts w:ascii="Arial" w:hAnsi="Arial" w:cs="Arial"/>
          <w:bCs/>
          <w:sz w:val="16"/>
          <w:szCs w:val="16"/>
        </w:rPr>
        <w:t>250;-</w:t>
      </w:r>
      <w:proofErr w:type="gramEnd"/>
      <w:r w:rsidRPr="0089492D">
        <w:rPr>
          <w:rFonts w:ascii="Arial" w:hAnsi="Arial" w:cs="Arial"/>
          <w:bCs/>
          <w:sz w:val="16"/>
          <w:szCs w:val="16"/>
        </w:rPr>
        <w:t>45:39:22,500</w:t>
      </w:r>
    </w:p>
    <w:p w14:paraId="7EC9DA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-26:20:56,</w:t>
      </w:r>
      <w:proofErr w:type="gramStart"/>
      <w:r w:rsidRPr="0089492D">
        <w:rPr>
          <w:rFonts w:ascii="Arial" w:hAnsi="Arial" w:cs="Arial"/>
          <w:bCs/>
          <w:sz w:val="16"/>
          <w:szCs w:val="16"/>
        </w:rPr>
        <w:t>250;-</w:t>
      </w:r>
      <w:proofErr w:type="gramEnd"/>
      <w:r w:rsidRPr="0089492D">
        <w:rPr>
          <w:rFonts w:ascii="Arial" w:hAnsi="Arial" w:cs="Arial"/>
          <w:bCs/>
          <w:sz w:val="16"/>
          <w:szCs w:val="16"/>
        </w:rPr>
        <w:t>45:39:13,125</w:t>
      </w:r>
    </w:p>
    <w:p w14:paraId="20D95A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-26:22:11,</w:t>
      </w:r>
      <w:proofErr w:type="gramStart"/>
      <w:r w:rsidRPr="0089492D">
        <w:rPr>
          <w:rFonts w:ascii="Arial" w:hAnsi="Arial" w:cs="Arial"/>
          <w:bCs/>
          <w:sz w:val="16"/>
          <w:szCs w:val="16"/>
        </w:rPr>
        <w:t>250;-</w:t>
      </w:r>
      <w:proofErr w:type="gramEnd"/>
      <w:r w:rsidRPr="0089492D">
        <w:rPr>
          <w:rFonts w:ascii="Arial" w:hAnsi="Arial" w:cs="Arial"/>
          <w:bCs/>
          <w:sz w:val="16"/>
          <w:szCs w:val="16"/>
        </w:rPr>
        <w:t>45:39:13,125</w:t>
      </w:r>
    </w:p>
    <w:p w14:paraId="4D674D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-26:22:11,</w:t>
      </w:r>
      <w:proofErr w:type="gramStart"/>
      <w:r w:rsidRPr="0089492D">
        <w:rPr>
          <w:rFonts w:ascii="Arial" w:hAnsi="Arial" w:cs="Arial"/>
          <w:bCs/>
          <w:sz w:val="16"/>
          <w:szCs w:val="16"/>
        </w:rPr>
        <w:t>250;-</w:t>
      </w:r>
      <w:proofErr w:type="gramEnd"/>
      <w:r w:rsidRPr="0089492D">
        <w:rPr>
          <w:rFonts w:ascii="Arial" w:hAnsi="Arial" w:cs="Arial"/>
          <w:bCs/>
          <w:sz w:val="16"/>
          <w:szCs w:val="16"/>
        </w:rPr>
        <w:t>45:39:03,750</w:t>
      </w:r>
    </w:p>
    <w:p w14:paraId="0F1C6B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-26:23:16,</w:t>
      </w:r>
      <w:proofErr w:type="gramStart"/>
      <w:r w:rsidRPr="0089492D">
        <w:rPr>
          <w:rFonts w:ascii="Arial" w:hAnsi="Arial" w:cs="Arial"/>
          <w:bCs/>
          <w:sz w:val="16"/>
          <w:szCs w:val="16"/>
        </w:rPr>
        <w:t>875;-</w:t>
      </w:r>
      <w:proofErr w:type="gramEnd"/>
      <w:r w:rsidRPr="0089492D">
        <w:rPr>
          <w:rFonts w:ascii="Arial" w:hAnsi="Arial" w:cs="Arial"/>
          <w:bCs/>
          <w:sz w:val="16"/>
          <w:szCs w:val="16"/>
        </w:rPr>
        <w:t>45:39:03,750</w:t>
      </w:r>
    </w:p>
    <w:p w14:paraId="504F0C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-26:23:16,</w:t>
      </w:r>
      <w:proofErr w:type="gramStart"/>
      <w:r w:rsidRPr="0089492D">
        <w:rPr>
          <w:rFonts w:ascii="Arial" w:hAnsi="Arial" w:cs="Arial"/>
          <w:bCs/>
          <w:sz w:val="16"/>
          <w:szCs w:val="16"/>
        </w:rPr>
        <w:t>875;-</w:t>
      </w:r>
      <w:proofErr w:type="gramEnd"/>
      <w:r w:rsidRPr="0089492D">
        <w:rPr>
          <w:rFonts w:ascii="Arial" w:hAnsi="Arial" w:cs="Arial"/>
          <w:bCs/>
          <w:sz w:val="16"/>
          <w:szCs w:val="16"/>
        </w:rPr>
        <w:t>45:38:54,375</w:t>
      </w:r>
    </w:p>
    <w:p w14:paraId="0398A1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-26:24:22,</w:t>
      </w:r>
      <w:proofErr w:type="gramStart"/>
      <w:r w:rsidRPr="0089492D">
        <w:rPr>
          <w:rFonts w:ascii="Arial" w:hAnsi="Arial" w:cs="Arial"/>
          <w:bCs/>
          <w:sz w:val="16"/>
          <w:szCs w:val="16"/>
        </w:rPr>
        <w:t>500;-</w:t>
      </w:r>
      <w:proofErr w:type="gramEnd"/>
      <w:r w:rsidRPr="0089492D">
        <w:rPr>
          <w:rFonts w:ascii="Arial" w:hAnsi="Arial" w:cs="Arial"/>
          <w:bCs/>
          <w:sz w:val="16"/>
          <w:szCs w:val="16"/>
        </w:rPr>
        <w:t>45:38:54,375</w:t>
      </w:r>
    </w:p>
    <w:p w14:paraId="117B3A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-26:24:22,</w:t>
      </w:r>
      <w:proofErr w:type="gramStart"/>
      <w:r w:rsidRPr="0089492D">
        <w:rPr>
          <w:rFonts w:ascii="Arial" w:hAnsi="Arial" w:cs="Arial"/>
          <w:bCs/>
          <w:sz w:val="16"/>
          <w:szCs w:val="16"/>
        </w:rPr>
        <w:t>500;-</w:t>
      </w:r>
      <w:proofErr w:type="gramEnd"/>
      <w:r w:rsidRPr="0089492D">
        <w:rPr>
          <w:rFonts w:ascii="Arial" w:hAnsi="Arial" w:cs="Arial"/>
          <w:bCs/>
          <w:sz w:val="16"/>
          <w:szCs w:val="16"/>
        </w:rPr>
        <w:t>45:38:45,000</w:t>
      </w:r>
    </w:p>
    <w:p w14:paraId="3F82FF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-26:25:37,</w:t>
      </w:r>
      <w:proofErr w:type="gramStart"/>
      <w:r w:rsidRPr="0089492D">
        <w:rPr>
          <w:rFonts w:ascii="Arial" w:hAnsi="Arial" w:cs="Arial"/>
          <w:bCs/>
          <w:sz w:val="16"/>
          <w:szCs w:val="16"/>
        </w:rPr>
        <w:t>500;-</w:t>
      </w:r>
      <w:proofErr w:type="gramEnd"/>
      <w:r w:rsidRPr="0089492D">
        <w:rPr>
          <w:rFonts w:ascii="Arial" w:hAnsi="Arial" w:cs="Arial"/>
          <w:bCs/>
          <w:sz w:val="16"/>
          <w:szCs w:val="16"/>
        </w:rPr>
        <w:t>45:38:45,000</w:t>
      </w:r>
    </w:p>
    <w:p w14:paraId="1F9A6D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-26:25:37,</w:t>
      </w:r>
      <w:proofErr w:type="gramStart"/>
      <w:r w:rsidRPr="0089492D">
        <w:rPr>
          <w:rFonts w:ascii="Arial" w:hAnsi="Arial" w:cs="Arial"/>
          <w:bCs/>
          <w:sz w:val="16"/>
          <w:szCs w:val="16"/>
        </w:rPr>
        <w:t>500;-</w:t>
      </w:r>
      <w:proofErr w:type="gramEnd"/>
      <w:r w:rsidRPr="0089492D">
        <w:rPr>
          <w:rFonts w:ascii="Arial" w:hAnsi="Arial" w:cs="Arial"/>
          <w:bCs/>
          <w:sz w:val="16"/>
          <w:szCs w:val="16"/>
        </w:rPr>
        <w:t>45:38:35,625</w:t>
      </w:r>
    </w:p>
    <w:p w14:paraId="026B62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-26:26:43,</w:t>
      </w:r>
      <w:proofErr w:type="gramStart"/>
      <w:r w:rsidRPr="0089492D">
        <w:rPr>
          <w:rFonts w:ascii="Arial" w:hAnsi="Arial" w:cs="Arial"/>
          <w:bCs/>
          <w:sz w:val="16"/>
          <w:szCs w:val="16"/>
        </w:rPr>
        <w:t>125;-</w:t>
      </w:r>
      <w:proofErr w:type="gramEnd"/>
      <w:r w:rsidRPr="0089492D">
        <w:rPr>
          <w:rFonts w:ascii="Arial" w:hAnsi="Arial" w:cs="Arial"/>
          <w:bCs/>
          <w:sz w:val="16"/>
          <w:szCs w:val="16"/>
        </w:rPr>
        <w:t>45:38:35,625</w:t>
      </w:r>
    </w:p>
    <w:p w14:paraId="6CA6BD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-26:26:43,</w:t>
      </w:r>
      <w:proofErr w:type="gramStart"/>
      <w:r w:rsidRPr="0089492D">
        <w:rPr>
          <w:rFonts w:ascii="Arial" w:hAnsi="Arial" w:cs="Arial"/>
          <w:bCs/>
          <w:sz w:val="16"/>
          <w:szCs w:val="16"/>
        </w:rPr>
        <w:t>125;-</w:t>
      </w:r>
      <w:proofErr w:type="gramEnd"/>
      <w:r w:rsidRPr="0089492D">
        <w:rPr>
          <w:rFonts w:ascii="Arial" w:hAnsi="Arial" w:cs="Arial"/>
          <w:bCs/>
          <w:sz w:val="16"/>
          <w:szCs w:val="16"/>
        </w:rPr>
        <w:t>45:38:26,250</w:t>
      </w:r>
    </w:p>
    <w:p w14:paraId="53C754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-26:27:58,</w:t>
      </w:r>
      <w:proofErr w:type="gramStart"/>
      <w:r w:rsidRPr="0089492D">
        <w:rPr>
          <w:rFonts w:ascii="Arial" w:hAnsi="Arial" w:cs="Arial"/>
          <w:bCs/>
          <w:sz w:val="16"/>
          <w:szCs w:val="16"/>
        </w:rPr>
        <w:t>125;-</w:t>
      </w:r>
      <w:proofErr w:type="gramEnd"/>
      <w:r w:rsidRPr="0089492D">
        <w:rPr>
          <w:rFonts w:ascii="Arial" w:hAnsi="Arial" w:cs="Arial"/>
          <w:bCs/>
          <w:sz w:val="16"/>
          <w:szCs w:val="16"/>
        </w:rPr>
        <w:t>45:38:26,250</w:t>
      </w:r>
    </w:p>
    <w:p w14:paraId="211269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-26:27:58,</w:t>
      </w:r>
      <w:proofErr w:type="gramStart"/>
      <w:r w:rsidRPr="0089492D">
        <w:rPr>
          <w:rFonts w:ascii="Arial" w:hAnsi="Arial" w:cs="Arial"/>
          <w:bCs/>
          <w:sz w:val="16"/>
          <w:szCs w:val="16"/>
        </w:rPr>
        <w:t>125;-</w:t>
      </w:r>
      <w:proofErr w:type="gramEnd"/>
      <w:r w:rsidRPr="0089492D">
        <w:rPr>
          <w:rFonts w:ascii="Arial" w:hAnsi="Arial" w:cs="Arial"/>
          <w:bCs/>
          <w:sz w:val="16"/>
          <w:szCs w:val="16"/>
        </w:rPr>
        <w:t>45:38:16,875</w:t>
      </w:r>
    </w:p>
    <w:p w14:paraId="5A73DB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-26:29:03,</w:t>
      </w:r>
      <w:proofErr w:type="gramStart"/>
      <w:r w:rsidRPr="0089492D">
        <w:rPr>
          <w:rFonts w:ascii="Arial" w:hAnsi="Arial" w:cs="Arial"/>
          <w:bCs/>
          <w:sz w:val="16"/>
          <w:szCs w:val="16"/>
        </w:rPr>
        <w:t>750;-</w:t>
      </w:r>
      <w:proofErr w:type="gramEnd"/>
      <w:r w:rsidRPr="0089492D">
        <w:rPr>
          <w:rFonts w:ascii="Arial" w:hAnsi="Arial" w:cs="Arial"/>
          <w:bCs/>
          <w:sz w:val="16"/>
          <w:szCs w:val="16"/>
        </w:rPr>
        <w:t>45:38:16,875</w:t>
      </w:r>
    </w:p>
    <w:p w14:paraId="29AF77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-26:29:03,</w:t>
      </w:r>
      <w:proofErr w:type="gramStart"/>
      <w:r w:rsidRPr="0089492D">
        <w:rPr>
          <w:rFonts w:ascii="Arial" w:hAnsi="Arial" w:cs="Arial"/>
          <w:bCs/>
          <w:sz w:val="16"/>
          <w:szCs w:val="16"/>
        </w:rPr>
        <w:t>750;-</w:t>
      </w:r>
      <w:proofErr w:type="gramEnd"/>
      <w:r w:rsidRPr="0089492D">
        <w:rPr>
          <w:rFonts w:ascii="Arial" w:hAnsi="Arial" w:cs="Arial"/>
          <w:bCs/>
          <w:sz w:val="16"/>
          <w:szCs w:val="16"/>
        </w:rPr>
        <w:t>45:38:07,500</w:t>
      </w:r>
    </w:p>
    <w:p w14:paraId="4B9A75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45:38:07,500</w:t>
      </w:r>
    </w:p>
    <w:p w14:paraId="7F8B6A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229478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4DEB0D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-26:15:00,</w:t>
      </w:r>
      <w:proofErr w:type="gramStart"/>
      <w:r w:rsidRPr="0089492D">
        <w:rPr>
          <w:rFonts w:ascii="Arial" w:hAnsi="Arial" w:cs="Arial"/>
          <w:bCs/>
          <w:sz w:val="16"/>
          <w:szCs w:val="16"/>
        </w:rPr>
        <w:t>000;-</w:t>
      </w:r>
      <w:proofErr w:type="gramEnd"/>
      <w:r w:rsidRPr="0089492D">
        <w:rPr>
          <w:rFonts w:ascii="Arial" w:hAnsi="Arial" w:cs="Arial"/>
          <w:bCs/>
          <w:sz w:val="16"/>
          <w:szCs w:val="16"/>
        </w:rPr>
        <w:t>45:40:09,375</w:t>
      </w:r>
    </w:p>
    <w:p w14:paraId="5E3418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-26:15:18,</w:t>
      </w:r>
      <w:proofErr w:type="gramStart"/>
      <w:r w:rsidRPr="0089492D">
        <w:rPr>
          <w:rFonts w:ascii="Arial" w:hAnsi="Arial" w:cs="Arial"/>
          <w:bCs/>
          <w:sz w:val="16"/>
          <w:szCs w:val="16"/>
        </w:rPr>
        <w:t>750;-</w:t>
      </w:r>
      <w:proofErr w:type="gramEnd"/>
      <w:r w:rsidRPr="0089492D">
        <w:rPr>
          <w:rFonts w:ascii="Arial" w:hAnsi="Arial" w:cs="Arial"/>
          <w:bCs/>
          <w:sz w:val="16"/>
          <w:szCs w:val="16"/>
        </w:rPr>
        <w:t>45:40:09,375</w:t>
      </w:r>
    </w:p>
    <w:p w14:paraId="0FA0B1A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-26:15:18,</w:t>
      </w:r>
      <w:proofErr w:type="gramStart"/>
      <w:r w:rsidRPr="0089492D">
        <w:rPr>
          <w:rFonts w:ascii="Arial" w:hAnsi="Arial" w:cs="Arial"/>
          <w:bCs/>
          <w:sz w:val="16"/>
          <w:szCs w:val="16"/>
        </w:rPr>
        <w:t>750;-</w:t>
      </w:r>
      <w:proofErr w:type="gramEnd"/>
      <w:r w:rsidRPr="0089492D">
        <w:rPr>
          <w:rFonts w:ascii="Arial" w:hAnsi="Arial" w:cs="Arial"/>
          <w:bCs/>
          <w:sz w:val="16"/>
          <w:szCs w:val="16"/>
        </w:rPr>
        <w:t>45:40:00,000</w:t>
      </w:r>
    </w:p>
    <w:p w14:paraId="22CB0D4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-26:16:24,</w:t>
      </w:r>
      <w:proofErr w:type="gramStart"/>
      <w:r w:rsidRPr="0089492D">
        <w:rPr>
          <w:rFonts w:ascii="Arial" w:hAnsi="Arial" w:cs="Arial"/>
          <w:bCs/>
          <w:sz w:val="16"/>
          <w:szCs w:val="16"/>
        </w:rPr>
        <w:t>375;-</w:t>
      </w:r>
      <w:proofErr w:type="gramEnd"/>
      <w:r w:rsidRPr="0089492D">
        <w:rPr>
          <w:rFonts w:ascii="Arial" w:hAnsi="Arial" w:cs="Arial"/>
          <w:bCs/>
          <w:sz w:val="16"/>
          <w:szCs w:val="16"/>
        </w:rPr>
        <w:t>45:40:00,000</w:t>
      </w:r>
    </w:p>
    <w:p w14:paraId="62C8776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-26:16:24,</w:t>
      </w:r>
      <w:proofErr w:type="gramStart"/>
      <w:r w:rsidRPr="0089492D">
        <w:rPr>
          <w:rFonts w:ascii="Arial" w:hAnsi="Arial" w:cs="Arial"/>
          <w:bCs/>
          <w:sz w:val="16"/>
          <w:szCs w:val="16"/>
        </w:rPr>
        <w:t>375;-</w:t>
      </w:r>
      <w:proofErr w:type="gramEnd"/>
      <w:r w:rsidRPr="0089492D">
        <w:rPr>
          <w:rFonts w:ascii="Arial" w:hAnsi="Arial" w:cs="Arial"/>
          <w:bCs/>
          <w:sz w:val="16"/>
          <w:szCs w:val="16"/>
        </w:rPr>
        <w:t>45:39:50,625</w:t>
      </w:r>
    </w:p>
    <w:p w14:paraId="3F9A00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-26:17:30,</w:t>
      </w:r>
      <w:proofErr w:type="gramStart"/>
      <w:r w:rsidRPr="0089492D">
        <w:rPr>
          <w:rFonts w:ascii="Arial" w:hAnsi="Arial" w:cs="Arial"/>
          <w:bCs/>
          <w:sz w:val="16"/>
          <w:szCs w:val="16"/>
        </w:rPr>
        <w:t>000;-</w:t>
      </w:r>
      <w:proofErr w:type="gramEnd"/>
      <w:r w:rsidRPr="0089492D">
        <w:rPr>
          <w:rFonts w:ascii="Arial" w:hAnsi="Arial" w:cs="Arial"/>
          <w:bCs/>
          <w:sz w:val="16"/>
          <w:szCs w:val="16"/>
        </w:rPr>
        <w:t>45:39:50,625</w:t>
      </w:r>
    </w:p>
    <w:p w14:paraId="121473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-26:17:30,</w:t>
      </w:r>
      <w:proofErr w:type="gramStart"/>
      <w:r w:rsidRPr="0089492D">
        <w:rPr>
          <w:rFonts w:ascii="Arial" w:hAnsi="Arial" w:cs="Arial"/>
          <w:bCs/>
          <w:sz w:val="16"/>
          <w:szCs w:val="16"/>
        </w:rPr>
        <w:t>000;-</w:t>
      </w:r>
      <w:proofErr w:type="gramEnd"/>
      <w:r w:rsidRPr="0089492D">
        <w:rPr>
          <w:rFonts w:ascii="Arial" w:hAnsi="Arial" w:cs="Arial"/>
          <w:bCs/>
          <w:sz w:val="16"/>
          <w:szCs w:val="16"/>
        </w:rPr>
        <w:t>45:39:41,250</w:t>
      </w:r>
    </w:p>
    <w:p w14:paraId="359057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S-M-1358</w:t>
      </w:r>
    </w:p>
    <w:p w14:paraId="7D7221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-26:32:30,</w:t>
      </w:r>
      <w:proofErr w:type="gramStart"/>
      <w:r w:rsidRPr="0089492D">
        <w:rPr>
          <w:rFonts w:ascii="Arial" w:hAnsi="Arial" w:cs="Arial"/>
          <w:bCs/>
          <w:sz w:val="16"/>
          <w:szCs w:val="16"/>
        </w:rPr>
        <w:t>000;-</w:t>
      </w:r>
      <w:proofErr w:type="gramEnd"/>
      <w:r w:rsidRPr="0089492D">
        <w:rPr>
          <w:rFonts w:ascii="Arial" w:hAnsi="Arial" w:cs="Arial"/>
          <w:bCs/>
          <w:sz w:val="16"/>
          <w:szCs w:val="16"/>
        </w:rPr>
        <w:t>45:37:39,375</w:t>
      </w:r>
    </w:p>
    <w:p w14:paraId="1E7387B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-26:33:35,</w:t>
      </w:r>
      <w:proofErr w:type="gramStart"/>
      <w:r w:rsidRPr="0089492D">
        <w:rPr>
          <w:rFonts w:ascii="Arial" w:hAnsi="Arial" w:cs="Arial"/>
          <w:bCs/>
          <w:sz w:val="16"/>
          <w:szCs w:val="16"/>
        </w:rPr>
        <w:t>625;-</w:t>
      </w:r>
      <w:proofErr w:type="gramEnd"/>
      <w:r w:rsidRPr="0089492D">
        <w:rPr>
          <w:rFonts w:ascii="Arial" w:hAnsi="Arial" w:cs="Arial"/>
          <w:bCs/>
          <w:sz w:val="16"/>
          <w:szCs w:val="16"/>
        </w:rPr>
        <w:t>45:37:39,375</w:t>
      </w:r>
    </w:p>
    <w:p w14:paraId="512B74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-26:33:35,</w:t>
      </w:r>
      <w:proofErr w:type="gramStart"/>
      <w:r w:rsidRPr="0089492D">
        <w:rPr>
          <w:rFonts w:ascii="Arial" w:hAnsi="Arial" w:cs="Arial"/>
          <w:bCs/>
          <w:sz w:val="16"/>
          <w:szCs w:val="16"/>
        </w:rPr>
        <w:t>625;-</w:t>
      </w:r>
      <w:proofErr w:type="gramEnd"/>
      <w:r w:rsidRPr="0089492D">
        <w:rPr>
          <w:rFonts w:ascii="Arial" w:hAnsi="Arial" w:cs="Arial"/>
          <w:bCs/>
          <w:sz w:val="16"/>
          <w:szCs w:val="16"/>
        </w:rPr>
        <w:t>45:37:30,000</w:t>
      </w:r>
    </w:p>
    <w:p w14:paraId="0B0F92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-26:34:41,</w:t>
      </w:r>
      <w:proofErr w:type="gramStart"/>
      <w:r w:rsidRPr="0089492D">
        <w:rPr>
          <w:rFonts w:ascii="Arial" w:hAnsi="Arial" w:cs="Arial"/>
          <w:bCs/>
          <w:sz w:val="16"/>
          <w:szCs w:val="16"/>
        </w:rPr>
        <w:t>250;-</w:t>
      </w:r>
      <w:proofErr w:type="gramEnd"/>
      <w:r w:rsidRPr="0089492D">
        <w:rPr>
          <w:rFonts w:ascii="Arial" w:hAnsi="Arial" w:cs="Arial"/>
          <w:bCs/>
          <w:sz w:val="16"/>
          <w:szCs w:val="16"/>
        </w:rPr>
        <w:t>45:37:30,000</w:t>
      </w:r>
    </w:p>
    <w:p w14:paraId="6F7AD8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-26:34:41,</w:t>
      </w:r>
      <w:proofErr w:type="gramStart"/>
      <w:r w:rsidRPr="0089492D">
        <w:rPr>
          <w:rFonts w:ascii="Arial" w:hAnsi="Arial" w:cs="Arial"/>
          <w:bCs/>
          <w:sz w:val="16"/>
          <w:szCs w:val="16"/>
        </w:rPr>
        <w:t>250;-</w:t>
      </w:r>
      <w:proofErr w:type="gramEnd"/>
      <w:r w:rsidRPr="0089492D">
        <w:rPr>
          <w:rFonts w:ascii="Arial" w:hAnsi="Arial" w:cs="Arial"/>
          <w:bCs/>
          <w:sz w:val="16"/>
          <w:szCs w:val="16"/>
        </w:rPr>
        <w:t>45:37:20,625</w:t>
      </w:r>
    </w:p>
    <w:p w14:paraId="56BE74E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-26:35:56,</w:t>
      </w:r>
      <w:proofErr w:type="gramStart"/>
      <w:r w:rsidRPr="0089492D">
        <w:rPr>
          <w:rFonts w:ascii="Arial" w:hAnsi="Arial" w:cs="Arial"/>
          <w:bCs/>
          <w:sz w:val="16"/>
          <w:szCs w:val="16"/>
        </w:rPr>
        <w:t>250;-</w:t>
      </w:r>
      <w:proofErr w:type="gramEnd"/>
      <w:r w:rsidRPr="0089492D">
        <w:rPr>
          <w:rFonts w:ascii="Arial" w:hAnsi="Arial" w:cs="Arial"/>
          <w:bCs/>
          <w:sz w:val="16"/>
          <w:szCs w:val="16"/>
        </w:rPr>
        <w:t>45:37:20,625</w:t>
      </w:r>
    </w:p>
    <w:p w14:paraId="6398E05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-26:35:56,</w:t>
      </w:r>
      <w:proofErr w:type="gramStart"/>
      <w:r w:rsidRPr="0089492D">
        <w:rPr>
          <w:rFonts w:ascii="Arial" w:hAnsi="Arial" w:cs="Arial"/>
          <w:bCs/>
          <w:sz w:val="16"/>
          <w:szCs w:val="16"/>
        </w:rPr>
        <w:t>250;-</w:t>
      </w:r>
      <w:proofErr w:type="gramEnd"/>
      <w:r w:rsidRPr="0089492D">
        <w:rPr>
          <w:rFonts w:ascii="Arial" w:hAnsi="Arial" w:cs="Arial"/>
          <w:bCs/>
          <w:sz w:val="16"/>
          <w:szCs w:val="16"/>
        </w:rPr>
        <w:t>45:37:11,250</w:t>
      </w:r>
    </w:p>
    <w:p w14:paraId="7AE382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-26:37:01,</w:t>
      </w:r>
      <w:proofErr w:type="gramStart"/>
      <w:r w:rsidRPr="0089492D">
        <w:rPr>
          <w:rFonts w:ascii="Arial" w:hAnsi="Arial" w:cs="Arial"/>
          <w:bCs/>
          <w:sz w:val="16"/>
          <w:szCs w:val="16"/>
        </w:rPr>
        <w:t>875;-</w:t>
      </w:r>
      <w:proofErr w:type="gramEnd"/>
      <w:r w:rsidRPr="0089492D">
        <w:rPr>
          <w:rFonts w:ascii="Arial" w:hAnsi="Arial" w:cs="Arial"/>
          <w:bCs/>
          <w:sz w:val="16"/>
          <w:szCs w:val="16"/>
        </w:rPr>
        <w:t>45:37:11,250</w:t>
      </w:r>
    </w:p>
    <w:p w14:paraId="0521F08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-26:37:01,</w:t>
      </w:r>
      <w:proofErr w:type="gramStart"/>
      <w:r w:rsidRPr="0089492D">
        <w:rPr>
          <w:rFonts w:ascii="Arial" w:hAnsi="Arial" w:cs="Arial"/>
          <w:bCs/>
          <w:sz w:val="16"/>
          <w:szCs w:val="16"/>
        </w:rPr>
        <w:t>875;-</w:t>
      </w:r>
      <w:proofErr w:type="gramEnd"/>
      <w:r w:rsidRPr="0089492D">
        <w:rPr>
          <w:rFonts w:ascii="Arial" w:hAnsi="Arial" w:cs="Arial"/>
          <w:bCs/>
          <w:sz w:val="16"/>
          <w:szCs w:val="16"/>
        </w:rPr>
        <w:t>45:37:01,875</w:t>
      </w:r>
    </w:p>
    <w:p w14:paraId="021604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-26:38:16,</w:t>
      </w:r>
      <w:proofErr w:type="gramStart"/>
      <w:r w:rsidRPr="0089492D">
        <w:rPr>
          <w:rFonts w:ascii="Arial" w:hAnsi="Arial" w:cs="Arial"/>
          <w:bCs/>
          <w:sz w:val="16"/>
          <w:szCs w:val="16"/>
        </w:rPr>
        <w:t>875;-</w:t>
      </w:r>
      <w:proofErr w:type="gramEnd"/>
      <w:r w:rsidRPr="0089492D">
        <w:rPr>
          <w:rFonts w:ascii="Arial" w:hAnsi="Arial" w:cs="Arial"/>
          <w:bCs/>
          <w:sz w:val="16"/>
          <w:szCs w:val="16"/>
        </w:rPr>
        <w:t>45:37:01,875</w:t>
      </w:r>
    </w:p>
    <w:p w14:paraId="21C4D87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-26:38:16,</w:t>
      </w:r>
      <w:proofErr w:type="gramStart"/>
      <w:r w:rsidRPr="0089492D">
        <w:rPr>
          <w:rFonts w:ascii="Arial" w:hAnsi="Arial" w:cs="Arial"/>
          <w:bCs/>
          <w:sz w:val="16"/>
          <w:szCs w:val="16"/>
        </w:rPr>
        <w:t>875;-</w:t>
      </w:r>
      <w:proofErr w:type="gramEnd"/>
      <w:r w:rsidRPr="0089492D">
        <w:rPr>
          <w:rFonts w:ascii="Arial" w:hAnsi="Arial" w:cs="Arial"/>
          <w:bCs/>
          <w:sz w:val="16"/>
          <w:szCs w:val="16"/>
        </w:rPr>
        <w:t>45:36:52,500</w:t>
      </w:r>
    </w:p>
    <w:p w14:paraId="17B038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-26:39:22,</w:t>
      </w:r>
      <w:proofErr w:type="gramStart"/>
      <w:r w:rsidRPr="0089492D">
        <w:rPr>
          <w:rFonts w:ascii="Arial" w:hAnsi="Arial" w:cs="Arial"/>
          <w:bCs/>
          <w:sz w:val="16"/>
          <w:szCs w:val="16"/>
        </w:rPr>
        <w:t>500;-</w:t>
      </w:r>
      <w:proofErr w:type="gramEnd"/>
      <w:r w:rsidRPr="0089492D">
        <w:rPr>
          <w:rFonts w:ascii="Arial" w:hAnsi="Arial" w:cs="Arial"/>
          <w:bCs/>
          <w:sz w:val="16"/>
          <w:szCs w:val="16"/>
        </w:rPr>
        <w:t>45:36:52,500</w:t>
      </w:r>
    </w:p>
    <w:p w14:paraId="5E68E2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-26:39:22,</w:t>
      </w:r>
      <w:proofErr w:type="gramStart"/>
      <w:r w:rsidRPr="0089492D">
        <w:rPr>
          <w:rFonts w:ascii="Arial" w:hAnsi="Arial" w:cs="Arial"/>
          <w:bCs/>
          <w:sz w:val="16"/>
          <w:szCs w:val="16"/>
        </w:rPr>
        <w:t>500;-</w:t>
      </w:r>
      <w:proofErr w:type="gramEnd"/>
      <w:r w:rsidRPr="0089492D">
        <w:rPr>
          <w:rFonts w:ascii="Arial" w:hAnsi="Arial" w:cs="Arial"/>
          <w:bCs/>
          <w:sz w:val="16"/>
          <w:szCs w:val="16"/>
        </w:rPr>
        <w:t>45:36:43,125</w:t>
      </w:r>
    </w:p>
    <w:p w14:paraId="78C650D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-26:40:28,</w:t>
      </w:r>
      <w:proofErr w:type="gramStart"/>
      <w:r w:rsidRPr="0089492D">
        <w:rPr>
          <w:rFonts w:ascii="Arial" w:hAnsi="Arial" w:cs="Arial"/>
          <w:bCs/>
          <w:sz w:val="16"/>
          <w:szCs w:val="16"/>
        </w:rPr>
        <w:t>125;-</w:t>
      </w:r>
      <w:proofErr w:type="gramEnd"/>
      <w:r w:rsidRPr="0089492D">
        <w:rPr>
          <w:rFonts w:ascii="Arial" w:hAnsi="Arial" w:cs="Arial"/>
          <w:bCs/>
          <w:sz w:val="16"/>
          <w:szCs w:val="16"/>
        </w:rPr>
        <w:t>45:36:43,125</w:t>
      </w:r>
    </w:p>
    <w:p w14:paraId="6B1944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-26:40:28,</w:t>
      </w:r>
      <w:proofErr w:type="gramStart"/>
      <w:r w:rsidRPr="0089492D">
        <w:rPr>
          <w:rFonts w:ascii="Arial" w:hAnsi="Arial" w:cs="Arial"/>
          <w:bCs/>
          <w:sz w:val="16"/>
          <w:szCs w:val="16"/>
        </w:rPr>
        <w:t>125;-</w:t>
      </w:r>
      <w:proofErr w:type="gramEnd"/>
      <w:r w:rsidRPr="0089492D">
        <w:rPr>
          <w:rFonts w:ascii="Arial" w:hAnsi="Arial" w:cs="Arial"/>
          <w:bCs/>
          <w:sz w:val="16"/>
          <w:szCs w:val="16"/>
        </w:rPr>
        <w:t>45:36:33,750</w:t>
      </w:r>
    </w:p>
    <w:p w14:paraId="43779C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-26:41:43,</w:t>
      </w:r>
      <w:proofErr w:type="gramStart"/>
      <w:r w:rsidRPr="0089492D">
        <w:rPr>
          <w:rFonts w:ascii="Arial" w:hAnsi="Arial" w:cs="Arial"/>
          <w:bCs/>
          <w:sz w:val="16"/>
          <w:szCs w:val="16"/>
        </w:rPr>
        <w:t>125;-</w:t>
      </w:r>
      <w:proofErr w:type="gramEnd"/>
      <w:r w:rsidRPr="0089492D">
        <w:rPr>
          <w:rFonts w:ascii="Arial" w:hAnsi="Arial" w:cs="Arial"/>
          <w:bCs/>
          <w:sz w:val="16"/>
          <w:szCs w:val="16"/>
        </w:rPr>
        <w:t>45:36:33,750</w:t>
      </w:r>
    </w:p>
    <w:p w14:paraId="5EB64D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-26:41:43,</w:t>
      </w:r>
      <w:proofErr w:type="gramStart"/>
      <w:r w:rsidRPr="0089492D">
        <w:rPr>
          <w:rFonts w:ascii="Arial" w:hAnsi="Arial" w:cs="Arial"/>
          <w:bCs/>
          <w:sz w:val="16"/>
          <w:szCs w:val="16"/>
        </w:rPr>
        <w:t>125;-</w:t>
      </w:r>
      <w:proofErr w:type="gramEnd"/>
      <w:r w:rsidRPr="0089492D">
        <w:rPr>
          <w:rFonts w:ascii="Arial" w:hAnsi="Arial" w:cs="Arial"/>
          <w:bCs/>
          <w:sz w:val="16"/>
          <w:szCs w:val="16"/>
        </w:rPr>
        <w:t>45:36:24,375</w:t>
      </w:r>
    </w:p>
    <w:p w14:paraId="12BB12A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-26:42:48,</w:t>
      </w:r>
      <w:proofErr w:type="gramStart"/>
      <w:r w:rsidRPr="0089492D">
        <w:rPr>
          <w:rFonts w:ascii="Arial" w:hAnsi="Arial" w:cs="Arial"/>
          <w:bCs/>
          <w:sz w:val="16"/>
          <w:szCs w:val="16"/>
        </w:rPr>
        <w:t>750;-</w:t>
      </w:r>
      <w:proofErr w:type="gramEnd"/>
      <w:r w:rsidRPr="0089492D">
        <w:rPr>
          <w:rFonts w:ascii="Arial" w:hAnsi="Arial" w:cs="Arial"/>
          <w:bCs/>
          <w:sz w:val="16"/>
          <w:szCs w:val="16"/>
        </w:rPr>
        <w:t>45:36:24,375</w:t>
      </w:r>
    </w:p>
    <w:p w14:paraId="2DC6AA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-26:42:48,</w:t>
      </w:r>
      <w:proofErr w:type="gramStart"/>
      <w:r w:rsidRPr="0089492D">
        <w:rPr>
          <w:rFonts w:ascii="Arial" w:hAnsi="Arial" w:cs="Arial"/>
          <w:bCs/>
          <w:sz w:val="16"/>
          <w:szCs w:val="16"/>
        </w:rPr>
        <w:t>750;-</w:t>
      </w:r>
      <w:proofErr w:type="gramEnd"/>
      <w:r w:rsidRPr="0089492D">
        <w:rPr>
          <w:rFonts w:ascii="Arial" w:hAnsi="Arial" w:cs="Arial"/>
          <w:bCs/>
          <w:sz w:val="16"/>
          <w:szCs w:val="16"/>
        </w:rPr>
        <w:t>45:36:15,000</w:t>
      </w:r>
    </w:p>
    <w:p w14:paraId="39895A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-26:44:03,</w:t>
      </w:r>
      <w:proofErr w:type="gramStart"/>
      <w:r w:rsidRPr="0089492D">
        <w:rPr>
          <w:rFonts w:ascii="Arial" w:hAnsi="Arial" w:cs="Arial"/>
          <w:bCs/>
          <w:sz w:val="16"/>
          <w:szCs w:val="16"/>
        </w:rPr>
        <w:t>750;-</w:t>
      </w:r>
      <w:proofErr w:type="gramEnd"/>
      <w:r w:rsidRPr="0089492D">
        <w:rPr>
          <w:rFonts w:ascii="Arial" w:hAnsi="Arial" w:cs="Arial"/>
          <w:bCs/>
          <w:sz w:val="16"/>
          <w:szCs w:val="16"/>
        </w:rPr>
        <w:t>45:36:15,000</w:t>
      </w:r>
    </w:p>
    <w:p w14:paraId="65576B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-26:44:03,</w:t>
      </w:r>
      <w:proofErr w:type="gramStart"/>
      <w:r w:rsidRPr="0089492D">
        <w:rPr>
          <w:rFonts w:ascii="Arial" w:hAnsi="Arial" w:cs="Arial"/>
          <w:bCs/>
          <w:sz w:val="16"/>
          <w:szCs w:val="16"/>
        </w:rPr>
        <w:t>750;-</w:t>
      </w:r>
      <w:proofErr w:type="gramEnd"/>
      <w:r w:rsidRPr="0089492D">
        <w:rPr>
          <w:rFonts w:ascii="Arial" w:hAnsi="Arial" w:cs="Arial"/>
          <w:bCs/>
          <w:sz w:val="16"/>
          <w:szCs w:val="16"/>
        </w:rPr>
        <w:t>45:36:05,625</w:t>
      </w:r>
    </w:p>
    <w:p w14:paraId="65B338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45:36:05,625</w:t>
      </w:r>
    </w:p>
    <w:p w14:paraId="279131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082371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2B503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-26:30:00,</w:t>
      </w:r>
      <w:proofErr w:type="gramStart"/>
      <w:r w:rsidRPr="0089492D">
        <w:rPr>
          <w:rFonts w:ascii="Arial" w:hAnsi="Arial" w:cs="Arial"/>
          <w:bCs/>
          <w:sz w:val="16"/>
          <w:szCs w:val="16"/>
        </w:rPr>
        <w:t>000;-</w:t>
      </w:r>
      <w:proofErr w:type="gramEnd"/>
      <w:r w:rsidRPr="0089492D">
        <w:rPr>
          <w:rFonts w:ascii="Arial" w:hAnsi="Arial" w:cs="Arial"/>
          <w:bCs/>
          <w:sz w:val="16"/>
          <w:szCs w:val="16"/>
        </w:rPr>
        <w:t>45:38:07,500</w:t>
      </w:r>
    </w:p>
    <w:p w14:paraId="054973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-26:30:18,</w:t>
      </w:r>
      <w:proofErr w:type="gramStart"/>
      <w:r w:rsidRPr="0089492D">
        <w:rPr>
          <w:rFonts w:ascii="Arial" w:hAnsi="Arial" w:cs="Arial"/>
          <w:bCs/>
          <w:sz w:val="16"/>
          <w:szCs w:val="16"/>
        </w:rPr>
        <w:t>750;-</w:t>
      </w:r>
      <w:proofErr w:type="gramEnd"/>
      <w:r w:rsidRPr="0089492D">
        <w:rPr>
          <w:rFonts w:ascii="Arial" w:hAnsi="Arial" w:cs="Arial"/>
          <w:bCs/>
          <w:sz w:val="16"/>
          <w:szCs w:val="16"/>
        </w:rPr>
        <w:t>45:38:07,500</w:t>
      </w:r>
    </w:p>
    <w:p w14:paraId="6DD0AA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-26:30:18,</w:t>
      </w:r>
      <w:proofErr w:type="gramStart"/>
      <w:r w:rsidRPr="0089492D">
        <w:rPr>
          <w:rFonts w:ascii="Arial" w:hAnsi="Arial" w:cs="Arial"/>
          <w:bCs/>
          <w:sz w:val="16"/>
          <w:szCs w:val="16"/>
        </w:rPr>
        <w:t>750;-</w:t>
      </w:r>
      <w:proofErr w:type="gramEnd"/>
      <w:r w:rsidRPr="0089492D">
        <w:rPr>
          <w:rFonts w:ascii="Arial" w:hAnsi="Arial" w:cs="Arial"/>
          <w:bCs/>
          <w:sz w:val="16"/>
          <w:szCs w:val="16"/>
        </w:rPr>
        <w:t>45:37:58,125</w:t>
      </w:r>
    </w:p>
    <w:p w14:paraId="791C2C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-26:31:24,</w:t>
      </w:r>
      <w:proofErr w:type="gramStart"/>
      <w:r w:rsidRPr="0089492D">
        <w:rPr>
          <w:rFonts w:ascii="Arial" w:hAnsi="Arial" w:cs="Arial"/>
          <w:bCs/>
          <w:sz w:val="16"/>
          <w:szCs w:val="16"/>
        </w:rPr>
        <w:t>375;-</w:t>
      </w:r>
      <w:proofErr w:type="gramEnd"/>
      <w:r w:rsidRPr="0089492D">
        <w:rPr>
          <w:rFonts w:ascii="Arial" w:hAnsi="Arial" w:cs="Arial"/>
          <w:bCs/>
          <w:sz w:val="16"/>
          <w:szCs w:val="16"/>
        </w:rPr>
        <w:t>45:37:58,125</w:t>
      </w:r>
    </w:p>
    <w:p w14:paraId="48D69E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-26:31:24,</w:t>
      </w:r>
      <w:proofErr w:type="gramStart"/>
      <w:r w:rsidRPr="0089492D">
        <w:rPr>
          <w:rFonts w:ascii="Arial" w:hAnsi="Arial" w:cs="Arial"/>
          <w:bCs/>
          <w:sz w:val="16"/>
          <w:szCs w:val="16"/>
        </w:rPr>
        <w:t>375;-</w:t>
      </w:r>
      <w:proofErr w:type="gramEnd"/>
      <w:r w:rsidRPr="0089492D">
        <w:rPr>
          <w:rFonts w:ascii="Arial" w:hAnsi="Arial" w:cs="Arial"/>
          <w:bCs/>
          <w:sz w:val="16"/>
          <w:szCs w:val="16"/>
        </w:rPr>
        <w:t>45:37:48,750</w:t>
      </w:r>
    </w:p>
    <w:p w14:paraId="6C886F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-26:32:30,</w:t>
      </w:r>
      <w:proofErr w:type="gramStart"/>
      <w:r w:rsidRPr="0089492D">
        <w:rPr>
          <w:rFonts w:ascii="Arial" w:hAnsi="Arial" w:cs="Arial"/>
          <w:bCs/>
          <w:sz w:val="16"/>
          <w:szCs w:val="16"/>
        </w:rPr>
        <w:t>000;-</w:t>
      </w:r>
      <w:proofErr w:type="gramEnd"/>
      <w:r w:rsidRPr="0089492D">
        <w:rPr>
          <w:rFonts w:ascii="Arial" w:hAnsi="Arial" w:cs="Arial"/>
          <w:bCs/>
          <w:sz w:val="16"/>
          <w:szCs w:val="16"/>
        </w:rPr>
        <w:t>45:37:48,750</w:t>
      </w:r>
    </w:p>
    <w:p w14:paraId="49257D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-26:32:30,</w:t>
      </w:r>
      <w:proofErr w:type="gramStart"/>
      <w:r w:rsidRPr="0089492D">
        <w:rPr>
          <w:rFonts w:ascii="Arial" w:hAnsi="Arial" w:cs="Arial"/>
          <w:bCs/>
          <w:sz w:val="16"/>
          <w:szCs w:val="16"/>
        </w:rPr>
        <w:t>000;-</w:t>
      </w:r>
      <w:proofErr w:type="gramEnd"/>
      <w:r w:rsidRPr="0089492D">
        <w:rPr>
          <w:rFonts w:ascii="Arial" w:hAnsi="Arial" w:cs="Arial"/>
          <w:bCs/>
          <w:sz w:val="16"/>
          <w:szCs w:val="16"/>
        </w:rPr>
        <w:t>45:37:39,375</w:t>
      </w:r>
    </w:p>
    <w:p w14:paraId="3E3B718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S-M-233</w:t>
      </w:r>
    </w:p>
    <w:p w14:paraId="097E3F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-24:03:45,</w:t>
      </w:r>
      <w:proofErr w:type="gramStart"/>
      <w:r w:rsidRPr="0089492D">
        <w:rPr>
          <w:rFonts w:ascii="Arial" w:hAnsi="Arial" w:cs="Arial"/>
          <w:bCs/>
          <w:sz w:val="16"/>
          <w:szCs w:val="16"/>
        </w:rPr>
        <w:t>000;-</w:t>
      </w:r>
      <w:proofErr w:type="gramEnd"/>
      <w:r w:rsidRPr="0089492D">
        <w:rPr>
          <w:rFonts w:ascii="Arial" w:hAnsi="Arial" w:cs="Arial"/>
          <w:bCs/>
          <w:sz w:val="16"/>
          <w:szCs w:val="16"/>
        </w:rPr>
        <w:t>43:01:24,375</w:t>
      </w:r>
    </w:p>
    <w:p w14:paraId="4B57D3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-24:03:54,</w:t>
      </w:r>
      <w:proofErr w:type="gramStart"/>
      <w:r w:rsidRPr="0089492D">
        <w:rPr>
          <w:rFonts w:ascii="Arial" w:hAnsi="Arial" w:cs="Arial"/>
          <w:bCs/>
          <w:sz w:val="16"/>
          <w:szCs w:val="16"/>
        </w:rPr>
        <w:t>375;-</w:t>
      </w:r>
      <w:proofErr w:type="gramEnd"/>
      <w:r w:rsidRPr="0089492D">
        <w:rPr>
          <w:rFonts w:ascii="Arial" w:hAnsi="Arial" w:cs="Arial"/>
          <w:bCs/>
          <w:sz w:val="16"/>
          <w:szCs w:val="16"/>
        </w:rPr>
        <w:t>43:01:24,375</w:t>
      </w:r>
    </w:p>
    <w:p w14:paraId="035869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-24:03:54,</w:t>
      </w:r>
      <w:proofErr w:type="gramStart"/>
      <w:r w:rsidRPr="0089492D">
        <w:rPr>
          <w:rFonts w:ascii="Arial" w:hAnsi="Arial" w:cs="Arial"/>
          <w:bCs/>
          <w:sz w:val="16"/>
          <w:szCs w:val="16"/>
        </w:rPr>
        <w:t>375;-</w:t>
      </w:r>
      <w:proofErr w:type="gramEnd"/>
      <w:r w:rsidRPr="0089492D">
        <w:rPr>
          <w:rFonts w:ascii="Arial" w:hAnsi="Arial" w:cs="Arial"/>
          <w:bCs/>
          <w:sz w:val="16"/>
          <w:szCs w:val="16"/>
        </w:rPr>
        <w:t>43:02:11,250</w:t>
      </w:r>
    </w:p>
    <w:p w14:paraId="71D9007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-24:04:03,</w:t>
      </w:r>
      <w:proofErr w:type="gramStart"/>
      <w:r w:rsidRPr="0089492D">
        <w:rPr>
          <w:rFonts w:ascii="Arial" w:hAnsi="Arial" w:cs="Arial"/>
          <w:bCs/>
          <w:sz w:val="16"/>
          <w:szCs w:val="16"/>
        </w:rPr>
        <w:t>750;-</w:t>
      </w:r>
      <w:proofErr w:type="gramEnd"/>
      <w:r w:rsidRPr="0089492D">
        <w:rPr>
          <w:rFonts w:ascii="Arial" w:hAnsi="Arial" w:cs="Arial"/>
          <w:bCs/>
          <w:sz w:val="16"/>
          <w:szCs w:val="16"/>
        </w:rPr>
        <w:t>43:02:11,250</w:t>
      </w:r>
    </w:p>
    <w:p w14:paraId="2CF3607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-24:04:03,</w:t>
      </w:r>
      <w:proofErr w:type="gramStart"/>
      <w:r w:rsidRPr="0089492D">
        <w:rPr>
          <w:rFonts w:ascii="Arial" w:hAnsi="Arial" w:cs="Arial"/>
          <w:bCs/>
          <w:sz w:val="16"/>
          <w:szCs w:val="16"/>
        </w:rPr>
        <w:t>750;-</w:t>
      </w:r>
      <w:proofErr w:type="gramEnd"/>
      <w:r w:rsidRPr="0089492D">
        <w:rPr>
          <w:rFonts w:ascii="Arial" w:hAnsi="Arial" w:cs="Arial"/>
          <w:bCs/>
          <w:sz w:val="16"/>
          <w:szCs w:val="16"/>
        </w:rPr>
        <w:t>43:02:48,750</w:t>
      </w:r>
    </w:p>
    <w:p w14:paraId="0FC8BF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-24:04:13,</w:t>
      </w:r>
      <w:proofErr w:type="gramStart"/>
      <w:r w:rsidRPr="0089492D">
        <w:rPr>
          <w:rFonts w:ascii="Arial" w:hAnsi="Arial" w:cs="Arial"/>
          <w:bCs/>
          <w:sz w:val="16"/>
          <w:szCs w:val="16"/>
        </w:rPr>
        <w:t>125;-</w:t>
      </w:r>
      <w:proofErr w:type="gramEnd"/>
      <w:r w:rsidRPr="0089492D">
        <w:rPr>
          <w:rFonts w:ascii="Arial" w:hAnsi="Arial" w:cs="Arial"/>
          <w:bCs/>
          <w:sz w:val="16"/>
          <w:szCs w:val="16"/>
        </w:rPr>
        <w:t>43:02:48,750</w:t>
      </w:r>
    </w:p>
    <w:p w14:paraId="235524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-24:04:13,</w:t>
      </w:r>
      <w:proofErr w:type="gramStart"/>
      <w:r w:rsidRPr="0089492D">
        <w:rPr>
          <w:rFonts w:ascii="Arial" w:hAnsi="Arial" w:cs="Arial"/>
          <w:bCs/>
          <w:sz w:val="16"/>
          <w:szCs w:val="16"/>
        </w:rPr>
        <w:t>125;-</w:t>
      </w:r>
      <w:proofErr w:type="gramEnd"/>
      <w:r w:rsidRPr="0089492D">
        <w:rPr>
          <w:rFonts w:ascii="Arial" w:hAnsi="Arial" w:cs="Arial"/>
          <w:bCs/>
          <w:sz w:val="16"/>
          <w:szCs w:val="16"/>
        </w:rPr>
        <w:t>43:03:35,625</w:t>
      </w:r>
    </w:p>
    <w:p w14:paraId="1463E6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-24:04:22,</w:t>
      </w:r>
      <w:proofErr w:type="gramStart"/>
      <w:r w:rsidRPr="0089492D">
        <w:rPr>
          <w:rFonts w:ascii="Arial" w:hAnsi="Arial" w:cs="Arial"/>
          <w:bCs/>
          <w:sz w:val="16"/>
          <w:szCs w:val="16"/>
        </w:rPr>
        <w:t>500;-</w:t>
      </w:r>
      <w:proofErr w:type="gramEnd"/>
      <w:r w:rsidRPr="0089492D">
        <w:rPr>
          <w:rFonts w:ascii="Arial" w:hAnsi="Arial" w:cs="Arial"/>
          <w:bCs/>
          <w:sz w:val="16"/>
          <w:szCs w:val="16"/>
        </w:rPr>
        <w:t>43:03:35,625</w:t>
      </w:r>
    </w:p>
    <w:p w14:paraId="577C98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-24:04:22,</w:t>
      </w:r>
      <w:proofErr w:type="gramStart"/>
      <w:r w:rsidRPr="0089492D">
        <w:rPr>
          <w:rFonts w:ascii="Arial" w:hAnsi="Arial" w:cs="Arial"/>
          <w:bCs/>
          <w:sz w:val="16"/>
          <w:szCs w:val="16"/>
        </w:rPr>
        <w:t>500;-</w:t>
      </w:r>
      <w:proofErr w:type="gramEnd"/>
      <w:r w:rsidRPr="0089492D">
        <w:rPr>
          <w:rFonts w:ascii="Arial" w:hAnsi="Arial" w:cs="Arial"/>
          <w:bCs/>
          <w:sz w:val="16"/>
          <w:szCs w:val="16"/>
        </w:rPr>
        <w:t>43:04:13,125</w:t>
      </w:r>
    </w:p>
    <w:p w14:paraId="61FBC6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-24:04:31,</w:t>
      </w:r>
      <w:proofErr w:type="gramStart"/>
      <w:r w:rsidRPr="0089492D">
        <w:rPr>
          <w:rFonts w:ascii="Arial" w:hAnsi="Arial" w:cs="Arial"/>
          <w:bCs/>
          <w:sz w:val="16"/>
          <w:szCs w:val="16"/>
        </w:rPr>
        <w:t>875;-</w:t>
      </w:r>
      <w:proofErr w:type="gramEnd"/>
      <w:r w:rsidRPr="0089492D">
        <w:rPr>
          <w:rFonts w:ascii="Arial" w:hAnsi="Arial" w:cs="Arial"/>
          <w:bCs/>
          <w:sz w:val="16"/>
          <w:szCs w:val="16"/>
        </w:rPr>
        <w:t>43:04:13,125</w:t>
      </w:r>
    </w:p>
    <w:p w14:paraId="12FCE4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-24:04:31,</w:t>
      </w:r>
      <w:proofErr w:type="gramStart"/>
      <w:r w:rsidRPr="0089492D">
        <w:rPr>
          <w:rFonts w:ascii="Arial" w:hAnsi="Arial" w:cs="Arial"/>
          <w:bCs/>
          <w:sz w:val="16"/>
          <w:szCs w:val="16"/>
        </w:rPr>
        <w:t>875;-</w:t>
      </w:r>
      <w:proofErr w:type="gramEnd"/>
      <w:r w:rsidRPr="0089492D">
        <w:rPr>
          <w:rFonts w:ascii="Arial" w:hAnsi="Arial" w:cs="Arial"/>
          <w:bCs/>
          <w:sz w:val="16"/>
          <w:szCs w:val="16"/>
        </w:rPr>
        <w:t>43:05:00,000</w:t>
      </w:r>
    </w:p>
    <w:p w14:paraId="0AE203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-24:04:41,</w:t>
      </w:r>
      <w:proofErr w:type="gramStart"/>
      <w:r w:rsidRPr="0089492D">
        <w:rPr>
          <w:rFonts w:ascii="Arial" w:hAnsi="Arial" w:cs="Arial"/>
          <w:bCs/>
          <w:sz w:val="16"/>
          <w:szCs w:val="16"/>
        </w:rPr>
        <w:t>250;-</w:t>
      </w:r>
      <w:proofErr w:type="gramEnd"/>
      <w:r w:rsidRPr="0089492D">
        <w:rPr>
          <w:rFonts w:ascii="Arial" w:hAnsi="Arial" w:cs="Arial"/>
          <w:bCs/>
          <w:sz w:val="16"/>
          <w:szCs w:val="16"/>
        </w:rPr>
        <w:t>43:05:00,000</w:t>
      </w:r>
    </w:p>
    <w:p w14:paraId="1BBAC6A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-24:04:41,</w:t>
      </w:r>
      <w:proofErr w:type="gramStart"/>
      <w:r w:rsidRPr="0089492D">
        <w:rPr>
          <w:rFonts w:ascii="Arial" w:hAnsi="Arial" w:cs="Arial"/>
          <w:bCs/>
          <w:sz w:val="16"/>
          <w:szCs w:val="16"/>
        </w:rPr>
        <w:t>250;-</w:t>
      </w:r>
      <w:proofErr w:type="gramEnd"/>
      <w:r w:rsidRPr="0089492D">
        <w:rPr>
          <w:rFonts w:ascii="Arial" w:hAnsi="Arial" w:cs="Arial"/>
          <w:bCs/>
          <w:sz w:val="16"/>
          <w:szCs w:val="16"/>
        </w:rPr>
        <w:t>43:05:37,500</w:t>
      </w:r>
    </w:p>
    <w:p w14:paraId="67646D5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-24:04:50,</w:t>
      </w:r>
      <w:proofErr w:type="gramStart"/>
      <w:r w:rsidRPr="0089492D">
        <w:rPr>
          <w:rFonts w:ascii="Arial" w:hAnsi="Arial" w:cs="Arial"/>
          <w:bCs/>
          <w:sz w:val="16"/>
          <w:szCs w:val="16"/>
        </w:rPr>
        <w:t>625;-</w:t>
      </w:r>
      <w:proofErr w:type="gramEnd"/>
      <w:r w:rsidRPr="0089492D">
        <w:rPr>
          <w:rFonts w:ascii="Arial" w:hAnsi="Arial" w:cs="Arial"/>
          <w:bCs/>
          <w:sz w:val="16"/>
          <w:szCs w:val="16"/>
        </w:rPr>
        <w:t>43:05:37,500</w:t>
      </w:r>
    </w:p>
    <w:p w14:paraId="12C410B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-24:04:50,</w:t>
      </w:r>
      <w:proofErr w:type="gramStart"/>
      <w:r w:rsidRPr="0089492D">
        <w:rPr>
          <w:rFonts w:ascii="Arial" w:hAnsi="Arial" w:cs="Arial"/>
          <w:bCs/>
          <w:sz w:val="16"/>
          <w:szCs w:val="16"/>
        </w:rPr>
        <w:t>625;-</w:t>
      </w:r>
      <w:proofErr w:type="gramEnd"/>
      <w:r w:rsidRPr="0089492D">
        <w:rPr>
          <w:rFonts w:ascii="Arial" w:hAnsi="Arial" w:cs="Arial"/>
          <w:bCs/>
          <w:sz w:val="16"/>
          <w:szCs w:val="16"/>
        </w:rPr>
        <w:t>43:06:24,375</w:t>
      </w:r>
    </w:p>
    <w:p w14:paraId="06C293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-24:05:00,</w:t>
      </w:r>
      <w:proofErr w:type="gramStart"/>
      <w:r w:rsidRPr="0089492D">
        <w:rPr>
          <w:rFonts w:ascii="Arial" w:hAnsi="Arial" w:cs="Arial"/>
          <w:bCs/>
          <w:sz w:val="16"/>
          <w:szCs w:val="16"/>
        </w:rPr>
        <w:t>000;-</w:t>
      </w:r>
      <w:proofErr w:type="gramEnd"/>
      <w:r w:rsidRPr="0089492D">
        <w:rPr>
          <w:rFonts w:ascii="Arial" w:hAnsi="Arial" w:cs="Arial"/>
          <w:bCs/>
          <w:sz w:val="16"/>
          <w:szCs w:val="16"/>
        </w:rPr>
        <w:t>43:06:24,375</w:t>
      </w:r>
    </w:p>
    <w:p w14:paraId="719402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-24:05:00,</w:t>
      </w:r>
      <w:proofErr w:type="gramStart"/>
      <w:r w:rsidRPr="0089492D">
        <w:rPr>
          <w:rFonts w:ascii="Arial" w:hAnsi="Arial" w:cs="Arial"/>
          <w:bCs/>
          <w:sz w:val="16"/>
          <w:szCs w:val="16"/>
        </w:rPr>
        <w:t>000;-</w:t>
      </w:r>
      <w:proofErr w:type="gramEnd"/>
      <w:r w:rsidRPr="0089492D">
        <w:rPr>
          <w:rFonts w:ascii="Arial" w:hAnsi="Arial" w:cs="Arial"/>
          <w:bCs/>
          <w:sz w:val="16"/>
          <w:szCs w:val="16"/>
        </w:rPr>
        <w:t>43:07:01,875</w:t>
      </w:r>
    </w:p>
    <w:p w14:paraId="561DBB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-24:05:09,</w:t>
      </w:r>
      <w:proofErr w:type="gramStart"/>
      <w:r w:rsidRPr="0089492D">
        <w:rPr>
          <w:rFonts w:ascii="Arial" w:hAnsi="Arial" w:cs="Arial"/>
          <w:bCs/>
          <w:sz w:val="16"/>
          <w:szCs w:val="16"/>
        </w:rPr>
        <w:t>375;-</w:t>
      </w:r>
      <w:proofErr w:type="gramEnd"/>
      <w:r w:rsidRPr="0089492D">
        <w:rPr>
          <w:rFonts w:ascii="Arial" w:hAnsi="Arial" w:cs="Arial"/>
          <w:bCs/>
          <w:sz w:val="16"/>
          <w:szCs w:val="16"/>
        </w:rPr>
        <w:t>43:07:01,875</w:t>
      </w:r>
    </w:p>
    <w:p w14:paraId="4D9FAD1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-24:05:09,</w:t>
      </w:r>
      <w:proofErr w:type="gramStart"/>
      <w:r w:rsidRPr="0089492D">
        <w:rPr>
          <w:rFonts w:ascii="Arial" w:hAnsi="Arial" w:cs="Arial"/>
          <w:bCs/>
          <w:sz w:val="16"/>
          <w:szCs w:val="16"/>
        </w:rPr>
        <w:t>375;-</w:t>
      </w:r>
      <w:proofErr w:type="gramEnd"/>
      <w:r w:rsidRPr="0089492D">
        <w:rPr>
          <w:rFonts w:ascii="Arial" w:hAnsi="Arial" w:cs="Arial"/>
          <w:bCs/>
          <w:sz w:val="16"/>
          <w:szCs w:val="16"/>
        </w:rPr>
        <w:t>43:07:39,375</w:t>
      </w:r>
    </w:p>
    <w:p w14:paraId="01BFFA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-24:05:18,</w:t>
      </w:r>
      <w:proofErr w:type="gramStart"/>
      <w:r w:rsidRPr="0089492D">
        <w:rPr>
          <w:rFonts w:ascii="Arial" w:hAnsi="Arial" w:cs="Arial"/>
          <w:bCs/>
          <w:sz w:val="16"/>
          <w:szCs w:val="16"/>
        </w:rPr>
        <w:t>750;-</w:t>
      </w:r>
      <w:proofErr w:type="gramEnd"/>
      <w:r w:rsidRPr="0089492D">
        <w:rPr>
          <w:rFonts w:ascii="Arial" w:hAnsi="Arial" w:cs="Arial"/>
          <w:bCs/>
          <w:sz w:val="16"/>
          <w:szCs w:val="16"/>
        </w:rPr>
        <w:t>43:07:39,375</w:t>
      </w:r>
    </w:p>
    <w:p w14:paraId="3CF0AA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-24:05:18,</w:t>
      </w:r>
      <w:proofErr w:type="gramStart"/>
      <w:r w:rsidRPr="0089492D">
        <w:rPr>
          <w:rFonts w:ascii="Arial" w:hAnsi="Arial" w:cs="Arial"/>
          <w:bCs/>
          <w:sz w:val="16"/>
          <w:szCs w:val="16"/>
        </w:rPr>
        <w:t>750;-</w:t>
      </w:r>
      <w:proofErr w:type="gramEnd"/>
      <w:r w:rsidRPr="0089492D">
        <w:rPr>
          <w:rFonts w:ascii="Arial" w:hAnsi="Arial" w:cs="Arial"/>
          <w:bCs/>
          <w:sz w:val="16"/>
          <w:szCs w:val="16"/>
        </w:rPr>
        <w:t>43:08:26,250</w:t>
      </w:r>
    </w:p>
    <w:p w14:paraId="77DAA7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-24:05:28,</w:t>
      </w:r>
      <w:proofErr w:type="gramStart"/>
      <w:r w:rsidRPr="0089492D">
        <w:rPr>
          <w:rFonts w:ascii="Arial" w:hAnsi="Arial" w:cs="Arial"/>
          <w:bCs/>
          <w:sz w:val="16"/>
          <w:szCs w:val="16"/>
        </w:rPr>
        <w:t>125;-</w:t>
      </w:r>
      <w:proofErr w:type="gramEnd"/>
      <w:r w:rsidRPr="0089492D">
        <w:rPr>
          <w:rFonts w:ascii="Arial" w:hAnsi="Arial" w:cs="Arial"/>
          <w:bCs/>
          <w:sz w:val="16"/>
          <w:szCs w:val="16"/>
        </w:rPr>
        <w:t>43:08:26,250</w:t>
      </w:r>
    </w:p>
    <w:p w14:paraId="1A6398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-24:05:28,</w:t>
      </w:r>
      <w:proofErr w:type="gramStart"/>
      <w:r w:rsidRPr="0089492D">
        <w:rPr>
          <w:rFonts w:ascii="Arial" w:hAnsi="Arial" w:cs="Arial"/>
          <w:bCs/>
          <w:sz w:val="16"/>
          <w:szCs w:val="16"/>
        </w:rPr>
        <w:t>125;-</w:t>
      </w:r>
      <w:proofErr w:type="gramEnd"/>
      <w:r w:rsidRPr="0089492D">
        <w:rPr>
          <w:rFonts w:ascii="Arial" w:hAnsi="Arial" w:cs="Arial"/>
          <w:bCs/>
          <w:sz w:val="16"/>
          <w:szCs w:val="16"/>
        </w:rPr>
        <w:t>43:09:03,750</w:t>
      </w:r>
    </w:p>
    <w:p w14:paraId="79DA34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-24:05:37,</w:t>
      </w:r>
      <w:proofErr w:type="gramStart"/>
      <w:r w:rsidRPr="0089492D">
        <w:rPr>
          <w:rFonts w:ascii="Arial" w:hAnsi="Arial" w:cs="Arial"/>
          <w:bCs/>
          <w:sz w:val="16"/>
          <w:szCs w:val="16"/>
        </w:rPr>
        <w:t>500;-</w:t>
      </w:r>
      <w:proofErr w:type="gramEnd"/>
      <w:r w:rsidRPr="0089492D">
        <w:rPr>
          <w:rFonts w:ascii="Arial" w:hAnsi="Arial" w:cs="Arial"/>
          <w:bCs/>
          <w:sz w:val="16"/>
          <w:szCs w:val="16"/>
        </w:rPr>
        <w:t>43:09:03,750</w:t>
      </w:r>
    </w:p>
    <w:p w14:paraId="431E17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-24:05:37,</w:t>
      </w:r>
      <w:proofErr w:type="gramStart"/>
      <w:r w:rsidRPr="0089492D">
        <w:rPr>
          <w:rFonts w:ascii="Arial" w:hAnsi="Arial" w:cs="Arial"/>
          <w:bCs/>
          <w:sz w:val="16"/>
          <w:szCs w:val="16"/>
        </w:rPr>
        <w:t>500;-</w:t>
      </w:r>
      <w:proofErr w:type="gramEnd"/>
      <w:r w:rsidRPr="0089492D">
        <w:rPr>
          <w:rFonts w:ascii="Arial" w:hAnsi="Arial" w:cs="Arial"/>
          <w:bCs/>
          <w:sz w:val="16"/>
          <w:szCs w:val="16"/>
        </w:rPr>
        <w:t>43:09:50,625</w:t>
      </w:r>
    </w:p>
    <w:p w14:paraId="746833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-24:05:46,</w:t>
      </w:r>
      <w:proofErr w:type="gramStart"/>
      <w:r w:rsidRPr="0089492D">
        <w:rPr>
          <w:rFonts w:ascii="Arial" w:hAnsi="Arial" w:cs="Arial"/>
          <w:bCs/>
          <w:sz w:val="16"/>
          <w:szCs w:val="16"/>
        </w:rPr>
        <w:t>875;-</w:t>
      </w:r>
      <w:proofErr w:type="gramEnd"/>
      <w:r w:rsidRPr="0089492D">
        <w:rPr>
          <w:rFonts w:ascii="Arial" w:hAnsi="Arial" w:cs="Arial"/>
          <w:bCs/>
          <w:sz w:val="16"/>
          <w:szCs w:val="16"/>
        </w:rPr>
        <w:t>43:09:50,625</w:t>
      </w:r>
    </w:p>
    <w:p w14:paraId="5C9841F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-24:05:46,</w:t>
      </w:r>
      <w:proofErr w:type="gramStart"/>
      <w:r w:rsidRPr="0089492D">
        <w:rPr>
          <w:rFonts w:ascii="Arial" w:hAnsi="Arial" w:cs="Arial"/>
          <w:bCs/>
          <w:sz w:val="16"/>
          <w:szCs w:val="16"/>
        </w:rPr>
        <w:t>875;-</w:t>
      </w:r>
      <w:proofErr w:type="gramEnd"/>
      <w:r w:rsidRPr="0089492D">
        <w:rPr>
          <w:rFonts w:ascii="Arial" w:hAnsi="Arial" w:cs="Arial"/>
          <w:bCs/>
          <w:sz w:val="16"/>
          <w:szCs w:val="16"/>
        </w:rPr>
        <w:t>43:10:37,500</w:t>
      </w:r>
    </w:p>
    <w:p w14:paraId="5828BD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-24:05:56,</w:t>
      </w:r>
      <w:proofErr w:type="gramStart"/>
      <w:r w:rsidRPr="0089492D">
        <w:rPr>
          <w:rFonts w:ascii="Arial" w:hAnsi="Arial" w:cs="Arial"/>
          <w:bCs/>
          <w:sz w:val="16"/>
          <w:szCs w:val="16"/>
        </w:rPr>
        <w:t>250;-</w:t>
      </w:r>
      <w:proofErr w:type="gramEnd"/>
      <w:r w:rsidRPr="0089492D">
        <w:rPr>
          <w:rFonts w:ascii="Arial" w:hAnsi="Arial" w:cs="Arial"/>
          <w:bCs/>
          <w:sz w:val="16"/>
          <w:szCs w:val="16"/>
        </w:rPr>
        <w:t>43:10:37,500</w:t>
      </w:r>
    </w:p>
    <w:p w14:paraId="2E00D7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-24:05:56,</w:t>
      </w:r>
      <w:proofErr w:type="gramStart"/>
      <w:r w:rsidRPr="0089492D">
        <w:rPr>
          <w:rFonts w:ascii="Arial" w:hAnsi="Arial" w:cs="Arial"/>
          <w:bCs/>
          <w:sz w:val="16"/>
          <w:szCs w:val="16"/>
        </w:rPr>
        <w:t>250;-</w:t>
      </w:r>
      <w:proofErr w:type="gramEnd"/>
      <w:r w:rsidRPr="0089492D">
        <w:rPr>
          <w:rFonts w:ascii="Arial" w:hAnsi="Arial" w:cs="Arial"/>
          <w:bCs/>
          <w:sz w:val="16"/>
          <w:szCs w:val="16"/>
        </w:rPr>
        <w:t>43:11:15,000</w:t>
      </w:r>
    </w:p>
    <w:p w14:paraId="71472C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-24:06:05,</w:t>
      </w:r>
      <w:proofErr w:type="gramStart"/>
      <w:r w:rsidRPr="0089492D">
        <w:rPr>
          <w:rFonts w:ascii="Arial" w:hAnsi="Arial" w:cs="Arial"/>
          <w:bCs/>
          <w:sz w:val="16"/>
          <w:szCs w:val="16"/>
        </w:rPr>
        <w:t>625;-</w:t>
      </w:r>
      <w:proofErr w:type="gramEnd"/>
      <w:r w:rsidRPr="0089492D">
        <w:rPr>
          <w:rFonts w:ascii="Arial" w:hAnsi="Arial" w:cs="Arial"/>
          <w:bCs/>
          <w:sz w:val="16"/>
          <w:szCs w:val="16"/>
        </w:rPr>
        <w:t>43:11:15,000</w:t>
      </w:r>
    </w:p>
    <w:p w14:paraId="52719A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-24:06:05,</w:t>
      </w:r>
      <w:proofErr w:type="gramStart"/>
      <w:r w:rsidRPr="0089492D">
        <w:rPr>
          <w:rFonts w:ascii="Arial" w:hAnsi="Arial" w:cs="Arial"/>
          <w:bCs/>
          <w:sz w:val="16"/>
          <w:szCs w:val="16"/>
        </w:rPr>
        <w:t>625;-</w:t>
      </w:r>
      <w:proofErr w:type="gramEnd"/>
      <w:r w:rsidRPr="0089492D">
        <w:rPr>
          <w:rFonts w:ascii="Arial" w:hAnsi="Arial" w:cs="Arial"/>
          <w:bCs/>
          <w:sz w:val="16"/>
          <w:szCs w:val="16"/>
        </w:rPr>
        <w:t>43:11:52,500</w:t>
      </w:r>
    </w:p>
    <w:p w14:paraId="6B4BBD0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-24:06:15,</w:t>
      </w:r>
      <w:proofErr w:type="gramStart"/>
      <w:r w:rsidRPr="0089492D">
        <w:rPr>
          <w:rFonts w:ascii="Arial" w:hAnsi="Arial" w:cs="Arial"/>
          <w:bCs/>
          <w:sz w:val="16"/>
          <w:szCs w:val="16"/>
        </w:rPr>
        <w:t>000;-</w:t>
      </w:r>
      <w:proofErr w:type="gramEnd"/>
      <w:r w:rsidRPr="0089492D">
        <w:rPr>
          <w:rFonts w:ascii="Arial" w:hAnsi="Arial" w:cs="Arial"/>
          <w:bCs/>
          <w:sz w:val="16"/>
          <w:szCs w:val="16"/>
        </w:rPr>
        <w:t>43:11:52,500</w:t>
      </w:r>
    </w:p>
    <w:p w14:paraId="539E9A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-24:06:15,</w:t>
      </w:r>
      <w:proofErr w:type="gramStart"/>
      <w:r w:rsidRPr="0089492D">
        <w:rPr>
          <w:rFonts w:ascii="Arial" w:hAnsi="Arial" w:cs="Arial"/>
          <w:bCs/>
          <w:sz w:val="16"/>
          <w:szCs w:val="16"/>
        </w:rPr>
        <w:t>000;-</w:t>
      </w:r>
      <w:proofErr w:type="gramEnd"/>
      <w:r w:rsidRPr="0089492D">
        <w:rPr>
          <w:rFonts w:ascii="Arial" w:hAnsi="Arial" w:cs="Arial"/>
          <w:bCs/>
          <w:sz w:val="16"/>
          <w:szCs w:val="16"/>
        </w:rPr>
        <w:t>43:12:39,375</w:t>
      </w:r>
    </w:p>
    <w:p w14:paraId="06A33A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-24:06:24,</w:t>
      </w:r>
      <w:proofErr w:type="gramStart"/>
      <w:r w:rsidRPr="0089492D">
        <w:rPr>
          <w:rFonts w:ascii="Arial" w:hAnsi="Arial" w:cs="Arial"/>
          <w:bCs/>
          <w:sz w:val="16"/>
          <w:szCs w:val="16"/>
        </w:rPr>
        <w:t>375;-</w:t>
      </w:r>
      <w:proofErr w:type="gramEnd"/>
      <w:r w:rsidRPr="0089492D">
        <w:rPr>
          <w:rFonts w:ascii="Arial" w:hAnsi="Arial" w:cs="Arial"/>
          <w:bCs/>
          <w:sz w:val="16"/>
          <w:szCs w:val="16"/>
        </w:rPr>
        <w:t>43:12:39,375</w:t>
      </w:r>
    </w:p>
    <w:p w14:paraId="3F0EB5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-24:06:24,</w:t>
      </w:r>
      <w:proofErr w:type="gramStart"/>
      <w:r w:rsidRPr="0089492D">
        <w:rPr>
          <w:rFonts w:ascii="Arial" w:hAnsi="Arial" w:cs="Arial"/>
          <w:bCs/>
          <w:sz w:val="16"/>
          <w:szCs w:val="16"/>
        </w:rPr>
        <w:t>375;-</w:t>
      </w:r>
      <w:proofErr w:type="gramEnd"/>
      <w:r w:rsidRPr="0089492D">
        <w:rPr>
          <w:rFonts w:ascii="Arial" w:hAnsi="Arial" w:cs="Arial"/>
          <w:bCs/>
          <w:sz w:val="16"/>
          <w:szCs w:val="16"/>
        </w:rPr>
        <w:t>43:13:16,875</w:t>
      </w:r>
    </w:p>
    <w:p w14:paraId="325786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-24:06:33,</w:t>
      </w:r>
      <w:proofErr w:type="gramStart"/>
      <w:r w:rsidRPr="0089492D">
        <w:rPr>
          <w:rFonts w:ascii="Arial" w:hAnsi="Arial" w:cs="Arial"/>
          <w:bCs/>
          <w:sz w:val="16"/>
          <w:szCs w:val="16"/>
        </w:rPr>
        <w:t>750;-</w:t>
      </w:r>
      <w:proofErr w:type="gramEnd"/>
      <w:r w:rsidRPr="0089492D">
        <w:rPr>
          <w:rFonts w:ascii="Arial" w:hAnsi="Arial" w:cs="Arial"/>
          <w:bCs/>
          <w:sz w:val="16"/>
          <w:szCs w:val="16"/>
        </w:rPr>
        <w:t>43:13:16,875</w:t>
      </w:r>
    </w:p>
    <w:p w14:paraId="62C6A05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-24:06:33,</w:t>
      </w:r>
      <w:proofErr w:type="gramStart"/>
      <w:r w:rsidRPr="0089492D">
        <w:rPr>
          <w:rFonts w:ascii="Arial" w:hAnsi="Arial" w:cs="Arial"/>
          <w:bCs/>
          <w:sz w:val="16"/>
          <w:szCs w:val="16"/>
        </w:rPr>
        <w:t>750;-</w:t>
      </w:r>
      <w:proofErr w:type="gramEnd"/>
      <w:r w:rsidRPr="0089492D">
        <w:rPr>
          <w:rFonts w:ascii="Arial" w:hAnsi="Arial" w:cs="Arial"/>
          <w:bCs/>
          <w:sz w:val="16"/>
          <w:szCs w:val="16"/>
        </w:rPr>
        <w:t>43:14:03,750</w:t>
      </w:r>
    </w:p>
    <w:p w14:paraId="790207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-24:06:43,</w:t>
      </w:r>
      <w:proofErr w:type="gramStart"/>
      <w:r w:rsidRPr="0089492D">
        <w:rPr>
          <w:rFonts w:ascii="Arial" w:hAnsi="Arial" w:cs="Arial"/>
          <w:bCs/>
          <w:sz w:val="16"/>
          <w:szCs w:val="16"/>
        </w:rPr>
        <w:t>125;-</w:t>
      </w:r>
      <w:proofErr w:type="gramEnd"/>
      <w:r w:rsidRPr="0089492D">
        <w:rPr>
          <w:rFonts w:ascii="Arial" w:hAnsi="Arial" w:cs="Arial"/>
          <w:bCs/>
          <w:sz w:val="16"/>
          <w:szCs w:val="16"/>
        </w:rPr>
        <w:t>43:14:03,750</w:t>
      </w:r>
    </w:p>
    <w:p w14:paraId="5DF776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-24:06:43,</w:t>
      </w:r>
      <w:proofErr w:type="gramStart"/>
      <w:r w:rsidRPr="0089492D">
        <w:rPr>
          <w:rFonts w:ascii="Arial" w:hAnsi="Arial" w:cs="Arial"/>
          <w:bCs/>
          <w:sz w:val="16"/>
          <w:szCs w:val="16"/>
        </w:rPr>
        <w:t>125;-</w:t>
      </w:r>
      <w:proofErr w:type="gramEnd"/>
      <w:r w:rsidRPr="0089492D">
        <w:rPr>
          <w:rFonts w:ascii="Arial" w:hAnsi="Arial" w:cs="Arial"/>
          <w:bCs/>
          <w:sz w:val="16"/>
          <w:szCs w:val="16"/>
        </w:rPr>
        <w:t>43:14:41,250</w:t>
      </w:r>
    </w:p>
    <w:p w14:paraId="79833CF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-24:06:52,</w:t>
      </w:r>
      <w:proofErr w:type="gramStart"/>
      <w:r w:rsidRPr="0089492D">
        <w:rPr>
          <w:rFonts w:ascii="Arial" w:hAnsi="Arial" w:cs="Arial"/>
          <w:bCs/>
          <w:sz w:val="16"/>
          <w:szCs w:val="16"/>
        </w:rPr>
        <w:t>500;-</w:t>
      </w:r>
      <w:proofErr w:type="gramEnd"/>
      <w:r w:rsidRPr="0089492D">
        <w:rPr>
          <w:rFonts w:ascii="Arial" w:hAnsi="Arial" w:cs="Arial"/>
          <w:bCs/>
          <w:sz w:val="16"/>
          <w:szCs w:val="16"/>
        </w:rPr>
        <w:t>43:14:41,250</w:t>
      </w:r>
    </w:p>
    <w:p w14:paraId="3AC6E8B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-24:06:52,</w:t>
      </w:r>
      <w:proofErr w:type="gramStart"/>
      <w:r w:rsidRPr="0089492D">
        <w:rPr>
          <w:rFonts w:ascii="Arial" w:hAnsi="Arial" w:cs="Arial"/>
          <w:bCs/>
          <w:sz w:val="16"/>
          <w:szCs w:val="16"/>
        </w:rPr>
        <w:t>500;-</w:t>
      </w:r>
      <w:proofErr w:type="gramEnd"/>
      <w:r w:rsidRPr="0089492D">
        <w:rPr>
          <w:rFonts w:ascii="Arial" w:hAnsi="Arial" w:cs="Arial"/>
          <w:bCs/>
          <w:sz w:val="16"/>
          <w:szCs w:val="16"/>
        </w:rPr>
        <w:t>43:15:00,000</w:t>
      </w:r>
    </w:p>
    <w:p w14:paraId="7BDB4A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43:15:00,000</w:t>
      </w:r>
    </w:p>
    <w:p w14:paraId="26D2EC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04B78A5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-24:03:26,</w:t>
      </w:r>
      <w:proofErr w:type="gramStart"/>
      <w:r w:rsidRPr="0089492D">
        <w:rPr>
          <w:rFonts w:ascii="Arial" w:hAnsi="Arial" w:cs="Arial"/>
          <w:bCs/>
          <w:sz w:val="16"/>
          <w:szCs w:val="16"/>
        </w:rPr>
        <w:t>250;-</w:t>
      </w:r>
      <w:proofErr w:type="gramEnd"/>
      <w:r w:rsidRPr="0089492D">
        <w:rPr>
          <w:rFonts w:ascii="Arial" w:hAnsi="Arial" w:cs="Arial"/>
          <w:bCs/>
          <w:sz w:val="16"/>
          <w:szCs w:val="16"/>
        </w:rPr>
        <w:t>43:00:00,000</w:t>
      </w:r>
    </w:p>
    <w:p w14:paraId="104211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-24:03:26,</w:t>
      </w:r>
      <w:proofErr w:type="gramStart"/>
      <w:r w:rsidRPr="0089492D">
        <w:rPr>
          <w:rFonts w:ascii="Arial" w:hAnsi="Arial" w:cs="Arial"/>
          <w:bCs/>
          <w:sz w:val="16"/>
          <w:szCs w:val="16"/>
        </w:rPr>
        <w:t>250;-</w:t>
      </w:r>
      <w:proofErr w:type="gramEnd"/>
      <w:r w:rsidRPr="0089492D">
        <w:rPr>
          <w:rFonts w:ascii="Arial" w:hAnsi="Arial" w:cs="Arial"/>
          <w:bCs/>
          <w:sz w:val="16"/>
          <w:szCs w:val="16"/>
        </w:rPr>
        <w:t>43:00:09,375</w:t>
      </w:r>
    </w:p>
    <w:p w14:paraId="5196FDD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-24:03:35,</w:t>
      </w:r>
      <w:proofErr w:type="gramStart"/>
      <w:r w:rsidRPr="0089492D">
        <w:rPr>
          <w:rFonts w:ascii="Arial" w:hAnsi="Arial" w:cs="Arial"/>
          <w:bCs/>
          <w:sz w:val="16"/>
          <w:szCs w:val="16"/>
        </w:rPr>
        <w:t>625;-</w:t>
      </w:r>
      <w:proofErr w:type="gramEnd"/>
      <w:r w:rsidRPr="0089492D">
        <w:rPr>
          <w:rFonts w:ascii="Arial" w:hAnsi="Arial" w:cs="Arial"/>
          <w:bCs/>
          <w:sz w:val="16"/>
          <w:szCs w:val="16"/>
        </w:rPr>
        <w:t>43:00:09,375</w:t>
      </w:r>
    </w:p>
    <w:p w14:paraId="28941FE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-24:03:35,</w:t>
      </w:r>
      <w:proofErr w:type="gramStart"/>
      <w:r w:rsidRPr="0089492D">
        <w:rPr>
          <w:rFonts w:ascii="Arial" w:hAnsi="Arial" w:cs="Arial"/>
          <w:bCs/>
          <w:sz w:val="16"/>
          <w:szCs w:val="16"/>
        </w:rPr>
        <w:t>625;-</w:t>
      </w:r>
      <w:proofErr w:type="gramEnd"/>
      <w:r w:rsidRPr="0089492D">
        <w:rPr>
          <w:rFonts w:ascii="Arial" w:hAnsi="Arial" w:cs="Arial"/>
          <w:bCs/>
          <w:sz w:val="16"/>
          <w:szCs w:val="16"/>
        </w:rPr>
        <w:t>43:00:46,875</w:t>
      </w:r>
    </w:p>
    <w:p w14:paraId="5599C1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-24:03:45,</w:t>
      </w:r>
      <w:proofErr w:type="gramStart"/>
      <w:r w:rsidRPr="0089492D">
        <w:rPr>
          <w:rFonts w:ascii="Arial" w:hAnsi="Arial" w:cs="Arial"/>
          <w:bCs/>
          <w:sz w:val="16"/>
          <w:szCs w:val="16"/>
        </w:rPr>
        <w:t>000;-</w:t>
      </w:r>
      <w:proofErr w:type="gramEnd"/>
      <w:r w:rsidRPr="0089492D">
        <w:rPr>
          <w:rFonts w:ascii="Arial" w:hAnsi="Arial" w:cs="Arial"/>
          <w:bCs/>
          <w:sz w:val="16"/>
          <w:szCs w:val="16"/>
        </w:rPr>
        <w:t>43:00:46,875</w:t>
      </w:r>
    </w:p>
    <w:p w14:paraId="06A530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-24:03:45,</w:t>
      </w:r>
      <w:proofErr w:type="gramStart"/>
      <w:r w:rsidRPr="0089492D">
        <w:rPr>
          <w:rFonts w:ascii="Arial" w:hAnsi="Arial" w:cs="Arial"/>
          <w:bCs/>
          <w:sz w:val="16"/>
          <w:szCs w:val="16"/>
        </w:rPr>
        <w:t>000;-</w:t>
      </w:r>
      <w:proofErr w:type="gramEnd"/>
      <w:r w:rsidRPr="0089492D">
        <w:rPr>
          <w:rFonts w:ascii="Arial" w:hAnsi="Arial" w:cs="Arial"/>
          <w:bCs/>
          <w:sz w:val="16"/>
          <w:szCs w:val="16"/>
        </w:rPr>
        <w:t>43:01:24,375</w:t>
      </w:r>
    </w:p>
    <w:p w14:paraId="0A4171A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S-M-235</w:t>
      </w:r>
    </w:p>
    <w:p w14:paraId="0BB178B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-24:00:28,</w:t>
      </w:r>
      <w:proofErr w:type="gramStart"/>
      <w:r w:rsidRPr="0089492D">
        <w:rPr>
          <w:rFonts w:ascii="Arial" w:hAnsi="Arial" w:cs="Arial"/>
          <w:bCs/>
          <w:sz w:val="16"/>
          <w:szCs w:val="16"/>
        </w:rPr>
        <w:t>125;-</w:t>
      </w:r>
      <w:proofErr w:type="gramEnd"/>
      <w:r w:rsidRPr="0089492D">
        <w:rPr>
          <w:rFonts w:ascii="Arial" w:hAnsi="Arial" w:cs="Arial"/>
          <w:bCs/>
          <w:sz w:val="16"/>
          <w:szCs w:val="16"/>
        </w:rPr>
        <w:t>42:46:52,500</w:t>
      </w:r>
    </w:p>
    <w:p w14:paraId="32700F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-24:00:37,</w:t>
      </w:r>
      <w:proofErr w:type="gramStart"/>
      <w:r w:rsidRPr="0089492D">
        <w:rPr>
          <w:rFonts w:ascii="Arial" w:hAnsi="Arial" w:cs="Arial"/>
          <w:bCs/>
          <w:sz w:val="16"/>
          <w:szCs w:val="16"/>
        </w:rPr>
        <w:t>500;-</w:t>
      </w:r>
      <w:proofErr w:type="gramEnd"/>
      <w:r w:rsidRPr="0089492D">
        <w:rPr>
          <w:rFonts w:ascii="Arial" w:hAnsi="Arial" w:cs="Arial"/>
          <w:bCs/>
          <w:sz w:val="16"/>
          <w:szCs w:val="16"/>
        </w:rPr>
        <w:t>42:46:52,500</w:t>
      </w:r>
    </w:p>
    <w:p w14:paraId="101026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-24:00:37,</w:t>
      </w:r>
      <w:proofErr w:type="gramStart"/>
      <w:r w:rsidRPr="0089492D">
        <w:rPr>
          <w:rFonts w:ascii="Arial" w:hAnsi="Arial" w:cs="Arial"/>
          <w:bCs/>
          <w:sz w:val="16"/>
          <w:szCs w:val="16"/>
        </w:rPr>
        <w:t>500;-</w:t>
      </w:r>
      <w:proofErr w:type="gramEnd"/>
      <w:r w:rsidRPr="0089492D">
        <w:rPr>
          <w:rFonts w:ascii="Arial" w:hAnsi="Arial" w:cs="Arial"/>
          <w:bCs/>
          <w:sz w:val="16"/>
          <w:szCs w:val="16"/>
        </w:rPr>
        <w:t>42:47:30,000</w:t>
      </w:r>
    </w:p>
    <w:p w14:paraId="569E03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-24:00:46,</w:t>
      </w:r>
      <w:proofErr w:type="gramStart"/>
      <w:r w:rsidRPr="0089492D">
        <w:rPr>
          <w:rFonts w:ascii="Arial" w:hAnsi="Arial" w:cs="Arial"/>
          <w:bCs/>
          <w:sz w:val="16"/>
          <w:szCs w:val="16"/>
        </w:rPr>
        <w:t>875;-</w:t>
      </w:r>
      <w:proofErr w:type="gramEnd"/>
      <w:r w:rsidRPr="0089492D">
        <w:rPr>
          <w:rFonts w:ascii="Arial" w:hAnsi="Arial" w:cs="Arial"/>
          <w:bCs/>
          <w:sz w:val="16"/>
          <w:szCs w:val="16"/>
        </w:rPr>
        <w:t>42:47:30,000</w:t>
      </w:r>
    </w:p>
    <w:p w14:paraId="06E6F3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-24:00:46,</w:t>
      </w:r>
      <w:proofErr w:type="gramStart"/>
      <w:r w:rsidRPr="0089492D">
        <w:rPr>
          <w:rFonts w:ascii="Arial" w:hAnsi="Arial" w:cs="Arial"/>
          <w:bCs/>
          <w:sz w:val="16"/>
          <w:szCs w:val="16"/>
        </w:rPr>
        <w:t>875;-</w:t>
      </w:r>
      <w:proofErr w:type="gramEnd"/>
      <w:r w:rsidRPr="0089492D">
        <w:rPr>
          <w:rFonts w:ascii="Arial" w:hAnsi="Arial" w:cs="Arial"/>
          <w:bCs/>
          <w:sz w:val="16"/>
          <w:szCs w:val="16"/>
        </w:rPr>
        <w:t>42:48:16,875</w:t>
      </w:r>
    </w:p>
    <w:p w14:paraId="651ADB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-24:00:56,</w:t>
      </w:r>
      <w:proofErr w:type="gramStart"/>
      <w:r w:rsidRPr="0089492D">
        <w:rPr>
          <w:rFonts w:ascii="Arial" w:hAnsi="Arial" w:cs="Arial"/>
          <w:bCs/>
          <w:sz w:val="16"/>
          <w:szCs w:val="16"/>
        </w:rPr>
        <w:t>250;-</w:t>
      </w:r>
      <w:proofErr w:type="gramEnd"/>
      <w:r w:rsidRPr="0089492D">
        <w:rPr>
          <w:rFonts w:ascii="Arial" w:hAnsi="Arial" w:cs="Arial"/>
          <w:bCs/>
          <w:sz w:val="16"/>
          <w:szCs w:val="16"/>
        </w:rPr>
        <w:t>42:48:16,875</w:t>
      </w:r>
    </w:p>
    <w:p w14:paraId="5258A9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-24:00:56,</w:t>
      </w:r>
      <w:proofErr w:type="gramStart"/>
      <w:r w:rsidRPr="0089492D">
        <w:rPr>
          <w:rFonts w:ascii="Arial" w:hAnsi="Arial" w:cs="Arial"/>
          <w:bCs/>
          <w:sz w:val="16"/>
          <w:szCs w:val="16"/>
        </w:rPr>
        <w:t>250;-</w:t>
      </w:r>
      <w:proofErr w:type="gramEnd"/>
      <w:r w:rsidRPr="0089492D">
        <w:rPr>
          <w:rFonts w:ascii="Arial" w:hAnsi="Arial" w:cs="Arial"/>
          <w:bCs/>
          <w:sz w:val="16"/>
          <w:szCs w:val="16"/>
        </w:rPr>
        <w:t>42:48:54,375</w:t>
      </w:r>
    </w:p>
    <w:p w14:paraId="2E5DB3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-24:01:05,</w:t>
      </w:r>
      <w:proofErr w:type="gramStart"/>
      <w:r w:rsidRPr="0089492D">
        <w:rPr>
          <w:rFonts w:ascii="Arial" w:hAnsi="Arial" w:cs="Arial"/>
          <w:bCs/>
          <w:sz w:val="16"/>
          <w:szCs w:val="16"/>
        </w:rPr>
        <w:t>625;-</w:t>
      </w:r>
      <w:proofErr w:type="gramEnd"/>
      <w:r w:rsidRPr="0089492D">
        <w:rPr>
          <w:rFonts w:ascii="Arial" w:hAnsi="Arial" w:cs="Arial"/>
          <w:bCs/>
          <w:sz w:val="16"/>
          <w:szCs w:val="16"/>
        </w:rPr>
        <w:t>42:48:54,375</w:t>
      </w:r>
    </w:p>
    <w:p w14:paraId="5BCD64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-24:01:05,</w:t>
      </w:r>
      <w:proofErr w:type="gramStart"/>
      <w:r w:rsidRPr="0089492D">
        <w:rPr>
          <w:rFonts w:ascii="Arial" w:hAnsi="Arial" w:cs="Arial"/>
          <w:bCs/>
          <w:sz w:val="16"/>
          <w:szCs w:val="16"/>
        </w:rPr>
        <w:t>625;-</w:t>
      </w:r>
      <w:proofErr w:type="gramEnd"/>
      <w:r w:rsidRPr="0089492D">
        <w:rPr>
          <w:rFonts w:ascii="Arial" w:hAnsi="Arial" w:cs="Arial"/>
          <w:bCs/>
          <w:sz w:val="16"/>
          <w:szCs w:val="16"/>
        </w:rPr>
        <w:t>42:49:31,875</w:t>
      </w:r>
    </w:p>
    <w:p w14:paraId="719043F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-24:01:15,</w:t>
      </w:r>
      <w:proofErr w:type="gramStart"/>
      <w:r w:rsidRPr="0089492D">
        <w:rPr>
          <w:rFonts w:ascii="Arial" w:hAnsi="Arial" w:cs="Arial"/>
          <w:bCs/>
          <w:sz w:val="16"/>
          <w:szCs w:val="16"/>
        </w:rPr>
        <w:t>000;-</w:t>
      </w:r>
      <w:proofErr w:type="gramEnd"/>
      <w:r w:rsidRPr="0089492D">
        <w:rPr>
          <w:rFonts w:ascii="Arial" w:hAnsi="Arial" w:cs="Arial"/>
          <w:bCs/>
          <w:sz w:val="16"/>
          <w:szCs w:val="16"/>
        </w:rPr>
        <w:t>42:49:31,875</w:t>
      </w:r>
    </w:p>
    <w:p w14:paraId="468D129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-24:01:15,</w:t>
      </w:r>
      <w:proofErr w:type="gramStart"/>
      <w:r w:rsidRPr="0089492D">
        <w:rPr>
          <w:rFonts w:ascii="Arial" w:hAnsi="Arial" w:cs="Arial"/>
          <w:bCs/>
          <w:sz w:val="16"/>
          <w:szCs w:val="16"/>
        </w:rPr>
        <w:t>000;-</w:t>
      </w:r>
      <w:proofErr w:type="gramEnd"/>
      <w:r w:rsidRPr="0089492D">
        <w:rPr>
          <w:rFonts w:ascii="Arial" w:hAnsi="Arial" w:cs="Arial"/>
          <w:bCs/>
          <w:sz w:val="16"/>
          <w:szCs w:val="16"/>
        </w:rPr>
        <w:t>42:50:18,750</w:t>
      </w:r>
    </w:p>
    <w:p w14:paraId="2D0EB7A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-24:01:24,</w:t>
      </w:r>
      <w:proofErr w:type="gramStart"/>
      <w:r w:rsidRPr="0089492D">
        <w:rPr>
          <w:rFonts w:ascii="Arial" w:hAnsi="Arial" w:cs="Arial"/>
          <w:bCs/>
          <w:sz w:val="16"/>
          <w:szCs w:val="16"/>
        </w:rPr>
        <w:t>375;-</w:t>
      </w:r>
      <w:proofErr w:type="gramEnd"/>
      <w:r w:rsidRPr="0089492D">
        <w:rPr>
          <w:rFonts w:ascii="Arial" w:hAnsi="Arial" w:cs="Arial"/>
          <w:bCs/>
          <w:sz w:val="16"/>
          <w:szCs w:val="16"/>
        </w:rPr>
        <w:t>42:50:18,750</w:t>
      </w:r>
    </w:p>
    <w:p w14:paraId="28A8F7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-24:01:24,</w:t>
      </w:r>
      <w:proofErr w:type="gramStart"/>
      <w:r w:rsidRPr="0089492D">
        <w:rPr>
          <w:rFonts w:ascii="Arial" w:hAnsi="Arial" w:cs="Arial"/>
          <w:bCs/>
          <w:sz w:val="16"/>
          <w:szCs w:val="16"/>
        </w:rPr>
        <w:t>375;-</w:t>
      </w:r>
      <w:proofErr w:type="gramEnd"/>
      <w:r w:rsidRPr="0089492D">
        <w:rPr>
          <w:rFonts w:ascii="Arial" w:hAnsi="Arial" w:cs="Arial"/>
          <w:bCs/>
          <w:sz w:val="16"/>
          <w:szCs w:val="16"/>
        </w:rPr>
        <w:t>42:50:56,250</w:t>
      </w:r>
    </w:p>
    <w:p w14:paraId="75236F0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-24:01:33,</w:t>
      </w:r>
      <w:proofErr w:type="gramStart"/>
      <w:r w:rsidRPr="0089492D">
        <w:rPr>
          <w:rFonts w:ascii="Arial" w:hAnsi="Arial" w:cs="Arial"/>
          <w:bCs/>
          <w:sz w:val="16"/>
          <w:szCs w:val="16"/>
        </w:rPr>
        <w:t>750;-</w:t>
      </w:r>
      <w:proofErr w:type="gramEnd"/>
      <w:r w:rsidRPr="0089492D">
        <w:rPr>
          <w:rFonts w:ascii="Arial" w:hAnsi="Arial" w:cs="Arial"/>
          <w:bCs/>
          <w:sz w:val="16"/>
          <w:szCs w:val="16"/>
        </w:rPr>
        <w:t>42:50:56,250</w:t>
      </w:r>
    </w:p>
    <w:p w14:paraId="6B6752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-24:01:33,</w:t>
      </w:r>
      <w:proofErr w:type="gramStart"/>
      <w:r w:rsidRPr="0089492D">
        <w:rPr>
          <w:rFonts w:ascii="Arial" w:hAnsi="Arial" w:cs="Arial"/>
          <w:bCs/>
          <w:sz w:val="16"/>
          <w:szCs w:val="16"/>
        </w:rPr>
        <w:t>750;-</w:t>
      </w:r>
      <w:proofErr w:type="gramEnd"/>
      <w:r w:rsidRPr="0089492D">
        <w:rPr>
          <w:rFonts w:ascii="Arial" w:hAnsi="Arial" w:cs="Arial"/>
          <w:bCs/>
          <w:sz w:val="16"/>
          <w:szCs w:val="16"/>
        </w:rPr>
        <w:t>42:51:43,125</w:t>
      </w:r>
    </w:p>
    <w:p w14:paraId="75D9EAB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-24:01:43,</w:t>
      </w:r>
      <w:proofErr w:type="gramStart"/>
      <w:r w:rsidRPr="0089492D">
        <w:rPr>
          <w:rFonts w:ascii="Arial" w:hAnsi="Arial" w:cs="Arial"/>
          <w:bCs/>
          <w:sz w:val="16"/>
          <w:szCs w:val="16"/>
        </w:rPr>
        <w:t>125;-</w:t>
      </w:r>
      <w:proofErr w:type="gramEnd"/>
      <w:r w:rsidRPr="0089492D">
        <w:rPr>
          <w:rFonts w:ascii="Arial" w:hAnsi="Arial" w:cs="Arial"/>
          <w:bCs/>
          <w:sz w:val="16"/>
          <w:szCs w:val="16"/>
        </w:rPr>
        <w:t>42:51:43,125</w:t>
      </w:r>
    </w:p>
    <w:p w14:paraId="440D5A0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-24:01:43,</w:t>
      </w:r>
      <w:proofErr w:type="gramStart"/>
      <w:r w:rsidRPr="0089492D">
        <w:rPr>
          <w:rFonts w:ascii="Arial" w:hAnsi="Arial" w:cs="Arial"/>
          <w:bCs/>
          <w:sz w:val="16"/>
          <w:szCs w:val="16"/>
        </w:rPr>
        <w:t>125;-</w:t>
      </w:r>
      <w:proofErr w:type="gramEnd"/>
      <w:r w:rsidRPr="0089492D">
        <w:rPr>
          <w:rFonts w:ascii="Arial" w:hAnsi="Arial" w:cs="Arial"/>
          <w:bCs/>
          <w:sz w:val="16"/>
          <w:szCs w:val="16"/>
        </w:rPr>
        <w:t>42:52:20,625</w:t>
      </w:r>
    </w:p>
    <w:p w14:paraId="4F445E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-24:01:52,</w:t>
      </w:r>
      <w:proofErr w:type="gramStart"/>
      <w:r w:rsidRPr="0089492D">
        <w:rPr>
          <w:rFonts w:ascii="Arial" w:hAnsi="Arial" w:cs="Arial"/>
          <w:bCs/>
          <w:sz w:val="16"/>
          <w:szCs w:val="16"/>
        </w:rPr>
        <w:t>500;-</w:t>
      </w:r>
      <w:proofErr w:type="gramEnd"/>
      <w:r w:rsidRPr="0089492D">
        <w:rPr>
          <w:rFonts w:ascii="Arial" w:hAnsi="Arial" w:cs="Arial"/>
          <w:bCs/>
          <w:sz w:val="16"/>
          <w:szCs w:val="16"/>
        </w:rPr>
        <w:t>42:52:20,625</w:t>
      </w:r>
    </w:p>
    <w:p w14:paraId="0CF562D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-24:01:52,</w:t>
      </w:r>
      <w:proofErr w:type="gramStart"/>
      <w:r w:rsidRPr="0089492D">
        <w:rPr>
          <w:rFonts w:ascii="Arial" w:hAnsi="Arial" w:cs="Arial"/>
          <w:bCs/>
          <w:sz w:val="16"/>
          <w:szCs w:val="16"/>
        </w:rPr>
        <w:t>500;-</w:t>
      </w:r>
      <w:proofErr w:type="gramEnd"/>
      <w:r w:rsidRPr="0089492D">
        <w:rPr>
          <w:rFonts w:ascii="Arial" w:hAnsi="Arial" w:cs="Arial"/>
          <w:bCs/>
          <w:sz w:val="16"/>
          <w:szCs w:val="16"/>
        </w:rPr>
        <w:t>42:53:07,500</w:t>
      </w:r>
    </w:p>
    <w:p w14:paraId="3CDCDA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-24:02:01,</w:t>
      </w:r>
      <w:proofErr w:type="gramStart"/>
      <w:r w:rsidRPr="0089492D">
        <w:rPr>
          <w:rFonts w:ascii="Arial" w:hAnsi="Arial" w:cs="Arial"/>
          <w:bCs/>
          <w:sz w:val="16"/>
          <w:szCs w:val="16"/>
        </w:rPr>
        <w:t>875;-</w:t>
      </w:r>
      <w:proofErr w:type="gramEnd"/>
      <w:r w:rsidRPr="0089492D">
        <w:rPr>
          <w:rFonts w:ascii="Arial" w:hAnsi="Arial" w:cs="Arial"/>
          <w:bCs/>
          <w:sz w:val="16"/>
          <w:szCs w:val="16"/>
        </w:rPr>
        <w:t>42:53:07,500</w:t>
      </w:r>
    </w:p>
    <w:p w14:paraId="7FAF5E7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-24:02:01,</w:t>
      </w:r>
      <w:proofErr w:type="gramStart"/>
      <w:r w:rsidRPr="0089492D">
        <w:rPr>
          <w:rFonts w:ascii="Arial" w:hAnsi="Arial" w:cs="Arial"/>
          <w:bCs/>
          <w:sz w:val="16"/>
          <w:szCs w:val="16"/>
        </w:rPr>
        <w:t>875;-</w:t>
      </w:r>
      <w:proofErr w:type="gramEnd"/>
      <w:r w:rsidRPr="0089492D">
        <w:rPr>
          <w:rFonts w:ascii="Arial" w:hAnsi="Arial" w:cs="Arial"/>
          <w:bCs/>
          <w:sz w:val="16"/>
          <w:szCs w:val="16"/>
        </w:rPr>
        <w:t>42:53:45,000</w:t>
      </w:r>
    </w:p>
    <w:p w14:paraId="05C6DD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-24:02:11,</w:t>
      </w:r>
      <w:proofErr w:type="gramStart"/>
      <w:r w:rsidRPr="0089492D">
        <w:rPr>
          <w:rFonts w:ascii="Arial" w:hAnsi="Arial" w:cs="Arial"/>
          <w:bCs/>
          <w:sz w:val="16"/>
          <w:szCs w:val="16"/>
        </w:rPr>
        <w:t>250;-</w:t>
      </w:r>
      <w:proofErr w:type="gramEnd"/>
      <w:r w:rsidRPr="0089492D">
        <w:rPr>
          <w:rFonts w:ascii="Arial" w:hAnsi="Arial" w:cs="Arial"/>
          <w:bCs/>
          <w:sz w:val="16"/>
          <w:szCs w:val="16"/>
        </w:rPr>
        <w:t>42:53:45,000</w:t>
      </w:r>
    </w:p>
    <w:p w14:paraId="393810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-24:02:11,</w:t>
      </w:r>
      <w:proofErr w:type="gramStart"/>
      <w:r w:rsidRPr="0089492D">
        <w:rPr>
          <w:rFonts w:ascii="Arial" w:hAnsi="Arial" w:cs="Arial"/>
          <w:bCs/>
          <w:sz w:val="16"/>
          <w:szCs w:val="16"/>
        </w:rPr>
        <w:t>250;-</w:t>
      </w:r>
      <w:proofErr w:type="gramEnd"/>
      <w:r w:rsidRPr="0089492D">
        <w:rPr>
          <w:rFonts w:ascii="Arial" w:hAnsi="Arial" w:cs="Arial"/>
          <w:bCs/>
          <w:sz w:val="16"/>
          <w:szCs w:val="16"/>
        </w:rPr>
        <w:t>42:54:31,875</w:t>
      </w:r>
    </w:p>
    <w:p w14:paraId="36CD02B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-24:02:20,</w:t>
      </w:r>
      <w:proofErr w:type="gramStart"/>
      <w:r w:rsidRPr="0089492D">
        <w:rPr>
          <w:rFonts w:ascii="Arial" w:hAnsi="Arial" w:cs="Arial"/>
          <w:bCs/>
          <w:sz w:val="16"/>
          <w:szCs w:val="16"/>
        </w:rPr>
        <w:t>625;-</w:t>
      </w:r>
      <w:proofErr w:type="gramEnd"/>
      <w:r w:rsidRPr="0089492D">
        <w:rPr>
          <w:rFonts w:ascii="Arial" w:hAnsi="Arial" w:cs="Arial"/>
          <w:bCs/>
          <w:sz w:val="16"/>
          <w:szCs w:val="16"/>
        </w:rPr>
        <w:t>42:54:31,875</w:t>
      </w:r>
    </w:p>
    <w:p w14:paraId="71ED01B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-24:02:20,</w:t>
      </w:r>
      <w:proofErr w:type="gramStart"/>
      <w:r w:rsidRPr="0089492D">
        <w:rPr>
          <w:rFonts w:ascii="Arial" w:hAnsi="Arial" w:cs="Arial"/>
          <w:bCs/>
          <w:sz w:val="16"/>
          <w:szCs w:val="16"/>
        </w:rPr>
        <w:t>625;-</w:t>
      </w:r>
      <w:proofErr w:type="gramEnd"/>
      <w:r w:rsidRPr="0089492D">
        <w:rPr>
          <w:rFonts w:ascii="Arial" w:hAnsi="Arial" w:cs="Arial"/>
          <w:bCs/>
          <w:sz w:val="16"/>
          <w:szCs w:val="16"/>
        </w:rPr>
        <w:t>42:55:09,375</w:t>
      </w:r>
    </w:p>
    <w:p w14:paraId="2C6792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-24:02:30,</w:t>
      </w:r>
      <w:proofErr w:type="gramStart"/>
      <w:r w:rsidRPr="0089492D">
        <w:rPr>
          <w:rFonts w:ascii="Arial" w:hAnsi="Arial" w:cs="Arial"/>
          <w:bCs/>
          <w:sz w:val="16"/>
          <w:szCs w:val="16"/>
        </w:rPr>
        <w:t>000;-</w:t>
      </w:r>
      <w:proofErr w:type="gramEnd"/>
      <w:r w:rsidRPr="0089492D">
        <w:rPr>
          <w:rFonts w:ascii="Arial" w:hAnsi="Arial" w:cs="Arial"/>
          <w:bCs/>
          <w:sz w:val="16"/>
          <w:szCs w:val="16"/>
        </w:rPr>
        <w:t>42:55:09,375</w:t>
      </w:r>
    </w:p>
    <w:p w14:paraId="1C7BCEC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-24:02:30,</w:t>
      </w:r>
      <w:proofErr w:type="gramStart"/>
      <w:r w:rsidRPr="0089492D">
        <w:rPr>
          <w:rFonts w:ascii="Arial" w:hAnsi="Arial" w:cs="Arial"/>
          <w:bCs/>
          <w:sz w:val="16"/>
          <w:szCs w:val="16"/>
        </w:rPr>
        <w:t>000;-</w:t>
      </w:r>
      <w:proofErr w:type="gramEnd"/>
      <w:r w:rsidRPr="0089492D">
        <w:rPr>
          <w:rFonts w:ascii="Arial" w:hAnsi="Arial" w:cs="Arial"/>
          <w:bCs/>
          <w:sz w:val="16"/>
          <w:szCs w:val="16"/>
        </w:rPr>
        <w:t>42:55:46,875</w:t>
      </w:r>
    </w:p>
    <w:p w14:paraId="54B8BC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-24:02:39,</w:t>
      </w:r>
      <w:proofErr w:type="gramStart"/>
      <w:r w:rsidRPr="0089492D">
        <w:rPr>
          <w:rFonts w:ascii="Arial" w:hAnsi="Arial" w:cs="Arial"/>
          <w:bCs/>
          <w:sz w:val="16"/>
          <w:szCs w:val="16"/>
        </w:rPr>
        <w:t>375;-</w:t>
      </w:r>
      <w:proofErr w:type="gramEnd"/>
      <w:r w:rsidRPr="0089492D">
        <w:rPr>
          <w:rFonts w:ascii="Arial" w:hAnsi="Arial" w:cs="Arial"/>
          <w:bCs/>
          <w:sz w:val="16"/>
          <w:szCs w:val="16"/>
        </w:rPr>
        <w:t>42:55:46,875</w:t>
      </w:r>
    </w:p>
    <w:p w14:paraId="4E18DF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-24:02:39,</w:t>
      </w:r>
      <w:proofErr w:type="gramStart"/>
      <w:r w:rsidRPr="0089492D">
        <w:rPr>
          <w:rFonts w:ascii="Arial" w:hAnsi="Arial" w:cs="Arial"/>
          <w:bCs/>
          <w:sz w:val="16"/>
          <w:szCs w:val="16"/>
        </w:rPr>
        <w:t>375;-</w:t>
      </w:r>
      <w:proofErr w:type="gramEnd"/>
      <w:r w:rsidRPr="0089492D">
        <w:rPr>
          <w:rFonts w:ascii="Arial" w:hAnsi="Arial" w:cs="Arial"/>
          <w:bCs/>
          <w:sz w:val="16"/>
          <w:szCs w:val="16"/>
        </w:rPr>
        <w:t>42:56:33,750</w:t>
      </w:r>
    </w:p>
    <w:p w14:paraId="2B4E64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-24:02:48,</w:t>
      </w:r>
      <w:proofErr w:type="gramStart"/>
      <w:r w:rsidRPr="0089492D">
        <w:rPr>
          <w:rFonts w:ascii="Arial" w:hAnsi="Arial" w:cs="Arial"/>
          <w:bCs/>
          <w:sz w:val="16"/>
          <w:szCs w:val="16"/>
        </w:rPr>
        <w:t>750;-</w:t>
      </w:r>
      <w:proofErr w:type="gramEnd"/>
      <w:r w:rsidRPr="0089492D">
        <w:rPr>
          <w:rFonts w:ascii="Arial" w:hAnsi="Arial" w:cs="Arial"/>
          <w:bCs/>
          <w:sz w:val="16"/>
          <w:szCs w:val="16"/>
        </w:rPr>
        <w:t>42:56:33,750</w:t>
      </w:r>
    </w:p>
    <w:p w14:paraId="797F23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-24:02:48,</w:t>
      </w:r>
      <w:proofErr w:type="gramStart"/>
      <w:r w:rsidRPr="0089492D">
        <w:rPr>
          <w:rFonts w:ascii="Arial" w:hAnsi="Arial" w:cs="Arial"/>
          <w:bCs/>
          <w:sz w:val="16"/>
          <w:szCs w:val="16"/>
        </w:rPr>
        <w:t>750;-</w:t>
      </w:r>
      <w:proofErr w:type="gramEnd"/>
      <w:r w:rsidRPr="0089492D">
        <w:rPr>
          <w:rFonts w:ascii="Arial" w:hAnsi="Arial" w:cs="Arial"/>
          <w:bCs/>
          <w:sz w:val="16"/>
          <w:szCs w:val="16"/>
        </w:rPr>
        <w:t>42:57:20,625</w:t>
      </w:r>
    </w:p>
    <w:p w14:paraId="1D7E396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-24:02:58,</w:t>
      </w:r>
      <w:proofErr w:type="gramStart"/>
      <w:r w:rsidRPr="0089492D">
        <w:rPr>
          <w:rFonts w:ascii="Arial" w:hAnsi="Arial" w:cs="Arial"/>
          <w:bCs/>
          <w:sz w:val="16"/>
          <w:szCs w:val="16"/>
        </w:rPr>
        <w:t>125;-</w:t>
      </w:r>
      <w:proofErr w:type="gramEnd"/>
      <w:r w:rsidRPr="0089492D">
        <w:rPr>
          <w:rFonts w:ascii="Arial" w:hAnsi="Arial" w:cs="Arial"/>
          <w:bCs/>
          <w:sz w:val="16"/>
          <w:szCs w:val="16"/>
        </w:rPr>
        <w:t>42:57:20,625</w:t>
      </w:r>
    </w:p>
    <w:p w14:paraId="0E6DF32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-24:02:58,</w:t>
      </w:r>
      <w:proofErr w:type="gramStart"/>
      <w:r w:rsidRPr="0089492D">
        <w:rPr>
          <w:rFonts w:ascii="Arial" w:hAnsi="Arial" w:cs="Arial"/>
          <w:bCs/>
          <w:sz w:val="16"/>
          <w:szCs w:val="16"/>
        </w:rPr>
        <w:t>125;-</w:t>
      </w:r>
      <w:proofErr w:type="gramEnd"/>
      <w:r w:rsidRPr="0089492D">
        <w:rPr>
          <w:rFonts w:ascii="Arial" w:hAnsi="Arial" w:cs="Arial"/>
          <w:bCs/>
          <w:sz w:val="16"/>
          <w:szCs w:val="16"/>
        </w:rPr>
        <w:t>42:57:58,125</w:t>
      </w:r>
    </w:p>
    <w:p w14:paraId="2B14D5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-24:03:07,</w:t>
      </w:r>
      <w:proofErr w:type="gramStart"/>
      <w:r w:rsidRPr="0089492D">
        <w:rPr>
          <w:rFonts w:ascii="Arial" w:hAnsi="Arial" w:cs="Arial"/>
          <w:bCs/>
          <w:sz w:val="16"/>
          <w:szCs w:val="16"/>
        </w:rPr>
        <w:t>500;-</w:t>
      </w:r>
      <w:proofErr w:type="gramEnd"/>
      <w:r w:rsidRPr="0089492D">
        <w:rPr>
          <w:rFonts w:ascii="Arial" w:hAnsi="Arial" w:cs="Arial"/>
          <w:bCs/>
          <w:sz w:val="16"/>
          <w:szCs w:val="16"/>
        </w:rPr>
        <w:t>42:57:58,125</w:t>
      </w:r>
    </w:p>
    <w:p w14:paraId="593CAB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-24:03:07,</w:t>
      </w:r>
      <w:proofErr w:type="gramStart"/>
      <w:r w:rsidRPr="0089492D">
        <w:rPr>
          <w:rFonts w:ascii="Arial" w:hAnsi="Arial" w:cs="Arial"/>
          <w:bCs/>
          <w:sz w:val="16"/>
          <w:szCs w:val="16"/>
        </w:rPr>
        <w:t>500;-</w:t>
      </w:r>
      <w:proofErr w:type="gramEnd"/>
      <w:r w:rsidRPr="0089492D">
        <w:rPr>
          <w:rFonts w:ascii="Arial" w:hAnsi="Arial" w:cs="Arial"/>
          <w:bCs/>
          <w:sz w:val="16"/>
          <w:szCs w:val="16"/>
        </w:rPr>
        <w:t>42:58:35,625</w:t>
      </w:r>
    </w:p>
    <w:p w14:paraId="078799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-24:03:16,</w:t>
      </w:r>
      <w:proofErr w:type="gramStart"/>
      <w:r w:rsidRPr="0089492D">
        <w:rPr>
          <w:rFonts w:ascii="Arial" w:hAnsi="Arial" w:cs="Arial"/>
          <w:bCs/>
          <w:sz w:val="16"/>
          <w:szCs w:val="16"/>
        </w:rPr>
        <w:t>875;-</w:t>
      </w:r>
      <w:proofErr w:type="gramEnd"/>
      <w:r w:rsidRPr="0089492D">
        <w:rPr>
          <w:rFonts w:ascii="Arial" w:hAnsi="Arial" w:cs="Arial"/>
          <w:bCs/>
          <w:sz w:val="16"/>
          <w:szCs w:val="16"/>
        </w:rPr>
        <w:t>42:58:35,625</w:t>
      </w:r>
    </w:p>
    <w:p w14:paraId="7819C2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-24:03:16,</w:t>
      </w:r>
      <w:proofErr w:type="gramStart"/>
      <w:r w:rsidRPr="0089492D">
        <w:rPr>
          <w:rFonts w:ascii="Arial" w:hAnsi="Arial" w:cs="Arial"/>
          <w:bCs/>
          <w:sz w:val="16"/>
          <w:szCs w:val="16"/>
        </w:rPr>
        <w:t>875;-</w:t>
      </w:r>
      <w:proofErr w:type="gramEnd"/>
      <w:r w:rsidRPr="0089492D">
        <w:rPr>
          <w:rFonts w:ascii="Arial" w:hAnsi="Arial" w:cs="Arial"/>
          <w:bCs/>
          <w:sz w:val="16"/>
          <w:szCs w:val="16"/>
        </w:rPr>
        <w:t>42:59:22,500</w:t>
      </w:r>
    </w:p>
    <w:p w14:paraId="0F45EA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-24:03:26,</w:t>
      </w:r>
      <w:proofErr w:type="gramStart"/>
      <w:r w:rsidRPr="0089492D">
        <w:rPr>
          <w:rFonts w:ascii="Arial" w:hAnsi="Arial" w:cs="Arial"/>
          <w:bCs/>
          <w:sz w:val="16"/>
          <w:szCs w:val="16"/>
        </w:rPr>
        <w:t>250;-</w:t>
      </w:r>
      <w:proofErr w:type="gramEnd"/>
      <w:r w:rsidRPr="0089492D">
        <w:rPr>
          <w:rFonts w:ascii="Arial" w:hAnsi="Arial" w:cs="Arial"/>
          <w:bCs/>
          <w:sz w:val="16"/>
          <w:szCs w:val="16"/>
        </w:rPr>
        <w:t>42:59:22,500</w:t>
      </w:r>
    </w:p>
    <w:p w14:paraId="083C75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-24:03:26,</w:t>
      </w:r>
      <w:proofErr w:type="gramStart"/>
      <w:r w:rsidRPr="0089492D">
        <w:rPr>
          <w:rFonts w:ascii="Arial" w:hAnsi="Arial" w:cs="Arial"/>
          <w:bCs/>
          <w:sz w:val="16"/>
          <w:szCs w:val="16"/>
        </w:rPr>
        <w:t>250;-</w:t>
      </w:r>
      <w:proofErr w:type="gramEnd"/>
      <w:r w:rsidRPr="0089492D">
        <w:rPr>
          <w:rFonts w:ascii="Arial" w:hAnsi="Arial" w:cs="Arial"/>
          <w:bCs/>
          <w:sz w:val="16"/>
          <w:szCs w:val="16"/>
        </w:rPr>
        <w:t>43:00:00,000</w:t>
      </w:r>
    </w:p>
    <w:p w14:paraId="12789F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43:00:00,000</w:t>
      </w:r>
    </w:p>
    <w:p w14:paraId="3882B3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091A8CF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-24:00:09,</w:t>
      </w:r>
      <w:proofErr w:type="gramStart"/>
      <w:r w:rsidRPr="0089492D">
        <w:rPr>
          <w:rFonts w:ascii="Arial" w:hAnsi="Arial" w:cs="Arial"/>
          <w:bCs/>
          <w:sz w:val="16"/>
          <w:szCs w:val="16"/>
        </w:rPr>
        <w:t>375;-</w:t>
      </w:r>
      <w:proofErr w:type="gramEnd"/>
      <w:r w:rsidRPr="0089492D">
        <w:rPr>
          <w:rFonts w:ascii="Arial" w:hAnsi="Arial" w:cs="Arial"/>
          <w:bCs/>
          <w:sz w:val="16"/>
          <w:szCs w:val="16"/>
        </w:rPr>
        <w:t>42:45:00,000</w:t>
      </w:r>
    </w:p>
    <w:p w14:paraId="5A9E20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-24:00:09,</w:t>
      </w:r>
      <w:proofErr w:type="gramStart"/>
      <w:r w:rsidRPr="0089492D">
        <w:rPr>
          <w:rFonts w:ascii="Arial" w:hAnsi="Arial" w:cs="Arial"/>
          <w:bCs/>
          <w:sz w:val="16"/>
          <w:szCs w:val="16"/>
        </w:rPr>
        <w:t>375;-</w:t>
      </w:r>
      <w:proofErr w:type="gramEnd"/>
      <w:r w:rsidRPr="0089492D">
        <w:rPr>
          <w:rFonts w:ascii="Arial" w:hAnsi="Arial" w:cs="Arial"/>
          <w:bCs/>
          <w:sz w:val="16"/>
          <w:szCs w:val="16"/>
        </w:rPr>
        <w:t>42:45:28,125</w:t>
      </w:r>
    </w:p>
    <w:p w14:paraId="7F59EF8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-24:00:18,</w:t>
      </w:r>
      <w:proofErr w:type="gramStart"/>
      <w:r w:rsidRPr="0089492D">
        <w:rPr>
          <w:rFonts w:ascii="Arial" w:hAnsi="Arial" w:cs="Arial"/>
          <w:bCs/>
          <w:sz w:val="16"/>
          <w:szCs w:val="16"/>
        </w:rPr>
        <w:t>750;-</w:t>
      </w:r>
      <w:proofErr w:type="gramEnd"/>
      <w:r w:rsidRPr="0089492D">
        <w:rPr>
          <w:rFonts w:ascii="Arial" w:hAnsi="Arial" w:cs="Arial"/>
          <w:bCs/>
          <w:sz w:val="16"/>
          <w:szCs w:val="16"/>
        </w:rPr>
        <w:t>42:45:28,125</w:t>
      </w:r>
    </w:p>
    <w:p w14:paraId="384739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-24:00:18,</w:t>
      </w:r>
      <w:proofErr w:type="gramStart"/>
      <w:r w:rsidRPr="0089492D">
        <w:rPr>
          <w:rFonts w:ascii="Arial" w:hAnsi="Arial" w:cs="Arial"/>
          <w:bCs/>
          <w:sz w:val="16"/>
          <w:szCs w:val="16"/>
        </w:rPr>
        <w:t>750;-</w:t>
      </w:r>
      <w:proofErr w:type="gramEnd"/>
      <w:r w:rsidRPr="0089492D">
        <w:rPr>
          <w:rFonts w:ascii="Arial" w:hAnsi="Arial" w:cs="Arial"/>
          <w:bCs/>
          <w:sz w:val="16"/>
          <w:szCs w:val="16"/>
        </w:rPr>
        <w:t>42:46:05,625</w:t>
      </w:r>
    </w:p>
    <w:p w14:paraId="1F77CDE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-24:00:28,</w:t>
      </w:r>
      <w:proofErr w:type="gramStart"/>
      <w:r w:rsidRPr="0089492D">
        <w:rPr>
          <w:rFonts w:ascii="Arial" w:hAnsi="Arial" w:cs="Arial"/>
          <w:bCs/>
          <w:sz w:val="16"/>
          <w:szCs w:val="16"/>
        </w:rPr>
        <w:t>125;-</w:t>
      </w:r>
      <w:proofErr w:type="gramEnd"/>
      <w:r w:rsidRPr="0089492D">
        <w:rPr>
          <w:rFonts w:ascii="Arial" w:hAnsi="Arial" w:cs="Arial"/>
          <w:bCs/>
          <w:sz w:val="16"/>
          <w:szCs w:val="16"/>
        </w:rPr>
        <w:t>42:46:05,625</w:t>
      </w:r>
    </w:p>
    <w:p w14:paraId="522234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-24:00:28,</w:t>
      </w:r>
      <w:proofErr w:type="gramStart"/>
      <w:r w:rsidRPr="0089492D">
        <w:rPr>
          <w:rFonts w:ascii="Arial" w:hAnsi="Arial" w:cs="Arial"/>
          <w:bCs/>
          <w:sz w:val="16"/>
          <w:szCs w:val="16"/>
        </w:rPr>
        <w:t>125;-</w:t>
      </w:r>
      <w:proofErr w:type="gramEnd"/>
      <w:r w:rsidRPr="0089492D">
        <w:rPr>
          <w:rFonts w:ascii="Arial" w:hAnsi="Arial" w:cs="Arial"/>
          <w:bCs/>
          <w:sz w:val="16"/>
          <w:szCs w:val="16"/>
        </w:rPr>
        <w:t>42:46:52,500</w:t>
      </w:r>
    </w:p>
    <w:p w14:paraId="053239E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S-M-273</w:t>
      </w:r>
    </w:p>
    <w:p w14:paraId="72E4DC9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-24:12:20,</w:t>
      </w:r>
      <w:proofErr w:type="gramStart"/>
      <w:r w:rsidRPr="0089492D">
        <w:rPr>
          <w:rFonts w:ascii="Arial" w:hAnsi="Arial" w:cs="Arial"/>
          <w:bCs/>
          <w:sz w:val="16"/>
          <w:szCs w:val="16"/>
        </w:rPr>
        <w:t>625;-</w:t>
      </w:r>
      <w:proofErr w:type="gramEnd"/>
      <w:r w:rsidRPr="0089492D">
        <w:rPr>
          <w:rFonts w:ascii="Arial" w:hAnsi="Arial" w:cs="Arial"/>
          <w:bCs/>
          <w:sz w:val="16"/>
          <w:szCs w:val="16"/>
        </w:rPr>
        <w:t>43:39:03,750</w:t>
      </w:r>
    </w:p>
    <w:p w14:paraId="50F050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-24:12:30,</w:t>
      </w:r>
      <w:proofErr w:type="gramStart"/>
      <w:r w:rsidRPr="0089492D">
        <w:rPr>
          <w:rFonts w:ascii="Arial" w:hAnsi="Arial" w:cs="Arial"/>
          <w:bCs/>
          <w:sz w:val="16"/>
          <w:szCs w:val="16"/>
        </w:rPr>
        <w:t>000;-</w:t>
      </w:r>
      <w:proofErr w:type="gramEnd"/>
      <w:r w:rsidRPr="0089492D">
        <w:rPr>
          <w:rFonts w:ascii="Arial" w:hAnsi="Arial" w:cs="Arial"/>
          <w:bCs/>
          <w:sz w:val="16"/>
          <w:szCs w:val="16"/>
        </w:rPr>
        <w:t>43:39:03,750</w:t>
      </w:r>
    </w:p>
    <w:p w14:paraId="2E51B8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-24:12:30,</w:t>
      </w:r>
      <w:proofErr w:type="gramStart"/>
      <w:r w:rsidRPr="0089492D">
        <w:rPr>
          <w:rFonts w:ascii="Arial" w:hAnsi="Arial" w:cs="Arial"/>
          <w:bCs/>
          <w:sz w:val="16"/>
          <w:szCs w:val="16"/>
        </w:rPr>
        <w:t>000;-</w:t>
      </w:r>
      <w:proofErr w:type="gramEnd"/>
      <w:r w:rsidRPr="0089492D">
        <w:rPr>
          <w:rFonts w:ascii="Arial" w:hAnsi="Arial" w:cs="Arial"/>
          <w:bCs/>
          <w:sz w:val="16"/>
          <w:szCs w:val="16"/>
        </w:rPr>
        <w:t>43:39:22,500</w:t>
      </w:r>
    </w:p>
    <w:p w14:paraId="1025D7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-24:12:39,</w:t>
      </w:r>
      <w:proofErr w:type="gramStart"/>
      <w:r w:rsidRPr="0089492D">
        <w:rPr>
          <w:rFonts w:ascii="Arial" w:hAnsi="Arial" w:cs="Arial"/>
          <w:bCs/>
          <w:sz w:val="16"/>
          <w:szCs w:val="16"/>
        </w:rPr>
        <w:t>375;-</w:t>
      </w:r>
      <w:proofErr w:type="gramEnd"/>
      <w:r w:rsidRPr="0089492D">
        <w:rPr>
          <w:rFonts w:ascii="Arial" w:hAnsi="Arial" w:cs="Arial"/>
          <w:bCs/>
          <w:sz w:val="16"/>
          <w:szCs w:val="16"/>
        </w:rPr>
        <w:t>43:39:22,500</w:t>
      </w:r>
    </w:p>
    <w:p w14:paraId="16BBD0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-24:12:39,</w:t>
      </w:r>
      <w:proofErr w:type="gramStart"/>
      <w:r w:rsidRPr="0089492D">
        <w:rPr>
          <w:rFonts w:ascii="Arial" w:hAnsi="Arial" w:cs="Arial"/>
          <w:bCs/>
          <w:sz w:val="16"/>
          <w:szCs w:val="16"/>
        </w:rPr>
        <w:t>375;-</w:t>
      </w:r>
      <w:proofErr w:type="gramEnd"/>
      <w:r w:rsidRPr="0089492D">
        <w:rPr>
          <w:rFonts w:ascii="Arial" w:hAnsi="Arial" w:cs="Arial"/>
          <w:bCs/>
          <w:sz w:val="16"/>
          <w:szCs w:val="16"/>
        </w:rPr>
        <w:t>43:39:41,250</w:t>
      </w:r>
    </w:p>
    <w:p w14:paraId="3E2792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-24:12:48,</w:t>
      </w:r>
      <w:proofErr w:type="gramStart"/>
      <w:r w:rsidRPr="0089492D">
        <w:rPr>
          <w:rFonts w:ascii="Arial" w:hAnsi="Arial" w:cs="Arial"/>
          <w:bCs/>
          <w:sz w:val="16"/>
          <w:szCs w:val="16"/>
        </w:rPr>
        <w:t>750;-</w:t>
      </w:r>
      <w:proofErr w:type="gramEnd"/>
      <w:r w:rsidRPr="0089492D">
        <w:rPr>
          <w:rFonts w:ascii="Arial" w:hAnsi="Arial" w:cs="Arial"/>
          <w:bCs/>
          <w:sz w:val="16"/>
          <w:szCs w:val="16"/>
        </w:rPr>
        <w:t>43:39:41,250</w:t>
      </w:r>
    </w:p>
    <w:p w14:paraId="0F21891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-24:12:48,</w:t>
      </w:r>
      <w:proofErr w:type="gramStart"/>
      <w:r w:rsidRPr="0089492D">
        <w:rPr>
          <w:rFonts w:ascii="Arial" w:hAnsi="Arial" w:cs="Arial"/>
          <w:bCs/>
          <w:sz w:val="16"/>
          <w:szCs w:val="16"/>
        </w:rPr>
        <w:t>750;-</w:t>
      </w:r>
      <w:proofErr w:type="gramEnd"/>
      <w:r w:rsidRPr="0089492D">
        <w:rPr>
          <w:rFonts w:ascii="Arial" w:hAnsi="Arial" w:cs="Arial"/>
          <w:bCs/>
          <w:sz w:val="16"/>
          <w:szCs w:val="16"/>
        </w:rPr>
        <w:t>43:40:00,000</w:t>
      </w:r>
    </w:p>
    <w:p w14:paraId="149454C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-24:12:58,</w:t>
      </w:r>
      <w:proofErr w:type="gramStart"/>
      <w:r w:rsidRPr="0089492D">
        <w:rPr>
          <w:rFonts w:ascii="Arial" w:hAnsi="Arial" w:cs="Arial"/>
          <w:bCs/>
          <w:sz w:val="16"/>
          <w:szCs w:val="16"/>
        </w:rPr>
        <w:t>125;-</w:t>
      </w:r>
      <w:proofErr w:type="gramEnd"/>
      <w:r w:rsidRPr="0089492D">
        <w:rPr>
          <w:rFonts w:ascii="Arial" w:hAnsi="Arial" w:cs="Arial"/>
          <w:bCs/>
          <w:sz w:val="16"/>
          <w:szCs w:val="16"/>
        </w:rPr>
        <w:t>43:40:00,000</w:t>
      </w:r>
    </w:p>
    <w:p w14:paraId="198422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-24:12:58,</w:t>
      </w:r>
      <w:proofErr w:type="gramStart"/>
      <w:r w:rsidRPr="0089492D">
        <w:rPr>
          <w:rFonts w:ascii="Arial" w:hAnsi="Arial" w:cs="Arial"/>
          <w:bCs/>
          <w:sz w:val="16"/>
          <w:szCs w:val="16"/>
        </w:rPr>
        <w:t>125;-</w:t>
      </w:r>
      <w:proofErr w:type="gramEnd"/>
      <w:r w:rsidRPr="0089492D">
        <w:rPr>
          <w:rFonts w:ascii="Arial" w:hAnsi="Arial" w:cs="Arial"/>
          <w:bCs/>
          <w:sz w:val="16"/>
          <w:szCs w:val="16"/>
        </w:rPr>
        <w:t>43:40:18,750</w:t>
      </w:r>
    </w:p>
    <w:p w14:paraId="7D1CAC1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-24:13:07,</w:t>
      </w:r>
      <w:proofErr w:type="gramStart"/>
      <w:r w:rsidRPr="0089492D">
        <w:rPr>
          <w:rFonts w:ascii="Arial" w:hAnsi="Arial" w:cs="Arial"/>
          <w:bCs/>
          <w:sz w:val="16"/>
          <w:szCs w:val="16"/>
        </w:rPr>
        <w:t>500;-</w:t>
      </w:r>
      <w:proofErr w:type="gramEnd"/>
      <w:r w:rsidRPr="0089492D">
        <w:rPr>
          <w:rFonts w:ascii="Arial" w:hAnsi="Arial" w:cs="Arial"/>
          <w:bCs/>
          <w:sz w:val="16"/>
          <w:szCs w:val="16"/>
        </w:rPr>
        <w:t>43:40:18,750</w:t>
      </w:r>
    </w:p>
    <w:p w14:paraId="5003B39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-24:13:07,</w:t>
      </w:r>
      <w:proofErr w:type="gramStart"/>
      <w:r w:rsidRPr="0089492D">
        <w:rPr>
          <w:rFonts w:ascii="Arial" w:hAnsi="Arial" w:cs="Arial"/>
          <w:bCs/>
          <w:sz w:val="16"/>
          <w:szCs w:val="16"/>
        </w:rPr>
        <w:t>500;-</w:t>
      </w:r>
      <w:proofErr w:type="gramEnd"/>
      <w:r w:rsidRPr="0089492D">
        <w:rPr>
          <w:rFonts w:ascii="Arial" w:hAnsi="Arial" w:cs="Arial"/>
          <w:bCs/>
          <w:sz w:val="16"/>
          <w:szCs w:val="16"/>
        </w:rPr>
        <w:t>43:40:28,125</w:t>
      </w:r>
    </w:p>
    <w:p w14:paraId="390EA1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-24:13:16,</w:t>
      </w:r>
      <w:proofErr w:type="gramStart"/>
      <w:r w:rsidRPr="0089492D">
        <w:rPr>
          <w:rFonts w:ascii="Arial" w:hAnsi="Arial" w:cs="Arial"/>
          <w:bCs/>
          <w:sz w:val="16"/>
          <w:szCs w:val="16"/>
        </w:rPr>
        <w:t>875;-</w:t>
      </w:r>
      <w:proofErr w:type="gramEnd"/>
      <w:r w:rsidRPr="0089492D">
        <w:rPr>
          <w:rFonts w:ascii="Arial" w:hAnsi="Arial" w:cs="Arial"/>
          <w:bCs/>
          <w:sz w:val="16"/>
          <w:szCs w:val="16"/>
        </w:rPr>
        <w:t>43:40:28,125</w:t>
      </w:r>
    </w:p>
    <w:p w14:paraId="01592A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-24:13:16,</w:t>
      </w:r>
      <w:proofErr w:type="gramStart"/>
      <w:r w:rsidRPr="0089492D">
        <w:rPr>
          <w:rFonts w:ascii="Arial" w:hAnsi="Arial" w:cs="Arial"/>
          <w:bCs/>
          <w:sz w:val="16"/>
          <w:szCs w:val="16"/>
        </w:rPr>
        <w:t>875;-</w:t>
      </w:r>
      <w:proofErr w:type="gramEnd"/>
      <w:r w:rsidRPr="0089492D">
        <w:rPr>
          <w:rFonts w:ascii="Arial" w:hAnsi="Arial" w:cs="Arial"/>
          <w:bCs/>
          <w:sz w:val="16"/>
          <w:szCs w:val="16"/>
        </w:rPr>
        <w:t>43:40:46,875</w:t>
      </w:r>
    </w:p>
    <w:p w14:paraId="54BEFB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-24:13:26,</w:t>
      </w:r>
      <w:proofErr w:type="gramStart"/>
      <w:r w:rsidRPr="0089492D">
        <w:rPr>
          <w:rFonts w:ascii="Arial" w:hAnsi="Arial" w:cs="Arial"/>
          <w:bCs/>
          <w:sz w:val="16"/>
          <w:szCs w:val="16"/>
        </w:rPr>
        <w:t>250;-</w:t>
      </w:r>
      <w:proofErr w:type="gramEnd"/>
      <w:r w:rsidRPr="0089492D">
        <w:rPr>
          <w:rFonts w:ascii="Arial" w:hAnsi="Arial" w:cs="Arial"/>
          <w:bCs/>
          <w:sz w:val="16"/>
          <w:szCs w:val="16"/>
        </w:rPr>
        <w:t>43:40:46,875</w:t>
      </w:r>
    </w:p>
    <w:p w14:paraId="3DC57F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-24:13:26,</w:t>
      </w:r>
      <w:proofErr w:type="gramStart"/>
      <w:r w:rsidRPr="0089492D">
        <w:rPr>
          <w:rFonts w:ascii="Arial" w:hAnsi="Arial" w:cs="Arial"/>
          <w:bCs/>
          <w:sz w:val="16"/>
          <w:szCs w:val="16"/>
        </w:rPr>
        <w:t>250;-</w:t>
      </w:r>
      <w:proofErr w:type="gramEnd"/>
      <w:r w:rsidRPr="0089492D">
        <w:rPr>
          <w:rFonts w:ascii="Arial" w:hAnsi="Arial" w:cs="Arial"/>
          <w:bCs/>
          <w:sz w:val="16"/>
          <w:szCs w:val="16"/>
        </w:rPr>
        <w:t>43:41:05,625</w:t>
      </w:r>
    </w:p>
    <w:p w14:paraId="5CAA12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-24:13:35,</w:t>
      </w:r>
      <w:proofErr w:type="gramStart"/>
      <w:r w:rsidRPr="0089492D">
        <w:rPr>
          <w:rFonts w:ascii="Arial" w:hAnsi="Arial" w:cs="Arial"/>
          <w:bCs/>
          <w:sz w:val="16"/>
          <w:szCs w:val="16"/>
        </w:rPr>
        <w:t>625;-</w:t>
      </w:r>
      <w:proofErr w:type="gramEnd"/>
      <w:r w:rsidRPr="0089492D">
        <w:rPr>
          <w:rFonts w:ascii="Arial" w:hAnsi="Arial" w:cs="Arial"/>
          <w:bCs/>
          <w:sz w:val="16"/>
          <w:szCs w:val="16"/>
        </w:rPr>
        <w:t>43:41:05,625</w:t>
      </w:r>
    </w:p>
    <w:p w14:paraId="0387A9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-24:13:35,</w:t>
      </w:r>
      <w:proofErr w:type="gramStart"/>
      <w:r w:rsidRPr="0089492D">
        <w:rPr>
          <w:rFonts w:ascii="Arial" w:hAnsi="Arial" w:cs="Arial"/>
          <w:bCs/>
          <w:sz w:val="16"/>
          <w:szCs w:val="16"/>
        </w:rPr>
        <w:t>625;-</w:t>
      </w:r>
      <w:proofErr w:type="gramEnd"/>
      <w:r w:rsidRPr="0089492D">
        <w:rPr>
          <w:rFonts w:ascii="Arial" w:hAnsi="Arial" w:cs="Arial"/>
          <w:bCs/>
          <w:sz w:val="16"/>
          <w:szCs w:val="16"/>
        </w:rPr>
        <w:t>43:41:24,375</w:t>
      </w:r>
    </w:p>
    <w:p w14:paraId="06806D5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-24:13:45,</w:t>
      </w:r>
      <w:proofErr w:type="gramStart"/>
      <w:r w:rsidRPr="0089492D">
        <w:rPr>
          <w:rFonts w:ascii="Arial" w:hAnsi="Arial" w:cs="Arial"/>
          <w:bCs/>
          <w:sz w:val="16"/>
          <w:szCs w:val="16"/>
        </w:rPr>
        <w:t>000;-</w:t>
      </w:r>
      <w:proofErr w:type="gramEnd"/>
      <w:r w:rsidRPr="0089492D">
        <w:rPr>
          <w:rFonts w:ascii="Arial" w:hAnsi="Arial" w:cs="Arial"/>
          <w:bCs/>
          <w:sz w:val="16"/>
          <w:szCs w:val="16"/>
        </w:rPr>
        <w:t>43:41:24,375</w:t>
      </w:r>
    </w:p>
    <w:p w14:paraId="07EEE0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-24:13:45,</w:t>
      </w:r>
      <w:proofErr w:type="gramStart"/>
      <w:r w:rsidRPr="0089492D">
        <w:rPr>
          <w:rFonts w:ascii="Arial" w:hAnsi="Arial" w:cs="Arial"/>
          <w:bCs/>
          <w:sz w:val="16"/>
          <w:szCs w:val="16"/>
        </w:rPr>
        <w:t>000;-</w:t>
      </w:r>
      <w:proofErr w:type="gramEnd"/>
      <w:r w:rsidRPr="0089492D">
        <w:rPr>
          <w:rFonts w:ascii="Arial" w:hAnsi="Arial" w:cs="Arial"/>
          <w:bCs/>
          <w:sz w:val="16"/>
          <w:szCs w:val="16"/>
        </w:rPr>
        <w:t>43:41:43,125</w:t>
      </w:r>
    </w:p>
    <w:p w14:paraId="722B001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-24:13:54,</w:t>
      </w:r>
      <w:proofErr w:type="gramStart"/>
      <w:r w:rsidRPr="0089492D">
        <w:rPr>
          <w:rFonts w:ascii="Arial" w:hAnsi="Arial" w:cs="Arial"/>
          <w:bCs/>
          <w:sz w:val="16"/>
          <w:szCs w:val="16"/>
        </w:rPr>
        <w:t>375;-</w:t>
      </w:r>
      <w:proofErr w:type="gramEnd"/>
      <w:r w:rsidRPr="0089492D">
        <w:rPr>
          <w:rFonts w:ascii="Arial" w:hAnsi="Arial" w:cs="Arial"/>
          <w:bCs/>
          <w:sz w:val="16"/>
          <w:szCs w:val="16"/>
        </w:rPr>
        <w:t>43:41:43,125</w:t>
      </w:r>
    </w:p>
    <w:p w14:paraId="76AF0F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-24:13:54,</w:t>
      </w:r>
      <w:proofErr w:type="gramStart"/>
      <w:r w:rsidRPr="0089492D">
        <w:rPr>
          <w:rFonts w:ascii="Arial" w:hAnsi="Arial" w:cs="Arial"/>
          <w:bCs/>
          <w:sz w:val="16"/>
          <w:szCs w:val="16"/>
        </w:rPr>
        <w:t>375;-</w:t>
      </w:r>
      <w:proofErr w:type="gramEnd"/>
      <w:r w:rsidRPr="0089492D">
        <w:rPr>
          <w:rFonts w:ascii="Arial" w:hAnsi="Arial" w:cs="Arial"/>
          <w:bCs/>
          <w:sz w:val="16"/>
          <w:szCs w:val="16"/>
        </w:rPr>
        <w:t>43:42:01,875</w:t>
      </w:r>
    </w:p>
    <w:p w14:paraId="34FE142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-24:14:03,</w:t>
      </w:r>
      <w:proofErr w:type="gramStart"/>
      <w:r w:rsidRPr="0089492D">
        <w:rPr>
          <w:rFonts w:ascii="Arial" w:hAnsi="Arial" w:cs="Arial"/>
          <w:bCs/>
          <w:sz w:val="16"/>
          <w:szCs w:val="16"/>
        </w:rPr>
        <w:t>750;-</w:t>
      </w:r>
      <w:proofErr w:type="gramEnd"/>
      <w:r w:rsidRPr="0089492D">
        <w:rPr>
          <w:rFonts w:ascii="Arial" w:hAnsi="Arial" w:cs="Arial"/>
          <w:bCs/>
          <w:sz w:val="16"/>
          <w:szCs w:val="16"/>
        </w:rPr>
        <w:t>43:42:01,875</w:t>
      </w:r>
    </w:p>
    <w:p w14:paraId="1257C6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-24:14:03,</w:t>
      </w:r>
      <w:proofErr w:type="gramStart"/>
      <w:r w:rsidRPr="0089492D">
        <w:rPr>
          <w:rFonts w:ascii="Arial" w:hAnsi="Arial" w:cs="Arial"/>
          <w:bCs/>
          <w:sz w:val="16"/>
          <w:szCs w:val="16"/>
        </w:rPr>
        <w:t>750;-</w:t>
      </w:r>
      <w:proofErr w:type="gramEnd"/>
      <w:r w:rsidRPr="0089492D">
        <w:rPr>
          <w:rFonts w:ascii="Arial" w:hAnsi="Arial" w:cs="Arial"/>
          <w:bCs/>
          <w:sz w:val="16"/>
          <w:szCs w:val="16"/>
        </w:rPr>
        <w:t>43:42:20,625</w:t>
      </w:r>
    </w:p>
    <w:p w14:paraId="4C5B8E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-24:14:13,</w:t>
      </w:r>
      <w:proofErr w:type="gramStart"/>
      <w:r w:rsidRPr="0089492D">
        <w:rPr>
          <w:rFonts w:ascii="Arial" w:hAnsi="Arial" w:cs="Arial"/>
          <w:bCs/>
          <w:sz w:val="16"/>
          <w:szCs w:val="16"/>
        </w:rPr>
        <w:t>125;-</w:t>
      </w:r>
      <w:proofErr w:type="gramEnd"/>
      <w:r w:rsidRPr="0089492D">
        <w:rPr>
          <w:rFonts w:ascii="Arial" w:hAnsi="Arial" w:cs="Arial"/>
          <w:bCs/>
          <w:sz w:val="16"/>
          <w:szCs w:val="16"/>
        </w:rPr>
        <w:t>43:42:20,625</w:t>
      </w:r>
    </w:p>
    <w:p w14:paraId="6F8648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-24:14:13,</w:t>
      </w:r>
      <w:proofErr w:type="gramStart"/>
      <w:r w:rsidRPr="0089492D">
        <w:rPr>
          <w:rFonts w:ascii="Arial" w:hAnsi="Arial" w:cs="Arial"/>
          <w:bCs/>
          <w:sz w:val="16"/>
          <w:szCs w:val="16"/>
        </w:rPr>
        <w:t>125;-</w:t>
      </w:r>
      <w:proofErr w:type="gramEnd"/>
      <w:r w:rsidRPr="0089492D">
        <w:rPr>
          <w:rFonts w:ascii="Arial" w:hAnsi="Arial" w:cs="Arial"/>
          <w:bCs/>
          <w:sz w:val="16"/>
          <w:szCs w:val="16"/>
        </w:rPr>
        <w:t>43:42:39,375</w:t>
      </w:r>
    </w:p>
    <w:p w14:paraId="0D8CB84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-24:14:22,</w:t>
      </w:r>
      <w:proofErr w:type="gramStart"/>
      <w:r w:rsidRPr="0089492D">
        <w:rPr>
          <w:rFonts w:ascii="Arial" w:hAnsi="Arial" w:cs="Arial"/>
          <w:bCs/>
          <w:sz w:val="16"/>
          <w:szCs w:val="16"/>
        </w:rPr>
        <w:t>500;-</w:t>
      </w:r>
      <w:proofErr w:type="gramEnd"/>
      <w:r w:rsidRPr="0089492D">
        <w:rPr>
          <w:rFonts w:ascii="Arial" w:hAnsi="Arial" w:cs="Arial"/>
          <w:bCs/>
          <w:sz w:val="16"/>
          <w:szCs w:val="16"/>
        </w:rPr>
        <w:t>43:42:39,375</w:t>
      </w:r>
    </w:p>
    <w:p w14:paraId="6A8637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-24:14:22,</w:t>
      </w:r>
      <w:proofErr w:type="gramStart"/>
      <w:r w:rsidRPr="0089492D">
        <w:rPr>
          <w:rFonts w:ascii="Arial" w:hAnsi="Arial" w:cs="Arial"/>
          <w:bCs/>
          <w:sz w:val="16"/>
          <w:szCs w:val="16"/>
        </w:rPr>
        <w:t>500;-</w:t>
      </w:r>
      <w:proofErr w:type="gramEnd"/>
      <w:r w:rsidRPr="0089492D">
        <w:rPr>
          <w:rFonts w:ascii="Arial" w:hAnsi="Arial" w:cs="Arial"/>
          <w:bCs/>
          <w:sz w:val="16"/>
          <w:szCs w:val="16"/>
        </w:rPr>
        <w:t>43:42:48,750</w:t>
      </w:r>
    </w:p>
    <w:p w14:paraId="39FB2E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-24:14:31,</w:t>
      </w:r>
      <w:proofErr w:type="gramStart"/>
      <w:r w:rsidRPr="0089492D">
        <w:rPr>
          <w:rFonts w:ascii="Arial" w:hAnsi="Arial" w:cs="Arial"/>
          <w:bCs/>
          <w:sz w:val="16"/>
          <w:szCs w:val="16"/>
        </w:rPr>
        <w:t>875;-</w:t>
      </w:r>
      <w:proofErr w:type="gramEnd"/>
      <w:r w:rsidRPr="0089492D">
        <w:rPr>
          <w:rFonts w:ascii="Arial" w:hAnsi="Arial" w:cs="Arial"/>
          <w:bCs/>
          <w:sz w:val="16"/>
          <w:szCs w:val="16"/>
        </w:rPr>
        <w:t>43:42:48,750</w:t>
      </w:r>
    </w:p>
    <w:p w14:paraId="742B9FA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-24:14:31,</w:t>
      </w:r>
      <w:proofErr w:type="gramStart"/>
      <w:r w:rsidRPr="0089492D">
        <w:rPr>
          <w:rFonts w:ascii="Arial" w:hAnsi="Arial" w:cs="Arial"/>
          <w:bCs/>
          <w:sz w:val="16"/>
          <w:szCs w:val="16"/>
        </w:rPr>
        <w:t>875;-</w:t>
      </w:r>
      <w:proofErr w:type="gramEnd"/>
      <w:r w:rsidRPr="0089492D">
        <w:rPr>
          <w:rFonts w:ascii="Arial" w:hAnsi="Arial" w:cs="Arial"/>
          <w:bCs/>
          <w:sz w:val="16"/>
          <w:szCs w:val="16"/>
        </w:rPr>
        <w:t>43:43:07,500</w:t>
      </w:r>
    </w:p>
    <w:p w14:paraId="4899A5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-24:14:41,</w:t>
      </w:r>
      <w:proofErr w:type="gramStart"/>
      <w:r w:rsidRPr="0089492D">
        <w:rPr>
          <w:rFonts w:ascii="Arial" w:hAnsi="Arial" w:cs="Arial"/>
          <w:bCs/>
          <w:sz w:val="16"/>
          <w:szCs w:val="16"/>
        </w:rPr>
        <w:t>250;-</w:t>
      </w:r>
      <w:proofErr w:type="gramEnd"/>
      <w:r w:rsidRPr="0089492D">
        <w:rPr>
          <w:rFonts w:ascii="Arial" w:hAnsi="Arial" w:cs="Arial"/>
          <w:bCs/>
          <w:sz w:val="16"/>
          <w:szCs w:val="16"/>
        </w:rPr>
        <w:t>43:43:07,500</w:t>
      </w:r>
    </w:p>
    <w:p w14:paraId="495D27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-24:14:41,</w:t>
      </w:r>
      <w:proofErr w:type="gramStart"/>
      <w:r w:rsidRPr="0089492D">
        <w:rPr>
          <w:rFonts w:ascii="Arial" w:hAnsi="Arial" w:cs="Arial"/>
          <w:bCs/>
          <w:sz w:val="16"/>
          <w:szCs w:val="16"/>
        </w:rPr>
        <w:t>250;-</w:t>
      </w:r>
      <w:proofErr w:type="gramEnd"/>
      <w:r w:rsidRPr="0089492D">
        <w:rPr>
          <w:rFonts w:ascii="Arial" w:hAnsi="Arial" w:cs="Arial"/>
          <w:bCs/>
          <w:sz w:val="16"/>
          <w:szCs w:val="16"/>
        </w:rPr>
        <w:t>43:43:26,250</w:t>
      </w:r>
    </w:p>
    <w:p w14:paraId="15BD922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-24:14:50,</w:t>
      </w:r>
      <w:proofErr w:type="gramStart"/>
      <w:r w:rsidRPr="0089492D">
        <w:rPr>
          <w:rFonts w:ascii="Arial" w:hAnsi="Arial" w:cs="Arial"/>
          <w:bCs/>
          <w:sz w:val="16"/>
          <w:szCs w:val="16"/>
        </w:rPr>
        <w:t>625;-</w:t>
      </w:r>
      <w:proofErr w:type="gramEnd"/>
      <w:r w:rsidRPr="0089492D">
        <w:rPr>
          <w:rFonts w:ascii="Arial" w:hAnsi="Arial" w:cs="Arial"/>
          <w:bCs/>
          <w:sz w:val="16"/>
          <w:szCs w:val="16"/>
        </w:rPr>
        <w:t>43:43:26,250</w:t>
      </w:r>
    </w:p>
    <w:p w14:paraId="249CC60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-24:14:50,</w:t>
      </w:r>
      <w:proofErr w:type="gramStart"/>
      <w:r w:rsidRPr="0089492D">
        <w:rPr>
          <w:rFonts w:ascii="Arial" w:hAnsi="Arial" w:cs="Arial"/>
          <w:bCs/>
          <w:sz w:val="16"/>
          <w:szCs w:val="16"/>
        </w:rPr>
        <w:t>625;-</w:t>
      </w:r>
      <w:proofErr w:type="gramEnd"/>
      <w:r w:rsidRPr="0089492D">
        <w:rPr>
          <w:rFonts w:ascii="Arial" w:hAnsi="Arial" w:cs="Arial"/>
          <w:bCs/>
          <w:sz w:val="16"/>
          <w:szCs w:val="16"/>
        </w:rPr>
        <w:t>43:43:45,000</w:t>
      </w:r>
    </w:p>
    <w:p w14:paraId="2D6699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-24:15:00,</w:t>
      </w:r>
      <w:proofErr w:type="gramStart"/>
      <w:r w:rsidRPr="0089492D">
        <w:rPr>
          <w:rFonts w:ascii="Arial" w:hAnsi="Arial" w:cs="Arial"/>
          <w:bCs/>
          <w:sz w:val="16"/>
          <w:szCs w:val="16"/>
        </w:rPr>
        <w:t>000;-</w:t>
      </w:r>
      <w:proofErr w:type="gramEnd"/>
      <w:r w:rsidRPr="0089492D">
        <w:rPr>
          <w:rFonts w:ascii="Arial" w:hAnsi="Arial" w:cs="Arial"/>
          <w:bCs/>
          <w:sz w:val="16"/>
          <w:szCs w:val="16"/>
        </w:rPr>
        <w:t>43:43:45,000</w:t>
      </w:r>
    </w:p>
    <w:p w14:paraId="540B11C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-24:15:00,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47B672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3D5F55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0D6A805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-24:12:01,</w:t>
      </w:r>
      <w:proofErr w:type="gramStart"/>
      <w:r w:rsidRPr="0089492D">
        <w:rPr>
          <w:rFonts w:ascii="Arial" w:hAnsi="Arial" w:cs="Arial"/>
          <w:bCs/>
          <w:sz w:val="16"/>
          <w:szCs w:val="16"/>
        </w:rPr>
        <w:t>875;-</w:t>
      </w:r>
      <w:proofErr w:type="gramEnd"/>
      <w:r w:rsidRPr="0089492D">
        <w:rPr>
          <w:rFonts w:ascii="Arial" w:hAnsi="Arial" w:cs="Arial"/>
          <w:bCs/>
          <w:sz w:val="16"/>
          <w:szCs w:val="16"/>
        </w:rPr>
        <w:t>43:37:30,000</w:t>
      </w:r>
    </w:p>
    <w:p w14:paraId="49C999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-24:12:01,</w:t>
      </w:r>
      <w:proofErr w:type="gramStart"/>
      <w:r w:rsidRPr="0089492D">
        <w:rPr>
          <w:rFonts w:ascii="Arial" w:hAnsi="Arial" w:cs="Arial"/>
          <w:bCs/>
          <w:sz w:val="16"/>
          <w:szCs w:val="16"/>
        </w:rPr>
        <w:t>875;-</w:t>
      </w:r>
      <w:proofErr w:type="gramEnd"/>
      <w:r w:rsidRPr="0089492D">
        <w:rPr>
          <w:rFonts w:ascii="Arial" w:hAnsi="Arial" w:cs="Arial"/>
          <w:bCs/>
          <w:sz w:val="16"/>
          <w:szCs w:val="16"/>
        </w:rPr>
        <w:t>43:38:16,875</w:t>
      </w:r>
    </w:p>
    <w:p w14:paraId="5604BB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-24:12:11,</w:t>
      </w:r>
      <w:proofErr w:type="gramStart"/>
      <w:r w:rsidRPr="0089492D">
        <w:rPr>
          <w:rFonts w:ascii="Arial" w:hAnsi="Arial" w:cs="Arial"/>
          <w:bCs/>
          <w:sz w:val="16"/>
          <w:szCs w:val="16"/>
        </w:rPr>
        <w:t>250;-</w:t>
      </w:r>
      <w:proofErr w:type="gramEnd"/>
      <w:r w:rsidRPr="0089492D">
        <w:rPr>
          <w:rFonts w:ascii="Arial" w:hAnsi="Arial" w:cs="Arial"/>
          <w:bCs/>
          <w:sz w:val="16"/>
          <w:szCs w:val="16"/>
        </w:rPr>
        <w:t>43:38:16,875</w:t>
      </w:r>
    </w:p>
    <w:p w14:paraId="0E90FA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-24:12:11,</w:t>
      </w:r>
      <w:proofErr w:type="gramStart"/>
      <w:r w:rsidRPr="0089492D">
        <w:rPr>
          <w:rFonts w:ascii="Arial" w:hAnsi="Arial" w:cs="Arial"/>
          <w:bCs/>
          <w:sz w:val="16"/>
          <w:szCs w:val="16"/>
        </w:rPr>
        <w:t>250;-</w:t>
      </w:r>
      <w:proofErr w:type="gramEnd"/>
      <w:r w:rsidRPr="0089492D">
        <w:rPr>
          <w:rFonts w:ascii="Arial" w:hAnsi="Arial" w:cs="Arial"/>
          <w:bCs/>
          <w:sz w:val="16"/>
          <w:szCs w:val="16"/>
        </w:rPr>
        <w:t>43:38:45,000</w:t>
      </w:r>
    </w:p>
    <w:p w14:paraId="6AEA59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-24:12:20,</w:t>
      </w:r>
      <w:proofErr w:type="gramStart"/>
      <w:r w:rsidRPr="0089492D">
        <w:rPr>
          <w:rFonts w:ascii="Arial" w:hAnsi="Arial" w:cs="Arial"/>
          <w:bCs/>
          <w:sz w:val="16"/>
          <w:szCs w:val="16"/>
        </w:rPr>
        <w:t>625;-</w:t>
      </w:r>
      <w:proofErr w:type="gramEnd"/>
      <w:r w:rsidRPr="0089492D">
        <w:rPr>
          <w:rFonts w:ascii="Arial" w:hAnsi="Arial" w:cs="Arial"/>
          <w:bCs/>
          <w:sz w:val="16"/>
          <w:szCs w:val="16"/>
        </w:rPr>
        <w:t>43:38:45,000</w:t>
      </w:r>
    </w:p>
    <w:p w14:paraId="3B72E4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-24:12:20,</w:t>
      </w:r>
      <w:proofErr w:type="gramStart"/>
      <w:r w:rsidRPr="0089492D">
        <w:rPr>
          <w:rFonts w:ascii="Arial" w:hAnsi="Arial" w:cs="Arial"/>
          <w:bCs/>
          <w:sz w:val="16"/>
          <w:szCs w:val="16"/>
        </w:rPr>
        <w:t>625;-</w:t>
      </w:r>
      <w:proofErr w:type="gramEnd"/>
      <w:r w:rsidRPr="0089492D">
        <w:rPr>
          <w:rFonts w:ascii="Arial" w:hAnsi="Arial" w:cs="Arial"/>
          <w:bCs/>
          <w:sz w:val="16"/>
          <w:szCs w:val="16"/>
        </w:rPr>
        <w:t>43:39:03,750</w:t>
      </w:r>
    </w:p>
    <w:p w14:paraId="41B416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S-M-274</w:t>
      </w:r>
    </w:p>
    <w:p w14:paraId="34C59D3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-24:10:37,</w:t>
      </w:r>
      <w:proofErr w:type="gramStart"/>
      <w:r w:rsidRPr="0089492D">
        <w:rPr>
          <w:rFonts w:ascii="Arial" w:hAnsi="Arial" w:cs="Arial"/>
          <w:bCs/>
          <w:sz w:val="16"/>
          <w:szCs w:val="16"/>
        </w:rPr>
        <w:t>500;-</w:t>
      </w:r>
      <w:proofErr w:type="gramEnd"/>
      <w:r w:rsidRPr="0089492D">
        <w:rPr>
          <w:rFonts w:ascii="Arial" w:hAnsi="Arial" w:cs="Arial"/>
          <w:bCs/>
          <w:sz w:val="16"/>
          <w:szCs w:val="16"/>
        </w:rPr>
        <w:t>43:32:01,875</w:t>
      </w:r>
    </w:p>
    <w:p w14:paraId="1C2D21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-24:10:46,</w:t>
      </w:r>
      <w:proofErr w:type="gramStart"/>
      <w:r w:rsidRPr="0089492D">
        <w:rPr>
          <w:rFonts w:ascii="Arial" w:hAnsi="Arial" w:cs="Arial"/>
          <w:bCs/>
          <w:sz w:val="16"/>
          <w:szCs w:val="16"/>
        </w:rPr>
        <w:t>875;-</w:t>
      </w:r>
      <w:proofErr w:type="gramEnd"/>
      <w:r w:rsidRPr="0089492D">
        <w:rPr>
          <w:rFonts w:ascii="Arial" w:hAnsi="Arial" w:cs="Arial"/>
          <w:bCs/>
          <w:sz w:val="16"/>
          <w:szCs w:val="16"/>
        </w:rPr>
        <w:t>43:32:01,875</w:t>
      </w:r>
    </w:p>
    <w:p w14:paraId="0A62293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-24:10:46,</w:t>
      </w:r>
      <w:proofErr w:type="gramStart"/>
      <w:r w:rsidRPr="0089492D">
        <w:rPr>
          <w:rFonts w:ascii="Arial" w:hAnsi="Arial" w:cs="Arial"/>
          <w:bCs/>
          <w:sz w:val="16"/>
          <w:szCs w:val="16"/>
        </w:rPr>
        <w:t>875;-</w:t>
      </w:r>
      <w:proofErr w:type="gramEnd"/>
      <w:r w:rsidRPr="0089492D">
        <w:rPr>
          <w:rFonts w:ascii="Arial" w:hAnsi="Arial" w:cs="Arial"/>
          <w:bCs/>
          <w:sz w:val="16"/>
          <w:szCs w:val="16"/>
        </w:rPr>
        <w:t>43:32:39,375</w:t>
      </w:r>
    </w:p>
    <w:p w14:paraId="72D2D71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-24:10:56,</w:t>
      </w:r>
      <w:proofErr w:type="gramStart"/>
      <w:r w:rsidRPr="0089492D">
        <w:rPr>
          <w:rFonts w:ascii="Arial" w:hAnsi="Arial" w:cs="Arial"/>
          <w:bCs/>
          <w:sz w:val="16"/>
          <w:szCs w:val="16"/>
        </w:rPr>
        <w:t>250;-</w:t>
      </w:r>
      <w:proofErr w:type="gramEnd"/>
      <w:r w:rsidRPr="0089492D">
        <w:rPr>
          <w:rFonts w:ascii="Arial" w:hAnsi="Arial" w:cs="Arial"/>
          <w:bCs/>
          <w:sz w:val="16"/>
          <w:szCs w:val="16"/>
        </w:rPr>
        <w:t>43:32:39,375</w:t>
      </w:r>
    </w:p>
    <w:p w14:paraId="1D92D0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-24:10:56,</w:t>
      </w:r>
      <w:proofErr w:type="gramStart"/>
      <w:r w:rsidRPr="0089492D">
        <w:rPr>
          <w:rFonts w:ascii="Arial" w:hAnsi="Arial" w:cs="Arial"/>
          <w:bCs/>
          <w:sz w:val="16"/>
          <w:szCs w:val="16"/>
        </w:rPr>
        <w:t>250;-</w:t>
      </w:r>
      <w:proofErr w:type="gramEnd"/>
      <w:r w:rsidRPr="0089492D">
        <w:rPr>
          <w:rFonts w:ascii="Arial" w:hAnsi="Arial" w:cs="Arial"/>
          <w:bCs/>
          <w:sz w:val="16"/>
          <w:szCs w:val="16"/>
        </w:rPr>
        <w:t>43:33:26,250</w:t>
      </w:r>
    </w:p>
    <w:p w14:paraId="2465A48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-24:11:05,</w:t>
      </w:r>
      <w:proofErr w:type="gramStart"/>
      <w:r w:rsidRPr="0089492D">
        <w:rPr>
          <w:rFonts w:ascii="Arial" w:hAnsi="Arial" w:cs="Arial"/>
          <w:bCs/>
          <w:sz w:val="16"/>
          <w:szCs w:val="16"/>
        </w:rPr>
        <w:t>625;-</w:t>
      </w:r>
      <w:proofErr w:type="gramEnd"/>
      <w:r w:rsidRPr="0089492D">
        <w:rPr>
          <w:rFonts w:ascii="Arial" w:hAnsi="Arial" w:cs="Arial"/>
          <w:bCs/>
          <w:sz w:val="16"/>
          <w:szCs w:val="16"/>
        </w:rPr>
        <w:t>43:33:26,250</w:t>
      </w:r>
    </w:p>
    <w:p w14:paraId="6A64E0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-24:11:05,</w:t>
      </w:r>
      <w:proofErr w:type="gramStart"/>
      <w:r w:rsidRPr="0089492D">
        <w:rPr>
          <w:rFonts w:ascii="Arial" w:hAnsi="Arial" w:cs="Arial"/>
          <w:bCs/>
          <w:sz w:val="16"/>
          <w:szCs w:val="16"/>
        </w:rPr>
        <w:t>625;-</w:t>
      </w:r>
      <w:proofErr w:type="gramEnd"/>
      <w:r w:rsidRPr="0089492D">
        <w:rPr>
          <w:rFonts w:ascii="Arial" w:hAnsi="Arial" w:cs="Arial"/>
          <w:bCs/>
          <w:sz w:val="16"/>
          <w:szCs w:val="16"/>
        </w:rPr>
        <w:t>43:34:03,750</w:t>
      </w:r>
    </w:p>
    <w:p w14:paraId="3B09317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-24:11:15,</w:t>
      </w:r>
      <w:proofErr w:type="gramStart"/>
      <w:r w:rsidRPr="0089492D">
        <w:rPr>
          <w:rFonts w:ascii="Arial" w:hAnsi="Arial" w:cs="Arial"/>
          <w:bCs/>
          <w:sz w:val="16"/>
          <w:szCs w:val="16"/>
        </w:rPr>
        <w:t>000;-</w:t>
      </w:r>
      <w:proofErr w:type="gramEnd"/>
      <w:r w:rsidRPr="0089492D">
        <w:rPr>
          <w:rFonts w:ascii="Arial" w:hAnsi="Arial" w:cs="Arial"/>
          <w:bCs/>
          <w:sz w:val="16"/>
          <w:szCs w:val="16"/>
        </w:rPr>
        <w:t>43:34:03,750</w:t>
      </w:r>
    </w:p>
    <w:p w14:paraId="6ABB5A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-24:11:15,</w:t>
      </w:r>
      <w:proofErr w:type="gramStart"/>
      <w:r w:rsidRPr="0089492D">
        <w:rPr>
          <w:rFonts w:ascii="Arial" w:hAnsi="Arial" w:cs="Arial"/>
          <w:bCs/>
          <w:sz w:val="16"/>
          <w:szCs w:val="16"/>
        </w:rPr>
        <w:t>000;-</w:t>
      </w:r>
      <w:proofErr w:type="gramEnd"/>
      <w:r w:rsidRPr="0089492D">
        <w:rPr>
          <w:rFonts w:ascii="Arial" w:hAnsi="Arial" w:cs="Arial"/>
          <w:bCs/>
          <w:sz w:val="16"/>
          <w:szCs w:val="16"/>
        </w:rPr>
        <w:t>43:34:50,625</w:t>
      </w:r>
    </w:p>
    <w:p w14:paraId="308EAA0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-24:11:24,</w:t>
      </w:r>
      <w:proofErr w:type="gramStart"/>
      <w:r w:rsidRPr="0089492D">
        <w:rPr>
          <w:rFonts w:ascii="Arial" w:hAnsi="Arial" w:cs="Arial"/>
          <w:bCs/>
          <w:sz w:val="16"/>
          <w:szCs w:val="16"/>
        </w:rPr>
        <w:t>375;-</w:t>
      </w:r>
      <w:proofErr w:type="gramEnd"/>
      <w:r w:rsidRPr="0089492D">
        <w:rPr>
          <w:rFonts w:ascii="Arial" w:hAnsi="Arial" w:cs="Arial"/>
          <w:bCs/>
          <w:sz w:val="16"/>
          <w:szCs w:val="16"/>
        </w:rPr>
        <w:t>43:34:50,625</w:t>
      </w:r>
    </w:p>
    <w:p w14:paraId="6C1D5B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-24:11:24,</w:t>
      </w:r>
      <w:proofErr w:type="gramStart"/>
      <w:r w:rsidRPr="0089492D">
        <w:rPr>
          <w:rFonts w:ascii="Arial" w:hAnsi="Arial" w:cs="Arial"/>
          <w:bCs/>
          <w:sz w:val="16"/>
          <w:szCs w:val="16"/>
        </w:rPr>
        <w:t>375;-</w:t>
      </w:r>
      <w:proofErr w:type="gramEnd"/>
      <w:r w:rsidRPr="0089492D">
        <w:rPr>
          <w:rFonts w:ascii="Arial" w:hAnsi="Arial" w:cs="Arial"/>
          <w:bCs/>
          <w:sz w:val="16"/>
          <w:szCs w:val="16"/>
        </w:rPr>
        <w:t>43:35:28,125</w:t>
      </w:r>
    </w:p>
    <w:p w14:paraId="3D5AAD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-24:11:33,</w:t>
      </w:r>
      <w:proofErr w:type="gramStart"/>
      <w:r w:rsidRPr="0089492D">
        <w:rPr>
          <w:rFonts w:ascii="Arial" w:hAnsi="Arial" w:cs="Arial"/>
          <w:bCs/>
          <w:sz w:val="16"/>
          <w:szCs w:val="16"/>
        </w:rPr>
        <w:t>750;-</w:t>
      </w:r>
      <w:proofErr w:type="gramEnd"/>
      <w:r w:rsidRPr="0089492D">
        <w:rPr>
          <w:rFonts w:ascii="Arial" w:hAnsi="Arial" w:cs="Arial"/>
          <w:bCs/>
          <w:sz w:val="16"/>
          <w:szCs w:val="16"/>
        </w:rPr>
        <w:t>43:35:28,125</w:t>
      </w:r>
    </w:p>
    <w:p w14:paraId="5AB7C9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-24:11:33,</w:t>
      </w:r>
      <w:proofErr w:type="gramStart"/>
      <w:r w:rsidRPr="0089492D">
        <w:rPr>
          <w:rFonts w:ascii="Arial" w:hAnsi="Arial" w:cs="Arial"/>
          <w:bCs/>
          <w:sz w:val="16"/>
          <w:szCs w:val="16"/>
        </w:rPr>
        <w:t>750;-</w:t>
      </w:r>
      <w:proofErr w:type="gramEnd"/>
      <w:r w:rsidRPr="0089492D">
        <w:rPr>
          <w:rFonts w:ascii="Arial" w:hAnsi="Arial" w:cs="Arial"/>
          <w:bCs/>
          <w:sz w:val="16"/>
          <w:szCs w:val="16"/>
        </w:rPr>
        <w:t>43:36:05,625</w:t>
      </w:r>
    </w:p>
    <w:p w14:paraId="57BB16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-24:11:43,</w:t>
      </w:r>
      <w:proofErr w:type="gramStart"/>
      <w:r w:rsidRPr="0089492D">
        <w:rPr>
          <w:rFonts w:ascii="Arial" w:hAnsi="Arial" w:cs="Arial"/>
          <w:bCs/>
          <w:sz w:val="16"/>
          <w:szCs w:val="16"/>
        </w:rPr>
        <w:t>125;-</w:t>
      </w:r>
      <w:proofErr w:type="gramEnd"/>
      <w:r w:rsidRPr="0089492D">
        <w:rPr>
          <w:rFonts w:ascii="Arial" w:hAnsi="Arial" w:cs="Arial"/>
          <w:bCs/>
          <w:sz w:val="16"/>
          <w:szCs w:val="16"/>
        </w:rPr>
        <w:t>43:36:05,625</w:t>
      </w:r>
    </w:p>
    <w:p w14:paraId="3F55AAD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-24:11:43,</w:t>
      </w:r>
      <w:proofErr w:type="gramStart"/>
      <w:r w:rsidRPr="0089492D">
        <w:rPr>
          <w:rFonts w:ascii="Arial" w:hAnsi="Arial" w:cs="Arial"/>
          <w:bCs/>
          <w:sz w:val="16"/>
          <w:szCs w:val="16"/>
        </w:rPr>
        <w:t>125;-</w:t>
      </w:r>
      <w:proofErr w:type="gramEnd"/>
      <w:r w:rsidRPr="0089492D">
        <w:rPr>
          <w:rFonts w:ascii="Arial" w:hAnsi="Arial" w:cs="Arial"/>
          <w:bCs/>
          <w:sz w:val="16"/>
          <w:szCs w:val="16"/>
        </w:rPr>
        <w:t>43:36:52,500</w:t>
      </w:r>
    </w:p>
    <w:p w14:paraId="548848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-24:11:52,</w:t>
      </w:r>
      <w:proofErr w:type="gramStart"/>
      <w:r w:rsidRPr="0089492D">
        <w:rPr>
          <w:rFonts w:ascii="Arial" w:hAnsi="Arial" w:cs="Arial"/>
          <w:bCs/>
          <w:sz w:val="16"/>
          <w:szCs w:val="16"/>
        </w:rPr>
        <w:t>500;-</w:t>
      </w:r>
      <w:proofErr w:type="gramEnd"/>
      <w:r w:rsidRPr="0089492D">
        <w:rPr>
          <w:rFonts w:ascii="Arial" w:hAnsi="Arial" w:cs="Arial"/>
          <w:bCs/>
          <w:sz w:val="16"/>
          <w:szCs w:val="16"/>
        </w:rPr>
        <w:t>43:36:52,500</w:t>
      </w:r>
    </w:p>
    <w:p w14:paraId="0B50937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-24:11:52,</w:t>
      </w:r>
      <w:proofErr w:type="gramStart"/>
      <w:r w:rsidRPr="0089492D">
        <w:rPr>
          <w:rFonts w:ascii="Arial" w:hAnsi="Arial" w:cs="Arial"/>
          <w:bCs/>
          <w:sz w:val="16"/>
          <w:szCs w:val="16"/>
        </w:rPr>
        <w:t>500;-</w:t>
      </w:r>
      <w:proofErr w:type="gramEnd"/>
      <w:r w:rsidRPr="0089492D">
        <w:rPr>
          <w:rFonts w:ascii="Arial" w:hAnsi="Arial" w:cs="Arial"/>
          <w:bCs/>
          <w:sz w:val="16"/>
          <w:szCs w:val="16"/>
        </w:rPr>
        <w:t>43:37:30,000</w:t>
      </w:r>
    </w:p>
    <w:p w14:paraId="2D36D3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43:37:30,000</w:t>
      </w:r>
    </w:p>
    <w:p w14:paraId="2B6A9AA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-24:07:30,</w:t>
      </w:r>
      <w:proofErr w:type="gramStart"/>
      <w:r w:rsidRPr="0089492D">
        <w:rPr>
          <w:rFonts w:ascii="Arial" w:hAnsi="Arial" w:cs="Arial"/>
          <w:bCs/>
          <w:sz w:val="16"/>
          <w:szCs w:val="16"/>
        </w:rPr>
        <w:t>000;-</w:t>
      </w:r>
      <w:proofErr w:type="gramEnd"/>
      <w:r w:rsidRPr="0089492D">
        <w:rPr>
          <w:rFonts w:ascii="Arial" w:hAnsi="Arial" w:cs="Arial"/>
          <w:bCs/>
          <w:sz w:val="16"/>
          <w:szCs w:val="16"/>
        </w:rPr>
        <w:t>43:30:00,000</w:t>
      </w:r>
    </w:p>
    <w:p w14:paraId="33BAE8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-24:10:18,</w:t>
      </w:r>
      <w:proofErr w:type="gramStart"/>
      <w:r w:rsidRPr="0089492D">
        <w:rPr>
          <w:rFonts w:ascii="Arial" w:hAnsi="Arial" w:cs="Arial"/>
          <w:bCs/>
          <w:sz w:val="16"/>
          <w:szCs w:val="16"/>
        </w:rPr>
        <w:t>750;-</w:t>
      </w:r>
      <w:proofErr w:type="gramEnd"/>
      <w:r w:rsidRPr="0089492D">
        <w:rPr>
          <w:rFonts w:ascii="Arial" w:hAnsi="Arial" w:cs="Arial"/>
          <w:bCs/>
          <w:sz w:val="16"/>
          <w:szCs w:val="16"/>
        </w:rPr>
        <w:t>43:30:00,000</w:t>
      </w:r>
    </w:p>
    <w:p w14:paraId="24654B9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-24:10:18,</w:t>
      </w:r>
      <w:proofErr w:type="gramStart"/>
      <w:r w:rsidRPr="0089492D">
        <w:rPr>
          <w:rFonts w:ascii="Arial" w:hAnsi="Arial" w:cs="Arial"/>
          <w:bCs/>
          <w:sz w:val="16"/>
          <w:szCs w:val="16"/>
        </w:rPr>
        <w:t>750;-</w:t>
      </w:r>
      <w:proofErr w:type="gramEnd"/>
      <w:r w:rsidRPr="0089492D">
        <w:rPr>
          <w:rFonts w:ascii="Arial" w:hAnsi="Arial" w:cs="Arial"/>
          <w:bCs/>
          <w:sz w:val="16"/>
          <w:szCs w:val="16"/>
        </w:rPr>
        <w:t>43:30:37,500</w:t>
      </w:r>
    </w:p>
    <w:p w14:paraId="5D108B0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-24:10:28,</w:t>
      </w:r>
      <w:proofErr w:type="gramStart"/>
      <w:r w:rsidRPr="0089492D">
        <w:rPr>
          <w:rFonts w:ascii="Arial" w:hAnsi="Arial" w:cs="Arial"/>
          <w:bCs/>
          <w:sz w:val="16"/>
          <w:szCs w:val="16"/>
        </w:rPr>
        <w:t>125;-</w:t>
      </w:r>
      <w:proofErr w:type="gramEnd"/>
      <w:r w:rsidRPr="0089492D">
        <w:rPr>
          <w:rFonts w:ascii="Arial" w:hAnsi="Arial" w:cs="Arial"/>
          <w:bCs/>
          <w:sz w:val="16"/>
          <w:szCs w:val="16"/>
        </w:rPr>
        <w:t>43:30:37,500</w:t>
      </w:r>
    </w:p>
    <w:p w14:paraId="5EB39D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-24:10:28,</w:t>
      </w:r>
      <w:proofErr w:type="gramStart"/>
      <w:r w:rsidRPr="0089492D">
        <w:rPr>
          <w:rFonts w:ascii="Arial" w:hAnsi="Arial" w:cs="Arial"/>
          <w:bCs/>
          <w:sz w:val="16"/>
          <w:szCs w:val="16"/>
        </w:rPr>
        <w:t>125;-</w:t>
      </w:r>
      <w:proofErr w:type="gramEnd"/>
      <w:r w:rsidRPr="0089492D">
        <w:rPr>
          <w:rFonts w:ascii="Arial" w:hAnsi="Arial" w:cs="Arial"/>
          <w:bCs/>
          <w:sz w:val="16"/>
          <w:szCs w:val="16"/>
        </w:rPr>
        <w:t>43:31:15,000</w:t>
      </w:r>
    </w:p>
    <w:p w14:paraId="2BB517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-24:10:37,</w:t>
      </w:r>
      <w:proofErr w:type="gramStart"/>
      <w:r w:rsidRPr="0089492D">
        <w:rPr>
          <w:rFonts w:ascii="Arial" w:hAnsi="Arial" w:cs="Arial"/>
          <w:bCs/>
          <w:sz w:val="16"/>
          <w:szCs w:val="16"/>
        </w:rPr>
        <w:t>500;-</w:t>
      </w:r>
      <w:proofErr w:type="gramEnd"/>
      <w:r w:rsidRPr="0089492D">
        <w:rPr>
          <w:rFonts w:ascii="Arial" w:hAnsi="Arial" w:cs="Arial"/>
          <w:bCs/>
          <w:sz w:val="16"/>
          <w:szCs w:val="16"/>
        </w:rPr>
        <w:t>43:31:15,000</w:t>
      </w:r>
    </w:p>
    <w:p w14:paraId="5D4989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-24:10:37,</w:t>
      </w:r>
      <w:proofErr w:type="gramStart"/>
      <w:r w:rsidRPr="0089492D">
        <w:rPr>
          <w:rFonts w:ascii="Arial" w:hAnsi="Arial" w:cs="Arial"/>
          <w:bCs/>
          <w:sz w:val="16"/>
          <w:szCs w:val="16"/>
        </w:rPr>
        <w:t>500;-</w:t>
      </w:r>
      <w:proofErr w:type="gramEnd"/>
      <w:r w:rsidRPr="0089492D">
        <w:rPr>
          <w:rFonts w:ascii="Arial" w:hAnsi="Arial" w:cs="Arial"/>
          <w:bCs/>
          <w:sz w:val="16"/>
          <w:szCs w:val="16"/>
        </w:rPr>
        <w:t>43:32:01,875</w:t>
      </w:r>
    </w:p>
    <w:p w14:paraId="691D93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S-M-164</w:t>
      </w:r>
    </w:p>
    <w:p w14:paraId="2EB5FBA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-23:57:01,</w:t>
      </w:r>
      <w:proofErr w:type="gramStart"/>
      <w:r w:rsidRPr="0089492D">
        <w:rPr>
          <w:rFonts w:ascii="Arial" w:hAnsi="Arial" w:cs="Arial"/>
          <w:bCs/>
          <w:sz w:val="16"/>
          <w:szCs w:val="16"/>
        </w:rPr>
        <w:t>875;-</w:t>
      </w:r>
      <w:proofErr w:type="gramEnd"/>
      <w:r w:rsidRPr="0089492D">
        <w:rPr>
          <w:rFonts w:ascii="Arial" w:hAnsi="Arial" w:cs="Arial"/>
          <w:bCs/>
          <w:sz w:val="16"/>
          <w:szCs w:val="16"/>
        </w:rPr>
        <w:t>42:31:33,750</w:t>
      </w:r>
    </w:p>
    <w:p w14:paraId="16851A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-23:57:11,</w:t>
      </w:r>
      <w:proofErr w:type="gramStart"/>
      <w:r w:rsidRPr="0089492D">
        <w:rPr>
          <w:rFonts w:ascii="Arial" w:hAnsi="Arial" w:cs="Arial"/>
          <w:bCs/>
          <w:sz w:val="16"/>
          <w:szCs w:val="16"/>
        </w:rPr>
        <w:t>250;-</w:t>
      </w:r>
      <w:proofErr w:type="gramEnd"/>
      <w:r w:rsidRPr="0089492D">
        <w:rPr>
          <w:rFonts w:ascii="Arial" w:hAnsi="Arial" w:cs="Arial"/>
          <w:bCs/>
          <w:sz w:val="16"/>
          <w:szCs w:val="16"/>
        </w:rPr>
        <w:t>42:31:33,750</w:t>
      </w:r>
    </w:p>
    <w:p w14:paraId="0B6112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-23:57:11,</w:t>
      </w:r>
      <w:proofErr w:type="gramStart"/>
      <w:r w:rsidRPr="0089492D">
        <w:rPr>
          <w:rFonts w:ascii="Arial" w:hAnsi="Arial" w:cs="Arial"/>
          <w:bCs/>
          <w:sz w:val="16"/>
          <w:szCs w:val="16"/>
        </w:rPr>
        <w:t>250;-</w:t>
      </w:r>
      <w:proofErr w:type="gramEnd"/>
      <w:r w:rsidRPr="0089492D">
        <w:rPr>
          <w:rFonts w:ascii="Arial" w:hAnsi="Arial" w:cs="Arial"/>
          <w:bCs/>
          <w:sz w:val="16"/>
          <w:szCs w:val="16"/>
        </w:rPr>
        <w:t>42:32:11,250</w:t>
      </w:r>
    </w:p>
    <w:p w14:paraId="261323F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-23:57:20,</w:t>
      </w:r>
      <w:proofErr w:type="gramStart"/>
      <w:r w:rsidRPr="0089492D">
        <w:rPr>
          <w:rFonts w:ascii="Arial" w:hAnsi="Arial" w:cs="Arial"/>
          <w:bCs/>
          <w:sz w:val="16"/>
          <w:szCs w:val="16"/>
        </w:rPr>
        <w:t>625;-</w:t>
      </w:r>
      <w:proofErr w:type="gramEnd"/>
      <w:r w:rsidRPr="0089492D">
        <w:rPr>
          <w:rFonts w:ascii="Arial" w:hAnsi="Arial" w:cs="Arial"/>
          <w:bCs/>
          <w:sz w:val="16"/>
          <w:szCs w:val="16"/>
        </w:rPr>
        <w:t>42:32:11,250</w:t>
      </w:r>
    </w:p>
    <w:p w14:paraId="47569C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-23:57:20,</w:t>
      </w:r>
      <w:proofErr w:type="gramStart"/>
      <w:r w:rsidRPr="0089492D">
        <w:rPr>
          <w:rFonts w:ascii="Arial" w:hAnsi="Arial" w:cs="Arial"/>
          <w:bCs/>
          <w:sz w:val="16"/>
          <w:szCs w:val="16"/>
        </w:rPr>
        <w:t>625;-</w:t>
      </w:r>
      <w:proofErr w:type="gramEnd"/>
      <w:r w:rsidRPr="0089492D">
        <w:rPr>
          <w:rFonts w:ascii="Arial" w:hAnsi="Arial" w:cs="Arial"/>
          <w:bCs/>
          <w:sz w:val="16"/>
          <w:szCs w:val="16"/>
        </w:rPr>
        <w:t>42:32:58,125</w:t>
      </w:r>
    </w:p>
    <w:p w14:paraId="60BB230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-23:57:30,</w:t>
      </w:r>
      <w:proofErr w:type="gramStart"/>
      <w:r w:rsidRPr="0089492D">
        <w:rPr>
          <w:rFonts w:ascii="Arial" w:hAnsi="Arial" w:cs="Arial"/>
          <w:bCs/>
          <w:sz w:val="16"/>
          <w:szCs w:val="16"/>
        </w:rPr>
        <w:t>000;-</w:t>
      </w:r>
      <w:proofErr w:type="gramEnd"/>
      <w:r w:rsidRPr="0089492D">
        <w:rPr>
          <w:rFonts w:ascii="Arial" w:hAnsi="Arial" w:cs="Arial"/>
          <w:bCs/>
          <w:sz w:val="16"/>
          <w:szCs w:val="16"/>
        </w:rPr>
        <w:t>42:32:58,125</w:t>
      </w:r>
    </w:p>
    <w:p w14:paraId="063C07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-23:57:30,</w:t>
      </w:r>
      <w:proofErr w:type="gramStart"/>
      <w:r w:rsidRPr="0089492D">
        <w:rPr>
          <w:rFonts w:ascii="Arial" w:hAnsi="Arial" w:cs="Arial"/>
          <w:bCs/>
          <w:sz w:val="16"/>
          <w:szCs w:val="16"/>
        </w:rPr>
        <w:t>000;-</w:t>
      </w:r>
      <w:proofErr w:type="gramEnd"/>
      <w:r w:rsidRPr="0089492D">
        <w:rPr>
          <w:rFonts w:ascii="Arial" w:hAnsi="Arial" w:cs="Arial"/>
          <w:bCs/>
          <w:sz w:val="16"/>
          <w:szCs w:val="16"/>
        </w:rPr>
        <w:t>42:33:35,625</w:t>
      </w:r>
    </w:p>
    <w:p w14:paraId="47FD92E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-23:57:39,</w:t>
      </w:r>
      <w:proofErr w:type="gramStart"/>
      <w:r w:rsidRPr="0089492D">
        <w:rPr>
          <w:rFonts w:ascii="Arial" w:hAnsi="Arial" w:cs="Arial"/>
          <w:bCs/>
          <w:sz w:val="16"/>
          <w:szCs w:val="16"/>
        </w:rPr>
        <w:t>375;-</w:t>
      </w:r>
      <w:proofErr w:type="gramEnd"/>
      <w:r w:rsidRPr="0089492D">
        <w:rPr>
          <w:rFonts w:ascii="Arial" w:hAnsi="Arial" w:cs="Arial"/>
          <w:bCs/>
          <w:sz w:val="16"/>
          <w:szCs w:val="16"/>
        </w:rPr>
        <w:t>42:33:35,625</w:t>
      </w:r>
    </w:p>
    <w:p w14:paraId="65F901C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-23:57:39,</w:t>
      </w:r>
      <w:proofErr w:type="gramStart"/>
      <w:r w:rsidRPr="0089492D">
        <w:rPr>
          <w:rFonts w:ascii="Arial" w:hAnsi="Arial" w:cs="Arial"/>
          <w:bCs/>
          <w:sz w:val="16"/>
          <w:szCs w:val="16"/>
        </w:rPr>
        <w:t>375;-</w:t>
      </w:r>
      <w:proofErr w:type="gramEnd"/>
      <w:r w:rsidRPr="0089492D">
        <w:rPr>
          <w:rFonts w:ascii="Arial" w:hAnsi="Arial" w:cs="Arial"/>
          <w:bCs/>
          <w:sz w:val="16"/>
          <w:szCs w:val="16"/>
        </w:rPr>
        <w:t>42:34:22,500</w:t>
      </w:r>
    </w:p>
    <w:p w14:paraId="1CC61E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-23:57:48,</w:t>
      </w:r>
      <w:proofErr w:type="gramStart"/>
      <w:r w:rsidRPr="0089492D">
        <w:rPr>
          <w:rFonts w:ascii="Arial" w:hAnsi="Arial" w:cs="Arial"/>
          <w:bCs/>
          <w:sz w:val="16"/>
          <w:szCs w:val="16"/>
        </w:rPr>
        <w:t>750;-</w:t>
      </w:r>
      <w:proofErr w:type="gramEnd"/>
      <w:r w:rsidRPr="0089492D">
        <w:rPr>
          <w:rFonts w:ascii="Arial" w:hAnsi="Arial" w:cs="Arial"/>
          <w:bCs/>
          <w:sz w:val="16"/>
          <w:szCs w:val="16"/>
        </w:rPr>
        <w:t>42:34:22,500</w:t>
      </w:r>
    </w:p>
    <w:p w14:paraId="777B2AF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-23:57:48,</w:t>
      </w:r>
      <w:proofErr w:type="gramStart"/>
      <w:r w:rsidRPr="0089492D">
        <w:rPr>
          <w:rFonts w:ascii="Arial" w:hAnsi="Arial" w:cs="Arial"/>
          <w:bCs/>
          <w:sz w:val="16"/>
          <w:szCs w:val="16"/>
        </w:rPr>
        <w:t>750;-</w:t>
      </w:r>
      <w:proofErr w:type="gramEnd"/>
      <w:r w:rsidRPr="0089492D">
        <w:rPr>
          <w:rFonts w:ascii="Arial" w:hAnsi="Arial" w:cs="Arial"/>
          <w:bCs/>
          <w:sz w:val="16"/>
          <w:szCs w:val="16"/>
        </w:rPr>
        <w:t>42:35:00,000</w:t>
      </w:r>
    </w:p>
    <w:p w14:paraId="4B2B3A1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-23:57:58,</w:t>
      </w:r>
      <w:proofErr w:type="gramStart"/>
      <w:r w:rsidRPr="0089492D">
        <w:rPr>
          <w:rFonts w:ascii="Arial" w:hAnsi="Arial" w:cs="Arial"/>
          <w:bCs/>
          <w:sz w:val="16"/>
          <w:szCs w:val="16"/>
        </w:rPr>
        <w:t>125;-</w:t>
      </w:r>
      <w:proofErr w:type="gramEnd"/>
      <w:r w:rsidRPr="0089492D">
        <w:rPr>
          <w:rFonts w:ascii="Arial" w:hAnsi="Arial" w:cs="Arial"/>
          <w:bCs/>
          <w:sz w:val="16"/>
          <w:szCs w:val="16"/>
        </w:rPr>
        <w:t>42:35:00,000</w:t>
      </w:r>
    </w:p>
    <w:p w14:paraId="545F61D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-23:57:58,</w:t>
      </w:r>
      <w:proofErr w:type="gramStart"/>
      <w:r w:rsidRPr="0089492D">
        <w:rPr>
          <w:rFonts w:ascii="Arial" w:hAnsi="Arial" w:cs="Arial"/>
          <w:bCs/>
          <w:sz w:val="16"/>
          <w:szCs w:val="16"/>
        </w:rPr>
        <w:t>125;-</w:t>
      </w:r>
      <w:proofErr w:type="gramEnd"/>
      <w:r w:rsidRPr="0089492D">
        <w:rPr>
          <w:rFonts w:ascii="Arial" w:hAnsi="Arial" w:cs="Arial"/>
          <w:bCs/>
          <w:sz w:val="16"/>
          <w:szCs w:val="16"/>
        </w:rPr>
        <w:t>42:35:46,875</w:t>
      </w:r>
    </w:p>
    <w:p w14:paraId="6A39296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-23:58:07,</w:t>
      </w:r>
      <w:proofErr w:type="gramStart"/>
      <w:r w:rsidRPr="0089492D">
        <w:rPr>
          <w:rFonts w:ascii="Arial" w:hAnsi="Arial" w:cs="Arial"/>
          <w:bCs/>
          <w:sz w:val="16"/>
          <w:szCs w:val="16"/>
        </w:rPr>
        <w:t>500;-</w:t>
      </w:r>
      <w:proofErr w:type="gramEnd"/>
      <w:r w:rsidRPr="0089492D">
        <w:rPr>
          <w:rFonts w:ascii="Arial" w:hAnsi="Arial" w:cs="Arial"/>
          <w:bCs/>
          <w:sz w:val="16"/>
          <w:szCs w:val="16"/>
        </w:rPr>
        <w:t>42:35:46,875</w:t>
      </w:r>
    </w:p>
    <w:p w14:paraId="2DF64C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-23:58:07,</w:t>
      </w:r>
      <w:proofErr w:type="gramStart"/>
      <w:r w:rsidRPr="0089492D">
        <w:rPr>
          <w:rFonts w:ascii="Arial" w:hAnsi="Arial" w:cs="Arial"/>
          <w:bCs/>
          <w:sz w:val="16"/>
          <w:szCs w:val="16"/>
        </w:rPr>
        <w:t>500;-</w:t>
      </w:r>
      <w:proofErr w:type="gramEnd"/>
      <w:r w:rsidRPr="0089492D">
        <w:rPr>
          <w:rFonts w:ascii="Arial" w:hAnsi="Arial" w:cs="Arial"/>
          <w:bCs/>
          <w:sz w:val="16"/>
          <w:szCs w:val="16"/>
        </w:rPr>
        <w:t>42:36:24,375</w:t>
      </w:r>
    </w:p>
    <w:p w14:paraId="5CDCF7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-23:58:16,</w:t>
      </w:r>
      <w:proofErr w:type="gramStart"/>
      <w:r w:rsidRPr="0089492D">
        <w:rPr>
          <w:rFonts w:ascii="Arial" w:hAnsi="Arial" w:cs="Arial"/>
          <w:bCs/>
          <w:sz w:val="16"/>
          <w:szCs w:val="16"/>
        </w:rPr>
        <w:t>875;-</w:t>
      </w:r>
      <w:proofErr w:type="gramEnd"/>
      <w:r w:rsidRPr="0089492D">
        <w:rPr>
          <w:rFonts w:ascii="Arial" w:hAnsi="Arial" w:cs="Arial"/>
          <w:bCs/>
          <w:sz w:val="16"/>
          <w:szCs w:val="16"/>
        </w:rPr>
        <w:t>42:36:24,375</w:t>
      </w:r>
    </w:p>
    <w:p w14:paraId="2415E0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-23:58:16,</w:t>
      </w:r>
      <w:proofErr w:type="gramStart"/>
      <w:r w:rsidRPr="0089492D">
        <w:rPr>
          <w:rFonts w:ascii="Arial" w:hAnsi="Arial" w:cs="Arial"/>
          <w:bCs/>
          <w:sz w:val="16"/>
          <w:szCs w:val="16"/>
        </w:rPr>
        <w:t>875;-</w:t>
      </w:r>
      <w:proofErr w:type="gramEnd"/>
      <w:r w:rsidRPr="0089492D">
        <w:rPr>
          <w:rFonts w:ascii="Arial" w:hAnsi="Arial" w:cs="Arial"/>
          <w:bCs/>
          <w:sz w:val="16"/>
          <w:szCs w:val="16"/>
        </w:rPr>
        <w:t>42:37:11,250</w:t>
      </w:r>
    </w:p>
    <w:p w14:paraId="765BA4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-23:58:26,</w:t>
      </w:r>
      <w:proofErr w:type="gramStart"/>
      <w:r w:rsidRPr="0089492D">
        <w:rPr>
          <w:rFonts w:ascii="Arial" w:hAnsi="Arial" w:cs="Arial"/>
          <w:bCs/>
          <w:sz w:val="16"/>
          <w:szCs w:val="16"/>
        </w:rPr>
        <w:t>250;-</w:t>
      </w:r>
      <w:proofErr w:type="gramEnd"/>
      <w:r w:rsidRPr="0089492D">
        <w:rPr>
          <w:rFonts w:ascii="Arial" w:hAnsi="Arial" w:cs="Arial"/>
          <w:bCs/>
          <w:sz w:val="16"/>
          <w:szCs w:val="16"/>
        </w:rPr>
        <w:t>42:37:11,250</w:t>
      </w:r>
    </w:p>
    <w:p w14:paraId="34BED2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-23:58:26,</w:t>
      </w:r>
      <w:proofErr w:type="gramStart"/>
      <w:r w:rsidRPr="0089492D">
        <w:rPr>
          <w:rFonts w:ascii="Arial" w:hAnsi="Arial" w:cs="Arial"/>
          <w:bCs/>
          <w:sz w:val="16"/>
          <w:szCs w:val="16"/>
        </w:rPr>
        <w:t>250;-</w:t>
      </w:r>
      <w:proofErr w:type="gramEnd"/>
      <w:r w:rsidRPr="0089492D">
        <w:rPr>
          <w:rFonts w:ascii="Arial" w:hAnsi="Arial" w:cs="Arial"/>
          <w:bCs/>
          <w:sz w:val="16"/>
          <w:szCs w:val="16"/>
        </w:rPr>
        <w:t>42:37:48,750</w:t>
      </w:r>
    </w:p>
    <w:p w14:paraId="17AE50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-23:58:35,</w:t>
      </w:r>
      <w:proofErr w:type="gramStart"/>
      <w:r w:rsidRPr="0089492D">
        <w:rPr>
          <w:rFonts w:ascii="Arial" w:hAnsi="Arial" w:cs="Arial"/>
          <w:bCs/>
          <w:sz w:val="16"/>
          <w:szCs w:val="16"/>
        </w:rPr>
        <w:t>625;-</w:t>
      </w:r>
      <w:proofErr w:type="gramEnd"/>
      <w:r w:rsidRPr="0089492D">
        <w:rPr>
          <w:rFonts w:ascii="Arial" w:hAnsi="Arial" w:cs="Arial"/>
          <w:bCs/>
          <w:sz w:val="16"/>
          <w:szCs w:val="16"/>
        </w:rPr>
        <w:t>42:37:48,750</w:t>
      </w:r>
    </w:p>
    <w:p w14:paraId="1555CA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-23:58:35,</w:t>
      </w:r>
      <w:proofErr w:type="gramStart"/>
      <w:r w:rsidRPr="0089492D">
        <w:rPr>
          <w:rFonts w:ascii="Arial" w:hAnsi="Arial" w:cs="Arial"/>
          <w:bCs/>
          <w:sz w:val="16"/>
          <w:szCs w:val="16"/>
        </w:rPr>
        <w:t>625;-</w:t>
      </w:r>
      <w:proofErr w:type="gramEnd"/>
      <w:r w:rsidRPr="0089492D">
        <w:rPr>
          <w:rFonts w:ascii="Arial" w:hAnsi="Arial" w:cs="Arial"/>
          <w:bCs/>
          <w:sz w:val="16"/>
          <w:szCs w:val="16"/>
        </w:rPr>
        <w:t>42:38:35,625</w:t>
      </w:r>
    </w:p>
    <w:p w14:paraId="174C4B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-23:58:45,</w:t>
      </w:r>
      <w:proofErr w:type="gramStart"/>
      <w:r w:rsidRPr="0089492D">
        <w:rPr>
          <w:rFonts w:ascii="Arial" w:hAnsi="Arial" w:cs="Arial"/>
          <w:bCs/>
          <w:sz w:val="16"/>
          <w:szCs w:val="16"/>
        </w:rPr>
        <w:t>000;-</w:t>
      </w:r>
      <w:proofErr w:type="gramEnd"/>
      <w:r w:rsidRPr="0089492D">
        <w:rPr>
          <w:rFonts w:ascii="Arial" w:hAnsi="Arial" w:cs="Arial"/>
          <w:bCs/>
          <w:sz w:val="16"/>
          <w:szCs w:val="16"/>
        </w:rPr>
        <w:t>42:38:35,625</w:t>
      </w:r>
    </w:p>
    <w:p w14:paraId="6504B6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-23:58:45,</w:t>
      </w:r>
      <w:proofErr w:type="gramStart"/>
      <w:r w:rsidRPr="0089492D">
        <w:rPr>
          <w:rFonts w:ascii="Arial" w:hAnsi="Arial" w:cs="Arial"/>
          <w:bCs/>
          <w:sz w:val="16"/>
          <w:szCs w:val="16"/>
        </w:rPr>
        <w:t>000;-</w:t>
      </w:r>
      <w:proofErr w:type="gramEnd"/>
      <w:r w:rsidRPr="0089492D">
        <w:rPr>
          <w:rFonts w:ascii="Arial" w:hAnsi="Arial" w:cs="Arial"/>
          <w:bCs/>
          <w:sz w:val="16"/>
          <w:szCs w:val="16"/>
        </w:rPr>
        <w:t>42:39:13,125</w:t>
      </w:r>
    </w:p>
    <w:p w14:paraId="00E8096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-23:58:54,</w:t>
      </w:r>
      <w:proofErr w:type="gramStart"/>
      <w:r w:rsidRPr="0089492D">
        <w:rPr>
          <w:rFonts w:ascii="Arial" w:hAnsi="Arial" w:cs="Arial"/>
          <w:bCs/>
          <w:sz w:val="16"/>
          <w:szCs w:val="16"/>
        </w:rPr>
        <w:t>375;-</w:t>
      </w:r>
      <w:proofErr w:type="gramEnd"/>
      <w:r w:rsidRPr="0089492D">
        <w:rPr>
          <w:rFonts w:ascii="Arial" w:hAnsi="Arial" w:cs="Arial"/>
          <w:bCs/>
          <w:sz w:val="16"/>
          <w:szCs w:val="16"/>
        </w:rPr>
        <w:t>42:39:13,125</w:t>
      </w:r>
    </w:p>
    <w:p w14:paraId="60BCF14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-23:58:54,</w:t>
      </w:r>
      <w:proofErr w:type="gramStart"/>
      <w:r w:rsidRPr="0089492D">
        <w:rPr>
          <w:rFonts w:ascii="Arial" w:hAnsi="Arial" w:cs="Arial"/>
          <w:bCs/>
          <w:sz w:val="16"/>
          <w:szCs w:val="16"/>
        </w:rPr>
        <w:t>375;-</w:t>
      </w:r>
      <w:proofErr w:type="gramEnd"/>
      <w:r w:rsidRPr="0089492D">
        <w:rPr>
          <w:rFonts w:ascii="Arial" w:hAnsi="Arial" w:cs="Arial"/>
          <w:bCs/>
          <w:sz w:val="16"/>
          <w:szCs w:val="16"/>
        </w:rPr>
        <w:t>42:39:50,625</w:t>
      </w:r>
    </w:p>
    <w:p w14:paraId="4B813A9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-23:59:03,</w:t>
      </w:r>
      <w:proofErr w:type="gramStart"/>
      <w:r w:rsidRPr="0089492D">
        <w:rPr>
          <w:rFonts w:ascii="Arial" w:hAnsi="Arial" w:cs="Arial"/>
          <w:bCs/>
          <w:sz w:val="16"/>
          <w:szCs w:val="16"/>
        </w:rPr>
        <w:t>750;-</w:t>
      </w:r>
      <w:proofErr w:type="gramEnd"/>
      <w:r w:rsidRPr="0089492D">
        <w:rPr>
          <w:rFonts w:ascii="Arial" w:hAnsi="Arial" w:cs="Arial"/>
          <w:bCs/>
          <w:sz w:val="16"/>
          <w:szCs w:val="16"/>
        </w:rPr>
        <w:t>42:39:50,625</w:t>
      </w:r>
    </w:p>
    <w:p w14:paraId="37B1733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-23:59:03,</w:t>
      </w:r>
      <w:proofErr w:type="gramStart"/>
      <w:r w:rsidRPr="0089492D">
        <w:rPr>
          <w:rFonts w:ascii="Arial" w:hAnsi="Arial" w:cs="Arial"/>
          <w:bCs/>
          <w:sz w:val="16"/>
          <w:szCs w:val="16"/>
        </w:rPr>
        <w:t>750;-</w:t>
      </w:r>
      <w:proofErr w:type="gramEnd"/>
      <w:r w:rsidRPr="0089492D">
        <w:rPr>
          <w:rFonts w:ascii="Arial" w:hAnsi="Arial" w:cs="Arial"/>
          <w:bCs/>
          <w:sz w:val="16"/>
          <w:szCs w:val="16"/>
        </w:rPr>
        <w:t>42:40:37,500</w:t>
      </w:r>
    </w:p>
    <w:p w14:paraId="2D9E064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-23:59:13,</w:t>
      </w:r>
      <w:proofErr w:type="gramStart"/>
      <w:r w:rsidRPr="0089492D">
        <w:rPr>
          <w:rFonts w:ascii="Arial" w:hAnsi="Arial" w:cs="Arial"/>
          <w:bCs/>
          <w:sz w:val="16"/>
          <w:szCs w:val="16"/>
        </w:rPr>
        <w:t>125;-</w:t>
      </w:r>
      <w:proofErr w:type="gramEnd"/>
      <w:r w:rsidRPr="0089492D">
        <w:rPr>
          <w:rFonts w:ascii="Arial" w:hAnsi="Arial" w:cs="Arial"/>
          <w:bCs/>
          <w:sz w:val="16"/>
          <w:szCs w:val="16"/>
        </w:rPr>
        <w:t>42:40:37,500</w:t>
      </w:r>
    </w:p>
    <w:p w14:paraId="2264CB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-23:59:13,</w:t>
      </w:r>
      <w:proofErr w:type="gramStart"/>
      <w:r w:rsidRPr="0089492D">
        <w:rPr>
          <w:rFonts w:ascii="Arial" w:hAnsi="Arial" w:cs="Arial"/>
          <w:bCs/>
          <w:sz w:val="16"/>
          <w:szCs w:val="16"/>
        </w:rPr>
        <w:t>125;-</w:t>
      </w:r>
      <w:proofErr w:type="gramEnd"/>
      <w:r w:rsidRPr="0089492D">
        <w:rPr>
          <w:rFonts w:ascii="Arial" w:hAnsi="Arial" w:cs="Arial"/>
          <w:bCs/>
          <w:sz w:val="16"/>
          <w:szCs w:val="16"/>
        </w:rPr>
        <w:t>42:41:15,000</w:t>
      </w:r>
    </w:p>
    <w:p w14:paraId="0FEB862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-23:59:22,</w:t>
      </w:r>
      <w:proofErr w:type="gramStart"/>
      <w:r w:rsidRPr="0089492D">
        <w:rPr>
          <w:rFonts w:ascii="Arial" w:hAnsi="Arial" w:cs="Arial"/>
          <w:bCs/>
          <w:sz w:val="16"/>
          <w:szCs w:val="16"/>
        </w:rPr>
        <w:t>500;-</w:t>
      </w:r>
      <w:proofErr w:type="gramEnd"/>
      <w:r w:rsidRPr="0089492D">
        <w:rPr>
          <w:rFonts w:ascii="Arial" w:hAnsi="Arial" w:cs="Arial"/>
          <w:bCs/>
          <w:sz w:val="16"/>
          <w:szCs w:val="16"/>
        </w:rPr>
        <w:t>42:41:15,000</w:t>
      </w:r>
    </w:p>
    <w:p w14:paraId="5985C08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-23:59:22,</w:t>
      </w:r>
      <w:proofErr w:type="gramStart"/>
      <w:r w:rsidRPr="0089492D">
        <w:rPr>
          <w:rFonts w:ascii="Arial" w:hAnsi="Arial" w:cs="Arial"/>
          <w:bCs/>
          <w:sz w:val="16"/>
          <w:szCs w:val="16"/>
        </w:rPr>
        <w:t>500;-</w:t>
      </w:r>
      <w:proofErr w:type="gramEnd"/>
      <w:r w:rsidRPr="0089492D">
        <w:rPr>
          <w:rFonts w:ascii="Arial" w:hAnsi="Arial" w:cs="Arial"/>
          <w:bCs/>
          <w:sz w:val="16"/>
          <w:szCs w:val="16"/>
        </w:rPr>
        <w:t>42:42:01,875</w:t>
      </w:r>
    </w:p>
    <w:p w14:paraId="7B3911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-23:59:31,</w:t>
      </w:r>
      <w:proofErr w:type="gramStart"/>
      <w:r w:rsidRPr="0089492D">
        <w:rPr>
          <w:rFonts w:ascii="Arial" w:hAnsi="Arial" w:cs="Arial"/>
          <w:bCs/>
          <w:sz w:val="16"/>
          <w:szCs w:val="16"/>
        </w:rPr>
        <w:t>875;-</w:t>
      </w:r>
      <w:proofErr w:type="gramEnd"/>
      <w:r w:rsidRPr="0089492D">
        <w:rPr>
          <w:rFonts w:ascii="Arial" w:hAnsi="Arial" w:cs="Arial"/>
          <w:bCs/>
          <w:sz w:val="16"/>
          <w:szCs w:val="16"/>
        </w:rPr>
        <w:t>42:42:01,875</w:t>
      </w:r>
    </w:p>
    <w:p w14:paraId="5765311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-23:59:31,</w:t>
      </w:r>
      <w:proofErr w:type="gramStart"/>
      <w:r w:rsidRPr="0089492D">
        <w:rPr>
          <w:rFonts w:ascii="Arial" w:hAnsi="Arial" w:cs="Arial"/>
          <w:bCs/>
          <w:sz w:val="16"/>
          <w:szCs w:val="16"/>
        </w:rPr>
        <w:t>875;-</w:t>
      </w:r>
      <w:proofErr w:type="gramEnd"/>
      <w:r w:rsidRPr="0089492D">
        <w:rPr>
          <w:rFonts w:ascii="Arial" w:hAnsi="Arial" w:cs="Arial"/>
          <w:bCs/>
          <w:sz w:val="16"/>
          <w:szCs w:val="16"/>
        </w:rPr>
        <w:t>42:42:39,375</w:t>
      </w:r>
    </w:p>
    <w:p w14:paraId="6019FC3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-23:59:41,</w:t>
      </w:r>
      <w:proofErr w:type="gramStart"/>
      <w:r w:rsidRPr="0089492D">
        <w:rPr>
          <w:rFonts w:ascii="Arial" w:hAnsi="Arial" w:cs="Arial"/>
          <w:bCs/>
          <w:sz w:val="16"/>
          <w:szCs w:val="16"/>
        </w:rPr>
        <w:t>250;-</w:t>
      </w:r>
      <w:proofErr w:type="gramEnd"/>
      <w:r w:rsidRPr="0089492D">
        <w:rPr>
          <w:rFonts w:ascii="Arial" w:hAnsi="Arial" w:cs="Arial"/>
          <w:bCs/>
          <w:sz w:val="16"/>
          <w:szCs w:val="16"/>
        </w:rPr>
        <w:t>42:42:39,375</w:t>
      </w:r>
    </w:p>
    <w:p w14:paraId="5FEE1C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-23:59:41,</w:t>
      </w:r>
      <w:proofErr w:type="gramStart"/>
      <w:r w:rsidRPr="0089492D">
        <w:rPr>
          <w:rFonts w:ascii="Arial" w:hAnsi="Arial" w:cs="Arial"/>
          <w:bCs/>
          <w:sz w:val="16"/>
          <w:szCs w:val="16"/>
        </w:rPr>
        <w:t>250;-</w:t>
      </w:r>
      <w:proofErr w:type="gramEnd"/>
      <w:r w:rsidRPr="0089492D">
        <w:rPr>
          <w:rFonts w:ascii="Arial" w:hAnsi="Arial" w:cs="Arial"/>
          <w:bCs/>
          <w:sz w:val="16"/>
          <w:szCs w:val="16"/>
        </w:rPr>
        <w:t>42:43:26,250</w:t>
      </w:r>
    </w:p>
    <w:p w14:paraId="4CDA8FD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-23:59:50,</w:t>
      </w:r>
      <w:proofErr w:type="gramStart"/>
      <w:r w:rsidRPr="0089492D">
        <w:rPr>
          <w:rFonts w:ascii="Arial" w:hAnsi="Arial" w:cs="Arial"/>
          <w:bCs/>
          <w:sz w:val="16"/>
          <w:szCs w:val="16"/>
        </w:rPr>
        <w:t>625;-</w:t>
      </w:r>
      <w:proofErr w:type="gramEnd"/>
      <w:r w:rsidRPr="0089492D">
        <w:rPr>
          <w:rFonts w:ascii="Arial" w:hAnsi="Arial" w:cs="Arial"/>
          <w:bCs/>
          <w:sz w:val="16"/>
          <w:szCs w:val="16"/>
        </w:rPr>
        <w:t>42:43:26,250</w:t>
      </w:r>
    </w:p>
    <w:p w14:paraId="77CD0FF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-23:59:50,</w:t>
      </w:r>
      <w:proofErr w:type="gramStart"/>
      <w:r w:rsidRPr="0089492D">
        <w:rPr>
          <w:rFonts w:ascii="Arial" w:hAnsi="Arial" w:cs="Arial"/>
          <w:bCs/>
          <w:sz w:val="16"/>
          <w:szCs w:val="16"/>
        </w:rPr>
        <w:t>625;-</w:t>
      </w:r>
      <w:proofErr w:type="gramEnd"/>
      <w:r w:rsidRPr="0089492D">
        <w:rPr>
          <w:rFonts w:ascii="Arial" w:hAnsi="Arial" w:cs="Arial"/>
          <w:bCs/>
          <w:sz w:val="16"/>
          <w:szCs w:val="16"/>
        </w:rPr>
        <w:t>42:44:03,750</w:t>
      </w:r>
    </w:p>
    <w:p w14:paraId="10EA169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42:44:03,750</w:t>
      </w:r>
    </w:p>
    <w:p w14:paraId="7F70E6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-24:00:00,</w:t>
      </w:r>
      <w:proofErr w:type="gramStart"/>
      <w:r w:rsidRPr="0089492D">
        <w:rPr>
          <w:rFonts w:ascii="Arial" w:hAnsi="Arial" w:cs="Arial"/>
          <w:bCs/>
          <w:sz w:val="16"/>
          <w:szCs w:val="16"/>
        </w:rPr>
        <w:t>000;-</w:t>
      </w:r>
      <w:proofErr w:type="gramEnd"/>
      <w:r w:rsidRPr="0089492D">
        <w:rPr>
          <w:rFonts w:ascii="Arial" w:hAnsi="Arial" w:cs="Arial"/>
          <w:bCs/>
          <w:sz w:val="16"/>
          <w:szCs w:val="16"/>
        </w:rPr>
        <w:t>42:44:41,250</w:t>
      </w:r>
    </w:p>
    <w:p w14:paraId="295652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-24:00:09,</w:t>
      </w:r>
      <w:proofErr w:type="gramStart"/>
      <w:r w:rsidRPr="0089492D">
        <w:rPr>
          <w:rFonts w:ascii="Arial" w:hAnsi="Arial" w:cs="Arial"/>
          <w:bCs/>
          <w:sz w:val="16"/>
          <w:szCs w:val="16"/>
        </w:rPr>
        <w:t>375;-</w:t>
      </w:r>
      <w:proofErr w:type="gramEnd"/>
      <w:r w:rsidRPr="0089492D">
        <w:rPr>
          <w:rFonts w:ascii="Arial" w:hAnsi="Arial" w:cs="Arial"/>
          <w:bCs/>
          <w:sz w:val="16"/>
          <w:szCs w:val="16"/>
        </w:rPr>
        <w:t>42:44:41,250</w:t>
      </w:r>
    </w:p>
    <w:p w14:paraId="6F94CB6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-24:00:09,</w:t>
      </w:r>
      <w:proofErr w:type="gramStart"/>
      <w:r w:rsidRPr="0089492D">
        <w:rPr>
          <w:rFonts w:ascii="Arial" w:hAnsi="Arial" w:cs="Arial"/>
          <w:bCs/>
          <w:sz w:val="16"/>
          <w:szCs w:val="16"/>
        </w:rPr>
        <w:t>375;-</w:t>
      </w:r>
      <w:proofErr w:type="gramEnd"/>
      <w:r w:rsidRPr="0089492D">
        <w:rPr>
          <w:rFonts w:ascii="Arial" w:hAnsi="Arial" w:cs="Arial"/>
          <w:bCs/>
          <w:sz w:val="16"/>
          <w:szCs w:val="16"/>
        </w:rPr>
        <w:t>42:45:00,000</w:t>
      </w:r>
    </w:p>
    <w:p w14:paraId="3A4BFC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42:45:00,000</w:t>
      </w:r>
    </w:p>
    <w:p w14:paraId="102252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-23:45:00,</w:t>
      </w:r>
      <w:proofErr w:type="gramStart"/>
      <w:r w:rsidRPr="0089492D">
        <w:rPr>
          <w:rFonts w:ascii="Arial" w:hAnsi="Arial" w:cs="Arial"/>
          <w:bCs/>
          <w:sz w:val="16"/>
          <w:szCs w:val="16"/>
        </w:rPr>
        <w:t>000;-</w:t>
      </w:r>
      <w:proofErr w:type="gramEnd"/>
      <w:r w:rsidRPr="0089492D">
        <w:rPr>
          <w:rFonts w:ascii="Arial" w:hAnsi="Arial" w:cs="Arial"/>
          <w:bCs/>
          <w:sz w:val="16"/>
          <w:szCs w:val="16"/>
        </w:rPr>
        <w:t>42:30:00,000</w:t>
      </w:r>
    </w:p>
    <w:p w14:paraId="0FB4919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-23:56:43,</w:t>
      </w:r>
      <w:proofErr w:type="gramStart"/>
      <w:r w:rsidRPr="0089492D">
        <w:rPr>
          <w:rFonts w:ascii="Arial" w:hAnsi="Arial" w:cs="Arial"/>
          <w:bCs/>
          <w:sz w:val="16"/>
          <w:szCs w:val="16"/>
        </w:rPr>
        <w:t>125;-</w:t>
      </w:r>
      <w:proofErr w:type="gramEnd"/>
      <w:r w:rsidRPr="0089492D">
        <w:rPr>
          <w:rFonts w:ascii="Arial" w:hAnsi="Arial" w:cs="Arial"/>
          <w:bCs/>
          <w:sz w:val="16"/>
          <w:szCs w:val="16"/>
        </w:rPr>
        <w:t>42:30:00,000</w:t>
      </w:r>
    </w:p>
    <w:p w14:paraId="1D4298D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-23:56:43,</w:t>
      </w:r>
      <w:proofErr w:type="gramStart"/>
      <w:r w:rsidRPr="0089492D">
        <w:rPr>
          <w:rFonts w:ascii="Arial" w:hAnsi="Arial" w:cs="Arial"/>
          <w:bCs/>
          <w:sz w:val="16"/>
          <w:szCs w:val="16"/>
        </w:rPr>
        <w:t>125;-</w:t>
      </w:r>
      <w:proofErr w:type="gramEnd"/>
      <w:r w:rsidRPr="0089492D">
        <w:rPr>
          <w:rFonts w:ascii="Arial" w:hAnsi="Arial" w:cs="Arial"/>
          <w:bCs/>
          <w:sz w:val="16"/>
          <w:szCs w:val="16"/>
        </w:rPr>
        <w:t>42:30:09,375</w:t>
      </w:r>
    </w:p>
    <w:p w14:paraId="1EEE26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-23:56:52,</w:t>
      </w:r>
      <w:proofErr w:type="gramStart"/>
      <w:r w:rsidRPr="0089492D">
        <w:rPr>
          <w:rFonts w:ascii="Arial" w:hAnsi="Arial" w:cs="Arial"/>
          <w:bCs/>
          <w:sz w:val="16"/>
          <w:szCs w:val="16"/>
        </w:rPr>
        <w:t>500;-</w:t>
      </w:r>
      <w:proofErr w:type="gramEnd"/>
      <w:r w:rsidRPr="0089492D">
        <w:rPr>
          <w:rFonts w:ascii="Arial" w:hAnsi="Arial" w:cs="Arial"/>
          <w:bCs/>
          <w:sz w:val="16"/>
          <w:szCs w:val="16"/>
        </w:rPr>
        <w:t>42:30:09,375</w:t>
      </w:r>
    </w:p>
    <w:p w14:paraId="3136B8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-23:56:52,</w:t>
      </w:r>
      <w:proofErr w:type="gramStart"/>
      <w:r w:rsidRPr="0089492D">
        <w:rPr>
          <w:rFonts w:ascii="Arial" w:hAnsi="Arial" w:cs="Arial"/>
          <w:bCs/>
          <w:sz w:val="16"/>
          <w:szCs w:val="16"/>
        </w:rPr>
        <w:t>500;-</w:t>
      </w:r>
      <w:proofErr w:type="gramEnd"/>
      <w:r w:rsidRPr="0089492D">
        <w:rPr>
          <w:rFonts w:ascii="Arial" w:hAnsi="Arial" w:cs="Arial"/>
          <w:bCs/>
          <w:sz w:val="16"/>
          <w:szCs w:val="16"/>
        </w:rPr>
        <w:t>42:30:56,250</w:t>
      </w:r>
    </w:p>
    <w:p w14:paraId="1B52244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-23:57:01,</w:t>
      </w:r>
      <w:proofErr w:type="gramStart"/>
      <w:r w:rsidRPr="0089492D">
        <w:rPr>
          <w:rFonts w:ascii="Arial" w:hAnsi="Arial" w:cs="Arial"/>
          <w:bCs/>
          <w:sz w:val="16"/>
          <w:szCs w:val="16"/>
        </w:rPr>
        <w:t>875;-</w:t>
      </w:r>
      <w:proofErr w:type="gramEnd"/>
      <w:r w:rsidRPr="0089492D">
        <w:rPr>
          <w:rFonts w:ascii="Arial" w:hAnsi="Arial" w:cs="Arial"/>
          <w:bCs/>
          <w:sz w:val="16"/>
          <w:szCs w:val="16"/>
        </w:rPr>
        <w:t>42:30:56,250</w:t>
      </w:r>
    </w:p>
    <w:p w14:paraId="3945AC3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-23:57:01,</w:t>
      </w:r>
      <w:proofErr w:type="gramStart"/>
      <w:r w:rsidRPr="0089492D">
        <w:rPr>
          <w:rFonts w:ascii="Arial" w:hAnsi="Arial" w:cs="Arial"/>
          <w:bCs/>
          <w:sz w:val="16"/>
          <w:szCs w:val="16"/>
        </w:rPr>
        <w:t>875;-</w:t>
      </w:r>
      <w:proofErr w:type="gramEnd"/>
      <w:r w:rsidRPr="0089492D">
        <w:rPr>
          <w:rFonts w:ascii="Arial" w:hAnsi="Arial" w:cs="Arial"/>
          <w:bCs/>
          <w:sz w:val="16"/>
          <w:szCs w:val="16"/>
        </w:rPr>
        <w:t>42:31:33,750</w:t>
      </w:r>
    </w:p>
    <w:p w14:paraId="40EC118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S-M-788</w:t>
      </w:r>
    </w:p>
    <w:p w14:paraId="3B68F1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-25:28:16,</w:t>
      </w:r>
      <w:proofErr w:type="gramStart"/>
      <w:r w:rsidRPr="0089492D">
        <w:rPr>
          <w:rFonts w:ascii="Arial" w:hAnsi="Arial" w:cs="Arial"/>
          <w:bCs/>
          <w:sz w:val="16"/>
          <w:szCs w:val="16"/>
        </w:rPr>
        <w:t>875;-</w:t>
      </w:r>
      <w:proofErr w:type="gramEnd"/>
      <w:r w:rsidRPr="0089492D">
        <w:rPr>
          <w:rFonts w:ascii="Arial" w:hAnsi="Arial" w:cs="Arial"/>
          <w:bCs/>
          <w:sz w:val="16"/>
          <w:szCs w:val="16"/>
        </w:rPr>
        <w:t>45:30:28,125</w:t>
      </w:r>
    </w:p>
    <w:p w14:paraId="441356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-25:28:26,</w:t>
      </w:r>
      <w:proofErr w:type="gramStart"/>
      <w:r w:rsidRPr="0089492D">
        <w:rPr>
          <w:rFonts w:ascii="Arial" w:hAnsi="Arial" w:cs="Arial"/>
          <w:bCs/>
          <w:sz w:val="16"/>
          <w:szCs w:val="16"/>
        </w:rPr>
        <w:t>250;-</w:t>
      </w:r>
      <w:proofErr w:type="gramEnd"/>
      <w:r w:rsidRPr="0089492D">
        <w:rPr>
          <w:rFonts w:ascii="Arial" w:hAnsi="Arial" w:cs="Arial"/>
          <w:bCs/>
          <w:sz w:val="16"/>
          <w:szCs w:val="16"/>
        </w:rPr>
        <w:t>45:30:28,125</w:t>
      </w:r>
    </w:p>
    <w:p w14:paraId="34F95E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-25:28:26,</w:t>
      </w:r>
      <w:proofErr w:type="gramStart"/>
      <w:r w:rsidRPr="0089492D">
        <w:rPr>
          <w:rFonts w:ascii="Arial" w:hAnsi="Arial" w:cs="Arial"/>
          <w:bCs/>
          <w:sz w:val="16"/>
          <w:szCs w:val="16"/>
        </w:rPr>
        <w:t>250;-</w:t>
      </w:r>
      <w:proofErr w:type="gramEnd"/>
      <w:r w:rsidRPr="0089492D">
        <w:rPr>
          <w:rFonts w:ascii="Arial" w:hAnsi="Arial" w:cs="Arial"/>
          <w:bCs/>
          <w:sz w:val="16"/>
          <w:szCs w:val="16"/>
        </w:rPr>
        <w:t>45:30:46,875</w:t>
      </w:r>
    </w:p>
    <w:p w14:paraId="5D9B7C7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-25:28:35,</w:t>
      </w:r>
      <w:proofErr w:type="gramStart"/>
      <w:r w:rsidRPr="0089492D">
        <w:rPr>
          <w:rFonts w:ascii="Arial" w:hAnsi="Arial" w:cs="Arial"/>
          <w:bCs/>
          <w:sz w:val="16"/>
          <w:szCs w:val="16"/>
        </w:rPr>
        <w:t>625;-</w:t>
      </w:r>
      <w:proofErr w:type="gramEnd"/>
      <w:r w:rsidRPr="0089492D">
        <w:rPr>
          <w:rFonts w:ascii="Arial" w:hAnsi="Arial" w:cs="Arial"/>
          <w:bCs/>
          <w:sz w:val="16"/>
          <w:szCs w:val="16"/>
        </w:rPr>
        <w:t>45:30:46,875</w:t>
      </w:r>
    </w:p>
    <w:p w14:paraId="310288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-25:28:35,</w:t>
      </w:r>
      <w:proofErr w:type="gramStart"/>
      <w:r w:rsidRPr="0089492D">
        <w:rPr>
          <w:rFonts w:ascii="Arial" w:hAnsi="Arial" w:cs="Arial"/>
          <w:bCs/>
          <w:sz w:val="16"/>
          <w:szCs w:val="16"/>
        </w:rPr>
        <w:t>625;-</w:t>
      </w:r>
      <w:proofErr w:type="gramEnd"/>
      <w:r w:rsidRPr="0089492D">
        <w:rPr>
          <w:rFonts w:ascii="Arial" w:hAnsi="Arial" w:cs="Arial"/>
          <w:bCs/>
          <w:sz w:val="16"/>
          <w:szCs w:val="16"/>
        </w:rPr>
        <w:t>45:30:56,250</w:t>
      </w:r>
    </w:p>
    <w:p w14:paraId="492CCB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-25:28:45,</w:t>
      </w:r>
      <w:proofErr w:type="gramStart"/>
      <w:r w:rsidRPr="0089492D">
        <w:rPr>
          <w:rFonts w:ascii="Arial" w:hAnsi="Arial" w:cs="Arial"/>
          <w:bCs/>
          <w:sz w:val="16"/>
          <w:szCs w:val="16"/>
        </w:rPr>
        <w:t>000;-</w:t>
      </w:r>
      <w:proofErr w:type="gramEnd"/>
      <w:r w:rsidRPr="0089492D">
        <w:rPr>
          <w:rFonts w:ascii="Arial" w:hAnsi="Arial" w:cs="Arial"/>
          <w:bCs/>
          <w:sz w:val="16"/>
          <w:szCs w:val="16"/>
        </w:rPr>
        <w:t>45:30:56,250</w:t>
      </w:r>
    </w:p>
    <w:p w14:paraId="567A725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-25:28:45,</w:t>
      </w:r>
      <w:proofErr w:type="gramStart"/>
      <w:r w:rsidRPr="0089492D">
        <w:rPr>
          <w:rFonts w:ascii="Arial" w:hAnsi="Arial" w:cs="Arial"/>
          <w:bCs/>
          <w:sz w:val="16"/>
          <w:szCs w:val="16"/>
        </w:rPr>
        <w:t>000;-</w:t>
      </w:r>
      <w:proofErr w:type="gramEnd"/>
      <w:r w:rsidRPr="0089492D">
        <w:rPr>
          <w:rFonts w:ascii="Arial" w:hAnsi="Arial" w:cs="Arial"/>
          <w:bCs/>
          <w:sz w:val="16"/>
          <w:szCs w:val="16"/>
        </w:rPr>
        <w:t>45:31:05,625</w:t>
      </w:r>
    </w:p>
    <w:p w14:paraId="3281E9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-25:28:54,</w:t>
      </w:r>
      <w:proofErr w:type="gramStart"/>
      <w:r w:rsidRPr="0089492D">
        <w:rPr>
          <w:rFonts w:ascii="Arial" w:hAnsi="Arial" w:cs="Arial"/>
          <w:bCs/>
          <w:sz w:val="16"/>
          <w:szCs w:val="16"/>
        </w:rPr>
        <w:t>375;-</w:t>
      </w:r>
      <w:proofErr w:type="gramEnd"/>
      <w:r w:rsidRPr="0089492D">
        <w:rPr>
          <w:rFonts w:ascii="Arial" w:hAnsi="Arial" w:cs="Arial"/>
          <w:bCs/>
          <w:sz w:val="16"/>
          <w:szCs w:val="16"/>
        </w:rPr>
        <w:t>45:31:05,625</w:t>
      </w:r>
    </w:p>
    <w:p w14:paraId="3CD733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-25:28:54,</w:t>
      </w:r>
      <w:proofErr w:type="gramStart"/>
      <w:r w:rsidRPr="0089492D">
        <w:rPr>
          <w:rFonts w:ascii="Arial" w:hAnsi="Arial" w:cs="Arial"/>
          <w:bCs/>
          <w:sz w:val="16"/>
          <w:szCs w:val="16"/>
        </w:rPr>
        <w:t>375;-</w:t>
      </w:r>
      <w:proofErr w:type="gramEnd"/>
      <w:r w:rsidRPr="0089492D">
        <w:rPr>
          <w:rFonts w:ascii="Arial" w:hAnsi="Arial" w:cs="Arial"/>
          <w:bCs/>
          <w:sz w:val="16"/>
          <w:szCs w:val="16"/>
        </w:rPr>
        <w:t>45:31:15,000</w:t>
      </w:r>
    </w:p>
    <w:p w14:paraId="26DEA44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-25:29:03,</w:t>
      </w:r>
      <w:proofErr w:type="gramStart"/>
      <w:r w:rsidRPr="0089492D">
        <w:rPr>
          <w:rFonts w:ascii="Arial" w:hAnsi="Arial" w:cs="Arial"/>
          <w:bCs/>
          <w:sz w:val="16"/>
          <w:szCs w:val="16"/>
        </w:rPr>
        <w:t>750;-</w:t>
      </w:r>
      <w:proofErr w:type="gramEnd"/>
      <w:r w:rsidRPr="0089492D">
        <w:rPr>
          <w:rFonts w:ascii="Arial" w:hAnsi="Arial" w:cs="Arial"/>
          <w:bCs/>
          <w:sz w:val="16"/>
          <w:szCs w:val="16"/>
        </w:rPr>
        <w:t>45:31:15,000</w:t>
      </w:r>
    </w:p>
    <w:p w14:paraId="465183F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-25:29:03,</w:t>
      </w:r>
      <w:proofErr w:type="gramStart"/>
      <w:r w:rsidRPr="0089492D">
        <w:rPr>
          <w:rFonts w:ascii="Arial" w:hAnsi="Arial" w:cs="Arial"/>
          <w:bCs/>
          <w:sz w:val="16"/>
          <w:szCs w:val="16"/>
        </w:rPr>
        <w:t>750;-</w:t>
      </w:r>
      <w:proofErr w:type="gramEnd"/>
      <w:r w:rsidRPr="0089492D">
        <w:rPr>
          <w:rFonts w:ascii="Arial" w:hAnsi="Arial" w:cs="Arial"/>
          <w:bCs/>
          <w:sz w:val="16"/>
          <w:szCs w:val="16"/>
        </w:rPr>
        <w:t>45:31:24,375</w:t>
      </w:r>
    </w:p>
    <w:p w14:paraId="4040C02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-25:29:13,</w:t>
      </w:r>
      <w:proofErr w:type="gramStart"/>
      <w:r w:rsidRPr="0089492D">
        <w:rPr>
          <w:rFonts w:ascii="Arial" w:hAnsi="Arial" w:cs="Arial"/>
          <w:bCs/>
          <w:sz w:val="16"/>
          <w:szCs w:val="16"/>
        </w:rPr>
        <w:t>125;-</w:t>
      </w:r>
      <w:proofErr w:type="gramEnd"/>
      <w:r w:rsidRPr="0089492D">
        <w:rPr>
          <w:rFonts w:ascii="Arial" w:hAnsi="Arial" w:cs="Arial"/>
          <w:bCs/>
          <w:sz w:val="16"/>
          <w:szCs w:val="16"/>
        </w:rPr>
        <w:t>45:31:24,375</w:t>
      </w:r>
    </w:p>
    <w:p w14:paraId="0F1934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-25:29:13,</w:t>
      </w:r>
      <w:proofErr w:type="gramStart"/>
      <w:r w:rsidRPr="0089492D">
        <w:rPr>
          <w:rFonts w:ascii="Arial" w:hAnsi="Arial" w:cs="Arial"/>
          <w:bCs/>
          <w:sz w:val="16"/>
          <w:szCs w:val="16"/>
        </w:rPr>
        <w:t>125;-</w:t>
      </w:r>
      <w:proofErr w:type="gramEnd"/>
      <w:r w:rsidRPr="0089492D">
        <w:rPr>
          <w:rFonts w:ascii="Arial" w:hAnsi="Arial" w:cs="Arial"/>
          <w:bCs/>
          <w:sz w:val="16"/>
          <w:szCs w:val="16"/>
        </w:rPr>
        <w:t>45:31:33,750</w:t>
      </w:r>
    </w:p>
    <w:p w14:paraId="54F539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-25:29:22,</w:t>
      </w:r>
      <w:proofErr w:type="gramStart"/>
      <w:r w:rsidRPr="0089492D">
        <w:rPr>
          <w:rFonts w:ascii="Arial" w:hAnsi="Arial" w:cs="Arial"/>
          <w:bCs/>
          <w:sz w:val="16"/>
          <w:szCs w:val="16"/>
        </w:rPr>
        <w:t>500;-</w:t>
      </w:r>
      <w:proofErr w:type="gramEnd"/>
      <w:r w:rsidRPr="0089492D">
        <w:rPr>
          <w:rFonts w:ascii="Arial" w:hAnsi="Arial" w:cs="Arial"/>
          <w:bCs/>
          <w:sz w:val="16"/>
          <w:szCs w:val="16"/>
        </w:rPr>
        <w:t>45:31:33,750</w:t>
      </w:r>
    </w:p>
    <w:p w14:paraId="5E9FAF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-25:29:22,</w:t>
      </w:r>
      <w:proofErr w:type="gramStart"/>
      <w:r w:rsidRPr="0089492D">
        <w:rPr>
          <w:rFonts w:ascii="Arial" w:hAnsi="Arial" w:cs="Arial"/>
          <w:bCs/>
          <w:sz w:val="16"/>
          <w:szCs w:val="16"/>
        </w:rPr>
        <w:t>500;-</w:t>
      </w:r>
      <w:proofErr w:type="gramEnd"/>
      <w:r w:rsidRPr="0089492D">
        <w:rPr>
          <w:rFonts w:ascii="Arial" w:hAnsi="Arial" w:cs="Arial"/>
          <w:bCs/>
          <w:sz w:val="16"/>
          <w:szCs w:val="16"/>
        </w:rPr>
        <w:t>45:31:43,125</w:t>
      </w:r>
    </w:p>
    <w:p w14:paraId="2F0B133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-25:29:31,</w:t>
      </w:r>
      <w:proofErr w:type="gramStart"/>
      <w:r w:rsidRPr="0089492D">
        <w:rPr>
          <w:rFonts w:ascii="Arial" w:hAnsi="Arial" w:cs="Arial"/>
          <w:bCs/>
          <w:sz w:val="16"/>
          <w:szCs w:val="16"/>
        </w:rPr>
        <w:t>875;-</w:t>
      </w:r>
      <w:proofErr w:type="gramEnd"/>
      <w:r w:rsidRPr="0089492D">
        <w:rPr>
          <w:rFonts w:ascii="Arial" w:hAnsi="Arial" w:cs="Arial"/>
          <w:bCs/>
          <w:sz w:val="16"/>
          <w:szCs w:val="16"/>
        </w:rPr>
        <w:t>45:31:43,125</w:t>
      </w:r>
    </w:p>
    <w:p w14:paraId="56ECCCC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-25:29:31,</w:t>
      </w:r>
      <w:proofErr w:type="gramStart"/>
      <w:r w:rsidRPr="0089492D">
        <w:rPr>
          <w:rFonts w:ascii="Arial" w:hAnsi="Arial" w:cs="Arial"/>
          <w:bCs/>
          <w:sz w:val="16"/>
          <w:szCs w:val="16"/>
        </w:rPr>
        <w:t>875;-</w:t>
      </w:r>
      <w:proofErr w:type="gramEnd"/>
      <w:r w:rsidRPr="0089492D">
        <w:rPr>
          <w:rFonts w:ascii="Arial" w:hAnsi="Arial" w:cs="Arial"/>
          <w:bCs/>
          <w:sz w:val="16"/>
          <w:szCs w:val="16"/>
        </w:rPr>
        <w:t>45:31:52,500</w:t>
      </w:r>
    </w:p>
    <w:p w14:paraId="5578665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-25:29:41,</w:t>
      </w:r>
      <w:proofErr w:type="gramStart"/>
      <w:r w:rsidRPr="0089492D">
        <w:rPr>
          <w:rFonts w:ascii="Arial" w:hAnsi="Arial" w:cs="Arial"/>
          <w:bCs/>
          <w:sz w:val="16"/>
          <w:szCs w:val="16"/>
        </w:rPr>
        <w:t>250;-</w:t>
      </w:r>
      <w:proofErr w:type="gramEnd"/>
      <w:r w:rsidRPr="0089492D">
        <w:rPr>
          <w:rFonts w:ascii="Arial" w:hAnsi="Arial" w:cs="Arial"/>
          <w:bCs/>
          <w:sz w:val="16"/>
          <w:szCs w:val="16"/>
        </w:rPr>
        <w:t>45:31:52,500</w:t>
      </w:r>
    </w:p>
    <w:p w14:paraId="06FB5A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-25:29:41,</w:t>
      </w:r>
      <w:proofErr w:type="gramStart"/>
      <w:r w:rsidRPr="0089492D">
        <w:rPr>
          <w:rFonts w:ascii="Arial" w:hAnsi="Arial" w:cs="Arial"/>
          <w:bCs/>
          <w:sz w:val="16"/>
          <w:szCs w:val="16"/>
        </w:rPr>
        <w:t>250;-</w:t>
      </w:r>
      <w:proofErr w:type="gramEnd"/>
      <w:r w:rsidRPr="0089492D">
        <w:rPr>
          <w:rFonts w:ascii="Arial" w:hAnsi="Arial" w:cs="Arial"/>
          <w:bCs/>
          <w:sz w:val="16"/>
          <w:szCs w:val="16"/>
        </w:rPr>
        <w:t>45:32:01,875</w:t>
      </w:r>
    </w:p>
    <w:p w14:paraId="73D6FE4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-25:29:50,</w:t>
      </w:r>
      <w:proofErr w:type="gramStart"/>
      <w:r w:rsidRPr="0089492D">
        <w:rPr>
          <w:rFonts w:ascii="Arial" w:hAnsi="Arial" w:cs="Arial"/>
          <w:bCs/>
          <w:sz w:val="16"/>
          <w:szCs w:val="16"/>
        </w:rPr>
        <w:t>625;-</w:t>
      </w:r>
      <w:proofErr w:type="gramEnd"/>
      <w:r w:rsidRPr="0089492D">
        <w:rPr>
          <w:rFonts w:ascii="Arial" w:hAnsi="Arial" w:cs="Arial"/>
          <w:bCs/>
          <w:sz w:val="16"/>
          <w:szCs w:val="16"/>
        </w:rPr>
        <w:t>45:32:01,875</w:t>
      </w:r>
    </w:p>
    <w:p w14:paraId="19E4DB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-25:29:50,</w:t>
      </w:r>
      <w:proofErr w:type="gramStart"/>
      <w:r w:rsidRPr="0089492D">
        <w:rPr>
          <w:rFonts w:ascii="Arial" w:hAnsi="Arial" w:cs="Arial"/>
          <w:bCs/>
          <w:sz w:val="16"/>
          <w:szCs w:val="16"/>
        </w:rPr>
        <w:t>625;-</w:t>
      </w:r>
      <w:proofErr w:type="gramEnd"/>
      <w:r w:rsidRPr="0089492D">
        <w:rPr>
          <w:rFonts w:ascii="Arial" w:hAnsi="Arial" w:cs="Arial"/>
          <w:bCs/>
          <w:sz w:val="16"/>
          <w:szCs w:val="16"/>
        </w:rPr>
        <w:t>45:32:11,250</w:t>
      </w:r>
    </w:p>
    <w:p w14:paraId="7BCB7FF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45:32:11,250</w:t>
      </w:r>
    </w:p>
    <w:p w14:paraId="48FA03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3A6314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0604A5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-25:22:30,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7B4D8E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-25:27:58,</w:t>
      </w:r>
      <w:proofErr w:type="gramStart"/>
      <w:r w:rsidRPr="0089492D">
        <w:rPr>
          <w:rFonts w:ascii="Arial" w:hAnsi="Arial" w:cs="Arial"/>
          <w:bCs/>
          <w:sz w:val="16"/>
          <w:szCs w:val="16"/>
        </w:rPr>
        <w:t>125;-</w:t>
      </w:r>
      <w:proofErr w:type="gramEnd"/>
      <w:r w:rsidRPr="0089492D">
        <w:rPr>
          <w:rFonts w:ascii="Arial" w:hAnsi="Arial" w:cs="Arial"/>
          <w:bCs/>
          <w:sz w:val="16"/>
          <w:szCs w:val="16"/>
        </w:rPr>
        <w:t>45:30:00,000</w:t>
      </w:r>
    </w:p>
    <w:p w14:paraId="696BC8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-25:27:58,</w:t>
      </w:r>
      <w:proofErr w:type="gramStart"/>
      <w:r w:rsidRPr="0089492D">
        <w:rPr>
          <w:rFonts w:ascii="Arial" w:hAnsi="Arial" w:cs="Arial"/>
          <w:bCs/>
          <w:sz w:val="16"/>
          <w:szCs w:val="16"/>
        </w:rPr>
        <w:t>125;-</w:t>
      </w:r>
      <w:proofErr w:type="gramEnd"/>
      <w:r w:rsidRPr="0089492D">
        <w:rPr>
          <w:rFonts w:ascii="Arial" w:hAnsi="Arial" w:cs="Arial"/>
          <w:bCs/>
          <w:sz w:val="16"/>
          <w:szCs w:val="16"/>
        </w:rPr>
        <w:t>45:30:09,375</w:t>
      </w:r>
    </w:p>
    <w:p w14:paraId="66EB5CA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-25:28:07,</w:t>
      </w:r>
      <w:proofErr w:type="gramStart"/>
      <w:r w:rsidRPr="0089492D">
        <w:rPr>
          <w:rFonts w:ascii="Arial" w:hAnsi="Arial" w:cs="Arial"/>
          <w:bCs/>
          <w:sz w:val="16"/>
          <w:szCs w:val="16"/>
        </w:rPr>
        <w:t>500;-</w:t>
      </w:r>
      <w:proofErr w:type="gramEnd"/>
      <w:r w:rsidRPr="0089492D">
        <w:rPr>
          <w:rFonts w:ascii="Arial" w:hAnsi="Arial" w:cs="Arial"/>
          <w:bCs/>
          <w:sz w:val="16"/>
          <w:szCs w:val="16"/>
        </w:rPr>
        <w:t>45:30:09,375</w:t>
      </w:r>
    </w:p>
    <w:p w14:paraId="6E4E91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-25:28:07,</w:t>
      </w:r>
      <w:proofErr w:type="gramStart"/>
      <w:r w:rsidRPr="0089492D">
        <w:rPr>
          <w:rFonts w:ascii="Arial" w:hAnsi="Arial" w:cs="Arial"/>
          <w:bCs/>
          <w:sz w:val="16"/>
          <w:szCs w:val="16"/>
        </w:rPr>
        <w:t>500;-</w:t>
      </w:r>
      <w:proofErr w:type="gramEnd"/>
      <w:r w:rsidRPr="0089492D">
        <w:rPr>
          <w:rFonts w:ascii="Arial" w:hAnsi="Arial" w:cs="Arial"/>
          <w:bCs/>
          <w:sz w:val="16"/>
          <w:szCs w:val="16"/>
        </w:rPr>
        <w:t>45:30:18,750</w:t>
      </w:r>
    </w:p>
    <w:p w14:paraId="5742910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-25:28:16,</w:t>
      </w:r>
      <w:proofErr w:type="gramStart"/>
      <w:r w:rsidRPr="0089492D">
        <w:rPr>
          <w:rFonts w:ascii="Arial" w:hAnsi="Arial" w:cs="Arial"/>
          <w:bCs/>
          <w:sz w:val="16"/>
          <w:szCs w:val="16"/>
        </w:rPr>
        <w:t>875;-</w:t>
      </w:r>
      <w:proofErr w:type="gramEnd"/>
      <w:r w:rsidRPr="0089492D">
        <w:rPr>
          <w:rFonts w:ascii="Arial" w:hAnsi="Arial" w:cs="Arial"/>
          <w:bCs/>
          <w:sz w:val="16"/>
          <w:szCs w:val="16"/>
        </w:rPr>
        <w:t>45:30:18,750</w:t>
      </w:r>
    </w:p>
    <w:p w14:paraId="2FC209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-25:28:16,</w:t>
      </w:r>
      <w:proofErr w:type="gramStart"/>
      <w:r w:rsidRPr="0089492D">
        <w:rPr>
          <w:rFonts w:ascii="Arial" w:hAnsi="Arial" w:cs="Arial"/>
          <w:bCs/>
          <w:sz w:val="16"/>
          <w:szCs w:val="16"/>
        </w:rPr>
        <w:t>875;-</w:t>
      </w:r>
      <w:proofErr w:type="gramEnd"/>
      <w:r w:rsidRPr="0089492D">
        <w:rPr>
          <w:rFonts w:ascii="Arial" w:hAnsi="Arial" w:cs="Arial"/>
          <w:bCs/>
          <w:sz w:val="16"/>
          <w:szCs w:val="16"/>
        </w:rPr>
        <w:t>45:30:28,125</w:t>
      </w:r>
    </w:p>
    <w:p w14:paraId="41F995F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S-M-849</w:t>
      </w:r>
    </w:p>
    <w:p w14:paraId="1EFB5B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-25:35:09,</w:t>
      </w:r>
      <w:proofErr w:type="gramStart"/>
      <w:r w:rsidRPr="0089492D">
        <w:rPr>
          <w:rFonts w:ascii="Arial" w:hAnsi="Arial" w:cs="Arial"/>
          <w:bCs/>
          <w:sz w:val="16"/>
          <w:szCs w:val="16"/>
        </w:rPr>
        <w:t>375;-</w:t>
      </w:r>
      <w:proofErr w:type="gramEnd"/>
      <w:r w:rsidRPr="0089492D">
        <w:rPr>
          <w:rFonts w:ascii="Arial" w:hAnsi="Arial" w:cs="Arial"/>
          <w:bCs/>
          <w:sz w:val="16"/>
          <w:szCs w:val="16"/>
        </w:rPr>
        <w:t>45:38:07,500</w:t>
      </w:r>
    </w:p>
    <w:p w14:paraId="2BFCD7D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-25:35:18,</w:t>
      </w:r>
      <w:proofErr w:type="gramStart"/>
      <w:r w:rsidRPr="0089492D">
        <w:rPr>
          <w:rFonts w:ascii="Arial" w:hAnsi="Arial" w:cs="Arial"/>
          <w:bCs/>
          <w:sz w:val="16"/>
          <w:szCs w:val="16"/>
        </w:rPr>
        <w:t>750;-</w:t>
      </w:r>
      <w:proofErr w:type="gramEnd"/>
      <w:r w:rsidRPr="0089492D">
        <w:rPr>
          <w:rFonts w:ascii="Arial" w:hAnsi="Arial" w:cs="Arial"/>
          <w:bCs/>
          <w:sz w:val="16"/>
          <w:szCs w:val="16"/>
        </w:rPr>
        <w:t>45:38:07,500</w:t>
      </w:r>
    </w:p>
    <w:p w14:paraId="1DF0C77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-25:35:18,</w:t>
      </w:r>
      <w:proofErr w:type="gramStart"/>
      <w:r w:rsidRPr="0089492D">
        <w:rPr>
          <w:rFonts w:ascii="Arial" w:hAnsi="Arial" w:cs="Arial"/>
          <w:bCs/>
          <w:sz w:val="16"/>
          <w:szCs w:val="16"/>
        </w:rPr>
        <w:t>750;-</w:t>
      </w:r>
      <w:proofErr w:type="gramEnd"/>
      <w:r w:rsidRPr="0089492D">
        <w:rPr>
          <w:rFonts w:ascii="Arial" w:hAnsi="Arial" w:cs="Arial"/>
          <w:bCs/>
          <w:sz w:val="16"/>
          <w:szCs w:val="16"/>
        </w:rPr>
        <w:t>45:38:16,875</w:t>
      </w:r>
    </w:p>
    <w:p w14:paraId="392200B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-25:35:28,</w:t>
      </w:r>
      <w:proofErr w:type="gramStart"/>
      <w:r w:rsidRPr="0089492D">
        <w:rPr>
          <w:rFonts w:ascii="Arial" w:hAnsi="Arial" w:cs="Arial"/>
          <w:bCs/>
          <w:sz w:val="16"/>
          <w:szCs w:val="16"/>
        </w:rPr>
        <w:t>125;-</w:t>
      </w:r>
      <w:proofErr w:type="gramEnd"/>
      <w:r w:rsidRPr="0089492D">
        <w:rPr>
          <w:rFonts w:ascii="Arial" w:hAnsi="Arial" w:cs="Arial"/>
          <w:bCs/>
          <w:sz w:val="16"/>
          <w:szCs w:val="16"/>
        </w:rPr>
        <w:t>45:38:16,875</w:t>
      </w:r>
    </w:p>
    <w:p w14:paraId="688170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-25:35:28,</w:t>
      </w:r>
      <w:proofErr w:type="gramStart"/>
      <w:r w:rsidRPr="0089492D">
        <w:rPr>
          <w:rFonts w:ascii="Arial" w:hAnsi="Arial" w:cs="Arial"/>
          <w:bCs/>
          <w:sz w:val="16"/>
          <w:szCs w:val="16"/>
        </w:rPr>
        <w:t>125;-</w:t>
      </w:r>
      <w:proofErr w:type="gramEnd"/>
      <w:r w:rsidRPr="0089492D">
        <w:rPr>
          <w:rFonts w:ascii="Arial" w:hAnsi="Arial" w:cs="Arial"/>
          <w:bCs/>
          <w:sz w:val="16"/>
          <w:szCs w:val="16"/>
        </w:rPr>
        <w:t>45:38:26,250</w:t>
      </w:r>
    </w:p>
    <w:p w14:paraId="48D5F9C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-25:35:37,</w:t>
      </w:r>
      <w:proofErr w:type="gramStart"/>
      <w:r w:rsidRPr="0089492D">
        <w:rPr>
          <w:rFonts w:ascii="Arial" w:hAnsi="Arial" w:cs="Arial"/>
          <w:bCs/>
          <w:sz w:val="16"/>
          <w:szCs w:val="16"/>
        </w:rPr>
        <w:t>500;-</w:t>
      </w:r>
      <w:proofErr w:type="gramEnd"/>
      <w:r w:rsidRPr="0089492D">
        <w:rPr>
          <w:rFonts w:ascii="Arial" w:hAnsi="Arial" w:cs="Arial"/>
          <w:bCs/>
          <w:sz w:val="16"/>
          <w:szCs w:val="16"/>
        </w:rPr>
        <w:t>45:38:26,250</w:t>
      </w:r>
    </w:p>
    <w:p w14:paraId="53DC44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-25:35:37,</w:t>
      </w:r>
      <w:proofErr w:type="gramStart"/>
      <w:r w:rsidRPr="0089492D">
        <w:rPr>
          <w:rFonts w:ascii="Arial" w:hAnsi="Arial" w:cs="Arial"/>
          <w:bCs/>
          <w:sz w:val="16"/>
          <w:szCs w:val="16"/>
        </w:rPr>
        <w:t>500;-</w:t>
      </w:r>
      <w:proofErr w:type="gramEnd"/>
      <w:r w:rsidRPr="0089492D">
        <w:rPr>
          <w:rFonts w:ascii="Arial" w:hAnsi="Arial" w:cs="Arial"/>
          <w:bCs/>
          <w:sz w:val="16"/>
          <w:szCs w:val="16"/>
        </w:rPr>
        <w:t>45:38:35,625</w:t>
      </w:r>
    </w:p>
    <w:p w14:paraId="444269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-25:35:46,</w:t>
      </w:r>
      <w:proofErr w:type="gramStart"/>
      <w:r w:rsidRPr="0089492D">
        <w:rPr>
          <w:rFonts w:ascii="Arial" w:hAnsi="Arial" w:cs="Arial"/>
          <w:bCs/>
          <w:sz w:val="16"/>
          <w:szCs w:val="16"/>
        </w:rPr>
        <w:t>875;-</w:t>
      </w:r>
      <w:proofErr w:type="gramEnd"/>
      <w:r w:rsidRPr="0089492D">
        <w:rPr>
          <w:rFonts w:ascii="Arial" w:hAnsi="Arial" w:cs="Arial"/>
          <w:bCs/>
          <w:sz w:val="16"/>
          <w:szCs w:val="16"/>
        </w:rPr>
        <w:t>45:38:35,625</w:t>
      </w:r>
    </w:p>
    <w:p w14:paraId="42DEBAB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-25:35:46,</w:t>
      </w:r>
      <w:proofErr w:type="gramStart"/>
      <w:r w:rsidRPr="0089492D">
        <w:rPr>
          <w:rFonts w:ascii="Arial" w:hAnsi="Arial" w:cs="Arial"/>
          <w:bCs/>
          <w:sz w:val="16"/>
          <w:szCs w:val="16"/>
        </w:rPr>
        <w:t>875;-</w:t>
      </w:r>
      <w:proofErr w:type="gramEnd"/>
      <w:r w:rsidRPr="0089492D">
        <w:rPr>
          <w:rFonts w:ascii="Arial" w:hAnsi="Arial" w:cs="Arial"/>
          <w:bCs/>
          <w:sz w:val="16"/>
          <w:szCs w:val="16"/>
        </w:rPr>
        <w:t>45:38:45,000</w:t>
      </w:r>
    </w:p>
    <w:p w14:paraId="75AEF15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-25:35:56,</w:t>
      </w:r>
      <w:proofErr w:type="gramStart"/>
      <w:r w:rsidRPr="0089492D">
        <w:rPr>
          <w:rFonts w:ascii="Arial" w:hAnsi="Arial" w:cs="Arial"/>
          <w:bCs/>
          <w:sz w:val="16"/>
          <w:szCs w:val="16"/>
        </w:rPr>
        <w:t>250;-</w:t>
      </w:r>
      <w:proofErr w:type="gramEnd"/>
      <w:r w:rsidRPr="0089492D">
        <w:rPr>
          <w:rFonts w:ascii="Arial" w:hAnsi="Arial" w:cs="Arial"/>
          <w:bCs/>
          <w:sz w:val="16"/>
          <w:szCs w:val="16"/>
        </w:rPr>
        <w:t>45:38:45,000</w:t>
      </w:r>
    </w:p>
    <w:p w14:paraId="536ECE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-25:35:56,</w:t>
      </w:r>
      <w:proofErr w:type="gramStart"/>
      <w:r w:rsidRPr="0089492D">
        <w:rPr>
          <w:rFonts w:ascii="Arial" w:hAnsi="Arial" w:cs="Arial"/>
          <w:bCs/>
          <w:sz w:val="16"/>
          <w:szCs w:val="16"/>
        </w:rPr>
        <w:t>250;-</w:t>
      </w:r>
      <w:proofErr w:type="gramEnd"/>
      <w:r w:rsidRPr="0089492D">
        <w:rPr>
          <w:rFonts w:ascii="Arial" w:hAnsi="Arial" w:cs="Arial"/>
          <w:bCs/>
          <w:sz w:val="16"/>
          <w:szCs w:val="16"/>
        </w:rPr>
        <w:t>45:38:54,375</w:t>
      </w:r>
    </w:p>
    <w:p w14:paraId="5CEF7B3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-25:36:05,</w:t>
      </w:r>
      <w:proofErr w:type="gramStart"/>
      <w:r w:rsidRPr="0089492D">
        <w:rPr>
          <w:rFonts w:ascii="Arial" w:hAnsi="Arial" w:cs="Arial"/>
          <w:bCs/>
          <w:sz w:val="16"/>
          <w:szCs w:val="16"/>
        </w:rPr>
        <w:t>625;-</w:t>
      </w:r>
      <w:proofErr w:type="gramEnd"/>
      <w:r w:rsidRPr="0089492D">
        <w:rPr>
          <w:rFonts w:ascii="Arial" w:hAnsi="Arial" w:cs="Arial"/>
          <w:bCs/>
          <w:sz w:val="16"/>
          <w:szCs w:val="16"/>
        </w:rPr>
        <w:t>45:38:54,375</w:t>
      </w:r>
    </w:p>
    <w:p w14:paraId="6A568D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-25:36:05,</w:t>
      </w:r>
      <w:proofErr w:type="gramStart"/>
      <w:r w:rsidRPr="0089492D">
        <w:rPr>
          <w:rFonts w:ascii="Arial" w:hAnsi="Arial" w:cs="Arial"/>
          <w:bCs/>
          <w:sz w:val="16"/>
          <w:szCs w:val="16"/>
        </w:rPr>
        <w:t>625;-</w:t>
      </w:r>
      <w:proofErr w:type="gramEnd"/>
      <w:r w:rsidRPr="0089492D">
        <w:rPr>
          <w:rFonts w:ascii="Arial" w:hAnsi="Arial" w:cs="Arial"/>
          <w:bCs/>
          <w:sz w:val="16"/>
          <w:szCs w:val="16"/>
        </w:rPr>
        <w:t>45:39:03,750</w:t>
      </w:r>
    </w:p>
    <w:p w14:paraId="1584FAA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-25:36:15,</w:t>
      </w:r>
      <w:proofErr w:type="gramStart"/>
      <w:r w:rsidRPr="0089492D">
        <w:rPr>
          <w:rFonts w:ascii="Arial" w:hAnsi="Arial" w:cs="Arial"/>
          <w:bCs/>
          <w:sz w:val="16"/>
          <w:szCs w:val="16"/>
        </w:rPr>
        <w:t>000;-</w:t>
      </w:r>
      <w:proofErr w:type="gramEnd"/>
      <w:r w:rsidRPr="0089492D">
        <w:rPr>
          <w:rFonts w:ascii="Arial" w:hAnsi="Arial" w:cs="Arial"/>
          <w:bCs/>
          <w:sz w:val="16"/>
          <w:szCs w:val="16"/>
        </w:rPr>
        <w:t>45:39:03,750</w:t>
      </w:r>
    </w:p>
    <w:p w14:paraId="2990172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-25:36:15,</w:t>
      </w:r>
      <w:proofErr w:type="gramStart"/>
      <w:r w:rsidRPr="0089492D">
        <w:rPr>
          <w:rFonts w:ascii="Arial" w:hAnsi="Arial" w:cs="Arial"/>
          <w:bCs/>
          <w:sz w:val="16"/>
          <w:szCs w:val="16"/>
        </w:rPr>
        <w:t>000;-</w:t>
      </w:r>
      <w:proofErr w:type="gramEnd"/>
      <w:r w:rsidRPr="0089492D">
        <w:rPr>
          <w:rFonts w:ascii="Arial" w:hAnsi="Arial" w:cs="Arial"/>
          <w:bCs/>
          <w:sz w:val="16"/>
          <w:szCs w:val="16"/>
        </w:rPr>
        <w:t>45:39:13,125</w:t>
      </w:r>
    </w:p>
    <w:p w14:paraId="17D622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-25:36:24,</w:t>
      </w:r>
      <w:proofErr w:type="gramStart"/>
      <w:r w:rsidRPr="0089492D">
        <w:rPr>
          <w:rFonts w:ascii="Arial" w:hAnsi="Arial" w:cs="Arial"/>
          <w:bCs/>
          <w:sz w:val="16"/>
          <w:szCs w:val="16"/>
        </w:rPr>
        <w:t>375;-</w:t>
      </w:r>
      <w:proofErr w:type="gramEnd"/>
      <w:r w:rsidRPr="0089492D">
        <w:rPr>
          <w:rFonts w:ascii="Arial" w:hAnsi="Arial" w:cs="Arial"/>
          <w:bCs/>
          <w:sz w:val="16"/>
          <w:szCs w:val="16"/>
        </w:rPr>
        <w:t>45:39:13,125</w:t>
      </w:r>
    </w:p>
    <w:p w14:paraId="0D09379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-25:36:24,</w:t>
      </w:r>
      <w:proofErr w:type="gramStart"/>
      <w:r w:rsidRPr="0089492D">
        <w:rPr>
          <w:rFonts w:ascii="Arial" w:hAnsi="Arial" w:cs="Arial"/>
          <w:bCs/>
          <w:sz w:val="16"/>
          <w:szCs w:val="16"/>
        </w:rPr>
        <w:t>375;-</w:t>
      </w:r>
      <w:proofErr w:type="gramEnd"/>
      <w:r w:rsidRPr="0089492D">
        <w:rPr>
          <w:rFonts w:ascii="Arial" w:hAnsi="Arial" w:cs="Arial"/>
          <w:bCs/>
          <w:sz w:val="16"/>
          <w:szCs w:val="16"/>
        </w:rPr>
        <w:t>45:39:22,500</w:t>
      </w:r>
    </w:p>
    <w:p w14:paraId="35A6D3C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-25:36:33,</w:t>
      </w:r>
      <w:proofErr w:type="gramStart"/>
      <w:r w:rsidRPr="0089492D">
        <w:rPr>
          <w:rFonts w:ascii="Arial" w:hAnsi="Arial" w:cs="Arial"/>
          <w:bCs/>
          <w:sz w:val="16"/>
          <w:szCs w:val="16"/>
        </w:rPr>
        <w:t>750;-</w:t>
      </w:r>
      <w:proofErr w:type="gramEnd"/>
      <w:r w:rsidRPr="0089492D">
        <w:rPr>
          <w:rFonts w:ascii="Arial" w:hAnsi="Arial" w:cs="Arial"/>
          <w:bCs/>
          <w:sz w:val="16"/>
          <w:szCs w:val="16"/>
        </w:rPr>
        <w:t>45:39:22,500</w:t>
      </w:r>
    </w:p>
    <w:p w14:paraId="5C185C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-25:36:33,</w:t>
      </w:r>
      <w:proofErr w:type="gramStart"/>
      <w:r w:rsidRPr="0089492D">
        <w:rPr>
          <w:rFonts w:ascii="Arial" w:hAnsi="Arial" w:cs="Arial"/>
          <w:bCs/>
          <w:sz w:val="16"/>
          <w:szCs w:val="16"/>
        </w:rPr>
        <w:t>750;-</w:t>
      </w:r>
      <w:proofErr w:type="gramEnd"/>
      <w:r w:rsidRPr="0089492D">
        <w:rPr>
          <w:rFonts w:ascii="Arial" w:hAnsi="Arial" w:cs="Arial"/>
          <w:bCs/>
          <w:sz w:val="16"/>
          <w:szCs w:val="16"/>
        </w:rPr>
        <w:t>45:39:31,875</w:t>
      </w:r>
    </w:p>
    <w:p w14:paraId="2DB0E64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-25:36:43,</w:t>
      </w:r>
      <w:proofErr w:type="gramStart"/>
      <w:r w:rsidRPr="0089492D">
        <w:rPr>
          <w:rFonts w:ascii="Arial" w:hAnsi="Arial" w:cs="Arial"/>
          <w:bCs/>
          <w:sz w:val="16"/>
          <w:szCs w:val="16"/>
        </w:rPr>
        <w:t>125;-</w:t>
      </w:r>
      <w:proofErr w:type="gramEnd"/>
      <w:r w:rsidRPr="0089492D">
        <w:rPr>
          <w:rFonts w:ascii="Arial" w:hAnsi="Arial" w:cs="Arial"/>
          <w:bCs/>
          <w:sz w:val="16"/>
          <w:szCs w:val="16"/>
        </w:rPr>
        <w:t>45:39:31,875</w:t>
      </w:r>
    </w:p>
    <w:p w14:paraId="768016C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-25:36:43,</w:t>
      </w:r>
      <w:proofErr w:type="gramStart"/>
      <w:r w:rsidRPr="0089492D">
        <w:rPr>
          <w:rFonts w:ascii="Arial" w:hAnsi="Arial" w:cs="Arial"/>
          <w:bCs/>
          <w:sz w:val="16"/>
          <w:szCs w:val="16"/>
        </w:rPr>
        <w:t>125;-</w:t>
      </w:r>
      <w:proofErr w:type="gramEnd"/>
      <w:r w:rsidRPr="0089492D">
        <w:rPr>
          <w:rFonts w:ascii="Arial" w:hAnsi="Arial" w:cs="Arial"/>
          <w:bCs/>
          <w:sz w:val="16"/>
          <w:szCs w:val="16"/>
        </w:rPr>
        <w:t>45:39:50,625</w:t>
      </w:r>
    </w:p>
    <w:p w14:paraId="2AF5AA7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-25:36:52,</w:t>
      </w:r>
      <w:proofErr w:type="gramStart"/>
      <w:r w:rsidRPr="0089492D">
        <w:rPr>
          <w:rFonts w:ascii="Arial" w:hAnsi="Arial" w:cs="Arial"/>
          <w:bCs/>
          <w:sz w:val="16"/>
          <w:szCs w:val="16"/>
        </w:rPr>
        <w:t>500;-</w:t>
      </w:r>
      <w:proofErr w:type="gramEnd"/>
      <w:r w:rsidRPr="0089492D">
        <w:rPr>
          <w:rFonts w:ascii="Arial" w:hAnsi="Arial" w:cs="Arial"/>
          <w:bCs/>
          <w:sz w:val="16"/>
          <w:szCs w:val="16"/>
        </w:rPr>
        <w:t>45:39:50,625</w:t>
      </w:r>
    </w:p>
    <w:p w14:paraId="2D99E55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-25:36:52,</w:t>
      </w:r>
      <w:proofErr w:type="gramStart"/>
      <w:r w:rsidRPr="0089492D">
        <w:rPr>
          <w:rFonts w:ascii="Arial" w:hAnsi="Arial" w:cs="Arial"/>
          <w:bCs/>
          <w:sz w:val="16"/>
          <w:szCs w:val="16"/>
        </w:rPr>
        <w:t>500;-</w:t>
      </w:r>
      <w:proofErr w:type="gramEnd"/>
      <w:r w:rsidRPr="0089492D">
        <w:rPr>
          <w:rFonts w:ascii="Arial" w:hAnsi="Arial" w:cs="Arial"/>
          <w:bCs/>
          <w:sz w:val="16"/>
          <w:szCs w:val="16"/>
        </w:rPr>
        <w:t>45:40:00,000</w:t>
      </w:r>
    </w:p>
    <w:p w14:paraId="0400C88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-25:37:01,</w:t>
      </w:r>
      <w:proofErr w:type="gramStart"/>
      <w:r w:rsidRPr="0089492D">
        <w:rPr>
          <w:rFonts w:ascii="Arial" w:hAnsi="Arial" w:cs="Arial"/>
          <w:bCs/>
          <w:sz w:val="16"/>
          <w:szCs w:val="16"/>
        </w:rPr>
        <w:t>875;-</w:t>
      </w:r>
      <w:proofErr w:type="gramEnd"/>
      <w:r w:rsidRPr="0089492D">
        <w:rPr>
          <w:rFonts w:ascii="Arial" w:hAnsi="Arial" w:cs="Arial"/>
          <w:bCs/>
          <w:sz w:val="16"/>
          <w:szCs w:val="16"/>
        </w:rPr>
        <w:t>45:40:00,000</w:t>
      </w:r>
    </w:p>
    <w:p w14:paraId="2D1894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-25:37:01,</w:t>
      </w:r>
      <w:proofErr w:type="gramStart"/>
      <w:r w:rsidRPr="0089492D">
        <w:rPr>
          <w:rFonts w:ascii="Arial" w:hAnsi="Arial" w:cs="Arial"/>
          <w:bCs/>
          <w:sz w:val="16"/>
          <w:szCs w:val="16"/>
        </w:rPr>
        <w:t>875;-</w:t>
      </w:r>
      <w:proofErr w:type="gramEnd"/>
      <w:r w:rsidRPr="0089492D">
        <w:rPr>
          <w:rFonts w:ascii="Arial" w:hAnsi="Arial" w:cs="Arial"/>
          <w:bCs/>
          <w:sz w:val="16"/>
          <w:szCs w:val="16"/>
        </w:rPr>
        <w:t>45:40:09,375</w:t>
      </w:r>
    </w:p>
    <w:p w14:paraId="22FEBBA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-25:37:11,</w:t>
      </w:r>
      <w:proofErr w:type="gramStart"/>
      <w:r w:rsidRPr="0089492D">
        <w:rPr>
          <w:rFonts w:ascii="Arial" w:hAnsi="Arial" w:cs="Arial"/>
          <w:bCs/>
          <w:sz w:val="16"/>
          <w:szCs w:val="16"/>
        </w:rPr>
        <w:t>250;-</w:t>
      </w:r>
      <w:proofErr w:type="gramEnd"/>
      <w:r w:rsidRPr="0089492D">
        <w:rPr>
          <w:rFonts w:ascii="Arial" w:hAnsi="Arial" w:cs="Arial"/>
          <w:bCs/>
          <w:sz w:val="16"/>
          <w:szCs w:val="16"/>
        </w:rPr>
        <w:t>45:40:09,375</w:t>
      </w:r>
    </w:p>
    <w:p w14:paraId="2171891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-25:37:11,</w:t>
      </w:r>
      <w:proofErr w:type="gramStart"/>
      <w:r w:rsidRPr="0089492D">
        <w:rPr>
          <w:rFonts w:ascii="Arial" w:hAnsi="Arial" w:cs="Arial"/>
          <w:bCs/>
          <w:sz w:val="16"/>
          <w:szCs w:val="16"/>
        </w:rPr>
        <w:t>250;-</w:t>
      </w:r>
      <w:proofErr w:type="gramEnd"/>
      <w:r w:rsidRPr="0089492D">
        <w:rPr>
          <w:rFonts w:ascii="Arial" w:hAnsi="Arial" w:cs="Arial"/>
          <w:bCs/>
          <w:sz w:val="16"/>
          <w:szCs w:val="16"/>
        </w:rPr>
        <w:t>45:40:18,750</w:t>
      </w:r>
    </w:p>
    <w:p w14:paraId="1BA4797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-25:37:20,</w:t>
      </w:r>
      <w:proofErr w:type="gramStart"/>
      <w:r w:rsidRPr="0089492D">
        <w:rPr>
          <w:rFonts w:ascii="Arial" w:hAnsi="Arial" w:cs="Arial"/>
          <w:bCs/>
          <w:sz w:val="16"/>
          <w:szCs w:val="16"/>
        </w:rPr>
        <w:t>625;-</w:t>
      </w:r>
      <w:proofErr w:type="gramEnd"/>
      <w:r w:rsidRPr="0089492D">
        <w:rPr>
          <w:rFonts w:ascii="Arial" w:hAnsi="Arial" w:cs="Arial"/>
          <w:bCs/>
          <w:sz w:val="16"/>
          <w:szCs w:val="16"/>
        </w:rPr>
        <w:t>45:40:18,750</w:t>
      </w:r>
    </w:p>
    <w:p w14:paraId="0FD4A2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-25:37:20,</w:t>
      </w:r>
      <w:proofErr w:type="gramStart"/>
      <w:r w:rsidRPr="0089492D">
        <w:rPr>
          <w:rFonts w:ascii="Arial" w:hAnsi="Arial" w:cs="Arial"/>
          <w:bCs/>
          <w:sz w:val="16"/>
          <w:szCs w:val="16"/>
        </w:rPr>
        <w:t>625;-</w:t>
      </w:r>
      <w:proofErr w:type="gramEnd"/>
      <w:r w:rsidRPr="0089492D">
        <w:rPr>
          <w:rFonts w:ascii="Arial" w:hAnsi="Arial" w:cs="Arial"/>
          <w:bCs/>
          <w:sz w:val="16"/>
          <w:szCs w:val="16"/>
        </w:rPr>
        <w:t>45:40:28,125</w:t>
      </w:r>
    </w:p>
    <w:p w14:paraId="6B735A8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45:40:28,125</w:t>
      </w:r>
    </w:p>
    <w:p w14:paraId="436536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-25:37:30,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1CFADC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EE53A9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-25:30:00,</w:t>
      </w:r>
      <w:proofErr w:type="gramStart"/>
      <w:r w:rsidRPr="0089492D">
        <w:rPr>
          <w:rFonts w:ascii="Arial" w:hAnsi="Arial" w:cs="Arial"/>
          <w:bCs/>
          <w:sz w:val="16"/>
          <w:szCs w:val="16"/>
        </w:rPr>
        <w:t>000;-</w:t>
      </w:r>
      <w:proofErr w:type="gramEnd"/>
      <w:r w:rsidRPr="0089492D">
        <w:rPr>
          <w:rFonts w:ascii="Arial" w:hAnsi="Arial" w:cs="Arial"/>
          <w:bCs/>
          <w:sz w:val="16"/>
          <w:szCs w:val="16"/>
        </w:rPr>
        <w:t>45:37:30,000</w:t>
      </w:r>
    </w:p>
    <w:p w14:paraId="1B06C73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lastRenderedPageBreak/>
        <w:t>-25:33:26,</w:t>
      </w:r>
      <w:proofErr w:type="gramStart"/>
      <w:r w:rsidRPr="0089492D">
        <w:rPr>
          <w:rFonts w:ascii="Arial" w:hAnsi="Arial" w:cs="Arial"/>
          <w:bCs/>
          <w:sz w:val="16"/>
          <w:szCs w:val="16"/>
        </w:rPr>
        <w:t>250;-</w:t>
      </w:r>
      <w:proofErr w:type="gramEnd"/>
      <w:r w:rsidRPr="0089492D">
        <w:rPr>
          <w:rFonts w:ascii="Arial" w:hAnsi="Arial" w:cs="Arial"/>
          <w:bCs/>
          <w:sz w:val="16"/>
          <w:szCs w:val="16"/>
        </w:rPr>
        <w:t>45:37:30,000</w:t>
      </w:r>
    </w:p>
    <w:p w14:paraId="6E167B6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-25:33:26,</w:t>
      </w:r>
      <w:proofErr w:type="gramStart"/>
      <w:r w:rsidRPr="0089492D">
        <w:rPr>
          <w:rFonts w:ascii="Arial" w:hAnsi="Arial" w:cs="Arial"/>
          <w:bCs/>
          <w:sz w:val="16"/>
          <w:szCs w:val="16"/>
        </w:rPr>
        <w:t>250;-</w:t>
      </w:r>
      <w:proofErr w:type="gramEnd"/>
      <w:r w:rsidRPr="0089492D">
        <w:rPr>
          <w:rFonts w:ascii="Arial" w:hAnsi="Arial" w:cs="Arial"/>
          <w:bCs/>
          <w:sz w:val="16"/>
          <w:szCs w:val="16"/>
        </w:rPr>
        <w:t>45:37:48,750</w:t>
      </w:r>
    </w:p>
    <w:p w14:paraId="6F89DFA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-25:35:00,</w:t>
      </w:r>
      <w:proofErr w:type="gramStart"/>
      <w:r w:rsidRPr="0089492D">
        <w:rPr>
          <w:rFonts w:ascii="Arial" w:hAnsi="Arial" w:cs="Arial"/>
          <w:bCs/>
          <w:sz w:val="16"/>
          <w:szCs w:val="16"/>
        </w:rPr>
        <w:t>000;-</w:t>
      </w:r>
      <w:proofErr w:type="gramEnd"/>
      <w:r w:rsidRPr="0089492D">
        <w:rPr>
          <w:rFonts w:ascii="Arial" w:hAnsi="Arial" w:cs="Arial"/>
          <w:bCs/>
          <w:sz w:val="16"/>
          <w:szCs w:val="16"/>
        </w:rPr>
        <w:t>45:37:48,750</w:t>
      </w:r>
    </w:p>
    <w:p w14:paraId="17553E5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-25:35:00,</w:t>
      </w:r>
      <w:proofErr w:type="gramStart"/>
      <w:r w:rsidRPr="0089492D">
        <w:rPr>
          <w:rFonts w:ascii="Arial" w:hAnsi="Arial" w:cs="Arial"/>
          <w:bCs/>
          <w:sz w:val="16"/>
          <w:szCs w:val="16"/>
        </w:rPr>
        <w:t>000;-</w:t>
      </w:r>
      <w:proofErr w:type="gramEnd"/>
      <w:r w:rsidRPr="0089492D">
        <w:rPr>
          <w:rFonts w:ascii="Arial" w:hAnsi="Arial" w:cs="Arial"/>
          <w:bCs/>
          <w:sz w:val="16"/>
          <w:szCs w:val="16"/>
        </w:rPr>
        <w:t>45:37:58,125</w:t>
      </w:r>
    </w:p>
    <w:p w14:paraId="3C46610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-25:35:09,</w:t>
      </w:r>
      <w:proofErr w:type="gramStart"/>
      <w:r w:rsidRPr="0089492D">
        <w:rPr>
          <w:rFonts w:ascii="Arial" w:hAnsi="Arial" w:cs="Arial"/>
          <w:bCs/>
          <w:sz w:val="16"/>
          <w:szCs w:val="16"/>
        </w:rPr>
        <w:t>375;-</w:t>
      </w:r>
      <w:proofErr w:type="gramEnd"/>
      <w:r w:rsidRPr="0089492D">
        <w:rPr>
          <w:rFonts w:ascii="Arial" w:hAnsi="Arial" w:cs="Arial"/>
          <w:bCs/>
          <w:sz w:val="16"/>
          <w:szCs w:val="16"/>
        </w:rPr>
        <w:t>45:37:58,125</w:t>
      </w:r>
    </w:p>
    <w:p w14:paraId="730460C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-25:35:09,</w:t>
      </w:r>
      <w:proofErr w:type="gramStart"/>
      <w:r w:rsidRPr="0089492D">
        <w:rPr>
          <w:rFonts w:ascii="Arial" w:hAnsi="Arial" w:cs="Arial"/>
          <w:bCs/>
          <w:sz w:val="16"/>
          <w:szCs w:val="16"/>
        </w:rPr>
        <w:t>375;-</w:t>
      </w:r>
      <w:proofErr w:type="gramEnd"/>
      <w:r w:rsidRPr="0089492D">
        <w:rPr>
          <w:rFonts w:ascii="Arial" w:hAnsi="Arial" w:cs="Arial"/>
          <w:bCs/>
          <w:sz w:val="16"/>
          <w:szCs w:val="16"/>
        </w:rPr>
        <w:t>45:38:07,500</w:t>
      </w:r>
    </w:p>
    <w:p w14:paraId="0A02282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S-M-1484</w:t>
      </w:r>
    </w:p>
    <w:p w14:paraId="0FCA78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-26:47:30,</w:t>
      </w:r>
      <w:proofErr w:type="gramStart"/>
      <w:r w:rsidRPr="0089492D">
        <w:rPr>
          <w:rFonts w:ascii="Arial" w:hAnsi="Arial" w:cs="Arial"/>
          <w:bCs/>
          <w:sz w:val="16"/>
          <w:szCs w:val="16"/>
        </w:rPr>
        <w:t>000;-</w:t>
      </w:r>
      <w:proofErr w:type="gramEnd"/>
      <w:r w:rsidRPr="0089492D">
        <w:rPr>
          <w:rFonts w:ascii="Arial" w:hAnsi="Arial" w:cs="Arial"/>
          <w:bCs/>
          <w:sz w:val="16"/>
          <w:szCs w:val="16"/>
        </w:rPr>
        <w:t>45:35:37,500</w:t>
      </w:r>
    </w:p>
    <w:p w14:paraId="658ABD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-26:48:26,</w:t>
      </w:r>
      <w:proofErr w:type="gramStart"/>
      <w:r w:rsidRPr="0089492D">
        <w:rPr>
          <w:rFonts w:ascii="Arial" w:hAnsi="Arial" w:cs="Arial"/>
          <w:bCs/>
          <w:sz w:val="16"/>
          <w:szCs w:val="16"/>
        </w:rPr>
        <w:t>250;-</w:t>
      </w:r>
      <w:proofErr w:type="gramEnd"/>
      <w:r w:rsidRPr="0089492D">
        <w:rPr>
          <w:rFonts w:ascii="Arial" w:hAnsi="Arial" w:cs="Arial"/>
          <w:bCs/>
          <w:sz w:val="16"/>
          <w:szCs w:val="16"/>
        </w:rPr>
        <w:t>45:35:37,500</w:t>
      </w:r>
    </w:p>
    <w:p w14:paraId="16A0385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-26:48:26,</w:t>
      </w:r>
      <w:proofErr w:type="gramStart"/>
      <w:r w:rsidRPr="0089492D">
        <w:rPr>
          <w:rFonts w:ascii="Arial" w:hAnsi="Arial" w:cs="Arial"/>
          <w:bCs/>
          <w:sz w:val="16"/>
          <w:szCs w:val="16"/>
        </w:rPr>
        <w:t>250;-</w:t>
      </w:r>
      <w:proofErr w:type="gramEnd"/>
      <w:r w:rsidRPr="0089492D">
        <w:rPr>
          <w:rFonts w:ascii="Arial" w:hAnsi="Arial" w:cs="Arial"/>
          <w:bCs/>
          <w:sz w:val="16"/>
          <w:szCs w:val="16"/>
        </w:rPr>
        <w:t>45:35:28,125</w:t>
      </w:r>
    </w:p>
    <w:p w14:paraId="1B9D42E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-26:49:41,</w:t>
      </w:r>
      <w:proofErr w:type="gramStart"/>
      <w:r w:rsidRPr="0089492D">
        <w:rPr>
          <w:rFonts w:ascii="Arial" w:hAnsi="Arial" w:cs="Arial"/>
          <w:bCs/>
          <w:sz w:val="16"/>
          <w:szCs w:val="16"/>
        </w:rPr>
        <w:t>250;-</w:t>
      </w:r>
      <w:proofErr w:type="gramEnd"/>
      <w:r w:rsidRPr="0089492D">
        <w:rPr>
          <w:rFonts w:ascii="Arial" w:hAnsi="Arial" w:cs="Arial"/>
          <w:bCs/>
          <w:sz w:val="16"/>
          <w:szCs w:val="16"/>
        </w:rPr>
        <w:t>45:35:28,125</w:t>
      </w:r>
    </w:p>
    <w:p w14:paraId="7B1CA3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-26:49:41,</w:t>
      </w:r>
      <w:proofErr w:type="gramStart"/>
      <w:r w:rsidRPr="0089492D">
        <w:rPr>
          <w:rFonts w:ascii="Arial" w:hAnsi="Arial" w:cs="Arial"/>
          <w:bCs/>
          <w:sz w:val="16"/>
          <w:szCs w:val="16"/>
        </w:rPr>
        <w:t>250;-</w:t>
      </w:r>
      <w:proofErr w:type="gramEnd"/>
      <w:r w:rsidRPr="0089492D">
        <w:rPr>
          <w:rFonts w:ascii="Arial" w:hAnsi="Arial" w:cs="Arial"/>
          <w:bCs/>
          <w:sz w:val="16"/>
          <w:szCs w:val="16"/>
        </w:rPr>
        <w:t>45:35:18,750</w:t>
      </w:r>
    </w:p>
    <w:p w14:paraId="14A85C0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-26:50:46,</w:t>
      </w:r>
      <w:proofErr w:type="gramStart"/>
      <w:r w:rsidRPr="0089492D">
        <w:rPr>
          <w:rFonts w:ascii="Arial" w:hAnsi="Arial" w:cs="Arial"/>
          <w:bCs/>
          <w:sz w:val="16"/>
          <w:szCs w:val="16"/>
        </w:rPr>
        <w:t>875;-</w:t>
      </w:r>
      <w:proofErr w:type="gramEnd"/>
      <w:r w:rsidRPr="0089492D">
        <w:rPr>
          <w:rFonts w:ascii="Arial" w:hAnsi="Arial" w:cs="Arial"/>
          <w:bCs/>
          <w:sz w:val="16"/>
          <w:szCs w:val="16"/>
        </w:rPr>
        <w:t>45:35:18,750</w:t>
      </w:r>
    </w:p>
    <w:p w14:paraId="19E0444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-26:50:46,</w:t>
      </w:r>
      <w:proofErr w:type="gramStart"/>
      <w:r w:rsidRPr="0089492D">
        <w:rPr>
          <w:rFonts w:ascii="Arial" w:hAnsi="Arial" w:cs="Arial"/>
          <w:bCs/>
          <w:sz w:val="16"/>
          <w:szCs w:val="16"/>
        </w:rPr>
        <w:t>875;-</w:t>
      </w:r>
      <w:proofErr w:type="gramEnd"/>
      <w:r w:rsidRPr="0089492D">
        <w:rPr>
          <w:rFonts w:ascii="Arial" w:hAnsi="Arial" w:cs="Arial"/>
          <w:bCs/>
          <w:sz w:val="16"/>
          <w:szCs w:val="16"/>
        </w:rPr>
        <w:t>45:35:09,375</w:t>
      </w:r>
    </w:p>
    <w:p w14:paraId="4BA729C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-26:52:01,</w:t>
      </w:r>
      <w:proofErr w:type="gramStart"/>
      <w:r w:rsidRPr="0089492D">
        <w:rPr>
          <w:rFonts w:ascii="Arial" w:hAnsi="Arial" w:cs="Arial"/>
          <w:bCs/>
          <w:sz w:val="16"/>
          <w:szCs w:val="16"/>
        </w:rPr>
        <w:t>875;-</w:t>
      </w:r>
      <w:proofErr w:type="gramEnd"/>
      <w:r w:rsidRPr="0089492D">
        <w:rPr>
          <w:rFonts w:ascii="Arial" w:hAnsi="Arial" w:cs="Arial"/>
          <w:bCs/>
          <w:sz w:val="16"/>
          <w:szCs w:val="16"/>
        </w:rPr>
        <w:t>45:35:09,375</w:t>
      </w:r>
    </w:p>
    <w:p w14:paraId="66FBCCE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-26:52:01,</w:t>
      </w:r>
      <w:proofErr w:type="gramStart"/>
      <w:r w:rsidRPr="0089492D">
        <w:rPr>
          <w:rFonts w:ascii="Arial" w:hAnsi="Arial" w:cs="Arial"/>
          <w:bCs/>
          <w:sz w:val="16"/>
          <w:szCs w:val="16"/>
        </w:rPr>
        <w:t>875;-</w:t>
      </w:r>
      <w:proofErr w:type="gramEnd"/>
      <w:r w:rsidRPr="0089492D">
        <w:rPr>
          <w:rFonts w:ascii="Arial" w:hAnsi="Arial" w:cs="Arial"/>
          <w:bCs/>
          <w:sz w:val="16"/>
          <w:szCs w:val="16"/>
        </w:rPr>
        <w:t>45:35:00,000</w:t>
      </w:r>
    </w:p>
    <w:p w14:paraId="64EFB6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-26:53:07,</w:t>
      </w:r>
      <w:proofErr w:type="gramStart"/>
      <w:r w:rsidRPr="0089492D">
        <w:rPr>
          <w:rFonts w:ascii="Arial" w:hAnsi="Arial" w:cs="Arial"/>
          <w:bCs/>
          <w:sz w:val="16"/>
          <w:szCs w:val="16"/>
        </w:rPr>
        <w:t>500;-</w:t>
      </w:r>
      <w:proofErr w:type="gramEnd"/>
      <w:r w:rsidRPr="0089492D">
        <w:rPr>
          <w:rFonts w:ascii="Arial" w:hAnsi="Arial" w:cs="Arial"/>
          <w:bCs/>
          <w:sz w:val="16"/>
          <w:szCs w:val="16"/>
        </w:rPr>
        <w:t>45:35:00,000</w:t>
      </w:r>
    </w:p>
    <w:p w14:paraId="5B27A9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-26:53:07,</w:t>
      </w:r>
      <w:proofErr w:type="gramStart"/>
      <w:r w:rsidRPr="0089492D">
        <w:rPr>
          <w:rFonts w:ascii="Arial" w:hAnsi="Arial" w:cs="Arial"/>
          <w:bCs/>
          <w:sz w:val="16"/>
          <w:szCs w:val="16"/>
        </w:rPr>
        <w:t>500;-</w:t>
      </w:r>
      <w:proofErr w:type="gramEnd"/>
      <w:r w:rsidRPr="0089492D">
        <w:rPr>
          <w:rFonts w:ascii="Arial" w:hAnsi="Arial" w:cs="Arial"/>
          <w:bCs/>
          <w:sz w:val="16"/>
          <w:szCs w:val="16"/>
        </w:rPr>
        <w:t>45:34:50,625</w:t>
      </w:r>
    </w:p>
    <w:p w14:paraId="1BAAD7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-26:54:22,</w:t>
      </w:r>
      <w:proofErr w:type="gramStart"/>
      <w:r w:rsidRPr="0089492D">
        <w:rPr>
          <w:rFonts w:ascii="Arial" w:hAnsi="Arial" w:cs="Arial"/>
          <w:bCs/>
          <w:sz w:val="16"/>
          <w:szCs w:val="16"/>
        </w:rPr>
        <w:t>500;-</w:t>
      </w:r>
      <w:proofErr w:type="gramEnd"/>
      <w:r w:rsidRPr="0089492D">
        <w:rPr>
          <w:rFonts w:ascii="Arial" w:hAnsi="Arial" w:cs="Arial"/>
          <w:bCs/>
          <w:sz w:val="16"/>
          <w:szCs w:val="16"/>
        </w:rPr>
        <w:t>45:34:50,625</w:t>
      </w:r>
    </w:p>
    <w:p w14:paraId="0422A6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-26:54:22,</w:t>
      </w:r>
      <w:proofErr w:type="gramStart"/>
      <w:r w:rsidRPr="0089492D">
        <w:rPr>
          <w:rFonts w:ascii="Arial" w:hAnsi="Arial" w:cs="Arial"/>
          <w:bCs/>
          <w:sz w:val="16"/>
          <w:szCs w:val="16"/>
        </w:rPr>
        <w:t>500;-</w:t>
      </w:r>
      <w:proofErr w:type="gramEnd"/>
      <w:r w:rsidRPr="0089492D">
        <w:rPr>
          <w:rFonts w:ascii="Arial" w:hAnsi="Arial" w:cs="Arial"/>
          <w:bCs/>
          <w:sz w:val="16"/>
          <w:szCs w:val="16"/>
        </w:rPr>
        <w:t>45:33:26,250</w:t>
      </w:r>
    </w:p>
    <w:p w14:paraId="4056A13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-26:54:13,</w:t>
      </w:r>
      <w:proofErr w:type="gramStart"/>
      <w:r w:rsidRPr="0089492D">
        <w:rPr>
          <w:rFonts w:ascii="Arial" w:hAnsi="Arial" w:cs="Arial"/>
          <w:bCs/>
          <w:sz w:val="16"/>
          <w:szCs w:val="16"/>
        </w:rPr>
        <w:t>125;-</w:t>
      </w:r>
      <w:proofErr w:type="gramEnd"/>
      <w:r w:rsidRPr="0089492D">
        <w:rPr>
          <w:rFonts w:ascii="Arial" w:hAnsi="Arial" w:cs="Arial"/>
          <w:bCs/>
          <w:sz w:val="16"/>
          <w:szCs w:val="16"/>
        </w:rPr>
        <w:t>45:33:26,250</w:t>
      </w:r>
    </w:p>
    <w:p w14:paraId="5673DF7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-26:54:13,</w:t>
      </w:r>
      <w:proofErr w:type="gramStart"/>
      <w:r w:rsidRPr="0089492D">
        <w:rPr>
          <w:rFonts w:ascii="Arial" w:hAnsi="Arial" w:cs="Arial"/>
          <w:bCs/>
          <w:sz w:val="16"/>
          <w:szCs w:val="16"/>
        </w:rPr>
        <w:t>125;-</w:t>
      </w:r>
      <w:proofErr w:type="gramEnd"/>
      <w:r w:rsidRPr="0089492D">
        <w:rPr>
          <w:rFonts w:ascii="Arial" w:hAnsi="Arial" w:cs="Arial"/>
          <w:bCs/>
          <w:sz w:val="16"/>
          <w:szCs w:val="16"/>
        </w:rPr>
        <w:t>45:32:11,250</w:t>
      </w:r>
    </w:p>
    <w:p w14:paraId="36500D2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-26:54:03,</w:t>
      </w:r>
      <w:proofErr w:type="gramStart"/>
      <w:r w:rsidRPr="0089492D">
        <w:rPr>
          <w:rFonts w:ascii="Arial" w:hAnsi="Arial" w:cs="Arial"/>
          <w:bCs/>
          <w:sz w:val="16"/>
          <w:szCs w:val="16"/>
        </w:rPr>
        <w:t>750;-</w:t>
      </w:r>
      <w:proofErr w:type="gramEnd"/>
      <w:r w:rsidRPr="0089492D">
        <w:rPr>
          <w:rFonts w:ascii="Arial" w:hAnsi="Arial" w:cs="Arial"/>
          <w:bCs/>
          <w:sz w:val="16"/>
          <w:szCs w:val="16"/>
        </w:rPr>
        <w:t>45:32:11,250</w:t>
      </w:r>
    </w:p>
    <w:p w14:paraId="38156A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-26:54:03,</w:t>
      </w:r>
      <w:proofErr w:type="gramStart"/>
      <w:r w:rsidRPr="0089492D">
        <w:rPr>
          <w:rFonts w:ascii="Arial" w:hAnsi="Arial" w:cs="Arial"/>
          <w:bCs/>
          <w:sz w:val="16"/>
          <w:szCs w:val="16"/>
        </w:rPr>
        <w:t>750;-</w:t>
      </w:r>
      <w:proofErr w:type="gramEnd"/>
      <w:r w:rsidRPr="0089492D">
        <w:rPr>
          <w:rFonts w:ascii="Arial" w:hAnsi="Arial" w:cs="Arial"/>
          <w:bCs/>
          <w:sz w:val="16"/>
          <w:szCs w:val="16"/>
        </w:rPr>
        <w:t>45:31:15,000</w:t>
      </w:r>
    </w:p>
    <w:p w14:paraId="28B13DA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-26:53:54,</w:t>
      </w:r>
      <w:proofErr w:type="gramStart"/>
      <w:r w:rsidRPr="0089492D">
        <w:rPr>
          <w:rFonts w:ascii="Arial" w:hAnsi="Arial" w:cs="Arial"/>
          <w:bCs/>
          <w:sz w:val="16"/>
          <w:szCs w:val="16"/>
        </w:rPr>
        <w:t>375;-</w:t>
      </w:r>
      <w:proofErr w:type="gramEnd"/>
      <w:r w:rsidRPr="0089492D">
        <w:rPr>
          <w:rFonts w:ascii="Arial" w:hAnsi="Arial" w:cs="Arial"/>
          <w:bCs/>
          <w:sz w:val="16"/>
          <w:szCs w:val="16"/>
        </w:rPr>
        <w:t>45:31:15,000</w:t>
      </w:r>
    </w:p>
    <w:p w14:paraId="329737A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-26:53:54,</w:t>
      </w:r>
      <w:proofErr w:type="gramStart"/>
      <w:r w:rsidRPr="0089492D">
        <w:rPr>
          <w:rFonts w:ascii="Arial" w:hAnsi="Arial" w:cs="Arial"/>
          <w:bCs/>
          <w:sz w:val="16"/>
          <w:szCs w:val="16"/>
        </w:rPr>
        <w:t>375;-</w:t>
      </w:r>
      <w:proofErr w:type="gramEnd"/>
      <w:r w:rsidRPr="0089492D">
        <w:rPr>
          <w:rFonts w:ascii="Arial" w:hAnsi="Arial" w:cs="Arial"/>
          <w:bCs/>
          <w:sz w:val="16"/>
          <w:szCs w:val="16"/>
        </w:rPr>
        <w:t>45:30:09,375</w:t>
      </w:r>
    </w:p>
    <w:p w14:paraId="6E3F423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-26:53:45,</w:t>
      </w:r>
      <w:proofErr w:type="gramStart"/>
      <w:r w:rsidRPr="0089492D">
        <w:rPr>
          <w:rFonts w:ascii="Arial" w:hAnsi="Arial" w:cs="Arial"/>
          <w:bCs/>
          <w:sz w:val="16"/>
          <w:szCs w:val="16"/>
        </w:rPr>
        <w:t>000;-</w:t>
      </w:r>
      <w:proofErr w:type="gramEnd"/>
      <w:r w:rsidRPr="0089492D">
        <w:rPr>
          <w:rFonts w:ascii="Arial" w:hAnsi="Arial" w:cs="Arial"/>
          <w:bCs/>
          <w:sz w:val="16"/>
          <w:szCs w:val="16"/>
        </w:rPr>
        <w:t>45:30:09,375</w:t>
      </w:r>
    </w:p>
    <w:p w14:paraId="0BDCCA9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-26:53:45,</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3054F8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6BF7B0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3ADEA29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0A11454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-26:45:00,</w:t>
      </w:r>
      <w:proofErr w:type="gramStart"/>
      <w:r w:rsidRPr="0089492D">
        <w:rPr>
          <w:rFonts w:ascii="Arial" w:hAnsi="Arial" w:cs="Arial"/>
          <w:bCs/>
          <w:sz w:val="16"/>
          <w:szCs w:val="16"/>
        </w:rPr>
        <w:t>000;-</w:t>
      </w:r>
      <w:proofErr w:type="gramEnd"/>
      <w:r w:rsidRPr="0089492D">
        <w:rPr>
          <w:rFonts w:ascii="Arial" w:hAnsi="Arial" w:cs="Arial"/>
          <w:bCs/>
          <w:sz w:val="16"/>
          <w:szCs w:val="16"/>
        </w:rPr>
        <w:t>45:36:05,625</w:t>
      </w:r>
    </w:p>
    <w:p w14:paraId="539C031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-26:45:09,</w:t>
      </w:r>
      <w:proofErr w:type="gramStart"/>
      <w:r w:rsidRPr="0089492D">
        <w:rPr>
          <w:rFonts w:ascii="Arial" w:hAnsi="Arial" w:cs="Arial"/>
          <w:bCs/>
          <w:sz w:val="16"/>
          <w:szCs w:val="16"/>
        </w:rPr>
        <w:t>375;-</w:t>
      </w:r>
      <w:proofErr w:type="gramEnd"/>
      <w:r w:rsidRPr="0089492D">
        <w:rPr>
          <w:rFonts w:ascii="Arial" w:hAnsi="Arial" w:cs="Arial"/>
          <w:bCs/>
          <w:sz w:val="16"/>
          <w:szCs w:val="16"/>
        </w:rPr>
        <w:t>45:36:05,625</w:t>
      </w:r>
    </w:p>
    <w:p w14:paraId="232EA58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-26:45:09,</w:t>
      </w:r>
      <w:proofErr w:type="gramStart"/>
      <w:r w:rsidRPr="0089492D">
        <w:rPr>
          <w:rFonts w:ascii="Arial" w:hAnsi="Arial" w:cs="Arial"/>
          <w:bCs/>
          <w:sz w:val="16"/>
          <w:szCs w:val="16"/>
        </w:rPr>
        <w:t>375;-</w:t>
      </w:r>
      <w:proofErr w:type="gramEnd"/>
      <w:r w:rsidRPr="0089492D">
        <w:rPr>
          <w:rFonts w:ascii="Arial" w:hAnsi="Arial" w:cs="Arial"/>
          <w:bCs/>
          <w:sz w:val="16"/>
          <w:szCs w:val="16"/>
        </w:rPr>
        <w:t>45:35:56,250</w:t>
      </w:r>
    </w:p>
    <w:p w14:paraId="4F91EE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-26:46:15,</w:t>
      </w:r>
      <w:proofErr w:type="gramStart"/>
      <w:r w:rsidRPr="0089492D">
        <w:rPr>
          <w:rFonts w:ascii="Arial" w:hAnsi="Arial" w:cs="Arial"/>
          <w:bCs/>
          <w:sz w:val="16"/>
          <w:szCs w:val="16"/>
        </w:rPr>
        <w:t>000;-</w:t>
      </w:r>
      <w:proofErr w:type="gramEnd"/>
      <w:r w:rsidRPr="0089492D">
        <w:rPr>
          <w:rFonts w:ascii="Arial" w:hAnsi="Arial" w:cs="Arial"/>
          <w:bCs/>
          <w:sz w:val="16"/>
          <w:szCs w:val="16"/>
        </w:rPr>
        <w:t>45:35:56,250</w:t>
      </w:r>
    </w:p>
    <w:p w14:paraId="2C6A6FD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-26:46:15,</w:t>
      </w:r>
      <w:proofErr w:type="gramStart"/>
      <w:r w:rsidRPr="0089492D">
        <w:rPr>
          <w:rFonts w:ascii="Arial" w:hAnsi="Arial" w:cs="Arial"/>
          <w:bCs/>
          <w:sz w:val="16"/>
          <w:szCs w:val="16"/>
        </w:rPr>
        <w:t>000;-</w:t>
      </w:r>
      <w:proofErr w:type="gramEnd"/>
      <w:r w:rsidRPr="0089492D">
        <w:rPr>
          <w:rFonts w:ascii="Arial" w:hAnsi="Arial" w:cs="Arial"/>
          <w:bCs/>
          <w:sz w:val="16"/>
          <w:szCs w:val="16"/>
        </w:rPr>
        <w:t>45:35:46,875</w:t>
      </w:r>
    </w:p>
    <w:p w14:paraId="0A524A6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-26:47:30,</w:t>
      </w:r>
      <w:proofErr w:type="gramStart"/>
      <w:r w:rsidRPr="0089492D">
        <w:rPr>
          <w:rFonts w:ascii="Arial" w:hAnsi="Arial" w:cs="Arial"/>
          <w:bCs/>
          <w:sz w:val="16"/>
          <w:szCs w:val="16"/>
        </w:rPr>
        <w:t>000;-</w:t>
      </w:r>
      <w:proofErr w:type="gramEnd"/>
      <w:r w:rsidRPr="0089492D">
        <w:rPr>
          <w:rFonts w:ascii="Arial" w:hAnsi="Arial" w:cs="Arial"/>
          <w:bCs/>
          <w:sz w:val="16"/>
          <w:szCs w:val="16"/>
        </w:rPr>
        <w:t>45:35:46,875</w:t>
      </w:r>
    </w:p>
    <w:p w14:paraId="11FC1D9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-26:47:30,</w:t>
      </w:r>
      <w:proofErr w:type="gramStart"/>
      <w:r w:rsidRPr="0089492D">
        <w:rPr>
          <w:rFonts w:ascii="Arial" w:hAnsi="Arial" w:cs="Arial"/>
          <w:bCs/>
          <w:sz w:val="16"/>
          <w:szCs w:val="16"/>
        </w:rPr>
        <w:t>000;-</w:t>
      </w:r>
      <w:proofErr w:type="gramEnd"/>
      <w:r w:rsidRPr="0089492D">
        <w:rPr>
          <w:rFonts w:ascii="Arial" w:hAnsi="Arial" w:cs="Arial"/>
          <w:bCs/>
          <w:sz w:val="16"/>
          <w:szCs w:val="16"/>
        </w:rPr>
        <w:t>45:35:37,500</w:t>
      </w:r>
    </w:p>
    <w:p w14:paraId="1008061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S-M-1825</w:t>
      </w:r>
    </w:p>
    <w:p w14:paraId="1EDE913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B751A2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3678649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3B6DCD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94275C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65AE099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S-M-1920</w:t>
      </w:r>
    </w:p>
    <w:p w14:paraId="60B2068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28B200E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FD961C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6189E5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02249C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18A56F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S-M-1607</w:t>
      </w:r>
    </w:p>
    <w:p w14:paraId="4337A2F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4873CF0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1DD9E53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4B3BF04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57DF0E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5B903D6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S-M-1609</w:t>
      </w:r>
    </w:p>
    <w:p w14:paraId="478FECE2"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777F85D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45:07:30,000</w:t>
      </w:r>
    </w:p>
    <w:p w14:paraId="723EB750"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-27:02:11,</w:t>
      </w:r>
      <w:proofErr w:type="gramStart"/>
      <w:r w:rsidRPr="0089492D">
        <w:rPr>
          <w:rFonts w:ascii="Arial" w:hAnsi="Arial" w:cs="Arial"/>
          <w:bCs/>
          <w:sz w:val="16"/>
          <w:szCs w:val="16"/>
        </w:rPr>
        <w:t>250;-</w:t>
      </w:r>
      <w:proofErr w:type="gramEnd"/>
      <w:r w:rsidRPr="0089492D">
        <w:rPr>
          <w:rFonts w:ascii="Arial" w:hAnsi="Arial" w:cs="Arial"/>
          <w:bCs/>
          <w:sz w:val="16"/>
          <w:szCs w:val="16"/>
        </w:rPr>
        <w:t>45:07:30,000</w:t>
      </w:r>
    </w:p>
    <w:p w14:paraId="6B0B5E0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-27:02:11,</w:t>
      </w:r>
      <w:proofErr w:type="gramStart"/>
      <w:r w:rsidRPr="0089492D">
        <w:rPr>
          <w:rFonts w:ascii="Arial" w:hAnsi="Arial" w:cs="Arial"/>
          <w:bCs/>
          <w:sz w:val="16"/>
          <w:szCs w:val="16"/>
        </w:rPr>
        <w:t>250;-</w:t>
      </w:r>
      <w:proofErr w:type="gramEnd"/>
      <w:r w:rsidRPr="0089492D">
        <w:rPr>
          <w:rFonts w:ascii="Arial" w:hAnsi="Arial" w:cs="Arial"/>
          <w:bCs/>
          <w:sz w:val="16"/>
          <w:szCs w:val="16"/>
        </w:rPr>
        <w:t>45:00:00,000</w:t>
      </w:r>
    </w:p>
    <w:p w14:paraId="2E2387B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45:00:00,000</w:t>
      </w:r>
    </w:p>
    <w:p w14:paraId="241A487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1F5B57B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45:15:00,000</w:t>
      </w:r>
    </w:p>
    <w:p w14:paraId="0E412129"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S-M-1605</w:t>
      </w:r>
    </w:p>
    <w:p w14:paraId="73A1EA4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25A56B1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560A9F0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7083E6E5"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0F3DDC1A"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53317D21"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S-M-1613</w:t>
      </w:r>
    </w:p>
    <w:p w14:paraId="2C9A30D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-27:02:11,</w:t>
      </w:r>
      <w:proofErr w:type="gramStart"/>
      <w:r w:rsidRPr="0089492D">
        <w:rPr>
          <w:rFonts w:ascii="Arial" w:hAnsi="Arial" w:cs="Arial"/>
          <w:bCs/>
          <w:sz w:val="16"/>
          <w:szCs w:val="16"/>
        </w:rPr>
        <w:t>250;-</w:t>
      </w:r>
      <w:proofErr w:type="gramEnd"/>
      <w:r w:rsidRPr="0089492D">
        <w:rPr>
          <w:rFonts w:ascii="Arial" w:hAnsi="Arial" w:cs="Arial"/>
          <w:bCs/>
          <w:sz w:val="16"/>
          <w:szCs w:val="16"/>
        </w:rPr>
        <w:t>44:45:00,000</w:t>
      </w:r>
    </w:p>
    <w:p w14:paraId="3251218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-27:02:11,</w:t>
      </w:r>
      <w:proofErr w:type="gramStart"/>
      <w:r w:rsidRPr="0089492D">
        <w:rPr>
          <w:rFonts w:ascii="Arial" w:hAnsi="Arial" w:cs="Arial"/>
          <w:bCs/>
          <w:sz w:val="16"/>
          <w:szCs w:val="16"/>
        </w:rPr>
        <w:t>250;-</w:t>
      </w:r>
      <w:proofErr w:type="gramEnd"/>
      <w:r w:rsidRPr="0089492D">
        <w:rPr>
          <w:rFonts w:ascii="Arial" w:hAnsi="Arial" w:cs="Arial"/>
          <w:bCs/>
          <w:sz w:val="16"/>
          <w:szCs w:val="16"/>
        </w:rPr>
        <w:t>44:42:39,375</w:t>
      </w:r>
    </w:p>
    <w:p w14:paraId="6D809F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44:42:39,375</w:t>
      </w:r>
    </w:p>
    <w:p w14:paraId="7A6548FE"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44:15:00,000</w:t>
      </w:r>
    </w:p>
    <w:p w14:paraId="1AAE254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44:15:00,000</w:t>
      </w:r>
    </w:p>
    <w:p w14:paraId="25D9932D"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-27:15:00,</w:t>
      </w:r>
      <w:proofErr w:type="gramStart"/>
      <w:r w:rsidRPr="0089492D">
        <w:rPr>
          <w:rFonts w:ascii="Arial" w:hAnsi="Arial" w:cs="Arial"/>
          <w:bCs/>
          <w:sz w:val="16"/>
          <w:szCs w:val="16"/>
        </w:rPr>
        <w:t>000;-</w:t>
      </w:r>
      <w:proofErr w:type="gramEnd"/>
      <w:r w:rsidRPr="0089492D">
        <w:rPr>
          <w:rFonts w:ascii="Arial" w:hAnsi="Arial" w:cs="Arial"/>
          <w:bCs/>
          <w:sz w:val="16"/>
          <w:szCs w:val="16"/>
        </w:rPr>
        <w:t>44:45:00,000</w:t>
      </w:r>
    </w:p>
    <w:p w14:paraId="26EFF2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-27:02:11,</w:t>
      </w:r>
      <w:proofErr w:type="gramStart"/>
      <w:r w:rsidRPr="0089492D">
        <w:rPr>
          <w:rFonts w:ascii="Arial" w:hAnsi="Arial" w:cs="Arial"/>
          <w:bCs/>
          <w:sz w:val="16"/>
          <w:szCs w:val="16"/>
        </w:rPr>
        <w:t>250;-</w:t>
      </w:r>
      <w:proofErr w:type="gramEnd"/>
      <w:r w:rsidRPr="0089492D">
        <w:rPr>
          <w:rFonts w:ascii="Arial" w:hAnsi="Arial" w:cs="Arial"/>
          <w:bCs/>
          <w:sz w:val="16"/>
          <w:szCs w:val="16"/>
        </w:rPr>
        <w:t>44:45:00,000</w:t>
      </w:r>
    </w:p>
    <w:p w14:paraId="5E37DBF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S-M-1617</w:t>
      </w:r>
    </w:p>
    <w:p w14:paraId="1FFE720B"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7F69C544"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17C1C78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-27:30:00,</w:t>
      </w:r>
      <w:proofErr w:type="gramStart"/>
      <w:r w:rsidRPr="0089492D">
        <w:rPr>
          <w:rFonts w:ascii="Arial" w:hAnsi="Arial" w:cs="Arial"/>
          <w:bCs/>
          <w:sz w:val="16"/>
          <w:szCs w:val="16"/>
        </w:rPr>
        <w:t>000;-</w:t>
      </w:r>
      <w:proofErr w:type="gramEnd"/>
      <w:r w:rsidRPr="0089492D">
        <w:rPr>
          <w:rFonts w:ascii="Arial" w:hAnsi="Arial" w:cs="Arial"/>
          <w:bCs/>
          <w:sz w:val="16"/>
          <w:szCs w:val="16"/>
        </w:rPr>
        <w:t>44:15:00,000</w:t>
      </w:r>
    </w:p>
    <w:p w14:paraId="0010496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44:15:00,000</w:t>
      </w:r>
    </w:p>
    <w:p w14:paraId="0BDCD993"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-27:00:00,</w:t>
      </w:r>
      <w:proofErr w:type="gramStart"/>
      <w:r w:rsidRPr="0089492D">
        <w:rPr>
          <w:rFonts w:ascii="Arial" w:hAnsi="Arial" w:cs="Arial"/>
          <w:bCs/>
          <w:sz w:val="16"/>
          <w:szCs w:val="16"/>
        </w:rPr>
        <w:t>000;-</w:t>
      </w:r>
      <w:proofErr w:type="gramEnd"/>
      <w:r w:rsidRPr="0089492D">
        <w:rPr>
          <w:rFonts w:ascii="Arial" w:hAnsi="Arial" w:cs="Arial"/>
          <w:bCs/>
          <w:sz w:val="16"/>
          <w:szCs w:val="16"/>
        </w:rPr>
        <w:t>43:45:00,000</w:t>
      </w:r>
    </w:p>
    <w:p w14:paraId="3293981F"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S-M-1918</w:t>
      </w:r>
    </w:p>
    <w:p w14:paraId="633FBBD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1F1601EC"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2A5473E8"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45:30:00,000</w:t>
      </w:r>
    </w:p>
    <w:p w14:paraId="04EF5577"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-28:00:00,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6CAE62F6" w14:textId="77777777" w:rsidR="008B25A2" w:rsidRPr="0089492D" w:rsidRDefault="008B25A2" w:rsidP="008B25A2">
      <w:pPr>
        <w:spacing w:after="0" w:line="480" w:lineRule="auto"/>
        <w:rPr>
          <w:rFonts w:ascii="Arial" w:hAnsi="Arial" w:cs="Arial"/>
          <w:bCs/>
          <w:sz w:val="16"/>
          <w:szCs w:val="16"/>
        </w:rPr>
      </w:pPr>
      <w:r w:rsidRPr="0089492D">
        <w:rPr>
          <w:rFonts w:ascii="Arial" w:hAnsi="Arial" w:cs="Arial"/>
          <w:bCs/>
          <w:sz w:val="16"/>
          <w:szCs w:val="16"/>
        </w:rPr>
        <w:t>-27:45:00,</w:t>
      </w:r>
      <w:proofErr w:type="gramStart"/>
      <w:r w:rsidRPr="0089492D">
        <w:rPr>
          <w:rFonts w:ascii="Arial" w:hAnsi="Arial" w:cs="Arial"/>
          <w:bCs/>
          <w:sz w:val="16"/>
          <w:szCs w:val="16"/>
        </w:rPr>
        <w:t>000;-</w:t>
      </w:r>
      <w:proofErr w:type="gramEnd"/>
      <w:r w:rsidRPr="0089492D">
        <w:rPr>
          <w:rFonts w:ascii="Arial" w:hAnsi="Arial" w:cs="Arial"/>
          <w:bCs/>
          <w:sz w:val="16"/>
          <w:szCs w:val="16"/>
        </w:rPr>
        <w:t>45:45:00,000</w:t>
      </w:r>
    </w:p>
    <w:p w14:paraId="79176210" w14:textId="77777777" w:rsidR="008B25A2" w:rsidRPr="0089492D" w:rsidRDefault="008B25A2" w:rsidP="008B25A2">
      <w:pPr>
        <w:spacing w:after="0" w:line="480" w:lineRule="auto"/>
        <w:rPr>
          <w:rFonts w:ascii="Arial" w:hAnsi="Arial" w:cs="Arial"/>
          <w:sz w:val="16"/>
          <w:szCs w:val="16"/>
        </w:rPr>
      </w:pPr>
    </w:p>
    <w:p w14:paraId="1119F2D5" w14:textId="77777777" w:rsidR="008B25A2" w:rsidRPr="0089492D" w:rsidRDefault="008B25A2" w:rsidP="008B25A2">
      <w:pPr>
        <w:spacing w:after="0" w:line="480" w:lineRule="auto"/>
        <w:rPr>
          <w:rFonts w:ascii="Arial" w:hAnsi="Arial" w:cs="Arial"/>
          <w:b/>
          <w:sz w:val="14"/>
          <w:szCs w:val="14"/>
        </w:rPr>
      </w:pPr>
      <w:r w:rsidRPr="0089492D">
        <w:rPr>
          <w:rFonts w:ascii="Arial" w:hAnsi="Arial" w:cs="Arial"/>
          <w:b/>
          <w:sz w:val="14"/>
          <w:szCs w:val="14"/>
        </w:rPr>
        <w:br w:type="page"/>
      </w:r>
    </w:p>
    <w:p w14:paraId="2B8581F6" w14:textId="77777777" w:rsidR="008B25A2" w:rsidRPr="0089492D" w:rsidRDefault="008B25A2" w:rsidP="008B25A2">
      <w:pPr>
        <w:spacing w:after="0" w:line="480" w:lineRule="auto"/>
        <w:rPr>
          <w:rFonts w:ascii="Arial" w:hAnsi="Arial" w:cs="Arial"/>
          <w:b/>
          <w:sz w:val="16"/>
          <w:szCs w:val="16"/>
          <w:u w:val="single"/>
        </w:rPr>
        <w:sectPr w:rsidR="008B25A2" w:rsidRPr="0089492D" w:rsidSect="008B25A2">
          <w:type w:val="continuous"/>
          <w:pgSz w:w="11906" w:h="16838" w:code="9"/>
          <w:pgMar w:top="1418" w:right="1701" w:bottom="1418" w:left="1701" w:header="709" w:footer="709" w:gutter="0"/>
          <w:cols w:num="3" w:space="708"/>
          <w:docGrid w:linePitch="360"/>
        </w:sectPr>
      </w:pPr>
    </w:p>
    <w:p w14:paraId="17A8C063" w14:textId="77777777" w:rsidR="009E0678" w:rsidRPr="000D1EF4" w:rsidRDefault="009E0678">
      <w:pPr>
        <w:spacing w:after="0" w:line="240" w:lineRule="auto"/>
        <w:rPr>
          <w:rFonts w:ascii="Arial" w:hAnsi="Arial" w:cs="Arial"/>
          <w:sz w:val="16"/>
          <w:szCs w:val="16"/>
          <w:lang w:val="en-US"/>
        </w:rPr>
      </w:pPr>
    </w:p>
    <w:p w14:paraId="117CA919" w14:textId="77777777" w:rsidR="009E0678" w:rsidRPr="000D1EF4" w:rsidRDefault="009E0678">
      <w:pPr>
        <w:spacing w:after="0" w:line="240" w:lineRule="auto"/>
        <w:rPr>
          <w:rFonts w:ascii="Arial" w:hAnsi="Arial" w:cs="Arial"/>
          <w:sz w:val="16"/>
          <w:szCs w:val="16"/>
          <w:lang w:val="en-US"/>
        </w:rPr>
      </w:pPr>
    </w:p>
    <w:p w14:paraId="7E25E329" w14:textId="77777777" w:rsidR="009E0678" w:rsidRPr="000D1EF4" w:rsidRDefault="009E0678">
      <w:pPr>
        <w:spacing w:after="0" w:line="240" w:lineRule="auto"/>
        <w:rPr>
          <w:rFonts w:ascii="Arial" w:hAnsi="Arial" w:cs="Arial"/>
          <w:sz w:val="16"/>
          <w:szCs w:val="16"/>
          <w:lang w:val="en-US"/>
        </w:rPr>
      </w:pPr>
    </w:p>
    <w:p w14:paraId="04220952" w14:textId="77777777" w:rsidR="009E0678" w:rsidRPr="000D1EF4" w:rsidRDefault="009E0678">
      <w:pPr>
        <w:spacing w:after="0" w:line="240" w:lineRule="auto"/>
        <w:rPr>
          <w:rFonts w:ascii="Arial" w:hAnsi="Arial" w:cs="Arial"/>
          <w:sz w:val="16"/>
          <w:szCs w:val="16"/>
          <w:lang w:val="en-US"/>
        </w:rPr>
      </w:pPr>
    </w:p>
    <w:p w14:paraId="5D335511" w14:textId="77777777" w:rsidR="009E0678" w:rsidRPr="000D1EF4" w:rsidRDefault="009E0678">
      <w:pPr>
        <w:spacing w:after="0" w:line="240" w:lineRule="auto"/>
        <w:rPr>
          <w:rFonts w:ascii="Arial" w:hAnsi="Arial" w:cs="Arial"/>
          <w:sz w:val="16"/>
          <w:szCs w:val="16"/>
          <w:lang w:val="en-US"/>
        </w:rPr>
      </w:pPr>
    </w:p>
    <w:p w14:paraId="4D371B07" w14:textId="77777777" w:rsidR="009E0678" w:rsidRPr="000D1EF4" w:rsidRDefault="009E0678">
      <w:pPr>
        <w:spacing w:after="0" w:line="240" w:lineRule="auto"/>
        <w:rPr>
          <w:rFonts w:ascii="Arial" w:hAnsi="Arial" w:cs="Arial"/>
          <w:sz w:val="16"/>
          <w:szCs w:val="16"/>
          <w:lang w:val="en-US"/>
        </w:rPr>
      </w:pPr>
    </w:p>
    <w:p w14:paraId="2B951432" w14:textId="77777777" w:rsidR="009E0678" w:rsidRPr="000D1EF4" w:rsidRDefault="009E0678">
      <w:pPr>
        <w:spacing w:after="0" w:line="240" w:lineRule="auto"/>
        <w:rPr>
          <w:rFonts w:ascii="Arial" w:hAnsi="Arial" w:cs="Arial"/>
          <w:sz w:val="16"/>
          <w:szCs w:val="16"/>
          <w:lang w:val="en-US"/>
        </w:rPr>
      </w:pPr>
    </w:p>
    <w:p w14:paraId="062DC297" w14:textId="77777777" w:rsidR="009E0678" w:rsidRPr="000D1EF4" w:rsidRDefault="009E0678">
      <w:pPr>
        <w:spacing w:after="0" w:line="240" w:lineRule="auto"/>
        <w:rPr>
          <w:rFonts w:ascii="Arial" w:hAnsi="Arial" w:cs="Arial"/>
          <w:sz w:val="16"/>
          <w:szCs w:val="16"/>
          <w:lang w:val="en-US"/>
        </w:rPr>
      </w:pPr>
    </w:p>
    <w:p w14:paraId="171552F7" w14:textId="77777777" w:rsidR="009E0678" w:rsidRPr="000D1EF4" w:rsidRDefault="009E0678">
      <w:pPr>
        <w:spacing w:after="0" w:line="240" w:lineRule="auto"/>
        <w:rPr>
          <w:rFonts w:ascii="Arial" w:hAnsi="Arial" w:cs="Arial"/>
          <w:sz w:val="16"/>
          <w:szCs w:val="16"/>
          <w:lang w:val="en-US"/>
        </w:rPr>
      </w:pPr>
    </w:p>
    <w:p w14:paraId="5E30F0F8" w14:textId="77777777" w:rsidR="009E0678" w:rsidRPr="000D1EF4" w:rsidRDefault="009E0678">
      <w:pPr>
        <w:spacing w:after="0" w:line="240" w:lineRule="auto"/>
        <w:rPr>
          <w:rFonts w:ascii="Arial" w:hAnsi="Arial" w:cs="Arial"/>
          <w:sz w:val="16"/>
          <w:szCs w:val="16"/>
          <w:lang w:val="en-US"/>
        </w:rPr>
      </w:pPr>
    </w:p>
    <w:p w14:paraId="69872CD5" w14:textId="77777777" w:rsidR="009E0678" w:rsidRPr="000D1EF4" w:rsidRDefault="009E0678">
      <w:pPr>
        <w:spacing w:after="0" w:line="240" w:lineRule="auto"/>
        <w:rPr>
          <w:rFonts w:ascii="Arial" w:hAnsi="Arial" w:cs="Arial"/>
          <w:sz w:val="16"/>
          <w:szCs w:val="16"/>
          <w:lang w:val="en-US"/>
        </w:rPr>
      </w:pPr>
    </w:p>
    <w:p w14:paraId="75DF5590" w14:textId="77777777" w:rsidR="009E0678" w:rsidRPr="000D1EF4" w:rsidRDefault="009E0678">
      <w:pPr>
        <w:spacing w:after="0" w:line="240" w:lineRule="auto"/>
        <w:rPr>
          <w:rFonts w:ascii="Arial" w:hAnsi="Arial" w:cs="Arial"/>
          <w:sz w:val="16"/>
          <w:szCs w:val="16"/>
          <w:lang w:val="en-US"/>
        </w:rPr>
      </w:pPr>
    </w:p>
    <w:p w14:paraId="6D88F436" w14:textId="77777777" w:rsidR="009E0678" w:rsidRPr="000D1EF4" w:rsidRDefault="009E0678">
      <w:pPr>
        <w:spacing w:after="0" w:line="240" w:lineRule="auto"/>
        <w:rPr>
          <w:rFonts w:ascii="Arial" w:hAnsi="Arial" w:cs="Arial"/>
          <w:sz w:val="16"/>
          <w:szCs w:val="16"/>
          <w:lang w:val="en-US"/>
        </w:rPr>
      </w:pPr>
    </w:p>
    <w:p w14:paraId="20517A35" w14:textId="77777777" w:rsidR="009E0678" w:rsidRPr="000D1EF4" w:rsidRDefault="009E0678">
      <w:pPr>
        <w:spacing w:after="0" w:line="240" w:lineRule="auto"/>
        <w:rPr>
          <w:rFonts w:ascii="Arial" w:hAnsi="Arial" w:cs="Arial"/>
          <w:sz w:val="16"/>
          <w:szCs w:val="16"/>
          <w:lang w:val="en-US"/>
        </w:rPr>
      </w:pPr>
    </w:p>
    <w:p w14:paraId="135DE3D1" w14:textId="77777777" w:rsidR="009E0678" w:rsidRPr="000D1EF4" w:rsidRDefault="009E0678">
      <w:pPr>
        <w:spacing w:after="0" w:line="240" w:lineRule="auto"/>
        <w:rPr>
          <w:rFonts w:ascii="Arial" w:hAnsi="Arial" w:cs="Arial"/>
          <w:sz w:val="16"/>
          <w:szCs w:val="16"/>
          <w:lang w:val="en-US"/>
        </w:rPr>
      </w:pPr>
    </w:p>
    <w:p w14:paraId="2CB7A34F" w14:textId="77777777" w:rsidR="009E0678" w:rsidRPr="000D1EF4" w:rsidRDefault="009E0678">
      <w:pPr>
        <w:spacing w:after="0" w:line="240" w:lineRule="auto"/>
        <w:rPr>
          <w:rFonts w:ascii="Arial" w:hAnsi="Arial" w:cs="Arial"/>
          <w:sz w:val="16"/>
          <w:szCs w:val="16"/>
          <w:lang w:val="en-US"/>
        </w:rPr>
      </w:pPr>
    </w:p>
    <w:p w14:paraId="2D2205F1" w14:textId="77777777" w:rsidR="009E0678" w:rsidRPr="000D1EF4" w:rsidRDefault="009E0678">
      <w:pPr>
        <w:spacing w:after="0" w:line="240" w:lineRule="auto"/>
        <w:rPr>
          <w:rFonts w:ascii="Arial" w:hAnsi="Arial" w:cs="Arial"/>
          <w:sz w:val="16"/>
          <w:szCs w:val="16"/>
          <w:lang w:val="en-US"/>
        </w:rPr>
      </w:pPr>
    </w:p>
    <w:p w14:paraId="6108EE08" w14:textId="77777777" w:rsidR="009E0678" w:rsidRPr="000D1EF4" w:rsidRDefault="009E0678">
      <w:pPr>
        <w:spacing w:after="0" w:line="240" w:lineRule="auto"/>
        <w:rPr>
          <w:rFonts w:ascii="Arial" w:hAnsi="Arial" w:cs="Arial"/>
          <w:sz w:val="16"/>
          <w:szCs w:val="16"/>
          <w:lang w:val="en-US"/>
        </w:rPr>
      </w:pPr>
    </w:p>
    <w:p w14:paraId="37CF1E88" w14:textId="77777777" w:rsidR="009E0678" w:rsidRPr="000D1EF4" w:rsidRDefault="009E0678">
      <w:pPr>
        <w:spacing w:after="0" w:line="240" w:lineRule="auto"/>
        <w:rPr>
          <w:rFonts w:ascii="Arial" w:hAnsi="Arial" w:cs="Arial"/>
          <w:sz w:val="16"/>
          <w:szCs w:val="16"/>
          <w:lang w:val="en-US"/>
        </w:rPr>
      </w:pPr>
    </w:p>
    <w:p w14:paraId="64C51D13" w14:textId="77777777" w:rsidR="009E0678" w:rsidRPr="000D1EF4" w:rsidRDefault="009E0678">
      <w:pPr>
        <w:spacing w:after="0" w:line="240" w:lineRule="auto"/>
        <w:rPr>
          <w:rFonts w:ascii="Arial" w:hAnsi="Arial" w:cs="Arial"/>
          <w:sz w:val="16"/>
          <w:szCs w:val="16"/>
          <w:lang w:val="en-US"/>
        </w:rPr>
      </w:pPr>
    </w:p>
    <w:p w14:paraId="0E7E0DC1" w14:textId="77777777" w:rsidR="009E0678" w:rsidRPr="000D1EF4" w:rsidRDefault="009E0678">
      <w:pPr>
        <w:spacing w:after="0" w:line="240" w:lineRule="auto"/>
        <w:rPr>
          <w:rFonts w:ascii="Arial" w:hAnsi="Arial" w:cs="Arial"/>
          <w:sz w:val="16"/>
          <w:szCs w:val="16"/>
          <w:lang w:val="en-US"/>
        </w:rPr>
      </w:pPr>
    </w:p>
    <w:p w14:paraId="6389D16C" w14:textId="77777777" w:rsidR="009E0678" w:rsidRPr="000D1EF4" w:rsidRDefault="009E0678">
      <w:pPr>
        <w:spacing w:after="0" w:line="240" w:lineRule="auto"/>
        <w:rPr>
          <w:rFonts w:ascii="Arial" w:hAnsi="Arial" w:cs="Arial"/>
          <w:sz w:val="16"/>
          <w:szCs w:val="16"/>
          <w:lang w:val="en-US"/>
        </w:rPr>
      </w:pPr>
    </w:p>
    <w:p w14:paraId="52E03991" w14:textId="77777777" w:rsidR="009E0678" w:rsidRPr="000D1EF4" w:rsidRDefault="009E0678">
      <w:pPr>
        <w:spacing w:after="0" w:line="240" w:lineRule="auto"/>
        <w:rPr>
          <w:rFonts w:ascii="Arial" w:hAnsi="Arial" w:cs="Arial"/>
          <w:sz w:val="16"/>
          <w:szCs w:val="16"/>
          <w:lang w:val="en-US"/>
        </w:rPr>
      </w:pPr>
    </w:p>
    <w:p w14:paraId="531CC87C" w14:textId="77777777" w:rsidR="009E0678" w:rsidRPr="000D1EF4" w:rsidRDefault="009E0678">
      <w:pPr>
        <w:spacing w:after="0" w:line="240" w:lineRule="auto"/>
        <w:rPr>
          <w:rFonts w:ascii="Arial" w:hAnsi="Arial" w:cs="Arial"/>
          <w:sz w:val="16"/>
          <w:szCs w:val="16"/>
          <w:lang w:val="en-US"/>
        </w:rPr>
      </w:pPr>
    </w:p>
    <w:p w14:paraId="51C75BF8" w14:textId="77777777" w:rsidR="009E0678" w:rsidRPr="000D1EF4" w:rsidRDefault="009E0678">
      <w:pPr>
        <w:spacing w:after="0" w:line="240" w:lineRule="auto"/>
        <w:rPr>
          <w:rFonts w:ascii="Arial" w:hAnsi="Arial" w:cs="Arial"/>
          <w:sz w:val="16"/>
          <w:szCs w:val="16"/>
          <w:lang w:val="en-US"/>
        </w:rPr>
      </w:pPr>
    </w:p>
    <w:p w14:paraId="275FC893" w14:textId="77777777" w:rsidR="009E0678" w:rsidRPr="000D1EF4" w:rsidRDefault="009E0678">
      <w:pPr>
        <w:spacing w:after="0" w:line="240" w:lineRule="auto"/>
        <w:rPr>
          <w:rFonts w:ascii="Arial" w:hAnsi="Arial" w:cs="Arial"/>
          <w:sz w:val="16"/>
          <w:szCs w:val="16"/>
          <w:lang w:val="en-US"/>
        </w:rPr>
      </w:pPr>
    </w:p>
    <w:p w14:paraId="503E6A08" w14:textId="77777777" w:rsidR="009E0678" w:rsidRPr="000D1EF4" w:rsidRDefault="009E0678">
      <w:pPr>
        <w:spacing w:after="0" w:line="240" w:lineRule="auto"/>
        <w:rPr>
          <w:rFonts w:ascii="Arial" w:hAnsi="Arial" w:cs="Arial"/>
          <w:sz w:val="16"/>
          <w:szCs w:val="16"/>
          <w:lang w:val="en-US"/>
        </w:rPr>
      </w:pPr>
    </w:p>
    <w:p w14:paraId="57C54F36" w14:textId="77777777" w:rsidR="009E0678" w:rsidRPr="000D1EF4" w:rsidRDefault="009E0678">
      <w:pPr>
        <w:spacing w:after="0" w:line="240" w:lineRule="auto"/>
        <w:rPr>
          <w:rFonts w:ascii="Arial" w:hAnsi="Arial" w:cs="Arial"/>
          <w:sz w:val="16"/>
          <w:szCs w:val="16"/>
          <w:lang w:val="en-US"/>
        </w:rPr>
      </w:pPr>
    </w:p>
    <w:p w14:paraId="1408AAD1" w14:textId="77777777" w:rsidR="009E0678" w:rsidRPr="000D1EF4" w:rsidRDefault="009E0678">
      <w:pPr>
        <w:spacing w:after="0" w:line="240" w:lineRule="auto"/>
        <w:rPr>
          <w:rFonts w:ascii="Arial" w:hAnsi="Arial" w:cs="Arial"/>
          <w:sz w:val="16"/>
          <w:szCs w:val="16"/>
          <w:lang w:val="en-US"/>
        </w:rPr>
      </w:pPr>
    </w:p>
    <w:p w14:paraId="6B6EECF6" w14:textId="77777777" w:rsidR="009E0678" w:rsidRPr="000D1EF4" w:rsidRDefault="009E0678">
      <w:pPr>
        <w:spacing w:after="0" w:line="240" w:lineRule="auto"/>
        <w:rPr>
          <w:rFonts w:ascii="Arial" w:hAnsi="Arial" w:cs="Arial"/>
          <w:sz w:val="16"/>
          <w:szCs w:val="16"/>
          <w:lang w:val="en-US"/>
        </w:rPr>
      </w:pPr>
    </w:p>
    <w:p w14:paraId="385AB589" w14:textId="77777777" w:rsidR="009E0678" w:rsidRPr="000D1EF4" w:rsidRDefault="009E0678">
      <w:pPr>
        <w:spacing w:after="0" w:line="240" w:lineRule="auto"/>
        <w:rPr>
          <w:rFonts w:ascii="Arial" w:hAnsi="Arial" w:cs="Arial"/>
          <w:sz w:val="16"/>
          <w:szCs w:val="16"/>
          <w:lang w:val="en-US"/>
        </w:rPr>
      </w:pPr>
    </w:p>
    <w:p w14:paraId="02D683C4" w14:textId="77777777" w:rsidR="009E0678" w:rsidRPr="000D1EF4" w:rsidRDefault="009E0678">
      <w:pPr>
        <w:spacing w:after="0" w:line="240" w:lineRule="auto"/>
        <w:rPr>
          <w:rFonts w:ascii="Arial" w:hAnsi="Arial" w:cs="Arial"/>
          <w:sz w:val="16"/>
          <w:szCs w:val="16"/>
          <w:lang w:val="en-US"/>
        </w:rPr>
      </w:pPr>
    </w:p>
    <w:p w14:paraId="65033D7E" w14:textId="77777777" w:rsidR="009E0678" w:rsidRPr="000D1EF4" w:rsidRDefault="009E0678">
      <w:pPr>
        <w:spacing w:after="0" w:line="240" w:lineRule="auto"/>
        <w:rPr>
          <w:rFonts w:ascii="Arial" w:hAnsi="Arial" w:cs="Arial"/>
          <w:sz w:val="16"/>
          <w:szCs w:val="16"/>
          <w:lang w:val="en-US"/>
        </w:rPr>
      </w:pPr>
    </w:p>
    <w:p w14:paraId="3609FCBB" w14:textId="77777777" w:rsidR="009E0678" w:rsidRPr="000D1EF4" w:rsidRDefault="009E0678">
      <w:pPr>
        <w:spacing w:after="0" w:line="240" w:lineRule="auto"/>
        <w:rPr>
          <w:rFonts w:ascii="Arial" w:hAnsi="Arial" w:cs="Arial"/>
          <w:sz w:val="16"/>
          <w:szCs w:val="16"/>
          <w:lang w:val="en-US"/>
        </w:rPr>
      </w:pPr>
    </w:p>
    <w:p w14:paraId="79F3BC29" w14:textId="77777777" w:rsidR="009E0678" w:rsidRPr="000D1EF4" w:rsidRDefault="009E0678">
      <w:pPr>
        <w:spacing w:after="0" w:line="240" w:lineRule="auto"/>
        <w:rPr>
          <w:rFonts w:ascii="Arial" w:hAnsi="Arial" w:cs="Arial"/>
          <w:sz w:val="16"/>
          <w:szCs w:val="16"/>
          <w:lang w:val="en-US"/>
        </w:rPr>
        <w:sectPr w:rsidR="009E0678" w:rsidRPr="000D1EF4" w:rsidSect="009E0678">
          <w:headerReference w:type="default" r:id="rId28"/>
          <w:type w:val="continuous"/>
          <w:pgSz w:w="11906" w:h="16838" w:code="9"/>
          <w:pgMar w:top="1418" w:right="1701" w:bottom="1418" w:left="1701" w:header="709" w:footer="709" w:gutter="0"/>
          <w:cols w:num="3" w:space="708"/>
          <w:docGrid w:linePitch="360"/>
        </w:sectPr>
      </w:pPr>
    </w:p>
    <w:p w14:paraId="5434372A" w14:textId="405272C6" w:rsidR="0049447A" w:rsidRPr="000D1EF4" w:rsidRDefault="00B9506C">
      <w:pPr>
        <w:spacing w:after="0" w:line="240" w:lineRule="auto"/>
        <w:rPr>
          <w:rFonts w:ascii="Arial" w:hAnsi="Arial" w:cs="Arial"/>
          <w:bCs/>
          <w:sz w:val="16"/>
          <w:szCs w:val="16"/>
          <w:lang w:val="en-US"/>
        </w:rPr>
      </w:pPr>
      <w:r w:rsidRPr="000D1EF4">
        <w:rPr>
          <w:rFonts w:ascii="Arial" w:hAnsi="Arial" w:cs="Arial"/>
          <w:sz w:val="16"/>
          <w:szCs w:val="16"/>
          <w:lang w:val="en-US"/>
        </w:rPr>
        <w:br w:type="page"/>
      </w:r>
    </w:p>
    <w:p w14:paraId="723537B2" w14:textId="77777777" w:rsidR="0049447A" w:rsidRPr="000D1EF4" w:rsidRDefault="000F0E4C">
      <w:pPr>
        <w:pStyle w:val="Edital-AnexoTtulo"/>
        <w:ind w:left="-142" w:hanging="425"/>
        <w:rPr>
          <w:lang w:val="en-US"/>
        </w:rPr>
      </w:pPr>
      <w:bookmarkStart w:id="8094" w:name="_Toc166938825"/>
      <w:r w:rsidRPr="000D1EF4">
        <w:rPr>
          <w:lang w:val="en-US"/>
        </w:rPr>
        <w:lastRenderedPageBreak/>
        <w:t xml:space="preserve">annex i - details of exploration blocks and areas with marginal accumulations on offer </w:t>
      </w:r>
      <w:bookmarkEnd w:id="8094"/>
    </w:p>
    <w:p w14:paraId="7EA6A803" w14:textId="77777777" w:rsidR="00B9506C" w:rsidRPr="000D1EF4" w:rsidRDefault="00B9506C" w:rsidP="00B9506C">
      <w:pPr>
        <w:pStyle w:val="Edital-Corpodetexto"/>
        <w:spacing w:afterLines="80" w:after="192" w:line="312" w:lineRule="auto"/>
        <w:rPr>
          <w:b/>
          <w:bCs/>
          <w:lang w:val="en-US"/>
        </w:rPr>
      </w:pPr>
    </w:p>
    <w:p w14:paraId="5A888123" w14:textId="77777777" w:rsidR="0049447A" w:rsidRPr="000D1EF4" w:rsidRDefault="000F0E4C">
      <w:pPr>
        <w:pStyle w:val="Edital-AnexoTtulo2"/>
        <w:rPr>
          <w:lang w:val="en-US"/>
        </w:rPr>
      </w:pPr>
      <w:r w:rsidRPr="000D1EF4">
        <w:rPr>
          <w:lang w:val="en-US"/>
        </w:rPr>
        <w:t>ANNEX I - Part 2 - Technical and economic information on areas with marginal accumulations on offer</w:t>
      </w:r>
    </w:p>
    <w:p w14:paraId="41CEF3E8" w14:textId="77777777" w:rsidR="00B9506C" w:rsidRPr="000D1EF4" w:rsidRDefault="00B9506C" w:rsidP="00B9506C">
      <w:pPr>
        <w:pStyle w:val="Edital-Corpodetexto"/>
        <w:rPr>
          <w:lang w:val="en-US"/>
        </w:rPr>
      </w:pPr>
    </w:p>
    <w:p w14:paraId="3B6FDD1B" w14:textId="332D1C8F" w:rsidR="0049447A" w:rsidRPr="000D1EF4" w:rsidRDefault="000F0E4C">
      <w:pPr>
        <w:pStyle w:val="Edital-Corpodetexto"/>
        <w:ind w:firstLine="0"/>
        <w:rPr>
          <w:lang w:val="en-US"/>
        </w:rPr>
      </w:pPr>
      <w:r w:rsidRPr="000D1EF4">
        <w:rPr>
          <w:lang w:val="en-US"/>
        </w:rPr>
        <w:t xml:space="preserve">This annex contains the main information on the areas with marginal accumulations available in the </w:t>
      </w:r>
      <w:r w:rsidR="004E1541" w:rsidRPr="000D1EF4">
        <w:rPr>
          <w:lang w:val="en-US"/>
        </w:rPr>
        <w:t>Open Acreage of Concession</w:t>
      </w:r>
      <w:r w:rsidRPr="000D1EF4">
        <w:rPr>
          <w:lang w:val="en-US"/>
        </w:rPr>
        <w:t>:</w:t>
      </w:r>
    </w:p>
    <w:p w14:paraId="4D8215C5" w14:textId="77777777" w:rsidR="00B9506C" w:rsidRPr="000D1EF4" w:rsidRDefault="00B9506C" w:rsidP="00B9506C">
      <w:pPr>
        <w:pStyle w:val="Edital-Corpodetexto"/>
        <w:ind w:firstLine="0"/>
        <w:rPr>
          <w:lang w:val="en-US"/>
        </w:rPr>
      </w:pPr>
    </w:p>
    <w:p w14:paraId="128A12EA" w14:textId="64AD6B9F" w:rsidR="0049447A" w:rsidRPr="000D1EF4" w:rsidRDefault="000F0E4C" w:rsidP="00AE5656">
      <w:pPr>
        <w:pStyle w:val="Edital-Corpodetexto"/>
        <w:numPr>
          <w:ilvl w:val="0"/>
          <w:numId w:val="118"/>
        </w:numPr>
        <w:rPr>
          <w:b/>
          <w:bCs/>
          <w:lang w:val="en-US"/>
        </w:rPr>
      </w:pPr>
      <w:r w:rsidRPr="000D1EF4">
        <w:rPr>
          <w:b/>
          <w:u w:val="single"/>
          <w:lang w:val="en-US"/>
        </w:rPr>
        <w:t xml:space="preserve">Table 13: </w:t>
      </w:r>
      <w:r w:rsidRPr="000D1EF4">
        <w:rPr>
          <w:b/>
          <w:bCs/>
          <w:lang w:val="en-US"/>
        </w:rPr>
        <w:t xml:space="preserve">Information on areas with marginal accumulations in the </w:t>
      </w:r>
      <w:r w:rsidR="004E1541" w:rsidRPr="000D1EF4">
        <w:rPr>
          <w:b/>
          <w:bCs/>
          <w:lang w:val="en-US"/>
        </w:rPr>
        <w:t>Open Acreage of Concession</w:t>
      </w:r>
      <w:r w:rsidRPr="000D1EF4">
        <w:rPr>
          <w:b/>
          <w:bCs/>
          <w:lang w:val="en-US"/>
        </w:rPr>
        <w:t>, with the following columns:</w:t>
      </w:r>
    </w:p>
    <w:p w14:paraId="56046782" w14:textId="77777777" w:rsidR="00B9506C" w:rsidRPr="000D1EF4" w:rsidRDefault="00B9506C" w:rsidP="00B9506C">
      <w:pPr>
        <w:pStyle w:val="Edital-Corpodetexto"/>
        <w:spacing w:line="240" w:lineRule="auto"/>
        <w:rPr>
          <w:b/>
          <w:bCs/>
          <w:lang w:val="en-US"/>
        </w:rPr>
      </w:pPr>
    </w:p>
    <w:p w14:paraId="0203D187" w14:textId="77777777" w:rsidR="00B9506C" w:rsidRPr="000D1EF4" w:rsidRDefault="00B9506C" w:rsidP="00B9506C">
      <w:pPr>
        <w:pStyle w:val="Edital-Corpodetexto"/>
        <w:spacing w:line="240" w:lineRule="auto"/>
        <w:ind w:left="426" w:firstLine="0"/>
        <w:rPr>
          <w:b/>
          <w:bCs/>
          <w:lang w:val="en-US"/>
        </w:rPr>
      </w:pPr>
    </w:p>
    <w:p w14:paraId="6789DFB6" w14:textId="77777777" w:rsidR="0049447A" w:rsidRPr="000D1EF4" w:rsidRDefault="000F0E4C" w:rsidP="00AE5656">
      <w:pPr>
        <w:pStyle w:val="EditOP-Alnea"/>
        <w:numPr>
          <w:ilvl w:val="0"/>
          <w:numId w:val="116"/>
        </w:numPr>
        <w:rPr>
          <w:lang w:val="en-US"/>
        </w:rPr>
      </w:pPr>
      <w:r w:rsidRPr="000D1EF4">
        <w:rPr>
          <w:lang w:val="en-US"/>
        </w:rPr>
        <w:t>Sedimentary Basin</w:t>
      </w:r>
    </w:p>
    <w:p w14:paraId="2F5847C0" w14:textId="77777777" w:rsidR="0049447A" w:rsidRPr="000D1EF4" w:rsidRDefault="000F0E4C" w:rsidP="00AE5656">
      <w:pPr>
        <w:pStyle w:val="EditOP-Alnea"/>
        <w:numPr>
          <w:ilvl w:val="0"/>
          <w:numId w:val="116"/>
        </w:numPr>
        <w:rPr>
          <w:lang w:val="en-US"/>
        </w:rPr>
      </w:pPr>
      <w:r w:rsidRPr="000D1EF4">
        <w:rPr>
          <w:lang w:val="en-US"/>
        </w:rPr>
        <w:t>Area with Marginal Accumulation</w:t>
      </w:r>
    </w:p>
    <w:p w14:paraId="68C55A2D" w14:textId="77777777" w:rsidR="0049447A" w:rsidRPr="000D1EF4" w:rsidRDefault="000F0E4C" w:rsidP="00AE5656">
      <w:pPr>
        <w:pStyle w:val="EditOP-Alnea"/>
        <w:numPr>
          <w:ilvl w:val="0"/>
          <w:numId w:val="116"/>
        </w:numPr>
        <w:rPr>
          <w:lang w:val="en-US"/>
        </w:rPr>
      </w:pPr>
      <w:r w:rsidRPr="000D1EF4">
        <w:rPr>
          <w:lang w:val="en-US"/>
        </w:rPr>
        <w:t>Area (</w:t>
      </w:r>
      <w:proofErr w:type="gramStart"/>
      <w:r w:rsidRPr="000D1EF4">
        <w:rPr>
          <w:lang w:val="en-US"/>
        </w:rPr>
        <w:t>Km )</w:t>
      </w:r>
      <w:proofErr w:type="gramEnd"/>
      <w:r w:rsidRPr="000D1EF4">
        <w:rPr>
          <w:vertAlign w:val="superscript"/>
          <w:lang w:val="en-US"/>
        </w:rPr>
        <w:t>2</w:t>
      </w:r>
    </w:p>
    <w:p w14:paraId="762170D9" w14:textId="77777777" w:rsidR="0049447A" w:rsidRPr="000D1EF4" w:rsidRDefault="000F0E4C" w:rsidP="00AE5656">
      <w:pPr>
        <w:pStyle w:val="EditOP-Alnea"/>
        <w:numPr>
          <w:ilvl w:val="0"/>
          <w:numId w:val="116"/>
        </w:numPr>
        <w:rPr>
          <w:lang w:val="en-US"/>
        </w:rPr>
      </w:pPr>
      <w:r w:rsidRPr="000D1EF4">
        <w:rPr>
          <w:lang w:val="en-US"/>
        </w:rPr>
        <w:t>Sector</w:t>
      </w:r>
    </w:p>
    <w:p w14:paraId="7BF32260" w14:textId="77777777" w:rsidR="0049447A" w:rsidRPr="000D1EF4" w:rsidRDefault="000F0E4C" w:rsidP="00AE5656">
      <w:pPr>
        <w:pStyle w:val="EditOP-Alnea"/>
        <w:numPr>
          <w:ilvl w:val="0"/>
          <w:numId w:val="116"/>
        </w:numPr>
        <w:rPr>
          <w:lang w:val="en-US"/>
        </w:rPr>
      </w:pPr>
      <w:r w:rsidRPr="000D1EF4">
        <w:rPr>
          <w:lang w:val="en-US"/>
        </w:rPr>
        <w:t>Operating Environment</w:t>
      </w:r>
    </w:p>
    <w:p w14:paraId="397AAC4B" w14:textId="77777777" w:rsidR="0049447A" w:rsidRPr="000D1EF4" w:rsidRDefault="000F0E4C" w:rsidP="00AE5656">
      <w:pPr>
        <w:pStyle w:val="EditOP-Alnea"/>
        <w:numPr>
          <w:ilvl w:val="0"/>
          <w:numId w:val="116"/>
        </w:numPr>
        <w:rPr>
          <w:lang w:val="en-US"/>
        </w:rPr>
      </w:pPr>
      <w:r w:rsidRPr="000D1EF4">
        <w:rPr>
          <w:lang w:val="en-US"/>
        </w:rPr>
        <w:t>Exploratory Model</w:t>
      </w:r>
    </w:p>
    <w:p w14:paraId="323096FC" w14:textId="77777777" w:rsidR="0049447A" w:rsidRPr="000D1EF4" w:rsidRDefault="000F0E4C" w:rsidP="00AE5656">
      <w:pPr>
        <w:pStyle w:val="EditOP-Alnea"/>
        <w:numPr>
          <w:ilvl w:val="0"/>
          <w:numId w:val="116"/>
        </w:numPr>
        <w:rPr>
          <w:lang w:val="en-US"/>
        </w:rPr>
      </w:pPr>
      <w:r w:rsidRPr="000D1EF4">
        <w:rPr>
          <w:lang w:val="en-US"/>
        </w:rPr>
        <w:t>Minimum Operator Qualification</w:t>
      </w:r>
    </w:p>
    <w:p w14:paraId="0D1CFDF1" w14:textId="77777777" w:rsidR="0049447A" w:rsidRPr="000D1EF4" w:rsidRDefault="000F0E4C" w:rsidP="00AE5656">
      <w:pPr>
        <w:pStyle w:val="EditOP-Alnea"/>
        <w:numPr>
          <w:ilvl w:val="0"/>
          <w:numId w:val="116"/>
        </w:numPr>
        <w:rPr>
          <w:lang w:val="en-US"/>
        </w:rPr>
      </w:pPr>
      <w:r w:rsidRPr="000D1EF4">
        <w:rPr>
          <w:lang w:val="en-US"/>
        </w:rPr>
        <w:t>Minimum Net Worth - PLM (in R$)</w:t>
      </w:r>
    </w:p>
    <w:p w14:paraId="2C46C977" w14:textId="77777777" w:rsidR="0049447A" w:rsidRPr="000D1EF4" w:rsidRDefault="000F0E4C" w:rsidP="00AE5656">
      <w:pPr>
        <w:pStyle w:val="EditOP-Alnea"/>
        <w:numPr>
          <w:ilvl w:val="0"/>
          <w:numId w:val="116"/>
        </w:numPr>
        <w:rPr>
          <w:lang w:val="en-US"/>
        </w:rPr>
      </w:pPr>
      <w:proofErr w:type="gramStart"/>
      <w:r w:rsidRPr="000D1EF4">
        <w:rPr>
          <w:lang w:val="en-US"/>
        </w:rPr>
        <w:t>Offer Guarantee</w:t>
      </w:r>
      <w:proofErr w:type="gramEnd"/>
      <w:r w:rsidRPr="000D1EF4">
        <w:rPr>
          <w:lang w:val="en-US"/>
        </w:rPr>
        <w:t xml:space="preserve"> (in R$)</w:t>
      </w:r>
    </w:p>
    <w:p w14:paraId="32AB9593" w14:textId="77777777" w:rsidR="0049447A" w:rsidRPr="000D1EF4" w:rsidRDefault="000F0E4C" w:rsidP="00AE5656">
      <w:pPr>
        <w:pStyle w:val="EditOP-Alnea"/>
        <w:numPr>
          <w:ilvl w:val="0"/>
          <w:numId w:val="116"/>
        </w:numPr>
        <w:rPr>
          <w:lang w:val="en-US"/>
        </w:rPr>
      </w:pPr>
      <w:r w:rsidRPr="000D1EF4">
        <w:rPr>
          <w:lang w:val="en-US"/>
        </w:rPr>
        <w:t>Minimum Subscription Bonus (in R$)</w:t>
      </w:r>
    </w:p>
    <w:p w14:paraId="7B95FCD8" w14:textId="77777777" w:rsidR="0049447A" w:rsidRPr="000D1EF4" w:rsidRDefault="000F0E4C" w:rsidP="00AE5656">
      <w:pPr>
        <w:pStyle w:val="EditOP-Alnea"/>
        <w:numPr>
          <w:ilvl w:val="0"/>
          <w:numId w:val="116"/>
        </w:numPr>
        <w:rPr>
          <w:lang w:val="en-US"/>
        </w:rPr>
      </w:pPr>
      <w:r w:rsidRPr="000D1EF4">
        <w:rPr>
          <w:lang w:val="en-US"/>
        </w:rPr>
        <w:t>Unit Value Payment for occupation or retention of area (in R$/Km</w:t>
      </w:r>
      <w:r w:rsidRPr="000D1EF4">
        <w:rPr>
          <w:vertAlign w:val="superscript"/>
          <w:lang w:val="en-US"/>
        </w:rPr>
        <w:t>2</w:t>
      </w:r>
      <w:r w:rsidRPr="000D1EF4">
        <w:rPr>
          <w:lang w:val="en-US"/>
        </w:rPr>
        <w:t xml:space="preserve"> /Year)</w:t>
      </w:r>
    </w:p>
    <w:p w14:paraId="4411DF82" w14:textId="77777777" w:rsidR="0049447A" w:rsidRPr="000D1EF4" w:rsidRDefault="000F0E4C" w:rsidP="00AE5656">
      <w:pPr>
        <w:pStyle w:val="EditOP-Alnea"/>
        <w:numPr>
          <w:ilvl w:val="0"/>
          <w:numId w:val="116"/>
        </w:numPr>
        <w:rPr>
          <w:lang w:val="en-US"/>
        </w:rPr>
      </w:pPr>
      <w:r w:rsidRPr="000D1EF4">
        <w:rPr>
          <w:lang w:val="en-US"/>
        </w:rPr>
        <w:t xml:space="preserve">Payment to Landowners (%) </w:t>
      </w:r>
    </w:p>
    <w:p w14:paraId="7CB84D92" w14:textId="77777777" w:rsidR="0049447A" w:rsidRPr="000D1EF4" w:rsidRDefault="000F0E4C" w:rsidP="00AE5656">
      <w:pPr>
        <w:pStyle w:val="EditOP-Alnea"/>
        <w:numPr>
          <w:ilvl w:val="0"/>
          <w:numId w:val="116"/>
        </w:numPr>
        <w:rPr>
          <w:lang w:val="en-US"/>
        </w:rPr>
      </w:pPr>
      <w:r w:rsidRPr="000D1EF4">
        <w:rPr>
          <w:lang w:val="en-US"/>
        </w:rPr>
        <w:t>Royalty rate (in %)</w:t>
      </w:r>
    </w:p>
    <w:p w14:paraId="4584E7F4" w14:textId="77777777" w:rsidR="0049447A" w:rsidRPr="000D1EF4" w:rsidRDefault="000F0E4C" w:rsidP="00AE5656">
      <w:pPr>
        <w:pStyle w:val="EditOP-Alnea"/>
        <w:numPr>
          <w:ilvl w:val="0"/>
          <w:numId w:val="116"/>
        </w:numPr>
        <w:rPr>
          <w:lang w:val="en-US"/>
        </w:rPr>
      </w:pPr>
      <w:r w:rsidRPr="000D1EF4">
        <w:rPr>
          <w:lang w:val="en-US"/>
        </w:rPr>
        <w:t>PTI (DESCRIPTION)</w:t>
      </w:r>
    </w:p>
    <w:p w14:paraId="16C356AE" w14:textId="77777777" w:rsidR="0049447A" w:rsidRPr="000D1EF4" w:rsidRDefault="000F0E4C" w:rsidP="00AE5656">
      <w:pPr>
        <w:pStyle w:val="EditOP-Alnea"/>
        <w:numPr>
          <w:ilvl w:val="0"/>
          <w:numId w:val="116"/>
        </w:numPr>
        <w:rPr>
          <w:lang w:val="en-US"/>
        </w:rPr>
      </w:pPr>
      <w:r w:rsidRPr="000D1EF4">
        <w:rPr>
          <w:lang w:val="en-US"/>
        </w:rPr>
        <w:t>PTI Guarantee (R$)</w:t>
      </w:r>
    </w:p>
    <w:p w14:paraId="5EE11F49" w14:textId="77777777" w:rsidR="0049447A" w:rsidRPr="000D1EF4" w:rsidRDefault="000F0E4C" w:rsidP="00AE5656">
      <w:pPr>
        <w:pStyle w:val="EditOP-Alnea"/>
        <w:numPr>
          <w:ilvl w:val="0"/>
          <w:numId w:val="116"/>
        </w:numPr>
        <w:rPr>
          <w:lang w:val="en-US"/>
        </w:rPr>
      </w:pPr>
      <w:r w:rsidRPr="000D1EF4">
        <w:rPr>
          <w:lang w:val="en-US"/>
        </w:rPr>
        <w:t>Selected Wells</w:t>
      </w:r>
    </w:p>
    <w:p w14:paraId="7D7A17B2" w14:textId="77777777" w:rsidR="0049447A" w:rsidRPr="000D1EF4" w:rsidRDefault="000F0E4C" w:rsidP="00AE5656">
      <w:pPr>
        <w:pStyle w:val="EditOP-Alnea"/>
        <w:numPr>
          <w:ilvl w:val="0"/>
          <w:numId w:val="116"/>
        </w:numPr>
        <w:rPr>
          <w:lang w:val="en-US"/>
        </w:rPr>
      </w:pPr>
      <w:r w:rsidRPr="000D1EF4">
        <w:rPr>
          <w:lang w:val="en-US"/>
        </w:rPr>
        <w:t>Duration Rehabilitation Phase (in years)</w:t>
      </w:r>
    </w:p>
    <w:p w14:paraId="30D790D7" w14:textId="77777777" w:rsidR="002D10F3" w:rsidRPr="000D1EF4" w:rsidRDefault="002D10F3" w:rsidP="002D10F3">
      <w:pPr>
        <w:pStyle w:val="EditOP-Alnea"/>
        <w:numPr>
          <w:ilvl w:val="0"/>
          <w:numId w:val="0"/>
        </w:numPr>
        <w:ind w:left="1429" w:hanging="360"/>
        <w:rPr>
          <w:lang w:val="en-US"/>
        </w:rPr>
      </w:pPr>
    </w:p>
    <w:p w14:paraId="4FEC023F" w14:textId="77777777" w:rsidR="0049447A" w:rsidRPr="000D1EF4" w:rsidRDefault="000F0E4C" w:rsidP="00AE5656">
      <w:pPr>
        <w:pStyle w:val="Edital-Corpodetexto"/>
        <w:numPr>
          <w:ilvl w:val="0"/>
          <w:numId w:val="118"/>
        </w:numPr>
        <w:spacing w:line="240" w:lineRule="auto"/>
        <w:rPr>
          <w:b/>
          <w:bCs/>
          <w:lang w:val="en-US"/>
        </w:rPr>
      </w:pPr>
      <w:r w:rsidRPr="000D1EF4">
        <w:rPr>
          <w:b/>
          <w:lang w:val="en-US"/>
        </w:rPr>
        <w:lastRenderedPageBreak/>
        <w:t xml:space="preserve">Table 14 - </w:t>
      </w:r>
      <w:r w:rsidRPr="000D1EF4">
        <w:rPr>
          <w:b/>
          <w:bCs/>
          <w:lang w:val="en-US"/>
        </w:rPr>
        <w:t>Summary of minimum values for Offer Guarantees accompanied by declarations of interest</w:t>
      </w:r>
    </w:p>
    <w:p w14:paraId="2C1F0B05" w14:textId="77777777" w:rsidR="00B9506C" w:rsidRPr="000D1EF4" w:rsidRDefault="00B9506C" w:rsidP="00B9506C">
      <w:pPr>
        <w:pStyle w:val="aEdital-Alnea"/>
        <w:ind w:left="720"/>
        <w:rPr>
          <w:b/>
          <w:bCs/>
          <w:lang w:val="en-US"/>
        </w:rPr>
      </w:pPr>
    </w:p>
    <w:p w14:paraId="3DF69A61" w14:textId="77777777" w:rsidR="0049447A" w:rsidRPr="000D1EF4" w:rsidRDefault="000F0E4C" w:rsidP="00AE5656">
      <w:pPr>
        <w:pStyle w:val="Edital-Corpodetexto"/>
        <w:numPr>
          <w:ilvl w:val="0"/>
          <w:numId w:val="118"/>
        </w:numPr>
        <w:spacing w:line="240" w:lineRule="auto"/>
        <w:rPr>
          <w:b/>
          <w:bCs/>
          <w:lang w:val="en-US"/>
        </w:rPr>
      </w:pPr>
      <w:r w:rsidRPr="000D1EF4">
        <w:rPr>
          <w:b/>
          <w:bCs/>
          <w:lang w:val="en-US"/>
        </w:rPr>
        <w:t>Coordinates of each area with marginal accumulation.</w:t>
      </w:r>
    </w:p>
    <w:p w14:paraId="388D53BB" w14:textId="77777777" w:rsidR="00B9506C" w:rsidRPr="000D1EF4" w:rsidRDefault="00B9506C" w:rsidP="00B9506C">
      <w:pPr>
        <w:pStyle w:val="Edital-Corpodetexto"/>
        <w:ind w:firstLine="0"/>
        <w:rPr>
          <w:sz w:val="16"/>
          <w:szCs w:val="16"/>
          <w:lang w:val="en-US"/>
        </w:rPr>
      </w:pPr>
    </w:p>
    <w:p w14:paraId="20D1F444" w14:textId="77777777" w:rsidR="00B9506C" w:rsidRPr="000D1EF4" w:rsidRDefault="00B9506C" w:rsidP="00B9506C">
      <w:pPr>
        <w:pStyle w:val="Edital-Corpodetexto"/>
        <w:ind w:firstLine="0"/>
        <w:rPr>
          <w:sz w:val="16"/>
          <w:szCs w:val="16"/>
          <w:lang w:val="en-US"/>
        </w:rPr>
      </w:pPr>
    </w:p>
    <w:p w14:paraId="3194AB8C" w14:textId="77777777" w:rsidR="00B9506C" w:rsidRPr="000D1EF4" w:rsidRDefault="00B9506C" w:rsidP="00B9506C">
      <w:pPr>
        <w:pStyle w:val="Edital-Corpodetexto"/>
        <w:ind w:firstLine="0"/>
        <w:rPr>
          <w:sz w:val="16"/>
          <w:szCs w:val="16"/>
          <w:lang w:val="en-US"/>
        </w:rPr>
        <w:sectPr w:rsidR="00B9506C" w:rsidRPr="000D1EF4" w:rsidSect="00B9506C">
          <w:type w:val="continuous"/>
          <w:pgSz w:w="11906" w:h="16838" w:code="9"/>
          <w:pgMar w:top="1418" w:right="1701" w:bottom="1418" w:left="1701" w:header="709" w:footer="709" w:gutter="0"/>
          <w:cols w:space="708"/>
          <w:docGrid w:linePitch="360"/>
        </w:sectPr>
      </w:pPr>
    </w:p>
    <w:p w14:paraId="2F85E158" w14:textId="77777777" w:rsidR="00B9506C" w:rsidRPr="000D1EF4" w:rsidRDefault="00B9506C" w:rsidP="00B9506C">
      <w:pPr>
        <w:spacing w:after="0" w:line="240" w:lineRule="auto"/>
        <w:rPr>
          <w:sz w:val="16"/>
          <w:szCs w:val="16"/>
          <w:lang w:val="en-US"/>
        </w:rPr>
      </w:pPr>
    </w:p>
    <w:p w14:paraId="3E22AB62" w14:textId="6C068C26" w:rsidR="0049447A" w:rsidRPr="000D1EF4" w:rsidRDefault="000F0E4C">
      <w:pPr>
        <w:pStyle w:val="Edital-Anexos-Garantias"/>
        <w:jc w:val="center"/>
        <w:rPr>
          <w:b/>
          <w:lang w:val="en-US"/>
        </w:rPr>
      </w:pPr>
      <w:r w:rsidRPr="000D1EF4">
        <w:rPr>
          <w:b/>
          <w:lang w:val="en-US"/>
        </w:rPr>
        <w:t xml:space="preserve">Table 13- Breakdown of Areas with Marginal Accumulations in the </w:t>
      </w:r>
      <w:r w:rsidR="004E1541" w:rsidRPr="000D1EF4">
        <w:rPr>
          <w:b/>
          <w:lang w:val="en-US"/>
        </w:rPr>
        <w:t>Open Acreage of Concession</w:t>
      </w:r>
      <w:r w:rsidRPr="000D1EF4">
        <w:rPr>
          <w:b/>
          <w:lang w:val="en-US"/>
        </w:rPr>
        <w:t xml:space="preserve"> </w:t>
      </w:r>
    </w:p>
    <w:p w14:paraId="5315B434" w14:textId="77777777" w:rsidR="0049447A" w:rsidRPr="000D1EF4" w:rsidRDefault="000F0E4C">
      <w:pPr>
        <w:pStyle w:val="Edital-Anexos-Garantias"/>
        <w:jc w:val="center"/>
        <w:rPr>
          <w:b/>
          <w:lang w:val="en-US"/>
        </w:rPr>
      </w:pPr>
      <w:r w:rsidRPr="000D1EF4">
        <w:rPr>
          <w:b/>
          <w:lang w:val="en-US"/>
        </w:rPr>
        <w:t>Technical and economic parameters</w:t>
      </w:r>
    </w:p>
    <w:p w14:paraId="02AF146C" w14:textId="77777777" w:rsidR="00B9506C" w:rsidRPr="000D1EF4" w:rsidRDefault="00B9506C" w:rsidP="00B9506C">
      <w:pPr>
        <w:ind w:left="284" w:hanging="284"/>
        <w:rPr>
          <w:rFonts w:ascii="Arial" w:hAnsi="Arial" w:cs="Arial"/>
          <w:sz w:val="16"/>
          <w:szCs w:val="16"/>
          <w:lang w:val="en-US"/>
        </w:rPr>
      </w:pPr>
    </w:p>
    <w:tbl>
      <w:tblPr>
        <w:tblW w:w="5087" w:type="pct"/>
        <w:jc w:val="center"/>
        <w:tblCellMar>
          <w:left w:w="70" w:type="dxa"/>
          <w:right w:w="70" w:type="dxa"/>
        </w:tblCellMar>
        <w:tblLook w:val="04A0" w:firstRow="1" w:lastRow="0" w:firstColumn="1" w:lastColumn="0" w:noHBand="0" w:noVBand="1"/>
      </w:tblPr>
      <w:tblGrid>
        <w:gridCol w:w="389"/>
        <w:gridCol w:w="955"/>
        <w:gridCol w:w="996"/>
        <w:gridCol w:w="1090"/>
        <w:gridCol w:w="582"/>
        <w:gridCol w:w="1001"/>
        <w:gridCol w:w="676"/>
        <w:gridCol w:w="988"/>
        <w:gridCol w:w="833"/>
        <w:gridCol w:w="837"/>
        <w:gridCol w:w="700"/>
        <w:gridCol w:w="1051"/>
        <w:gridCol w:w="1066"/>
        <w:gridCol w:w="1004"/>
        <w:gridCol w:w="894"/>
        <w:gridCol w:w="1173"/>
      </w:tblGrid>
      <w:tr w:rsidR="00A31498" w:rsidRPr="000D1EF4" w14:paraId="319B34A9"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11AF2B6F"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NO.</w:t>
            </w:r>
          </w:p>
        </w:tc>
        <w:tc>
          <w:tcPr>
            <w:tcW w:w="358" w:type="pct"/>
            <w:tcBorders>
              <w:top w:val="nil"/>
              <w:left w:val="nil"/>
              <w:bottom w:val="single" w:sz="4" w:space="0" w:color="auto"/>
              <w:right w:val="single" w:sz="4" w:space="0" w:color="auto"/>
            </w:tcBorders>
            <w:shd w:val="clear" w:color="000000" w:fill="BFBFBF"/>
            <w:vAlign w:val="center"/>
            <w:hideMark/>
          </w:tcPr>
          <w:p w14:paraId="0821FDA6"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w:t>
            </w:r>
            <w:proofErr w:type="spellStart"/>
            <w:r w:rsidRPr="000D1EF4">
              <w:rPr>
                <w:rFonts w:ascii="Arial" w:eastAsia="Times New Roman" w:hAnsi="Arial" w:cs="Arial"/>
                <w:b/>
                <w:bCs/>
                <w:sz w:val="14"/>
                <w:szCs w:val="14"/>
                <w:lang w:val="en-US" w:eastAsia="pt-BR"/>
              </w:rPr>
              <w:t>i</w:t>
            </w:r>
            <w:proofErr w:type="spellEnd"/>
            <w:r w:rsidRPr="000D1EF4">
              <w:rPr>
                <w:rFonts w:ascii="Arial" w:eastAsia="Times New Roman" w:hAnsi="Arial" w:cs="Arial"/>
                <w:b/>
                <w:bCs/>
                <w:sz w:val="14"/>
                <w:szCs w:val="14"/>
                <w:lang w:val="en-US" w:eastAsia="pt-BR"/>
              </w:rPr>
              <w:t>)</w:t>
            </w:r>
          </w:p>
          <w:p w14:paraId="1B0C75E4"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Basin</w:t>
            </w:r>
          </w:p>
        </w:tc>
        <w:tc>
          <w:tcPr>
            <w:tcW w:w="273" w:type="pct"/>
            <w:tcBorders>
              <w:top w:val="nil"/>
              <w:left w:val="nil"/>
              <w:bottom w:val="single" w:sz="4" w:space="0" w:color="auto"/>
              <w:right w:val="single" w:sz="4" w:space="0" w:color="auto"/>
            </w:tcBorders>
            <w:shd w:val="clear" w:color="000000" w:fill="BFBFBF"/>
            <w:vAlign w:val="center"/>
            <w:hideMark/>
          </w:tcPr>
          <w:p w14:paraId="4813623A"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(ii)</w:t>
            </w:r>
          </w:p>
          <w:p w14:paraId="2AAC1FF7"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Environment</w:t>
            </w:r>
          </w:p>
        </w:tc>
        <w:tc>
          <w:tcPr>
            <w:tcW w:w="361" w:type="pct"/>
            <w:tcBorders>
              <w:top w:val="nil"/>
              <w:left w:val="nil"/>
              <w:bottom w:val="single" w:sz="4" w:space="0" w:color="auto"/>
              <w:right w:val="single" w:sz="4" w:space="0" w:color="auto"/>
            </w:tcBorders>
            <w:shd w:val="clear" w:color="000000" w:fill="BFBFBF"/>
            <w:vAlign w:val="center"/>
            <w:hideMark/>
          </w:tcPr>
          <w:p w14:paraId="285318DB"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(iii)</w:t>
            </w:r>
          </w:p>
          <w:p w14:paraId="16ED4009"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Area with marginal accumulation¹</w:t>
            </w:r>
          </w:p>
        </w:tc>
        <w:tc>
          <w:tcPr>
            <w:tcW w:w="227" w:type="pct"/>
            <w:tcBorders>
              <w:top w:val="nil"/>
              <w:left w:val="nil"/>
              <w:bottom w:val="single" w:sz="4" w:space="0" w:color="auto"/>
              <w:right w:val="single" w:sz="4" w:space="0" w:color="auto"/>
            </w:tcBorders>
            <w:shd w:val="clear" w:color="000000" w:fill="BFBFBF"/>
            <w:vAlign w:val="center"/>
            <w:hideMark/>
          </w:tcPr>
          <w:p w14:paraId="26BE4EC5"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(iv)</w:t>
            </w:r>
          </w:p>
          <w:p w14:paraId="6DE0A990"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Area (Km²)</w:t>
            </w:r>
          </w:p>
        </w:tc>
        <w:tc>
          <w:tcPr>
            <w:tcW w:w="374" w:type="pct"/>
            <w:tcBorders>
              <w:top w:val="nil"/>
              <w:left w:val="nil"/>
              <w:bottom w:val="single" w:sz="4" w:space="0" w:color="auto"/>
              <w:right w:val="single" w:sz="4" w:space="0" w:color="auto"/>
            </w:tcBorders>
            <w:shd w:val="clear" w:color="000000" w:fill="BFBFBF"/>
            <w:vAlign w:val="center"/>
            <w:hideMark/>
          </w:tcPr>
          <w:p w14:paraId="5ED5FCE3"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(v)</w:t>
            </w:r>
          </w:p>
          <w:p w14:paraId="525368CE"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Exploratory Model</w:t>
            </w:r>
          </w:p>
        </w:tc>
        <w:tc>
          <w:tcPr>
            <w:tcW w:w="260" w:type="pct"/>
            <w:tcBorders>
              <w:top w:val="nil"/>
              <w:left w:val="nil"/>
              <w:bottom w:val="single" w:sz="4" w:space="0" w:color="auto"/>
              <w:right w:val="single" w:sz="4" w:space="0" w:color="auto"/>
            </w:tcBorders>
            <w:shd w:val="clear" w:color="000000" w:fill="BFBFBF"/>
            <w:vAlign w:val="center"/>
            <w:hideMark/>
          </w:tcPr>
          <w:p w14:paraId="64E88698"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(vii)</w:t>
            </w:r>
          </w:p>
          <w:p w14:paraId="4780544D"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Sector</w:t>
            </w:r>
          </w:p>
        </w:tc>
        <w:tc>
          <w:tcPr>
            <w:tcW w:w="342" w:type="pct"/>
            <w:tcBorders>
              <w:top w:val="nil"/>
              <w:left w:val="nil"/>
              <w:bottom w:val="single" w:sz="4" w:space="0" w:color="auto"/>
              <w:right w:val="single" w:sz="4" w:space="0" w:color="auto"/>
            </w:tcBorders>
            <w:shd w:val="clear" w:color="000000" w:fill="BFBFBF"/>
            <w:vAlign w:val="center"/>
            <w:hideMark/>
          </w:tcPr>
          <w:p w14:paraId="212EFB12"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(viii)</w:t>
            </w:r>
          </w:p>
          <w:p w14:paraId="2262A700"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Minimum Qualification</w:t>
            </w:r>
          </w:p>
        </w:tc>
        <w:tc>
          <w:tcPr>
            <w:tcW w:w="295" w:type="pct"/>
            <w:tcBorders>
              <w:top w:val="nil"/>
              <w:left w:val="nil"/>
              <w:bottom w:val="single" w:sz="4" w:space="0" w:color="auto"/>
              <w:right w:val="single" w:sz="4" w:space="0" w:color="auto"/>
            </w:tcBorders>
            <w:shd w:val="clear" w:color="000000" w:fill="BFBFBF"/>
            <w:vAlign w:val="center"/>
            <w:hideMark/>
          </w:tcPr>
          <w:p w14:paraId="3DAD6D16"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(ix)</w:t>
            </w:r>
          </w:p>
          <w:p w14:paraId="413EC6C6"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Offer Guarantee (R$)</w:t>
            </w:r>
          </w:p>
        </w:tc>
        <w:tc>
          <w:tcPr>
            <w:tcW w:w="336" w:type="pct"/>
            <w:tcBorders>
              <w:top w:val="nil"/>
              <w:left w:val="nil"/>
              <w:bottom w:val="single" w:sz="4" w:space="0" w:color="auto"/>
              <w:right w:val="single" w:sz="4" w:space="0" w:color="auto"/>
            </w:tcBorders>
            <w:shd w:val="clear" w:color="000000" w:fill="BFBFBF"/>
            <w:vAlign w:val="center"/>
            <w:hideMark/>
          </w:tcPr>
          <w:p w14:paraId="205C7558" w14:textId="77777777" w:rsidR="0049447A" w:rsidRPr="0089492D" w:rsidRDefault="000F0E4C">
            <w:pPr>
              <w:spacing w:after="0" w:line="240" w:lineRule="auto"/>
              <w:jc w:val="center"/>
              <w:rPr>
                <w:rFonts w:ascii="Arial" w:eastAsia="Times New Roman" w:hAnsi="Arial" w:cs="Arial"/>
                <w:b/>
                <w:bCs/>
                <w:sz w:val="14"/>
                <w:szCs w:val="14"/>
                <w:lang w:eastAsia="pt-BR"/>
              </w:rPr>
            </w:pPr>
            <w:r w:rsidRPr="0089492D">
              <w:rPr>
                <w:rFonts w:ascii="Arial" w:eastAsia="Times New Roman" w:hAnsi="Arial" w:cs="Arial"/>
                <w:b/>
                <w:bCs/>
                <w:sz w:val="14"/>
                <w:szCs w:val="14"/>
                <w:lang w:eastAsia="pt-BR"/>
              </w:rPr>
              <w:t>(x)</w:t>
            </w:r>
          </w:p>
          <w:p w14:paraId="160E7B86" w14:textId="77777777" w:rsidR="0049447A" w:rsidRPr="0089492D" w:rsidRDefault="000F0E4C">
            <w:pPr>
              <w:spacing w:after="0" w:line="240" w:lineRule="auto"/>
              <w:jc w:val="center"/>
              <w:rPr>
                <w:rFonts w:ascii="Arial" w:eastAsia="Times New Roman" w:hAnsi="Arial" w:cs="Arial"/>
                <w:b/>
                <w:bCs/>
                <w:sz w:val="14"/>
                <w:szCs w:val="14"/>
                <w:lang w:eastAsia="pt-BR"/>
              </w:rPr>
            </w:pPr>
            <w:proofErr w:type="spellStart"/>
            <w:r w:rsidRPr="0089492D">
              <w:rPr>
                <w:rFonts w:ascii="Arial" w:eastAsia="Times New Roman" w:hAnsi="Arial" w:cs="Arial"/>
                <w:b/>
                <w:bCs/>
                <w:sz w:val="14"/>
                <w:szCs w:val="14"/>
                <w:lang w:eastAsia="pt-BR"/>
              </w:rPr>
              <w:t>Signature</w:t>
            </w:r>
            <w:proofErr w:type="spellEnd"/>
            <w:r w:rsidRPr="0089492D">
              <w:rPr>
                <w:rFonts w:ascii="Arial" w:eastAsia="Times New Roman" w:hAnsi="Arial" w:cs="Arial"/>
                <w:b/>
                <w:bCs/>
                <w:sz w:val="14"/>
                <w:szCs w:val="14"/>
                <w:lang w:eastAsia="pt-BR"/>
              </w:rPr>
              <w:t xml:space="preserve"> </w:t>
            </w:r>
            <w:proofErr w:type="spellStart"/>
            <w:r w:rsidRPr="0089492D">
              <w:rPr>
                <w:rFonts w:ascii="Arial" w:eastAsia="Times New Roman" w:hAnsi="Arial" w:cs="Arial"/>
                <w:b/>
                <w:bCs/>
                <w:sz w:val="14"/>
                <w:szCs w:val="14"/>
                <w:lang w:eastAsia="pt-BR"/>
              </w:rPr>
              <w:t>Bonus</w:t>
            </w:r>
            <w:proofErr w:type="spellEnd"/>
            <w:r w:rsidRPr="0089492D">
              <w:rPr>
                <w:rFonts w:ascii="Arial" w:eastAsia="Times New Roman" w:hAnsi="Arial" w:cs="Arial"/>
                <w:b/>
                <w:bCs/>
                <w:sz w:val="14"/>
                <w:szCs w:val="14"/>
                <w:lang w:eastAsia="pt-BR"/>
              </w:rPr>
              <w:t xml:space="preserve"> </w:t>
            </w:r>
            <w:proofErr w:type="spellStart"/>
            <w:r w:rsidRPr="0089492D">
              <w:rPr>
                <w:rFonts w:ascii="Arial" w:eastAsia="Times New Roman" w:hAnsi="Arial" w:cs="Arial"/>
                <w:b/>
                <w:bCs/>
                <w:sz w:val="14"/>
                <w:szCs w:val="14"/>
                <w:lang w:eastAsia="pt-BR"/>
              </w:rPr>
              <w:t>Minimum</w:t>
            </w:r>
            <w:proofErr w:type="spellEnd"/>
            <w:r w:rsidRPr="0089492D">
              <w:rPr>
                <w:rFonts w:ascii="Arial" w:eastAsia="Times New Roman" w:hAnsi="Arial" w:cs="Arial"/>
                <w:b/>
                <w:bCs/>
                <w:sz w:val="14"/>
                <w:szCs w:val="14"/>
                <w:lang w:eastAsia="pt-BR"/>
              </w:rPr>
              <w:t xml:space="preserve"> (R$)</w:t>
            </w:r>
          </w:p>
        </w:tc>
        <w:tc>
          <w:tcPr>
            <w:tcW w:w="268" w:type="pct"/>
            <w:tcBorders>
              <w:top w:val="nil"/>
              <w:left w:val="nil"/>
              <w:bottom w:val="single" w:sz="4" w:space="0" w:color="auto"/>
              <w:right w:val="single" w:sz="4" w:space="0" w:color="auto"/>
            </w:tcBorders>
            <w:shd w:val="clear" w:color="000000" w:fill="BFBFBF"/>
            <w:vAlign w:val="center"/>
            <w:hideMark/>
          </w:tcPr>
          <w:p w14:paraId="44A59341"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(xi)</w:t>
            </w:r>
          </w:p>
          <w:p w14:paraId="1F0EFAB5"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Royalty rate (%)</w:t>
            </w:r>
          </w:p>
        </w:tc>
        <w:tc>
          <w:tcPr>
            <w:tcW w:w="355" w:type="pct"/>
            <w:tcBorders>
              <w:top w:val="nil"/>
              <w:left w:val="nil"/>
              <w:bottom w:val="single" w:sz="4" w:space="0" w:color="auto"/>
              <w:right w:val="single" w:sz="4" w:space="0" w:color="auto"/>
            </w:tcBorders>
            <w:shd w:val="clear" w:color="000000" w:fill="BFBFBF"/>
            <w:vAlign w:val="center"/>
            <w:hideMark/>
          </w:tcPr>
          <w:p w14:paraId="1CB4C048"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w:t>
            </w:r>
            <w:r w:rsidR="00633EF5" w:rsidRPr="000D1EF4">
              <w:rPr>
                <w:rFonts w:ascii="Arial" w:eastAsia="Times New Roman" w:hAnsi="Arial" w:cs="Arial"/>
                <w:b/>
                <w:bCs/>
                <w:sz w:val="14"/>
                <w:szCs w:val="14"/>
                <w:lang w:val="en-US" w:eastAsia="pt-BR"/>
              </w:rPr>
              <w:t>xii)</w:t>
            </w:r>
          </w:p>
          <w:p w14:paraId="5D414B6B"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Unit Value Area Retention (R$/Km²/year)</w:t>
            </w:r>
          </w:p>
        </w:tc>
        <w:tc>
          <w:tcPr>
            <w:tcW w:w="339" w:type="pct"/>
            <w:tcBorders>
              <w:top w:val="nil"/>
              <w:left w:val="nil"/>
              <w:bottom w:val="single" w:sz="4" w:space="0" w:color="auto"/>
              <w:right w:val="single" w:sz="4" w:space="0" w:color="auto"/>
            </w:tcBorders>
            <w:shd w:val="clear" w:color="000000" w:fill="BFBFBF"/>
            <w:vAlign w:val="center"/>
            <w:hideMark/>
          </w:tcPr>
          <w:p w14:paraId="2CF729BB"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(xiii)</w:t>
            </w:r>
          </w:p>
          <w:p w14:paraId="2108A6F4"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Rehabilitation Phase (years)</w:t>
            </w:r>
          </w:p>
        </w:tc>
        <w:tc>
          <w:tcPr>
            <w:tcW w:w="325" w:type="pct"/>
            <w:tcBorders>
              <w:top w:val="nil"/>
              <w:left w:val="nil"/>
              <w:bottom w:val="single" w:sz="4" w:space="0" w:color="auto"/>
              <w:right w:val="single" w:sz="4" w:space="0" w:color="auto"/>
            </w:tcBorders>
            <w:shd w:val="clear" w:color="000000" w:fill="BFBFBF"/>
            <w:vAlign w:val="center"/>
            <w:hideMark/>
          </w:tcPr>
          <w:p w14:paraId="63F9A512"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(xiv)</w:t>
            </w:r>
          </w:p>
          <w:p w14:paraId="7B3E99D9"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PTI (Description)</w:t>
            </w:r>
          </w:p>
        </w:tc>
        <w:tc>
          <w:tcPr>
            <w:tcW w:w="336" w:type="pct"/>
            <w:tcBorders>
              <w:top w:val="nil"/>
              <w:left w:val="nil"/>
              <w:bottom w:val="single" w:sz="4" w:space="0" w:color="auto"/>
              <w:right w:val="single" w:sz="4" w:space="0" w:color="auto"/>
            </w:tcBorders>
            <w:shd w:val="clear" w:color="000000" w:fill="BFBFBF"/>
            <w:vAlign w:val="center"/>
            <w:hideMark/>
          </w:tcPr>
          <w:p w14:paraId="2BA112C5"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(x)</w:t>
            </w:r>
          </w:p>
          <w:p w14:paraId="5D59C9A2"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58994349"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(xvi)</w:t>
            </w:r>
          </w:p>
          <w:p w14:paraId="0AB735E4" w14:textId="77777777" w:rsidR="0049447A" w:rsidRPr="000D1EF4" w:rsidRDefault="000F0E4C">
            <w:pPr>
              <w:spacing w:after="0" w:line="240" w:lineRule="auto"/>
              <w:jc w:val="center"/>
              <w:rPr>
                <w:rFonts w:ascii="Arial" w:eastAsia="Times New Roman" w:hAnsi="Arial" w:cs="Arial"/>
                <w:b/>
                <w:bCs/>
                <w:sz w:val="14"/>
                <w:szCs w:val="14"/>
                <w:lang w:val="en-US" w:eastAsia="pt-BR"/>
              </w:rPr>
            </w:pPr>
            <w:r w:rsidRPr="000D1EF4">
              <w:rPr>
                <w:rFonts w:ascii="Arial" w:eastAsia="Times New Roman" w:hAnsi="Arial" w:cs="Arial"/>
                <w:b/>
                <w:bCs/>
                <w:sz w:val="14"/>
                <w:szCs w:val="14"/>
                <w:lang w:val="en-US" w:eastAsia="pt-BR"/>
              </w:rPr>
              <w:t>Selected Wells</w:t>
            </w:r>
          </w:p>
        </w:tc>
      </w:tr>
      <w:tr w:rsidR="00B9506C" w:rsidRPr="001C3D0B" w14:paraId="666B93E7"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2A400027" w14:textId="77777777" w:rsidR="00B9506C" w:rsidRPr="000D1EF4" w:rsidRDefault="00B9506C">
            <w:pPr>
              <w:spacing w:after="0" w:line="240" w:lineRule="auto"/>
              <w:jc w:val="right"/>
              <w:rPr>
                <w:rFonts w:ascii="Arial" w:eastAsia="Times New Roman" w:hAnsi="Arial" w:cs="Arial"/>
                <w:color w:val="000000"/>
                <w:sz w:val="14"/>
                <w:szCs w:val="14"/>
                <w:lang w:val="en-US" w:eastAsia="pt-BR"/>
              </w:rPr>
            </w:pPr>
          </w:p>
          <w:p w14:paraId="745299F4" w14:textId="77777777" w:rsidR="00B9506C" w:rsidRPr="000D1EF4" w:rsidRDefault="00B9506C">
            <w:pPr>
              <w:spacing w:after="0" w:line="240" w:lineRule="auto"/>
              <w:jc w:val="center"/>
              <w:rPr>
                <w:rFonts w:ascii="Arial" w:eastAsia="Times New Roman" w:hAnsi="Arial" w:cs="Arial"/>
                <w:color w:val="000000"/>
                <w:sz w:val="14"/>
                <w:szCs w:val="14"/>
                <w:lang w:val="en-US" w:eastAsia="pt-BR"/>
              </w:rPr>
            </w:pPr>
          </w:p>
          <w:p w14:paraId="1FE911EA" w14:textId="77777777" w:rsidR="00B9506C" w:rsidRPr="000D1EF4" w:rsidRDefault="00B9506C">
            <w:pPr>
              <w:spacing w:after="0" w:line="240" w:lineRule="auto"/>
              <w:jc w:val="center"/>
              <w:rPr>
                <w:rFonts w:ascii="Arial" w:eastAsia="Times New Roman" w:hAnsi="Arial" w:cs="Arial"/>
                <w:color w:val="000000"/>
                <w:sz w:val="14"/>
                <w:szCs w:val="14"/>
                <w:lang w:val="en-US" w:eastAsia="pt-BR"/>
              </w:rPr>
            </w:pPr>
          </w:p>
          <w:p w14:paraId="4B61039E" w14:textId="77777777" w:rsidR="0049447A" w:rsidRPr="000D1EF4" w:rsidRDefault="000F0E4C">
            <w:pPr>
              <w:spacing w:after="0" w:line="240" w:lineRule="auto"/>
              <w:jc w:val="center"/>
              <w:rPr>
                <w:rFonts w:ascii="Arial" w:eastAsia="Times New Roman" w:hAnsi="Arial" w:cs="Arial"/>
                <w:color w:val="000000"/>
                <w:sz w:val="16"/>
                <w:szCs w:val="16"/>
                <w:lang w:val="en-US" w:eastAsia="pt-BR"/>
              </w:rPr>
            </w:pPr>
            <w:r w:rsidRPr="000D1EF4">
              <w:rPr>
                <w:rFonts w:ascii="Arial" w:eastAsia="Times New Roman" w:hAnsi="Arial" w:cs="Arial"/>
                <w:color w:val="000000"/>
                <w:sz w:val="16"/>
                <w:szCs w:val="16"/>
                <w:lang w:val="en-US" w:eastAsia="pt-BR"/>
              </w:rPr>
              <w:t>There are no areas with marginal accumulations on offer.</w:t>
            </w:r>
          </w:p>
          <w:p w14:paraId="63D4946C" w14:textId="77777777" w:rsidR="00B9506C" w:rsidRPr="000D1EF4" w:rsidRDefault="00B9506C">
            <w:pPr>
              <w:spacing w:after="0" w:line="240" w:lineRule="auto"/>
              <w:jc w:val="center"/>
              <w:rPr>
                <w:rFonts w:ascii="Arial" w:eastAsia="Times New Roman" w:hAnsi="Arial" w:cs="Arial"/>
                <w:color w:val="000000"/>
                <w:sz w:val="14"/>
                <w:szCs w:val="14"/>
                <w:lang w:val="en-US" w:eastAsia="pt-BR"/>
              </w:rPr>
            </w:pPr>
          </w:p>
          <w:p w14:paraId="6D4ECCC5" w14:textId="77777777" w:rsidR="00B9506C" w:rsidRPr="000D1EF4" w:rsidRDefault="00B9506C">
            <w:pPr>
              <w:spacing w:after="0" w:line="240" w:lineRule="auto"/>
              <w:jc w:val="center"/>
              <w:rPr>
                <w:rFonts w:ascii="Arial" w:eastAsia="Times New Roman" w:hAnsi="Arial" w:cs="Arial"/>
                <w:color w:val="000000"/>
                <w:sz w:val="14"/>
                <w:szCs w:val="14"/>
                <w:lang w:val="en-US" w:eastAsia="pt-BR"/>
              </w:rPr>
            </w:pPr>
          </w:p>
          <w:p w14:paraId="0312A418" w14:textId="77777777" w:rsidR="00B9506C" w:rsidRPr="000D1EF4" w:rsidRDefault="00B9506C">
            <w:pPr>
              <w:spacing w:after="0" w:line="240" w:lineRule="auto"/>
              <w:jc w:val="right"/>
              <w:rPr>
                <w:rFonts w:ascii="Arial" w:eastAsia="Times New Roman" w:hAnsi="Arial" w:cs="Arial"/>
                <w:color w:val="000000"/>
                <w:sz w:val="14"/>
                <w:szCs w:val="14"/>
                <w:lang w:val="en-US" w:eastAsia="pt-BR"/>
              </w:rPr>
            </w:pPr>
          </w:p>
          <w:p w14:paraId="7D2DF060" w14:textId="77777777" w:rsidR="00B9506C" w:rsidRPr="000D1EF4" w:rsidRDefault="00B9506C">
            <w:pPr>
              <w:spacing w:after="0" w:line="240" w:lineRule="auto"/>
              <w:jc w:val="right"/>
              <w:rPr>
                <w:rFonts w:ascii="Arial" w:eastAsia="Times New Roman" w:hAnsi="Arial" w:cs="Arial"/>
                <w:color w:val="000000"/>
                <w:sz w:val="14"/>
                <w:szCs w:val="14"/>
                <w:lang w:val="en-US" w:eastAsia="pt-BR"/>
              </w:rPr>
            </w:pPr>
          </w:p>
        </w:tc>
      </w:tr>
    </w:tbl>
    <w:p w14:paraId="4815ED98" w14:textId="77777777" w:rsidR="00B9506C" w:rsidRPr="000D1EF4" w:rsidRDefault="00B9506C" w:rsidP="00B9506C">
      <w:pPr>
        <w:ind w:left="284" w:hanging="284"/>
        <w:rPr>
          <w:rFonts w:ascii="Arial" w:hAnsi="Arial" w:cs="Arial"/>
          <w:sz w:val="16"/>
          <w:szCs w:val="16"/>
          <w:lang w:val="en-US"/>
        </w:rPr>
      </w:pPr>
    </w:p>
    <w:p w14:paraId="0C48B08C" w14:textId="77777777" w:rsidR="00B9506C" w:rsidRPr="000D1EF4" w:rsidRDefault="00B9506C" w:rsidP="00B9506C">
      <w:pPr>
        <w:rPr>
          <w:rFonts w:ascii="Arial" w:hAnsi="Arial" w:cs="Arial"/>
          <w:sz w:val="16"/>
          <w:szCs w:val="16"/>
          <w:lang w:val="en-US"/>
        </w:rPr>
      </w:pPr>
    </w:p>
    <w:p w14:paraId="5BA9938B" w14:textId="77777777" w:rsidR="0049447A" w:rsidRPr="000D1EF4" w:rsidRDefault="000F0E4C">
      <w:pPr>
        <w:spacing w:after="0" w:line="240" w:lineRule="auto"/>
        <w:jc w:val="both"/>
        <w:rPr>
          <w:rFonts w:ascii="Arial" w:hAnsi="Arial" w:cs="Arial"/>
          <w:sz w:val="14"/>
          <w:szCs w:val="14"/>
          <w:lang w:val="en-US"/>
        </w:rPr>
      </w:pPr>
      <w:r w:rsidRPr="000D1EF4">
        <w:rPr>
          <w:rFonts w:ascii="Arial" w:hAnsi="Arial" w:cs="Arial"/>
          <w:sz w:val="14"/>
          <w:szCs w:val="14"/>
          <w:lang w:val="en-US"/>
        </w:rPr>
        <w:t>Notes:</w:t>
      </w:r>
    </w:p>
    <w:p w14:paraId="138E2D8A" w14:textId="1CBA0236" w:rsidR="0049447A" w:rsidRPr="000D1EF4" w:rsidRDefault="000F0E4C">
      <w:pPr>
        <w:spacing w:after="0" w:line="240" w:lineRule="auto"/>
        <w:jc w:val="both"/>
        <w:rPr>
          <w:rFonts w:ascii="Arial" w:hAnsi="Arial" w:cs="Arial"/>
          <w:sz w:val="14"/>
          <w:szCs w:val="14"/>
          <w:lang w:val="en-US"/>
        </w:rPr>
      </w:pPr>
      <w:r w:rsidRPr="000D1EF4">
        <w:rPr>
          <w:rFonts w:ascii="Arial" w:hAnsi="Arial" w:cs="Arial"/>
          <w:sz w:val="14"/>
          <w:szCs w:val="14"/>
          <w:lang w:val="en-US"/>
        </w:rPr>
        <w:t>(1) Bidders will be qualified as operators or as non-operators. Those qualified as operators will be classified into the following levels: operator A, to operate in blocks located in deep/ultra-deepwater, shallow water and onshore; operator B, to operate in blocks located in shallow water and onshore; operator C, to operate only in blocks located onshore, and operator D, to operate only in onshore areas with marginal accumulations.</w:t>
      </w:r>
    </w:p>
    <w:p w14:paraId="5075CC24" w14:textId="6C39625B" w:rsidR="0049447A" w:rsidRPr="000D1EF4" w:rsidRDefault="000F0E4C">
      <w:pPr>
        <w:spacing w:after="0" w:line="240" w:lineRule="auto"/>
        <w:jc w:val="both"/>
        <w:rPr>
          <w:rFonts w:ascii="Arial" w:hAnsi="Arial" w:cs="Arial"/>
          <w:sz w:val="14"/>
          <w:szCs w:val="14"/>
          <w:lang w:val="en-US"/>
        </w:rPr>
      </w:pPr>
      <w:r w:rsidRPr="660AAE1F">
        <w:rPr>
          <w:rFonts w:ascii="Arial" w:hAnsi="Arial" w:cs="Arial"/>
          <w:sz w:val="14"/>
          <w:szCs w:val="14"/>
          <w:lang w:val="en-US"/>
        </w:rPr>
        <w:t xml:space="preserve">(2) Amounts referring to payment for occupation or retention of the area, in </w:t>
      </w:r>
      <w:r w:rsidR="00B84DC3" w:rsidRPr="660AAE1F">
        <w:rPr>
          <w:rFonts w:ascii="Arial" w:hAnsi="Arial" w:cs="Arial"/>
          <w:sz w:val="14"/>
          <w:szCs w:val="14"/>
          <w:lang w:val="en-US"/>
        </w:rPr>
        <w:t>r</w:t>
      </w:r>
      <w:r w:rsidRPr="660AAE1F">
        <w:rPr>
          <w:rFonts w:ascii="Arial" w:hAnsi="Arial" w:cs="Arial"/>
          <w:sz w:val="14"/>
          <w:szCs w:val="14"/>
          <w:lang w:val="en-US"/>
        </w:rPr>
        <w:t xml:space="preserve">eais per km², in January 2019, applicable to the exploration phase. These amounts will be paid and readjusted annually, from the date the concession </w:t>
      </w:r>
      <w:r w:rsidR="7BDCCA51" w:rsidRPr="660AAE1F">
        <w:rPr>
          <w:rFonts w:ascii="Arial" w:hAnsi="Arial" w:cs="Arial"/>
          <w:sz w:val="14"/>
          <w:szCs w:val="14"/>
          <w:lang w:val="en-US"/>
        </w:rPr>
        <w:t>agreements</w:t>
      </w:r>
      <w:r w:rsidRPr="660AAE1F">
        <w:rPr>
          <w:rFonts w:ascii="Arial" w:hAnsi="Arial" w:cs="Arial"/>
          <w:sz w:val="14"/>
          <w:szCs w:val="14"/>
          <w:lang w:val="en-US"/>
        </w:rPr>
        <w:t xml:space="preserve"> </w:t>
      </w:r>
      <w:proofErr w:type="gramStart"/>
      <w:r w:rsidRPr="660AAE1F">
        <w:rPr>
          <w:rFonts w:ascii="Arial" w:hAnsi="Arial" w:cs="Arial"/>
          <w:sz w:val="14"/>
          <w:szCs w:val="14"/>
          <w:lang w:val="en-US"/>
        </w:rPr>
        <w:t>is</w:t>
      </w:r>
      <w:proofErr w:type="gramEnd"/>
      <w:r w:rsidRPr="660AAE1F">
        <w:rPr>
          <w:rFonts w:ascii="Arial" w:hAnsi="Arial" w:cs="Arial"/>
          <w:sz w:val="14"/>
          <w:szCs w:val="14"/>
          <w:lang w:val="en-US"/>
        </w:rPr>
        <w:t xml:space="preserve"> signed, by the IGP-DI accumulated in the 12 months preceding the date of each readjustment, as provided for in art. 28 of Decree 2.705/98. These amounts will be increased by 100% in the event of an extension of the exploration phase, when applicable, and for the development stage. For the production phase, they will be increased by 900%.</w:t>
      </w:r>
    </w:p>
    <w:p w14:paraId="52256615" w14:textId="77777777" w:rsidR="00B9506C" w:rsidRPr="000D1EF4" w:rsidRDefault="00B9506C" w:rsidP="00B9506C">
      <w:pPr>
        <w:spacing w:after="0" w:line="240" w:lineRule="auto"/>
        <w:jc w:val="both"/>
        <w:rPr>
          <w:rFonts w:ascii="Arial" w:hAnsi="Arial" w:cs="Arial"/>
          <w:sz w:val="14"/>
          <w:szCs w:val="14"/>
          <w:lang w:val="en-US"/>
        </w:rPr>
      </w:pPr>
    </w:p>
    <w:p w14:paraId="7FCA07C5" w14:textId="77777777" w:rsidR="00B9506C" w:rsidRPr="000D1EF4" w:rsidRDefault="00B9506C" w:rsidP="00B9506C">
      <w:pPr>
        <w:rPr>
          <w:lang w:val="en-US"/>
        </w:rPr>
      </w:pPr>
    </w:p>
    <w:p w14:paraId="04991019" w14:textId="77777777" w:rsidR="00B9506C" w:rsidRPr="000D1EF4" w:rsidRDefault="00B9506C" w:rsidP="00B9506C">
      <w:pPr>
        <w:rPr>
          <w:rFonts w:ascii="Arial" w:hAnsi="Arial" w:cs="Arial"/>
          <w:sz w:val="16"/>
          <w:szCs w:val="16"/>
          <w:lang w:val="en-US"/>
        </w:rPr>
      </w:pPr>
    </w:p>
    <w:p w14:paraId="7F0B488C" w14:textId="77777777" w:rsidR="00B9506C" w:rsidRPr="000D1EF4" w:rsidRDefault="00B9506C" w:rsidP="00B9506C">
      <w:pPr>
        <w:rPr>
          <w:rFonts w:ascii="Arial" w:hAnsi="Arial" w:cs="Arial"/>
          <w:sz w:val="16"/>
          <w:szCs w:val="16"/>
          <w:lang w:val="en-US"/>
        </w:rPr>
      </w:pPr>
    </w:p>
    <w:p w14:paraId="6EEB2F46" w14:textId="77777777" w:rsidR="00B9506C" w:rsidRPr="000D1EF4" w:rsidRDefault="00B9506C" w:rsidP="00B9506C">
      <w:pPr>
        <w:rPr>
          <w:rFonts w:ascii="Arial" w:hAnsi="Arial" w:cs="Arial"/>
          <w:sz w:val="16"/>
          <w:szCs w:val="16"/>
          <w:lang w:val="en-US"/>
        </w:rPr>
        <w:sectPr w:rsidR="00B9506C" w:rsidRPr="000D1EF4" w:rsidSect="00B9506C">
          <w:type w:val="continuous"/>
          <w:pgSz w:w="16838" w:h="11906" w:orient="landscape"/>
          <w:pgMar w:top="1701" w:right="1418" w:bottom="1701" w:left="1418" w:header="709" w:footer="709" w:gutter="0"/>
          <w:cols w:space="708"/>
          <w:docGrid w:linePitch="360"/>
        </w:sectPr>
      </w:pPr>
    </w:p>
    <w:p w14:paraId="4F81798E" w14:textId="77777777" w:rsidR="0049447A" w:rsidRPr="000D1EF4" w:rsidRDefault="000F0E4C">
      <w:pPr>
        <w:pStyle w:val="Edital-Corpodetexto"/>
        <w:spacing w:line="240" w:lineRule="auto"/>
        <w:ind w:left="360" w:firstLine="0"/>
        <w:rPr>
          <w:b/>
          <w:bCs/>
          <w:lang w:val="en-US"/>
        </w:rPr>
      </w:pPr>
      <w:bookmarkStart w:id="8095" w:name="_Toc108108901"/>
      <w:bookmarkStart w:id="8096" w:name="_Toc34334644"/>
      <w:bookmarkStart w:id="8097" w:name="_Toc67592321"/>
      <w:bookmarkStart w:id="8098" w:name="_Toc421543953"/>
      <w:bookmarkStart w:id="8099" w:name="_Toc511862524"/>
      <w:bookmarkStart w:id="8100" w:name="_Ref344912296"/>
      <w:bookmarkStart w:id="8101" w:name="_Toc367733409"/>
      <w:bookmarkStart w:id="8102" w:name="Anexo2"/>
      <w:r w:rsidRPr="000D1EF4">
        <w:rPr>
          <w:b/>
          <w:lang w:val="en-US"/>
        </w:rPr>
        <w:lastRenderedPageBreak/>
        <w:t xml:space="preserve">Table 14 - </w:t>
      </w:r>
      <w:r w:rsidRPr="000D1EF4">
        <w:rPr>
          <w:b/>
          <w:bCs/>
          <w:lang w:val="en-US"/>
        </w:rPr>
        <w:t>Summary of minimum values for Offer Guarantees accompanied by declarations of interest</w:t>
      </w:r>
    </w:p>
    <w:p w14:paraId="3521106F" w14:textId="77777777" w:rsidR="00B9506C" w:rsidRPr="000D1EF4" w:rsidRDefault="00B9506C" w:rsidP="00B9506C">
      <w:pPr>
        <w:pStyle w:val="Edital-Corpodetexto"/>
        <w:ind w:firstLine="0"/>
        <w:rPr>
          <w:b/>
          <w:lang w:val="en-US"/>
        </w:rPr>
      </w:pPr>
    </w:p>
    <w:p w14:paraId="50802F9D" w14:textId="77777777" w:rsidR="00B9506C" w:rsidRPr="000D1EF4" w:rsidRDefault="00B9506C" w:rsidP="00B9506C">
      <w:pPr>
        <w:pStyle w:val="Edital-Corpodetexto"/>
        <w:ind w:firstLine="0"/>
        <w:rPr>
          <w:b/>
          <w:lang w:val="en-US"/>
        </w:rPr>
      </w:pPr>
    </w:p>
    <w:p w14:paraId="60AF8A33" w14:textId="77777777" w:rsidR="00B9506C" w:rsidRPr="000D1EF4" w:rsidRDefault="00B9506C" w:rsidP="00B9506C">
      <w:pPr>
        <w:pStyle w:val="Edital-Corpodetexto"/>
        <w:ind w:firstLine="0"/>
        <w:rPr>
          <w:b/>
          <w:lang w:val="en-US"/>
        </w:rPr>
      </w:pPr>
    </w:p>
    <w:p w14:paraId="4955C382" w14:textId="77777777" w:rsidR="0049447A" w:rsidRPr="000D1EF4" w:rsidRDefault="000F0E4C">
      <w:pPr>
        <w:spacing w:after="0" w:line="240" w:lineRule="auto"/>
        <w:jc w:val="center"/>
        <w:rPr>
          <w:rFonts w:ascii="Arial" w:eastAsia="Times New Roman" w:hAnsi="Arial" w:cs="Arial"/>
          <w:color w:val="000000"/>
          <w:sz w:val="16"/>
          <w:szCs w:val="16"/>
          <w:lang w:val="en-US" w:eastAsia="pt-BR"/>
        </w:rPr>
      </w:pPr>
      <w:r w:rsidRPr="000D1EF4">
        <w:rPr>
          <w:rFonts w:ascii="Arial" w:eastAsia="Times New Roman" w:hAnsi="Arial" w:cs="Arial"/>
          <w:color w:val="000000"/>
          <w:sz w:val="16"/>
          <w:szCs w:val="16"/>
          <w:lang w:val="en-US" w:eastAsia="pt-BR"/>
        </w:rPr>
        <w:t>There are no areas with marginal accumulations on offer.</w:t>
      </w:r>
    </w:p>
    <w:p w14:paraId="7A3A2B2A" w14:textId="77777777" w:rsidR="00B9506C" w:rsidRPr="000D1EF4" w:rsidRDefault="00B9506C" w:rsidP="00B9506C">
      <w:pPr>
        <w:pStyle w:val="Edital-Corpodetexto"/>
        <w:ind w:firstLine="0"/>
        <w:rPr>
          <w:b/>
          <w:lang w:val="en-US"/>
        </w:rPr>
      </w:pPr>
    </w:p>
    <w:p w14:paraId="2496DB67" w14:textId="77777777" w:rsidR="00B9506C" w:rsidRPr="000D1EF4" w:rsidRDefault="00B9506C" w:rsidP="00B9506C">
      <w:pPr>
        <w:pStyle w:val="Edital-Corpodetexto"/>
        <w:ind w:firstLine="0"/>
        <w:rPr>
          <w:b/>
          <w:lang w:val="en-US"/>
        </w:rPr>
      </w:pPr>
    </w:p>
    <w:p w14:paraId="4A6BBCAF" w14:textId="77777777" w:rsidR="00B9506C" w:rsidRPr="000D1EF4" w:rsidRDefault="00B9506C" w:rsidP="00B9506C">
      <w:pPr>
        <w:pStyle w:val="Edital-Corpodetexto"/>
        <w:ind w:firstLine="0"/>
        <w:rPr>
          <w:b/>
          <w:lang w:val="en-US"/>
        </w:rPr>
      </w:pPr>
    </w:p>
    <w:p w14:paraId="22325D3E" w14:textId="77777777" w:rsidR="00B9506C" w:rsidRPr="000D1EF4" w:rsidRDefault="00B9506C" w:rsidP="00B9506C">
      <w:pPr>
        <w:pStyle w:val="Edital-Corpodetexto"/>
        <w:ind w:firstLine="0"/>
        <w:rPr>
          <w:b/>
          <w:lang w:val="en-US"/>
        </w:rPr>
      </w:pPr>
      <w:r w:rsidRPr="000D1EF4">
        <w:rPr>
          <w:b/>
          <w:lang w:val="en-US"/>
        </w:rPr>
        <w:br w:type="page"/>
      </w:r>
    </w:p>
    <w:p w14:paraId="012FDAEF" w14:textId="5A27BEA3" w:rsidR="0049447A" w:rsidRPr="000D1EF4" w:rsidRDefault="000F0E4C" w:rsidP="660AAE1F">
      <w:pPr>
        <w:pStyle w:val="Edital-Corpodetexto"/>
        <w:ind w:firstLine="0"/>
        <w:rPr>
          <w:b/>
          <w:bCs/>
          <w:lang w:val="en-US"/>
        </w:rPr>
      </w:pPr>
      <w:r w:rsidRPr="660AAE1F">
        <w:rPr>
          <w:b/>
          <w:bCs/>
          <w:lang w:val="en-US"/>
        </w:rPr>
        <w:lastRenderedPageBreak/>
        <w:t xml:space="preserve">COORDINATES OF AREAS WITH MARGINAL ACCUMULATIONS IN </w:t>
      </w:r>
      <w:r w:rsidR="12C43704" w:rsidRPr="660AAE1F">
        <w:rPr>
          <w:b/>
          <w:bCs/>
          <w:lang w:val="en-US"/>
        </w:rPr>
        <w:t>THE OPEN ACREAGE OF CONCESSION</w:t>
      </w:r>
    </w:p>
    <w:p w14:paraId="23EEBA46" w14:textId="77777777" w:rsidR="00B9506C" w:rsidRPr="000D1EF4" w:rsidRDefault="00B9506C" w:rsidP="00B9506C">
      <w:pPr>
        <w:pStyle w:val="Edital-Corpodetexto"/>
        <w:rPr>
          <w:lang w:val="en-US"/>
        </w:rPr>
      </w:pPr>
    </w:p>
    <w:p w14:paraId="186CD2CB" w14:textId="41C960D6" w:rsidR="0049447A" w:rsidRPr="000D1EF4" w:rsidRDefault="000F0E4C">
      <w:pPr>
        <w:pStyle w:val="Edital-Corpodetexto"/>
        <w:rPr>
          <w:lang w:val="en-US"/>
        </w:rPr>
      </w:pPr>
      <w:proofErr w:type="gramStart"/>
      <w:r w:rsidRPr="000D1EF4">
        <w:rPr>
          <w:lang w:val="en-US"/>
        </w:rPr>
        <w:t>In order to</w:t>
      </w:r>
      <w:proofErr w:type="gramEnd"/>
      <w:r w:rsidRPr="000D1EF4">
        <w:rPr>
          <w:lang w:val="en-US"/>
        </w:rPr>
        <w:t xml:space="preserve"> delimit the areas that could be submitted for the </w:t>
      </w:r>
      <w:r w:rsidR="004E1541" w:rsidRPr="000D1EF4">
        <w:rPr>
          <w:lang w:val="en-US"/>
        </w:rPr>
        <w:t>Open Acreage of Concession</w:t>
      </w:r>
      <w:r w:rsidRPr="000D1EF4">
        <w:rPr>
          <w:lang w:val="en-US"/>
        </w:rPr>
        <w:t>, the Brazilian sedimentary basins were divided into sectors, which in turn were divided into areas with marginal accumulations.</w:t>
      </w:r>
    </w:p>
    <w:p w14:paraId="21DF800A" w14:textId="16D49601" w:rsidR="0049447A" w:rsidRPr="000D1EF4" w:rsidRDefault="000F0E4C">
      <w:pPr>
        <w:pStyle w:val="Edital-Corpodetexto"/>
        <w:rPr>
          <w:lang w:val="en-US"/>
        </w:rPr>
      </w:pPr>
      <w:r w:rsidRPr="000D1EF4">
        <w:rPr>
          <w:lang w:val="en-US"/>
        </w:rPr>
        <w:t xml:space="preserve">The maps and coordinates are based on the current official Brazilian Geodetic Reference System, SIRGAS 2000. The coordinates of each area are listed below, in textual form, according to sets of angular coordinates that define their vertices. Each coordinate is listed according to its latitude and longitude, in that order, separated by semicolons. Each coordinate is described in degrees, </w:t>
      </w:r>
      <w:r w:rsidR="0049351B" w:rsidRPr="000D1EF4">
        <w:rPr>
          <w:lang w:val="en-US"/>
        </w:rPr>
        <w:t>minutes,</w:t>
      </w:r>
      <w:r w:rsidRPr="000D1EF4">
        <w:rPr>
          <w:lang w:val="en-US"/>
        </w:rPr>
        <w:t xml:space="preserve"> and seconds, separated by a colon; and has a precision of three decimal places of a second, separated by a comma, as established by </w:t>
      </w:r>
      <w:r w:rsidR="00A47AEC" w:rsidRPr="000D1EF4">
        <w:rPr>
          <w:lang w:val="en-US"/>
        </w:rPr>
        <w:t>ANP</w:t>
      </w:r>
      <w:r w:rsidRPr="000D1EF4">
        <w:rPr>
          <w:lang w:val="en-US"/>
        </w:rPr>
        <w:t>4C Standard.</w:t>
      </w:r>
    </w:p>
    <w:p w14:paraId="163FCA01" w14:textId="748B6267" w:rsidR="0049447A" w:rsidRPr="000D1EF4" w:rsidRDefault="000F0E4C">
      <w:pPr>
        <w:pStyle w:val="Edital-Corpodetexto"/>
        <w:rPr>
          <w:lang w:val="en-US"/>
        </w:rPr>
      </w:pPr>
      <w:r w:rsidRPr="000D1EF4">
        <w:rPr>
          <w:lang w:val="en-US"/>
        </w:rPr>
        <w:t xml:space="preserve">The boundaries of blocks neighboring contracted areas (converted from SAD 69 to SIRGAS2000) have additional intermediate vertices to ensure their location with greater precision. In the list of coordinates, these vertices have their coordinates rounded to the third decimal place of the second, following the guidelines of </w:t>
      </w:r>
      <w:r w:rsidR="00A47AEC" w:rsidRPr="000D1EF4">
        <w:rPr>
          <w:lang w:val="en-US"/>
        </w:rPr>
        <w:t>ANP</w:t>
      </w:r>
      <w:r w:rsidRPr="000D1EF4">
        <w:rPr>
          <w:lang w:val="en-US"/>
        </w:rPr>
        <w:t>4C Standard.</w:t>
      </w:r>
    </w:p>
    <w:p w14:paraId="28353356" w14:textId="77777777" w:rsidR="0049447A" w:rsidRPr="000D1EF4" w:rsidRDefault="000F0E4C">
      <w:pPr>
        <w:pStyle w:val="Edital-Corpodetexto"/>
        <w:rPr>
          <w:lang w:val="en-US"/>
        </w:rPr>
      </w:pPr>
      <w:r w:rsidRPr="000D1EF4">
        <w:rPr>
          <w:lang w:val="en-US"/>
        </w:rPr>
        <w:t>The maps and Shapefile of the area will be made available on the websites http://rodadas.anp.gov.br and http://bdep.gov.br.</w:t>
      </w:r>
    </w:p>
    <w:p w14:paraId="1BFF3775" w14:textId="77777777" w:rsidR="00B9506C" w:rsidRPr="000D1EF4" w:rsidRDefault="00B9506C" w:rsidP="00B9506C">
      <w:pPr>
        <w:pStyle w:val="Edital-Corpodetexto"/>
        <w:rPr>
          <w:lang w:val="en-US"/>
        </w:rPr>
        <w:sectPr w:rsidR="00B9506C" w:rsidRPr="000D1EF4" w:rsidSect="00B9506C">
          <w:headerReference w:type="even" r:id="rId29"/>
          <w:headerReference w:type="default" r:id="rId30"/>
          <w:headerReference w:type="first" r:id="rId31"/>
          <w:pgSz w:w="11907" w:h="16840" w:code="9"/>
          <w:pgMar w:top="1418" w:right="1134" w:bottom="1800" w:left="1418" w:header="720" w:footer="720" w:gutter="0"/>
          <w:paperSrc w:first="15" w:other="15"/>
          <w:cols w:space="720"/>
        </w:sectPr>
      </w:pPr>
    </w:p>
    <w:p w14:paraId="28FF5118" w14:textId="77777777" w:rsidR="0049447A" w:rsidRPr="000D1EF4" w:rsidRDefault="000F0E4C">
      <w:pPr>
        <w:spacing w:after="0" w:line="240" w:lineRule="auto"/>
        <w:rPr>
          <w:rFonts w:ascii="Arial" w:hAnsi="Arial" w:cs="Arial"/>
          <w:b/>
          <w:sz w:val="16"/>
          <w:szCs w:val="16"/>
          <w:lang w:val="en-US"/>
        </w:rPr>
      </w:pPr>
      <w:r w:rsidRPr="000D1EF4">
        <w:rPr>
          <w:rFonts w:ascii="Arial" w:hAnsi="Arial" w:cs="Arial"/>
          <w:b/>
          <w:sz w:val="16"/>
          <w:szCs w:val="16"/>
          <w:lang w:val="en-US"/>
        </w:rPr>
        <w:lastRenderedPageBreak/>
        <w:t>COORDINATES OF AREAS WITH MARGINAL ACCUMULATIONS ON OFFER</w:t>
      </w:r>
    </w:p>
    <w:p w14:paraId="65D6CFC9" w14:textId="77777777" w:rsidR="00B9506C" w:rsidRPr="000D1EF4" w:rsidRDefault="00B9506C" w:rsidP="00B9506C">
      <w:pPr>
        <w:spacing w:after="0" w:line="240" w:lineRule="auto"/>
        <w:rPr>
          <w:rFonts w:ascii="Arial" w:hAnsi="Arial" w:cs="Arial"/>
          <w:b/>
          <w:sz w:val="16"/>
          <w:szCs w:val="16"/>
          <w:lang w:val="en-US"/>
        </w:rPr>
      </w:pPr>
    </w:p>
    <w:p w14:paraId="7CEE2DD7" w14:textId="77777777" w:rsidR="00B9506C" w:rsidRPr="000D1EF4" w:rsidRDefault="00B9506C" w:rsidP="00B9506C">
      <w:pPr>
        <w:spacing w:after="0" w:line="240" w:lineRule="auto"/>
        <w:rPr>
          <w:rFonts w:ascii="Arial" w:hAnsi="Arial" w:cs="Arial"/>
          <w:b/>
          <w:sz w:val="16"/>
          <w:szCs w:val="16"/>
          <w:lang w:val="en-US"/>
        </w:rPr>
      </w:pPr>
    </w:p>
    <w:p w14:paraId="58619521" w14:textId="77777777" w:rsidR="0049447A" w:rsidRPr="000D1EF4" w:rsidRDefault="000F0E4C">
      <w:pPr>
        <w:spacing w:after="0" w:line="240" w:lineRule="auto"/>
        <w:jc w:val="center"/>
        <w:rPr>
          <w:rFonts w:ascii="Arial" w:eastAsia="Times New Roman" w:hAnsi="Arial" w:cs="Arial"/>
          <w:color w:val="000000"/>
          <w:sz w:val="16"/>
          <w:szCs w:val="16"/>
          <w:lang w:val="en-US" w:eastAsia="pt-BR"/>
        </w:rPr>
      </w:pPr>
      <w:r w:rsidRPr="000D1EF4">
        <w:rPr>
          <w:rFonts w:ascii="Arial" w:eastAsia="Times New Roman" w:hAnsi="Arial" w:cs="Arial"/>
          <w:color w:val="000000"/>
          <w:sz w:val="16"/>
          <w:szCs w:val="16"/>
          <w:lang w:val="en-US" w:eastAsia="pt-BR"/>
        </w:rPr>
        <w:t>There are no areas with marginal accumulations on offer.</w:t>
      </w:r>
    </w:p>
    <w:p w14:paraId="32A2EEED" w14:textId="77777777" w:rsidR="00B9506C" w:rsidRPr="000D1EF4" w:rsidRDefault="00B9506C" w:rsidP="00B9506C">
      <w:pPr>
        <w:spacing w:after="0" w:line="240" w:lineRule="auto"/>
        <w:jc w:val="center"/>
        <w:rPr>
          <w:rFonts w:ascii="Arial" w:eastAsia="Times New Roman" w:hAnsi="Arial" w:cs="Arial"/>
          <w:color w:val="000000"/>
          <w:sz w:val="14"/>
          <w:szCs w:val="14"/>
          <w:lang w:val="en-US" w:eastAsia="pt-BR"/>
        </w:rPr>
      </w:pPr>
    </w:p>
    <w:p w14:paraId="2FB4CF11" w14:textId="77777777" w:rsidR="00B9506C" w:rsidRPr="000D1EF4" w:rsidRDefault="00B9506C" w:rsidP="00B9506C">
      <w:pPr>
        <w:spacing w:after="0" w:line="240" w:lineRule="auto"/>
        <w:rPr>
          <w:rFonts w:ascii="Arial" w:hAnsi="Arial" w:cs="Arial"/>
          <w:b/>
          <w:sz w:val="16"/>
          <w:szCs w:val="16"/>
          <w:lang w:val="en-US"/>
        </w:rPr>
        <w:sectPr w:rsidR="00B9506C" w:rsidRPr="000D1EF4" w:rsidSect="00B9506C">
          <w:pgSz w:w="11907" w:h="16840" w:code="9"/>
          <w:pgMar w:top="1418" w:right="1134" w:bottom="1800" w:left="1418" w:header="720" w:footer="720" w:gutter="0"/>
          <w:paperSrc w:first="15" w:other="15"/>
          <w:cols w:space="720"/>
        </w:sectPr>
      </w:pPr>
    </w:p>
    <w:p w14:paraId="46789844" w14:textId="77777777" w:rsidR="00B9506C" w:rsidRPr="000D1EF4" w:rsidRDefault="00B9506C" w:rsidP="00B9506C">
      <w:pPr>
        <w:spacing w:after="0" w:line="240" w:lineRule="auto"/>
        <w:rPr>
          <w:rFonts w:ascii="Arial" w:hAnsi="Arial" w:cs="Arial"/>
          <w:b/>
          <w:sz w:val="16"/>
          <w:szCs w:val="16"/>
          <w:lang w:val="en-US"/>
        </w:rPr>
        <w:sectPr w:rsidR="00B9506C" w:rsidRPr="000D1EF4" w:rsidSect="00B9506C">
          <w:type w:val="continuous"/>
          <w:pgSz w:w="11907" w:h="16840" w:code="9"/>
          <w:pgMar w:top="1418" w:right="1134" w:bottom="1800" w:left="1418" w:header="720" w:footer="720" w:gutter="0"/>
          <w:paperSrc w:first="15" w:other="15"/>
          <w:cols w:num="3" w:space="720"/>
        </w:sectPr>
      </w:pPr>
    </w:p>
    <w:p w14:paraId="1B76416C" w14:textId="77777777" w:rsidR="00B9506C" w:rsidRPr="000D1EF4" w:rsidRDefault="00B9506C" w:rsidP="00B9506C">
      <w:pPr>
        <w:spacing w:after="0" w:line="240" w:lineRule="auto"/>
        <w:rPr>
          <w:rFonts w:ascii="Arial" w:hAnsi="Arial" w:cs="Arial"/>
          <w:b/>
          <w:sz w:val="18"/>
          <w:szCs w:val="18"/>
          <w:lang w:val="en-US"/>
        </w:rPr>
      </w:pPr>
    </w:p>
    <w:p w14:paraId="22B8821C" w14:textId="77777777" w:rsidR="00B9506C" w:rsidRPr="000D1EF4" w:rsidRDefault="00B9506C" w:rsidP="00B9506C">
      <w:pPr>
        <w:pStyle w:val="Edital-Corpodetexto"/>
        <w:rPr>
          <w:sz w:val="16"/>
          <w:szCs w:val="16"/>
          <w:lang w:val="en-US"/>
        </w:rPr>
        <w:sectPr w:rsidR="00B9506C" w:rsidRPr="000D1EF4" w:rsidSect="00B9506C">
          <w:type w:val="continuous"/>
          <w:pgSz w:w="11907" w:h="16840" w:code="9"/>
          <w:pgMar w:top="1418" w:right="1134" w:bottom="1800" w:left="1418" w:header="720" w:footer="720" w:gutter="0"/>
          <w:paperSrc w:first="15" w:other="15"/>
          <w:cols w:num="3" w:space="720"/>
        </w:sectPr>
      </w:pPr>
    </w:p>
    <w:p w14:paraId="1B6436A7" w14:textId="77777777" w:rsidR="0049447A" w:rsidRPr="000D1EF4" w:rsidRDefault="000F0E4C">
      <w:pPr>
        <w:pStyle w:val="Edital-AnexoTtulo"/>
        <w:ind w:left="-142" w:hanging="425"/>
        <w:rPr>
          <w:lang w:val="en-US"/>
        </w:rPr>
      </w:pPr>
      <w:bookmarkStart w:id="8103" w:name="_Toc166938826"/>
      <w:r w:rsidRPr="000D1EF4">
        <w:rPr>
          <w:lang w:val="en-US"/>
        </w:rPr>
        <w:lastRenderedPageBreak/>
        <w:t xml:space="preserve">annex i - details of exploration blocks and areas with marginal accumulations on offer </w:t>
      </w:r>
      <w:bookmarkEnd w:id="8103"/>
    </w:p>
    <w:p w14:paraId="6E916D45" w14:textId="77777777" w:rsidR="00B9506C" w:rsidRPr="000D1EF4" w:rsidRDefault="00B9506C" w:rsidP="00B9506C">
      <w:pPr>
        <w:pStyle w:val="Edital-Corpodetexto"/>
        <w:spacing w:afterLines="80" w:after="192" w:line="312" w:lineRule="auto"/>
        <w:rPr>
          <w:b/>
          <w:bCs/>
          <w:lang w:val="en-US"/>
        </w:rPr>
      </w:pPr>
    </w:p>
    <w:p w14:paraId="5C19F0A4" w14:textId="77777777" w:rsidR="0049447A" w:rsidRPr="000D1EF4" w:rsidRDefault="000F0E4C">
      <w:pPr>
        <w:pStyle w:val="Edital-AnexoTtulo2"/>
        <w:rPr>
          <w:lang w:val="en-US"/>
        </w:rPr>
      </w:pPr>
      <w:r w:rsidRPr="000D1EF4">
        <w:rPr>
          <w:lang w:val="en-US"/>
        </w:rPr>
        <w:t>ANNEX I - Part 3 - Special features of the blocks on offer</w:t>
      </w:r>
    </w:p>
    <w:p w14:paraId="6A31B817" w14:textId="77777777" w:rsidR="00B9506C" w:rsidRPr="000D1EF4" w:rsidRDefault="00B9506C" w:rsidP="00B9506C">
      <w:pPr>
        <w:pStyle w:val="Edital-Corpodetexto"/>
        <w:spacing w:afterLines="80" w:after="192" w:line="312" w:lineRule="auto"/>
        <w:jc w:val="center"/>
        <w:rPr>
          <w:b/>
          <w:bCs/>
          <w:lang w:val="en-US"/>
        </w:rPr>
      </w:pPr>
    </w:p>
    <w:p w14:paraId="10703582" w14:textId="77777777" w:rsidR="0049447A" w:rsidRPr="000D1EF4" w:rsidRDefault="000F0E4C">
      <w:pPr>
        <w:rPr>
          <w:b/>
          <w:bCs/>
          <w:lang w:val="en-US"/>
        </w:rPr>
      </w:pPr>
      <w:r w:rsidRPr="000D1EF4">
        <w:rPr>
          <w:rFonts w:ascii="Arial" w:hAnsi="Arial" w:cs="Arial"/>
          <w:b/>
          <w:bCs/>
          <w:lang w:val="en-US"/>
        </w:rPr>
        <w:t xml:space="preserve">ANNEX I - Part 3.1 - Blocks </w:t>
      </w:r>
      <w:r w:rsidR="00D408F3" w:rsidRPr="000D1EF4">
        <w:rPr>
          <w:rFonts w:ascii="Arial" w:hAnsi="Arial" w:cs="Arial"/>
          <w:b/>
          <w:bCs/>
          <w:lang w:val="en-US"/>
        </w:rPr>
        <w:t xml:space="preserve">located beyond the </w:t>
      </w:r>
      <w:r w:rsidR="00107A0D" w:rsidRPr="000D1EF4">
        <w:rPr>
          <w:rFonts w:ascii="Arial" w:hAnsi="Arial" w:cs="Arial"/>
          <w:b/>
          <w:bCs/>
          <w:lang w:val="en-US"/>
        </w:rPr>
        <w:t>200 nautical mile limit</w:t>
      </w:r>
    </w:p>
    <w:bookmarkEnd w:id="8095"/>
    <w:bookmarkEnd w:id="8096"/>
    <w:bookmarkEnd w:id="8097"/>
    <w:p w14:paraId="3BC165F6" w14:textId="77777777" w:rsidR="0049447A" w:rsidRPr="000D1EF4" w:rsidRDefault="000F0E4C" w:rsidP="00AE5656">
      <w:pPr>
        <w:pStyle w:val="Edital-Corpodetexto"/>
        <w:numPr>
          <w:ilvl w:val="0"/>
          <w:numId w:val="115"/>
        </w:numPr>
        <w:tabs>
          <w:tab w:val="left" w:pos="1560"/>
        </w:tabs>
        <w:ind w:left="0" w:firstLine="1069"/>
        <w:rPr>
          <w:lang w:val="en-US"/>
        </w:rPr>
      </w:pPr>
      <w:r w:rsidRPr="000D1EF4">
        <w:rPr>
          <w:lang w:val="en-US"/>
        </w:rPr>
        <w:t xml:space="preserve">Among the blocks presented in Part 1 of this Annex, there are 2 blocks in the SS-AUP5 sector of the Santos Basin, which are cut off by the 200 nautical mile limit. </w:t>
      </w:r>
    </w:p>
    <w:p w14:paraId="05716EE1" w14:textId="46B132E8" w:rsidR="0049447A" w:rsidRPr="000D1EF4" w:rsidRDefault="000F0E4C" w:rsidP="00AE5656">
      <w:pPr>
        <w:pStyle w:val="Edital-Corpodetexto"/>
        <w:numPr>
          <w:ilvl w:val="0"/>
          <w:numId w:val="115"/>
        </w:numPr>
        <w:tabs>
          <w:tab w:val="left" w:pos="1560"/>
        </w:tabs>
        <w:ind w:left="0" w:firstLine="1069"/>
        <w:rPr>
          <w:lang w:val="en-US"/>
        </w:rPr>
      </w:pPr>
      <w:r w:rsidRPr="660AAE1F">
        <w:rPr>
          <w:lang w:val="en-US"/>
        </w:rPr>
        <w:t xml:space="preserve">Blocks S-M-1613, S-M-1617 may contain deposits located beyond 200 nautical miles, on the Brazilian Continental Shelf, which requires the adoption of specific procedures, under the terms of the applicable legislation, especially CNPE Resolution No. 10/2018, CNPE Resolution No. 23/2019, CNPE Resolution No. 24/2019, ANP Resolution No. </w:t>
      </w:r>
      <w:r w:rsidR="002048A7">
        <w:rPr>
          <w:lang w:val="en-US"/>
        </w:rPr>
        <w:t>969</w:t>
      </w:r>
      <w:r w:rsidRPr="660AAE1F">
        <w:rPr>
          <w:lang w:val="en-US"/>
        </w:rPr>
        <w:t>/</w:t>
      </w:r>
      <w:r w:rsidR="002048A7" w:rsidRPr="660AAE1F">
        <w:rPr>
          <w:lang w:val="en-US"/>
        </w:rPr>
        <w:t>20</w:t>
      </w:r>
      <w:r w:rsidR="002048A7">
        <w:rPr>
          <w:lang w:val="en-US"/>
        </w:rPr>
        <w:t>24</w:t>
      </w:r>
      <w:r w:rsidRPr="660AAE1F">
        <w:rPr>
          <w:lang w:val="en-US"/>
        </w:rPr>
        <w:t xml:space="preserve">, Decree No. 1,530/1995 and the draft concession </w:t>
      </w:r>
      <w:r w:rsidR="618EAC9A" w:rsidRPr="660AAE1F">
        <w:rPr>
          <w:lang w:val="en-US"/>
        </w:rPr>
        <w:t>agreement</w:t>
      </w:r>
      <w:r w:rsidRPr="660AAE1F">
        <w:rPr>
          <w:lang w:val="en-US"/>
        </w:rPr>
        <w:t xml:space="preserve"> attached to this </w:t>
      </w:r>
      <w:r w:rsidR="77FB24A1" w:rsidRPr="660AAE1F">
        <w:rPr>
          <w:lang w:val="en-US"/>
        </w:rPr>
        <w:t>tender protocol</w:t>
      </w:r>
      <w:r w:rsidRPr="660AAE1F">
        <w:rPr>
          <w:lang w:val="en-US"/>
        </w:rPr>
        <w:t>.</w:t>
      </w:r>
    </w:p>
    <w:p w14:paraId="6BB75F6A" w14:textId="77777777" w:rsidR="0049447A" w:rsidRPr="000D1EF4" w:rsidRDefault="000F0E4C" w:rsidP="00AE5656">
      <w:pPr>
        <w:pStyle w:val="Edital-Corpodetexto"/>
        <w:numPr>
          <w:ilvl w:val="0"/>
          <w:numId w:val="115"/>
        </w:numPr>
        <w:tabs>
          <w:tab w:val="left" w:pos="1560"/>
        </w:tabs>
        <w:ind w:left="0" w:firstLine="1069"/>
        <w:rPr>
          <w:lang w:val="en-US"/>
        </w:rPr>
      </w:pPr>
      <w:r w:rsidRPr="000D1EF4">
        <w:rPr>
          <w:lang w:val="en-US"/>
        </w:rPr>
        <w:t>The Working Group set up to deal with issues relating to the exploration and production of oil and natural gas beyond 200 nautical miles, in the extension of the Brazilian Continental Shelf, considered that these exploration blocks fall within the area already approved by the Commission on the Limits of the Continental Shelf created by Annex II of the United Nations Convention on the Law of the Sea (UNCLOS) in 2011.</w:t>
      </w:r>
    </w:p>
    <w:p w14:paraId="74D44FC1" w14:textId="79AB8F24" w:rsidR="0049447A" w:rsidRPr="000D1EF4" w:rsidRDefault="000F0E4C" w:rsidP="00AE5656">
      <w:pPr>
        <w:pStyle w:val="Edital-Corpodetexto"/>
        <w:numPr>
          <w:ilvl w:val="0"/>
          <w:numId w:val="115"/>
        </w:numPr>
        <w:tabs>
          <w:tab w:val="left" w:pos="1560"/>
        </w:tabs>
        <w:ind w:left="0" w:firstLine="1069"/>
        <w:rPr>
          <w:lang w:val="en-US"/>
        </w:rPr>
      </w:pPr>
      <w:r w:rsidRPr="660AAE1F">
        <w:rPr>
          <w:lang w:val="en-US"/>
        </w:rPr>
        <w:t xml:space="preserve">The concession </w:t>
      </w:r>
      <w:r w:rsidR="5C37D11B" w:rsidRPr="660AAE1F">
        <w:rPr>
          <w:lang w:val="en-US"/>
        </w:rPr>
        <w:t>agreement</w:t>
      </w:r>
      <w:r w:rsidRPr="660AAE1F">
        <w:rPr>
          <w:lang w:val="en-US"/>
        </w:rPr>
        <w:t xml:space="preserve"> for these blocks will contain an additional clause stating that the successful bidder signing the concession </w:t>
      </w:r>
      <w:r w:rsidR="6B00FFB9" w:rsidRPr="660AAE1F">
        <w:rPr>
          <w:lang w:val="en-US"/>
        </w:rPr>
        <w:t>agreement</w:t>
      </w:r>
      <w:r w:rsidRPr="660AAE1F">
        <w:rPr>
          <w:lang w:val="en-US"/>
        </w:rPr>
        <w:t xml:space="preserve"> will be responsible for the financial burden of paying the amounts due to the International Seabed Authority (ISA), under the terms of article 82 of the UNCLOS.</w:t>
      </w:r>
    </w:p>
    <w:p w14:paraId="10048ED6" w14:textId="459F550F" w:rsidR="0049447A" w:rsidRPr="000D1EF4" w:rsidRDefault="000F0E4C" w:rsidP="00AE5656">
      <w:pPr>
        <w:pStyle w:val="Edital-Corpodetexto"/>
        <w:numPr>
          <w:ilvl w:val="0"/>
          <w:numId w:val="115"/>
        </w:numPr>
        <w:tabs>
          <w:tab w:val="left" w:pos="1560"/>
        </w:tabs>
        <w:ind w:left="0" w:firstLine="1069"/>
        <w:rPr>
          <w:lang w:val="en-US"/>
        </w:rPr>
      </w:pPr>
      <w:r w:rsidRPr="660AAE1F">
        <w:rPr>
          <w:lang w:val="en-US"/>
        </w:rPr>
        <w:t xml:space="preserve">Table </w:t>
      </w:r>
      <w:r w:rsidR="00880EF2" w:rsidRPr="660AAE1F">
        <w:rPr>
          <w:lang w:val="en-US"/>
        </w:rPr>
        <w:t xml:space="preserve">15 </w:t>
      </w:r>
      <w:r w:rsidRPr="660AAE1F">
        <w:rPr>
          <w:lang w:val="en-US"/>
        </w:rPr>
        <w:t xml:space="preserve">shows the percentage that should be paid annually to the ISA for production that occurs beyond 200 nautical miles, after the first five years of production from fields resulting from </w:t>
      </w:r>
      <w:r w:rsidR="32ABC109" w:rsidRPr="660AAE1F">
        <w:rPr>
          <w:lang w:val="en-US"/>
        </w:rPr>
        <w:t>agreements</w:t>
      </w:r>
      <w:r w:rsidRPr="660AAE1F">
        <w:rPr>
          <w:lang w:val="en-US"/>
        </w:rPr>
        <w:t xml:space="preserve"> whose Concession Area is located on the Brazilian Continental Shelf and the royalty rates for blocks in the SS-AUP5 sector located beyond 200 nautical miles. </w:t>
      </w:r>
    </w:p>
    <w:p w14:paraId="19E854A0" w14:textId="0C8EF964" w:rsidR="0049447A" w:rsidRPr="000D1EF4" w:rsidRDefault="000F0E4C" w:rsidP="00AE5656">
      <w:pPr>
        <w:pStyle w:val="Edital-Corpodetexto"/>
        <w:numPr>
          <w:ilvl w:val="0"/>
          <w:numId w:val="115"/>
        </w:numPr>
        <w:tabs>
          <w:tab w:val="left" w:pos="1560"/>
        </w:tabs>
        <w:ind w:left="0" w:firstLine="1069"/>
        <w:rPr>
          <w:lang w:val="en-US"/>
        </w:rPr>
      </w:pPr>
      <w:r w:rsidRPr="000D1EF4">
        <w:rPr>
          <w:lang w:val="en-US"/>
        </w:rPr>
        <w:t xml:space="preserve">Considering the geological risks present, expected production and other relevant factors, </w:t>
      </w:r>
      <w:r w:rsidR="00A47AEC" w:rsidRPr="000D1EF4">
        <w:rPr>
          <w:lang w:val="en-US"/>
        </w:rPr>
        <w:t>ANP</w:t>
      </w:r>
      <w:r w:rsidRPr="000D1EF4">
        <w:rPr>
          <w:lang w:val="en-US"/>
        </w:rPr>
        <w:t xml:space="preserve"> may reduce royalties, at its discretion, to up to 5% (five percent) of oil or natural gas production, under the terms of art. 47, § 1, of Law 9.478/1997.</w:t>
      </w:r>
    </w:p>
    <w:p w14:paraId="01035067" w14:textId="77777777" w:rsidR="0049447A" w:rsidRPr="000D1EF4" w:rsidRDefault="000F0E4C" w:rsidP="00AE5656">
      <w:pPr>
        <w:pStyle w:val="Edital-Corpodetexto"/>
        <w:numPr>
          <w:ilvl w:val="0"/>
          <w:numId w:val="115"/>
        </w:numPr>
        <w:tabs>
          <w:tab w:val="left" w:pos="1560"/>
        </w:tabs>
        <w:ind w:left="0" w:firstLine="1069"/>
        <w:rPr>
          <w:lang w:val="en-US"/>
        </w:rPr>
      </w:pPr>
      <w:r w:rsidRPr="000D1EF4">
        <w:rPr>
          <w:lang w:val="en-US"/>
        </w:rPr>
        <w:t>For blocks in the SS-AUP5 sector located on the Brazilian Continental Shelf (beyond 200 nautical miles), as per item 2.2, the 10% rate may be reduced by 1% per year gradually from the 8th (eighth) year onwards, provided that the contribution is paid to the International Seabed Authority (ISA).</w:t>
      </w:r>
    </w:p>
    <w:p w14:paraId="77301D76" w14:textId="77777777" w:rsidR="00B9506C" w:rsidRPr="000D1EF4" w:rsidRDefault="00B9506C" w:rsidP="00B9506C">
      <w:pPr>
        <w:pStyle w:val="Edital-Corpodetexto"/>
        <w:rPr>
          <w:lang w:val="en-US"/>
        </w:rPr>
      </w:pPr>
    </w:p>
    <w:p w14:paraId="0BE731DB" w14:textId="77777777" w:rsidR="0049447A" w:rsidRPr="000D1EF4" w:rsidRDefault="000F0E4C">
      <w:pPr>
        <w:pStyle w:val="Edital-TabelaTtulo"/>
        <w:rPr>
          <w:sz w:val="20"/>
          <w:szCs w:val="20"/>
          <w:lang w:val="en-US"/>
        </w:rPr>
      </w:pPr>
      <w:r w:rsidRPr="000D1EF4">
        <w:rPr>
          <w:lang w:val="en-US"/>
        </w:rPr>
        <w:lastRenderedPageBreak/>
        <w:t xml:space="preserve">Table 15 - </w:t>
      </w:r>
      <w:r w:rsidRPr="000D1EF4">
        <w:rPr>
          <w:sz w:val="20"/>
          <w:szCs w:val="20"/>
          <w:lang w:val="en-US"/>
        </w:rPr>
        <w:t xml:space="preserve">Percentage of the contribution to the ISA for production occurring beyond 200 nautical miles and </w:t>
      </w:r>
      <w:r w:rsidRPr="000D1EF4">
        <w:rPr>
          <w:i/>
          <w:iCs/>
          <w:sz w:val="20"/>
          <w:szCs w:val="20"/>
          <w:lang w:val="en-US"/>
        </w:rPr>
        <w:t xml:space="preserve">royalty </w:t>
      </w:r>
      <w:r w:rsidRPr="000D1EF4">
        <w:rPr>
          <w:sz w:val="20"/>
          <w:szCs w:val="20"/>
          <w:lang w:val="en-US"/>
        </w:rPr>
        <w:t>rates for blocks in the SS-AUP5 sector located beyond 200 nautical miles</w:t>
      </w:r>
    </w:p>
    <w:tbl>
      <w:tblPr>
        <w:tblStyle w:val="Tabelacomgrade"/>
        <w:tblW w:w="0" w:type="auto"/>
        <w:jc w:val="center"/>
        <w:tblLook w:val="04A0" w:firstRow="1" w:lastRow="0" w:firstColumn="1" w:lastColumn="0" w:noHBand="0" w:noVBand="1"/>
      </w:tblPr>
      <w:tblGrid>
        <w:gridCol w:w="1978"/>
        <w:gridCol w:w="3691"/>
        <w:gridCol w:w="3303"/>
      </w:tblGrid>
      <w:tr w:rsidR="00B9506C" w:rsidRPr="000D1EF4" w14:paraId="70AABEFD" w14:textId="77777777">
        <w:trPr>
          <w:trHeight w:val="585"/>
          <w:jc w:val="center"/>
        </w:trPr>
        <w:tc>
          <w:tcPr>
            <w:tcW w:w="1978" w:type="dxa"/>
            <w:shd w:val="clear" w:color="auto" w:fill="BFBFBF" w:themeFill="background1" w:themeFillShade="BF"/>
            <w:vAlign w:val="center"/>
          </w:tcPr>
          <w:p w14:paraId="3F70527C" w14:textId="77777777" w:rsidR="0049447A" w:rsidRPr="000D1EF4" w:rsidRDefault="000F0E4C">
            <w:pPr>
              <w:keepNext/>
              <w:tabs>
                <w:tab w:val="left" w:pos="1134"/>
              </w:tabs>
              <w:jc w:val="center"/>
              <w:rPr>
                <w:rFonts w:cs="Arial"/>
                <w:b/>
                <w:bCs/>
                <w:lang w:val="en-US"/>
              </w:rPr>
            </w:pPr>
            <w:r w:rsidRPr="000D1EF4">
              <w:rPr>
                <w:rFonts w:cs="Arial"/>
                <w:b/>
                <w:bCs/>
                <w:lang w:val="en-US"/>
              </w:rPr>
              <w:t>Year of oil production</w:t>
            </w:r>
          </w:p>
        </w:tc>
        <w:tc>
          <w:tcPr>
            <w:tcW w:w="3691" w:type="dxa"/>
            <w:shd w:val="clear" w:color="auto" w:fill="BFBFBF" w:themeFill="background1" w:themeFillShade="BF"/>
            <w:vAlign w:val="center"/>
          </w:tcPr>
          <w:p w14:paraId="5319342A" w14:textId="77777777" w:rsidR="0049447A" w:rsidRPr="000D1EF4" w:rsidRDefault="000F0E4C">
            <w:pPr>
              <w:keepNext/>
              <w:tabs>
                <w:tab w:val="left" w:pos="1134"/>
              </w:tabs>
              <w:jc w:val="center"/>
              <w:rPr>
                <w:rFonts w:cs="Arial"/>
                <w:b/>
                <w:bCs/>
                <w:lang w:val="en-US"/>
              </w:rPr>
            </w:pPr>
            <w:r w:rsidRPr="000D1EF4">
              <w:rPr>
                <w:rFonts w:cs="Arial"/>
                <w:b/>
                <w:bCs/>
                <w:lang w:val="en-US"/>
              </w:rPr>
              <w:t>Percentage of ISA contribution over production value or volume (%)</w:t>
            </w:r>
          </w:p>
        </w:tc>
        <w:tc>
          <w:tcPr>
            <w:tcW w:w="3303" w:type="dxa"/>
            <w:shd w:val="clear" w:color="auto" w:fill="BFBFBF" w:themeFill="background1" w:themeFillShade="BF"/>
            <w:vAlign w:val="center"/>
          </w:tcPr>
          <w:p w14:paraId="08F3164A" w14:textId="77777777" w:rsidR="0049447A" w:rsidRPr="000D1EF4" w:rsidRDefault="000F0E4C">
            <w:pPr>
              <w:keepNext/>
              <w:tabs>
                <w:tab w:val="left" w:pos="1134"/>
              </w:tabs>
              <w:jc w:val="center"/>
              <w:rPr>
                <w:rFonts w:cs="Arial"/>
                <w:b/>
                <w:bCs/>
                <w:lang w:val="en-US"/>
              </w:rPr>
            </w:pPr>
            <w:r w:rsidRPr="000D1EF4">
              <w:rPr>
                <w:rFonts w:cs="Arial"/>
                <w:b/>
                <w:bCs/>
                <w:i/>
                <w:color w:val="000000"/>
                <w:lang w:val="en-US"/>
              </w:rPr>
              <w:t>Royalty</w:t>
            </w:r>
            <w:r w:rsidRPr="000D1EF4">
              <w:rPr>
                <w:rFonts w:cs="Arial"/>
                <w:b/>
                <w:bCs/>
                <w:color w:val="000000"/>
                <w:lang w:val="en-US"/>
              </w:rPr>
              <w:t xml:space="preserve"> rate</w:t>
            </w:r>
            <w:r w:rsidRPr="000D1EF4">
              <w:rPr>
                <w:rFonts w:cs="Arial"/>
                <w:b/>
                <w:bCs/>
                <w:iCs/>
                <w:color w:val="000000"/>
                <w:vertAlign w:val="superscript"/>
                <w:lang w:val="en-US"/>
              </w:rPr>
              <w:t>1</w:t>
            </w:r>
            <w:r w:rsidRPr="000D1EF4">
              <w:rPr>
                <w:rFonts w:cs="Arial"/>
                <w:b/>
                <w:bCs/>
                <w:iCs/>
                <w:color w:val="000000"/>
                <w:lang w:val="en-US"/>
              </w:rPr>
              <w:t xml:space="preserve"> (%)</w:t>
            </w:r>
          </w:p>
        </w:tc>
      </w:tr>
      <w:tr w:rsidR="00B9506C" w:rsidRPr="000D1EF4" w14:paraId="5D9C2692" w14:textId="77777777">
        <w:trPr>
          <w:trHeight w:val="493"/>
          <w:jc w:val="center"/>
        </w:trPr>
        <w:tc>
          <w:tcPr>
            <w:tcW w:w="1978" w:type="dxa"/>
            <w:vAlign w:val="center"/>
          </w:tcPr>
          <w:p w14:paraId="616DF342" w14:textId="77777777" w:rsidR="0049447A" w:rsidRPr="000D1EF4" w:rsidRDefault="000F0E4C">
            <w:pPr>
              <w:keepNext/>
              <w:tabs>
                <w:tab w:val="left" w:pos="1134"/>
              </w:tabs>
              <w:jc w:val="center"/>
              <w:rPr>
                <w:rFonts w:cs="Arial"/>
                <w:lang w:val="en-US"/>
              </w:rPr>
            </w:pPr>
            <w:r w:rsidRPr="000D1EF4">
              <w:rPr>
                <w:rFonts w:cs="Arial"/>
                <w:lang w:val="en-US"/>
              </w:rPr>
              <w:t>Years 1 to 5</w:t>
            </w:r>
          </w:p>
        </w:tc>
        <w:tc>
          <w:tcPr>
            <w:tcW w:w="3691" w:type="dxa"/>
            <w:vAlign w:val="center"/>
          </w:tcPr>
          <w:p w14:paraId="521A14D9" w14:textId="258EF34E" w:rsidR="00B9506C" w:rsidRPr="000D1EF4" w:rsidRDefault="008B5D07">
            <w:pPr>
              <w:keepNext/>
              <w:tabs>
                <w:tab w:val="left" w:pos="1134"/>
              </w:tabs>
              <w:jc w:val="center"/>
              <w:rPr>
                <w:rFonts w:cs="Arial"/>
                <w:lang w:val="en-US"/>
              </w:rPr>
            </w:pPr>
            <w:r w:rsidRPr="000D1EF4">
              <w:rPr>
                <w:rFonts w:cs="Arial"/>
                <w:lang w:val="en-US"/>
              </w:rPr>
              <w:t>0</w:t>
            </w:r>
          </w:p>
        </w:tc>
        <w:tc>
          <w:tcPr>
            <w:tcW w:w="3303" w:type="dxa"/>
            <w:vAlign w:val="center"/>
          </w:tcPr>
          <w:p w14:paraId="4D9EBBEC" w14:textId="64023C1B" w:rsidR="0049447A" w:rsidRPr="000D1EF4" w:rsidRDefault="008B5D07">
            <w:pPr>
              <w:keepNext/>
              <w:tabs>
                <w:tab w:val="left" w:pos="1134"/>
              </w:tabs>
              <w:jc w:val="center"/>
              <w:rPr>
                <w:rFonts w:cs="Arial"/>
                <w:lang w:val="en-US"/>
              </w:rPr>
            </w:pPr>
            <w:r w:rsidRPr="000D1EF4">
              <w:rPr>
                <w:rFonts w:cs="Arial"/>
                <w:color w:val="000000"/>
                <w:lang w:val="en-US"/>
              </w:rPr>
              <w:t>10%</w:t>
            </w:r>
          </w:p>
        </w:tc>
      </w:tr>
      <w:tr w:rsidR="00B9506C" w:rsidRPr="000D1EF4" w14:paraId="4434F1B6" w14:textId="77777777">
        <w:trPr>
          <w:trHeight w:val="493"/>
          <w:jc w:val="center"/>
        </w:trPr>
        <w:tc>
          <w:tcPr>
            <w:tcW w:w="1978" w:type="dxa"/>
            <w:vAlign w:val="center"/>
          </w:tcPr>
          <w:p w14:paraId="4A80A713" w14:textId="77777777" w:rsidR="0049447A" w:rsidRPr="000D1EF4" w:rsidRDefault="000F0E4C">
            <w:pPr>
              <w:keepNext/>
              <w:tabs>
                <w:tab w:val="left" w:pos="1134"/>
              </w:tabs>
              <w:jc w:val="center"/>
              <w:rPr>
                <w:rFonts w:cs="Arial"/>
                <w:lang w:val="en-US"/>
              </w:rPr>
            </w:pPr>
            <w:r w:rsidRPr="000D1EF4">
              <w:rPr>
                <w:rFonts w:cs="Arial"/>
                <w:lang w:val="en-US"/>
              </w:rPr>
              <w:t>Year 6</w:t>
            </w:r>
          </w:p>
        </w:tc>
        <w:tc>
          <w:tcPr>
            <w:tcW w:w="3691" w:type="dxa"/>
            <w:vAlign w:val="center"/>
          </w:tcPr>
          <w:p w14:paraId="44965D4B" w14:textId="6A18B356" w:rsidR="00B9506C" w:rsidRPr="000D1EF4" w:rsidRDefault="008B5D07">
            <w:pPr>
              <w:keepNext/>
              <w:tabs>
                <w:tab w:val="left" w:pos="1134"/>
              </w:tabs>
              <w:jc w:val="center"/>
              <w:rPr>
                <w:rFonts w:cs="Arial"/>
                <w:lang w:val="en-US"/>
              </w:rPr>
            </w:pPr>
            <w:r w:rsidRPr="000D1EF4">
              <w:rPr>
                <w:rFonts w:cs="Arial"/>
                <w:lang w:val="en-US"/>
              </w:rPr>
              <w:t>1</w:t>
            </w:r>
          </w:p>
        </w:tc>
        <w:tc>
          <w:tcPr>
            <w:tcW w:w="3303" w:type="dxa"/>
            <w:vAlign w:val="center"/>
          </w:tcPr>
          <w:p w14:paraId="5785D478" w14:textId="50A4DE61" w:rsidR="00B9506C" w:rsidRPr="000D1EF4" w:rsidRDefault="008B5D07">
            <w:pPr>
              <w:keepNext/>
              <w:tabs>
                <w:tab w:val="left" w:pos="1134"/>
              </w:tabs>
              <w:jc w:val="center"/>
              <w:rPr>
                <w:rFonts w:cs="Arial"/>
                <w:lang w:val="en-US"/>
              </w:rPr>
            </w:pPr>
            <w:r w:rsidRPr="000D1EF4">
              <w:rPr>
                <w:rFonts w:cs="Arial"/>
                <w:color w:val="000000"/>
                <w:lang w:val="en-US"/>
              </w:rPr>
              <w:t xml:space="preserve">10,0% </w:t>
            </w:r>
          </w:p>
        </w:tc>
      </w:tr>
      <w:tr w:rsidR="00B9506C" w:rsidRPr="000D1EF4" w14:paraId="43E60EE0" w14:textId="77777777">
        <w:trPr>
          <w:trHeight w:val="493"/>
          <w:jc w:val="center"/>
        </w:trPr>
        <w:tc>
          <w:tcPr>
            <w:tcW w:w="1978" w:type="dxa"/>
            <w:vAlign w:val="center"/>
          </w:tcPr>
          <w:p w14:paraId="3E299F18" w14:textId="5E422B04" w:rsidR="00B9506C" w:rsidRPr="000D1EF4" w:rsidRDefault="008B5D07">
            <w:pPr>
              <w:keepNext/>
              <w:tabs>
                <w:tab w:val="left" w:pos="1134"/>
              </w:tabs>
              <w:jc w:val="center"/>
              <w:rPr>
                <w:rFonts w:cs="Arial"/>
                <w:lang w:val="en-US"/>
              </w:rPr>
            </w:pPr>
            <w:r w:rsidRPr="000D1EF4">
              <w:rPr>
                <w:rFonts w:cs="Arial"/>
                <w:lang w:val="en-US"/>
              </w:rPr>
              <w:t>Year 7</w:t>
            </w:r>
          </w:p>
        </w:tc>
        <w:tc>
          <w:tcPr>
            <w:tcW w:w="3691" w:type="dxa"/>
            <w:vAlign w:val="center"/>
          </w:tcPr>
          <w:p w14:paraId="5DC93C99" w14:textId="5FF41DE8" w:rsidR="00B9506C" w:rsidRPr="000D1EF4" w:rsidRDefault="008B5D07">
            <w:pPr>
              <w:keepNext/>
              <w:tabs>
                <w:tab w:val="left" w:pos="1134"/>
              </w:tabs>
              <w:jc w:val="center"/>
              <w:rPr>
                <w:rFonts w:cs="Arial"/>
                <w:lang w:val="en-US"/>
              </w:rPr>
            </w:pPr>
            <w:r w:rsidRPr="000D1EF4">
              <w:rPr>
                <w:rFonts w:cs="Arial"/>
                <w:lang w:val="en-US"/>
              </w:rPr>
              <w:t>2</w:t>
            </w:r>
          </w:p>
        </w:tc>
        <w:tc>
          <w:tcPr>
            <w:tcW w:w="3303" w:type="dxa"/>
            <w:vAlign w:val="center"/>
          </w:tcPr>
          <w:p w14:paraId="0C26B478" w14:textId="332C31FC" w:rsidR="00B9506C" w:rsidRPr="000D1EF4" w:rsidRDefault="008B5D07">
            <w:pPr>
              <w:keepNext/>
              <w:tabs>
                <w:tab w:val="left" w:pos="1134"/>
              </w:tabs>
              <w:jc w:val="center"/>
              <w:rPr>
                <w:rFonts w:cs="Arial"/>
                <w:lang w:val="en-US"/>
              </w:rPr>
            </w:pPr>
            <w:r w:rsidRPr="000D1EF4">
              <w:rPr>
                <w:rFonts w:cs="Arial"/>
                <w:color w:val="000000"/>
                <w:lang w:val="en-US"/>
              </w:rPr>
              <w:t xml:space="preserve">10,0% </w:t>
            </w:r>
          </w:p>
        </w:tc>
      </w:tr>
      <w:tr w:rsidR="00B9506C" w:rsidRPr="000D1EF4" w14:paraId="48E9E1AD" w14:textId="77777777">
        <w:trPr>
          <w:trHeight w:val="493"/>
          <w:jc w:val="center"/>
        </w:trPr>
        <w:tc>
          <w:tcPr>
            <w:tcW w:w="1978" w:type="dxa"/>
            <w:vAlign w:val="center"/>
          </w:tcPr>
          <w:p w14:paraId="6BD57273" w14:textId="4B263F72" w:rsidR="00B9506C" w:rsidRPr="000D1EF4" w:rsidRDefault="008B5D07">
            <w:pPr>
              <w:keepNext/>
              <w:tabs>
                <w:tab w:val="left" w:pos="1134"/>
              </w:tabs>
              <w:jc w:val="center"/>
              <w:rPr>
                <w:rFonts w:cs="Arial"/>
                <w:lang w:val="en-US"/>
              </w:rPr>
            </w:pPr>
            <w:r w:rsidRPr="000D1EF4">
              <w:rPr>
                <w:rFonts w:cs="Arial"/>
                <w:lang w:val="en-US"/>
              </w:rPr>
              <w:t>Year 8</w:t>
            </w:r>
          </w:p>
        </w:tc>
        <w:tc>
          <w:tcPr>
            <w:tcW w:w="3691" w:type="dxa"/>
            <w:vAlign w:val="center"/>
          </w:tcPr>
          <w:p w14:paraId="7694A620" w14:textId="41866F2E" w:rsidR="00B9506C" w:rsidRPr="000D1EF4" w:rsidRDefault="008B5D07">
            <w:pPr>
              <w:keepNext/>
              <w:tabs>
                <w:tab w:val="left" w:pos="1134"/>
              </w:tabs>
              <w:jc w:val="center"/>
              <w:rPr>
                <w:rFonts w:cs="Arial"/>
                <w:lang w:val="en-US"/>
              </w:rPr>
            </w:pPr>
            <w:r w:rsidRPr="000D1EF4">
              <w:rPr>
                <w:rFonts w:cs="Arial"/>
                <w:lang w:val="en-US"/>
              </w:rPr>
              <w:t>3</w:t>
            </w:r>
          </w:p>
        </w:tc>
        <w:tc>
          <w:tcPr>
            <w:tcW w:w="3303" w:type="dxa"/>
            <w:vAlign w:val="center"/>
          </w:tcPr>
          <w:p w14:paraId="3FB61FAC" w14:textId="44C8BC4A" w:rsidR="0049447A" w:rsidRPr="000D1EF4" w:rsidRDefault="008B5D07">
            <w:pPr>
              <w:keepNext/>
              <w:tabs>
                <w:tab w:val="left" w:pos="1134"/>
              </w:tabs>
              <w:jc w:val="center"/>
              <w:rPr>
                <w:rFonts w:cs="Arial"/>
                <w:lang w:val="en-US"/>
              </w:rPr>
            </w:pPr>
            <w:r w:rsidRPr="000D1EF4">
              <w:rPr>
                <w:rFonts w:cs="Arial"/>
                <w:color w:val="000000"/>
                <w:lang w:val="en-US"/>
              </w:rPr>
              <w:t xml:space="preserve">10,0% </w:t>
            </w:r>
            <w:proofErr w:type="spellStart"/>
            <w:r w:rsidRPr="000D1EF4">
              <w:rPr>
                <w:rFonts w:cs="Arial"/>
                <w:color w:val="000000"/>
                <w:lang w:val="en-US"/>
              </w:rPr>
              <w:t>até</w:t>
            </w:r>
            <w:proofErr w:type="spellEnd"/>
            <w:r w:rsidRPr="000D1EF4">
              <w:rPr>
                <w:rFonts w:cs="Arial"/>
                <w:color w:val="000000"/>
                <w:lang w:val="en-US"/>
              </w:rPr>
              <w:t xml:space="preserve"> 5,0%</w:t>
            </w:r>
          </w:p>
        </w:tc>
      </w:tr>
      <w:tr w:rsidR="00B9506C" w:rsidRPr="000D1EF4" w14:paraId="0BCAC859" w14:textId="77777777">
        <w:trPr>
          <w:trHeight w:val="493"/>
          <w:jc w:val="center"/>
        </w:trPr>
        <w:tc>
          <w:tcPr>
            <w:tcW w:w="1978" w:type="dxa"/>
            <w:vAlign w:val="center"/>
          </w:tcPr>
          <w:p w14:paraId="4F837BAB" w14:textId="4CCC0AC8" w:rsidR="00B9506C" w:rsidRPr="000D1EF4" w:rsidRDefault="008B5D07">
            <w:pPr>
              <w:keepNext/>
              <w:tabs>
                <w:tab w:val="left" w:pos="1134"/>
              </w:tabs>
              <w:jc w:val="center"/>
              <w:rPr>
                <w:rFonts w:cs="Arial"/>
                <w:lang w:val="en-US"/>
              </w:rPr>
            </w:pPr>
            <w:r w:rsidRPr="000D1EF4">
              <w:rPr>
                <w:rFonts w:cs="Arial"/>
                <w:lang w:val="en-US"/>
              </w:rPr>
              <w:t>Year 9</w:t>
            </w:r>
          </w:p>
        </w:tc>
        <w:tc>
          <w:tcPr>
            <w:tcW w:w="3691" w:type="dxa"/>
            <w:vAlign w:val="center"/>
          </w:tcPr>
          <w:p w14:paraId="022C3674" w14:textId="4797B483" w:rsidR="00B9506C" w:rsidRPr="000D1EF4" w:rsidRDefault="008B5D07">
            <w:pPr>
              <w:keepNext/>
              <w:tabs>
                <w:tab w:val="left" w:pos="1134"/>
              </w:tabs>
              <w:jc w:val="center"/>
              <w:rPr>
                <w:rFonts w:cs="Arial"/>
                <w:lang w:val="en-US"/>
              </w:rPr>
            </w:pPr>
            <w:r w:rsidRPr="000D1EF4">
              <w:rPr>
                <w:rFonts w:cs="Arial"/>
                <w:lang w:val="en-US"/>
              </w:rPr>
              <w:t>4</w:t>
            </w:r>
          </w:p>
        </w:tc>
        <w:tc>
          <w:tcPr>
            <w:tcW w:w="3303" w:type="dxa"/>
            <w:vAlign w:val="center"/>
          </w:tcPr>
          <w:p w14:paraId="75319FC2" w14:textId="21F4D624" w:rsidR="00B9506C" w:rsidRPr="000D1EF4" w:rsidRDefault="008B5D07">
            <w:pPr>
              <w:keepNext/>
              <w:tabs>
                <w:tab w:val="left" w:pos="1134"/>
              </w:tabs>
              <w:jc w:val="center"/>
              <w:rPr>
                <w:rFonts w:cs="Arial"/>
                <w:lang w:val="en-US"/>
              </w:rPr>
            </w:pPr>
            <w:r w:rsidRPr="000D1EF4">
              <w:rPr>
                <w:rFonts w:cs="Arial"/>
                <w:color w:val="000000"/>
                <w:lang w:val="en-US"/>
              </w:rPr>
              <w:t xml:space="preserve">10,0% </w:t>
            </w:r>
            <w:proofErr w:type="spellStart"/>
            <w:r w:rsidRPr="000D1EF4">
              <w:rPr>
                <w:rFonts w:cs="Arial"/>
                <w:color w:val="000000"/>
                <w:lang w:val="en-US"/>
              </w:rPr>
              <w:t>até</w:t>
            </w:r>
            <w:proofErr w:type="spellEnd"/>
            <w:r w:rsidRPr="000D1EF4">
              <w:rPr>
                <w:rFonts w:cs="Arial"/>
                <w:color w:val="000000"/>
                <w:lang w:val="en-US"/>
              </w:rPr>
              <w:t xml:space="preserve"> 5,0%</w:t>
            </w:r>
          </w:p>
        </w:tc>
      </w:tr>
      <w:tr w:rsidR="00B9506C" w:rsidRPr="000D1EF4" w14:paraId="1259F211" w14:textId="77777777">
        <w:trPr>
          <w:trHeight w:val="493"/>
          <w:jc w:val="center"/>
        </w:trPr>
        <w:tc>
          <w:tcPr>
            <w:tcW w:w="1978" w:type="dxa"/>
            <w:vAlign w:val="center"/>
          </w:tcPr>
          <w:p w14:paraId="7D74B3E7" w14:textId="5642ED93" w:rsidR="00B9506C" w:rsidRPr="000D1EF4" w:rsidRDefault="008B5D07">
            <w:pPr>
              <w:keepNext/>
              <w:tabs>
                <w:tab w:val="left" w:pos="1134"/>
              </w:tabs>
              <w:jc w:val="center"/>
              <w:rPr>
                <w:rFonts w:cs="Arial"/>
                <w:lang w:val="en-US"/>
              </w:rPr>
            </w:pPr>
            <w:r w:rsidRPr="000D1EF4">
              <w:rPr>
                <w:rFonts w:cs="Arial"/>
                <w:lang w:val="en-US"/>
              </w:rPr>
              <w:t>Year 10</w:t>
            </w:r>
          </w:p>
        </w:tc>
        <w:tc>
          <w:tcPr>
            <w:tcW w:w="3691" w:type="dxa"/>
            <w:vAlign w:val="center"/>
          </w:tcPr>
          <w:p w14:paraId="0126A041" w14:textId="48C7E0AB" w:rsidR="00B9506C" w:rsidRPr="000D1EF4" w:rsidRDefault="008B5D07">
            <w:pPr>
              <w:keepNext/>
              <w:tabs>
                <w:tab w:val="left" w:pos="1134"/>
              </w:tabs>
              <w:jc w:val="center"/>
              <w:rPr>
                <w:rFonts w:cs="Arial"/>
                <w:lang w:val="en-US"/>
              </w:rPr>
            </w:pPr>
            <w:r w:rsidRPr="000D1EF4">
              <w:rPr>
                <w:rFonts w:cs="Arial"/>
                <w:lang w:val="en-US"/>
              </w:rPr>
              <w:t>5</w:t>
            </w:r>
          </w:p>
        </w:tc>
        <w:tc>
          <w:tcPr>
            <w:tcW w:w="3303" w:type="dxa"/>
            <w:vAlign w:val="center"/>
          </w:tcPr>
          <w:p w14:paraId="41DE907D" w14:textId="3702E5CD" w:rsidR="00B9506C" w:rsidRPr="000D1EF4" w:rsidRDefault="008B5D07">
            <w:pPr>
              <w:keepNext/>
              <w:tabs>
                <w:tab w:val="left" w:pos="1134"/>
              </w:tabs>
              <w:jc w:val="center"/>
              <w:rPr>
                <w:rFonts w:cs="Arial"/>
                <w:lang w:val="en-US"/>
              </w:rPr>
            </w:pPr>
            <w:r w:rsidRPr="000D1EF4">
              <w:rPr>
                <w:rFonts w:cs="Arial"/>
                <w:color w:val="000000"/>
                <w:lang w:val="en-US"/>
              </w:rPr>
              <w:t xml:space="preserve">10,0% </w:t>
            </w:r>
            <w:proofErr w:type="spellStart"/>
            <w:r w:rsidRPr="000D1EF4">
              <w:rPr>
                <w:rFonts w:cs="Arial"/>
                <w:color w:val="000000"/>
                <w:lang w:val="en-US"/>
              </w:rPr>
              <w:t>até</w:t>
            </w:r>
            <w:proofErr w:type="spellEnd"/>
            <w:r w:rsidRPr="000D1EF4">
              <w:rPr>
                <w:rFonts w:cs="Arial"/>
                <w:color w:val="000000"/>
                <w:lang w:val="en-US"/>
              </w:rPr>
              <w:t xml:space="preserve"> 5,0%</w:t>
            </w:r>
          </w:p>
        </w:tc>
      </w:tr>
      <w:tr w:rsidR="00B9506C" w:rsidRPr="000D1EF4" w14:paraId="75010311" w14:textId="77777777">
        <w:trPr>
          <w:trHeight w:val="493"/>
          <w:jc w:val="center"/>
        </w:trPr>
        <w:tc>
          <w:tcPr>
            <w:tcW w:w="1978" w:type="dxa"/>
            <w:vAlign w:val="center"/>
          </w:tcPr>
          <w:p w14:paraId="1FA82F46" w14:textId="3E4C08C7" w:rsidR="00B9506C" w:rsidRPr="000D1EF4" w:rsidRDefault="008B5D07">
            <w:pPr>
              <w:keepNext/>
              <w:tabs>
                <w:tab w:val="left" w:pos="1134"/>
              </w:tabs>
              <w:jc w:val="center"/>
              <w:rPr>
                <w:rFonts w:cs="Arial"/>
                <w:lang w:val="en-US"/>
              </w:rPr>
            </w:pPr>
            <w:r w:rsidRPr="000D1EF4">
              <w:rPr>
                <w:rFonts w:cs="Arial"/>
                <w:lang w:val="en-US"/>
              </w:rPr>
              <w:t>Year 11</w:t>
            </w:r>
          </w:p>
        </w:tc>
        <w:tc>
          <w:tcPr>
            <w:tcW w:w="3691" w:type="dxa"/>
            <w:vAlign w:val="center"/>
          </w:tcPr>
          <w:p w14:paraId="122A53A5" w14:textId="0536AF9C" w:rsidR="00B9506C" w:rsidRPr="000D1EF4" w:rsidRDefault="008B5D07">
            <w:pPr>
              <w:keepNext/>
              <w:tabs>
                <w:tab w:val="left" w:pos="1134"/>
              </w:tabs>
              <w:jc w:val="center"/>
              <w:rPr>
                <w:rFonts w:cs="Arial"/>
                <w:lang w:val="en-US"/>
              </w:rPr>
            </w:pPr>
            <w:r w:rsidRPr="000D1EF4">
              <w:rPr>
                <w:rFonts w:cs="Arial"/>
                <w:lang w:val="en-US"/>
              </w:rPr>
              <w:t>6</w:t>
            </w:r>
          </w:p>
        </w:tc>
        <w:tc>
          <w:tcPr>
            <w:tcW w:w="3303" w:type="dxa"/>
            <w:vAlign w:val="center"/>
          </w:tcPr>
          <w:p w14:paraId="7CD791CB" w14:textId="1DFBA7C0" w:rsidR="00B9506C" w:rsidRPr="000D1EF4" w:rsidRDefault="008B5D07">
            <w:pPr>
              <w:keepNext/>
              <w:tabs>
                <w:tab w:val="left" w:pos="1134"/>
              </w:tabs>
              <w:jc w:val="center"/>
              <w:rPr>
                <w:rFonts w:cs="Arial"/>
                <w:lang w:val="en-US"/>
              </w:rPr>
            </w:pPr>
            <w:r w:rsidRPr="000D1EF4">
              <w:rPr>
                <w:rFonts w:cs="Arial"/>
                <w:color w:val="000000"/>
                <w:lang w:val="en-US"/>
              </w:rPr>
              <w:t xml:space="preserve">10,0% </w:t>
            </w:r>
            <w:proofErr w:type="spellStart"/>
            <w:r w:rsidRPr="000D1EF4">
              <w:rPr>
                <w:rFonts w:cs="Arial"/>
                <w:color w:val="000000"/>
                <w:lang w:val="en-US"/>
              </w:rPr>
              <w:t>até</w:t>
            </w:r>
            <w:proofErr w:type="spellEnd"/>
            <w:r w:rsidRPr="000D1EF4">
              <w:rPr>
                <w:rFonts w:cs="Arial"/>
                <w:color w:val="000000"/>
                <w:lang w:val="en-US"/>
              </w:rPr>
              <w:t xml:space="preserve"> 5,0%</w:t>
            </w:r>
          </w:p>
        </w:tc>
      </w:tr>
      <w:tr w:rsidR="00B9506C" w:rsidRPr="000D1EF4" w14:paraId="5940846E" w14:textId="77777777">
        <w:trPr>
          <w:trHeight w:val="493"/>
          <w:jc w:val="center"/>
        </w:trPr>
        <w:tc>
          <w:tcPr>
            <w:tcW w:w="1978" w:type="dxa"/>
            <w:vAlign w:val="center"/>
          </w:tcPr>
          <w:p w14:paraId="42DF99CA" w14:textId="77777777" w:rsidR="0049447A" w:rsidRPr="000D1EF4" w:rsidRDefault="000F0E4C">
            <w:pPr>
              <w:keepNext/>
              <w:tabs>
                <w:tab w:val="left" w:pos="1134"/>
              </w:tabs>
              <w:jc w:val="center"/>
              <w:rPr>
                <w:rFonts w:cs="Arial"/>
                <w:lang w:val="en-US"/>
              </w:rPr>
            </w:pPr>
            <w:r w:rsidRPr="000D1EF4">
              <w:rPr>
                <w:rFonts w:cs="Arial"/>
                <w:lang w:val="en-US"/>
              </w:rPr>
              <w:t>Year 12 and beyond</w:t>
            </w:r>
          </w:p>
        </w:tc>
        <w:tc>
          <w:tcPr>
            <w:tcW w:w="3691" w:type="dxa"/>
            <w:vAlign w:val="center"/>
          </w:tcPr>
          <w:p w14:paraId="171BA28B" w14:textId="5A5F2D71" w:rsidR="00B9506C" w:rsidRPr="000D1EF4" w:rsidRDefault="008B5D07">
            <w:pPr>
              <w:keepNext/>
              <w:tabs>
                <w:tab w:val="left" w:pos="1134"/>
              </w:tabs>
              <w:jc w:val="center"/>
              <w:rPr>
                <w:rFonts w:cs="Arial"/>
                <w:lang w:val="en-US"/>
              </w:rPr>
            </w:pPr>
            <w:r w:rsidRPr="000D1EF4">
              <w:rPr>
                <w:rFonts w:cs="Arial"/>
                <w:lang w:val="en-US"/>
              </w:rPr>
              <w:t>7</w:t>
            </w:r>
          </w:p>
        </w:tc>
        <w:tc>
          <w:tcPr>
            <w:tcW w:w="3303" w:type="dxa"/>
            <w:vAlign w:val="center"/>
          </w:tcPr>
          <w:p w14:paraId="1A375EE7" w14:textId="105F26D7" w:rsidR="00B9506C" w:rsidRPr="000D1EF4" w:rsidRDefault="008B5D07">
            <w:pPr>
              <w:keepNext/>
              <w:tabs>
                <w:tab w:val="left" w:pos="1134"/>
              </w:tabs>
              <w:jc w:val="center"/>
              <w:rPr>
                <w:rFonts w:cs="Arial"/>
                <w:lang w:val="en-US"/>
              </w:rPr>
            </w:pPr>
            <w:r w:rsidRPr="000D1EF4">
              <w:rPr>
                <w:rFonts w:cs="Arial"/>
                <w:color w:val="000000"/>
                <w:lang w:val="en-US"/>
              </w:rPr>
              <w:t xml:space="preserve">10,0% </w:t>
            </w:r>
            <w:proofErr w:type="spellStart"/>
            <w:r w:rsidRPr="000D1EF4">
              <w:rPr>
                <w:rFonts w:cs="Arial"/>
                <w:color w:val="000000"/>
                <w:lang w:val="en-US"/>
              </w:rPr>
              <w:t>até</w:t>
            </w:r>
            <w:proofErr w:type="spellEnd"/>
            <w:r w:rsidRPr="000D1EF4">
              <w:rPr>
                <w:rFonts w:cs="Arial"/>
                <w:color w:val="000000"/>
                <w:lang w:val="en-US"/>
              </w:rPr>
              <w:t xml:space="preserve"> 5,0%</w:t>
            </w:r>
          </w:p>
        </w:tc>
      </w:tr>
    </w:tbl>
    <w:p w14:paraId="1B2558DD" w14:textId="77777777" w:rsidR="0049447A" w:rsidRPr="000D1EF4" w:rsidRDefault="000F0E4C">
      <w:pPr>
        <w:pStyle w:val="Textodenotaderodap"/>
        <w:ind w:firstLine="426"/>
      </w:pPr>
      <w:bookmarkStart w:id="8104" w:name="_Toc34334742"/>
      <w:bookmarkStart w:id="8105" w:name="_Toc34334743"/>
      <w:bookmarkEnd w:id="8104"/>
      <w:bookmarkEnd w:id="8105"/>
      <w:r w:rsidRPr="000D1EF4">
        <w:t>Note: 1) Gradual reduction of the royalty rate according to the years of production, from 10% to a limit of 5%.</w:t>
      </w:r>
    </w:p>
    <w:p w14:paraId="02CED527" w14:textId="77777777" w:rsidR="006F2B7B" w:rsidRPr="000D1EF4" w:rsidRDefault="006F2B7B" w:rsidP="00B9506C">
      <w:pPr>
        <w:pStyle w:val="Textodenotaderodap"/>
        <w:ind w:firstLine="426"/>
      </w:pPr>
    </w:p>
    <w:p w14:paraId="53D3FBDA" w14:textId="77777777" w:rsidR="0049447A" w:rsidRPr="000D1EF4" w:rsidRDefault="000F0E4C">
      <w:pPr>
        <w:rPr>
          <w:rFonts w:ascii="Arial" w:hAnsi="Arial" w:cs="Arial"/>
          <w:b/>
          <w:bCs/>
          <w:lang w:val="en-US"/>
        </w:rPr>
      </w:pPr>
      <w:r w:rsidRPr="000D1EF4">
        <w:rPr>
          <w:rFonts w:ascii="Arial" w:hAnsi="Arial" w:cs="Arial"/>
          <w:b/>
          <w:bCs/>
          <w:lang w:val="en-US"/>
        </w:rPr>
        <w:t>ANNEX I - Part 3.2 - Blocks overlapping areas in settlement projects</w:t>
      </w:r>
    </w:p>
    <w:p w14:paraId="0671CD5E" w14:textId="77777777" w:rsidR="00107A0D" w:rsidRPr="000D1EF4" w:rsidRDefault="00107A0D" w:rsidP="006F2B7B">
      <w:pPr>
        <w:rPr>
          <w:rFonts w:ascii="Arial" w:hAnsi="Arial" w:cs="Arial"/>
          <w:b/>
          <w:bCs/>
          <w:lang w:val="en-US"/>
        </w:rPr>
      </w:pPr>
    </w:p>
    <w:p w14:paraId="56E03A3B" w14:textId="63EC2C9C" w:rsidR="0049447A" w:rsidRPr="000D1EF4" w:rsidRDefault="000F0E4C">
      <w:pPr>
        <w:jc w:val="both"/>
        <w:rPr>
          <w:rFonts w:ascii="Arial" w:hAnsi="Arial" w:cs="Arial"/>
          <w:lang w:val="en-US"/>
        </w:rPr>
      </w:pPr>
      <w:r w:rsidRPr="660AAE1F">
        <w:rPr>
          <w:rFonts w:ascii="Arial" w:hAnsi="Arial" w:cs="Arial"/>
          <w:lang w:val="en-US"/>
        </w:rPr>
        <w:t xml:space="preserve"> a) This </w:t>
      </w:r>
      <w:r w:rsidR="6ADD81D9" w:rsidRPr="660AAE1F">
        <w:rPr>
          <w:rFonts w:ascii="Arial" w:hAnsi="Arial" w:cs="Arial"/>
          <w:lang w:val="en-US"/>
        </w:rPr>
        <w:t>tender protocol</w:t>
      </w:r>
      <w:r w:rsidRPr="660AAE1F">
        <w:rPr>
          <w:rFonts w:ascii="Arial" w:hAnsi="Arial" w:cs="Arial"/>
          <w:lang w:val="en-US"/>
        </w:rPr>
        <w:t xml:space="preserve"> may contain exploration blocks and areas with marginal accumulations within the boundaries of a settlement area belonging to the National Institute for Colonization and Agrarian Reform (</w:t>
      </w:r>
      <w:r w:rsidR="00107A0D" w:rsidRPr="660AAE1F">
        <w:rPr>
          <w:rFonts w:ascii="Arial" w:hAnsi="Arial" w:cs="Arial"/>
          <w:lang w:val="en-US"/>
        </w:rPr>
        <w:t>INCRA</w:t>
      </w:r>
      <w:r w:rsidRPr="660AAE1F">
        <w:rPr>
          <w:rFonts w:ascii="Arial" w:hAnsi="Arial" w:cs="Arial"/>
          <w:lang w:val="en-US"/>
        </w:rPr>
        <w:t>). The Institute has its own regulations on procedures for approving the use of areas in its settlement projects for mining, energy and infrastructure activities or projects.</w:t>
      </w:r>
    </w:p>
    <w:p w14:paraId="7326D447" w14:textId="77777777" w:rsidR="0049447A" w:rsidRPr="000D1EF4" w:rsidRDefault="000F0E4C">
      <w:pPr>
        <w:rPr>
          <w:rFonts w:ascii="Arial" w:hAnsi="Arial" w:cs="Arial"/>
          <w:lang w:val="en-US"/>
        </w:rPr>
      </w:pPr>
      <w:r w:rsidRPr="000D1EF4">
        <w:rPr>
          <w:rFonts w:ascii="Arial" w:hAnsi="Arial" w:cs="Arial"/>
          <w:lang w:val="en-US"/>
        </w:rPr>
        <w:t>b) The location of the settlement areas can be consulted in INCRA's Land Collection</w:t>
      </w:r>
      <w:proofErr w:type="gramStart"/>
      <w:r w:rsidRPr="000D1EF4">
        <w:rPr>
          <w:rFonts w:ascii="Arial" w:hAnsi="Arial" w:cs="Arial"/>
          <w:lang w:val="en-US"/>
        </w:rPr>
        <w:t>, available</w:t>
      </w:r>
      <w:proofErr w:type="gramEnd"/>
      <w:r w:rsidRPr="000D1EF4">
        <w:rPr>
          <w:rFonts w:ascii="Arial" w:hAnsi="Arial" w:cs="Arial"/>
          <w:lang w:val="en-US"/>
        </w:rPr>
        <w:t xml:space="preserve"> on the Institute's website.</w:t>
      </w:r>
    </w:p>
    <w:p w14:paraId="33AAA8BF" w14:textId="77777777" w:rsidR="006F2B7B" w:rsidRPr="000D1EF4" w:rsidRDefault="006F2B7B" w:rsidP="00B9506C">
      <w:pPr>
        <w:pStyle w:val="Textodenotaderodap"/>
        <w:ind w:firstLine="426"/>
      </w:pPr>
    </w:p>
    <w:p w14:paraId="35187217" w14:textId="77777777" w:rsidR="0049447A" w:rsidRPr="000D1EF4" w:rsidRDefault="000F0E4C">
      <w:pPr>
        <w:pStyle w:val="Edital-AnexoTtulo"/>
        <w:jc w:val="both"/>
        <w:rPr>
          <w:caps w:val="0"/>
          <w:lang w:val="en-US"/>
        </w:rPr>
      </w:pPr>
      <w:bookmarkStart w:id="8106" w:name="_Toc108108902"/>
      <w:bookmarkStart w:id="8107" w:name="_Toc166938827"/>
      <w:r w:rsidRPr="000D1EF4">
        <w:rPr>
          <w:caps w:val="0"/>
          <w:lang w:val="en-US"/>
        </w:rPr>
        <w:lastRenderedPageBreak/>
        <w:t xml:space="preserve">ANNEX II </w:t>
      </w:r>
      <w:r w:rsidRPr="000D1EF4">
        <w:rPr>
          <w:caps w:val="0"/>
          <w:szCs w:val="22"/>
          <w:lang w:val="en-US"/>
        </w:rPr>
        <w:t xml:space="preserve">- </w:t>
      </w:r>
      <w:r w:rsidRPr="000D1EF4">
        <w:rPr>
          <w:caps w:val="0"/>
          <w:lang w:val="en-US"/>
        </w:rPr>
        <w:t>APPLICATION FOR USE OF DOCUMENTS OR USE OF PREVIOUS TECHNICAL QUALIFICATIONS</w:t>
      </w:r>
      <w:bookmarkEnd w:id="8098"/>
      <w:bookmarkEnd w:id="8099"/>
      <w:bookmarkEnd w:id="8106"/>
      <w:bookmarkEnd w:id="8107"/>
    </w:p>
    <w:p w14:paraId="05DDB9DF" w14:textId="77777777" w:rsidR="00B9506C" w:rsidRPr="000D1EF4" w:rsidRDefault="00B9506C" w:rsidP="00B9506C">
      <w:pPr>
        <w:pStyle w:val="Edital-Corpodetexto"/>
        <w:rPr>
          <w:lang w:val="en-US"/>
        </w:rPr>
      </w:pPr>
    </w:p>
    <w:p w14:paraId="26304780" w14:textId="77777777" w:rsidR="0049447A" w:rsidRPr="000D1EF4" w:rsidRDefault="000F0E4C">
      <w:pPr>
        <w:pStyle w:val="Edital-AnexoTtulo2"/>
        <w:rPr>
          <w:lang w:val="en-US"/>
        </w:rPr>
      </w:pPr>
      <w:bookmarkStart w:id="8108" w:name="_Toc108108903"/>
      <w:r w:rsidRPr="000D1EF4">
        <w:rPr>
          <w:lang w:val="en-US"/>
        </w:rPr>
        <w:t>PART 1 - USE OF DOCUMENTS</w:t>
      </w:r>
      <w:bookmarkEnd w:id="8108"/>
    </w:p>
    <w:p w14:paraId="2533C8C7" w14:textId="77777777" w:rsidR="00B9506C" w:rsidRPr="000D1EF4" w:rsidRDefault="00B9506C" w:rsidP="00B9506C">
      <w:pPr>
        <w:pStyle w:val="Edital-Corpodetexto"/>
        <w:spacing w:afterLines="80" w:after="192" w:line="312" w:lineRule="auto"/>
        <w:rPr>
          <w:lang w:val="en-US"/>
        </w:rPr>
      </w:pPr>
    </w:p>
    <w:p w14:paraId="4EAA3483" w14:textId="4C9E97C5" w:rsidR="0049447A" w:rsidRPr="000D1EF4" w:rsidRDefault="000F0E4C">
      <w:pPr>
        <w:pStyle w:val="Edital-Corpodetexto"/>
        <w:spacing w:afterLines="80" w:after="192" w:line="312" w:lineRule="au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represented by its accredited representative(s), with a view to its participation in the </w:t>
      </w:r>
      <w:r w:rsidR="004E1541" w:rsidRPr="000D1EF4">
        <w:rPr>
          <w:lang w:val="en-US"/>
        </w:rPr>
        <w:t>Open Acreage of Concession</w:t>
      </w:r>
      <w:r w:rsidRPr="000D1EF4">
        <w:rPr>
          <w:lang w:val="en-US"/>
        </w:rPr>
        <w:t xml:space="preserve">, hereby requests the National Agency of Petroleum, Natural Gas and Biofuels (ANP) to use the documents indicated below, for the purposes of </w:t>
      </w:r>
      <w:r w:rsidRPr="000D1EF4">
        <w:rPr>
          <w:lang w:val="en-US"/>
        </w:rPr>
        <w:fldChar w:fldCharType="begin">
          <w:ffData>
            <w:name w:val=""/>
            <w:enabled/>
            <w:calcOnExit w:val="0"/>
            <w:textInput>
              <w:default w:val="[inserir inscrição, qualificação ou assinatura de contra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registration, qualification or contract signature]</w:t>
      </w:r>
      <w:r w:rsidRPr="000D1EF4">
        <w:rPr>
          <w:lang w:val="en-US"/>
        </w:rPr>
        <w:fldChar w:fldCharType="end"/>
      </w:r>
      <w:r w:rsidRPr="000D1EF4">
        <w:rPr>
          <w:lang w:val="en-US"/>
        </w:rPr>
        <w:t xml:space="preserve"> in the </w:t>
      </w:r>
      <w:r w:rsidR="004E1541" w:rsidRPr="000D1EF4">
        <w:rPr>
          <w:lang w:val="en-US"/>
        </w:rPr>
        <w:t>Open Acreage of Concession</w:t>
      </w:r>
      <w:r w:rsidRPr="000D1EF4">
        <w:rPr>
          <w:lang w:val="en-US"/>
        </w:rPr>
        <w:t xml:space="preserve">, which were submitted to </w:t>
      </w:r>
      <w:r w:rsidR="00A47AEC" w:rsidRPr="000D1EF4">
        <w:rPr>
          <w:lang w:val="en-US"/>
        </w:rPr>
        <w:t>ANP</w:t>
      </w:r>
      <w:r w:rsidRPr="000D1EF4">
        <w:rPr>
          <w:lang w:val="en-US"/>
        </w:rPr>
        <w:t xml:space="preserve"> through the Electronic Information System (SEI) and attest that:</w:t>
      </w:r>
    </w:p>
    <w:p w14:paraId="72AD6499" w14:textId="77777777" w:rsidR="0049447A" w:rsidRPr="000D1EF4" w:rsidRDefault="000F0E4C" w:rsidP="00AE5656">
      <w:pPr>
        <w:pStyle w:val="Edital-Corpodetexto"/>
        <w:numPr>
          <w:ilvl w:val="0"/>
          <w:numId w:val="105"/>
        </w:numPr>
        <w:rPr>
          <w:lang w:val="en-US"/>
        </w:rPr>
      </w:pPr>
      <w:proofErr w:type="gramStart"/>
      <w:r w:rsidRPr="000D1EF4">
        <w:rPr>
          <w:lang w:val="en-US"/>
        </w:rPr>
        <w:t>the</w:t>
      </w:r>
      <w:proofErr w:type="gramEnd"/>
      <w:r w:rsidRPr="000D1EF4">
        <w:rPr>
          <w:lang w:val="en-US"/>
        </w:rPr>
        <w:t xml:space="preserve"> information contained in such documents is current as of the date hereof, subject to the penalties provided for by applicable law.</w:t>
      </w:r>
    </w:p>
    <w:p w14:paraId="00F927B7" w14:textId="7B313023" w:rsidR="0049447A" w:rsidRPr="000D1EF4" w:rsidRDefault="000F0E4C" w:rsidP="00AE5656">
      <w:pPr>
        <w:pStyle w:val="Edital-Corpodetexto"/>
        <w:numPr>
          <w:ilvl w:val="0"/>
          <w:numId w:val="105"/>
        </w:numPr>
        <w:rPr>
          <w:lang w:val="en-US"/>
        </w:rPr>
      </w:pPr>
      <w:r w:rsidRPr="660AAE1F">
        <w:rPr>
          <w:lang w:val="en-US"/>
        </w:rPr>
        <w:t xml:space="preserve">such documents are applicable to the rules of this </w:t>
      </w:r>
      <w:r w:rsidR="375111B7" w:rsidRPr="660AAE1F">
        <w:rPr>
          <w:lang w:val="en-US"/>
        </w:rPr>
        <w:t xml:space="preserve">tender </w:t>
      </w:r>
      <w:proofErr w:type="gramStart"/>
      <w:r w:rsidR="375111B7" w:rsidRPr="660AAE1F">
        <w:rPr>
          <w:lang w:val="en-US"/>
        </w:rPr>
        <w:t>protocol</w:t>
      </w:r>
      <w:r w:rsidRPr="660AAE1F">
        <w:rPr>
          <w:lang w:val="en-US"/>
        </w:rPr>
        <w:t>;</w:t>
      </w:r>
      <w:proofErr w:type="gramEnd"/>
    </w:p>
    <w:p w14:paraId="71753AC5" w14:textId="77777777" w:rsidR="0049447A" w:rsidRPr="000D1EF4" w:rsidRDefault="000F0E4C" w:rsidP="00AE5656">
      <w:pPr>
        <w:pStyle w:val="Edital-Corpodetexto"/>
        <w:numPr>
          <w:ilvl w:val="0"/>
          <w:numId w:val="105"/>
        </w:numPr>
        <w:rPr>
          <w:lang w:val="en-US"/>
        </w:rPr>
      </w:pPr>
      <w:r w:rsidRPr="000D1EF4">
        <w:rPr>
          <w:lang w:val="en-US"/>
        </w:rPr>
        <w:t>these documents have not expired; and</w:t>
      </w:r>
    </w:p>
    <w:p w14:paraId="395C869D" w14:textId="2910B6A3" w:rsidR="0049447A" w:rsidRPr="000D1EF4" w:rsidRDefault="000F0E4C" w:rsidP="00AE5656">
      <w:pPr>
        <w:pStyle w:val="EditOP-Alnea"/>
        <w:numPr>
          <w:ilvl w:val="0"/>
          <w:numId w:val="105"/>
        </w:numPr>
        <w:rPr>
          <w:lang w:val="en-US"/>
        </w:rPr>
      </w:pPr>
      <w:r w:rsidRPr="000D1EF4">
        <w:rPr>
          <w:lang w:val="en-US"/>
        </w:rPr>
        <w:t xml:space="preserve">documents whose expiration date is not stated have been submitted to </w:t>
      </w:r>
      <w:r w:rsidR="00A47AEC" w:rsidRPr="000D1EF4">
        <w:rPr>
          <w:lang w:val="en-US"/>
        </w:rPr>
        <w:t>ANP</w:t>
      </w:r>
      <w:r w:rsidRPr="000D1EF4">
        <w:rPr>
          <w:lang w:val="en-US"/>
        </w:rPr>
        <w:t xml:space="preserve"> up to one (1) year prior to this application, </w:t>
      </w:r>
      <w:proofErr w:type="gramStart"/>
      <w:r w:rsidRPr="000D1EF4">
        <w:rPr>
          <w:lang w:val="en-US"/>
        </w:rPr>
        <w:t>with the exception of</w:t>
      </w:r>
      <w:proofErr w:type="gramEnd"/>
      <w:r w:rsidRPr="000D1EF4">
        <w:rPr>
          <w:lang w:val="en-US"/>
        </w:rPr>
        <w:t xml:space="preserve"> corporate documents and documentation for economic and financial qualification, which may be used </w:t>
      </w:r>
      <w:proofErr w:type="gramStart"/>
      <w:r w:rsidRPr="000D1EF4">
        <w:rPr>
          <w:lang w:val="en-US"/>
        </w:rPr>
        <w:t>as long as</w:t>
      </w:r>
      <w:proofErr w:type="gramEnd"/>
      <w:r w:rsidRPr="000D1EF4">
        <w:rPr>
          <w:lang w:val="en-US"/>
        </w:rPr>
        <w:t xml:space="preserve"> they are in force.</w:t>
      </w:r>
    </w:p>
    <w:p w14:paraId="2DA4FB65" w14:textId="77777777" w:rsidR="00B9506C" w:rsidRPr="000D1EF4" w:rsidRDefault="00B9506C" w:rsidP="00B9506C">
      <w:pPr>
        <w:pStyle w:val="EditOP-Alnea"/>
        <w:numPr>
          <w:ilvl w:val="0"/>
          <w:numId w:val="0"/>
        </w:numPr>
        <w:ind w:left="720"/>
        <w:rPr>
          <w:lang w:val="en-US"/>
        </w:rPr>
      </w:pPr>
    </w:p>
    <w:p w14:paraId="2D4D1AAC" w14:textId="77777777" w:rsidR="0049447A" w:rsidRPr="000D1EF4" w:rsidRDefault="000F0E4C">
      <w:pPr>
        <w:pStyle w:val="Edital-Corpodetexto"/>
        <w:ind w:firstLine="0"/>
        <w:rPr>
          <w:b/>
          <w:lang w:val="en-US"/>
        </w:rPr>
      </w:pPr>
      <w:r w:rsidRPr="000D1EF4">
        <w:rPr>
          <w:b/>
          <w:lang w:val="en-US"/>
        </w:rPr>
        <w:t>INSTRUCTIONS FOR COMPLETING TABLE 16:</w:t>
      </w:r>
    </w:p>
    <w:p w14:paraId="02050F2E" w14:textId="77777777" w:rsidR="0049447A" w:rsidRPr="000D1EF4" w:rsidRDefault="000F0E4C" w:rsidP="00AE5656">
      <w:pPr>
        <w:pStyle w:val="aEdital-Alnea"/>
        <w:numPr>
          <w:ilvl w:val="0"/>
          <w:numId w:val="78"/>
        </w:numPr>
        <w:rPr>
          <w:lang w:val="en-US"/>
        </w:rPr>
      </w:pPr>
      <w:r w:rsidRPr="000D1EF4">
        <w:rPr>
          <w:lang w:val="en-US"/>
        </w:rPr>
        <w:t>Indicate each document for which utilization is being requested.</w:t>
      </w:r>
    </w:p>
    <w:p w14:paraId="17241142" w14:textId="5BC0BCDD" w:rsidR="0049447A" w:rsidRPr="000D1EF4" w:rsidRDefault="000F0E4C" w:rsidP="00AE5656">
      <w:pPr>
        <w:pStyle w:val="aEdital-Alnea"/>
        <w:numPr>
          <w:ilvl w:val="0"/>
          <w:numId w:val="78"/>
        </w:numPr>
        <w:rPr>
          <w:lang w:val="en-US"/>
        </w:rPr>
      </w:pPr>
      <w:r w:rsidRPr="660AAE1F">
        <w:rPr>
          <w:lang w:val="en-US"/>
        </w:rPr>
        <w:t xml:space="preserve">Indicate for which bidding round, Standing Offer cycle or </w:t>
      </w:r>
      <w:r w:rsidR="143913AC" w:rsidRPr="660AAE1F">
        <w:rPr>
          <w:lang w:val="en-US"/>
        </w:rPr>
        <w:t>agreement</w:t>
      </w:r>
      <w:r w:rsidRPr="660AAE1F">
        <w:rPr>
          <w:lang w:val="en-US"/>
        </w:rPr>
        <w:t xml:space="preserve"> assignment process the document was submitted, identifying for which Round it was submitted or filling in the number of the </w:t>
      </w:r>
      <w:r w:rsidR="52E005D8" w:rsidRPr="660AAE1F">
        <w:rPr>
          <w:lang w:val="en-US"/>
        </w:rPr>
        <w:t>agreement</w:t>
      </w:r>
      <w:r w:rsidRPr="660AAE1F">
        <w:rPr>
          <w:lang w:val="en-US"/>
        </w:rPr>
        <w:t xml:space="preserve"> referring to the assignment, in addition to filling in the "SEI" number of each document. </w:t>
      </w:r>
    </w:p>
    <w:p w14:paraId="5DB6D7A3" w14:textId="611ADEE0" w:rsidR="0049447A" w:rsidRPr="000D1EF4" w:rsidRDefault="000F0E4C" w:rsidP="00AE5656">
      <w:pPr>
        <w:pStyle w:val="Edital-Alnea"/>
        <w:numPr>
          <w:ilvl w:val="0"/>
          <w:numId w:val="78"/>
        </w:numPr>
        <w:spacing w:afterLines="80" w:after="192" w:line="312" w:lineRule="auto"/>
        <w:rPr>
          <w:lang w:val="en-US"/>
        </w:rPr>
      </w:pPr>
      <w:r w:rsidRPr="660AAE1F">
        <w:rPr>
          <w:lang w:val="en-US"/>
        </w:rPr>
        <w:t xml:space="preserve">Fill in, at the end, the fields relating to the place, date and name of the accredited representative(s), observing the rules for submitting documents set out in Section III of the </w:t>
      </w:r>
      <w:r w:rsidR="07157585" w:rsidRPr="660AAE1F">
        <w:rPr>
          <w:lang w:val="en-US"/>
        </w:rPr>
        <w:t xml:space="preserve">tender </w:t>
      </w:r>
      <w:proofErr w:type="spellStart"/>
      <w:r w:rsidR="07157585" w:rsidRPr="660AAE1F">
        <w:rPr>
          <w:lang w:val="en-US"/>
        </w:rPr>
        <w:t>protocol</w:t>
      </w:r>
      <w:r w:rsidR="5B9785D5" w:rsidRPr="660AAE1F">
        <w:rPr>
          <w:lang w:val="en-US"/>
        </w:rPr>
        <w:t>of</w:t>
      </w:r>
      <w:proofErr w:type="spellEnd"/>
      <w:r w:rsidRPr="660AAE1F">
        <w:rPr>
          <w:lang w:val="en-US"/>
        </w:rPr>
        <w:t xml:space="preserve"> the </w:t>
      </w:r>
      <w:r w:rsidR="00B06CAF" w:rsidRPr="660AAE1F">
        <w:rPr>
          <w:lang w:val="en-US"/>
        </w:rPr>
        <w:t>Open Acreage</w:t>
      </w:r>
      <w:r w:rsidRPr="660AAE1F">
        <w:rPr>
          <w:lang w:val="en-US"/>
        </w:rPr>
        <w:t xml:space="preserve"> of Concession.</w:t>
      </w:r>
    </w:p>
    <w:p w14:paraId="4A7B5DB5" w14:textId="77777777" w:rsidR="00B9506C" w:rsidRPr="000D1EF4" w:rsidRDefault="00B9506C" w:rsidP="00B9506C">
      <w:pPr>
        <w:pStyle w:val="Edital-Alnea"/>
        <w:jc w:val="center"/>
        <w:rPr>
          <w:b/>
          <w:bCs/>
          <w:lang w:val="en-US"/>
        </w:rPr>
      </w:pPr>
    </w:p>
    <w:p w14:paraId="79C6CC41" w14:textId="77777777" w:rsidR="00B9506C" w:rsidRPr="000D1EF4" w:rsidRDefault="00B9506C" w:rsidP="00B9506C">
      <w:pPr>
        <w:pStyle w:val="Edital-Alnea"/>
        <w:jc w:val="center"/>
        <w:rPr>
          <w:b/>
          <w:bCs/>
          <w:lang w:val="en-US"/>
        </w:rPr>
      </w:pPr>
    </w:p>
    <w:p w14:paraId="5A96E235" w14:textId="77777777" w:rsidR="00B9506C" w:rsidRPr="000D1EF4" w:rsidRDefault="00B9506C" w:rsidP="00B9506C">
      <w:pPr>
        <w:pStyle w:val="Edital-Alnea"/>
        <w:jc w:val="center"/>
        <w:rPr>
          <w:b/>
          <w:bCs/>
          <w:lang w:val="en-US"/>
        </w:rPr>
      </w:pPr>
    </w:p>
    <w:p w14:paraId="6970EA30" w14:textId="77777777" w:rsidR="00B9506C" w:rsidRPr="000D1EF4" w:rsidRDefault="00B9506C" w:rsidP="00B9506C">
      <w:pPr>
        <w:pStyle w:val="Edital-Alnea"/>
        <w:jc w:val="center"/>
        <w:rPr>
          <w:b/>
          <w:bCs/>
          <w:lang w:val="en-US"/>
        </w:rPr>
      </w:pPr>
    </w:p>
    <w:p w14:paraId="2BD51299" w14:textId="77777777" w:rsidR="00B9506C" w:rsidRPr="000D1EF4" w:rsidRDefault="00B9506C" w:rsidP="00B9506C">
      <w:pPr>
        <w:pStyle w:val="Edital-Alnea"/>
        <w:jc w:val="center"/>
        <w:rPr>
          <w:b/>
          <w:bCs/>
          <w:lang w:val="en-US"/>
        </w:rPr>
      </w:pPr>
    </w:p>
    <w:p w14:paraId="28374549" w14:textId="77777777" w:rsidR="0049447A" w:rsidRPr="000D1EF4" w:rsidRDefault="000F0E4C">
      <w:pPr>
        <w:pStyle w:val="Edital-Alnea"/>
        <w:jc w:val="center"/>
        <w:rPr>
          <w:b/>
          <w:bCs/>
          <w:lang w:val="en-US"/>
        </w:rPr>
      </w:pPr>
      <w:r w:rsidRPr="000D1EF4">
        <w:rPr>
          <w:b/>
          <w:bCs/>
          <w:lang w:val="en-US"/>
        </w:rPr>
        <w:t>Table 16- Application for use of documents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0D1EF4" w14:paraId="1D5C404A" w14:textId="77777777" w:rsidTr="660AAE1F">
        <w:trPr>
          <w:trHeight w:val="510"/>
          <w:tblHeader/>
          <w:jc w:val="center"/>
        </w:trPr>
        <w:tc>
          <w:tcPr>
            <w:tcW w:w="320" w:type="pct"/>
            <w:shd w:val="clear" w:color="auto" w:fill="BFBFBF" w:themeFill="background1" w:themeFillShade="BF"/>
            <w:vAlign w:val="center"/>
          </w:tcPr>
          <w:p w14:paraId="6B69C2DB"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lastRenderedPageBreak/>
              <w:t>X</w:t>
            </w:r>
          </w:p>
        </w:tc>
        <w:tc>
          <w:tcPr>
            <w:tcW w:w="320" w:type="pct"/>
            <w:shd w:val="clear" w:color="auto" w:fill="BFBFBF" w:themeFill="background1" w:themeFillShade="BF"/>
            <w:noWrap/>
            <w:vAlign w:val="center"/>
            <w:hideMark/>
          </w:tcPr>
          <w:p w14:paraId="53653462"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NO.</w:t>
            </w:r>
          </w:p>
        </w:tc>
        <w:tc>
          <w:tcPr>
            <w:tcW w:w="2181" w:type="pct"/>
            <w:shd w:val="clear" w:color="auto" w:fill="BFBFBF" w:themeFill="background1" w:themeFillShade="BF"/>
            <w:noWrap/>
            <w:vAlign w:val="center"/>
            <w:hideMark/>
          </w:tcPr>
          <w:p w14:paraId="6C9771EF"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Document</w:t>
            </w:r>
          </w:p>
        </w:tc>
        <w:tc>
          <w:tcPr>
            <w:tcW w:w="713" w:type="pct"/>
            <w:shd w:val="clear" w:color="auto" w:fill="BFBFBF" w:themeFill="background1" w:themeFillShade="BF"/>
          </w:tcPr>
          <w:p w14:paraId="08FAD1F7"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No. of</w:t>
            </w:r>
          </w:p>
          <w:p w14:paraId="1955B930"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Bid Round</w:t>
            </w:r>
          </w:p>
        </w:tc>
        <w:tc>
          <w:tcPr>
            <w:tcW w:w="713" w:type="pct"/>
            <w:shd w:val="clear" w:color="auto" w:fill="BFBFBF" w:themeFill="background1" w:themeFillShade="BF"/>
          </w:tcPr>
          <w:p w14:paraId="08AE32B8" w14:textId="5EE52C30" w:rsidR="0049447A" w:rsidRPr="000D1EF4" w:rsidRDefault="000F0E4C">
            <w:pPr>
              <w:pStyle w:val="Edital-TabelaContedo"/>
              <w:spacing w:after="0" w:line="240" w:lineRule="auto"/>
              <w:rPr>
                <w:rFonts w:ascii="Arial" w:hAnsi="Arial"/>
                <w:lang w:val="en-US"/>
              </w:rPr>
            </w:pPr>
            <w:r w:rsidRPr="660AAE1F">
              <w:rPr>
                <w:rFonts w:ascii="Arial" w:hAnsi="Arial"/>
                <w:lang w:val="en-US"/>
              </w:rPr>
              <w:t xml:space="preserve">No. of the assignment </w:t>
            </w:r>
            <w:r w:rsidR="75175CED" w:rsidRPr="660AAE1F">
              <w:rPr>
                <w:rFonts w:ascii="Arial" w:hAnsi="Arial"/>
                <w:lang w:val="en-US"/>
              </w:rPr>
              <w:t>agreement</w:t>
            </w:r>
          </w:p>
        </w:tc>
        <w:tc>
          <w:tcPr>
            <w:tcW w:w="752" w:type="pct"/>
            <w:shd w:val="clear" w:color="auto" w:fill="BFBFBF" w:themeFill="background1" w:themeFillShade="BF"/>
          </w:tcPr>
          <w:p w14:paraId="1DDC6CE0" w14:textId="77777777" w:rsidR="00B9506C" w:rsidRPr="000D1EF4" w:rsidRDefault="00B9506C">
            <w:pPr>
              <w:pStyle w:val="Edital-TabelaContedo"/>
              <w:spacing w:after="0" w:line="240" w:lineRule="auto"/>
              <w:rPr>
                <w:rFonts w:ascii="Arial" w:hAnsi="Arial"/>
                <w:lang w:val="en-US"/>
              </w:rPr>
            </w:pPr>
          </w:p>
          <w:p w14:paraId="2C499169" w14:textId="77777777" w:rsidR="0049447A" w:rsidRPr="000D1EF4" w:rsidRDefault="000F0E4C">
            <w:pPr>
              <w:pStyle w:val="Edital-TabelaContedo"/>
              <w:spacing w:after="0" w:line="240" w:lineRule="auto"/>
              <w:rPr>
                <w:rFonts w:ascii="Arial" w:hAnsi="Arial"/>
                <w:lang w:val="en-US"/>
              </w:rPr>
            </w:pPr>
            <w:r w:rsidRPr="000D1EF4">
              <w:rPr>
                <w:rFonts w:ascii="Arial" w:hAnsi="Arial"/>
                <w:lang w:val="en-US"/>
              </w:rPr>
              <w:t>SEI document no.</w:t>
            </w:r>
          </w:p>
        </w:tc>
      </w:tr>
      <w:tr w:rsidR="00B9506C" w:rsidRPr="001C3D0B" w14:paraId="0D99F638" w14:textId="77777777" w:rsidTr="660AAE1F">
        <w:trPr>
          <w:trHeight w:val="510"/>
          <w:jc w:val="center"/>
        </w:trPr>
        <w:tc>
          <w:tcPr>
            <w:tcW w:w="320" w:type="pct"/>
          </w:tcPr>
          <w:p w14:paraId="771B13DF"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64D64CAB"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w:t>
            </w:r>
          </w:p>
        </w:tc>
        <w:tc>
          <w:tcPr>
            <w:tcW w:w="2181" w:type="pct"/>
            <w:shd w:val="clear" w:color="auto" w:fill="auto"/>
            <w:vAlign w:val="center"/>
            <w:hideMark/>
          </w:tcPr>
          <w:p w14:paraId="0C48234D"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Articles of incorporation - articles of association or bylaws</w:t>
            </w:r>
          </w:p>
        </w:tc>
        <w:tc>
          <w:tcPr>
            <w:tcW w:w="713" w:type="pct"/>
          </w:tcPr>
          <w:p w14:paraId="467EF905" w14:textId="77777777" w:rsidR="00B9506C" w:rsidRPr="000D1EF4" w:rsidRDefault="00B9506C">
            <w:pPr>
              <w:pStyle w:val="Edital-TabelaContedo"/>
              <w:spacing w:after="0" w:line="240" w:lineRule="auto"/>
              <w:rPr>
                <w:rFonts w:ascii="Arial" w:hAnsi="Arial"/>
                <w:b w:val="0"/>
                <w:lang w:val="en-US"/>
              </w:rPr>
            </w:pPr>
          </w:p>
        </w:tc>
        <w:tc>
          <w:tcPr>
            <w:tcW w:w="713" w:type="pct"/>
          </w:tcPr>
          <w:p w14:paraId="10240990" w14:textId="77777777" w:rsidR="00B9506C" w:rsidRPr="000D1EF4" w:rsidRDefault="00B9506C">
            <w:pPr>
              <w:pStyle w:val="Edital-TabelaContedo"/>
              <w:spacing w:after="0" w:line="240" w:lineRule="auto"/>
              <w:rPr>
                <w:rFonts w:ascii="Arial" w:hAnsi="Arial"/>
                <w:b w:val="0"/>
                <w:lang w:val="en-US"/>
              </w:rPr>
            </w:pPr>
          </w:p>
        </w:tc>
        <w:tc>
          <w:tcPr>
            <w:tcW w:w="752" w:type="pct"/>
          </w:tcPr>
          <w:p w14:paraId="518F9D7F" w14:textId="77777777" w:rsidR="00B9506C" w:rsidRPr="000D1EF4" w:rsidRDefault="00B9506C">
            <w:pPr>
              <w:pStyle w:val="Edital-TabelaContedo"/>
              <w:spacing w:after="0" w:line="240" w:lineRule="auto"/>
              <w:rPr>
                <w:rFonts w:ascii="Arial" w:hAnsi="Arial"/>
                <w:b w:val="0"/>
                <w:lang w:val="en-US"/>
              </w:rPr>
            </w:pPr>
          </w:p>
        </w:tc>
      </w:tr>
      <w:tr w:rsidR="00B9506C" w:rsidRPr="001C3D0B" w14:paraId="7FDB8CC8" w14:textId="77777777" w:rsidTr="660AAE1F">
        <w:trPr>
          <w:trHeight w:val="510"/>
          <w:jc w:val="center"/>
        </w:trPr>
        <w:tc>
          <w:tcPr>
            <w:tcW w:w="320" w:type="pct"/>
          </w:tcPr>
          <w:p w14:paraId="66877717"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75F0A8C2"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2</w:t>
            </w:r>
          </w:p>
        </w:tc>
        <w:tc>
          <w:tcPr>
            <w:tcW w:w="2181" w:type="pct"/>
            <w:shd w:val="clear" w:color="auto" w:fill="auto"/>
            <w:vAlign w:val="center"/>
            <w:hideMark/>
          </w:tcPr>
          <w:p w14:paraId="2C8720E6"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Proof of the powers of the legal representatives and the most recent act(s) relating to the election/appointment of such representatives</w:t>
            </w:r>
          </w:p>
        </w:tc>
        <w:tc>
          <w:tcPr>
            <w:tcW w:w="713" w:type="pct"/>
          </w:tcPr>
          <w:p w14:paraId="5705EC4C" w14:textId="77777777" w:rsidR="00B9506C" w:rsidRPr="000D1EF4" w:rsidRDefault="00B9506C">
            <w:pPr>
              <w:pStyle w:val="Edital-TabelaContedo"/>
              <w:spacing w:after="0" w:line="240" w:lineRule="auto"/>
              <w:rPr>
                <w:rFonts w:ascii="Arial" w:hAnsi="Arial"/>
                <w:b w:val="0"/>
                <w:lang w:val="en-US"/>
              </w:rPr>
            </w:pPr>
          </w:p>
        </w:tc>
        <w:tc>
          <w:tcPr>
            <w:tcW w:w="713" w:type="pct"/>
          </w:tcPr>
          <w:p w14:paraId="19470A29" w14:textId="77777777" w:rsidR="00B9506C" w:rsidRPr="000D1EF4" w:rsidRDefault="00B9506C">
            <w:pPr>
              <w:pStyle w:val="Edital-TabelaContedo"/>
              <w:spacing w:after="0" w:line="240" w:lineRule="auto"/>
              <w:rPr>
                <w:rFonts w:ascii="Arial" w:hAnsi="Arial"/>
                <w:b w:val="0"/>
                <w:lang w:val="en-US"/>
              </w:rPr>
            </w:pPr>
          </w:p>
        </w:tc>
        <w:tc>
          <w:tcPr>
            <w:tcW w:w="752" w:type="pct"/>
          </w:tcPr>
          <w:p w14:paraId="555D859C" w14:textId="77777777" w:rsidR="00B9506C" w:rsidRPr="000D1EF4" w:rsidRDefault="00B9506C">
            <w:pPr>
              <w:pStyle w:val="Edital-TabelaContedo"/>
              <w:spacing w:after="0" w:line="240" w:lineRule="auto"/>
              <w:rPr>
                <w:rFonts w:ascii="Arial" w:hAnsi="Arial"/>
                <w:b w:val="0"/>
                <w:lang w:val="en-US"/>
              </w:rPr>
            </w:pPr>
          </w:p>
        </w:tc>
      </w:tr>
      <w:tr w:rsidR="00B9506C" w:rsidRPr="001C3D0B" w14:paraId="17F0CAC1" w14:textId="77777777" w:rsidTr="660AAE1F">
        <w:trPr>
          <w:trHeight w:val="510"/>
          <w:jc w:val="center"/>
        </w:trPr>
        <w:tc>
          <w:tcPr>
            <w:tcW w:w="320" w:type="pct"/>
          </w:tcPr>
          <w:p w14:paraId="24B4D011"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479ED5F2"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3</w:t>
            </w:r>
          </w:p>
        </w:tc>
        <w:tc>
          <w:tcPr>
            <w:tcW w:w="2181" w:type="pct"/>
            <w:shd w:val="clear" w:color="auto" w:fill="auto"/>
            <w:vAlign w:val="center"/>
            <w:hideMark/>
          </w:tcPr>
          <w:p w14:paraId="3382807A"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Compliance with any conditions for the exercise of powers by representatives, as provided for in the articles of association</w:t>
            </w:r>
          </w:p>
        </w:tc>
        <w:tc>
          <w:tcPr>
            <w:tcW w:w="713" w:type="pct"/>
          </w:tcPr>
          <w:p w14:paraId="3087A0D0" w14:textId="77777777" w:rsidR="00B9506C" w:rsidRPr="000D1EF4" w:rsidRDefault="00B9506C">
            <w:pPr>
              <w:pStyle w:val="Edital-TabelaContedo"/>
              <w:spacing w:after="0" w:line="240" w:lineRule="auto"/>
              <w:rPr>
                <w:rFonts w:ascii="Arial" w:hAnsi="Arial"/>
                <w:b w:val="0"/>
                <w:lang w:val="en-US"/>
              </w:rPr>
            </w:pPr>
          </w:p>
        </w:tc>
        <w:tc>
          <w:tcPr>
            <w:tcW w:w="713" w:type="pct"/>
          </w:tcPr>
          <w:p w14:paraId="5E3112E5" w14:textId="77777777" w:rsidR="00B9506C" w:rsidRPr="000D1EF4" w:rsidRDefault="00B9506C">
            <w:pPr>
              <w:pStyle w:val="Edital-TabelaContedo"/>
              <w:spacing w:after="0" w:line="240" w:lineRule="auto"/>
              <w:rPr>
                <w:rFonts w:ascii="Arial" w:hAnsi="Arial"/>
                <w:b w:val="0"/>
                <w:lang w:val="en-US"/>
              </w:rPr>
            </w:pPr>
          </w:p>
        </w:tc>
        <w:tc>
          <w:tcPr>
            <w:tcW w:w="752" w:type="pct"/>
          </w:tcPr>
          <w:p w14:paraId="1BAEB209" w14:textId="77777777" w:rsidR="00B9506C" w:rsidRPr="000D1EF4" w:rsidRDefault="00B9506C">
            <w:pPr>
              <w:pStyle w:val="Edital-TabelaContedo"/>
              <w:spacing w:after="0" w:line="240" w:lineRule="auto"/>
              <w:rPr>
                <w:rFonts w:ascii="Arial" w:hAnsi="Arial"/>
                <w:b w:val="0"/>
                <w:lang w:val="en-US"/>
              </w:rPr>
            </w:pPr>
          </w:p>
        </w:tc>
      </w:tr>
      <w:tr w:rsidR="00B9506C" w:rsidRPr="001C3D0B" w14:paraId="5C39C6BE" w14:textId="77777777" w:rsidTr="660AAE1F">
        <w:trPr>
          <w:trHeight w:val="510"/>
          <w:jc w:val="center"/>
        </w:trPr>
        <w:tc>
          <w:tcPr>
            <w:tcW w:w="320" w:type="pct"/>
          </w:tcPr>
          <w:p w14:paraId="0B9F0C88"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6FB07CA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4</w:t>
            </w:r>
          </w:p>
        </w:tc>
        <w:tc>
          <w:tcPr>
            <w:tcW w:w="2181" w:type="pct"/>
            <w:shd w:val="clear" w:color="auto" w:fill="auto"/>
            <w:vAlign w:val="center"/>
            <w:hideMark/>
          </w:tcPr>
          <w:p w14:paraId="60AAAB78"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Declaration that corporate acts are up to date</w:t>
            </w:r>
          </w:p>
        </w:tc>
        <w:tc>
          <w:tcPr>
            <w:tcW w:w="713" w:type="pct"/>
          </w:tcPr>
          <w:p w14:paraId="0E80F93B" w14:textId="77777777" w:rsidR="00B9506C" w:rsidRPr="000D1EF4" w:rsidRDefault="00B9506C">
            <w:pPr>
              <w:pStyle w:val="Edital-TabelaContedo"/>
              <w:spacing w:after="0" w:line="240" w:lineRule="auto"/>
              <w:rPr>
                <w:rFonts w:ascii="Arial" w:hAnsi="Arial"/>
                <w:b w:val="0"/>
                <w:lang w:val="en-US"/>
              </w:rPr>
            </w:pPr>
          </w:p>
        </w:tc>
        <w:tc>
          <w:tcPr>
            <w:tcW w:w="713" w:type="pct"/>
          </w:tcPr>
          <w:p w14:paraId="04E60FB9" w14:textId="77777777" w:rsidR="00B9506C" w:rsidRPr="000D1EF4" w:rsidRDefault="00B9506C">
            <w:pPr>
              <w:pStyle w:val="Edital-TabelaContedo"/>
              <w:spacing w:after="0" w:line="240" w:lineRule="auto"/>
              <w:rPr>
                <w:rFonts w:ascii="Arial" w:hAnsi="Arial"/>
                <w:b w:val="0"/>
                <w:lang w:val="en-US"/>
              </w:rPr>
            </w:pPr>
          </w:p>
        </w:tc>
        <w:tc>
          <w:tcPr>
            <w:tcW w:w="752" w:type="pct"/>
          </w:tcPr>
          <w:p w14:paraId="08F5E408" w14:textId="77777777" w:rsidR="00B9506C" w:rsidRPr="000D1EF4" w:rsidRDefault="00B9506C">
            <w:pPr>
              <w:pStyle w:val="Edital-TabelaContedo"/>
              <w:spacing w:after="0" w:line="240" w:lineRule="auto"/>
              <w:rPr>
                <w:rFonts w:ascii="Arial" w:hAnsi="Arial"/>
                <w:b w:val="0"/>
                <w:lang w:val="en-US"/>
              </w:rPr>
            </w:pPr>
          </w:p>
        </w:tc>
      </w:tr>
      <w:tr w:rsidR="00B9506C" w:rsidRPr="001C3D0B" w14:paraId="7F4B29C1" w14:textId="77777777" w:rsidTr="660AAE1F">
        <w:trPr>
          <w:trHeight w:val="510"/>
          <w:jc w:val="center"/>
        </w:trPr>
        <w:tc>
          <w:tcPr>
            <w:tcW w:w="320" w:type="pct"/>
          </w:tcPr>
          <w:p w14:paraId="2F8A5DF0"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6A427DC7"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5</w:t>
            </w:r>
          </w:p>
        </w:tc>
        <w:tc>
          <w:tcPr>
            <w:tcW w:w="2181" w:type="pct"/>
            <w:shd w:val="clear" w:color="auto" w:fill="auto"/>
            <w:noWrap/>
            <w:vAlign w:val="center"/>
            <w:hideMark/>
          </w:tcPr>
          <w:p w14:paraId="13E020F9"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Organizational chart with the entire chain of control of the corporate group</w:t>
            </w:r>
          </w:p>
        </w:tc>
        <w:tc>
          <w:tcPr>
            <w:tcW w:w="713" w:type="pct"/>
          </w:tcPr>
          <w:p w14:paraId="185DB698" w14:textId="77777777" w:rsidR="00B9506C" w:rsidRPr="000D1EF4" w:rsidRDefault="00B9506C">
            <w:pPr>
              <w:pStyle w:val="Edital-TabelaContedo"/>
              <w:spacing w:after="0" w:line="240" w:lineRule="auto"/>
              <w:rPr>
                <w:rFonts w:ascii="Arial" w:hAnsi="Arial"/>
                <w:b w:val="0"/>
                <w:lang w:val="en-US"/>
              </w:rPr>
            </w:pPr>
          </w:p>
        </w:tc>
        <w:tc>
          <w:tcPr>
            <w:tcW w:w="713" w:type="pct"/>
          </w:tcPr>
          <w:p w14:paraId="5E32994B" w14:textId="77777777" w:rsidR="00B9506C" w:rsidRPr="000D1EF4" w:rsidRDefault="00B9506C">
            <w:pPr>
              <w:pStyle w:val="Edital-TabelaContedo"/>
              <w:spacing w:after="0" w:line="240" w:lineRule="auto"/>
              <w:rPr>
                <w:rFonts w:ascii="Arial" w:hAnsi="Arial"/>
                <w:b w:val="0"/>
                <w:lang w:val="en-US"/>
              </w:rPr>
            </w:pPr>
          </w:p>
        </w:tc>
        <w:tc>
          <w:tcPr>
            <w:tcW w:w="752" w:type="pct"/>
          </w:tcPr>
          <w:p w14:paraId="562FB54D" w14:textId="77777777" w:rsidR="00B9506C" w:rsidRPr="000D1EF4" w:rsidRDefault="00B9506C">
            <w:pPr>
              <w:pStyle w:val="Edital-TabelaContedo"/>
              <w:spacing w:after="0" w:line="240" w:lineRule="auto"/>
              <w:rPr>
                <w:rFonts w:ascii="Arial" w:hAnsi="Arial"/>
                <w:b w:val="0"/>
                <w:lang w:val="en-US"/>
              </w:rPr>
            </w:pPr>
          </w:p>
        </w:tc>
      </w:tr>
      <w:tr w:rsidR="00B9506C" w:rsidRPr="001C3D0B" w14:paraId="62AC9A11" w14:textId="77777777" w:rsidTr="660AAE1F">
        <w:trPr>
          <w:trHeight w:val="510"/>
          <w:jc w:val="center"/>
        </w:trPr>
        <w:tc>
          <w:tcPr>
            <w:tcW w:w="320" w:type="pct"/>
          </w:tcPr>
          <w:p w14:paraId="018DC8B4"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375950F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6</w:t>
            </w:r>
          </w:p>
        </w:tc>
        <w:tc>
          <w:tcPr>
            <w:tcW w:w="2181" w:type="pct"/>
            <w:shd w:val="clear" w:color="auto" w:fill="auto"/>
            <w:vAlign w:val="center"/>
            <w:hideMark/>
          </w:tcPr>
          <w:p w14:paraId="7884210B"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Proof that it is organized and functioning in accordance with the laws of its country</w:t>
            </w:r>
          </w:p>
        </w:tc>
        <w:tc>
          <w:tcPr>
            <w:tcW w:w="713" w:type="pct"/>
          </w:tcPr>
          <w:p w14:paraId="7FF49E53" w14:textId="77777777" w:rsidR="00B9506C" w:rsidRPr="000D1EF4" w:rsidRDefault="00B9506C">
            <w:pPr>
              <w:pStyle w:val="Edital-TabelaContedo"/>
              <w:spacing w:after="0" w:line="240" w:lineRule="auto"/>
              <w:rPr>
                <w:rFonts w:ascii="Arial" w:hAnsi="Arial"/>
                <w:b w:val="0"/>
                <w:lang w:val="en-US"/>
              </w:rPr>
            </w:pPr>
          </w:p>
        </w:tc>
        <w:tc>
          <w:tcPr>
            <w:tcW w:w="713" w:type="pct"/>
          </w:tcPr>
          <w:p w14:paraId="666AD5C1" w14:textId="77777777" w:rsidR="00B9506C" w:rsidRPr="000D1EF4" w:rsidRDefault="00B9506C">
            <w:pPr>
              <w:pStyle w:val="Edital-TabelaContedo"/>
              <w:spacing w:after="0" w:line="240" w:lineRule="auto"/>
              <w:rPr>
                <w:rFonts w:ascii="Arial" w:hAnsi="Arial"/>
                <w:b w:val="0"/>
                <w:lang w:val="en-US"/>
              </w:rPr>
            </w:pPr>
          </w:p>
        </w:tc>
        <w:tc>
          <w:tcPr>
            <w:tcW w:w="752" w:type="pct"/>
          </w:tcPr>
          <w:p w14:paraId="2B9733D7" w14:textId="77777777" w:rsidR="00B9506C" w:rsidRPr="000D1EF4" w:rsidRDefault="00B9506C">
            <w:pPr>
              <w:pStyle w:val="Edital-TabelaContedo"/>
              <w:spacing w:after="0" w:line="240" w:lineRule="auto"/>
              <w:rPr>
                <w:rFonts w:ascii="Arial" w:hAnsi="Arial"/>
                <w:b w:val="0"/>
                <w:lang w:val="en-US"/>
              </w:rPr>
            </w:pPr>
          </w:p>
        </w:tc>
      </w:tr>
      <w:tr w:rsidR="00B9506C" w:rsidRPr="000D1EF4" w14:paraId="5636891A" w14:textId="77777777" w:rsidTr="660AAE1F">
        <w:trPr>
          <w:trHeight w:val="510"/>
          <w:jc w:val="center"/>
        </w:trPr>
        <w:tc>
          <w:tcPr>
            <w:tcW w:w="320" w:type="pct"/>
          </w:tcPr>
          <w:p w14:paraId="129F6BA6"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08F1813F"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7</w:t>
            </w:r>
          </w:p>
        </w:tc>
        <w:tc>
          <w:tcPr>
            <w:tcW w:w="2181" w:type="pct"/>
            <w:shd w:val="clear" w:color="auto" w:fill="auto"/>
            <w:vAlign w:val="center"/>
            <w:hideMark/>
          </w:tcPr>
          <w:p w14:paraId="33F7FB5F"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Technical Summary</w:t>
            </w:r>
          </w:p>
        </w:tc>
        <w:tc>
          <w:tcPr>
            <w:tcW w:w="713" w:type="pct"/>
          </w:tcPr>
          <w:p w14:paraId="4B7328CD" w14:textId="77777777" w:rsidR="00B9506C" w:rsidRPr="000D1EF4" w:rsidRDefault="00B9506C">
            <w:pPr>
              <w:pStyle w:val="Edital-TabelaContedo"/>
              <w:spacing w:after="0" w:line="240" w:lineRule="auto"/>
              <w:rPr>
                <w:rFonts w:ascii="Arial" w:hAnsi="Arial"/>
                <w:b w:val="0"/>
                <w:lang w:val="en-US"/>
              </w:rPr>
            </w:pPr>
          </w:p>
        </w:tc>
        <w:tc>
          <w:tcPr>
            <w:tcW w:w="713" w:type="pct"/>
          </w:tcPr>
          <w:p w14:paraId="1BF130A5" w14:textId="77777777" w:rsidR="00B9506C" w:rsidRPr="000D1EF4" w:rsidRDefault="00B9506C">
            <w:pPr>
              <w:pStyle w:val="Edital-TabelaContedo"/>
              <w:spacing w:after="0" w:line="240" w:lineRule="auto"/>
              <w:rPr>
                <w:rFonts w:ascii="Arial" w:hAnsi="Arial"/>
                <w:b w:val="0"/>
                <w:lang w:val="en-US"/>
              </w:rPr>
            </w:pPr>
          </w:p>
        </w:tc>
        <w:tc>
          <w:tcPr>
            <w:tcW w:w="752" w:type="pct"/>
          </w:tcPr>
          <w:p w14:paraId="0EE3DA33" w14:textId="77777777" w:rsidR="00B9506C" w:rsidRPr="000D1EF4" w:rsidRDefault="00B9506C">
            <w:pPr>
              <w:pStyle w:val="Edital-TabelaContedo"/>
              <w:spacing w:after="0" w:line="240" w:lineRule="auto"/>
              <w:rPr>
                <w:rFonts w:ascii="Arial" w:hAnsi="Arial"/>
                <w:b w:val="0"/>
                <w:lang w:val="en-US"/>
              </w:rPr>
            </w:pPr>
          </w:p>
        </w:tc>
      </w:tr>
      <w:tr w:rsidR="00B9506C" w:rsidRPr="000D1EF4" w14:paraId="65C97326" w14:textId="77777777" w:rsidTr="660AAE1F">
        <w:trPr>
          <w:trHeight w:val="510"/>
          <w:jc w:val="center"/>
        </w:trPr>
        <w:tc>
          <w:tcPr>
            <w:tcW w:w="320" w:type="pct"/>
          </w:tcPr>
          <w:p w14:paraId="05369B97"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1AFBADF9"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8</w:t>
            </w:r>
          </w:p>
        </w:tc>
        <w:tc>
          <w:tcPr>
            <w:tcW w:w="2181" w:type="pct"/>
            <w:shd w:val="clear" w:color="auto" w:fill="auto"/>
            <w:vAlign w:val="center"/>
            <w:hideMark/>
          </w:tcPr>
          <w:p w14:paraId="444DF330"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HSE aspects</w:t>
            </w:r>
          </w:p>
        </w:tc>
        <w:tc>
          <w:tcPr>
            <w:tcW w:w="713" w:type="pct"/>
          </w:tcPr>
          <w:p w14:paraId="7D774815" w14:textId="77777777" w:rsidR="00B9506C" w:rsidRPr="000D1EF4" w:rsidRDefault="00B9506C">
            <w:pPr>
              <w:pStyle w:val="Edital-TabelaContedo"/>
              <w:spacing w:after="0" w:line="240" w:lineRule="auto"/>
              <w:rPr>
                <w:rFonts w:ascii="Arial" w:hAnsi="Arial"/>
                <w:b w:val="0"/>
                <w:lang w:val="en-US"/>
              </w:rPr>
            </w:pPr>
          </w:p>
        </w:tc>
        <w:tc>
          <w:tcPr>
            <w:tcW w:w="713" w:type="pct"/>
          </w:tcPr>
          <w:p w14:paraId="6415510D" w14:textId="77777777" w:rsidR="00B9506C" w:rsidRPr="000D1EF4" w:rsidRDefault="00B9506C">
            <w:pPr>
              <w:pStyle w:val="Edital-TabelaContedo"/>
              <w:spacing w:after="0" w:line="240" w:lineRule="auto"/>
              <w:rPr>
                <w:rFonts w:ascii="Arial" w:hAnsi="Arial"/>
                <w:b w:val="0"/>
                <w:lang w:val="en-US"/>
              </w:rPr>
            </w:pPr>
          </w:p>
        </w:tc>
        <w:tc>
          <w:tcPr>
            <w:tcW w:w="752" w:type="pct"/>
          </w:tcPr>
          <w:p w14:paraId="20D350A4" w14:textId="77777777" w:rsidR="00B9506C" w:rsidRPr="000D1EF4" w:rsidRDefault="00B9506C">
            <w:pPr>
              <w:pStyle w:val="Edital-TabelaContedo"/>
              <w:spacing w:after="0" w:line="240" w:lineRule="auto"/>
              <w:rPr>
                <w:rFonts w:ascii="Arial" w:hAnsi="Arial"/>
                <w:b w:val="0"/>
                <w:lang w:val="en-US"/>
              </w:rPr>
            </w:pPr>
          </w:p>
        </w:tc>
      </w:tr>
      <w:tr w:rsidR="00B9506C" w:rsidRPr="001C3D0B" w14:paraId="0E47F1B9" w14:textId="77777777" w:rsidTr="660AAE1F">
        <w:trPr>
          <w:trHeight w:val="510"/>
          <w:jc w:val="center"/>
        </w:trPr>
        <w:tc>
          <w:tcPr>
            <w:tcW w:w="320" w:type="pct"/>
          </w:tcPr>
          <w:p w14:paraId="7C537542"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28C659DE"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9</w:t>
            </w:r>
          </w:p>
        </w:tc>
        <w:tc>
          <w:tcPr>
            <w:tcW w:w="2181" w:type="pct"/>
            <w:shd w:val="clear" w:color="auto" w:fill="auto"/>
            <w:noWrap/>
            <w:vAlign w:val="center"/>
            <w:hideMark/>
          </w:tcPr>
          <w:p w14:paraId="5C725AE9"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Financial statements for the last three years</w:t>
            </w:r>
          </w:p>
        </w:tc>
        <w:tc>
          <w:tcPr>
            <w:tcW w:w="713" w:type="pct"/>
          </w:tcPr>
          <w:p w14:paraId="2A167E81" w14:textId="77777777" w:rsidR="00B9506C" w:rsidRPr="000D1EF4" w:rsidRDefault="00B9506C">
            <w:pPr>
              <w:pStyle w:val="Edital-TabelaContedo"/>
              <w:spacing w:after="0" w:line="240" w:lineRule="auto"/>
              <w:rPr>
                <w:rFonts w:ascii="Arial" w:hAnsi="Arial"/>
                <w:b w:val="0"/>
                <w:lang w:val="en-US"/>
              </w:rPr>
            </w:pPr>
          </w:p>
        </w:tc>
        <w:tc>
          <w:tcPr>
            <w:tcW w:w="713" w:type="pct"/>
          </w:tcPr>
          <w:p w14:paraId="3BFFD6E2" w14:textId="77777777" w:rsidR="00B9506C" w:rsidRPr="000D1EF4" w:rsidRDefault="00B9506C">
            <w:pPr>
              <w:pStyle w:val="Edital-TabelaContedo"/>
              <w:spacing w:after="0" w:line="240" w:lineRule="auto"/>
              <w:rPr>
                <w:rFonts w:ascii="Arial" w:hAnsi="Arial"/>
                <w:b w:val="0"/>
                <w:lang w:val="en-US"/>
              </w:rPr>
            </w:pPr>
          </w:p>
        </w:tc>
        <w:tc>
          <w:tcPr>
            <w:tcW w:w="752" w:type="pct"/>
          </w:tcPr>
          <w:p w14:paraId="60E36288" w14:textId="77777777" w:rsidR="00B9506C" w:rsidRPr="000D1EF4" w:rsidRDefault="00B9506C">
            <w:pPr>
              <w:pStyle w:val="Edital-TabelaContedo"/>
              <w:spacing w:after="0" w:line="240" w:lineRule="auto"/>
              <w:rPr>
                <w:rFonts w:ascii="Arial" w:hAnsi="Arial"/>
                <w:b w:val="0"/>
                <w:lang w:val="en-US"/>
              </w:rPr>
            </w:pPr>
          </w:p>
        </w:tc>
      </w:tr>
      <w:tr w:rsidR="00B9506C" w:rsidRPr="000D1EF4" w14:paraId="5908A2B9" w14:textId="77777777" w:rsidTr="660AAE1F">
        <w:trPr>
          <w:trHeight w:val="510"/>
          <w:jc w:val="center"/>
        </w:trPr>
        <w:tc>
          <w:tcPr>
            <w:tcW w:w="320" w:type="pct"/>
          </w:tcPr>
          <w:p w14:paraId="7910F269"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1A30ACCB"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10</w:t>
            </w:r>
          </w:p>
        </w:tc>
        <w:tc>
          <w:tcPr>
            <w:tcW w:w="2181" w:type="pct"/>
            <w:shd w:val="clear" w:color="auto" w:fill="auto"/>
            <w:vAlign w:val="center"/>
            <w:hideMark/>
          </w:tcPr>
          <w:p w14:paraId="5861AAF5"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Independent auditors' opinions</w:t>
            </w:r>
          </w:p>
        </w:tc>
        <w:tc>
          <w:tcPr>
            <w:tcW w:w="713" w:type="pct"/>
          </w:tcPr>
          <w:p w14:paraId="35E85039" w14:textId="77777777" w:rsidR="00B9506C" w:rsidRPr="000D1EF4" w:rsidRDefault="00B9506C">
            <w:pPr>
              <w:pStyle w:val="Edital-TabelaContedo"/>
              <w:spacing w:after="0" w:line="240" w:lineRule="auto"/>
              <w:rPr>
                <w:rFonts w:ascii="Arial" w:hAnsi="Arial"/>
                <w:b w:val="0"/>
                <w:lang w:val="en-US"/>
              </w:rPr>
            </w:pPr>
          </w:p>
        </w:tc>
        <w:tc>
          <w:tcPr>
            <w:tcW w:w="713" w:type="pct"/>
          </w:tcPr>
          <w:p w14:paraId="2C5A5EAB" w14:textId="77777777" w:rsidR="00B9506C" w:rsidRPr="000D1EF4" w:rsidRDefault="00B9506C">
            <w:pPr>
              <w:pStyle w:val="Edital-TabelaContedo"/>
              <w:spacing w:after="0" w:line="240" w:lineRule="auto"/>
              <w:rPr>
                <w:rFonts w:ascii="Arial" w:hAnsi="Arial"/>
                <w:b w:val="0"/>
                <w:lang w:val="en-US"/>
              </w:rPr>
            </w:pPr>
          </w:p>
        </w:tc>
        <w:tc>
          <w:tcPr>
            <w:tcW w:w="752" w:type="pct"/>
          </w:tcPr>
          <w:p w14:paraId="21EE964C" w14:textId="77777777" w:rsidR="00B9506C" w:rsidRPr="000D1EF4" w:rsidRDefault="00B9506C">
            <w:pPr>
              <w:pStyle w:val="Edital-TabelaContedo"/>
              <w:spacing w:after="0" w:line="240" w:lineRule="auto"/>
              <w:rPr>
                <w:rFonts w:ascii="Arial" w:hAnsi="Arial"/>
                <w:b w:val="0"/>
                <w:lang w:val="en-US"/>
              </w:rPr>
            </w:pPr>
          </w:p>
        </w:tc>
      </w:tr>
      <w:tr w:rsidR="00B9506C" w:rsidRPr="000D1EF4" w14:paraId="3BCB224A" w14:textId="77777777" w:rsidTr="660AAE1F">
        <w:trPr>
          <w:trHeight w:val="510"/>
          <w:jc w:val="center"/>
        </w:trPr>
        <w:tc>
          <w:tcPr>
            <w:tcW w:w="320" w:type="pct"/>
          </w:tcPr>
          <w:p w14:paraId="3B576721"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231C2140"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11</w:t>
            </w:r>
          </w:p>
        </w:tc>
        <w:tc>
          <w:tcPr>
            <w:tcW w:w="2181" w:type="pct"/>
            <w:shd w:val="clear" w:color="auto" w:fill="auto"/>
            <w:noWrap/>
            <w:vAlign w:val="center"/>
            <w:hideMark/>
          </w:tcPr>
          <w:p w14:paraId="093459F0" w14:textId="77777777" w:rsidR="0049447A" w:rsidRPr="000D1EF4" w:rsidRDefault="000F0E4C">
            <w:pPr>
              <w:pStyle w:val="Edital-TabelaContedo"/>
              <w:spacing w:after="0" w:line="240" w:lineRule="auto"/>
              <w:jc w:val="both"/>
              <w:rPr>
                <w:rFonts w:ascii="Arial" w:hAnsi="Arial"/>
                <w:b w:val="0"/>
                <w:lang w:val="en-US"/>
              </w:rPr>
            </w:pPr>
            <w:r w:rsidRPr="000D1EF4">
              <w:rPr>
                <w:rFonts w:ascii="Arial" w:hAnsi="Arial"/>
                <w:b w:val="0"/>
                <w:lang w:val="en-US"/>
              </w:rPr>
              <w:t>Summary of Financial Statements</w:t>
            </w:r>
          </w:p>
        </w:tc>
        <w:tc>
          <w:tcPr>
            <w:tcW w:w="713" w:type="pct"/>
          </w:tcPr>
          <w:p w14:paraId="386AFCD1" w14:textId="77777777" w:rsidR="00B9506C" w:rsidRPr="000D1EF4" w:rsidRDefault="00B9506C">
            <w:pPr>
              <w:pStyle w:val="Edital-TabelaContedo"/>
              <w:spacing w:after="0" w:line="240" w:lineRule="auto"/>
              <w:rPr>
                <w:rFonts w:ascii="Arial" w:hAnsi="Arial"/>
                <w:b w:val="0"/>
                <w:lang w:val="en-US"/>
              </w:rPr>
            </w:pPr>
          </w:p>
        </w:tc>
        <w:tc>
          <w:tcPr>
            <w:tcW w:w="713" w:type="pct"/>
          </w:tcPr>
          <w:p w14:paraId="7B71B357" w14:textId="77777777" w:rsidR="00B9506C" w:rsidRPr="000D1EF4" w:rsidRDefault="00B9506C">
            <w:pPr>
              <w:pStyle w:val="Edital-TabelaContedo"/>
              <w:spacing w:after="0" w:line="240" w:lineRule="auto"/>
              <w:rPr>
                <w:rFonts w:ascii="Arial" w:hAnsi="Arial"/>
                <w:b w:val="0"/>
                <w:lang w:val="en-US"/>
              </w:rPr>
            </w:pPr>
          </w:p>
        </w:tc>
        <w:tc>
          <w:tcPr>
            <w:tcW w:w="752" w:type="pct"/>
          </w:tcPr>
          <w:p w14:paraId="53FA1381" w14:textId="77777777" w:rsidR="00B9506C" w:rsidRPr="000D1EF4" w:rsidRDefault="00B9506C">
            <w:pPr>
              <w:pStyle w:val="Edital-TabelaContedo"/>
              <w:spacing w:after="0" w:line="240" w:lineRule="auto"/>
              <w:rPr>
                <w:rFonts w:ascii="Arial" w:hAnsi="Arial"/>
                <w:b w:val="0"/>
                <w:lang w:val="en-US"/>
              </w:rPr>
            </w:pPr>
          </w:p>
        </w:tc>
      </w:tr>
      <w:tr w:rsidR="00B9506C" w:rsidRPr="001C3D0B" w14:paraId="6438B37E" w14:textId="77777777" w:rsidTr="660AAE1F">
        <w:trPr>
          <w:trHeight w:val="510"/>
          <w:jc w:val="center"/>
        </w:trPr>
        <w:tc>
          <w:tcPr>
            <w:tcW w:w="320" w:type="pct"/>
          </w:tcPr>
          <w:p w14:paraId="7AEF5655" w14:textId="77777777" w:rsidR="00B9506C" w:rsidRPr="000D1EF4" w:rsidRDefault="00B9506C">
            <w:pPr>
              <w:pStyle w:val="Edital-TabelaContedo"/>
              <w:spacing w:after="0" w:line="240" w:lineRule="auto"/>
              <w:rPr>
                <w:rFonts w:ascii="Arial" w:hAnsi="Arial"/>
                <w:b w:val="0"/>
                <w:lang w:val="en-US"/>
              </w:rPr>
            </w:pPr>
          </w:p>
        </w:tc>
        <w:tc>
          <w:tcPr>
            <w:tcW w:w="320" w:type="pct"/>
            <w:shd w:val="clear" w:color="auto" w:fill="auto"/>
            <w:noWrap/>
            <w:vAlign w:val="center"/>
            <w:hideMark/>
          </w:tcPr>
          <w:p w14:paraId="4ACFF8D5" w14:textId="77777777" w:rsidR="0049447A" w:rsidRPr="000D1EF4" w:rsidRDefault="000F0E4C">
            <w:pPr>
              <w:pStyle w:val="Edital-TabelaContedo"/>
              <w:spacing w:after="0" w:line="240" w:lineRule="auto"/>
              <w:rPr>
                <w:rFonts w:ascii="Arial" w:hAnsi="Arial"/>
                <w:b w:val="0"/>
                <w:lang w:val="en-US"/>
              </w:rPr>
            </w:pPr>
            <w:r w:rsidRPr="000D1EF4">
              <w:rPr>
                <w:rFonts w:ascii="Arial" w:hAnsi="Arial"/>
                <w:b w:val="0"/>
                <w:lang w:val="en-US"/>
              </w:rPr>
              <w:t>12</w:t>
            </w:r>
          </w:p>
        </w:tc>
        <w:tc>
          <w:tcPr>
            <w:tcW w:w="2181" w:type="pct"/>
            <w:shd w:val="clear" w:color="auto" w:fill="auto"/>
            <w:noWrap/>
            <w:vAlign w:val="center"/>
            <w:hideMark/>
          </w:tcPr>
          <w:p w14:paraId="2789EA42" w14:textId="18DD0E19" w:rsidR="0049447A" w:rsidRPr="000D1EF4" w:rsidRDefault="000F0E4C">
            <w:pPr>
              <w:pStyle w:val="Edital-TabelaContedo"/>
              <w:spacing w:after="0" w:line="240" w:lineRule="auto"/>
              <w:jc w:val="both"/>
              <w:rPr>
                <w:rFonts w:ascii="Arial" w:hAnsi="Arial"/>
                <w:b w:val="0"/>
                <w:lang w:val="en-US"/>
              </w:rPr>
            </w:pPr>
            <w:r w:rsidRPr="660AAE1F">
              <w:rPr>
                <w:rFonts w:ascii="Arial" w:hAnsi="Arial"/>
                <w:b w:val="0"/>
                <w:lang w:val="en-US"/>
              </w:rPr>
              <w:t xml:space="preserve">Documentation equivalent to the requirements of the </w:t>
            </w:r>
            <w:r w:rsidR="0953D113" w:rsidRPr="660AAE1F">
              <w:rPr>
                <w:rFonts w:ascii="Arial" w:hAnsi="Arial"/>
                <w:b w:val="0"/>
                <w:lang w:val="en-US"/>
              </w:rPr>
              <w:t>tender protocol</w:t>
            </w:r>
            <w:r w:rsidRPr="660AAE1F">
              <w:rPr>
                <w:rFonts w:ascii="Arial" w:hAnsi="Arial"/>
                <w:b w:val="0"/>
                <w:lang w:val="en-US"/>
              </w:rPr>
              <w:t>, if applicable - item 3.2.4.2</w:t>
            </w:r>
          </w:p>
        </w:tc>
        <w:tc>
          <w:tcPr>
            <w:tcW w:w="713" w:type="pct"/>
          </w:tcPr>
          <w:p w14:paraId="70ECA883" w14:textId="77777777" w:rsidR="00B9506C" w:rsidRPr="000D1EF4" w:rsidRDefault="00B9506C">
            <w:pPr>
              <w:pStyle w:val="Edital-TabelaContedo"/>
              <w:spacing w:after="0" w:line="240" w:lineRule="auto"/>
              <w:rPr>
                <w:rFonts w:ascii="Arial" w:hAnsi="Arial"/>
                <w:b w:val="0"/>
                <w:lang w:val="en-US"/>
              </w:rPr>
            </w:pPr>
          </w:p>
        </w:tc>
        <w:tc>
          <w:tcPr>
            <w:tcW w:w="713" w:type="pct"/>
          </w:tcPr>
          <w:p w14:paraId="42098ED1" w14:textId="77777777" w:rsidR="00B9506C" w:rsidRPr="000D1EF4" w:rsidRDefault="00B9506C">
            <w:pPr>
              <w:pStyle w:val="Edital-TabelaContedo"/>
              <w:spacing w:after="0" w:line="240" w:lineRule="auto"/>
              <w:rPr>
                <w:rFonts w:ascii="Arial" w:hAnsi="Arial"/>
                <w:b w:val="0"/>
                <w:lang w:val="en-US"/>
              </w:rPr>
            </w:pPr>
          </w:p>
        </w:tc>
        <w:tc>
          <w:tcPr>
            <w:tcW w:w="752" w:type="pct"/>
          </w:tcPr>
          <w:p w14:paraId="03B8D10E" w14:textId="77777777" w:rsidR="00B9506C" w:rsidRPr="000D1EF4" w:rsidRDefault="00B9506C">
            <w:pPr>
              <w:pStyle w:val="Edital-TabelaContedo"/>
              <w:spacing w:after="0" w:line="240" w:lineRule="auto"/>
              <w:rPr>
                <w:rFonts w:ascii="Arial" w:hAnsi="Arial"/>
                <w:b w:val="0"/>
                <w:lang w:val="en-US"/>
              </w:rPr>
            </w:pPr>
          </w:p>
        </w:tc>
      </w:tr>
    </w:tbl>
    <w:p w14:paraId="6E4AC575" w14:textId="77777777" w:rsidR="00B9506C" w:rsidRPr="000D1EF4" w:rsidRDefault="00B9506C" w:rsidP="00B9506C">
      <w:pPr>
        <w:pStyle w:val="Edital-Corpodetexto"/>
        <w:rPr>
          <w:sz w:val="20"/>
          <w:lang w:val="en-US"/>
        </w:rPr>
      </w:pPr>
    </w:p>
    <w:p w14:paraId="45860DCB" w14:textId="0DBF52AC" w:rsidR="0049447A" w:rsidRPr="000D1EF4" w:rsidRDefault="000F0E4C">
      <w:pPr>
        <w:pStyle w:val="Edital-Corpodetexto"/>
        <w:rPr>
          <w:lang w:val="en-US"/>
        </w:rPr>
      </w:pPr>
      <w:r w:rsidRPr="660AAE1F">
        <w:rPr>
          <w:lang w:val="en-US"/>
        </w:rPr>
        <w:t xml:space="preserve">By submitting the request for use of documents, the bidder declares, under penalty of law and the penalties provided for in </w:t>
      </w:r>
      <w:r w:rsidR="00F96A5D" w:rsidRPr="660AAE1F">
        <w:rPr>
          <w:lang w:val="en-US"/>
        </w:rPr>
        <w:t>item</w:t>
      </w:r>
      <w:r w:rsidRPr="660AAE1F">
        <w:rPr>
          <w:lang w:val="en-US"/>
        </w:rPr>
        <w:t>: 11.</w:t>
      </w:r>
      <w:r w:rsidR="004B2C9A" w:rsidRPr="660AAE1F">
        <w:rPr>
          <w:lang w:val="en-US"/>
        </w:rPr>
        <w:t xml:space="preserve">1 </w:t>
      </w:r>
      <w:r w:rsidRPr="660AAE1F">
        <w:rPr>
          <w:lang w:val="en-US"/>
        </w:rPr>
        <w:t xml:space="preserve">of the </w:t>
      </w:r>
      <w:r w:rsidR="6CF6C0E8" w:rsidRPr="660AAE1F">
        <w:rPr>
          <w:lang w:val="en-US"/>
        </w:rPr>
        <w:t>tender protocol</w:t>
      </w:r>
      <w:r w:rsidRPr="660AAE1F">
        <w:rPr>
          <w:lang w:val="en-US"/>
        </w:rPr>
        <w:t xml:space="preserve">, that the information contained in the documents indicated in this annex is true and applicable to the notice of the </w:t>
      </w:r>
      <w:r w:rsidR="00B06CAF" w:rsidRPr="660AAE1F">
        <w:rPr>
          <w:lang w:val="en-US"/>
        </w:rPr>
        <w:t>Open Acreage</w:t>
      </w:r>
      <w:r w:rsidRPr="660AAE1F">
        <w:rPr>
          <w:lang w:val="en-US"/>
        </w:rPr>
        <w:t xml:space="preserve"> of Concession.</w:t>
      </w:r>
    </w:p>
    <w:p w14:paraId="42CBFAFD" w14:textId="77777777" w:rsidR="00B9506C" w:rsidRPr="000D1EF4" w:rsidRDefault="00B9506C" w:rsidP="00B9506C">
      <w:pPr>
        <w:pStyle w:val="Edital-Corpodetexto"/>
        <w:rPr>
          <w:lang w:val="en-US"/>
        </w:rPr>
      </w:pPr>
    </w:p>
    <w:p w14:paraId="26689860"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15AA53E6" w14:textId="77777777" w:rsidR="0049447A" w:rsidRPr="000D1EF4" w:rsidRDefault="000F0E4C">
      <w:pPr>
        <w:pStyle w:val="Edital-AnexoAssinatura"/>
        <w:rPr>
          <w:rFonts w:ascii="Arial" w:hAnsi="Arial" w:cs="Arial"/>
          <w:lang w:val="en-US"/>
        </w:rPr>
      </w:pPr>
      <w:r w:rsidRPr="000D1EF4">
        <w:rPr>
          <w:rFonts w:ascii="Arial" w:hAnsi="Arial" w:cs="Arial"/>
          <w:szCs w:val="18"/>
          <w:lang w:val="en-US"/>
        </w:rPr>
        <w:fldChar w:fldCharType="begin">
          <w:ffData>
            <w:name w:val=""/>
            <w:enabled/>
            <w:calcOnExit w:val="0"/>
            <w:textInput>
              <w:default w:val="[assinatura]"/>
            </w:textInput>
          </w:ffData>
        </w:fldChar>
      </w:r>
      <w:r w:rsidRPr="000D1EF4">
        <w:rPr>
          <w:rFonts w:ascii="Arial" w:hAnsi="Arial" w:cs="Arial"/>
          <w:szCs w:val="18"/>
          <w:lang w:val="en-US"/>
        </w:rPr>
        <w:instrText xml:space="preserve"> FORMTEXT </w:instrText>
      </w:r>
      <w:r w:rsidRPr="000D1EF4">
        <w:rPr>
          <w:rFonts w:ascii="Arial" w:hAnsi="Arial" w:cs="Arial"/>
          <w:szCs w:val="18"/>
          <w:lang w:val="en-US"/>
        </w:rPr>
      </w:r>
      <w:r w:rsidRPr="000D1EF4">
        <w:rPr>
          <w:rFonts w:ascii="Arial" w:hAnsi="Arial" w:cs="Arial"/>
          <w:szCs w:val="18"/>
          <w:lang w:val="en-US"/>
        </w:rPr>
        <w:fldChar w:fldCharType="separate"/>
      </w:r>
      <w:r w:rsidRPr="000D1EF4">
        <w:rPr>
          <w:rFonts w:ascii="Arial" w:hAnsi="Arial" w:cs="Arial"/>
          <w:szCs w:val="18"/>
          <w:lang w:val="en-US"/>
        </w:rPr>
        <w:t>[signature]</w:t>
      </w:r>
      <w:r w:rsidRPr="000D1EF4">
        <w:rPr>
          <w:rFonts w:ascii="Arial" w:hAnsi="Arial" w:cs="Arial"/>
          <w:szCs w:val="18"/>
          <w:lang w:val="en-US"/>
        </w:rPr>
        <w:fldChar w:fldCharType="end"/>
      </w:r>
    </w:p>
    <w:p w14:paraId="42615ACC"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Signed by: </w:t>
      </w:r>
      <w:r w:rsidRPr="000D1EF4">
        <w:rPr>
          <w:rFonts w:ascii="Arial" w:hAnsi="Arial" w:cs="Arial"/>
          <w:lang w:val="en-US"/>
        </w:rPr>
        <w:fldChar w:fldCharType="begin">
          <w:ffData>
            <w:name w:val=""/>
            <w:enabled/>
            <w:calcOnExit w:val="0"/>
            <w:textInput>
              <w:default w:val="[inserir o(s) nome(s) do(s) representante(s) credenciado(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the name(s) of the accredited representative(s) of the bidder]</w:t>
      </w:r>
      <w:r w:rsidRPr="000D1EF4">
        <w:rPr>
          <w:rFonts w:ascii="Arial" w:hAnsi="Arial" w:cs="Arial"/>
          <w:lang w:val="en-US"/>
        </w:rPr>
        <w:fldChar w:fldCharType="end"/>
      </w:r>
    </w:p>
    <w:p w14:paraId="2BE51F73" w14:textId="77777777" w:rsidR="0049447A" w:rsidRPr="000D1EF4" w:rsidRDefault="000F0E4C">
      <w:pPr>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fldChar w:fldCharType="begin">
          <w:ffData>
            <w:name w:val=""/>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0FF4425E" w14:textId="77777777" w:rsidR="00B9506C" w:rsidRPr="000D1EF4" w:rsidRDefault="00B9506C" w:rsidP="00B9506C">
      <w:pPr>
        <w:pStyle w:val="Edital-Corpodetexto"/>
        <w:rPr>
          <w:lang w:val="en-US"/>
        </w:rPr>
      </w:pPr>
      <w:r w:rsidRPr="000D1EF4">
        <w:rPr>
          <w:lang w:val="en-US"/>
        </w:rPr>
        <w:br w:type="page"/>
      </w:r>
    </w:p>
    <w:p w14:paraId="28A2BD7B" w14:textId="77777777" w:rsidR="0049447A" w:rsidRPr="000D1EF4" w:rsidRDefault="000F0E4C">
      <w:pPr>
        <w:pStyle w:val="Edital-AnexoTtulo"/>
        <w:jc w:val="both"/>
        <w:rPr>
          <w:lang w:val="en-US"/>
        </w:rPr>
      </w:pPr>
      <w:bookmarkStart w:id="8109" w:name="_Toc108108904"/>
      <w:bookmarkStart w:id="8110" w:name="_Toc166938828"/>
      <w:r w:rsidRPr="000D1EF4">
        <w:rPr>
          <w:caps w:val="0"/>
          <w:lang w:val="en-US"/>
        </w:rPr>
        <w:lastRenderedPageBreak/>
        <w:t>ANNEX II - APPLICATION FOR USE OF DOCUMENTS OR USE OF PREVIOUS TECHNICAL QUALIFICATIONS</w:t>
      </w:r>
      <w:bookmarkEnd w:id="8109"/>
      <w:bookmarkEnd w:id="8110"/>
    </w:p>
    <w:p w14:paraId="064BED68" w14:textId="77777777" w:rsidR="00B9506C" w:rsidRPr="000D1EF4" w:rsidRDefault="00B9506C" w:rsidP="00B9506C">
      <w:pPr>
        <w:pStyle w:val="Edital-Corpodetexto"/>
        <w:rPr>
          <w:lang w:val="en-US"/>
        </w:rPr>
      </w:pPr>
    </w:p>
    <w:p w14:paraId="29DF5A77" w14:textId="77777777" w:rsidR="0049447A" w:rsidRPr="000D1EF4" w:rsidRDefault="000F0E4C">
      <w:pPr>
        <w:pStyle w:val="Edital-AnexoTtulo2"/>
        <w:rPr>
          <w:lang w:val="en-US"/>
        </w:rPr>
      </w:pPr>
      <w:bookmarkStart w:id="8111" w:name="_Toc108108905"/>
      <w:r w:rsidRPr="000D1EF4">
        <w:rPr>
          <w:lang w:val="en-US"/>
        </w:rPr>
        <w:t>PART 2 - USE OF PREVIOUS TECHNICAL QUALIFICATIONS</w:t>
      </w:r>
      <w:bookmarkEnd w:id="8111"/>
    </w:p>
    <w:p w14:paraId="789E5D18" w14:textId="77777777" w:rsidR="00B9506C" w:rsidRPr="000D1EF4" w:rsidRDefault="00B9506C" w:rsidP="00B9506C">
      <w:pPr>
        <w:pStyle w:val="Edital-Corpodetexto"/>
        <w:rPr>
          <w:lang w:val="en-US"/>
        </w:rPr>
      </w:pPr>
    </w:p>
    <w:p w14:paraId="6E666810" w14:textId="4B9B7BFA" w:rsidR="0049447A" w:rsidRPr="000D1EF4" w:rsidRDefault="000F0E4C">
      <w:pPr>
        <w:pStyle w:val="Edital-Corpodetex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represented by its accredited representative(s), with a view to its participation in the </w:t>
      </w:r>
      <w:r w:rsidR="004E1541" w:rsidRPr="000D1EF4">
        <w:rPr>
          <w:lang w:val="en-US"/>
        </w:rPr>
        <w:t>Open Acreage of Concession</w:t>
      </w:r>
      <w:r w:rsidRPr="000D1EF4">
        <w:rPr>
          <w:lang w:val="en-US"/>
        </w:rPr>
        <w:t xml:space="preserve">, hereby requests the National Agency of Petroleum, Natural Gas and Biofuels (ANP) to </w:t>
      </w:r>
      <w:r w:rsidRPr="000D1EF4">
        <w:rPr>
          <w:szCs w:val="22"/>
          <w:lang w:val="en-US"/>
        </w:rPr>
        <w:t xml:space="preserve">adopt the simplified technical qualification procedure, in </w:t>
      </w:r>
      <w:r w:rsidRPr="000D1EF4">
        <w:rPr>
          <w:lang w:val="en-US"/>
        </w:rPr>
        <w:t xml:space="preserve">the form of item Subsection VIII.3.5, for the purposes of participation in the </w:t>
      </w:r>
      <w:r w:rsidR="004E1541" w:rsidRPr="000D1EF4">
        <w:rPr>
          <w:lang w:val="en-US"/>
        </w:rPr>
        <w:t>Open Acreage of Concession</w:t>
      </w:r>
      <w:r w:rsidRPr="000D1EF4">
        <w:rPr>
          <w:lang w:val="en-US"/>
        </w:rPr>
        <w:t>, thus taking advantage of the non-simplified technical qualification obtained in:</w:t>
      </w:r>
    </w:p>
    <w:p w14:paraId="69B321E0" w14:textId="77777777" w:rsidR="0049447A" w:rsidRPr="000D1EF4" w:rsidRDefault="000F0E4C" w:rsidP="00AE5656">
      <w:pPr>
        <w:pStyle w:val="Edital-Corpodetexto"/>
        <w:numPr>
          <w:ilvl w:val="0"/>
          <w:numId w:val="114"/>
        </w:numPr>
        <w:rPr>
          <w:lang w:val="en-US"/>
        </w:rPr>
      </w:pPr>
      <w:r w:rsidRPr="000D1EF4">
        <w:rPr>
          <w:lang w:val="en-US"/>
        </w:rPr>
        <w:t>[</w:t>
      </w:r>
      <w:r w:rsidRPr="000D1EF4">
        <w:rPr>
          <w:highlight w:val="lightGray"/>
          <w:lang w:val="en-US"/>
        </w:rPr>
        <w:t xml:space="preserve">insert the Bid Round in which the bidder obtained the technical qualification to be used, if the </w:t>
      </w:r>
      <w:r w:rsidR="005A72CA" w:rsidRPr="000D1EF4">
        <w:rPr>
          <w:highlight w:val="lightGray"/>
          <w:lang w:val="en-US"/>
        </w:rPr>
        <w:t xml:space="preserve">non-simplified </w:t>
      </w:r>
      <w:r w:rsidRPr="000D1EF4">
        <w:rPr>
          <w:highlight w:val="lightGray"/>
          <w:lang w:val="en-US"/>
        </w:rPr>
        <w:t>technical qualification was obtained within one (1) year of the date of this application</w:t>
      </w:r>
      <w:proofErr w:type="gramStart"/>
      <w:r w:rsidR="002B47C7" w:rsidRPr="000D1EF4">
        <w:rPr>
          <w:lang w:val="en-US"/>
        </w:rPr>
        <w:t>]</w:t>
      </w:r>
      <w:r w:rsidRPr="000D1EF4">
        <w:rPr>
          <w:lang w:val="en-US"/>
        </w:rPr>
        <w:t>;</w:t>
      </w:r>
      <w:proofErr w:type="gramEnd"/>
      <w:r w:rsidRPr="000D1EF4">
        <w:rPr>
          <w:lang w:val="en-US"/>
        </w:rPr>
        <w:t xml:space="preserve"> OR </w:t>
      </w:r>
    </w:p>
    <w:p w14:paraId="18277627" w14:textId="77777777" w:rsidR="0049447A" w:rsidRPr="000D1EF4" w:rsidRDefault="000F0E4C" w:rsidP="00AE5656">
      <w:pPr>
        <w:pStyle w:val="Edital-Corpodetexto"/>
        <w:numPr>
          <w:ilvl w:val="0"/>
          <w:numId w:val="114"/>
        </w:numPr>
        <w:rPr>
          <w:lang w:val="en-US"/>
        </w:rPr>
      </w:pPr>
      <w:r w:rsidRPr="000D1EF4">
        <w:rPr>
          <w:lang w:val="en-US"/>
        </w:rPr>
        <w:t>[</w:t>
      </w:r>
      <w:r w:rsidRPr="000D1EF4">
        <w:rPr>
          <w:highlight w:val="lightGray"/>
          <w:lang w:val="en-US"/>
        </w:rPr>
        <w:t xml:space="preserve">insert the number of the contract for which the technical qualification to be used was obtained, </w:t>
      </w:r>
      <w:proofErr w:type="gramStart"/>
      <w:r w:rsidRPr="000D1EF4">
        <w:rPr>
          <w:highlight w:val="lightGray"/>
          <w:lang w:val="en-US"/>
        </w:rPr>
        <w:t>provided that</w:t>
      </w:r>
      <w:proofErr w:type="gramEnd"/>
      <w:r w:rsidRPr="000D1EF4">
        <w:rPr>
          <w:highlight w:val="lightGray"/>
          <w:lang w:val="en-US"/>
        </w:rPr>
        <w:t xml:space="preserve"> it was obtained as part of a contract assignment process, and the qualification was obtained within one (1) year of the date of this application</w:t>
      </w:r>
      <w:r w:rsidRPr="000D1EF4">
        <w:rPr>
          <w:lang w:val="en-US"/>
        </w:rPr>
        <w:t xml:space="preserve">]. </w:t>
      </w:r>
    </w:p>
    <w:p w14:paraId="3CEC7F99" w14:textId="77777777" w:rsidR="00B9506C" w:rsidRPr="000D1EF4" w:rsidRDefault="00B9506C" w:rsidP="00B9506C">
      <w:pPr>
        <w:pStyle w:val="Edital-Corpodetexto"/>
        <w:rPr>
          <w:lang w:val="en-US"/>
        </w:rPr>
      </w:pPr>
    </w:p>
    <w:p w14:paraId="57E7EAB8" w14:textId="5F7D9015" w:rsidR="0049447A" w:rsidRPr="000D1EF4" w:rsidRDefault="000F0E4C">
      <w:pPr>
        <w:pStyle w:val="Edital-Corpodetexto"/>
        <w:rPr>
          <w:lang w:val="en-US"/>
        </w:rPr>
      </w:pPr>
      <w:r w:rsidRPr="660AAE1F">
        <w:rPr>
          <w:lang w:val="en-US"/>
        </w:rPr>
        <w:t xml:space="preserve">The bidder must select only one of the options for using previous technical qualifications and inform the bidding round or the </w:t>
      </w:r>
      <w:r w:rsidR="5E2BE16E" w:rsidRPr="660AAE1F">
        <w:rPr>
          <w:lang w:val="en-US"/>
        </w:rPr>
        <w:t>agreement</w:t>
      </w:r>
      <w:r w:rsidRPr="660AAE1F">
        <w:rPr>
          <w:lang w:val="en-US"/>
        </w:rPr>
        <w:t xml:space="preserve"> in which the </w:t>
      </w:r>
      <w:r w:rsidR="005A72CA" w:rsidRPr="660AAE1F">
        <w:rPr>
          <w:lang w:val="en-US"/>
        </w:rPr>
        <w:t xml:space="preserve">non-simplified </w:t>
      </w:r>
      <w:r w:rsidRPr="660AAE1F">
        <w:rPr>
          <w:lang w:val="en-US"/>
        </w:rPr>
        <w:t xml:space="preserve">technical qualification was obtained as part of </w:t>
      </w:r>
      <w:proofErr w:type="gramStart"/>
      <w:r w:rsidRPr="660AAE1F">
        <w:rPr>
          <w:lang w:val="en-US"/>
        </w:rPr>
        <w:t xml:space="preserve">the </w:t>
      </w:r>
      <w:r w:rsidR="6C9E2A13" w:rsidRPr="660AAE1F">
        <w:rPr>
          <w:lang w:val="en-US"/>
        </w:rPr>
        <w:t>agreement</w:t>
      </w:r>
      <w:proofErr w:type="gramEnd"/>
      <w:r w:rsidRPr="660AAE1F">
        <w:rPr>
          <w:lang w:val="en-US"/>
        </w:rPr>
        <w:t xml:space="preserve"> assignment process.</w:t>
      </w:r>
    </w:p>
    <w:p w14:paraId="77248263" w14:textId="4E6B4C14" w:rsidR="0049447A" w:rsidRPr="000D1EF4" w:rsidRDefault="000F0E4C">
      <w:pPr>
        <w:pStyle w:val="Edital-Corpodetexto"/>
        <w:rPr>
          <w:lang w:val="en-US"/>
        </w:rPr>
      </w:pPr>
      <w:r w:rsidRPr="660AAE1F">
        <w:rPr>
          <w:lang w:val="en-US"/>
        </w:rPr>
        <w:t xml:space="preserve">By submitting the request for use of previous non-simplified technical qualifications, the bidder declares, under the penalties of the law and the penalties </w:t>
      </w:r>
      <w:r w:rsidR="00401A18" w:rsidRPr="660AAE1F">
        <w:rPr>
          <w:lang w:val="en-US"/>
        </w:rPr>
        <w:t xml:space="preserve">in Subsections XI.3 and XI.4 </w:t>
      </w:r>
      <w:r w:rsidRPr="660AAE1F">
        <w:rPr>
          <w:lang w:val="en-US"/>
        </w:rPr>
        <w:t xml:space="preserve">of the </w:t>
      </w:r>
      <w:r w:rsidR="77916E9E" w:rsidRPr="660AAE1F">
        <w:rPr>
          <w:lang w:val="en-US"/>
        </w:rPr>
        <w:t>tender protocol</w:t>
      </w:r>
      <w:r w:rsidRPr="660AAE1F">
        <w:rPr>
          <w:lang w:val="en-US"/>
        </w:rPr>
        <w:t xml:space="preserve">, that the information regarding the technical qualifications indicated in this annex is true and applicable to the </w:t>
      </w:r>
      <w:r w:rsidR="7FB8E922" w:rsidRPr="660AAE1F">
        <w:rPr>
          <w:lang w:val="en-US"/>
        </w:rPr>
        <w:t>tender protocol</w:t>
      </w:r>
      <w:r w:rsidRPr="660AAE1F">
        <w:rPr>
          <w:lang w:val="en-US"/>
        </w:rPr>
        <w:t xml:space="preserve"> </w:t>
      </w:r>
      <w:r w:rsidR="14C84655" w:rsidRPr="660AAE1F">
        <w:rPr>
          <w:lang w:val="en-US"/>
        </w:rPr>
        <w:t>of</w:t>
      </w:r>
      <w:r w:rsidRPr="660AAE1F">
        <w:rPr>
          <w:lang w:val="en-US"/>
        </w:rPr>
        <w:t xml:space="preserve"> the </w:t>
      </w:r>
      <w:r w:rsidR="00B06CAF" w:rsidRPr="660AAE1F">
        <w:rPr>
          <w:lang w:val="en-US"/>
        </w:rPr>
        <w:t>Open Acreage</w:t>
      </w:r>
      <w:r w:rsidRPr="660AAE1F">
        <w:rPr>
          <w:lang w:val="en-US"/>
        </w:rPr>
        <w:t xml:space="preserve"> of Concession.</w:t>
      </w:r>
    </w:p>
    <w:p w14:paraId="4EAAFF3C" w14:textId="77777777" w:rsidR="00B9506C" w:rsidRPr="000D1EF4" w:rsidRDefault="00B9506C" w:rsidP="00B9506C">
      <w:pPr>
        <w:pStyle w:val="Edital-Corpodetexto"/>
        <w:rPr>
          <w:lang w:val="en-US"/>
        </w:rPr>
      </w:pPr>
    </w:p>
    <w:p w14:paraId="110E7099"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72026237" w14:textId="77777777" w:rsidR="0049447A" w:rsidRPr="000D1EF4" w:rsidRDefault="000F0E4C">
      <w:pPr>
        <w:pStyle w:val="Edital-AnexoAssinatura"/>
        <w:rPr>
          <w:rFonts w:ascii="Arial" w:hAnsi="Arial" w:cs="Arial"/>
          <w:lang w:val="en-US"/>
        </w:rPr>
      </w:pPr>
      <w:r w:rsidRPr="000D1EF4">
        <w:rPr>
          <w:rFonts w:ascii="Arial" w:hAnsi="Arial" w:cs="Arial"/>
          <w:szCs w:val="18"/>
          <w:lang w:val="en-US"/>
        </w:rPr>
        <w:fldChar w:fldCharType="begin">
          <w:ffData>
            <w:name w:val=""/>
            <w:enabled/>
            <w:calcOnExit w:val="0"/>
            <w:textInput>
              <w:default w:val="[assinatura]"/>
            </w:textInput>
          </w:ffData>
        </w:fldChar>
      </w:r>
      <w:r w:rsidRPr="000D1EF4">
        <w:rPr>
          <w:rFonts w:ascii="Arial" w:hAnsi="Arial" w:cs="Arial"/>
          <w:szCs w:val="18"/>
          <w:lang w:val="en-US"/>
        </w:rPr>
        <w:instrText xml:space="preserve"> FORMTEXT </w:instrText>
      </w:r>
      <w:r w:rsidRPr="000D1EF4">
        <w:rPr>
          <w:rFonts w:ascii="Arial" w:hAnsi="Arial" w:cs="Arial"/>
          <w:szCs w:val="18"/>
          <w:lang w:val="en-US"/>
        </w:rPr>
      </w:r>
      <w:r w:rsidRPr="000D1EF4">
        <w:rPr>
          <w:rFonts w:ascii="Arial" w:hAnsi="Arial" w:cs="Arial"/>
          <w:szCs w:val="18"/>
          <w:lang w:val="en-US"/>
        </w:rPr>
        <w:fldChar w:fldCharType="separate"/>
      </w:r>
      <w:r w:rsidRPr="000D1EF4">
        <w:rPr>
          <w:rFonts w:ascii="Arial" w:hAnsi="Arial" w:cs="Arial"/>
          <w:szCs w:val="18"/>
          <w:lang w:val="en-US"/>
        </w:rPr>
        <w:t>[signature]</w:t>
      </w:r>
      <w:r w:rsidRPr="000D1EF4">
        <w:rPr>
          <w:rFonts w:ascii="Arial" w:hAnsi="Arial" w:cs="Arial"/>
          <w:szCs w:val="18"/>
          <w:lang w:val="en-US"/>
        </w:rPr>
        <w:fldChar w:fldCharType="end"/>
      </w:r>
    </w:p>
    <w:p w14:paraId="607EC081"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Signed by: </w:t>
      </w:r>
      <w:r w:rsidRPr="000D1EF4">
        <w:rPr>
          <w:rFonts w:ascii="Arial" w:hAnsi="Arial" w:cs="Arial"/>
          <w:lang w:val="en-US"/>
        </w:rPr>
        <w:fldChar w:fldCharType="begin">
          <w:ffData>
            <w:name w:val=""/>
            <w:enabled/>
            <w:calcOnExit w:val="0"/>
            <w:textInput>
              <w:default w:val="[inserir o(s) nome(s) do(s) representante(s) credenciado(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the name(s) of the accredited representative(s) of the bidder]</w:t>
      </w:r>
      <w:r w:rsidRPr="000D1EF4">
        <w:rPr>
          <w:rFonts w:ascii="Arial" w:hAnsi="Arial" w:cs="Arial"/>
          <w:lang w:val="en-US"/>
        </w:rPr>
        <w:fldChar w:fldCharType="end"/>
      </w:r>
    </w:p>
    <w:p w14:paraId="79ABFDAF" w14:textId="77777777" w:rsidR="0049447A" w:rsidRPr="000D1EF4" w:rsidRDefault="000F0E4C">
      <w:pPr>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fldChar w:fldCharType="begin">
          <w:ffData>
            <w:name w:val=""/>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56302732" w14:textId="77777777" w:rsidR="00B9506C" w:rsidRPr="000D1EF4" w:rsidRDefault="00B9506C" w:rsidP="00B9506C">
      <w:pPr>
        <w:rPr>
          <w:rFonts w:ascii="Arial" w:hAnsi="Arial" w:cs="Arial"/>
          <w:szCs w:val="20"/>
          <w:lang w:val="en-US"/>
        </w:rPr>
      </w:pPr>
    </w:p>
    <w:p w14:paraId="105C967D" w14:textId="77777777" w:rsidR="0049447A" w:rsidRPr="000D1EF4" w:rsidRDefault="000F0E4C">
      <w:pPr>
        <w:pStyle w:val="Edital-AnexoTtulo"/>
        <w:rPr>
          <w:lang w:val="en-US"/>
        </w:rPr>
      </w:pPr>
      <w:bookmarkStart w:id="8112" w:name="_Toc421543954"/>
      <w:bookmarkStart w:id="8113" w:name="_Toc511862525"/>
      <w:bookmarkStart w:id="8114" w:name="_Toc108108906"/>
      <w:bookmarkStart w:id="8115" w:name="_Toc166938829"/>
      <w:r w:rsidRPr="000D1EF4">
        <w:rPr>
          <w:caps w:val="0"/>
          <w:lang w:val="en-US"/>
        </w:rPr>
        <w:lastRenderedPageBreak/>
        <w:t xml:space="preserve">ANNEX III </w:t>
      </w:r>
      <w:r w:rsidRPr="000D1EF4">
        <w:rPr>
          <w:caps w:val="0"/>
          <w:szCs w:val="22"/>
          <w:lang w:val="en-US"/>
        </w:rPr>
        <w:t xml:space="preserve">- </w:t>
      </w:r>
      <w:r w:rsidRPr="000D1EF4">
        <w:rPr>
          <w:caps w:val="0"/>
          <w:lang w:val="en-US"/>
        </w:rPr>
        <w:t>AUTHORIZATION TO DISCLOSE INFORMATION ABOUT</w:t>
      </w:r>
      <w:bookmarkEnd w:id="8112"/>
      <w:r w:rsidRPr="000D1EF4">
        <w:rPr>
          <w:caps w:val="0"/>
          <w:lang w:val="en-US"/>
        </w:rPr>
        <w:t xml:space="preserve"> BIDDER</w:t>
      </w:r>
      <w:bookmarkEnd w:id="8113"/>
      <w:bookmarkEnd w:id="8114"/>
      <w:bookmarkEnd w:id="8115"/>
    </w:p>
    <w:p w14:paraId="4B05ED69" w14:textId="77777777" w:rsidR="00B9506C" w:rsidRPr="000D1EF4" w:rsidRDefault="00B9506C" w:rsidP="00B9506C">
      <w:pPr>
        <w:pStyle w:val="Edital-Corpodetexto"/>
        <w:rPr>
          <w:lang w:val="en-US"/>
        </w:rPr>
      </w:pPr>
    </w:p>
    <w:p w14:paraId="3D71B13B" w14:textId="77777777" w:rsidR="00B9506C" w:rsidRPr="000D1EF4" w:rsidRDefault="00B9506C" w:rsidP="00B9506C">
      <w:pPr>
        <w:pStyle w:val="Edital-Corpodetexto"/>
        <w:rPr>
          <w:lang w:val="en-US"/>
        </w:rPr>
      </w:pPr>
    </w:p>
    <w:p w14:paraId="4DA90757" w14:textId="77777777" w:rsidR="0049447A" w:rsidRPr="000D1EF4" w:rsidRDefault="000F0E4C">
      <w:pPr>
        <w:pStyle w:val="Edital-Corpodetexto"/>
        <w:rPr>
          <w:iCs/>
          <w:lang w:val="en-US"/>
        </w:rPr>
      </w:pPr>
      <w:r w:rsidRPr="000D1EF4">
        <w:rPr>
          <w:iCs/>
          <w:lang w:val="en-US"/>
        </w:rPr>
        <w:t xml:space="preserve">A </w:t>
      </w:r>
      <w:r w:rsidRPr="000D1EF4">
        <w:rPr>
          <w:iCs/>
          <w:lang w:val="en-US"/>
        </w:rPr>
        <w:fldChar w:fldCharType="begin">
          <w:ffData>
            <w:name w:val=""/>
            <w:enabled/>
            <w:calcOnExit w:val="0"/>
            <w:textInput>
              <w:default w:val="[inserir a denominação social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company name of bidder]</w:t>
      </w:r>
      <w:r w:rsidRPr="000D1EF4">
        <w:rPr>
          <w:iCs/>
          <w:lang w:val="en-US"/>
        </w:rPr>
        <w:fldChar w:fldCharType="end"/>
      </w:r>
      <w:r w:rsidRPr="000D1EF4">
        <w:rPr>
          <w:iCs/>
          <w:lang w:val="en-US"/>
        </w:rPr>
        <w:t>represented by its accredited representative(s), authorizes the publication of the following information on the website https://www.gov.br/anp/pt-br/rodadas-anp:</w:t>
      </w:r>
    </w:p>
    <w:p w14:paraId="688B6573" w14:textId="77777777" w:rsidR="00B9506C" w:rsidRPr="000D1EF4" w:rsidRDefault="00B9506C" w:rsidP="00B9506C">
      <w:pPr>
        <w:pStyle w:val="Edital-Corpodetexto"/>
        <w:rPr>
          <w:iCs/>
          <w:lang w:val="en-US"/>
        </w:rPr>
      </w:pPr>
    </w:p>
    <w:tbl>
      <w:tblPr>
        <w:tblStyle w:val="Tabelacomgrade"/>
        <w:tblW w:w="0" w:type="auto"/>
        <w:tblLook w:val="04A0" w:firstRow="1" w:lastRow="0" w:firstColumn="1" w:lastColumn="0" w:noHBand="0" w:noVBand="1"/>
      </w:tblPr>
      <w:tblGrid>
        <w:gridCol w:w="9345"/>
      </w:tblGrid>
      <w:tr w:rsidR="00B9506C" w:rsidRPr="000D1EF4" w14:paraId="494814DB" w14:textId="77777777">
        <w:tc>
          <w:tcPr>
            <w:tcW w:w="9828" w:type="dxa"/>
          </w:tcPr>
          <w:p w14:paraId="46BFEC9B" w14:textId="77777777" w:rsidR="0049447A" w:rsidRPr="000D1EF4" w:rsidRDefault="000F0E4C">
            <w:pPr>
              <w:pStyle w:val="Edital-Caixadedestaque"/>
              <w:jc w:val="both"/>
              <w:rPr>
                <w:iCs/>
                <w:lang w:val="en-US"/>
              </w:rPr>
            </w:pPr>
            <w:r w:rsidRPr="000D1EF4">
              <w:rPr>
                <w:iCs/>
                <w:lang w:val="en-US"/>
              </w:rPr>
              <w:t xml:space="preserve">Bidder: </w:t>
            </w:r>
            <w:r w:rsidRPr="000D1EF4">
              <w:rPr>
                <w:iCs/>
                <w:lang w:val="en-US"/>
              </w:rPr>
              <w:fldChar w:fldCharType="begin">
                <w:ffData>
                  <w:name w:val=""/>
                  <w:enabled/>
                  <w:calcOnExit w:val="0"/>
                  <w:textInput>
                    <w:default w:val="[inserir a denominação social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bidder]</w:t>
            </w:r>
            <w:r w:rsidRPr="000D1EF4">
              <w:rPr>
                <w:iCs/>
                <w:lang w:val="en-US"/>
              </w:rPr>
              <w:fldChar w:fldCharType="end"/>
            </w:r>
          </w:p>
          <w:p w14:paraId="4BE4CB80" w14:textId="77777777" w:rsidR="0049447A" w:rsidRPr="000D1EF4" w:rsidRDefault="000F0E4C">
            <w:pPr>
              <w:pStyle w:val="Edital-Caixadedestaque"/>
              <w:jc w:val="both"/>
              <w:rPr>
                <w:iCs/>
                <w:lang w:val="en-US"/>
              </w:rPr>
            </w:pPr>
            <w:r w:rsidRPr="000D1EF4">
              <w:rPr>
                <w:iCs/>
                <w:u w:val="single"/>
                <w:lang w:val="en-US"/>
              </w:rPr>
              <w:t>Contact details</w:t>
            </w:r>
          </w:p>
          <w:p w14:paraId="235FDB7F" w14:textId="77777777" w:rsidR="0049447A" w:rsidRPr="000D1EF4" w:rsidRDefault="000F0E4C">
            <w:pPr>
              <w:pStyle w:val="Edital-Caixadedestaque"/>
              <w:jc w:val="both"/>
              <w:rPr>
                <w:iCs/>
                <w:lang w:val="en-US"/>
              </w:rPr>
            </w:pPr>
            <w:r w:rsidRPr="000D1EF4">
              <w:rPr>
                <w:iCs/>
                <w:lang w:val="en-US"/>
              </w:rPr>
              <w:t xml:space="preserve">Name: </w:t>
            </w:r>
            <w:r w:rsidRPr="000D1EF4">
              <w:rPr>
                <w:iCs/>
                <w:lang w:val="en-US"/>
              </w:rPr>
              <w:fldChar w:fldCharType="begin">
                <w:ffData>
                  <w:name w:val=""/>
                  <w:enabled/>
                  <w:calcOnExit w:val="0"/>
                  <w:textInput>
                    <w:default w:val="[inserir o nome da pessoa para contat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person to contact]</w:t>
            </w:r>
            <w:r w:rsidRPr="000D1EF4">
              <w:rPr>
                <w:iCs/>
                <w:lang w:val="en-US"/>
              </w:rPr>
              <w:fldChar w:fldCharType="end"/>
            </w:r>
          </w:p>
          <w:p w14:paraId="2F74637D" w14:textId="77777777" w:rsidR="0049447A" w:rsidRPr="000D1EF4" w:rsidRDefault="000F0E4C">
            <w:pPr>
              <w:pStyle w:val="Edital-Caixadedestaque"/>
              <w:jc w:val="both"/>
              <w:rPr>
                <w:iCs/>
                <w:lang w:val="en-US"/>
              </w:rPr>
            </w:pPr>
            <w:r w:rsidRPr="000D1EF4">
              <w:rPr>
                <w:iCs/>
                <w:lang w:val="en-US"/>
              </w:rPr>
              <w:t xml:space="preserve">Position: </w:t>
            </w:r>
            <w:r w:rsidRPr="000D1EF4">
              <w:rPr>
                <w:iCs/>
                <w:lang w:val="en-US"/>
              </w:rPr>
              <w:fldChar w:fldCharType="begin">
                <w:ffData>
                  <w:name w:val=""/>
                  <w:enabled/>
                  <w:calcOnExit w:val="0"/>
                  <w:textInput>
                    <w:default w:val="[inserir o cargo da pessoa para contat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person's job title for contact]</w:t>
            </w:r>
            <w:r w:rsidRPr="000D1EF4">
              <w:rPr>
                <w:iCs/>
                <w:lang w:val="en-US"/>
              </w:rPr>
              <w:fldChar w:fldCharType="end"/>
            </w:r>
          </w:p>
          <w:p w14:paraId="1F198FC6" w14:textId="77777777" w:rsidR="0049447A" w:rsidRPr="000D1EF4" w:rsidRDefault="000F0E4C">
            <w:pPr>
              <w:pStyle w:val="Edital-Caixadedestaque"/>
              <w:jc w:val="both"/>
              <w:rPr>
                <w:iCs/>
                <w:lang w:val="en-US"/>
              </w:rPr>
            </w:pPr>
            <w:r w:rsidRPr="000D1EF4">
              <w:rPr>
                <w:iCs/>
                <w:lang w:val="en-US"/>
              </w:rPr>
              <w:t xml:space="preserve">Telephone: </w:t>
            </w:r>
            <w:r w:rsidRPr="000D1EF4">
              <w:rPr>
                <w:iCs/>
                <w:lang w:val="en-US"/>
              </w:rPr>
              <w:fldChar w:fldCharType="begin">
                <w:ffData>
                  <w:name w:val=""/>
                  <w:enabled/>
                  <w:calcOnExit w:val="0"/>
                  <w:textInput>
                    <w:default w:val="[inserir o número de telefone da pessoa para contat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contact person's phone number]</w:t>
            </w:r>
            <w:r w:rsidRPr="000D1EF4">
              <w:rPr>
                <w:iCs/>
                <w:lang w:val="en-US"/>
              </w:rPr>
              <w:fldChar w:fldCharType="end"/>
            </w:r>
          </w:p>
          <w:p w14:paraId="32AD5ED8" w14:textId="77777777" w:rsidR="0049447A" w:rsidRPr="000D1EF4" w:rsidRDefault="000F0E4C">
            <w:pPr>
              <w:pStyle w:val="Edital-Caixadedestaque"/>
              <w:jc w:val="both"/>
              <w:rPr>
                <w:iCs/>
                <w:lang w:val="en-US"/>
              </w:rPr>
            </w:pPr>
            <w:r w:rsidRPr="000D1EF4">
              <w:rPr>
                <w:iCs/>
                <w:lang w:val="en-US"/>
              </w:rPr>
              <w:t xml:space="preserve">Fax: </w:t>
            </w:r>
            <w:r w:rsidRPr="000D1EF4">
              <w:rPr>
                <w:iCs/>
                <w:lang w:val="en-US"/>
              </w:rPr>
              <w:fldChar w:fldCharType="begin">
                <w:ffData>
                  <w:name w:val=""/>
                  <w:enabled/>
                  <w:calcOnExit w:val="0"/>
                  <w:textInput>
                    <w:default w:val="[inserir o número de fax da pessoa para contat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fax number of person to contact]</w:t>
            </w:r>
            <w:r w:rsidRPr="000D1EF4">
              <w:rPr>
                <w:iCs/>
                <w:lang w:val="en-US"/>
              </w:rPr>
              <w:fldChar w:fldCharType="end"/>
            </w:r>
          </w:p>
          <w:p w14:paraId="401C5BFC" w14:textId="055279D5" w:rsidR="0049447A" w:rsidRPr="000D1EF4" w:rsidRDefault="000F0E4C">
            <w:pPr>
              <w:pStyle w:val="Edital-Caixadedestaque"/>
              <w:jc w:val="both"/>
              <w:rPr>
                <w:iCs/>
                <w:lang w:val="en-US"/>
              </w:rPr>
            </w:pPr>
            <w:r w:rsidRPr="000D1EF4">
              <w:rPr>
                <w:iCs/>
                <w:lang w:val="en-US"/>
              </w:rPr>
              <w:t xml:space="preserve">E-mail: </w:t>
            </w:r>
            <w:r w:rsidRPr="000D1EF4">
              <w:rPr>
                <w:iCs/>
                <w:lang w:val="en-US"/>
              </w:rPr>
              <w:fldChar w:fldCharType="begin">
                <w:ffData>
                  <w:name w:val=""/>
                  <w:enabled/>
                  <w:calcOnExit w:val="0"/>
                  <w:textInput>
                    <w:default w:val="[inserir o endereço de e-mail da pessoa para contat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 xml:space="preserve">[insert contact person's </w:t>
            </w:r>
            <w:r w:rsidR="0049351B">
              <w:rPr>
                <w:iCs/>
                <w:lang w:val="en-US"/>
              </w:rPr>
              <w:t>email</w:t>
            </w:r>
            <w:r w:rsidRPr="000D1EF4">
              <w:rPr>
                <w:iCs/>
                <w:lang w:val="en-US"/>
              </w:rPr>
              <w:t xml:space="preserve"> address]</w:t>
            </w:r>
            <w:r w:rsidRPr="000D1EF4">
              <w:rPr>
                <w:iCs/>
                <w:lang w:val="en-US"/>
              </w:rPr>
              <w:fldChar w:fldCharType="end"/>
            </w:r>
          </w:p>
          <w:p w14:paraId="1B01B262" w14:textId="77777777" w:rsidR="0049447A" w:rsidRPr="000D1EF4" w:rsidRDefault="000F0E4C">
            <w:pPr>
              <w:pStyle w:val="Edital-Caixadedestaque"/>
              <w:jc w:val="both"/>
              <w:rPr>
                <w:iCs/>
                <w:lang w:val="en-US"/>
              </w:rPr>
            </w:pPr>
            <w:r w:rsidRPr="000D1EF4">
              <w:rPr>
                <w:iCs/>
                <w:lang w:val="en-US"/>
              </w:rPr>
              <w:t xml:space="preserve">Basins of interest: </w:t>
            </w:r>
            <w:r w:rsidRPr="000D1EF4">
              <w:rPr>
                <w:iCs/>
                <w:lang w:val="en-US"/>
              </w:rPr>
              <w:fldChar w:fldCharType="begin">
                <w:ffData>
                  <w:name w:val=""/>
                  <w:enabled/>
                  <w:calcOnExit w:val="0"/>
                  <w:textInput>
                    <w:default w:val="[inserir o nome/sigla das bacias que a licitante tem interess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name/symbol of the basins the bidder is interested in]</w:t>
            </w:r>
            <w:r w:rsidRPr="000D1EF4">
              <w:rPr>
                <w:iCs/>
                <w:lang w:val="en-US"/>
              </w:rPr>
              <w:fldChar w:fldCharType="end"/>
            </w:r>
          </w:p>
          <w:p w14:paraId="2B25194B" w14:textId="77777777" w:rsidR="0049447A" w:rsidRPr="000D1EF4" w:rsidRDefault="000F0E4C">
            <w:pPr>
              <w:pStyle w:val="Edital-Caixadedestaque"/>
              <w:jc w:val="both"/>
              <w:rPr>
                <w:iCs/>
                <w:lang w:val="en-US"/>
              </w:rPr>
            </w:pPr>
            <w:r w:rsidRPr="000D1EF4">
              <w:rPr>
                <w:iCs/>
                <w:lang w:val="en-US"/>
              </w:rPr>
              <w:t xml:space="preserve">Comments: </w:t>
            </w:r>
            <w:r w:rsidRPr="000D1EF4">
              <w:rPr>
                <w:iCs/>
                <w:lang w:val="en-US"/>
              </w:rPr>
              <w:fldChar w:fldCharType="begin">
                <w:ffData>
                  <w:name w:val=""/>
                  <w:enabled/>
                  <w:calcOnExit w:val="0"/>
                  <w:textInput>
                    <w:default w:val="[inserir eventuais observaçõe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any comments]</w:t>
            </w:r>
            <w:r w:rsidRPr="000D1EF4">
              <w:rPr>
                <w:iCs/>
                <w:lang w:val="en-US"/>
              </w:rPr>
              <w:fldChar w:fldCharType="end"/>
            </w:r>
          </w:p>
        </w:tc>
      </w:tr>
    </w:tbl>
    <w:p w14:paraId="6D5501C1" w14:textId="77777777" w:rsidR="00B9506C" w:rsidRPr="000D1EF4" w:rsidRDefault="00B9506C" w:rsidP="00B9506C">
      <w:pPr>
        <w:pStyle w:val="Edital-Corpodetexto"/>
        <w:rPr>
          <w:iCs/>
          <w:lang w:val="en-US"/>
        </w:rPr>
      </w:pPr>
    </w:p>
    <w:p w14:paraId="71312E0A" w14:textId="77777777" w:rsidR="0049447A" w:rsidRPr="000D1EF4" w:rsidRDefault="000F0E4C">
      <w:pPr>
        <w:pStyle w:val="Edital-Corpodetexto"/>
        <w:rPr>
          <w:lang w:val="en-US"/>
        </w:rPr>
      </w:pPr>
      <w:r w:rsidRPr="000D1EF4">
        <w:rPr>
          <w:iCs/>
          <w:lang w:val="en-US"/>
        </w:rPr>
        <w:t xml:space="preserve">A </w:t>
      </w:r>
      <w:r w:rsidRPr="000D1EF4">
        <w:rPr>
          <w:iCs/>
          <w:lang w:val="en-US"/>
        </w:rPr>
        <w:fldChar w:fldCharType="begin">
          <w:ffData>
            <w:name w:val=""/>
            <w:enabled/>
            <w:calcOnExit w:val="0"/>
            <w:textInput>
              <w:default w:val="[inserir a denonimação social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bidder]</w:t>
      </w:r>
      <w:r w:rsidRPr="000D1EF4">
        <w:rPr>
          <w:iCs/>
          <w:lang w:val="en-US"/>
        </w:rPr>
        <w:fldChar w:fldCharType="end"/>
      </w:r>
      <w:r w:rsidRPr="000D1EF4">
        <w:rPr>
          <w:lang w:val="en-US"/>
        </w:rPr>
        <w:t xml:space="preserve"> further declares that it is aware that:</w:t>
      </w:r>
    </w:p>
    <w:p w14:paraId="06C02940" w14:textId="77777777" w:rsidR="00B9506C" w:rsidRPr="000D1EF4" w:rsidRDefault="00B9506C" w:rsidP="00B9506C">
      <w:pPr>
        <w:pStyle w:val="Edital-Corpodetexto"/>
        <w:rPr>
          <w:lang w:val="en-US"/>
        </w:rPr>
      </w:pPr>
    </w:p>
    <w:p w14:paraId="14FB3A38" w14:textId="481881CC" w:rsidR="0049447A" w:rsidRPr="000D1EF4" w:rsidRDefault="00A47AEC" w:rsidP="00AE5656">
      <w:pPr>
        <w:pStyle w:val="aEdital-Alnea"/>
        <w:numPr>
          <w:ilvl w:val="0"/>
          <w:numId w:val="106"/>
        </w:numPr>
        <w:ind w:left="993"/>
        <w:rPr>
          <w:lang w:val="en-US"/>
        </w:rPr>
      </w:pPr>
      <w:r w:rsidRPr="000D1EF4">
        <w:rPr>
          <w:lang w:val="en-US"/>
        </w:rPr>
        <w:t>ANP</w:t>
      </w:r>
      <w:r w:rsidR="000F0E4C" w:rsidRPr="000D1EF4">
        <w:rPr>
          <w:lang w:val="en-US"/>
        </w:rPr>
        <w:t xml:space="preserve"> will not guarantee the authenticity of the information described above and will not be held responsible for any errors made in the transcription of such </w:t>
      </w:r>
      <w:proofErr w:type="gramStart"/>
      <w:r w:rsidR="000F0E4C" w:rsidRPr="000D1EF4">
        <w:rPr>
          <w:lang w:val="en-US"/>
        </w:rPr>
        <w:t>information;</w:t>
      </w:r>
      <w:proofErr w:type="gramEnd"/>
    </w:p>
    <w:p w14:paraId="04F53224" w14:textId="6F384965" w:rsidR="0049447A" w:rsidRPr="000D1EF4" w:rsidRDefault="000F0E4C" w:rsidP="00AE5656">
      <w:pPr>
        <w:pStyle w:val="aEdital-Alnea"/>
        <w:numPr>
          <w:ilvl w:val="0"/>
          <w:numId w:val="106"/>
        </w:numPr>
        <w:ind w:left="993"/>
        <w:rPr>
          <w:lang w:val="en-US"/>
        </w:rPr>
      </w:pPr>
      <w:r w:rsidRPr="000D1EF4">
        <w:rPr>
          <w:lang w:val="en-US"/>
        </w:rPr>
        <w:t xml:space="preserve">shall be fully responsible for any contacts it may establish, or any agreements it may </w:t>
      </w:r>
      <w:proofErr w:type="gramStart"/>
      <w:r w:rsidRPr="000D1EF4">
        <w:rPr>
          <w:lang w:val="en-US"/>
        </w:rPr>
        <w:t>enter into</w:t>
      </w:r>
      <w:proofErr w:type="gramEnd"/>
      <w:r w:rsidRPr="000D1EF4">
        <w:rPr>
          <w:lang w:val="en-US"/>
        </w:rPr>
        <w:t xml:space="preserve">, arising from the publication of the above information, and </w:t>
      </w:r>
      <w:r w:rsidR="00A47AEC" w:rsidRPr="000D1EF4">
        <w:rPr>
          <w:lang w:val="en-US"/>
        </w:rPr>
        <w:t>ANP</w:t>
      </w:r>
      <w:r w:rsidRPr="000D1EF4">
        <w:rPr>
          <w:lang w:val="en-US"/>
        </w:rPr>
        <w:t xml:space="preserve"> shall therefore be exempt from liability for any consequences, costs or damages resulting </w:t>
      </w:r>
      <w:proofErr w:type="gramStart"/>
      <w:r w:rsidRPr="000D1EF4">
        <w:rPr>
          <w:lang w:val="en-US"/>
        </w:rPr>
        <w:t>therefrom;</w:t>
      </w:r>
      <w:proofErr w:type="gramEnd"/>
    </w:p>
    <w:p w14:paraId="4D91409B" w14:textId="5D64A32C" w:rsidR="0049447A" w:rsidRPr="000D1EF4" w:rsidRDefault="000F0E4C" w:rsidP="00AE5656">
      <w:pPr>
        <w:pStyle w:val="aEdital-Alnea"/>
        <w:numPr>
          <w:ilvl w:val="0"/>
          <w:numId w:val="106"/>
        </w:numPr>
        <w:ind w:left="993"/>
        <w:rPr>
          <w:lang w:val="en-US"/>
        </w:rPr>
      </w:pPr>
      <w:proofErr w:type="gramStart"/>
      <w:r w:rsidRPr="000D1EF4">
        <w:rPr>
          <w:lang w:val="en-US"/>
        </w:rPr>
        <w:t>the</w:t>
      </w:r>
      <w:proofErr w:type="gramEnd"/>
      <w:r w:rsidRPr="000D1EF4">
        <w:rPr>
          <w:lang w:val="en-US"/>
        </w:rPr>
        <w:t xml:space="preserve"> request to modify the above information must be made by submitting a new authorization to </w:t>
      </w:r>
      <w:r w:rsidR="00A47AEC" w:rsidRPr="000D1EF4">
        <w:rPr>
          <w:lang w:val="en-US"/>
        </w:rPr>
        <w:t>ANP</w:t>
      </w:r>
      <w:r w:rsidRPr="000D1EF4">
        <w:rPr>
          <w:lang w:val="en-US"/>
        </w:rPr>
        <w:t xml:space="preserve">, under the terms of this annex, and any publication will be made in accordance with what is established by this </w:t>
      </w:r>
      <w:proofErr w:type="gramStart"/>
      <w:r w:rsidRPr="000D1EF4">
        <w:rPr>
          <w:lang w:val="en-US"/>
        </w:rPr>
        <w:t>Agency;</w:t>
      </w:r>
      <w:proofErr w:type="gramEnd"/>
    </w:p>
    <w:p w14:paraId="5868569E" w14:textId="77777777" w:rsidR="0049447A" w:rsidRPr="000D1EF4" w:rsidRDefault="000F0E4C" w:rsidP="00AE5656">
      <w:pPr>
        <w:pStyle w:val="aEdital-Alnea"/>
        <w:numPr>
          <w:ilvl w:val="0"/>
          <w:numId w:val="106"/>
        </w:numPr>
        <w:ind w:left="993"/>
        <w:rPr>
          <w:lang w:val="en-US"/>
        </w:rPr>
      </w:pPr>
      <w:r w:rsidRPr="000D1EF4">
        <w:rPr>
          <w:lang w:val="en-US"/>
        </w:rPr>
        <w:t>ANP reserves the right not to publish any comments or information that it deems inappropriate or incorrect.</w:t>
      </w:r>
    </w:p>
    <w:p w14:paraId="35CFE336" w14:textId="77777777" w:rsidR="00B9506C" w:rsidRPr="000D1EF4" w:rsidRDefault="00B9506C" w:rsidP="00B9506C">
      <w:pPr>
        <w:pStyle w:val="Edital-Corpodetexto"/>
        <w:rPr>
          <w:lang w:val="en-US"/>
        </w:rPr>
      </w:pPr>
    </w:p>
    <w:p w14:paraId="034C531B" w14:textId="77777777" w:rsidR="00B9506C" w:rsidRPr="000D1EF4" w:rsidRDefault="00B9506C" w:rsidP="00B9506C">
      <w:pPr>
        <w:pStyle w:val="Edital-Corpodetexto"/>
        <w:rPr>
          <w:lang w:val="en-US"/>
        </w:rPr>
      </w:pPr>
    </w:p>
    <w:p w14:paraId="221CE709"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49D80EE6"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lastRenderedPageBreak/>
        <w:fldChar w:fldCharType="begin">
          <w:ffData>
            <w:name w:val=""/>
            <w:enabled/>
            <w:calcOnExit w:val="0"/>
            <w:textInput>
              <w:default w:val="[assinatur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[signature]</w:t>
      </w:r>
      <w:r w:rsidRPr="000D1EF4">
        <w:rPr>
          <w:rFonts w:ascii="Arial" w:hAnsi="Arial" w:cs="Arial"/>
          <w:iCs/>
          <w:lang w:val="en-US"/>
        </w:rPr>
        <w:fldChar w:fldCharType="end"/>
      </w:r>
    </w:p>
    <w:p w14:paraId="00C07B1B"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t>Signed by:</w:t>
      </w:r>
      <w:r w:rsidRPr="000D1EF4">
        <w:rPr>
          <w:rFonts w:ascii="Arial" w:hAnsi="Arial" w:cs="Arial"/>
          <w:iCs/>
          <w:lang w:val="en-US"/>
        </w:rPr>
        <w:fldChar w:fldCharType="begin">
          <w:ffData>
            <w:name w:val=""/>
            <w:enabled/>
            <w:calcOnExit w:val="0"/>
            <w:textInput>
              <w:default w:val="[inserir o(s) nome(s) do(s) representante(s) credenciado(s) da licitante]"/>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the name(s) of the accredited representative(s) of the bidder]</w:t>
      </w:r>
      <w:r w:rsidRPr="000D1EF4">
        <w:rPr>
          <w:rFonts w:ascii="Arial" w:hAnsi="Arial" w:cs="Arial"/>
          <w:iCs/>
          <w:lang w:val="en-US"/>
        </w:rPr>
        <w:fldChar w:fldCharType="end"/>
      </w:r>
    </w:p>
    <w:p w14:paraId="733F5D59"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t xml:space="preserve">Place and date: </w:t>
      </w:r>
      <w:r w:rsidRPr="000D1EF4">
        <w:rPr>
          <w:rFonts w:ascii="Arial" w:hAnsi="Arial" w:cs="Arial"/>
          <w:iCs/>
          <w:lang w:val="en-US"/>
        </w:rPr>
        <w:fldChar w:fldCharType="begin">
          <w:ffData>
            <w:name w:val=""/>
            <w:enabled/>
            <w:calcOnExit w:val="0"/>
            <w:textInput>
              <w:default w:val="[inserir local e dat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place and date]</w:t>
      </w:r>
      <w:r w:rsidRPr="000D1EF4">
        <w:rPr>
          <w:rFonts w:ascii="Arial" w:hAnsi="Arial" w:cs="Arial"/>
          <w:iCs/>
          <w:lang w:val="en-US"/>
        </w:rPr>
        <w:fldChar w:fldCharType="end"/>
      </w:r>
    </w:p>
    <w:p w14:paraId="60ED156B" w14:textId="77777777" w:rsidR="00B9506C" w:rsidRPr="000D1EF4" w:rsidRDefault="00B9506C" w:rsidP="00B9506C">
      <w:pPr>
        <w:pStyle w:val="Edital-Corpodetexto"/>
        <w:rPr>
          <w:lang w:val="en-US"/>
        </w:rPr>
      </w:pPr>
    </w:p>
    <w:p w14:paraId="025B9972" w14:textId="77777777" w:rsidR="00B9506C" w:rsidRPr="000D1EF4" w:rsidRDefault="00B9506C" w:rsidP="00B9506C">
      <w:pPr>
        <w:rPr>
          <w:rFonts w:cs="Arial"/>
          <w:szCs w:val="20"/>
          <w:lang w:val="en-US"/>
        </w:rPr>
      </w:pPr>
      <w:r w:rsidRPr="000D1EF4">
        <w:rPr>
          <w:lang w:val="en-US"/>
        </w:rPr>
        <w:br w:type="page"/>
      </w:r>
    </w:p>
    <w:p w14:paraId="0F1A494A" w14:textId="77777777" w:rsidR="0049447A" w:rsidRPr="000D1EF4" w:rsidRDefault="000F0E4C">
      <w:pPr>
        <w:pStyle w:val="Edital-AnexoTtulo"/>
        <w:rPr>
          <w:lang w:val="en-US"/>
        </w:rPr>
      </w:pPr>
      <w:bookmarkStart w:id="8116" w:name="_Toc421543955"/>
      <w:bookmarkStart w:id="8117" w:name="_Toc511862526"/>
      <w:bookmarkStart w:id="8118" w:name="_Toc108108907"/>
      <w:bookmarkStart w:id="8119" w:name="_Toc166938830"/>
      <w:r w:rsidRPr="000D1EF4">
        <w:rPr>
          <w:caps w:val="0"/>
          <w:lang w:val="en-US"/>
        </w:rPr>
        <w:lastRenderedPageBreak/>
        <w:t xml:space="preserve">ANNEX IV </w:t>
      </w:r>
      <w:r w:rsidRPr="000D1EF4">
        <w:rPr>
          <w:caps w:val="0"/>
          <w:szCs w:val="22"/>
          <w:lang w:val="en-US"/>
        </w:rPr>
        <w:t xml:space="preserve">- </w:t>
      </w:r>
      <w:r w:rsidRPr="000D1EF4">
        <w:rPr>
          <w:caps w:val="0"/>
          <w:lang w:val="en-US"/>
        </w:rPr>
        <w:t>PAYMENT OF FEES FOR ACCESS TO THE TECHNICAL DATA PACKAGE</w:t>
      </w:r>
      <w:bookmarkEnd w:id="8100"/>
      <w:bookmarkEnd w:id="8101"/>
      <w:bookmarkEnd w:id="8116"/>
      <w:bookmarkEnd w:id="8117"/>
      <w:bookmarkEnd w:id="8118"/>
      <w:bookmarkEnd w:id="8119"/>
    </w:p>
    <w:bookmarkEnd w:id="8102"/>
    <w:p w14:paraId="7E7A4910" w14:textId="77777777" w:rsidR="00B9506C" w:rsidRPr="000D1EF4" w:rsidRDefault="00B9506C" w:rsidP="00B9506C">
      <w:pPr>
        <w:pStyle w:val="Edital-Corpodetexto"/>
        <w:ind w:firstLine="0"/>
        <w:rPr>
          <w:lang w:val="en-US"/>
        </w:rPr>
      </w:pPr>
    </w:p>
    <w:p w14:paraId="3451EFF6" w14:textId="272AB23E" w:rsidR="0049447A" w:rsidRPr="000D1EF4" w:rsidRDefault="000F0E4C">
      <w:pPr>
        <w:pStyle w:val="Edital-Corpodetexto"/>
        <w:rPr>
          <w:lang w:val="en-US"/>
        </w:rPr>
      </w:pPr>
      <w:r w:rsidRPr="000D1EF4">
        <w:rPr>
          <w:lang w:val="en-US"/>
        </w:rPr>
        <w:t xml:space="preserve">A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company name of bidder]</w:t>
      </w:r>
      <w:r w:rsidRPr="660AAE1F">
        <w:rPr>
          <w:lang w:val="en-US"/>
        </w:rPr>
        <w:fldChar w:fldCharType="end"/>
      </w:r>
      <w:r w:rsidRPr="000D1EF4">
        <w:rPr>
          <w:lang w:val="en-US"/>
        </w:rPr>
        <w:t xml:space="preserve">represented by its accredited representative(s), under the penalties provided for in the applicable legislation, declares that it will pay the fees for access to the technical data package corresponding to the sectors indicated in Table </w:t>
      </w:r>
      <w:r w:rsidR="006E4025" w:rsidRPr="000D1EF4">
        <w:rPr>
          <w:lang w:val="en-US"/>
        </w:rPr>
        <w:t xml:space="preserve">17 </w:t>
      </w:r>
      <w:r w:rsidRPr="000D1EF4">
        <w:rPr>
          <w:lang w:val="en-US"/>
        </w:rPr>
        <w:t>below and that it is aware of: (</w:t>
      </w:r>
      <w:proofErr w:type="spellStart"/>
      <w:r w:rsidRPr="000D1EF4">
        <w:rPr>
          <w:lang w:val="en-US"/>
        </w:rPr>
        <w:t>i</w:t>
      </w:r>
      <w:proofErr w:type="spellEnd"/>
      <w:r w:rsidRPr="000D1EF4">
        <w:rPr>
          <w:lang w:val="en-US"/>
        </w:rPr>
        <w:t xml:space="preserve">) the amounts of the fees for access to the technical data package, (ii) that not all the sectors or groupings of sectors made available for the acquisition of access to the technical data packages immediately have blocks or areas on offer and (iii) all the other provisions of the </w:t>
      </w:r>
      <w:r w:rsidR="717EC960" w:rsidRPr="000D1EF4">
        <w:rPr>
          <w:lang w:val="en-US"/>
        </w:rPr>
        <w:t>tender protocol</w:t>
      </w:r>
      <w:r w:rsidRPr="000D1EF4">
        <w:rPr>
          <w:lang w:val="en-US"/>
        </w:rPr>
        <w:t xml:space="preserve"> of the </w:t>
      </w:r>
      <w:r w:rsidR="004E1541" w:rsidRPr="660AAE1F">
        <w:rPr>
          <w:lang w:val="en-US"/>
        </w:rPr>
        <w:t>Open Acreage of Concession</w:t>
      </w:r>
      <w:r w:rsidRPr="000D1EF4">
        <w:rPr>
          <w:lang w:val="en-US"/>
        </w:rPr>
        <w:t>.</w:t>
      </w:r>
    </w:p>
    <w:p w14:paraId="466F81AA" w14:textId="77777777" w:rsidR="00B9506C" w:rsidRPr="000D1EF4" w:rsidRDefault="00B9506C" w:rsidP="00B9506C">
      <w:pPr>
        <w:pStyle w:val="Edital-Corpodetexto"/>
        <w:rPr>
          <w:lang w:val="en-US"/>
        </w:rPr>
      </w:pPr>
    </w:p>
    <w:p w14:paraId="3ECE33AB" w14:textId="77777777" w:rsidR="0049447A" w:rsidRPr="000D1EF4" w:rsidRDefault="000F0E4C">
      <w:pPr>
        <w:pStyle w:val="Edital-TabelaTtulo"/>
        <w:pBdr>
          <w:bottom w:val="double" w:sz="6" w:space="8" w:color="auto"/>
        </w:pBdr>
        <w:rPr>
          <w:lang w:val="en-US"/>
        </w:rPr>
      </w:pPr>
      <w:r w:rsidRPr="000D1EF4">
        <w:rPr>
          <w:lang w:val="en-US"/>
        </w:rPr>
        <w:t>Table 17 - Payment of the access fee to the technical data package for exploration blocks</w:t>
      </w:r>
    </w:p>
    <w:p w14:paraId="50178F7A" w14:textId="77777777" w:rsidR="00AE557D" w:rsidRPr="000D1EF4" w:rsidRDefault="00AE557D">
      <w:pPr>
        <w:pStyle w:val="Edital-TabelaTtulo"/>
        <w:pBdr>
          <w:bottom w:val="double" w:sz="6" w:space="8" w:color="auto"/>
        </w:pBdr>
        <w:rPr>
          <w:lang w:val="en-US"/>
        </w:rPr>
      </w:pPr>
    </w:p>
    <w:tbl>
      <w:tblPr>
        <w:tblW w:w="9493" w:type="dxa"/>
        <w:jc w:val="center"/>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5A0606" w:rsidRPr="000D1EF4" w14:paraId="3E2C66B7" w14:textId="77777777" w:rsidTr="00D16BA5">
        <w:trPr>
          <w:trHeight w:val="660"/>
          <w:tblHeader/>
          <w:jc w:val="cent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6970C1" w14:textId="1218B512"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SEDIMENTARY BASIN</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61178264" w14:textId="38DBBE97"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OPERATING ENVIRONMENT</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5DF20DD8" w14:textId="59B92395"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EXPLORATORY MODEL</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2A09F74E" w14:textId="6D6D94AD"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SECTOR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5B612B06" w14:textId="7D158CCF"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SEA BLOCKS ON OFFER</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39BC6E28" w14:textId="16DC8A32"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BLOCKS UNDER STUDY</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CDABA5E" w14:textId="2FD37DD3" w:rsidR="005A0606" w:rsidRPr="000D1EF4" w:rsidRDefault="00C06D94">
            <w:pPr>
              <w:spacing w:after="0" w:line="240" w:lineRule="auto"/>
              <w:jc w:val="center"/>
              <w:rPr>
                <w:rFonts w:ascii="Arial" w:eastAsia="Times New Roman" w:hAnsi="Arial" w:cs="Arial"/>
                <w:b/>
                <w:bCs/>
                <w:sz w:val="18"/>
                <w:szCs w:val="18"/>
                <w:lang w:val="en-US" w:eastAsia="pt-BR"/>
              </w:rPr>
            </w:pPr>
            <w:r w:rsidRPr="000D1EF4">
              <w:rPr>
                <w:rFonts w:ascii="Arial" w:eastAsia="Times New Roman" w:hAnsi="Arial" w:cs="Arial"/>
                <w:b/>
                <w:bCs/>
                <w:sz w:val="18"/>
                <w:szCs w:val="18"/>
                <w:lang w:val="en-US" w:eastAsia="pt-BR"/>
              </w:rPr>
              <w:t>DATA PACKAGE ACCESS FEE</w:t>
            </w:r>
          </w:p>
        </w:tc>
      </w:tr>
      <w:tr w:rsidR="00894134" w:rsidRPr="000D1EF4" w14:paraId="45943E21"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86D47A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BARREIRINHAS</w:t>
            </w:r>
          </w:p>
        </w:tc>
        <w:tc>
          <w:tcPr>
            <w:tcW w:w="1471" w:type="dxa"/>
            <w:tcBorders>
              <w:top w:val="nil"/>
              <w:left w:val="nil"/>
              <w:bottom w:val="single" w:sz="4" w:space="0" w:color="auto"/>
              <w:right w:val="single" w:sz="4" w:space="0" w:color="auto"/>
            </w:tcBorders>
            <w:shd w:val="clear" w:color="000000" w:fill="FFFFFF"/>
            <w:hideMark/>
          </w:tcPr>
          <w:p w14:paraId="2362D552" w14:textId="3D61E4B7" w:rsidR="005A0606" w:rsidRPr="000D1EF4" w:rsidRDefault="00BB72F1" w:rsidP="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vAlign w:val="center"/>
            <w:hideMark/>
          </w:tcPr>
          <w:p w14:paraId="219E63BD" w14:textId="0286AC7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464FEE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4194F64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B911B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EA0A2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 R$      120.000,00 </w:t>
            </w:r>
          </w:p>
        </w:tc>
      </w:tr>
      <w:tr w:rsidR="00894134" w:rsidRPr="000D1EF4" w14:paraId="4B00D9A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320483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BARREIRINHAS</w:t>
            </w:r>
          </w:p>
        </w:tc>
        <w:tc>
          <w:tcPr>
            <w:tcW w:w="1471" w:type="dxa"/>
            <w:tcBorders>
              <w:top w:val="nil"/>
              <w:left w:val="nil"/>
              <w:bottom w:val="single" w:sz="4" w:space="0" w:color="auto"/>
              <w:right w:val="single" w:sz="4" w:space="0" w:color="auto"/>
            </w:tcBorders>
            <w:shd w:val="clear" w:color="000000" w:fill="FFFFFF"/>
            <w:hideMark/>
          </w:tcPr>
          <w:p w14:paraId="6880143D" w14:textId="6026388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4955E53" w14:textId="0BA3C26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1505AC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42B7B98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D55F24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053B322F"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10FB883"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AA34A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BARREIRINHAS</w:t>
            </w:r>
          </w:p>
        </w:tc>
        <w:tc>
          <w:tcPr>
            <w:tcW w:w="1471" w:type="dxa"/>
            <w:tcBorders>
              <w:top w:val="nil"/>
              <w:left w:val="nil"/>
              <w:bottom w:val="single" w:sz="4" w:space="0" w:color="auto"/>
              <w:right w:val="single" w:sz="4" w:space="0" w:color="auto"/>
            </w:tcBorders>
            <w:shd w:val="clear" w:color="000000" w:fill="FFFFFF"/>
            <w:hideMark/>
          </w:tcPr>
          <w:p w14:paraId="6EB1EC56" w14:textId="6258C8A7"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AC49627" w14:textId="42A36B9D"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2C13A3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69E27CC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0DAF99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5BA55737"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0C11210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66A2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73C26D98" w14:textId="13DB8541"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4F358DC" w14:textId="2D51CAC3"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6A4A50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755C8EE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AE23F8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4AD0121"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73EF6C6"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2D2C2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48031AB3" w14:textId="2A7B75AE"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A2412A7" w14:textId="618F95C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14EC716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4DC7430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706234E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293B2CC"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3B95DED"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58E12C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7672343A" w14:textId="069A6979"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64A852A" w14:textId="799CBCA3"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3E36BE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06AF805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15DB7A6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FF27684"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0B09D7F"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9551AD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00F4CBAF" w14:textId="0F34800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A36B6EA" w14:textId="79CB118D"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0140DA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0C5C41B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A50F97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1F7F4617"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F1151A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296F35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34033C15" w14:textId="4F08411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7B24D0C9" w14:textId="43C80D83"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E6AA31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FF446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AF0133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11</w:t>
            </w:r>
          </w:p>
        </w:tc>
        <w:tc>
          <w:tcPr>
            <w:tcW w:w="1418" w:type="dxa"/>
            <w:vMerge/>
            <w:tcBorders>
              <w:top w:val="nil"/>
              <w:left w:val="single" w:sz="4" w:space="0" w:color="auto"/>
              <w:bottom w:val="single" w:sz="4" w:space="0" w:color="auto"/>
              <w:right w:val="single" w:sz="4" w:space="0" w:color="auto"/>
            </w:tcBorders>
            <w:vAlign w:val="center"/>
            <w:hideMark/>
          </w:tcPr>
          <w:p w14:paraId="271DD8C2"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64BBA01"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676894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5C7E1EB2" w14:textId="07E1173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6D6C76B1" w14:textId="65A6285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51250F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5AB83C7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8F37D8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6022E8D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BAB4E70"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22B84C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2A921DB7" w14:textId="09F2AC62"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28AB146" w14:textId="02F18018"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DBFA25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BC3001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2E7B6E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2E6033AD"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44241A17"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5ECE95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CBF9EF7" w14:textId="6E92FCB2"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3E426211" w14:textId="74F257D6"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13B8F51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399EBE0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9EC1FF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12939E14"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034CC48"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09C05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6925B215" w14:textId="2DD9E532"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662DCAF5" w14:textId="51388A6B"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5D0187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B47193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19F559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60</w:t>
            </w:r>
          </w:p>
        </w:tc>
        <w:tc>
          <w:tcPr>
            <w:tcW w:w="1418" w:type="dxa"/>
            <w:vMerge/>
            <w:tcBorders>
              <w:top w:val="nil"/>
              <w:left w:val="single" w:sz="4" w:space="0" w:color="auto"/>
              <w:bottom w:val="single" w:sz="4" w:space="0" w:color="auto"/>
              <w:right w:val="single" w:sz="4" w:space="0" w:color="auto"/>
            </w:tcBorders>
            <w:vAlign w:val="center"/>
            <w:hideMark/>
          </w:tcPr>
          <w:p w14:paraId="28A2FF9C"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648062F"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48D9A0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75A0CE0" w14:textId="2201B2F6"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34ACD886" w14:textId="385BA193"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5FB5CC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7231EC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961768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28</w:t>
            </w:r>
          </w:p>
        </w:tc>
        <w:tc>
          <w:tcPr>
            <w:tcW w:w="1418" w:type="dxa"/>
            <w:vMerge/>
            <w:tcBorders>
              <w:top w:val="nil"/>
              <w:left w:val="single" w:sz="4" w:space="0" w:color="auto"/>
              <w:bottom w:val="single" w:sz="4" w:space="0" w:color="auto"/>
              <w:right w:val="single" w:sz="4" w:space="0" w:color="auto"/>
            </w:tcBorders>
            <w:vAlign w:val="center"/>
            <w:hideMark/>
          </w:tcPr>
          <w:p w14:paraId="4B0C69EA"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615D07F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21FA3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FOZ DO AMAZONAS</w:t>
            </w:r>
          </w:p>
        </w:tc>
        <w:tc>
          <w:tcPr>
            <w:tcW w:w="1471" w:type="dxa"/>
            <w:tcBorders>
              <w:top w:val="nil"/>
              <w:left w:val="nil"/>
              <w:bottom w:val="single" w:sz="4" w:space="0" w:color="auto"/>
              <w:right w:val="single" w:sz="4" w:space="0" w:color="auto"/>
            </w:tcBorders>
            <w:shd w:val="clear" w:color="000000" w:fill="FFFFFF"/>
            <w:hideMark/>
          </w:tcPr>
          <w:p w14:paraId="2687D75C" w14:textId="31C49559"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45DA8AE" w14:textId="26194EA4"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81D074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6CAC45F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805108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65574E2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7AA3A93"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07E04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lastRenderedPageBreak/>
              <w:t>FOZ DO AMAZONAS</w:t>
            </w:r>
          </w:p>
        </w:tc>
        <w:tc>
          <w:tcPr>
            <w:tcW w:w="1471" w:type="dxa"/>
            <w:tcBorders>
              <w:top w:val="nil"/>
              <w:left w:val="nil"/>
              <w:bottom w:val="single" w:sz="4" w:space="0" w:color="auto"/>
              <w:right w:val="single" w:sz="4" w:space="0" w:color="auto"/>
            </w:tcBorders>
            <w:shd w:val="clear" w:color="000000" w:fill="FFFFFF"/>
            <w:hideMark/>
          </w:tcPr>
          <w:p w14:paraId="4E34EC0C" w14:textId="330BC4F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5F506EC9" w14:textId="2AA3993F"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BB6FA7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25B3CB8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7D94A0A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9E45553"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41ED41E"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96090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hideMark/>
          </w:tcPr>
          <w:p w14:paraId="6EE5DD8F" w14:textId="544F08DE"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371ACBE" w14:textId="2819319A"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AFC96D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0732A6B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D31BB2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14</w:t>
            </w:r>
          </w:p>
        </w:tc>
        <w:tc>
          <w:tcPr>
            <w:tcW w:w="1418" w:type="dxa"/>
            <w:vMerge/>
            <w:tcBorders>
              <w:top w:val="nil"/>
              <w:left w:val="single" w:sz="4" w:space="0" w:color="auto"/>
              <w:bottom w:val="single" w:sz="4" w:space="0" w:color="auto"/>
              <w:right w:val="single" w:sz="4" w:space="0" w:color="auto"/>
            </w:tcBorders>
            <w:vAlign w:val="center"/>
            <w:hideMark/>
          </w:tcPr>
          <w:p w14:paraId="37E6964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649662AB"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DBC459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hideMark/>
          </w:tcPr>
          <w:p w14:paraId="4AC6584B" w14:textId="5923DA3B"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636160E" w14:textId="6CBFCC34"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3F8E4A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0E681AF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ADFD9E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12</w:t>
            </w:r>
          </w:p>
        </w:tc>
        <w:tc>
          <w:tcPr>
            <w:tcW w:w="1418" w:type="dxa"/>
            <w:vMerge/>
            <w:tcBorders>
              <w:top w:val="nil"/>
              <w:left w:val="single" w:sz="4" w:space="0" w:color="auto"/>
              <w:bottom w:val="single" w:sz="4" w:space="0" w:color="auto"/>
              <w:right w:val="single" w:sz="4" w:space="0" w:color="auto"/>
            </w:tcBorders>
            <w:vAlign w:val="center"/>
            <w:hideMark/>
          </w:tcPr>
          <w:p w14:paraId="08B6B6F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C1C980A"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8542FC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0B9060F" w14:textId="3CEF19CA"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652A4C88" w14:textId="34E8587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2C6EA8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441F1C5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88E5E3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13</w:t>
            </w:r>
          </w:p>
        </w:tc>
        <w:tc>
          <w:tcPr>
            <w:tcW w:w="1418" w:type="dxa"/>
            <w:vMerge/>
            <w:tcBorders>
              <w:top w:val="nil"/>
              <w:left w:val="single" w:sz="4" w:space="0" w:color="auto"/>
              <w:bottom w:val="single" w:sz="4" w:space="0" w:color="auto"/>
              <w:right w:val="single" w:sz="4" w:space="0" w:color="auto"/>
            </w:tcBorders>
            <w:vAlign w:val="center"/>
            <w:hideMark/>
          </w:tcPr>
          <w:p w14:paraId="08C22BF2"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7A978DE"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001892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hideMark/>
          </w:tcPr>
          <w:p w14:paraId="25F78EFC" w14:textId="1CD4F85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5353004" w14:textId="7420A44A"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47FD47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37065F8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8B7B6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240A3BE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3B78ADD"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EB5F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hideMark/>
          </w:tcPr>
          <w:p w14:paraId="2CE78BFD" w14:textId="23437A5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9F238DC" w14:textId="2A0EAFCF"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C7C227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71441C0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CF52EA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450BE0B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84F811D"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35732B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PARÁ-MARANHÃO</w:t>
            </w:r>
          </w:p>
        </w:tc>
        <w:tc>
          <w:tcPr>
            <w:tcW w:w="1471" w:type="dxa"/>
            <w:tcBorders>
              <w:top w:val="nil"/>
              <w:left w:val="nil"/>
              <w:bottom w:val="single" w:sz="4" w:space="0" w:color="auto"/>
              <w:right w:val="single" w:sz="4" w:space="0" w:color="auto"/>
            </w:tcBorders>
            <w:shd w:val="clear" w:color="000000" w:fill="FFFFFF"/>
            <w:hideMark/>
          </w:tcPr>
          <w:p w14:paraId="2340E4F4" w14:textId="43665350"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B9C3C03" w14:textId="6788813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3B6EAA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1B53C40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795354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5</w:t>
            </w:r>
          </w:p>
        </w:tc>
        <w:tc>
          <w:tcPr>
            <w:tcW w:w="1418" w:type="dxa"/>
            <w:vMerge/>
            <w:tcBorders>
              <w:top w:val="nil"/>
              <w:left w:val="single" w:sz="4" w:space="0" w:color="auto"/>
              <w:bottom w:val="single" w:sz="4" w:space="0" w:color="auto"/>
              <w:right w:val="single" w:sz="4" w:space="0" w:color="auto"/>
            </w:tcBorders>
            <w:vAlign w:val="center"/>
            <w:hideMark/>
          </w:tcPr>
          <w:p w14:paraId="322B0AF1"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847798B"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D190CE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CEARÁ</w:t>
            </w:r>
          </w:p>
        </w:tc>
        <w:tc>
          <w:tcPr>
            <w:tcW w:w="1471" w:type="dxa"/>
            <w:tcBorders>
              <w:top w:val="nil"/>
              <w:left w:val="nil"/>
              <w:bottom w:val="single" w:sz="4" w:space="0" w:color="auto"/>
              <w:right w:val="single" w:sz="4" w:space="0" w:color="auto"/>
            </w:tcBorders>
            <w:shd w:val="clear" w:color="000000" w:fill="FFFFFF"/>
            <w:hideMark/>
          </w:tcPr>
          <w:p w14:paraId="2510CBD1" w14:textId="07D94A1C"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067D8DC" w14:textId="49947A6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AF731C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SCE-AP1</w:t>
            </w:r>
          </w:p>
        </w:tc>
        <w:tc>
          <w:tcPr>
            <w:tcW w:w="1418" w:type="dxa"/>
            <w:tcBorders>
              <w:top w:val="nil"/>
              <w:left w:val="nil"/>
              <w:bottom w:val="single" w:sz="4" w:space="0" w:color="auto"/>
              <w:right w:val="single" w:sz="4" w:space="0" w:color="auto"/>
            </w:tcBorders>
            <w:shd w:val="clear" w:color="000000" w:fill="FFFFFF"/>
            <w:vAlign w:val="center"/>
            <w:hideMark/>
          </w:tcPr>
          <w:p w14:paraId="783DB8E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2EB111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FC835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 R$      120.000,00 </w:t>
            </w:r>
          </w:p>
        </w:tc>
      </w:tr>
      <w:tr w:rsidR="00894134" w:rsidRPr="000D1EF4" w14:paraId="2101769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90EBAA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CEARÁ</w:t>
            </w:r>
          </w:p>
        </w:tc>
        <w:tc>
          <w:tcPr>
            <w:tcW w:w="1471" w:type="dxa"/>
            <w:tcBorders>
              <w:top w:val="nil"/>
              <w:left w:val="nil"/>
              <w:bottom w:val="single" w:sz="4" w:space="0" w:color="auto"/>
              <w:right w:val="single" w:sz="4" w:space="0" w:color="auto"/>
            </w:tcBorders>
            <w:shd w:val="clear" w:color="000000" w:fill="FFFFFF"/>
            <w:hideMark/>
          </w:tcPr>
          <w:p w14:paraId="751AE3D7" w14:textId="3D44BFD2"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3A3AD23" w14:textId="77282C8B"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935DF4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SCE-AP2</w:t>
            </w:r>
          </w:p>
        </w:tc>
        <w:tc>
          <w:tcPr>
            <w:tcW w:w="1418" w:type="dxa"/>
            <w:tcBorders>
              <w:top w:val="nil"/>
              <w:left w:val="nil"/>
              <w:bottom w:val="single" w:sz="4" w:space="0" w:color="auto"/>
              <w:right w:val="single" w:sz="4" w:space="0" w:color="auto"/>
            </w:tcBorders>
            <w:shd w:val="clear" w:color="000000" w:fill="FFFFFF"/>
            <w:vAlign w:val="center"/>
            <w:hideMark/>
          </w:tcPr>
          <w:p w14:paraId="02C345D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85A1E0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543F71E6"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0F25B48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02F909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CEARÁ</w:t>
            </w:r>
          </w:p>
        </w:tc>
        <w:tc>
          <w:tcPr>
            <w:tcW w:w="1471" w:type="dxa"/>
            <w:tcBorders>
              <w:top w:val="nil"/>
              <w:left w:val="nil"/>
              <w:bottom w:val="single" w:sz="4" w:space="0" w:color="auto"/>
              <w:right w:val="single" w:sz="4" w:space="0" w:color="auto"/>
            </w:tcBorders>
            <w:shd w:val="clear" w:color="000000" w:fill="FFFFFF"/>
            <w:hideMark/>
          </w:tcPr>
          <w:p w14:paraId="4BCAD5DC" w14:textId="6D59ED61"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F7B2D11" w14:textId="059D040A"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37CBE5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139EEF4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4EC21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0F7824BA"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6228869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8BB1C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CEARÁ</w:t>
            </w:r>
          </w:p>
        </w:tc>
        <w:tc>
          <w:tcPr>
            <w:tcW w:w="1471" w:type="dxa"/>
            <w:tcBorders>
              <w:top w:val="nil"/>
              <w:left w:val="nil"/>
              <w:bottom w:val="single" w:sz="4" w:space="0" w:color="auto"/>
              <w:right w:val="single" w:sz="4" w:space="0" w:color="auto"/>
            </w:tcBorders>
            <w:shd w:val="clear" w:color="000000" w:fill="FFFFFF"/>
            <w:hideMark/>
          </w:tcPr>
          <w:p w14:paraId="6E2F059D" w14:textId="1B08F1D2"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CF74356" w14:textId="5A24990F"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4DEF1E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7F3764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220D343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F992B8C"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7D771F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7BFCB2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PERNAMBUCO-PARAÍBA</w:t>
            </w:r>
          </w:p>
        </w:tc>
        <w:tc>
          <w:tcPr>
            <w:tcW w:w="1471" w:type="dxa"/>
            <w:tcBorders>
              <w:top w:val="nil"/>
              <w:left w:val="nil"/>
              <w:bottom w:val="single" w:sz="4" w:space="0" w:color="auto"/>
              <w:right w:val="single" w:sz="4" w:space="0" w:color="auto"/>
            </w:tcBorders>
            <w:shd w:val="clear" w:color="000000" w:fill="FFFFFF"/>
            <w:hideMark/>
          </w:tcPr>
          <w:p w14:paraId="23E2A7BD" w14:textId="2D36559B"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949B315" w14:textId="22B87F0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B681A0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53BB398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509A2E8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5F8E0DE"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586F128"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F3C48A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PERNAMBUCO-PARAÍBA</w:t>
            </w:r>
          </w:p>
        </w:tc>
        <w:tc>
          <w:tcPr>
            <w:tcW w:w="1471" w:type="dxa"/>
            <w:tcBorders>
              <w:top w:val="nil"/>
              <w:left w:val="nil"/>
              <w:bottom w:val="single" w:sz="4" w:space="0" w:color="auto"/>
              <w:right w:val="single" w:sz="4" w:space="0" w:color="auto"/>
            </w:tcBorders>
            <w:shd w:val="clear" w:color="000000" w:fill="FFFFFF"/>
            <w:hideMark/>
          </w:tcPr>
          <w:p w14:paraId="66BD125A" w14:textId="5975A5A4"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7E75EA0C" w14:textId="0F64E486"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CA0C90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0F4C85A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05AF4FE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198FF4D"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32621A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E709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hideMark/>
          </w:tcPr>
          <w:p w14:paraId="5492EBC9" w14:textId="38D0E38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36C5311" w14:textId="038F6CB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DBB6CE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A4C7B9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16</w:t>
            </w:r>
          </w:p>
        </w:tc>
        <w:tc>
          <w:tcPr>
            <w:tcW w:w="992" w:type="dxa"/>
            <w:tcBorders>
              <w:top w:val="nil"/>
              <w:left w:val="nil"/>
              <w:bottom w:val="single" w:sz="4" w:space="0" w:color="auto"/>
              <w:right w:val="single" w:sz="4" w:space="0" w:color="auto"/>
            </w:tcBorders>
            <w:shd w:val="clear" w:color="000000" w:fill="FFFFFF"/>
            <w:vAlign w:val="center"/>
            <w:hideMark/>
          </w:tcPr>
          <w:p w14:paraId="132EC5E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46BB5B2"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F50AE8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8E652D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hideMark/>
          </w:tcPr>
          <w:p w14:paraId="17050B60" w14:textId="0128770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79232B9" w14:textId="080820B8"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EB0BCA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5D42E7A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11</w:t>
            </w:r>
          </w:p>
        </w:tc>
        <w:tc>
          <w:tcPr>
            <w:tcW w:w="992" w:type="dxa"/>
            <w:tcBorders>
              <w:top w:val="nil"/>
              <w:left w:val="nil"/>
              <w:bottom w:val="single" w:sz="4" w:space="0" w:color="auto"/>
              <w:right w:val="single" w:sz="4" w:space="0" w:color="auto"/>
            </w:tcBorders>
            <w:shd w:val="clear" w:color="000000" w:fill="FFFFFF"/>
            <w:vAlign w:val="center"/>
            <w:hideMark/>
          </w:tcPr>
          <w:p w14:paraId="6ABEC5E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3BB9BB1"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02C1BAE"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544CAC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hideMark/>
          </w:tcPr>
          <w:p w14:paraId="0B245505" w14:textId="0F73EF3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BDE45AF" w14:textId="1EEC42D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9240C2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6F2721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3E0F618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F1D3FF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691F4753"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72ED58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hideMark/>
          </w:tcPr>
          <w:p w14:paraId="6AC2646C" w14:textId="1FCBA41A"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E936EE8" w14:textId="6F916375"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91294C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18E319C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B60753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1E7E2A08"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20BBAC8"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00033D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2D270AA" w14:textId="7AE06F04"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6E38F967" w14:textId="47852D55"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1AC4E7D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0EFF140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AAFF9C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4</w:t>
            </w:r>
          </w:p>
        </w:tc>
        <w:tc>
          <w:tcPr>
            <w:tcW w:w="1418" w:type="dxa"/>
            <w:vMerge/>
            <w:tcBorders>
              <w:top w:val="nil"/>
              <w:left w:val="single" w:sz="4" w:space="0" w:color="auto"/>
              <w:bottom w:val="single" w:sz="4" w:space="0" w:color="auto"/>
              <w:right w:val="single" w:sz="4" w:space="0" w:color="auto"/>
            </w:tcBorders>
            <w:vAlign w:val="center"/>
            <w:hideMark/>
          </w:tcPr>
          <w:p w14:paraId="7C0D3734"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4C3E591"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094BE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POTIGUAR</w:t>
            </w:r>
          </w:p>
        </w:tc>
        <w:tc>
          <w:tcPr>
            <w:tcW w:w="1471" w:type="dxa"/>
            <w:tcBorders>
              <w:top w:val="nil"/>
              <w:left w:val="nil"/>
              <w:bottom w:val="single" w:sz="4" w:space="0" w:color="auto"/>
              <w:right w:val="single" w:sz="4" w:space="0" w:color="auto"/>
            </w:tcBorders>
            <w:shd w:val="clear" w:color="000000" w:fill="FFFFFF"/>
            <w:hideMark/>
          </w:tcPr>
          <w:p w14:paraId="7AB25839" w14:textId="54D3ABEA"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6EF8B74" w14:textId="4B536518"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EC5A7A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0FBD623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F6DF32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816263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ABC88EC"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4AB54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ESPÍRITO SANTO</w:t>
            </w:r>
          </w:p>
        </w:tc>
        <w:tc>
          <w:tcPr>
            <w:tcW w:w="1471" w:type="dxa"/>
            <w:tcBorders>
              <w:top w:val="nil"/>
              <w:left w:val="nil"/>
              <w:bottom w:val="single" w:sz="4" w:space="0" w:color="auto"/>
              <w:right w:val="single" w:sz="4" w:space="0" w:color="auto"/>
            </w:tcBorders>
            <w:shd w:val="clear" w:color="000000" w:fill="FFFFFF"/>
            <w:hideMark/>
          </w:tcPr>
          <w:p w14:paraId="7F1866AF" w14:textId="0C9C3D30"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6628533D" w14:textId="739CC4E7"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40E3B2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1011C6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10</w:t>
            </w:r>
          </w:p>
        </w:tc>
        <w:tc>
          <w:tcPr>
            <w:tcW w:w="992" w:type="dxa"/>
            <w:tcBorders>
              <w:top w:val="nil"/>
              <w:left w:val="nil"/>
              <w:bottom w:val="single" w:sz="4" w:space="0" w:color="auto"/>
              <w:right w:val="single" w:sz="4" w:space="0" w:color="auto"/>
            </w:tcBorders>
            <w:shd w:val="clear" w:color="000000" w:fill="FFFFFF"/>
            <w:vAlign w:val="center"/>
            <w:hideMark/>
          </w:tcPr>
          <w:p w14:paraId="42AB098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98B09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 R$      120.000,00 </w:t>
            </w:r>
          </w:p>
        </w:tc>
      </w:tr>
      <w:tr w:rsidR="00894134" w:rsidRPr="000D1EF4" w14:paraId="1006121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DDD925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ESPÍRITO SANTO</w:t>
            </w:r>
          </w:p>
        </w:tc>
        <w:tc>
          <w:tcPr>
            <w:tcW w:w="1471" w:type="dxa"/>
            <w:tcBorders>
              <w:top w:val="nil"/>
              <w:left w:val="nil"/>
              <w:bottom w:val="single" w:sz="4" w:space="0" w:color="auto"/>
              <w:right w:val="single" w:sz="4" w:space="0" w:color="auto"/>
            </w:tcBorders>
            <w:shd w:val="clear" w:color="000000" w:fill="FFFFFF"/>
            <w:hideMark/>
          </w:tcPr>
          <w:p w14:paraId="4842D2F7" w14:textId="2A2CE234"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6A427A5" w14:textId="476B915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291BD9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SES-AP2</w:t>
            </w:r>
          </w:p>
        </w:tc>
        <w:tc>
          <w:tcPr>
            <w:tcW w:w="1418" w:type="dxa"/>
            <w:tcBorders>
              <w:top w:val="nil"/>
              <w:left w:val="nil"/>
              <w:bottom w:val="single" w:sz="4" w:space="0" w:color="auto"/>
              <w:right w:val="single" w:sz="4" w:space="0" w:color="auto"/>
            </w:tcBorders>
            <w:shd w:val="clear" w:color="000000" w:fill="FFFFFF"/>
            <w:vAlign w:val="center"/>
            <w:hideMark/>
          </w:tcPr>
          <w:p w14:paraId="4C22D26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EEE61A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A253243"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0AD2CD8"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3F045A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ESPÍRITO SANTO</w:t>
            </w:r>
          </w:p>
        </w:tc>
        <w:tc>
          <w:tcPr>
            <w:tcW w:w="1471" w:type="dxa"/>
            <w:tcBorders>
              <w:top w:val="nil"/>
              <w:left w:val="nil"/>
              <w:bottom w:val="single" w:sz="4" w:space="0" w:color="auto"/>
              <w:right w:val="single" w:sz="4" w:space="0" w:color="auto"/>
            </w:tcBorders>
            <w:shd w:val="clear" w:color="000000" w:fill="FFFFFF"/>
            <w:hideMark/>
          </w:tcPr>
          <w:p w14:paraId="43AD274E" w14:textId="5F18091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64C9BD0A" w14:textId="5D64865B"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A66237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2B6A74B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2E0CD2C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CFEA92E"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4043770D"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9E19D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SERGIPE ALAGOAS</w:t>
            </w:r>
          </w:p>
        </w:tc>
        <w:tc>
          <w:tcPr>
            <w:tcW w:w="1471" w:type="dxa"/>
            <w:tcBorders>
              <w:top w:val="nil"/>
              <w:left w:val="nil"/>
              <w:bottom w:val="single" w:sz="4" w:space="0" w:color="auto"/>
              <w:right w:val="single" w:sz="4" w:space="0" w:color="auto"/>
            </w:tcBorders>
            <w:shd w:val="clear" w:color="000000" w:fill="FFFFFF"/>
            <w:hideMark/>
          </w:tcPr>
          <w:p w14:paraId="7252DA05" w14:textId="20722B3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6F82EE7F" w14:textId="66737256"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D04619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7C1FD30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BEF040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4B7AC77A"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F1AC36D"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73AFE7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SERGIPE ALAGOAS</w:t>
            </w:r>
          </w:p>
        </w:tc>
        <w:tc>
          <w:tcPr>
            <w:tcW w:w="1471" w:type="dxa"/>
            <w:tcBorders>
              <w:top w:val="nil"/>
              <w:left w:val="nil"/>
              <w:bottom w:val="single" w:sz="4" w:space="0" w:color="auto"/>
              <w:right w:val="single" w:sz="4" w:space="0" w:color="auto"/>
            </w:tcBorders>
            <w:shd w:val="clear" w:color="000000" w:fill="FFFFFF"/>
            <w:hideMark/>
          </w:tcPr>
          <w:p w14:paraId="2D4220A2" w14:textId="5F009973"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5CEAC03D" w14:textId="047066D1"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4DDD8C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3DD1098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76665D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4E5DC9FD"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B5609AF"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0C8289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lastRenderedPageBreak/>
              <w:t>SERGIPE ALAGOAS</w:t>
            </w:r>
          </w:p>
        </w:tc>
        <w:tc>
          <w:tcPr>
            <w:tcW w:w="1471" w:type="dxa"/>
            <w:tcBorders>
              <w:top w:val="nil"/>
              <w:left w:val="nil"/>
              <w:bottom w:val="single" w:sz="4" w:space="0" w:color="auto"/>
              <w:right w:val="single" w:sz="4" w:space="0" w:color="auto"/>
            </w:tcBorders>
            <w:shd w:val="clear" w:color="000000" w:fill="FFFFFF"/>
            <w:hideMark/>
          </w:tcPr>
          <w:p w14:paraId="59CA8D76" w14:textId="206E6997"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AA1C8D3" w14:textId="11F94407"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BA2222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5604909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82C2F6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1418" w:type="dxa"/>
            <w:vMerge/>
            <w:tcBorders>
              <w:top w:val="nil"/>
              <w:left w:val="single" w:sz="4" w:space="0" w:color="auto"/>
              <w:bottom w:val="single" w:sz="4" w:space="0" w:color="auto"/>
              <w:right w:val="single" w:sz="4" w:space="0" w:color="auto"/>
            </w:tcBorders>
            <w:vAlign w:val="center"/>
            <w:hideMark/>
          </w:tcPr>
          <w:p w14:paraId="22233286"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5A9EF1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EBE519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SERGIPE ALAGOAS</w:t>
            </w:r>
          </w:p>
        </w:tc>
        <w:tc>
          <w:tcPr>
            <w:tcW w:w="1471" w:type="dxa"/>
            <w:tcBorders>
              <w:top w:val="nil"/>
              <w:left w:val="nil"/>
              <w:bottom w:val="single" w:sz="4" w:space="0" w:color="auto"/>
              <w:right w:val="single" w:sz="4" w:space="0" w:color="auto"/>
            </w:tcBorders>
            <w:shd w:val="clear" w:color="000000" w:fill="FFFFFF"/>
            <w:hideMark/>
          </w:tcPr>
          <w:p w14:paraId="164D17F4" w14:textId="0BCF67A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69C9620" w14:textId="5A9068D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038231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64A6FE8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5802ED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519253E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017968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45BF8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75D0D822" w14:textId="04AF33F4"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vAlign w:val="center"/>
            <w:hideMark/>
          </w:tcPr>
          <w:p w14:paraId="68007E7E" w14:textId="04215D96"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7601A89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SC-AR2</w:t>
            </w:r>
          </w:p>
        </w:tc>
        <w:tc>
          <w:tcPr>
            <w:tcW w:w="1418" w:type="dxa"/>
            <w:tcBorders>
              <w:top w:val="nil"/>
              <w:left w:val="nil"/>
              <w:bottom w:val="single" w:sz="4" w:space="0" w:color="auto"/>
              <w:right w:val="single" w:sz="4" w:space="0" w:color="auto"/>
            </w:tcBorders>
            <w:shd w:val="clear" w:color="000000" w:fill="FFFFFF"/>
            <w:vAlign w:val="center"/>
            <w:hideMark/>
          </w:tcPr>
          <w:p w14:paraId="38ACF27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DDE517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E714D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 R$      190.000,00 </w:t>
            </w:r>
          </w:p>
        </w:tc>
      </w:tr>
      <w:tr w:rsidR="00894134" w:rsidRPr="000D1EF4" w14:paraId="0400302F"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3F6C71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6D413FA1" w14:textId="5D7084A6"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7B33081C" w14:textId="63CC008A"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6FCB077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SC-AR3</w:t>
            </w:r>
          </w:p>
        </w:tc>
        <w:tc>
          <w:tcPr>
            <w:tcW w:w="1418" w:type="dxa"/>
            <w:tcBorders>
              <w:top w:val="nil"/>
              <w:left w:val="nil"/>
              <w:bottom w:val="single" w:sz="4" w:space="0" w:color="auto"/>
              <w:right w:val="single" w:sz="4" w:space="0" w:color="auto"/>
            </w:tcBorders>
            <w:shd w:val="clear" w:color="000000" w:fill="FFFFFF"/>
            <w:vAlign w:val="center"/>
            <w:hideMark/>
          </w:tcPr>
          <w:p w14:paraId="5AEB473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F17C5C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8</w:t>
            </w:r>
          </w:p>
        </w:tc>
        <w:tc>
          <w:tcPr>
            <w:tcW w:w="1418" w:type="dxa"/>
            <w:vMerge/>
            <w:tcBorders>
              <w:top w:val="nil"/>
              <w:left w:val="single" w:sz="4" w:space="0" w:color="auto"/>
              <w:bottom w:val="single" w:sz="4" w:space="0" w:color="auto"/>
              <w:right w:val="single" w:sz="4" w:space="0" w:color="auto"/>
            </w:tcBorders>
            <w:vAlign w:val="center"/>
            <w:hideMark/>
          </w:tcPr>
          <w:p w14:paraId="1E0A1624"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7DB715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6452B0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76908EF8" w14:textId="7F0B9222"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22C9C1B9" w14:textId="69DAD301"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311992F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SC-AR4</w:t>
            </w:r>
          </w:p>
        </w:tc>
        <w:tc>
          <w:tcPr>
            <w:tcW w:w="1418" w:type="dxa"/>
            <w:tcBorders>
              <w:top w:val="nil"/>
              <w:left w:val="nil"/>
              <w:bottom w:val="single" w:sz="4" w:space="0" w:color="auto"/>
              <w:right w:val="single" w:sz="4" w:space="0" w:color="auto"/>
            </w:tcBorders>
            <w:shd w:val="clear" w:color="000000" w:fill="FFFFFF"/>
            <w:vAlign w:val="center"/>
            <w:hideMark/>
          </w:tcPr>
          <w:p w14:paraId="3D28403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C3424B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07717D2A"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4A8D7FC"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97586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5127BD7D" w14:textId="0ACF1211"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7C9D3C39" w14:textId="760DB46B"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371C526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SC-AP3</w:t>
            </w:r>
          </w:p>
        </w:tc>
        <w:tc>
          <w:tcPr>
            <w:tcW w:w="1418" w:type="dxa"/>
            <w:tcBorders>
              <w:top w:val="nil"/>
              <w:left w:val="nil"/>
              <w:bottom w:val="single" w:sz="4" w:space="0" w:color="auto"/>
              <w:right w:val="single" w:sz="4" w:space="0" w:color="auto"/>
            </w:tcBorders>
            <w:shd w:val="clear" w:color="000000" w:fill="FFFFFF"/>
            <w:vAlign w:val="center"/>
            <w:hideMark/>
          </w:tcPr>
          <w:p w14:paraId="5492822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397DD4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40F93E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072054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72AFB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56CB0EA3" w14:textId="7ECED2F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6FD6E70" w14:textId="5F1C7DB3"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038295C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SC-AP1</w:t>
            </w:r>
          </w:p>
        </w:tc>
        <w:tc>
          <w:tcPr>
            <w:tcW w:w="1418" w:type="dxa"/>
            <w:tcBorders>
              <w:top w:val="nil"/>
              <w:left w:val="nil"/>
              <w:bottom w:val="single" w:sz="4" w:space="0" w:color="auto"/>
              <w:right w:val="single" w:sz="4" w:space="0" w:color="auto"/>
            </w:tcBorders>
            <w:shd w:val="clear" w:color="000000" w:fill="FFFFFF"/>
            <w:vAlign w:val="center"/>
            <w:hideMark/>
          </w:tcPr>
          <w:p w14:paraId="43B7E98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0185ABE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02116BD"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00C9F1D4"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40ADF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CAMPOS</w:t>
            </w:r>
          </w:p>
        </w:tc>
        <w:tc>
          <w:tcPr>
            <w:tcW w:w="1471" w:type="dxa"/>
            <w:tcBorders>
              <w:top w:val="nil"/>
              <w:left w:val="nil"/>
              <w:bottom w:val="single" w:sz="4" w:space="0" w:color="auto"/>
              <w:right w:val="single" w:sz="4" w:space="0" w:color="auto"/>
            </w:tcBorders>
            <w:shd w:val="clear" w:color="000000" w:fill="FFFFFF"/>
            <w:hideMark/>
          </w:tcPr>
          <w:p w14:paraId="295DFFBF" w14:textId="7CFDB42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6290C45" w14:textId="56170830"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3FC875C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SC-AUP2</w:t>
            </w:r>
          </w:p>
        </w:tc>
        <w:tc>
          <w:tcPr>
            <w:tcW w:w="1418" w:type="dxa"/>
            <w:tcBorders>
              <w:top w:val="nil"/>
              <w:left w:val="nil"/>
              <w:bottom w:val="single" w:sz="4" w:space="0" w:color="auto"/>
              <w:right w:val="single" w:sz="4" w:space="0" w:color="auto"/>
            </w:tcBorders>
            <w:shd w:val="clear" w:color="000000" w:fill="FFFFFF"/>
            <w:vAlign w:val="center"/>
            <w:hideMark/>
          </w:tcPr>
          <w:p w14:paraId="085BA9D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3F8FDBB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CED25A5"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3F7680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4EFF0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179B4F92" w14:textId="7CCE9B03"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vAlign w:val="center"/>
            <w:hideMark/>
          </w:tcPr>
          <w:p w14:paraId="3C485BAC" w14:textId="559D468C"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EF1A1D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SS-AP1</w:t>
            </w:r>
          </w:p>
        </w:tc>
        <w:tc>
          <w:tcPr>
            <w:tcW w:w="1418" w:type="dxa"/>
            <w:tcBorders>
              <w:top w:val="nil"/>
              <w:left w:val="nil"/>
              <w:bottom w:val="single" w:sz="4" w:space="0" w:color="auto"/>
              <w:right w:val="single" w:sz="4" w:space="0" w:color="auto"/>
            </w:tcBorders>
            <w:shd w:val="clear" w:color="000000" w:fill="FFFFFF"/>
            <w:vAlign w:val="center"/>
            <w:hideMark/>
          </w:tcPr>
          <w:p w14:paraId="56DA6C1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47207B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59F1BB8"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4D180DC8"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55F2DC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5F6B5B7E" w14:textId="1A46227A"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vAlign w:val="center"/>
            <w:hideMark/>
          </w:tcPr>
          <w:p w14:paraId="34A1DFE5" w14:textId="3291649E"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HIGH POTENTIAL </w:t>
            </w:r>
            <w:r w:rsidR="00C07B8A" w:rsidRPr="000D1EF4">
              <w:rPr>
                <w:rFonts w:ascii="Arial" w:eastAsia="Times New Roman" w:hAnsi="Arial" w:cs="Arial"/>
                <w:color w:val="000000"/>
                <w:sz w:val="18"/>
                <w:szCs w:val="18"/>
                <w:lang w:val="en-US" w:eastAsia="pt-BR"/>
              </w:rPr>
              <w:t>L</w:t>
            </w:r>
          </w:p>
        </w:tc>
        <w:tc>
          <w:tcPr>
            <w:tcW w:w="1122" w:type="dxa"/>
            <w:tcBorders>
              <w:top w:val="nil"/>
              <w:left w:val="nil"/>
              <w:bottom w:val="single" w:sz="4" w:space="0" w:color="auto"/>
              <w:right w:val="single" w:sz="4" w:space="0" w:color="auto"/>
            </w:tcBorders>
            <w:shd w:val="clear" w:color="000000" w:fill="FFFFFF"/>
            <w:vAlign w:val="center"/>
            <w:hideMark/>
          </w:tcPr>
          <w:p w14:paraId="411715F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SS-AP3</w:t>
            </w:r>
          </w:p>
        </w:tc>
        <w:tc>
          <w:tcPr>
            <w:tcW w:w="1418" w:type="dxa"/>
            <w:tcBorders>
              <w:top w:val="nil"/>
              <w:left w:val="nil"/>
              <w:bottom w:val="single" w:sz="4" w:space="0" w:color="auto"/>
              <w:right w:val="single" w:sz="4" w:space="0" w:color="auto"/>
            </w:tcBorders>
            <w:shd w:val="clear" w:color="000000" w:fill="FFFFFF"/>
            <w:vAlign w:val="center"/>
            <w:hideMark/>
          </w:tcPr>
          <w:p w14:paraId="2DB3041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47B0D24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57ED0A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4D985FE6"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ED58D7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51A01572" w14:textId="541E6D30"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56397C0" w14:textId="09B6383C"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8C1525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SS-AP4</w:t>
            </w:r>
          </w:p>
        </w:tc>
        <w:tc>
          <w:tcPr>
            <w:tcW w:w="1418" w:type="dxa"/>
            <w:tcBorders>
              <w:top w:val="nil"/>
              <w:left w:val="nil"/>
              <w:bottom w:val="single" w:sz="4" w:space="0" w:color="auto"/>
              <w:right w:val="single" w:sz="4" w:space="0" w:color="auto"/>
            </w:tcBorders>
            <w:shd w:val="clear" w:color="000000" w:fill="FFFFFF"/>
            <w:vAlign w:val="center"/>
            <w:hideMark/>
          </w:tcPr>
          <w:p w14:paraId="0B8129F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5</w:t>
            </w:r>
          </w:p>
        </w:tc>
        <w:tc>
          <w:tcPr>
            <w:tcW w:w="992" w:type="dxa"/>
            <w:tcBorders>
              <w:top w:val="nil"/>
              <w:left w:val="nil"/>
              <w:bottom w:val="single" w:sz="4" w:space="0" w:color="auto"/>
              <w:right w:val="single" w:sz="4" w:space="0" w:color="auto"/>
            </w:tcBorders>
            <w:shd w:val="clear" w:color="000000" w:fill="FFFFFF"/>
            <w:vAlign w:val="center"/>
            <w:hideMark/>
          </w:tcPr>
          <w:p w14:paraId="7534292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1B5BA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A423AD8"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9A3DDF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4E87E7CF" w14:textId="4E6C818D"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4ED4D32E" w14:textId="1C54B553"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5B6638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SS-AR1</w:t>
            </w:r>
          </w:p>
        </w:tc>
        <w:tc>
          <w:tcPr>
            <w:tcW w:w="1418" w:type="dxa"/>
            <w:tcBorders>
              <w:top w:val="nil"/>
              <w:left w:val="nil"/>
              <w:bottom w:val="single" w:sz="4" w:space="0" w:color="auto"/>
              <w:right w:val="single" w:sz="4" w:space="0" w:color="auto"/>
            </w:tcBorders>
            <w:shd w:val="clear" w:color="000000" w:fill="FFFFFF"/>
            <w:vAlign w:val="center"/>
            <w:hideMark/>
          </w:tcPr>
          <w:p w14:paraId="5115076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39</w:t>
            </w:r>
          </w:p>
        </w:tc>
        <w:tc>
          <w:tcPr>
            <w:tcW w:w="992" w:type="dxa"/>
            <w:tcBorders>
              <w:top w:val="nil"/>
              <w:left w:val="nil"/>
              <w:bottom w:val="single" w:sz="4" w:space="0" w:color="auto"/>
              <w:right w:val="single" w:sz="4" w:space="0" w:color="auto"/>
            </w:tcBorders>
            <w:shd w:val="clear" w:color="000000" w:fill="FFFFFF"/>
            <w:vAlign w:val="center"/>
            <w:hideMark/>
          </w:tcPr>
          <w:p w14:paraId="2EC9368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83DE9E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CF6C200"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D8761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60363EEB" w14:textId="71E36F48"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1C18A7EC" w14:textId="5B7744D1"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8EEC77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7B6661E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1C63CE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55</w:t>
            </w:r>
          </w:p>
        </w:tc>
        <w:tc>
          <w:tcPr>
            <w:tcW w:w="1418" w:type="dxa"/>
            <w:vMerge/>
            <w:tcBorders>
              <w:top w:val="nil"/>
              <w:left w:val="single" w:sz="4" w:space="0" w:color="auto"/>
              <w:bottom w:val="single" w:sz="4" w:space="0" w:color="auto"/>
              <w:right w:val="single" w:sz="4" w:space="0" w:color="auto"/>
            </w:tcBorders>
            <w:vAlign w:val="center"/>
            <w:hideMark/>
          </w:tcPr>
          <w:p w14:paraId="4D1A1725"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3EBD735"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D78D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659230F7" w14:textId="1BE1F68E"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346D518B" w14:textId="236A48A0"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0DE04D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406D2AB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70C6A3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68</w:t>
            </w:r>
          </w:p>
        </w:tc>
        <w:tc>
          <w:tcPr>
            <w:tcW w:w="1418" w:type="dxa"/>
            <w:vMerge/>
            <w:tcBorders>
              <w:top w:val="nil"/>
              <w:left w:val="single" w:sz="4" w:space="0" w:color="auto"/>
              <w:bottom w:val="single" w:sz="4" w:space="0" w:color="auto"/>
              <w:right w:val="single" w:sz="4" w:space="0" w:color="auto"/>
            </w:tcBorders>
            <w:vAlign w:val="center"/>
            <w:hideMark/>
          </w:tcPr>
          <w:p w14:paraId="7252F772"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C5FB33B"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9AC03C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17194541" w14:textId="437DA34D"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3F829A4B" w14:textId="6A70FC11"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1065F44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3258469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F99EF8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80</w:t>
            </w:r>
          </w:p>
        </w:tc>
        <w:tc>
          <w:tcPr>
            <w:tcW w:w="1418" w:type="dxa"/>
            <w:vMerge/>
            <w:tcBorders>
              <w:top w:val="nil"/>
              <w:left w:val="single" w:sz="4" w:space="0" w:color="auto"/>
              <w:bottom w:val="single" w:sz="4" w:space="0" w:color="auto"/>
              <w:right w:val="single" w:sz="4" w:space="0" w:color="auto"/>
            </w:tcBorders>
            <w:vAlign w:val="center"/>
            <w:hideMark/>
          </w:tcPr>
          <w:p w14:paraId="4F8780A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B4806EF"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E6B9E2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219DF43D" w14:textId="1A84963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vAlign w:val="center"/>
            <w:hideMark/>
          </w:tcPr>
          <w:p w14:paraId="43AF8DFE" w14:textId="0A253CC6" w:rsidR="005A0606" w:rsidRPr="000D1EF4" w:rsidRDefault="00D16BA5">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HIGH POTENTIAL</w:t>
            </w:r>
          </w:p>
        </w:tc>
        <w:tc>
          <w:tcPr>
            <w:tcW w:w="1122" w:type="dxa"/>
            <w:tcBorders>
              <w:top w:val="nil"/>
              <w:left w:val="nil"/>
              <w:bottom w:val="single" w:sz="4" w:space="0" w:color="auto"/>
              <w:right w:val="single" w:sz="4" w:space="0" w:color="auto"/>
            </w:tcBorders>
            <w:shd w:val="clear" w:color="000000" w:fill="FFFFFF"/>
            <w:vAlign w:val="center"/>
            <w:hideMark/>
          </w:tcPr>
          <w:p w14:paraId="40E72E3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SS-AUP1</w:t>
            </w:r>
          </w:p>
        </w:tc>
        <w:tc>
          <w:tcPr>
            <w:tcW w:w="1418" w:type="dxa"/>
            <w:tcBorders>
              <w:top w:val="nil"/>
              <w:left w:val="nil"/>
              <w:bottom w:val="single" w:sz="4" w:space="0" w:color="auto"/>
              <w:right w:val="single" w:sz="4" w:space="0" w:color="auto"/>
            </w:tcBorders>
            <w:shd w:val="clear" w:color="000000" w:fill="FFFFFF"/>
            <w:vAlign w:val="center"/>
            <w:hideMark/>
          </w:tcPr>
          <w:p w14:paraId="7FE44E1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493BF7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6324F140"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E85E50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53EBAC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428FD708" w14:textId="52067B2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33921FA" w14:textId="5301E2F9"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1D9460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675FEB4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5D11AB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21FAD339"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A891397"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1B04E0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43AD5DFF" w14:textId="25EAE588"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6CFBCD1C" w14:textId="1F0130D7"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12F8A45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67C51FC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1060F96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34C8B4E"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22CA177"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7C1633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310738C0" w14:textId="6ACF1F17"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7D18F171" w14:textId="31A62769"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0F37822"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5754826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29</w:t>
            </w:r>
          </w:p>
        </w:tc>
        <w:tc>
          <w:tcPr>
            <w:tcW w:w="992" w:type="dxa"/>
            <w:tcBorders>
              <w:top w:val="nil"/>
              <w:left w:val="nil"/>
              <w:bottom w:val="single" w:sz="4" w:space="0" w:color="auto"/>
              <w:right w:val="single" w:sz="4" w:space="0" w:color="auto"/>
            </w:tcBorders>
            <w:shd w:val="clear" w:color="000000" w:fill="FFFFFF"/>
            <w:vAlign w:val="center"/>
            <w:hideMark/>
          </w:tcPr>
          <w:p w14:paraId="601B58EC"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42F35B8"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97516BD"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53B595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40DEB22C" w14:textId="46313BCD"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3A6626D7" w14:textId="6DD364AE"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BECCC4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4666FA7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63</w:t>
            </w:r>
          </w:p>
        </w:tc>
        <w:tc>
          <w:tcPr>
            <w:tcW w:w="992" w:type="dxa"/>
            <w:tcBorders>
              <w:top w:val="nil"/>
              <w:left w:val="nil"/>
              <w:bottom w:val="single" w:sz="4" w:space="0" w:color="auto"/>
              <w:right w:val="single" w:sz="4" w:space="0" w:color="auto"/>
            </w:tcBorders>
            <w:shd w:val="clear" w:color="000000" w:fill="FFFFFF"/>
            <w:vAlign w:val="center"/>
            <w:hideMark/>
          </w:tcPr>
          <w:p w14:paraId="77A3AC8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D1E9633"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A2044B0"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F6464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51F3B257" w14:textId="1E27B39F"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D0DA08E" w14:textId="298CE642"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ED51F1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SS-AUP4</w:t>
            </w:r>
          </w:p>
        </w:tc>
        <w:tc>
          <w:tcPr>
            <w:tcW w:w="1418" w:type="dxa"/>
            <w:tcBorders>
              <w:top w:val="nil"/>
              <w:left w:val="nil"/>
              <w:bottom w:val="single" w:sz="4" w:space="0" w:color="auto"/>
              <w:right w:val="single" w:sz="4" w:space="0" w:color="auto"/>
            </w:tcBorders>
            <w:shd w:val="clear" w:color="000000" w:fill="FFFFFF"/>
            <w:vAlign w:val="center"/>
            <w:hideMark/>
          </w:tcPr>
          <w:p w14:paraId="31173F8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12</w:t>
            </w:r>
          </w:p>
        </w:tc>
        <w:tc>
          <w:tcPr>
            <w:tcW w:w="992" w:type="dxa"/>
            <w:tcBorders>
              <w:top w:val="nil"/>
              <w:left w:val="nil"/>
              <w:bottom w:val="single" w:sz="4" w:space="0" w:color="auto"/>
              <w:right w:val="single" w:sz="4" w:space="0" w:color="auto"/>
            </w:tcBorders>
            <w:shd w:val="clear" w:color="000000" w:fill="FFFFFF"/>
            <w:vAlign w:val="center"/>
            <w:hideMark/>
          </w:tcPr>
          <w:p w14:paraId="63EBF28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C42DDC"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3C3740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F7DFD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SANTOS</w:t>
            </w:r>
          </w:p>
        </w:tc>
        <w:tc>
          <w:tcPr>
            <w:tcW w:w="1471" w:type="dxa"/>
            <w:tcBorders>
              <w:top w:val="nil"/>
              <w:left w:val="nil"/>
              <w:bottom w:val="single" w:sz="4" w:space="0" w:color="auto"/>
              <w:right w:val="single" w:sz="4" w:space="0" w:color="auto"/>
            </w:tcBorders>
            <w:shd w:val="clear" w:color="000000" w:fill="FFFFFF"/>
            <w:hideMark/>
          </w:tcPr>
          <w:p w14:paraId="5A531505" w14:textId="718014BD"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05A3975" w14:textId="101C976C"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05B12C5"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20EC048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19769DA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68A53F2"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7DB23E5"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47405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047BC62A" w14:textId="2F3E213F"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B6DDF40" w14:textId="2AC08E0A"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11A513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SP-AP1</w:t>
            </w:r>
          </w:p>
        </w:tc>
        <w:tc>
          <w:tcPr>
            <w:tcW w:w="1418" w:type="dxa"/>
            <w:tcBorders>
              <w:top w:val="nil"/>
              <w:left w:val="nil"/>
              <w:bottom w:val="single" w:sz="4" w:space="0" w:color="auto"/>
              <w:right w:val="single" w:sz="4" w:space="0" w:color="auto"/>
            </w:tcBorders>
            <w:shd w:val="clear" w:color="000000" w:fill="FFFFFF"/>
            <w:vAlign w:val="center"/>
            <w:hideMark/>
          </w:tcPr>
          <w:p w14:paraId="49ABC42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5D9156C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BAC9C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 R$      120.000,00 </w:t>
            </w:r>
          </w:p>
        </w:tc>
      </w:tr>
      <w:tr w:rsidR="00894134" w:rsidRPr="000D1EF4" w14:paraId="3B73C9FA"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FCCAC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38FD06AB" w14:textId="54B62F83"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5DF5B30C" w14:textId="392F8D8F"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35E2C6E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57F542D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7712116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B32EB26"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30122E58"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41845FF"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12424119" w14:textId="5CE423E4"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12C8206B" w14:textId="3DB223EE"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2907586"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SP-AP3</w:t>
            </w:r>
          </w:p>
        </w:tc>
        <w:tc>
          <w:tcPr>
            <w:tcW w:w="1418" w:type="dxa"/>
            <w:tcBorders>
              <w:top w:val="nil"/>
              <w:left w:val="nil"/>
              <w:bottom w:val="single" w:sz="4" w:space="0" w:color="auto"/>
              <w:right w:val="single" w:sz="4" w:space="0" w:color="auto"/>
            </w:tcBorders>
            <w:shd w:val="clear" w:color="000000" w:fill="FFFFFF"/>
            <w:vAlign w:val="center"/>
            <w:hideMark/>
          </w:tcPr>
          <w:p w14:paraId="1AF9688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19</w:t>
            </w:r>
          </w:p>
        </w:tc>
        <w:tc>
          <w:tcPr>
            <w:tcW w:w="992" w:type="dxa"/>
            <w:tcBorders>
              <w:top w:val="nil"/>
              <w:left w:val="nil"/>
              <w:bottom w:val="single" w:sz="4" w:space="0" w:color="auto"/>
              <w:right w:val="single" w:sz="4" w:space="0" w:color="auto"/>
            </w:tcBorders>
            <w:shd w:val="clear" w:color="000000" w:fill="FFFFFF"/>
            <w:vAlign w:val="center"/>
            <w:hideMark/>
          </w:tcPr>
          <w:p w14:paraId="6D2CBF0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8A8D577"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DD2B612" w14:textId="77777777" w:rsidTr="00D16BA5">
        <w:trPr>
          <w:trHeight w:val="30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4889FF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486D90D6" w14:textId="1B41BF3A" w:rsidR="005A0606" w:rsidRPr="000D1EF4" w:rsidRDefault="000B329E">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SHALLOW WATER</w:t>
            </w:r>
          </w:p>
        </w:tc>
        <w:tc>
          <w:tcPr>
            <w:tcW w:w="1581" w:type="dxa"/>
            <w:tcBorders>
              <w:top w:val="nil"/>
              <w:left w:val="nil"/>
              <w:bottom w:val="single" w:sz="4" w:space="0" w:color="auto"/>
              <w:right w:val="single" w:sz="4" w:space="0" w:color="auto"/>
            </w:tcBorders>
            <w:shd w:val="clear" w:color="000000" w:fill="FFFFFF"/>
            <w:hideMark/>
          </w:tcPr>
          <w:p w14:paraId="2E5A2DDF" w14:textId="428BB90E"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49E8C7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SP-AR1</w:t>
            </w:r>
          </w:p>
        </w:tc>
        <w:tc>
          <w:tcPr>
            <w:tcW w:w="1418" w:type="dxa"/>
            <w:tcBorders>
              <w:top w:val="nil"/>
              <w:left w:val="nil"/>
              <w:bottom w:val="single" w:sz="4" w:space="0" w:color="auto"/>
              <w:right w:val="single" w:sz="4" w:space="0" w:color="auto"/>
            </w:tcBorders>
            <w:shd w:val="clear" w:color="000000" w:fill="FFFFFF"/>
            <w:vAlign w:val="center"/>
            <w:hideMark/>
          </w:tcPr>
          <w:p w14:paraId="617FA3D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26</w:t>
            </w:r>
          </w:p>
        </w:tc>
        <w:tc>
          <w:tcPr>
            <w:tcW w:w="992" w:type="dxa"/>
            <w:tcBorders>
              <w:top w:val="nil"/>
              <w:left w:val="nil"/>
              <w:bottom w:val="single" w:sz="4" w:space="0" w:color="auto"/>
              <w:right w:val="single" w:sz="4" w:space="0" w:color="auto"/>
            </w:tcBorders>
            <w:shd w:val="clear" w:color="000000" w:fill="FFFFFF"/>
            <w:vAlign w:val="center"/>
            <w:hideMark/>
          </w:tcPr>
          <w:p w14:paraId="78BE786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E1DF1D1"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068A06F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9F8D88"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lastRenderedPageBreak/>
              <w:t>PELOTAS</w:t>
            </w:r>
          </w:p>
        </w:tc>
        <w:tc>
          <w:tcPr>
            <w:tcW w:w="1471" w:type="dxa"/>
            <w:tcBorders>
              <w:top w:val="nil"/>
              <w:left w:val="nil"/>
              <w:bottom w:val="single" w:sz="4" w:space="0" w:color="auto"/>
              <w:right w:val="single" w:sz="4" w:space="0" w:color="auto"/>
            </w:tcBorders>
            <w:shd w:val="clear" w:color="000000" w:fill="FFFFFF"/>
            <w:hideMark/>
          </w:tcPr>
          <w:p w14:paraId="7F056EB2" w14:textId="323B44DB"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E74B022" w14:textId="1806E76D"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2D95B96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SP-AUP1</w:t>
            </w:r>
          </w:p>
        </w:tc>
        <w:tc>
          <w:tcPr>
            <w:tcW w:w="1418" w:type="dxa"/>
            <w:tcBorders>
              <w:top w:val="nil"/>
              <w:left w:val="nil"/>
              <w:bottom w:val="single" w:sz="4" w:space="0" w:color="auto"/>
              <w:right w:val="single" w:sz="4" w:space="0" w:color="auto"/>
            </w:tcBorders>
            <w:shd w:val="clear" w:color="000000" w:fill="FFFFFF"/>
            <w:vAlign w:val="center"/>
            <w:hideMark/>
          </w:tcPr>
          <w:p w14:paraId="63F789D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2A6F4DD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B098041"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1A97EB81"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83A2B43"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6A9A9B01" w14:textId="2E4D8F30"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48396455" w14:textId="128692F9"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5CCAEB1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6FA9C5D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F18C0C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22</w:t>
            </w:r>
          </w:p>
        </w:tc>
        <w:tc>
          <w:tcPr>
            <w:tcW w:w="1418" w:type="dxa"/>
            <w:vMerge/>
            <w:tcBorders>
              <w:top w:val="nil"/>
              <w:left w:val="single" w:sz="4" w:space="0" w:color="auto"/>
              <w:bottom w:val="single" w:sz="4" w:space="0" w:color="auto"/>
              <w:right w:val="single" w:sz="4" w:space="0" w:color="auto"/>
            </w:tcBorders>
            <w:vAlign w:val="center"/>
            <w:hideMark/>
          </w:tcPr>
          <w:p w14:paraId="53A9225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757ADFC5"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13283A9"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19F1D565" w14:textId="368B7D38"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6D9445DA" w14:textId="3FEF3114"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6C48A4F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SP-AUP2</w:t>
            </w:r>
          </w:p>
        </w:tc>
        <w:tc>
          <w:tcPr>
            <w:tcW w:w="1418" w:type="dxa"/>
            <w:tcBorders>
              <w:top w:val="nil"/>
              <w:left w:val="nil"/>
              <w:bottom w:val="single" w:sz="4" w:space="0" w:color="auto"/>
              <w:right w:val="single" w:sz="4" w:space="0" w:color="auto"/>
            </w:tcBorders>
            <w:shd w:val="clear" w:color="000000" w:fill="FFFFFF"/>
            <w:vAlign w:val="center"/>
            <w:hideMark/>
          </w:tcPr>
          <w:p w14:paraId="39ECAF5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8100F00"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36</w:t>
            </w:r>
          </w:p>
        </w:tc>
        <w:tc>
          <w:tcPr>
            <w:tcW w:w="1418" w:type="dxa"/>
            <w:vMerge/>
            <w:tcBorders>
              <w:top w:val="nil"/>
              <w:left w:val="single" w:sz="4" w:space="0" w:color="auto"/>
              <w:bottom w:val="single" w:sz="4" w:space="0" w:color="auto"/>
              <w:right w:val="single" w:sz="4" w:space="0" w:color="auto"/>
            </w:tcBorders>
            <w:vAlign w:val="center"/>
            <w:hideMark/>
          </w:tcPr>
          <w:p w14:paraId="2B1C3DC8"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2E7BD5F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5E778A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1C0CBB0C" w14:textId="2AF5C5F0"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2F70720F" w14:textId="2198FBC7"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07D473D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7C6D5A3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2A0E81"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0A7B125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9236AFB"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FCC6BA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404BAADB" w14:textId="60419A5B"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31E679B0" w14:textId="63C91894"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71D71E84"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SP-AUP3</w:t>
            </w:r>
          </w:p>
        </w:tc>
        <w:tc>
          <w:tcPr>
            <w:tcW w:w="1418" w:type="dxa"/>
            <w:tcBorders>
              <w:top w:val="nil"/>
              <w:left w:val="nil"/>
              <w:bottom w:val="single" w:sz="4" w:space="0" w:color="auto"/>
              <w:right w:val="single" w:sz="4" w:space="0" w:color="auto"/>
            </w:tcBorders>
            <w:shd w:val="clear" w:color="000000" w:fill="FFFFFF"/>
            <w:vAlign w:val="center"/>
            <w:hideMark/>
          </w:tcPr>
          <w:p w14:paraId="64BA9607"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651A6FE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244815B"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r w:rsidR="00894134" w:rsidRPr="000D1EF4" w14:paraId="5D440469" w14:textId="77777777" w:rsidTr="00D16BA5">
        <w:trPr>
          <w:trHeight w:val="330"/>
          <w:jc w:val="center"/>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CC00BE"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PELOTAS</w:t>
            </w:r>
          </w:p>
        </w:tc>
        <w:tc>
          <w:tcPr>
            <w:tcW w:w="1471" w:type="dxa"/>
            <w:tcBorders>
              <w:top w:val="nil"/>
              <w:left w:val="nil"/>
              <w:bottom w:val="single" w:sz="4" w:space="0" w:color="auto"/>
              <w:right w:val="single" w:sz="4" w:space="0" w:color="auto"/>
            </w:tcBorders>
            <w:shd w:val="clear" w:color="000000" w:fill="FFFFFF"/>
            <w:hideMark/>
          </w:tcPr>
          <w:p w14:paraId="33453F88" w14:textId="4C69E835" w:rsidR="005A0606" w:rsidRPr="000D1EF4" w:rsidRDefault="00C07B8A">
            <w:pPr>
              <w:spacing w:after="0" w:line="240" w:lineRule="auto"/>
              <w:jc w:val="center"/>
              <w:rPr>
                <w:rFonts w:ascii="Arial" w:eastAsia="Times New Roman" w:hAnsi="Arial" w:cs="Arial"/>
                <w:color w:val="000000"/>
                <w:sz w:val="18"/>
                <w:szCs w:val="18"/>
                <w:lang w:val="en-US" w:eastAsia="pt-BR"/>
              </w:rPr>
            </w:pPr>
            <w:r w:rsidRPr="000D1EF4">
              <w:rPr>
                <w:lang w:val="en-US"/>
              </w:rPr>
              <w:t>ULTRA AND DEEPWATER</w:t>
            </w:r>
          </w:p>
        </w:tc>
        <w:tc>
          <w:tcPr>
            <w:tcW w:w="1581" w:type="dxa"/>
            <w:tcBorders>
              <w:top w:val="nil"/>
              <w:left w:val="nil"/>
              <w:bottom w:val="single" w:sz="4" w:space="0" w:color="auto"/>
              <w:right w:val="single" w:sz="4" w:space="0" w:color="auto"/>
            </w:tcBorders>
            <w:shd w:val="clear" w:color="000000" w:fill="FFFFFF"/>
            <w:hideMark/>
          </w:tcPr>
          <w:p w14:paraId="02A31B54" w14:textId="62A8A1CA" w:rsidR="005A0606" w:rsidRPr="000D1EF4" w:rsidRDefault="00A54DD0">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NEW FRONTIER</w:t>
            </w:r>
          </w:p>
        </w:tc>
        <w:tc>
          <w:tcPr>
            <w:tcW w:w="1122" w:type="dxa"/>
            <w:tcBorders>
              <w:top w:val="nil"/>
              <w:left w:val="nil"/>
              <w:bottom w:val="single" w:sz="4" w:space="0" w:color="auto"/>
              <w:right w:val="single" w:sz="4" w:space="0" w:color="auto"/>
            </w:tcBorders>
            <w:shd w:val="clear" w:color="000000" w:fill="FFFFFF"/>
            <w:vAlign w:val="center"/>
            <w:hideMark/>
          </w:tcPr>
          <w:p w14:paraId="465C0D9A"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5482AD9B"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344AE9ED" w14:textId="77777777" w:rsidR="005A0606" w:rsidRPr="000D1EF4" w:rsidRDefault="005A0606">
            <w:pPr>
              <w:spacing w:after="0" w:line="240"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8FD020A" w14:textId="77777777" w:rsidR="005A0606" w:rsidRPr="000D1EF4" w:rsidRDefault="005A0606">
            <w:pPr>
              <w:spacing w:after="0" w:line="240" w:lineRule="auto"/>
              <w:rPr>
                <w:rFonts w:ascii="Arial" w:eastAsia="Times New Roman" w:hAnsi="Arial" w:cs="Arial"/>
                <w:color w:val="000000"/>
                <w:sz w:val="18"/>
                <w:szCs w:val="18"/>
                <w:lang w:val="en-US" w:eastAsia="pt-BR"/>
              </w:rPr>
            </w:pPr>
          </w:p>
        </w:tc>
      </w:tr>
    </w:tbl>
    <w:p w14:paraId="5B22654E" w14:textId="51C9F1FE" w:rsidR="00365987" w:rsidRPr="000D1EF4" w:rsidDel="00365987" w:rsidRDefault="00365987" w:rsidP="00C06D94">
      <w:pPr>
        <w:pStyle w:val="Edital-TabelaTtulo"/>
        <w:pBdr>
          <w:bottom w:val="double" w:sz="6" w:space="23" w:color="auto"/>
        </w:pBdr>
        <w:rPr>
          <w:lang w:val="en-US"/>
        </w:rPr>
      </w:pPr>
    </w:p>
    <w:p w14:paraId="2E9DCC85" w14:textId="2C04BE54" w:rsidR="0049447A" w:rsidRPr="000D1EF4" w:rsidRDefault="000F0E4C">
      <w:pPr>
        <w:pStyle w:val="Edital-Corpodetex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further declares that it is aware that </w:t>
      </w:r>
      <w:r w:rsidR="00A47AEC" w:rsidRPr="000D1EF4">
        <w:rPr>
          <w:lang w:val="en-US"/>
        </w:rPr>
        <w:t>ANP</w:t>
      </w:r>
      <w:r w:rsidRPr="000D1EF4">
        <w:rPr>
          <w:lang w:val="en-US"/>
        </w:rPr>
        <w:t xml:space="preserve"> will not accept any request for reimbursement of fees for access to technical data packages if it is disqualified, fails to qualify or does not obtain the desired qualification.</w:t>
      </w:r>
    </w:p>
    <w:p w14:paraId="76BBE919" w14:textId="77777777" w:rsidR="00B9506C" w:rsidRPr="000D1EF4" w:rsidRDefault="00B9506C" w:rsidP="00B9506C">
      <w:pPr>
        <w:pStyle w:val="Edital-Corpodetexto"/>
        <w:rPr>
          <w:lang w:val="en-US"/>
        </w:rPr>
      </w:pPr>
    </w:p>
    <w:p w14:paraId="21EA5BAB" w14:textId="77777777" w:rsidR="0049447A" w:rsidRPr="000D1EF4" w:rsidRDefault="000F0E4C">
      <w:pPr>
        <w:pStyle w:val="Edital-AnexoObservaes"/>
        <w:rPr>
          <w:i w:val="0"/>
          <w:lang w:val="en-US"/>
        </w:rPr>
      </w:pPr>
      <w:r w:rsidRPr="000D1EF4">
        <w:rPr>
          <w:i w:val="0"/>
          <w:lang w:val="en-US"/>
        </w:rPr>
        <w:t>[Add the paragraph below if the person receiving the technical data package is not an accredited representative of the legal entity].</w:t>
      </w:r>
    </w:p>
    <w:p w14:paraId="36CB8511" w14:textId="77777777" w:rsidR="00B9506C" w:rsidRPr="000D1EF4" w:rsidRDefault="00B9506C" w:rsidP="00B9506C">
      <w:pPr>
        <w:pStyle w:val="Edital-Corpodetexto"/>
        <w:rPr>
          <w:lang w:val="en-US"/>
        </w:rPr>
      </w:pPr>
    </w:p>
    <w:p w14:paraId="38BC9DC4" w14:textId="77777777" w:rsidR="0049447A" w:rsidRPr="000D1EF4" w:rsidRDefault="000F0E4C">
      <w:pPr>
        <w:pStyle w:val="Edital-Corpodetex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authorizes </w:t>
      </w:r>
      <w:r w:rsidRPr="000D1EF4">
        <w:rPr>
          <w:lang w:val="en-US"/>
        </w:rPr>
        <w:fldChar w:fldCharType="begin">
          <w:ffData>
            <w:name w:val=""/>
            <w:enabled/>
            <w:calcOnExit w:val="0"/>
            <w:textInput>
              <w:default w:val="[inserir o nome da pessoa autorizada a receber o pacote de dados técnico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person authorized to receive the technical data package]</w:t>
      </w:r>
      <w:r w:rsidRPr="000D1EF4">
        <w:rPr>
          <w:lang w:val="en-US"/>
        </w:rPr>
        <w:fldChar w:fldCharType="end"/>
      </w:r>
      <w:r w:rsidRPr="000D1EF4">
        <w:rPr>
          <w:lang w:val="en-US"/>
        </w:rPr>
        <w:t xml:space="preserve">identification document number </w:t>
      </w:r>
      <w:r w:rsidRPr="000D1EF4">
        <w:rPr>
          <w:lang w:val="en-US"/>
        </w:rPr>
        <w:fldChar w:fldCharType="begin">
          <w:ffData>
            <w:name w:val=""/>
            <w:enabled/>
            <w:calcOnExit w:val="0"/>
            <w:textInput>
              <w:default w:val="[inserir o número do documento de identificaç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identification document number]</w:t>
      </w:r>
      <w:r w:rsidRPr="000D1EF4">
        <w:rPr>
          <w:lang w:val="en-US"/>
        </w:rPr>
        <w:fldChar w:fldCharType="end"/>
      </w:r>
      <w:r w:rsidRPr="000D1EF4">
        <w:rPr>
          <w:lang w:val="en-US"/>
        </w:rPr>
        <w:t xml:space="preserve">position </w:t>
      </w:r>
      <w:r w:rsidRPr="000D1EF4">
        <w:rPr>
          <w:lang w:val="en-US"/>
        </w:rPr>
        <w:fldChar w:fldCharType="begin">
          <w:ffData>
            <w:name w:val=""/>
            <w:enabled/>
            <w:calcOnExit w:val="0"/>
            <w:textInput>
              <w:default w:val="[inserir o carg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job title]</w:t>
      </w:r>
      <w:r w:rsidRPr="000D1EF4">
        <w:rPr>
          <w:lang w:val="en-US"/>
        </w:rPr>
        <w:fldChar w:fldCharType="end"/>
      </w:r>
      <w:r w:rsidRPr="000D1EF4">
        <w:rPr>
          <w:lang w:val="en-US"/>
        </w:rPr>
        <w:t xml:space="preserve">to receive the technical data package on your behalf. </w:t>
      </w:r>
    </w:p>
    <w:p w14:paraId="36FD31B5" w14:textId="77777777" w:rsidR="00B9506C" w:rsidRPr="000D1EF4" w:rsidRDefault="00B9506C" w:rsidP="00B9506C">
      <w:pPr>
        <w:pStyle w:val="Edital-Corpodetexto"/>
        <w:rPr>
          <w:lang w:val="en-US"/>
        </w:rPr>
      </w:pPr>
    </w:p>
    <w:p w14:paraId="2A68CDDD" w14:textId="77777777" w:rsidR="00B9506C" w:rsidRPr="000D1EF4" w:rsidRDefault="00B9506C" w:rsidP="00B9506C">
      <w:pPr>
        <w:pStyle w:val="Edital-Corpodetexto"/>
        <w:rPr>
          <w:lang w:val="en-US"/>
        </w:rPr>
      </w:pPr>
    </w:p>
    <w:p w14:paraId="11AE5A59"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68CCD19C" w14:textId="77777777" w:rsidR="0049447A" w:rsidRPr="000D1EF4" w:rsidRDefault="000F0E4C">
      <w:pPr>
        <w:pStyle w:val="Edital-AnexoAssinatura"/>
        <w:rPr>
          <w:rFonts w:ascii="Arial" w:hAnsi="Arial" w:cs="Arial"/>
          <w:lang w:val="en-US"/>
        </w:rPr>
      </w:pPr>
      <w:r w:rsidRPr="000D1EF4">
        <w:rPr>
          <w:rFonts w:ascii="Arial" w:hAnsi="Arial" w:cs="Arial"/>
          <w:lang w:val="en-US"/>
        </w:rPr>
        <w:fldChar w:fldCharType="begin">
          <w:ffData>
            <w:name w:val=""/>
            <w:enabled/>
            <w:calcOnExit w:val="0"/>
            <w:textInput>
              <w:default w:val="[assinatur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[signature]</w:t>
      </w:r>
      <w:r w:rsidRPr="000D1EF4">
        <w:rPr>
          <w:rFonts w:ascii="Arial" w:hAnsi="Arial" w:cs="Arial"/>
          <w:lang w:val="en-US"/>
        </w:rPr>
        <w:fldChar w:fldCharType="end"/>
      </w:r>
    </w:p>
    <w:p w14:paraId="1492403D"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lang w:val="en-US"/>
        </w:rPr>
        <w:fldChar w:fldCharType="begin">
          <w:ffData>
            <w:name w:val=""/>
            <w:enabled/>
            <w:calcOnExit w:val="0"/>
            <w:textInput>
              <w:default w:val="[inserir o(s) nome(s) do(s) representante(s) credenciado(s) ou do representante legal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name(s) of accredited representative(s) or legal representative of bidder]</w:t>
      </w:r>
      <w:r w:rsidRPr="000D1EF4">
        <w:rPr>
          <w:rFonts w:ascii="Arial" w:hAnsi="Arial" w:cs="Arial"/>
          <w:lang w:val="en-US"/>
        </w:rPr>
        <w:fldChar w:fldCharType="end"/>
      </w:r>
    </w:p>
    <w:p w14:paraId="49B73395" w14:textId="77777777" w:rsidR="0049447A" w:rsidRPr="000D1EF4" w:rsidRDefault="000F0E4C">
      <w:pPr>
        <w:pStyle w:val="Edital-AnexoAssinatura"/>
        <w:rPr>
          <w:rFonts w:ascii="Arial" w:hAnsi="Arial" w:cs="Arial"/>
          <w:lang w:val="en-US"/>
        </w:rPr>
      </w:pPr>
      <w:r w:rsidRPr="000D1EF4">
        <w:rPr>
          <w:rFonts w:ascii="Arial" w:hAnsi="Arial" w:cs="Arial"/>
          <w:lang w:val="en-US"/>
        </w:rPr>
        <w:t>Place and date:</w:t>
      </w:r>
      <w:r w:rsidRPr="000D1EF4">
        <w:rPr>
          <w:rFonts w:ascii="Arial" w:hAnsi="Arial" w:cs="Arial"/>
          <w:lang w:val="en-US"/>
        </w:rPr>
        <w:tab/>
      </w:r>
      <w:r w:rsidRPr="000D1EF4">
        <w:rPr>
          <w:rFonts w:ascii="Arial" w:hAnsi="Arial" w:cs="Arial"/>
          <w:lang w:val="en-US"/>
        </w:rPr>
        <w:fldChar w:fldCharType="begin">
          <w:ffData>
            <w:name w:val=""/>
            <w:enabled/>
            <w:calcOnExit/>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1442C9A7" w14:textId="77777777" w:rsidR="0049447A" w:rsidRPr="000D1EF4" w:rsidRDefault="000F0E4C">
      <w:pPr>
        <w:pStyle w:val="Edital-AnexoTtulo"/>
        <w:rPr>
          <w:lang w:val="en-US"/>
        </w:rPr>
      </w:pPr>
      <w:bookmarkStart w:id="8120" w:name="_Toc421543956"/>
      <w:bookmarkStart w:id="8121" w:name="_Toc511862527"/>
      <w:bookmarkStart w:id="8122" w:name="_Toc108108908"/>
      <w:bookmarkStart w:id="8123" w:name="_Toc166938831"/>
      <w:r w:rsidRPr="000D1EF4">
        <w:rPr>
          <w:caps w:val="0"/>
          <w:lang w:val="en-US"/>
        </w:rPr>
        <w:lastRenderedPageBreak/>
        <w:t>ANNEX V - DECLARATION THAT CORPORATE ACTS ARE UP TO DATE</w:t>
      </w:r>
      <w:bookmarkEnd w:id="8120"/>
      <w:bookmarkEnd w:id="8121"/>
      <w:bookmarkEnd w:id="8122"/>
      <w:bookmarkEnd w:id="8123"/>
    </w:p>
    <w:p w14:paraId="613EBC12" w14:textId="77777777" w:rsidR="00B9506C" w:rsidRPr="000D1EF4" w:rsidRDefault="00B9506C" w:rsidP="00B9506C">
      <w:pPr>
        <w:pStyle w:val="Edital-Corpodetexto"/>
        <w:rPr>
          <w:lang w:val="en-US"/>
        </w:rPr>
      </w:pPr>
    </w:p>
    <w:p w14:paraId="3EC1E56A" w14:textId="77777777" w:rsidR="00B9506C" w:rsidRPr="000D1EF4" w:rsidRDefault="00B9506C" w:rsidP="00B9506C">
      <w:pPr>
        <w:pStyle w:val="Edital-Corpodetexto"/>
        <w:rPr>
          <w:lang w:val="en-US"/>
        </w:rPr>
      </w:pPr>
    </w:p>
    <w:p w14:paraId="2F8AFC69" w14:textId="0B7BB84C" w:rsidR="0049447A" w:rsidRPr="000D1EF4" w:rsidRDefault="000F0E4C">
      <w:pPr>
        <w:pStyle w:val="Edital-Corpodetex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represented by its accredited representative(s), under the penalties provided for in the applicable legislation, declares that it submits to the National Agency of Petroleum, Natural Gas and Biofuels (ANP), with a view to complying with requirements contained in the </w:t>
      </w:r>
      <w:r w:rsidR="0947E32F" w:rsidRPr="000D1EF4">
        <w:rPr>
          <w:lang w:val="en-US"/>
        </w:rPr>
        <w:t>tender protocol</w:t>
      </w:r>
      <w:r w:rsidRPr="000D1EF4">
        <w:rPr>
          <w:lang w:val="en-US"/>
        </w:rPr>
        <w:t xml:space="preserve"> for the </w:t>
      </w:r>
      <w:r w:rsidR="00B06CAF" w:rsidRPr="660AAE1F">
        <w:rPr>
          <w:lang w:val="en-US"/>
        </w:rPr>
        <w:t>Open Acreage</w:t>
      </w:r>
      <w:r w:rsidRPr="000D1EF4">
        <w:rPr>
          <w:lang w:val="en-US"/>
        </w:rPr>
        <w:t xml:space="preserve"> of Concession, (</w:t>
      </w:r>
      <w:proofErr w:type="spellStart"/>
      <w:r w:rsidRPr="000D1EF4">
        <w:rPr>
          <w:lang w:val="en-US"/>
        </w:rPr>
        <w:t>i</w:t>
      </w:r>
      <w:proofErr w:type="spellEnd"/>
      <w:r w:rsidRPr="000D1EF4">
        <w:rPr>
          <w:lang w:val="en-US"/>
        </w:rPr>
        <w:t>) a copy of the most up-to-date version of its articles of association or bylaws with the provisions in force, (ii) proof of the powers and names of its legal representatives, and (iii) proof of compliance with any conditions to the exercise of the powers of the legal representatives, as provided for in the articles of association, if applicable.</w:t>
      </w:r>
    </w:p>
    <w:p w14:paraId="02020703" w14:textId="77777777" w:rsidR="00B9506C" w:rsidRPr="000D1EF4" w:rsidRDefault="00B9506C" w:rsidP="00B9506C">
      <w:pPr>
        <w:pStyle w:val="Edital-Corpodetexto"/>
        <w:rPr>
          <w:lang w:val="en-US"/>
        </w:rPr>
      </w:pPr>
    </w:p>
    <w:p w14:paraId="22D3C0C7" w14:textId="26F42AA9" w:rsidR="0049447A" w:rsidRPr="000D1EF4" w:rsidRDefault="000F0E4C">
      <w:pPr>
        <w:pStyle w:val="Edital-Corpodetex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also declares that the legal representatives who sign documents submitted to </w:t>
      </w:r>
      <w:r w:rsidR="00A47AEC" w:rsidRPr="000D1EF4">
        <w:rPr>
          <w:lang w:val="en-US"/>
        </w:rPr>
        <w:t>ANP</w:t>
      </w:r>
      <w:r w:rsidRPr="000D1EF4">
        <w:rPr>
          <w:lang w:val="en-US"/>
        </w:rPr>
        <w:t xml:space="preserve">, relating to the </w:t>
      </w:r>
      <w:r w:rsidR="004E1541" w:rsidRPr="000D1EF4">
        <w:rPr>
          <w:lang w:val="en-US"/>
        </w:rPr>
        <w:t>Open Acreage of Concession</w:t>
      </w:r>
      <w:r w:rsidRPr="000D1EF4">
        <w:rPr>
          <w:lang w:val="en-US"/>
        </w:rPr>
        <w:t>, have full powers to do so, which can be proven by consulting the following documents/dispositions:</w:t>
      </w:r>
    </w:p>
    <w:p w14:paraId="30975F19" w14:textId="77777777" w:rsidR="00B9506C" w:rsidRPr="000D1EF4" w:rsidRDefault="00B9506C" w:rsidP="00B9506C">
      <w:pPr>
        <w:pStyle w:val="Edital-Corpodetexto"/>
        <w:rPr>
          <w:lang w:val="en-US"/>
        </w:rPr>
      </w:pPr>
    </w:p>
    <w:p w14:paraId="3A281388" w14:textId="77777777" w:rsidR="0049447A" w:rsidRPr="000D1EF4" w:rsidRDefault="000F0E4C">
      <w:pPr>
        <w:pStyle w:val="Edital-Corpodetexto"/>
        <w:ind w:firstLine="0"/>
        <w:rPr>
          <w:b/>
          <w:lang w:val="en-US"/>
        </w:rPr>
      </w:pPr>
      <w:r w:rsidRPr="000D1EF4">
        <w:rPr>
          <w:b/>
          <w:lang w:val="en-US"/>
        </w:rPr>
        <w:t>INSTRUCTIONS FOR COMPLETING TABLE 19:</w:t>
      </w:r>
    </w:p>
    <w:p w14:paraId="2E820CE4" w14:textId="4EEF1E46" w:rsidR="0049447A" w:rsidRPr="000D1EF4" w:rsidRDefault="000F0E4C" w:rsidP="00AE5656">
      <w:pPr>
        <w:pStyle w:val="Edital-Corpodetexto"/>
        <w:numPr>
          <w:ilvl w:val="1"/>
          <w:numId w:val="107"/>
        </w:numPr>
        <w:ind w:left="709"/>
        <w:rPr>
          <w:lang w:val="en-US"/>
        </w:rPr>
      </w:pPr>
      <w:r w:rsidRPr="660AAE1F">
        <w:rPr>
          <w:lang w:val="en-US"/>
        </w:rPr>
        <w:t xml:space="preserve">Indicate each document (presented for the purposes of registration, </w:t>
      </w:r>
      <w:r w:rsidR="0049351B" w:rsidRPr="660AAE1F">
        <w:rPr>
          <w:lang w:val="en-US"/>
        </w:rPr>
        <w:t>qualification,</w:t>
      </w:r>
      <w:r w:rsidRPr="660AAE1F">
        <w:rPr>
          <w:lang w:val="en-US"/>
        </w:rPr>
        <w:t xml:space="preserve"> or </w:t>
      </w:r>
      <w:r w:rsidR="792E882D" w:rsidRPr="660AAE1F">
        <w:rPr>
          <w:lang w:val="en-US"/>
        </w:rPr>
        <w:t>agreement</w:t>
      </w:r>
      <w:r w:rsidRPr="660AAE1F">
        <w:rPr>
          <w:lang w:val="en-US"/>
        </w:rPr>
        <w:t xml:space="preserve"> signature) in which there are provisions relating to proof of the powers and names of the legal representatives, filling in the respective fields in the first column of the Table with the letter "X". If there are other documents to be used to prove this, they must be listed in item (4) of Table 18.</w:t>
      </w:r>
    </w:p>
    <w:p w14:paraId="4E35616A" w14:textId="77777777" w:rsidR="00B9506C" w:rsidRPr="000D1EF4" w:rsidRDefault="00B9506C" w:rsidP="00B9506C">
      <w:pPr>
        <w:pStyle w:val="Edital-Corpodetexto"/>
        <w:ind w:left="709" w:firstLine="0"/>
        <w:rPr>
          <w:lang w:val="en-US"/>
        </w:rPr>
      </w:pPr>
    </w:p>
    <w:p w14:paraId="70E7107F" w14:textId="77777777" w:rsidR="0049447A" w:rsidRPr="000D1EF4" w:rsidRDefault="000F0E4C" w:rsidP="00AE5656">
      <w:pPr>
        <w:pStyle w:val="Edital-Corpodetexto"/>
        <w:numPr>
          <w:ilvl w:val="1"/>
          <w:numId w:val="107"/>
        </w:numPr>
        <w:ind w:left="709"/>
        <w:rPr>
          <w:lang w:val="en-US"/>
        </w:rPr>
      </w:pPr>
      <w:r w:rsidRPr="000D1EF4">
        <w:rPr>
          <w:lang w:val="en-US"/>
        </w:rPr>
        <w:t>In the documents referring to "proof of the powers and names of the legal representatives":</w:t>
      </w:r>
    </w:p>
    <w:p w14:paraId="6B70D50A" w14:textId="77777777" w:rsidR="0049447A" w:rsidRPr="000D1EF4" w:rsidRDefault="000F0E4C" w:rsidP="00AE5656">
      <w:pPr>
        <w:pStyle w:val="Edital-Corpodetexto"/>
        <w:numPr>
          <w:ilvl w:val="0"/>
          <w:numId w:val="108"/>
        </w:numPr>
        <w:rPr>
          <w:lang w:val="en-US"/>
        </w:rPr>
      </w:pPr>
      <w:r w:rsidRPr="000D1EF4">
        <w:rPr>
          <w:lang w:val="en-US"/>
        </w:rPr>
        <w:t xml:space="preserve">fill in the numbers of the clauses, articles, subparagraphs, paragraphs, resolutions, etc. related to the proof of powers and the names of the legal representatives in the "Device" </w:t>
      </w:r>
      <w:proofErr w:type="gramStart"/>
      <w:r w:rsidRPr="000D1EF4">
        <w:rPr>
          <w:lang w:val="en-US"/>
        </w:rPr>
        <w:t>column;</w:t>
      </w:r>
      <w:proofErr w:type="gramEnd"/>
    </w:p>
    <w:p w14:paraId="62A9D90A" w14:textId="77777777" w:rsidR="00B9506C" w:rsidRPr="000D1EF4" w:rsidRDefault="00B9506C" w:rsidP="00B9506C">
      <w:pPr>
        <w:pStyle w:val="Edital-Corpodetexto"/>
        <w:ind w:left="1429" w:firstLine="0"/>
        <w:rPr>
          <w:lang w:val="en-US"/>
        </w:rPr>
      </w:pPr>
    </w:p>
    <w:p w14:paraId="28F850F1" w14:textId="4EDBF9D0" w:rsidR="0049447A" w:rsidRPr="000D1EF4" w:rsidRDefault="000F0E4C" w:rsidP="00AE5656">
      <w:pPr>
        <w:pStyle w:val="Edital-Corpodetexto"/>
        <w:numPr>
          <w:ilvl w:val="0"/>
          <w:numId w:val="108"/>
        </w:numPr>
        <w:rPr>
          <w:lang w:val="en-US"/>
        </w:rPr>
      </w:pPr>
      <w:r w:rsidRPr="660AAE1F">
        <w:rPr>
          <w:lang w:val="en-US"/>
        </w:rPr>
        <w:t xml:space="preserve">fill in, in the "Sheet numbers" column, the numbers of the sheets contained in the set of documents submitted to </w:t>
      </w:r>
      <w:r w:rsidR="00A47AEC" w:rsidRPr="660AAE1F">
        <w:rPr>
          <w:lang w:val="en-US"/>
        </w:rPr>
        <w:t>ANP</w:t>
      </w:r>
      <w:r w:rsidRPr="660AAE1F">
        <w:rPr>
          <w:lang w:val="en-US"/>
        </w:rPr>
        <w:t xml:space="preserve"> for the purposes of registration, qualification or signature of the </w:t>
      </w:r>
      <w:r w:rsidR="1FDFC493" w:rsidRPr="660AAE1F">
        <w:rPr>
          <w:lang w:val="en-US"/>
        </w:rPr>
        <w:t>agreement</w:t>
      </w:r>
      <w:r w:rsidRPr="660AAE1F">
        <w:rPr>
          <w:lang w:val="en-US"/>
        </w:rPr>
        <w:t>, referring to the clauses, articles, items, paragraphs, resolutions, etc., aimed at proving the powers and names of the legal representatives.</w:t>
      </w:r>
    </w:p>
    <w:p w14:paraId="5945EE23" w14:textId="77777777" w:rsidR="00B9506C" w:rsidRPr="000D1EF4" w:rsidRDefault="00B9506C" w:rsidP="00B9506C">
      <w:pPr>
        <w:pStyle w:val="Edital-Corpodetexto"/>
        <w:ind w:left="1429" w:firstLine="0"/>
        <w:rPr>
          <w:lang w:val="en-US"/>
        </w:rPr>
      </w:pPr>
    </w:p>
    <w:p w14:paraId="6ACDA495" w14:textId="77777777" w:rsidR="0049447A" w:rsidRPr="000D1EF4" w:rsidRDefault="000F0E4C" w:rsidP="00AE5656">
      <w:pPr>
        <w:pStyle w:val="Edital-Corpodetexto"/>
        <w:numPr>
          <w:ilvl w:val="1"/>
          <w:numId w:val="107"/>
        </w:numPr>
        <w:ind w:left="709"/>
        <w:rPr>
          <w:lang w:val="en-US"/>
        </w:rPr>
      </w:pPr>
      <w:r w:rsidRPr="000D1EF4">
        <w:rPr>
          <w:lang w:val="en-US"/>
        </w:rPr>
        <w:t xml:space="preserve">In the documents referring to the conditions for the exercise of the powers of the legal representatives, fill in the columns "Device" and "Sheet numbers" in accordance with the </w:t>
      </w:r>
      <w:r w:rsidRPr="000D1EF4">
        <w:rPr>
          <w:lang w:val="en-US"/>
        </w:rPr>
        <w:lastRenderedPageBreak/>
        <w:t>instructions in paragraphs (a) and (b) of item 2 of this Declaration, with regard to the devices in which there are conditions for the exercise of the powers of the legal representatives (joint signatures of two directors, express authorization from the board of directors, for example).</w:t>
      </w:r>
    </w:p>
    <w:p w14:paraId="6E2FC93C" w14:textId="77777777" w:rsidR="00B9506C" w:rsidRPr="000D1EF4" w:rsidRDefault="00B9506C" w:rsidP="00B9506C">
      <w:pPr>
        <w:pStyle w:val="Edital-Corpodetexto"/>
        <w:ind w:left="709" w:firstLine="0"/>
        <w:rPr>
          <w:lang w:val="en-US"/>
        </w:rPr>
      </w:pPr>
    </w:p>
    <w:p w14:paraId="3A47EC39" w14:textId="680B8ACF" w:rsidR="0049447A" w:rsidRPr="000D1EF4" w:rsidRDefault="000F0E4C" w:rsidP="00AE5656">
      <w:pPr>
        <w:pStyle w:val="Edital-Corpodetexto"/>
        <w:numPr>
          <w:ilvl w:val="1"/>
          <w:numId w:val="107"/>
        </w:numPr>
        <w:ind w:left="709"/>
        <w:rPr>
          <w:lang w:val="en-US"/>
        </w:rPr>
      </w:pPr>
      <w:r w:rsidRPr="000D1EF4">
        <w:rPr>
          <w:lang w:val="en-US"/>
        </w:rPr>
        <w:t xml:space="preserve">Fill in the place, </w:t>
      </w:r>
      <w:r w:rsidR="0049351B" w:rsidRPr="000D1EF4">
        <w:rPr>
          <w:lang w:val="en-US"/>
        </w:rPr>
        <w:t>date,</w:t>
      </w:r>
      <w:r w:rsidRPr="000D1EF4">
        <w:rPr>
          <w:lang w:val="en-US"/>
        </w:rPr>
        <w:t xml:space="preserve"> and name of the accredited representatives at the end and sign this declaration.</w:t>
      </w:r>
    </w:p>
    <w:p w14:paraId="743E100F" w14:textId="77777777" w:rsidR="00B9506C" w:rsidRPr="000D1EF4" w:rsidRDefault="00B9506C" w:rsidP="00B9506C">
      <w:pPr>
        <w:pStyle w:val="Edital-Corpodetexto"/>
        <w:rPr>
          <w:lang w:val="en-US"/>
        </w:rPr>
      </w:pPr>
    </w:p>
    <w:p w14:paraId="0BFB08FD" w14:textId="77777777" w:rsidR="0049447A" w:rsidRPr="000D1EF4" w:rsidRDefault="000F0E4C">
      <w:pPr>
        <w:pStyle w:val="Edital-TabelaTtulo"/>
        <w:rPr>
          <w:lang w:val="en-US"/>
        </w:rPr>
      </w:pPr>
      <w:r w:rsidRPr="000D1EF4">
        <w:rPr>
          <w:lang w:val="en-US"/>
        </w:rPr>
        <w:t>Table 18 - Declaration that corporate acts are up to date</w:t>
      </w:r>
    </w:p>
    <w:tbl>
      <w:tblPr>
        <w:tblW w:w="5000" w:type="pct"/>
        <w:tblCellMar>
          <w:left w:w="70" w:type="dxa"/>
          <w:right w:w="70" w:type="dxa"/>
        </w:tblCellMar>
        <w:tblLook w:val="04A0" w:firstRow="1" w:lastRow="0" w:firstColumn="1" w:lastColumn="0" w:noHBand="0" w:noVBand="1"/>
      </w:tblPr>
      <w:tblGrid>
        <w:gridCol w:w="561"/>
        <w:gridCol w:w="461"/>
        <w:gridCol w:w="5480"/>
        <w:gridCol w:w="1441"/>
        <w:gridCol w:w="1402"/>
      </w:tblGrid>
      <w:tr w:rsidR="00B9506C" w:rsidRPr="000D1EF4" w14:paraId="5067F79F"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947700"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 xml:space="preserve">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2A61178"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F8F399"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A6079B"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Device</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7E82AD"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Leaf numbers</w:t>
            </w:r>
          </w:p>
        </w:tc>
      </w:tr>
      <w:tr w:rsidR="00B9506C" w:rsidRPr="00F03856" w14:paraId="1406FA4B"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F936142"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Proof of powers and name(s) of legal representative(s)</w:t>
            </w:r>
          </w:p>
        </w:tc>
      </w:tr>
      <w:tr w:rsidR="00B9506C" w:rsidRPr="000D1EF4" w14:paraId="494F15A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ABCD680"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697DE2BC"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1</w:t>
            </w:r>
          </w:p>
        </w:tc>
        <w:tc>
          <w:tcPr>
            <w:tcW w:w="2948" w:type="pct"/>
            <w:tcBorders>
              <w:top w:val="nil"/>
              <w:left w:val="nil"/>
              <w:bottom w:val="single" w:sz="4" w:space="0" w:color="auto"/>
              <w:right w:val="single" w:sz="4" w:space="0" w:color="auto"/>
            </w:tcBorders>
            <w:shd w:val="clear" w:color="auto" w:fill="auto"/>
            <w:vAlign w:val="center"/>
            <w:hideMark/>
          </w:tcPr>
          <w:p w14:paraId="1D703844"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Articles of association</w:t>
            </w:r>
          </w:p>
        </w:tc>
        <w:tc>
          <w:tcPr>
            <w:tcW w:w="787" w:type="pct"/>
            <w:tcBorders>
              <w:top w:val="nil"/>
              <w:left w:val="nil"/>
              <w:bottom w:val="single" w:sz="4" w:space="0" w:color="auto"/>
              <w:right w:val="single" w:sz="4" w:space="0" w:color="auto"/>
            </w:tcBorders>
            <w:shd w:val="clear" w:color="auto" w:fill="auto"/>
            <w:vAlign w:val="center"/>
            <w:hideMark/>
          </w:tcPr>
          <w:p w14:paraId="752B46BE"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1845D027"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r w:rsidR="00B9506C" w:rsidRPr="00F03856" w14:paraId="008C0F49"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9FE64F5"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F73FB2C"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2</w:t>
            </w:r>
          </w:p>
        </w:tc>
        <w:tc>
          <w:tcPr>
            <w:tcW w:w="2948" w:type="pct"/>
            <w:tcBorders>
              <w:top w:val="nil"/>
              <w:left w:val="nil"/>
              <w:bottom w:val="single" w:sz="4" w:space="0" w:color="auto"/>
              <w:right w:val="single" w:sz="4" w:space="0" w:color="auto"/>
            </w:tcBorders>
            <w:shd w:val="clear" w:color="auto" w:fill="auto"/>
            <w:vAlign w:val="center"/>
            <w:hideMark/>
          </w:tcPr>
          <w:p w14:paraId="0F779DAE"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Act(s) relating to the election/appointment of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7AE8D5C1"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515D3A22"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r w:rsidR="00B9506C" w:rsidRPr="00F03856" w14:paraId="4FC0A41C"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8330A56"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79203C2A"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3</w:t>
            </w:r>
          </w:p>
        </w:tc>
        <w:tc>
          <w:tcPr>
            <w:tcW w:w="2948" w:type="pct"/>
            <w:tcBorders>
              <w:top w:val="nil"/>
              <w:left w:val="nil"/>
              <w:bottom w:val="single" w:sz="4" w:space="0" w:color="auto"/>
              <w:right w:val="single" w:sz="4" w:space="0" w:color="auto"/>
            </w:tcBorders>
            <w:shd w:val="clear" w:color="auto" w:fill="auto"/>
            <w:vAlign w:val="center"/>
            <w:hideMark/>
          </w:tcPr>
          <w:p w14:paraId="64B10211"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Document aimed at meeting the conditions for exercising the powers of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75A9307F"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6B66EAC"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r w:rsidR="00B9506C" w:rsidRPr="000D1EF4" w14:paraId="6C3485AD"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64A81B"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C91D6CC"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4</w:t>
            </w:r>
          </w:p>
        </w:tc>
        <w:tc>
          <w:tcPr>
            <w:tcW w:w="2948" w:type="pct"/>
            <w:tcBorders>
              <w:top w:val="nil"/>
              <w:left w:val="nil"/>
              <w:bottom w:val="single" w:sz="4" w:space="0" w:color="auto"/>
              <w:right w:val="single" w:sz="4" w:space="0" w:color="auto"/>
            </w:tcBorders>
            <w:shd w:val="clear" w:color="auto" w:fill="auto"/>
            <w:vAlign w:val="center"/>
            <w:hideMark/>
          </w:tcPr>
          <w:p w14:paraId="71EA126B"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 xml:space="preserve">Other: </w:t>
            </w:r>
            <w:r w:rsidRPr="000D1EF4">
              <w:rPr>
                <w:rFonts w:ascii="Arial" w:eastAsia="Times New Roman" w:hAnsi="Arial" w:cs="Arial"/>
                <w:iCs/>
                <w:sz w:val="18"/>
                <w:szCs w:val="18"/>
                <w:lang w:val="en-US" w:eastAsia="pt-BR"/>
              </w:rPr>
              <w:fldChar w:fldCharType="begin">
                <w:ffData>
                  <w:name w:val=""/>
                  <w:enabled/>
                  <w:calcOnExit w:val="0"/>
                  <w:textInput>
                    <w:default w:val="[discriminar]"/>
                  </w:textInput>
                </w:ffData>
              </w:fldChar>
            </w:r>
            <w:r w:rsidRPr="000D1EF4">
              <w:rPr>
                <w:rFonts w:ascii="Arial" w:eastAsia="Times New Roman" w:hAnsi="Arial" w:cs="Arial"/>
                <w:iCs/>
                <w:sz w:val="18"/>
                <w:szCs w:val="18"/>
                <w:lang w:val="en-US" w:eastAsia="pt-BR"/>
              </w:rPr>
              <w:instrText xml:space="preserve"> FORMTEXT </w:instrText>
            </w:r>
            <w:r w:rsidRPr="000D1EF4">
              <w:rPr>
                <w:rFonts w:ascii="Arial" w:eastAsia="Times New Roman" w:hAnsi="Arial" w:cs="Arial"/>
                <w:iCs/>
                <w:sz w:val="18"/>
                <w:szCs w:val="18"/>
                <w:lang w:val="en-US" w:eastAsia="pt-BR"/>
              </w:rPr>
            </w:r>
            <w:r w:rsidRPr="000D1EF4">
              <w:rPr>
                <w:rFonts w:ascii="Arial" w:eastAsia="Times New Roman" w:hAnsi="Arial" w:cs="Arial"/>
                <w:iCs/>
                <w:sz w:val="18"/>
                <w:szCs w:val="18"/>
                <w:lang w:val="en-US" w:eastAsia="pt-BR"/>
              </w:rPr>
              <w:fldChar w:fldCharType="separate"/>
            </w:r>
            <w:r w:rsidRPr="000D1EF4">
              <w:rPr>
                <w:rFonts w:ascii="Arial" w:eastAsia="Times New Roman" w:hAnsi="Arial" w:cs="Arial"/>
                <w:iCs/>
                <w:sz w:val="18"/>
                <w:szCs w:val="18"/>
                <w:lang w:val="en-US" w:eastAsia="pt-BR"/>
              </w:rPr>
              <w:t>[specify]</w:t>
            </w:r>
            <w:r w:rsidRPr="000D1EF4">
              <w:rPr>
                <w:rFonts w:ascii="Arial" w:eastAsia="Times New Roman" w:hAnsi="Arial" w:cs="Arial"/>
                <w:iCs/>
                <w:sz w:val="18"/>
                <w:szCs w:val="18"/>
                <w:lang w:val="en-US"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BD1898F"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09701FF"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r w:rsidR="00B9506C" w:rsidRPr="00F03856" w14:paraId="32B4EE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5F9295F" w14:textId="77777777" w:rsidR="0049447A" w:rsidRPr="000D1EF4" w:rsidRDefault="000F0E4C">
            <w:pPr>
              <w:spacing w:after="0" w:line="240" w:lineRule="auto"/>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Limitations on the exercise of the powers of the legal representative(s)</w:t>
            </w:r>
          </w:p>
        </w:tc>
      </w:tr>
      <w:tr w:rsidR="00B9506C" w:rsidRPr="000D1EF4" w14:paraId="5B3698D9"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2219420"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D3C8BC8"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5</w:t>
            </w:r>
          </w:p>
        </w:tc>
        <w:tc>
          <w:tcPr>
            <w:tcW w:w="2948" w:type="pct"/>
            <w:tcBorders>
              <w:top w:val="nil"/>
              <w:left w:val="nil"/>
              <w:bottom w:val="single" w:sz="4" w:space="0" w:color="auto"/>
              <w:right w:val="single" w:sz="4" w:space="0" w:color="auto"/>
            </w:tcBorders>
            <w:shd w:val="clear" w:color="auto" w:fill="auto"/>
            <w:vAlign w:val="center"/>
            <w:hideMark/>
          </w:tcPr>
          <w:p w14:paraId="56CB50AC"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Articles of association</w:t>
            </w:r>
          </w:p>
        </w:tc>
        <w:tc>
          <w:tcPr>
            <w:tcW w:w="787" w:type="pct"/>
            <w:tcBorders>
              <w:top w:val="nil"/>
              <w:left w:val="nil"/>
              <w:bottom w:val="single" w:sz="4" w:space="0" w:color="auto"/>
              <w:right w:val="single" w:sz="4" w:space="0" w:color="auto"/>
            </w:tcBorders>
            <w:shd w:val="clear" w:color="auto" w:fill="auto"/>
            <w:vAlign w:val="center"/>
            <w:hideMark/>
          </w:tcPr>
          <w:p w14:paraId="50E2A83B"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225CBFCB"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r w:rsidR="00B9506C" w:rsidRPr="000D1EF4" w14:paraId="240BBE7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892AF52"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183" w:type="pct"/>
            <w:tcBorders>
              <w:top w:val="nil"/>
              <w:left w:val="nil"/>
              <w:bottom w:val="single" w:sz="4" w:space="0" w:color="auto"/>
              <w:right w:val="single" w:sz="4" w:space="0" w:color="auto"/>
            </w:tcBorders>
            <w:shd w:val="clear" w:color="auto" w:fill="auto"/>
            <w:vAlign w:val="center"/>
            <w:hideMark/>
          </w:tcPr>
          <w:p w14:paraId="0E5CCB9D" w14:textId="77777777" w:rsidR="0049447A" w:rsidRPr="000D1EF4" w:rsidRDefault="000F0E4C">
            <w:pPr>
              <w:spacing w:after="0" w:line="240" w:lineRule="auto"/>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6</w:t>
            </w:r>
          </w:p>
        </w:tc>
        <w:tc>
          <w:tcPr>
            <w:tcW w:w="2948" w:type="pct"/>
            <w:tcBorders>
              <w:top w:val="nil"/>
              <w:left w:val="nil"/>
              <w:bottom w:val="single" w:sz="4" w:space="0" w:color="auto"/>
              <w:right w:val="single" w:sz="4" w:space="0" w:color="auto"/>
            </w:tcBorders>
            <w:shd w:val="clear" w:color="auto" w:fill="auto"/>
            <w:vAlign w:val="center"/>
            <w:hideMark/>
          </w:tcPr>
          <w:p w14:paraId="18FBEBF4" w14:textId="77777777" w:rsidR="0049447A" w:rsidRPr="000D1EF4" w:rsidRDefault="000F0E4C">
            <w:pPr>
              <w:spacing w:after="0" w:line="240" w:lineRule="auto"/>
              <w:jc w:val="both"/>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 xml:space="preserve">Other: </w:t>
            </w:r>
            <w:r w:rsidRPr="000D1EF4">
              <w:rPr>
                <w:rFonts w:ascii="Arial" w:eastAsia="Times New Roman" w:hAnsi="Arial" w:cs="Arial"/>
                <w:iCs/>
                <w:sz w:val="18"/>
                <w:szCs w:val="18"/>
                <w:lang w:val="en-US" w:eastAsia="pt-BR"/>
              </w:rPr>
              <w:fldChar w:fldCharType="begin">
                <w:ffData>
                  <w:name w:val=""/>
                  <w:enabled/>
                  <w:calcOnExit w:val="0"/>
                  <w:textInput>
                    <w:default w:val="[discriminar]"/>
                  </w:textInput>
                </w:ffData>
              </w:fldChar>
            </w:r>
            <w:r w:rsidRPr="000D1EF4">
              <w:rPr>
                <w:rFonts w:ascii="Arial" w:eastAsia="Times New Roman" w:hAnsi="Arial" w:cs="Arial"/>
                <w:iCs/>
                <w:sz w:val="18"/>
                <w:szCs w:val="18"/>
                <w:lang w:val="en-US" w:eastAsia="pt-BR"/>
              </w:rPr>
              <w:instrText xml:space="preserve"> FORMTEXT </w:instrText>
            </w:r>
            <w:r w:rsidRPr="000D1EF4">
              <w:rPr>
                <w:rFonts w:ascii="Arial" w:eastAsia="Times New Roman" w:hAnsi="Arial" w:cs="Arial"/>
                <w:iCs/>
                <w:sz w:val="18"/>
                <w:szCs w:val="18"/>
                <w:lang w:val="en-US" w:eastAsia="pt-BR"/>
              </w:rPr>
            </w:r>
            <w:r w:rsidRPr="000D1EF4">
              <w:rPr>
                <w:rFonts w:ascii="Arial" w:eastAsia="Times New Roman" w:hAnsi="Arial" w:cs="Arial"/>
                <w:iCs/>
                <w:sz w:val="18"/>
                <w:szCs w:val="18"/>
                <w:lang w:val="en-US" w:eastAsia="pt-BR"/>
              </w:rPr>
              <w:fldChar w:fldCharType="separate"/>
            </w:r>
            <w:r w:rsidRPr="000D1EF4">
              <w:rPr>
                <w:rFonts w:ascii="Arial" w:eastAsia="Times New Roman" w:hAnsi="Arial" w:cs="Arial"/>
                <w:iCs/>
                <w:sz w:val="18"/>
                <w:szCs w:val="18"/>
                <w:lang w:val="en-US" w:eastAsia="pt-BR"/>
              </w:rPr>
              <w:t>[specify]</w:t>
            </w:r>
            <w:r w:rsidRPr="000D1EF4">
              <w:rPr>
                <w:rFonts w:ascii="Arial" w:eastAsia="Times New Roman" w:hAnsi="Arial" w:cs="Arial"/>
                <w:iCs/>
                <w:sz w:val="18"/>
                <w:szCs w:val="18"/>
                <w:lang w:val="en-US"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3979FAC" w14:textId="77777777" w:rsidR="00B9506C" w:rsidRPr="000D1EF4" w:rsidRDefault="00B9506C">
            <w:pPr>
              <w:spacing w:after="0" w:line="240" w:lineRule="auto"/>
              <w:jc w:val="center"/>
              <w:rPr>
                <w:rFonts w:ascii="Arial" w:eastAsia="Times New Roman" w:hAnsi="Arial" w:cs="Arial"/>
                <w:sz w:val="18"/>
                <w:szCs w:val="18"/>
                <w:lang w:val="en-US" w:eastAsia="pt-BR"/>
              </w:rPr>
            </w:pPr>
          </w:p>
        </w:tc>
        <w:tc>
          <w:tcPr>
            <w:tcW w:w="765" w:type="pct"/>
            <w:tcBorders>
              <w:top w:val="nil"/>
              <w:left w:val="nil"/>
              <w:bottom w:val="single" w:sz="4" w:space="0" w:color="auto"/>
              <w:right w:val="single" w:sz="4" w:space="0" w:color="auto"/>
            </w:tcBorders>
            <w:shd w:val="clear" w:color="auto" w:fill="auto"/>
            <w:vAlign w:val="center"/>
            <w:hideMark/>
          </w:tcPr>
          <w:p w14:paraId="3AD54D85" w14:textId="77777777" w:rsidR="00B9506C" w:rsidRPr="000D1EF4" w:rsidRDefault="00B9506C">
            <w:pPr>
              <w:spacing w:after="0" w:line="240" w:lineRule="auto"/>
              <w:jc w:val="center"/>
              <w:rPr>
                <w:rFonts w:ascii="Arial" w:eastAsia="Times New Roman" w:hAnsi="Arial" w:cs="Arial"/>
                <w:sz w:val="18"/>
                <w:szCs w:val="18"/>
                <w:lang w:val="en-US" w:eastAsia="pt-BR"/>
              </w:rPr>
            </w:pPr>
          </w:p>
        </w:tc>
      </w:tr>
    </w:tbl>
    <w:p w14:paraId="719671DB" w14:textId="77777777" w:rsidR="00B9506C" w:rsidRPr="000D1EF4" w:rsidRDefault="00B9506C" w:rsidP="00B9506C">
      <w:pPr>
        <w:spacing w:after="0" w:line="360" w:lineRule="auto"/>
        <w:ind w:firstLine="709"/>
        <w:jc w:val="both"/>
        <w:rPr>
          <w:rFonts w:ascii="Arial" w:eastAsia="Times New Roman" w:hAnsi="Arial" w:cs="Arial"/>
          <w:szCs w:val="20"/>
          <w:lang w:val="en-US" w:eastAsia="pt-BR"/>
        </w:rPr>
      </w:pPr>
    </w:p>
    <w:p w14:paraId="339AD938" w14:textId="77777777" w:rsidR="00B9506C" w:rsidRPr="000D1EF4" w:rsidRDefault="00B9506C" w:rsidP="00B9506C">
      <w:pPr>
        <w:spacing w:after="0" w:line="360" w:lineRule="auto"/>
        <w:ind w:firstLine="709"/>
        <w:jc w:val="both"/>
        <w:rPr>
          <w:rFonts w:ascii="Arial" w:eastAsia="Times New Roman" w:hAnsi="Arial" w:cs="Arial"/>
          <w:szCs w:val="20"/>
          <w:lang w:val="en-US" w:eastAsia="pt-BR"/>
        </w:rPr>
      </w:pPr>
    </w:p>
    <w:p w14:paraId="568BFA28" w14:textId="77777777" w:rsidR="00B9506C" w:rsidRPr="000D1EF4" w:rsidRDefault="00B9506C" w:rsidP="00B9506C">
      <w:pPr>
        <w:spacing w:after="0" w:line="360" w:lineRule="auto"/>
        <w:ind w:firstLine="709"/>
        <w:jc w:val="both"/>
        <w:rPr>
          <w:rFonts w:ascii="Arial" w:eastAsia="Times New Roman" w:hAnsi="Arial" w:cs="Arial"/>
          <w:szCs w:val="20"/>
          <w:lang w:val="en-US" w:eastAsia="pt-BR"/>
        </w:rPr>
      </w:pPr>
    </w:p>
    <w:p w14:paraId="5308AEF1"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0F2C284C"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fldChar w:fldCharType="begin">
          <w:ffData>
            <w:name w:val=""/>
            <w:enabled/>
            <w:calcOnExit w:val="0"/>
            <w:textInput>
              <w:default w:val="[assinatur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[signature]</w:t>
      </w:r>
      <w:r w:rsidRPr="000D1EF4">
        <w:rPr>
          <w:rFonts w:ascii="Arial" w:hAnsi="Arial" w:cs="Arial"/>
          <w:iCs/>
          <w:lang w:val="en-US"/>
        </w:rPr>
        <w:fldChar w:fldCharType="end"/>
      </w:r>
    </w:p>
    <w:p w14:paraId="2C12AFCC"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iCs/>
          <w:lang w:val="en-US"/>
        </w:rPr>
        <w:fldChar w:fldCharType="begin">
          <w:ffData>
            <w:name w:val=""/>
            <w:enabled/>
            <w:calcOnExit w:val="0"/>
            <w:textInput>
              <w:default w:val="[inserir o(s) nome(s) do(s) representante(s) credenciado(s) da licitante]"/>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the name(s) of the accredited representative(s) of the bidder]</w:t>
      </w:r>
      <w:r w:rsidRPr="000D1EF4">
        <w:rPr>
          <w:rFonts w:ascii="Arial" w:hAnsi="Arial" w:cs="Arial"/>
          <w:iCs/>
          <w:lang w:val="en-US"/>
        </w:rPr>
        <w:fldChar w:fldCharType="end"/>
      </w:r>
    </w:p>
    <w:p w14:paraId="63EEE3D3"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iCs/>
          <w:lang w:val="en-US"/>
        </w:rPr>
        <w:fldChar w:fldCharType="begin">
          <w:ffData>
            <w:name w:val="Texto8"/>
            <w:enabled/>
            <w:calcOnExit w:val="0"/>
            <w:textInput>
              <w:default w:val="[inserir local e dat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place and date]</w:t>
      </w:r>
      <w:r w:rsidRPr="000D1EF4">
        <w:rPr>
          <w:rFonts w:ascii="Arial" w:hAnsi="Arial" w:cs="Arial"/>
          <w:iCs/>
          <w:lang w:val="en-US"/>
        </w:rPr>
        <w:fldChar w:fldCharType="end"/>
      </w:r>
    </w:p>
    <w:p w14:paraId="5EA6F0C3" w14:textId="77777777" w:rsidR="00B9506C" w:rsidRPr="000D1EF4" w:rsidRDefault="00B9506C" w:rsidP="00B9506C">
      <w:pPr>
        <w:pStyle w:val="Edital-Corpodetexto"/>
        <w:rPr>
          <w:lang w:val="en-US"/>
        </w:rPr>
      </w:pPr>
    </w:p>
    <w:p w14:paraId="456F643F" w14:textId="77777777" w:rsidR="00B9506C" w:rsidRPr="000D1EF4" w:rsidRDefault="00B9506C" w:rsidP="00B9506C">
      <w:pPr>
        <w:rPr>
          <w:rFonts w:cs="Arial"/>
          <w:szCs w:val="20"/>
          <w:lang w:val="en-US"/>
        </w:rPr>
      </w:pPr>
      <w:r w:rsidRPr="000D1EF4">
        <w:rPr>
          <w:lang w:val="en-US"/>
        </w:rPr>
        <w:br w:type="page"/>
      </w:r>
    </w:p>
    <w:p w14:paraId="5D65A4F1" w14:textId="77777777" w:rsidR="0049447A" w:rsidRPr="000D1EF4" w:rsidRDefault="000F0E4C">
      <w:pPr>
        <w:pStyle w:val="Edital-AnexoTtulo"/>
        <w:rPr>
          <w:lang w:val="en-US"/>
        </w:rPr>
      </w:pPr>
      <w:bookmarkStart w:id="8124" w:name="_Toc419909072"/>
      <w:bookmarkStart w:id="8125" w:name="_Toc419909248"/>
      <w:bookmarkStart w:id="8126" w:name="_Toc419909073"/>
      <w:bookmarkStart w:id="8127" w:name="_Toc419909249"/>
      <w:bookmarkStart w:id="8128" w:name="_Toc419908969"/>
      <w:bookmarkStart w:id="8129" w:name="_Toc419909074"/>
      <w:bookmarkStart w:id="8130" w:name="_Toc419909250"/>
      <w:bookmarkStart w:id="8131" w:name="_ANEXO_III_-"/>
      <w:bookmarkStart w:id="8132" w:name="_Toc419908970"/>
      <w:bookmarkStart w:id="8133" w:name="_Toc419909075"/>
      <w:bookmarkStart w:id="8134" w:name="_Toc419909251"/>
      <w:bookmarkStart w:id="8135" w:name="_Toc419908971"/>
      <w:bookmarkStart w:id="8136" w:name="_Toc419909076"/>
      <w:bookmarkStart w:id="8137" w:name="_Toc419909252"/>
      <w:bookmarkStart w:id="8138" w:name="_Toc419909077"/>
      <w:bookmarkStart w:id="8139" w:name="_Toc419909253"/>
      <w:bookmarkStart w:id="8140" w:name="_Toc419908973"/>
      <w:bookmarkStart w:id="8141" w:name="_Toc419909254"/>
      <w:bookmarkStart w:id="8142" w:name="_Toc419909255"/>
      <w:bookmarkStart w:id="8143" w:name="_Toc419909080"/>
      <w:bookmarkStart w:id="8144" w:name="_Toc419909256"/>
      <w:bookmarkStart w:id="8145" w:name="_Toc419908976"/>
      <w:bookmarkStart w:id="8146" w:name="_Toc419909081"/>
      <w:bookmarkStart w:id="8147" w:name="_Toc419909257"/>
      <w:bookmarkStart w:id="8148" w:name="_Toc419908977"/>
      <w:bookmarkStart w:id="8149" w:name="_Toc419909258"/>
      <w:bookmarkStart w:id="8150" w:name="_Toc419908978"/>
      <w:bookmarkStart w:id="8151" w:name="_Toc419909083"/>
      <w:bookmarkStart w:id="8152" w:name="_Toc419909259"/>
      <w:bookmarkStart w:id="8153" w:name="_Toc419908979"/>
      <w:bookmarkStart w:id="8154" w:name="_Toc419909084"/>
      <w:bookmarkStart w:id="8155" w:name="_Toc419909260"/>
      <w:bookmarkStart w:id="8156" w:name="_Toc419909085"/>
      <w:bookmarkStart w:id="8157" w:name="_Toc419909261"/>
      <w:bookmarkStart w:id="8158" w:name="_Toc419908981"/>
      <w:bookmarkStart w:id="8159" w:name="_Toc419909262"/>
      <w:bookmarkStart w:id="8160" w:name="_Toc419909087"/>
      <w:bookmarkStart w:id="8161" w:name="_Toc419909263"/>
      <w:bookmarkStart w:id="8162" w:name="_Toc419908983"/>
      <w:bookmarkStart w:id="8163" w:name="_Toc419909088"/>
      <w:bookmarkStart w:id="8164" w:name="_Toc419909264"/>
      <w:bookmarkStart w:id="8165" w:name="_Toc419909089"/>
      <w:bookmarkStart w:id="8166" w:name="_Toc419909265"/>
      <w:bookmarkStart w:id="8167" w:name="_Toc419908985"/>
      <w:bookmarkStart w:id="8168" w:name="_Toc419909090"/>
      <w:bookmarkStart w:id="8169" w:name="_Toc419909266"/>
      <w:bookmarkStart w:id="8170" w:name="_Toc419908986"/>
      <w:bookmarkStart w:id="8171" w:name="_Toc419909267"/>
      <w:bookmarkStart w:id="8172" w:name="_Toc419908987"/>
      <w:bookmarkStart w:id="8173" w:name="_Toc419909092"/>
      <w:bookmarkStart w:id="8174" w:name="_Toc419909268"/>
      <w:bookmarkStart w:id="8175" w:name="_Toc419909269"/>
      <w:bookmarkStart w:id="8176" w:name="_Toc419909270"/>
      <w:bookmarkStart w:id="8177" w:name="_Toc419908990"/>
      <w:bookmarkStart w:id="8178" w:name="_Toc419909271"/>
      <w:bookmarkStart w:id="8179" w:name="_Toc419908991"/>
      <w:bookmarkStart w:id="8180" w:name="_Toc419909272"/>
      <w:bookmarkStart w:id="8181" w:name="_Toc419908992"/>
      <w:bookmarkStart w:id="8182" w:name="_Toc419909273"/>
      <w:bookmarkStart w:id="8183" w:name="_Toc419908993"/>
      <w:bookmarkStart w:id="8184" w:name="_Toc419909274"/>
      <w:bookmarkStart w:id="8185" w:name="_Toc419909275"/>
      <w:bookmarkStart w:id="8186" w:name="_Toc419908995"/>
      <w:bookmarkStart w:id="8187" w:name="_Toc419909276"/>
      <w:bookmarkStart w:id="8188" w:name="_Toc419908996"/>
      <w:bookmarkStart w:id="8189" w:name="_Toc419909277"/>
      <w:bookmarkStart w:id="8190" w:name="_Toc419908997"/>
      <w:bookmarkStart w:id="8191" w:name="_Toc419909278"/>
      <w:bookmarkStart w:id="8192" w:name="_Toc419908998"/>
      <w:bookmarkStart w:id="8193" w:name="_Toc419909103"/>
      <w:bookmarkStart w:id="8194" w:name="_Toc419909279"/>
      <w:bookmarkStart w:id="8195" w:name="_Toc419908999"/>
      <w:bookmarkStart w:id="8196" w:name="_Toc419909280"/>
      <w:bookmarkStart w:id="8197" w:name="_Toc361937690"/>
      <w:bookmarkStart w:id="8198" w:name="_Toc364417342"/>
      <w:bookmarkStart w:id="8199" w:name="_Toc364685850"/>
      <w:bookmarkStart w:id="8200" w:name="_Toc361937691"/>
      <w:bookmarkStart w:id="8201" w:name="_Toc364417343"/>
      <w:bookmarkStart w:id="8202" w:name="_Toc364685851"/>
      <w:bookmarkStart w:id="8203" w:name="_Toc361937692"/>
      <w:bookmarkStart w:id="8204" w:name="_Toc364417344"/>
      <w:bookmarkStart w:id="8205" w:name="_Toc364685852"/>
      <w:bookmarkStart w:id="8206" w:name="_Toc419909000"/>
      <w:bookmarkStart w:id="8207" w:name="_Toc419909281"/>
      <w:bookmarkStart w:id="8208" w:name="_Toc419909001"/>
      <w:bookmarkStart w:id="8209" w:name="_Toc419909282"/>
      <w:bookmarkStart w:id="8210" w:name="_Toc419909002"/>
      <w:bookmarkStart w:id="8211" w:name="_Toc419909107"/>
      <w:bookmarkStart w:id="8212" w:name="_Toc419909283"/>
      <w:bookmarkStart w:id="8213" w:name="_Toc419909003"/>
      <w:bookmarkStart w:id="8214" w:name="_Toc419909284"/>
      <w:bookmarkStart w:id="8215" w:name="_Toc419909004"/>
      <w:bookmarkStart w:id="8216" w:name="_Toc419909285"/>
      <w:bookmarkStart w:id="8217" w:name="_Toc419909005"/>
      <w:bookmarkStart w:id="8218" w:name="_Toc419909110"/>
      <w:bookmarkStart w:id="8219" w:name="_Toc419909286"/>
      <w:bookmarkStart w:id="8220" w:name="_Toc419909287"/>
      <w:bookmarkStart w:id="8221" w:name="_Toc419909007"/>
      <w:bookmarkStart w:id="8222" w:name="_Toc419909288"/>
      <w:bookmarkStart w:id="8223" w:name="_Toc419909008"/>
      <w:bookmarkStart w:id="8224" w:name="_Toc419909113"/>
      <w:bookmarkStart w:id="8225" w:name="_Toc419909289"/>
      <w:bookmarkStart w:id="8226" w:name="_Toc419909009"/>
      <w:bookmarkStart w:id="8227" w:name="_Toc419909290"/>
      <w:bookmarkStart w:id="8228" w:name="_Toc419909010"/>
      <w:bookmarkStart w:id="8229" w:name="_Toc419909115"/>
      <w:bookmarkStart w:id="8230" w:name="_Toc419909291"/>
      <w:bookmarkStart w:id="8231" w:name="_Toc419909011"/>
      <w:bookmarkStart w:id="8232" w:name="_Toc419909116"/>
      <w:bookmarkStart w:id="8233" w:name="_Toc419909292"/>
      <w:bookmarkStart w:id="8234" w:name="_Toc419909117"/>
      <w:bookmarkStart w:id="8235" w:name="_Toc419909293"/>
      <w:bookmarkStart w:id="8236" w:name="_Toc419909013"/>
      <w:bookmarkStart w:id="8237" w:name="_Toc419909118"/>
      <w:bookmarkStart w:id="8238" w:name="_Toc419909294"/>
      <w:bookmarkStart w:id="8239" w:name="_Toc419909014"/>
      <w:bookmarkStart w:id="8240" w:name="_Toc419909119"/>
      <w:bookmarkStart w:id="8241" w:name="_Toc419909295"/>
      <w:bookmarkStart w:id="8242" w:name="_Toc419909015"/>
      <w:bookmarkStart w:id="8243" w:name="_Toc419909120"/>
      <w:bookmarkStart w:id="8244" w:name="_Toc419909296"/>
      <w:bookmarkStart w:id="8245" w:name="_Toc419909016"/>
      <w:bookmarkStart w:id="8246" w:name="_Toc419909297"/>
      <w:bookmarkStart w:id="8247" w:name="_Toc419909017"/>
      <w:bookmarkStart w:id="8248" w:name="_Toc419909298"/>
      <w:bookmarkStart w:id="8249" w:name="_Toc419909123"/>
      <w:bookmarkStart w:id="8250" w:name="_Toc419909299"/>
      <w:bookmarkStart w:id="8251" w:name="_Toc419909019"/>
      <w:bookmarkStart w:id="8252" w:name="_Toc419909300"/>
      <w:bookmarkStart w:id="8253" w:name="_Toc419909020"/>
      <w:bookmarkStart w:id="8254" w:name="_Toc419909301"/>
      <w:bookmarkStart w:id="8255" w:name="_Toc419909021"/>
      <w:bookmarkStart w:id="8256" w:name="_Toc419909302"/>
      <w:bookmarkStart w:id="8257" w:name="_Toc419909022"/>
      <w:bookmarkStart w:id="8258" w:name="_Toc419909127"/>
      <w:bookmarkStart w:id="8259" w:name="_Toc419909303"/>
      <w:bookmarkStart w:id="8260" w:name="_Toc419909023"/>
      <w:bookmarkStart w:id="8261" w:name="_Toc419909304"/>
      <w:bookmarkStart w:id="8262" w:name="_Toc419909024"/>
      <w:bookmarkStart w:id="8263" w:name="_Toc419909305"/>
      <w:bookmarkStart w:id="8264" w:name="_Toc419909025"/>
      <w:bookmarkStart w:id="8265" w:name="_Toc419909130"/>
      <w:bookmarkStart w:id="8266" w:name="_Toc419909306"/>
      <w:bookmarkStart w:id="8267" w:name="_Toc419909026"/>
      <w:bookmarkStart w:id="8268" w:name="_Toc419909131"/>
      <w:bookmarkStart w:id="8269" w:name="_Toc419909307"/>
      <w:bookmarkStart w:id="8270" w:name="_Toc419909132"/>
      <w:bookmarkStart w:id="8271" w:name="_Toc419909308"/>
      <w:bookmarkStart w:id="8272" w:name="_Toc419909028"/>
      <w:bookmarkStart w:id="8273" w:name="_Toc419909133"/>
      <w:bookmarkStart w:id="8274" w:name="_Toc419909309"/>
      <w:bookmarkStart w:id="8275" w:name="_Toc419909029"/>
      <w:bookmarkStart w:id="8276" w:name="_Toc419909134"/>
      <w:bookmarkStart w:id="8277" w:name="_Toc419909310"/>
      <w:bookmarkStart w:id="8278" w:name="_Toc419909030"/>
      <w:bookmarkStart w:id="8279" w:name="_Toc419909311"/>
      <w:bookmarkStart w:id="8280" w:name="_Toc419909031"/>
      <w:bookmarkStart w:id="8281" w:name="_Toc419909136"/>
      <w:bookmarkStart w:id="8282" w:name="_Toc419909312"/>
      <w:bookmarkStart w:id="8283" w:name="_Toc419909137"/>
      <w:bookmarkStart w:id="8284" w:name="_Toc419909313"/>
      <w:bookmarkStart w:id="8285" w:name="_Toc419909138"/>
      <w:bookmarkStart w:id="8286" w:name="_Toc419909314"/>
      <w:bookmarkStart w:id="8287" w:name="_Toc419909034"/>
      <w:bookmarkStart w:id="8288" w:name="_Toc419909139"/>
      <w:bookmarkStart w:id="8289" w:name="_Toc419909315"/>
      <w:bookmarkStart w:id="8290" w:name="_Toc419909035"/>
      <w:bookmarkStart w:id="8291" w:name="_Toc419909140"/>
      <w:bookmarkStart w:id="8292" w:name="_Toc419909316"/>
      <w:bookmarkStart w:id="8293" w:name="_Toc419909036"/>
      <w:bookmarkStart w:id="8294" w:name="_Toc419909141"/>
      <w:bookmarkStart w:id="8295" w:name="_Toc419909317"/>
      <w:bookmarkStart w:id="8296" w:name="_Toc419909037"/>
      <w:bookmarkStart w:id="8297" w:name="_Toc419909142"/>
      <w:bookmarkStart w:id="8298" w:name="_Toc419909318"/>
      <w:bookmarkStart w:id="8299" w:name="_Toc419909038"/>
      <w:bookmarkStart w:id="8300" w:name="_Toc419909143"/>
      <w:bookmarkStart w:id="8301" w:name="_Toc419909319"/>
      <w:bookmarkStart w:id="8302" w:name="_Toc419909039"/>
      <w:bookmarkStart w:id="8303" w:name="_Toc419909144"/>
      <w:bookmarkStart w:id="8304" w:name="_Toc419909320"/>
      <w:bookmarkStart w:id="8305" w:name="_Toc419909145"/>
      <w:bookmarkStart w:id="8306" w:name="_Toc419909321"/>
      <w:bookmarkStart w:id="8307" w:name="_Toc419909041"/>
      <w:bookmarkStart w:id="8308" w:name="_Toc419909146"/>
      <w:bookmarkStart w:id="8309" w:name="_Toc419909322"/>
      <w:bookmarkStart w:id="8310" w:name="_Toc419909042"/>
      <w:bookmarkStart w:id="8311" w:name="_Toc419909323"/>
      <w:bookmarkStart w:id="8312" w:name="_Toc419909043"/>
      <w:bookmarkStart w:id="8313" w:name="_Toc419909148"/>
      <w:bookmarkStart w:id="8314" w:name="_Toc419909324"/>
      <w:bookmarkStart w:id="8315" w:name="_Toc361937694"/>
      <w:bookmarkStart w:id="8316" w:name="_Toc364417346"/>
      <w:bookmarkStart w:id="8317" w:name="_Toc364685854"/>
      <w:bookmarkStart w:id="8318" w:name="_Toc421543957"/>
      <w:bookmarkStart w:id="8319" w:name="_Toc511862528"/>
      <w:bookmarkStart w:id="8320" w:name="_Toc108108909"/>
      <w:bookmarkStart w:id="8321" w:name="_Toc166938832"/>
      <w:bookmarkStart w:id="8322" w:name="_Toc36372013"/>
      <w:bookmarkStart w:id="8323" w:name="_Toc65670739"/>
      <w:bookmarkStart w:id="8324" w:name="_Toc75088767"/>
      <w:bookmarkStart w:id="8325" w:name="_Toc103566523"/>
      <w:bookmarkStart w:id="8326" w:name="_Toc113185472"/>
      <w:bookmarkStart w:id="8327" w:name="_Toc337743541"/>
      <w:bookmarkStart w:id="8328" w:name="_Ref344906902"/>
      <w:bookmarkStart w:id="8329" w:name="_Ref344906924"/>
      <w:bookmarkStart w:id="8330" w:name="_Toc367733412"/>
      <w:bookmarkStart w:id="8331" w:name="Anexo5"/>
      <w:bookmarkStart w:id="8332" w:name="_Toc468674894"/>
      <w:bookmarkStart w:id="8333" w:name="_Toc468675004"/>
      <w:bookmarkStart w:id="8334" w:name="_Toc469831265"/>
      <w:bookmarkStart w:id="8335" w:name="_Toc469835093"/>
      <w:bookmarkStart w:id="8336" w:name="_Toc469889860"/>
      <w:bookmarkStart w:id="8337" w:name="_Toc469890903"/>
      <w:bookmarkStart w:id="8338" w:name="_Toc469890913"/>
      <w:bookmarkStart w:id="8339" w:name="_Toc498340207"/>
      <w:bookmarkStart w:id="8340" w:name="_Toc529762167"/>
      <w:bookmarkStart w:id="8341" w:name="_Toc530969732"/>
      <w:bookmarkStart w:id="8342" w:name="_Toc531065058"/>
      <w:bookmarkStart w:id="8343" w:name="_Toc26875837"/>
      <w:bookmarkStart w:id="8344" w:name="_Toc2748454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r w:rsidRPr="000D1EF4">
        <w:rPr>
          <w:caps w:val="0"/>
          <w:lang w:val="en-US"/>
        </w:rPr>
        <w:lastRenderedPageBreak/>
        <w:t xml:space="preserve">ANNEX VI </w:t>
      </w:r>
      <w:r w:rsidRPr="000D1EF4">
        <w:rPr>
          <w:caps w:val="0"/>
          <w:szCs w:val="22"/>
          <w:lang w:val="en-US"/>
        </w:rPr>
        <w:t xml:space="preserve">- </w:t>
      </w:r>
      <w:r w:rsidRPr="000D1EF4">
        <w:rPr>
          <w:caps w:val="0"/>
          <w:lang w:val="en-US"/>
        </w:rPr>
        <w:t>POWER OF ATTORNEY FOR APPOINTMENT OF ACCREDITED REPRESENTATIVES</w:t>
      </w:r>
      <w:bookmarkEnd w:id="8318"/>
      <w:bookmarkEnd w:id="8319"/>
      <w:bookmarkEnd w:id="8320"/>
      <w:bookmarkEnd w:id="8321"/>
    </w:p>
    <w:p w14:paraId="1F75AC83" w14:textId="77777777" w:rsidR="00B9506C" w:rsidRPr="000D1EF4" w:rsidRDefault="00B9506C" w:rsidP="00B9506C">
      <w:pPr>
        <w:pStyle w:val="Edital-Corpodetexto"/>
        <w:rPr>
          <w:lang w:val="en-US"/>
        </w:rPr>
      </w:pPr>
    </w:p>
    <w:p w14:paraId="0067D3D8" w14:textId="5F34B404" w:rsidR="0049447A" w:rsidRPr="000D1EF4" w:rsidRDefault="000F0E4C">
      <w:pPr>
        <w:pStyle w:val="Edital-Corpodetexto"/>
        <w:rPr>
          <w:lang w:val="en-US"/>
        </w:rPr>
      </w:pPr>
      <w:r w:rsidRPr="000D1EF4">
        <w:rPr>
          <w:lang w:val="en-US"/>
        </w:rPr>
        <w:t xml:space="preserve">By this instrument of mandate,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incorporated and existing under the laws of </w:t>
      </w:r>
      <w:r w:rsidRPr="000D1EF4">
        <w:rPr>
          <w:lang w:val="en-US"/>
        </w:rPr>
        <w:fldChar w:fldCharType="begin">
          <w:ffData>
            <w:name w:val="Texto4"/>
            <w:enabled/>
            <w:calcOnExit w:val="0"/>
            <w:textInput>
              <w:default w:val="[inserir o nome do país de origem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bidder's country of origin]</w:t>
      </w:r>
      <w:r w:rsidRPr="000D1EF4">
        <w:rPr>
          <w:lang w:val="en-US"/>
        </w:rPr>
        <w:fldChar w:fldCharType="end"/>
      </w:r>
      <w:r w:rsidRPr="000D1EF4">
        <w:rPr>
          <w:lang w:val="en-US"/>
        </w:rPr>
        <w:t xml:space="preserve">having its registered office at </w:t>
      </w:r>
      <w:r w:rsidRPr="000D1EF4">
        <w:rPr>
          <w:lang w:val="en-US"/>
        </w:rPr>
        <w:fldChar w:fldCharType="begin">
          <w:ffData>
            <w:name w:val="Texto5"/>
            <w:enabled/>
            <w:calcOnExit w:val="0"/>
            <w:textInput>
              <w:default w:val="[inserir o endereço da sede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address of the bidder's registered office]</w:t>
      </w:r>
      <w:r w:rsidRPr="000D1EF4">
        <w:rPr>
          <w:lang w:val="en-US"/>
        </w:rPr>
        <w:fldChar w:fldCharType="end"/>
      </w:r>
      <w:r w:rsidRPr="000D1EF4">
        <w:rPr>
          <w:lang w:val="en-US"/>
        </w:rPr>
        <w:t xml:space="preserve">through its legal representative(s) </w:t>
      </w:r>
      <w:r w:rsidRPr="000D1EF4">
        <w:rPr>
          <w:lang w:val="en-US"/>
        </w:rPr>
        <w:fldChar w:fldCharType="begin">
          <w:ffData>
            <w:name w:val=""/>
            <w:enabled/>
            <w:calcOnExit w:val="0"/>
            <w:textInput>
              <w:default w:val="[inserir o(s) nome(s) do(s) Representante(s) Legal(is)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name(s) of the Legal Representative(s) of the bidder</w:t>
      </w:r>
      <w:r w:rsidRPr="000D1EF4">
        <w:rPr>
          <w:lang w:val="en-US"/>
        </w:rPr>
        <w:fldChar w:fldCharType="end"/>
      </w:r>
      <w:r w:rsidRPr="000D1EF4">
        <w:rPr>
          <w:lang w:val="en-US"/>
        </w:rPr>
        <w:t xml:space="preserve">], hereby appoints, as accredited representative(s), </w:t>
      </w:r>
      <w:r w:rsidRPr="000D1EF4">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the name and full qualifications (nationality, place of birth, marital status, profession, civil registration, address, telephone number, </w:t>
      </w:r>
      <w:r w:rsidR="0049351B" w:rsidRPr="660AAE1F">
        <w:rPr>
          <w:lang w:val="en-US"/>
        </w:rPr>
        <w:t>email</w:t>
      </w:r>
      <w:r w:rsidRPr="000D1EF4">
        <w:rPr>
          <w:lang w:val="en-US"/>
        </w:rPr>
        <w:t xml:space="preserve"> address, etc.) of the accredited representative(s) granted by the power of attorney]</w:t>
      </w:r>
      <w:r w:rsidRPr="000D1EF4">
        <w:rPr>
          <w:lang w:val="en-US"/>
        </w:rPr>
        <w:fldChar w:fldCharType="end"/>
      </w:r>
      <w:r w:rsidRPr="000D1EF4">
        <w:rPr>
          <w:lang w:val="en-US"/>
        </w:rPr>
        <w:t xml:space="preserve">to represent it individually before the National Petroleum, Natural Gas and Biofuels Agency (ANP) in matters specifically related to the </w:t>
      </w:r>
      <w:r w:rsidR="004E1541" w:rsidRPr="660AAE1F">
        <w:rPr>
          <w:lang w:val="en-US"/>
        </w:rPr>
        <w:t>Open Acreage of Concession</w:t>
      </w:r>
      <w:r w:rsidRPr="000D1EF4">
        <w:rPr>
          <w:lang w:val="en-US"/>
        </w:rPr>
        <w:t xml:space="preserve">, with powers to perform any and all acts and assume responsibilities related to the aforementioned bidding process and any proposal submitted, and may, for this purpose, receive, deliver and sign documents, receive summons and subpoenas, respond administratively and judicially, withdraw data packages and authorize third parties to withdraw them, pay fees, declare, propose, appeal, counterclaim, agree, as well as sign the respective </w:t>
      </w:r>
      <w:r w:rsidR="49102288" w:rsidRPr="000D1EF4">
        <w:rPr>
          <w:lang w:val="en-US"/>
        </w:rPr>
        <w:t>agreements</w:t>
      </w:r>
      <w:r w:rsidRPr="000D1EF4">
        <w:rPr>
          <w:lang w:val="en-US"/>
        </w:rPr>
        <w:t xml:space="preserve"> granted and perform the other acts necessary for the faithful fulfillment of this mandate, and sub-establishment is prohibited.</w:t>
      </w:r>
    </w:p>
    <w:p w14:paraId="2A36A610" w14:textId="03EAEB9A" w:rsidR="0049447A" w:rsidRPr="000D1EF4" w:rsidRDefault="000F0E4C">
      <w:pPr>
        <w:pStyle w:val="Edital-Corpodetexto"/>
        <w:rPr>
          <w:lang w:val="en-US"/>
        </w:rPr>
      </w:pPr>
      <w:r w:rsidRPr="000D1EF4">
        <w:rPr>
          <w:lang w:val="en-US"/>
        </w:rPr>
        <w:t xml:space="preserve">This power of attorney expressly revokes any other power of attorney for the appointment of accredited representative(s) containing the powers specified herein that </w:t>
      </w:r>
      <w:proofErr w:type="gramStart"/>
      <w:r w:rsidRPr="000D1EF4">
        <w:rPr>
          <w:lang w:val="en-US"/>
        </w:rPr>
        <w:t>has</w:t>
      </w:r>
      <w:proofErr w:type="gramEnd"/>
      <w:r w:rsidRPr="000D1EF4">
        <w:rPr>
          <w:lang w:val="en-US"/>
        </w:rPr>
        <w:t xml:space="preserve"> been previously granted within the scope of the </w:t>
      </w:r>
      <w:r w:rsidR="004E1541" w:rsidRPr="000D1EF4">
        <w:rPr>
          <w:lang w:val="en-US"/>
        </w:rPr>
        <w:t>Open Acreage of Concession</w:t>
      </w:r>
      <w:r w:rsidRPr="000D1EF4">
        <w:rPr>
          <w:lang w:val="en-US"/>
        </w:rPr>
        <w:t>.</w:t>
      </w:r>
    </w:p>
    <w:p w14:paraId="0D8D8E2E" w14:textId="77777777" w:rsidR="00B9506C" w:rsidRPr="000D1EF4" w:rsidRDefault="00B9506C" w:rsidP="00B9506C">
      <w:pPr>
        <w:pStyle w:val="Edital-Corpodetexto"/>
        <w:rPr>
          <w:lang w:val="en-US"/>
        </w:rPr>
      </w:pPr>
    </w:p>
    <w:p w14:paraId="0A943ED3" w14:textId="77777777" w:rsidR="0049447A" w:rsidRPr="000D1EF4" w:rsidRDefault="000F0E4C">
      <w:pPr>
        <w:pStyle w:val="Edital-AnexoObservaes"/>
        <w:rPr>
          <w:lang w:val="en-US"/>
        </w:rPr>
      </w:pPr>
      <w:r w:rsidRPr="000D1EF4">
        <w:rPr>
          <w:lang w:val="en-US"/>
        </w:rPr>
        <w:t>[The main accredited representative must be appointed from among the representatives named ABOVE].</w:t>
      </w:r>
    </w:p>
    <w:p w14:paraId="743ADC65" w14:textId="77777777" w:rsidR="00B9506C" w:rsidRPr="000D1EF4" w:rsidRDefault="00B9506C" w:rsidP="00B9506C">
      <w:pPr>
        <w:pStyle w:val="Edital-AnexoObservaes"/>
        <w:rPr>
          <w:lang w:val="en-US"/>
        </w:rPr>
      </w:pPr>
    </w:p>
    <w:p w14:paraId="1126144B" w14:textId="77777777" w:rsidR="0049447A" w:rsidRPr="000D1EF4" w:rsidRDefault="000F0E4C">
      <w:pPr>
        <w:pStyle w:val="Edital-Corpodetexto"/>
        <w:ind w:firstLine="0"/>
        <w:rPr>
          <w:b/>
          <w:lang w:val="en-US"/>
        </w:rPr>
      </w:pPr>
      <w:r w:rsidRPr="000D1EF4">
        <w:rPr>
          <w:lang w:val="en-US"/>
        </w:rPr>
        <w:t xml:space="preserve">INFORMATION REGARDING THE </w:t>
      </w:r>
      <w:r w:rsidRPr="000D1EF4">
        <w:rPr>
          <w:b/>
          <w:lang w:val="en-US"/>
        </w:rPr>
        <w:t>ACCREDITED REPRESENTATIVE(S)</w:t>
      </w:r>
      <w:r w:rsidRPr="000D1EF4">
        <w:rPr>
          <w:lang w:val="en-US"/>
        </w:rPr>
        <w:t>:</w:t>
      </w:r>
    </w:p>
    <w:p w14:paraId="7CE52FA0" w14:textId="77777777" w:rsidR="00B9506C" w:rsidRPr="000D1EF4" w:rsidRDefault="00B9506C" w:rsidP="00B9506C">
      <w:pPr>
        <w:pStyle w:val="Edital-Corpodetexto"/>
        <w:ind w:firstLine="0"/>
        <w:rPr>
          <w:lang w:val="en-US"/>
        </w:rPr>
      </w:pPr>
    </w:p>
    <w:p w14:paraId="7F60F7AB" w14:textId="77777777" w:rsidR="0049447A" w:rsidRPr="000D1EF4" w:rsidRDefault="000F0E4C">
      <w:pPr>
        <w:pStyle w:val="Edital-Corpodetexto"/>
        <w:ind w:firstLine="0"/>
        <w:rPr>
          <w:b/>
          <w:lang w:val="en-US"/>
        </w:rPr>
      </w:pPr>
      <w:r w:rsidRPr="000D1EF4">
        <w:rPr>
          <w:b/>
          <w:lang w:val="en-US"/>
        </w:rPr>
        <w:t>Principal Accredited Representative</w:t>
      </w:r>
    </w:p>
    <w:p w14:paraId="460A66B6" w14:textId="77777777" w:rsidR="0049447A" w:rsidRPr="000D1EF4" w:rsidRDefault="000F0E4C">
      <w:pPr>
        <w:pStyle w:val="Edital-AnexoAssinatura"/>
        <w:spacing w:after="0"/>
        <w:rPr>
          <w:rFonts w:ascii="Arial" w:eastAsia="Times New Roman" w:hAnsi="Arial" w:cs="Times New Roman"/>
          <w:lang w:val="en-US" w:eastAsia="pt-BR"/>
        </w:rPr>
      </w:pPr>
      <w:r w:rsidRPr="000D1EF4">
        <w:rPr>
          <w:rFonts w:ascii="Arial" w:eastAsia="Times New Roman" w:hAnsi="Arial" w:cs="Times New Roman"/>
          <w:lang w:val="en-US" w:eastAsia="pt-BR"/>
        </w:rPr>
        <w:t xml:space="preserve">NAME: </w:t>
      </w:r>
      <w:r w:rsidRPr="000D1EF4">
        <w:rPr>
          <w:rFonts w:ascii="Arial" w:eastAsia="Times New Roman" w:hAnsi="Arial" w:cs="Times New Roman"/>
          <w:lang w:val="en-US" w:eastAsia="pt-BR"/>
        </w:rPr>
        <w:fldChar w:fldCharType="begin">
          <w:ffData>
            <w:name w:val="Texto6"/>
            <w:enabled/>
            <w:calcOnExit w:val="0"/>
            <w:textInput>
              <w:default w:val="[inserir o nome do representante credenciado principal]"/>
            </w:textInput>
          </w:ffData>
        </w:fldChar>
      </w:r>
      <w:bookmarkStart w:id="8345" w:name="Texto6"/>
      <w:r w:rsidRPr="000D1EF4">
        <w:rPr>
          <w:rFonts w:ascii="Arial" w:eastAsia="Times New Roman" w:hAnsi="Arial" w:cs="Times New Roman"/>
          <w:lang w:val="en-US" w:eastAsia="pt-BR"/>
        </w:rPr>
        <w:instrText xml:space="preserve">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[insert name of main accredited representative]</w:t>
      </w:r>
      <w:r w:rsidRPr="000D1EF4">
        <w:rPr>
          <w:rFonts w:ascii="Arial" w:eastAsia="Times New Roman" w:hAnsi="Arial" w:cs="Times New Roman"/>
          <w:lang w:val="en-US" w:eastAsia="pt-BR"/>
        </w:rPr>
        <w:fldChar w:fldCharType="end"/>
      </w:r>
      <w:bookmarkEnd w:id="8345"/>
    </w:p>
    <w:p w14:paraId="18133D3F" w14:textId="77777777" w:rsidR="0049447A" w:rsidRPr="000D1EF4" w:rsidRDefault="000F0E4C">
      <w:pPr>
        <w:pStyle w:val="Edital-AnexoAssinatura"/>
        <w:spacing w:after="0"/>
        <w:rPr>
          <w:rFonts w:ascii="Arial" w:eastAsia="Times New Roman" w:hAnsi="Arial" w:cs="Times New Roman"/>
          <w:lang w:val="en-US" w:eastAsia="pt-BR"/>
        </w:rPr>
      </w:pPr>
      <w:r w:rsidRPr="000D1EF4">
        <w:rPr>
          <w:rFonts w:ascii="Arial" w:eastAsia="Times New Roman" w:hAnsi="Arial" w:cs="Times New Roman"/>
          <w:lang w:val="en-US" w:eastAsia="pt-BR"/>
        </w:rPr>
        <w:t xml:space="preserve">ADDRESS: </w:t>
      </w:r>
      <w:r w:rsidRPr="000D1EF4">
        <w:rPr>
          <w:rFonts w:ascii="Arial" w:eastAsia="Times New Roman" w:hAnsi="Arial" w:cs="Times New Roman"/>
          <w:lang w:val="en-US" w:eastAsia="pt-BR"/>
        </w:rPr>
        <w:fldChar w:fldCharType="begin">
          <w:ffData>
            <w:name w:val=""/>
            <w:enabled/>
            <w:calcOnExit w:val="0"/>
            <w:textInput>
              <w:default w:val="[inserir endereço de correspondência do representante credenciado principal]"/>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[insert mailing address of principal accredited representative]</w:t>
      </w:r>
      <w:r w:rsidRPr="000D1EF4">
        <w:rPr>
          <w:rFonts w:ascii="Arial" w:eastAsia="Times New Roman" w:hAnsi="Arial" w:cs="Times New Roman"/>
          <w:lang w:val="en-US" w:eastAsia="pt-BR"/>
        </w:rPr>
        <w:fldChar w:fldCharType="end"/>
      </w:r>
    </w:p>
    <w:p w14:paraId="3521474B" w14:textId="1EA90E22" w:rsidR="0049447A" w:rsidRPr="000D1EF4" w:rsidRDefault="000F0E4C">
      <w:pPr>
        <w:pStyle w:val="Edital-AnexoAssinatura"/>
        <w:spacing w:after="0"/>
        <w:rPr>
          <w:rFonts w:ascii="Arial" w:eastAsia="Times New Roman" w:hAnsi="Arial" w:cs="Times New Roman"/>
          <w:lang w:val="en-US" w:eastAsia="pt-BR"/>
        </w:rPr>
      </w:pPr>
      <w:r w:rsidRPr="000D1EF4">
        <w:rPr>
          <w:rFonts w:ascii="Arial" w:eastAsia="Times New Roman" w:hAnsi="Arial" w:cs="Times New Roman"/>
          <w:lang w:val="en-US" w:eastAsia="pt-BR"/>
        </w:rPr>
        <w:t xml:space="preserve">PHONE, FAX AND E-MAIL: </w:t>
      </w:r>
      <w:r w:rsidRPr="000D1EF4">
        <w:rPr>
          <w:rFonts w:ascii="Arial" w:eastAsia="Times New Roman" w:hAnsi="Arial" w:cs="Times New Roman"/>
          <w:lang w:val="en-US" w:eastAsia="pt-BR"/>
        </w:rPr>
        <w:fldChar w:fldCharType="begin">
          <w:ffData>
            <w:name w:val=""/>
            <w:enabled/>
            <w:calcOnExit w:val="0"/>
            <w:textInput>
              <w:default w:val="[inserir telefone, fax e e-mail do representante credenciado principal]"/>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 xml:space="preserve">[insert telephone, </w:t>
      </w:r>
      <w:r w:rsidR="0049351B" w:rsidRPr="000D1EF4">
        <w:rPr>
          <w:rFonts w:ascii="Arial" w:eastAsia="Times New Roman" w:hAnsi="Arial" w:cs="Times New Roman"/>
          <w:lang w:val="en-US" w:eastAsia="pt-BR"/>
        </w:rPr>
        <w:t>fax,</w:t>
      </w:r>
      <w:r w:rsidRPr="000D1EF4">
        <w:rPr>
          <w:rFonts w:ascii="Arial" w:eastAsia="Times New Roman" w:hAnsi="Arial" w:cs="Times New Roman"/>
          <w:lang w:val="en-US" w:eastAsia="pt-BR"/>
        </w:rPr>
        <w:t xml:space="preserve"> and </w:t>
      </w:r>
      <w:r w:rsidR="0049351B">
        <w:rPr>
          <w:rFonts w:ascii="Arial" w:eastAsia="Times New Roman" w:hAnsi="Arial" w:cs="Times New Roman"/>
          <w:lang w:val="en-US" w:eastAsia="pt-BR"/>
        </w:rPr>
        <w:t>email</w:t>
      </w:r>
      <w:r w:rsidRPr="000D1EF4">
        <w:rPr>
          <w:rFonts w:ascii="Arial" w:eastAsia="Times New Roman" w:hAnsi="Arial" w:cs="Times New Roman"/>
          <w:lang w:val="en-US" w:eastAsia="pt-BR"/>
        </w:rPr>
        <w:t xml:space="preserve"> of main accredited representative]</w:t>
      </w:r>
      <w:r w:rsidRPr="000D1EF4">
        <w:rPr>
          <w:rFonts w:ascii="Arial" w:eastAsia="Times New Roman" w:hAnsi="Arial" w:cs="Times New Roman"/>
          <w:lang w:val="en-US" w:eastAsia="pt-BR"/>
        </w:rPr>
        <w:fldChar w:fldCharType="end"/>
      </w:r>
    </w:p>
    <w:p w14:paraId="58B8E4EE" w14:textId="77777777" w:rsidR="00B9506C" w:rsidRPr="000D1EF4" w:rsidRDefault="00B9506C" w:rsidP="00B9506C">
      <w:pPr>
        <w:pStyle w:val="Edital-Corpodetexto"/>
        <w:ind w:firstLine="0"/>
        <w:rPr>
          <w:lang w:val="en-US"/>
        </w:rPr>
      </w:pPr>
    </w:p>
    <w:p w14:paraId="483372C0" w14:textId="77777777" w:rsidR="00B9506C" w:rsidRPr="000D1EF4" w:rsidRDefault="00B9506C" w:rsidP="00B9506C">
      <w:pPr>
        <w:pStyle w:val="Edital-Corpodetexto"/>
        <w:ind w:firstLine="0"/>
        <w:rPr>
          <w:lang w:val="en-US"/>
        </w:rPr>
      </w:pPr>
    </w:p>
    <w:p w14:paraId="78C605FD" w14:textId="77777777" w:rsidR="00B9506C" w:rsidRPr="000D1EF4" w:rsidRDefault="00B9506C" w:rsidP="00B9506C">
      <w:pPr>
        <w:pStyle w:val="Edital-Corpodetexto"/>
        <w:ind w:firstLine="0"/>
        <w:rPr>
          <w:lang w:val="en-US"/>
        </w:rPr>
      </w:pPr>
    </w:p>
    <w:p w14:paraId="5FE0BDBC" w14:textId="77777777" w:rsidR="00B9506C" w:rsidRPr="000D1EF4" w:rsidRDefault="00B9506C" w:rsidP="00B9506C">
      <w:pPr>
        <w:pStyle w:val="Edital-Corpodetexto"/>
        <w:ind w:firstLine="0"/>
        <w:rPr>
          <w:lang w:val="en-US"/>
        </w:rPr>
      </w:pPr>
    </w:p>
    <w:p w14:paraId="4BDBB4D4" w14:textId="77777777" w:rsidR="0049447A" w:rsidRPr="000D1EF4" w:rsidRDefault="000F0E4C">
      <w:pPr>
        <w:pStyle w:val="Edital-Corpodetexto"/>
        <w:ind w:firstLine="0"/>
        <w:rPr>
          <w:b/>
          <w:lang w:val="en-US"/>
        </w:rPr>
      </w:pPr>
      <w:r w:rsidRPr="000D1EF4">
        <w:rPr>
          <w:b/>
          <w:lang w:val="en-US"/>
        </w:rPr>
        <w:t xml:space="preserve">Other Accredited Representatives </w:t>
      </w:r>
    </w:p>
    <w:p w14:paraId="46B5198F" w14:textId="77777777" w:rsidR="0049447A" w:rsidRPr="000D1EF4" w:rsidRDefault="000F0E4C">
      <w:pPr>
        <w:pStyle w:val="Edital-AnexoAssinatura"/>
        <w:spacing w:after="0"/>
        <w:rPr>
          <w:rFonts w:ascii="Arial" w:eastAsia="Times New Roman" w:hAnsi="Arial" w:cs="Times New Roman"/>
          <w:lang w:val="en-US" w:eastAsia="pt-BR"/>
        </w:rPr>
      </w:pPr>
      <w:r w:rsidRPr="000D1EF4">
        <w:rPr>
          <w:rFonts w:ascii="Arial" w:eastAsia="Times New Roman" w:hAnsi="Arial" w:cs="Times New Roman"/>
          <w:lang w:val="en-US" w:eastAsia="pt-BR"/>
        </w:rPr>
        <w:t xml:space="preserve">NAME: </w:t>
      </w:r>
      <w:r w:rsidRPr="000D1EF4">
        <w:rPr>
          <w:rFonts w:ascii="Arial" w:eastAsia="Times New Roman" w:hAnsi="Arial" w:cs="Times New Roman"/>
          <w:lang w:val="en-US" w:eastAsia="pt-BR"/>
        </w:rPr>
        <w:fldChar w:fldCharType="begin">
          <w:ffData>
            <w:name w:val="Texto6"/>
            <w:enabled/>
            <w:calcOnExit w:val="0"/>
            <w:textInput>
              <w:default w:val="[inserir o nome do representante credenciado]"/>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[insert name of accredited representative]</w:t>
      </w:r>
      <w:r w:rsidRPr="000D1EF4">
        <w:rPr>
          <w:rFonts w:ascii="Arial" w:eastAsia="Times New Roman" w:hAnsi="Arial" w:cs="Times New Roman"/>
          <w:lang w:val="en-US" w:eastAsia="pt-BR"/>
        </w:rPr>
        <w:fldChar w:fldCharType="end"/>
      </w:r>
    </w:p>
    <w:p w14:paraId="2CA2560C" w14:textId="77777777" w:rsidR="0049447A" w:rsidRPr="000D1EF4" w:rsidRDefault="000F0E4C">
      <w:pPr>
        <w:pStyle w:val="Edital-AnexoAssinatura"/>
        <w:spacing w:after="0"/>
        <w:rPr>
          <w:rFonts w:ascii="Arial" w:eastAsia="Times New Roman" w:hAnsi="Arial" w:cs="Times New Roman"/>
          <w:lang w:val="en-US" w:eastAsia="pt-BR"/>
        </w:rPr>
      </w:pPr>
      <w:r w:rsidRPr="000D1EF4">
        <w:rPr>
          <w:rFonts w:ascii="Arial" w:eastAsia="Times New Roman" w:hAnsi="Arial" w:cs="Times New Roman"/>
          <w:lang w:val="en-US" w:eastAsia="pt-BR"/>
        </w:rPr>
        <w:lastRenderedPageBreak/>
        <w:t xml:space="preserve">ADDRESS: </w:t>
      </w:r>
      <w:r w:rsidRPr="000D1EF4">
        <w:rPr>
          <w:rFonts w:ascii="Arial" w:eastAsia="Times New Roman" w:hAnsi="Arial" w:cs="Times New Roman"/>
          <w:lang w:val="en-US" w:eastAsia="pt-BR"/>
        </w:rPr>
        <w:fldChar w:fldCharType="begin">
          <w:ffData>
            <w:name w:val=""/>
            <w:enabled/>
            <w:calcOnExit w:val="0"/>
            <w:textInput>
              <w:default w:val="[inserir endereço de correspondência do representante credenciado]"/>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[insert correspondence address of accredited representative]</w:t>
      </w:r>
      <w:r w:rsidRPr="000D1EF4">
        <w:rPr>
          <w:rFonts w:ascii="Arial" w:eastAsia="Times New Roman" w:hAnsi="Arial" w:cs="Times New Roman"/>
          <w:lang w:val="en-US" w:eastAsia="pt-BR"/>
        </w:rPr>
        <w:fldChar w:fldCharType="end"/>
      </w:r>
    </w:p>
    <w:p w14:paraId="6ACBCEB1" w14:textId="568FEF03" w:rsidR="0049447A" w:rsidRPr="000D1EF4" w:rsidRDefault="000F0E4C">
      <w:pPr>
        <w:pStyle w:val="Edital-AnexoAssinatura"/>
        <w:spacing w:after="0"/>
        <w:rPr>
          <w:lang w:val="en-US"/>
        </w:rPr>
      </w:pPr>
      <w:r w:rsidRPr="000D1EF4">
        <w:rPr>
          <w:rFonts w:ascii="Arial" w:eastAsia="Times New Roman" w:hAnsi="Arial" w:cs="Times New Roman"/>
          <w:lang w:val="en-US" w:eastAsia="pt-BR"/>
        </w:rPr>
        <w:t xml:space="preserve">PHONE, FAX AND E-MAIL: </w:t>
      </w:r>
      <w:r w:rsidRPr="000D1EF4">
        <w:rPr>
          <w:rFonts w:ascii="Arial" w:eastAsia="Times New Roman" w:hAnsi="Arial" w:cs="Times New Roman"/>
          <w:lang w:val="en-US" w:eastAsia="pt-BR"/>
        </w:rPr>
        <w:fldChar w:fldCharType="begin">
          <w:ffData>
            <w:name w:val=""/>
            <w:enabled/>
            <w:calcOnExit w:val="0"/>
            <w:textInput>
              <w:default w:val="[inserir telefone, fax e e-mail do representante credenciado]"/>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 xml:space="preserve">[insert telephone, fax and </w:t>
      </w:r>
      <w:r w:rsidR="0049351B">
        <w:rPr>
          <w:rFonts w:ascii="Arial" w:eastAsia="Times New Roman" w:hAnsi="Arial" w:cs="Times New Roman"/>
          <w:lang w:val="en-US" w:eastAsia="pt-BR"/>
        </w:rPr>
        <w:t>email</w:t>
      </w:r>
      <w:r w:rsidRPr="000D1EF4">
        <w:rPr>
          <w:rFonts w:ascii="Arial" w:eastAsia="Times New Roman" w:hAnsi="Arial" w:cs="Times New Roman"/>
          <w:lang w:val="en-US" w:eastAsia="pt-BR"/>
        </w:rPr>
        <w:t xml:space="preserve"> of accredited representative]</w:t>
      </w:r>
      <w:r w:rsidRPr="000D1EF4">
        <w:rPr>
          <w:rFonts w:ascii="Arial" w:eastAsia="Times New Roman" w:hAnsi="Arial" w:cs="Times New Roman"/>
          <w:lang w:val="en-US" w:eastAsia="pt-BR"/>
        </w:rPr>
        <w:fldChar w:fldCharType="end"/>
      </w:r>
    </w:p>
    <w:p w14:paraId="27C54F51" w14:textId="77777777" w:rsidR="00B9506C" w:rsidRPr="000D1EF4" w:rsidRDefault="00B9506C" w:rsidP="00B9506C">
      <w:pPr>
        <w:pStyle w:val="Edital-Corpodetexto"/>
        <w:ind w:firstLine="0"/>
        <w:rPr>
          <w:lang w:val="en-US"/>
        </w:rPr>
      </w:pPr>
    </w:p>
    <w:p w14:paraId="5780A95F" w14:textId="77777777" w:rsidR="00B9506C" w:rsidRPr="000D1EF4" w:rsidRDefault="00B9506C" w:rsidP="00B9506C">
      <w:pPr>
        <w:pStyle w:val="Edital-Corpodetexto"/>
        <w:ind w:firstLine="0"/>
        <w:rPr>
          <w:lang w:val="en-US"/>
        </w:rPr>
      </w:pPr>
    </w:p>
    <w:p w14:paraId="7DEE7E45" w14:textId="77777777" w:rsidR="0049447A" w:rsidRPr="000D1EF4" w:rsidRDefault="000F0E4C">
      <w:pPr>
        <w:pStyle w:val="Edital-AnexoObservaes"/>
        <w:rPr>
          <w:lang w:val="en-US"/>
        </w:rPr>
      </w:pPr>
      <w:r w:rsidRPr="000D1EF4">
        <w:rPr>
          <w:lang w:val="en-US"/>
        </w:rPr>
        <w:t>[Note: The above fields must be repeated for each accredited representative named in this power of attorney]</w:t>
      </w:r>
    </w:p>
    <w:p w14:paraId="416F1853" w14:textId="77777777" w:rsidR="00B9506C" w:rsidRPr="000D1EF4" w:rsidRDefault="00B9506C" w:rsidP="00B9506C">
      <w:pPr>
        <w:pStyle w:val="Edital-Corpodetexto"/>
        <w:ind w:firstLine="0"/>
        <w:rPr>
          <w:lang w:val="en-US"/>
        </w:rPr>
      </w:pPr>
    </w:p>
    <w:p w14:paraId="5E04FA59" w14:textId="77777777" w:rsidR="00B9506C" w:rsidRPr="000D1EF4" w:rsidRDefault="00B9506C" w:rsidP="00B9506C">
      <w:pPr>
        <w:pStyle w:val="Edital-Corpodetexto"/>
        <w:ind w:firstLine="0"/>
        <w:rPr>
          <w:lang w:val="en-US"/>
        </w:rPr>
      </w:pPr>
    </w:p>
    <w:p w14:paraId="00050C24"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5CAF7274"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fldChar w:fldCharType="begin">
          <w:ffData>
            <w:name w:val=""/>
            <w:enabled/>
            <w:calcOnExit w:val="0"/>
            <w:textInput>
              <w:default w:val="[assinatur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[signature]</w:t>
      </w:r>
      <w:r w:rsidRPr="000D1EF4">
        <w:rPr>
          <w:rFonts w:ascii="Arial" w:hAnsi="Arial" w:cs="Arial"/>
          <w:iCs/>
          <w:lang w:val="en-US"/>
        </w:rPr>
        <w:fldChar w:fldCharType="end"/>
      </w:r>
    </w:p>
    <w:p w14:paraId="51C6C0E1"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lang w:val="en-US"/>
        </w:rPr>
        <w:fldChar w:fldCharType="begin">
          <w:ffData>
            <w:name w:val=""/>
            <w:enabled/>
            <w:calcOnExit w:val="0"/>
            <w:textInput>
              <w:default w:val="[inserir o(s) nome(s) do(s) representante(s) legal(i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name(s) of legal representative(s) of bidder]</w:t>
      </w:r>
      <w:r w:rsidRPr="000D1EF4">
        <w:rPr>
          <w:rFonts w:ascii="Arial" w:hAnsi="Arial" w:cs="Arial"/>
          <w:lang w:val="en-US"/>
        </w:rPr>
        <w:fldChar w:fldCharType="end"/>
      </w:r>
    </w:p>
    <w:p w14:paraId="50E25F4A"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Position: </w:t>
      </w:r>
      <w:r w:rsidRPr="000D1EF4">
        <w:rPr>
          <w:rFonts w:ascii="Arial" w:hAnsi="Arial" w:cs="Arial"/>
          <w:lang w:val="en-US"/>
        </w:rPr>
        <w:fldChar w:fldCharType="begin">
          <w:ffData>
            <w:name w:val=""/>
            <w:enabled/>
            <w:calcOnExit w:val="0"/>
            <w:textInput>
              <w:default w:val="[inserir o(s) cargo(s) do(s) representante(s) legal(i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position(s) of legal representative(s) of bidder]</w:t>
      </w:r>
      <w:r w:rsidRPr="000D1EF4">
        <w:rPr>
          <w:rFonts w:ascii="Arial" w:hAnsi="Arial" w:cs="Arial"/>
          <w:lang w:val="en-US"/>
        </w:rPr>
        <w:fldChar w:fldCharType="end"/>
      </w:r>
    </w:p>
    <w:p w14:paraId="176E74C6"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fldChar w:fldCharType="begin">
          <w:ffData>
            <w:name w:val=""/>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03829013" w14:textId="77777777" w:rsidR="00B9506C" w:rsidRPr="000D1EF4" w:rsidRDefault="00B9506C" w:rsidP="00B9506C">
      <w:pPr>
        <w:pStyle w:val="Edital-Corpodetexto"/>
        <w:rPr>
          <w:lang w:val="en-US"/>
        </w:rPr>
      </w:pPr>
    </w:p>
    <w:p w14:paraId="42DDC899" w14:textId="77777777" w:rsidR="00B9506C" w:rsidRPr="000D1EF4" w:rsidRDefault="00B9506C" w:rsidP="00B9506C">
      <w:pPr>
        <w:pStyle w:val="Edital-Corpodetexto"/>
        <w:rPr>
          <w:lang w:val="en-US"/>
        </w:rPr>
      </w:pPr>
    </w:p>
    <w:p w14:paraId="5165690D" w14:textId="77777777" w:rsidR="00B9506C" w:rsidRPr="000D1EF4" w:rsidRDefault="00B9506C" w:rsidP="00B9506C">
      <w:pPr>
        <w:rPr>
          <w:rFonts w:cs="Arial"/>
          <w:b/>
          <w:caps/>
          <w:szCs w:val="20"/>
          <w:lang w:val="en-US"/>
        </w:rPr>
      </w:pPr>
      <w:bookmarkStart w:id="8346" w:name="_ANEXO_IV_-"/>
      <w:bookmarkStart w:id="8347" w:name="_Toc337743542"/>
      <w:bookmarkStart w:id="8348" w:name="_Ref344906951"/>
      <w:bookmarkStart w:id="8349" w:name="_Ref346291810"/>
      <w:bookmarkStart w:id="8350" w:name="_Ref346388462"/>
      <w:bookmarkStart w:id="8351" w:name="_Toc367733413"/>
      <w:bookmarkStart w:id="8352" w:name="Anexo6"/>
      <w:bookmarkStart w:id="8353" w:name="_Toc468674896"/>
      <w:bookmarkStart w:id="8354" w:name="_Toc468675006"/>
      <w:bookmarkStart w:id="8355" w:name="_Toc469831267"/>
      <w:bookmarkStart w:id="8356" w:name="_Toc469835095"/>
      <w:bookmarkStart w:id="8357" w:name="_Toc469889862"/>
      <w:bookmarkStart w:id="8358" w:name="_Toc469890905"/>
      <w:bookmarkStart w:id="8359" w:name="_Toc469890915"/>
      <w:bookmarkStart w:id="8360" w:name="_Toc498340209"/>
      <w:bookmarkStart w:id="8361" w:name="_Toc529762169"/>
      <w:bookmarkStart w:id="8362" w:name="_Toc530969734"/>
      <w:bookmarkStart w:id="8363" w:name="_Toc531065060"/>
      <w:bookmarkStart w:id="8364" w:name="_Toc26875839"/>
      <w:bookmarkStart w:id="8365" w:name="_Toc27484545"/>
      <w:bookmarkStart w:id="8366" w:name="_Toc35156209"/>
      <w:bookmarkStart w:id="8367" w:name="_Toc35156522"/>
      <w:bookmarkStart w:id="8368" w:name="_Toc35747414"/>
      <w:bookmarkStart w:id="8369" w:name="_Toc36372014"/>
      <w:bookmarkStart w:id="8370" w:name="_Toc65670740"/>
      <w:bookmarkStart w:id="8371" w:name="_Toc75088768"/>
      <w:bookmarkStart w:id="8372" w:name="_Toc103566524"/>
      <w:bookmarkStart w:id="8373" w:name="_Toc113185473"/>
      <w:bookmarkEnd w:id="8322"/>
      <w:bookmarkEnd w:id="8323"/>
      <w:bookmarkEnd w:id="8324"/>
      <w:bookmarkEnd w:id="8325"/>
      <w:bookmarkEnd w:id="8326"/>
      <w:bookmarkEnd w:id="8327"/>
      <w:bookmarkEnd w:id="8328"/>
      <w:bookmarkEnd w:id="8329"/>
      <w:bookmarkEnd w:id="8330"/>
      <w:bookmarkEnd w:id="8331"/>
      <w:bookmarkEnd w:id="8346"/>
      <w:r w:rsidRPr="000D1EF4">
        <w:rPr>
          <w:lang w:val="en-US"/>
        </w:rPr>
        <w:br w:type="page"/>
      </w:r>
    </w:p>
    <w:p w14:paraId="3A7BFEE6" w14:textId="77777777" w:rsidR="0049447A" w:rsidRPr="000D1EF4" w:rsidRDefault="000F0E4C">
      <w:pPr>
        <w:pStyle w:val="Edital-AnexoTtulo"/>
        <w:rPr>
          <w:lang w:val="en-US"/>
        </w:rPr>
      </w:pPr>
      <w:bookmarkStart w:id="8374" w:name="_Toc421543958"/>
      <w:bookmarkStart w:id="8375" w:name="_Toc511862529"/>
      <w:bookmarkStart w:id="8376" w:name="_Toc108108910"/>
      <w:bookmarkStart w:id="8377" w:name="_Toc166938833"/>
      <w:r w:rsidRPr="000D1EF4">
        <w:rPr>
          <w:caps w:val="0"/>
          <w:lang w:val="en-US"/>
        </w:rPr>
        <w:lastRenderedPageBreak/>
        <w:t>ANNEX VII - DECLARATION OF TECHNICAL, ECONOMIC AND FINANCIAL CAPACITY AND LEGAL, FISCAL AND LABOR REGULARITY</w:t>
      </w:r>
      <w:bookmarkEnd w:id="8374"/>
      <w:bookmarkEnd w:id="8375"/>
      <w:bookmarkEnd w:id="8376"/>
      <w:bookmarkEnd w:id="8377"/>
    </w:p>
    <w:p w14:paraId="41EE9BF7" w14:textId="77777777" w:rsidR="00B9506C" w:rsidRPr="000D1EF4" w:rsidRDefault="00B9506C" w:rsidP="00B9506C">
      <w:pPr>
        <w:pStyle w:val="Edital-Corpodetexto"/>
        <w:rPr>
          <w:lang w:val="en-US"/>
        </w:rPr>
      </w:pPr>
    </w:p>
    <w:p w14:paraId="79E22779" w14:textId="77777777" w:rsidR="00B9506C" w:rsidRPr="000D1EF4" w:rsidRDefault="00B9506C" w:rsidP="00B9506C">
      <w:pPr>
        <w:pStyle w:val="Edital-Corpodetexto"/>
        <w:rPr>
          <w:lang w:val="en-US"/>
        </w:rPr>
      </w:pPr>
    </w:p>
    <w:p w14:paraId="74113781" w14:textId="42BEE9AA" w:rsidR="0049447A" w:rsidRPr="000D1EF4" w:rsidRDefault="000F0E4C">
      <w:pPr>
        <w:pStyle w:val="Edital-Corpodetexto"/>
        <w:rPr>
          <w:lang w:val="en-US"/>
        </w:rPr>
      </w:pPr>
      <w:r w:rsidRPr="000D1EF4">
        <w:rPr>
          <w:lang w:val="en-US"/>
        </w:rPr>
        <w:t xml:space="preserve">A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the company name of the bidder]</w:t>
      </w:r>
      <w:r w:rsidRPr="660AAE1F">
        <w:rPr>
          <w:lang w:val="en-US"/>
        </w:rPr>
        <w:fldChar w:fldCharType="end"/>
      </w:r>
      <w:r w:rsidRPr="000D1EF4">
        <w:rPr>
          <w:lang w:val="en-US"/>
        </w:rPr>
        <w:t>represented by its accredited representative(s), under the penalties provided for in the applicable legislation, declares that (</w:t>
      </w:r>
      <w:proofErr w:type="spellStart"/>
      <w:r w:rsidRPr="000D1EF4">
        <w:rPr>
          <w:lang w:val="en-US"/>
        </w:rPr>
        <w:t>i</w:t>
      </w:r>
      <w:proofErr w:type="spellEnd"/>
      <w:r w:rsidRPr="000D1EF4">
        <w:rPr>
          <w:lang w:val="en-US"/>
        </w:rPr>
        <w:t xml:space="preserve">) it knows and accepts, in full and without any restriction, the rules and conditions established in the </w:t>
      </w:r>
      <w:r w:rsidR="004E1541" w:rsidRPr="660AAE1F">
        <w:rPr>
          <w:lang w:val="en-US"/>
        </w:rPr>
        <w:t>Open Acreage of Concession</w:t>
      </w:r>
      <w:r w:rsidRPr="000D1EF4">
        <w:rPr>
          <w:lang w:val="en-US"/>
        </w:rPr>
        <w:t xml:space="preserve"> </w:t>
      </w:r>
      <w:r w:rsidR="29E70999" w:rsidRPr="000D1EF4">
        <w:rPr>
          <w:lang w:val="en-US"/>
        </w:rPr>
        <w:t>tender protocol</w:t>
      </w:r>
      <w:r w:rsidRPr="000D1EF4">
        <w:rPr>
          <w:lang w:val="en-US"/>
        </w:rPr>
        <w:t xml:space="preserve"> and its annexes, and (ii) at the qualification stage, it will have the technical, economic and financial capacity and legal, tax and labor regularity, in accordance with the requirements of the </w:t>
      </w:r>
      <w:r w:rsidR="004E1541" w:rsidRPr="660AAE1F">
        <w:rPr>
          <w:lang w:val="en-US"/>
        </w:rPr>
        <w:t>Open Acreage of Concession</w:t>
      </w:r>
      <w:r w:rsidRPr="000D1EF4">
        <w:rPr>
          <w:lang w:val="en-US"/>
        </w:rPr>
        <w:t xml:space="preserve"> </w:t>
      </w:r>
      <w:r w:rsidR="3D80FD1B" w:rsidRPr="000D1EF4">
        <w:rPr>
          <w:lang w:val="en-US"/>
        </w:rPr>
        <w:t>tender protocol</w:t>
      </w:r>
      <w:r w:rsidRPr="000D1EF4">
        <w:rPr>
          <w:lang w:val="en-US"/>
        </w:rPr>
        <w:t>. It also declares, under the penalties provided for in the applicable legislation, that it is aware of the set of Brazilian rules that prohibit and punish conduct harmful to competition, and undertakes not to engage in such conduct.</w:t>
      </w:r>
    </w:p>
    <w:p w14:paraId="538B3517" w14:textId="77777777" w:rsidR="00B9506C" w:rsidRPr="000D1EF4" w:rsidRDefault="00B9506C" w:rsidP="00B9506C">
      <w:pPr>
        <w:pStyle w:val="Edital-Corpodetexto"/>
        <w:rPr>
          <w:lang w:val="en-US"/>
        </w:rPr>
      </w:pPr>
    </w:p>
    <w:p w14:paraId="1E809C7B" w14:textId="77777777" w:rsidR="00B9506C" w:rsidRPr="000D1EF4" w:rsidRDefault="00B9506C" w:rsidP="00B9506C">
      <w:pPr>
        <w:pStyle w:val="Edital-Corpodetexto"/>
        <w:rPr>
          <w:lang w:val="en-US"/>
        </w:rPr>
      </w:pPr>
    </w:p>
    <w:p w14:paraId="46FFEE74" w14:textId="77777777" w:rsidR="00B9506C" w:rsidRPr="000D1EF4" w:rsidRDefault="00B9506C" w:rsidP="00B9506C">
      <w:pPr>
        <w:pStyle w:val="Edital-Corpodetexto"/>
        <w:rPr>
          <w:lang w:val="en-US"/>
        </w:rPr>
      </w:pPr>
    </w:p>
    <w:p w14:paraId="636BB4D3"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3604F6F1"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fldChar w:fldCharType="begin">
          <w:ffData>
            <w:name w:val=""/>
            <w:enabled/>
            <w:calcOnExit w:val="0"/>
            <w:textInput>
              <w:default w:val="[assinatur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[signature]</w:t>
      </w:r>
      <w:r w:rsidRPr="000D1EF4">
        <w:rPr>
          <w:rFonts w:ascii="Arial" w:hAnsi="Arial" w:cs="Arial"/>
          <w:iCs/>
          <w:lang w:val="en-US"/>
        </w:rPr>
        <w:fldChar w:fldCharType="end"/>
      </w:r>
    </w:p>
    <w:p w14:paraId="778251CA"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lang w:val="en-US"/>
        </w:rPr>
        <w:fldChar w:fldCharType="begin">
          <w:ffData>
            <w:name w:val=""/>
            <w:enabled/>
            <w:calcOnExit w:val="0"/>
            <w:textInput>
              <w:default w:val="[inserir o(s) nome(s) do(s) representante(s) credenciado(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the name(s) of the accredited representative(s) of the bidder]</w:t>
      </w:r>
      <w:r w:rsidRPr="000D1EF4">
        <w:rPr>
          <w:rFonts w:ascii="Arial" w:hAnsi="Arial" w:cs="Arial"/>
          <w:lang w:val="en-US"/>
        </w:rPr>
        <w:fldChar w:fldCharType="end"/>
      </w:r>
    </w:p>
    <w:p w14:paraId="5D88B535"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lang w:val="en-US"/>
        </w:rPr>
        <w:fldChar w:fldCharType="begin">
          <w:ffData>
            <w:name w:val="Texto8"/>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609C91C9" w14:textId="77777777" w:rsidR="00B9506C" w:rsidRPr="000D1EF4" w:rsidRDefault="00B9506C" w:rsidP="00B9506C">
      <w:pPr>
        <w:pStyle w:val="Edital-Corpodetexto"/>
        <w:rPr>
          <w:lang w:val="en-US"/>
        </w:rPr>
      </w:pPr>
    </w:p>
    <w:p w14:paraId="7191BC8F" w14:textId="77777777" w:rsidR="0049447A" w:rsidRPr="000D1EF4" w:rsidRDefault="000F0E4C">
      <w:pPr>
        <w:pStyle w:val="Edital-AnexoTtulo"/>
        <w:rPr>
          <w:lang w:val="en-US"/>
        </w:rPr>
      </w:pPr>
      <w:bookmarkStart w:id="8378" w:name="_ANEXO_V_-"/>
      <w:bookmarkStart w:id="8379" w:name="_Toc421543960"/>
      <w:bookmarkStart w:id="8380" w:name="_Toc511862531"/>
      <w:bookmarkStart w:id="8381" w:name="_Toc108108912"/>
      <w:bookmarkStart w:id="8382" w:name="_Toc166938834"/>
      <w:bookmarkStart w:id="8383" w:name="_Toc273344559"/>
      <w:bookmarkStart w:id="8384" w:name="_Toc337743543"/>
      <w:bookmarkStart w:id="8385" w:name="_Ref344907448"/>
      <w:bookmarkStart w:id="8386" w:name="_Toc367733414"/>
      <w:bookmarkStart w:id="8387" w:name="Anexo7"/>
      <w:bookmarkStart w:id="8388" w:name="_Toc468675008"/>
      <w:bookmarkStart w:id="8389" w:name="_Toc469831269"/>
      <w:bookmarkStart w:id="8390" w:name="_Toc469835097"/>
      <w:bookmarkStart w:id="8391" w:name="_Toc469889864"/>
      <w:bookmarkStart w:id="8392" w:name="_Toc469890907"/>
      <w:bookmarkStart w:id="8393" w:name="_Toc469890917"/>
      <w:bookmarkStart w:id="8394" w:name="_Toc498340211"/>
      <w:bookmarkStart w:id="8395" w:name="_Toc529762171"/>
      <w:bookmarkStart w:id="8396" w:name="_Toc530969736"/>
      <w:bookmarkStart w:id="8397" w:name="_Toc531065062"/>
      <w:bookmarkStart w:id="8398" w:name="_Toc26875841"/>
      <w:bookmarkStart w:id="8399" w:name="_Toc27484547"/>
      <w:bookmarkStart w:id="8400" w:name="_Toc35156211"/>
      <w:bookmarkStart w:id="8401" w:name="_Toc35156524"/>
      <w:bookmarkStart w:id="8402" w:name="_Toc35747416"/>
      <w:bookmarkStart w:id="8403" w:name="_Toc36372015"/>
      <w:bookmarkStart w:id="8404" w:name="_Toc75088769"/>
      <w:bookmarkStart w:id="8405" w:name="_Toc103566525"/>
      <w:bookmarkStart w:id="8406" w:name="_Toc113185474"/>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8"/>
      <w:r w:rsidRPr="000D1EF4">
        <w:rPr>
          <w:caps w:val="0"/>
          <w:lang w:val="en-US"/>
        </w:rPr>
        <w:lastRenderedPageBreak/>
        <w:t xml:space="preserve">ANNEX VIII </w:t>
      </w:r>
      <w:r w:rsidRPr="000D1EF4">
        <w:rPr>
          <w:caps w:val="0"/>
          <w:szCs w:val="22"/>
          <w:lang w:val="en-US"/>
        </w:rPr>
        <w:t xml:space="preserve">- </w:t>
      </w:r>
      <w:r w:rsidRPr="000D1EF4">
        <w:rPr>
          <w:caps w:val="0"/>
          <w:lang w:val="en-US"/>
        </w:rPr>
        <w:t>TERM OF COMMITMENT TO ADAPT CORPORATE PURPOSE</w:t>
      </w:r>
      <w:bookmarkEnd w:id="8379"/>
      <w:bookmarkEnd w:id="8380"/>
      <w:bookmarkEnd w:id="8381"/>
      <w:bookmarkEnd w:id="8382"/>
    </w:p>
    <w:p w14:paraId="7EFBB368" w14:textId="77777777" w:rsidR="00B9506C" w:rsidRPr="000D1EF4" w:rsidRDefault="00B9506C" w:rsidP="00B9506C">
      <w:pPr>
        <w:pStyle w:val="Edital-Corpodetexto"/>
        <w:rPr>
          <w:lang w:val="en-US"/>
        </w:rPr>
      </w:pPr>
    </w:p>
    <w:p w14:paraId="191E878F" w14:textId="77777777" w:rsidR="00B9506C" w:rsidRPr="000D1EF4" w:rsidRDefault="00B9506C" w:rsidP="00B9506C">
      <w:pPr>
        <w:pStyle w:val="Edital-Corpodetexto"/>
        <w:rPr>
          <w:lang w:val="en-US"/>
        </w:rPr>
      </w:pPr>
    </w:p>
    <w:p w14:paraId="43432648" w14:textId="5D2229D5" w:rsidR="0049447A" w:rsidRPr="000D1EF4" w:rsidRDefault="000F0E4C">
      <w:pPr>
        <w:pStyle w:val="Edital-Corpodetexto"/>
        <w:spacing w:afterLines="80" w:after="192" w:line="312" w:lineRule="au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represented by its accredited representative(s), declares its interest in participating in the </w:t>
      </w:r>
      <w:r w:rsidR="004E1541" w:rsidRPr="660AAE1F">
        <w:rPr>
          <w:lang w:val="en-US"/>
        </w:rPr>
        <w:t>Open Acreage of Concession</w:t>
      </w:r>
      <w:r w:rsidRPr="000D1EF4">
        <w:rPr>
          <w:lang w:val="en-US"/>
        </w:rPr>
        <w:t>, the object of which is the granting of</w:t>
      </w:r>
      <w:bookmarkStart w:id="8407" w:name="_Hlk20937169"/>
      <w:r w:rsidRPr="000D1EF4">
        <w:rPr>
          <w:lang w:val="en-US"/>
        </w:rPr>
        <w:t xml:space="preserve"> concession </w:t>
      </w:r>
      <w:r w:rsidR="5D18733E" w:rsidRPr="000D1EF4">
        <w:rPr>
          <w:lang w:val="en-US"/>
        </w:rPr>
        <w:t>agreements</w:t>
      </w:r>
      <w:r w:rsidRPr="000D1EF4">
        <w:rPr>
          <w:lang w:val="en-US"/>
        </w:rPr>
        <w:t xml:space="preserve"> for the exploration or rehabilitation and production of oil and natural gas in Brazil</w:t>
      </w:r>
      <w:bookmarkEnd w:id="8407"/>
      <w:r w:rsidRPr="000D1EF4">
        <w:rPr>
          <w:lang w:val="en-US"/>
        </w:rPr>
        <w:t xml:space="preserve"> , and acknowledges the procedures and rules for qualification, for bidding in general and for signing concession </w:t>
      </w:r>
      <w:r w:rsidR="23755BC4" w:rsidRPr="000D1EF4">
        <w:rPr>
          <w:lang w:val="en-US"/>
        </w:rPr>
        <w:t>agreements</w:t>
      </w:r>
      <w:r w:rsidRPr="000D1EF4">
        <w:rPr>
          <w:lang w:val="en-US"/>
        </w:rPr>
        <w:t xml:space="preserve"> with the National Petroleum, Natural Gas and Biofuels Agency (ANP).</w:t>
      </w:r>
    </w:p>
    <w:p w14:paraId="02206DE1" w14:textId="4C54C4F3" w:rsidR="0049447A" w:rsidRPr="000D1EF4" w:rsidRDefault="000F0E4C">
      <w:pPr>
        <w:pStyle w:val="Edital-Corpodetexto"/>
        <w:spacing w:afterLines="80" w:after="192" w:line="312" w:lineRule="au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further declares that it undertakes, should it be declared the winner of the public bidding session of a cycle of the </w:t>
      </w:r>
      <w:r w:rsidR="004E1541" w:rsidRPr="660AAE1F">
        <w:rPr>
          <w:lang w:val="en-US"/>
        </w:rPr>
        <w:t>Open Acreage of Concession</w:t>
      </w:r>
      <w:r w:rsidRPr="000D1EF4">
        <w:rPr>
          <w:lang w:val="en-US"/>
        </w:rPr>
        <w:t xml:space="preserve">, and for the purposes of signing concession </w:t>
      </w:r>
      <w:r w:rsidR="3B07B263" w:rsidRPr="000D1EF4">
        <w:rPr>
          <w:lang w:val="en-US"/>
        </w:rPr>
        <w:t>agreement</w:t>
      </w:r>
      <w:r w:rsidRPr="000D1EF4">
        <w:rPr>
          <w:lang w:val="en-US"/>
        </w:rPr>
        <w:t xml:space="preserve">(s), to adapt its corporate purpose, or the corporate purpose of its affiliate (existing or to be incorporated) that may be appointed to sign such </w:t>
      </w:r>
      <w:r w:rsidR="456811EB" w:rsidRPr="000D1EF4">
        <w:rPr>
          <w:lang w:val="en-US"/>
        </w:rPr>
        <w:t>agreement</w:t>
      </w:r>
      <w:r w:rsidRPr="000D1EF4">
        <w:rPr>
          <w:lang w:val="en-US"/>
        </w:rPr>
        <w:t xml:space="preserve"> to exploration or rehabilitation and production of oil and natural gas.</w:t>
      </w:r>
    </w:p>
    <w:p w14:paraId="3123FC6C" w14:textId="77777777" w:rsidR="0049447A" w:rsidRPr="000D1EF4" w:rsidRDefault="000F0E4C">
      <w:pPr>
        <w:pStyle w:val="Edital-Corpodetexto"/>
        <w:spacing w:afterLines="80" w:after="192" w:line="312" w:lineRule="auto"/>
        <w:rPr>
          <w:lang w:val="en-US"/>
        </w:rPr>
      </w:pPr>
      <w:r w:rsidRPr="000D1EF4">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4C97911B" w14:textId="77777777" w:rsidR="00B9506C" w:rsidRPr="000D1EF4" w:rsidRDefault="00B9506C" w:rsidP="00B9506C">
      <w:pPr>
        <w:pStyle w:val="Edital-Corpodetexto"/>
        <w:rPr>
          <w:lang w:val="en-US"/>
        </w:rPr>
      </w:pPr>
    </w:p>
    <w:p w14:paraId="6DA6896E" w14:textId="77777777" w:rsidR="00B9506C" w:rsidRPr="000D1EF4" w:rsidRDefault="00B9506C" w:rsidP="00B9506C">
      <w:pPr>
        <w:pStyle w:val="Edital-Corpodetexto"/>
        <w:rPr>
          <w:lang w:val="en-US"/>
        </w:rPr>
      </w:pPr>
    </w:p>
    <w:p w14:paraId="28F32BE3" w14:textId="77777777" w:rsidR="00B9506C" w:rsidRPr="000D1EF4" w:rsidRDefault="00B9506C" w:rsidP="00B9506C">
      <w:pPr>
        <w:pStyle w:val="Edital-Corpodetexto"/>
        <w:rPr>
          <w:lang w:val="en-US"/>
        </w:rPr>
      </w:pPr>
    </w:p>
    <w:p w14:paraId="13E75EBC"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2E2A1FC6" w14:textId="77777777" w:rsidR="0049447A" w:rsidRPr="000D1EF4" w:rsidRDefault="000F0E4C">
      <w:pPr>
        <w:pStyle w:val="Edital-AnexoAssinatura"/>
        <w:rPr>
          <w:rFonts w:ascii="Arial" w:hAnsi="Arial" w:cs="Arial"/>
          <w:i/>
          <w:lang w:val="en-US"/>
        </w:rPr>
      </w:pPr>
      <w:r w:rsidRPr="000D1EF4">
        <w:rPr>
          <w:rFonts w:ascii="Arial" w:hAnsi="Arial" w:cs="Arial"/>
          <w:i/>
          <w:lang w:val="en-US"/>
        </w:rPr>
        <w:fldChar w:fldCharType="begin">
          <w:ffData>
            <w:name w:val=""/>
            <w:enabled/>
            <w:calcOnExit w:val="0"/>
            <w:textInput>
              <w:default w:val="[assinatur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[signature]</w:t>
      </w:r>
      <w:r w:rsidRPr="000D1EF4">
        <w:rPr>
          <w:rFonts w:ascii="Arial" w:hAnsi="Arial" w:cs="Arial"/>
          <w:i/>
          <w:lang w:val="en-US"/>
        </w:rPr>
        <w:fldChar w:fldCharType="end"/>
      </w:r>
    </w:p>
    <w:p w14:paraId="2111C1BA"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i/>
          <w:lang w:val="en-US"/>
        </w:rPr>
        <w:fldChar w:fldCharType="begin">
          <w:ffData>
            <w:name w:val=""/>
            <w:enabled/>
            <w:calcOnExit w:val="0"/>
            <w:textInput>
              <w:default w:val="[inserir o(s) nome(s) do(s) representante(s) credenciado(s) da licitante]"/>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the name(s) of the accredited representative(s) of the bidder]</w:t>
      </w:r>
      <w:r w:rsidRPr="000D1EF4">
        <w:rPr>
          <w:rFonts w:ascii="Arial" w:hAnsi="Arial" w:cs="Arial"/>
          <w:i/>
          <w:lang w:val="en-US"/>
        </w:rPr>
        <w:fldChar w:fldCharType="end"/>
      </w:r>
    </w:p>
    <w:p w14:paraId="4141CB65" w14:textId="77777777" w:rsidR="0049447A" w:rsidRPr="000D1EF4" w:rsidRDefault="000F0E4C">
      <w:pPr>
        <w:pStyle w:val="Edital-AnexoAssinatura"/>
        <w:rPr>
          <w:rFonts w:ascii="Arial" w:hAnsi="Arial" w:cs="Arial"/>
          <w:szCs w:val="18"/>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i/>
          <w:lang w:val="en-US"/>
        </w:rPr>
        <w:fldChar w:fldCharType="begin">
          <w:ffData>
            <w:name w:val=""/>
            <w:enabled/>
            <w:calcOnExit w:val="0"/>
            <w:textInput>
              <w:default w:val="[inserir local e dat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place and date]</w:t>
      </w:r>
      <w:r w:rsidRPr="000D1EF4">
        <w:rPr>
          <w:rFonts w:ascii="Arial" w:hAnsi="Arial" w:cs="Arial"/>
          <w:i/>
          <w:lang w:val="en-US"/>
        </w:rPr>
        <w:fldChar w:fldCharType="end"/>
      </w:r>
      <w:bookmarkEnd w:id="8383"/>
      <w:bookmarkEnd w:id="8384"/>
      <w:bookmarkEnd w:id="8385"/>
      <w:bookmarkEnd w:id="8386"/>
      <w:bookmarkEnd w:id="8387"/>
    </w:p>
    <w:p w14:paraId="1424BED5" w14:textId="77777777" w:rsidR="00B9506C" w:rsidRPr="000D1EF4" w:rsidRDefault="00B9506C" w:rsidP="00B9506C">
      <w:pPr>
        <w:pStyle w:val="Edital-Corpodetexto"/>
        <w:rPr>
          <w:lang w:val="en-US"/>
        </w:rPr>
      </w:pPr>
    </w:p>
    <w:p w14:paraId="60B99C63" w14:textId="77777777" w:rsidR="00B9506C" w:rsidRPr="000D1EF4" w:rsidRDefault="00B9506C" w:rsidP="00B9506C">
      <w:pPr>
        <w:rPr>
          <w:rFonts w:cs="Arial"/>
          <w:szCs w:val="20"/>
          <w:lang w:val="en-US"/>
        </w:rPr>
      </w:pPr>
      <w:r w:rsidRPr="000D1EF4">
        <w:rPr>
          <w:lang w:val="en-US"/>
        </w:rPr>
        <w:br w:type="page"/>
      </w:r>
    </w:p>
    <w:p w14:paraId="4BB165D8" w14:textId="6B14848D" w:rsidR="0049447A" w:rsidRPr="000D1EF4" w:rsidRDefault="000F0E4C">
      <w:pPr>
        <w:pStyle w:val="Edital-AnexoTtulo"/>
        <w:rPr>
          <w:lang w:val="en-US"/>
        </w:rPr>
      </w:pPr>
      <w:bookmarkStart w:id="8408" w:name="_Toc421543961"/>
      <w:bookmarkStart w:id="8409" w:name="_Toc511862532"/>
      <w:bookmarkStart w:id="8410" w:name="_Toc108108913"/>
      <w:bookmarkStart w:id="8411" w:name="_Toc166938835"/>
      <w:bookmarkStart w:id="8412" w:name="_Toc337743544"/>
      <w:bookmarkStart w:id="8413" w:name="_Ref344907480"/>
      <w:bookmarkStart w:id="8414" w:name="_Toc367733415"/>
      <w:bookmarkStart w:id="8415" w:name="Anexo8"/>
      <w:r w:rsidRPr="660AAE1F">
        <w:rPr>
          <w:caps w:val="0"/>
          <w:shd w:val="clear" w:color="auto" w:fill="FFFFFF" w:themeFill="background1"/>
          <w:lang w:val="en-US"/>
        </w:rPr>
        <w:lastRenderedPageBreak/>
        <w:t xml:space="preserve">ANNEX IX </w:t>
      </w:r>
      <w:r w:rsidRPr="660AAE1F">
        <w:rPr>
          <w:caps w:val="0"/>
          <w:lang w:val="en-US"/>
        </w:rPr>
        <w:t xml:space="preserve">- UNDERTAKING TO INCORPORATE A LEGAL ENTITY UNDER BRAZILIAN LAW OR TO APPOINT A CONTROLLED BRAZILIAN LEGAL ENTITY ALREADY INCORPORATED TO SIGN THE CONCESSION </w:t>
      </w:r>
      <w:r w:rsidR="03445FD1" w:rsidRPr="660AAE1F">
        <w:rPr>
          <w:caps w:val="0"/>
          <w:lang w:val="en-US"/>
        </w:rPr>
        <w:t>AGREEMENT</w:t>
      </w:r>
      <w:bookmarkEnd w:id="8408"/>
      <w:bookmarkEnd w:id="8409"/>
      <w:bookmarkEnd w:id="8410"/>
      <w:bookmarkEnd w:id="8411"/>
    </w:p>
    <w:p w14:paraId="6F9CEE2D" w14:textId="77777777" w:rsidR="00B9506C" w:rsidRPr="000D1EF4" w:rsidRDefault="00B9506C" w:rsidP="00B9506C">
      <w:pPr>
        <w:pStyle w:val="Edital-Corpodetexto"/>
        <w:rPr>
          <w:lang w:val="en-US"/>
        </w:rPr>
      </w:pPr>
    </w:p>
    <w:p w14:paraId="726A24F6" w14:textId="77777777" w:rsidR="00B9506C" w:rsidRPr="000D1EF4" w:rsidRDefault="00B9506C" w:rsidP="00B9506C">
      <w:pPr>
        <w:pStyle w:val="Edital-Corpodetexto"/>
        <w:rPr>
          <w:lang w:val="en-US"/>
        </w:rPr>
      </w:pPr>
    </w:p>
    <w:p w14:paraId="6D18F1DE" w14:textId="3B9FAC47" w:rsidR="0049447A" w:rsidRPr="000D1EF4" w:rsidRDefault="000F0E4C">
      <w:pPr>
        <w:pStyle w:val="Edital-Corpodetexto"/>
        <w:spacing w:afterLines="80" w:after="192" w:line="312" w:lineRule="au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represented by its accredited representative(s), declares its interest in participating in the </w:t>
      </w:r>
      <w:r w:rsidR="004E1541" w:rsidRPr="660AAE1F">
        <w:rPr>
          <w:lang w:val="en-US"/>
        </w:rPr>
        <w:t>Open Acreage of Concession</w:t>
      </w:r>
      <w:r w:rsidRPr="000D1EF4">
        <w:rPr>
          <w:lang w:val="en-US"/>
        </w:rPr>
        <w:t xml:space="preserve">, the object of which is the granting of concession contracts for the exploration or rehabilitation and production of oil and natural gas in Brazil, and acknowledges the procedures and rules for qualification, for bidding in general and for signing concession </w:t>
      </w:r>
      <w:r w:rsidR="2E5C0026" w:rsidRPr="000D1EF4">
        <w:rPr>
          <w:lang w:val="en-US"/>
        </w:rPr>
        <w:t>agreements</w:t>
      </w:r>
      <w:r w:rsidRPr="000D1EF4">
        <w:rPr>
          <w:lang w:val="en-US"/>
        </w:rPr>
        <w:t xml:space="preserve"> with the National Petroleum, Natural Gas and Biofuels Agency (ANP).</w:t>
      </w:r>
    </w:p>
    <w:p w14:paraId="7103BF44" w14:textId="3C389353" w:rsidR="0049447A" w:rsidRPr="000D1EF4" w:rsidRDefault="000F0E4C">
      <w:pPr>
        <w:pStyle w:val="Edital-Corpodetexto"/>
        <w:spacing w:afterLines="80" w:after="192" w:line="312" w:lineRule="auto"/>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further declares that it undertakes, should it be declared the winner of the bidding process for a cycle of the </w:t>
      </w:r>
      <w:r w:rsidR="004E1541" w:rsidRPr="660AAE1F">
        <w:rPr>
          <w:lang w:val="en-US"/>
        </w:rPr>
        <w:t>Open Acreage of Concession</w:t>
      </w:r>
      <w:r w:rsidRPr="000D1EF4">
        <w:rPr>
          <w:lang w:val="en-US"/>
        </w:rPr>
        <w:t xml:space="preserve">, to set up a legal entity under Brazilian law, with headquarters and administration in Brazil, or to appoint a controlled Brazilian legal entity already set up, with technical, economic-financial and legal capacity and tax and labor regularity, in accordance with the requirements of the </w:t>
      </w:r>
      <w:r w:rsidR="480331BC" w:rsidRPr="000D1EF4">
        <w:rPr>
          <w:lang w:val="en-US"/>
        </w:rPr>
        <w:t>tender protocol</w:t>
      </w:r>
      <w:r w:rsidRPr="000D1EF4">
        <w:rPr>
          <w:lang w:val="en-US"/>
        </w:rPr>
        <w:t xml:space="preserve">, to sign the concession </w:t>
      </w:r>
      <w:r w:rsidR="5EB33A38" w:rsidRPr="000D1EF4">
        <w:rPr>
          <w:lang w:val="en-US"/>
        </w:rPr>
        <w:t>agreement</w:t>
      </w:r>
      <w:r w:rsidRPr="000D1EF4">
        <w:rPr>
          <w:lang w:val="en-US"/>
        </w:rPr>
        <w:t>(s) in its place.</w:t>
      </w:r>
    </w:p>
    <w:p w14:paraId="37CD8A04" w14:textId="77777777" w:rsidR="0049447A" w:rsidRPr="000D1EF4" w:rsidRDefault="000F0E4C">
      <w:pPr>
        <w:pStyle w:val="Edital-Corpodetexto"/>
        <w:spacing w:afterLines="80" w:after="192" w:line="312" w:lineRule="auto"/>
        <w:rPr>
          <w:lang w:val="en-US"/>
        </w:rPr>
      </w:pPr>
      <w:r w:rsidRPr="000D1EF4">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63348E19" w14:textId="77777777" w:rsidR="00B9506C" w:rsidRPr="000D1EF4" w:rsidRDefault="00B9506C" w:rsidP="00B9506C">
      <w:pPr>
        <w:pStyle w:val="Edital-Corpodetexto"/>
        <w:rPr>
          <w:lang w:val="en-US"/>
        </w:rPr>
      </w:pPr>
    </w:p>
    <w:p w14:paraId="723C3C55" w14:textId="77777777" w:rsidR="00B9506C" w:rsidRPr="000D1EF4" w:rsidRDefault="00B9506C" w:rsidP="00B9506C">
      <w:pPr>
        <w:pStyle w:val="Edital-Corpodetexto"/>
        <w:rPr>
          <w:lang w:val="en-US"/>
        </w:rPr>
      </w:pPr>
    </w:p>
    <w:p w14:paraId="0BE36E43" w14:textId="77777777" w:rsidR="00B9506C" w:rsidRPr="000D1EF4" w:rsidRDefault="00B9506C" w:rsidP="00B9506C">
      <w:pPr>
        <w:pStyle w:val="Edital-Corpodetexto"/>
        <w:rPr>
          <w:lang w:val="en-US"/>
        </w:rPr>
      </w:pPr>
    </w:p>
    <w:p w14:paraId="2F09AAAD"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20E57A61" w14:textId="77777777" w:rsidR="0049447A" w:rsidRPr="000D1EF4" w:rsidRDefault="000F0E4C">
      <w:pPr>
        <w:pStyle w:val="Edital-AnexoAssinatura"/>
        <w:rPr>
          <w:rFonts w:ascii="Arial" w:hAnsi="Arial" w:cs="Arial"/>
          <w:i/>
          <w:lang w:val="en-US"/>
        </w:rPr>
      </w:pPr>
      <w:r w:rsidRPr="000D1EF4">
        <w:rPr>
          <w:rFonts w:ascii="Arial" w:hAnsi="Arial" w:cs="Arial"/>
          <w:i/>
          <w:lang w:val="en-US"/>
        </w:rPr>
        <w:fldChar w:fldCharType="begin">
          <w:ffData>
            <w:name w:val=""/>
            <w:enabled/>
            <w:calcOnExit w:val="0"/>
            <w:textInput>
              <w:default w:val="[assinatur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[signature]</w:t>
      </w:r>
      <w:r w:rsidRPr="000D1EF4">
        <w:rPr>
          <w:rFonts w:ascii="Arial" w:hAnsi="Arial" w:cs="Arial"/>
          <w:i/>
          <w:lang w:val="en-US"/>
        </w:rPr>
        <w:fldChar w:fldCharType="end"/>
      </w:r>
    </w:p>
    <w:p w14:paraId="1E949250"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i/>
          <w:lang w:val="en-US"/>
        </w:rPr>
        <w:fldChar w:fldCharType="begin">
          <w:ffData>
            <w:name w:val=""/>
            <w:enabled/>
            <w:calcOnExit w:val="0"/>
            <w:textInput>
              <w:default w:val="[inserir o(s) nome(s) do(s) representante(s) credenciado(s) da licitante]"/>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the name(s) of the accredited representative(s) of the bidder]</w:t>
      </w:r>
      <w:r w:rsidRPr="000D1EF4">
        <w:rPr>
          <w:rFonts w:ascii="Arial" w:hAnsi="Arial" w:cs="Arial"/>
          <w:i/>
          <w:lang w:val="en-US"/>
        </w:rPr>
        <w:fldChar w:fldCharType="end"/>
      </w:r>
    </w:p>
    <w:p w14:paraId="44BDCDF2"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i/>
          <w:lang w:val="en-US"/>
        </w:rPr>
        <w:fldChar w:fldCharType="begin">
          <w:ffData>
            <w:name w:val="Texto8"/>
            <w:enabled/>
            <w:calcOnExit w:val="0"/>
            <w:textInput>
              <w:default w:val="[inserir local e dat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place and date]</w:t>
      </w:r>
      <w:r w:rsidRPr="000D1EF4">
        <w:rPr>
          <w:rFonts w:ascii="Arial" w:hAnsi="Arial" w:cs="Arial"/>
          <w:i/>
          <w:lang w:val="en-US"/>
        </w:rPr>
        <w:fldChar w:fldCharType="end"/>
      </w:r>
      <w:bookmarkEnd w:id="8412"/>
      <w:bookmarkEnd w:id="8413"/>
      <w:bookmarkEnd w:id="8414"/>
      <w:bookmarkEnd w:id="8415"/>
    </w:p>
    <w:p w14:paraId="4092904F" w14:textId="77777777" w:rsidR="00B9506C" w:rsidRPr="000D1EF4" w:rsidRDefault="00B9506C" w:rsidP="00B9506C">
      <w:pPr>
        <w:pStyle w:val="Edital-Corpodetexto"/>
        <w:rPr>
          <w:lang w:val="en-US"/>
        </w:rPr>
      </w:pPr>
      <w:bookmarkStart w:id="8416" w:name="_ANEXO_VI_-"/>
      <w:bookmarkStart w:id="8417" w:name="_Toc113188168"/>
      <w:bookmarkStart w:id="8418" w:name="_Toc248393260"/>
      <w:bookmarkStart w:id="8419" w:name="_Toc35156213"/>
      <w:bookmarkStart w:id="8420" w:name="_Toc35156526"/>
      <w:bookmarkStart w:id="8421" w:name="_Toc35747418"/>
      <w:bookmarkStart w:id="8422" w:name="_Toc36372016"/>
      <w:bookmarkStart w:id="8423" w:name="_Toc65670741"/>
      <w:bookmarkStart w:id="8424" w:name="_Toc75088770"/>
      <w:bookmarkStart w:id="8425" w:name="_Toc103566526"/>
      <w:bookmarkStart w:id="8426" w:name="_Toc113185475"/>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16"/>
    </w:p>
    <w:p w14:paraId="51B706E8" w14:textId="77777777" w:rsidR="0049447A" w:rsidRPr="000D1EF4" w:rsidRDefault="000F0E4C">
      <w:pPr>
        <w:pStyle w:val="Edital-AnexoTtulo"/>
        <w:rPr>
          <w:lang w:val="en-US"/>
        </w:rPr>
      </w:pPr>
      <w:bookmarkStart w:id="8427" w:name="_Toc89960953"/>
      <w:bookmarkStart w:id="8428" w:name="_Toc94908356"/>
      <w:bookmarkStart w:id="8429" w:name="_Toc166938836"/>
      <w:r w:rsidRPr="000D1EF4">
        <w:rPr>
          <w:caps w:val="0"/>
          <w:shd w:val="clear" w:color="auto" w:fill="FFFFFF" w:themeFill="background1"/>
          <w:lang w:val="en-US"/>
        </w:rPr>
        <w:lastRenderedPageBreak/>
        <w:t>ANNEX X -</w:t>
      </w:r>
      <w:bookmarkEnd w:id="8427"/>
      <w:bookmarkEnd w:id="8428"/>
      <w:r w:rsidRPr="000D1EF4">
        <w:rPr>
          <w:caps w:val="0"/>
          <w:shd w:val="clear" w:color="auto" w:fill="FFFFFF" w:themeFill="background1"/>
          <w:lang w:val="en-US"/>
        </w:rPr>
        <w:t xml:space="preserve"> COVER LETTER</w:t>
      </w:r>
      <w:bookmarkEnd w:id="8429"/>
    </w:p>
    <w:p w14:paraId="7590D4CF" w14:textId="61789CC2" w:rsidR="0049447A" w:rsidRPr="000D1EF4" w:rsidRDefault="000F0E4C" w:rsidP="660AAE1F">
      <w:pPr>
        <w:pStyle w:val="Edital-Corpodetexto"/>
        <w:spacing w:afterLines="80" w:after="192" w:line="312" w:lineRule="auto"/>
        <w:jc w:val="center"/>
        <w:rPr>
          <w:sz w:val="20"/>
          <w:lang w:val="en-US"/>
        </w:rPr>
      </w:pPr>
      <w:r w:rsidRPr="660AAE1F">
        <w:rPr>
          <w:sz w:val="20"/>
          <w:lang w:val="en-US"/>
        </w:rPr>
        <w:t xml:space="preserve">(exclusively for interested parties who do not have an oil and natural gas exploration and production </w:t>
      </w:r>
      <w:r w:rsidR="0327B14F" w:rsidRPr="660AAE1F">
        <w:rPr>
          <w:sz w:val="20"/>
          <w:lang w:val="en-US"/>
        </w:rPr>
        <w:t>agreement</w:t>
      </w:r>
      <w:r w:rsidRPr="660AAE1F">
        <w:rPr>
          <w:sz w:val="20"/>
          <w:lang w:val="en-US"/>
        </w:rPr>
        <w:t xml:space="preserve"> in force in Brazil)</w:t>
      </w:r>
    </w:p>
    <w:p w14:paraId="504103EE" w14:textId="77777777" w:rsidR="00B9506C" w:rsidRPr="000D1EF4" w:rsidRDefault="00B9506C" w:rsidP="00B9506C">
      <w:pPr>
        <w:pStyle w:val="Edital-Anexos-Garantias"/>
        <w:ind w:firstLine="709"/>
        <w:rPr>
          <w:lang w:val="en-US"/>
        </w:rPr>
      </w:pPr>
    </w:p>
    <w:p w14:paraId="6940AFAE" w14:textId="6B22B4DC" w:rsidR="0049447A" w:rsidRPr="000D1EF4" w:rsidRDefault="000F0E4C">
      <w:pPr>
        <w:pStyle w:val="Edital-Corpodetexto"/>
        <w:spacing w:afterLines="80" w:after="192" w:line="312" w:lineRule="auto"/>
        <w:rPr>
          <w:lang w:val="en-US"/>
        </w:rPr>
      </w:pPr>
      <w:r w:rsidRPr="000D1EF4">
        <w:rPr>
          <w:lang w:val="en-US"/>
        </w:rPr>
        <w:t xml:space="preserve">The legal entity [insert the company name of the bidder], represented by its accredited representative(s), submits the following information as a requirement for registration in the </w:t>
      </w:r>
      <w:r w:rsidR="00B06CAF" w:rsidRPr="000D1EF4">
        <w:rPr>
          <w:lang w:val="en-US"/>
        </w:rPr>
        <w:t>Open Acreage</w:t>
      </w:r>
      <w:r w:rsidRPr="000D1EF4">
        <w:rPr>
          <w:lang w:val="en-US"/>
        </w:rPr>
        <w:t xml:space="preserve"> of Concession.</w:t>
      </w:r>
    </w:p>
    <w:p w14:paraId="71A08777" w14:textId="77777777" w:rsidR="0049447A" w:rsidRPr="000D1EF4" w:rsidRDefault="000F0E4C">
      <w:pPr>
        <w:pStyle w:val="Edital-Corpodetexto"/>
        <w:spacing w:afterLines="80" w:after="192" w:line="312" w:lineRule="auto"/>
        <w:rPr>
          <w:lang w:val="en-US"/>
        </w:rPr>
      </w:pPr>
      <w:r w:rsidRPr="000D1EF4">
        <w:rPr>
          <w:lang w:val="en-US"/>
        </w:rPr>
        <w:t>This form must be completed in accordance with the instructions contained therein and the information provided must be clear and objective</w:t>
      </w:r>
      <w:r w:rsidR="00F3454F" w:rsidRPr="000D1EF4">
        <w:rPr>
          <w:lang w:val="en-US"/>
        </w:rPr>
        <w:t>.</w:t>
      </w:r>
    </w:p>
    <w:p w14:paraId="3679D798" w14:textId="77777777" w:rsidR="0049447A" w:rsidRPr="000D1EF4" w:rsidRDefault="000F0E4C">
      <w:pPr>
        <w:pStyle w:val="Edital-Anexos-Garantias"/>
        <w:rPr>
          <w:b/>
          <w:lang w:val="en-US"/>
        </w:rPr>
      </w:pPr>
      <w:r w:rsidRPr="000D1EF4">
        <w:rPr>
          <w:b/>
          <w:lang w:val="en-US"/>
        </w:rPr>
        <w:t>I - Current information on the interested party</w:t>
      </w:r>
    </w:p>
    <w:p w14:paraId="7B50A354" w14:textId="77777777" w:rsidR="0049447A" w:rsidRPr="000D1EF4" w:rsidRDefault="000F0E4C">
      <w:pPr>
        <w:pStyle w:val="Edital-Anexos-Garantias"/>
        <w:rPr>
          <w:lang w:val="en-US"/>
        </w:rPr>
      </w:pPr>
      <w:r w:rsidRPr="000D1EF4">
        <w:rPr>
          <w:lang w:val="en-US"/>
        </w:rPr>
        <w:t>I.1) Company name and country of origin.</w:t>
      </w:r>
    </w:p>
    <w:tbl>
      <w:tblPr>
        <w:tblStyle w:val="Tabelacomgrade"/>
        <w:tblW w:w="5000" w:type="pct"/>
        <w:tblLook w:val="04A0" w:firstRow="1" w:lastRow="0" w:firstColumn="1" w:lastColumn="0" w:noHBand="0" w:noVBand="1"/>
      </w:tblPr>
      <w:tblGrid>
        <w:gridCol w:w="9345"/>
      </w:tblGrid>
      <w:tr w:rsidR="00B9506C" w:rsidRPr="00F03856" w14:paraId="367BC7B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5F96C7CC" w14:textId="77777777" w:rsidR="00B9506C" w:rsidRPr="000D1EF4" w:rsidRDefault="00B9506C">
            <w:pPr>
              <w:pStyle w:val="Edital-Anexos-Garantias"/>
              <w:rPr>
                <w:lang w:val="en-US"/>
              </w:rPr>
            </w:pPr>
          </w:p>
        </w:tc>
      </w:tr>
    </w:tbl>
    <w:p w14:paraId="45AA3CFB" w14:textId="77777777" w:rsidR="00B9506C" w:rsidRPr="000D1EF4" w:rsidRDefault="00B9506C" w:rsidP="00B9506C">
      <w:pPr>
        <w:pStyle w:val="Edital-Anexos-Garantias"/>
        <w:rPr>
          <w:lang w:val="en-US"/>
        </w:rPr>
      </w:pPr>
    </w:p>
    <w:p w14:paraId="2EF2402D" w14:textId="77777777" w:rsidR="0049447A" w:rsidRPr="000D1EF4" w:rsidRDefault="000F0E4C">
      <w:pPr>
        <w:pStyle w:val="Edital-Anexos-Garantias"/>
        <w:rPr>
          <w:lang w:val="en-US"/>
        </w:rPr>
      </w:pPr>
      <w:r w:rsidRPr="000D1EF4">
        <w:rPr>
          <w:lang w:val="en-US"/>
        </w:rPr>
        <w:t>I.2) Main activity (describe the main activity and areas of activity).</w:t>
      </w:r>
    </w:p>
    <w:tbl>
      <w:tblPr>
        <w:tblStyle w:val="Tabelacomgrade"/>
        <w:tblW w:w="5000" w:type="pct"/>
        <w:tblLook w:val="04A0" w:firstRow="1" w:lastRow="0" w:firstColumn="1" w:lastColumn="0" w:noHBand="0" w:noVBand="1"/>
      </w:tblPr>
      <w:tblGrid>
        <w:gridCol w:w="9345"/>
      </w:tblGrid>
      <w:tr w:rsidR="00B9506C" w:rsidRPr="00F03856" w14:paraId="4E8CE2BD"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1E94D3C5" w14:textId="77777777" w:rsidR="00B9506C" w:rsidRPr="000D1EF4" w:rsidRDefault="00B9506C">
            <w:pPr>
              <w:pStyle w:val="Edital-Anexos-Garantias"/>
              <w:rPr>
                <w:lang w:val="en-US"/>
              </w:rPr>
            </w:pPr>
          </w:p>
        </w:tc>
      </w:tr>
    </w:tbl>
    <w:p w14:paraId="0DE35304" w14:textId="77777777" w:rsidR="00B9506C" w:rsidRPr="000D1EF4" w:rsidRDefault="00B9506C" w:rsidP="00B9506C">
      <w:pPr>
        <w:pStyle w:val="Edital-Anexos-Garantias"/>
        <w:rPr>
          <w:lang w:val="en-US"/>
        </w:rPr>
      </w:pPr>
    </w:p>
    <w:p w14:paraId="64F47893" w14:textId="77777777" w:rsidR="0049447A" w:rsidRPr="000D1EF4" w:rsidRDefault="000F0E4C">
      <w:pPr>
        <w:pStyle w:val="Edital-Anexos-Garantias"/>
        <w:rPr>
          <w:lang w:val="en-US"/>
        </w:rPr>
      </w:pPr>
      <w:r w:rsidRPr="000D1EF4">
        <w:rPr>
          <w:lang w:val="en-US"/>
        </w:rPr>
        <w:t>I.3) Corporate composition (indicate the partners and their respective shareholdings).</w:t>
      </w:r>
    </w:p>
    <w:tbl>
      <w:tblPr>
        <w:tblStyle w:val="Tabelacomgrade"/>
        <w:tblW w:w="5000" w:type="pct"/>
        <w:tblLook w:val="04A0" w:firstRow="1" w:lastRow="0" w:firstColumn="1" w:lastColumn="0" w:noHBand="0" w:noVBand="1"/>
      </w:tblPr>
      <w:tblGrid>
        <w:gridCol w:w="9345"/>
      </w:tblGrid>
      <w:tr w:rsidR="00B9506C" w:rsidRPr="00F03856" w14:paraId="6CF9EDF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1C27B1E" w14:textId="77777777" w:rsidR="00B9506C" w:rsidRPr="000D1EF4" w:rsidRDefault="00B9506C">
            <w:pPr>
              <w:pStyle w:val="Edital-Anexos-Garantias"/>
              <w:rPr>
                <w:lang w:val="en-US"/>
              </w:rPr>
            </w:pPr>
          </w:p>
        </w:tc>
      </w:tr>
    </w:tbl>
    <w:p w14:paraId="4B2ADBD2" w14:textId="77777777" w:rsidR="00B9506C" w:rsidRPr="000D1EF4" w:rsidRDefault="00B9506C" w:rsidP="00B9506C">
      <w:pPr>
        <w:pStyle w:val="Edital-Anexos-Garantias"/>
        <w:rPr>
          <w:lang w:val="en-US"/>
        </w:rPr>
      </w:pPr>
    </w:p>
    <w:p w14:paraId="463FDF08" w14:textId="77777777" w:rsidR="0049447A" w:rsidRPr="000D1EF4" w:rsidRDefault="000F0E4C">
      <w:pPr>
        <w:pStyle w:val="Edital-Anexos-Garantias"/>
        <w:rPr>
          <w:lang w:val="en-US"/>
        </w:rPr>
      </w:pPr>
      <w:r w:rsidRPr="000D1EF4">
        <w:rPr>
          <w:lang w:val="en-US"/>
        </w:rPr>
        <w:t>I.4) Corporate group (indicate the corporate group to which you belong).</w:t>
      </w:r>
    </w:p>
    <w:tbl>
      <w:tblPr>
        <w:tblStyle w:val="Tabelacomgrade"/>
        <w:tblW w:w="5000" w:type="pct"/>
        <w:tblLook w:val="04A0" w:firstRow="1" w:lastRow="0" w:firstColumn="1" w:lastColumn="0" w:noHBand="0" w:noVBand="1"/>
      </w:tblPr>
      <w:tblGrid>
        <w:gridCol w:w="9345"/>
      </w:tblGrid>
      <w:tr w:rsidR="00B9506C" w:rsidRPr="00F03856" w14:paraId="341D17D9"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B5C0449" w14:textId="77777777" w:rsidR="00B9506C" w:rsidRPr="000D1EF4" w:rsidRDefault="00B9506C">
            <w:pPr>
              <w:pStyle w:val="Edital-Anexos-Garantias"/>
              <w:rPr>
                <w:lang w:val="en-US"/>
              </w:rPr>
            </w:pPr>
          </w:p>
        </w:tc>
      </w:tr>
    </w:tbl>
    <w:p w14:paraId="5B28A391" w14:textId="77777777" w:rsidR="00B9506C" w:rsidRPr="000D1EF4" w:rsidRDefault="00B9506C" w:rsidP="00B9506C">
      <w:pPr>
        <w:pStyle w:val="Edital-Anexos-Garantias"/>
        <w:rPr>
          <w:lang w:val="en-US"/>
        </w:rPr>
      </w:pPr>
    </w:p>
    <w:p w14:paraId="4117D34F" w14:textId="77777777" w:rsidR="0049447A" w:rsidRPr="000D1EF4" w:rsidRDefault="000F0E4C">
      <w:pPr>
        <w:pStyle w:val="Edital-Anexos-Garantias"/>
        <w:rPr>
          <w:lang w:val="en-US"/>
        </w:rPr>
      </w:pPr>
      <w:r w:rsidRPr="000D1EF4">
        <w:rPr>
          <w:lang w:val="en-US"/>
        </w:rPr>
        <w:t xml:space="preserve">I.5) </w:t>
      </w:r>
      <w:r w:rsidRPr="000D1EF4">
        <w:rPr>
          <w:szCs w:val="22"/>
          <w:lang w:val="en-US"/>
        </w:rPr>
        <w:t>Updated value of share capital (inform the amounts of subscribed and paid-in share capital).</w:t>
      </w:r>
    </w:p>
    <w:tbl>
      <w:tblPr>
        <w:tblStyle w:val="Tabelacomgrade"/>
        <w:tblW w:w="5000" w:type="pct"/>
        <w:tblLook w:val="04A0" w:firstRow="1" w:lastRow="0" w:firstColumn="1" w:lastColumn="0" w:noHBand="0" w:noVBand="1"/>
      </w:tblPr>
      <w:tblGrid>
        <w:gridCol w:w="9345"/>
      </w:tblGrid>
      <w:tr w:rsidR="00B9506C" w:rsidRPr="00F03856" w14:paraId="3ADAD025"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A124B2D" w14:textId="77777777" w:rsidR="00B9506C" w:rsidRPr="000D1EF4" w:rsidRDefault="00B9506C">
            <w:pPr>
              <w:pStyle w:val="Edital-Anexos-Garantias"/>
              <w:rPr>
                <w:lang w:val="en-US"/>
              </w:rPr>
            </w:pPr>
          </w:p>
        </w:tc>
      </w:tr>
    </w:tbl>
    <w:p w14:paraId="776FEA43" w14:textId="77777777" w:rsidR="00B9506C" w:rsidRPr="000D1EF4" w:rsidRDefault="00B9506C" w:rsidP="00B9506C">
      <w:pPr>
        <w:pStyle w:val="Edital-Anexos-Garantias"/>
        <w:rPr>
          <w:lang w:val="en-US"/>
        </w:rPr>
      </w:pPr>
    </w:p>
    <w:p w14:paraId="1B7B0FD7" w14:textId="77777777" w:rsidR="0049447A" w:rsidRPr="000D1EF4" w:rsidRDefault="000F0E4C">
      <w:pPr>
        <w:pStyle w:val="Edital-Anexos-Garantias"/>
        <w:rPr>
          <w:b/>
          <w:bCs/>
          <w:lang w:val="en-US"/>
        </w:rPr>
      </w:pPr>
      <w:r w:rsidRPr="000D1EF4">
        <w:rPr>
          <w:b/>
          <w:bCs/>
          <w:lang w:val="en-US"/>
        </w:rPr>
        <w:t>II) Information on planning for E&amp;P activities in Brazil</w:t>
      </w:r>
    </w:p>
    <w:p w14:paraId="5B1B7C8D" w14:textId="77777777" w:rsidR="0049447A" w:rsidRPr="000D1EF4" w:rsidRDefault="000F0E4C">
      <w:pPr>
        <w:pStyle w:val="Edital-Anexos-Garantias"/>
        <w:rPr>
          <w:lang w:val="en-US"/>
        </w:rPr>
      </w:pPr>
      <w:r w:rsidRPr="000D1EF4">
        <w:rPr>
          <w:lang w:val="en-US"/>
        </w:rPr>
        <w:t>II.1) Strategy it intends to adopt for financing its E&amp;P activities.</w:t>
      </w:r>
    </w:p>
    <w:tbl>
      <w:tblPr>
        <w:tblStyle w:val="Tabelacomgrade"/>
        <w:tblW w:w="5000" w:type="pct"/>
        <w:tblLook w:val="04A0" w:firstRow="1" w:lastRow="0" w:firstColumn="1" w:lastColumn="0" w:noHBand="0" w:noVBand="1"/>
      </w:tblPr>
      <w:tblGrid>
        <w:gridCol w:w="9345"/>
      </w:tblGrid>
      <w:tr w:rsidR="00B9506C" w:rsidRPr="00F03856" w14:paraId="5B5645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8861812" w14:textId="77777777" w:rsidR="00B9506C" w:rsidRPr="000D1EF4" w:rsidRDefault="00B9506C">
            <w:pPr>
              <w:pStyle w:val="Edital-Anexos-Garantias"/>
              <w:rPr>
                <w:lang w:val="en-US"/>
              </w:rPr>
            </w:pPr>
          </w:p>
        </w:tc>
      </w:tr>
    </w:tbl>
    <w:p w14:paraId="17A6CD9F" w14:textId="77777777" w:rsidR="00B9506C" w:rsidRPr="000D1EF4" w:rsidRDefault="00B9506C" w:rsidP="00B9506C">
      <w:pPr>
        <w:pStyle w:val="Edital-Anexos-Garantias"/>
        <w:rPr>
          <w:lang w:val="en-US"/>
        </w:rPr>
      </w:pPr>
    </w:p>
    <w:p w14:paraId="752AFCF0" w14:textId="1922314F" w:rsidR="0049447A" w:rsidRPr="000D1EF4" w:rsidRDefault="000F0E4C">
      <w:pPr>
        <w:pStyle w:val="Edital-Anexos-Garantias"/>
        <w:rPr>
          <w:lang w:val="en-US"/>
        </w:rPr>
      </w:pPr>
      <w:r w:rsidRPr="000D1EF4">
        <w:rPr>
          <w:lang w:val="en-US"/>
        </w:rPr>
        <w:t xml:space="preserve">II.2) Operating environment (marginal accumulations, </w:t>
      </w:r>
      <w:r w:rsidR="00F91AB2">
        <w:rPr>
          <w:lang w:val="en-US"/>
        </w:rPr>
        <w:t>onshore</w:t>
      </w:r>
      <w:r w:rsidRPr="000D1EF4">
        <w:rPr>
          <w:lang w:val="en-US"/>
        </w:rPr>
        <w:t>, shallow water or deep and ultra-deepwater) in which you intend to operate in E&amp;P.</w:t>
      </w:r>
    </w:p>
    <w:tbl>
      <w:tblPr>
        <w:tblStyle w:val="Tabelacomgrade"/>
        <w:tblW w:w="5000" w:type="pct"/>
        <w:tblLook w:val="04A0" w:firstRow="1" w:lastRow="0" w:firstColumn="1" w:lastColumn="0" w:noHBand="0" w:noVBand="1"/>
      </w:tblPr>
      <w:tblGrid>
        <w:gridCol w:w="9345"/>
      </w:tblGrid>
      <w:tr w:rsidR="00B9506C" w:rsidRPr="00F03856" w14:paraId="7E2D92B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D367B87" w14:textId="77777777" w:rsidR="00B9506C" w:rsidRPr="000D1EF4" w:rsidRDefault="00B9506C">
            <w:pPr>
              <w:pStyle w:val="Edital-Anexos-Garantias"/>
              <w:rPr>
                <w:lang w:val="en-US"/>
              </w:rPr>
            </w:pPr>
          </w:p>
        </w:tc>
      </w:tr>
    </w:tbl>
    <w:p w14:paraId="3562DB9D" w14:textId="77777777" w:rsidR="00B9506C" w:rsidRPr="000D1EF4" w:rsidRDefault="00B9506C" w:rsidP="00B9506C">
      <w:pPr>
        <w:pStyle w:val="Edital-Anexos-Garantias"/>
        <w:rPr>
          <w:lang w:val="en-US"/>
        </w:rPr>
      </w:pPr>
    </w:p>
    <w:p w14:paraId="2C8FDB32" w14:textId="77777777" w:rsidR="0049447A" w:rsidRPr="000D1EF4" w:rsidRDefault="000F0E4C">
      <w:pPr>
        <w:pStyle w:val="Edital-Anexos-Garantias"/>
        <w:rPr>
          <w:lang w:val="en-US"/>
        </w:rPr>
      </w:pPr>
      <w:r w:rsidRPr="000D1EF4">
        <w:rPr>
          <w:lang w:val="en-US"/>
        </w:rPr>
        <w:t xml:space="preserve">II.3) </w:t>
      </w:r>
      <w:r w:rsidRPr="000D1EF4">
        <w:rPr>
          <w:szCs w:val="22"/>
          <w:lang w:val="en-US"/>
        </w:rPr>
        <w:t>Intended form of operation (operator or non-operator).</w:t>
      </w:r>
    </w:p>
    <w:tbl>
      <w:tblPr>
        <w:tblStyle w:val="Tabelacomgrade"/>
        <w:tblW w:w="0" w:type="auto"/>
        <w:tblLook w:val="04A0" w:firstRow="1" w:lastRow="0" w:firstColumn="1" w:lastColumn="0" w:noHBand="0" w:noVBand="1"/>
      </w:tblPr>
      <w:tblGrid>
        <w:gridCol w:w="9345"/>
      </w:tblGrid>
      <w:tr w:rsidR="00B9506C" w:rsidRPr="00F03856" w14:paraId="0B2619EE" w14:textId="77777777">
        <w:tc>
          <w:tcPr>
            <w:tcW w:w="9828" w:type="dxa"/>
            <w:tcBorders>
              <w:top w:val="single" w:sz="4" w:space="0" w:color="000000"/>
              <w:left w:val="single" w:sz="4" w:space="0" w:color="000000"/>
              <w:bottom w:val="single" w:sz="4" w:space="0" w:color="000000"/>
              <w:right w:val="single" w:sz="4" w:space="0" w:color="000000"/>
            </w:tcBorders>
          </w:tcPr>
          <w:p w14:paraId="25D8D9BE" w14:textId="77777777" w:rsidR="00B9506C" w:rsidRPr="000D1EF4" w:rsidRDefault="00B9506C">
            <w:pPr>
              <w:pStyle w:val="Edital-Anexos-Garantias"/>
              <w:rPr>
                <w:lang w:val="en-US"/>
              </w:rPr>
            </w:pPr>
          </w:p>
        </w:tc>
      </w:tr>
    </w:tbl>
    <w:p w14:paraId="4FBD7303" w14:textId="77777777" w:rsidR="00B9506C" w:rsidRPr="000D1EF4" w:rsidRDefault="00B9506C" w:rsidP="00B9506C">
      <w:pPr>
        <w:pStyle w:val="Edital-Anexos-Garantias"/>
        <w:rPr>
          <w:lang w:val="en-US"/>
        </w:rPr>
      </w:pPr>
    </w:p>
    <w:p w14:paraId="31F212BB" w14:textId="4FCA578D" w:rsidR="0049447A" w:rsidRPr="000D1EF4" w:rsidRDefault="000F0E4C" w:rsidP="660AAE1F">
      <w:pPr>
        <w:pStyle w:val="Edital-Anexos-Garantias"/>
        <w:rPr>
          <w:lang w:val="en-US"/>
        </w:rPr>
      </w:pPr>
      <w:r w:rsidRPr="660AAE1F">
        <w:rPr>
          <w:lang w:val="en-US"/>
        </w:rPr>
        <w:t xml:space="preserve">II.4) If the interested party wishes to act as an operator, explain how it intends to obtain the technical qualification (its own experience, the experience of its corporate group or the experience of the members of its technical staff). [Observe the provisions of </w:t>
      </w:r>
      <w:r w:rsidR="008B175F" w:rsidRPr="660AAE1F">
        <w:rPr>
          <w:lang w:val="en-US"/>
        </w:rPr>
        <w:t xml:space="preserve">Subsection VIII.3 </w:t>
      </w:r>
      <w:r w:rsidRPr="660AAE1F">
        <w:rPr>
          <w:lang w:val="en-US"/>
        </w:rPr>
        <w:t xml:space="preserve">of the </w:t>
      </w:r>
      <w:r w:rsidR="51D72EBD" w:rsidRPr="660AAE1F">
        <w:rPr>
          <w:lang w:val="en-US"/>
        </w:rPr>
        <w:t>tender protocol</w:t>
      </w:r>
      <w:r w:rsidRPr="660AAE1F">
        <w:rPr>
          <w:lang w:val="en-US"/>
        </w:rPr>
        <w:t>]</w:t>
      </w:r>
    </w:p>
    <w:tbl>
      <w:tblPr>
        <w:tblStyle w:val="Tabelacomgrade"/>
        <w:tblW w:w="0" w:type="auto"/>
        <w:tblLook w:val="04A0" w:firstRow="1" w:lastRow="0" w:firstColumn="1" w:lastColumn="0" w:noHBand="0" w:noVBand="1"/>
      </w:tblPr>
      <w:tblGrid>
        <w:gridCol w:w="9345"/>
      </w:tblGrid>
      <w:tr w:rsidR="00B9506C" w:rsidRPr="00F03856" w14:paraId="65C84A7D" w14:textId="77777777">
        <w:tc>
          <w:tcPr>
            <w:tcW w:w="9828" w:type="dxa"/>
            <w:tcBorders>
              <w:top w:val="single" w:sz="4" w:space="0" w:color="000000"/>
              <w:left w:val="single" w:sz="4" w:space="0" w:color="000000"/>
              <w:bottom w:val="single" w:sz="4" w:space="0" w:color="000000"/>
              <w:right w:val="single" w:sz="4" w:space="0" w:color="000000"/>
            </w:tcBorders>
          </w:tcPr>
          <w:p w14:paraId="2EC56534" w14:textId="77777777" w:rsidR="00B9506C" w:rsidRPr="000D1EF4" w:rsidRDefault="00B9506C">
            <w:pPr>
              <w:pStyle w:val="Edital-Anexos-Garantias"/>
              <w:rPr>
                <w:lang w:val="en-US"/>
              </w:rPr>
            </w:pPr>
          </w:p>
        </w:tc>
      </w:tr>
    </w:tbl>
    <w:p w14:paraId="4FDE8C01" w14:textId="77777777" w:rsidR="00B9506C" w:rsidRPr="000D1EF4" w:rsidRDefault="00B9506C" w:rsidP="00B9506C">
      <w:pPr>
        <w:pStyle w:val="Edital-Anexos-Garantias"/>
        <w:rPr>
          <w:szCs w:val="22"/>
          <w:lang w:val="en-US"/>
        </w:rPr>
      </w:pPr>
    </w:p>
    <w:p w14:paraId="27ADE01A" w14:textId="77777777" w:rsidR="0049447A" w:rsidRPr="000D1EF4" w:rsidRDefault="000F0E4C">
      <w:pPr>
        <w:pStyle w:val="Edital-Anexos-Garantias"/>
        <w:rPr>
          <w:szCs w:val="22"/>
          <w:lang w:val="en-US"/>
        </w:rPr>
      </w:pPr>
      <w:r w:rsidRPr="000D1EF4">
        <w:rPr>
          <w:szCs w:val="22"/>
          <w:lang w:val="en-US"/>
        </w:rPr>
        <w:t>II.5) If the interested party wishes to be qualified by the experience of the members of its technical staff, explain how it intends to compose its technical staff (type of relationship - consultant, contractor, etc.). -, academic background and length of experience by area of activity of its members).</w:t>
      </w:r>
    </w:p>
    <w:tbl>
      <w:tblPr>
        <w:tblStyle w:val="Tabelacomgrade"/>
        <w:tblW w:w="0" w:type="auto"/>
        <w:tblLook w:val="04A0" w:firstRow="1" w:lastRow="0" w:firstColumn="1" w:lastColumn="0" w:noHBand="0" w:noVBand="1"/>
      </w:tblPr>
      <w:tblGrid>
        <w:gridCol w:w="9345"/>
      </w:tblGrid>
      <w:tr w:rsidR="00B9506C" w:rsidRPr="00F03856" w14:paraId="0E025805" w14:textId="77777777">
        <w:tc>
          <w:tcPr>
            <w:tcW w:w="9828" w:type="dxa"/>
            <w:tcBorders>
              <w:top w:val="single" w:sz="4" w:space="0" w:color="000000"/>
              <w:left w:val="single" w:sz="4" w:space="0" w:color="000000"/>
              <w:bottom w:val="single" w:sz="4" w:space="0" w:color="000000"/>
              <w:right w:val="single" w:sz="4" w:space="0" w:color="000000"/>
            </w:tcBorders>
          </w:tcPr>
          <w:p w14:paraId="547B01D6" w14:textId="77777777" w:rsidR="00B9506C" w:rsidRPr="000D1EF4" w:rsidRDefault="00B9506C">
            <w:pPr>
              <w:pStyle w:val="Edital-Anexos-Garantias"/>
              <w:rPr>
                <w:lang w:val="en-US"/>
              </w:rPr>
            </w:pPr>
          </w:p>
        </w:tc>
      </w:tr>
    </w:tbl>
    <w:p w14:paraId="0AF7732A" w14:textId="77777777" w:rsidR="00B9506C" w:rsidRPr="000D1EF4" w:rsidRDefault="00B9506C" w:rsidP="00B9506C">
      <w:pPr>
        <w:pStyle w:val="Edital-Anexos-Garantias"/>
        <w:rPr>
          <w:lang w:val="en-US"/>
        </w:rPr>
      </w:pPr>
    </w:p>
    <w:p w14:paraId="5209C057" w14:textId="208D8A60" w:rsidR="0049447A" w:rsidRPr="000D1EF4" w:rsidRDefault="000F0E4C">
      <w:pPr>
        <w:pStyle w:val="Edital-Anexos-Garantias"/>
        <w:rPr>
          <w:lang w:val="en-US"/>
        </w:rPr>
      </w:pPr>
      <w:r w:rsidRPr="660AAE1F">
        <w:rPr>
          <w:lang w:val="en-US"/>
        </w:rPr>
        <w:t xml:space="preserve">I certify, under the penalties provided for in the </w:t>
      </w:r>
      <w:r w:rsidR="75FE7F1D" w:rsidRPr="660AAE1F">
        <w:rPr>
          <w:lang w:val="en-US"/>
        </w:rPr>
        <w:t>tender protocol</w:t>
      </w:r>
      <w:r w:rsidRPr="660AAE1F">
        <w:rPr>
          <w:lang w:val="en-US"/>
        </w:rPr>
        <w:t xml:space="preserve"> and in the applicable legislation, the veracity of the information presented in this form.</w:t>
      </w:r>
    </w:p>
    <w:p w14:paraId="5B249847"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25F2D15B" w14:textId="77777777" w:rsidR="0049447A" w:rsidRPr="000D1EF4" w:rsidRDefault="000F0E4C">
      <w:pPr>
        <w:pStyle w:val="Edital-AnexoAssinatura"/>
        <w:rPr>
          <w:rFonts w:ascii="Arial" w:hAnsi="Arial" w:cs="Arial"/>
          <w:i/>
          <w:lang w:val="en-US"/>
        </w:rPr>
      </w:pPr>
      <w:r w:rsidRPr="000D1EF4">
        <w:rPr>
          <w:rFonts w:ascii="Arial" w:hAnsi="Arial" w:cs="Arial"/>
          <w:i/>
          <w:lang w:val="en-US"/>
        </w:rPr>
        <w:fldChar w:fldCharType="begin">
          <w:ffData>
            <w:name w:val=""/>
            <w:enabled/>
            <w:calcOnExit w:val="0"/>
            <w:textInput>
              <w:default w:val="[assinatur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[signature]</w:t>
      </w:r>
      <w:r w:rsidRPr="000D1EF4">
        <w:rPr>
          <w:rFonts w:ascii="Arial" w:hAnsi="Arial" w:cs="Arial"/>
          <w:i/>
          <w:lang w:val="en-US"/>
        </w:rPr>
        <w:fldChar w:fldCharType="end"/>
      </w:r>
    </w:p>
    <w:p w14:paraId="6F5669AC"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i/>
          <w:lang w:val="en-US"/>
        </w:rPr>
        <w:fldChar w:fldCharType="begin">
          <w:ffData>
            <w:name w:val=""/>
            <w:enabled/>
            <w:calcOnExit w:val="0"/>
            <w:textInput>
              <w:default w:val="[inserir o(s) nome(s) do(s) representante(s) credenciado(s) da licitante]"/>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the name(s) of the accredited representative(s) of the bidder]</w:t>
      </w:r>
      <w:r w:rsidRPr="000D1EF4">
        <w:rPr>
          <w:rFonts w:ascii="Arial" w:hAnsi="Arial" w:cs="Arial"/>
          <w:i/>
          <w:lang w:val="en-US"/>
        </w:rPr>
        <w:fldChar w:fldCharType="end"/>
      </w:r>
    </w:p>
    <w:p w14:paraId="6120CE9D"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i/>
          <w:lang w:val="en-US"/>
        </w:rPr>
        <w:fldChar w:fldCharType="begin">
          <w:ffData>
            <w:name w:val="Texto8"/>
            <w:enabled/>
            <w:calcOnExit w:val="0"/>
            <w:textInput>
              <w:default w:val="[inserir local e dat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place and date]</w:t>
      </w:r>
      <w:r w:rsidRPr="000D1EF4">
        <w:rPr>
          <w:rFonts w:ascii="Arial" w:hAnsi="Arial" w:cs="Arial"/>
          <w:i/>
          <w:lang w:val="en-US"/>
        </w:rPr>
        <w:fldChar w:fldCharType="end"/>
      </w:r>
    </w:p>
    <w:p w14:paraId="42A342DD" w14:textId="77777777" w:rsidR="0049447A" w:rsidRPr="000D1EF4" w:rsidRDefault="000F0E4C">
      <w:pPr>
        <w:pStyle w:val="Edital-AnexoTtulo"/>
        <w:spacing w:afterLines="80" w:after="192" w:line="312" w:lineRule="auto"/>
        <w:rPr>
          <w:lang w:val="en-US"/>
        </w:rPr>
      </w:pPr>
      <w:bookmarkStart w:id="8430" w:name="_Toc166938837"/>
      <w:r w:rsidRPr="000D1EF4">
        <w:rPr>
          <w:lang w:val="en-US"/>
        </w:rPr>
        <w:lastRenderedPageBreak/>
        <w:t>ANNEX XI - DECLARATION OF UPDATED REGISTRATION DOCUMENTS</w:t>
      </w:r>
      <w:bookmarkEnd w:id="8430"/>
    </w:p>
    <w:p w14:paraId="0C48EC5C" w14:textId="77777777" w:rsidR="00B9506C" w:rsidRPr="000D1EF4" w:rsidRDefault="00B9506C" w:rsidP="00B9506C">
      <w:pPr>
        <w:rPr>
          <w:lang w:val="en-US"/>
        </w:rPr>
      </w:pPr>
    </w:p>
    <w:p w14:paraId="64A03141" w14:textId="77777777" w:rsidR="00B9506C" w:rsidRPr="000D1EF4" w:rsidRDefault="00B9506C" w:rsidP="00B9506C">
      <w:pPr>
        <w:rPr>
          <w:lang w:val="en-US"/>
        </w:rPr>
      </w:pPr>
    </w:p>
    <w:p w14:paraId="708E6E6A" w14:textId="02DCCA5C" w:rsidR="0049447A" w:rsidRPr="000D1EF4" w:rsidRDefault="000F0E4C" w:rsidP="660AAE1F">
      <w:pPr>
        <w:pStyle w:val="Edital-Corpodetexto"/>
        <w:shd w:val="clear" w:color="auto" w:fill="FFFFFF" w:themeFill="background1"/>
        <w:spacing w:afterLines="80" w:after="192" w:line="312" w:lineRule="auto"/>
        <w:ind w:left="-284"/>
        <w:rPr>
          <w:lang w:val="en-US"/>
        </w:rPr>
      </w:pPr>
      <w:r w:rsidRPr="660AAE1F">
        <w:rPr>
          <w:lang w:val="en-US"/>
        </w:rPr>
        <w:t xml:space="preserve">A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bidder's corporate name]</w:t>
      </w:r>
      <w:r w:rsidRPr="660AAE1F">
        <w:rPr>
          <w:lang w:val="en-US"/>
        </w:rPr>
        <w:fldChar w:fldCharType="end"/>
      </w:r>
      <w:r w:rsidRPr="660AAE1F">
        <w:rPr>
          <w:lang w:val="en-US"/>
        </w:rPr>
        <w:t xml:space="preserve">represented by its accredited representative(s), under the penalties provided for in the current </w:t>
      </w:r>
      <w:r w:rsidR="14451FC5" w:rsidRPr="660AAE1F">
        <w:rPr>
          <w:lang w:val="en-US"/>
        </w:rPr>
        <w:t>tender protocol</w:t>
      </w:r>
      <w:r w:rsidRPr="660AAE1F">
        <w:rPr>
          <w:lang w:val="en-US"/>
        </w:rPr>
        <w:t xml:space="preserve"> of the </w:t>
      </w:r>
      <w:r w:rsidR="00B06CAF" w:rsidRPr="660AAE1F">
        <w:rPr>
          <w:lang w:val="en-US"/>
        </w:rPr>
        <w:t>Open Acreage</w:t>
      </w:r>
      <w:r w:rsidRPr="660AAE1F">
        <w:rPr>
          <w:lang w:val="en-US"/>
        </w:rPr>
        <w:t xml:space="preserve"> of </w:t>
      </w:r>
      <w:r w:rsidR="00550511" w:rsidRPr="660AAE1F">
        <w:rPr>
          <w:lang w:val="en-US"/>
        </w:rPr>
        <w:t xml:space="preserve">Concession </w:t>
      </w:r>
      <w:r w:rsidRPr="660AAE1F">
        <w:rPr>
          <w:lang w:val="en-US"/>
        </w:rPr>
        <w:t xml:space="preserve">and in the applicable legislation, declares, for the purposes of Subsection IV.6 of the notice of the </w:t>
      </w:r>
      <w:r w:rsidR="00B06CAF" w:rsidRPr="660AAE1F">
        <w:rPr>
          <w:lang w:val="en-US"/>
        </w:rPr>
        <w:t>Open Acreage</w:t>
      </w:r>
      <w:r w:rsidRPr="660AAE1F">
        <w:rPr>
          <w:lang w:val="en-US"/>
        </w:rPr>
        <w:t xml:space="preserve"> of </w:t>
      </w:r>
      <w:r w:rsidR="00550511" w:rsidRPr="660AAE1F">
        <w:rPr>
          <w:lang w:val="en-US"/>
        </w:rPr>
        <w:t>Concession</w:t>
      </w:r>
      <w:r w:rsidRPr="660AAE1F">
        <w:rPr>
          <w:lang w:val="en-US"/>
        </w:rPr>
        <w:t>, that:</w:t>
      </w:r>
    </w:p>
    <w:p w14:paraId="232ED69D" w14:textId="77777777" w:rsidR="0049447A" w:rsidRPr="000D1EF4" w:rsidRDefault="000F0E4C" w:rsidP="00AE5656">
      <w:pPr>
        <w:pStyle w:val="Edital-Corpodetexto"/>
        <w:numPr>
          <w:ilvl w:val="0"/>
          <w:numId w:val="121"/>
        </w:numPr>
        <w:shd w:val="clear" w:color="auto" w:fill="FFFFFF" w:themeFill="background1"/>
        <w:spacing w:afterLines="80" w:after="192" w:line="312" w:lineRule="auto"/>
        <w:rPr>
          <w:szCs w:val="22"/>
          <w:lang w:val="en-US"/>
        </w:rPr>
      </w:pPr>
      <w:proofErr w:type="gramStart"/>
      <w:r w:rsidRPr="000D1EF4">
        <w:rPr>
          <w:szCs w:val="22"/>
          <w:lang w:val="en-US"/>
        </w:rPr>
        <w:t>the</w:t>
      </w:r>
      <w:proofErr w:type="gramEnd"/>
      <w:r w:rsidRPr="000D1EF4">
        <w:rPr>
          <w:szCs w:val="22"/>
          <w:lang w:val="en-US"/>
        </w:rPr>
        <w:t xml:space="preserve"> documents marked below as "Current Document", previously submitted to the National Agency of Petroleum, Natural Gas and Biofuels (ANP) for the purposes of registration in the </w:t>
      </w:r>
      <w:proofErr w:type="gramStart"/>
      <w:r w:rsidRPr="000D1EF4">
        <w:rPr>
          <w:szCs w:val="22"/>
          <w:lang w:val="en-US"/>
        </w:rPr>
        <w:t>aforementioned competition</w:t>
      </w:r>
      <w:proofErr w:type="gramEnd"/>
      <w:r w:rsidRPr="000D1EF4">
        <w:rPr>
          <w:szCs w:val="22"/>
          <w:lang w:val="en-US"/>
        </w:rPr>
        <w:t xml:space="preserve">, are </w:t>
      </w:r>
      <w:proofErr w:type="gramStart"/>
      <w:r w:rsidRPr="000D1EF4">
        <w:rPr>
          <w:szCs w:val="22"/>
          <w:lang w:val="en-US"/>
        </w:rPr>
        <w:t>current;</w:t>
      </w:r>
      <w:proofErr w:type="gramEnd"/>
    </w:p>
    <w:p w14:paraId="56EC137C" w14:textId="6B4BE424" w:rsidR="0049447A" w:rsidRPr="000D1EF4" w:rsidRDefault="000F0E4C" w:rsidP="00AE5656">
      <w:pPr>
        <w:pStyle w:val="Edital-Corpodetexto"/>
        <w:numPr>
          <w:ilvl w:val="0"/>
          <w:numId w:val="121"/>
        </w:numPr>
        <w:shd w:val="clear" w:color="auto" w:fill="FFFFFF" w:themeFill="background1"/>
        <w:spacing w:afterLines="80" w:after="192" w:line="312" w:lineRule="auto"/>
        <w:rPr>
          <w:szCs w:val="22"/>
          <w:lang w:val="en-US"/>
        </w:rPr>
      </w:pPr>
      <w:r w:rsidRPr="000D1EF4">
        <w:rPr>
          <w:szCs w:val="22"/>
          <w:lang w:val="en-US"/>
        </w:rPr>
        <w:t xml:space="preserve">that the documents marked below as "Updated Document" consist of the updated and current documents now submitted to </w:t>
      </w:r>
      <w:r w:rsidR="00A47AEC" w:rsidRPr="000D1EF4">
        <w:rPr>
          <w:szCs w:val="22"/>
          <w:lang w:val="en-US"/>
        </w:rPr>
        <w:t>ANP</w:t>
      </w:r>
      <w:r w:rsidRPr="000D1EF4">
        <w:rPr>
          <w:szCs w:val="22"/>
          <w:lang w:val="en-US"/>
        </w:rPr>
        <w:t xml:space="preserve"> together with this declaration, since the documents previously submitted are not updated or are not current; and</w:t>
      </w:r>
    </w:p>
    <w:p w14:paraId="39B45CB5" w14:textId="77777777" w:rsidR="0049447A" w:rsidRPr="000D1EF4" w:rsidRDefault="000F0E4C" w:rsidP="00AE5656">
      <w:pPr>
        <w:pStyle w:val="Edital-Corpodetexto"/>
        <w:numPr>
          <w:ilvl w:val="0"/>
          <w:numId w:val="121"/>
        </w:numPr>
        <w:shd w:val="clear" w:color="auto" w:fill="FFFFFF" w:themeFill="background1"/>
        <w:spacing w:afterLines="80" w:after="192" w:line="312" w:lineRule="auto"/>
        <w:rPr>
          <w:szCs w:val="22"/>
          <w:lang w:val="en-US"/>
        </w:rPr>
      </w:pPr>
      <w:r w:rsidRPr="000D1EF4">
        <w:rPr>
          <w:szCs w:val="22"/>
          <w:lang w:val="en-US"/>
        </w:rPr>
        <w:t xml:space="preserve">that the documents marked below as "Document Not Applicable" do not apply </w:t>
      </w:r>
      <w:r w:rsidRPr="000D1EF4">
        <w:rPr>
          <w:szCs w:val="18"/>
          <w:lang w:val="en-US"/>
        </w:rPr>
        <w:t>to the requirements for the registration of the bidder in question in the Standing Offer.</w:t>
      </w:r>
    </w:p>
    <w:p w14:paraId="57554B5E" w14:textId="77777777" w:rsidR="00B9506C" w:rsidRPr="000D1EF4" w:rsidRDefault="00B9506C" w:rsidP="00B9506C">
      <w:pPr>
        <w:pStyle w:val="Edital-Corpodetexto"/>
        <w:spacing w:afterLines="80" w:after="192" w:line="312" w:lineRule="auto"/>
        <w:rPr>
          <w:lang w:val="en-US"/>
        </w:rPr>
      </w:pPr>
    </w:p>
    <w:p w14:paraId="7E393727" w14:textId="77777777" w:rsidR="0049447A" w:rsidRPr="000D1EF4" w:rsidRDefault="000F0E4C">
      <w:pPr>
        <w:pStyle w:val="Edital-TabelaTtulo"/>
        <w:spacing w:afterLines="80" w:after="192" w:line="312" w:lineRule="auto"/>
        <w:rPr>
          <w:lang w:val="en-US"/>
        </w:rPr>
      </w:pPr>
      <w:r w:rsidRPr="000D1EF4">
        <w:rPr>
          <w:lang w:val="en-US"/>
        </w:rPr>
        <w:t xml:space="preserve">Table 19 - Updating registration documents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0D1EF4" w14:paraId="6CCFE71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05C37C" w14:textId="77777777" w:rsidR="0049447A" w:rsidRPr="000D1EF4" w:rsidRDefault="000F0E4C">
            <w:pPr>
              <w:jc w:val="center"/>
              <w:rPr>
                <w:rFonts w:ascii="Arial" w:hAnsi="Arial" w:cs="Arial"/>
                <w:b/>
                <w:bCs/>
                <w:color w:val="000000"/>
                <w:sz w:val="20"/>
                <w:szCs w:val="20"/>
                <w:lang w:val="en-US"/>
              </w:rPr>
            </w:pPr>
            <w:r w:rsidRPr="000D1EF4">
              <w:rPr>
                <w:rFonts w:ascii="Arial" w:hAnsi="Arial" w:cs="Arial"/>
                <w:b/>
                <w:bCs/>
                <w:color w:val="000000"/>
                <w:sz w:val="20"/>
                <w:szCs w:val="20"/>
                <w:lang w:val="en-US"/>
              </w:rPr>
              <w:t xml:space="preserve">Tender item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1C2950AE" w14:textId="77777777" w:rsidR="0049447A" w:rsidRPr="000D1EF4" w:rsidRDefault="000F0E4C">
            <w:pPr>
              <w:jc w:val="center"/>
              <w:rPr>
                <w:rFonts w:ascii="Arial" w:hAnsi="Arial" w:cs="Arial"/>
                <w:b/>
                <w:bCs/>
                <w:color w:val="000000"/>
                <w:sz w:val="20"/>
                <w:szCs w:val="20"/>
                <w:lang w:val="en-US"/>
              </w:rPr>
            </w:pPr>
            <w:r w:rsidRPr="000D1EF4">
              <w:rPr>
                <w:rFonts w:ascii="Arial" w:hAnsi="Arial" w:cs="Arial"/>
                <w:b/>
                <w:bCs/>
                <w:color w:val="000000"/>
                <w:sz w:val="20"/>
                <w:szCs w:val="20"/>
                <w:lang w:val="en-US"/>
              </w:rPr>
              <w:t>Document</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808D496" w14:textId="77777777" w:rsidR="0049447A" w:rsidRPr="000D1EF4" w:rsidRDefault="000F0E4C">
            <w:pPr>
              <w:jc w:val="center"/>
              <w:rPr>
                <w:rFonts w:ascii="Arial" w:hAnsi="Arial" w:cs="Arial"/>
                <w:b/>
                <w:bCs/>
                <w:color w:val="000000"/>
                <w:sz w:val="20"/>
                <w:szCs w:val="20"/>
                <w:lang w:val="en-US"/>
              </w:rPr>
            </w:pPr>
            <w:r w:rsidRPr="000D1EF4">
              <w:rPr>
                <w:rFonts w:ascii="Arial" w:hAnsi="Arial" w:cs="Arial"/>
                <w:b/>
                <w:bCs/>
                <w:sz w:val="20"/>
                <w:szCs w:val="20"/>
                <w:lang w:val="en-US"/>
              </w:rPr>
              <w:t>Current Document</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5D0733C" w14:textId="77777777" w:rsidR="0049447A" w:rsidRPr="000D1EF4" w:rsidRDefault="000F0E4C">
            <w:pPr>
              <w:jc w:val="center"/>
              <w:rPr>
                <w:rFonts w:ascii="Arial" w:hAnsi="Arial" w:cs="Arial"/>
                <w:b/>
                <w:bCs/>
                <w:color w:val="000000"/>
                <w:sz w:val="20"/>
                <w:szCs w:val="20"/>
                <w:lang w:val="en-US"/>
              </w:rPr>
            </w:pPr>
            <w:r w:rsidRPr="000D1EF4">
              <w:rPr>
                <w:rFonts w:ascii="Arial" w:hAnsi="Arial" w:cs="Arial"/>
                <w:b/>
                <w:bCs/>
                <w:sz w:val="20"/>
                <w:szCs w:val="20"/>
                <w:lang w:val="en-US"/>
              </w:rPr>
              <w:t>Resubmitted document</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28E17846" w14:textId="77777777" w:rsidR="0049447A" w:rsidRPr="000D1EF4" w:rsidRDefault="000F0E4C">
            <w:pPr>
              <w:jc w:val="center"/>
              <w:rPr>
                <w:rFonts w:ascii="Arial" w:hAnsi="Arial" w:cs="Arial"/>
                <w:b/>
                <w:bCs/>
                <w:color w:val="000000"/>
                <w:sz w:val="20"/>
                <w:szCs w:val="20"/>
                <w:lang w:val="en-US"/>
              </w:rPr>
            </w:pPr>
            <w:r w:rsidRPr="000D1EF4">
              <w:rPr>
                <w:rFonts w:ascii="Arial" w:hAnsi="Arial" w:cs="Arial"/>
                <w:b/>
                <w:bCs/>
                <w:sz w:val="20"/>
                <w:szCs w:val="20"/>
                <w:lang w:val="en-US"/>
              </w:rPr>
              <w:t xml:space="preserve">Not applicable </w:t>
            </w:r>
            <w:r w:rsidRPr="000D1EF4">
              <w:rPr>
                <w:rFonts w:ascii="Arial" w:hAnsi="Arial" w:cs="Arial"/>
                <w:b/>
                <w:bCs/>
                <w:sz w:val="20"/>
                <w:szCs w:val="20"/>
                <w:vertAlign w:val="superscript"/>
                <w:lang w:val="en-US"/>
              </w:rPr>
              <w:t>(1)</w:t>
            </w:r>
          </w:p>
        </w:tc>
      </w:tr>
      <w:tr w:rsidR="00B9506C" w:rsidRPr="000D1EF4" w14:paraId="2B79CCB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EE1A9D5"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Subsection IV.2</w:t>
            </w:r>
          </w:p>
        </w:tc>
        <w:tc>
          <w:tcPr>
            <w:tcW w:w="4252" w:type="dxa"/>
            <w:tcBorders>
              <w:top w:val="nil"/>
              <w:left w:val="nil"/>
              <w:bottom w:val="single" w:sz="4" w:space="0" w:color="auto"/>
              <w:right w:val="single" w:sz="4" w:space="0" w:color="auto"/>
            </w:tcBorders>
            <w:shd w:val="clear" w:color="auto" w:fill="auto"/>
            <w:vAlign w:val="center"/>
            <w:hideMark/>
          </w:tcPr>
          <w:p w14:paraId="323D450B"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Electronic application form</w:t>
            </w:r>
          </w:p>
        </w:tc>
        <w:tc>
          <w:tcPr>
            <w:tcW w:w="1497" w:type="dxa"/>
            <w:tcBorders>
              <w:top w:val="nil"/>
              <w:left w:val="nil"/>
              <w:bottom w:val="single" w:sz="4" w:space="0" w:color="auto"/>
              <w:right w:val="single" w:sz="4" w:space="0" w:color="auto"/>
            </w:tcBorders>
          </w:tcPr>
          <w:p w14:paraId="738E89CA"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3E48FF92"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1181612E" w14:textId="77777777" w:rsidR="00B9506C" w:rsidRPr="000D1EF4" w:rsidRDefault="00B9506C">
            <w:pPr>
              <w:rPr>
                <w:rFonts w:ascii="Arial" w:hAnsi="Arial" w:cs="Arial"/>
                <w:color w:val="000000"/>
                <w:sz w:val="20"/>
                <w:szCs w:val="20"/>
                <w:lang w:val="en-US"/>
              </w:rPr>
            </w:pPr>
          </w:p>
        </w:tc>
      </w:tr>
      <w:tr w:rsidR="00B9506C" w:rsidRPr="00F03856" w14:paraId="15B7088F"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AAF92B8"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4.18 a)</w:t>
            </w:r>
          </w:p>
        </w:tc>
        <w:tc>
          <w:tcPr>
            <w:tcW w:w="4252" w:type="dxa"/>
            <w:tcBorders>
              <w:top w:val="nil"/>
              <w:left w:val="nil"/>
              <w:bottom w:val="single" w:sz="4" w:space="0" w:color="auto"/>
              <w:right w:val="single" w:sz="4" w:space="0" w:color="auto"/>
            </w:tcBorders>
            <w:shd w:val="clear" w:color="auto" w:fill="auto"/>
            <w:vAlign w:val="center"/>
            <w:hideMark/>
          </w:tcPr>
          <w:p w14:paraId="3C9CA1EB"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Corporate documents / Articles of incorporation</w:t>
            </w:r>
          </w:p>
        </w:tc>
        <w:tc>
          <w:tcPr>
            <w:tcW w:w="1497" w:type="dxa"/>
            <w:tcBorders>
              <w:top w:val="nil"/>
              <w:left w:val="nil"/>
              <w:bottom w:val="single" w:sz="4" w:space="0" w:color="auto"/>
              <w:right w:val="single" w:sz="4" w:space="0" w:color="auto"/>
            </w:tcBorders>
          </w:tcPr>
          <w:p w14:paraId="5FFC7EA0"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74929A30"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37320A04" w14:textId="77777777" w:rsidR="00B9506C" w:rsidRPr="000D1EF4" w:rsidRDefault="00B9506C">
            <w:pPr>
              <w:rPr>
                <w:rFonts w:ascii="Arial" w:hAnsi="Arial" w:cs="Arial"/>
                <w:color w:val="000000"/>
                <w:sz w:val="20"/>
                <w:szCs w:val="20"/>
                <w:lang w:val="en-US"/>
              </w:rPr>
            </w:pPr>
          </w:p>
        </w:tc>
      </w:tr>
      <w:tr w:rsidR="00B9506C" w:rsidRPr="00F03856" w14:paraId="24307250"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9D005E8"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4.18 b)</w:t>
            </w:r>
          </w:p>
        </w:tc>
        <w:tc>
          <w:tcPr>
            <w:tcW w:w="4252" w:type="dxa"/>
            <w:tcBorders>
              <w:top w:val="nil"/>
              <w:left w:val="nil"/>
              <w:bottom w:val="single" w:sz="4" w:space="0" w:color="auto"/>
              <w:right w:val="single" w:sz="4" w:space="0" w:color="auto"/>
            </w:tcBorders>
            <w:shd w:val="clear" w:color="auto" w:fill="auto"/>
            <w:vAlign w:val="center"/>
            <w:hideMark/>
          </w:tcPr>
          <w:p w14:paraId="2C7F5259"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Corporate documents/ Proof of powers and names of legal representatives</w:t>
            </w:r>
          </w:p>
        </w:tc>
        <w:tc>
          <w:tcPr>
            <w:tcW w:w="1497" w:type="dxa"/>
            <w:tcBorders>
              <w:top w:val="nil"/>
              <w:left w:val="nil"/>
              <w:bottom w:val="single" w:sz="4" w:space="0" w:color="auto"/>
              <w:right w:val="single" w:sz="4" w:space="0" w:color="auto"/>
            </w:tcBorders>
          </w:tcPr>
          <w:p w14:paraId="2B86FB99"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746ED932"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5B8F5158" w14:textId="77777777" w:rsidR="00B9506C" w:rsidRPr="000D1EF4" w:rsidRDefault="00B9506C">
            <w:pPr>
              <w:rPr>
                <w:rFonts w:ascii="Arial" w:hAnsi="Arial" w:cs="Arial"/>
                <w:color w:val="000000"/>
                <w:sz w:val="20"/>
                <w:szCs w:val="20"/>
                <w:lang w:val="en-US"/>
              </w:rPr>
            </w:pPr>
          </w:p>
        </w:tc>
      </w:tr>
      <w:tr w:rsidR="00B9506C" w:rsidRPr="00F03856" w14:paraId="6D111965"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19E3CA1"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4.18 c)</w:t>
            </w:r>
          </w:p>
        </w:tc>
        <w:tc>
          <w:tcPr>
            <w:tcW w:w="4252" w:type="dxa"/>
            <w:tcBorders>
              <w:top w:val="nil"/>
              <w:left w:val="nil"/>
              <w:bottom w:val="single" w:sz="4" w:space="0" w:color="auto"/>
              <w:right w:val="single" w:sz="4" w:space="0" w:color="auto"/>
            </w:tcBorders>
            <w:shd w:val="clear" w:color="auto" w:fill="auto"/>
            <w:vAlign w:val="center"/>
            <w:hideMark/>
          </w:tcPr>
          <w:p w14:paraId="5E88D6F6"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Corporate documents / Documents proving compliance with any conditions for the exercise of powers by representatives</w:t>
            </w:r>
          </w:p>
        </w:tc>
        <w:tc>
          <w:tcPr>
            <w:tcW w:w="1497" w:type="dxa"/>
            <w:tcBorders>
              <w:top w:val="nil"/>
              <w:left w:val="nil"/>
              <w:bottom w:val="single" w:sz="4" w:space="0" w:color="auto"/>
              <w:right w:val="single" w:sz="4" w:space="0" w:color="auto"/>
            </w:tcBorders>
          </w:tcPr>
          <w:p w14:paraId="42AB798D"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4762FC6D"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3B7AB225" w14:textId="77777777" w:rsidR="00B9506C" w:rsidRPr="000D1EF4" w:rsidRDefault="00B9506C">
            <w:pPr>
              <w:rPr>
                <w:rFonts w:ascii="Arial" w:hAnsi="Arial" w:cs="Arial"/>
                <w:color w:val="000000"/>
                <w:sz w:val="20"/>
                <w:szCs w:val="20"/>
                <w:lang w:val="en-US"/>
              </w:rPr>
            </w:pPr>
          </w:p>
        </w:tc>
      </w:tr>
      <w:tr w:rsidR="00B9506C" w:rsidRPr="00F03856" w14:paraId="6DE23DF6"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4081D5F"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4.18 d)</w:t>
            </w:r>
          </w:p>
        </w:tc>
        <w:tc>
          <w:tcPr>
            <w:tcW w:w="4252" w:type="dxa"/>
            <w:tcBorders>
              <w:top w:val="nil"/>
              <w:left w:val="nil"/>
              <w:bottom w:val="single" w:sz="4" w:space="0" w:color="auto"/>
              <w:right w:val="single" w:sz="4" w:space="0" w:color="auto"/>
            </w:tcBorders>
            <w:shd w:val="clear" w:color="auto" w:fill="auto"/>
            <w:vAlign w:val="center"/>
            <w:hideMark/>
          </w:tcPr>
          <w:p w14:paraId="065B8BB9"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Declaration that corporate acts are up to date</w:t>
            </w:r>
          </w:p>
        </w:tc>
        <w:tc>
          <w:tcPr>
            <w:tcW w:w="1497" w:type="dxa"/>
            <w:tcBorders>
              <w:top w:val="nil"/>
              <w:left w:val="nil"/>
              <w:bottom w:val="single" w:sz="4" w:space="0" w:color="auto"/>
              <w:right w:val="single" w:sz="4" w:space="0" w:color="auto"/>
            </w:tcBorders>
          </w:tcPr>
          <w:p w14:paraId="010BF341"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427FBD2F"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3989933C" w14:textId="77777777" w:rsidR="00B9506C" w:rsidRPr="000D1EF4" w:rsidRDefault="00B9506C">
            <w:pPr>
              <w:rPr>
                <w:rFonts w:ascii="Arial" w:hAnsi="Arial" w:cs="Arial"/>
                <w:color w:val="000000"/>
                <w:sz w:val="20"/>
                <w:szCs w:val="20"/>
                <w:lang w:val="en-US"/>
              </w:rPr>
            </w:pPr>
          </w:p>
        </w:tc>
      </w:tr>
      <w:tr w:rsidR="00B9506C" w:rsidRPr="00F03856" w14:paraId="5B64AC4A"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B6FE60E"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Subsection IV.3.2</w:t>
            </w:r>
          </w:p>
        </w:tc>
        <w:tc>
          <w:tcPr>
            <w:tcW w:w="4252" w:type="dxa"/>
            <w:tcBorders>
              <w:top w:val="nil"/>
              <w:left w:val="nil"/>
              <w:bottom w:val="single" w:sz="4" w:space="0" w:color="auto"/>
              <w:right w:val="single" w:sz="4" w:space="0" w:color="auto"/>
            </w:tcBorders>
            <w:shd w:val="clear" w:color="auto" w:fill="auto"/>
            <w:vAlign w:val="center"/>
            <w:hideMark/>
          </w:tcPr>
          <w:p w14:paraId="2ED958EA"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Power of attorney to appoint accredited representatives</w:t>
            </w:r>
          </w:p>
        </w:tc>
        <w:tc>
          <w:tcPr>
            <w:tcW w:w="1497" w:type="dxa"/>
            <w:tcBorders>
              <w:top w:val="nil"/>
              <w:left w:val="nil"/>
              <w:bottom w:val="single" w:sz="4" w:space="0" w:color="auto"/>
              <w:right w:val="single" w:sz="4" w:space="0" w:color="auto"/>
            </w:tcBorders>
          </w:tcPr>
          <w:p w14:paraId="6334DAD4"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7DBBDE57"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2B4D9BF4" w14:textId="77777777" w:rsidR="00B9506C" w:rsidRPr="000D1EF4" w:rsidRDefault="00B9506C">
            <w:pPr>
              <w:rPr>
                <w:rFonts w:ascii="Arial" w:hAnsi="Arial" w:cs="Arial"/>
                <w:color w:val="000000"/>
                <w:sz w:val="20"/>
                <w:szCs w:val="20"/>
                <w:lang w:val="en-US"/>
              </w:rPr>
            </w:pPr>
          </w:p>
        </w:tc>
      </w:tr>
      <w:tr w:rsidR="00B9506C" w:rsidRPr="000D1EF4" w14:paraId="31FFFA13"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40328C1E"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 xml:space="preserve">Subsection IV.3.3 </w:t>
            </w:r>
          </w:p>
        </w:tc>
        <w:tc>
          <w:tcPr>
            <w:tcW w:w="4252" w:type="dxa"/>
            <w:tcBorders>
              <w:top w:val="nil"/>
              <w:left w:val="nil"/>
              <w:bottom w:val="single" w:sz="4" w:space="0" w:color="auto"/>
              <w:right w:val="single" w:sz="4" w:space="0" w:color="auto"/>
            </w:tcBorders>
            <w:shd w:val="clear" w:color="auto" w:fill="auto"/>
            <w:vAlign w:val="center"/>
            <w:hideMark/>
          </w:tcPr>
          <w:p w14:paraId="6E3630B0"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Corporate group organization chart</w:t>
            </w:r>
          </w:p>
        </w:tc>
        <w:tc>
          <w:tcPr>
            <w:tcW w:w="1497" w:type="dxa"/>
            <w:tcBorders>
              <w:top w:val="nil"/>
              <w:left w:val="nil"/>
              <w:bottom w:val="single" w:sz="4" w:space="0" w:color="auto"/>
              <w:right w:val="single" w:sz="4" w:space="0" w:color="auto"/>
            </w:tcBorders>
          </w:tcPr>
          <w:p w14:paraId="2FF6CF51"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2A7C282D"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781E0057" w14:textId="77777777" w:rsidR="00B9506C" w:rsidRPr="000D1EF4" w:rsidRDefault="00B9506C">
            <w:pPr>
              <w:rPr>
                <w:rFonts w:ascii="Arial" w:hAnsi="Arial" w:cs="Arial"/>
                <w:color w:val="000000"/>
                <w:sz w:val="20"/>
                <w:szCs w:val="20"/>
                <w:lang w:val="en-US"/>
              </w:rPr>
            </w:pPr>
          </w:p>
        </w:tc>
      </w:tr>
      <w:tr w:rsidR="00B9506C" w:rsidRPr="00F03856" w14:paraId="73B7CFEE"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4429771B"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lastRenderedPageBreak/>
              <w:t xml:space="preserve">Subsection IV.3.4 </w:t>
            </w:r>
          </w:p>
        </w:tc>
        <w:tc>
          <w:tcPr>
            <w:tcW w:w="4252" w:type="dxa"/>
            <w:tcBorders>
              <w:top w:val="nil"/>
              <w:left w:val="nil"/>
              <w:bottom w:val="single" w:sz="4" w:space="0" w:color="auto"/>
              <w:right w:val="single" w:sz="4" w:space="0" w:color="auto"/>
            </w:tcBorders>
            <w:shd w:val="clear" w:color="auto" w:fill="auto"/>
            <w:vAlign w:val="center"/>
            <w:hideMark/>
          </w:tcPr>
          <w:p w14:paraId="05CB163D"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Declaration of technical, economic and financial capacity, legal, tax and labor compliance</w:t>
            </w:r>
          </w:p>
        </w:tc>
        <w:tc>
          <w:tcPr>
            <w:tcW w:w="1497" w:type="dxa"/>
            <w:tcBorders>
              <w:top w:val="nil"/>
              <w:left w:val="nil"/>
              <w:bottom w:val="single" w:sz="4" w:space="0" w:color="auto"/>
              <w:right w:val="single" w:sz="4" w:space="0" w:color="auto"/>
            </w:tcBorders>
          </w:tcPr>
          <w:p w14:paraId="5B20C3F4"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130A3E69"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0B0902A9" w14:textId="77777777" w:rsidR="00B9506C" w:rsidRPr="000D1EF4" w:rsidRDefault="00B9506C">
            <w:pPr>
              <w:rPr>
                <w:rFonts w:ascii="Arial" w:hAnsi="Arial" w:cs="Arial"/>
                <w:color w:val="000000"/>
                <w:sz w:val="20"/>
                <w:szCs w:val="20"/>
                <w:lang w:val="en-US"/>
              </w:rPr>
            </w:pPr>
          </w:p>
        </w:tc>
      </w:tr>
      <w:tr w:rsidR="00B9506C" w:rsidRPr="00F03856" w14:paraId="5A8D14A4"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6DB0C2B0"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 xml:space="preserve">Subsection IV.3.5 </w:t>
            </w:r>
          </w:p>
        </w:tc>
        <w:tc>
          <w:tcPr>
            <w:tcW w:w="4252" w:type="dxa"/>
            <w:tcBorders>
              <w:top w:val="nil"/>
              <w:left w:val="nil"/>
              <w:bottom w:val="single" w:sz="4" w:space="0" w:color="auto"/>
              <w:right w:val="single" w:sz="4" w:space="0" w:color="auto"/>
            </w:tcBorders>
            <w:shd w:val="clear" w:color="auto" w:fill="auto"/>
            <w:vAlign w:val="center"/>
            <w:hideMark/>
          </w:tcPr>
          <w:p w14:paraId="3129C310"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 xml:space="preserve">Term of commitment to </w:t>
            </w:r>
            <w:proofErr w:type="gramStart"/>
            <w:r w:rsidRPr="000D1EF4">
              <w:rPr>
                <w:rFonts w:ascii="Arial" w:hAnsi="Arial" w:cs="Arial"/>
                <w:color w:val="000000"/>
                <w:sz w:val="20"/>
                <w:szCs w:val="20"/>
                <w:lang w:val="en-US"/>
              </w:rPr>
              <w:t>adapt</w:t>
            </w:r>
            <w:proofErr w:type="gramEnd"/>
            <w:r w:rsidRPr="000D1EF4">
              <w:rPr>
                <w:rFonts w:ascii="Arial" w:hAnsi="Arial" w:cs="Arial"/>
                <w:color w:val="000000"/>
                <w:sz w:val="20"/>
                <w:szCs w:val="20"/>
                <w:lang w:val="en-US"/>
              </w:rPr>
              <w:t xml:space="preserve"> the corporate purpose</w:t>
            </w:r>
          </w:p>
        </w:tc>
        <w:tc>
          <w:tcPr>
            <w:tcW w:w="1497" w:type="dxa"/>
            <w:tcBorders>
              <w:top w:val="nil"/>
              <w:left w:val="nil"/>
              <w:bottom w:val="single" w:sz="4" w:space="0" w:color="auto"/>
              <w:right w:val="single" w:sz="4" w:space="0" w:color="auto"/>
            </w:tcBorders>
          </w:tcPr>
          <w:p w14:paraId="2A2D10A9" w14:textId="77777777" w:rsidR="00B9506C" w:rsidRPr="000D1EF4" w:rsidRDefault="00B9506C">
            <w:pPr>
              <w:rPr>
                <w:rFonts w:ascii="Arial" w:hAnsi="Arial" w:cs="Arial"/>
                <w:color w:val="000000"/>
                <w:sz w:val="20"/>
                <w:szCs w:val="20"/>
                <w:lang w:val="en-US"/>
              </w:rPr>
            </w:pPr>
          </w:p>
        </w:tc>
        <w:tc>
          <w:tcPr>
            <w:tcW w:w="1585" w:type="dxa"/>
            <w:tcBorders>
              <w:top w:val="nil"/>
              <w:left w:val="nil"/>
              <w:bottom w:val="single" w:sz="4" w:space="0" w:color="auto"/>
              <w:right w:val="single" w:sz="4" w:space="0" w:color="auto"/>
            </w:tcBorders>
          </w:tcPr>
          <w:p w14:paraId="1DE4E0B0" w14:textId="77777777" w:rsidR="00B9506C" w:rsidRPr="000D1EF4" w:rsidRDefault="00B9506C">
            <w:pPr>
              <w:rPr>
                <w:rFonts w:ascii="Arial" w:hAnsi="Arial" w:cs="Arial"/>
                <w:color w:val="000000"/>
                <w:sz w:val="20"/>
                <w:szCs w:val="20"/>
                <w:lang w:val="en-US"/>
              </w:rPr>
            </w:pPr>
          </w:p>
        </w:tc>
        <w:tc>
          <w:tcPr>
            <w:tcW w:w="1312" w:type="dxa"/>
            <w:tcBorders>
              <w:top w:val="nil"/>
              <w:left w:val="nil"/>
              <w:bottom w:val="single" w:sz="4" w:space="0" w:color="auto"/>
              <w:right w:val="single" w:sz="4" w:space="0" w:color="auto"/>
            </w:tcBorders>
          </w:tcPr>
          <w:p w14:paraId="708C89BD" w14:textId="77777777" w:rsidR="00B9506C" w:rsidRPr="000D1EF4" w:rsidRDefault="00B9506C">
            <w:pPr>
              <w:rPr>
                <w:rFonts w:ascii="Arial" w:hAnsi="Arial" w:cs="Arial"/>
                <w:color w:val="000000"/>
                <w:sz w:val="20"/>
                <w:szCs w:val="20"/>
                <w:lang w:val="en-US"/>
              </w:rPr>
            </w:pPr>
          </w:p>
        </w:tc>
      </w:tr>
      <w:tr w:rsidR="00B9506C" w:rsidRPr="00F03856" w14:paraId="74F02AEB"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DB084" w14:textId="77777777" w:rsidR="00B9506C" w:rsidRPr="000D1EF4" w:rsidRDefault="00B9506C">
            <w:pPr>
              <w:jc w:val="center"/>
              <w:rPr>
                <w:rFonts w:ascii="Arial" w:hAnsi="Arial" w:cs="Arial"/>
                <w:color w:val="000000"/>
                <w:sz w:val="20"/>
                <w:szCs w:val="20"/>
                <w:lang w:val="en-US"/>
              </w:rPr>
            </w:pPr>
          </w:p>
          <w:p w14:paraId="3249A919"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 xml:space="preserve">Subsection IV.3.6 - </w:t>
            </w:r>
          </w:p>
          <w:p w14:paraId="4EE8E259" w14:textId="77777777" w:rsidR="00B9506C" w:rsidRPr="000D1EF4" w:rsidRDefault="00B9506C">
            <w:pPr>
              <w:jc w:val="center"/>
              <w:rPr>
                <w:rFonts w:ascii="Arial" w:hAnsi="Arial" w:cs="Arial"/>
                <w:color w:val="000000"/>
                <w:sz w:val="20"/>
                <w:szCs w:val="20"/>
                <w:lang w:val="en-US"/>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574047FF"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Additional documents for registration of foreign bidders</w:t>
            </w:r>
          </w:p>
        </w:tc>
        <w:tc>
          <w:tcPr>
            <w:tcW w:w="1497" w:type="dxa"/>
            <w:tcBorders>
              <w:top w:val="single" w:sz="4" w:space="0" w:color="auto"/>
              <w:left w:val="nil"/>
              <w:bottom w:val="single" w:sz="4" w:space="0" w:color="auto"/>
              <w:right w:val="single" w:sz="4" w:space="0" w:color="auto"/>
            </w:tcBorders>
          </w:tcPr>
          <w:p w14:paraId="5816EF68" w14:textId="77777777" w:rsidR="00B9506C" w:rsidRPr="000D1EF4" w:rsidRDefault="00B9506C">
            <w:pPr>
              <w:jc w:val="center"/>
              <w:rPr>
                <w:rFonts w:ascii="Arial" w:hAnsi="Arial" w:cs="Arial"/>
                <w:color w:val="000000"/>
                <w:sz w:val="20"/>
                <w:szCs w:val="20"/>
                <w:lang w:val="en-US"/>
              </w:rPr>
            </w:pPr>
          </w:p>
        </w:tc>
        <w:tc>
          <w:tcPr>
            <w:tcW w:w="1585" w:type="dxa"/>
            <w:tcBorders>
              <w:top w:val="single" w:sz="4" w:space="0" w:color="auto"/>
              <w:left w:val="nil"/>
              <w:bottom w:val="single" w:sz="4" w:space="0" w:color="auto"/>
              <w:right w:val="single" w:sz="4" w:space="0" w:color="auto"/>
            </w:tcBorders>
          </w:tcPr>
          <w:p w14:paraId="02EB4698" w14:textId="77777777" w:rsidR="00B9506C" w:rsidRPr="000D1EF4" w:rsidRDefault="00B9506C">
            <w:pPr>
              <w:jc w:val="center"/>
              <w:rPr>
                <w:rFonts w:ascii="Arial" w:hAnsi="Arial" w:cs="Arial"/>
                <w:color w:val="000000"/>
                <w:sz w:val="20"/>
                <w:szCs w:val="20"/>
                <w:lang w:val="en-US"/>
              </w:rPr>
            </w:pPr>
          </w:p>
        </w:tc>
        <w:tc>
          <w:tcPr>
            <w:tcW w:w="1312" w:type="dxa"/>
            <w:tcBorders>
              <w:top w:val="single" w:sz="4" w:space="0" w:color="auto"/>
              <w:left w:val="nil"/>
              <w:bottom w:val="single" w:sz="4" w:space="0" w:color="auto"/>
              <w:right w:val="single" w:sz="4" w:space="0" w:color="auto"/>
            </w:tcBorders>
          </w:tcPr>
          <w:p w14:paraId="16FFF895" w14:textId="77777777" w:rsidR="00B9506C" w:rsidRPr="000D1EF4" w:rsidRDefault="00B9506C">
            <w:pPr>
              <w:jc w:val="center"/>
              <w:rPr>
                <w:rFonts w:ascii="Arial" w:hAnsi="Arial" w:cs="Arial"/>
                <w:color w:val="000000"/>
                <w:sz w:val="20"/>
                <w:szCs w:val="20"/>
                <w:lang w:val="en-US"/>
              </w:rPr>
            </w:pPr>
          </w:p>
        </w:tc>
      </w:tr>
      <w:tr w:rsidR="00B9506C" w:rsidRPr="000D1EF4" w14:paraId="0C5AA1FC"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B7275" w14:textId="77777777" w:rsidR="0049447A" w:rsidRPr="000D1EF4" w:rsidRDefault="000F0E4C">
            <w:pPr>
              <w:jc w:val="center"/>
              <w:rPr>
                <w:rFonts w:ascii="Arial" w:hAnsi="Arial" w:cs="Arial"/>
                <w:color w:val="000000"/>
                <w:sz w:val="20"/>
                <w:szCs w:val="20"/>
                <w:lang w:val="en-US"/>
              </w:rPr>
            </w:pPr>
            <w:r w:rsidRPr="000D1EF4">
              <w:rPr>
                <w:rFonts w:ascii="Arial" w:hAnsi="Arial" w:cs="Arial"/>
                <w:color w:val="000000"/>
                <w:sz w:val="20"/>
                <w:szCs w:val="20"/>
                <w:lang w:val="en-US"/>
              </w:rPr>
              <w:t>Subsection IV.3.7</w:t>
            </w:r>
          </w:p>
        </w:tc>
        <w:tc>
          <w:tcPr>
            <w:tcW w:w="4252" w:type="dxa"/>
            <w:tcBorders>
              <w:top w:val="single" w:sz="4" w:space="0" w:color="auto"/>
              <w:left w:val="nil"/>
              <w:bottom w:val="single" w:sz="4" w:space="0" w:color="auto"/>
              <w:right w:val="single" w:sz="4" w:space="0" w:color="auto"/>
            </w:tcBorders>
            <w:shd w:val="clear" w:color="auto" w:fill="auto"/>
            <w:vAlign w:val="center"/>
          </w:tcPr>
          <w:p w14:paraId="1852BA5D"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FIP registration documents</w:t>
            </w:r>
          </w:p>
        </w:tc>
        <w:tc>
          <w:tcPr>
            <w:tcW w:w="1497" w:type="dxa"/>
            <w:tcBorders>
              <w:top w:val="single" w:sz="4" w:space="0" w:color="auto"/>
              <w:left w:val="nil"/>
              <w:bottom w:val="single" w:sz="4" w:space="0" w:color="auto"/>
              <w:right w:val="single" w:sz="4" w:space="0" w:color="auto"/>
            </w:tcBorders>
          </w:tcPr>
          <w:p w14:paraId="38C43CAE" w14:textId="77777777" w:rsidR="00B9506C" w:rsidRPr="000D1EF4" w:rsidRDefault="00B9506C">
            <w:pPr>
              <w:rPr>
                <w:rFonts w:ascii="Arial" w:hAnsi="Arial" w:cs="Arial"/>
                <w:color w:val="000000"/>
                <w:sz w:val="20"/>
                <w:szCs w:val="20"/>
                <w:lang w:val="en-US"/>
              </w:rPr>
            </w:pPr>
          </w:p>
        </w:tc>
        <w:tc>
          <w:tcPr>
            <w:tcW w:w="1585" w:type="dxa"/>
            <w:tcBorders>
              <w:top w:val="single" w:sz="4" w:space="0" w:color="auto"/>
              <w:left w:val="nil"/>
              <w:bottom w:val="single" w:sz="4" w:space="0" w:color="auto"/>
              <w:right w:val="single" w:sz="4" w:space="0" w:color="auto"/>
            </w:tcBorders>
          </w:tcPr>
          <w:p w14:paraId="5B58B035" w14:textId="77777777" w:rsidR="00B9506C" w:rsidRPr="000D1EF4" w:rsidRDefault="00B9506C">
            <w:pPr>
              <w:rPr>
                <w:rFonts w:ascii="Arial" w:hAnsi="Arial" w:cs="Arial"/>
                <w:color w:val="000000"/>
                <w:sz w:val="20"/>
                <w:szCs w:val="20"/>
                <w:lang w:val="en-US"/>
              </w:rPr>
            </w:pPr>
          </w:p>
        </w:tc>
        <w:tc>
          <w:tcPr>
            <w:tcW w:w="1312" w:type="dxa"/>
            <w:tcBorders>
              <w:top w:val="single" w:sz="4" w:space="0" w:color="auto"/>
              <w:left w:val="nil"/>
              <w:bottom w:val="single" w:sz="4" w:space="0" w:color="auto"/>
              <w:right w:val="single" w:sz="4" w:space="0" w:color="auto"/>
            </w:tcBorders>
          </w:tcPr>
          <w:p w14:paraId="746CC8A7" w14:textId="77777777" w:rsidR="00B9506C" w:rsidRPr="000D1EF4" w:rsidRDefault="00B9506C">
            <w:pPr>
              <w:rPr>
                <w:rFonts w:ascii="Arial" w:hAnsi="Arial" w:cs="Arial"/>
                <w:color w:val="000000"/>
                <w:sz w:val="20"/>
                <w:szCs w:val="20"/>
                <w:lang w:val="en-US"/>
              </w:rPr>
            </w:pPr>
          </w:p>
        </w:tc>
      </w:tr>
      <w:tr w:rsidR="00B9506C" w:rsidRPr="000D1EF4" w14:paraId="33137470"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50902" w14:textId="77777777" w:rsidR="00B9506C" w:rsidRPr="000D1EF4" w:rsidRDefault="00B9506C">
            <w:pPr>
              <w:jc w:val="center"/>
              <w:rPr>
                <w:rFonts w:ascii="Arial" w:hAnsi="Arial" w:cs="Arial"/>
                <w:color w:val="000000"/>
                <w:sz w:val="20"/>
                <w:szCs w:val="20"/>
                <w:lang w:val="en-US"/>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83737A4" w14:textId="77777777" w:rsidR="0049447A" w:rsidRPr="000D1EF4" w:rsidRDefault="000F0E4C">
            <w:pPr>
              <w:jc w:val="both"/>
              <w:rPr>
                <w:rFonts w:ascii="Arial" w:hAnsi="Arial" w:cs="Arial"/>
                <w:color w:val="000000"/>
                <w:sz w:val="20"/>
                <w:szCs w:val="20"/>
                <w:lang w:val="en-US"/>
              </w:rPr>
            </w:pPr>
            <w:r w:rsidRPr="000D1EF4">
              <w:rPr>
                <w:rFonts w:ascii="Arial" w:hAnsi="Arial" w:cs="Arial"/>
                <w:color w:val="000000"/>
                <w:sz w:val="20"/>
                <w:szCs w:val="20"/>
                <w:lang w:val="en-US"/>
              </w:rPr>
              <w:t>Others</w:t>
            </w:r>
          </w:p>
        </w:tc>
        <w:tc>
          <w:tcPr>
            <w:tcW w:w="1497" w:type="dxa"/>
            <w:tcBorders>
              <w:top w:val="single" w:sz="4" w:space="0" w:color="auto"/>
              <w:left w:val="nil"/>
              <w:bottom w:val="single" w:sz="4" w:space="0" w:color="auto"/>
              <w:right w:val="single" w:sz="4" w:space="0" w:color="auto"/>
            </w:tcBorders>
          </w:tcPr>
          <w:p w14:paraId="395E64F9" w14:textId="77777777" w:rsidR="00B9506C" w:rsidRPr="000D1EF4" w:rsidRDefault="00B9506C">
            <w:pPr>
              <w:rPr>
                <w:rFonts w:ascii="Arial" w:hAnsi="Arial" w:cs="Arial"/>
                <w:color w:val="000000"/>
                <w:sz w:val="20"/>
                <w:szCs w:val="20"/>
                <w:lang w:val="en-US"/>
              </w:rPr>
            </w:pPr>
          </w:p>
        </w:tc>
        <w:tc>
          <w:tcPr>
            <w:tcW w:w="1585" w:type="dxa"/>
            <w:tcBorders>
              <w:top w:val="single" w:sz="4" w:space="0" w:color="auto"/>
              <w:left w:val="nil"/>
              <w:bottom w:val="single" w:sz="4" w:space="0" w:color="auto"/>
              <w:right w:val="single" w:sz="4" w:space="0" w:color="auto"/>
            </w:tcBorders>
          </w:tcPr>
          <w:p w14:paraId="7554687D" w14:textId="77777777" w:rsidR="00B9506C" w:rsidRPr="000D1EF4" w:rsidRDefault="00B9506C">
            <w:pPr>
              <w:rPr>
                <w:rFonts w:ascii="Arial" w:hAnsi="Arial" w:cs="Arial"/>
                <w:color w:val="000000"/>
                <w:sz w:val="20"/>
                <w:szCs w:val="20"/>
                <w:lang w:val="en-US"/>
              </w:rPr>
            </w:pPr>
          </w:p>
        </w:tc>
        <w:tc>
          <w:tcPr>
            <w:tcW w:w="1312" w:type="dxa"/>
            <w:tcBorders>
              <w:top w:val="single" w:sz="4" w:space="0" w:color="auto"/>
              <w:left w:val="nil"/>
              <w:bottom w:val="single" w:sz="4" w:space="0" w:color="auto"/>
              <w:right w:val="single" w:sz="4" w:space="0" w:color="auto"/>
            </w:tcBorders>
          </w:tcPr>
          <w:p w14:paraId="423980EA" w14:textId="77777777" w:rsidR="00B9506C" w:rsidRPr="000D1EF4" w:rsidRDefault="00B9506C">
            <w:pPr>
              <w:rPr>
                <w:rFonts w:ascii="Arial" w:hAnsi="Arial" w:cs="Arial"/>
                <w:color w:val="000000"/>
                <w:sz w:val="20"/>
                <w:szCs w:val="20"/>
                <w:lang w:val="en-US"/>
              </w:rPr>
            </w:pPr>
          </w:p>
        </w:tc>
      </w:tr>
    </w:tbl>
    <w:p w14:paraId="0C66C7F4" w14:textId="77777777" w:rsidR="0049447A" w:rsidRPr="000D1EF4" w:rsidRDefault="000F0E4C">
      <w:pPr>
        <w:pStyle w:val="Edital-Corpodetexto"/>
        <w:spacing w:afterLines="80" w:after="192" w:line="240" w:lineRule="auto"/>
        <w:ind w:left="426" w:firstLine="0"/>
        <w:rPr>
          <w:sz w:val="20"/>
          <w:lang w:val="en-US"/>
        </w:rPr>
      </w:pPr>
      <w:r w:rsidRPr="000D1EF4">
        <w:rPr>
          <w:sz w:val="20"/>
          <w:lang w:val="en-US"/>
        </w:rPr>
        <w:t>Note:</w:t>
      </w:r>
    </w:p>
    <w:p w14:paraId="5E119842" w14:textId="77777777" w:rsidR="0049447A" w:rsidRPr="000D1EF4" w:rsidRDefault="000F0E4C" w:rsidP="00AE5656">
      <w:pPr>
        <w:pStyle w:val="PargrafodaLista"/>
        <w:numPr>
          <w:ilvl w:val="0"/>
          <w:numId w:val="119"/>
        </w:numPr>
        <w:spacing w:line="240" w:lineRule="auto"/>
        <w:ind w:left="426" w:firstLine="0"/>
        <w:contextualSpacing/>
        <w:rPr>
          <w:rFonts w:ascii="Arial" w:hAnsi="Arial" w:cs="Arial"/>
          <w:sz w:val="20"/>
          <w:szCs w:val="20"/>
          <w:lang w:val="en-US"/>
        </w:rPr>
      </w:pPr>
      <w:r w:rsidRPr="000D1EF4">
        <w:rPr>
          <w:rFonts w:ascii="Arial" w:hAnsi="Arial" w:cs="Arial"/>
          <w:sz w:val="20"/>
          <w:szCs w:val="20"/>
          <w:lang w:val="en-US"/>
        </w:rPr>
        <w:t>Not applicable - document not compulsory for the bidder in question to register for the Standing Offer</w:t>
      </w:r>
    </w:p>
    <w:p w14:paraId="640AF3CA" w14:textId="77777777" w:rsidR="00B9506C" w:rsidRPr="000D1EF4" w:rsidRDefault="00B9506C" w:rsidP="00B9506C">
      <w:pPr>
        <w:pStyle w:val="Edital-Corpodetexto"/>
        <w:spacing w:afterLines="80" w:after="192" w:line="312" w:lineRule="auto"/>
        <w:rPr>
          <w:lang w:val="en-US"/>
        </w:rPr>
      </w:pPr>
    </w:p>
    <w:p w14:paraId="13378818" w14:textId="77777777" w:rsidR="00B9506C" w:rsidRPr="000D1EF4" w:rsidRDefault="00B9506C" w:rsidP="00B9506C">
      <w:pPr>
        <w:pStyle w:val="Edital-Corpodetexto"/>
        <w:spacing w:afterLines="80" w:after="192" w:line="312" w:lineRule="auto"/>
        <w:rPr>
          <w:lang w:val="en-US"/>
        </w:rPr>
      </w:pPr>
    </w:p>
    <w:p w14:paraId="546CAFEC" w14:textId="77777777" w:rsidR="00B9506C" w:rsidRPr="000D1EF4" w:rsidRDefault="00B9506C" w:rsidP="00B9506C">
      <w:pPr>
        <w:pStyle w:val="Edital-Corpodetexto"/>
        <w:spacing w:afterLines="80" w:after="192" w:line="312" w:lineRule="auto"/>
        <w:rPr>
          <w:lang w:val="en-US"/>
        </w:rPr>
      </w:pPr>
    </w:p>
    <w:p w14:paraId="68A5DB35" w14:textId="77777777" w:rsidR="00B9506C" w:rsidRPr="000D1EF4" w:rsidRDefault="00B9506C" w:rsidP="00B9506C">
      <w:pPr>
        <w:pStyle w:val="Edital-Corpodetexto"/>
        <w:spacing w:afterLines="80" w:after="192" w:line="312" w:lineRule="auto"/>
        <w:rPr>
          <w:lang w:val="en-US"/>
        </w:rPr>
      </w:pPr>
    </w:p>
    <w:p w14:paraId="3DD75E5D"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0A4BF506" w14:textId="77777777" w:rsidR="0049447A" w:rsidRPr="000D1EF4" w:rsidRDefault="000F0E4C">
      <w:pPr>
        <w:pStyle w:val="Edital-AnexoAssinatura"/>
        <w:rPr>
          <w:rFonts w:ascii="Arial" w:hAnsi="Arial" w:cs="Arial"/>
          <w:i/>
          <w:lang w:val="en-US"/>
        </w:rPr>
      </w:pPr>
      <w:r w:rsidRPr="000D1EF4">
        <w:rPr>
          <w:rFonts w:ascii="Arial" w:hAnsi="Arial" w:cs="Arial"/>
          <w:i/>
          <w:lang w:val="en-US"/>
        </w:rPr>
        <w:fldChar w:fldCharType="begin">
          <w:ffData>
            <w:name w:val=""/>
            <w:enabled/>
            <w:calcOnExit w:val="0"/>
            <w:textInput>
              <w:default w:val="[assinatur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[signature]</w:t>
      </w:r>
      <w:r w:rsidRPr="000D1EF4">
        <w:rPr>
          <w:rFonts w:ascii="Arial" w:hAnsi="Arial" w:cs="Arial"/>
          <w:i/>
          <w:lang w:val="en-US"/>
        </w:rPr>
        <w:fldChar w:fldCharType="end"/>
      </w:r>
    </w:p>
    <w:p w14:paraId="1F03957D"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tab/>
      </w:r>
      <w:r w:rsidRPr="000D1EF4">
        <w:rPr>
          <w:rFonts w:ascii="Arial" w:hAnsi="Arial" w:cs="Arial"/>
          <w:i/>
          <w:lang w:val="en-US"/>
        </w:rPr>
        <w:fldChar w:fldCharType="begin">
          <w:ffData>
            <w:name w:val=""/>
            <w:enabled/>
            <w:calcOnExit w:val="0"/>
            <w:textInput>
              <w:default w:val="[inserir o(s) nome(s) do(s) representante(s) credenciado(s) da licitante]"/>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the name(s) of the accredited representative(s) of the bidder]</w:t>
      </w:r>
      <w:r w:rsidRPr="000D1EF4">
        <w:rPr>
          <w:rFonts w:ascii="Arial" w:hAnsi="Arial" w:cs="Arial"/>
          <w:i/>
          <w:lang w:val="en-US"/>
        </w:rPr>
        <w:fldChar w:fldCharType="end"/>
      </w:r>
    </w:p>
    <w:p w14:paraId="678A99A0"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tab/>
      </w:r>
      <w:r w:rsidRPr="000D1EF4">
        <w:rPr>
          <w:rFonts w:ascii="Arial" w:hAnsi="Arial" w:cs="Arial"/>
          <w:i/>
          <w:lang w:val="en-US"/>
        </w:rPr>
        <w:fldChar w:fldCharType="begin">
          <w:ffData>
            <w:name w:val="Texto8"/>
            <w:enabled/>
            <w:calcOnExit w:val="0"/>
            <w:textInput>
              <w:default w:val="[inserir local e dat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place and date]</w:t>
      </w:r>
      <w:r w:rsidRPr="000D1EF4">
        <w:rPr>
          <w:rFonts w:ascii="Arial" w:hAnsi="Arial" w:cs="Arial"/>
          <w:i/>
          <w:lang w:val="en-US"/>
        </w:rPr>
        <w:fldChar w:fldCharType="end"/>
      </w:r>
    </w:p>
    <w:p w14:paraId="4B347853" w14:textId="77777777" w:rsidR="00B9506C" w:rsidRPr="000D1EF4" w:rsidRDefault="00B9506C" w:rsidP="00B9506C">
      <w:pPr>
        <w:pStyle w:val="Edital-AnexoAssinatura"/>
        <w:spacing w:afterLines="80" w:after="192" w:line="312" w:lineRule="auto"/>
        <w:rPr>
          <w:lang w:val="en-US"/>
        </w:rPr>
      </w:pPr>
    </w:p>
    <w:p w14:paraId="36F8E2E4" w14:textId="77777777" w:rsidR="0049447A" w:rsidRPr="000D1EF4" w:rsidRDefault="000F0E4C">
      <w:pPr>
        <w:pStyle w:val="Edital-Corpodetexto"/>
        <w:spacing w:afterLines="80" w:after="192" w:line="312" w:lineRule="auto"/>
        <w:ind w:firstLine="0"/>
        <w:rPr>
          <w:lang w:val="en-US"/>
        </w:rPr>
      </w:pPr>
      <w:r w:rsidRPr="000D1EF4">
        <w:rPr>
          <w:b/>
          <w:lang w:val="en-US"/>
        </w:rPr>
        <w:t>INSTRUCTIONS FOR COMPLETING TABLE 19:</w:t>
      </w:r>
    </w:p>
    <w:p w14:paraId="05251D66" w14:textId="77777777" w:rsidR="00B9506C" w:rsidRPr="000D1EF4" w:rsidRDefault="00B9506C" w:rsidP="00B9506C">
      <w:pPr>
        <w:ind w:firstLine="709"/>
        <w:rPr>
          <w:lang w:val="en-US"/>
        </w:rPr>
      </w:pPr>
    </w:p>
    <w:p w14:paraId="7BE579FD" w14:textId="77777777" w:rsidR="0049447A" w:rsidRPr="000D1EF4" w:rsidRDefault="000F0E4C" w:rsidP="00AE5656">
      <w:pPr>
        <w:pStyle w:val="Edital-Alnea"/>
        <w:numPr>
          <w:ilvl w:val="0"/>
          <w:numId w:val="120"/>
        </w:numPr>
        <w:spacing w:afterLines="80" w:after="192" w:line="312" w:lineRule="auto"/>
        <w:ind w:left="567" w:hanging="425"/>
        <w:rPr>
          <w:szCs w:val="22"/>
          <w:lang w:val="en-US"/>
        </w:rPr>
      </w:pPr>
      <w:r w:rsidRPr="000D1EF4">
        <w:rPr>
          <w:szCs w:val="22"/>
          <w:lang w:val="en-US"/>
        </w:rPr>
        <w:t>Indicate the status of each document submitted for registration purposes by filling in the respective columns with the letter "X":</w:t>
      </w:r>
    </w:p>
    <w:p w14:paraId="2D85D7FF" w14:textId="77777777" w:rsidR="0049447A" w:rsidRPr="000D1EF4" w:rsidRDefault="000F0E4C" w:rsidP="00AE5656">
      <w:pPr>
        <w:pStyle w:val="Edital-Alnea"/>
        <w:numPr>
          <w:ilvl w:val="1"/>
          <w:numId w:val="120"/>
        </w:numPr>
        <w:spacing w:afterLines="80" w:after="192" w:line="312" w:lineRule="auto"/>
        <w:rPr>
          <w:szCs w:val="22"/>
          <w:lang w:val="en-US"/>
        </w:rPr>
      </w:pPr>
      <w:r w:rsidRPr="000D1EF4">
        <w:rPr>
          <w:szCs w:val="22"/>
          <w:lang w:val="en-US"/>
        </w:rPr>
        <w:lastRenderedPageBreak/>
        <w:t>Current Document - for documents that remain current and do not need to be updated.</w:t>
      </w:r>
    </w:p>
    <w:p w14:paraId="02BC197F" w14:textId="77777777" w:rsidR="0049447A" w:rsidRPr="000D1EF4" w:rsidRDefault="000F0E4C" w:rsidP="00AE5656">
      <w:pPr>
        <w:pStyle w:val="Edital-Alnea"/>
        <w:numPr>
          <w:ilvl w:val="1"/>
          <w:numId w:val="120"/>
        </w:numPr>
        <w:spacing w:afterLines="80" w:after="192" w:line="312" w:lineRule="auto"/>
        <w:rPr>
          <w:szCs w:val="22"/>
          <w:lang w:val="en-US"/>
        </w:rPr>
      </w:pPr>
      <w:r w:rsidRPr="000D1EF4">
        <w:rPr>
          <w:szCs w:val="22"/>
          <w:lang w:val="en-US"/>
        </w:rPr>
        <w:t>Resubmitted Document - for documents that are not current and need to be resubmitted.</w:t>
      </w:r>
    </w:p>
    <w:p w14:paraId="052AD809" w14:textId="77777777" w:rsidR="0049447A" w:rsidRPr="000D1EF4" w:rsidRDefault="000F0E4C" w:rsidP="00AE5656">
      <w:pPr>
        <w:pStyle w:val="PargrafodaLista"/>
        <w:numPr>
          <w:ilvl w:val="1"/>
          <w:numId w:val="120"/>
        </w:numPr>
        <w:contextualSpacing/>
        <w:jc w:val="both"/>
        <w:rPr>
          <w:rFonts w:ascii="Arial" w:hAnsi="Arial" w:cs="Arial"/>
          <w:lang w:val="en-US"/>
        </w:rPr>
      </w:pPr>
      <w:r w:rsidRPr="000D1EF4">
        <w:rPr>
          <w:rFonts w:ascii="Arial" w:hAnsi="Arial" w:cs="Arial"/>
          <w:lang w:val="en-US"/>
        </w:rPr>
        <w:t>Not applicable - document not required for the bidder in question to be registered for the Standing Offer.</w:t>
      </w:r>
    </w:p>
    <w:p w14:paraId="57AE7BE8" w14:textId="77777777" w:rsidR="00B9506C" w:rsidRPr="000D1EF4" w:rsidRDefault="00B9506C" w:rsidP="00B9506C">
      <w:pPr>
        <w:ind w:left="567" w:hanging="425"/>
        <w:rPr>
          <w:lang w:val="en-US"/>
        </w:rPr>
      </w:pPr>
    </w:p>
    <w:p w14:paraId="5BD44B50" w14:textId="77777777" w:rsidR="0049447A" w:rsidRPr="000D1EF4" w:rsidRDefault="000F0E4C" w:rsidP="00AE5656">
      <w:pPr>
        <w:pStyle w:val="Edital-Alnea"/>
        <w:numPr>
          <w:ilvl w:val="0"/>
          <w:numId w:val="120"/>
        </w:numPr>
        <w:spacing w:afterLines="80" w:after="192" w:line="312" w:lineRule="auto"/>
        <w:ind w:left="567" w:hanging="425"/>
        <w:rPr>
          <w:lang w:val="en-US"/>
        </w:rPr>
      </w:pPr>
      <w:r w:rsidRPr="000D1EF4">
        <w:rPr>
          <w:lang w:val="en-US"/>
        </w:rPr>
        <w:t>If there are other documents used for registration, these must be listed in the "Other" field in Table 19.</w:t>
      </w:r>
    </w:p>
    <w:p w14:paraId="7A5A1706" w14:textId="77777777" w:rsidR="0049447A" w:rsidRPr="000D1EF4" w:rsidRDefault="000F0E4C" w:rsidP="00AE5656">
      <w:pPr>
        <w:pStyle w:val="Edital-Alnea"/>
        <w:numPr>
          <w:ilvl w:val="0"/>
          <w:numId w:val="120"/>
        </w:numPr>
        <w:spacing w:afterLines="80" w:after="192" w:line="312" w:lineRule="auto"/>
        <w:ind w:left="567" w:hanging="425"/>
        <w:rPr>
          <w:lang w:val="en-US"/>
        </w:rPr>
      </w:pPr>
      <w:r w:rsidRPr="000D1EF4">
        <w:rPr>
          <w:lang w:val="en-US"/>
        </w:rPr>
        <w:t>Fill in, at the end, the fields relating to the place, date and name of the accredited representative(s) and sign this declaration.</w:t>
      </w:r>
    </w:p>
    <w:p w14:paraId="6D322EA6" w14:textId="77777777" w:rsidR="00B9506C" w:rsidRPr="000D1EF4" w:rsidRDefault="00B9506C" w:rsidP="00B9506C">
      <w:pPr>
        <w:ind w:left="567" w:hanging="425"/>
        <w:rPr>
          <w:lang w:val="en-US"/>
        </w:rPr>
      </w:pPr>
    </w:p>
    <w:p w14:paraId="39347EAE" w14:textId="77777777" w:rsidR="0049447A" w:rsidRPr="000D1EF4" w:rsidRDefault="000F0E4C">
      <w:pPr>
        <w:pStyle w:val="Edital-AnexoTtulo"/>
        <w:rPr>
          <w:lang w:val="en-US"/>
        </w:rPr>
      </w:pPr>
      <w:bookmarkStart w:id="8431" w:name="_Toc166938838"/>
      <w:r w:rsidRPr="000D1EF4">
        <w:rPr>
          <w:caps w:val="0"/>
          <w:lang w:val="en-US"/>
        </w:rPr>
        <w:lastRenderedPageBreak/>
        <w:t xml:space="preserve">ANNEX XII </w:t>
      </w:r>
      <w:r w:rsidRPr="000D1EF4">
        <w:rPr>
          <w:caps w:val="0"/>
          <w:szCs w:val="22"/>
          <w:lang w:val="en-US"/>
        </w:rPr>
        <w:t xml:space="preserve">- </w:t>
      </w:r>
      <w:r w:rsidRPr="000D1EF4">
        <w:rPr>
          <w:caps w:val="0"/>
          <w:lang w:val="en-US"/>
        </w:rPr>
        <w:t>DECLARATION OF INTEREST</w:t>
      </w:r>
      <w:bookmarkEnd w:id="8431"/>
    </w:p>
    <w:p w14:paraId="2DECB41A" w14:textId="77777777" w:rsidR="00B9506C" w:rsidRPr="000D1EF4" w:rsidRDefault="00B9506C" w:rsidP="00B9506C">
      <w:pPr>
        <w:pStyle w:val="Edital-Corpodetexto"/>
        <w:rPr>
          <w:lang w:val="en-US"/>
        </w:rPr>
      </w:pPr>
    </w:p>
    <w:p w14:paraId="6CC60995" w14:textId="77777777" w:rsidR="00B9506C" w:rsidRPr="000D1EF4" w:rsidRDefault="00B9506C" w:rsidP="00B9506C">
      <w:pPr>
        <w:pStyle w:val="Edital-Corpodetexto"/>
        <w:rPr>
          <w:lang w:val="en-US"/>
        </w:rPr>
      </w:pPr>
    </w:p>
    <w:p w14:paraId="046A858E" w14:textId="77777777" w:rsidR="0049447A" w:rsidRPr="000D1EF4" w:rsidRDefault="000F0E4C">
      <w:pPr>
        <w:pStyle w:val="Edital-Anexos-Garantias"/>
        <w:ind w:firstLine="1021"/>
        <w:rPr>
          <w:lang w:val="en-US"/>
        </w:rPr>
      </w:pPr>
      <w:r w:rsidRPr="000D1EF4">
        <w:rPr>
          <w:lang w:val="en-US"/>
        </w:rPr>
        <w:t xml:space="preserve">The legal entity </w:t>
      </w:r>
      <w:r w:rsidRPr="000D1EF4">
        <w:rPr>
          <w:iCs/>
          <w:lang w:val="en-US"/>
        </w:rPr>
        <w:fldChar w:fldCharType="begin">
          <w:ffData>
            <w:name w:val="Texto1"/>
            <w:enabled/>
            <w:calcOnExit w:val="0"/>
            <w:textInput>
              <w:default w:val="[inserir o nome da empresa] "/>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legal entity]</w:t>
      </w:r>
      <w:r w:rsidRPr="000D1EF4">
        <w:rPr>
          <w:iCs/>
          <w:lang w:val="en-US"/>
        </w:rPr>
        <w:fldChar w:fldCharType="end"/>
      </w:r>
      <w:r w:rsidRPr="000D1EF4">
        <w:rPr>
          <w:lang w:val="en-US"/>
        </w:rPr>
        <w:t xml:space="preserve">represented by its accredited representative(s), declares its interest in submitting a bid for the sectors listed below. </w:t>
      </w:r>
    </w:p>
    <w:p w14:paraId="059245C6" w14:textId="77777777" w:rsidR="00B9506C" w:rsidRPr="000D1EF4" w:rsidRDefault="00B9506C" w:rsidP="00B9506C">
      <w:pPr>
        <w:pStyle w:val="Edital-Anexos-Garantias"/>
        <w:rPr>
          <w:lang w:val="en-US"/>
        </w:rPr>
      </w:pPr>
    </w:p>
    <w:p w14:paraId="578B5E59" w14:textId="77777777" w:rsidR="0049447A" w:rsidRPr="000D1EF4" w:rsidRDefault="000F0E4C">
      <w:pPr>
        <w:pStyle w:val="Edital-Anexos-Garantias"/>
        <w:jc w:val="center"/>
        <w:rPr>
          <w:b/>
          <w:lang w:val="en-US"/>
        </w:rPr>
      </w:pPr>
      <w:r w:rsidRPr="000D1EF4">
        <w:rPr>
          <w:b/>
          <w:lang w:val="en-US"/>
        </w:rPr>
        <w:t xml:space="preserve">Table 20A - Declaration of interest - </w:t>
      </w:r>
      <w:proofErr w:type="gramStart"/>
      <w:r w:rsidRPr="000D1EF4">
        <w:rPr>
          <w:b/>
          <w:lang w:val="en-US"/>
        </w:rPr>
        <w:t>exploratory</w:t>
      </w:r>
      <w:proofErr w:type="gramEnd"/>
      <w:r w:rsidRPr="000D1EF4">
        <w:rPr>
          <w:b/>
          <w:lang w:val="en-US"/>
        </w:rPr>
        <w:t xml:space="preserve"> blocks</w:t>
      </w:r>
    </w:p>
    <w:tbl>
      <w:tblPr>
        <w:tblStyle w:val="Tabelacomgrade"/>
        <w:tblW w:w="0" w:type="auto"/>
        <w:tblLook w:val="04A0" w:firstRow="1" w:lastRow="0" w:firstColumn="1" w:lastColumn="0" w:noHBand="0" w:noVBand="1"/>
      </w:tblPr>
      <w:tblGrid>
        <w:gridCol w:w="4673"/>
        <w:gridCol w:w="4672"/>
      </w:tblGrid>
      <w:tr w:rsidR="00B9506C" w:rsidRPr="000D1EF4" w14:paraId="66982CC3" w14:textId="77777777">
        <w:trPr>
          <w:trHeight w:hRule="exact" w:val="567"/>
        </w:trPr>
        <w:tc>
          <w:tcPr>
            <w:tcW w:w="4673" w:type="dxa"/>
            <w:shd w:val="clear" w:color="auto" w:fill="BFBFBF" w:themeFill="background1" w:themeFillShade="BF"/>
            <w:vAlign w:val="center"/>
          </w:tcPr>
          <w:p w14:paraId="18AF56A0" w14:textId="77777777" w:rsidR="0049447A" w:rsidRPr="000D1EF4" w:rsidRDefault="000F0E4C">
            <w:pPr>
              <w:pStyle w:val="Edital-TabelaTtulo"/>
              <w:rPr>
                <w:sz w:val="20"/>
                <w:szCs w:val="20"/>
                <w:lang w:val="en-US"/>
              </w:rPr>
            </w:pPr>
            <w:r w:rsidRPr="000D1EF4">
              <w:rPr>
                <w:sz w:val="20"/>
                <w:szCs w:val="20"/>
                <w:lang w:val="en-US"/>
              </w:rPr>
              <w:t>Basin</w:t>
            </w:r>
          </w:p>
        </w:tc>
        <w:tc>
          <w:tcPr>
            <w:tcW w:w="4672" w:type="dxa"/>
            <w:shd w:val="clear" w:color="auto" w:fill="BFBFBF" w:themeFill="background1" w:themeFillShade="BF"/>
            <w:vAlign w:val="center"/>
          </w:tcPr>
          <w:p w14:paraId="199AE6E2" w14:textId="77777777" w:rsidR="0049447A" w:rsidRPr="000D1EF4" w:rsidRDefault="000F0E4C">
            <w:pPr>
              <w:pStyle w:val="Edital-TabelaTtulo"/>
              <w:rPr>
                <w:sz w:val="20"/>
                <w:szCs w:val="20"/>
                <w:lang w:val="en-US"/>
              </w:rPr>
            </w:pPr>
            <w:r w:rsidRPr="000D1EF4">
              <w:rPr>
                <w:sz w:val="20"/>
                <w:szCs w:val="20"/>
                <w:lang w:val="en-US"/>
              </w:rPr>
              <w:t>Sector</w:t>
            </w:r>
          </w:p>
        </w:tc>
      </w:tr>
      <w:tr w:rsidR="00B9506C" w:rsidRPr="000D1EF4" w14:paraId="6B449D40" w14:textId="77777777">
        <w:trPr>
          <w:trHeight w:hRule="exact" w:val="567"/>
        </w:trPr>
        <w:tc>
          <w:tcPr>
            <w:tcW w:w="4673" w:type="dxa"/>
            <w:shd w:val="clear" w:color="auto" w:fill="auto"/>
          </w:tcPr>
          <w:p w14:paraId="76FA2BAC" w14:textId="77777777" w:rsidR="00B9506C" w:rsidRPr="000D1EF4" w:rsidRDefault="00B9506C">
            <w:pPr>
              <w:pStyle w:val="Edital-TabelaTtulo"/>
              <w:rPr>
                <w:lang w:val="en-US"/>
              </w:rPr>
            </w:pPr>
          </w:p>
        </w:tc>
        <w:tc>
          <w:tcPr>
            <w:tcW w:w="4672" w:type="dxa"/>
            <w:shd w:val="clear" w:color="auto" w:fill="auto"/>
          </w:tcPr>
          <w:p w14:paraId="766A68D5" w14:textId="77777777" w:rsidR="00B9506C" w:rsidRPr="000D1EF4" w:rsidRDefault="00B9506C">
            <w:pPr>
              <w:pStyle w:val="Edital-TabelaTtulo"/>
              <w:rPr>
                <w:lang w:val="en-US"/>
              </w:rPr>
            </w:pPr>
          </w:p>
        </w:tc>
      </w:tr>
      <w:tr w:rsidR="00B9506C" w:rsidRPr="000D1EF4" w14:paraId="321412D9" w14:textId="77777777">
        <w:trPr>
          <w:trHeight w:hRule="exact" w:val="567"/>
        </w:trPr>
        <w:tc>
          <w:tcPr>
            <w:tcW w:w="4673" w:type="dxa"/>
            <w:shd w:val="clear" w:color="auto" w:fill="auto"/>
          </w:tcPr>
          <w:p w14:paraId="4251936A" w14:textId="77777777" w:rsidR="00B9506C" w:rsidRPr="000D1EF4" w:rsidRDefault="00B9506C">
            <w:pPr>
              <w:pStyle w:val="Edital-TabelaTtulo"/>
              <w:rPr>
                <w:lang w:val="en-US"/>
              </w:rPr>
            </w:pPr>
          </w:p>
        </w:tc>
        <w:tc>
          <w:tcPr>
            <w:tcW w:w="4672" w:type="dxa"/>
            <w:shd w:val="clear" w:color="auto" w:fill="auto"/>
          </w:tcPr>
          <w:p w14:paraId="4E912A64" w14:textId="77777777" w:rsidR="00B9506C" w:rsidRPr="000D1EF4" w:rsidRDefault="00B9506C">
            <w:pPr>
              <w:pStyle w:val="Edital-TabelaTtulo"/>
              <w:rPr>
                <w:lang w:val="en-US"/>
              </w:rPr>
            </w:pPr>
          </w:p>
        </w:tc>
      </w:tr>
    </w:tbl>
    <w:p w14:paraId="4723E47A" w14:textId="77777777" w:rsidR="0049447A" w:rsidRPr="000D1EF4" w:rsidRDefault="000F0E4C">
      <w:pPr>
        <w:pStyle w:val="Edital-AnexoObservaes"/>
        <w:jc w:val="center"/>
        <w:rPr>
          <w:lang w:val="en-US"/>
        </w:rPr>
      </w:pPr>
      <w:r w:rsidRPr="000D1EF4">
        <w:rPr>
          <w:lang w:val="en-US"/>
        </w:rPr>
        <w:t>[Add lines to include more sectors].</w:t>
      </w:r>
    </w:p>
    <w:p w14:paraId="4700E766" w14:textId="77777777" w:rsidR="00B9506C" w:rsidRPr="000D1EF4" w:rsidRDefault="00B9506C" w:rsidP="00B9506C">
      <w:pPr>
        <w:pStyle w:val="Edital-TabelaTtulo"/>
        <w:rPr>
          <w:lang w:val="en-US"/>
        </w:rPr>
      </w:pPr>
    </w:p>
    <w:p w14:paraId="08BA0E0C" w14:textId="77777777" w:rsidR="0049447A" w:rsidRPr="000D1EF4" w:rsidRDefault="000F0E4C">
      <w:pPr>
        <w:pStyle w:val="Edital-Anexos-Garantias"/>
        <w:jc w:val="center"/>
        <w:rPr>
          <w:b/>
          <w:lang w:val="en-US"/>
        </w:rPr>
      </w:pPr>
      <w:r w:rsidRPr="000D1EF4">
        <w:rPr>
          <w:b/>
          <w:lang w:val="en-US"/>
        </w:rPr>
        <w:t>Table 20B - Declaration of interest - areas with marginal accumulations</w:t>
      </w:r>
    </w:p>
    <w:tbl>
      <w:tblPr>
        <w:tblStyle w:val="Tabelacomgrade"/>
        <w:tblW w:w="0" w:type="auto"/>
        <w:tblLook w:val="04A0" w:firstRow="1" w:lastRow="0" w:firstColumn="1" w:lastColumn="0" w:noHBand="0" w:noVBand="1"/>
      </w:tblPr>
      <w:tblGrid>
        <w:gridCol w:w="4673"/>
        <w:gridCol w:w="4672"/>
      </w:tblGrid>
      <w:tr w:rsidR="00B9506C" w:rsidRPr="000D1EF4" w14:paraId="1302097B" w14:textId="77777777">
        <w:trPr>
          <w:trHeight w:hRule="exact" w:val="567"/>
        </w:trPr>
        <w:tc>
          <w:tcPr>
            <w:tcW w:w="4673" w:type="dxa"/>
            <w:shd w:val="clear" w:color="auto" w:fill="BFBFBF" w:themeFill="background1" w:themeFillShade="BF"/>
            <w:vAlign w:val="center"/>
          </w:tcPr>
          <w:p w14:paraId="64B99B9A" w14:textId="77777777" w:rsidR="0049447A" w:rsidRPr="000D1EF4" w:rsidRDefault="000F0E4C">
            <w:pPr>
              <w:pStyle w:val="Edital-TabelaTtulo"/>
              <w:rPr>
                <w:sz w:val="20"/>
                <w:szCs w:val="20"/>
                <w:lang w:val="en-US"/>
              </w:rPr>
            </w:pPr>
            <w:r w:rsidRPr="000D1EF4">
              <w:rPr>
                <w:sz w:val="20"/>
                <w:szCs w:val="20"/>
                <w:lang w:val="en-US"/>
              </w:rPr>
              <w:t>Basin</w:t>
            </w:r>
          </w:p>
        </w:tc>
        <w:tc>
          <w:tcPr>
            <w:tcW w:w="4672" w:type="dxa"/>
            <w:shd w:val="clear" w:color="auto" w:fill="BFBFBF" w:themeFill="background1" w:themeFillShade="BF"/>
            <w:vAlign w:val="center"/>
          </w:tcPr>
          <w:p w14:paraId="3F935A75" w14:textId="77777777" w:rsidR="0049447A" w:rsidRPr="000D1EF4" w:rsidRDefault="000F0E4C">
            <w:pPr>
              <w:pStyle w:val="Edital-TabelaTtulo"/>
              <w:rPr>
                <w:sz w:val="20"/>
                <w:szCs w:val="20"/>
                <w:lang w:val="en-US"/>
              </w:rPr>
            </w:pPr>
            <w:r w:rsidRPr="000D1EF4">
              <w:rPr>
                <w:sz w:val="20"/>
                <w:szCs w:val="20"/>
                <w:lang w:val="en-US"/>
              </w:rPr>
              <w:t>Sector</w:t>
            </w:r>
          </w:p>
        </w:tc>
      </w:tr>
      <w:tr w:rsidR="00B9506C" w:rsidRPr="000D1EF4" w14:paraId="5B6AF3EB" w14:textId="77777777">
        <w:trPr>
          <w:trHeight w:hRule="exact" w:val="567"/>
        </w:trPr>
        <w:tc>
          <w:tcPr>
            <w:tcW w:w="4673" w:type="dxa"/>
          </w:tcPr>
          <w:p w14:paraId="50327864" w14:textId="77777777" w:rsidR="00B9506C" w:rsidRPr="000D1EF4" w:rsidRDefault="00B9506C">
            <w:pPr>
              <w:pStyle w:val="Edital-TabelaTtulo"/>
              <w:rPr>
                <w:lang w:val="en-US"/>
              </w:rPr>
            </w:pPr>
          </w:p>
        </w:tc>
        <w:tc>
          <w:tcPr>
            <w:tcW w:w="4672" w:type="dxa"/>
          </w:tcPr>
          <w:p w14:paraId="3B4183D2" w14:textId="77777777" w:rsidR="00B9506C" w:rsidRPr="000D1EF4" w:rsidRDefault="00B9506C">
            <w:pPr>
              <w:pStyle w:val="Edital-TabelaTtulo"/>
              <w:rPr>
                <w:lang w:val="en-US"/>
              </w:rPr>
            </w:pPr>
          </w:p>
        </w:tc>
      </w:tr>
      <w:tr w:rsidR="00B9506C" w:rsidRPr="000D1EF4" w14:paraId="3285AE72" w14:textId="77777777">
        <w:trPr>
          <w:trHeight w:hRule="exact" w:val="567"/>
        </w:trPr>
        <w:tc>
          <w:tcPr>
            <w:tcW w:w="4673" w:type="dxa"/>
          </w:tcPr>
          <w:p w14:paraId="311C560A" w14:textId="77777777" w:rsidR="00B9506C" w:rsidRPr="000D1EF4" w:rsidRDefault="00B9506C">
            <w:pPr>
              <w:pStyle w:val="Edital-TabelaTtulo"/>
              <w:rPr>
                <w:lang w:val="en-US"/>
              </w:rPr>
            </w:pPr>
          </w:p>
        </w:tc>
        <w:tc>
          <w:tcPr>
            <w:tcW w:w="4672" w:type="dxa"/>
          </w:tcPr>
          <w:p w14:paraId="271D850B" w14:textId="77777777" w:rsidR="00B9506C" w:rsidRPr="000D1EF4" w:rsidRDefault="00B9506C">
            <w:pPr>
              <w:pStyle w:val="Edital-TabelaTtulo"/>
              <w:rPr>
                <w:lang w:val="en-US"/>
              </w:rPr>
            </w:pPr>
          </w:p>
        </w:tc>
      </w:tr>
    </w:tbl>
    <w:p w14:paraId="4D820EC6" w14:textId="77777777" w:rsidR="0049447A" w:rsidRPr="000D1EF4" w:rsidRDefault="000F0E4C">
      <w:pPr>
        <w:pStyle w:val="Edital-AnexoObservaes"/>
        <w:jc w:val="center"/>
        <w:rPr>
          <w:lang w:val="en-US"/>
        </w:rPr>
      </w:pPr>
      <w:r w:rsidRPr="000D1EF4">
        <w:rPr>
          <w:lang w:val="en-US"/>
        </w:rPr>
        <w:t>[Add lines to include more sectors].</w:t>
      </w:r>
    </w:p>
    <w:p w14:paraId="117DA716" w14:textId="77777777" w:rsidR="00B9506C" w:rsidRPr="000D1EF4" w:rsidRDefault="00B9506C" w:rsidP="00B9506C">
      <w:pPr>
        <w:pStyle w:val="Edital-Corpodetexto"/>
        <w:rPr>
          <w:lang w:val="en-US"/>
        </w:rPr>
      </w:pPr>
    </w:p>
    <w:p w14:paraId="1C7FB2B6" w14:textId="0AD168E3" w:rsidR="0049447A" w:rsidRPr="000D1EF4" w:rsidRDefault="000F0E4C">
      <w:pPr>
        <w:pStyle w:val="Edital-Anexos-Garantias"/>
        <w:ind w:firstLine="1021"/>
        <w:rPr>
          <w:lang w:val="en-US"/>
        </w:rPr>
      </w:pPr>
      <w:r w:rsidRPr="000D1EF4">
        <w:rPr>
          <w:lang w:val="en-US"/>
        </w:rPr>
        <w:t xml:space="preserve">The sectors that have had their declaration of sectors of interest accompanied by a bid guarantee approved by the </w:t>
      </w:r>
      <w:r w:rsidR="00DE3E83" w:rsidRPr="000D1EF4">
        <w:rPr>
          <w:lang w:val="en-US"/>
        </w:rPr>
        <w:t>Bidding Round Special Commission</w:t>
      </w:r>
      <w:r w:rsidRPr="000D1EF4">
        <w:rPr>
          <w:lang w:val="en-US"/>
        </w:rPr>
        <w:t xml:space="preserve"> (CEL) and meet the requirements stipulated in Subsection I.3 will take part in the public bidding session of </w:t>
      </w:r>
      <w:proofErr w:type="spellStart"/>
      <w:proofErr w:type="gramStart"/>
      <w:r w:rsidRPr="000D1EF4">
        <w:rPr>
          <w:lang w:val="en-US"/>
        </w:rPr>
        <w:t>a</w:t>
      </w:r>
      <w:proofErr w:type="spellEnd"/>
      <w:proofErr w:type="gramEnd"/>
      <w:r w:rsidRPr="000D1EF4">
        <w:rPr>
          <w:lang w:val="en-US"/>
        </w:rPr>
        <w:t xml:space="preserve"> </w:t>
      </w:r>
      <w:r w:rsidR="004E1541" w:rsidRPr="000D1EF4">
        <w:rPr>
          <w:lang w:val="en-US"/>
        </w:rPr>
        <w:t>Open Acreage of Concession</w:t>
      </w:r>
      <w:r w:rsidRPr="000D1EF4">
        <w:rPr>
          <w:lang w:val="en-US"/>
        </w:rPr>
        <w:t xml:space="preserve"> cycle.</w:t>
      </w:r>
    </w:p>
    <w:p w14:paraId="69F7C10A" w14:textId="77777777" w:rsidR="00B9506C" w:rsidRPr="000D1EF4" w:rsidRDefault="00B9506C" w:rsidP="00B9506C">
      <w:pPr>
        <w:pStyle w:val="Edital-Corpodetexto"/>
        <w:rPr>
          <w:lang w:val="en-US"/>
        </w:rPr>
      </w:pPr>
    </w:p>
    <w:p w14:paraId="60B57D10"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2D8BC640"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fldChar w:fldCharType="begin">
          <w:ffData>
            <w:name w:val=""/>
            <w:enabled/>
            <w:calcOnExit w:val="0"/>
            <w:textInput>
              <w:default w:val="[assinatur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[signature]</w:t>
      </w:r>
      <w:r w:rsidRPr="000D1EF4">
        <w:rPr>
          <w:rFonts w:ascii="Arial" w:hAnsi="Arial" w:cs="Arial"/>
          <w:iCs/>
          <w:lang w:val="en-US"/>
        </w:rPr>
        <w:fldChar w:fldCharType="end"/>
      </w:r>
    </w:p>
    <w:p w14:paraId="66414D41" w14:textId="77777777" w:rsidR="0049447A" w:rsidRPr="000D1EF4" w:rsidRDefault="000F0E4C">
      <w:pPr>
        <w:pStyle w:val="Edital-AnexoAssinatura"/>
        <w:rPr>
          <w:rFonts w:ascii="Arial" w:hAnsi="Arial" w:cs="Arial"/>
          <w:iCs/>
          <w:lang w:val="en-US"/>
        </w:rPr>
      </w:pPr>
      <w:r w:rsidRPr="000D1EF4">
        <w:rPr>
          <w:rFonts w:ascii="Arial" w:hAnsi="Arial" w:cs="Arial"/>
          <w:iCs/>
          <w:lang w:val="en-US"/>
        </w:rPr>
        <w:t>Signed by:</w:t>
      </w:r>
      <w:r w:rsidRPr="000D1EF4">
        <w:rPr>
          <w:rFonts w:ascii="Arial" w:hAnsi="Arial" w:cs="Arial"/>
          <w:iCs/>
          <w:lang w:val="en-US"/>
        </w:rPr>
        <w:fldChar w:fldCharType="begin">
          <w:ffData>
            <w:name w:val=""/>
            <w:enabled/>
            <w:calcOnExit w:val="0"/>
            <w:textInput>
              <w:default w:val="[inserir o(s) nome(s) do(s) Representante(s) Legal(is) da sociedade empresári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name(s) of accredited representative(s) of legal entity]</w:t>
      </w:r>
      <w:r w:rsidRPr="000D1EF4">
        <w:rPr>
          <w:rFonts w:ascii="Arial" w:hAnsi="Arial" w:cs="Arial"/>
          <w:iCs/>
          <w:lang w:val="en-US"/>
        </w:rPr>
        <w:fldChar w:fldCharType="end"/>
      </w:r>
    </w:p>
    <w:p w14:paraId="723DA5CE" w14:textId="77777777" w:rsidR="0049447A" w:rsidRPr="000D1EF4" w:rsidRDefault="000F0E4C">
      <w:pPr>
        <w:rPr>
          <w:lang w:val="en-US"/>
        </w:rPr>
        <w:sectPr w:rsidR="0049447A" w:rsidRPr="000D1EF4" w:rsidSect="00B9506C">
          <w:pgSz w:w="11907" w:h="16840" w:code="9"/>
          <w:pgMar w:top="1418" w:right="1134" w:bottom="1800" w:left="1418" w:header="720" w:footer="720" w:gutter="0"/>
          <w:paperSrc w:first="15" w:other="15"/>
          <w:cols w:space="720"/>
        </w:sectPr>
      </w:pPr>
      <w:r w:rsidRPr="000D1EF4">
        <w:rPr>
          <w:rFonts w:ascii="Arial" w:hAnsi="Arial" w:cs="Arial"/>
          <w:iCs/>
          <w:lang w:val="en-US"/>
        </w:rPr>
        <w:t xml:space="preserve">Place and date: </w:t>
      </w:r>
      <w:r w:rsidRPr="000D1EF4">
        <w:rPr>
          <w:rFonts w:ascii="Arial" w:hAnsi="Arial" w:cs="Arial"/>
          <w:iCs/>
          <w:lang w:val="en-US"/>
        </w:rPr>
        <w:fldChar w:fldCharType="begin">
          <w:ffData>
            <w:name w:val="Texto8"/>
            <w:enabled/>
            <w:calcOnExit w:val="0"/>
            <w:textInput>
              <w:default w:val="[inserir local e data]"/>
            </w:textInput>
          </w:ffData>
        </w:fldChar>
      </w:r>
      <w:r w:rsidRPr="000D1EF4">
        <w:rPr>
          <w:rFonts w:ascii="Arial" w:hAnsi="Arial" w:cs="Arial"/>
          <w:iCs/>
          <w:lang w:val="en-US"/>
        </w:rPr>
        <w:instrText xml:space="preserve"> FORMTEXT </w:instrText>
      </w:r>
      <w:r w:rsidRPr="000D1EF4">
        <w:rPr>
          <w:rFonts w:ascii="Arial" w:hAnsi="Arial" w:cs="Arial"/>
          <w:iCs/>
          <w:lang w:val="en-US"/>
        </w:rPr>
      </w:r>
      <w:r w:rsidRPr="000D1EF4">
        <w:rPr>
          <w:rFonts w:ascii="Arial" w:hAnsi="Arial" w:cs="Arial"/>
          <w:iCs/>
          <w:lang w:val="en-US"/>
        </w:rPr>
        <w:fldChar w:fldCharType="separate"/>
      </w:r>
      <w:r w:rsidRPr="000D1EF4">
        <w:rPr>
          <w:rFonts w:ascii="Arial" w:hAnsi="Arial" w:cs="Arial"/>
          <w:iCs/>
          <w:lang w:val="en-US"/>
        </w:rPr>
        <w:t>[insert place and date]</w:t>
      </w:r>
      <w:r w:rsidRPr="000D1EF4">
        <w:rPr>
          <w:rFonts w:ascii="Arial" w:hAnsi="Arial" w:cs="Arial"/>
          <w:iCs/>
          <w:lang w:val="en-US"/>
        </w:rPr>
        <w:fldChar w:fldCharType="end"/>
      </w:r>
    </w:p>
    <w:p w14:paraId="420EBEF4" w14:textId="77777777" w:rsidR="00B9506C" w:rsidRPr="000D1EF4" w:rsidRDefault="00B9506C" w:rsidP="00B9506C">
      <w:pPr>
        <w:rPr>
          <w:lang w:val="en-US"/>
        </w:rPr>
      </w:pPr>
    </w:p>
    <w:p w14:paraId="4AC07EDE" w14:textId="77777777" w:rsidR="0049447A" w:rsidRPr="000D1EF4" w:rsidRDefault="000F0E4C">
      <w:pPr>
        <w:pStyle w:val="Edital-AnexoTtulo"/>
        <w:rPr>
          <w:caps w:val="0"/>
          <w:lang w:val="en-US"/>
        </w:rPr>
      </w:pPr>
      <w:bookmarkStart w:id="8432" w:name="_Toc421543962"/>
      <w:bookmarkStart w:id="8433" w:name="_Toc511862533"/>
      <w:bookmarkStart w:id="8434" w:name="_Toc108108914"/>
      <w:bookmarkStart w:id="8435" w:name="_Toc166938839"/>
      <w:bookmarkStart w:id="8436" w:name="_Toc337743546"/>
      <w:bookmarkStart w:id="8437" w:name="_Ref344909888"/>
      <w:bookmarkStart w:id="8438" w:name="_Ref344910091"/>
      <w:bookmarkStart w:id="8439" w:name="_Toc367733417"/>
      <w:bookmarkStart w:id="8440" w:name="Anexo10"/>
      <w:r w:rsidRPr="000D1EF4">
        <w:rPr>
          <w:caps w:val="0"/>
          <w:lang w:val="en-US"/>
        </w:rPr>
        <w:lastRenderedPageBreak/>
        <w:t>ANNEX XIII - MODEL LETTER OF CREDIT FOR BID GUARANTEE</w:t>
      </w:r>
      <w:bookmarkEnd w:id="8432"/>
      <w:bookmarkEnd w:id="8433"/>
      <w:r w:rsidRPr="000D1EF4">
        <w:rPr>
          <w:caps w:val="0"/>
          <w:lang w:val="en-US"/>
        </w:rPr>
        <w:t xml:space="preserve"> IN PORTUGUESE</w:t>
      </w:r>
      <w:bookmarkEnd w:id="8434"/>
      <w:bookmarkEnd w:id="8435"/>
    </w:p>
    <w:p w14:paraId="55CFD786" w14:textId="77777777" w:rsidR="00B9506C" w:rsidRPr="000D1EF4" w:rsidRDefault="00B9506C" w:rsidP="00B9506C">
      <w:pPr>
        <w:pStyle w:val="Edital-Corpodetexto"/>
        <w:rPr>
          <w:lang w:val="en-US"/>
        </w:rPr>
      </w:pPr>
      <w:bookmarkStart w:id="8441" w:name="_Toc421543963"/>
      <w:bookmarkStart w:id="8442" w:name="_Toc511862534"/>
    </w:p>
    <w:p w14:paraId="218C1775" w14:textId="77777777" w:rsidR="0049447A" w:rsidRPr="000D1EF4" w:rsidRDefault="000F0E4C">
      <w:pPr>
        <w:pStyle w:val="Edital-AnexoTtulo2"/>
        <w:rPr>
          <w:u w:val="single"/>
          <w:lang w:val="en-US"/>
        </w:rPr>
      </w:pPr>
      <w:bookmarkStart w:id="8443" w:name="_Toc108108915"/>
      <w:r w:rsidRPr="000D1EF4">
        <w:rPr>
          <w:lang w:val="en-US"/>
        </w:rPr>
        <w:t>PART 1 - NATIONAL LETTER OF CREDIT TEMPLATE FOR BID GUARANTEE</w:t>
      </w:r>
      <w:bookmarkEnd w:id="8441"/>
      <w:bookmarkEnd w:id="8442"/>
      <w:bookmarkEnd w:id="8443"/>
    </w:p>
    <w:p w14:paraId="166CACF0" w14:textId="77777777" w:rsidR="00B9506C" w:rsidRPr="000D1EF4" w:rsidRDefault="00B9506C" w:rsidP="00B9506C">
      <w:pPr>
        <w:pStyle w:val="Edital-AnexoTtulo2"/>
        <w:rPr>
          <w:lang w:val="en-US"/>
        </w:rPr>
      </w:pPr>
    </w:p>
    <w:p w14:paraId="623326F6" w14:textId="77777777" w:rsidR="0049447A" w:rsidRPr="000D1EF4" w:rsidRDefault="000F0E4C">
      <w:pPr>
        <w:pStyle w:val="Edital-Anexos-Garantias"/>
        <w:jc w:val="center"/>
        <w:rPr>
          <w:b/>
          <w:lang w:val="en-US"/>
        </w:rPr>
      </w:pPr>
      <w:r w:rsidRPr="000D1EF4">
        <w:rPr>
          <w:b/>
          <w:lang w:val="en-US"/>
        </w:rPr>
        <w:t>IRREVOCABLE LETTER OF CREDIT GUARANTEE</w:t>
      </w:r>
    </w:p>
    <w:p w14:paraId="5F6A98E9" w14:textId="77777777" w:rsidR="00B9506C" w:rsidRPr="000D1EF4" w:rsidRDefault="00B9506C" w:rsidP="00B9506C">
      <w:pPr>
        <w:pStyle w:val="Corpodetexto"/>
        <w:spacing w:after="0" w:line="360" w:lineRule="auto"/>
        <w:jc w:val="center"/>
        <w:rPr>
          <w:rFonts w:ascii="Arial" w:hAnsi="Arial"/>
          <w:b/>
          <w:lang w:val="en-US"/>
        </w:rPr>
      </w:pPr>
    </w:p>
    <w:p w14:paraId="177911EA" w14:textId="77777777" w:rsidR="0049447A" w:rsidRPr="000D1EF4" w:rsidRDefault="000F0E4C">
      <w:pPr>
        <w:pStyle w:val="Edital-Anexos-Garantias"/>
        <w:jc w:val="center"/>
        <w:rPr>
          <w:lang w:val="en-US"/>
        </w:rPr>
      </w:pPr>
      <w:r w:rsidRPr="000D1EF4">
        <w:rPr>
          <w:lang w:val="en-US"/>
        </w:rPr>
        <w:t xml:space="preserve">ISSUED BY </w:t>
      </w:r>
      <w:r w:rsidRPr="000D1EF4">
        <w:rPr>
          <w:lang w:val="en-US"/>
        </w:rPr>
        <w:fldChar w:fldCharType="begin">
          <w:ffData>
            <w:name w:val=""/>
            <w:enabled/>
            <w:calcOnExit/>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bank]</w:t>
      </w:r>
      <w:r w:rsidRPr="000D1EF4">
        <w:rPr>
          <w:lang w:val="en-US"/>
        </w:rPr>
        <w:fldChar w:fldCharType="end"/>
      </w:r>
    </w:p>
    <w:p w14:paraId="1AB10DBC" w14:textId="77777777" w:rsidR="00B9506C" w:rsidRPr="000D1EF4" w:rsidRDefault="00B9506C" w:rsidP="00B9506C">
      <w:pPr>
        <w:pStyle w:val="Edital-Anexos-Garantias"/>
        <w:rPr>
          <w:lang w:val="en-US"/>
        </w:rPr>
      </w:pPr>
    </w:p>
    <w:p w14:paraId="1568A2F7" w14:textId="77777777" w:rsidR="0049447A" w:rsidRPr="000D1EF4" w:rsidRDefault="000F0E4C">
      <w:pPr>
        <w:pStyle w:val="Edital-Anexos-Garantias"/>
        <w:rPr>
          <w:lang w:val="en-US"/>
        </w:rPr>
      </w:pPr>
      <w:r w:rsidRPr="000D1EF4">
        <w:rPr>
          <w:b/>
          <w:lang w:val="en-US"/>
        </w:rPr>
        <w:t>Offering bidder:</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p>
    <w:p w14:paraId="6A40A403" w14:textId="77777777" w:rsidR="00B9506C" w:rsidRPr="000D1EF4" w:rsidRDefault="00B9506C" w:rsidP="00B9506C">
      <w:pPr>
        <w:pStyle w:val="Edital-Anexos-Garantias"/>
        <w:rPr>
          <w:b/>
          <w:lang w:val="en-US"/>
        </w:rPr>
      </w:pPr>
    </w:p>
    <w:p w14:paraId="4CE0EF77" w14:textId="77777777" w:rsidR="0049447A" w:rsidRPr="000D1EF4" w:rsidRDefault="000F0E4C">
      <w:pPr>
        <w:pStyle w:val="Edital-Anexos-Garantias"/>
        <w:rPr>
          <w:b/>
          <w:lang w:val="en-US"/>
        </w:rPr>
      </w:pPr>
      <w:r w:rsidRPr="000D1EF4">
        <w:rPr>
          <w:b/>
          <w:lang w:val="en-US"/>
        </w:rPr>
        <w:t xml:space="preserve">Duration: </w:t>
      </w:r>
      <w:r w:rsidRPr="000D1EF4">
        <w:rPr>
          <w:lang w:val="en-US"/>
        </w:rPr>
        <w:fldChar w:fldCharType="begin">
          <w:ffData>
            <w:name w:val="Texto2"/>
            <w:enabled/>
            <w:calcOnExit w:val="0"/>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fldChar w:fldCharType="end"/>
      </w:r>
    </w:p>
    <w:p w14:paraId="6C4F830B" w14:textId="77777777" w:rsidR="0049447A" w:rsidRPr="000D1EF4" w:rsidRDefault="000F0E4C">
      <w:pPr>
        <w:pStyle w:val="Edital-Anexos-Garantias"/>
        <w:rPr>
          <w:lang w:val="en-US"/>
        </w:rPr>
      </w:pPr>
      <w:r w:rsidRPr="000D1EF4">
        <w:rPr>
          <w:lang w:val="en-US"/>
        </w:rPr>
        <w:t xml:space="preserve">Start date: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p>
    <w:p w14:paraId="41631C88" w14:textId="77777777" w:rsidR="0049447A" w:rsidRPr="000D1EF4" w:rsidRDefault="000F0E4C">
      <w:pPr>
        <w:pStyle w:val="Edital-Anexos-Garantias"/>
        <w:rPr>
          <w:lang w:val="en-US"/>
        </w:rPr>
      </w:pPr>
      <w:r w:rsidRPr="000D1EF4">
        <w:rPr>
          <w:lang w:val="en-US"/>
        </w:rPr>
        <w:t xml:space="preserve">End date: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p>
    <w:p w14:paraId="124A57AA" w14:textId="77777777" w:rsidR="00B9506C" w:rsidRPr="000D1EF4" w:rsidRDefault="00B9506C" w:rsidP="00B9506C">
      <w:pPr>
        <w:pStyle w:val="Edital-Anexos-Garantias"/>
        <w:rPr>
          <w:lang w:val="en-US"/>
        </w:rPr>
      </w:pPr>
    </w:p>
    <w:p w14:paraId="4911C875" w14:textId="77777777" w:rsidR="0049447A" w:rsidRPr="000D1EF4" w:rsidRDefault="000F0E4C">
      <w:pPr>
        <w:pStyle w:val="Edital-Anexos-Garantias"/>
        <w:rPr>
          <w:lang w:val="en-US"/>
        </w:rPr>
      </w:pPr>
      <w:r w:rsidRPr="000D1EF4">
        <w:rPr>
          <w:lang w:val="en-US"/>
        </w:rPr>
        <w:t xml:space="preserve">NO: </w:t>
      </w:r>
      <w:r w:rsidRPr="000D1EF4">
        <w:rPr>
          <w:lang w:val="en-US"/>
        </w:rPr>
        <w:fldChar w:fldCharType="begin">
          <w:ffData>
            <w:name w:val="Texto3"/>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p>
    <w:p w14:paraId="4A441715" w14:textId="77777777" w:rsidR="0049447A" w:rsidRPr="000D1EF4" w:rsidRDefault="000F0E4C">
      <w:pPr>
        <w:pStyle w:val="Edital-Anexos-Garantias"/>
        <w:rPr>
          <w:lang w:val="en-US"/>
        </w:rPr>
      </w:pPr>
      <w:r w:rsidRPr="000D1EF4">
        <w:rPr>
          <w:lang w:val="en-US"/>
        </w:rPr>
        <w:t xml:space="preserve">Nominal Value: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words]</w:t>
      </w:r>
      <w:r w:rsidRPr="000D1EF4">
        <w:rPr>
          <w:lang w:val="en-US"/>
        </w:rPr>
        <w:fldChar w:fldCharType="end"/>
      </w:r>
      <w:r w:rsidRPr="000D1EF4">
        <w:rPr>
          <w:lang w:val="en-US"/>
        </w:rPr>
        <w:t xml:space="preserve"> reais).</w:t>
      </w:r>
    </w:p>
    <w:p w14:paraId="31364DA8" w14:textId="77777777" w:rsidR="00B9506C" w:rsidRPr="000D1EF4" w:rsidRDefault="00B9506C" w:rsidP="00B9506C">
      <w:pPr>
        <w:pStyle w:val="Edital-Anexos-Garantias"/>
        <w:rPr>
          <w:lang w:val="en-US"/>
        </w:rPr>
      </w:pPr>
    </w:p>
    <w:p w14:paraId="0B4DF562" w14:textId="77777777" w:rsidR="0049447A" w:rsidRPr="000D1EF4" w:rsidRDefault="000F0E4C">
      <w:pPr>
        <w:pStyle w:val="Edital-Anexos-Garantias"/>
        <w:rPr>
          <w:lang w:val="en-US"/>
        </w:rPr>
      </w:pPr>
      <w:r w:rsidRPr="000D1EF4">
        <w:rPr>
          <w:lang w:val="en-US"/>
        </w:rPr>
        <w:t>À</w:t>
      </w:r>
    </w:p>
    <w:p w14:paraId="48CB71CA" w14:textId="77777777" w:rsidR="0049447A" w:rsidRPr="000D1EF4" w:rsidRDefault="000F0E4C">
      <w:pPr>
        <w:pStyle w:val="Edital-Anexos-Garantias"/>
        <w:rPr>
          <w:b/>
          <w:lang w:val="en-US"/>
        </w:rPr>
      </w:pPr>
      <w:r w:rsidRPr="000D1EF4">
        <w:rPr>
          <w:b/>
          <w:lang w:val="en-US"/>
        </w:rPr>
        <w:t>National Agency for Petroleum, Natural Gas and Biofuels (ANP)</w:t>
      </w:r>
    </w:p>
    <w:p w14:paraId="3FD92D45" w14:textId="77777777" w:rsidR="0049447A" w:rsidRPr="000D1EF4" w:rsidRDefault="000F0E4C">
      <w:pPr>
        <w:pStyle w:val="Edital-Anexos-Garantias"/>
        <w:rPr>
          <w:lang w:val="en-US"/>
        </w:rPr>
      </w:pPr>
      <w:r w:rsidRPr="000D1EF4">
        <w:rPr>
          <w:lang w:val="en-US"/>
        </w:rPr>
        <w:t>Superintendence of Bid Promotion - SPL</w:t>
      </w:r>
    </w:p>
    <w:p w14:paraId="09AA9692" w14:textId="64586C42" w:rsidR="0049447A" w:rsidRPr="000D1EF4" w:rsidRDefault="000F0E4C">
      <w:pPr>
        <w:pStyle w:val="Edital-Anexos-Garantias"/>
        <w:rPr>
          <w:lang w:val="en-US"/>
        </w:rPr>
      </w:pPr>
      <w:r w:rsidRPr="000D1EF4">
        <w:rPr>
          <w:lang w:val="en-US"/>
        </w:rPr>
        <w:t>Av. Rio Branco, 65 - 1</w:t>
      </w:r>
      <w:r w:rsidR="007C34FB">
        <w:rPr>
          <w:lang w:val="en-US"/>
        </w:rPr>
        <w:t>9</w:t>
      </w:r>
      <w:r w:rsidRPr="000D1EF4">
        <w:rPr>
          <w:lang w:val="en-US"/>
        </w:rPr>
        <w:t>th floor - Centro</w:t>
      </w:r>
    </w:p>
    <w:p w14:paraId="705F2518" w14:textId="77777777" w:rsidR="0049447A" w:rsidRPr="00F91AB2" w:rsidRDefault="000F0E4C">
      <w:pPr>
        <w:pStyle w:val="Edital-Anexos-Garantias"/>
      </w:pPr>
      <w:r w:rsidRPr="00F91AB2">
        <w:t xml:space="preserve">CEP 20090-004 - Rio de Janeiro, RJ - </w:t>
      </w:r>
      <w:proofErr w:type="spellStart"/>
      <w:r w:rsidRPr="00F91AB2">
        <w:t>Brazil</w:t>
      </w:r>
      <w:proofErr w:type="spellEnd"/>
      <w:r w:rsidRPr="00F91AB2">
        <w:t xml:space="preserve"> </w:t>
      </w:r>
    </w:p>
    <w:p w14:paraId="0D1F038E" w14:textId="77777777" w:rsidR="00B9506C" w:rsidRPr="00F91AB2" w:rsidRDefault="00B9506C" w:rsidP="00B9506C">
      <w:pPr>
        <w:pStyle w:val="Edital-Anexos-Garantias"/>
      </w:pPr>
    </w:p>
    <w:p w14:paraId="79D81F8C" w14:textId="77777777" w:rsidR="00B9506C" w:rsidRPr="00F91AB2" w:rsidRDefault="00B9506C" w:rsidP="00B9506C">
      <w:pPr>
        <w:pStyle w:val="Edital-Anexos-Garantias"/>
      </w:pPr>
    </w:p>
    <w:p w14:paraId="733F2A34" w14:textId="77777777" w:rsidR="0049447A" w:rsidRPr="000D1EF4" w:rsidRDefault="000F0E4C">
      <w:pPr>
        <w:pStyle w:val="Edital-Anexos-Garantias"/>
        <w:rPr>
          <w:lang w:val="en-US"/>
        </w:rPr>
      </w:pPr>
      <w:r w:rsidRPr="000D1EF4">
        <w:rPr>
          <w:lang w:val="en-US"/>
        </w:rPr>
        <w:t>Dear Sirs,</w:t>
      </w:r>
    </w:p>
    <w:p w14:paraId="5942FFE8" w14:textId="1C661CA1"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Name]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e inscrição no CNPJ]"/>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CNPJ registration number]</w:t>
      </w:r>
      <w:r w:rsidRPr="000D1EF4">
        <w:rPr>
          <w:lang w:val="en-US"/>
        </w:rPr>
        <w:fldChar w:fldCharType="end"/>
      </w:r>
      <w:r w:rsidRPr="000D1EF4">
        <w:rPr>
          <w:lang w:val="en-US"/>
        </w:rPr>
        <w:t xml:space="preserve">, constituted in accordance with the laws of the Federative Republic of Brazil, the ISSUER, hereby issues in favor of </w:t>
      </w:r>
      <w:r w:rsidR="00A47AEC" w:rsidRPr="000D1EF4">
        <w:rPr>
          <w:lang w:val="en-US"/>
        </w:rPr>
        <w:t>ANP</w:t>
      </w:r>
      <w:r w:rsidRPr="000D1EF4">
        <w:rPr>
          <w:lang w:val="en-US"/>
        </w:rPr>
        <w:t xml:space="preserve">, an authority that is part of the Indirect Federal Administration of the Government of the Federative Republic of Brazil, Irrevocable Letter of Credit in Guarantee no. </w:t>
      </w:r>
      <w:r w:rsidRPr="000D1EF4">
        <w:rPr>
          <w:lang w:val="en-US"/>
        </w:rPr>
        <w:fldChar w:fldCharType="begin">
          <w:ffData>
            <w:name w:val="Texto7"/>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Letter of Credit </w:t>
      </w:r>
      <w:r w:rsidRPr="000D1EF4">
        <w:rPr>
          <w:lang w:val="en-US"/>
        </w:rPr>
        <w:lastRenderedPageBreak/>
        <w:t>number]</w:t>
      </w:r>
      <w:r w:rsidRPr="000D1EF4">
        <w:rPr>
          <w:lang w:val="en-US"/>
        </w:rPr>
        <w:fldChar w:fldCharType="end"/>
      </w:r>
      <w:r w:rsidRPr="000D1EF4">
        <w:rPr>
          <w:lang w:val="en-US"/>
        </w:rPr>
        <w:t xml:space="preserve">through which the ISSUER authorizes </w:t>
      </w:r>
      <w:r w:rsidR="00A47AEC" w:rsidRPr="000D1EF4">
        <w:rPr>
          <w:lang w:val="en-US"/>
        </w:rPr>
        <w:t>ANP</w:t>
      </w:r>
      <w:r w:rsidRPr="000D1EF4">
        <w:rPr>
          <w:lang w:val="en-US"/>
        </w:rPr>
        <w:t xml:space="preserve"> to draw, in a single draw, the amount of up to R$ </w:t>
      </w:r>
      <w:r w:rsidRPr="000D1EF4">
        <w:rPr>
          <w:lang w:val="en-US"/>
        </w:rPr>
        <w:fldChar w:fldCharType="begin">
          <w:ffData>
            <w:name w:val="Texto8"/>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words]</w:t>
      </w:r>
      <w:r w:rsidRPr="000D1EF4">
        <w:rPr>
          <w:lang w:val="en-US"/>
        </w:rPr>
        <w:fldChar w:fldCharType="end"/>
      </w:r>
      <w:r w:rsidRPr="000D1EF4">
        <w:rPr>
          <w:lang w:val="en-US"/>
        </w:rPr>
        <w:t xml:space="preserve"> reais), upon presentation of a Payment Order and a Proof of Drawing, as defined below, at the establishment of the LENDER mentioned in Clause 4 of this Letter of Credit.</w:t>
      </w:r>
    </w:p>
    <w:p w14:paraId="7A603A39" w14:textId="77777777" w:rsidR="00B9506C" w:rsidRPr="000D1EF4" w:rsidRDefault="00B9506C" w:rsidP="00B9506C">
      <w:pPr>
        <w:pStyle w:val="Edital-Alnea"/>
        <w:spacing w:afterLines="80" w:after="192" w:line="312" w:lineRule="auto"/>
        <w:rPr>
          <w:lang w:val="en-US"/>
        </w:rPr>
      </w:pPr>
    </w:p>
    <w:p w14:paraId="58A69FD5" w14:textId="146501D7"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The Nominal Value of the Letter of Credit will initially be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words]</w:t>
      </w:r>
      <w:r w:rsidRPr="000D1EF4">
        <w:rPr>
          <w:lang w:val="en-US"/>
        </w:rPr>
        <w:fldChar w:fldCharType="end"/>
      </w:r>
      <w:r w:rsidRPr="000D1EF4">
        <w:rPr>
          <w:lang w:val="en-US"/>
        </w:rPr>
        <w:t xml:space="preserve"> reais), which may be reduced upon presentation by </w:t>
      </w:r>
      <w:r w:rsidR="00A47AEC" w:rsidRPr="000D1EF4">
        <w:rPr>
          <w:lang w:val="en-US"/>
        </w:rPr>
        <w:t>ANP</w:t>
      </w:r>
      <w:r w:rsidRPr="000D1EF4">
        <w:rPr>
          <w:lang w:val="en-US"/>
        </w:rPr>
        <w:t xml:space="preserve"> to the LENDER of a Proof of Reduction, in the form defined in Document I (Model of Proof of Reduction), specifying a new, lower Nominal Value.</w:t>
      </w:r>
    </w:p>
    <w:p w14:paraId="0B4E836D" w14:textId="77777777" w:rsidR="00B9506C" w:rsidRPr="000D1EF4" w:rsidRDefault="00B9506C" w:rsidP="00B9506C">
      <w:pPr>
        <w:pStyle w:val="Edital-Alnea"/>
        <w:spacing w:afterLines="80" w:after="192" w:line="312" w:lineRule="auto"/>
        <w:rPr>
          <w:lang w:val="en-US"/>
        </w:rPr>
      </w:pPr>
    </w:p>
    <w:p w14:paraId="5E14A64A" w14:textId="0204552C"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The Nominal Amount of this Letter of Credit may be drawn down by </w:t>
      </w:r>
      <w:r w:rsidR="00A47AEC" w:rsidRPr="000D1EF4">
        <w:rPr>
          <w:lang w:val="en-US"/>
        </w:rPr>
        <w:t>ANP</w:t>
      </w:r>
      <w:r w:rsidRPr="000D1EF4">
        <w:rPr>
          <w:lang w:val="en-US"/>
        </w:rPr>
        <w:t xml:space="preserve"> in the manner set out in Clause 4, between 10 a.m. and 4 p.m., Rio de Janeiro time, on any banking day, after the disclosure of the results of the presentation of offers and before the expiry of this Letter of Credit. A "banking day" shall mean any day other than Saturday, Sunday or any other day on which commercial banks in the city of Rio de Janeiro are authorized or obliged by law, regulatory rule or decree to close.</w:t>
      </w:r>
    </w:p>
    <w:p w14:paraId="593C5FD7" w14:textId="77777777" w:rsidR="00B9506C" w:rsidRPr="000D1EF4" w:rsidRDefault="00B9506C" w:rsidP="00B9506C">
      <w:pPr>
        <w:pStyle w:val="Edital-Alnea"/>
        <w:spacing w:afterLines="80" w:after="192" w:line="312" w:lineRule="auto"/>
        <w:rPr>
          <w:lang w:val="en-US"/>
        </w:rPr>
      </w:pPr>
    </w:p>
    <w:p w14:paraId="7C3597B7" w14:textId="03280880"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A drawing may only be made </w:t>
      </w:r>
      <w:proofErr w:type="gramStart"/>
      <w:r w:rsidRPr="000D1EF4">
        <w:rPr>
          <w:lang w:val="en-US"/>
        </w:rPr>
        <w:t>on the basis of</w:t>
      </w:r>
      <w:proofErr w:type="gramEnd"/>
      <w:r w:rsidRPr="000D1EF4">
        <w:rPr>
          <w:lang w:val="en-US"/>
        </w:rPr>
        <w:t xml:space="preserve"> this instrument upon presentation by </w:t>
      </w:r>
      <w:r w:rsidR="00A47AEC" w:rsidRPr="000D1EF4">
        <w:rPr>
          <w:lang w:val="en-US"/>
        </w:rPr>
        <w:t>ANP</w:t>
      </w:r>
      <w:r w:rsidRPr="000D1EF4">
        <w:rPr>
          <w:lang w:val="en-US"/>
        </w:rPr>
        <w:t xml:space="preserve"> to the LENDER of a demand drawing order, in accordance with Document II (Model of Payment Order) attached to this Letter of Credit, together with a voucher, in accordance with Document III (Model of Proof of Drawing) attached to this Letter of Credit. The Payment Order and Proof of Drawing must be presented at the Issuer's establishment in the city of Rio de Janeiro, located at </w:t>
      </w:r>
      <w:r w:rsidRPr="000D1EF4">
        <w:rPr>
          <w:lang w:val="en-US"/>
        </w:rPr>
        <w:fldChar w:fldCharType="begin">
          <w:ffData>
            <w:name w:val="Texto10"/>
            <w:enabled/>
            <w:calcOnExit w:val="0"/>
            <w:textInput>
              <w:default w:val="[inserir o endereço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r w:rsidRPr="000D1EF4">
        <w:rPr>
          <w:lang w:val="en-US"/>
        </w:rPr>
        <w:t xml:space="preserve">or at any other address in Rio de Janeiro designated by the ISSUER to </w:t>
      </w:r>
      <w:r w:rsidR="00A47AEC" w:rsidRPr="000D1EF4">
        <w:rPr>
          <w:lang w:val="en-US"/>
        </w:rPr>
        <w:t>ANP</w:t>
      </w:r>
      <w:r w:rsidRPr="000D1EF4">
        <w:rPr>
          <w:lang w:val="en-US"/>
        </w:rPr>
        <w:t xml:space="preserve"> by means of a notification made in accordance with the provisions of Clause 8 of this Letter of Credit.</w:t>
      </w:r>
    </w:p>
    <w:p w14:paraId="2F0A34CD" w14:textId="77777777" w:rsidR="00B9506C" w:rsidRPr="000D1EF4" w:rsidRDefault="00B9506C" w:rsidP="00B9506C">
      <w:pPr>
        <w:pStyle w:val="Edital-Alnea"/>
        <w:spacing w:afterLines="80" w:after="192" w:line="312" w:lineRule="auto"/>
        <w:rPr>
          <w:lang w:val="en-US"/>
        </w:rPr>
      </w:pPr>
    </w:p>
    <w:p w14:paraId="359876E9" w14:textId="31DAC794"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After receiving the Payment Order and the Drawing Proof from </w:t>
      </w:r>
      <w:r w:rsidR="00A47AEC" w:rsidRPr="000D1EF4">
        <w:rPr>
          <w:lang w:val="en-US"/>
        </w:rPr>
        <w:t>ANP</w:t>
      </w:r>
      <w:r w:rsidRPr="000D1EF4">
        <w:rPr>
          <w:lang w:val="en-US"/>
        </w:rPr>
        <w:t xml:space="preserve"> at its establishment, designated in accordance with the provisions of Clause 4 of this Letter of Credit, the LENDER shall pay the Nominal Amount in accordance with the procedure established in the Drawing Proof. The LENDER must make the payment within 3 (three) banking days immediately following the submission of the request.</w:t>
      </w:r>
    </w:p>
    <w:p w14:paraId="3516ABB3" w14:textId="77777777" w:rsidR="00B9506C" w:rsidRPr="000D1EF4" w:rsidRDefault="00B9506C" w:rsidP="00B9506C">
      <w:pPr>
        <w:pStyle w:val="Edital-Alnea"/>
        <w:spacing w:afterLines="80" w:after="192" w:line="312" w:lineRule="auto"/>
        <w:rPr>
          <w:lang w:val="en-US"/>
        </w:rPr>
      </w:pPr>
    </w:p>
    <w:p w14:paraId="41C5D0D0" w14:textId="380775B3" w:rsidR="0049447A" w:rsidRPr="000D1EF4" w:rsidRDefault="000F0E4C" w:rsidP="00AE5656">
      <w:pPr>
        <w:pStyle w:val="Edital-Alnea"/>
        <w:numPr>
          <w:ilvl w:val="0"/>
          <w:numId w:val="98"/>
        </w:numPr>
        <w:spacing w:afterLines="80" w:after="192" w:line="312" w:lineRule="auto"/>
        <w:ind w:left="0" w:firstLine="0"/>
        <w:rPr>
          <w:lang w:val="en-US"/>
        </w:rPr>
      </w:pPr>
      <w:r w:rsidRPr="660AAE1F">
        <w:rPr>
          <w:lang w:val="en-US"/>
        </w:rPr>
        <w:t>This Letter of Credit shall expire on the date on which the first of the following events occurs: (</w:t>
      </w:r>
      <w:proofErr w:type="spellStart"/>
      <w:r w:rsidRPr="660AAE1F">
        <w:rPr>
          <w:lang w:val="en-US"/>
        </w:rPr>
        <w:t>i</w:t>
      </w:r>
      <w:proofErr w:type="spellEnd"/>
      <w:r w:rsidRPr="660AAE1F">
        <w:rPr>
          <w:lang w:val="en-US"/>
        </w:rPr>
        <w:t xml:space="preserve">) submission of a release to the LENDER, based on the instrument attached hereto as Document IV (Model of Proof of Release); (ii) irrevocable payment made by the LENDER to </w:t>
      </w:r>
      <w:r w:rsidR="00A47AEC" w:rsidRPr="660AAE1F">
        <w:rPr>
          <w:lang w:val="en-US"/>
        </w:rPr>
        <w:t>ANP</w:t>
      </w:r>
      <w:r w:rsidRPr="660AAE1F">
        <w:rPr>
          <w:lang w:val="en-US"/>
        </w:rPr>
        <w:t xml:space="preserve">, </w:t>
      </w:r>
      <w:r w:rsidRPr="660AAE1F">
        <w:rPr>
          <w:lang w:val="en-US"/>
        </w:rPr>
        <w:lastRenderedPageBreak/>
        <w:t xml:space="preserve">in the manner set forth in Clause 5 of this Letter of Credit, in the Nominal Amount, by means of a drawing made in accordance with the terms set forth herein; or (iii) the expiration date set forth in </w:t>
      </w:r>
      <w:proofErr w:type="spellStart"/>
      <w:r w:rsidR="00F1247B">
        <w:t>Subsection</w:t>
      </w:r>
      <w:proofErr w:type="spellEnd"/>
      <w:r w:rsidR="00F1247B">
        <w:t xml:space="preserve"> VI.4 </w:t>
      </w:r>
      <w:r w:rsidRPr="660AAE1F">
        <w:rPr>
          <w:lang w:val="en-US"/>
        </w:rPr>
        <w:t xml:space="preserve">of the </w:t>
      </w:r>
      <w:r w:rsidR="456356F9" w:rsidRPr="660AAE1F">
        <w:rPr>
          <w:lang w:val="en-US"/>
        </w:rPr>
        <w:t>tender protocol</w:t>
      </w:r>
      <w:r w:rsidRPr="660AAE1F">
        <w:rPr>
          <w:lang w:val="en-US"/>
        </w:rPr>
        <w:t xml:space="preserve"> of the </w:t>
      </w:r>
      <w:r w:rsidR="004E1541" w:rsidRPr="660AAE1F">
        <w:rPr>
          <w:lang w:val="en-US"/>
        </w:rPr>
        <w:t>Open Acreage of Concession</w:t>
      </w:r>
      <w:r w:rsidRPr="660AAE1F">
        <w:rPr>
          <w:lang w:val="en-US"/>
        </w:rPr>
        <w:t xml:space="preserve">. Notwithstanding the foregoing, any drawing made in accordance with the terms set forth herein, prior to the maturity of this Letter of Credit, shall be honored by the ISSUER. </w:t>
      </w:r>
      <w:proofErr w:type="gramStart"/>
      <w:r w:rsidRPr="660AAE1F">
        <w:rPr>
          <w:lang w:val="en-US"/>
        </w:rPr>
        <w:t>In the event that</w:t>
      </w:r>
      <w:proofErr w:type="gramEnd"/>
      <w:r w:rsidRPr="660AAE1F">
        <w:rPr>
          <w:lang w:val="en-US"/>
        </w:rPr>
        <w:t xml:space="preserve"> the establishment of the LENDER designated in Clause 4 of this Letter of Credit is closed on the date mentioned in (iii) of this Clause 6, the maturity date of this Letter of Credit shall be extended to the next banking day on which said establishment is open.</w:t>
      </w:r>
    </w:p>
    <w:p w14:paraId="5CE88CC9" w14:textId="77777777" w:rsidR="00B9506C" w:rsidRPr="000D1EF4" w:rsidRDefault="00B9506C" w:rsidP="00B9506C">
      <w:pPr>
        <w:pStyle w:val="Edital-Alnea"/>
        <w:spacing w:afterLines="80" w:after="192" w:line="312" w:lineRule="auto"/>
        <w:rPr>
          <w:lang w:val="en-US"/>
        </w:rPr>
      </w:pPr>
    </w:p>
    <w:p w14:paraId="606DD0F6" w14:textId="71CCDA6C"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Only </w:t>
      </w:r>
      <w:r w:rsidR="00A47AEC" w:rsidRPr="000D1EF4">
        <w:rPr>
          <w:lang w:val="en-US"/>
        </w:rPr>
        <w:t>ANP</w:t>
      </w:r>
      <w:r w:rsidRPr="000D1EF4">
        <w:rPr>
          <w:lang w:val="en-US"/>
        </w:rPr>
        <w:t xml:space="preserve"> may draw on this Letter of Credit, as well as exercise any other rights defined herein.</w:t>
      </w:r>
    </w:p>
    <w:p w14:paraId="6FF65451" w14:textId="77777777" w:rsidR="00B9506C" w:rsidRPr="000D1EF4" w:rsidRDefault="00B9506C" w:rsidP="00B9506C">
      <w:pPr>
        <w:pStyle w:val="Edital-Alnea"/>
        <w:spacing w:afterLines="80" w:after="192" w:line="312" w:lineRule="auto"/>
        <w:rPr>
          <w:lang w:val="en-US"/>
        </w:rPr>
      </w:pPr>
    </w:p>
    <w:p w14:paraId="580D974B" w14:textId="77777777" w:rsidR="0049447A" w:rsidRPr="000D1EF4" w:rsidRDefault="000F0E4C" w:rsidP="00AE5656">
      <w:pPr>
        <w:pStyle w:val="Edital-Anexos-GarantiasI"/>
        <w:numPr>
          <w:ilvl w:val="0"/>
          <w:numId w:val="98"/>
        </w:numPr>
        <w:tabs>
          <w:tab w:val="left" w:pos="993"/>
        </w:tabs>
        <w:ind w:left="0" w:firstLine="0"/>
        <w:rPr>
          <w:lang w:val="en-US"/>
        </w:rPr>
      </w:pPr>
      <w:r w:rsidRPr="000D1EF4">
        <w:rPr>
          <w:lang w:val="en-US"/>
        </w:rPr>
        <w:t>Notifications</w:t>
      </w:r>
    </w:p>
    <w:p w14:paraId="1C71F96E" w14:textId="5AE45AB1" w:rsidR="0049447A" w:rsidRPr="000D1EF4" w:rsidRDefault="000F0E4C">
      <w:pPr>
        <w:pStyle w:val="Edital-Anexos-Garantias"/>
        <w:rPr>
          <w:iCs/>
          <w:lang w:val="en-US"/>
        </w:rPr>
      </w:pPr>
      <w:r w:rsidRPr="000D1EF4">
        <w:rPr>
          <w:lang w:val="en-US"/>
        </w:rPr>
        <w:t xml:space="preserve">All notices, demands, instructions, waivers or other information to be provided in relation to this Letter of Credit must be written in Portuguese and sent by </w:t>
      </w:r>
      <w:r w:rsidR="0049351B">
        <w:rPr>
          <w:lang w:val="en-US"/>
        </w:rPr>
        <w:t>email</w:t>
      </w:r>
      <w:r w:rsidRPr="000D1EF4">
        <w:rPr>
          <w:lang w:val="en-US"/>
        </w:rPr>
        <w:t xml:space="preserve"> or delivered by a personal courier </w:t>
      </w:r>
      <w:r w:rsidRPr="000D1EF4">
        <w:rPr>
          <w:iCs/>
          <w:lang w:val="en-US"/>
        </w:rPr>
        <w:t>or express delivery service or by post to the address below:</w:t>
      </w:r>
    </w:p>
    <w:p w14:paraId="5B7ABAFD" w14:textId="77777777" w:rsidR="00B9506C" w:rsidRPr="000D1EF4" w:rsidRDefault="00B9506C" w:rsidP="00B9506C">
      <w:pPr>
        <w:pStyle w:val="Corpodetexto"/>
        <w:spacing w:after="0" w:line="360" w:lineRule="auto"/>
        <w:rPr>
          <w:rFonts w:ascii="Arial" w:hAnsi="Arial" w:cs="Arial"/>
          <w:lang w:val="en-US"/>
        </w:rPr>
      </w:pPr>
    </w:p>
    <w:p w14:paraId="0E646770" w14:textId="77777777" w:rsidR="0049447A" w:rsidRPr="000D1EF4" w:rsidRDefault="000F0E4C" w:rsidP="00AE5656">
      <w:pPr>
        <w:pStyle w:val="Corpodetexto"/>
        <w:numPr>
          <w:ilvl w:val="0"/>
          <w:numId w:val="81"/>
        </w:numPr>
        <w:jc w:val="left"/>
        <w:rPr>
          <w:rFonts w:ascii="Arial" w:hAnsi="Arial"/>
          <w:lang w:val="en-US"/>
        </w:rPr>
      </w:pPr>
      <w:r w:rsidRPr="000D1EF4">
        <w:rPr>
          <w:rFonts w:ascii="Arial" w:hAnsi="Arial"/>
          <w:lang w:val="en-US"/>
        </w:rPr>
        <w:t xml:space="preserve">If for the ISSUER: </w:t>
      </w:r>
    </w:p>
    <w:p w14:paraId="3CE0D9E7" w14:textId="77777777" w:rsidR="0049447A" w:rsidRPr="000D1EF4" w:rsidRDefault="000F0E4C">
      <w:pPr>
        <w:pStyle w:val="Corpodetexto"/>
        <w:spacing w:after="0" w:line="360" w:lineRule="auto"/>
        <w:ind w:left="720"/>
        <w:jc w:val="left"/>
        <w:rPr>
          <w:rFonts w:ascii="Arial" w:hAnsi="Arial"/>
          <w:iCs/>
          <w:lang w:val="en-US"/>
        </w:rPr>
      </w:pPr>
      <w:r w:rsidRPr="000D1EF4">
        <w:rPr>
          <w:rFonts w:ascii="Arial" w:hAnsi="Arial"/>
          <w:iCs/>
          <w:lang w:val="en-US"/>
        </w:rPr>
        <w:fldChar w:fldCharType="begin">
          <w:ffData>
            <w:name w:val=""/>
            <w:enabled/>
            <w:calcOnExit w:val="0"/>
            <w:textInput>
              <w:default w:val="[inserir o nome do Emitente]"/>
            </w:textInput>
          </w:ffData>
        </w:fldChar>
      </w:r>
      <w:r w:rsidRPr="000D1EF4">
        <w:rPr>
          <w:rFonts w:ascii="Arial" w:hAnsi="Arial"/>
          <w:iCs/>
          <w:lang w:val="en-US"/>
        </w:rPr>
        <w:instrText xml:space="preserve"> FORMTEXT </w:instrText>
      </w:r>
      <w:r w:rsidRPr="000D1EF4">
        <w:rPr>
          <w:rFonts w:ascii="Arial" w:hAnsi="Arial"/>
          <w:iCs/>
          <w:lang w:val="en-US"/>
        </w:rPr>
      </w:r>
      <w:r w:rsidRPr="000D1EF4">
        <w:rPr>
          <w:rFonts w:ascii="Arial" w:hAnsi="Arial"/>
          <w:iCs/>
          <w:lang w:val="en-US"/>
        </w:rPr>
        <w:fldChar w:fldCharType="separate"/>
      </w:r>
      <w:r w:rsidRPr="000D1EF4">
        <w:rPr>
          <w:rFonts w:ascii="Arial" w:hAnsi="Arial"/>
          <w:iCs/>
          <w:lang w:val="en-US"/>
        </w:rPr>
        <w:t>[insert name of Issuer]</w:t>
      </w:r>
      <w:r w:rsidRPr="000D1EF4">
        <w:rPr>
          <w:rFonts w:ascii="Arial" w:hAnsi="Arial"/>
          <w:iCs/>
          <w:lang w:val="en-US"/>
        </w:rPr>
        <w:fldChar w:fldCharType="end"/>
      </w:r>
    </w:p>
    <w:p w14:paraId="19143ED3" w14:textId="77777777" w:rsidR="0049447A" w:rsidRPr="000D1EF4" w:rsidRDefault="000F0E4C">
      <w:pPr>
        <w:pStyle w:val="Corpodetexto"/>
        <w:spacing w:after="0" w:line="360" w:lineRule="auto"/>
        <w:ind w:left="720"/>
        <w:jc w:val="left"/>
        <w:rPr>
          <w:rFonts w:ascii="Arial" w:hAnsi="Arial"/>
          <w:iCs/>
          <w:lang w:val="en-US"/>
        </w:rPr>
      </w:pPr>
      <w:r w:rsidRPr="000D1EF4">
        <w:rPr>
          <w:rFonts w:ascii="Arial" w:hAnsi="Arial"/>
          <w:iCs/>
          <w:lang w:val="en-US"/>
        </w:rPr>
        <w:fldChar w:fldCharType="begin">
          <w:ffData>
            <w:name w:val=""/>
            <w:enabled/>
            <w:calcOnExit w:val="0"/>
            <w:textInput>
              <w:default w:val="[inserir o endereço do Emitente]"/>
            </w:textInput>
          </w:ffData>
        </w:fldChar>
      </w:r>
      <w:r w:rsidRPr="000D1EF4">
        <w:rPr>
          <w:rFonts w:ascii="Arial" w:hAnsi="Arial"/>
          <w:iCs/>
          <w:lang w:val="en-US"/>
        </w:rPr>
        <w:instrText xml:space="preserve"> FORMTEXT </w:instrText>
      </w:r>
      <w:r w:rsidRPr="000D1EF4">
        <w:rPr>
          <w:rFonts w:ascii="Arial" w:hAnsi="Arial"/>
          <w:iCs/>
          <w:lang w:val="en-US"/>
        </w:rPr>
      </w:r>
      <w:r w:rsidRPr="000D1EF4">
        <w:rPr>
          <w:rFonts w:ascii="Arial" w:hAnsi="Arial"/>
          <w:iCs/>
          <w:lang w:val="en-US"/>
        </w:rPr>
        <w:fldChar w:fldCharType="separate"/>
      </w:r>
      <w:r w:rsidRPr="000D1EF4">
        <w:rPr>
          <w:rFonts w:ascii="Arial" w:hAnsi="Arial"/>
          <w:iCs/>
          <w:lang w:val="en-US"/>
        </w:rPr>
        <w:t>[insert Issuer's address]</w:t>
      </w:r>
      <w:r w:rsidRPr="000D1EF4">
        <w:rPr>
          <w:rFonts w:ascii="Arial" w:hAnsi="Arial"/>
          <w:iCs/>
          <w:lang w:val="en-US"/>
        </w:rPr>
        <w:fldChar w:fldCharType="end"/>
      </w:r>
    </w:p>
    <w:p w14:paraId="38BAD834" w14:textId="77777777" w:rsidR="0049447A" w:rsidRPr="000D1EF4" w:rsidRDefault="000F0E4C">
      <w:pPr>
        <w:pStyle w:val="Corpodetexto"/>
        <w:spacing w:after="0" w:line="360" w:lineRule="auto"/>
        <w:ind w:left="720"/>
        <w:jc w:val="left"/>
        <w:rPr>
          <w:rFonts w:ascii="Arial" w:hAnsi="Arial"/>
          <w:iCs/>
          <w:lang w:val="en-US"/>
        </w:rPr>
      </w:pPr>
      <w:r w:rsidRPr="000D1EF4">
        <w:rPr>
          <w:rFonts w:ascii="Arial" w:hAnsi="Arial"/>
          <w:iCs/>
          <w:lang w:val="en-US"/>
        </w:rPr>
        <w:fldChar w:fldCharType="begin">
          <w:ffData>
            <w:name w:val=""/>
            <w:enabled/>
            <w:calcOnExit w:val="0"/>
            <w:textInput>
              <w:default w:val="[inserir o CEP]"/>
            </w:textInput>
          </w:ffData>
        </w:fldChar>
      </w:r>
      <w:r w:rsidRPr="000D1EF4">
        <w:rPr>
          <w:rFonts w:ascii="Arial" w:hAnsi="Arial"/>
          <w:iCs/>
          <w:lang w:val="en-US"/>
        </w:rPr>
        <w:instrText xml:space="preserve"> FORMTEXT </w:instrText>
      </w:r>
      <w:r w:rsidRPr="000D1EF4">
        <w:rPr>
          <w:rFonts w:ascii="Arial" w:hAnsi="Arial"/>
          <w:iCs/>
          <w:lang w:val="en-US"/>
        </w:rPr>
      </w:r>
      <w:r w:rsidRPr="000D1EF4">
        <w:rPr>
          <w:rFonts w:ascii="Arial" w:hAnsi="Arial"/>
          <w:iCs/>
          <w:lang w:val="en-US"/>
        </w:rPr>
        <w:fldChar w:fldCharType="separate"/>
      </w:r>
      <w:r w:rsidRPr="000D1EF4">
        <w:rPr>
          <w:rFonts w:ascii="Arial" w:hAnsi="Arial"/>
          <w:iCs/>
          <w:lang w:val="en-US"/>
        </w:rPr>
        <w:t>[insert zip code]</w:t>
      </w:r>
      <w:r w:rsidRPr="000D1EF4">
        <w:rPr>
          <w:rFonts w:ascii="Arial" w:hAnsi="Arial"/>
          <w:iCs/>
          <w:lang w:val="en-US"/>
        </w:rPr>
        <w:fldChar w:fldCharType="end"/>
      </w:r>
    </w:p>
    <w:p w14:paraId="73051B87" w14:textId="77777777" w:rsidR="0049447A" w:rsidRPr="000D1EF4" w:rsidRDefault="000F0E4C">
      <w:pPr>
        <w:pStyle w:val="Corpodetexto"/>
        <w:spacing w:after="0" w:line="360" w:lineRule="auto"/>
        <w:ind w:left="720"/>
        <w:jc w:val="left"/>
        <w:rPr>
          <w:rFonts w:ascii="Arial" w:hAnsi="Arial"/>
          <w:iCs/>
          <w:lang w:val="en-US"/>
        </w:rPr>
      </w:pPr>
      <w:r w:rsidRPr="000D1EF4">
        <w:rPr>
          <w:rFonts w:ascii="Arial" w:hAnsi="Arial"/>
          <w:iCs/>
          <w:lang w:val="en-US"/>
        </w:rPr>
        <w:fldChar w:fldCharType="begin">
          <w:ffData>
            <w:name w:val=""/>
            <w:enabled/>
            <w:calcOnExit w:val="0"/>
            <w:textInput>
              <w:default w:val="[inserir o nome da cidade Estado]"/>
            </w:textInput>
          </w:ffData>
        </w:fldChar>
      </w:r>
      <w:r w:rsidRPr="000D1EF4">
        <w:rPr>
          <w:rFonts w:ascii="Arial" w:hAnsi="Arial"/>
          <w:iCs/>
          <w:lang w:val="en-US"/>
        </w:rPr>
        <w:instrText xml:space="preserve"> FORMTEXT </w:instrText>
      </w:r>
      <w:r w:rsidRPr="000D1EF4">
        <w:rPr>
          <w:rFonts w:ascii="Arial" w:hAnsi="Arial"/>
          <w:iCs/>
          <w:lang w:val="en-US"/>
        </w:rPr>
      </w:r>
      <w:r w:rsidRPr="000D1EF4">
        <w:rPr>
          <w:rFonts w:ascii="Arial" w:hAnsi="Arial"/>
          <w:iCs/>
          <w:lang w:val="en-US"/>
        </w:rPr>
        <w:fldChar w:fldCharType="separate"/>
      </w:r>
      <w:r w:rsidRPr="000D1EF4">
        <w:rPr>
          <w:rFonts w:ascii="Arial" w:hAnsi="Arial"/>
          <w:iCs/>
          <w:lang w:val="en-US"/>
        </w:rPr>
        <w:t>[insert name of city State]</w:t>
      </w:r>
      <w:r w:rsidRPr="000D1EF4">
        <w:rPr>
          <w:rFonts w:ascii="Arial" w:hAnsi="Arial"/>
          <w:iCs/>
          <w:lang w:val="en-US"/>
        </w:rPr>
        <w:fldChar w:fldCharType="end"/>
      </w:r>
    </w:p>
    <w:p w14:paraId="25FE05AD" w14:textId="05782314" w:rsidR="0049447A" w:rsidRPr="000D1EF4" w:rsidRDefault="000F0E4C">
      <w:pPr>
        <w:pStyle w:val="Edital-Alnea"/>
        <w:spacing w:afterLines="80" w:after="192" w:line="312" w:lineRule="auto"/>
        <w:ind w:left="720"/>
        <w:rPr>
          <w:iCs/>
          <w:szCs w:val="22"/>
          <w:lang w:val="en-US"/>
        </w:rPr>
      </w:pPr>
      <w:r w:rsidRPr="000D1EF4">
        <w:rPr>
          <w:iCs/>
          <w:szCs w:val="22"/>
          <w:lang w:val="en-US"/>
        </w:rPr>
        <w:fldChar w:fldCharType="begin">
          <w:ffData>
            <w:name w:val=""/>
            <w:enabled/>
            <w:calcOnExit w:val="0"/>
            <w:textInput>
              <w:default w:val="[inserir endereço eletrônico]"/>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 xml:space="preserve">[insert </w:t>
      </w:r>
      <w:r w:rsidR="0049351B">
        <w:rPr>
          <w:iCs/>
          <w:szCs w:val="22"/>
          <w:lang w:val="en-US"/>
        </w:rPr>
        <w:t>email</w:t>
      </w:r>
      <w:r w:rsidRPr="000D1EF4">
        <w:rPr>
          <w:iCs/>
          <w:szCs w:val="22"/>
          <w:lang w:val="en-US"/>
        </w:rPr>
        <w:t xml:space="preserve"> address]</w:t>
      </w:r>
      <w:r w:rsidRPr="000D1EF4">
        <w:rPr>
          <w:iCs/>
          <w:szCs w:val="22"/>
          <w:lang w:val="en-US"/>
        </w:rPr>
        <w:fldChar w:fldCharType="end"/>
      </w:r>
    </w:p>
    <w:p w14:paraId="1D2C8C9A" w14:textId="77777777" w:rsidR="00B9506C" w:rsidRPr="000D1EF4" w:rsidRDefault="00B9506C" w:rsidP="00B9506C">
      <w:pPr>
        <w:pStyle w:val="Corpodetexto"/>
        <w:spacing w:after="0" w:line="360" w:lineRule="auto"/>
        <w:ind w:left="720"/>
        <w:jc w:val="left"/>
        <w:rPr>
          <w:rFonts w:ascii="Arial" w:hAnsi="Arial"/>
          <w:shd w:val="clear" w:color="auto" w:fill="C0C0C0"/>
          <w:lang w:val="en-US"/>
        </w:rPr>
      </w:pPr>
    </w:p>
    <w:p w14:paraId="511A9FC0" w14:textId="77777777" w:rsidR="00B9506C" w:rsidRPr="000D1EF4" w:rsidRDefault="00B9506C" w:rsidP="00B9506C">
      <w:pPr>
        <w:pStyle w:val="Corpodetexto"/>
        <w:ind w:left="708"/>
        <w:rPr>
          <w:rFonts w:ascii="Arial" w:hAnsi="Arial"/>
          <w:lang w:val="en-US"/>
        </w:rPr>
      </w:pPr>
    </w:p>
    <w:p w14:paraId="056F5E3F" w14:textId="6CE66385" w:rsidR="0049447A" w:rsidRPr="000D1EF4" w:rsidRDefault="000F0E4C" w:rsidP="00AE5656">
      <w:pPr>
        <w:pStyle w:val="Corpodetexto"/>
        <w:numPr>
          <w:ilvl w:val="0"/>
          <w:numId w:val="81"/>
        </w:numPr>
        <w:rPr>
          <w:rFonts w:ascii="Arial" w:hAnsi="Arial"/>
          <w:lang w:val="en-US"/>
        </w:rPr>
      </w:pPr>
      <w:r w:rsidRPr="000D1EF4">
        <w:rPr>
          <w:rFonts w:ascii="Arial" w:hAnsi="Arial"/>
          <w:lang w:val="en-US"/>
        </w:rPr>
        <w:t xml:space="preserve">If for </w:t>
      </w:r>
      <w:r w:rsidR="00A47AEC" w:rsidRPr="000D1EF4">
        <w:rPr>
          <w:rFonts w:ascii="Arial" w:hAnsi="Arial"/>
          <w:lang w:val="en-US"/>
        </w:rPr>
        <w:t>ANP</w:t>
      </w:r>
      <w:r w:rsidRPr="000D1EF4">
        <w:rPr>
          <w:rFonts w:ascii="Arial" w:hAnsi="Arial"/>
          <w:lang w:val="en-US"/>
        </w:rPr>
        <w:t>:</w:t>
      </w:r>
    </w:p>
    <w:p w14:paraId="1C7F5408" w14:textId="5D84DA6E" w:rsidR="0049447A" w:rsidRPr="000D1EF4" w:rsidRDefault="004E1541">
      <w:pPr>
        <w:pStyle w:val="Corpodetexto"/>
        <w:spacing w:after="120" w:line="240" w:lineRule="auto"/>
        <w:ind w:left="720"/>
        <w:rPr>
          <w:rFonts w:ascii="Arial" w:hAnsi="Arial"/>
          <w:lang w:val="en-US"/>
        </w:rPr>
      </w:pPr>
      <w:r w:rsidRPr="000D1EF4">
        <w:rPr>
          <w:rFonts w:ascii="Arial" w:hAnsi="Arial"/>
          <w:lang w:val="en-US"/>
        </w:rPr>
        <w:t>Open Acreage of Concession</w:t>
      </w:r>
    </w:p>
    <w:p w14:paraId="5BC772C6" w14:textId="77777777" w:rsidR="0049447A" w:rsidRPr="000D1EF4" w:rsidRDefault="000F0E4C">
      <w:pPr>
        <w:pStyle w:val="Corpodetexto"/>
        <w:spacing w:after="120" w:line="240" w:lineRule="auto"/>
        <w:ind w:left="708" w:hanging="1"/>
        <w:rPr>
          <w:rFonts w:ascii="Arial" w:hAnsi="Arial"/>
          <w:lang w:val="en-US"/>
        </w:rPr>
      </w:pPr>
      <w:r w:rsidRPr="000D1EF4">
        <w:rPr>
          <w:rFonts w:ascii="Arial" w:hAnsi="Arial"/>
          <w:lang w:val="en-US"/>
        </w:rPr>
        <w:t xml:space="preserve">Superintendence of Bid Promotion - SPL </w:t>
      </w:r>
    </w:p>
    <w:p w14:paraId="0D8AF4CB" w14:textId="2F3E0834" w:rsidR="0049447A" w:rsidRPr="00066163" w:rsidRDefault="000F0E4C">
      <w:pPr>
        <w:pStyle w:val="Corpodetexto"/>
        <w:spacing w:after="120" w:line="240" w:lineRule="auto"/>
        <w:ind w:left="1416" w:hanging="709"/>
        <w:rPr>
          <w:rFonts w:ascii="Arial" w:hAnsi="Arial"/>
        </w:rPr>
      </w:pPr>
      <w:r w:rsidRPr="00066163">
        <w:rPr>
          <w:rFonts w:ascii="Arial" w:hAnsi="Arial"/>
        </w:rPr>
        <w:t>Avenida Rio Branco, 65 - 1</w:t>
      </w:r>
      <w:r w:rsidR="007C34FB">
        <w:rPr>
          <w:rFonts w:ascii="Arial" w:hAnsi="Arial"/>
        </w:rPr>
        <w:t>9</w:t>
      </w:r>
      <w:r w:rsidRPr="00066163">
        <w:rPr>
          <w:rFonts w:ascii="Arial" w:hAnsi="Arial"/>
          <w:vertAlign w:val="superscript"/>
        </w:rPr>
        <w:t>º</w:t>
      </w:r>
      <w:r w:rsidRPr="00066163">
        <w:rPr>
          <w:rFonts w:ascii="Arial" w:hAnsi="Arial"/>
        </w:rPr>
        <w:t xml:space="preserve"> andar - Centro</w:t>
      </w:r>
    </w:p>
    <w:p w14:paraId="26DDC193" w14:textId="77777777" w:rsidR="0049447A" w:rsidRPr="00F91AB2" w:rsidRDefault="000F0E4C">
      <w:pPr>
        <w:pStyle w:val="Corpodetexto"/>
        <w:spacing w:after="120" w:line="240" w:lineRule="auto"/>
        <w:ind w:left="1416" w:hanging="709"/>
        <w:rPr>
          <w:rFonts w:ascii="Arial" w:hAnsi="Arial"/>
        </w:rPr>
      </w:pPr>
      <w:r w:rsidRPr="00F91AB2">
        <w:rPr>
          <w:rFonts w:ascii="Arial" w:hAnsi="Arial"/>
        </w:rPr>
        <w:t xml:space="preserve">CEP 20090-004 - Rio de Janeiro, RJ - </w:t>
      </w:r>
      <w:proofErr w:type="spellStart"/>
      <w:r w:rsidRPr="00F91AB2">
        <w:rPr>
          <w:rFonts w:ascii="Arial" w:hAnsi="Arial"/>
        </w:rPr>
        <w:t>Brazil</w:t>
      </w:r>
      <w:proofErr w:type="spellEnd"/>
    </w:p>
    <w:p w14:paraId="2457F63A" w14:textId="77777777" w:rsidR="0049447A" w:rsidRPr="000D1EF4" w:rsidRDefault="000F0E4C">
      <w:pPr>
        <w:pStyle w:val="Edital-Alnea"/>
        <w:spacing w:afterLines="80" w:after="192" w:line="312" w:lineRule="auto"/>
        <w:ind w:left="720"/>
        <w:rPr>
          <w:lang w:val="en-US"/>
        </w:rPr>
      </w:pPr>
      <w:r w:rsidRPr="000D1EF4">
        <w:rPr>
          <w:lang w:val="en-US"/>
        </w:rPr>
        <w:t>Email: rodadas@anp.gov.br</w:t>
      </w:r>
    </w:p>
    <w:p w14:paraId="5D8DD008" w14:textId="77777777" w:rsidR="00B9506C" w:rsidRPr="000D1EF4" w:rsidRDefault="00B9506C" w:rsidP="00B9506C">
      <w:pPr>
        <w:pStyle w:val="Corpodetexto"/>
        <w:spacing w:after="120" w:line="240" w:lineRule="auto"/>
        <w:ind w:left="1416" w:hanging="709"/>
        <w:rPr>
          <w:rFonts w:ascii="Arial" w:hAnsi="Arial" w:cs="Arial"/>
          <w:szCs w:val="22"/>
          <w:lang w:val="en-US"/>
        </w:rPr>
      </w:pPr>
    </w:p>
    <w:p w14:paraId="2472AF41" w14:textId="77289B59"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lastRenderedPageBreak/>
        <w:t xml:space="preserve">The addresses and </w:t>
      </w:r>
      <w:r w:rsidR="0049351B">
        <w:rPr>
          <w:lang w:val="en-US"/>
        </w:rPr>
        <w:t>email</w:t>
      </w:r>
      <w:r w:rsidRPr="000D1EF4">
        <w:rPr>
          <w:lang w:val="en-US"/>
        </w:rPr>
        <w:t xml:space="preserve">s for forwarding information regarding this Letter of Credit may be changed by </w:t>
      </w:r>
      <w:proofErr w:type="gramStart"/>
      <w:r w:rsidRPr="000D1EF4">
        <w:rPr>
          <w:lang w:val="en-US"/>
        </w:rPr>
        <w:t>the ISSUER</w:t>
      </w:r>
      <w:proofErr w:type="gramEnd"/>
      <w:r w:rsidRPr="000D1EF4">
        <w:rPr>
          <w:lang w:val="en-US"/>
        </w:rPr>
        <w:t xml:space="preserve"> or </w:t>
      </w:r>
      <w:r w:rsidR="00A47AEC" w:rsidRPr="000D1EF4">
        <w:rPr>
          <w:lang w:val="en-US"/>
        </w:rPr>
        <w:t>ANP</w:t>
      </w:r>
      <w:r w:rsidRPr="000D1EF4">
        <w:rPr>
          <w:lang w:val="en-US"/>
        </w:rPr>
        <w:t xml:space="preserve"> by notifying the other party at least 15 (fifteen) banking days prior to the date of the change.</w:t>
      </w:r>
    </w:p>
    <w:p w14:paraId="5EBA1D1D" w14:textId="77777777" w:rsidR="00B9506C" w:rsidRPr="000D1EF4" w:rsidRDefault="00B9506C" w:rsidP="00B9506C">
      <w:pPr>
        <w:pStyle w:val="Edital-Alnea"/>
        <w:spacing w:afterLines="80" w:after="192" w:line="312" w:lineRule="auto"/>
        <w:rPr>
          <w:lang w:val="en-US"/>
        </w:rPr>
      </w:pPr>
    </w:p>
    <w:p w14:paraId="24FBCCD6" w14:textId="77777777"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This Letter of Credit establishes, in full terms, the obligation of the LENDER. Such obligation shall in no way be altered or amended </w:t>
      </w:r>
      <w:proofErr w:type="gramStart"/>
      <w:r w:rsidRPr="000D1EF4">
        <w:rPr>
          <w:lang w:val="en-US"/>
        </w:rPr>
        <w:t>on the basis of</w:t>
      </w:r>
      <w:proofErr w:type="gramEnd"/>
      <w:r w:rsidRPr="000D1EF4">
        <w:rPr>
          <w:lang w:val="en-US"/>
        </w:rPr>
        <w:t xml:space="preserve"> any document, instrument or agreement, except: (</w:t>
      </w:r>
      <w:proofErr w:type="spellStart"/>
      <w:r w:rsidRPr="000D1EF4">
        <w:rPr>
          <w:lang w:val="en-US"/>
        </w:rPr>
        <w:t>i</w:t>
      </w:r>
      <w:proofErr w:type="spellEnd"/>
      <w:r w:rsidRPr="000D1EF4">
        <w:rPr>
          <w:lang w:val="en-US"/>
        </w:rPr>
        <w:t>) the Proof of Reduction; (ii) the Payment Order; (iii) the Proof of Drawing; and (iv) the Proof of Release.</w:t>
      </w:r>
    </w:p>
    <w:p w14:paraId="6AEDE569" w14:textId="77777777" w:rsidR="00B9506C" w:rsidRPr="000D1EF4" w:rsidRDefault="00B9506C" w:rsidP="00B9506C">
      <w:pPr>
        <w:pStyle w:val="Edital-Alnea"/>
        <w:spacing w:afterLines="80" w:after="192" w:line="312" w:lineRule="auto"/>
        <w:rPr>
          <w:lang w:val="en-US"/>
        </w:rPr>
      </w:pPr>
    </w:p>
    <w:p w14:paraId="4386EBC6" w14:textId="6BDCAB14" w:rsidR="0049447A" w:rsidRPr="000D1EF4" w:rsidRDefault="000F0E4C" w:rsidP="00AE5656">
      <w:pPr>
        <w:pStyle w:val="Edital-Alnea"/>
        <w:numPr>
          <w:ilvl w:val="0"/>
          <w:numId w:val="98"/>
        </w:numPr>
        <w:spacing w:afterLines="80" w:after="192" w:line="312" w:lineRule="auto"/>
        <w:ind w:left="0" w:firstLine="0"/>
        <w:rPr>
          <w:lang w:val="en-US"/>
        </w:rPr>
      </w:pPr>
      <w:r w:rsidRPr="000D1EF4">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A47AEC" w:rsidRPr="000D1EF4">
        <w:rPr>
          <w:lang w:val="en-US"/>
        </w:rPr>
        <w:t>ANP</w:t>
      </w:r>
      <w:r w:rsidRPr="000D1EF4">
        <w:rPr>
          <w:lang w:val="en-US"/>
        </w:rPr>
        <w:t xml:space="preserve"> that would prevent its full and complete enforcement.</w:t>
      </w:r>
    </w:p>
    <w:p w14:paraId="2A0FE3DF" w14:textId="77777777" w:rsidR="00B9506C" w:rsidRPr="000D1EF4" w:rsidRDefault="00B9506C" w:rsidP="00B9506C">
      <w:pPr>
        <w:pStyle w:val="Corpodetexto"/>
        <w:ind w:left="707" w:firstLine="2"/>
        <w:rPr>
          <w:rFonts w:ascii="Arial" w:hAnsi="Arial"/>
          <w:lang w:val="en-US"/>
        </w:rPr>
      </w:pPr>
    </w:p>
    <w:p w14:paraId="3EA5ACCA" w14:textId="77777777" w:rsidR="0049447A" w:rsidRPr="000D1EF4" w:rsidRDefault="000F0E4C">
      <w:pPr>
        <w:pStyle w:val="Corpodetexto"/>
        <w:rPr>
          <w:rFonts w:ascii="Arial" w:hAnsi="Arial"/>
          <w:lang w:val="en-US"/>
        </w:rPr>
      </w:pPr>
      <w:r w:rsidRPr="000D1EF4">
        <w:rPr>
          <w:rFonts w:ascii="Arial" w:hAnsi="Arial"/>
          <w:lang w:val="en-US"/>
        </w:rPr>
        <w:t>Sincerely,</w:t>
      </w:r>
    </w:p>
    <w:p w14:paraId="74E2A5DC" w14:textId="77777777" w:rsidR="00B9506C" w:rsidRPr="000D1EF4" w:rsidRDefault="00B9506C" w:rsidP="00B9506C">
      <w:pPr>
        <w:pStyle w:val="Corpodetexto"/>
        <w:rPr>
          <w:rFonts w:ascii="Arial" w:hAnsi="Arial"/>
          <w:lang w:val="en-US"/>
        </w:rPr>
      </w:pPr>
    </w:p>
    <w:p w14:paraId="3601D904" w14:textId="77777777" w:rsidR="0049447A" w:rsidRPr="000D1EF4" w:rsidRDefault="000F0E4C">
      <w:pPr>
        <w:pStyle w:val="Corpodetexto"/>
        <w:rPr>
          <w:rFonts w:ascii="Arial" w:hAnsi="Arial"/>
          <w:lang w:val="en-US"/>
        </w:rPr>
      </w:pPr>
      <w:r w:rsidRPr="000D1EF4">
        <w:rPr>
          <w:rFonts w:ascii="Arial" w:hAnsi="Arial"/>
          <w:lang w:val="en-US"/>
        </w:rPr>
        <w:fldChar w:fldCharType="begin">
          <w:ffData>
            <w:name w:val="Texto12"/>
            <w:enabled/>
            <w:calcOnExit w:val="0"/>
            <w:textInput>
              <w:default w:val="[inserir o nome do Banco]"/>
            </w:textInput>
          </w:ffData>
        </w:fldChar>
      </w:r>
      <w:bookmarkStart w:id="8444" w:name="Texto12"/>
      <w:r w:rsidRPr="000D1EF4">
        <w:rPr>
          <w:rFonts w:ascii="Arial" w:hAnsi="Arial"/>
          <w:lang w:val="en-US"/>
        </w:rPr>
        <w:instrText xml:space="preserve">FORMTEXT </w:instrText>
      </w:r>
      <w:r w:rsidRPr="000D1EF4">
        <w:rPr>
          <w:rFonts w:ascii="Arial" w:hAnsi="Arial"/>
          <w:lang w:val="en-US"/>
        </w:rPr>
      </w:r>
      <w:r w:rsidRPr="000D1EF4">
        <w:rPr>
          <w:rFonts w:ascii="Arial" w:hAnsi="Arial"/>
          <w:lang w:val="en-US"/>
        </w:rPr>
        <w:fldChar w:fldCharType="separate"/>
      </w:r>
      <w:r w:rsidRPr="000D1EF4">
        <w:rPr>
          <w:rFonts w:ascii="Arial" w:hAnsi="Arial"/>
          <w:lang w:val="en-US"/>
        </w:rPr>
        <w:t>[insert bank name]</w:t>
      </w:r>
      <w:r w:rsidRPr="000D1EF4">
        <w:rPr>
          <w:rFonts w:ascii="Arial" w:hAnsi="Arial"/>
          <w:lang w:val="en-US"/>
        </w:rPr>
        <w:fldChar w:fldCharType="end"/>
      </w:r>
      <w:bookmarkEnd w:id="8444"/>
    </w:p>
    <w:p w14:paraId="7FEF3E19" w14:textId="77777777" w:rsidR="00B9506C" w:rsidRPr="000D1EF4" w:rsidRDefault="00B9506C" w:rsidP="00B9506C">
      <w:pPr>
        <w:pStyle w:val="Corpodetexto"/>
        <w:rPr>
          <w:rFonts w:ascii="Arial" w:hAnsi="Arial"/>
          <w:lang w:val="en-US"/>
        </w:rPr>
      </w:pPr>
    </w:p>
    <w:p w14:paraId="182E4882" w14:textId="77777777" w:rsidR="0049447A" w:rsidRPr="000D1EF4" w:rsidRDefault="000F0E4C">
      <w:pPr>
        <w:pStyle w:val="Corpodetexto"/>
        <w:rPr>
          <w:rFonts w:ascii="Arial" w:hAnsi="Arial"/>
          <w:lang w:val="en-US"/>
        </w:rPr>
      </w:pPr>
      <w:r w:rsidRPr="000D1EF4">
        <w:rPr>
          <w:rFonts w:ascii="Arial" w:hAnsi="Arial"/>
          <w:lang w:val="en-US"/>
        </w:rPr>
        <w:t xml:space="preserve">___________________________ </w:t>
      </w:r>
    </w:p>
    <w:p w14:paraId="42A06DC8" w14:textId="77777777" w:rsidR="0049447A" w:rsidRPr="000D1EF4" w:rsidRDefault="000F0E4C">
      <w:pPr>
        <w:pStyle w:val="Corpodetexto"/>
        <w:rPr>
          <w:rFonts w:ascii="Arial" w:hAnsi="Arial"/>
          <w:lang w:val="en-US"/>
        </w:rPr>
      </w:pPr>
      <w:r w:rsidRPr="000D1EF4">
        <w:rPr>
          <w:rFonts w:ascii="Arial" w:hAnsi="Arial"/>
          <w:lang w:val="en-US"/>
        </w:rPr>
        <w:fldChar w:fldCharType="begin">
          <w:ffData>
            <w:name w:val=""/>
            <w:enabled/>
            <w:calcOnExit w:val="0"/>
            <w:textInput>
              <w:default w:val="[assinatura]"/>
            </w:textInput>
          </w:ffData>
        </w:fldChar>
      </w:r>
      <w:r w:rsidRPr="000D1EF4">
        <w:rPr>
          <w:rFonts w:ascii="Arial" w:hAnsi="Arial"/>
          <w:lang w:val="en-US"/>
        </w:rPr>
        <w:instrText xml:space="preserve"> FORMTEXT </w:instrText>
      </w:r>
      <w:r w:rsidRPr="000D1EF4">
        <w:rPr>
          <w:rFonts w:ascii="Arial" w:hAnsi="Arial"/>
          <w:lang w:val="en-US"/>
        </w:rPr>
      </w:r>
      <w:r w:rsidRPr="000D1EF4">
        <w:rPr>
          <w:rFonts w:ascii="Arial" w:hAnsi="Arial"/>
          <w:lang w:val="en-US"/>
        </w:rPr>
        <w:fldChar w:fldCharType="separate"/>
      </w:r>
      <w:r w:rsidRPr="000D1EF4">
        <w:rPr>
          <w:rFonts w:ascii="Arial" w:hAnsi="Arial"/>
          <w:lang w:val="en-US"/>
        </w:rPr>
        <w:t>[signature]</w:t>
      </w:r>
      <w:r w:rsidRPr="000D1EF4">
        <w:rPr>
          <w:rFonts w:ascii="Arial" w:hAnsi="Arial"/>
          <w:lang w:val="en-US"/>
        </w:rPr>
        <w:fldChar w:fldCharType="end"/>
      </w:r>
    </w:p>
    <w:p w14:paraId="1FA0613B" w14:textId="77777777" w:rsidR="0049447A" w:rsidRPr="000D1EF4" w:rsidRDefault="000F0E4C">
      <w:pPr>
        <w:pStyle w:val="Corpodetexto"/>
        <w:rPr>
          <w:rFonts w:ascii="Arial" w:hAnsi="Arial"/>
          <w:lang w:val="en-US"/>
        </w:rPr>
      </w:pPr>
      <w:r w:rsidRPr="000D1EF4">
        <w:rPr>
          <w:rFonts w:ascii="Arial" w:hAnsi="Arial"/>
          <w:lang w:val="en-US"/>
        </w:rPr>
        <w:t xml:space="preserve">Name: </w:t>
      </w:r>
      <w:r w:rsidRPr="000D1EF4">
        <w:rPr>
          <w:rFonts w:ascii="Arial" w:hAnsi="Arial"/>
          <w:lang w:val="en-US"/>
        </w:rPr>
        <w:fldChar w:fldCharType="begin">
          <w:ffData>
            <w:name w:val="Texto31"/>
            <w:enabled/>
            <w:calcOnExit w:val="0"/>
            <w:textInput>
              <w:default w:val="[inserir o nome do responsável pela emissão]"/>
            </w:textInput>
          </w:ffData>
        </w:fldChar>
      </w:r>
      <w:r w:rsidRPr="000D1EF4">
        <w:rPr>
          <w:rFonts w:ascii="Arial" w:hAnsi="Arial"/>
          <w:lang w:val="en-US"/>
        </w:rPr>
        <w:instrText xml:space="preserve"> FORMTEXT </w:instrText>
      </w:r>
      <w:r w:rsidRPr="000D1EF4">
        <w:rPr>
          <w:rFonts w:ascii="Arial" w:hAnsi="Arial"/>
          <w:lang w:val="en-US"/>
        </w:rPr>
      </w:r>
      <w:r w:rsidRPr="000D1EF4">
        <w:rPr>
          <w:rFonts w:ascii="Arial" w:hAnsi="Arial"/>
          <w:lang w:val="en-US"/>
        </w:rPr>
        <w:fldChar w:fldCharType="separate"/>
      </w:r>
      <w:r w:rsidRPr="000D1EF4">
        <w:rPr>
          <w:rFonts w:ascii="Arial" w:hAnsi="Arial"/>
          <w:lang w:val="en-US"/>
        </w:rPr>
        <w:t>[insert name of issuing officer]</w:t>
      </w:r>
      <w:r w:rsidRPr="000D1EF4">
        <w:rPr>
          <w:rFonts w:ascii="Arial" w:hAnsi="Arial"/>
          <w:lang w:val="en-US"/>
        </w:rPr>
        <w:fldChar w:fldCharType="end"/>
      </w:r>
    </w:p>
    <w:p w14:paraId="66BEEA86" w14:textId="77777777" w:rsidR="0049447A" w:rsidRPr="000D1EF4" w:rsidRDefault="000F0E4C">
      <w:pPr>
        <w:pStyle w:val="Corpodetexto"/>
        <w:rPr>
          <w:rFonts w:ascii="Arial" w:hAnsi="Arial"/>
          <w:lang w:val="en-US"/>
        </w:rPr>
      </w:pPr>
      <w:r w:rsidRPr="000D1EF4">
        <w:rPr>
          <w:rFonts w:ascii="Arial" w:hAnsi="Arial"/>
          <w:lang w:val="en-US"/>
        </w:rPr>
        <w:t xml:space="preserve">Position: </w:t>
      </w:r>
      <w:r w:rsidRPr="000D1EF4">
        <w:rPr>
          <w:rFonts w:ascii="Arial" w:hAnsi="Arial"/>
          <w:lang w:val="en-US"/>
        </w:rPr>
        <w:fldChar w:fldCharType="begin">
          <w:ffData>
            <w:name w:val="Texto32"/>
            <w:enabled/>
            <w:calcOnExit w:val="0"/>
            <w:textInput>
              <w:default w:val="[inserir o cargo do responsável pela emissão]"/>
            </w:textInput>
          </w:ffData>
        </w:fldChar>
      </w:r>
      <w:r w:rsidRPr="000D1EF4">
        <w:rPr>
          <w:rFonts w:ascii="Arial" w:hAnsi="Arial"/>
          <w:lang w:val="en-US"/>
        </w:rPr>
        <w:instrText xml:space="preserve"> FORMTEXT </w:instrText>
      </w:r>
      <w:r w:rsidRPr="000D1EF4">
        <w:rPr>
          <w:rFonts w:ascii="Arial" w:hAnsi="Arial"/>
          <w:lang w:val="en-US"/>
        </w:rPr>
      </w:r>
      <w:r w:rsidRPr="000D1EF4">
        <w:rPr>
          <w:rFonts w:ascii="Arial" w:hAnsi="Arial"/>
          <w:lang w:val="en-US"/>
        </w:rPr>
        <w:fldChar w:fldCharType="separate"/>
      </w:r>
      <w:r w:rsidRPr="000D1EF4">
        <w:rPr>
          <w:rFonts w:ascii="Arial" w:hAnsi="Arial"/>
          <w:lang w:val="en-US"/>
        </w:rPr>
        <w:t>[insert the position of the person responsible for the issue]</w:t>
      </w:r>
      <w:r w:rsidRPr="000D1EF4">
        <w:rPr>
          <w:rFonts w:ascii="Arial" w:hAnsi="Arial"/>
          <w:lang w:val="en-US"/>
        </w:rPr>
        <w:fldChar w:fldCharType="end"/>
      </w:r>
    </w:p>
    <w:p w14:paraId="45380B91" w14:textId="77777777" w:rsidR="00B9506C" w:rsidRPr="000D1EF4" w:rsidRDefault="00B9506C" w:rsidP="00B9506C">
      <w:pPr>
        <w:pStyle w:val="Corpodetexto"/>
        <w:rPr>
          <w:rFonts w:ascii="Arial" w:hAnsi="Arial"/>
          <w:lang w:val="en-US"/>
        </w:rPr>
      </w:pPr>
      <w:r w:rsidRPr="000D1EF4">
        <w:rPr>
          <w:rFonts w:ascii="Arial" w:hAnsi="Arial"/>
          <w:i/>
          <w:lang w:val="en-US"/>
        </w:rPr>
        <w:br w:type="page"/>
      </w:r>
    </w:p>
    <w:p w14:paraId="1220A14E" w14:textId="77777777" w:rsidR="0049447A" w:rsidRPr="000D1EF4" w:rsidRDefault="000F0E4C">
      <w:pPr>
        <w:pStyle w:val="Edital-Anexos-Garantias"/>
        <w:jc w:val="center"/>
        <w:rPr>
          <w:b/>
          <w:bCs/>
          <w:lang w:val="en-US"/>
        </w:rPr>
      </w:pPr>
      <w:r w:rsidRPr="000D1EF4">
        <w:rPr>
          <w:b/>
          <w:bCs/>
          <w:lang w:val="en-US"/>
        </w:rPr>
        <w:lastRenderedPageBreak/>
        <w:t>Document I</w:t>
      </w:r>
    </w:p>
    <w:p w14:paraId="08D8E8D5" w14:textId="77777777" w:rsidR="0049447A" w:rsidRPr="000D1EF4" w:rsidRDefault="000F0E4C">
      <w:pPr>
        <w:pStyle w:val="Edital-Anexos-Garantias"/>
        <w:jc w:val="center"/>
        <w:rPr>
          <w:b/>
          <w:bCs/>
          <w:lang w:val="en-US"/>
        </w:rPr>
      </w:pPr>
      <w:r w:rsidRPr="000D1EF4">
        <w:rPr>
          <w:b/>
          <w:bCs/>
          <w:lang w:val="en-US"/>
        </w:rPr>
        <w:t>Reduction Proof Model</w:t>
      </w:r>
    </w:p>
    <w:p w14:paraId="0468EF67" w14:textId="0B9C00F3"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48B4E27D" w14:textId="77777777" w:rsidR="00B9506C" w:rsidRPr="000D1EF4" w:rsidRDefault="00B9506C" w:rsidP="00B9506C">
      <w:pPr>
        <w:pStyle w:val="Edital-Anexos-Garantias"/>
        <w:jc w:val="center"/>
        <w:rPr>
          <w:b/>
          <w:bCs/>
          <w:lang w:val="en-US"/>
        </w:rPr>
      </w:pPr>
    </w:p>
    <w:p w14:paraId="5E61A55B" w14:textId="77777777" w:rsidR="0049447A" w:rsidRPr="000D1EF4" w:rsidRDefault="000F0E4C">
      <w:pPr>
        <w:pStyle w:val="Edital-Anexos-Garantias"/>
        <w:jc w:val="center"/>
        <w:rPr>
          <w:b/>
          <w:bCs/>
          <w:lang w:val="en-US"/>
        </w:rPr>
      </w:pPr>
      <w:r w:rsidRPr="000D1EF4">
        <w:rPr>
          <w:b/>
          <w:bCs/>
          <w:lang w:val="en-US"/>
        </w:rPr>
        <w:t>PROOF OF REDUCTION</w:t>
      </w:r>
    </w:p>
    <w:p w14:paraId="63118CFE" w14:textId="77777777" w:rsidR="00B9506C" w:rsidRPr="000D1EF4" w:rsidRDefault="00B9506C" w:rsidP="00B9506C">
      <w:pPr>
        <w:pStyle w:val="Edital-Anexos-Garantias"/>
        <w:rPr>
          <w:lang w:val="en-US"/>
        </w:rPr>
      </w:pPr>
    </w:p>
    <w:p w14:paraId="335ACC8F" w14:textId="77777777" w:rsidR="0049447A" w:rsidRPr="000D1EF4" w:rsidRDefault="000F0E4C">
      <w:pPr>
        <w:pStyle w:val="Edital-Anexos-Garantias"/>
        <w:rPr>
          <w:szCs w:val="22"/>
          <w:lang w:val="en-US"/>
        </w:rPr>
      </w:pPr>
      <w:r w:rsidRPr="000D1EF4">
        <w:rPr>
          <w:szCs w:val="22"/>
          <w:lang w:val="en-US"/>
        </w:rPr>
        <w:t xml:space="preserve">This refers to Irrevocable Letter of Credit No. </w:t>
      </w:r>
      <w:r w:rsidRPr="000D1EF4">
        <w:rPr>
          <w:szCs w:val="22"/>
          <w:lang w:val="en-US"/>
        </w:rPr>
        <w:fldChar w:fldCharType="begin">
          <w:ffData>
            <w:name w:val=""/>
            <w:enabled/>
            <w:calcOnExit w:val="0"/>
            <w:textInput>
              <w:default w:val="[inserir o número da Carta de Crédit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Letter of Credit number]</w:t>
      </w:r>
      <w:r w:rsidRPr="000D1EF4">
        <w:rPr>
          <w:szCs w:val="22"/>
          <w:lang w:val="en-US"/>
        </w:rPr>
        <w:fldChar w:fldCharType="end"/>
      </w:r>
      <w:r w:rsidRPr="000D1EF4">
        <w:rPr>
          <w:szCs w:val="22"/>
          <w:lang w:val="en-US"/>
        </w:rPr>
        <w:t xml:space="preserve">valid from </w:t>
      </w:r>
      <w:r w:rsidRPr="000D1EF4">
        <w:rPr>
          <w:szCs w:val="22"/>
          <w:lang w:val="en-US"/>
        </w:rPr>
        <w:fldChar w:fldCharType="begin">
          <w:ffData>
            <w:name w:val=""/>
            <w:enabled/>
            <w:calcOnExit w:val="0"/>
            <w:textInput>
              <w:default w:val="[inserir a data, no formado dia/mês/an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day/month/year format]</w:t>
      </w:r>
      <w:r w:rsidRPr="000D1EF4">
        <w:rPr>
          <w:szCs w:val="22"/>
          <w:lang w:val="en-US"/>
        </w:rPr>
        <w:fldChar w:fldCharType="end"/>
      </w:r>
      <w:r w:rsidRPr="000D1EF4">
        <w:rPr>
          <w:szCs w:val="22"/>
          <w:lang w:val="en-US"/>
        </w:rPr>
        <w:t xml:space="preserve"> a </w:t>
      </w:r>
      <w:r w:rsidRPr="000D1EF4">
        <w:rPr>
          <w:szCs w:val="22"/>
          <w:lang w:val="en-US"/>
        </w:rPr>
        <w:fldChar w:fldCharType="begin">
          <w:ffData>
            <w:name w:val=""/>
            <w:enabled/>
            <w:calcOnExit w:val="0"/>
            <w:textInput>
              <w:default w:val="[inserir a data, no formado dia/mês/an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day/month/year format]</w:t>
      </w:r>
      <w:r w:rsidRPr="000D1EF4">
        <w:rPr>
          <w:szCs w:val="22"/>
          <w:lang w:val="en-US"/>
        </w:rPr>
        <w:fldChar w:fldCharType="end"/>
      </w:r>
      <w:r w:rsidRPr="000D1EF4">
        <w:rPr>
          <w:szCs w:val="22"/>
          <w:lang w:val="en-US"/>
        </w:rPr>
        <w:t xml:space="preserve">issued by </w:t>
      </w:r>
      <w:r w:rsidRPr="000D1EF4">
        <w:rPr>
          <w:szCs w:val="22"/>
          <w:lang w:val="en-US"/>
        </w:rPr>
        <w:fldChar w:fldCharType="begin">
          <w:ffData>
            <w:name w:val=""/>
            <w:enabled/>
            <w:calcOnExit w:val="0"/>
            <w:textInput>
              <w:default w:val="[inserir o nome do Emitent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name of Issuer]</w:t>
      </w:r>
      <w:r w:rsidRPr="000D1EF4">
        <w:rPr>
          <w:szCs w:val="22"/>
          <w:lang w:val="en-US"/>
        </w:rPr>
        <w:fldChar w:fldCharType="end"/>
      </w:r>
      <w:r w:rsidRPr="000D1EF4">
        <w:rPr>
          <w:szCs w:val="22"/>
          <w:lang w:val="en-US"/>
        </w:rPr>
        <w:t>in favor of the National Agency of Petroleum, Natural Gas and Biofuels (ANP).</w:t>
      </w:r>
    </w:p>
    <w:p w14:paraId="3D664D16" w14:textId="77777777" w:rsidR="00B9506C" w:rsidRPr="000D1EF4" w:rsidRDefault="00B9506C" w:rsidP="00B9506C">
      <w:pPr>
        <w:pStyle w:val="Edital-Anexos-Garantias"/>
        <w:rPr>
          <w:szCs w:val="22"/>
          <w:lang w:val="en-US"/>
        </w:rPr>
      </w:pPr>
    </w:p>
    <w:p w14:paraId="18A8153E" w14:textId="7ADD264B" w:rsidR="0049447A" w:rsidRPr="000D1EF4" w:rsidRDefault="000F0E4C">
      <w:pPr>
        <w:pStyle w:val="Edital-Anexos-Garantias"/>
        <w:rPr>
          <w:szCs w:val="22"/>
          <w:lang w:val="en-US"/>
        </w:rPr>
      </w:pPr>
      <w:r w:rsidRPr="000D1EF4">
        <w:rPr>
          <w:szCs w:val="22"/>
          <w:lang w:val="en-US"/>
        </w:rPr>
        <w:t xml:space="preserve">The undersigned, duly authorized to sign this voucher on behalf of </w:t>
      </w:r>
      <w:r w:rsidR="00A47AEC" w:rsidRPr="000D1EF4">
        <w:rPr>
          <w:szCs w:val="22"/>
          <w:lang w:val="en-US"/>
        </w:rPr>
        <w:t>ANP</w:t>
      </w:r>
      <w:r w:rsidRPr="000D1EF4">
        <w:rPr>
          <w:szCs w:val="22"/>
          <w:lang w:val="en-US"/>
        </w:rPr>
        <w:t>, hereby certifies that:</w:t>
      </w:r>
    </w:p>
    <w:p w14:paraId="0343B39C" w14:textId="77777777" w:rsidR="00B9506C" w:rsidRPr="000D1EF4" w:rsidRDefault="00B9506C" w:rsidP="00B9506C">
      <w:pPr>
        <w:pStyle w:val="Edital-Anexos-Garantias"/>
        <w:rPr>
          <w:szCs w:val="22"/>
          <w:lang w:val="en-US"/>
        </w:rPr>
      </w:pPr>
    </w:p>
    <w:p w14:paraId="574E111B" w14:textId="05CC4F7D" w:rsidR="0049447A" w:rsidRPr="000D1EF4" w:rsidRDefault="000F0E4C" w:rsidP="00AE5656">
      <w:pPr>
        <w:pStyle w:val="aEdital-Alnea"/>
        <w:numPr>
          <w:ilvl w:val="0"/>
          <w:numId w:val="80"/>
        </w:numPr>
        <w:rPr>
          <w:lang w:val="en-US"/>
        </w:rPr>
      </w:pPr>
      <w:r w:rsidRPr="660AAE1F">
        <w:rPr>
          <w:lang w:val="en-US"/>
        </w:rPr>
        <w:t xml:space="preserve">The amount in </w:t>
      </w:r>
      <w:r w:rsidR="00943746" w:rsidRPr="660AAE1F">
        <w:rPr>
          <w:lang w:val="en-US"/>
        </w:rPr>
        <w:t>r</w:t>
      </w:r>
      <w:r w:rsidRPr="660AAE1F">
        <w:rPr>
          <w:lang w:val="en-US"/>
        </w:rPr>
        <w:t xml:space="preserve">eais </w:t>
      </w:r>
      <w:proofErr w:type="gramStart"/>
      <w:r w:rsidRPr="660AAE1F">
        <w:rPr>
          <w:lang w:val="en-US"/>
        </w:rPr>
        <w:t>(R</w:t>
      </w:r>
      <w:proofErr w:type="gramEnd"/>
      <w:r w:rsidRPr="660AAE1F">
        <w:rPr>
          <w:lang w:val="en-US"/>
        </w:rPr>
        <w:t xml:space="preserve">$), specified below (a), corresponds to the amount allocable to the Nominal Value of the Guarantees in relation to the signing of the Concession </w:t>
      </w:r>
      <w:r w:rsidR="5EC54C9D" w:rsidRPr="660AAE1F">
        <w:rPr>
          <w:lang w:val="en-US"/>
        </w:rPr>
        <w:t>Agreements</w:t>
      </w:r>
      <w:r w:rsidRPr="660AAE1F">
        <w:rPr>
          <w:lang w:val="en-US"/>
        </w:rPr>
        <w:t xml:space="preserve"> relating to the </w:t>
      </w:r>
      <w:r w:rsidR="004E1541" w:rsidRPr="660AAE1F">
        <w:rPr>
          <w:lang w:val="en-US"/>
        </w:rPr>
        <w:t>Open Acreage of Concession</w:t>
      </w:r>
      <w:r w:rsidRPr="660AAE1F">
        <w:rPr>
          <w:lang w:val="en-US"/>
        </w:rPr>
        <w:t xml:space="preserve"> Notice up to the date of this voucher; and</w:t>
      </w:r>
    </w:p>
    <w:p w14:paraId="68F323CE" w14:textId="77777777" w:rsidR="00B9506C" w:rsidRPr="000D1EF4" w:rsidRDefault="00B9506C" w:rsidP="00B9506C">
      <w:pPr>
        <w:pStyle w:val="aEdital-Alnea"/>
        <w:spacing w:line="276" w:lineRule="auto"/>
        <w:ind w:left="720"/>
        <w:rPr>
          <w:lang w:val="en-US"/>
        </w:rPr>
      </w:pPr>
    </w:p>
    <w:p w14:paraId="52B1955D" w14:textId="77777777" w:rsidR="00B9506C" w:rsidRPr="000D1EF4" w:rsidRDefault="00B9506C" w:rsidP="00B9506C">
      <w:pPr>
        <w:pStyle w:val="aEdital-Alnea"/>
        <w:ind w:left="720"/>
        <w:rPr>
          <w:lang w:val="en-US"/>
        </w:rPr>
      </w:pPr>
    </w:p>
    <w:p w14:paraId="01BBF079" w14:textId="77777777" w:rsidR="0049447A" w:rsidRPr="000D1EF4" w:rsidRDefault="000F0E4C" w:rsidP="00AE5656">
      <w:pPr>
        <w:pStyle w:val="aEdital-Alnea"/>
        <w:numPr>
          <w:ilvl w:val="0"/>
          <w:numId w:val="80"/>
        </w:numPr>
        <w:rPr>
          <w:lang w:val="en-US"/>
        </w:rPr>
      </w:pPr>
      <w:r w:rsidRPr="000D1EF4">
        <w:rPr>
          <w:lang w:val="en-US"/>
        </w:rPr>
        <w:t>The Nominal Amount will be reduced to an amount equal to the Remaining Nominal Amount, specified below (b), effective as of the date of this voucher.</w:t>
      </w:r>
    </w:p>
    <w:p w14:paraId="220503B6" w14:textId="77777777" w:rsidR="00B9506C" w:rsidRPr="000D1EF4" w:rsidRDefault="00B9506C" w:rsidP="00B9506C">
      <w:pPr>
        <w:pStyle w:val="PargrafodaLista"/>
        <w:ind w:left="1134"/>
        <w:rPr>
          <w:lang w:val="en-US"/>
        </w:rPr>
      </w:pPr>
    </w:p>
    <w:p w14:paraId="356C27F9" w14:textId="77777777" w:rsidR="0049447A" w:rsidRPr="000D1EF4" w:rsidRDefault="000F0E4C" w:rsidP="00AE5656">
      <w:pPr>
        <w:pStyle w:val="aEdital-Alnea"/>
        <w:numPr>
          <w:ilvl w:val="0"/>
          <w:numId w:val="82"/>
        </w:numPr>
        <w:ind w:left="1134"/>
        <w:rPr>
          <w:lang w:val="en-US"/>
        </w:rPr>
      </w:pPr>
      <w:r w:rsidRPr="000D1EF4">
        <w:rPr>
          <w:lang w:val="en-US"/>
        </w:rPr>
        <w:t>Nominal Value:</w:t>
      </w:r>
    </w:p>
    <w:p w14:paraId="1146578C" w14:textId="77777777" w:rsidR="0049447A" w:rsidRPr="000D1EF4" w:rsidRDefault="000F0E4C">
      <w:pPr>
        <w:pStyle w:val="aEdital-Alnea"/>
        <w:ind w:left="1134"/>
        <w:rPr>
          <w:lang w:val="en-US"/>
        </w:rPr>
      </w:pPr>
      <w:r w:rsidRPr="000D1EF4">
        <w:rPr>
          <w:lang w:val="en-US"/>
        </w:rPr>
        <w:t xml:space="preserve">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p>
    <w:p w14:paraId="52995267" w14:textId="77777777" w:rsidR="00B9506C" w:rsidRPr="000D1EF4" w:rsidRDefault="00B9506C" w:rsidP="00B9506C">
      <w:pPr>
        <w:pStyle w:val="aEdital-Alnea"/>
        <w:ind w:left="1134"/>
        <w:rPr>
          <w:lang w:val="en-US"/>
        </w:rPr>
      </w:pPr>
    </w:p>
    <w:p w14:paraId="5EFB0A44" w14:textId="0A122855" w:rsidR="0049447A" w:rsidRPr="000D1EF4" w:rsidRDefault="000F0E4C" w:rsidP="00AE5656">
      <w:pPr>
        <w:pStyle w:val="aEdital-Alnea"/>
        <w:numPr>
          <w:ilvl w:val="0"/>
          <w:numId w:val="82"/>
        </w:numPr>
        <w:ind w:left="1134"/>
        <w:rPr>
          <w:lang w:val="en-US"/>
        </w:rPr>
      </w:pPr>
      <w:r w:rsidRPr="000D1EF4">
        <w:rPr>
          <w:lang w:val="en-US"/>
        </w:rPr>
        <w:t>Remaining Nominal Value:</w:t>
      </w:r>
    </w:p>
    <w:p w14:paraId="5FC5AC2A" w14:textId="77777777" w:rsidR="0049447A" w:rsidRPr="000D1EF4" w:rsidRDefault="000F0E4C">
      <w:pPr>
        <w:pStyle w:val="aEdital-Alnea"/>
        <w:ind w:left="1134"/>
        <w:rPr>
          <w:lang w:val="en-US"/>
        </w:rPr>
      </w:pPr>
      <w:r w:rsidRPr="000D1EF4">
        <w:rPr>
          <w:lang w:val="en-US"/>
        </w:rPr>
        <w:t xml:space="preserve">R$ </w:t>
      </w:r>
      <w:r w:rsidRPr="000D1EF4">
        <w:rPr>
          <w:lang w:val="en-US"/>
        </w:rPr>
        <w:fldChar w:fldCharType="begin">
          <w:ffData>
            <w:name w:val=""/>
            <w:enabled/>
            <w:calcOnExit w:val="0"/>
            <w:textInput>
              <w:default w:val="[inserir o Valor Nominal Remanesc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Remaining Nominal Value]</w:t>
      </w:r>
      <w:r w:rsidRPr="000D1EF4">
        <w:rPr>
          <w:lang w:val="en-US"/>
        </w:rPr>
        <w:fldChar w:fldCharType="end"/>
      </w:r>
    </w:p>
    <w:p w14:paraId="3D6AC2D1" w14:textId="77777777" w:rsidR="00B9506C" w:rsidRPr="000D1EF4" w:rsidRDefault="00B9506C" w:rsidP="00B9506C">
      <w:pPr>
        <w:pStyle w:val="Edital-Anexos-Garantias"/>
        <w:ind w:left="1134"/>
        <w:rPr>
          <w:lang w:val="en-US"/>
        </w:rPr>
      </w:pPr>
    </w:p>
    <w:p w14:paraId="43C0938F" w14:textId="77777777" w:rsidR="0049447A" w:rsidRPr="000D1EF4" w:rsidRDefault="000F0E4C">
      <w:pPr>
        <w:pStyle w:val="Edital-Anexos-Garantias"/>
        <w:rPr>
          <w:iCs/>
          <w:lang w:val="en-US"/>
        </w:rPr>
      </w:pPr>
      <w:r w:rsidRPr="000D1EF4">
        <w:rPr>
          <w:lang w:val="en-US"/>
        </w:rPr>
        <w:t xml:space="preserve">This receipt was signed by the undersigned on behalf of the National Agency of Petroleum, Natural Gas and Biofuels (ANP) on </w:t>
      </w:r>
      <w:r w:rsidRPr="000D1EF4">
        <w:rPr>
          <w:iCs/>
          <w:lang w:val="en-US"/>
        </w:rPr>
        <w:fldChar w:fldCharType="begin">
          <w:ffData>
            <w:name w:val=""/>
            <w:enabled/>
            <w:calcOnExit w:val="0"/>
            <w:textInput>
              <w:default w:val="[inserir a data, no formato  dia/mês/an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day/month/year format].</w:t>
      </w:r>
      <w:r w:rsidRPr="000D1EF4">
        <w:rPr>
          <w:iCs/>
          <w:lang w:val="en-US"/>
        </w:rPr>
        <w:fldChar w:fldCharType="end"/>
      </w:r>
      <w:r w:rsidRPr="000D1EF4">
        <w:rPr>
          <w:iCs/>
          <w:lang w:val="en-US"/>
        </w:rPr>
        <w:t>.</w:t>
      </w:r>
    </w:p>
    <w:p w14:paraId="4DE9A14D" w14:textId="77777777" w:rsidR="0049447A" w:rsidRPr="000D1EF4" w:rsidRDefault="000F0E4C">
      <w:pPr>
        <w:pStyle w:val="Corpodetexto"/>
        <w:spacing w:after="0" w:line="360" w:lineRule="auto"/>
        <w:rPr>
          <w:rFonts w:ascii="Arial" w:hAnsi="Arial" w:cs="Arial"/>
          <w:iCs/>
          <w:szCs w:val="22"/>
          <w:lang w:val="en-US"/>
        </w:rPr>
      </w:pPr>
      <w:r w:rsidRPr="000D1EF4">
        <w:rPr>
          <w:rFonts w:ascii="Arial" w:hAnsi="Arial" w:cs="Arial"/>
          <w:iCs/>
          <w:szCs w:val="22"/>
          <w:lang w:val="en-US"/>
        </w:rPr>
        <w:t xml:space="preserve">___________________________ </w:t>
      </w:r>
    </w:p>
    <w:p w14:paraId="16DDE456" w14:textId="77777777" w:rsidR="0049447A" w:rsidRPr="000D1EF4" w:rsidRDefault="000F0E4C">
      <w:pPr>
        <w:pStyle w:val="Corpodetexto"/>
        <w:spacing w:after="0" w:line="360" w:lineRule="auto"/>
        <w:rPr>
          <w:rFonts w:ascii="Arial" w:hAnsi="Arial" w:cs="Arial"/>
          <w:iCs/>
          <w:szCs w:val="22"/>
          <w:lang w:val="en-US"/>
        </w:rPr>
      </w:pPr>
      <w:r w:rsidRPr="000D1EF4">
        <w:rPr>
          <w:rFonts w:ascii="Arial" w:hAnsi="Arial" w:cs="Arial"/>
          <w:iCs/>
          <w:szCs w:val="22"/>
          <w:lang w:val="en-US"/>
        </w:rPr>
        <w:fldChar w:fldCharType="begin">
          <w:ffData>
            <w:name w:val=""/>
            <w:enabled/>
            <w:calcOnExit w:val="0"/>
            <w:textInput>
              <w:default w:val="[assinatura]"/>
            </w:textInput>
          </w:ffData>
        </w:fldChar>
      </w:r>
      <w:r w:rsidRPr="000D1EF4">
        <w:rPr>
          <w:rFonts w:ascii="Arial" w:hAnsi="Arial" w:cs="Arial"/>
          <w:iCs/>
          <w:szCs w:val="22"/>
          <w:lang w:val="en-US"/>
        </w:rPr>
        <w:instrText xml:space="preserve"> FORMTEXT </w:instrText>
      </w:r>
      <w:r w:rsidRPr="000D1EF4">
        <w:rPr>
          <w:rFonts w:ascii="Arial" w:hAnsi="Arial" w:cs="Arial"/>
          <w:iCs/>
          <w:szCs w:val="22"/>
          <w:lang w:val="en-US"/>
        </w:rPr>
      </w:r>
      <w:r w:rsidRPr="000D1EF4">
        <w:rPr>
          <w:rFonts w:ascii="Arial" w:hAnsi="Arial" w:cs="Arial"/>
          <w:iCs/>
          <w:szCs w:val="22"/>
          <w:lang w:val="en-US"/>
        </w:rPr>
        <w:fldChar w:fldCharType="separate"/>
      </w:r>
      <w:r w:rsidRPr="000D1EF4">
        <w:rPr>
          <w:rFonts w:ascii="Arial" w:hAnsi="Arial" w:cs="Arial"/>
          <w:iCs/>
          <w:szCs w:val="22"/>
          <w:lang w:val="en-US"/>
        </w:rPr>
        <w:t>[signature]</w:t>
      </w:r>
      <w:r w:rsidRPr="000D1EF4">
        <w:rPr>
          <w:rFonts w:ascii="Arial" w:hAnsi="Arial" w:cs="Arial"/>
          <w:iCs/>
          <w:szCs w:val="22"/>
          <w:lang w:val="en-US"/>
        </w:rPr>
        <w:fldChar w:fldCharType="end"/>
      </w:r>
    </w:p>
    <w:p w14:paraId="598D7728" w14:textId="77777777" w:rsidR="0049447A" w:rsidRPr="000D1EF4" w:rsidRDefault="000F0E4C">
      <w:pPr>
        <w:pStyle w:val="Corpodetexto"/>
        <w:spacing w:after="0" w:line="360" w:lineRule="auto"/>
        <w:rPr>
          <w:rFonts w:ascii="Arial" w:hAnsi="Arial" w:cs="Arial"/>
          <w:iCs/>
          <w:szCs w:val="22"/>
          <w:u w:val="single"/>
          <w:lang w:val="en-US"/>
        </w:rPr>
      </w:pPr>
      <w:r w:rsidRPr="000D1EF4">
        <w:rPr>
          <w:rFonts w:ascii="Arial" w:hAnsi="Arial" w:cs="Arial"/>
          <w:iCs/>
          <w:szCs w:val="22"/>
          <w:lang w:val="en-US"/>
        </w:rPr>
        <w:t xml:space="preserve">Name: </w:t>
      </w:r>
      <w:r w:rsidRPr="000D1EF4">
        <w:rPr>
          <w:rFonts w:ascii="Arial" w:hAnsi="Arial" w:cs="Arial"/>
          <w:iCs/>
          <w:szCs w:val="22"/>
          <w:lang w:val="en-US"/>
        </w:rPr>
        <w:fldChar w:fldCharType="begin">
          <w:ffData>
            <w:name w:val="Texto31"/>
            <w:enabled/>
            <w:calcOnExit w:val="0"/>
            <w:textInput>
              <w:default w:val="[inserir o nome do responsável pela emissão]"/>
            </w:textInput>
          </w:ffData>
        </w:fldChar>
      </w:r>
      <w:r w:rsidRPr="000D1EF4">
        <w:rPr>
          <w:rFonts w:ascii="Arial" w:hAnsi="Arial" w:cs="Arial"/>
          <w:iCs/>
          <w:szCs w:val="22"/>
          <w:lang w:val="en-US"/>
        </w:rPr>
        <w:instrText xml:space="preserve"> FORMTEXT </w:instrText>
      </w:r>
      <w:r w:rsidRPr="000D1EF4">
        <w:rPr>
          <w:rFonts w:ascii="Arial" w:hAnsi="Arial" w:cs="Arial"/>
          <w:iCs/>
          <w:szCs w:val="22"/>
          <w:lang w:val="en-US"/>
        </w:rPr>
      </w:r>
      <w:r w:rsidRPr="000D1EF4">
        <w:rPr>
          <w:rFonts w:ascii="Arial" w:hAnsi="Arial" w:cs="Arial"/>
          <w:iCs/>
          <w:szCs w:val="22"/>
          <w:lang w:val="en-US"/>
        </w:rPr>
        <w:fldChar w:fldCharType="separate"/>
      </w:r>
      <w:r w:rsidRPr="000D1EF4">
        <w:rPr>
          <w:rFonts w:ascii="Arial" w:hAnsi="Arial" w:cs="Arial"/>
          <w:iCs/>
          <w:szCs w:val="22"/>
          <w:lang w:val="en-US"/>
        </w:rPr>
        <w:t>[insert name of issuing officer]</w:t>
      </w:r>
      <w:r w:rsidRPr="000D1EF4">
        <w:rPr>
          <w:rFonts w:ascii="Arial" w:hAnsi="Arial" w:cs="Arial"/>
          <w:iCs/>
          <w:szCs w:val="22"/>
          <w:lang w:val="en-US"/>
        </w:rPr>
        <w:fldChar w:fldCharType="end"/>
      </w:r>
    </w:p>
    <w:p w14:paraId="2321110D" w14:textId="77777777" w:rsidR="0049447A" w:rsidRPr="000D1EF4" w:rsidRDefault="000F0E4C">
      <w:pPr>
        <w:pStyle w:val="Corpodetexto"/>
        <w:spacing w:after="0" w:line="360" w:lineRule="auto"/>
        <w:rPr>
          <w:rFonts w:ascii="Arial" w:hAnsi="Arial" w:cs="Arial"/>
          <w:iCs/>
          <w:szCs w:val="22"/>
          <w:lang w:val="en-US"/>
        </w:rPr>
      </w:pPr>
      <w:r w:rsidRPr="000D1EF4">
        <w:rPr>
          <w:rFonts w:ascii="Arial" w:hAnsi="Arial" w:cs="Arial"/>
          <w:iCs/>
          <w:szCs w:val="22"/>
          <w:lang w:val="en-US"/>
        </w:rPr>
        <w:t xml:space="preserve">Position: </w:t>
      </w:r>
      <w:r w:rsidRPr="000D1EF4">
        <w:rPr>
          <w:rFonts w:ascii="Arial" w:hAnsi="Arial" w:cs="Arial"/>
          <w:iCs/>
          <w:szCs w:val="22"/>
          <w:lang w:val="en-US"/>
        </w:rPr>
        <w:fldChar w:fldCharType="begin">
          <w:ffData>
            <w:name w:val="Texto32"/>
            <w:enabled/>
            <w:calcOnExit w:val="0"/>
            <w:textInput>
              <w:default w:val="[inserir o cargo do responsável pela emissão]"/>
            </w:textInput>
          </w:ffData>
        </w:fldChar>
      </w:r>
      <w:r w:rsidRPr="000D1EF4">
        <w:rPr>
          <w:rFonts w:ascii="Arial" w:hAnsi="Arial" w:cs="Arial"/>
          <w:iCs/>
          <w:szCs w:val="22"/>
          <w:lang w:val="en-US"/>
        </w:rPr>
        <w:instrText xml:space="preserve"> FORMTEXT </w:instrText>
      </w:r>
      <w:r w:rsidRPr="000D1EF4">
        <w:rPr>
          <w:rFonts w:ascii="Arial" w:hAnsi="Arial" w:cs="Arial"/>
          <w:iCs/>
          <w:szCs w:val="22"/>
          <w:lang w:val="en-US"/>
        </w:rPr>
      </w:r>
      <w:r w:rsidRPr="000D1EF4">
        <w:rPr>
          <w:rFonts w:ascii="Arial" w:hAnsi="Arial" w:cs="Arial"/>
          <w:iCs/>
          <w:szCs w:val="22"/>
          <w:lang w:val="en-US"/>
        </w:rPr>
        <w:fldChar w:fldCharType="separate"/>
      </w:r>
      <w:r w:rsidRPr="000D1EF4">
        <w:rPr>
          <w:rFonts w:ascii="Arial" w:hAnsi="Arial" w:cs="Arial"/>
          <w:iCs/>
          <w:szCs w:val="22"/>
          <w:lang w:val="en-US"/>
        </w:rPr>
        <w:t>[insert the position of the person responsible for the issue]</w:t>
      </w:r>
      <w:r w:rsidRPr="000D1EF4">
        <w:rPr>
          <w:rFonts w:ascii="Arial" w:hAnsi="Arial" w:cs="Arial"/>
          <w:iCs/>
          <w:szCs w:val="22"/>
          <w:lang w:val="en-US"/>
        </w:rPr>
        <w:fldChar w:fldCharType="end"/>
      </w:r>
    </w:p>
    <w:p w14:paraId="4697D931" w14:textId="77777777" w:rsidR="00B9506C" w:rsidRPr="000D1EF4" w:rsidRDefault="00B9506C" w:rsidP="00B9506C">
      <w:pPr>
        <w:pStyle w:val="Edital-Anexos-Garantias"/>
        <w:jc w:val="center"/>
        <w:rPr>
          <w:lang w:val="en-US"/>
        </w:rPr>
      </w:pPr>
      <w:r w:rsidRPr="000D1EF4">
        <w:rPr>
          <w:lang w:val="en-US"/>
        </w:rPr>
        <w:lastRenderedPageBreak/>
        <w:br w:type="page"/>
      </w:r>
    </w:p>
    <w:p w14:paraId="4A7412DA" w14:textId="77777777" w:rsidR="0049447A" w:rsidRPr="000D1EF4" w:rsidRDefault="000F0E4C">
      <w:pPr>
        <w:pStyle w:val="Edital-Anexos-Garantias"/>
        <w:jc w:val="center"/>
        <w:rPr>
          <w:b/>
          <w:lang w:val="en-US"/>
        </w:rPr>
      </w:pPr>
      <w:r w:rsidRPr="000D1EF4">
        <w:rPr>
          <w:b/>
          <w:lang w:val="en-US"/>
        </w:rPr>
        <w:lastRenderedPageBreak/>
        <w:t>Document II</w:t>
      </w:r>
    </w:p>
    <w:p w14:paraId="62041E2B" w14:textId="77777777" w:rsidR="0049447A" w:rsidRPr="000D1EF4" w:rsidRDefault="000F0E4C">
      <w:pPr>
        <w:pStyle w:val="Edital-Anexos-Garantias"/>
        <w:jc w:val="center"/>
        <w:rPr>
          <w:b/>
          <w:lang w:val="en-US"/>
        </w:rPr>
      </w:pPr>
      <w:r w:rsidRPr="000D1EF4">
        <w:rPr>
          <w:b/>
          <w:lang w:val="en-US"/>
        </w:rPr>
        <w:t>Sample Payment Order</w:t>
      </w:r>
    </w:p>
    <w:p w14:paraId="530643D1" w14:textId="75A20803"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32648DDB" w14:textId="77777777" w:rsidR="00B9506C" w:rsidRPr="000D1EF4" w:rsidRDefault="00B9506C" w:rsidP="00B9506C">
      <w:pPr>
        <w:pStyle w:val="Edital-Anexos-Garantias"/>
        <w:jc w:val="center"/>
        <w:rPr>
          <w:b/>
          <w:bCs/>
          <w:lang w:val="en-US"/>
        </w:rPr>
      </w:pPr>
    </w:p>
    <w:p w14:paraId="56A2D7BC" w14:textId="77777777" w:rsidR="0049447A" w:rsidRPr="000D1EF4" w:rsidRDefault="000F0E4C">
      <w:pPr>
        <w:pStyle w:val="Edital-Anexos-Garantias"/>
        <w:jc w:val="center"/>
        <w:rPr>
          <w:b/>
          <w:bCs/>
          <w:lang w:val="en-US"/>
        </w:rPr>
      </w:pPr>
      <w:r w:rsidRPr="000D1EF4">
        <w:rPr>
          <w:b/>
          <w:bCs/>
          <w:lang w:val="en-US"/>
        </w:rPr>
        <w:t>PAYMENT ORDER</w:t>
      </w:r>
    </w:p>
    <w:p w14:paraId="403B2495" w14:textId="77777777" w:rsidR="00B9506C" w:rsidRPr="000D1EF4" w:rsidRDefault="00B9506C" w:rsidP="00B9506C">
      <w:pPr>
        <w:pStyle w:val="Edital-Anexos-Garantias"/>
        <w:jc w:val="center"/>
        <w:rPr>
          <w:lang w:val="en-US"/>
        </w:rPr>
      </w:pPr>
    </w:p>
    <w:p w14:paraId="37F74770" w14:textId="77777777" w:rsidR="0049447A" w:rsidRPr="000D1EF4" w:rsidRDefault="000F0E4C">
      <w:pPr>
        <w:pStyle w:val="Edital-Anexos-Garantias"/>
        <w:jc w:val="left"/>
        <w:rPr>
          <w:lang w:val="en-US"/>
        </w:rPr>
      </w:pPr>
      <w:r w:rsidRPr="000D1EF4">
        <w:rPr>
          <w:lang w:val="en-US"/>
        </w:rPr>
        <w:t xml:space="preserve">Letter of Credit No. </w:t>
      </w:r>
      <w:r w:rsidRPr="000D1EF4">
        <w:rPr>
          <w:lang w:val="en-US"/>
        </w:rPr>
        <w:fldChar w:fldCharType="begin">
          <w:ffData>
            <w:name w:val="Texto3"/>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p>
    <w:p w14:paraId="247C6F54" w14:textId="77777777" w:rsidR="0049447A" w:rsidRPr="000D1EF4" w:rsidRDefault="000F0E4C">
      <w:pPr>
        <w:pStyle w:val="Edital-Anexos-Garantias"/>
        <w:jc w:val="left"/>
        <w:rPr>
          <w:lang w:val="en-US"/>
        </w:rPr>
      </w:pPr>
      <w:r w:rsidRPr="000D1EF4">
        <w:rPr>
          <w:lang w:val="en-US"/>
        </w:rPr>
        <w:t>Rio de Janeiro - RJ</w:t>
      </w:r>
    </w:p>
    <w:p w14:paraId="54C7A29C" w14:textId="77777777" w:rsidR="0049447A" w:rsidRPr="000D1EF4" w:rsidRDefault="000F0E4C">
      <w:pPr>
        <w:pStyle w:val="Edital-Anexos-Garantias"/>
        <w:jc w:val="left"/>
        <w:rPr>
          <w:lang w:val="en-US"/>
        </w:rPr>
      </w:pPr>
      <w:r w:rsidRPr="000D1EF4">
        <w:rPr>
          <w:lang w:val="en-US"/>
        </w:rPr>
        <w:t xml:space="preserve">Withdrawal date: </w:t>
      </w:r>
      <w:r w:rsidRPr="000D1EF4">
        <w:rPr>
          <w:lang w:val="en-US"/>
        </w:rPr>
        <w:fldChar w:fldCharType="begin">
          <w:ffData>
            <w:name w:val=""/>
            <w:enabled/>
            <w:calcOnExit w:val="0"/>
            <w:textInput>
              <w:default w:val="[inserir a data, no formad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p>
    <w:p w14:paraId="09B62440" w14:textId="77777777" w:rsidR="00B9506C" w:rsidRPr="000D1EF4" w:rsidRDefault="00B9506C" w:rsidP="00B9506C">
      <w:pPr>
        <w:pStyle w:val="Edital-Anexos-Garantias"/>
        <w:jc w:val="center"/>
        <w:rPr>
          <w:lang w:val="en-US"/>
        </w:rPr>
      </w:pPr>
    </w:p>
    <w:p w14:paraId="2B995C1B" w14:textId="77777777" w:rsidR="0049447A" w:rsidRPr="000D1EF4" w:rsidRDefault="000F0E4C">
      <w:pPr>
        <w:pStyle w:val="Corpodetexto"/>
        <w:spacing w:after="0"/>
        <w:rPr>
          <w:rFonts w:ascii="Arial" w:hAnsi="Arial" w:cs="Arial"/>
          <w:lang w:val="en-US"/>
        </w:rPr>
      </w:pPr>
      <w:r w:rsidRPr="000D1EF4">
        <w:rPr>
          <w:rFonts w:ascii="Arial" w:hAnsi="Arial" w:cs="Arial"/>
          <w:lang w:val="en-US"/>
        </w:rPr>
        <w:t xml:space="preserve">In </w:t>
      </w:r>
      <w:proofErr w:type="gramStart"/>
      <w:r w:rsidRPr="000D1EF4">
        <w:rPr>
          <w:rFonts w:ascii="Arial" w:hAnsi="Arial" w:cs="Arial"/>
          <w:lang w:val="en-US"/>
        </w:rPr>
        <w:t>sight</w:t>
      </w:r>
      <w:proofErr w:type="gramEnd"/>
    </w:p>
    <w:p w14:paraId="356F3BC5" w14:textId="77777777" w:rsidR="00B9506C" w:rsidRPr="000D1EF4" w:rsidRDefault="00B9506C" w:rsidP="00B9506C">
      <w:pPr>
        <w:pStyle w:val="Corpodetexto"/>
        <w:spacing w:after="0"/>
        <w:rPr>
          <w:rFonts w:ascii="Arial" w:hAnsi="Arial" w:cs="Arial"/>
          <w:lang w:val="en-US"/>
        </w:rPr>
      </w:pPr>
    </w:p>
    <w:p w14:paraId="0754C4BE" w14:textId="77777777" w:rsidR="00B9506C" w:rsidRPr="000D1EF4" w:rsidRDefault="00B9506C" w:rsidP="00B9506C">
      <w:pPr>
        <w:pStyle w:val="Corpodetexto"/>
        <w:spacing w:after="0"/>
        <w:rPr>
          <w:rFonts w:ascii="Arial" w:hAnsi="Arial" w:cs="Arial"/>
          <w:lang w:val="en-US"/>
        </w:rPr>
      </w:pPr>
    </w:p>
    <w:p w14:paraId="5A0C6E23" w14:textId="77777777"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Pay to the order of the National Agency of Petroleum, Natural Gas and Biofuels - ANP, the Nominal Value of R$ </w:t>
      </w:r>
      <w:r w:rsidRPr="000D1EF4">
        <w:rPr>
          <w:rFonts w:ascii="Arial" w:eastAsia="Times New Roman" w:hAnsi="Arial" w:cs="Arial"/>
          <w:color w:val="000000"/>
          <w:lang w:val="en-US" w:eastAsia="pt-BR"/>
        </w:rPr>
        <w:fldChar w:fldCharType="begin">
          <w:ffData>
            <w:name w:val=""/>
            <w:enabled/>
            <w:calcOnExit w:val="0"/>
            <w:textInput>
              <w:default w:val="[inserir o Valor Nominal]"/>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Nominal Value]</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w:t>
      </w:r>
      <w:r w:rsidRPr="000D1EF4">
        <w:rPr>
          <w:rFonts w:ascii="Arial" w:eastAsia="Times New Roman" w:hAnsi="Arial" w:cs="Arial"/>
          <w:color w:val="000000"/>
          <w:lang w:val="en-US" w:eastAsia="pt-BR"/>
        </w:rPr>
        <w:fldChar w:fldCharType="begin">
          <w:ffData>
            <w:name w:val=""/>
            <w:enabled/>
            <w:calcOnExit w:val="0"/>
            <w:textInput>
              <w:default w:val="[inserir o número da Carta de Crédit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amount in full]</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reais).</w:t>
      </w:r>
    </w:p>
    <w:p w14:paraId="29EA08A3" w14:textId="77777777" w:rsidR="00B9506C" w:rsidRPr="000D1EF4" w:rsidRDefault="00B9506C" w:rsidP="00B9506C">
      <w:pPr>
        <w:pStyle w:val="Corpodetexto"/>
        <w:spacing w:afterLines="80" w:after="192" w:line="312" w:lineRule="auto"/>
        <w:rPr>
          <w:rFonts w:ascii="Arial" w:eastAsia="Times New Roman" w:hAnsi="Arial" w:cs="Arial"/>
          <w:color w:val="000000"/>
          <w:lang w:val="en-US" w:eastAsia="pt-BR"/>
        </w:rPr>
      </w:pPr>
    </w:p>
    <w:p w14:paraId="125A197A" w14:textId="77777777"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Drawing against Irrevocable Letter of Credit No. </w:t>
      </w:r>
      <w:r w:rsidRPr="000D1EF4">
        <w:rPr>
          <w:rFonts w:ascii="Arial" w:eastAsia="Times New Roman" w:hAnsi="Arial" w:cs="Arial"/>
          <w:color w:val="000000"/>
          <w:lang w:val="en-US" w:eastAsia="pt-BR"/>
        </w:rPr>
        <w:fldChar w:fldCharType="begin">
          <w:ffData>
            <w:name w:val=""/>
            <w:enabled/>
            <w:calcOnExit w:val="0"/>
            <w:textInput>
              <w:default w:val="[inserir o número da Carta de Crédit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Letter of Credit number]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issued by </w:t>
      </w:r>
      <w:r w:rsidRPr="000D1EF4">
        <w:rPr>
          <w:rFonts w:ascii="Arial" w:eastAsia="Times New Roman" w:hAnsi="Arial" w:cs="Arial"/>
          <w:color w:val="000000"/>
          <w:lang w:val="en-US" w:eastAsia="pt-BR"/>
        </w:rPr>
        <w:fldChar w:fldCharType="begin">
          <w:ffData>
            <w:name w:val=""/>
            <w:enabled/>
            <w:calcOnExit w:val="0"/>
            <w:textInput>
              <w:default w:val="[inserir o nome do Emitente]"/>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name of Issuer]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w:t>
      </w:r>
    </w:p>
    <w:p w14:paraId="25902301" w14:textId="77777777" w:rsidR="00B9506C" w:rsidRPr="000D1EF4" w:rsidRDefault="00B9506C" w:rsidP="00B9506C">
      <w:pPr>
        <w:pStyle w:val="Corpodetexto"/>
        <w:spacing w:afterLines="80" w:after="192" w:line="312" w:lineRule="auto"/>
        <w:rPr>
          <w:rFonts w:ascii="Arial" w:eastAsia="Times New Roman" w:hAnsi="Arial" w:cs="Arial"/>
          <w:color w:val="000000"/>
          <w:lang w:val="en-US" w:eastAsia="pt-BR"/>
        </w:rPr>
      </w:pPr>
    </w:p>
    <w:p w14:paraId="259BB45B" w14:textId="77777777"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This document was signed by the undersigned on behalf of the National Agency of Petroleum, Natural Gas and Biofuels (ANP) on </w:t>
      </w:r>
      <w:r w:rsidRPr="000D1EF4">
        <w:rPr>
          <w:rFonts w:ascii="Arial" w:eastAsia="Times New Roman" w:hAnsi="Arial" w:cs="Arial"/>
          <w:color w:val="000000"/>
          <w:lang w:val="en-US" w:eastAsia="pt-BR"/>
        </w:rPr>
        <w:fldChar w:fldCharType="begin">
          <w:ffData>
            <w:name w:val=""/>
            <w:enabled/>
            <w:calcOnExit w:val="0"/>
            <w:textInput>
              <w:default w:val="[inserir a data,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in day/month/year format]</w:t>
      </w:r>
      <w:r w:rsidRPr="000D1EF4">
        <w:rPr>
          <w:rFonts w:ascii="Arial" w:eastAsia="Times New Roman" w:hAnsi="Arial" w:cs="Arial"/>
          <w:color w:val="000000"/>
          <w:lang w:val="en-US" w:eastAsia="pt-BR"/>
        </w:rPr>
        <w:fldChar w:fldCharType="end"/>
      </w:r>
    </w:p>
    <w:p w14:paraId="6162DC7A" w14:textId="77777777" w:rsidR="00B9506C" w:rsidRPr="000D1EF4" w:rsidRDefault="00B9506C" w:rsidP="00B9506C">
      <w:pPr>
        <w:pStyle w:val="Edital-Anexos-Garantias"/>
        <w:rPr>
          <w:lang w:val="en-US"/>
        </w:rPr>
      </w:pPr>
    </w:p>
    <w:p w14:paraId="28B110DC" w14:textId="77777777" w:rsidR="0049447A" w:rsidRPr="000D1EF4" w:rsidRDefault="000F0E4C">
      <w:pPr>
        <w:pStyle w:val="Edital-Anexos-Garantias"/>
        <w:rPr>
          <w:lang w:val="en-US"/>
        </w:rPr>
      </w:pPr>
      <w:r w:rsidRPr="000D1EF4">
        <w:rPr>
          <w:lang w:val="en-US"/>
        </w:rPr>
        <w:t xml:space="preserve">___________________________ </w:t>
      </w:r>
    </w:p>
    <w:p w14:paraId="2BE087EA" w14:textId="77777777" w:rsidR="0049447A" w:rsidRPr="000D1EF4" w:rsidRDefault="000F0E4C">
      <w:pPr>
        <w:pStyle w:val="Edital-Anexos-Garantias"/>
        <w:rPr>
          <w:u w:val="single"/>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5FCAD421" w14:textId="77777777" w:rsidR="0049447A" w:rsidRPr="000D1EF4" w:rsidRDefault="000F0E4C">
      <w:pPr>
        <w:pStyle w:val="Edital-Anexos-Garantias"/>
        <w:rPr>
          <w:u w:val="single"/>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0338D1B4" w14:textId="77777777" w:rsidR="0049447A" w:rsidRPr="000D1EF4" w:rsidRDefault="000F0E4C">
      <w:pPr>
        <w:pStyle w:val="Edital-Anexos-Garantias"/>
        <w:rPr>
          <w:u w:val="single"/>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35D1A675" w14:textId="77777777" w:rsidR="00B9506C" w:rsidRPr="000D1EF4" w:rsidRDefault="00B9506C" w:rsidP="00B9506C">
      <w:pPr>
        <w:pStyle w:val="Edital-Anexos-Garantias"/>
        <w:rPr>
          <w:lang w:val="en-US"/>
        </w:rPr>
      </w:pPr>
    </w:p>
    <w:p w14:paraId="46EB9599" w14:textId="77777777" w:rsidR="0049447A" w:rsidRPr="000D1EF4" w:rsidRDefault="000F0E4C">
      <w:pPr>
        <w:pStyle w:val="Edital-Anexos-Garantias"/>
        <w:rPr>
          <w:lang w:val="en-US"/>
        </w:rPr>
      </w:pPr>
      <w:r w:rsidRPr="000D1EF4">
        <w:rPr>
          <w:lang w:val="en-US"/>
        </w:rPr>
        <w:t xml:space="preserve">À </w:t>
      </w: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bank]</w:t>
      </w:r>
      <w:r w:rsidRPr="000D1EF4">
        <w:rPr>
          <w:lang w:val="en-US"/>
        </w:rPr>
        <w:fldChar w:fldCharType="end"/>
      </w:r>
    </w:p>
    <w:p w14:paraId="56D6D6D0"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inserir o endereço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address]</w:t>
      </w:r>
      <w:r w:rsidRPr="000D1EF4">
        <w:rPr>
          <w:lang w:val="en-US"/>
        </w:rPr>
        <w:fldChar w:fldCharType="end"/>
      </w:r>
      <w:r w:rsidRPr="000D1EF4">
        <w:rPr>
          <w:lang w:val="en-US"/>
        </w:rPr>
        <w:br w:type="page"/>
      </w:r>
    </w:p>
    <w:p w14:paraId="0AFBC74D" w14:textId="77777777" w:rsidR="00B9506C" w:rsidRPr="000D1EF4" w:rsidRDefault="00B9506C" w:rsidP="00B9506C">
      <w:pPr>
        <w:rPr>
          <w:rFonts w:ascii="Arial" w:hAnsi="Arial" w:cs="Arial"/>
          <w:lang w:val="en-US"/>
        </w:rPr>
      </w:pPr>
    </w:p>
    <w:p w14:paraId="7819915D" w14:textId="77777777" w:rsidR="0049447A" w:rsidRPr="000D1EF4" w:rsidRDefault="000F0E4C">
      <w:pPr>
        <w:pStyle w:val="Edital-Anexos-Garantias"/>
        <w:jc w:val="center"/>
        <w:rPr>
          <w:b/>
          <w:bCs/>
          <w:lang w:val="en-US"/>
        </w:rPr>
      </w:pPr>
      <w:r w:rsidRPr="000D1EF4">
        <w:rPr>
          <w:b/>
          <w:bCs/>
          <w:lang w:val="en-US"/>
        </w:rPr>
        <w:t>Document III</w:t>
      </w:r>
    </w:p>
    <w:p w14:paraId="07EA8610" w14:textId="77777777" w:rsidR="0049447A" w:rsidRPr="000D1EF4" w:rsidRDefault="000F0E4C">
      <w:pPr>
        <w:pStyle w:val="Edital-Anexos-Garantias"/>
        <w:jc w:val="center"/>
        <w:rPr>
          <w:b/>
          <w:bCs/>
          <w:lang w:val="en-US"/>
        </w:rPr>
      </w:pPr>
      <w:r w:rsidRPr="000D1EF4">
        <w:rPr>
          <w:b/>
          <w:bCs/>
          <w:lang w:val="en-US"/>
        </w:rPr>
        <w:t>Proof of Withdrawal Template</w:t>
      </w:r>
    </w:p>
    <w:p w14:paraId="4B25CF3B" w14:textId="641A51B3"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048BE5DA" w14:textId="77777777" w:rsidR="00B9506C" w:rsidRPr="000D1EF4" w:rsidRDefault="00B9506C" w:rsidP="00B9506C">
      <w:pPr>
        <w:pStyle w:val="Edital-Anexos-Garantias"/>
        <w:jc w:val="center"/>
        <w:rPr>
          <w:lang w:val="en-US"/>
        </w:rPr>
      </w:pPr>
    </w:p>
    <w:p w14:paraId="05FD8064" w14:textId="77777777" w:rsidR="0049447A" w:rsidRPr="000D1EF4" w:rsidRDefault="000F0E4C">
      <w:pPr>
        <w:pStyle w:val="Edital-Anexos-Garantias"/>
        <w:jc w:val="center"/>
        <w:rPr>
          <w:b/>
          <w:bCs/>
          <w:lang w:val="en-US"/>
        </w:rPr>
      </w:pPr>
      <w:r w:rsidRPr="000D1EF4">
        <w:rPr>
          <w:b/>
          <w:bCs/>
          <w:lang w:val="en-US"/>
        </w:rPr>
        <w:t>PROOF OF WITHDRAWAL</w:t>
      </w:r>
    </w:p>
    <w:p w14:paraId="69332589" w14:textId="77777777" w:rsidR="00B9506C" w:rsidRPr="000D1EF4" w:rsidRDefault="00B9506C" w:rsidP="00B9506C">
      <w:pPr>
        <w:pStyle w:val="Edital-Anexos-Garantias"/>
        <w:rPr>
          <w:lang w:val="en-US"/>
        </w:rPr>
      </w:pPr>
    </w:p>
    <w:p w14:paraId="6A33F539" w14:textId="77777777" w:rsidR="0049447A" w:rsidRPr="000D1EF4" w:rsidRDefault="000F0E4C">
      <w:pPr>
        <w:pStyle w:val="Corpodetexto"/>
        <w:spacing w:before="120"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This refers to Irrevocable Letter of Credit No. </w:t>
      </w:r>
      <w:r w:rsidRPr="000D1EF4">
        <w:rPr>
          <w:rFonts w:ascii="Arial" w:eastAsia="Times New Roman" w:hAnsi="Arial" w:cs="Arial"/>
          <w:color w:val="000000"/>
          <w:lang w:val="en-US" w:eastAsia="pt-BR"/>
        </w:rPr>
        <w:fldChar w:fldCharType="begin">
          <w:ffData>
            <w:name w:val="Texto3"/>
            <w:enabled/>
            <w:calcOnExit w:val="0"/>
            <w:textInput>
              <w:default w:val="[inserir o número da Carta de Crédit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Letter of Credit number]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valid from </w:t>
      </w:r>
      <w:r w:rsidRPr="000D1EF4">
        <w:rPr>
          <w:rFonts w:ascii="Arial" w:eastAsia="Times New Roman" w:hAnsi="Arial" w:cs="Arial"/>
          <w:color w:val="000000"/>
          <w:lang w:val="en-US" w:eastAsia="pt-BR"/>
        </w:rPr>
        <w:fldChar w:fldCharType="begin">
          <w:ffData>
            <w:name w:val=""/>
            <w:enabled/>
            <w:calcOnExit w:val="0"/>
            <w:textInput>
              <w:default w:val="[inserir a data,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in day/month/year format]</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a </w:t>
      </w:r>
      <w:r w:rsidRPr="000D1EF4">
        <w:rPr>
          <w:rFonts w:ascii="Arial" w:eastAsia="Times New Roman" w:hAnsi="Arial" w:cs="Arial"/>
          <w:color w:val="000000"/>
          <w:lang w:val="en-US" w:eastAsia="pt-BR"/>
        </w:rPr>
        <w:fldChar w:fldCharType="begin">
          <w:ffData>
            <w:name w:val=""/>
            <w:enabled/>
            <w:calcOnExit w:val="0"/>
            <w:textInput>
              <w:default w:val="[inserir a data,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in day/month/year format]</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issued by </w:t>
      </w:r>
      <w:r w:rsidRPr="000D1EF4">
        <w:rPr>
          <w:rFonts w:ascii="Arial" w:eastAsia="Times New Roman" w:hAnsi="Arial" w:cs="Arial"/>
          <w:color w:val="000000"/>
          <w:lang w:val="en-US" w:eastAsia="pt-BR"/>
        </w:rPr>
        <w:fldChar w:fldCharType="begin">
          <w:ffData>
            <w:name w:val=""/>
            <w:enabled/>
            <w:calcOnExit w:val="0"/>
            <w:textInput>
              <w:default w:val="[inserir o nome do Emitente]"/>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name of Issuer]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in favor of the National Agency of Petroleum, Natural Gas and Biofuels (ANP). </w:t>
      </w:r>
    </w:p>
    <w:p w14:paraId="66538098" w14:textId="26B48B50" w:rsidR="0049447A" w:rsidRPr="000D1EF4" w:rsidRDefault="000F0E4C">
      <w:pPr>
        <w:pStyle w:val="Corpodetexto"/>
        <w:spacing w:before="120"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The undersigned, duly authorized to sign this voucher on behalf of </w:t>
      </w:r>
      <w:r w:rsidR="00A47AEC" w:rsidRPr="660AAE1F">
        <w:rPr>
          <w:rFonts w:ascii="Arial" w:eastAsia="Times New Roman" w:hAnsi="Arial" w:cs="Arial"/>
          <w:color w:val="000000" w:themeColor="text1"/>
          <w:lang w:val="en-US" w:eastAsia="pt-BR"/>
        </w:rPr>
        <w:t>ANP</w:t>
      </w:r>
      <w:r w:rsidRPr="000D1EF4">
        <w:rPr>
          <w:rFonts w:ascii="Arial" w:eastAsia="Times New Roman" w:hAnsi="Arial" w:cs="Arial"/>
          <w:color w:val="000000"/>
          <w:lang w:val="en-US" w:eastAsia="pt-BR"/>
        </w:rPr>
        <w:t xml:space="preserve">, certifies that, as a result of the </w:t>
      </w:r>
      <w:r w:rsidR="004E1541" w:rsidRPr="660AAE1F">
        <w:rPr>
          <w:rFonts w:ascii="Arial" w:eastAsia="Times New Roman" w:hAnsi="Arial" w:cs="Arial"/>
          <w:color w:val="000000" w:themeColor="text1"/>
          <w:lang w:val="en-US" w:eastAsia="pt-BR"/>
        </w:rPr>
        <w:t>Open Acreage of Concession</w:t>
      </w:r>
      <w:r w:rsidRPr="000D1EF4">
        <w:rPr>
          <w:rFonts w:ascii="Arial" w:eastAsia="Times New Roman" w:hAnsi="Arial" w:cs="Arial"/>
          <w:color w:val="000000"/>
          <w:lang w:val="en-US" w:eastAsia="pt-BR"/>
        </w:rPr>
        <w:t xml:space="preserve">, the bidder offering </w:t>
      </w:r>
      <w:r w:rsidRPr="000D1EF4">
        <w:rPr>
          <w:rFonts w:ascii="Arial" w:eastAsia="Times New Roman" w:hAnsi="Arial" w:cs="Arial"/>
          <w:color w:val="000000"/>
          <w:lang w:val="en-US" w:eastAsia="pt-BR"/>
        </w:rPr>
        <w:fldChar w:fldCharType="begin">
          <w:ffData>
            <w:name w:val=""/>
            <w:enabled/>
            <w:calcOnExit w:val="0"/>
            <w:textInput>
              <w:default w:val="[inserir a denominação social da licitante]"/>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name of bidder]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has incurred in one of the cases of forfeiture of the bid guarantee provided for in </w:t>
      </w:r>
      <w:r w:rsidR="00F73129">
        <w:rPr>
          <w:rFonts w:ascii="Arial" w:eastAsia="Times New Roman" w:hAnsi="Arial" w:cs="Arial"/>
          <w:color w:val="000000"/>
          <w:lang w:val="en-US" w:eastAsia="pt-BR"/>
        </w:rPr>
        <w:t xml:space="preserve">Subsection VI.6 </w:t>
      </w:r>
      <w:r w:rsidRPr="000D1EF4">
        <w:rPr>
          <w:rFonts w:ascii="Arial" w:eastAsia="Times New Roman" w:hAnsi="Arial" w:cs="Arial"/>
          <w:color w:val="000000"/>
          <w:lang w:val="en-US" w:eastAsia="pt-BR"/>
        </w:rPr>
        <w:t xml:space="preserve">(Forfeiture of the bid guarantee) of the Call for Bids for the Award of Concession </w:t>
      </w:r>
      <w:r w:rsidR="69C78F75" w:rsidRPr="000D1EF4">
        <w:rPr>
          <w:rFonts w:ascii="Arial" w:eastAsia="Times New Roman" w:hAnsi="Arial" w:cs="Arial"/>
          <w:color w:val="000000"/>
          <w:lang w:val="en-US" w:eastAsia="pt-BR"/>
        </w:rPr>
        <w:t>Agreements</w:t>
      </w:r>
      <w:r w:rsidRPr="000D1EF4">
        <w:rPr>
          <w:rFonts w:ascii="Arial" w:eastAsia="Times New Roman" w:hAnsi="Arial" w:cs="Arial"/>
          <w:color w:val="000000"/>
          <w:lang w:val="en-US" w:eastAsia="pt-BR"/>
        </w:rPr>
        <w:t xml:space="preserve"> for the Exploration or Rehabilitation and Production of Petroleum and Natural Gas of the </w:t>
      </w:r>
      <w:r w:rsidR="004E1541" w:rsidRPr="660AAE1F">
        <w:rPr>
          <w:rFonts w:ascii="Arial" w:eastAsia="Times New Roman" w:hAnsi="Arial" w:cs="Arial"/>
          <w:color w:val="000000" w:themeColor="text1"/>
          <w:lang w:val="en-US" w:eastAsia="pt-BR"/>
        </w:rPr>
        <w:t>Open Acreage of Concession</w:t>
      </w:r>
      <w:r w:rsidRPr="000D1EF4">
        <w:rPr>
          <w:rFonts w:ascii="Arial" w:eastAsia="Times New Roman" w:hAnsi="Arial" w:cs="Arial"/>
          <w:color w:val="000000"/>
          <w:lang w:val="en-US" w:eastAsia="pt-BR"/>
        </w:rPr>
        <w:t>.</w:t>
      </w:r>
    </w:p>
    <w:p w14:paraId="2C792ED9" w14:textId="77777777" w:rsidR="00B9506C" w:rsidRPr="000D1EF4" w:rsidRDefault="00B9506C" w:rsidP="00B9506C">
      <w:pPr>
        <w:pStyle w:val="Corpodetexto"/>
        <w:spacing w:before="120" w:afterLines="80" w:after="192" w:line="312" w:lineRule="auto"/>
        <w:rPr>
          <w:rFonts w:ascii="Arial" w:eastAsia="Times New Roman" w:hAnsi="Arial" w:cs="Arial"/>
          <w:color w:val="000000"/>
          <w:lang w:val="en-US" w:eastAsia="pt-BR"/>
        </w:rPr>
      </w:pPr>
    </w:p>
    <w:p w14:paraId="4006F653" w14:textId="77777777" w:rsidR="0049447A" w:rsidRPr="000D1EF4" w:rsidRDefault="000F0E4C">
      <w:pPr>
        <w:pStyle w:val="Corpodetexto"/>
        <w:spacing w:before="120"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Payment of the Nominal Amount stated in Letter of Credit No. </w:t>
      </w:r>
      <w:r w:rsidRPr="000D1EF4">
        <w:rPr>
          <w:rFonts w:ascii="Arial" w:eastAsia="Times New Roman" w:hAnsi="Arial" w:cs="Arial"/>
          <w:color w:val="000000"/>
          <w:lang w:val="en-US" w:eastAsia="pt-BR"/>
        </w:rPr>
        <w:fldChar w:fldCharType="begin">
          <w:ffData>
            <w:name w:val="Texto3"/>
            <w:enabled/>
            <w:calcOnExit w:val="0"/>
            <w:textInput>
              <w:default w:val="[inserir o número da Carta de Crédit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Letter of Credit number]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shall be paid by the ISSUER into the following account:</w:t>
      </w:r>
    </w:p>
    <w:p w14:paraId="6624B088" w14:textId="5046F0C8" w:rsidR="0049447A" w:rsidRPr="000D1EF4" w:rsidRDefault="000F0E4C">
      <w:pPr>
        <w:pStyle w:val="Corpodetexto"/>
        <w:spacing w:before="120"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w:t>
      </w:r>
      <w:r w:rsidR="00A47AEC" w:rsidRPr="000D1EF4">
        <w:rPr>
          <w:rFonts w:ascii="Arial" w:eastAsia="Times New Roman" w:hAnsi="Arial" w:cs="Arial"/>
          <w:color w:val="000000"/>
          <w:lang w:val="en-US" w:eastAsia="pt-BR"/>
        </w:rPr>
        <w:t>ANP</w:t>
      </w:r>
      <w:r w:rsidRPr="000D1EF4">
        <w:rPr>
          <w:rFonts w:ascii="Arial" w:eastAsia="Times New Roman" w:hAnsi="Arial" w:cs="Arial"/>
          <w:color w:val="000000"/>
          <w:lang w:val="en-US" w:eastAsia="pt-BR"/>
        </w:rPr>
        <w:t xml:space="preserve"> will provide the procedures for payment].</w:t>
      </w:r>
    </w:p>
    <w:p w14:paraId="28953E34" w14:textId="77777777" w:rsidR="0049447A" w:rsidRPr="000D1EF4" w:rsidRDefault="000F0E4C">
      <w:pPr>
        <w:pStyle w:val="Edital-Anexos-Garantias"/>
        <w:rPr>
          <w:lang w:val="en-US"/>
        </w:rPr>
      </w:pPr>
      <w:r w:rsidRPr="000D1EF4">
        <w:rPr>
          <w:lang w:val="en-US"/>
        </w:rPr>
        <w:t>__________________________________________________________________</w:t>
      </w:r>
    </w:p>
    <w:p w14:paraId="008020D8" w14:textId="77777777" w:rsidR="0049447A" w:rsidRPr="000D1EF4" w:rsidRDefault="000F0E4C">
      <w:pPr>
        <w:pStyle w:val="Edital-Anexos-Garantias"/>
        <w:rPr>
          <w:lang w:val="en-US"/>
        </w:rPr>
      </w:pPr>
      <w:r w:rsidRPr="000D1EF4">
        <w:rPr>
          <w:lang w:val="en-US"/>
        </w:rPr>
        <w:t>__________________________________________________________________</w:t>
      </w:r>
    </w:p>
    <w:p w14:paraId="4E78AAAD" w14:textId="77777777" w:rsidR="00B9506C" w:rsidRPr="000D1EF4" w:rsidRDefault="00B9506C" w:rsidP="00B9506C">
      <w:pPr>
        <w:pStyle w:val="Edital-Anexos-Garantias"/>
        <w:rPr>
          <w:lang w:val="en-US"/>
        </w:rPr>
      </w:pPr>
    </w:p>
    <w:p w14:paraId="06388F23" w14:textId="77777777" w:rsidR="0049447A" w:rsidRPr="000D1EF4" w:rsidRDefault="000F0E4C">
      <w:pPr>
        <w:pStyle w:val="Edital-Anexos-Garantias"/>
        <w:rPr>
          <w:lang w:val="en-US"/>
        </w:rPr>
      </w:pPr>
      <w:r w:rsidRPr="000D1EF4">
        <w:rPr>
          <w:lang w:val="en-US"/>
        </w:rPr>
        <w:t xml:space="preserve">This receipt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p>
    <w:p w14:paraId="42D7D9F4" w14:textId="77777777" w:rsidR="0049447A" w:rsidRPr="000D1EF4" w:rsidRDefault="000F0E4C">
      <w:pPr>
        <w:pStyle w:val="Edital-Anexos-Garantias"/>
        <w:rPr>
          <w:lang w:val="en-US"/>
        </w:rPr>
      </w:pPr>
      <w:r w:rsidRPr="000D1EF4">
        <w:rPr>
          <w:lang w:val="en-US"/>
        </w:rPr>
        <w:t xml:space="preserve">___________________________ </w:t>
      </w:r>
    </w:p>
    <w:p w14:paraId="6DD12DDE"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0CD9A1C0" w14:textId="77777777" w:rsidR="0049447A" w:rsidRPr="000D1EF4" w:rsidRDefault="000F0E4C">
      <w:pPr>
        <w:pStyle w:val="Edital-Anexos-Garantias"/>
        <w:rPr>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141EFF38" w14:textId="77777777" w:rsidR="0049447A" w:rsidRPr="000D1EF4" w:rsidRDefault="000F0E4C">
      <w:pPr>
        <w:pStyle w:val="Edital-Anexos-Garantias"/>
        <w:rPr>
          <w:b/>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r w:rsidRPr="000D1EF4">
        <w:rPr>
          <w:b/>
          <w:lang w:val="en-US"/>
        </w:rPr>
        <w:br w:type="page"/>
      </w:r>
    </w:p>
    <w:p w14:paraId="0431D13A" w14:textId="77777777" w:rsidR="0049447A" w:rsidRPr="000D1EF4" w:rsidRDefault="000F0E4C">
      <w:pPr>
        <w:pStyle w:val="Edital-Anexos-Garantias"/>
        <w:jc w:val="center"/>
        <w:rPr>
          <w:b/>
          <w:bCs/>
          <w:lang w:val="en-US"/>
        </w:rPr>
      </w:pPr>
      <w:r w:rsidRPr="000D1EF4">
        <w:rPr>
          <w:b/>
          <w:bCs/>
          <w:lang w:val="en-US"/>
        </w:rPr>
        <w:lastRenderedPageBreak/>
        <w:t>Document IV</w:t>
      </w:r>
    </w:p>
    <w:p w14:paraId="0634554C" w14:textId="77777777" w:rsidR="0049447A" w:rsidRPr="000D1EF4" w:rsidRDefault="000F0E4C">
      <w:pPr>
        <w:pStyle w:val="Edital-Anexos-Garantias"/>
        <w:jc w:val="center"/>
        <w:rPr>
          <w:b/>
          <w:bCs/>
          <w:lang w:val="en-US"/>
        </w:rPr>
      </w:pPr>
      <w:r w:rsidRPr="000D1EF4">
        <w:rPr>
          <w:b/>
          <w:bCs/>
          <w:lang w:val="en-US"/>
        </w:rPr>
        <w:t>Model Proof of Exoneration</w:t>
      </w:r>
    </w:p>
    <w:p w14:paraId="20B8F311" w14:textId="77777777" w:rsidR="00B9506C" w:rsidRPr="000D1EF4" w:rsidRDefault="00B9506C" w:rsidP="00B9506C">
      <w:pPr>
        <w:pStyle w:val="Edital-Anexos-Garantias"/>
        <w:jc w:val="center"/>
        <w:rPr>
          <w:b/>
          <w:bCs/>
          <w:lang w:val="en-US"/>
        </w:rPr>
      </w:pPr>
    </w:p>
    <w:p w14:paraId="72519E53" w14:textId="4C9011B5"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4033DD79" w14:textId="77777777" w:rsidR="00B9506C" w:rsidRPr="000D1EF4" w:rsidRDefault="00B9506C" w:rsidP="00B9506C">
      <w:pPr>
        <w:pStyle w:val="Edital-Anexos-Garantias"/>
        <w:jc w:val="center"/>
        <w:rPr>
          <w:lang w:val="en-US"/>
        </w:rPr>
      </w:pPr>
    </w:p>
    <w:p w14:paraId="20C44699" w14:textId="77777777" w:rsidR="0049447A" w:rsidRPr="000D1EF4" w:rsidRDefault="000F0E4C">
      <w:pPr>
        <w:pStyle w:val="Edital-Anexos-Garantias"/>
        <w:jc w:val="center"/>
        <w:rPr>
          <w:b/>
          <w:bCs/>
          <w:lang w:val="en-US"/>
        </w:rPr>
      </w:pPr>
      <w:r w:rsidRPr="000D1EF4">
        <w:rPr>
          <w:b/>
          <w:bCs/>
          <w:lang w:val="en-US"/>
        </w:rPr>
        <w:t>PROOF OF RESIGNATION</w:t>
      </w:r>
    </w:p>
    <w:p w14:paraId="24D514AE" w14:textId="77777777" w:rsidR="00B9506C" w:rsidRPr="000D1EF4" w:rsidRDefault="00B9506C" w:rsidP="00B9506C">
      <w:pPr>
        <w:pStyle w:val="Edital-Anexos-Garantias"/>
        <w:rPr>
          <w:lang w:val="en-US"/>
        </w:rPr>
      </w:pPr>
    </w:p>
    <w:p w14:paraId="1D871A6D" w14:textId="77777777"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This refers to Irrevocable Letter of Credit No. </w:t>
      </w:r>
      <w:r w:rsidRPr="000D1EF4">
        <w:rPr>
          <w:rFonts w:ascii="Arial" w:eastAsia="Times New Roman" w:hAnsi="Arial" w:cs="Arial"/>
          <w:color w:val="000000"/>
          <w:lang w:val="en-US" w:eastAsia="pt-BR"/>
        </w:rPr>
        <w:fldChar w:fldCharType="begin">
          <w:ffData>
            <w:name w:val="Texto3"/>
            <w:enabled/>
            <w:calcOnExit w:val="0"/>
            <w:textInput>
              <w:default w:val="[inserir o número da Carta de Crédit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Letter of Credit number]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valid from </w:t>
      </w:r>
      <w:r w:rsidRPr="000D1EF4">
        <w:rPr>
          <w:rFonts w:ascii="Arial" w:eastAsia="Times New Roman" w:hAnsi="Arial" w:cs="Arial"/>
          <w:color w:val="000000"/>
          <w:lang w:val="en-US" w:eastAsia="pt-BR"/>
        </w:rPr>
        <w:fldChar w:fldCharType="begin">
          <w:ffData>
            <w:name w:val=""/>
            <w:enabled/>
            <w:calcOnExit w:val="0"/>
            <w:textInput>
              <w:default w:val="[inserir a data ,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 in day/month/year format]</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a </w:t>
      </w:r>
      <w:r w:rsidRPr="000D1EF4">
        <w:rPr>
          <w:rFonts w:ascii="Arial" w:eastAsia="Times New Roman" w:hAnsi="Arial" w:cs="Arial"/>
          <w:color w:val="000000"/>
          <w:lang w:val="en-US" w:eastAsia="pt-BR"/>
        </w:rPr>
        <w:fldChar w:fldCharType="begin">
          <w:ffData>
            <w:name w:val=""/>
            <w:enabled/>
            <w:calcOnExit w:val="0"/>
            <w:textInput>
              <w:default w:val="[inserir a data,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in day/month/year format]</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issued by </w:t>
      </w:r>
      <w:r w:rsidRPr="000D1EF4">
        <w:rPr>
          <w:rFonts w:ascii="Arial" w:eastAsia="Times New Roman" w:hAnsi="Arial" w:cs="Arial"/>
          <w:color w:val="000000"/>
          <w:lang w:val="en-US" w:eastAsia="pt-BR"/>
        </w:rPr>
        <w:fldChar w:fldCharType="begin">
          <w:ffData>
            <w:name w:val=""/>
            <w:enabled/>
            <w:calcOnExit w:val="0"/>
            <w:textInput>
              <w:default w:val="[inserir o nome do Emitente]"/>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name of Issuer]</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 xml:space="preserve"> in favor of the National Agency of Petroleum, Natural Gas and Biofuels (ANP). </w:t>
      </w:r>
    </w:p>
    <w:p w14:paraId="630D7873" w14:textId="775148C9"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660AAE1F">
        <w:rPr>
          <w:rFonts w:ascii="Arial" w:eastAsia="Times New Roman" w:hAnsi="Arial" w:cs="Arial"/>
          <w:color w:val="000000" w:themeColor="text1"/>
          <w:lang w:val="en-US" w:eastAsia="pt-BR"/>
        </w:rPr>
        <w:t xml:space="preserve">The undersigned, duly authorized to sign this voucher on behalf of </w:t>
      </w:r>
      <w:r w:rsidR="00A47AEC" w:rsidRPr="660AAE1F">
        <w:rPr>
          <w:rFonts w:ascii="Arial" w:eastAsia="Times New Roman" w:hAnsi="Arial" w:cs="Arial"/>
          <w:color w:val="000000" w:themeColor="text1"/>
          <w:lang w:val="en-US" w:eastAsia="pt-BR"/>
        </w:rPr>
        <w:t>ANP</w:t>
      </w:r>
      <w:r w:rsidRPr="660AAE1F">
        <w:rPr>
          <w:rFonts w:ascii="Arial" w:eastAsia="Times New Roman" w:hAnsi="Arial" w:cs="Arial"/>
          <w:color w:val="000000" w:themeColor="text1"/>
          <w:lang w:val="en-US" w:eastAsia="pt-BR"/>
        </w:rPr>
        <w:t xml:space="preserve">, certifies the occurrence of one of the hypotheses of exoneration provided for in </w:t>
      </w:r>
      <w:r w:rsidR="00F73129">
        <w:rPr>
          <w:rFonts w:ascii="Arial" w:eastAsia="Times New Roman" w:hAnsi="Arial" w:cs="Arial"/>
          <w:color w:val="000000" w:themeColor="text1"/>
          <w:lang w:val="en-US" w:eastAsia="pt-BR"/>
        </w:rPr>
        <w:t>Section VI.7</w:t>
      </w:r>
      <w:r w:rsidRPr="660AAE1F">
        <w:rPr>
          <w:rFonts w:ascii="Arial" w:eastAsia="Times New Roman" w:hAnsi="Arial" w:cs="Arial"/>
          <w:color w:val="000000" w:themeColor="text1"/>
          <w:lang w:val="en-US" w:eastAsia="pt-BR"/>
        </w:rPr>
        <w:t xml:space="preserve"> (Exoneration and return of the bid guarantee) of the </w:t>
      </w:r>
      <w:r w:rsidR="6C19D35F" w:rsidRPr="660AAE1F">
        <w:rPr>
          <w:rFonts w:ascii="Arial" w:eastAsia="Times New Roman" w:hAnsi="Arial" w:cs="Arial"/>
          <w:color w:val="000000" w:themeColor="text1"/>
          <w:lang w:val="en-US" w:eastAsia="pt-BR"/>
        </w:rPr>
        <w:t>Tender Protocol</w:t>
      </w:r>
      <w:r w:rsidRPr="660AAE1F">
        <w:rPr>
          <w:rFonts w:ascii="Arial" w:eastAsia="Times New Roman" w:hAnsi="Arial" w:cs="Arial"/>
          <w:color w:val="000000" w:themeColor="text1"/>
          <w:lang w:val="en-US" w:eastAsia="pt-BR"/>
        </w:rPr>
        <w:t xml:space="preserve"> for the Award of Concession</w:t>
      </w:r>
      <w:r w:rsidR="63B249FD" w:rsidRPr="660AAE1F">
        <w:rPr>
          <w:rFonts w:ascii="Arial" w:eastAsia="Times New Roman" w:hAnsi="Arial" w:cs="Arial"/>
          <w:color w:val="000000" w:themeColor="text1"/>
          <w:lang w:val="en-US" w:eastAsia="pt-BR"/>
        </w:rPr>
        <w:t xml:space="preserve"> Agreements</w:t>
      </w:r>
      <w:r w:rsidRPr="660AAE1F">
        <w:rPr>
          <w:rFonts w:ascii="Arial" w:eastAsia="Times New Roman" w:hAnsi="Arial" w:cs="Arial"/>
          <w:color w:val="000000" w:themeColor="text1"/>
          <w:lang w:val="en-US" w:eastAsia="pt-BR"/>
        </w:rPr>
        <w:t xml:space="preserve"> for Exploration Activities or Rehabilitation and Production of Oil and Natural Gas of the </w:t>
      </w:r>
      <w:r w:rsidR="004E1541" w:rsidRPr="660AAE1F">
        <w:rPr>
          <w:rFonts w:ascii="Arial" w:eastAsia="Times New Roman" w:hAnsi="Arial" w:cs="Arial"/>
          <w:color w:val="000000" w:themeColor="text1"/>
          <w:lang w:val="en-US" w:eastAsia="pt-BR"/>
        </w:rPr>
        <w:t>Open Acreage of Concession</w:t>
      </w:r>
      <w:r w:rsidRPr="660AAE1F">
        <w:rPr>
          <w:rFonts w:ascii="Arial" w:eastAsia="Times New Roman" w:hAnsi="Arial" w:cs="Arial"/>
          <w:color w:val="000000" w:themeColor="text1"/>
          <w:lang w:val="en-US" w:eastAsia="pt-BR"/>
        </w:rPr>
        <w:t>. The date of exoneration becomes the date of issue of this voucher.</w:t>
      </w:r>
    </w:p>
    <w:p w14:paraId="16D2BE1A" w14:textId="77777777" w:rsidR="0049447A" w:rsidRPr="000D1EF4" w:rsidRDefault="000F0E4C">
      <w:pPr>
        <w:pStyle w:val="Corpodetexto"/>
        <w:spacing w:afterLines="80" w:after="192" w:line="312" w:lineRule="auto"/>
        <w:rPr>
          <w:rFonts w:ascii="Arial" w:eastAsia="Times New Roman" w:hAnsi="Arial" w:cs="Arial"/>
          <w:color w:val="000000"/>
          <w:lang w:val="en-US" w:eastAsia="pt-BR"/>
        </w:rPr>
      </w:pPr>
      <w:r w:rsidRPr="000D1EF4">
        <w:rPr>
          <w:rFonts w:ascii="Arial" w:eastAsia="Times New Roman" w:hAnsi="Arial" w:cs="Arial"/>
          <w:color w:val="000000"/>
          <w:lang w:val="en-US" w:eastAsia="pt-BR"/>
        </w:rPr>
        <w:t xml:space="preserve">This voucher was signed by the undersigned on behalf of the National Agency of Petroleum, Natural Gas and Biofuels (ANP) on </w:t>
      </w:r>
      <w:r w:rsidRPr="000D1EF4">
        <w:rPr>
          <w:rFonts w:ascii="Arial" w:eastAsia="Times New Roman" w:hAnsi="Arial" w:cs="Arial"/>
          <w:color w:val="000000"/>
          <w:lang w:val="en-US" w:eastAsia="pt-BR"/>
        </w:rPr>
        <w:fldChar w:fldCharType="begin">
          <w:ffData>
            <w:name w:val=""/>
            <w:enabled/>
            <w:calcOnExit w:val="0"/>
            <w:textInput>
              <w:default w:val="[[inserir a data , no formato dia/mês/ano]"/>
            </w:textInput>
          </w:ffData>
        </w:fldChar>
      </w:r>
      <w:r w:rsidRPr="000D1EF4">
        <w:rPr>
          <w:rFonts w:ascii="Arial" w:eastAsia="Times New Roman" w:hAnsi="Arial" w:cs="Arial"/>
          <w:color w:val="000000"/>
          <w:lang w:val="en-US" w:eastAsia="pt-BR"/>
        </w:rPr>
        <w:instrText xml:space="preserve"> FORMTEXT </w:instrText>
      </w:r>
      <w:r w:rsidRPr="000D1EF4">
        <w:rPr>
          <w:rFonts w:ascii="Arial" w:eastAsia="Times New Roman" w:hAnsi="Arial" w:cs="Arial"/>
          <w:color w:val="000000"/>
          <w:lang w:val="en-US" w:eastAsia="pt-BR"/>
        </w:rPr>
      </w:r>
      <w:r w:rsidRPr="000D1EF4">
        <w:rPr>
          <w:rFonts w:ascii="Arial" w:eastAsia="Times New Roman" w:hAnsi="Arial" w:cs="Arial"/>
          <w:color w:val="000000"/>
          <w:lang w:val="en-US" w:eastAsia="pt-BR"/>
        </w:rPr>
        <w:fldChar w:fldCharType="separate"/>
      </w:r>
      <w:r w:rsidRPr="000D1EF4">
        <w:rPr>
          <w:rFonts w:ascii="Arial" w:eastAsia="Times New Roman" w:hAnsi="Arial" w:cs="Arial"/>
          <w:color w:val="000000"/>
          <w:lang w:val="en-US" w:eastAsia="pt-BR"/>
        </w:rPr>
        <w:t>[[insert date, in day/month/year format]]</w:t>
      </w:r>
      <w:r w:rsidRPr="000D1EF4">
        <w:rPr>
          <w:rFonts w:ascii="Arial" w:eastAsia="Times New Roman" w:hAnsi="Arial" w:cs="Arial"/>
          <w:color w:val="000000"/>
          <w:lang w:val="en-US" w:eastAsia="pt-BR"/>
        </w:rPr>
        <w:fldChar w:fldCharType="end"/>
      </w:r>
      <w:r w:rsidRPr="000D1EF4">
        <w:rPr>
          <w:rFonts w:ascii="Arial" w:eastAsia="Times New Roman" w:hAnsi="Arial" w:cs="Arial"/>
          <w:color w:val="000000"/>
          <w:lang w:val="en-US" w:eastAsia="pt-BR"/>
        </w:rPr>
        <w:t>.</w:t>
      </w:r>
    </w:p>
    <w:p w14:paraId="2DD3BB9F" w14:textId="77777777" w:rsidR="00B9506C" w:rsidRPr="000D1EF4" w:rsidRDefault="00B9506C" w:rsidP="00B9506C">
      <w:pPr>
        <w:pStyle w:val="Edital-Anexos-Garantias"/>
        <w:rPr>
          <w:lang w:val="en-US"/>
        </w:rPr>
      </w:pPr>
    </w:p>
    <w:p w14:paraId="2ED183E0" w14:textId="77777777" w:rsidR="0049447A" w:rsidRPr="000D1EF4" w:rsidRDefault="000F0E4C">
      <w:pPr>
        <w:pStyle w:val="Edital-Anexos-Garantias"/>
        <w:rPr>
          <w:lang w:val="en-US"/>
        </w:rPr>
      </w:pPr>
      <w:r w:rsidRPr="000D1EF4">
        <w:rPr>
          <w:lang w:val="en-US"/>
        </w:rPr>
        <w:t xml:space="preserve">___________________________ </w:t>
      </w:r>
    </w:p>
    <w:p w14:paraId="36BCFC4C"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0B27B3DF" w14:textId="77777777" w:rsidR="0049447A" w:rsidRPr="000D1EF4" w:rsidRDefault="000F0E4C">
      <w:pPr>
        <w:pStyle w:val="Edital-Anexos-Garantias"/>
        <w:rPr>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0D2C37B3" w14:textId="77777777" w:rsidR="0049447A" w:rsidRPr="000D1EF4" w:rsidRDefault="000F0E4C">
      <w:pPr>
        <w:pStyle w:val="Edital-Anexos-Garantias"/>
        <w:rPr>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74617EA7" w14:textId="77777777" w:rsidR="0049447A" w:rsidRPr="000D1EF4" w:rsidRDefault="000F0E4C">
      <w:pPr>
        <w:pStyle w:val="Edital-AnexoTtulo"/>
        <w:rPr>
          <w:lang w:val="en-US"/>
        </w:rPr>
      </w:pPr>
      <w:bookmarkStart w:id="8445" w:name="_Toc108108916"/>
      <w:bookmarkStart w:id="8446" w:name="_Toc166938840"/>
      <w:r w:rsidRPr="000D1EF4">
        <w:rPr>
          <w:caps w:val="0"/>
          <w:lang w:val="en-US"/>
        </w:rPr>
        <w:lastRenderedPageBreak/>
        <w:t>ANNEX XIII - MODEL LETTER OF CREDIT FOR BID GUARANTEE IN ENGLISH</w:t>
      </w:r>
      <w:bookmarkEnd w:id="8445"/>
      <w:bookmarkEnd w:id="8446"/>
    </w:p>
    <w:p w14:paraId="761937EB" w14:textId="77777777" w:rsidR="004C57D9" w:rsidRPr="000D1EF4" w:rsidRDefault="004C57D9" w:rsidP="004C57D9">
      <w:pPr>
        <w:pStyle w:val="Edital-Anexos-Garantias"/>
        <w:jc w:val="center"/>
        <w:rPr>
          <w:b/>
          <w:bCs/>
          <w:lang w:val="en-US"/>
        </w:rPr>
      </w:pPr>
    </w:p>
    <w:p w14:paraId="40832E14" w14:textId="77777777" w:rsidR="004C57D9" w:rsidRPr="000D1EF4" w:rsidRDefault="004C57D9" w:rsidP="004C57D9">
      <w:pPr>
        <w:pStyle w:val="Edital-AnexoTtulo2"/>
        <w:rPr>
          <w:lang w:val="en-US"/>
        </w:rPr>
      </w:pPr>
      <w:bookmarkStart w:id="8447" w:name="_Toc108108917"/>
      <w:r w:rsidRPr="000D1EF4">
        <w:rPr>
          <w:lang w:val="en-US"/>
        </w:rPr>
        <w:t>PART 2 – FORM OF STANDBY LETTER OF CREDIT TO SECURE THE BID</w:t>
      </w:r>
      <w:bookmarkEnd w:id="8447"/>
    </w:p>
    <w:p w14:paraId="038B8AEA" w14:textId="77777777" w:rsidR="004C57D9" w:rsidRPr="000D1EF4" w:rsidRDefault="004C57D9" w:rsidP="004C57D9">
      <w:pPr>
        <w:pStyle w:val="Edital-Anexos-Garantias"/>
        <w:rPr>
          <w:lang w:val="en-US"/>
        </w:rPr>
      </w:pPr>
    </w:p>
    <w:p w14:paraId="1B5CD7BA" w14:textId="77777777" w:rsidR="004C57D9" w:rsidRPr="000D1EF4" w:rsidRDefault="004C57D9" w:rsidP="004C57D9">
      <w:pPr>
        <w:pStyle w:val="Edital-Anexos-Garantias"/>
        <w:jc w:val="center"/>
        <w:rPr>
          <w:b/>
          <w:lang w:val="en-US"/>
        </w:rPr>
      </w:pPr>
      <w:r w:rsidRPr="000D1EF4">
        <w:rPr>
          <w:b/>
          <w:lang w:val="en-US"/>
        </w:rPr>
        <w:t>IRREVOCABLE STANDBY LETTER OF CREDIT</w:t>
      </w:r>
    </w:p>
    <w:p w14:paraId="53CCAE32" w14:textId="77777777" w:rsidR="004C57D9" w:rsidRPr="000D1EF4" w:rsidRDefault="004C57D9" w:rsidP="004C57D9">
      <w:pPr>
        <w:pStyle w:val="Edital-Anexos-Garantias"/>
        <w:jc w:val="center"/>
        <w:rPr>
          <w:iCs/>
          <w:lang w:val="en-US"/>
        </w:rPr>
      </w:pPr>
      <w:r w:rsidRPr="000D1EF4">
        <w:rPr>
          <w:lang w:val="en-US"/>
        </w:rPr>
        <w:t xml:space="preserve">ISSUED BY </w:t>
      </w:r>
      <w:r w:rsidRPr="000D1EF4">
        <w:rPr>
          <w:iCs/>
          <w:lang w:val="en-US"/>
        </w:rPr>
        <w:fldChar w:fldCharType="begin">
          <w:ffData>
            <w:name w:val=""/>
            <w:enabled/>
            <w:calcOnExit/>
            <w:textInput>
              <w:default w:val="[insert Bank nam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Bank name]</w:t>
      </w:r>
      <w:r w:rsidRPr="000D1EF4">
        <w:rPr>
          <w:iCs/>
          <w:lang w:val="en-US"/>
        </w:rPr>
        <w:fldChar w:fldCharType="end"/>
      </w:r>
    </w:p>
    <w:p w14:paraId="6E4393C5" w14:textId="77777777" w:rsidR="004C57D9" w:rsidRPr="000D1EF4" w:rsidRDefault="004C57D9" w:rsidP="004C57D9">
      <w:pPr>
        <w:pStyle w:val="Edital-Anexos-Garantias"/>
        <w:rPr>
          <w:iCs/>
          <w:lang w:val="en-US"/>
        </w:rPr>
      </w:pPr>
    </w:p>
    <w:p w14:paraId="3188E414" w14:textId="77777777" w:rsidR="004C57D9" w:rsidRPr="000D1EF4" w:rsidRDefault="004C57D9" w:rsidP="004C57D9">
      <w:pPr>
        <w:pStyle w:val="Edital-Anexos-Garantias"/>
        <w:rPr>
          <w:iCs/>
          <w:lang w:val="en-US"/>
        </w:rPr>
      </w:pPr>
    </w:p>
    <w:p w14:paraId="6BA2A250" w14:textId="77777777" w:rsidR="004C57D9" w:rsidRPr="000D1EF4" w:rsidRDefault="004C57D9" w:rsidP="004C57D9">
      <w:pPr>
        <w:pStyle w:val="Edital-Anexos-Garantias"/>
        <w:rPr>
          <w:b/>
          <w:iCs/>
          <w:lang w:val="en-US"/>
        </w:rPr>
      </w:pPr>
      <w:r w:rsidRPr="000D1EF4">
        <w:rPr>
          <w:b/>
          <w:iCs/>
          <w:u w:val="single"/>
          <w:lang w:val="en-US"/>
        </w:rPr>
        <w:t>Effectiveness</w:t>
      </w:r>
      <w:r w:rsidRPr="000D1EF4">
        <w:rPr>
          <w:iCs/>
          <w:u w:val="single"/>
          <w:lang w:val="en-US"/>
        </w:rPr>
        <w:t>:</w:t>
      </w:r>
      <w:r w:rsidRPr="000D1EF4">
        <w:rPr>
          <w:b/>
          <w:iCs/>
          <w:lang w:val="en-US"/>
        </w:rPr>
        <w:t xml:space="preserve"> </w:t>
      </w:r>
      <w:r w:rsidRPr="000D1EF4">
        <w:rPr>
          <w:iCs/>
          <w:lang w:val="en-US"/>
        </w:rPr>
        <w:fldChar w:fldCharType="begin">
          <w:ffData>
            <w:name w:val="Texto2"/>
            <w:enabled/>
            <w:calcOnExit w:val="0"/>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fldChar w:fldCharType="end"/>
      </w:r>
    </w:p>
    <w:p w14:paraId="5939C91A" w14:textId="77777777" w:rsidR="004C57D9" w:rsidRPr="000D1EF4" w:rsidRDefault="004C57D9" w:rsidP="004C57D9">
      <w:pPr>
        <w:pStyle w:val="Edital-Anexos-Garantias"/>
        <w:rPr>
          <w:iCs/>
          <w:lang w:val="en-US"/>
        </w:rPr>
      </w:pPr>
      <w:r w:rsidRPr="000D1EF4">
        <w:rPr>
          <w:iCs/>
          <w:lang w:val="en-US"/>
        </w:rPr>
        <w:t xml:space="preserve">Date of Issuance: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p>
    <w:p w14:paraId="18E4D5F8" w14:textId="77777777" w:rsidR="004C57D9" w:rsidRPr="000D1EF4" w:rsidRDefault="004C57D9" w:rsidP="004C57D9">
      <w:pPr>
        <w:pStyle w:val="Edital-Anexos-Garantias"/>
        <w:rPr>
          <w:iCs/>
          <w:lang w:val="en-US"/>
        </w:rPr>
      </w:pPr>
      <w:r w:rsidRPr="000D1EF4">
        <w:rPr>
          <w:iCs/>
          <w:lang w:val="en-US"/>
        </w:rPr>
        <w:t xml:space="preserve">Effective Date: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p>
    <w:p w14:paraId="1DF157AC" w14:textId="77777777" w:rsidR="004C57D9" w:rsidRPr="000D1EF4" w:rsidRDefault="004C57D9" w:rsidP="004C57D9">
      <w:pPr>
        <w:pStyle w:val="Edital-Anexos-Garantias"/>
        <w:rPr>
          <w:iCs/>
          <w:lang w:val="en-US"/>
        </w:rPr>
      </w:pPr>
      <w:r w:rsidRPr="000D1EF4">
        <w:rPr>
          <w:iCs/>
          <w:lang w:val="en-US"/>
        </w:rPr>
        <w:t xml:space="preserve">Maturity Date: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p>
    <w:p w14:paraId="4EBD2D63" w14:textId="77777777" w:rsidR="004C57D9" w:rsidRPr="000D1EF4" w:rsidRDefault="004C57D9" w:rsidP="004C57D9">
      <w:pPr>
        <w:pStyle w:val="Edital-Anexos-Garantias"/>
        <w:rPr>
          <w:iCs/>
          <w:lang w:val="en-US"/>
        </w:rPr>
      </w:pPr>
      <w:r w:rsidRPr="000D1EF4">
        <w:rPr>
          <w:iCs/>
          <w:lang w:val="en-US"/>
        </w:rPr>
        <w:t xml:space="preserve">No.: </w:t>
      </w:r>
      <w:r w:rsidRPr="000D1EF4">
        <w:rPr>
          <w:iCs/>
          <w:lang w:val="en-US"/>
        </w:rPr>
        <w:fldChar w:fldCharType="begin">
          <w:ffData>
            <w:name w:val="Texto3"/>
            <w:enabled/>
            <w:calcOnExit w:val="0"/>
            <w:textInput>
              <w:default w:val="[insert Letter of Credit numbe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Letter of Credit number]</w:t>
      </w:r>
      <w:r w:rsidRPr="000D1EF4">
        <w:rPr>
          <w:iCs/>
          <w:lang w:val="en-US"/>
        </w:rPr>
        <w:fldChar w:fldCharType="end"/>
      </w:r>
    </w:p>
    <w:p w14:paraId="4A8308E1" w14:textId="77777777" w:rsidR="004C57D9" w:rsidRPr="000D1EF4" w:rsidRDefault="004C57D9" w:rsidP="004C57D9">
      <w:pPr>
        <w:pStyle w:val="Edital-Anexos-Garantias"/>
        <w:rPr>
          <w:iCs/>
          <w:lang w:val="en-US"/>
        </w:rPr>
      </w:pPr>
      <w:r w:rsidRPr="000D1EF4">
        <w:rPr>
          <w:iCs/>
          <w:lang w:val="en-US"/>
        </w:rPr>
        <w:t xml:space="preserve">Face Amount: </w:t>
      </w:r>
      <w:r w:rsidRPr="000D1EF4">
        <w:rPr>
          <w:iCs/>
          <w:lang w:val="en-US"/>
        </w:rPr>
        <w:fldChar w:fldCharType="begin">
          <w:ffData>
            <w:name w:val=""/>
            <w:enabled/>
            <w:calcOnExit w:val="0"/>
            <w:textInput>
              <w:default w:val="[insert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amount in writing]</w:t>
      </w:r>
      <w:r w:rsidRPr="000D1EF4">
        <w:rPr>
          <w:iCs/>
          <w:lang w:val="en-US"/>
        </w:rPr>
        <w:fldChar w:fldCharType="end"/>
      </w:r>
      <w:r w:rsidRPr="000D1EF4">
        <w:rPr>
          <w:iCs/>
          <w:lang w:val="en-US"/>
        </w:rPr>
        <w:t xml:space="preserve"> USD (US$</w:t>
      </w:r>
      <w:r w:rsidRPr="000D1EF4">
        <w:rPr>
          <w:iCs/>
          <w:lang w:val="en-US"/>
        </w:rPr>
        <w:fldChar w:fldCharType="begin">
          <w:ffData>
            <w:name w:val=""/>
            <w:enabled/>
            <w:calcOnExit w:val="0"/>
            <w:textInput>
              <w:default w:val="[insert par val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par value]</w:t>
      </w:r>
      <w:r w:rsidRPr="000D1EF4">
        <w:rPr>
          <w:iCs/>
          <w:lang w:val="en-US"/>
        </w:rPr>
        <w:fldChar w:fldCharType="end"/>
      </w:r>
      <w:r w:rsidRPr="000D1EF4">
        <w:rPr>
          <w:iCs/>
          <w:lang w:val="en-US"/>
        </w:rPr>
        <w:t>)</w:t>
      </w:r>
      <w:r w:rsidRPr="000D1EF4">
        <w:rPr>
          <w:rStyle w:val="Refdenotaderodap"/>
          <w:iCs/>
          <w:lang w:val="en-US"/>
        </w:rPr>
        <w:footnoteReference w:id="8"/>
      </w:r>
      <w:r w:rsidRPr="000D1EF4">
        <w:rPr>
          <w:iCs/>
          <w:lang w:val="en-US"/>
        </w:rPr>
        <w:t>.</w:t>
      </w:r>
    </w:p>
    <w:p w14:paraId="1FF87861" w14:textId="77777777" w:rsidR="004C57D9" w:rsidRPr="000D1EF4" w:rsidRDefault="004C57D9" w:rsidP="004C57D9">
      <w:pPr>
        <w:pStyle w:val="Edital-Anexos-Garantias"/>
        <w:rPr>
          <w:lang w:val="en-US"/>
        </w:rPr>
      </w:pPr>
    </w:p>
    <w:p w14:paraId="1A2EF682" w14:textId="77777777" w:rsidR="004C57D9" w:rsidRPr="000D1EF4" w:rsidRDefault="004C57D9" w:rsidP="004C57D9">
      <w:pPr>
        <w:pStyle w:val="Edital-Anexos-Garantias"/>
        <w:rPr>
          <w:lang w:val="en-US"/>
        </w:rPr>
      </w:pPr>
    </w:p>
    <w:p w14:paraId="16B3A7D4" w14:textId="77777777" w:rsidR="004C57D9" w:rsidRPr="000D1EF4" w:rsidRDefault="004C57D9" w:rsidP="004C57D9">
      <w:pPr>
        <w:pStyle w:val="Edital-Anexos-Garantias"/>
        <w:rPr>
          <w:b/>
          <w:bCs/>
          <w:u w:val="single"/>
          <w:lang w:val="en-US"/>
        </w:rPr>
      </w:pPr>
      <w:r w:rsidRPr="000D1EF4">
        <w:rPr>
          <w:b/>
          <w:bCs/>
          <w:u w:val="single"/>
          <w:lang w:val="en-US"/>
        </w:rPr>
        <w:t>Beneficiary:</w:t>
      </w:r>
    </w:p>
    <w:p w14:paraId="053A3840" w14:textId="77777777" w:rsidR="004C57D9" w:rsidRPr="000D1EF4" w:rsidRDefault="004C57D9" w:rsidP="004C57D9">
      <w:pPr>
        <w:pStyle w:val="Edital-Anexos-Garantias"/>
        <w:rPr>
          <w:b/>
          <w:lang w:val="en-US"/>
        </w:rPr>
      </w:pPr>
      <w:r w:rsidRPr="000D1EF4">
        <w:rPr>
          <w:b/>
          <w:lang w:val="en-US"/>
        </w:rPr>
        <w:t>National Agency of Petroleum, Natural Gas and Biofuels – ANP</w:t>
      </w:r>
    </w:p>
    <w:p w14:paraId="258CA6A0" w14:textId="77777777" w:rsidR="004C57D9" w:rsidRPr="000D1EF4" w:rsidRDefault="004C57D9" w:rsidP="004C57D9">
      <w:pPr>
        <w:pStyle w:val="Edital-Anexos-Garantias"/>
        <w:rPr>
          <w:lang w:val="en-US"/>
        </w:rPr>
      </w:pPr>
      <w:r w:rsidRPr="000D1EF4">
        <w:rPr>
          <w:lang w:val="en-US"/>
        </w:rPr>
        <w:t>Licensing Rounds Promotion Superintendence – SPL</w:t>
      </w:r>
    </w:p>
    <w:p w14:paraId="1FE10485" w14:textId="79CD7FC4" w:rsidR="004C57D9" w:rsidRPr="000D1EF4" w:rsidRDefault="004C57D9" w:rsidP="004C57D9">
      <w:pPr>
        <w:pStyle w:val="Edital-Anexos-Garantias"/>
        <w:rPr>
          <w:lang w:val="en-US"/>
        </w:rPr>
      </w:pPr>
      <w:r w:rsidRPr="000D1EF4">
        <w:rPr>
          <w:lang w:val="en-US"/>
        </w:rPr>
        <w:t>Av. Rio Branco, 65 – 1</w:t>
      </w:r>
      <w:r w:rsidR="00BD3F30">
        <w:rPr>
          <w:lang w:val="en-US"/>
        </w:rPr>
        <w:t>9</w:t>
      </w:r>
      <w:r w:rsidRPr="000D1EF4">
        <w:rPr>
          <w:vertAlign w:val="superscript"/>
          <w:lang w:val="en-US"/>
        </w:rPr>
        <w:t>th</w:t>
      </w:r>
      <w:r w:rsidRPr="000D1EF4">
        <w:rPr>
          <w:lang w:val="en-US"/>
        </w:rPr>
        <w:t xml:space="preserve"> floor – Centro</w:t>
      </w:r>
    </w:p>
    <w:p w14:paraId="1677253B" w14:textId="77777777" w:rsidR="004C57D9" w:rsidRPr="001E697F" w:rsidRDefault="004C57D9" w:rsidP="004C57D9">
      <w:pPr>
        <w:pStyle w:val="Edital-Anexos-Garantias"/>
      </w:pPr>
      <w:r w:rsidRPr="001E697F">
        <w:t xml:space="preserve">Zip </w:t>
      </w:r>
      <w:proofErr w:type="spellStart"/>
      <w:r w:rsidRPr="001E697F">
        <w:t>Code</w:t>
      </w:r>
      <w:proofErr w:type="spellEnd"/>
      <w:r w:rsidRPr="001E697F">
        <w:t xml:space="preserve">: 20090-004 – Rio de Janeiro, RJ – </w:t>
      </w:r>
      <w:proofErr w:type="spellStart"/>
      <w:r w:rsidRPr="001E697F">
        <w:t>Brazil</w:t>
      </w:r>
      <w:proofErr w:type="spellEnd"/>
      <w:r w:rsidRPr="001E697F">
        <w:t xml:space="preserve"> </w:t>
      </w:r>
    </w:p>
    <w:p w14:paraId="73DC03C6" w14:textId="77777777" w:rsidR="004C57D9" w:rsidRPr="001E697F" w:rsidRDefault="004C57D9" w:rsidP="004C57D9">
      <w:pPr>
        <w:pStyle w:val="Edital-Anexos-Garantias"/>
      </w:pPr>
      <w:r w:rsidRPr="001E697F">
        <w:br w:type="page"/>
      </w:r>
    </w:p>
    <w:p w14:paraId="5A89BDBC" w14:textId="77777777" w:rsidR="004C57D9" w:rsidRPr="000D1EF4" w:rsidRDefault="004C57D9" w:rsidP="004C57D9">
      <w:pPr>
        <w:pStyle w:val="Edital-Anexos-Garantias"/>
        <w:rPr>
          <w:lang w:val="en-US"/>
        </w:rPr>
      </w:pPr>
      <w:r w:rsidRPr="000D1EF4">
        <w:rPr>
          <w:lang w:val="en-US"/>
        </w:rPr>
        <w:lastRenderedPageBreak/>
        <w:t>Dear Sirs,</w:t>
      </w:r>
    </w:p>
    <w:p w14:paraId="7140CA68"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 xml:space="preserve">At the request of </w:t>
      </w:r>
      <w:r w:rsidRPr="000D1EF4">
        <w:rPr>
          <w:lang w:val="en-US"/>
        </w:rPr>
        <w:fldChar w:fldCharType="begin">
          <w:ffData>
            <w:name w:val=""/>
            <w:enabled/>
            <w:calcOnExit w:val="0"/>
            <w:textInput>
              <w:default w:val="[insert bidder’s corporate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 the </w:t>
      </w:r>
      <w:r w:rsidRPr="000D1EF4">
        <w:rPr>
          <w:lang w:val="en-US"/>
        </w:rPr>
        <w:fldChar w:fldCharType="begin">
          <w:ffData>
            <w:name w:val=""/>
            <w:enabled/>
            <w:calcOnExit w:val="0"/>
            <w:textInput>
              <w:default w:val="[Insert Bank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name]</w:t>
      </w:r>
      <w:r w:rsidRPr="000D1EF4">
        <w:rPr>
          <w:lang w:val="en-US"/>
        </w:rPr>
        <w:fldChar w:fldCharType="end"/>
      </w:r>
      <w:r w:rsidRPr="000D1EF4">
        <w:rPr>
          <w:lang w:val="en-US"/>
        </w:rPr>
        <w:t xml:space="preserve">, incorporated under the laws of </w:t>
      </w:r>
      <w:r w:rsidRPr="000D1EF4">
        <w:rPr>
          <w:lang w:val="en-US"/>
        </w:rPr>
        <w:fldChar w:fldCharType="begin">
          <w:ffData>
            <w:name w:val=""/>
            <w:enabled/>
            <w:calcOnExit w:val="0"/>
            <w:textInput>
              <w:default w:val="[insert country according to the example: Federative Republic of Brazi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country according to the example: Federative Republic of Brazil]</w:t>
      </w:r>
      <w:r w:rsidRPr="000D1EF4">
        <w:rPr>
          <w:lang w:val="en-US"/>
        </w:rPr>
        <w:fldChar w:fldCharType="end"/>
      </w:r>
      <w:r w:rsidRPr="000D1EF4">
        <w:rPr>
          <w:lang w:val="en-US"/>
        </w:rPr>
        <w:t xml:space="preserve">, as ISSUER, hereby issues this irrevocable standby letter of credit number </w:t>
      </w:r>
      <w:r w:rsidRPr="000D1EF4">
        <w:rPr>
          <w:lang w:val="en-US"/>
        </w:rPr>
        <w:fldChar w:fldCharType="begin">
          <w:ffData>
            <w:name w:val=""/>
            <w:enabled/>
            <w:calcOnExit w:val="0"/>
            <w:textInput>
              <w:default w:val="[insert Standby Letter of Credit numbe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Standby Letter of Credit number]</w:t>
      </w:r>
      <w:r w:rsidRPr="000D1EF4">
        <w:rPr>
          <w:lang w:val="en-US"/>
        </w:rPr>
        <w:fldChar w:fldCharType="end"/>
      </w:r>
      <w:r w:rsidRPr="000D1EF4">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0D1EF4">
        <w:rPr>
          <w:lang w:val="en-US"/>
        </w:rPr>
        <w:fldChar w:fldCharType="begin">
          <w:ffData>
            <w:name w:val=""/>
            <w:enabled/>
            <w:calcOnExit w:val="0"/>
            <w:textInput>
              <w:default w:val="[insert amount in writing]"/>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writing]</w:t>
      </w:r>
      <w:r w:rsidRPr="000D1EF4">
        <w:rPr>
          <w:lang w:val="en-US"/>
        </w:rPr>
        <w:fldChar w:fldCharType="end"/>
      </w:r>
      <w:r w:rsidRPr="000D1EF4">
        <w:rPr>
          <w:lang w:val="en-US"/>
        </w:rPr>
        <w:t xml:space="preserve"> USD (US$ </w:t>
      </w:r>
      <w:r w:rsidRPr="000D1EF4">
        <w:rPr>
          <w:lang w:val="en-US"/>
        </w:rPr>
        <w:fldChar w:fldCharType="begin">
          <w:ffData>
            <w:name w:val=""/>
            <w:enabled/>
            <w:calcOnExit w:val="0"/>
            <w:textInput>
              <w:default w:val="[insert face amount]"/>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w:t>
      </w:r>
      <w:r w:rsidRPr="000D1EF4">
        <w:rPr>
          <w:lang w:val="en-US"/>
        </w:rPr>
        <w:fldChar w:fldCharType="end"/>
      </w:r>
      <w:r w:rsidRPr="000D1EF4">
        <w:rPr>
          <w:lang w:val="en-US"/>
        </w:rPr>
        <w:t xml:space="preserve">). </w:t>
      </w:r>
    </w:p>
    <w:p w14:paraId="5DA1F450"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92676B5"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 xml:space="preserve">The Face Amount of the Standby Letter of Credit shall initially be </w:t>
      </w:r>
      <w:r w:rsidRPr="000D1EF4">
        <w:rPr>
          <w:lang w:val="en-US"/>
        </w:rPr>
        <w:fldChar w:fldCharType="begin">
          <w:ffData>
            <w:name w:val=""/>
            <w:enabled/>
            <w:calcOnExit w:val="0"/>
            <w:textInput>
              <w:default w:val="[insert amount in writing]"/>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writing]</w:t>
      </w:r>
      <w:r w:rsidRPr="000D1EF4">
        <w:rPr>
          <w:lang w:val="en-US"/>
        </w:rPr>
        <w:fldChar w:fldCharType="end"/>
      </w:r>
      <w:r w:rsidRPr="000D1EF4">
        <w:rPr>
          <w:lang w:val="en-US"/>
        </w:rPr>
        <w:t xml:space="preserve"> USD (US$ </w:t>
      </w:r>
      <w:r w:rsidRPr="000D1EF4">
        <w:rPr>
          <w:lang w:val="en-US"/>
        </w:rPr>
        <w:fldChar w:fldCharType="begin">
          <w:ffData>
            <w:name w:val=""/>
            <w:enabled/>
            <w:calcOnExit w:val="0"/>
            <w:textInput>
              <w:default w:val="[insert par val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par value]</w:t>
      </w:r>
      <w:r w:rsidRPr="000D1EF4">
        <w:rPr>
          <w:lang w:val="en-US"/>
        </w:rPr>
        <w:fldChar w:fldCharType="end"/>
      </w:r>
      <w:r w:rsidRPr="000D1EF4">
        <w:rPr>
          <w:lang w:val="en-US"/>
        </w:rPr>
        <w:t>), which may be reduced upon submission of a Proof of Reduction by ANP to the ISSUER, as defined in ANNEX A (Proof of Reduction), specifying a new, lower Face Amount.</w:t>
      </w:r>
    </w:p>
    <w:p w14:paraId="43A4C8D5"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23B96D5F"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0D1EF4">
        <w:rPr>
          <w:lang w:val="en-US"/>
        </w:rPr>
        <w:fldChar w:fldCharType="begin">
          <w:ffData>
            <w:name w:val="Texto10"/>
            <w:enabled/>
            <w:calcOnExit w:val="0"/>
            <w:textInput>
              <w:default w:val="[insert Issuer's addres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r w:rsidRPr="000D1EF4">
        <w:rPr>
          <w:lang w:val="en-US"/>
        </w:rPr>
        <w:t xml:space="preserve"> or at any other address in Rio de Janeiro indicated by the ISSUER to ANP upon notice, as provided for in Section 9 of this Standby Letter of Credit.</w:t>
      </w:r>
    </w:p>
    <w:p w14:paraId="1BA58EC2"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396279A0"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This Standby Letter of Credit become effective from the Effective Date as set forth herein and shall mature at the earlier of: (</w:t>
      </w:r>
      <w:proofErr w:type="spellStart"/>
      <w:r w:rsidRPr="000D1EF4">
        <w:rPr>
          <w:lang w:val="en-US"/>
        </w:rPr>
        <w:t>i</w:t>
      </w:r>
      <w:proofErr w:type="spellEnd"/>
      <w:r w:rsidRPr="000D1EF4">
        <w:rPr>
          <w:lang w:val="en-US"/>
        </w:rPr>
        <w:t xml:space="preserve">) submission of release to the ISSUER, based on the instrument attached hereto as ANNEX D (Proof of Release), (ii) irrevocable payment by the ISSUER to ANP, as established in Section 6 of this Standby Letter of Credit, of the Face Amount, </w:t>
      </w:r>
      <w:r w:rsidRPr="000D1EF4">
        <w:rPr>
          <w:lang w:val="en-US"/>
        </w:rPr>
        <w:lastRenderedPageBreak/>
        <w:t xml:space="preserve">upon withdrawal made as provided for hereunder, or (iii) the Maturity Date set forth herein. Notwithstanding the foregoing, any withdrawal made according to the conditions established herein before </w:t>
      </w:r>
      <w:proofErr w:type="gramStart"/>
      <w:r w:rsidRPr="000D1EF4">
        <w:rPr>
          <w:lang w:val="en-US"/>
        </w:rPr>
        <w:t>maturity</w:t>
      </w:r>
      <w:proofErr w:type="gramEnd"/>
      <w:r w:rsidRPr="000D1EF4">
        <w:rPr>
          <w:lang w:val="en-US"/>
        </w:rPr>
        <w:t xml:space="preserve">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11E0BE1A"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Only ANP may withdraw this Standby Letter of Credit, as well as exercise any other rights defined herein.</w:t>
      </w:r>
    </w:p>
    <w:p w14:paraId="75E9B027" w14:textId="77777777" w:rsidR="004C57D9" w:rsidRPr="000D1EF4" w:rsidRDefault="004C57D9" w:rsidP="00AE5656">
      <w:pPr>
        <w:pStyle w:val="Edital-Anexos-GarantiasI"/>
        <w:numPr>
          <w:ilvl w:val="0"/>
          <w:numId w:val="99"/>
        </w:numPr>
        <w:spacing w:afterLines="80" w:after="192" w:line="312" w:lineRule="auto"/>
        <w:ind w:left="0" w:firstLine="0"/>
        <w:rPr>
          <w:lang w:val="en-US"/>
        </w:rPr>
      </w:pPr>
      <w:r w:rsidRPr="000D1EF4">
        <w:rPr>
          <w:lang w:val="en-US"/>
        </w:rPr>
        <w:t>Communications</w:t>
      </w:r>
    </w:p>
    <w:p w14:paraId="2117B7AA" w14:textId="77777777" w:rsidR="004C57D9" w:rsidRPr="000D1EF4" w:rsidRDefault="004C57D9" w:rsidP="004C57D9">
      <w:pPr>
        <w:pStyle w:val="Edital-Anexos-GarantiasI"/>
        <w:spacing w:afterLines="80" w:after="192" w:line="312" w:lineRule="auto"/>
        <w:rPr>
          <w:lang w:val="en-US"/>
        </w:rPr>
      </w:pPr>
      <w:r w:rsidRPr="000D1EF4">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25EDB306" w14:textId="77777777" w:rsidR="004C57D9" w:rsidRPr="000D1EF4" w:rsidRDefault="004C57D9" w:rsidP="004C57D9">
      <w:pPr>
        <w:pStyle w:val="Edital-Anexos-Garantias"/>
        <w:rPr>
          <w:lang w:val="en-US"/>
        </w:rPr>
      </w:pPr>
    </w:p>
    <w:p w14:paraId="2AF9C4D9" w14:textId="77777777" w:rsidR="004C57D9" w:rsidRPr="000D1EF4" w:rsidRDefault="004C57D9" w:rsidP="00AE5656">
      <w:pPr>
        <w:pStyle w:val="aEdital-Alnea"/>
        <w:numPr>
          <w:ilvl w:val="0"/>
          <w:numId w:val="100"/>
        </w:numPr>
        <w:rPr>
          <w:lang w:val="en-US"/>
        </w:rPr>
      </w:pPr>
      <w:r w:rsidRPr="000D1EF4">
        <w:rPr>
          <w:lang w:val="en-US"/>
        </w:rPr>
        <w:t xml:space="preserve">If to the ISSUER: </w:t>
      </w:r>
    </w:p>
    <w:p w14:paraId="4B01803D" w14:textId="77777777" w:rsidR="004C57D9" w:rsidRPr="000D1EF4" w:rsidRDefault="004C57D9" w:rsidP="004C57D9">
      <w:pPr>
        <w:pStyle w:val="aEdital-Alnea"/>
        <w:ind w:left="709"/>
        <w:rPr>
          <w:lang w:val="en-US"/>
        </w:rPr>
      </w:pPr>
      <w:r w:rsidRPr="000D1EF4">
        <w:rPr>
          <w:lang w:val="en-US"/>
        </w:rPr>
        <w:fldChar w:fldCharType="begin">
          <w:ffData>
            <w:name w:val=""/>
            <w:enabled/>
            <w:calcOnExit w:val="0"/>
            <w:textInput>
              <w:default w:val="[insert Issu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name]</w:t>
      </w:r>
      <w:r w:rsidRPr="000D1EF4">
        <w:rPr>
          <w:lang w:val="en-US"/>
        </w:rPr>
        <w:fldChar w:fldCharType="end"/>
      </w:r>
    </w:p>
    <w:p w14:paraId="13A181F9" w14:textId="77777777" w:rsidR="004C57D9" w:rsidRPr="000D1EF4" w:rsidRDefault="004C57D9" w:rsidP="004C57D9">
      <w:pPr>
        <w:pStyle w:val="aEdital-Alnea"/>
        <w:ind w:left="709"/>
        <w:rPr>
          <w:lang w:val="en-US"/>
        </w:rPr>
      </w:pPr>
      <w:r w:rsidRPr="000D1EF4">
        <w:rPr>
          <w:lang w:val="en-US"/>
        </w:rPr>
        <w:fldChar w:fldCharType="begin">
          <w:ffData>
            <w:name w:val=""/>
            <w:enabled/>
            <w:calcOnExit w:val="0"/>
            <w:textInput>
              <w:default w:val="[insert Issuer’s addres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p>
    <w:p w14:paraId="3603F0D2" w14:textId="77777777" w:rsidR="004C57D9" w:rsidRPr="000D1EF4" w:rsidRDefault="004C57D9" w:rsidP="004C57D9">
      <w:pPr>
        <w:pStyle w:val="aEdital-Alnea"/>
        <w:ind w:left="709"/>
        <w:rPr>
          <w:lang w:val="en-US"/>
        </w:rPr>
      </w:pPr>
      <w:r w:rsidRPr="000D1EF4">
        <w:rPr>
          <w:lang w:val="en-US"/>
        </w:rPr>
        <w:fldChar w:fldCharType="begin">
          <w:ffData>
            <w:name w:val=""/>
            <w:enabled/>
            <w:calcOnExit w:val="0"/>
            <w:textInput>
              <w:default w:val="[insert Zip Cod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Zip Code]</w:t>
      </w:r>
      <w:r w:rsidRPr="000D1EF4">
        <w:rPr>
          <w:lang w:val="en-US"/>
        </w:rPr>
        <w:fldChar w:fldCharType="end"/>
      </w:r>
    </w:p>
    <w:p w14:paraId="503A6714" w14:textId="77777777" w:rsidR="004C57D9" w:rsidRPr="000D1EF4" w:rsidRDefault="004C57D9" w:rsidP="004C57D9">
      <w:pPr>
        <w:pStyle w:val="aEdital-Alnea"/>
        <w:ind w:left="709"/>
        <w:rPr>
          <w:lang w:val="en-US"/>
        </w:rPr>
      </w:pPr>
      <w:r w:rsidRPr="000D1EF4">
        <w:rPr>
          <w:lang w:val="en-US"/>
        </w:rPr>
        <w:fldChar w:fldCharType="begin">
          <w:ffData>
            <w:name w:val=""/>
            <w:enabled/>
            <w:calcOnExit w:val="0"/>
            <w:textInput>
              <w:default w:val="[insert city]"/>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city]</w:t>
      </w:r>
      <w:r w:rsidRPr="000D1EF4">
        <w:rPr>
          <w:lang w:val="en-US"/>
        </w:rPr>
        <w:fldChar w:fldCharType="end"/>
      </w:r>
    </w:p>
    <w:p w14:paraId="6B914C58" w14:textId="77777777" w:rsidR="004C57D9" w:rsidRPr="000D1EF4" w:rsidRDefault="004C57D9" w:rsidP="004C57D9">
      <w:pPr>
        <w:pStyle w:val="Edital-Alnea"/>
        <w:spacing w:afterLines="80" w:after="192" w:line="312" w:lineRule="auto"/>
        <w:ind w:left="709"/>
        <w:rPr>
          <w:i/>
          <w:lang w:val="en-US"/>
        </w:rPr>
      </w:pPr>
      <w:r w:rsidRPr="000D1EF4">
        <w:rPr>
          <w:i/>
          <w:lang w:val="en-US"/>
        </w:rPr>
        <w:fldChar w:fldCharType="begin">
          <w:ffData>
            <w:name w:val=""/>
            <w:enabled/>
            <w:calcOnExit w:val="0"/>
            <w:textInput>
              <w:default w:val="[insert eletronic mail]"/>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eletronic mail]</w:t>
      </w:r>
      <w:r w:rsidRPr="000D1EF4">
        <w:rPr>
          <w:i/>
          <w:lang w:val="en-US"/>
        </w:rPr>
        <w:fldChar w:fldCharType="end"/>
      </w:r>
    </w:p>
    <w:p w14:paraId="402AC341" w14:textId="77777777" w:rsidR="004C57D9" w:rsidRPr="000D1EF4" w:rsidRDefault="004C57D9" w:rsidP="004C57D9">
      <w:pPr>
        <w:pStyle w:val="aEdital-Alnea"/>
        <w:rPr>
          <w:shd w:val="clear" w:color="auto" w:fill="C0C0C0"/>
          <w:lang w:val="en-US"/>
        </w:rPr>
      </w:pPr>
    </w:p>
    <w:p w14:paraId="4391750C" w14:textId="77777777" w:rsidR="004C57D9" w:rsidRPr="000D1EF4" w:rsidRDefault="004C57D9" w:rsidP="004C57D9">
      <w:pPr>
        <w:pStyle w:val="aEdital-Alnea"/>
        <w:rPr>
          <w:lang w:val="en-US"/>
        </w:rPr>
      </w:pPr>
    </w:p>
    <w:p w14:paraId="3E441E6F" w14:textId="77777777" w:rsidR="004C57D9" w:rsidRPr="000D1EF4" w:rsidRDefault="004C57D9" w:rsidP="00AE5656">
      <w:pPr>
        <w:pStyle w:val="aEdital-Alnea"/>
        <w:numPr>
          <w:ilvl w:val="0"/>
          <w:numId w:val="100"/>
        </w:numPr>
        <w:rPr>
          <w:lang w:val="en-US"/>
        </w:rPr>
      </w:pPr>
      <w:r w:rsidRPr="000D1EF4">
        <w:rPr>
          <w:lang w:val="en-US"/>
        </w:rPr>
        <w:t>If to ANP:</w:t>
      </w:r>
    </w:p>
    <w:p w14:paraId="56505054" w14:textId="77777777" w:rsidR="004C57D9" w:rsidRPr="000D1EF4" w:rsidRDefault="004C57D9" w:rsidP="004C57D9">
      <w:pPr>
        <w:pStyle w:val="aEdital-Alnea"/>
        <w:ind w:left="709"/>
        <w:rPr>
          <w:lang w:val="en-US"/>
        </w:rPr>
      </w:pPr>
      <w:r w:rsidRPr="000D1EF4">
        <w:rPr>
          <w:lang w:val="en-US"/>
        </w:rPr>
        <w:t>Open Acreage Concession Modality</w:t>
      </w:r>
    </w:p>
    <w:p w14:paraId="622695B5" w14:textId="77777777" w:rsidR="004C57D9" w:rsidRPr="000D1EF4" w:rsidRDefault="004C57D9" w:rsidP="004C57D9">
      <w:pPr>
        <w:pStyle w:val="aEdital-Alnea"/>
        <w:ind w:left="709"/>
        <w:rPr>
          <w:lang w:val="en-US"/>
        </w:rPr>
      </w:pPr>
      <w:r w:rsidRPr="000D1EF4">
        <w:rPr>
          <w:lang w:val="en-US"/>
        </w:rPr>
        <w:t xml:space="preserve">Licensing Rounds Promotion Superintendence – SPL </w:t>
      </w:r>
    </w:p>
    <w:p w14:paraId="7D4A2FDF" w14:textId="5BAB69FA" w:rsidR="004C57D9" w:rsidRPr="00062D6F" w:rsidRDefault="004C57D9" w:rsidP="004C57D9">
      <w:pPr>
        <w:pStyle w:val="aEdital-Alnea"/>
        <w:ind w:left="709"/>
      </w:pPr>
      <w:r w:rsidRPr="00062D6F">
        <w:t>Avenida Rio Branco, 65 – 1</w:t>
      </w:r>
      <w:r w:rsidR="00BD3F30">
        <w:t>9</w:t>
      </w:r>
      <w:r w:rsidRPr="00062D6F">
        <w:rPr>
          <w:vertAlign w:val="superscript"/>
        </w:rPr>
        <w:t>th</w:t>
      </w:r>
      <w:r w:rsidRPr="00062D6F">
        <w:t xml:space="preserve"> </w:t>
      </w:r>
      <w:proofErr w:type="spellStart"/>
      <w:r w:rsidRPr="00062D6F">
        <w:t>floor</w:t>
      </w:r>
      <w:proofErr w:type="spellEnd"/>
      <w:r w:rsidRPr="00062D6F">
        <w:t xml:space="preserve"> – Centro</w:t>
      </w:r>
    </w:p>
    <w:p w14:paraId="221B662A" w14:textId="77777777" w:rsidR="004C57D9" w:rsidRPr="00062D6F" w:rsidRDefault="004C57D9" w:rsidP="004C57D9">
      <w:pPr>
        <w:pStyle w:val="aEdital-Alnea"/>
        <w:ind w:left="709"/>
      </w:pPr>
      <w:r w:rsidRPr="00062D6F">
        <w:t xml:space="preserve">Zip </w:t>
      </w:r>
      <w:proofErr w:type="spellStart"/>
      <w:r w:rsidRPr="00062D6F">
        <w:t>Code</w:t>
      </w:r>
      <w:proofErr w:type="spellEnd"/>
      <w:r w:rsidRPr="00062D6F">
        <w:t xml:space="preserve">: 20090-004 – Rio de Janeiro, RJ – </w:t>
      </w:r>
      <w:proofErr w:type="spellStart"/>
      <w:r w:rsidRPr="00062D6F">
        <w:t>Brazil</w:t>
      </w:r>
      <w:proofErr w:type="spellEnd"/>
    </w:p>
    <w:p w14:paraId="102B1F52" w14:textId="77777777" w:rsidR="004C57D9" w:rsidRPr="000D1EF4" w:rsidRDefault="004C57D9" w:rsidP="004C57D9">
      <w:pPr>
        <w:pStyle w:val="Edital-Alnea"/>
        <w:spacing w:afterLines="80" w:after="192" w:line="312" w:lineRule="auto"/>
        <w:ind w:left="709"/>
        <w:rPr>
          <w:lang w:val="en-US"/>
        </w:rPr>
      </w:pPr>
      <w:r w:rsidRPr="000D1EF4">
        <w:rPr>
          <w:lang w:val="en-US"/>
        </w:rPr>
        <w:t>Email: rodadas@anp.gov.br</w:t>
      </w:r>
    </w:p>
    <w:p w14:paraId="615D39E5" w14:textId="77777777" w:rsidR="004C57D9" w:rsidRPr="000D1EF4" w:rsidRDefault="004C57D9" w:rsidP="004C57D9">
      <w:pPr>
        <w:pStyle w:val="Corpodetexto"/>
        <w:spacing w:after="120" w:line="240" w:lineRule="auto"/>
        <w:ind w:left="1416" w:hanging="709"/>
        <w:rPr>
          <w:rFonts w:cs="Arial"/>
          <w:szCs w:val="22"/>
          <w:lang w:val="en-US"/>
        </w:rPr>
      </w:pPr>
    </w:p>
    <w:p w14:paraId="5082ED5E" w14:textId="5AEC96BC" w:rsidR="004C57D9" w:rsidRPr="000D1EF4" w:rsidRDefault="004C57D9" w:rsidP="00AE5656">
      <w:pPr>
        <w:pStyle w:val="Edital-Anexos-GarantiasI"/>
        <w:numPr>
          <w:ilvl w:val="0"/>
          <w:numId w:val="99"/>
        </w:numPr>
        <w:ind w:left="0" w:firstLine="0"/>
        <w:rPr>
          <w:lang w:val="en-US"/>
        </w:rPr>
      </w:pPr>
      <w:r w:rsidRPr="000D1EF4">
        <w:rPr>
          <w:lang w:val="en-US"/>
        </w:rPr>
        <w:t xml:space="preserve">Addresses and </w:t>
      </w:r>
      <w:r w:rsidR="00E10D43">
        <w:rPr>
          <w:lang w:val="en-US"/>
        </w:rPr>
        <w:t>e</w:t>
      </w:r>
      <w:r w:rsidRPr="000D1EF4">
        <w:rPr>
          <w:lang w:val="en-US"/>
        </w:rPr>
        <w:t>mails for sending information related to this Standby Letter of Credit may be changed by the ISSUER or ANP upon notice to the other party at least fifteen (15) banking days before the date of the change.</w:t>
      </w:r>
    </w:p>
    <w:p w14:paraId="49D90D8F" w14:textId="77777777" w:rsidR="004C57D9" w:rsidRPr="000D1EF4" w:rsidRDefault="004C57D9" w:rsidP="00AE5656">
      <w:pPr>
        <w:pStyle w:val="Edital-Anexos-GarantiasI"/>
        <w:numPr>
          <w:ilvl w:val="0"/>
          <w:numId w:val="99"/>
        </w:numPr>
        <w:ind w:left="0" w:firstLine="0"/>
        <w:rPr>
          <w:lang w:val="en-US"/>
        </w:rPr>
      </w:pPr>
      <w:r w:rsidRPr="000D1EF4">
        <w:rPr>
          <w:lang w:val="en-US"/>
        </w:rPr>
        <w:t xml:space="preserve">This Standby Letter of Credit establishes, in full terms, the ISSUER’s obligation. Such </w:t>
      </w:r>
      <w:proofErr w:type="gramStart"/>
      <w:r w:rsidRPr="000D1EF4">
        <w:rPr>
          <w:lang w:val="en-US"/>
        </w:rPr>
        <w:t>obligation</w:t>
      </w:r>
      <w:proofErr w:type="gramEnd"/>
      <w:r w:rsidRPr="000D1EF4">
        <w:rPr>
          <w:lang w:val="en-US"/>
        </w:rPr>
        <w:t xml:space="preserve"> shall not be, in any way, changed or amended based on any document, instrument, or </w:t>
      </w:r>
      <w:r w:rsidRPr="000D1EF4">
        <w:rPr>
          <w:lang w:val="en-US"/>
        </w:rPr>
        <w:lastRenderedPageBreak/>
        <w:t>agreement, except for the: (</w:t>
      </w:r>
      <w:proofErr w:type="spellStart"/>
      <w:r w:rsidRPr="000D1EF4">
        <w:rPr>
          <w:lang w:val="en-US"/>
        </w:rPr>
        <w:t>i</w:t>
      </w:r>
      <w:proofErr w:type="spellEnd"/>
      <w:r w:rsidRPr="000D1EF4">
        <w:rPr>
          <w:lang w:val="en-US"/>
        </w:rPr>
        <w:t xml:space="preserve">) </w:t>
      </w:r>
      <w:r w:rsidRPr="000D1EF4">
        <w:rPr>
          <w:i/>
          <w:iCs/>
          <w:lang w:val="en-US"/>
        </w:rPr>
        <w:t>Proof of Reduction</w:t>
      </w:r>
      <w:r w:rsidRPr="000D1EF4">
        <w:rPr>
          <w:lang w:val="en-US"/>
        </w:rPr>
        <w:t xml:space="preserve">; (ii) </w:t>
      </w:r>
      <w:r w:rsidRPr="000D1EF4">
        <w:rPr>
          <w:i/>
          <w:iCs/>
          <w:lang w:val="en-US"/>
        </w:rPr>
        <w:t>Payment Demand</w:t>
      </w:r>
      <w:r w:rsidRPr="000D1EF4">
        <w:rPr>
          <w:lang w:val="en-US"/>
        </w:rPr>
        <w:t xml:space="preserve">; (iii) </w:t>
      </w:r>
      <w:r w:rsidRPr="000D1EF4">
        <w:rPr>
          <w:i/>
          <w:iCs/>
          <w:lang w:val="en-US"/>
        </w:rPr>
        <w:t>Proof of Withdrawal</w:t>
      </w:r>
      <w:r w:rsidRPr="000D1EF4">
        <w:rPr>
          <w:lang w:val="en-US"/>
        </w:rPr>
        <w:t xml:space="preserve">; and (iv) </w:t>
      </w:r>
      <w:r w:rsidRPr="000D1EF4">
        <w:rPr>
          <w:i/>
          <w:iCs/>
          <w:lang w:val="en-US"/>
        </w:rPr>
        <w:t>Proof of Release</w:t>
      </w:r>
      <w:r w:rsidRPr="000D1EF4">
        <w:rPr>
          <w:lang w:val="en-US"/>
        </w:rPr>
        <w:t>.</w:t>
      </w:r>
    </w:p>
    <w:p w14:paraId="26E9FBB2" w14:textId="77777777" w:rsidR="004C57D9" w:rsidRPr="000D1EF4" w:rsidRDefault="004C57D9" w:rsidP="00AE5656">
      <w:pPr>
        <w:pStyle w:val="Edital-Anexos-GarantiasI"/>
        <w:numPr>
          <w:ilvl w:val="0"/>
          <w:numId w:val="99"/>
        </w:numPr>
        <w:ind w:left="0" w:firstLine="0"/>
        <w:rPr>
          <w:lang w:val="en-US"/>
        </w:rPr>
      </w:pPr>
      <w:r w:rsidRPr="000D1EF4">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9699FD8" w14:textId="77777777" w:rsidR="004C57D9" w:rsidRPr="000D1EF4" w:rsidRDefault="004C57D9" w:rsidP="00AE5656">
      <w:pPr>
        <w:pStyle w:val="Edital-Anexos-GarantiasI"/>
        <w:numPr>
          <w:ilvl w:val="0"/>
          <w:numId w:val="99"/>
        </w:numPr>
        <w:ind w:left="0" w:firstLine="0"/>
        <w:rPr>
          <w:lang w:val="en-US"/>
        </w:rPr>
      </w:pPr>
      <w:r w:rsidRPr="000D1EF4">
        <w:rPr>
          <w:lang w:val="en-US"/>
        </w:rPr>
        <w:t xml:space="preserve">ISSUER’s charges and fees for issuing, amending or honoring this Standby Letter of Credit are for the account of </w:t>
      </w:r>
      <w:r w:rsidRPr="000D1EF4">
        <w:rPr>
          <w:lang w:val="en-US"/>
        </w:rPr>
        <w:fldChar w:fldCharType="begin">
          <w:ffData>
            <w:name w:val=""/>
            <w:enabled/>
            <w:calcOnExit w:val="0"/>
            <w:textInput>
              <w:default w:val="[insert bidder’s corporate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 and shall not be deducted from any payment ISSUER makes under this Standby Letter of Credit.</w:t>
      </w:r>
    </w:p>
    <w:p w14:paraId="64262CE9" w14:textId="77777777" w:rsidR="004C57D9" w:rsidRPr="000D1EF4" w:rsidRDefault="004C57D9" w:rsidP="004C57D9">
      <w:pPr>
        <w:pStyle w:val="Edital-Anexos-GarantiasI"/>
        <w:rPr>
          <w:lang w:val="en-US"/>
        </w:rPr>
      </w:pPr>
    </w:p>
    <w:p w14:paraId="2795C1D6" w14:textId="77777777" w:rsidR="004C57D9" w:rsidRPr="000D1EF4" w:rsidRDefault="004C57D9" w:rsidP="004C57D9">
      <w:pPr>
        <w:pStyle w:val="Edital-Anexos-GarantiasI"/>
        <w:rPr>
          <w:lang w:val="en-US"/>
        </w:rPr>
      </w:pPr>
    </w:p>
    <w:p w14:paraId="3739E464" w14:textId="77777777" w:rsidR="004C57D9" w:rsidRPr="000D1EF4" w:rsidRDefault="004C57D9" w:rsidP="004C57D9">
      <w:pPr>
        <w:pStyle w:val="Edital-Anexos-GarantiasI"/>
        <w:rPr>
          <w:lang w:val="en-US"/>
        </w:rPr>
      </w:pPr>
      <w:r w:rsidRPr="000D1EF4">
        <w:rPr>
          <w:lang w:val="en-US"/>
        </w:rPr>
        <w:t>Kind regards,</w:t>
      </w:r>
    </w:p>
    <w:p w14:paraId="42FBAC44" w14:textId="77777777" w:rsidR="004C57D9" w:rsidRPr="000D1EF4" w:rsidRDefault="004C57D9" w:rsidP="004C57D9">
      <w:pPr>
        <w:pStyle w:val="Edital-Anexos-GarantiasI"/>
        <w:rPr>
          <w:i/>
          <w:lang w:val="en-US"/>
        </w:rPr>
      </w:pPr>
      <w:r w:rsidRPr="000D1EF4">
        <w:rPr>
          <w:i/>
          <w:lang w:val="en-US"/>
        </w:rPr>
        <w:fldChar w:fldCharType="begin">
          <w:ffData>
            <w:name w:val="Texto12"/>
            <w:enabled/>
            <w:calcOnExit w:val="0"/>
            <w:textInput>
              <w:default w:val="[insert Bank nam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Bank name]</w:t>
      </w:r>
      <w:r w:rsidRPr="000D1EF4">
        <w:rPr>
          <w:i/>
          <w:lang w:val="en-US"/>
        </w:rPr>
        <w:fldChar w:fldCharType="end"/>
      </w:r>
    </w:p>
    <w:p w14:paraId="4C0C81AC" w14:textId="77777777" w:rsidR="004C57D9" w:rsidRPr="000D1EF4" w:rsidRDefault="004C57D9" w:rsidP="004C57D9">
      <w:pPr>
        <w:pStyle w:val="Edital-Anexos-GarantiasI"/>
        <w:rPr>
          <w:i/>
          <w:lang w:val="en-US"/>
        </w:rPr>
      </w:pPr>
    </w:p>
    <w:p w14:paraId="16D77C94" w14:textId="77777777" w:rsidR="004C57D9" w:rsidRPr="000D1EF4" w:rsidRDefault="004C57D9" w:rsidP="004C57D9">
      <w:pPr>
        <w:pStyle w:val="Edital-Anexos-GarantiasI"/>
        <w:rPr>
          <w:lang w:val="en-US"/>
        </w:rPr>
      </w:pPr>
      <w:r w:rsidRPr="000D1EF4">
        <w:rPr>
          <w:lang w:val="en-US"/>
        </w:rPr>
        <w:t xml:space="preserve">___________________________ </w:t>
      </w:r>
    </w:p>
    <w:p w14:paraId="63D2EC1E" w14:textId="77777777" w:rsidR="004C57D9" w:rsidRPr="000D1EF4" w:rsidRDefault="004C57D9" w:rsidP="004C57D9">
      <w:pPr>
        <w:pStyle w:val="Edital-Anexos-GarantiasI"/>
        <w:rPr>
          <w:i/>
          <w:iCs/>
          <w:lang w:val="en-US"/>
        </w:rPr>
      </w:pPr>
      <w:r w:rsidRPr="000D1EF4">
        <w:rPr>
          <w:i/>
          <w:iCs/>
          <w:lang w:val="en-US"/>
        </w:rPr>
        <w:fldChar w:fldCharType="begin">
          <w:ffData>
            <w:name w:val=""/>
            <w:enabled/>
            <w:calcOnExit w:val="0"/>
            <w:textInput>
              <w:default w:val="[signature]"/>
            </w:textInput>
          </w:ffData>
        </w:fldChar>
      </w:r>
      <w:r w:rsidRPr="000D1EF4">
        <w:rPr>
          <w:i/>
          <w:iCs/>
          <w:lang w:val="en-US"/>
        </w:rPr>
        <w:instrText xml:space="preserve"> FORMTEXT </w:instrText>
      </w:r>
      <w:r w:rsidRPr="000D1EF4">
        <w:rPr>
          <w:i/>
          <w:iCs/>
          <w:lang w:val="en-US"/>
        </w:rPr>
      </w:r>
      <w:r w:rsidRPr="000D1EF4">
        <w:rPr>
          <w:i/>
          <w:iCs/>
          <w:lang w:val="en-US"/>
        </w:rPr>
        <w:fldChar w:fldCharType="separate"/>
      </w:r>
      <w:r w:rsidRPr="000D1EF4">
        <w:rPr>
          <w:i/>
          <w:iCs/>
          <w:lang w:val="en-US"/>
        </w:rPr>
        <w:t>[signature]</w:t>
      </w:r>
      <w:r w:rsidRPr="000D1EF4">
        <w:rPr>
          <w:i/>
          <w:iCs/>
          <w:lang w:val="en-US"/>
        </w:rPr>
        <w:fldChar w:fldCharType="end"/>
      </w:r>
    </w:p>
    <w:p w14:paraId="2DB91723" w14:textId="77777777" w:rsidR="004C57D9" w:rsidRPr="000D1EF4" w:rsidRDefault="004C57D9" w:rsidP="004C57D9">
      <w:pPr>
        <w:pStyle w:val="Edital-Anexos-GarantiasI"/>
        <w:rPr>
          <w:lang w:val="en-US"/>
        </w:rPr>
      </w:pPr>
      <w:r w:rsidRPr="000D1EF4">
        <w:rPr>
          <w:lang w:val="en-US"/>
        </w:rPr>
        <w:t xml:space="preserve">Name: </w:t>
      </w:r>
      <w:r w:rsidRPr="000D1EF4">
        <w:rPr>
          <w:i/>
          <w:lang w:val="en-US"/>
        </w:rPr>
        <w:fldChar w:fldCharType="begin">
          <w:ffData>
            <w:name w:val="Texto31"/>
            <w:enabled/>
            <w:calcOnExit w:val="0"/>
            <w:textInput>
              <w:default w:val="[insert the name of the person responsible for the issu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the name of the person responsible for the issue]</w:t>
      </w:r>
      <w:r w:rsidRPr="000D1EF4">
        <w:rPr>
          <w:i/>
          <w:lang w:val="en-US"/>
        </w:rPr>
        <w:fldChar w:fldCharType="end"/>
      </w:r>
    </w:p>
    <w:p w14:paraId="30B96432" w14:textId="77777777" w:rsidR="004C57D9" w:rsidRPr="000D1EF4" w:rsidRDefault="004C57D9" w:rsidP="004C57D9">
      <w:pPr>
        <w:pStyle w:val="Edital-Anexos-GarantiasI"/>
        <w:rPr>
          <w:i/>
          <w:lang w:val="en-US"/>
        </w:rPr>
      </w:pPr>
      <w:r w:rsidRPr="000D1EF4">
        <w:rPr>
          <w:lang w:val="en-US"/>
        </w:rPr>
        <w:t xml:space="preserve">Title: </w:t>
      </w:r>
      <w:r w:rsidRPr="000D1EF4">
        <w:rPr>
          <w:i/>
          <w:lang w:val="en-US"/>
        </w:rPr>
        <w:fldChar w:fldCharType="begin">
          <w:ffData>
            <w:name w:val="Texto32"/>
            <w:enabled/>
            <w:calcOnExit w:val="0"/>
            <w:textInput>
              <w:default w:val="[insert the position of the person responsible for the issu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the title of the person responsible for the issue]</w:t>
      </w:r>
      <w:r w:rsidRPr="000D1EF4">
        <w:rPr>
          <w:i/>
          <w:lang w:val="en-US"/>
        </w:rPr>
        <w:fldChar w:fldCharType="end"/>
      </w:r>
    </w:p>
    <w:p w14:paraId="53459AC5" w14:textId="77777777" w:rsidR="004C57D9" w:rsidRPr="000D1EF4" w:rsidRDefault="004C57D9" w:rsidP="004C57D9">
      <w:pPr>
        <w:pStyle w:val="Edital-Anexos-GarantiasI"/>
        <w:rPr>
          <w:lang w:val="en-US"/>
        </w:rPr>
      </w:pPr>
    </w:p>
    <w:p w14:paraId="304F51C8" w14:textId="77777777" w:rsidR="004C57D9" w:rsidRPr="000D1EF4" w:rsidRDefault="004C57D9" w:rsidP="004C57D9">
      <w:pPr>
        <w:rPr>
          <w:lang w:val="en-US"/>
        </w:rPr>
      </w:pPr>
      <w:r w:rsidRPr="000D1EF4">
        <w:rPr>
          <w:lang w:val="en-US"/>
        </w:rPr>
        <w:br w:type="page"/>
      </w:r>
    </w:p>
    <w:p w14:paraId="6E0133CE" w14:textId="77777777" w:rsidR="004C57D9" w:rsidRPr="000D1EF4" w:rsidRDefault="004C57D9" w:rsidP="004C57D9">
      <w:pPr>
        <w:pStyle w:val="Edital-Anexos-Garantias"/>
        <w:jc w:val="center"/>
        <w:rPr>
          <w:b/>
          <w:bCs/>
          <w:lang w:val="en-US"/>
        </w:rPr>
      </w:pPr>
      <w:r w:rsidRPr="000D1EF4">
        <w:rPr>
          <w:b/>
          <w:bCs/>
          <w:lang w:val="en-US"/>
        </w:rPr>
        <w:lastRenderedPageBreak/>
        <w:t>ANNEX A</w:t>
      </w:r>
    </w:p>
    <w:p w14:paraId="3F2D50FC" w14:textId="77777777" w:rsidR="004C57D9" w:rsidRPr="000D1EF4" w:rsidRDefault="004C57D9" w:rsidP="004C57D9">
      <w:pPr>
        <w:pStyle w:val="Edital-Anexos-Garantias"/>
        <w:jc w:val="center"/>
        <w:rPr>
          <w:b/>
          <w:bCs/>
          <w:lang w:val="en-US"/>
        </w:rPr>
      </w:pPr>
      <w:r w:rsidRPr="000D1EF4">
        <w:rPr>
          <w:b/>
          <w:bCs/>
          <w:lang w:val="en-US"/>
        </w:rPr>
        <w:t>Form of Proof of Reduction</w:t>
      </w:r>
    </w:p>
    <w:p w14:paraId="4888A3CB" w14:textId="77777777" w:rsidR="004C57D9" w:rsidRPr="000D1EF4" w:rsidRDefault="004C57D9" w:rsidP="004C57D9">
      <w:pPr>
        <w:pStyle w:val="Edital-Anexos-Garantias"/>
        <w:jc w:val="center"/>
        <w:rPr>
          <w:lang w:val="en-US"/>
        </w:rPr>
      </w:pPr>
      <w:r w:rsidRPr="000D1EF4">
        <w:rPr>
          <w:lang w:val="en-US"/>
        </w:rPr>
        <w:t>[Form to be filled out by ANP – DO NOT FILL OUT.]</w:t>
      </w:r>
    </w:p>
    <w:p w14:paraId="3D009131" w14:textId="77777777" w:rsidR="004C57D9" w:rsidRPr="000D1EF4" w:rsidRDefault="004C57D9" w:rsidP="004C57D9">
      <w:pPr>
        <w:pStyle w:val="Edital-Anexos-Garantias"/>
        <w:rPr>
          <w:bCs/>
          <w:lang w:val="en-US"/>
        </w:rPr>
      </w:pPr>
    </w:p>
    <w:p w14:paraId="59CED499" w14:textId="77777777" w:rsidR="004C57D9" w:rsidRPr="000D1EF4" w:rsidRDefault="004C57D9" w:rsidP="004C57D9">
      <w:pPr>
        <w:pStyle w:val="Edital-Anexos-Garantias"/>
        <w:jc w:val="center"/>
        <w:rPr>
          <w:b/>
          <w:lang w:val="en-US"/>
        </w:rPr>
      </w:pPr>
      <w:r w:rsidRPr="000D1EF4">
        <w:rPr>
          <w:b/>
          <w:lang w:val="en-US"/>
        </w:rPr>
        <w:t>PROOF OF REDUCTION</w:t>
      </w:r>
    </w:p>
    <w:p w14:paraId="6EBEDC94" w14:textId="77777777" w:rsidR="004C57D9" w:rsidRPr="000D1EF4" w:rsidRDefault="004C57D9" w:rsidP="004C57D9">
      <w:pPr>
        <w:pStyle w:val="Edital-Anexos-Garantias"/>
        <w:rPr>
          <w:bCs/>
          <w:lang w:val="en-US"/>
        </w:rPr>
      </w:pPr>
    </w:p>
    <w:p w14:paraId="2B21024B" w14:textId="77777777" w:rsidR="004C57D9" w:rsidRPr="000D1EF4" w:rsidRDefault="004C57D9" w:rsidP="004C57D9">
      <w:pPr>
        <w:pStyle w:val="Edital-Anexos-Garantias"/>
        <w:rPr>
          <w:lang w:val="en-US"/>
        </w:rPr>
      </w:pPr>
      <w:r w:rsidRPr="000D1EF4">
        <w:rPr>
          <w:lang w:val="en-US"/>
        </w:rPr>
        <w:t xml:space="preserve">This refers to Irrevocable Letter of Credit No. </w:t>
      </w:r>
      <w:r w:rsidRPr="000D1EF4">
        <w:rPr>
          <w:lang w:val="en-US"/>
        </w:rPr>
        <w:fldChar w:fldCharType="begin">
          <w:ffData>
            <w:name w:val=""/>
            <w:enabled/>
            <w:calcOnExit w:val="0"/>
            <w:textInput>
              <w:default w:val="[insert Letter of Credit numbe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 effective from </w:t>
      </w:r>
      <w:r w:rsidRPr="000D1EF4">
        <w:rPr>
          <w:lang w:val="en-US"/>
        </w:rPr>
        <w:fldChar w:fldCharType="begin">
          <w:ffData>
            <w:name w:val=""/>
            <w:enabled/>
            <w:calcOnExit w:val="0"/>
            <w:textInput>
              <w:default w:val="[insert date in the form day/month/yea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the format month/day/year]</w:t>
      </w:r>
      <w:r w:rsidRPr="000D1EF4">
        <w:rPr>
          <w:lang w:val="en-US"/>
        </w:rPr>
        <w:fldChar w:fldCharType="end"/>
      </w:r>
      <w:r w:rsidRPr="000D1EF4">
        <w:rPr>
          <w:lang w:val="en-US"/>
        </w:rPr>
        <w:t xml:space="preserve"> to </w:t>
      </w:r>
      <w:r w:rsidRPr="000D1EF4">
        <w:rPr>
          <w:lang w:val="en-US"/>
        </w:rPr>
        <w:fldChar w:fldCharType="begin">
          <w:ffData>
            <w:name w:val=""/>
            <w:enabled/>
            <w:calcOnExit w:val="0"/>
            <w:textInput>
              <w:default w:val="[insert date in the form day/month/yea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the format month/day/year]</w:t>
      </w:r>
      <w:r w:rsidRPr="000D1EF4">
        <w:rPr>
          <w:lang w:val="en-US"/>
        </w:rPr>
        <w:fldChar w:fldCharType="end"/>
      </w:r>
      <w:r w:rsidRPr="000D1EF4">
        <w:rPr>
          <w:lang w:val="en-US"/>
        </w:rPr>
        <w:t xml:space="preserve">, issued by </w:t>
      </w:r>
      <w:r w:rsidRPr="000D1EF4">
        <w:rPr>
          <w:lang w:val="en-US"/>
        </w:rPr>
        <w:fldChar w:fldCharType="begin">
          <w:ffData>
            <w:name w:val=""/>
            <w:enabled/>
            <w:calcOnExit w:val="0"/>
            <w:textInput>
              <w:default w:val="[insert Issu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name]</w:t>
      </w:r>
      <w:r w:rsidRPr="000D1EF4">
        <w:rPr>
          <w:lang w:val="en-US"/>
        </w:rPr>
        <w:fldChar w:fldCharType="end"/>
      </w:r>
      <w:r w:rsidRPr="000D1EF4">
        <w:rPr>
          <w:lang w:val="en-US"/>
        </w:rPr>
        <w:t xml:space="preserve">, incorporated under the laws of </w:t>
      </w:r>
      <w:r w:rsidRPr="000D1EF4">
        <w:rPr>
          <w:lang w:val="en-US"/>
        </w:rPr>
        <w:fldChar w:fldCharType="begin">
          <w:ffData>
            <w:name w:val=""/>
            <w:enabled/>
            <w:calcOnExit w:val="0"/>
            <w:textInput>
              <w:default w:val="[insert country according to the example: Federative Republic of Brazi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country according to the example: Federative Republic of Brazil]</w:t>
      </w:r>
      <w:r w:rsidRPr="000D1EF4">
        <w:rPr>
          <w:lang w:val="en-US"/>
        </w:rPr>
        <w:fldChar w:fldCharType="end"/>
      </w:r>
      <w:r w:rsidRPr="000D1EF4">
        <w:rPr>
          <w:lang w:val="en-US"/>
        </w:rPr>
        <w:t xml:space="preserve"> and submitted by </w:t>
      </w:r>
      <w:r w:rsidRPr="000D1EF4">
        <w:rPr>
          <w:lang w:val="en-US"/>
        </w:rPr>
        <w:fldChar w:fldCharType="begin">
          <w:ffData>
            <w:name w:val=""/>
            <w:enabled/>
            <w:calcOnExit w:val="0"/>
            <w:textInput>
              <w:default w:val="[insert bidd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name]</w:t>
      </w:r>
      <w:r w:rsidRPr="000D1EF4">
        <w:rPr>
          <w:lang w:val="en-US"/>
        </w:rPr>
        <w:fldChar w:fldCharType="end"/>
      </w:r>
      <w:r w:rsidRPr="000D1EF4">
        <w:rPr>
          <w:lang w:val="en-US"/>
        </w:rPr>
        <w:t xml:space="preserve"> to the benefit of the National Agency of Petroleum, Natural Gas, and Biofuels – ANP.</w:t>
      </w:r>
    </w:p>
    <w:p w14:paraId="2C61B9B6" w14:textId="77777777" w:rsidR="004C57D9" w:rsidRPr="000D1EF4" w:rsidRDefault="004C57D9" w:rsidP="004C57D9">
      <w:pPr>
        <w:pStyle w:val="Edital-Anexos-Garantias"/>
        <w:rPr>
          <w:lang w:val="en-US"/>
        </w:rPr>
      </w:pPr>
      <w:r w:rsidRPr="000D1EF4">
        <w:rPr>
          <w:lang w:val="en-US"/>
        </w:rPr>
        <w:t>The undersigned, duly authorized to sign this proof on behalf of ANP, hereby certifies that:</w:t>
      </w:r>
    </w:p>
    <w:p w14:paraId="3C1E3304" w14:textId="77777777" w:rsidR="004C57D9" w:rsidRPr="000D1EF4" w:rsidRDefault="004C57D9" w:rsidP="00AE5656">
      <w:pPr>
        <w:pStyle w:val="Edital-Anexos-Garantias"/>
        <w:numPr>
          <w:ilvl w:val="0"/>
          <w:numId w:val="101"/>
        </w:numPr>
        <w:tabs>
          <w:tab w:val="left" w:pos="284"/>
        </w:tabs>
        <w:ind w:left="0" w:firstLine="0"/>
        <w:rPr>
          <w:lang w:val="en-US"/>
        </w:rPr>
      </w:pPr>
      <w:r w:rsidRPr="000D1EF4">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6D97E742" w14:textId="77777777" w:rsidR="004C57D9" w:rsidRPr="000D1EF4" w:rsidRDefault="004C57D9" w:rsidP="00AE5656">
      <w:pPr>
        <w:pStyle w:val="Edital-Anexos-Garantias"/>
        <w:numPr>
          <w:ilvl w:val="0"/>
          <w:numId w:val="101"/>
        </w:numPr>
        <w:tabs>
          <w:tab w:val="left" w:pos="284"/>
        </w:tabs>
        <w:ind w:left="0" w:firstLine="0"/>
        <w:rPr>
          <w:lang w:val="en-US"/>
        </w:rPr>
      </w:pPr>
      <w:r w:rsidRPr="000D1EF4">
        <w:rPr>
          <w:lang w:val="en-US"/>
        </w:rPr>
        <w:t xml:space="preserve"> The Face Amount of the Letter of Credit shall be reduced to an amount equal to the Remaining Face Amount specified below in item (b), effective as of the date of this proof.</w:t>
      </w:r>
    </w:p>
    <w:p w14:paraId="778FC1C3" w14:textId="77777777" w:rsidR="004C57D9" w:rsidRPr="000D1EF4" w:rsidRDefault="004C57D9" w:rsidP="00AE5656">
      <w:pPr>
        <w:pStyle w:val="Edital-Anexos-Garantias"/>
        <w:numPr>
          <w:ilvl w:val="0"/>
          <w:numId w:val="102"/>
        </w:numPr>
        <w:rPr>
          <w:lang w:val="en-US"/>
        </w:rPr>
      </w:pPr>
      <w:r w:rsidRPr="000D1EF4">
        <w:rPr>
          <w:lang w:val="en-US"/>
        </w:rPr>
        <w:t>Face Amount:</w:t>
      </w:r>
    </w:p>
    <w:p w14:paraId="61096088" w14:textId="77777777" w:rsidR="004C57D9" w:rsidRPr="000D1EF4" w:rsidRDefault="004C57D9" w:rsidP="004C57D9">
      <w:pPr>
        <w:pStyle w:val="Edital-Anexos-Garantias"/>
        <w:ind w:left="426"/>
        <w:rPr>
          <w:lang w:val="en-US"/>
        </w:rPr>
      </w:pPr>
      <w:r w:rsidRPr="000D1EF4">
        <w:rPr>
          <w:lang w:val="en-US"/>
        </w:rPr>
        <w:t xml:space="preserve">US$ </w:t>
      </w:r>
      <w:r w:rsidRPr="000D1EF4">
        <w:rPr>
          <w:lang w:val="en-US"/>
        </w:rPr>
        <w:fldChar w:fldCharType="begin">
          <w:ffData>
            <w:name w:val=""/>
            <w:enabled/>
            <w:calcOnExit w:val="0"/>
            <w:textInput>
              <w:default w:val="[insert Face Amount]"/>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w:t>
      </w:r>
      <w:r w:rsidRPr="000D1EF4">
        <w:rPr>
          <w:lang w:val="en-US"/>
        </w:rPr>
        <w:fldChar w:fldCharType="end"/>
      </w:r>
    </w:p>
    <w:p w14:paraId="3FC923A3" w14:textId="77777777" w:rsidR="004C57D9" w:rsidRPr="000D1EF4" w:rsidRDefault="004C57D9" w:rsidP="00AE5656">
      <w:pPr>
        <w:pStyle w:val="Edital-Anexos-Garantias"/>
        <w:numPr>
          <w:ilvl w:val="0"/>
          <w:numId w:val="102"/>
        </w:numPr>
        <w:rPr>
          <w:lang w:val="en-US"/>
        </w:rPr>
      </w:pPr>
      <w:r w:rsidRPr="000D1EF4">
        <w:rPr>
          <w:lang w:val="en-US"/>
        </w:rPr>
        <w:t>Remaining Face Amount:</w:t>
      </w:r>
    </w:p>
    <w:p w14:paraId="22690314" w14:textId="77777777" w:rsidR="004C57D9" w:rsidRPr="000D1EF4" w:rsidRDefault="004C57D9" w:rsidP="004C57D9">
      <w:pPr>
        <w:pStyle w:val="Edital-Anexos-Garantias"/>
        <w:ind w:left="426"/>
        <w:rPr>
          <w:lang w:val="en-US"/>
        </w:rPr>
      </w:pPr>
      <w:r w:rsidRPr="000D1EF4">
        <w:rPr>
          <w:lang w:val="en-US"/>
        </w:rPr>
        <w:t xml:space="preserve">US$ </w:t>
      </w:r>
      <w:r w:rsidRPr="000D1EF4">
        <w:rPr>
          <w:lang w:val="en-US"/>
        </w:rPr>
        <w:fldChar w:fldCharType="begin">
          <w:ffData>
            <w:name w:val=""/>
            <w:enabled/>
            <w:calcOnExit w:val="0"/>
            <w:textInput>
              <w:default w:val="[insert Remaining Face Amount]"/>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Remaining Face Amount]</w:t>
      </w:r>
      <w:r w:rsidRPr="000D1EF4">
        <w:rPr>
          <w:lang w:val="en-US"/>
        </w:rPr>
        <w:fldChar w:fldCharType="end"/>
      </w:r>
    </w:p>
    <w:p w14:paraId="31A7C818" w14:textId="77777777" w:rsidR="004C57D9" w:rsidRPr="000D1EF4" w:rsidRDefault="004C57D9" w:rsidP="004C57D9">
      <w:pPr>
        <w:pStyle w:val="Edital-Anexos-Garantias"/>
        <w:rPr>
          <w:lang w:val="en-US"/>
        </w:rPr>
      </w:pPr>
    </w:p>
    <w:p w14:paraId="0CB4128B" w14:textId="77777777" w:rsidR="004C57D9" w:rsidRPr="000D1EF4" w:rsidRDefault="004C57D9" w:rsidP="004C57D9">
      <w:pPr>
        <w:pStyle w:val="Edital-Anexos-Garantias"/>
        <w:rPr>
          <w:iCs/>
          <w:lang w:val="en-US"/>
        </w:rPr>
      </w:pPr>
      <w:r w:rsidRPr="000D1EF4">
        <w:rPr>
          <w:lang w:val="en-US"/>
        </w:rPr>
        <w:t xml:space="preserve">This proof was signed by the undersigned on behalf of the National Agency of Petroleum, Natural Gas, and Biofuels – ANP on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r w:rsidRPr="000D1EF4">
        <w:rPr>
          <w:iCs/>
          <w:lang w:val="en-US"/>
        </w:rPr>
        <w:t>.</w:t>
      </w:r>
    </w:p>
    <w:p w14:paraId="73381F75" w14:textId="77777777" w:rsidR="004C57D9" w:rsidRPr="000D1EF4" w:rsidRDefault="004C57D9" w:rsidP="004C57D9">
      <w:pPr>
        <w:pStyle w:val="Edital-Anexos-Garantias"/>
        <w:rPr>
          <w:iCs/>
          <w:lang w:val="en-US"/>
        </w:rPr>
      </w:pPr>
      <w:r w:rsidRPr="000D1EF4">
        <w:rPr>
          <w:iCs/>
          <w:lang w:val="en-US"/>
        </w:rPr>
        <w:t xml:space="preserve">___________________________ </w:t>
      </w:r>
    </w:p>
    <w:p w14:paraId="4B1BB7DA" w14:textId="77777777" w:rsidR="004C57D9" w:rsidRPr="000D1EF4" w:rsidRDefault="004C57D9" w:rsidP="004C57D9">
      <w:pPr>
        <w:pStyle w:val="Edital-Anexos-GarantiasI"/>
        <w:rPr>
          <w:iCs/>
          <w:lang w:val="en-US"/>
        </w:rPr>
      </w:pPr>
      <w:r w:rsidRPr="000D1EF4">
        <w:rPr>
          <w:iCs/>
          <w:lang w:val="en-US"/>
        </w:rPr>
        <w:fldChar w:fldCharType="begin">
          <w:ffData>
            <w:name w:val=""/>
            <w:enabled/>
            <w:calcOnExit w:val="0"/>
            <w:textInput>
              <w:default w:val="[signatur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0168F2DA" w14:textId="77777777" w:rsidR="004C57D9" w:rsidRPr="000D1EF4" w:rsidRDefault="004C57D9" w:rsidP="004C57D9">
      <w:pPr>
        <w:pStyle w:val="Edital-Anexos-GarantiasI"/>
        <w:rPr>
          <w:iCs/>
          <w:lang w:val="en-US"/>
        </w:rPr>
      </w:pPr>
      <w:r w:rsidRPr="000D1EF4">
        <w:rPr>
          <w:iCs/>
          <w:lang w:val="en-US"/>
        </w:rPr>
        <w:t xml:space="preserve">Name: </w:t>
      </w:r>
      <w:r w:rsidRPr="000D1EF4">
        <w:rPr>
          <w:iCs/>
          <w:lang w:val="en-US"/>
        </w:rPr>
        <w:fldChar w:fldCharType="begin">
          <w:ffData>
            <w:name w:val="Texto31"/>
            <w:enabled/>
            <w:calcOnExit w:val="0"/>
            <w:textInput>
              <w:default w:val="[insert the name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 of the person responsible for the issue]</w:t>
      </w:r>
      <w:r w:rsidRPr="000D1EF4">
        <w:rPr>
          <w:iCs/>
          <w:lang w:val="en-US"/>
        </w:rPr>
        <w:fldChar w:fldCharType="end"/>
      </w:r>
    </w:p>
    <w:p w14:paraId="323941B4" w14:textId="77777777" w:rsidR="004C57D9" w:rsidRPr="000D1EF4" w:rsidRDefault="004C57D9" w:rsidP="004C57D9">
      <w:pPr>
        <w:pStyle w:val="Edital-Anexos-GarantiasI"/>
        <w:rPr>
          <w:b/>
          <w:lang w:val="en-US"/>
        </w:rPr>
      </w:pPr>
      <w:r w:rsidRPr="000D1EF4">
        <w:rPr>
          <w:iCs/>
          <w:lang w:val="en-US"/>
        </w:rPr>
        <w:t xml:space="preserve">Title: </w:t>
      </w:r>
      <w:r w:rsidRPr="000D1EF4">
        <w:rPr>
          <w:iCs/>
          <w:lang w:val="en-US"/>
        </w:rPr>
        <w:fldChar w:fldCharType="begin">
          <w:ffData>
            <w:name w:val="Texto32"/>
            <w:enabled/>
            <w:calcOnExit w:val="0"/>
            <w:textInput>
              <w:default w:val="[insert the position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title of the person responsible for the issue]</w:t>
      </w:r>
      <w:r w:rsidRPr="000D1EF4">
        <w:rPr>
          <w:iCs/>
          <w:lang w:val="en-US"/>
        </w:rPr>
        <w:fldChar w:fldCharType="end"/>
      </w:r>
      <w:r w:rsidRPr="000D1EF4">
        <w:rPr>
          <w:b/>
          <w:lang w:val="en-US"/>
        </w:rPr>
        <w:br w:type="page"/>
      </w:r>
    </w:p>
    <w:p w14:paraId="599A6C2F" w14:textId="77777777" w:rsidR="004C57D9" w:rsidRPr="000D1EF4" w:rsidRDefault="004C57D9" w:rsidP="004C57D9">
      <w:pPr>
        <w:pStyle w:val="Edital-Anexos-GarantiasI"/>
        <w:jc w:val="center"/>
        <w:rPr>
          <w:b/>
          <w:bCs/>
          <w:lang w:val="en-US"/>
        </w:rPr>
      </w:pPr>
      <w:r w:rsidRPr="000D1EF4">
        <w:rPr>
          <w:b/>
          <w:bCs/>
          <w:lang w:val="en-US"/>
        </w:rPr>
        <w:lastRenderedPageBreak/>
        <w:t>ANNEX B</w:t>
      </w:r>
    </w:p>
    <w:p w14:paraId="14352B98" w14:textId="77777777" w:rsidR="004C57D9" w:rsidRPr="000D1EF4" w:rsidRDefault="004C57D9" w:rsidP="004C57D9">
      <w:pPr>
        <w:pStyle w:val="Edital-Anexos-GarantiasI"/>
        <w:jc w:val="center"/>
        <w:rPr>
          <w:b/>
          <w:bCs/>
          <w:lang w:val="en-US"/>
        </w:rPr>
      </w:pPr>
      <w:r w:rsidRPr="000D1EF4">
        <w:rPr>
          <w:b/>
          <w:bCs/>
          <w:lang w:val="en-US"/>
        </w:rPr>
        <w:t>Form of Payment Demand</w:t>
      </w:r>
    </w:p>
    <w:p w14:paraId="56D62036" w14:textId="77777777" w:rsidR="004C57D9" w:rsidRPr="000D1EF4" w:rsidRDefault="004C57D9" w:rsidP="004C57D9">
      <w:pPr>
        <w:pStyle w:val="Edital-Anexos-GarantiasI"/>
        <w:jc w:val="center"/>
        <w:rPr>
          <w:lang w:val="en-US"/>
        </w:rPr>
      </w:pPr>
      <w:r w:rsidRPr="000D1EF4">
        <w:rPr>
          <w:lang w:val="en-US"/>
        </w:rPr>
        <w:t>[Form to be filled out by ANP – DO NOT FILL OUT.]</w:t>
      </w:r>
    </w:p>
    <w:p w14:paraId="6F9EA815" w14:textId="77777777" w:rsidR="004C57D9" w:rsidRPr="000D1EF4" w:rsidRDefault="004C57D9" w:rsidP="004C57D9">
      <w:pPr>
        <w:pStyle w:val="Edital-Anexos-GarantiasI"/>
        <w:jc w:val="center"/>
        <w:rPr>
          <w:bCs/>
          <w:szCs w:val="22"/>
          <w:lang w:val="en-US"/>
        </w:rPr>
      </w:pPr>
    </w:p>
    <w:p w14:paraId="34A3201F" w14:textId="77777777" w:rsidR="004C57D9" w:rsidRPr="000D1EF4" w:rsidRDefault="004C57D9" w:rsidP="004C57D9">
      <w:pPr>
        <w:pStyle w:val="Edital-Anexos-GarantiasI"/>
        <w:jc w:val="center"/>
        <w:rPr>
          <w:b/>
          <w:szCs w:val="22"/>
          <w:lang w:val="en-US"/>
        </w:rPr>
      </w:pPr>
      <w:r w:rsidRPr="000D1EF4">
        <w:rPr>
          <w:b/>
          <w:szCs w:val="22"/>
          <w:lang w:val="en-US"/>
        </w:rPr>
        <w:t>PAYMENT DEMAND</w:t>
      </w:r>
    </w:p>
    <w:p w14:paraId="71140DB7" w14:textId="77777777" w:rsidR="004C57D9" w:rsidRPr="000D1EF4" w:rsidRDefault="004C57D9" w:rsidP="004C57D9">
      <w:pPr>
        <w:pStyle w:val="Edital-Anexos-GarantiasI"/>
        <w:rPr>
          <w:lang w:val="en-US"/>
        </w:rPr>
      </w:pPr>
      <w:r w:rsidRPr="000D1EF4">
        <w:rPr>
          <w:lang w:val="en-US"/>
        </w:rPr>
        <w:fldChar w:fldCharType="begin">
          <w:ffData>
            <w:name w:val=""/>
            <w:enabled/>
            <w:calcOnExit w:val="0"/>
            <w:textInput>
              <w:default w:val="[insert Issu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name]</w:t>
      </w:r>
      <w:r w:rsidRPr="000D1EF4">
        <w:rPr>
          <w:lang w:val="en-US"/>
        </w:rPr>
        <w:fldChar w:fldCharType="end"/>
      </w:r>
    </w:p>
    <w:p w14:paraId="295F181F" w14:textId="77777777" w:rsidR="004C57D9" w:rsidRPr="000D1EF4" w:rsidRDefault="004C57D9" w:rsidP="004C57D9">
      <w:pPr>
        <w:pStyle w:val="Edital-Anexos-GarantiasI"/>
        <w:rPr>
          <w:lang w:val="en-US"/>
        </w:rPr>
      </w:pPr>
      <w:r w:rsidRPr="000D1EF4">
        <w:rPr>
          <w:lang w:val="en-US"/>
        </w:rPr>
        <w:fldChar w:fldCharType="begin">
          <w:ffData>
            <w:name w:val=""/>
            <w:enabled/>
            <w:calcOnExit w:val="0"/>
            <w:textInput>
              <w:default w:val="[insert Issuer’s addres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p>
    <w:p w14:paraId="402D33CE" w14:textId="77777777" w:rsidR="004C57D9" w:rsidRPr="000D1EF4" w:rsidRDefault="004C57D9" w:rsidP="004C57D9">
      <w:pPr>
        <w:pStyle w:val="Edital-Anexos-GarantiasI"/>
        <w:rPr>
          <w:lang w:val="en-US"/>
        </w:rPr>
      </w:pPr>
      <w:r w:rsidRPr="000D1EF4">
        <w:rPr>
          <w:lang w:val="en-US"/>
        </w:rPr>
        <w:fldChar w:fldCharType="begin">
          <w:ffData>
            <w:name w:val=""/>
            <w:enabled/>
            <w:calcOnExit w:val="0"/>
            <w:textInput>
              <w:default w:val="[insert Zip Cod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Zip Code]</w:t>
      </w:r>
      <w:r w:rsidRPr="000D1EF4">
        <w:rPr>
          <w:lang w:val="en-US"/>
        </w:rPr>
        <w:fldChar w:fldCharType="end"/>
      </w:r>
    </w:p>
    <w:p w14:paraId="212937CF" w14:textId="77777777" w:rsidR="004C57D9" w:rsidRPr="000D1EF4" w:rsidRDefault="004C57D9" w:rsidP="004C57D9">
      <w:pPr>
        <w:pStyle w:val="Edital-Anexos-GarantiasI"/>
        <w:rPr>
          <w:lang w:val="en-US"/>
        </w:rPr>
      </w:pPr>
      <w:r w:rsidRPr="000D1EF4">
        <w:rPr>
          <w:lang w:val="en-US"/>
        </w:rPr>
        <w:t>Rio de Janeiro – RJ</w:t>
      </w:r>
    </w:p>
    <w:p w14:paraId="454ECF19" w14:textId="77777777" w:rsidR="004C57D9" w:rsidRPr="000D1EF4" w:rsidRDefault="004C57D9" w:rsidP="004C57D9">
      <w:pPr>
        <w:pStyle w:val="Edital-Anexos-GarantiasI"/>
        <w:rPr>
          <w:lang w:val="en-US"/>
        </w:rPr>
      </w:pPr>
    </w:p>
    <w:p w14:paraId="7B6BD62F" w14:textId="77777777" w:rsidR="004C57D9" w:rsidRPr="000D1EF4" w:rsidRDefault="004C57D9" w:rsidP="004C57D9">
      <w:pPr>
        <w:pStyle w:val="Edital-Anexos-GarantiasI"/>
        <w:rPr>
          <w:lang w:val="en-US"/>
        </w:rPr>
      </w:pPr>
      <w:r w:rsidRPr="000D1EF4">
        <w:rPr>
          <w:lang w:val="en-US"/>
        </w:rPr>
        <w:t xml:space="preserve">Re: Standby Letter of Credit No. </w:t>
      </w:r>
      <w:r w:rsidRPr="000D1EF4">
        <w:rPr>
          <w:szCs w:val="22"/>
          <w:lang w:val="en-US"/>
        </w:rPr>
        <w:fldChar w:fldCharType="begin">
          <w:ffData>
            <w:name w:val=""/>
            <w:enabled/>
            <w:calcOnExit w:val="0"/>
            <w:textInput>
              <w:default w:val="[insert Letter of Credit numbe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Letter of Credit number]</w:t>
      </w:r>
      <w:r w:rsidRPr="000D1EF4">
        <w:rPr>
          <w:szCs w:val="22"/>
          <w:lang w:val="en-US"/>
        </w:rPr>
        <w:fldChar w:fldCharType="end"/>
      </w:r>
      <w:r w:rsidRPr="000D1EF4">
        <w:rPr>
          <w:szCs w:val="22"/>
          <w:lang w:val="en-US"/>
        </w:rPr>
        <w:t xml:space="preserve">, dated </w:t>
      </w:r>
      <w:r w:rsidRPr="000D1EF4">
        <w:rPr>
          <w:lang w:val="en-US"/>
        </w:rPr>
        <w:t>effective from</w:t>
      </w:r>
      <w:r w:rsidRPr="000D1EF4">
        <w:rPr>
          <w:szCs w:val="22"/>
          <w:lang w:val="en-US"/>
        </w:rPr>
        <w:t xml:space="preserve"> </w:t>
      </w:r>
      <w:r w:rsidRPr="000D1EF4">
        <w:rPr>
          <w:szCs w:val="22"/>
          <w:lang w:val="en-US"/>
        </w:rPr>
        <w:fldChar w:fldCharType="begin">
          <w:ffData>
            <w:name w:val=""/>
            <w:enabled/>
            <w:calcOnExit w:val="0"/>
            <w:textInput>
              <w:default w:val="[insert date in the format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szCs w:val="22"/>
          <w:lang w:val="en-US"/>
        </w:rPr>
        <w:t xml:space="preserve"> </w:t>
      </w:r>
      <w:r w:rsidRPr="000D1EF4">
        <w:rPr>
          <w:lang w:val="en-US"/>
        </w:rPr>
        <w:t xml:space="preserve">to </w:t>
      </w:r>
      <w:r w:rsidRPr="000D1EF4">
        <w:rPr>
          <w:i/>
          <w:lang w:val="en-US"/>
        </w:rPr>
        <w:fldChar w:fldCharType="begin">
          <w:ffData>
            <w:name w:val=""/>
            <w:enabled/>
            <w:calcOnExit w:val="0"/>
            <w:textInput>
              <w:default w:val="[insert date in the form day/month/year]"/>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date in the format month/day/year]</w:t>
      </w:r>
      <w:r w:rsidRPr="000D1EF4">
        <w:rPr>
          <w:i/>
          <w:lang w:val="en-US"/>
        </w:rPr>
        <w:fldChar w:fldCharType="end"/>
      </w:r>
      <w:r w:rsidRPr="000D1EF4">
        <w:rPr>
          <w:szCs w:val="22"/>
          <w:lang w:val="en-US"/>
        </w:rPr>
        <w:t xml:space="preserve">, issued by </w:t>
      </w:r>
      <w:r w:rsidRPr="000D1EF4">
        <w:rPr>
          <w:szCs w:val="22"/>
          <w:lang w:val="en-US"/>
        </w:rPr>
        <w:fldChar w:fldCharType="begin">
          <w:ffData>
            <w:name w:val=""/>
            <w:enabled/>
            <w:calcOnExit w:val="0"/>
            <w:textInput>
              <w:default w:val="[insert Issuer's nam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Issuer’s name]</w:t>
      </w:r>
      <w:r w:rsidRPr="000D1EF4">
        <w:rPr>
          <w:szCs w:val="22"/>
          <w:lang w:val="en-US"/>
        </w:rPr>
        <w:fldChar w:fldCharType="end"/>
      </w:r>
    </w:p>
    <w:p w14:paraId="7304BCB0" w14:textId="77777777" w:rsidR="004C57D9" w:rsidRPr="000D1EF4" w:rsidRDefault="004C57D9" w:rsidP="004C57D9">
      <w:pPr>
        <w:pStyle w:val="Edital-Anexos-GarantiasI"/>
        <w:rPr>
          <w:lang w:val="en-US"/>
        </w:rPr>
      </w:pPr>
      <w:r w:rsidRPr="000D1EF4">
        <w:rPr>
          <w:lang w:val="en-US"/>
        </w:rPr>
        <w:t xml:space="preserve">Date of Withdrawal: </w:t>
      </w:r>
      <w:r w:rsidRPr="000D1EF4">
        <w:rPr>
          <w:szCs w:val="22"/>
          <w:lang w:val="en-US"/>
        </w:rPr>
        <w:fldChar w:fldCharType="begin">
          <w:ffData>
            <w:name w:val=""/>
            <w:enabled/>
            <w:calcOnExit w:val="0"/>
            <w:textInput>
              <w:default w:val="[insert date in the format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p>
    <w:p w14:paraId="17C79045" w14:textId="77777777" w:rsidR="004C57D9" w:rsidRPr="000D1EF4" w:rsidRDefault="004C57D9" w:rsidP="004C57D9">
      <w:pPr>
        <w:pStyle w:val="Edital-Anexos-GarantiasI"/>
        <w:rPr>
          <w:lang w:val="en-US"/>
        </w:rPr>
      </w:pPr>
    </w:p>
    <w:p w14:paraId="5DF662EF" w14:textId="77777777" w:rsidR="004C57D9" w:rsidRPr="000D1EF4" w:rsidRDefault="004C57D9" w:rsidP="004C57D9">
      <w:pPr>
        <w:pStyle w:val="Edital-Anexos-GarantiasI"/>
        <w:rPr>
          <w:lang w:val="en-US"/>
        </w:rPr>
      </w:pPr>
      <w:r w:rsidRPr="000D1EF4">
        <w:rPr>
          <w:lang w:val="en-US"/>
        </w:rPr>
        <w:t xml:space="preserve">The undersigned Beneficiary demands payment of </w:t>
      </w:r>
      <w:r w:rsidRPr="000D1EF4">
        <w:rPr>
          <w:lang w:val="en-US"/>
        </w:rPr>
        <w:fldChar w:fldCharType="begin">
          <w:ffData>
            <w:name w:val=""/>
            <w:enabled/>
            <w:calcOnExit w:val="0"/>
            <w:textInput>
              <w:default w:val="[insert Face Amount in writing]"/>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 in writing]</w:t>
      </w:r>
      <w:r w:rsidRPr="000D1EF4">
        <w:rPr>
          <w:lang w:val="en-US"/>
        </w:rPr>
        <w:fldChar w:fldCharType="end"/>
      </w:r>
      <w:r w:rsidRPr="000D1EF4">
        <w:rPr>
          <w:lang w:val="en-US"/>
        </w:rPr>
        <w:t xml:space="preserve"> USD (US$ </w:t>
      </w:r>
      <w:r w:rsidRPr="000D1EF4">
        <w:rPr>
          <w:lang w:val="en-US"/>
        </w:rPr>
        <w:fldChar w:fldCharType="begin">
          <w:ffData>
            <w:name w:val=""/>
            <w:enabled/>
            <w:calcOnExit w:val="0"/>
            <w:textInput>
              <w:default w:val="[insert Face Amount in writing]"/>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 in writing]</w:t>
      </w:r>
      <w:r w:rsidRPr="000D1EF4">
        <w:rPr>
          <w:lang w:val="en-US"/>
        </w:rPr>
        <w:fldChar w:fldCharType="end"/>
      </w:r>
      <w:r w:rsidRPr="000D1EF4">
        <w:rPr>
          <w:vanish/>
          <w:lang w:val="en-US"/>
        </w:rPr>
        <w:t>) shall be paid on order of the National Agency of Petroleum, Natural Gas, and Biofuels – ANP.</w:t>
      </w:r>
      <w:r w:rsidRPr="000D1EF4">
        <w:rPr>
          <w:lang w:val="en-US"/>
        </w:rPr>
        <w:t xml:space="preserve"> </w:t>
      </w:r>
    </w:p>
    <w:p w14:paraId="503E49AF" w14:textId="77777777" w:rsidR="004C57D9" w:rsidRPr="000D1EF4" w:rsidRDefault="004C57D9" w:rsidP="004C57D9">
      <w:pPr>
        <w:pStyle w:val="Edital-Anexos-GarantiasI"/>
        <w:rPr>
          <w:szCs w:val="22"/>
          <w:lang w:val="en-US"/>
        </w:rPr>
      </w:pPr>
      <w:r w:rsidRPr="000D1EF4">
        <w:rPr>
          <w:lang w:val="en-US"/>
        </w:rPr>
        <w:t xml:space="preserve">This document was signed by the undersigned on behalf of the National Agency of Petroleum, Natural Gas, and Biofuels – ANP on </w:t>
      </w:r>
      <w:r w:rsidRPr="000D1EF4">
        <w:rPr>
          <w:szCs w:val="22"/>
          <w:lang w:val="en-US"/>
        </w:rPr>
        <w:fldChar w:fldCharType="begin">
          <w:ffData>
            <w:name w:val=""/>
            <w:enabled/>
            <w:calcOnExit w:val="0"/>
            <w:textInput>
              <w:default w:val="[insert date in the format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w:t>
      </w:r>
    </w:p>
    <w:p w14:paraId="009D96C5" w14:textId="77777777" w:rsidR="004C57D9" w:rsidRPr="000D1EF4" w:rsidRDefault="004C57D9" w:rsidP="004C57D9">
      <w:pPr>
        <w:pStyle w:val="Edital-Anexos-GarantiasI"/>
        <w:rPr>
          <w:lang w:val="en-US"/>
        </w:rPr>
      </w:pPr>
    </w:p>
    <w:p w14:paraId="38ADAF07" w14:textId="77777777" w:rsidR="004C57D9" w:rsidRPr="000D1EF4" w:rsidRDefault="004C57D9" w:rsidP="004C57D9">
      <w:pPr>
        <w:pStyle w:val="Edital-Anexos-GarantiasI"/>
        <w:rPr>
          <w:lang w:val="en-US"/>
        </w:rPr>
      </w:pPr>
      <w:r w:rsidRPr="000D1EF4">
        <w:rPr>
          <w:lang w:val="en-US"/>
        </w:rPr>
        <w:t xml:space="preserve">___________________________ </w:t>
      </w:r>
    </w:p>
    <w:p w14:paraId="7A206081" w14:textId="77777777" w:rsidR="004C57D9" w:rsidRPr="000D1EF4" w:rsidRDefault="004C57D9" w:rsidP="004C57D9">
      <w:pPr>
        <w:pStyle w:val="Edital-Anexos-GarantiasI"/>
        <w:rPr>
          <w:lang w:val="en-US"/>
        </w:rPr>
      </w:pPr>
      <w:r w:rsidRPr="000D1EF4">
        <w:rPr>
          <w:lang w:val="en-US"/>
        </w:rPr>
        <w:fldChar w:fldCharType="begin">
          <w:ffData>
            <w:name w:val=""/>
            <w:enabled/>
            <w:calcOnExit w:val="0"/>
            <w:textInput>
              <w:default w:val="[signatur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47232CAC" w14:textId="77777777" w:rsidR="004C57D9" w:rsidRPr="000D1EF4" w:rsidRDefault="004C57D9" w:rsidP="004C57D9">
      <w:pPr>
        <w:pStyle w:val="Edital-Anexos-GarantiasI"/>
        <w:rPr>
          <w:lang w:val="en-US"/>
        </w:rPr>
      </w:pPr>
      <w:r w:rsidRPr="000D1EF4">
        <w:rPr>
          <w:lang w:val="en-US"/>
        </w:rPr>
        <w:t xml:space="preserve">Name: </w:t>
      </w:r>
      <w:r w:rsidRPr="000D1EF4">
        <w:rPr>
          <w:lang w:val="en-US"/>
        </w:rPr>
        <w:fldChar w:fldCharType="begin">
          <w:ffData>
            <w:name w:val="Texto31"/>
            <w:enabled/>
            <w:calcOnExit w:val="0"/>
            <w:textInput>
              <w:default w:val="[insert the name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person responsible for the issue]</w:t>
      </w:r>
      <w:r w:rsidRPr="000D1EF4">
        <w:rPr>
          <w:lang w:val="en-US"/>
        </w:rPr>
        <w:fldChar w:fldCharType="end"/>
      </w:r>
    </w:p>
    <w:p w14:paraId="2B75AD69" w14:textId="77777777" w:rsidR="004C57D9" w:rsidRPr="000D1EF4" w:rsidRDefault="004C57D9" w:rsidP="004C57D9">
      <w:pPr>
        <w:pStyle w:val="Edital-Anexos-GarantiasI"/>
        <w:rPr>
          <w:lang w:val="en-US"/>
        </w:rPr>
      </w:pPr>
      <w:r w:rsidRPr="000D1EF4">
        <w:rPr>
          <w:lang w:val="en-US"/>
        </w:rPr>
        <w:t xml:space="preserve">Title: </w:t>
      </w:r>
      <w:r w:rsidRPr="000D1EF4">
        <w:rPr>
          <w:lang w:val="en-US"/>
        </w:rPr>
        <w:fldChar w:fldCharType="begin">
          <w:ffData>
            <w:name w:val="Texto32"/>
            <w:enabled/>
            <w:calcOnExit w:val="0"/>
            <w:textInput>
              <w:default w:val="[insert the position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title of the person responsible for the issue]</w:t>
      </w:r>
      <w:r w:rsidRPr="000D1EF4">
        <w:rPr>
          <w:lang w:val="en-US"/>
        </w:rPr>
        <w:fldChar w:fldCharType="end"/>
      </w:r>
    </w:p>
    <w:p w14:paraId="5C8A5056" w14:textId="77777777" w:rsidR="004C57D9" w:rsidRPr="000D1EF4" w:rsidRDefault="004C57D9" w:rsidP="004C57D9">
      <w:pPr>
        <w:pStyle w:val="Edital-Anexos-GarantiasI"/>
        <w:rPr>
          <w:lang w:val="en-US"/>
        </w:rPr>
      </w:pPr>
    </w:p>
    <w:p w14:paraId="4138E01D" w14:textId="77777777" w:rsidR="004C57D9" w:rsidRPr="000D1EF4" w:rsidRDefault="004C57D9" w:rsidP="004C57D9">
      <w:pPr>
        <w:pStyle w:val="Edital-Anexos-GarantiasI"/>
        <w:rPr>
          <w:lang w:val="en-US"/>
        </w:rPr>
      </w:pPr>
      <w:r w:rsidRPr="000D1EF4">
        <w:rPr>
          <w:lang w:val="en-US"/>
        </w:rPr>
        <w:t xml:space="preserve">To </w:t>
      </w:r>
      <w:r w:rsidRPr="000D1EF4">
        <w:rPr>
          <w:lang w:val="en-US"/>
        </w:rPr>
        <w:fldChar w:fldCharType="begin">
          <w:ffData>
            <w:name w:val=""/>
            <w:enabled/>
            <w:calcOnExit w:val="0"/>
            <w:textInput>
              <w:default w:val="[insert Bank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name]</w:t>
      </w:r>
      <w:r w:rsidRPr="000D1EF4">
        <w:rPr>
          <w:lang w:val="en-US"/>
        </w:rPr>
        <w:fldChar w:fldCharType="end"/>
      </w:r>
    </w:p>
    <w:p w14:paraId="3DFA8F74" w14:textId="415F95BF" w:rsidR="004C57D9" w:rsidRPr="000D1EF4" w:rsidRDefault="004C57D9" w:rsidP="004C57D9">
      <w:pPr>
        <w:pStyle w:val="Edital-Anexos-GarantiasI"/>
        <w:rPr>
          <w:szCs w:val="22"/>
          <w:lang w:val="en-US"/>
        </w:rPr>
      </w:pPr>
      <w:r w:rsidRPr="000D1EF4">
        <w:rPr>
          <w:lang w:val="en-US"/>
        </w:rPr>
        <w:fldChar w:fldCharType="begin">
          <w:ffData>
            <w:name w:val=""/>
            <w:enabled/>
            <w:calcOnExit w:val="0"/>
            <w:textInput>
              <w:default w:val="[insert Bank addes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Bank </w:t>
      </w:r>
      <w:r w:rsidR="00F86A5D" w:rsidRPr="000D1EF4">
        <w:rPr>
          <w:lang w:val="en-US"/>
        </w:rPr>
        <w:t>address</w:t>
      </w:r>
      <w:r w:rsidRPr="000D1EF4">
        <w:rPr>
          <w:lang w:val="en-US"/>
        </w:rPr>
        <w:t>]</w:t>
      </w:r>
      <w:r w:rsidRPr="000D1EF4">
        <w:rPr>
          <w:lang w:val="en-US"/>
        </w:rPr>
        <w:fldChar w:fldCharType="end"/>
      </w:r>
    </w:p>
    <w:p w14:paraId="505E2397" w14:textId="77777777" w:rsidR="004C57D9" w:rsidRPr="000D1EF4" w:rsidRDefault="004C57D9" w:rsidP="004C57D9">
      <w:pPr>
        <w:pStyle w:val="Edital-Anexos-GarantiasI"/>
        <w:rPr>
          <w:lang w:val="en-US"/>
        </w:rPr>
      </w:pPr>
      <w:r w:rsidRPr="000D1EF4">
        <w:rPr>
          <w:lang w:val="en-US"/>
        </w:rPr>
        <w:br w:type="page"/>
      </w:r>
    </w:p>
    <w:p w14:paraId="46883883" w14:textId="77777777" w:rsidR="004C57D9" w:rsidRPr="000D1EF4" w:rsidRDefault="004C57D9" w:rsidP="004C57D9">
      <w:pPr>
        <w:pStyle w:val="Edital-Anexos-GarantiasI"/>
        <w:jc w:val="center"/>
        <w:rPr>
          <w:b/>
          <w:bCs/>
          <w:lang w:val="en-US"/>
        </w:rPr>
      </w:pPr>
      <w:r w:rsidRPr="000D1EF4">
        <w:rPr>
          <w:b/>
          <w:bCs/>
          <w:lang w:val="en-US"/>
        </w:rPr>
        <w:lastRenderedPageBreak/>
        <w:t>ANNEX C</w:t>
      </w:r>
    </w:p>
    <w:p w14:paraId="72ECDF91" w14:textId="77777777" w:rsidR="004C57D9" w:rsidRPr="000D1EF4" w:rsidRDefault="004C57D9" w:rsidP="004C57D9">
      <w:pPr>
        <w:pStyle w:val="Edital-Anexos-GarantiasI"/>
        <w:jc w:val="center"/>
        <w:rPr>
          <w:b/>
          <w:bCs/>
          <w:lang w:val="en-US"/>
        </w:rPr>
      </w:pPr>
      <w:r w:rsidRPr="000D1EF4">
        <w:rPr>
          <w:b/>
          <w:bCs/>
          <w:lang w:val="en-US"/>
        </w:rPr>
        <w:t>Form of Proof of Withdrawal</w:t>
      </w:r>
    </w:p>
    <w:p w14:paraId="04499FB0" w14:textId="77777777" w:rsidR="004C57D9" w:rsidRPr="000D1EF4" w:rsidRDefault="004C57D9" w:rsidP="004C57D9">
      <w:pPr>
        <w:pStyle w:val="Edital-Anexos-GarantiasI"/>
        <w:jc w:val="center"/>
        <w:rPr>
          <w:lang w:val="en-US"/>
        </w:rPr>
      </w:pPr>
      <w:r w:rsidRPr="000D1EF4">
        <w:rPr>
          <w:lang w:val="en-US"/>
        </w:rPr>
        <w:t>[Form to be filled out by ANP – DO NOT FILL OUT.]</w:t>
      </w:r>
    </w:p>
    <w:p w14:paraId="177FC688" w14:textId="77777777" w:rsidR="004C57D9" w:rsidRPr="000D1EF4" w:rsidRDefault="004C57D9" w:rsidP="004C57D9">
      <w:pPr>
        <w:pStyle w:val="Edital-Anexos-GarantiasI"/>
        <w:jc w:val="center"/>
        <w:rPr>
          <w:lang w:val="en-US"/>
        </w:rPr>
      </w:pPr>
    </w:p>
    <w:p w14:paraId="1BF00D99" w14:textId="77777777" w:rsidR="004C57D9" w:rsidRPr="000D1EF4" w:rsidRDefault="004C57D9" w:rsidP="004C57D9">
      <w:pPr>
        <w:pStyle w:val="Edital-Anexos-GarantiasI"/>
        <w:jc w:val="center"/>
        <w:rPr>
          <w:b/>
          <w:bCs/>
          <w:lang w:val="en-US"/>
        </w:rPr>
      </w:pPr>
      <w:r w:rsidRPr="000D1EF4">
        <w:rPr>
          <w:b/>
          <w:bCs/>
          <w:lang w:val="en-US"/>
        </w:rPr>
        <w:t>PROOF OF WITHDRAWAL</w:t>
      </w:r>
    </w:p>
    <w:p w14:paraId="63467747" w14:textId="77777777" w:rsidR="004C57D9" w:rsidRPr="000D1EF4" w:rsidRDefault="004C57D9" w:rsidP="004C57D9">
      <w:pPr>
        <w:pStyle w:val="Edital-Anexos-GarantiasI"/>
        <w:rPr>
          <w:lang w:val="en-US"/>
        </w:rPr>
      </w:pPr>
    </w:p>
    <w:p w14:paraId="215AD0B0" w14:textId="77777777" w:rsidR="004C57D9" w:rsidRPr="000D1EF4" w:rsidRDefault="004C57D9" w:rsidP="004C57D9">
      <w:pPr>
        <w:pStyle w:val="Edital-Anexos-GarantiasI"/>
        <w:rPr>
          <w:lang w:val="en-US"/>
        </w:rPr>
      </w:pPr>
      <w:r w:rsidRPr="000D1EF4">
        <w:rPr>
          <w:szCs w:val="22"/>
          <w:lang w:val="en-US"/>
        </w:rPr>
        <w:t xml:space="preserve">This refers to Irrevocable Letter of Credit No. </w:t>
      </w:r>
      <w:r w:rsidRPr="000D1EF4">
        <w:rPr>
          <w:szCs w:val="22"/>
          <w:lang w:val="en-US"/>
        </w:rPr>
        <w:fldChar w:fldCharType="begin">
          <w:ffData>
            <w:name w:val=""/>
            <w:enabled/>
            <w:calcOnExit w:val="0"/>
            <w:textInput>
              <w:default w:val="[insert Standby Letter of Credit numbe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Standby Letter of Credit number]</w:t>
      </w:r>
      <w:r w:rsidRPr="000D1EF4">
        <w:rPr>
          <w:szCs w:val="22"/>
          <w:lang w:val="en-US"/>
        </w:rPr>
        <w:fldChar w:fldCharType="end"/>
      </w:r>
      <w:r w:rsidRPr="000D1EF4">
        <w:rPr>
          <w:szCs w:val="22"/>
          <w:lang w:val="en-US"/>
        </w:rPr>
        <w:t xml:space="preserve">, executed in </w:t>
      </w:r>
      <w:r w:rsidRPr="000D1EF4">
        <w:rPr>
          <w:szCs w:val="22"/>
          <w:lang w:val="en-US"/>
        </w:rPr>
        <w:fldChar w:fldCharType="begin">
          <w:ffData>
            <w:name w:val=""/>
            <w:enabled/>
            <w:calcOnExit w:val="0"/>
            <w:textInput>
              <w:default w:val="[insert city]"/>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city]</w:t>
      </w:r>
      <w:r w:rsidRPr="000D1EF4">
        <w:rPr>
          <w:szCs w:val="22"/>
          <w:lang w:val="en-US"/>
        </w:rPr>
        <w:fldChar w:fldCharType="end"/>
      </w:r>
      <w:r w:rsidRPr="000D1EF4">
        <w:rPr>
          <w:szCs w:val="22"/>
          <w:lang w:val="en-US"/>
        </w:rPr>
        <w:t xml:space="preserve">, effective from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szCs w:val="22"/>
          <w:lang w:val="en-US"/>
        </w:rPr>
        <w:t xml:space="preserve"> to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szCs w:val="22"/>
          <w:lang w:val="en-US"/>
        </w:rPr>
        <w:t xml:space="preserve">, issued by </w:t>
      </w:r>
      <w:r w:rsidRPr="000D1EF4">
        <w:rPr>
          <w:szCs w:val="22"/>
          <w:lang w:val="en-US"/>
        </w:rPr>
        <w:fldChar w:fldCharType="begin">
          <w:ffData>
            <w:name w:val=""/>
            <w:enabled/>
            <w:calcOnExit w:val="0"/>
            <w:textInput>
              <w:default w:val="[insert Issuer's nam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Issuer’s name]</w:t>
      </w:r>
      <w:r w:rsidRPr="000D1EF4">
        <w:rPr>
          <w:szCs w:val="22"/>
          <w:lang w:val="en-US"/>
        </w:rPr>
        <w:fldChar w:fldCharType="end"/>
      </w:r>
      <w:r w:rsidRPr="000D1EF4">
        <w:rPr>
          <w:szCs w:val="22"/>
          <w:lang w:val="en-US"/>
        </w:rPr>
        <w:t xml:space="preserve">, </w:t>
      </w:r>
      <w:r w:rsidRPr="000D1EF4">
        <w:rPr>
          <w:lang w:val="en-US"/>
        </w:rPr>
        <w:t xml:space="preserve">incorporated under the laws of </w:t>
      </w:r>
      <w:r w:rsidRPr="000D1EF4">
        <w:rPr>
          <w:lang w:val="en-US"/>
        </w:rPr>
        <w:fldChar w:fldCharType="begin">
          <w:ffData>
            <w:name w:val=""/>
            <w:enabled/>
            <w:calcOnExit w:val="0"/>
            <w:textInput>
              <w:default w:val="[insert country according to the example: Federative Republic of Brazi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country according to the example: Federative Republic of Brazil]</w:t>
      </w:r>
      <w:r w:rsidRPr="000D1EF4">
        <w:rPr>
          <w:lang w:val="en-US"/>
        </w:rPr>
        <w:fldChar w:fldCharType="end"/>
      </w:r>
      <w:r w:rsidRPr="000D1EF4">
        <w:rPr>
          <w:szCs w:val="22"/>
          <w:lang w:val="en-US"/>
        </w:rPr>
        <w:t xml:space="preserve">  and submitted by </w:t>
      </w:r>
      <w:r w:rsidRPr="000D1EF4">
        <w:rPr>
          <w:szCs w:val="22"/>
          <w:lang w:val="en-US"/>
        </w:rPr>
        <w:fldChar w:fldCharType="begin">
          <w:ffData>
            <w:name w:val=""/>
            <w:enabled/>
            <w:calcOnExit w:val="0"/>
            <w:textInput>
              <w:default w:val="[insert bidder's nam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bidder’s name]</w:t>
      </w:r>
      <w:r w:rsidRPr="000D1EF4">
        <w:rPr>
          <w:szCs w:val="22"/>
          <w:lang w:val="en-US"/>
        </w:rPr>
        <w:fldChar w:fldCharType="end"/>
      </w:r>
      <w:r w:rsidRPr="000D1EF4">
        <w:rPr>
          <w:szCs w:val="22"/>
          <w:lang w:val="en-US"/>
        </w:rPr>
        <w:t xml:space="preserve"> to the benefit of the National Agency of Petroleum, Natural Gas, and Biofuels – ANP.</w:t>
      </w:r>
      <w:r w:rsidRPr="000D1EF4">
        <w:rPr>
          <w:lang w:val="en-US"/>
        </w:rPr>
        <w:t xml:space="preserve"> </w:t>
      </w:r>
    </w:p>
    <w:p w14:paraId="3404A703" w14:textId="0462473A" w:rsidR="004C57D9" w:rsidRPr="000D1EF4" w:rsidRDefault="004C57D9" w:rsidP="004C57D9">
      <w:pPr>
        <w:pStyle w:val="Edital-Anexos-GarantiasI"/>
        <w:rPr>
          <w:lang w:val="en-US"/>
        </w:rPr>
      </w:pPr>
      <w:r w:rsidRPr="000D1EF4">
        <w:rPr>
          <w:lang w:val="en-US"/>
        </w:rPr>
        <w:t xml:space="preserve">The undersigned, duly authorized to sign this proof on behalf of ANP, hereby certifies that, as a result of the </w:t>
      </w:r>
      <w:r w:rsidRPr="000D1EF4">
        <w:rPr>
          <w:szCs w:val="22"/>
          <w:lang w:val="en-US"/>
        </w:rPr>
        <w:fldChar w:fldCharType="begin">
          <w:ffData>
            <w:name w:val=""/>
            <w:enabled/>
            <w:calcOnExit w:val="0"/>
            <w:textInput>
              <w:default w:val="[identify the # of the cycl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[identify the # of the cycle]</w:t>
      </w:r>
      <w:r w:rsidRPr="000D1EF4">
        <w:rPr>
          <w:szCs w:val="22"/>
          <w:lang w:val="en-US"/>
        </w:rPr>
        <w:fldChar w:fldCharType="end"/>
      </w:r>
      <w:r w:rsidRPr="000D1EF4">
        <w:rPr>
          <w:szCs w:val="22"/>
          <w:lang w:val="en-US"/>
        </w:rPr>
        <w:t xml:space="preserve"> </w:t>
      </w:r>
      <w:r w:rsidRPr="000D1EF4">
        <w:rPr>
          <w:lang w:val="en-US"/>
        </w:rPr>
        <w:t xml:space="preserve">Cycle of Open Acreage Concession Modality, the bidder </w:t>
      </w:r>
      <w:r w:rsidRPr="000D1EF4">
        <w:rPr>
          <w:szCs w:val="22"/>
          <w:lang w:val="en-US"/>
        </w:rPr>
        <w:fldChar w:fldCharType="begin">
          <w:ffData>
            <w:name w:val=""/>
            <w:enabled/>
            <w:calcOnExit w:val="0"/>
            <w:textInput>
              <w:default w:val="[insert bidder's nam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bidder’s corporate name]</w:t>
      </w:r>
      <w:r w:rsidRPr="000D1EF4">
        <w:rPr>
          <w:szCs w:val="22"/>
          <w:lang w:val="en-US"/>
        </w:rPr>
        <w:fldChar w:fldCharType="end"/>
      </w:r>
      <w:r w:rsidRPr="000D1EF4">
        <w:rPr>
          <w:lang w:val="en-US"/>
        </w:rPr>
        <w:t xml:space="preserve"> incurred one of the cases of execution of the bid bond provided for in </w:t>
      </w:r>
      <w:r w:rsidR="00874225">
        <w:rPr>
          <w:lang w:val="en-US"/>
        </w:rPr>
        <w:t>Subsection VI.6</w:t>
      </w:r>
      <w:r w:rsidR="00874225" w:rsidRPr="00780093">
        <w:rPr>
          <w:lang w:val="en-US"/>
        </w:rPr>
        <w:t xml:space="preserve"> </w:t>
      </w:r>
      <w:r w:rsidRPr="000D1EF4">
        <w:rPr>
          <w:lang w:val="en-US"/>
        </w:rPr>
        <w:t>(Execution of the bid bond) of the tender protocol for Award of Concession Agreements for Exploration and Production of Oil and Gas of the Open Acreage Concession Modality.</w:t>
      </w:r>
    </w:p>
    <w:p w14:paraId="3187E4F9" w14:textId="77777777" w:rsidR="004C57D9" w:rsidRPr="000D1EF4" w:rsidRDefault="004C57D9" w:rsidP="004C57D9">
      <w:pPr>
        <w:pStyle w:val="Edital-Anexos-GarantiasI"/>
        <w:rPr>
          <w:lang w:val="en-US"/>
        </w:rPr>
      </w:pPr>
      <w:r w:rsidRPr="000D1EF4">
        <w:rPr>
          <w:lang w:val="en-US"/>
        </w:rPr>
        <w:t xml:space="preserve">The Face Amount of the Standby Letter of Credit No. </w:t>
      </w:r>
      <w:r w:rsidRPr="000D1EF4">
        <w:rPr>
          <w:lang w:val="en-US"/>
        </w:rPr>
        <w:fldChar w:fldCharType="begin">
          <w:ffData>
            <w:name w:val=""/>
            <w:enabled/>
            <w:calcOnExit w:val="0"/>
            <w:textInput>
              <w:default w:val="[insert Standby Letter of Credit numbe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Standby Letter of Credit number]</w:t>
      </w:r>
      <w:r w:rsidRPr="000D1EF4">
        <w:rPr>
          <w:lang w:val="en-US"/>
        </w:rPr>
        <w:fldChar w:fldCharType="end"/>
      </w:r>
      <w:r w:rsidRPr="000D1EF4">
        <w:rPr>
          <w:lang w:val="en-US"/>
        </w:rPr>
        <w:t xml:space="preserve"> shall be paid by the ISSUER to the following account:</w:t>
      </w:r>
    </w:p>
    <w:p w14:paraId="4567F7DA" w14:textId="77777777" w:rsidR="004C57D9" w:rsidRPr="000D1EF4" w:rsidRDefault="004C57D9" w:rsidP="004C57D9">
      <w:pPr>
        <w:pStyle w:val="Edital-Anexos-GarantiasI"/>
        <w:rPr>
          <w:lang w:val="en-US"/>
        </w:rPr>
      </w:pPr>
      <w:r w:rsidRPr="000D1EF4">
        <w:rPr>
          <w:lang w:val="en-US"/>
        </w:rPr>
        <w:t>[ANP shall provide for the payment procedures.]</w:t>
      </w:r>
    </w:p>
    <w:p w14:paraId="409C4667" w14:textId="77777777" w:rsidR="004C57D9" w:rsidRPr="000D1EF4" w:rsidRDefault="004C57D9" w:rsidP="004C57D9">
      <w:pPr>
        <w:pStyle w:val="Edital-Anexos-GarantiasI"/>
        <w:rPr>
          <w:lang w:val="en-US"/>
        </w:rPr>
      </w:pPr>
      <w:r w:rsidRPr="000D1EF4">
        <w:rPr>
          <w:lang w:val="en-US"/>
        </w:rPr>
        <w:t>__________________________________________________________________</w:t>
      </w:r>
    </w:p>
    <w:p w14:paraId="4645BFF3" w14:textId="77777777" w:rsidR="004C57D9" w:rsidRPr="000D1EF4" w:rsidRDefault="004C57D9" w:rsidP="004C57D9">
      <w:pPr>
        <w:pStyle w:val="Edital-Anexos-GarantiasI"/>
        <w:rPr>
          <w:lang w:val="en-US"/>
        </w:rPr>
      </w:pPr>
      <w:r w:rsidRPr="000D1EF4">
        <w:rPr>
          <w:lang w:val="en-US"/>
        </w:rPr>
        <w:t>__________________________________________________________________</w:t>
      </w:r>
    </w:p>
    <w:p w14:paraId="7CE1A1A5" w14:textId="77777777" w:rsidR="004C57D9" w:rsidRPr="000D1EF4" w:rsidRDefault="004C57D9" w:rsidP="004C57D9">
      <w:pPr>
        <w:pStyle w:val="Edital-Anexos-GarantiasI"/>
        <w:rPr>
          <w:lang w:val="en-US"/>
        </w:rPr>
      </w:pPr>
      <w:r w:rsidRPr="000D1EF4">
        <w:rPr>
          <w:lang w:val="en-US"/>
        </w:rPr>
        <w:t xml:space="preserve">This proof was signed by the undersigned on behalf of the National Agency of Petroleum, Natural Gas, and Biofuels – ANP on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w:t>
      </w:r>
    </w:p>
    <w:p w14:paraId="77032502" w14:textId="77777777" w:rsidR="004C57D9" w:rsidRPr="000D1EF4" w:rsidRDefault="004C57D9" w:rsidP="004C57D9">
      <w:pPr>
        <w:pStyle w:val="Edital-Anexos-GarantiasI"/>
        <w:rPr>
          <w:lang w:val="en-US"/>
        </w:rPr>
      </w:pPr>
      <w:r w:rsidRPr="000D1EF4">
        <w:rPr>
          <w:lang w:val="en-US"/>
        </w:rPr>
        <w:t xml:space="preserve">___________________________ </w:t>
      </w:r>
    </w:p>
    <w:p w14:paraId="4EAFB77C" w14:textId="77777777" w:rsidR="004C57D9" w:rsidRPr="000D1EF4" w:rsidRDefault="004C57D9" w:rsidP="004C57D9">
      <w:pPr>
        <w:pStyle w:val="Edital-Anexos-GarantiasI"/>
        <w:rPr>
          <w:lang w:val="en-US"/>
        </w:rPr>
      </w:pPr>
      <w:r w:rsidRPr="000D1EF4">
        <w:rPr>
          <w:lang w:val="en-US"/>
        </w:rPr>
        <w:fldChar w:fldCharType="begin">
          <w:ffData>
            <w:name w:val=""/>
            <w:enabled/>
            <w:calcOnExit w:val="0"/>
            <w:textInput>
              <w:default w:val="[signatur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461EF054" w14:textId="77777777" w:rsidR="004C57D9" w:rsidRPr="000D1EF4" w:rsidRDefault="004C57D9" w:rsidP="004C57D9">
      <w:pPr>
        <w:pStyle w:val="Edital-Anexos-GarantiasI"/>
        <w:rPr>
          <w:lang w:val="en-US"/>
        </w:rPr>
      </w:pPr>
      <w:r w:rsidRPr="000D1EF4">
        <w:rPr>
          <w:lang w:val="en-US"/>
        </w:rPr>
        <w:t xml:space="preserve">Name: </w:t>
      </w:r>
      <w:r w:rsidRPr="000D1EF4">
        <w:rPr>
          <w:lang w:val="en-US"/>
        </w:rPr>
        <w:fldChar w:fldCharType="begin">
          <w:ffData>
            <w:name w:val="Texto31"/>
            <w:enabled/>
            <w:calcOnExit w:val="0"/>
            <w:textInput>
              <w:default w:val="[insert the name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person responsible for the issue]</w:t>
      </w:r>
      <w:r w:rsidRPr="000D1EF4">
        <w:rPr>
          <w:lang w:val="en-US"/>
        </w:rPr>
        <w:fldChar w:fldCharType="end"/>
      </w:r>
    </w:p>
    <w:p w14:paraId="2BF6B004" w14:textId="77777777" w:rsidR="004C57D9" w:rsidRPr="000D1EF4" w:rsidRDefault="004C57D9" w:rsidP="004C57D9">
      <w:pPr>
        <w:pStyle w:val="Edital-Anexos-GarantiasI"/>
        <w:rPr>
          <w:lang w:val="en-US"/>
        </w:rPr>
      </w:pPr>
      <w:r w:rsidRPr="000D1EF4">
        <w:rPr>
          <w:lang w:val="en-US"/>
        </w:rPr>
        <w:t xml:space="preserve">Title: </w:t>
      </w:r>
      <w:r w:rsidRPr="000D1EF4">
        <w:rPr>
          <w:lang w:val="en-US"/>
        </w:rPr>
        <w:fldChar w:fldCharType="begin">
          <w:ffData>
            <w:name w:val="Texto32"/>
            <w:enabled/>
            <w:calcOnExit w:val="0"/>
            <w:textInput>
              <w:default w:val="[insert the position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title of the person responsible for the issue]</w:t>
      </w:r>
      <w:r w:rsidRPr="000D1EF4">
        <w:rPr>
          <w:lang w:val="en-US"/>
        </w:rPr>
        <w:fldChar w:fldCharType="end"/>
      </w:r>
    </w:p>
    <w:p w14:paraId="31CB59B4" w14:textId="77777777" w:rsidR="004C57D9" w:rsidRPr="000D1EF4" w:rsidRDefault="004C57D9" w:rsidP="004C57D9">
      <w:pPr>
        <w:pStyle w:val="Edital-Anexos-GarantiasI"/>
        <w:rPr>
          <w:lang w:val="en-US"/>
        </w:rPr>
      </w:pPr>
      <w:r w:rsidRPr="000D1EF4">
        <w:rPr>
          <w:lang w:val="en-US"/>
        </w:rPr>
        <w:br w:type="page"/>
      </w:r>
    </w:p>
    <w:p w14:paraId="613D1678" w14:textId="77777777" w:rsidR="004C57D9" w:rsidRPr="000D1EF4" w:rsidRDefault="004C57D9" w:rsidP="004C57D9">
      <w:pPr>
        <w:pStyle w:val="Edital-Anexos-GarantiasI"/>
        <w:jc w:val="center"/>
        <w:rPr>
          <w:b/>
          <w:bCs/>
          <w:lang w:val="en-US"/>
        </w:rPr>
      </w:pPr>
      <w:r w:rsidRPr="000D1EF4">
        <w:rPr>
          <w:b/>
          <w:bCs/>
          <w:lang w:val="en-US"/>
        </w:rPr>
        <w:lastRenderedPageBreak/>
        <w:t>ANNEX D</w:t>
      </w:r>
    </w:p>
    <w:p w14:paraId="7F93EFC1" w14:textId="77777777" w:rsidR="004C57D9" w:rsidRPr="000D1EF4" w:rsidRDefault="004C57D9" w:rsidP="004C57D9">
      <w:pPr>
        <w:pStyle w:val="Edital-Anexos-GarantiasI"/>
        <w:jc w:val="center"/>
        <w:rPr>
          <w:b/>
          <w:bCs/>
          <w:lang w:val="en-US"/>
        </w:rPr>
      </w:pPr>
      <w:proofErr w:type="gramStart"/>
      <w:r w:rsidRPr="000D1EF4">
        <w:rPr>
          <w:b/>
          <w:bCs/>
          <w:lang w:val="en-US"/>
        </w:rPr>
        <w:t>Form of Proof</w:t>
      </w:r>
      <w:proofErr w:type="gramEnd"/>
      <w:r w:rsidRPr="000D1EF4">
        <w:rPr>
          <w:b/>
          <w:bCs/>
          <w:lang w:val="en-US"/>
        </w:rPr>
        <w:t xml:space="preserve"> of Release</w:t>
      </w:r>
    </w:p>
    <w:p w14:paraId="6961AA1C" w14:textId="77777777" w:rsidR="004C57D9" w:rsidRPr="000D1EF4" w:rsidRDefault="004C57D9" w:rsidP="004C57D9">
      <w:pPr>
        <w:pStyle w:val="Edital-Anexos-GarantiasI"/>
        <w:jc w:val="center"/>
        <w:rPr>
          <w:lang w:val="en-US"/>
        </w:rPr>
      </w:pPr>
      <w:r w:rsidRPr="000D1EF4">
        <w:rPr>
          <w:lang w:val="en-US"/>
        </w:rPr>
        <w:t>[Form to be filled out by ANP – DO NOT FILL OUT.]</w:t>
      </w:r>
    </w:p>
    <w:p w14:paraId="62C7DCB2" w14:textId="77777777" w:rsidR="004C57D9" w:rsidRPr="000D1EF4" w:rsidRDefault="004C57D9" w:rsidP="004C57D9">
      <w:pPr>
        <w:pStyle w:val="Edital-Anexos-GarantiasI"/>
        <w:jc w:val="center"/>
        <w:rPr>
          <w:lang w:val="en-US"/>
        </w:rPr>
      </w:pPr>
    </w:p>
    <w:p w14:paraId="286A816A" w14:textId="77777777" w:rsidR="004C57D9" w:rsidRPr="000D1EF4" w:rsidRDefault="004C57D9" w:rsidP="004C57D9">
      <w:pPr>
        <w:pStyle w:val="Edital-Anexos-GarantiasI"/>
        <w:jc w:val="center"/>
        <w:rPr>
          <w:b/>
          <w:bCs/>
          <w:lang w:val="en-US"/>
        </w:rPr>
      </w:pPr>
      <w:r w:rsidRPr="000D1EF4">
        <w:rPr>
          <w:b/>
          <w:bCs/>
          <w:lang w:val="en-US"/>
        </w:rPr>
        <w:t>PROOF OF RELEASE</w:t>
      </w:r>
    </w:p>
    <w:p w14:paraId="18F396CD" w14:textId="77777777" w:rsidR="004C57D9" w:rsidRPr="000D1EF4" w:rsidRDefault="004C57D9" w:rsidP="004C57D9">
      <w:pPr>
        <w:pStyle w:val="Edital-Anexos-GarantiasI"/>
        <w:jc w:val="center"/>
        <w:rPr>
          <w:lang w:val="en-US"/>
        </w:rPr>
      </w:pPr>
    </w:p>
    <w:p w14:paraId="53ED0166" w14:textId="77777777" w:rsidR="004C57D9" w:rsidRPr="000D1EF4" w:rsidRDefault="004C57D9" w:rsidP="004C57D9">
      <w:pPr>
        <w:pStyle w:val="Edital-Anexos-GarantiasI"/>
        <w:rPr>
          <w:iCs/>
          <w:lang w:val="en-US"/>
        </w:rPr>
      </w:pPr>
      <w:r w:rsidRPr="000D1EF4">
        <w:rPr>
          <w:lang w:val="en-US"/>
        </w:rPr>
        <w:t xml:space="preserve">This refers to Irrevocable Letter of Credit No. </w:t>
      </w:r>
      <w:r w:rsidRPr="000D1EF4">
        <w:rPr>
          <w:iCs/>
          <w:lang w:val="en-US"/>
        </w:rPr>
        <w:fldChar w:fldCharType="begin">
          <w:ffData>
            <w:name w:val=""/>
            <w:enabled/>
            <w:calcOnExit w:val="0"/>
            <w:textInput>
              <w:default w:val="[insert Standby Letter of Credit numbe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Standby Letter of Credit number]</w:t>
      </w:r>
      <w:r w:rsidRPr="000D1EF4">
        <w:rPr>
          <w:iCs/>
          <w:lang w:val="en-US"/>
        </w:rPr>
        <w:fldChar w:fldCharType="end"/>
      </w:r>
      <w:r w:rsidRPr="000D1EF4">
        <w:rPr>
          <w:iCs/>
          <w:lang w:val="en-US"/>
        </w:rPr>
        <w:t xml:space="preserve">, effective from </w:t>
      </w:r>
      <w:r w:rsidRPr="000D1EF4">
        <w:rPr>
          <w:iCs/>
          <w:szCs w:val="22"/>
          <w:lang w:val="en-US"/>
        </w:rPr>
        <w:fldChar w:fldCharType="begin">
          <w:ffData>
            <w:name w:val=""/>
            <w:enabled/>
            <w:calcOnExit w:val="0"/>
            <w:textInput>
              <w:default w:val="[insert effective date in the format day/month/year]"/>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[insert effective date in the format month/day/year]</w:t>
      </w:r>
      <w:r w:rsidRPr="000D1EF4">
        <w:rPr>
          <w:iCs/>
          <w:szCs w:val="22"/>
          <w:lang w:val="en-US"/>
        </w:rPr>
        <w:fldChar w:fldCharType="end"/>
      </w:r>
      <w:r w:rsidRPr="000D1EF4">
        <w:rPr>
          <w:iCs/>
          <w:lang w:val="en-US"/>
        </w:rPr>
        <w:t xml:space="preserve"> to </w:t>
      </w:r>
      <w:r w:rsidRPr="000D1EF4">
        <w:rPr>
          <w:iCs/>
          <w:szCs w:val="22"/>
          <w:lang w:val="en-US"/>
        </w:rPr>
        <w:fldChar w:fldCharType="begin">
          <w:ffData>
            <w:name w:val=""/>
            <w:enabled/>
            <w:calcOnExit w:val="0"/>
            <w:textInput>
              <w:default w:val="[insert maturity date in the format day/month/year]"/>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[insert maturity date in the format month/day/year]</w:t>
      </w:r>
      <w:r w:rsidRPr="000D1EF4">
        <w:rPr>
          <w:iCs/>
          <w:szCs w:val="22"/>
          <w:lang w:val="en-US"/>
        </w:rPr>
        <w:fldChar w:fldCharType="end"/>
      </w:r>
      <w:r w:rsidRPr="000D1EF4">
        <w:rPr>
          <w:iCs/>
          <w:lang w:val="en-US"/>
        </w:rPr>
        <w:t xml:space="preserve">, issued by </w:t>
      </w:r>
      <w:r w:rsidRPr="000D1EF4">
        <w:rPr>
          <w:iCs/>
          <w:szCs w:val="22"/>
          <w:lang w:val="en-US"/>
        </w:rPr>
        <w:fldChar w:fldCharType="begin">
          <w:ffData>
            <w:name w:val=""/>
            <w:enabled/>
            <w:calcOnExit w:val="0"/>
            <w:textInput>
              <w:default w:val="[insert Issuer's name]"/>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[insert Issuer’s name]</w:t>
      </w:r>
      <w:r w:rsidRPr="000D1EF4">
        <w:rPr>
          <w:iCs/>
          <w:szCs w:val="22"/>
          <w:lang w:val="en-US"/>
        </w:rPr>
        <w:fldChar w:fldCharType="end"/>
      </w:r>
      <w:r w:rsidRPr="000D1EF4">
        <w:rPr>
          <w:iCs/>
          <w:szCs w:val="22"/>
          <w:lang w:val="en-US"/>
        </w:rPr>
        <w:t xml:space="preserve">, </w:t>
      </w:r>
      <w:r w:rsidRPr="000D1EF4">
        <w:rPr>
          <w:iCs/>
          <w:lang w:val="en-US"/>
        </w:rPr>
        <w:t xml:space="preserve">incorporated under the laws of </w:t>
      </w:r>
      <w:r w:rsidRPr="000D1EF4">
        <w:rPr>
          <w:iCs/>
          <w:lang w:val="en-US"/>
        </w:rPr>
        <w:fldChar w:fldCharType="begin">
          <w:ffData>
            <w:name w:val=""/>
            <w:enabled/>
            <w:calcOnExit w:val="0"/>
            <w:textInput>
              <w:default w:val="[insert country according to the example: Federative Republic of Brazil]"/>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country according to the example: Federative Republic of Brazil]</w:t>
      </w:r>
      <w:r w:rsidRPr="000D1EF4">
        <w:rPr>
          <w:iCs/>
          <w:lang w:val="en-US"/>
        </w:rPr>
        <w:fldChar w:fldCharType="end"/>
      </w:r>
      <w:r w:rsidRPr="000D1EF4">
        <w:rPr>
          <w:iCs/>
          <w:szCs w:val="22"/>
          <w:lang w:val="en-US"/>
        </w:rPr>
        <w:t xml:space="preserve">  and submitted by </w:t>
      </w:r>
      <w:r w:rsidRPr="000D1EF4">
        <w:rPr>
          <w:iCs/>
          <w:szCs w:val="22"/>
          <w:lang w:val="en-US"/>
        </w:rPr>
        <w:fldChar w:fldCharType="begin">
          <w:ffData>
            <w:name w:val=""/>
            <w:enabled/>
            <w:calcOnExit w:val="0"/>
            <w:textInput>
              <w:default w:val="[insert bidder's name]"/>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[insert bidder’s name]</w:t>
      </w:r>
      <w:r w:rsidRPr="000D1EF4">
        <w:rPr>
          <w:iCs/>
          <w:szCs w:val="22"/>
          <w:lang w:val="en-US"/>
        </w:rPr>
        <w:fldChar w:fldCharType="end"/>
      </w:r>
      <w:r w:rsidRPr="000D1EF4">
        <w:rPr>
          <w:iCs/>
          <w:szCs w:val="22"/>
          <w:lang w:val="en-US"/>
        </w:rPr>
        <w:t xml:space="preserve"> to the benefit of the National Agency of Petroleum, Natural Gas, and Biofuels – ANP.</w:t>
      </w:r>
      <w:r w:rsidRPr="000D1EF4">
        <w:rPr>
          <w:iCs/>
          <w:lang w:val="en-US"/>
        </w:rPr>
        <w:t xml:space="preserve"> </w:t>
      </w:r>
    </w:p>
    <w:p w14:paraId="465B9878" w14:textId="49532774" w:rsidR="004C57D9" w:rsidRPr="000D1EF4" w:rsidRDefault="004C57D9" w:rsidP="004C57D9">
      <w:pPr>
        <w:pStyle w:val="Edital-Anexos-GarantiasI"/>
        <w:rPr>
          <w:iCs/>
          <w:lang w:val="en-US"/>
        </w:rPr>
      </w:pPr>
      <w:r w:rsidRPr="000D1EF4">
        <w:rPr>
          <w:iCs/>
          <w:lang w:val="en-US"/>
        </w:rPr>
        <w:t xml:space="preserve">The undersigned, duly authorized to sign this proof on behalf of ANP, hereby certifies the occurrence of one of the release events provided for in </w:t>
      </w:r>
      <w:r w:rsidR="00874225" w:rsidRPr="00974231">
        <w:rPr>
          <w:iCs/>
          <w:lang w:val="en-US"/>
        </w:rPr>
        <w:t>Subse</w:t>
      </w:r>
      <w:r w:rsidR="00874225">
        <w:rPr>
          <w:iCs/>
          <w:lang w:val="en-US"/>
        </w:rPr>
        <w:t>ction</w:t>
      </w:r>
      <w:r w:rsidR="00874225" w:rsidRPr="00974231">
        <w:rPr>
          <w:iCs/>
          <w:lang w:val="en-US"/>
        </w:rPr>
        <w:t xml:space="preserve"> VI.7 </w:t>
      </w:r>
      <w:r w:rsidRPr="000D1EF4">
        <w:rPr>
          <w:iCs/>
          <w:lang w:val="en-US"/>
        </w:rPr>
        <w:t xml:space="preserve">(Release and return of the bid bond) of the tender protocol for Award of Concession Agreements for Exploration and Production of Oil and Gas of the Open Acreage Concession Modality. </w:t>
      </w:r>
    </w:p>
    <w:p w14:paraId="42F51B72" w14:textId="77777777" w:rsidR="004C57D9" w:rsidRPr="000D1EF4" w:rsidRDefault="004C57D9" w:rsidP="004C57D9">
      <w:pPr>
        <w:pStyle w:val="Edital-Anexos-GarantiasI"/>
        <w:rPr>
          <w:iCs/>
          <w:lang w:val="en-US"/>
        </w:rPr>
      </w:pPr>
      <w:r w:rsidRPr="000D1EF4">
        <w:rPr>
          <w:iCs/>
          <w:lang w:val="en-US"/>
        </w:rPr>
        <w:t>The bidder’s obligations secured by the abovementioned Letter of Credit are performed. The release date is the issue date of this proof of release.</w:t>
      </w:r>
    </w:p>
    <w:p w14:paraId="502AB4D0" w14:textId="77777777" w:rsidR="004C57D9" w:rsidRPr="000D1EF4" w:rsidRDefault="004C57D9" w:rsidP="004C57D9">
      <w:pPr>
        <w:pStyle w:val="Edital-Anexos-GarantiasI"/>
        <w:rPr>
          <w:iCs/>
          <w:lang w:val="en-US"/>
        </w:rPr>
      </w:pPr>
      <w:r w:rsidRPr="000D1EF4">
        <w:rPr>
          <w:iCs/>
          <w:lang w:val="en-US"/>
        </w:rPr>
        <w:t xml:space="preserve">This proof was signed by the undersigned on behalf of the National Agency of Petroleum, Natural Gas, and Biofuels – ANP on </w:t>
      </w:r>
      <w:r w:rsidRPr="000D1EF4">
        <w:rPr>
          <w:iCs/>
          <w:szCs w:val="22"/>
          <w:lang w:val="en-US"/>
        </w:rPr>
        <w:fldChar w:fldCharType="begin">
          <w:ffData>
            <w:name w:val=""/>
            <w:enabled/>
            <w:calcOnExit w:val="0"/>
            <w:textInput>
              <w:default w:val="[insert date in the form day/month/year]"/>
            </w:textInput>
          </w:ffData>
        </w:fldChar>
      </w:r>
      <w:r w:rsidRPr="000D1EF4">
        <w:rPr>
          <w:iCs/>
          <w:szCs w:val="22"/>
          <w:lang w:val="en-US"/>
        </w:rPr>
        <w:instrText xml:space="preserve"> FORMTEXT </w:instrText>
      </w:r>
      <w:r w:rsidRPr="000D1EF4">
        <w:rPr>
          <w:iCs/>
          <w:szCs w:val="22"/>
          <w:lang w:val="en-US"/>
        </w:rPr>
      </w:r>
      <w:r w:rsidRPr="000D1EF4">
        <w:rPr>
          <w:iCs/>
          <w:szCs w:val="22"/>
          <w:lang w:val="en-US"/>
        </w:rPr>
        <w:fldChar w:fldCharType="separate"/>
      </w:r>
      <w:r w:rsidRPr="000D1EF4">
        <w:rPr>
          <w:iCs/>
          <w:szCs w:val="22"/>
          <w:lang w:val="en-US"/>
        </w:rPr>
        <w:t>[insert date in the format month/day/year]</w:t>
      </w:r>
      <w:r w:rsidRPr="000D1EF4">
        <w:rPr>
          <w:iCs/>
          <w:szCs w:val="22"/>
          <w:lang w:val="en-US"/>
        </w:rPr>
        <w:fldChar w:fldCharType="end"/>
      </w:r>
      <w:r w:rsidRPr="000D1EF4">
        <w:rPr>
          <w:iCs/>
          <w:lang w:val="en-US"/>
        </w:rPr>
        <w:t>.</w:t>
      </w:r>
    </w:p>
    <w:p w14:paraId="11676595" w14:textId="77777777" w:rsidR="004C57D9" w:rsidRPr="000D1EF4" w:rsidRDefault="004C57D9" w:rsidP="004C57D9">
      <w:pPr>
        <w:pStyle w:val="Edital-Anexos-GarantiasI"/>
        <w:rPr>
          <w:iCs/>
          <w:lang w:val="en-US"/>
        </w:rPr>
      </w:pPr>
    </w:p>
    <w:p w14:paraId="46B0CCAF" w14:textId="77777777" w:rsidR="004C57D9" w:rsidRPr="000D1EF4" w:rsidRDefault="004C57D9" w:rsidP="004C57D9">
      <w:pPr>
        <w:pStyle w:val="Edital-Anexos-GarantiasI"/>
        <w:rPr>
          <w:iCs/>
          <w:lang w:val="en-US"/>
        </w:rPr>
      </w:pPr>
      <w:r w:rsidRPr="000D1EF4">
        <w:rPr>
          <w:iCs/>
          <w:lang w:val="en-US"/>
        </w:rPr>
        <w:t xml:space="preserve">___________________________ </w:t>
      </w:r>
    </w:p>
    <w:p w14:paraId="07A94153" w14:textId="77777777" w:rsidR="004C57D9" w:rsidRPr="000D1EF4" w:rsidRDefault="004C57D9" w:rsidP="004C57D9">
      <w:pPr>
        <w:pStyle w:val="Edital-Anexos-GarantiasI"/>
        <w:rPr>
          <w:iCs/>
          <w:lang w:val="en-US"/>
        </w:rPr>
      </w:pPr>
      <w:r w:rsidRPr="000D1EF4">
        <w:rPr>
          <w:iCs/>
          <w:lang w:val="en-US"/>
        </w:rPr>
        <w:fldChar w:fldCharType="begin">
          <w:ffData>
            <w:name w:val=""/>
            <w:enabled/>
            <w:calcOnExit w:val="0"/>
            <w:textInput>
              <w:default w:val="[signatur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033BC846" w14:textId="77777777" w:rsidR="004C57D9" w:rsidRPr="000D1EF4" w:rsidRDefault="004C57D9" w:rsidP="004C57D9">
      <w:pPr>
        <w:pStyle w:val="Edital-Anexos-GarantiasI"/>
        <w:rPr>
          <w:iCs/>
          <w:lang w:val="en-US"/>
        </w:rPr>
      </w:pPr>
      <w:r w:rsidRPr="000D1EF4">
        <w:rPr>
          <w:iCs/>
          <w:lang w:val="en-US"/>
        </w:rPr>
        <w:t xml:space="preserve">Name: </w:t>
      </w:r>
      <w:r w:rsidRPr="000D1EF4">
        <w:rPr>
          <w:iCs/>
          <w:lang w:val="en-US"/>
        </w:rPr>
        <w:fldChar w:fldCharType="begin">
          <w:ffData>
            <w:name w:val="Texto31"/>
            <w:enabled/>
            <w:calcOnExit w:val="0"/>
            <w:textInput>
              <w:default w:val="[insert the name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 of the person responsible for the issue]</w:t>
      </w:r>
      <w:r w:rsidRPr="000D1EF4">
        <w:rPr>
          <w:iCs/>
          <w:lang w:val="en-US"/>
        </w:rPr>
        <w:fldChar w:fldCharType="end"/>
      </w:r>
    </w:p>
    <w:p w14:paraId="277EE4F9" w14:textId="77777777" w:rsidR="004C57D9" w:rsidRPr="000D1EF4" w:rsidRDefault="004C57D9" w:rsidP="004C57D9">
      <w:pPr>
        <w:pStyle w:val="Edital-Anexos-GarantiasI"/>
        <w:rPr>
          <w:iCs/>
          <w:lang w:val="en-US"/>
        </w:rPr>
      </w:pPr>
      <w:r w:rsidRPr="000D1EF4">
        <w:rPr>
          <w:iCs/>
          <w:lang w:val="en-US"/>
        </w:rPr>
        <w:t xml:space="preserve">Title: </w:t>
      </w:r>
      <w:r w:rsidRPr="000D1EF4">
        <w:rPr>
          <w:iCs/>
          <w:lang w:val="en-US"/>
        </w:rPr>
        <w:fldChar w:fldCharType="begin">
          <w:ffData>
            <w:name w:val="Texto32"/>
            <w:enabled/>
            <w:calcOnExit w:val="0"/>
            <w:textInput>
              <w:default w:val="[insert the position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title of the person responsible for the issue]</w:t>
      </w:r>
      <w:r w:rsidRPr="000D1EF4">
        <w:rPr>
          <w:iCs/>
          <w:lang w:val="en-US"/>
        </w:rPr>
        <w:fldChar w:fldCharType="end"/>
      </w:r>
    </w:p>
    <w:p w14:paraId="4A22D922" w14:textId="77777777" w:rsidR="004C57D9" w:rsidRPr="000D1EF4" w:rsidRDefault="004C57D9" w:rsidP="004C57D9">
      <w:pPr>
        <w:pStyle w:val="Edital-Anexos-GarantiasI"/>
        <w:rPr>
          <w:lang w:val="en-US"/>
        </w:rPr>
      </w:pPr>
    </w:p>
    <w:p w14:paraId="35F0D26E" w14:textId="77777777" w:rsidR="004C57D9" w:rsidRPr="000D1EF4" w:rsidRDefault="004C57D9" w:rsidP="004C57D9">
      <w:pPr>
        <w:pStyle w:val="Edital-Anexos-GarantiasI"/>
        <w:rPr>
          <w:lang w:val="en-US"/>
        </w:rPr>
      </w:pPr>
      <w:r w:rsidRPr="000D1EF4">
        <w:rPr>
          <w:lang w:val="en-US"/>
        </w:rPr>
        <w:br w:type="page"/>
      </w:r>
    </w:p>
    <w:p w14:paraId="5B44C873" w14:textId="77777777" w:rsidR="00B9506C" w:rsidRPr="000D1EF4" w:rsidRDefault="00B9506C" w:rsidP="00801DCE">
      <w:pPr>
        <w:rPr>
          <w:lang w:val="en-US"/>
        </w:rPr>
      </w:pPr>
    </w:p>
    <w:p w14:paraId="78CAC050" w14:textId="77777777" w:rsidR="00B9506C" w:rsidRPr="000D1EF4" w:rsidRDefault="00B9506C" w:rsidP="00B9506C">
      <w:pPr>
        <w:pStyle w:val="Edital-Anexos-GarantiasI"/>
        <w:rPr>
          <w:lang w:val="en-US"/>
        </w:rPr>
      </w:pPr>
      <w:r w:rsidRPr="000D1EF4">
        <w:rPr>
          <w:lang w:val="en-US"/>
        </w:rPr>
        <w:br w:type="page"/>
      </w:r>
    </w:p>
    <w:p w14:paraId="1540A36B" w14:textId="77777777" w:rsidR="0049447A" w:rsidRPr="000D1EF4" w:rsidRDefault="000F0E4C">
      <w:pPr>
        <w:pStyle w:val="Edital-AnexoTtulo"/>
        <w:rPr>
          <w:lang w:val="en-US"/>
        </w:rPr>
      </w:pPr>
      <w:bookmarkStart w:id="8448" w:name="_Toc166938841"/>
      <w:bookmarkStart w:id="8449" w:name="_Toc108108918"/>
      <w:bookmarkStart w:id="8450" w:name="_Hlk120286983"/>
      <w:r w:rsidRPr="000D1EF4">
        <w:rPr>
          <w:lang w:val="en-US"/>
        </w:rPr>
        <w:lastRenderedPageBreak/>
        <w:t xml:space="preserve">ANNEX XIV - BID GUARANTEE INSURANCE MODEL </w:t>
      </w:r>
      <w:bookmarkEnd w:id="8448"/>
      <w:bookmarkEnd w:id="8449"/>
    </w:p>
    <w:p w14:paraId="6BC9F824" w14:textId="77777777" w:rsidR="00B9506C" w:rsidRPr="000D1EF4" w:rsidRDefault="00B9506C" w:rsidP="00B9506C">
      <w:pPr>
        <w:pStyle w:val="Corpodetexto"/>
        <w:rPr>
          <w:rFonts w:ascii="Arial" w:hAnsi="Arial"/>
          <w:i/>
          <w:iCs/>
          <w:lang w:val="en-US"/>
        </w:rPr>
      </w:pPr>
    </w:p>
    <w:p w14:paraId="3E4166BA" w14:textId="77777777" w:rsidR="0049447A" w:rsidRPr="000D1EF4" w:rsidRDefault="000F0E4C">
      <w:pPr>
        <w:jc w:val="center"/>
        <w:rPr>
          <w:rFonts w:ascii="Arial" w:hAnsi="Arial" w:cs="Arial"/>
          <w:b/>
          <w:lang w:val="en-US"/>
        </w:rPr>
      </w:pPr>
      <w:r w:rsidRPr="000D1EF4">
        <w:rPr>
          <w:rFonts w:ascii="Arial" w:hAnsi="Arial" w:cs="Arial"/>
          <w:b/>
          <w:lang w:val="en-US"/>
        </w:rPr>
        <w:t>GUARANTEE INSURANCE POLICY</w:t>
      </w:r>
    </w:p>
    <w:p w14:paraId="6E0ECBE7" w14:textId="77777777" w:rsidR="00F41308" w:rsidRPr="000D1EF4" w:rsidRDefault="00F41308" w:rsidP="00F41308">
      <w:pPr>
        <w:jc w:val="both"/>
        <w:rPr>
          <w:rFonts w:ascii="Arial" w:hAnsi="Arial" w:cs="Arial"/>
          <w:b/>
          <w:lang w:val="en-US"/>
        </w:rPr>
      </w:pPr>
    </w:p>
    <w:p w14:paraId="48B1510E" w14:textId="77777777" w:rsidR="0049447A" w:rsidRPr="000D1EF4" w:rsidRDefault="000F0E4C">
      <w:pPr>
        <w:jc w:val="both"/>
        <w:rPr>
          <w:rFonts w:ascii="Arial" w:hAnsi="Arial" w:cs="Arial"/>
          <w:b/>
          <w:lang w:val="en-US"/>
        </w:rPr>
      </w:pPr>
      <w:r w:rsidRPr="000D1EF4">
        <w:rPr>
          <w:rFonts w:ascii="Arial" w:hAnsi="Arial" w:cs="Arial"/>
          <w:b/>
          <w:lang w:val="en-US"/>
        </w:rPr>
        <w:t xml:space="preserve">Guarantee Insurance Policy No. </w:t>
      </w:r>
      <w:r w:rsidRPr="000D1EF4">
        <w:rPr>
          <w:rFonts w:ascii="Arial" w:hAnsi="Arial" w:cs="Arial"/>
          <w:bCs/>
          <w:highlight w:val="lightGray"/>
          <w:lang w:val="en-US"/>
        </w:rPr>
        <w:t>[insert Guarantee Insurance Policy number]</w:t>
      </w:r>
    </w:p>
    <w:p w14:paraId="557F74E7" w14:textId="77777777" w:rsidR="0049447A" w:rsidRPr="000D1EF4" w:rsidRDefault="000F0E4C">
      <w:pPr>
        <w:jc w:val="both"/>
        <w:rPr>
          <w:rFonts w:ascii="Arial" w:hAnsi="Arial" w:cs="Arial"/>
          <w:b/>
          <w:lang w:val="en-US"/>
        </w:rPr>
      </w:pPr>
      <w:r w:rsidRPr="000D1EF4">
        <w:rPr>
          <w:rFonts w:ascii="Arial" w:hAnsi="Arial" w:cs="Arial"/>
          <w:b/>
          <w:lang w:val="en-US"/>
        </w:rPr>
        <w:t xml:space="preserve">Date of Issue: </w:t>
      </w:r>
      <w:r w:rsidRPr="000D1EF4">
        <w:rPr>
          <w:rFonts w:ascii="Arial" w:hAnsi="Arial" w:cs="Arial"/>
          <w:bCs/>
          <w:highlight w:val="lightGray"/>
          <w:lang w:val="en-US"/>
        </w:rPr>
        <w:t>[insert date of issue of Guarantee Insurance Policy]</w:t>
      </w:r>
    </w:p>
    <w:p w14:paraId="15B4B490" w14:textId="77777777" w:rsidR="0049447A" w:rsidRPr="000D1EF4" w:rsidRDefault="000F0E4C">
      <w:pPr>
        <w:jc w:val="both"/>
        <w:rPr>
          <w:rFonts w:ascii="Arial" w:hAnsi="Arial" w:cs="Arial"/>
          <w:bCs/>
          <w:lang w:val="en-US"/>
        </w:rPr>
      </w:pPr>
      <w:r w:rsidRPr="000D1EF4">
        <w:rPr>
          <w:rFonts w:ascii="Arial" w:hAnsi="Arial" w:cs="Arial"/>
          <w:b/>
          <w:lang w:val="en-US"/>
        </w:rPr>
        <w:t xml:space="preserve">SUSEP Registration Number: </w:t>
      </w:r>
      <w:r w:rsidRPr="000D1EF4">
        <w:rPr>
          <w:rFonts w:ascii="Arial" w:hAnsi="Arial" w:cs="Arial"/>
          <w:bCs/>
          <w:highlight w:val="lightGray"/>
          <w:lang w:val="en-US"/>
        </w:rPr>
        <w:t xml:space="preserve">[insert SUSEP </w:t>
      </w:r>
      <w:r w:rsidRPr="000D1EF4">
        <w:rPr>
          <w:rFonts w:ascii="Arial" w:hAnsi="Arial" w:cs="Arial"/>
          <w:b/>
          <w:lang w:val="en-US"/>
        </w:rPr>
        <w:t>registration number</w:t>
      </w:r>
      <w:r w:rsidRPr="000D1EF4">
        <w:rPr>
          <w:rFonts w:ascii="Arial" w:hAnsi="Arial" w:cs="Arial"/>
          <w:bCs/>
          <w:lang w:val="en-US"/>
        </w:rPr>
        <w:t xml:space="preserve">] </w:t>
      </w:r>
    </w:p>
    <w:p w14:paraId="507FA857" w14:textId="77777777" w:rsidR="0049447A" w:rsidRPr="000D1EF4" w:rsidRDefault="000F0E4C">
      <w:pPr>
        <w:jc w:val="both"/>
        <w:rPr>
          <w:rFonts w:ascii="Arial" w:hAnsi="Arial" w:cs="Arial"/>
          <w:bCs/>
          <w:lang w:val="en-US"/>
        </w:rPr>
      </w:pPr>
      <w:r w:rsidRPr="000D1EF4">
        <w:rPr>
          <w:rFonts w:ascii="Arial" w:hAnsi="Arial" w:cs="Arial"/>
          <w:b/>
          <w:lang w:val="en-US"/>
        </w:rPr>
        <w:t xml:space="preserve">Proposal: </w:t>
      </w:r>
      <w:r w:rsidRPr="000D1EF4">
        <w:rPr>
          <w:rFonts w:ascii="Arial" w:hAnsi="Arial" w:cs="Arial"/>
          <w:bCs/>
          <w:highlight w:val="lightGray"/>
          <w:lang w:val="en-US"/>
        </w:rPr>
        <w:t>[insert proposal number</w:t>
      </w:r>
      <w:r w:rsidRPr="000D1EF4">
        <w:rPr>
          <w:rFonts w:ascii="Arial" w:hAnsi="Arial" w:cs="Arial"/>
          <w:bCs/>
          <w:lang w:val="en-US"/>
        </w:rPr>
        <w:t xml:space="preserve">] </w:t>
      </w:r>
    </w:p>
    <w:p w14:paraId="4C69FC01" w14:textId="77777777" w:rsidR="0049447A" w:rsidRPr="000D1EF4" w:rsidRDefault="000F0E4C">
      <w:pPr>
        <w:jc w:val="both"/>
        <w:rPr>
          <w:rFonts w:ascii="Arial" w:hAnsi="Arial"/>
          <w:lang w:val="en-US"/>
        </w:rPr>
      </w:pPr>
      <w:r w:rsidRPr="000D1EF4">
        <w:rPr>
          <w:rFonts w:ascii="Arial" w:hAnsi="Arial" w:cs="Arial"/>
          <w:b/>
          <w:lang w:val="en-US"/>
        </w:rPr>
        <w:t xml:space="preserve">Internal Control (Control Code): </w:t>
      </w:r>
      <w:r w:rsidRPr="000D1EF4">
        <w:rPr>
          <w:rFonts w:ascii="Arial" w:hAnsi="Arial" w:cs="Arial"/>
          <w:bCs/>
          <w:highlight w:val="lightGray"/>
          <w:lang w:val="en-US"/>
        </w:rPr>
        <w:t>[insert internal control number]</w:t>
      </w:r>
    </w:p>
    <w:p w14:paraId="18F58982" w14:textId="77777777" w:rsidR="00F41308" w:rsidRPr="000D1EF4" w:rsidRDefault="00F41308" w:rsidP="00F41308">
      <w:pPr>
        <w:jc w:val="both"/>
        <w:rPr>
          <w:rFonts w:ascii="Arial" w:hAnsi="Arial"/>
          <w:b/>
          <w:lang w:val="en-US"/>
        </w:rPr>
      </w:pPr>
    </w:p>
    <w:p w14:paraId="1EA8FD38" w14:textId="77777777" w:rsidR="0049447A" w:rsidRPr="000D1EF4" w:rsidRDefault="000F0E4C">
      <w:pPr>
        <w:jc w:val="center"/>
        <w:rPr>
          <w:rFonts w:ascii="Arial" w:hAnsi="Arial" w:cs="Arial"/>
          <w:b/>
          <w:lang w:val="en-US"/>
        </w:rPr>
      </w:pPr>
      <w:r w:rsidRPr="000D1EF4">
        <w:rPr>
          <w:rFonts w:ascii="Arial" w:hAnsi="Arial" w:cs="Arial"/>
          <w:b/>
          <w:lang w:val="en-US"/>
        </w:rPr>
        <w:t>QUALIFICATION OF THE PARTIES</w:t>
      </w:r>
    </w:p>
    <w:p w14:paraId="540721A3" w14:textId="77777777" w:rsidR="00F41308" w:rsidRPr="000D1EF4" w:rsidRDefault="00F41308" w:rsidP="00F41308">
      <w:pPr>
        <w:jc w:val="both"/>
        <w:rPr>
          <w:rFonts w:ascii="Arial" w:hAnsi="Arial" w:cs="Arial"/>
          <w:b/>
          <w:lang w:val="en-US"/>
        </w:rPr>
      </w:pPr>
    </w:p>
    <w:p w14:paraId="30A25151" w14:textId="77777777" w:rsidR="0049447A" w:rsidRPr="000D1EF4" w:rsidRDefault="000F0E4C">
      <w:pPr>
        <w:jc w:val="both"/>
        <w:rPr>
          <w:rFonts w:ascii="Arial" w:hAnsi="Arial" w:cs="Arial"/>
          <w:b/>
          <w:lang w:val="en-US"/>
        </w:rPr>
      </w:pPr>
      <w:r w:rsidRPr="000D1EF4">
        <w:rPr>
          <w:rFonts w:ascii="Arial" w:hAnsi="Arial" w:cs="Arial"/>
          <w:b/>
          <w:lang w:val="en-US"/>
        </w:rPr>
        <w:t>Insurer details (INSURER)</w:t>
      </w:r>
    </w:p>
    <w:p w14:paraId="5E1667DE" w14:textId="77777777" w:rsidR="0049447A" w:rsidRPr="000D1EF4" w:rsidRDefault="000F0E4C">
      <w:pPr>
        <w:jc w:val="both"/>
        <w:rPr>
          <w:rFonts w:ascii="Arial" w:hAnsi="Arial" w:cs="Arial"/>
          <w:lang w:val="en-US"/>
        </w:rPr>
      </w:pPr>
      <w:r w:rsidRPr="000D1EF4">
        <w:rPr>
          <w:rFonts w:ascii="Arial" w:hAnsi="Arial" w:cs="Arial"/>
          <w:lang w:val="en-US"/>
        </w:rPr>
        <w:t xml:space="preserve">Name: </w:t>
      </w:r>
      <w:r w:rsidRPr="000D1EF4">
        <w:rPr>
          <w:rFonts w:ascii="Arial" w:hAnsi="Arial" w:cs="Arial"/>
          <w:highlight w:val="lightGray"/>
          <w:lang w:val="en-US"/>
        </w:rPr>
        <w:t>[insert name of Insurer]</w:t>
      </w:r>
    </w:p>
    <w:p w14:paraId="1C9B8884" w14:textId="77777777" w:rsidR="0049447A" w:rsidRPr="000D1EF4" w:rsidRDefault="000F0E4C">
      <w:pPr>
        <w:jc w:val="both"/>
        <w:rPr>
          <w:rFonts w:ascii="Arial" w:hAnsi="Arial" w:cs="Arial"/>
          <w:lang w:val="en-US"/>
        </w:rPr>
      </w:pPr>
      <w:r w:rsidRPr="000D1EF4">
        <w:rPr>
          <w:rFonts w:ascii="Arial" w:hAnsi="Arial" w:cs="Arial"/>
          <w:lang w:val="en-US"/>
        </w:rPr>
        <w:t xml:space="preserve">CNPJ: </w:t>
      </w:r>
      <w:r w:rsidRPr="000D1EF4">
        <w:rPr>
          <w:rFonts w:ascii="Arial" w:hAnsi="Arial" w:cs="Arial"/>
          <w:highlight w:val="lightGray"/>
          <w:lang w:val="en-US"/>
        </w:rPr>
        <w:t>[insert CNPJ registration number]</w:t>
      </w:r>
    </w:p>
    <w:p w14:paraId="15D0F3C4" w14:textId="77777777" w:rsidR="0049447A" w:rsidRPr="000D1EF4" w:rsidRDefault="000F0E4C">
      <w:pPr>
        <w:jc w:val="both"/>
        <w:rPr>
          <w:rFonts w:ascii="Arial" w:hAnsi="Arial" w:cs="Arial"/>
          <w:lang w:val="en-US"/>
        </w:rPr>
      </w:pPr>
      <w:r w:rsidRPr="000D1EF4">
        <w:rPr>
          <w:rFonts w:ascii="Arial" w:hAnsi="Arial" w:cs="Arial"/>
          <w:lang w:val="en-US"/>
        </w:rPr>
        <w:t xml:space="preserve">Address: </w:t>
      </w:r>
      <w:r w:rsidRPr="000D1EF4">
        <w:rPr>
          <w:rFonts w:ascii="Arial" w:hAnsi="Arial" w:cs="Arial"/>
          <w:highlight w:val="lightGray"/>
          <w:lang w:val="en-US"/>
        </w:rPr>
        <w:t>[insert Insurer's address]</w:t>
      </w:r>
    </w:p>
    <w:p w14:paraId="0C246871" w14:textId="77777777" w:rsidR="0049447A" w:rsidRPr="000D1EF4" w:rsidRDefault="000F0E4C">
      <w:pPr>
        <w:jc w:val="both"/>
        <w:rPr>
          <w:rFonts w:ascii="Arial" w:hAnsi="Arial" w:cs="Arial"/>
          <w:lang w:val="en-US"/>
        </w:rPr>
      </w:pPr>
      <w:r w:rsidRPr="000D1EF4">
        <w:rPr>
          <w:rFonts w:ascii="Arial" w:hAnsi="Arial" w:cs="Arial"/>
          <w:highlight w:val="lightGray"/>
          <w:lang w:val="en-US"/>
        </w:rPr>
        <w:t>[insert zip code] [insert city and state]</w:t>
      </w:r>
    </w:p>
    <w:p w14:paraId="6BC78067" w14:textId="0B008600" w:rsidR="0049447A" w:rsidRPr="000D1EF4" w:rsidRDefault="000F0E4C">
      <w:pPr>
        <w:pStyle w:val="Edital-Anexos-Garantias"/>
        <w:rPr>
          <w:strike/>
          <w:color w:val="FF0000"/>
          <w:szCs w:val="22"/>
          <w:lang w:val="en-US"/>
        </w:rPr>
      </w:pPr>
      <w:r w:rsidRPr="000D1EF4">
        <w:rPr>
          <w:szCs w:val="22"/>
          <w:lang w:val="en-US"/>
        </w:rPr>
        <w:t xml:space="preserve">Email: </w:t>
      </w:r>
      <w:r w:rsidRPr="000D1EF4">
        <w:rPr>
          <w:szCs w:val="22"/>
          <w:highlight w:val="lightGray"/>
          <w:lang w:val="en-US"/>
        </w:rPr>
        <w:t>[</w:t>
      </w:r>
      <w:r w:rsidRPr="000D1EF4">
        <w:rPr>
          <w:highlight w:val="lightGray"/>
          <w:lang w:val="en-US"/>
        </w:rPr>
        <w:t xml:space="preserve">insert </w:t>
      </w:r>
      <w:r w:rsidR="0049351B">
        <w:rPr>
          <w:highlight w:val="lightGray"/>
          <w:lang w:val="en-US"/>
        </w:rPr>
        <w:t>email</w:t>
      </w:r>
      <w:r w:rsidRPr="000D1EF4">
        <w:rPr>
          <w:highlight w:val="lightGray"/>
          <w:lang w:val="en-US"/>
        </w:rPr>
        <w:t xml:space="preserve"> address</w:t>
      </w:r>
      <w:r w:rsidRPr="000D1EF4">
        <w:rPr>
          <w:szCs w:val="22"/>
          <w:highlight w:val="lightGray"/>
          <w:lang w:val="en-US"/>
        </w:rPr>
        <w:t>]</w:t>
      </w:r>
    </w:p>
    <w:p w14:paraId="5F95E8F3" w14:textId="77777777" w:rsidR="00F41308" w:rsidRPr="000D1EF4" w:rsidRDefault="00F41308" w:rsidP="00F41308">
      <w:pPr>
        <w:jc w:val="both"/>
        <w:rPr>
          <w:rFonts w:ascii="Arial" w:hAnsi="Arial" w:cs="Arial"/>
          <w:lang w:val="en-US"/>
        </w:rPr>
      </w:pPr>
    </w:p>
    <w:p w14:paraId="1516A419" w14:textId="77777777" w:rsidR="0049447A" w:rsidRPr="000D1EF4" w:rsidRDefault="000F0E4C">
      <w:pPr>
        <w:pStyle w:val="Edital-Anexos-Garantias"/>
        <w:rPr>
          <w:b/>
          <w:bCs/>
          <w:szCs w:val="22"/>
          <w:lang w:val="en-US"/>
        </w:rPr>
      </w:pPr>
      <w:r w:rsidRPr="000D1EF4">
        <w:rPr>
          <w:b/>
          <w:bCs/>
          <w:szCs w:val="22"/>
          <w:lang w:val="en-US"/>
        </w:rPr>
        <w:t>Broker data (BROKER) - Optional</w:t>
      </w:r>
    </w:p>
    <w:p w14:paraId="20A20330" w14:textId="77777777" w:rsidR="0049447A" w:rsidRPr="000D1EF4" w:rsidRDefault="000F0E4C">
      <w:pPr>
        <w:jc w:val="both"/>
        <w:rPr>
          <w:rFonts w:ascii="Arial" w:hAnsi="Arial" w:cs="Arial"/>
          <w:lang w:val="en-US"/>
        </w:rPr>
      </w:pPr>
      <w:r w:rsidRPr="000D1EF4">
        <w:rPr>
          <w:rFonts w:ascii="Arial" w:hAnsi="Arial" w:cs="Arial"/>
          <w:lang w:val="en-US"/>
        </w:rPr>
        <w:t xml:space="preserve">Name: </w:t>
      </w:r>
      <w:r w:rsidRPr="000D1EF4">
        <w:rPr>
          <w:rFonts w:ascii="Arial" w:hAnsi="Arial" w:cs="Arial"/>
          <w:highlight w:val="lightGray"/>
          <w:lang w:val="en-US"/>
        </w:rPr>
        <w:t>[insert name of Broker]</w:t>
      </w:r>
    </w:p>
    <w:p w14:paraId="02611372" w14:textId="77777777" w:rsidR="0049447A" w:rsidRPr="000D1EF4" w:rsidRDefault="000F0E4C">
      <w:pPr>
        <w:jc w:val="both"/>
        <w:rPr>
          <w:rFonts w:ascii="Arial" w:hAnsi="Arial" w:cs="Arial"/>
          <w:lang w:val="en-US"/>
        </w:rPr>
      </w:pPr>
      <w:r w:rsidRPr="000D1EF4">
        <w:rPr>
          <w:rFonts w:ascii="Arial" w:hAnsi="Arial" w:cs="Arial"/>
          <w:lang w:val="en-US"/>
        </w:rPr>
        <w:t xml:space="preserve">CNPJ: </w:t>
      </w:r>
      <w:r w:rsidRPr="000D1EF4">
        <w:rPr>
          <w:rFonts w:ascii="Arial" w:hAnsi="Arial" w:cs="Arial"/>
          <w:highlight w:val="lightGray"/>
          <w:lang w:val="en-US"/>
        </w:rPr>
        <w:t>[insert CNPJ registration number]</w:t>
      </w:r>
    </w:p>
    <w:p w14:paraId="6133A912" w14:textId="77777777" w:rsidR="0049447A" w:rsidRPr="000D1EF4" w:rsidRDefault="000F0E4C">
      <w:pPr>
        <w:jc w:val="both"/>
        <w:rPr>
          <w:rFonts w:ascii="Arial" w:hAnsi="Arial" w:cs="Arial"/>
          <w:lang w:val="en-US"/>
        </w:rPr>
      </w:pPr>
      <w:r w:rsidRPr="000D1EF4">
        <w:rPr>
          <w:rFonts w:ascii="Arial" w:hAnsi="Arial" w:cs="Arial"/>
          <w:lang w:val="en-US"/>
        </w:rPr>
        <w:t xml:space="preserve">Address: </w:t>
      </w:r>
      <w:r w:rsidRPr="000D1EF4">
        <w:rPr>
          <w:rFonts w:ascii="Arial" w:hAnsi="Arial" w:cs="Arial"/>
          <w:highlight w:val="lightGray"/>
          <w:lang w:val="en-US"/>
        </w:rPr>
        <w:t>[insert Broker's address]</w:t>
      </w:r>
    </w:p>
    <w:p w14:paraId="15E9FB46" w14:textId="77777777" w:rsidR="0049447A" w:rsidRPr="000D1EF4" w:rsidRDefault="000F0E4C">
      <w:pPr>
        <w:jc w:val="both"/>
        <w:rPr>
          <w:rFonts w:ascii="Arial" w:hAnsi="Arial" w:cs="Arial"/>
          <w:lang w:val="en-US"/>
        </w:rPr>
      </w:pPr>
      <w:r w:rsidRPr="000D1EF4">
        <w:rPr>
          <w:rFonts w:ascii="Arial" w:hAnsi="Arial" w:cs="Arial"/>
          <w:highlight w:val="lightGray"/>
          <w:lang w:val="en-US"/>
        </w:rPr>
        <w:t>[insert zip code] [insert city and state]</w:t>
      </w:r>
    </w:p>
    <w:p w14:paraId="4C596DD7" w14:textId="2E2157A9" w:rsidR="0049447A" w:rsidRPr="000D1EF4" w:rsidRDefault="000F0E4C">
      <w:pPr>
        <w:pStyle w:val="Edital-Anexos-Garantias"/>
        <w:rPr>
          <w:strike/>
          <w:color w:val="FF0000"/>
          <w:szCs w:val="22"/>
          <w:lang w:val="en-US"/>
        </w:rPr>
      </w:pPr>
      <w:r w:rsidRPr="000D1EF4">
        <w:rPr>
          <w:szCs w:val="22"/>
          <w:lang w:val="en-US"/>
        </w:rPr>
        <w:t xml:space="preserve">Email: </w:t>
      </w:r>
      <w:r w:rsidRPr="000D1EF4">
        <w:rPr>
          <w:szCs w:val="22"/>
          <w:highlight w:val="lightGray"/>
          <w:lang w:val="en-US"/>
        </w:rPr>
        <w:t>[</w:t>
      </w:r>
      <w:r w:rsidRPr="000D1EF4">
        <w:rPr>
          <w:highlight w:val="lightGray"/>
          <w:lang w:val="en-US"/>
        </w:rPr>
        <w:t xml:space="preserve">insert </w:t>
      </w:r>
      <w:r w:rsidR="0049351B">
        <w:rPr>
          <w:highlight w:val="lightGray"/>
          <w:lang w:val="en-US"/>
        </w:rPr>
        <w:t>email</w:t>
      </w:r>
      <w:r w:rsidRPr="000D1EF4">
        <w:rPr>
          <w:highlight w:val="lightGray"/>
          <w:lang w:val="en-US"/>
        </w:rPr>
        <w:t xml:space="preserve"> address</w:t>
      </w:r>
      <w:r w:rsidRPr="000D1EF4">
        <w:rPr>
          <w:szCs w:val="22"/>
          <w:highlight w:val="lightGray"/>
          <w:lang w:val="en-US"/>
        </w:rPr>
        <w:t>]</w:t>
      </w:r>
    </w:p>
    <w:p w14:paraId="1DD7C0E7" w14:textId="77777777" w:rsidR="00F41308" w:rsidRPr="000D1EF4" w:rsidRDefault="00F41308" w:rsidP="00F41308">
      <w:pPr>
        <w:jc w:val="both"/>
        <w:rPr>
          <w:rFonts w:ascii="Arial" w:hAnsi="Arial" w:cs="Arial"/>
          <w:lang w:val="en-US"/>
        </w:rPr>
      </w:pPr>
    </w:p>
    <w:p w14:paraId="791011B1" w14:textId="77777777" w:rsidR="0049447A" w:rsidRPr="000D1EF4" w:rsidRDefault="000F0E4C">
      <w:pPr>
        <w:jc w:val="both"/>
        <w:rPr>
          <w:rFonts w:ascii="Arial" w:hAnsi="Arial" w:cs="Arial"/>
          <w:b/>
          <w:lang w:val="en-US"/>
        </w:rPr>
      </w:pPr>
      <w:r w:rsidRPr="000D1EF4">
        <w:rPr>
          <w:rFonts w:ascii="Arial" w:hAnsi="Arial" w:cs="Arial"/>
          <w:b/>
          <w:lang w:val="en-US"/>
        </w:rPr>
        <w:t>Data of the Borrower</w:t>
      </w:r>
    </w:p>
    <w:p w14:paraId="7883A0D8" w14:textId="77777777" w:rsidR="0049447A" w:rsidRPr="000D1EF4" w:rsidRDefault="000F0E4C">
      <w:pPr>
        <w:jc w:val="both"/>
        <w:rPr>
          <w:rFonts w:ascii="Arial" w:hAnsi="Arial" w:cs="Arial"/>
          <w:lang w:val="en-US"/>
        </w:rPr>
      </w:pPr>
      <w:r w:rsidRPr="000D1EF4">
        <w:rPr>
          <w:rFonts w:ascii="Arial" w:hAnsi="Arial" w:cs="Arial"/>
          <w:lang w:val="en-US"/>
        </w:rPr>
        <w:t xml:space="preserve">Name: </w:t>
      </w:r>
      <w:r w:rsidRPr="000D1EF4">
        <w:rPr>
          <w:rFonts w:ascii="Arial" w:hAnsi="Arial" w:cs="Arial"/>
          <w:highlight w:val="lightGray"/>
          <w:lang w:val="en-US"/>
        </w:rPr>
        <w:t>[insert name of concessionaire or contractor]</w:t>
      </w:r>
    </w:p>
    <w:p w14:paraId="6CBE6DE2" w14:textId="77777777" w:rsidR="0049447A" w:rsidRPr="000D1EF4" w:rsidRDefault="000F0E4C">
      <w:pPr>
        <w:jc w:val="both"/>
        <w:rPr>
          <w:rFonts w:ascii="Arial" w:hAnsi="Arial" w:cs="Arial"/>
          <w:lang w:val="en-US"/>
        </w:rPr>
      </w:pPr>
      <w:r w:rsidRPr="000D1EF4">
        <w:rPr>
          <w:rFonts w:ascii="Arial" w:hAnsi="Arial" w:cs="Arial"/>
          <w:lang w:val="en-US"/>
        </w:rPr>
        <w:t xml:space="preserve">CNPJ: </w:t>
      </w:r>
      <w:r w:rsidRPr="000D1EF4">
        <w:rPr>
          <w:rFonts w:ascii="Arial" w:hAnsi="Arial" w:cs="Arial"/>
          <w:highlight w:val="lightGray"/>
          <w:lang w:val="en-US"/>
        </w:rPr>
        <w:t>[insert CNPJ registration number]</w:t>
      </w:r>
    </w:p>
    <w:p w14:paraId="608A7B33" w14:textId="77777777" w:rsidR="0049447A" w:rsidRPr="000D1EF4" w:rsidRDefault="000F0E4C">
      <w:pPr>
        <w:jc w:val="both"/>
        <w:rPr>
          <w:rFonts w:ascii="Arial" w:hAnsi="Arial" w:cs="Arial"/>
          <w:lang w:val="en-US"/>
        </w:rPr>
      </w:pPr>
      <w:r w:rsidRPr="000D1EF4">
        <w:rPr>
          <w:rFonts w:ascii="Arial" w:hAnsi="Arial" w:cs="Arial"/>
          <w:lang w:val="en-US"/>
        </w:rPr>
        <w:t xml:space="preserve">Address: </w:t>
      </w:r>
      <w:r w:rsidRPr="000D1EF4">
        <w:rPr>
          <w:rFonts w:ascii="Arial" w:hAnsi="Arial" w:cs="Arial"/>
          <w:highlight w:val="lightGray"/>
          <w:lang w:val="en-US"/>
        </w:rPr>
        <w:t>[insert Borrower's address]</w:t>
      </w:r>
    </w:p>
    <w:p w14:paraId="3BA5365C" w14:textId="77777777" w:rsidR="0049447A" w:rsidRPr="000D1EF4" w:rsidRDefault="000F0E4C">
      <w:pPr>
        <w:jc w:val="both"/>
        <w:rPr>
          <w:rFonts w:ascii="Arial" w:hAnsi="Arial" w:cs="Arial"/>
          <w:lang w:val="en-US"/>
        </w:rPr>
      </w:pPr>
      <w:r w:rsidRPr="000D1EF4">
        <w:rPr>
          <w:rFonts w:ascii="Arial" w:hAnsi="Arial" w:cs="Arial"/>
          <w:highlight w:val="lightGray"/>
          <w:lang w:val="en-US"/>
        </w:rPr>
        <w:t>[insert zip code] [insert city and state]</w:t>
      </w:r>
    </w:p>
    <w:p w14:paraId="4C23314D" w14:textId="502CC7EF" w:rsidR="0049447A" w:rsidRPr="000D1EF4" w:rsidRDefault="000F0E4C">
      <w:pPr>
        <w:pStyle w:val="Edital-Anexos-Garantias"/>
        <w:rPr>
          <w:strike/>
          <w:color w:val="FF0000"/>
          <w:szCs w:val="22"/>
          <w:lang w:val="en-US"/>
        </w:rPr>
      </w:pPr>
      <w:r w:rsidRPr="000D1EF4">
        <w:rPr>
          <w:szCs w:val="22"/>
          <w:lang w:val="en-US"/>
        </w:rPr>
        <w:lastRenderedPageBreak/>
        <w:t xml:space="preserve">Email: </w:t>
      </w:r>
      <w:r w:rsidRPr="000D1EF4">
        <w:rPr>
          <w:szCs w:val="22"/>
          <w:highlight w:val="lightGray"/>
          <w:lang w:val="en-US"/>
        </w:rPr>
        <w:t>[</w:t>
      </w:r>
      <w:r w:rsidRPr="000D1EF4">
        <w:rPr>
          <w:highlight w:val="lightGray"/>
          <w:lang w:val="en-US"/>
        </w:rPr>
        <w:t xml:space="preserve">insert </w:t>
      </w:r>
      <w:r w:rsidR="0049351B">
        <w:rPr>
          <w:highlight w:val="lightGray"/>
          <w:lang w:val="en-US"/>
        </w:rPr>
        <w:t>email</w:t>
      </w:r>
      <w:r w:rsidRPr="000D1EF4">
        <w:rPr>
          <w:highlight w:val="lightGray"/>
          <w:lang w:val="en-US"/>
        </w:rPr>
        <w:t xml:space="preserve"> address</w:t>
      </w:r>
      <w:r w:rsidRPr="000D1EF4">
        <w:rPr>
          <w:szCs w:val="22"/>
          <w:highlight w:val="lightGray"/>
          <w:lang w:val="en-US"/>
        </w:rPr>
        <w:t>]</w:t>
      </w:r>
    </w:p>
    <w:p w14:paraId="7D27348E" w14:textId="77777777" w:rsidR="00F41308" w:rsidRPr="000D1EF4" w:rsidRDefault="00F41308" w:rsidP="00F41308">
      <w:pPr>
        <w:jc w:val="both"/>
        <w:rPr>
          <w:rFonts w:ascii="Arial" w:hAnsi="Arial" w:cs="Arial"/>
          <w:lang w:val="en-US"/>
        </w:rPr>
      </w:pPr>
    </w:p>
    <w:p w14:paraId="641826C4" w14:textId="77777777" w:rsidR="0049447A" w:rsidRPr="000D1EF4" w:rsidRDefault="000F0E4C">
      <w:pPr>
        <w:jc w:val="both"/>
        <w:rPr>
          <w:rFonts w:ascii="Arial" w:hAnsi="Arial" w:cs="Arial"/>
          <w:b/>
          <w:lang w:val="en-US"/>
        </w:rPr>
      </w:pPr>
      <w:r w:rsidRPr="000D1EF4">
        <w:rPr>
          <w:rFonts w:ascii="Arial" w:hAnsi="Arial" w:cs="Arial"/>
          <w:b/>
          <w:lang w:val="en-US"/>
        </w:rPr>
        <w:t>Data of the Insured (INSURED)</w:t>
      </w:r>
    </w:p>
    <w:p w14:paraId="0D941EB9" w14:textId="77777777" w:rsidR="0049447A" w:rsidRPr="000D1EF4" w:rsidRDefault="000F0E4C">
      <w:pPr>
        <w:jc w:val="both"/>
        <w:rPr>
          <w:rFonts w:ascii="Arial" w:hAnsi="Arial" w:cs="Arial"/>
          <w:lang w:val="en-US"/>
        </w:rPr>
      </w:pPr>
      <w:r w:rsidRPr="000D1EF4">
        <w:rPr>
          <w:rFonts w:ascii="Arial" w:hAnsi="Arial" w:cs="Arial"/>
          <w:lang w:val="en-US"/>
        </w:rPr>
        <w:t>National Agency for Petroleum, Natural Gas and Biofuels - ANP</w:t>
      </w:r>
    </w:p>
    <w:p w14:paraId="066B59CE" w14:textId="77777777" w:rsidR="0049447A" w:rsidRPr="000D1EF4" w:rsidRDefault="000F0E4C">
      <w:pPr>
        <w:jc w:val="both"/>
        <w:rPr>
          <w:rFonts w:ascii="Arial" w:hAnsi="Arial" w:cs="Arial"/>
          <w:lang w:val="en-US"/>
        </w:rPr>
      </w:pPr>
      <w:r w:rsidRPr="000D1EF4">
        <w:rPr>
          <w:rFonts w:ascii="Arial" w:hAnsi="Arial" w:cs="Arial"/>
          <w:lang w:val="en-US"/>
        </w:rPr>
        <w:t>CNPJ No. 02.313.673/0002-08</w:t>
      </w:r>
    </w:p>
    <w:p w14:paraId="5F60E8F5" w14:textId="77777777" w:rsidR="0049447A" w:rsidRPr="000D1EF4" w:rsidRDefault="000F0E4C">
      <w:pPr>
        <w:pStyle w:val="Edital-Anexos-Garantias"/>
        <w:rPr>
          <w:szCs w:val="22"/>
          <w:lang w:val="en-US"/>
        </w:rPr>
      </w:pPr>
      <w:r w:rsidRPr="000D1EF4">
        <w:rPr>
          <w:szCs w:val="22"/>
          <w:lang w:val="en-US"/>
        </w:rPr>
        <w:t>Superintendence of Bid Promotion - SPL</w:t>
      </w:r>
    </w:p>
    <w:p w14:paraId="23D5F6E4" w14:textId="60FEF7FC" w:rsidR="0049447A" w:rsidRPr="00E10D43" w:rsidRDefault="000F0E4C">
      <w:pPr>
        <w:pStyle w:val="Edital-Anexos-Garantias"/>
      </w:pPr>
      <w:r w:rsidRPr="00E10D43">
        <w:t>Avenida Rio Branco</w:t>
      </w:r>
      <w:r w:rsidR="00E10D43" w:rsidRPr="00E10D43">
        <w:t>,</w:t>
      </w:r>
      <w:r w:rsidRPr="00E10D43">
        <w:t xml:space="preserve"> 65, 19º andar - Centro.</w:t>
      </w:r>
    </w:p>
    <w:p w14:paraId="626D5447" w14:textId="77777777" w:rsidR="0049447A" w:rsidRPr="001E7751" w:rsidRDefault="000F0E4C">
      <w:pPr>
        <w:pStyle w:val="Edital-Anexos-Garantias"/>
      </w:pPr>
      <w:r w:rsidRPr="001E7751">
        <w:t xml:space="preserve">CEP 20090-004 - Rio de Janeiro, RJ - </w:t>
      </w:r>
      <w:proofErr w:type="spellStart"/>
      <w:r w:rsidRPr="001E7751">
        <w:t>Brazil</w:t>
      </w:r>
      <w:proofErr w:type="spellEnd"/>
      <w:r w:rsidRPr="001E7751">
        <w:t>.</w:t>
      </w:r>
    </w:p>
    <w:p w14:paraId="174724A0" w14:textId="77777777" w:rsidR="0049447A" w:rsidRPr="000D1EF4" w:rsidRDefault="000F0E4C">
      <w:pPr>
        <w:pStyle w:val="Edital-Anexos-Garantias"/>
        <w:rPr>
          <w:strike/>
          <w:color w:val="FF0000"/>
          <w:szCs w:val="22"/>
          <w:lang w:val="en-US"/>
        </w:rPr>
      </w:pPr>
      <w:r w:rsidRPr="000D1EF4">
        <w:rPr>
          <w:szCs w:val="22"/>
          <w:lang w:val="en-US"/>
        </w:rPr>
        <w:t>Email: rodadas@anp.gov.br</w:t>
      </w:r>
    </w:p>
    <w:p w14:paraId="1F54D921" w14:textId="77777777" w:rsidR="00F41308" w:rsidRPr="000D1EF4" w:rsidRDefault="00F41308" w:rsidP="00F41308">
      <w:pPr>
        <w:pStyle w:val="Edital-Anexos-Garantias"/>
        <w:rPr>
          <w:szCs w:val="22"/>
          <w:lang w:val="en-US"/>
        </w:rPr>
      </w:pPr>
    </w:p>
    <w:p w14:paraId="151A9A03" w14:textId="77777777" w:rsidR="0049447A" w:rsidRPr="000D1EF4" w:rsidRDefault="000F0E4C">
      <w:pPr>
        <w:pStyle w:val="Edital-Anexos-Garantias"/>
        <w:rPr>
          <w:bCs/>
          <w:szCs w:val="22"/>
          <w:lang w:val="en-US"/>
        </w:rPr>
      </w:pPr>
      <w:r w:rsidRPr="000D1EF4">
        <w:rPr>
          <w:bCs/>
          <w:szCs w:val="22"/>
          <w:highlight w:val="lightGray"/>
          <w:lang w:val="en-US"/>
        </w:rPr>
        <w:t>INSURANCE POLICY</w:t>
      </w:r>
      <w:r w:rsidRPr="000D1EF4">
        <w:rPr>
          <w:szCs w:val="22"/>
          <w:lang w:val="en-US"/>
        </w:rPr>
        <w:t xml:space="preserve"> No. </w:t>
      </w:r>
      <w:r w:rsidRPr="000D1EF4">
        <w:rPr>
          <w:bCs/>
          <w:szCs w:val="22"/>
          <w:highlight w:val="lightGray"/>
          <w:lang w:val="en-US"/>
        </w:rPr>
        <w:t>[insert Guarantee Insurance Policy number]</w:t>
      </w:r>
    </w:p>
    <w:p w14:paraId="38932275" w14:textId="77777777" w:rsidR="00F41308" w:rsidRPr="000D1EF4" w:rsidRDefault="00F41308" w:rsidP="00F41308">
      <w:pPr>
        <w:pStyle w:val="Edital-Anexos-Garantias"/>
        <w:rPr>
          <w:lang w:val="en-US"/>
        </w:rPr>
      </w:pPr>
    </w:p>
    <w:p w14:paraId="7F9DB346" w14:textId="77777777" w:rsidR="0049447A" w:rsidRPr="000D1EF4" w:rsidRDefault="000F0E4C">
      <w:pPr>
        <w:jc w:val="center"/>
        <w:rPr>
          <w:rFonts w:ascii="Arial" w:hAnsi="Arial" w:cs="Arial"/>
          <w:b/>
          <w:bCs/>
          <w:lang w:val="en-US"/>
        </w:rPr>
      </w:pPr>
      <w:r w:rsidRPr="000D1EF4">
        <w:rPr>
          <w:rFonts w:ascii="Arial" w:hAnsi="Arial" w:cs="Arial"/>
          <w:b/>
          <w:bCs/>
          <w:lang w:val="en-US"/>
        </w:rPr>
        <w:t>MAIN OBJECT</w:t>
      </w:r>
    </w:p>
    <w:p w14:paraId="5FF37D4A" w14:textId="44708E35" w:rsidR="0049447A" w:rsidRPr="000D1EF4" w:rsidRDefault="000F0E4C" w:rsidP="660AAE1F">
      <w:pPr>
        <w:jc w:val="both"/>
        <w:rPr>
          <w:rFonts w:ascii="Arial" w:hAnsi="Arial" w:cs="Arial"/>
          <w:b/>
          <w:bCs/>
          <w:lang w:val="en-US"/>
        </w:rPr>
      </w:pPr>
      <w:r w:rsidRPr="660AAE1F">
        <w:rPr>
          <w:rFonts w:ascii="Arial" w:hAnsi="Arial" w:cs="Arial"/>
          <w:b/>
          <w:bCs/>
          <w:lang w:val="en-US"/>
        </w:rPr>
        <w:t xml:space="preserve">Main Object Data - </w:t>
      </w:r>
      <w:r w:rsidR="37BE2263" w:rsidRPr="660AAE1F">
        <w:rPr>
          <w:rFonts w:ascii="Arial" w:hAnsi="Arial" w:cs="Arial"/>
          <w:b/>
          <w:bCs/>
          <w:lang w:val="en-US"/>
        </w:rPr>
        <w:t>Tender Protocol of the Open Acreage</w:t>
      </w:r>
      <w:r w:rsidRPr="660AAE1F">
        <w:rPr>
          <w:rFonts w:ascii="Arial" w:hAnsi="Arial" w:cs="Arial"/>
          <w:b/>
          <w:bCs/>
          <w:lang w:val="en-US"/>
        </w:rPr>
        <w:t xml:space="preserve"> for the Granting of Concession </w:t>
      </w:r>
      <w:r w:rsidR="785C0993" w:rsidRPr="660AAE1F">
        <w:rPr>
          <w:rFonts w:ascii="Arial" w:hAnsi="Arial" w:cs="Arial"/>
          <w:b/>
          <w:bCs/>
          <w:lang w:val="en-US"/>
        </w:rPr>
        <w:t>Agreements</w:t>
      </w:r>
      <w:r w:rsidRPr="660AAE1F">
        <w:rPr>
          <w:rFonts w:ascii="Arial" w:hAnsi="Arial" w:cs="Arial"/>
          <w:b/>
          <w:bCs/>
          <w:lang w:val="en-US"/>
        </w:rPr>
        <w:t xml:space="preserve"> for the Exploration or Rehabilitation and Production of Oil and Natural Gas (</w:t>
      </w:r>
      <w:r w:rsidR="75B29B91" w:rsidRPr="660AAE1F">
        <w:rPr>
          <w:rFonts w:ascii="Arial" w:hAnsi="Arial" w:cs="Arial"/>
          <w:b/>
          <w:bCs/>
          <w:lang w:val="en-US"/>
        </w:rPr>
        <w:t>Tender Protocol</w:t>
      </w:r>
      <w:r w:rsidRPr="660AAE1F">
        <w:rPr>
          <w:rFonts w:ascii="Arial" w:hAnsi="Arial" w:cs="Arial"/>
          <w:b/>
          <w:bCs/>
          <w:lang w:val="en-US"/>
        </w:rPr>
        <w:t>).</w:t>
      </w:r>
    </w:p>
    <w:p w14:paraId="1B1A5946" w14:textId="77777777" w:rsidR="00F41308" w:rsidRPr="000D1EF4" w:rsidRDefault="00F41308" w:rsidP="00F41308">
      <w:pPr>
        <w:jc w:val="both"/>
        <w:rPr>
          <w:rFonts w:ascii="Arial" w:hAnsi="Arial"/>
          <w:b/>
          <w:lang w:val="en-US"/>
        </w:rPr>
      </w:pPr>
    </w:p>
    <w:p w14:paraId="5CDFA0A7" w14:textId="77777777" w:rsidR="001E4FD4" w:rsidRPr="000D1EF4" w:rsidRDefault="001E4FD4" w:rsidP="00F41308">
      <w:pPr>
        <w:jc w:val="both"/>
        <w:rPr>
          <w:rFonts w:ascii="Arial" w:hAnsi="Arial"/>
          <w:b/>
          <w:lang w:val="en-US"/>
        </w:rPr>
      </w:pPr>
    </w:p>
    <w:p w14:paraId="0A2318CA" w14:textId="77777777" w:rsidR="0049447A" w:rsidRPr="000D1EF4" w:rsidRDefault="000F0E4C">
      <w:pPr>
        <w:pStyle w:val="Edital-Anexos-Garantias"/>
        <w:jc w:val="center"/>
        <w:rPr>
          <w:b/>
          <w:bCs/>
          <w:szCs w:val="22"/>
          <w:lang w:val="en-US"/>
        </w:rPr>
      </w:pPr>
      <w:r w:rsidRPr="000D1EF4">
        <w:rPr>
          <w:b/>
          <w:bCs/>
          <w:szCs w:val="22"/>
          <w:lang w:val="en-US"/>
        </w:rPr>
        <w:t>GUARANTEED AMOUNT AND POLICY TERM</w:t>
      </w:r>
    </w:p>
    <w:p w14:paraId="7F7AA2FE" w14:textId="77777777" w:rsidR="0049447A" w:rsidRPr="000D1EF4" w:rsidRDefault="000F0E4C">
      <w:pPr>
        <w:pStyle w:val="Edital-Anexos-Garantias"/>
        <w:rPr>
          <w:szCs w:val="22"/>
          <w:lang w:val="en-US"/>
        </w:rPr>
      </w:pPr>
      <w:r w:rsidRPr="000D1EF4">
        <w:rPr>
          <w:szCs w:val="22"/>
          <w:lang w:val="en-US"/>
        </w:rPr>
        <w:t xml:space="preserve">Guaranteed Value / Insured Amount / LMG: </w:t>
      </w:r>
      <w:r w:rsidRPr="000D1EF4">
        <w:rPr>
          <w:lang w:val="en-US"/>
        </w:rPr>
        <w:t xml:space="preserve">R$ </w:t>
      </w:r>
      <w:r w:rsidRPr="000D1EF4">
        <w:rPr>
          <w:highlight w:val="lightGray"/>
          <w:lang w:val="en-US"/>
        </w:rPr>
        <w:fldChar w:fldCharType="begin">
          <w:ffData>
            <w:name w:val=""/>
            <w:enabled/>
            <w:calcOnExit w:val="0"/>
            <w:textInput>
              <w:default w:val="[inserir o Valor Nominal]"/>
            </w:textInput>
          </w:ffData>
        </w:fldChar>
      </w:r>
      <w:r w:rsidRPr="000D1EF4">
        <w:rPr>
          <w:highlight w:val="lightGray"/>
          <w:lang w:val="en-US"/>
        </w:rPr>
        <w:instrText xml:space="preserve"> FORMTEXT </w:instrText>
      </w:r>
      <w:r w:rsidRPr="000D1EF4">
        <w:rPr>
          <w:highlight w:val="lightGray"/>
          <w:lang w:val="en-US"/>
        </w:rPr>
      </w:r>
      <w:r w:rsidRPr="000D1EF4">
        <w:rPr>
          <w:highlight w:val="lightGray"/>
          <w:lang w:val="en-US"/>
        </w:rPr>
        <w:fldChar w:fldCharType="separate"/>
      </w:r>
      <w:r w:rsidRPr="000D1EF4">
        <w:rPr>
          <w:highlight w:val="lightGray"/>
          <w:lang w:val="en-US"/>
        </w:rPr>
        <w:t>[insert Nominal Value of Policy]</w:t>
      </w:r>
      <w:r w:rsidRPr="000D1EF4">
        <w:rPr>
          <w:highlight w:val="lightGray"/>
          <w:lang w:val="en-US"/>
        </w:rPr>
        <w:fldChar w:fldCharType="end"/>
      </w:r>
      <w:r w:rsidRPr="000D1EF4">
        <w:rPr>
          <w:highlight w:val="lightGray"/>
          <w:lang w:val="en-US"/>
        </w:rPr>
        <w:t xml:space="preserve"> (insert the amount in full)</w:t>
      </w:r>
    </w:p>
    <w:p w14:paraId="1ECBF185" w14:textId="77777777" w:rsidR="0049447A" w:rsidRPr="000D1EF4" w:rsidRDefault="000F0E4C">
      <w:pPr>
        <w:pStyle w:val="Edital-Anexos-Garantias"/>
        <w:rPr>
          <w:szCs w:val="22"/>
          <w:lang w:val="en-US"/>
        </w:rPr>
      </w:pPr>
      <w:r w:rsidRPr="000D1EF4">
        <w:rPr>
          <w:szCs w:val="22"/>
          <w:lang w:val="en-US"/>
        </w:rPr>
        <w:t xml:space="preserve">Start of validity: </w:t>
      </w:r>
      <w:r w:rsidRPr="000D1EF4">
        <w:rPr>
          <w:lang w:val="en-US"/>
        </w:rPr>
        <w:fldChar w:fldCharType="begin">
          <w:ffData>
            <w:name w:val=""/>
            <w:enabled/>
            <w:calcOnExit w:val="0"/>
            <w:textInput>
              <w:default w:val="[inserir a data, no formato dia/mês/ano, conforme disposições do Edital de Licitaçõe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 in accordance with the provisions of the Invitation to Tender]</w:t>
      </w:r>
      <w:r w:rsidRPr="000D1EF4">
        <w:rPr>
          <w:lang w:val="en-US"/>
        </w:rPr>
        <w:fldChar w:fldCharType="end"/>
      </w:r>
      <w:r w:rsidRPr="000D1EF4">
        <w:rPr>
          <w:lang w:val="en-US"/>
        </w:rPr>
        <w:t xml:space="preserve"> </w:t>
      </w:r>
    </w:p>
    <w:p w14:paraId="10FD4FEA" w14:textId="77777777" w:rsidR="0049447A" w:rsidRPr="000D1EF4" w:rsidRDefault="000F0E4C">
      <w:pPr>
        <w:pStyle w:val="Edital-Anexos-Garantias"/>
        <w:rPr>
          <w:szCs w:val="22"/>
          <w:lang w:val="en-US"/>
        </w:rPr>
      </w:pPr>
      <w:r w:rsidRPr="000D1EF4">
        <w:rPr>
          <w:szCs w:val="22"/>
          <w:lang w:val="en-US"/>
        </w:rPr>
        <w:t xml:space="preserve">End of Term: </w:t>
      </w:r>
      <w:r w:rsidRPr="000D1EF4">
        <w:rPr>
          <w:lang w:val="en-US"/>
        </w:rPr>
        <w:fldChar w:fldCharType="begin">
          <w:ffData>
            <w:name w:val=""/>
            <w:enabled/>
            <w:calcOnExit w:val="0"/>
            <w:textInput>
              <w:default w:val="[inserir a data, no formato dia/mês/ano, conforme disposições do Edital de Licitaçõe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 in accordance with the provisions of the Invitation to Tender]</w:t>
      </w:r>
      <w:r w:rsidRPr="000D1EF4">
        <w:rPr>
          <w:lang w:val="en-US"/>
        </w:rPr>
        <w:fldChar w:fldCharType="end"/>
      </w:r>
    </w:p>
    <w:p w14:paraId="60EF7A41" w14:textId="77777777" w:rsidR="00F41308" w:rsidRPr="000D1EF4" w:rsidRDefault="00F41308" w:rsidP="00F41308">
      <w:pPr>
        <w:pStyle w:val="Edital-Anexos-Garantias"/>
        <w:rPr>
          <w:szCs w:val="22"/>
          <w:lang w:val="en-US"/>
        </w:rPr>
      </w:pPr>
    </w:p>
    <w:p w14:paraId="5E31FCEF" w14:textId="77777777" w:rsidR="0049447A" w:rsidRPr="000D1EF4" w:rsidRDefault="000F0E4C">
      <w:pPr>
        <w:pStyle w:val="Edital-Anexos-Garantias"/>
        <w:jc w:val="center"/>
        <w:rPr>
          <w:szCs w:val="22"/>
          <w:lang w:val="en-US"/>
        </w:rPr>
      </w:pPr>
      <w:r w:rsidRPr="000D1EF4">
        <w:rPr>
          <w:b/>
          <w:szCs w:val="22"/>
          <w:lang w:val="en-US"/>
        </w:rPr>
        <w:t>GUARANTEED OBLIGATION</w:t>
      </w:r>
    </w:p>
    <w:p w14:paraId="3EC13730" w14:textId="5A0D8BB0" w:rsidR="0049447A" w:rsidRPr="000D1EF4" w:rsidRDefault="000F0E4C" w:rsidP="660AAE1F">
      <w:pPr>
        <w:pStyle w:val="Edital-Anexos-Garantias"/>
        <w:rPr>
          <w:lang w:val="en-US"/>
        </w:rPr>
      </w:pPr>
      <w:r w:rsidRPr="660AAE1F">
        <w:rPr>
          <w:lang w:val="en-US"/>
        </w:rPr>
        <w:t xml:space="preserve">The INSURER </w:t>
      </w:r>
      <w:r w:rsidRPr="660AAE1F">
        <w:rPr>
          <w:highlight w:val="lightGray"/>
          <w:lang w:val="en-US"/>
        </w:rPr>
        <w:t>[insert the corporate name of the insuring company]</w:t>
      </w:r>
      <w:r w:rsidRPr="660AAE1F">
        <w:rPr>
          <w:lang w:val="en-US"/>
        </w:rPr>
        <w:t xml:space="preserve">, </w:t>
      </w:r>
      <w:r w:rsidRPr="660AAE1F">
        <w:rPr>
          <w:highlight w:val="lightGray"/>
          <w:lang w:val="en-US"/>
        </w:rPr>
        <w:t>[insert the CNPJ registration number]</w:t>
      </w:r>
      <w:r w:rsidRPr="660AAE1F">
        <w:rPr>
          <w:lang w:val="en-US"/>
        </w:rPr>
        <w:t xml:space="preserve">, with registered office at </w:t>
      </w:r>
      <w:r w:rsidRPr="660AAE1F">
        <w:rPr>
          <w:highlight w:val="lightGray"/>
          <w:lang w:val="en-US"/>
        </w:rPr>
        <w:t xml:space="preserve">[insert the address of the </w:t>
      </w:r>
      <w:r w:rsidRPr="660AAE1F">
        <w:rPr>
          <w:lang w:val="en-US"/>
        </w:rPr>
        <w:t xml:space="preserve">insuring </w:t>
      </w:r>
      <w:r w:rsidRPr="660AAE1F">
        <w:rPr>
          <w:highlight w:val="lightGray"/>
          <w:lang w:val="en-US"/>
        </w:rPr>
        <w:t>company]</w:t>
      </w:r>
      <w:r w:rsidRPr="660AAE1F">
        <w:rPr>
          <w:lang w:val="en-US"/>
        </w:rPr>
        <w:t xml:space="preserve">, through this Guarantee Insurance Policy, guarantees the INSURED, AGÊNCIA NACIONAL DO PETRÓLEO, GÁS NATURAL E BIOCOMBUSTÍVEIS (ANP), CNPJ nº 02.313.673/0002-08, with head office at </w:t>
      </w:r>
      <w:r w:rsidRPr="660AAE1F">
        <w:rPr>
          <w:lang w:val="en-US"/>
        </w:rPr>
        <w:lastRenderedPageBreak/>
        <w:t>Avenida Rio Branco, 65 - 1</w:t>
      </w:r>
      <w:r w:rsidR="006E4D4E">
        <w:rPr>
          <w:lang w:val="en-US"/>
        </w:rPr>
        <w:t>9</w:t>
      </w:r>
      <w:r w:rsidRPr="660AAE1F">
        <w:rPr>
          <w:lang w:val="en-US"/>
        </w:rPr>
        <w:t xml:space="preserve">º </w:t>
      </w:r>
      <w:proofErr w:type="spellStart"/>
      <w:r w:rsidRPr="660AAE1F">
        <w:rPr>
          <w:lang w:val="en-US"/>
        </w:rPr>
        <w:t>andar</w:t>
      </w:r>
      <w:proofErr w:type="spellEnd"/>
      <w:r w:rsidRPr="660AAE1F">
        <w:rPr>
          <w:lang w:val="en-US"/>
        </w:rPr>
        <w:t xml:space="preserve"> - Rio de Janeiro, RJ, the obligations of the </w:t>
      </w:r>
      <w:r w:rsidR="7368132B" w:rsidRPr="660AAE1F">
        <w:rPr>
          <w:lang w:val="en-US"/>
        </w:rPr>
        <w:t>Tender Protocol</w:t>
      </w:r>
      <w:r w:rsidRPr="660AAE1F">
        <w:rPr>
          <w:lang w:val="en-US"/>
        </w:rPr>
        <w:t xml:space="preserve"> assumed by the TAKER, </w:t>
      </w:r>
      <w:r w:rsidRPr="660AAE1F">
        <w:rPr>
          <w:highlight w:val="lightGray"/>
          <w:lang w:val="en-US"/>
        </w:rPr>
        <w:t>[insert the company name of the bidder]</w:t>
      </w:r>
      <w:r w:rsidRPr="660AAE1F">
        <w:rPr>
          <w:lang w:val="en-US"/>
        </w:rPr>
        <w:t xml:space="preserve">, </w:t>
      </w:r>
      <w:r w:rsidRPr="660AAE1F">
        <w:rPr>
          <w:highlight w:val="lightGray"/>
          <w:lang w:val="en-US"/>
        </w:rPr>
        <w:t>[insert the CNPJ registration number]</w:t>
      </w:r>
      <w:r w:rsidRPr="660AAE1F">
        <w:rPr>
          <w:lang w:val="en-US"/>
        </w:rPr>
        <w:t xml:space="preserve">, with head office at </w:t>
      </w:r>
      <w:r w:rsidRPr="660AAE1F">
        <w:rPr>
          <w:highlight w:val="lightGray"/>
          <w:lang w:val="en-US"/>
        </w:rPr>
        <w:t>[insert the bidder's address]</w:t>
      </w:r>
      <w:r w:rsidRPr="660AAE1F">
        <w:rPr>
          <w:lang w:val="en-US"/>
        </w:rPr>
        <w:t>, up to the amount of R$ [</w:t>
      </w:r>
      <w:r w:rsidRPr="660AAE1F">
        <w:rPr>
          <w:highlight w:val="lightGray"/>
          <w:lang w:val="en-US"/>
        </w:rPr>
        <w:t xml:space="preserve">insert the amount </w:t>
      </w:r>
      <w:r w:rsidRPr="660AAE1F">
        <w:rPr>
          <w:lang w:val="en-US"/>
        </w:rPr>
        <w:t>in words], in the form and subject matter described below.</w:t>
      </w:r>
    </w:p>
    <w:p w14:paraId="156F0887" w14:textId="161D6D80" w:rsidR="0049447A" w:rsidRPr="000D1EF4" w:rsidRDefault="000F0E4C" w:rsidP="660AAE1F">
      <w:pPr>
        <w:pStyle w:val="Edital-Anexos-Garantias"/>
        <w:rPr>
          <w:lang w:val="en-US"/>
        </w:rPr>
      </w:pPr>
      <w:r w:rsidRPr="660AAE1F">
        <w:rPr>
          <w:lang w:val="en-US"/>
        </w:rPr>
        <w:t xml:space="preserve">Indemnity Guarantee, up to the Maximum Guarantee Limit (MCL) set out in the Policy, taking into account reductions in the guaranteed amount, for the BIDDER'S default in relation to the hypotheses set out in </w:t>
      </w:r>
      <w:r w:rsidR="00874225">
        <w:rPr>
          <w:lang w:val="en-US"/>
        </w:rPr>
        <w:t>Subsection VI.6</w:t>
      </w:r>
      <w:r w:rsidRPr="660AAE1F">
        <w:rPr>
          <w:lang w:val="en-US"/>
        </w:rPr>
        <w:t xml:space="preserve"> of the Invitation to Tender for the </w:t>
      </w:r>
      <w:r w:rsidR="00B06CAF" w:rsidRPr="660AAE1F">
        <w:rPr>
          <w:lang w:val="en-US"/>
        </w:rPr>
        <w:t>Open Acreage</w:t>
      </w:r>
      <w:r w:rsidRPr="660AAE1F">
        <w:rPr>
          <w:lang w:val="en-US"/>
        </w:rPr>
        <w:t xml:space="preserve"> for the Granting of Concession </w:t>
      </w:r>
      <w:r w:rsidR="57B19D01" w:rsidRPr="660AAE1F">
        <w:rPr>
          <w:lang w:val="en-US"/>
        </w:rPr>
        <w:t>Agreements</w:t>
      </w:r>
      <w:r w:rsidRPr="660AAE1F">
        <w:rPr>
          <w:lang w:val="en-US"/>
        </w:rPr>
        <w:t xml:space="preserve"> for the Exploration or Rehabilitation and Production of Oil and Natural Gas.</w:t>
      </w:r>
    </w:p>
    <w:p w14:paraId="5FA6DF95" w14:textId="77777777" w:rsidR="0049447A" w:rsidRPr="000D1EF4" w:rsidRDefault="000F0E4C">
      <w:pPr>
        <w:pStyle w:val="Edital-Anexos-GarantiasI"/>
        <w:rPr>
          <w:szCs w:val="22"/>
          <w:lang w:val="en-US"/>
        </w:rPr>
      </w:pPr>
      <w:r w:rsidRPr="000D1EF4">
        <w:rPr>
          <w:szCs w:val="22"/>
          <w:lang w:val="en-US"/>
        </w:rPr>
        <w:t xml:space="preserve">The Premium for this Policy is R$ </w:t>
      </w:r>
      <w:r w:rsidRPr="000D1EF4">
        <w:rPr>
          <w:szCs w:val="22"/>
          <w:lang w:val="en-US"/>
        </w:rPr>
        <w:fldChar w:fldCharType="begin">
          <w:ffData>
            <w:name w:val=""/>
            <w:enabled/>
            <w:calcOnExit w:val="0"/>
            <w:textInput>
              <w:default w:val="[inserir o Valor Nominal]"/>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Nominal Value]</w:t>
      </w:r>
      <w:r w:rsidRPr="000D1EF4">
        <w:rPr>
          <w:szCs w:val="22"/>
          <w:lang w:val="en-US"/>
        </w:rPr>
        <w:fldChar w:fldCharType="end"/>
      </w:r>
      <w:r w:rsidRPr="000D1EF4">
        <w:rPr>
          <w:szCs w:val="22"/>
          <w:lang w:val="en-US"/>
        </w:rPr>
        <w:t xml:space="preserve"> (</w:t>
      </w:r>
      <w:r w:rsidRPr="000D1EF4">
        <w:rPr>
          <w:szCs w:val="22"/>
          <w:lang w:val="en-US"/>
        </w:rPr>
        <w:fldChar w:fldCharType="begin">
          <w:ffData>
            <w:name w:val=""/>
            <w:enabled/>
            <w:calcOnExit w:val="0"/>
            <w:textInput>
              <w:default w:val="[inserir o valor por extens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amount in words]</w:t>
      </w:r>
      <w:r w:rsidRPr="000D1EF4">
        <w:rPr>
          <w:szCs w:val="22"/>
          <w:lang w:val="en-US"/>
        </w:rPr>
        <w:fldChar w:fldCharType="end"/>
      </w:r>
      <w:r w:rsidRPr="000D1EF4">
        <w:rPr>
          <w:szCs w:val="22"/>
          <w:lang w:val="en-US"/>
        </w:rPr>
        <w:t xml:space="preserve"> reais).</w:t>
      </w:r>
    </w:p>
    <w:p w14:paraId="1FDC4E58" w14:textId="77777777" w:rsidR="0049447A" w:rsidRPr="000D1EF4" w:rsidRDefault="000F0E4C">
      <w:pPr>
        <w:pStyle w:val="Edital-Anexos-Garantias"/>
        <w:rPr>
          <w:szCs w:val="22"/>
          <w:lang w:val="en-US"/>
        </w:rPr>
      </w:pPr>
      <w:r w:rsidRPr="000D1EF4">
        <w:rPr>
          <w:szCs w:val="22"/>
          <w:lang w:val="en-US"/>
        </w:rPr>
        <w:t xml:space="preserve">The following documents, which we hereby </w:t>
      </w:r>
      <w:proofErr w:type="gramStart"/>
      <w:r w:rsidRPr="000D1EF4">
        <w:rPr>
          <w:szCs w:val="22"/>
          <w:lang w:val="en-US"/>
        </w:rPr>
        <w:t>ratify</w:t>
      </w:r>
      <w:proofErr w:type="gramEnd"/>
      <w:r w:rsidRPr="000D1EF4">
        <w:rPr>
          <w:szCs w:val="22"/>
          <w:lang w:val="en-US"/>
        </w:rPr>
        <w:t>, form an integral and inseparable part of the Policy:</w:t>
      </w:r>
    </w:p>
    <w:p w14:paraId="61B63911" w14:textId="77777777" w:rsidR="0049447A" w:rsidRPr="000D1EF4" w:rsidRDefault="000F0E4C" w:rsidP="00AE5656">
      <w:pPr>
        <w:pStyle w:val="Edital-Anexos-Garantias"/>
        <w:numPr>
          <w:ilvl w:val="0"/>
          <w:numId w:val="124"/>
        </w:numPr>
        <w:tabs>
          <w:tab w:val="left" w:pos="284"/>
        </w:tabs>
        <w:rPr>
          <w:szCs w:val="22"/>
          <w:lang w:val="en-US"/>
        </w:rPr>
      </w:pPr>
      <w:r w:rsidRPr="000D1EF4">
        <w:rPr>
          <w:szCs w:val="22"/>
          <w:lang w:val="en-US"/>
        </w:rPr>
        <w:t xml:space="preserve">Document I - Contractual </w:t>
      </w:r>
      <w:proofErr w:type="gramStart"/>
      <w:r w:rsidRPr="000D1EF4">
        <w:rPr>
          <w:szCs w:val="22"/>
          <w:lang w:val="en-US"/>
        </w:rPr>
        <w:t>Conditions;</w:t>
      </w:r>
      <w:proofErr w:type="gramEnd"/>
    </w:p>
    <w:p w14:paraId="26B83CBC" w14:textId="77777777" w:rsidR="0049447A" w:rsidRPr="000D1EF4" w:rsidRDefault="000F0E4C" w:rsidP="00AE5656">
      <w:pPr>
        <w:pStyle w:val="Edital-Anexos-Garantias"/>
        <w:numPr>
          <w:ilvl w:val="0"/>
          <w:numId w:val="124"/>
        </w:numPr>
        <w:tabs>
          <w:tab w:val="left" w:pos="284"/>
        </w:tabs>
        <w:rPr>
          <w:szCs w:val="22"/>
          <w:lang w:val="en-US"/>
        </w:rPr>
      </w:pPr>
      <w:r w:rsidRPr="000D1EF4">
        <w:rPr>
          <w:szCs w:val="22"/>
          <w:lang w:val="en-US"/>
        </w:rPr>
        <w:t xml:space="preserve">Document II - Model of Proof of </w:t>
      </w:r>
      <w:proofErr w:type="gramStart"/>
      <w:r w:rsidRPr="000D1EF4">
        <w:rPr>
          <w:szCs w:val="22"/>
          <w:lang w:val="en-US"/>
        </w:rPr>
        <w:t>Reduction;</w:t>
      </w:r>
      <w:proofErr w:type="gramEnd"/>
    </w:p>
    <w:p w14:paraId="04FEBFEF" w14:textId="77777777" w:rsidR="0049447A" w:rsidRPr="000D1EF4" w:rsidRDefault="000F0E4C" w:rsidP="00AE5656">
      <w:pPr>
        <w:pStyle w:val="Edital-Anexos-Garantias"/>
        <w:numPr>
          <w:ilvl w:val="0"/>
          <w:numId w:val="124"/>
        </w:numPr>
        <w:tabs>
          <w:tab w:val="left" w:pos="284"/>
        </w:tabs>
        <w:rPr>
          <w:szCs w:val="22"/>
          <w:lang w:val="en-US"/>
        </w:rPr>
      </w:pPr>
      <w:r w:rsidRPr="000D1EF4">
        <w:rPr>
          <w:szCs w:val="22"/>
          <w:lang w:val="en-US"/>
        </w:rPr>
        <w:t xml:space="preserve">Document III - Model Notice of Default and Request for </w:t>
      </w:r>
      <w:proofErr w:type="gramStart"/>
      <w:r w:rsidRPr="000D1EF4">
        <w:rPr>
          <w:szCs w:val="22"/>
          <w:lang w:val="en-US"/>
        </w:rPr>
        <w:t>Compensation;</w:t>
      </w:r>
      <w:proofErr w:type="gramEnd"/>
      <w:r w:rsidRPr="000D1EF4">
        <w:rPr>
          <w:szCs w:val="22"/>
          <w:lang w:val="en-US"/>
        </w:rPr>
        <w:t xml:space="preserve"> </w:t>
      </w:r>
    </w:p>
    <w:p w14:paraId="3C15D9D0" w14:textId="77777777" w:rsidR="0049447A" w:rsidRPr="000D1EF4" w:rsidRDefault="000F0E4C" w:rsidP="00AE5656">
      <w:pPr>
        <w:pStyle w:val="Edital-Anexos-Garantias"/>
        <w:numPr>
          <w:ilvl w:val="0"/>
          <w:numId w:val="124"/>
        </w:numPr>
        <w:tabs>
          <w:tab w:val="left" w:pos="284"/>
        </w:tabs>
        <w:rPr>
          <w:szCs w:val="22"/>
          <w:lang w:val="en-US"/>
        </w:rPr>
      </w:pPr>
      <w:r w:rsidRPr="000D1EF4">
        <w:rPr>
          <w:szCs w:val="22"/>
          <w:lang w:val="en-US"/>
        </w:rPr>
        <w:t>Document IV - Model of Proof of Exoneration; and</w:t>
      </w:r>
    </w:p>
    <w:p w14:paraId="2D51DDED" w14:textId="6BE4FB6B" w:rsidR="0049447A" w:rsidRPr="000D1EF4" w:rsidRDefault="61354AEE" w:rsidP="00AE5656">
      <w:pPr>
        <w:pStyle w:val="Edital-Anexos-Garantias"/>
        <w:numPr>
          <w:ilvl w:val="0"/>
          <w:numId w:val="124"/>
        </w:numPr>
        <w:rPr>
          <w:lang w:val="en-US"/>
        </w:rPr>
      </w:pPr>
      <w:r w:rsidRPr="660AAE1F">
        <w:rPr>
          <w:lang w:val="en-US"/>
        </w:rPr>
        <w:t>Tender Protocol of the Open Acreage</w:t>
      </w:r>
      <w:r w:rsidR="000F0E4C" w:rsidRPr="660AAE1F">
        <w:rPr>
          <w:lang w:val="en-US"/>
        </w:rPr>
        <w:t xml:space="preserve"> for the Granting of Concession </w:t>
      </w:r>
      <w:r w:rsidR="0A6113BC" w:rsidRPr="660AAE1F">
        <w:rPr>
          <w:lang w:val="en-US"/>
        </w:rPr>
        <w:t>Agreements</w:t>
      </w:r>
      <w:r w:rsidR="000F0E4C" w:rsidRPr="660AAE1F">
        <w:rPr>
          <w:lang w:val="en-US"/>
        </w:rPr>
        <w:t xml:space="preserve"> for the Exploration or Rehabilitation and Production of Oil and Natural Gas (</w:t>
      </w:r>
      <w:r w:rsidR="05C1AA86" w:rsidRPr="660AAE1F">
        <w:rPr>
          <w:lang w:val="en-US"/>
        </w:rPr>
        <w:t>Tender Protocol</w:t>
      </w:r>
      <w:r w:rsidR="000F0E4C" w:rsidRPr="660AAE1F">
        <w:rPr>
          <w:lang w:val="en-US"/>
        </w:rPr>
        <w:t>).</w:t>
      </w:r>
    </w:p>
    <w:p w14:paraId="38BB8D03" w14:textId="77777777" w:rsidR="0049447A" w:rsidRPr="000D1EF4" w:rsidRDefault="000F0E4C">
      <w:pPr>
        <w:pStyle w:val="Edital-Anexos-GarantiasI"/>
        <w:rPr>
          <w:lang w:val="en-US"/>
        </w:rPr>
      </w:pPr>
      <w:r w:rsidRPr="000D1EF4">
        <w:rPr>
          <w:szCs w:val="22"/>
          <w:lang w:val="en-US"/>
        </w:rPr>
        <w:t xml:space="preserve">This Policy has reinsurance cover provided by </w:t>
      </w:r>
      <w:r w:rsidRPr="000D1EF4">
        <w:rPr>
          <w:szCs w:val="22"/>
          <w:highlight w:val="lightGray"/>
          <w:lang w:val="en-US"/>
        </w:rPr>
        <w:t>[insert name of Reinsurer]</w:t>
      </w:r>
      <w:r w:rsidRPr="000D1EF4">
        <w:rPr>
          <w:szCs w:val="22"/>
          <w:lang w:val="en-US"/>
        </w:rPr>
        <w:t xml:space="preserve">, through reinsurance contract no. </w:t>
      </w:r>
      <w:r w:rsidRPr="000D1EF4">
        <w:rPr>
          <w:szCs w:val="22"/>
          <w:highlight w:val="lightGray"/>
          <w:lang w:val="en-US"/>
        </w:rPr>
        <w:t>[insert number]</w:t>
      </w:r>
      <w:r w:rsidRPr="000D1EF4">
        <w:rPr>
          <w:szCs w:val="22"/>
          <w:lang w:val="en-US"/>
        </w:rPr>
        <w:t xml:space="preserve">, dated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w:t>
      </w:r>
    </w:p>
    <w:p w14:paraId="0E1D839C" w14:textId="77777777" w:rsidR="0049447A" w:rsidRPr="000D1EF4" w:rsidRDefault="000F0E4C">
      <w:pPr>
        <w:pStyle w:val="Edital-Anexos-Garantias"/>
        <w:rPr>
          <w:szCs w:val="22"/>
          <w:lang w:val="en-US"/>
        </w:rPr>
      </w:pPr>
      <w:r w:rsidRPr="000D1EF4">
        <w:rPr>
          <w:szCs w:val="22"/>
          <w:lang w:val="en-US"/>
        </w:rPr>
        <w:t>This Policy is governed by SUSEP Circular No. 662/2022, and by the Contractual Conditions determined by the INSURED - NATIONAL AGENCY FOR OIL, NATURAL GAS AND BIOFUELS (ANP).</w:t>
      </w:r>
    </w:p>
    <w:p w14:paraId="1D4EB125" w14:textId="77777777" w:rsidR="00F41308" w:rsidRPr="000D1EF4" w:rsidRDefault="00F41308" w:rsidP="00F41308">
      <w:pPr>
        <w:pStyle w:val="Edital-Anexos-Garantias"/>
        <w:rPr>
          <w:szCs w:val="22"/>
          <w:lang w:val="en-US"/>
        </w:rPr>
      </w:pPr>
    </w:p>
    <w:p w14:paraId="6EEE9821" w14:textId="77777777" w:rsidR="0049447A" w:rsidRPr="000D1EF4" w:rsidRDefault="000F0E4C">
      <w:pPr>
        <w:pStyle w:val="Edital-Anexos-Garantias"/>
        <w:rPr>
          <w:szCs w:val="22"/>
          <w:lang w:val="en-US"/>
        </w:rPr>
      </w:pPr>
      <w:r w:rsidRPr="000D1EF4">
        <w:rPr>
          <w:szCs w:val="22"/>
          <w:highlight w:val="lightGray"/>
          <w:lang w:val="en-US"/>
        </w:rPr>
        <w:t>[insert place (city) of signature]</w:t>
      </w:r>
      <w:r w:rsidRPr="000D1EF4">
        <w:rPr>
          <w:szCs w:val="22"/>
          <w:lang w:val="en-US"/>
        </w:rPr>
        <w:t xml:space="preserve">, </w:t>
      </w:r>
      <w:r w:rsidRPr="000D1EF4">
        <w:rPr>
          <w:szCs w:val="22"/>
          <w:highlight w:val="lightGray"/>
          <w:lang w:val="en-US"/>
        </w:rPr>
        <w:t>[insert date of issue]</w:t>
      </w:r>
      <w:r w:rsidRPr="000D1EF4">
        <w:rPr>
          <w:szCs w:val="22"/>
          <w:lang w:val="en-US"/>
        </w:rPr>
        <w:t>.</w:t>
      </w:r>
    </w:p>
    <w:p w14:paraId="524F12F6" w14:textId="77777777" w:rsidR="0049447A" w:rsidRPr="000D1EF4" w:rsidRDefault="000F0E4C">
      <w:pPr>
        <w:pStyle w:val="Edital-Anexos-Garantias"/>
        <w:rPr>
          <w:szCs w:val="22"/>
          <w:lang w:val="en-US"/>
        </w:rPr>
      </w:pPr>
      <w:r w:rsidRPr="000D1EF4">
        <w:rPr>
          <w:szCs w:val="22"/>
          <w:highlight w:val="lightGray"/>
          <w:lang w:val="en-US"/>
        </w:rPr>
        <w:t>[insert name of Insurer]</w:t>
      </w:r>
    </w:p>
    <w:p w14:paraId="3E9753A4" w14:textId="77777777" w:rsidR="0049447A" w:rsidRPr="000D1EF4" w:rsidRDefault="000F0E4C">
      <w:pPr>
        <w:pStyle w:val="Edital-Anexos-Garantias"/>
        <w:rPr>
          <w:szCs w:val="22"/>
          <w:lang w:val="en-US"/>
        </w:rPr>
      </w:pPr>
      <w:r w:rsidRPr="000D1EF4">
        <w:rPr>
          <w:szCs w:val="22"/>
          <w:lang w:val="en-US"/>
        </w:rPr>
        <w:t>________________(ASSINATURA)_______________</w:t>
      </w:r>
    </w:p>
    <w:p w14:paraId="4E70801C" w14:textId="77777777" w:rsidR="0049447A" w:rsidRPr="000D1EF4" w:rsidRDefault="000F0E4C">
      <w:pPr>
        <w:pStyle w:val="Edital-Anexos-Garantias"/>
        <w:rPr>
          <w:szCs w:val="22"/>
          <w:u w:val="single"/>
          <w:lang w:val="en-US"/>
        </w:rPr>
      </w:pPr>
      <w:r w:rsidRPr="000D1EF4">
        <w:rPr>
          <w:szCs w:val="22"/>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4CEFA197" w14:textId="77777777" w:rsidR="0049447A" w:rsidRPr="000D1EF4" w:rsidRDefault="000F0E4C">
      <w:pPr>
        <w:pStyle w:val="Edital-Anexos-Garantias"/>
        <w:rPr>
          <w:lang w:val="en-US"/>
        </w:rPr>
      </w:pPr>
      <w:r w:rsidRPr="000D1EF4">
        <w:rPr>
          <w:szCs w:val="22"/>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2016FB85" w14:textId="77777777" w:rsidR="00F41308" w:rsidRPr="000D1EF4" w:rsidRDefault="00F41308" w:rsidP="00F41308">
      <w:pPr>
        <w:pStyle w:val="Edital-Anexos-Garantias"/>
        <w:rPr>
          <w:lang w:val="en-US"/>
        </w:rPr>
      </w:pPr>
    </w:p>
    <w:p w14:paraId="2CBBD2BE" w14:textId="77777777" w:rsidR="00F41308" w:rsidRPr="000D1EF4" w:rsidRDefault="00F41308" w:rsidP="00F41308">
      <w:pPr>
        <w:pStyle w:val="Edital-Anexos-Garantias"/>
        <w:rPr>
          <w:lang w:val="en-US"/>
        </w:rPr>
      </w:pPr>
    </w:p>
    <w:p w14:paraId="3C908A0E" w14:textId="77777777" w:rsidR="0049447A" w:rsidRPr="000D1EF4" w:rsidRDefault="000F0E4C">
      <w:pPr>
        <w:pStyle w:val="Edital-Anexos-Garantias"/>
        <w:jc w:val="center"/>
        <w:rPr>
          <w:b/>
          <w:szCs w:val="22"/>
          <w:lang w:val="en-US"/>
        </w:rPr>
      </w:pPr>
      <w:r w:rsidRPr="000D1EF4">
        <w:rPr>
          <w:b/>
          <w:szCs w:val="22"/>
          <w:lang w:val="en-US"/>
        </w:rPr>
        <w:t>Document I</w:t>
      </w:r>
    </w:p>
    <w:p w14:paraId="100D1C6C" w14:textId="77777777" w:rsidR="0049447A" w:rsidRPr="000D1EF4" w:rsidRDefault="000F0E4C">
      <w:pPr>
        <w:pStyle w:val="Edital-Anexos-Garantias"/>
        <w:jc w:val="center"/>
        <w:rPr>
          <w:b/>
          <w:szCs w:val="22"/>
          <w:lang w:val="en-US"/>
        </w:rPr>
      </w:pPr>
      <w:r w:rsidRPr="000D1EF4">
        <w:rPr>
          <w:b/>
          <w:szCs w:val="22"/>
          <w:lang w:val="en-US"/>
        </w:rPr>
        <w:t>CONTRACTUAL CONDITIONS</w:t>
      </w:r>
    </w:p>
    <w:p w14:paraId="62080CD6" w14:textId="77777777" w:rsidR="00F41308" w:rsidRPr="000D1EF4" w:rsidRDefault="00F41308" w:rsidP="00F41308">
      <w:pPr>
        <w:pStyle w:val="Edital-Anexos-Garantias"/>
        <w:rPr>
          <w:u w:val="single"/>
          <w:lang w:val="en-US"/>
        </w:rPr>
      </w:pPr>
    </w:p>
    <w:p w14:paraId="69E15105" w14:textId="77777777" w:rsidR="0049447A" w:rsidRPr="000D1EF4" w:rsidRDefault="000F0E4C">
      <w:pPr>
        <w:pStyle w:val="Edital-Anexos-Garantias"/>
        <w:rPr>
          <w:szCs w:val="22"/>
          <w:u w:val="single"/>
          <w:lang w:val="en-US"/>
        </w:rPr>
      </w:pPr>
      <w:r w:rsidRPr="000D1EF4">
        <w:rPr>
          <w:szCs w:val="22"/>
          <w:u w:val="single"/>
          <w:lang w:val="en-US"/>
        </w:rPr>
        <w:t>1. Guaranteed Obligation</w:t>
      </w:r>
    </w:p>
    <w:p w14:paraId="03EE2082" w14:textId="01FE919C" w:rsidR="0049447A" w:rsidRPr="000D1EF4" w:rsidRDefault="000F0E4C" w:rsidP="660AAE1F">
      <w:pPr>
        <w:pStyle w:val="Edital-Anexos-Garantias"/>
        <w:rPr>
          <w:lang w:val="en-US"/>
        </w:rPr>
      </w:pPr>
      <w:r w:rsidRPr="660AAE1F">
        <w:rPr>
          <w:lang w:val="en-US"/>
        </w:rPr>
        <w:t xml:space="preserve">1.1 This insurance guarantees, in addition to the obligation defined in the preamble of this Policy, the amounts owed to the INSURED arising from the default by the TAKER as provided for in </w:t>
      </w:r>
      <w:r w:rsidR="00874225">
        <w:rPr>
          <w:lang w:val="en-US"/>
        </w:rPr>
        <w:t xml:space="preserve">Subsection </w:t>
      </w:r>
      <w:proofErr w:type="gramStart"/>
      <w:r w:rsidR="00874225">
        <w:rPr>
          <w:lang w:val="en-US"/>
        </w:rPr>
        <w:t>VI.6</w:t>
      </w:r>
      <w:r w:rsidR="00874225" w:rsidRPr="660AAE1F">
        <w:rPr>
          <w:lang w:val="en-US"/>
        </w:rPr>
        <w:t xml:space="preserve"> </w:t>
      </w:r>
      <w:r w:rsidRPr="660AAE1F">
        <w:rPr>
          <w:lang w:val="en-US"/>
        </w:rPr>
        <w:t xml:space="preserve"> of</w:t>
      </w:r>
      <w:proofErr w:type="gramEnd"/>
      <w:r w:rsidRPr="660AAE1F">
        <w:rPr>
          <w:lang w:val="en-US"/>
        </w:rPr>
        <w:t xml:space="preserve"> the Invitation to Tender for the </w:t>
      </w:r>
      <w:r w:rsidR="00B06CAF" w:rsidRPr="660AAE1F">
        <w:rPr>
          <w:lang w:val="en-US"/>
        </w:rPr>
        <w:t>Open Acreage</w:t>
      </w:r>
      <w:r w:rsidRPr="660AAE1F">
        <w:rPr>
          <w:lang w:val="en-US"/>
        </w:rPr>
        <w:t xml:space="preserve"> for the Granting of Concession </w:t>
      </w:r>
      <w:r w:rsidR="6C1EBA05" w:rsidRPr="660AAE1F">
        <w:rPr>
          <w:lang w:val="en-US"/>
        </w:rPr>
        <w:t>Agreement</w:t>
      </w:r>
      <w:r w:rsidRPr="660AAE1F">
        <w:rPr>
          <w:lang w:val="en-US"/>
        </w:rPr>
        <w:t>s for the Exploration or Rehabilitation and Production of Oil and Natural Gas.</w:t>
      </w:r>
    </w:p>
    <w:p w14:paraId="6161E015" w14:textId="77777777" w:rsidR="00F41308" w:rsidRPr="000D1EF4" w:rsidRDefault="00F41308" w:rsidP="00F41308">
      <w:pPr>
        <w:pStyle w:val="Edital-Anexos-Garantias"/>
        <w:rPr>
          <w:szCs w:val="22"/>
          <w:u w:val="single"/>
          <w:lang w:val="en-US"/>
        </w:rPr>
      </w:pPr>
    </w:p>
    <w:p w14:paraId="02DE8310" w14:textId="77777777" w:rsidR="0049447A" w:rsidRPr="000D1EF4" w:rsidRDefault="000F0E4C">
      <w:pPr>
        <w:pStyle w:val="Edital-Anexos-Garantias"/>
        <w:rPr>
          <w:szCs w:val="22"/>
          <w:u w:val="single"/>
          <w:lang w:val="en-US"/>
        </w:rPr>
      </w:pPr>
      <w:r w:rsidRPr="000D1EF4">
        <w:rPr>
          <w:szCs w:val="22"/>
          <w:u w:val="single"/>
          <w:lang w:val="en-US"/>
        </w:rPr>
        <w:t>2. Excluded Risks</w:t>
      </w:r>
    </w:p>
    <w:p w14:paraId="2D56B2D6" w14:textId="77777777" w:rsidR="0049447A" w:rsidRPr="000D1EF4" w:rsidRDefault="000F0E4C">
      <w:pPr>
        <w:pStyle w:val="Edital-Anexos-Garantias"/>
        <w:tabs>
          <w:tab w:val="left" w:pos="284"/>
        </w:tabs>
        <w:rPr>
          <w:szCs w:val="22"/>
          <w:lang w:val="en-US"/>
        </w:rPr>
      </w:pPr>
      <w:r w:rsidRPr="000D1EF4">
        <w:rPr>
          <w:szCs w:val="22"/>
          <w:lang w:val="en-US"/>
        </w:rPr>
        <w:t xml:space="preserve">2.1 This Policy does not insure risks arising from other types of Guarantee Insurance, nor does it insure obligations to pay taxes, labor obligations of any kind, social security obligations, </w:t>
      </w:r>
      <w:r w:rsidRPr="000D1EF4">
        <w:rPr>
          <w:lang w:val="en-US"/>
        </w:rPr>
        <w:t xml:space="preserve">indemnities </w:t>
      </w:r>
      <w:r w:rsidRPr="000D1EF4">
        <w:rPr>
          <w:szCs w:val="22"/>
          <w:lang w:val="en-US"/>
        </w:rPr>
        <w:t>to third parties, nor does it insure risks covered by other classes of insurance.</w:t>
      </w:r>
    </w:p>
    <w:p w14:paraId="72179428" w14:textId="77777777" w:rsidR="0049447A" w:rsidRPr="000D1EF4" w:rsidRDefault="000F0E4C">
      <w:pPr>
        <w:pStyle w:val="Edital-Anexos-Garantias"/>
        <w:tabs>
          <w:tab w:val="left" w:pos="284"/>
        </w:tabs>
        <w:rPr>
          <w:szCs w:val="22"/>
          <w:lang w:val="en-US"/>
        </w:rPr>
      </w:pPr>
      <w:r w:rsidRPr="000D1EF4">
        <w:rPr>
          <w:szCs w:val="22"/>
          <w:lang w:val="en-US"/>
        </w:rPr>
        <w:t>2.2 It is further stated that damages and/or losses caused directly or indirectly by a terrorist act, regardless of its purpose, which has been duly recognized as an attack on public order by the competent authorities, are not covered.</w:t>
      </w:r>
    </w:p>
    <w:p w14:paraId="0D9BC044" w14:textId="77777777" w:rsidR="00F41308" w:rsidRPr="000D1EF4" w:rsidRDefault="00F41308" w:rsidP="00F41308">
      <w:pPr>
        <w:pStyle w:val="Edital-Anexos-Garantias"/>
        <w:tabs>
          <w:tab w:val="left" w:pos="284"/>
        </w:tabs>
        <w:rPr>
          <w:lang w:val="en-US"/>
        </w:rPr>
      </w:pPr>
    </w:p>
    <w:p w14:paraId="2B2B9C63" w14:textId="77777777" w:rsidR="0049447A" w:rsidRPr="000D1EF4" w:rsidRDefault="000F0E4C">
      <w:pPr>
        <w:pStyle w:val="Edital-Anexos-Garantias"/>
        <w:rPr>
          <w:szCs w:val="22"/>
          <w:u w:val="single"/>
          <w:lang w:val="en-US"/>
        </w:rPr>
      </w:pPr>
      <w:r w:rsidRPr="000D1EF4">
        <w:rPr>
          <w:szCs w:val="22"/>
          <w:u w:val="single"/>
          <w:lang w:val="en-US"/>
        </w:rPr>
        <w:t>3. Loss of rights</w:t>
      </w:r>
    </w:p>
    <w:p w14:paraId="431B57D5" w14:textId="77777777" w:rsidR="0049447A" w:rsidRPr="000D1EF4" w:rsidRDefault="000F0E4C">
      <w:pPr>
        <w:pStyle w:val="Edital-Anexos-Garantias"/>
        <w:rPr>
          <w:szCs w:val="22"/>
          <w:lang w:val="en-US"/>
        </w:rPr>
      </w:pPr>
      <w:r w:rsidRPr="000D1EF4">
        <w:rPr>
          <w:szCs w:val="22"/>
          <w:lang w:val="en-US"/>
        </w:rPr>
        <w:t>3.1. The INSURED will lose the right to the Indemnity in the event of one or more of the following:</w:t>
      </w:r>
    </w:p>
    <w:p w14:paraId="0B05665E"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t xml:space="preserve">I - Acts of God or force majeure, under the terms of the Brazilian Civil </w:t>
      </w:r>
      <w:proofErr w:type="gramStart"/>
      <w:r w:rsidRPr="000D1EF4">
        <w:rPr>
          <w:sz w:val="22"/>
          <w:szCs w:val="22"/>
          <w:lang w:val="en-US"/>
        </w:rPr>
        <w:t>Code;</w:t>
      </w:r>
      <w:proofErr w:type="gramEnd"/>
    </w:p>
    <w:p w14:paraId="6934CB69"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t xml:space="preserve">II - Non-compliance with the obligations of the UNDERWRITER resulting from acts or facts for which the INSURED is responsible that have contributed decisively to the occurrence of the </w:t>
      </w:r>
      <w:proofErr w:type="gramStart"/>
      <w:r w:rsidRPr="000D1EF4">
        <w:rPr>
          <w:sz w:val="22"/>
          <w:szCs w:val="22"/>
          <w:lang w:val="en-US"/>
        </w:rPr>
        <w:t>claim;</w:t>
      </w:r>
      <w:proofErr w:type="gramEnd"/>
    </w:p>
    <w:p w14:paraId="296C5BE1"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t xml:space="preserve">III - Alteration of the contractual obligations guaranteed by this Policy, which have been agreed between the INSURED and the TAKER, without notice having been given to the INSURER, </w:t>
      </w:r>
      <w:proofErr w:type="gramStart"/>
      <w:r w:rsidRPr="000D1EF4">
        <w:rPr>
          <w:sz w:val="22"/>
          <w:szCs w:val="22"/>
          <w:lang w:val="en-US"/>
        </w:rPr>
        <w:t>provided that</w:t>
      </w:r>
      <w:proofErr w:type="gramEnd"/>
      <w:r w:rsidRPr="000D1EF4">
        <w:rPr>
          <w:sz w:val="22"/>
          <w:szCs w:val="22"/>
          <w:lang w:val="en-US"/>
        </w:rPr>
        <w:t xml:space="preserve"> they aggravate the insured risk and are concomitantly related to the claim or it is proven by the INSURER that the INSURED was silent in bad </w:t>
      </w:r>
      <w:proofErr w:type="gramStart"/>
      <w:r w:rsidRPr="000D1EF4">
        <w:rPr>
          <w:sz w:val="22"/>
          <w:szCs w:val="22"/>
          <w:lang w:val="en-US"/>
        </w:rPr>
        <w:t>faith;</w:t>
      </w:r>
      <w:proofErr w:type="gramEnd"/>
      <w:r w:rsidRPr="000D1EF4">
        <w:rPr>
          <w:sz w:val="22"/>
          <w:szCs w:val="22"/>
          <w:lang w:val="en-US"/>
        </w:rPr>
        <w:t xml:space="preserve"> </w:t>
      </w:r>
    </w:p>
    <w:p w14:paraId="3D0D8D52"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t xml:space="preserve">IV - Illegal intentional acts or serious fault comparable to intent practiced by the INSURED, the beneficiary or the representative of one or the </w:t>
      </w:r>
      <w:proofErr w:type="gramStart"/>
      <w:r w:rsidRPr="000D1EF4">
        <w:rPr>
          <w:sz w:val="22"/>
          <w:szCs w:val="22"/>
          <w:lang w:val="en-US"/>
        </w:rPr>
        <w:t>other;</w:t>
      </w:r>
      <w:proofErr w:type="gramEnd"/>
      <w:r w:rsidRPr="000D1EF4">
        <w:rPr>
          <w:sz w:val="22"/>
          <w:szCs w:val="22"/>
          <w:lang w:val="en-US"/>
        </w:rPr>
        <w:t xml:space="preserve"> </w:t>
      </w:r>
    </w:p>
    <w:p w14:paraId="4BF360AC" w14:textId="6CD38650" w:rsidR="0049447A" w:rsidRPr="000D1EF4" w:rsidRDefault="000F0E4C">
      <w:pPr>
        <w:pStyle w:val="Default"/>
        <w:spacing w:afterLines="80" w:after="192" w:line="312" w:lineRule="auto"/>
        <w:jc w:val="both"/>
        <w:rPr>
          <w:sz w:val="22"/>
          <w:szCs w:val="22"/>
          <w:lang w:val="en-US"/>
        </w:rPr>
      </w:pPr>
      <w:r w:rsidRPr="660AAE1F">
        <w:rPr>
          <w:sz w:val="22"/>
          <w:szCs w:val="22"/>
          <w:lang w:val="en-US"/>
        </w:rPr>
        <w:t xml:space="preserve">V - The INSURED fails to fully comply with any obligations set out in the </w:t>
      </w:r>
      <w:r w:rsidR="434DFC69" w:rsidRPr="660AAE1F">
        <w:rPr>
          <w:sz w:val="22"/>
          <w:szCs w:val="22"/>
          <w:lang w:val="en-US"/>
        </w:rPr>
        <w:t xml:space="preserve">Tender </w:t>
      </w:r>
      <w:proofErr w:type="gramStart"/>
      <w:r w:rsidR="434DFC69" w:rsidRPr="660AAE1F">
        <w:rPr>
          <w:sz w:val="22"/>
          <w:szCs w:val="22"/>
          <w:lang w:val="en-US"/>
        </w:rPr>
        <w:t>Protocol</w:t>
      </w:r>
      <w:r w:rsidRPr="660AAE1F">
        <w:rPr>
          <w:sz w:val="22"/>
          <w:szCs w:val="22"/>
          <w:lang w:val="en-US"/>
        </w:rPr>
        <w:t>;</w:t>
      </w:r>
      <w:proofErr w:type="gramEnd"/>
    </w:p>
    <w:p w14:paraId="52D0972D"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lastRenderedPageBreak/>
        <w:t xml:space="preserve">VI - If the INSURED or his/her legal representative, in bad faith, makes inaccurate statements or omits circumstances known to him/her that constitute an aggravation of the risk of default by the TAKER or that may influence the acceptance of the </w:t>
      </w:r>
      <w:proofErr w:type="gramStart"/>
      <w:r w:rsidRPr="000D1EF4">
        <w:rPr>
          <w:sz w:val="22"/>
          <w:szCs w:val="22"/>
          <w:lang w:val="en-US"/>
        </w:rPr>
        <w:t>proposal;</w:t>
      </w:r>
      <w:proofErr w:type="gramEnd"/>
    </w:p>
    <w:p w14:paraId="27447A62" w14:textId="77777777" w:rsidR="0049447A" w:rsidRPr="000D1EF4" w:rsidRDefault="000F0E4C">
      <w:pPr>
        <w:pStyle w:val="Default"/>
        <w:spacing w:afterLines="80" w:after="192" w:line="312" w:lineRule="auto"/>
        <w:jc w:val="both"/>
        <w:rPr>
          <w:sz w:val="22"/>
          <w:szCs w:val="22"/>
          <w:lang w:val="en-US"/>
        </w:rPr>
      </w:pPr>
      <w:r w:rsidRPr="000D1EF4">
        <w:rPr>
          <w:sz w:val="22"/>
          <w:szCs w:val="22"/>
          <w:lang w:val="en-US"/>
        </w:rPr>
        <w:t>VII - If the INSURED intentionally aggravates the risk.</w:t>
      </w:r>
    </w:p>
    <w:p w14:paraId="0917BDB3" w14:textId="77777777" w:rsidR="00F41308" w:rsidRPr="000D1EF4" w:rsidRDefault="00F41308" w:rsidP="00F41308">
      <w:pPr>
        <w:pStyle w:val="Edital-Anexos-Garantias"/>
        <w:rPr>
          <w:szCs w:val="22"/>
          <w:u w:val="single"/>
          <w:lang w:val="en-US"/>
        </w:rPr>
      </w:pPr>
    </w:p>
    <w:p w14:paraId="6ED52310" w14:textId="77777777" w:rsidR="0049447A" w:rsidRPr="000D1EF4" w:rsidRDefault="000F0E4C">
      <w:pPr>
        <w:pStyle w:val="Edital-Anexos-Garantias"/>
        <w:rPr>
          <w:szCs w:val="22"/>
          <w:u w:val="single"/>
          <w:lang w:val="en-US"/>
        </w:rPr>
      </w:pPr>
      <w:r w:rsidRPr="000D1EF4">
        <w:rPr>
          <w:szCs w:val="22"/>
          <w:u w:val="single"/>
          <w:lang w:val="en-US"/>
        </w:rPr>
        <w:t>4. Definitions</w:t>
      </w:r>
    </w:p>
    <w:p w14:paraId="01AF0F02" w14:textId="77777777" w:rsidR="0049447A" w:rsidRPr="000D1EF4" w:rsidRDefault="000F0E4C">
      <w:pPr>
        <w:pStyle w:val="Edital-Anexos-Garantias"/>
        <w:rPr>
          <w:szCs w:val="22"/>
          <w:lang w:val="en-US"/>
        </w:rPr>
      </w:pPr>
      <w:r w:rsidRPr="000D1EF4">
        <w:rPr>
          <w:szCs w:val="22"/>
          <w:lang w:val="en-US"/>
        </w:rPr>
        <w:t>In addition to the definitions set out in SUSEP Circular 662/2022, the following definitions apply to this insurance:</w:t>
      </w:r>
    </w:p>
    <w:p w14:paraId="33DF6C4F" w14:textId="54B4C00B" w:rsidR="0049447A" w:rsidRPr="000D1EF4" w:rsidRDefault="000F0E4C">
      <w:pPr>
        <w:pStyle w:val="Edital-Anexos-Garantias"/>
        <w:rPr>
          <w:szCs w:val="22"/>
          <w:lang w:val="en-US"/>
        </w:rPr>
      </w:pPr>
      <w:r w:rsidRPr="000D1EF4">
        <w:rPr>
          <w:szCs w:val="22"/>
          <w:lang w:val="en-US"/>
        </w:rPr>
        <w:t xml:space="preserve">4.1. Policy: </w:t>
      </w:r>
      <w:proofErr w:type="gramStart"/>
      <w:r w:rsidRPr="000D1EF4">
        <w:rPr>
          <w:szCs w:val="22"/>
          <w:lang w:val="en-US"/>
        </w:rPr>
        <w:t>document,</w:t>
      </w:r>
      <w:proofErr w:type="gramEnd"/>
      <w:r w:rsidRPr="000D1EF4">
        <w:rPr>
          <w:szCs w:val="22"/>
          <w:lang w:val="en-US"/>
        </w:rPr>
        <w:t xml:space="preserve"> signed by the INSURER, which formally represents the Guarantee Insurance contract.</w:t>
      </w:r>
    </w:p>
    <w:p w14:paraId="1D4AEF77" w14:textId="77777777" w:rsidR="0049447A" w:rsidRPr="000D1EF4" w:rsidRDefault="000F0E4C">
      <w:pPr>
        <w:pStyle w:val="Edital-Anexos-Garantias"/>
        <w:rPr>
          <w:szCs w:val="22"/>
          <w:lang w:val="en-US"/>
        </w:rPr>
      </w:pPr>
      <w:r w:rsidRPr="000D1EF4">
        <w:rPr>
          <w:szCs w:val="22"/>
          <w:lang w:val="en-US"/>
        </w:rPr>
        <w:t>4.2 Endorsement: formal instrument, signed by the INSURER, which introduces changes to the Guarantee Insurance Policy, at the express request and agreement of the parties.</w:t>
      </w:r>
    </w:p>
    <w:p w14:paraId="5ED16DC3" w14:textId="1E24B370" w:rsidR="0049447A" w:rsidRPr="000D1EF4" w:rsidRDefault="000F0E4C" w:rsidP="660AAE1F">
      <w:pPr>
        <w:pStyle w:val="Edital-Anexos-Garantias"/>
        <w:rPr>
          <w:lang w:val="en-US"/>
        </w:rPr>
      </w:pPr>
      <w:r w:rsidRPr="660AAE1F">
        <w:rPr>
          <w:lang w:val="en-US"/>
        </w:rPr>
        <w:t xml:space="preserve">4.3 Indemnity: payment, in cash, by the INSURER to the INSURED, of the amounts due and/or fines resulting from the UNDERWRITER's default in relation to the hypotheses set out in </w:t>
      </w:r>
      <w:r w:rsidR="00874225">
        <w:rPr>
          <w:lang w:val="en-US"/>
        </w:rPr>
        <w:t>Subsection VI.6</w:t>
      </w:r>
      <w:r w:rsidR="00874225" w:rsidRPr="660AAE1F">
        <w:rPr>
          <w:lang w:val="en-US"/>
        </w:rPr>
        <w:t xml:space="preserve"> </w:t>
      </w:r>
      <w:r w:rsidRPr="660AAE1F">
        <w:rPr>
          <w:lang w:val="en-US"/>
        </w:rPr>
        <w:t xml:space="preserve">of the Invitation to Tender for the </w:t>
      </w:r>
      <w:r w:rsidR="00B06CAF" w:rsidRPr="660AAE1F">
        <w:rPr>
          <w:lang w:val="en-US"/>
        </w:rPr>
        <w:t>Open Acreage</w:t>
      </w:r>
      <w:r w:rsidRPr="660AAE1F">
        <w:rPr>
          <w:lang w:val="en-US"/>
        </w:rPr>
        <w:t xml:space="preserve"> for the Granting of Concession </w:t>
      </w:r>
      <w:r w:rsidR="3B296D2D" w:rsidRPr="660AAE1F">
        <w:rPr>
          <w:lang w:val="en-US"/>
        </w:rPr>
        <w:t>Agreements</w:t>
      </w:r>
      <w:r w:rsidRPr="660AAE1F">
        <w:rPr>
          <w:lang w:val="en-US"/>
        </w:rPr>
        <w:t xml:space="preserve"> for the Exploration or Rehabilitation and Production of Oil and Natural Gas.</w:t>
      </w:r>
    </w:p>
    <w:p w14:paraId="236CC143" w14:textId="77777777" w:rsidR="0049447A" w:rsidRPr="000D1EF4" w:rsidRDefault="000F0E4C">
      <w:pPr>
        <w:pStyle w:val="Edital-Anexos-Garantias"/>
        <w:rPr>
          <w:szCs w:val="22"/>
          <w:lang w:val="en-US"/>
        </w:rPr>
      </w:pPr>
      <w:r w:rsidRPr="000D1EF4">
        <w:rPr>
          <w:szCs w:val="22"/>
          <w:lang w:val="en-US"/>
        </w:rPr>
        <w:t xml:space="preserve">4.4 Maximum Guarantee Limit (MCL): the maximum amount that the INSURER will be liable to the INSURED for </w:t>
      </w:r>
      <w:proofErr w:type="gramStart"/>
      <w:r w:rsidRPr="000D1EF4">
        <w:rPr>
          <w:szCs w:val="22"/>
          <w:lang w:val="en-US"/>
        </w:rPr>
        <w:t>as a result of</w:t>
      </w:r>
      <w:proofErr w:type="gramEnd"/>
      <w:r w:rsidRPr="000D1EF4">
        <w:rPr>
          <w:szCs w:val="22"/>
          <w:lang w:val="en-US"/>
        </w:rPr>
        <w:t xml:space="preserve"> the payment of Indemnity.</w:t>
      </w:r>
    </w:p>
    <w:p w14:paraId="1E3EDEA4" w14:textId="77777777" w:rsidR="0049447A" w:rsidRPr="000D1EF4" w:rsidRDefault="000F0E4C">
      <w:pPr>
        <w:pStyle w:val="Edital-Anexos-Garantias"/>
        <w:rPr>
          <w:szCs w:val="22"/>
          <w:lang w:val="en-US"/>
        </w:rPr>
      </w:pPr>
      <w:r w:rsidRPr="000D1EF4">
        <w:rPr>
          <w:szCs w:val="22"/>
          <w:lang w:val="en-US"/>
        </w:rPr>
        <w:t xml:space="preserve">4.5 Premium: the amount owed by the TAKER to the INSURER </w:t>
      </w:r>
      <w:proofErr w:type="gramStart"/>
      <w:r w:rsidRPr="000D1EF4">
        <w:rPr>
          <w:szCs w:val="22"/>
          <w:lang w:val="en-US"/>
        </w:rPr>
        <w:t>as a result of</w:t>
      </w:r>
      <w:proofErr w:type="gramEnd"/>
      <w:r w:rsidRPr="000D1EF4">
        <w:rPr>
          <w:szCs w:val="22"/>
          <w:lang w:val="en-US"/>
        </w:rPr>
        <w:t xml:space="preserve"> the insurance cover and which must be included in the Policy or Endorsement. </w:t>
      </w:r>
    </w:p>
    <w:p w14:paraId="6CEFEF00" w14:textId="77777777" w:rsidR="0049447A" w:rsidRPr="000D1EF4" w:rsidRDefault="000F0E4C">
      <w:pPr>
        <w:pStyle w:val="Edital-Anexos-Garantias"/>
        <w:rPr>
          <w:szCs w:val="22"/>
          <w:lang w:val="en-US"/>
        </w:rPr>
      </w:pPr>
      <w:r w:rsidRPr="000D1EF4">
        <w:rPr>
          <w:szCs w:val="22"/>
          <w:lang w:val="en-US"/>
        </w:rPr>
        <w:t>4.6 Final Claim Adjustment Report: document issued by the INSURER in which the position on the existence of cover or</w:t>
      </w:r>
      <w:proofErr w:type="gramStart"/>
      <w:r w:rsidRPr="000D1EF4">
        <w:rPr>
          <w:szCs w:val="22"/>
          <w:lang w:val="en-US"/>
        </w:rPr>
        <w:t>, as the case may be, the</w:t>
      </w:r>
      <w:proofErr w:type="gramEnd"/>
      <w:r w:rsidRPr="000D1EF4">
        <w:rPr>
          <w:szCs w:val="22"/>
          <w:lang w:val="en-US"/>
        </w:rPr>
        <w:t xml:space="preserve"> technical-legal reasons for any denial of cover or extinction of cover/liability of the INSURER is conveyed, as well as the possible amounts to be indemnified.</w:t>
      </w:r>
    </w:p>
    <w:p w14:paraId="4BB0C065" w14:textId="77777777" w:rsidR="0049447A" w:rsidRPr="000D1EF4" w:rsidRDefault="000F0E4C">
      <w:pPr>
        <w:pStyle w:val="Edital-Anexos-Garantias"/>
        <w:rPr>
          <w:szCs w:val="22"/>
          <w:lang w:val="en-US"/>
        </w:rPr>
      </w:pPr>
      <w:r w:rsidRPr="000D1EF4">
        <w:rPr>
          <w:szCs w:val="22"/>
          <w:lang w:val="en-US"/>
        </w:rPr>
        <w:t>4.7 Pro-Rata-Temporis: corresponds to the calculation of ancillary values, which is based on the addition of a value proportional to the time elapsed, regularly in days.</w:t>
      </w:r>
    </w:p>
    <w:p w14:paraId="56D1C406" w14:textId="77777777" w:rsidR="0049447A" w:rsidRPr="000D1EF4" w:rsidRDefault="000F0E4C">
      <w:pPr>
        <w:pStyle w:val="Edital-Anexos-Garantias"/>
        <w:rPr>
          <w:szCs w:val="22"/>
          <w:lang w:val="en-US"/>
        </w:rPr>
      </w:pPr>
      <w:r w:rsidRPr="000D1EF4">
        <w:rPr>
          <w:szCs w:val="22"/>
          <w:lang w:val="en-US"/>
        </w:rPr>
        <w:t xml:space="preserve">4.8 Insurer: an INSURANCE company </w:t>
      </w:r>
      <w:proofErr w:type="gramStart"/>
      <w:r w:rsidRPr="000D1EF4">
        <w:rPr>
          <w:szCs w:val="22"/>
          <w:lang w:val="en-US"/>
        </w:rPr>
        <w:t>authorized to operate</w:t>
      </w:r>
      <w:proofErr w:type="gramEnd"/>
      <w:r w:rsidRPr="000D1EF4">
        <w:rPr>
          <w:szCs w:val="22"/>
          <w:lang w:val="en-US"/>
        </w:rPr>
        <w:t xml:space="preserve"> Guarantee Insurance, subject to the limits and parameters of SUSEP Circular 662 of April 11, 2022.</w:t>
      </w:r>
    </w:p>
    <w:p w14:paraId="4859F225" w14:textId="77777777" w:rsidR="00F41308" w:rsidRPr="000D1EF4" w:rsidRDefault="00F41308" w:rsidP="00F41308">
      <w:pPr>
        <w:pStyle w:val="Edital-Anexos-Garantias"/>
        <w:rPr>
          <w:lang w:val="en-US"/>
        </w:rPr>
      </w:pPr>
    </w:p>
    <w:p w14:paraId="3DAB58B9" w14:textId="77777777" w:rsidR="0049447A" w:rsidRPr="000D1EF4" w:rsidRDefault="000F0E4C">
      <w:pPr>
        <w:pStyle w:val="Edital-Anexos-Garantias"/>
        <w:rPr>
          <w:szCs w:val="22"/>
          <w:u w:val="single"/>
          <w:lang w:val="en-US"/>
        </w:rPr>
      </w:pPr>
      <w:r w:rsidRPr="000D1EF4">
        <w:rPr>
          <w:szCs w:val="22"/>
          <w:u w:val="single"/>
          <w:lang w:val="en-US"/>
        </w:rPr>
        <w:t>5. Term and Value - Changes, Updates and Renewals</w:t>
      </w:r>
    </w:p>
    <w:p w14:paraId="71777E88" w14:textId="7ECB3E61" w:rsidR="0049447A" w:rsidRPr="000D1EF4" w:rsidRDefault="000F0E4C">
      <w:pPr>
        <w:pStyle w:val="Edital-Anexos-Garantias"/>
        <w:rPr>
          <w:szCs w:val="22"/>
          <w:lang w:val="en-US"/>
        </w:rPr>
      </w:pPr>
      <w:r w:rsidRPr="000D1EF4">
        <w:rPr>
          <w:szCs w:val="22"/>
          <w:lang w:val="en-US"/>
        </w:rPr>
        <w:lastRenderedPageBreak/>
        <w:t xml:space="preserve">5.1. The guarantee is effective for the period established in the Policy, in accordance with the provisions of the Tender. This period can only be altered with the approval of </w:t>
      </w:r>
      <w:r w:rsidR="00A47AEC" w:rsidRPr="000D1EF4">
        <w:rPr>
          <w:szCs w:val="22"/>
          <w:lang w:val="en-US"/>
        </w:rPr>
        <w:t>ANP</w:t>
      </w:r>
      <w:r w:rsidRPr="000D1EF4">
        <w:rPr>
          <w:szCs w:val="22"/>
          <w:lang w:val="en-US"/>
        </w:rPr>
        <w:t>.</w:t>
      </w:r>
    </w:p>
    <w:p w14:paraId="103E12A2" w14:textId="77777777" w:rsidR="0049447A" w:rsidRPr="000D1EF4" w:rsidRDefault="000F0E4C">
      <w:pPr>
        <w:pStyle w:val="Edital-Anexos-Garantias"/>
        <w:rPr>
          <w:szCs w:val="22"/>
          <w:lang w:val="en-US"/>
        </w:rPr>
      </w:pPr>
      <w:r w:rsidRPr="000D1EF4">
        <w:rPr>
          <w:szCs w:val="22"/>
          <w:lang w:val="en-US"/>
        </w:rPr>
        <w:t xml:space="preserve">5.2 The </w:t>
      </w:r>
      <w:proofErr w:type="gramStart"/>
      <w:r w:rsidRPr="000D1EF4">
        <w:rPr>
          <w:szCs w:val="22"/>
          <w:lang w:val="en-US"/>
        </w:rPr>
        <w:t>guarantee</w:t>
      </w:r>
      <w:proofErr w:type="gramEnd"/>
      <w:r w:rsidRPr="000D1EF4">
        <w:rPr>
          <w:szCs w:val="22"/>
          <w:lang w:val="en-US"/>
        </w:rPr>
        <w:t xml:space="preserve"> amount or Maximum Guarantee Limit (MCL) of this Policy is the maximum nominal amount guaranteed by it.</w:t>
      </w:r>
    </w:p>
    <w:p w14:paraId="385D81A1" w14:textId="77777777" w:rsidR="0049447A" w:rsidRPr="000D1EF4" w:rsidRDefault="000F0E4C">
      <w:pPr>
        <w:pStyle w:val="Edital-Anexos-Garantias"/>
        <w:rPr>
          <w:szCs w:val="22"/>
          <w:lang w:val="en-US"/>
        </w:rPr>
      </w:pPr>
      <w:r w:rsidRPr="000D1EF4">
        <w:rPr>
          <w:szCs w:val="22"/>
          <w:lang w:val="en-US"/>
        </w:rPr>
        <w:t>5.3 When changes are made to the document that served as the basis for the INSURERS' acceptance of the risk, the value of the guarantee must accompany such changes, and the INSURERS must issue the relevant Endorsement.</w:t>
      </w:r>
    </w:p>
    <w:p w14:paraId="7642E0D7" w14:textId="77777777" w:rsidR="0049447A" w:rsidRPr="000D1EF4" w:rsidRDefault="000F0E4C">
      <w:pPr>
        <w:pStyle w:val="Edital-Anexos-Garantias"/>
        <w:rPr>
          <w:szCs w:val="22"/>
          <w:lang w:val="en-US"/>
        </w:rPr>
      </w:pPr>
      <w:r w:rsidRPr="000D1EF4">
        <w:rPr>
          <w:szCs w:val="22"/>
          <w:lang w:val="en-US"/>
        </w:rPr>
        <w:t xml:space="preserve">5.4 For subsequent changes made to the document that served as the basis for acceptance of the risk by the INSURER, </w:t>
      </w:r>
      <w:proofErr w:type="gramStart"/>
      <w:r w:rsidRPr="000D1EF4">
        <w:rPr>
          <w:szCs w:val="22"/>
          <w:lang w:val="en-US"/>
        </w:rPr>
        <w:t>as a result of</w:t>
      </w:r>
      <w:proofErr w:type="gramEnd"/>
      <w:r w:rsidRPr="000D1EF4">
        <w:rPr>
          <w:szCs w:val="22"/>
          <w:lang w:val="en-US"/>
        </w:rPr>
        <w:t xml:space="preserve"> which it is necessary to modify the contract value, the value of the guarantee may accompany such changes, </w:t>
      </w:r>
      <w:proofErr w:type="gramStart"/>
      <w:r w:rsidRPr="000D1EF4">
        <w:rPr>
          <w:szCs w:val="22"/>
          <w:lang w:val="en-US"/>
        </w:rPr>
        <w:t>provided that</w:t>
      </w:r>
      <w:proofErr w:type="gramEnd"/>
      <w:r w:rsidRPr="000D1EF4">
        <w:rPr>
          <w:szCs w:val="22"/>
          <w:lang w:val="en-US"/>
        </w:rPr>
        <w:t xml:space="preserve"> they are requested and accepted by the INSURER, through the issue of an Endorsement. </w:t>
      </w:r>
    </w:p>
    <w:p w14:paraId="7EB892C2" w14:textId="77777777" w:rsidR="0049447A" w:rsidRPr="000D1EF4" w:rsidRDefault="000F0E4C">
      <w:pPr>
        <w:pStyle w:val="Edital-Anexos-Garantias"/>
        <w:rPr>
          <w:szCs w:val="22"/>
          <w:lang w:val="en-US"/>
        </w:rPr>
      </w:pPr>
      <w:r w:rsidRPr="000D1EF4">
        <w:rPr>
          <w:szCs w:val="22"/>
          <w:lang w:val="en-US"/>
        </w:rPr>
        <w:t xml:space="preserve">5.5 In any case, alterations, updates and renewals are not presumed and shall be preceded by a written request from the INSURED, UNDERWRITER or BROKER, accompanied by the </w:t>
      </w:r>
      <w:proofErr w:type="gramStart"/>
      <w:r w:rsidRPr="000D1EF4">
        <w:rPr>
          <w:szCs w:val="22"/>
          <w:lang w:val="en-US"/>
        </w:rPr>
        <w:t>documents,</w:t>
      </w:r>
      <w:proofErr w:type="gramEnd"/>
      <w:r w:rsidRPr="000D1EF4">
        <w:rPr>
          <w:szCs w:val="22"/>
          <w:lang w:val="en-US"/>
        </w:rPr>
        <w:t xml:space="preserve"> submitted in good time for the INSURANCE COMPANY to analyze and underwrite the risk.</w:t>
      </w:r>
    </w:p>
    <w:p w14:paraId="09E32A05" w14:textId="56251416" w:rsidR="0049447A" w:rsidRPr="000D1EF4" w:rsidRDefault="000F0E4C" w:rsidP="660AAE1F">
      <w:pPr>
        <w:pStyle w:val="Edital-Anexos-Garantias"/>
        <w:rPr>
          <w:lang w:val="en-US"/>
        </w:rPr>
      </w:pPr>
      <w:r w:rsidRPr="660AAE1F">
        <w:rPr>
          <w:lang w:val="en-US"/>
        </w:rPr>
        <w:t xml:space="preserve">5.6. The value of this Policy may be reduced, as provided for in the </w:t>
      </w:r>
      <w:r w:rsidR="56654CD5" w:rsidRPr="660AAE1F">
        <w:rPr>
          <w:lang w:val="en-US"/>
        </w:rPr>
        <w:t>Tender Protocol</w:t>
      </w:r>
      <w:r w:rsidRPr="660AAE1F">
        <w:rPr>
          <w:lang w:val="en-US"/>
        </w:rPr>
        <w:t xml:space="preserve">, by issuing a Reduction of Insured Amount Endorsement, issued by the INSURER, upon presentation of </w:t>
      </w:r>
      <w:proofErr w:type="gramStart"/>
      <w:r w:rsidRPr="660AAE1F">
        <w:rPr>
          <w:lang w:val="en-US"/>
        </w:rPr>
        <w:t>a Proof</w:t>
      </w:r>
      <w:proofErr w:type="gramEnd"/>
      <w:r w:rsidRPr="660AAE1F">
        <w:rPr>
          <w:lang w:val="en-US"/>
        </w:rPr>
        <w:t xml:space="preserve"> of Reduction, in accordance with Document II (Proof of Reduction Model), signed by the INSURED.</w:t>
      </w:r>
    </w:p>
    <w:p w14:paraId="6ACFB9EF" w14:textId="77777777" w:rsidR="00F41308" w:rsidRPr="000D1EF4" w:rsidRDefault="00F41308" w:rsidP="00F41308">
      <w:pPr>
        <w:pStyle w:val="Edital-Anexos-Garantias"/>
        <w:rPr>
          <w:szCs w:val="22"/>
          <w:lang w:val="en-US"/>
        </w:rPr>
      </w:pPr>
    </w:p>
    <w:p w14:paraId="3E1D07E6" w14:textId="77777777" w:rsidR="0049447A" w:rsidRPr="000D1EF4" w:rsidRDefault="000F0E4C">
      <w:pPr>
        <w:pStyle w:val="Edital-Anexos-Garantias"/>
        <w:rPr>
          <w:szCs w:val="22"/>
          <w:u w:val="single"/>
          <w:lang w:val="en-US"/>
        </w:rPr>
      </w:pPr>
      <w:r w:rsidRPr="000D1EF4">
        <w:rPr>
          <w:szCs w:val="22"/>
          <w:u w:val="single"/>
          <w:lang w:val="en-US"/>
        </w:rPr>
        <w:t>6. Claim and Characterization of the Claim</w:t>
      </w:r>
    </w:p>
    <w:p w14:paraId="7AC4E8FA" w14:textId="01049826" w:rsidR="0049447A" w:rsidRPr="000D1EF4" w:rsidRDefault="000F0E4C" w:rsidP="660AAE1F">
      <w:pPr>
        <w:pStyle w:val="Edital-Anexos-Garantias"/>
        <w:rPr>
          <w:lang w:val="en-US"/>
        </w:rPr>
      </w:pPr>
      <w:r w:rsidRPr="660AAE1F">
        <w:rPr>
          <w:lang w:val="en-US"/>
        </w:rPr>
        <w:t xml:space="preserve">6.1 Claim: the INSURED shall notify the INSURANCE COMPANY of the UNDERWRITER's default in relation to the hypotheses set out in </w:t>
      </w:r>
      <w:r w:rsidR="00874225">
        <w:rPr>
          <w:lang w:val="en-US"/>
        </w:rPr>
        <w:t>Subsection VI.6</w:t>
      </w:r>
      <w:r w:rsidR="00874225" w:rsidRPr="660AAE1F">
        <w:rPr>
          <w:lang w:val="en-US"/>
        </w:rPr>
        <w:t xml:space="preserve"> </w:t>
      </w:r>
      <w:r w:rsidRPr="660AAE1F">
        <w:rPr>
          <w:lang w:val="en-US"/>
        </w:rPr>
        <w:t xml:space="preserve">of the Invitation to Tender for the </w:t>
      </w:r>
      <w:r w:rsidR="00B06CAF" w:rsidRPr="660AAE1F">
        <w:rPr>
          <w:lang w:val="en-US"/>
        </w:rPr>
        <w:t>Open Acreage</w:t>
      </w:r>
      <w:r w:rsidRPr="660AAE1F">
        <w:rPr>
          <w:lang w:val="en-US"/>
        </w:rPr>
        <w:t xml:space="preserve"> for the Granting of Concession </w:t>
      </w:r>
      <w:r w:rsidR="5A8B7B96" w:rsidRPr="660AAE1F">
        <w:rPr>
          <w:lang w:val="en-US"/>
        </w:rPr>
        <w:t>Agreements</w:t>
      </w:r>
      <w:r w:rsidRPr="660AAE1F">
        <w:rPr>
          <w:lang w:val="en-US"/>
        </w:rPr>
        <w:t xml:space="preserve"> for the Exploration or Rehabilitation and Production of Oil and Natural Gas, at which time the Claim shall become official. </w:t>
      </w:r>
    </w:p>
    <w:p w14:paraId="6F2ACAA2" w14:textId="77777777" w:rsidR="0049447A" w:rsidRPr="000D1EF4" w:rsidRDefault="000F0E4C">
      <w:pPr>
        <w:pStyle w:val="Edital-Anexos-Garantias"/>
        <w:rPr>
          <w:szCs w:val="22"/>
          <w:lang w:val="en-US"/>
        </w:rPr>
      </w:pPr>
      <w:r w:rsidRPr="000D1EF4">
        <w:rPr>
          <w:szCs w:val="22"/>
          <w:lang w:val="en-US"/>
        </w:rPr>
        <w:t xml:space="preserve">6.1.1 The following documents will be required for the Claim: </w:t>
      </w:r>
    </w:p>
    <w:p w14:paraId="57ACA6F4" w14:textId="39DBA745" w:rsidR="0049447A" w:rsidRPr="000D1EF4" w:rsidRDefault="000F0E4C" w:rsidP="660AAE1F">
      <w:pPr>
        <w:pStyle w:val="Edital-Anexos-Garantias"/>
        <w:rPr>
          <w:lang w:val="en-US"/>
        </w:rPr>
      </w:pPr>
      <w:r w:rsidRPr="660AAE1F">
        <w:rPr>
          <w:lang w:val="en-US"/>
        </w:rPr>
        <w:t xml:space="preserve">a) Copy of the </w:t>
      </w:r>
      <w:r w:rsidR="79EE5F02" w:rsidRPr="660AAE1F">
        <w:rPr>
          <w:lang w:val="en-US"/>
        </w:rPr>
        <w:t xml:space="preserve">Tender </w:t>
      </w:r>
      <w:proofErr w:type="gramStart"/>
      <w:r w:rsidR="79EE5F02" w:rsidRPr="660AAE1F">
        <w:rPr>
          <w:lang w:val="en-US"/>
        </w:rPr>
        <w:t>Protocol</w:t>
      </w:r>
      <w:r w:rsidRPr="660AAE1F">
        <w:rPr>
          <w:lang w:val="en-US"/>
        </w:rPr>
        <w:t>;</w:t>
      </w:r>
      <w:proofErr w:type="gramEnd"/>
      <w:r w:rsidRPr="660AAE1F">
        <w:rPr>
          <w:lang w:val="en-US"/>
        </w:rPr>
        <w:t xml:space="preserve"> </w:t>
      </w:r>
    </w:p>
    <w:p w14:paraId="158DD375" w14:textId="3AACDA08" w:rsidR="0049447A" w:rsidRPr="000D1EF4" w:rsidRDefault="000F0E4C" w:rsidP="660AAE1F">
      <w:pPr>
        <w:pStyle w:val="Edital-Anexos-Garantias"/>
        <w:rPr>
          <w:lang w:val="en-US"/>
        </w:rPr>
      </w:pPr>
      <w:r w:rsidRPr="660AAE1F">
        <w:rPr>
          <w:lang w:val="en-US"/>
        </w:rPr>
        <w:t xml:space="preserve">b) Copy of the </w:t>
      </w:r>
      <w:r w:rsidR="215AAA2D" w:rsidRPr="660AAE1F">
        <w:rPr>
          <w:lang w:val="en-US"/>
        </w:rPr>
        <w:t>agreement</w:t>
      </w:r>
      <w:r w:rsidRPr="660AAE1F">
        <w:rPr>
          <w:lang w:val="en-US"/>
        </w:rPr>
        <w:t xml:space="preserve"> </w:t>
      </w:r>
      <w:proofErr w:type="gramStart"/>
      <w:r w:rsidRPr="660AAE1F">
        <w:rPr>
          <w:lang w:val="en-US"/>
        </w:rPr>
        <w:t>award;</w:t>
      </w:r>
      <w:proofErr w:type="gramEnd"/>
      <w:r w:rsidRPr="660AAE1F">
        <w:rPr>
          <w:lang w:val="en-US"/>
        </w:rPr>
        <w:t xml:space="preserve"> </w:t>
      </w:r>
    </w:p>
    <w:p w14:paraId="7CF5E9CB" w14:textId="284DA6B9" w:rsidR="0049447A" w:rsidRPr="000D1EF4" w:rsidRDefault="000F0E4C" w:rsidP="660AAE1F">
      <w:pPr>
        <w:pStyle w:val="Edital-Anexos-Garantias"/>
        <w:rPr>
          <w:lang w:val="en-US"/>
        </w:rPr>
      </w:pPr>
      <w:r w:rsidRPr="660AAE1F">
        <w:rPr>
          <w:lang w:val="en-US"/>
        </w:rPr>
        <w:t xml:space="preserve">c) Spreadsheet, report and/or correspondence informing the amounts due and/or fines resulting from the TAKER's default in relation to the hypotheses set out in </w:t>
      </w:r>
      <w:r w:rsidR="00874225">
        <w:rPr>
          <w:lang w:val="en-US"/>
        </w:rPr>
        <w:t>Subsection VI.6</w:t>
      </w:r>
      <w:r w:rsidR="00874225" w:rsidRPr="660AAE1F">
        <w:rPr>
          <w:lang w:val="en-US"/>
        </w:rPr>
        <w:t xml:space="preserve"> </w:t>
      </w:r>
      <w:r w:rsidRPr="660AAE1F">
        <w:rPr>
          <w:lang w:val="en-US"/>
        </w:rPr>
        <w:t xml:space="preserve">of the Invitation to Tender for the </w:t>
      </w:r>
      <w:r w:rsidR="00B06CAF" w:rsidRPr="660AAE1F">
        <w:rPr>
          <w:lang w:val="en-US"/>
        </w:rPr>
        <w:t>Open Acreage</w:t>
      </w:r>
      <w:r w:rsidRPr="660AAE1F">
        <w:rPr>
          <w:lang w:val="en-US"/>
        </w:rPr>
        <w:t xml:space="preserve"> for the Granting of Concession </w:t>
      </w:r>
      <w:r w:rsidR="39274548" w:rsidRPr="660AAE1F">
        <w:rPr>
          <w:lang w:val="en-US"/>
        </w:rPr>
        <w:t>Agreements</w:t>
      </w:r>
      <w:r w:rsidRPr="660AAE1F">
        <w:rPr>
          <w:lang w:val="en-US"/>
        </w:rPr>
        <w:t xml:space="preserve"> for the Exploration </w:t>
      </w:r>
      <w:r w:rsidRPr="660AAE1F">
        <w:rPr>
          <w:lang w:val="en-US"/>
        </w:rPr>
        <w:lastRenderedPageBreak/>
        <w:t>or Rehabilitation and Production of Oil and Natural Gas, accompanied by the supporting documents.</w:t>
      </w:r>
    </w:p>
    <w:p w14:paraId="01171D17" w14:textId="77777777" w:rsidR="0049447A" w:rsidRPr="000D1EF4" w:rsidRDefault="000F0E4C">
      <w:pPr>
        <w:pStyle w:val="Edital-Anexos-Garantias"/>
        <w:rPr>
          <w:szCs w:val="22"/>
          <w:lang w:val="en-US"/>
        </w:rPr>
      </w:pPr>
      <w:r w:rsidRPr="000D1EF4">
        <w:rPr>
          <w:szCs w:val="22"/>
          <w:lang w:val="en-US"/>
        </w:rPr>
        <w:t>d) a copy of the administrative process or internal procedure and the decision to enforce the guarantee.</w:t>
      </w:r>
    </w:p>
    <w:p w14:paraId="6EC3B712" w14:textId="77777777" w:rsidR="0049447A" w:rsidRPr="000D1EF4" w:rsidRDefault="000F0E4C">
      <w:pPr>
        <w:pStyle w:val="Edital-Anexos-Garantias"/>
        <w:rPr>
          <w:szCs w:val="22"/>
          <w:lang w:val="en-US"/>
        </w:rPr>
      </w:pPr>
      <w:r w:rsidRPr="000D1EF4">
        <w:rPr>
          <w:szCs w:val="22"/>
          <w:lang w:val="en-US"/>
        </w:rPr>
        <w:t xml:space="preserve">6.1.2 In addition to the provisions of item 6.1.1, paragraph (b), it is established that, </w:t>
      </w:r>
      <w:proofErr w:type="gramStart"/>
      <w:r w:rsidRPr="000D1EF4">
        <w:rPr>
          <w:szCs w:val="22"/>
          <w:lang w:val="en-US"/>
        </w:rPr>
        <w:t>in order to</w:t>
      </w:r>
      <w:proofErr w:type="gramEnd"/>
      <w:r w:rsidRPr="000D1EF4">
        <w:rPr>
          <w:szCs w:val="22"/>
          <w:lang w:val="en-US"/>
        </w:rPr>
        <w:t xml:space="preserve"> claim and characterize the claim, the presentation of a copy of the award document may only be required in cases where the object of the tender has already been awarded.</w:t>
      </w:r>
    </w:p>
    <w:p w14:paraId="655324D3" w14:textId="551EF210" w:rsidR="0049447A" w:rsidRPr="000D1EF4" w:rsidRDefault="000F0E4C">
      <w:pPr>
        <w:pStyle w:val="Edital-Anexos-Garantias"/>
        <w:rPr>
          <w:szCs w:val="22"/>
          <w:lang w:val="en-US"/>
        </w:rPr>
      </w:pPr>
      <w:r w:rsidRPr="000D1EF4">
        <w:rPr>
          <w:szCs w:val="22"/>
          <w:lang w:val="en-US"/>
        </w:rPr>
        <w:t xml:space="preserve">6.2 Characterization: when the INSURER has received all the documents listed in item 6.1.1. and, after analysis, it is proven that the TAKER has defaulted on the obligations covered by the Policy, the claim will be </w:t>
      </w:r>
      <w:r w:rsidR="0049351B" w:rsidRPr="000D1EF4">
        <w:rPr>
          <w:szCs w:val="22"/>
          <w:lang w:val="en-US"/>
        </w:rPr>
        <w:t>characterized,</w:t>
      </w:r>
      <w:r w:rsidRPr="000D1EF4">
        <w:rPr>
          <w:szCs w:val="22"/>
          <w:lang w:val="en-US"/>
        </w:rPr>
        <w:t xml:space="preserve"> and the INSURER must issue the Final Claim Adjustment Report within 30 (thirty) days.</w:t>
      </w:r>
    </w:p>
    <w:p w14:paraId="41B89EA0" w14:textId="1F3926E2" w:rsidR="0049447A" w:rsidRPr="000D1EF4" w:rsidRDefault="000F0E4C">
      <w:pPr>
        <w:pStyle w:val="Edital-Anexos-Garantias"/>
        <w:rPr>
          <w:szCs w:val="22"/>
          <w:lang w:val="en-US"/>
        </w:rPr>
      </w:pPr>
      <w:r w:rsidRPr="000D1EF4">
        <w:rPr>
          <w:szCs w:val="22"/>
          <w:lang w:val="en-US"/>
        </w:rPr>
        <w:t xml:space="preserve">6.2.1 Based on a well-founded and justifiable doubt, the INSURANCE COMPANY may request additional documentation and/or information, in which case the 30 (thirty) day period shall be </w:t>
      </w:r>
      <w:r w:rsidR="0049351B" w:rsidRPr="000D1EF4">
        <w:rPr>
          <w:szCs w:val="22"/>
          <w:lang w:val="en-US"/>
        </w:rPr>
        <w:t>suspended,</w:t>
      </w:r>
      <w:r w:rsidRPr="000D1EF4">
        <w:rPr>
          <w:szCs w:val="22"/>
          <w:lang w:val="en-US"/>
        </w:rPr>
        <w:t xml:space="preserve"> and its counting shall restart on the business day following the day on which the requirements are fully met. </w:t>
      </w:r>
    </w:p>
    <w:p w14:paraId="62AA3026" w14:textId="77777777" w:rsidR="0049447A" w:rsidRPr="000D1EF4" w:rsidRDefault="000F0E4C">
      <w:pPr>
        <w:pStyle w:val="Edital-Anexos-Garantias"/>
        <w:rPr>
          <w:szCs w:val="22"/>
          <w:lang w:val="en-US"/>
        </w:rPr>
      </w:pPr>
      <w:r w:rsidRPr="000D1EF4">
        <w:rPr>
          <w:szCs w:val="22"/>
          <w:lang w:val="en-US"/>
        </w:rPr>
        <w:t xml:space="preserve">6.2.2 In the event of a court decision suspending the effects of a claim under the Policy, the period of 30 (thirty) days will be suspended, and will start counting again from the first working day following the revocation of the decision. </w:t>
      </w:r>
    </w:p>
    <w:p w14:paraId="3605FB58" w14:textId="77777777" w:rsidR="00F41308" w:rsidRPr="000D1EF4" w:rsidRDefault="00F41308" w:rsidP="00F41308">
      <w:pPr>
        <w:pStyle w:val="Edital-Anexos-Garantias"/>
        <w:rPr>
          <w:u w:val="single"/>
          <w:lang w:val="en-US"/>
        </w:rPr>
      </w:pPr>
    </w:p>
    <w:p w14:paraId="1E883B22" w14:textId="77777777" w:rsidR="0049447A" w:rsidRPr="000D1EF4" w:rsidRDefault="000F0E4C">
      <w:pPr>
        <w:pStyle w:val="Edital-Anexos-Garantias"/>
        <w:rPr>
          <w:szCs w:val="22"/>
          <w:u w:val="single"/>
          <w:lang w:val="en-US"/>
        </w:rPr>
      </w:pPr>
      <w:r w:rsidRPr="000D1EF4">
        <w:rPr>
          <w:szCs w:val="22"/>
          <w:u w:val="single"/>
          <w:lang w:val="en-US"/>
        </w:rPr>
        <w:t>7. Compensation</w:t>
      </w:r>
    </w:p>
    <w:p w14:paraId="6B514ADC" w14:textId="4601D489" w:rsidR="0049447A" w:rsidRPr="000D1EF4" w:rsidRDefault="000F0E4C" w:rsidP="660AAE1F">
      <w:pPr>
        <w:pStyle w:val="Edital-Anexos-Garantias"/>
        <w:rPr>
          <w:b/>
          <w:bCs/>
          <w:lang w:val="en-US"/>
        </w:rPr>
      </w:pPr>
      <w:r w:rsidRPr="660AAE1F">
        <w:rPr>
          <w:lang w:val="en-US"/>
        </w:rPr>
        <w:t xml:space="preserve">7.1 Once the claim has been characterized, the INSURER shall comply with the obligation described in the Policy, up to the Maximum Guarantee Limit (MCL) thereof, indemnifying, by means of a cash payment, the amounts due and/or fines resulting from the UNDERWRITER's default in relation to the hypotheses provided for in </w:t>
      </w:r>
      <w:r w:rsidR="00874225" w:rsidRPr="00874225">
        <w:rPr>
          <w:lang w:val="en-US"/>
        </w:rPr>
        <w:t xml:space="preserve">Subsection VI.6 </w:t>
      </w:r>
      <w:r w:rsidRPr="660AAE1F">
        <w:rPr>
          <w:lang w:val="en-US"/>
        </w:rPr>
        <w:t xml:space="preserve">of the Invitation to Tender for the </w:t>
      </w:r>
      <w:r w:rsidR="00B06CAF" w:rsidRPr="660AAE1F">
        <w:rPr>
          <w:lang w:val="en-US"/>
        </w:rPr>
        <w:t>Open Acreage</w:t>
      </w:r>
      <w:r w:rsidRPr="660AAE1F">
        <w:rPr>
          <w:lang w:val="en-US"/>
        </w:rPr>
        <w:t xml:space="preserve"> for the Granting of Concession </w:t>
      </w:r>
      <w:r w:rsidR="4EABC8A7" w:rsidRPr="660AAE1F">
        <w:rPr>
          <w:lang w:val="en-US"/>
        </w:rPr>
        <w:t>Agreements</w:t>
      </w:r>
      <w:r w:rsidRPr="660AAE1F">
        <w:rPr>
          <w:lang w:val="en-US"/>
        </w:rPr>
        <w:t xml:space="preserve"> for the Exploration or Rehabilitation and Production of Oil and Natural Gas, covered by the Policy.</w:t>
      </w:r>
    </w:p>
    <w:p w14:paraId="28B1CD03" w14:textId="77777777" w:rsidR="0049447A" w:rsidRPr="000D1EF4" w:rsidRDefault="000F0E4C">
      <w:pPr>
        <w:pStyle w:val="Edital-Anexos-Garantias"/>
        <w:rPr>
          <w:szCs w:val="22"/>
          <w:lang w:val="en-US"/>
        </w:rPr>
      </w:pPr>
      <w:r w:rsidRPr="000D1EF4">
        <w:rPr>
          <w:szCs w:val="22"/>
          <w:lang w:val="en-US"/>
        </w:rPr>
        <w:t>7.2 The deadline for fulfilling the obligation.</w:t>
      </w:r>
    </w:p>
    <w:p w14:paraId="4812C5EE" w14:textId="77777777" w:rsidR="0049447A" w:rsidRPr="000D1EF4" w:rsidRDefault="000F0E4C">
      <w:pPr>
        <w:pStyle w:val="Edital-Anexos-Garantias"/>
        <w:rPr>
          <w:szCs w:val="22"/>
          <w:lang w:val="en-US"/>
        </w:rPr>
      </w:pPr>
      <w:r w:rsidRPr="000D1EF4">
        <w:rPr>
          <w:szCs w:val="22"/>
          <w:lang w:val="en-US"/>
        </w:rPr>
        <w:t xml:space="preserve">7.2.1 Payment of </w:t>
      </w:r>
      <w:proofErr w:type="gramStart"/>
      <w:r w:rsidRPr="000D1EF4">
        <w:rPr>
          <w:szCs w:val="22"/>
          <w:lang w:val="en-US"/>
        </w:rPr>
        <w:t>the indemnity</w:t>
      </w:r>
      <w:proofErr w:type="gramEnd"/>
      <w:r w:rsidRPr="000D1EF4">
        <w:rPr>
          <w:szCs w:val="22"/>
          <w:lang w:val="en-US"/>
        </w:rPr>
        <w:t xml:space="preserve"> shall be made within a maximum period of 30 (thirty) days from the date of receipt of the last document requested during the claim settlement process.</w:t>
      </w:r>
    </w:p>
    <w:p w14:paraId="13400D23" w14:textId="77777777" w:rsidR="0049447A" w:rsidRPr="000D1EF4" w:rsidRDefault="000F0E4C">
      <w:pPr>
        <w:pStyle w:val="Edital-Anexos-Garantias"/>
        <w:rPr>
          <w:szCs w:val="22"/>
          <w:lang w:val="en-US"/>
        </w:rPr>
      </w:pPr>
      <w:r w:rsidRPr="000D1EF4">
        <w:rPr>
          <w:szCs w:val="22"/>
          <w:lang w:val="en-US"/>
        </w:rPr>
        <w:t>7.2.2 In the event of a request for the documents referred to in item 6.2.1, the period of 30 (thirty) days will be suspended, and will start counting again from the working day following that on which the requirements are fully met.</w:t>
      </w:r>
    </w:p>
    <w:p w14:paraId="1B44AABE" w14:textId="77777777" w:rsidR="0049447A" w:rsidRPr="000D1EF4" w:rsidRDefault="000F0E4C">
      <w:pPr>
        <w:pStyle w:val="Edital-Anexos-Garantias"/>
        <w:rPr>
          <w:szCs w:val="22"/>
          <w:lang w:val="en-US"/>
        </w:rPr>
      </w:pPr>
      <w:r w:rsidRPr="000D1EF4">
        <w:rPr>
          <w:szCs w:val="22"/>
          <w:lang w:val="en-US"/>
        </w:rPr>
        <w:lastRenderedPageBreak/>
        <w:t xml:space="preserve">7.2.3 In the event of a court decision or arbitration award suspending the effects of a claim under the Policy, the period of 30 (thirty) days shall be </w:t>
      </w:r>
      <w:proofErr w:type="gramStart"/>
      <w:r w:rsidRPr="000D1EF4">
        <w:rPr>
          <w:szCs w:val="22"/>
          <w:lang w:val="en-US"/>
        </w:rPr>
        <w:t>suspended</w:t>
      </w:r>
      <w:proofErr w:type="gramEnd"/>
      <w:r w:rsidRPr="000D1EF4">
        <w:rPr>
          <w:szCs w:val="22"/>
          <w:lang w:val="en-US"/>
        </w:rPr>
        <w:t xml:space="preserve"> and its counting shall recommence on the first working day following the revocation of the decision.</w:t>
      </w:r>
    </w:p>
    <w:p w14:paraId="34570940" w14:textId="77777777" w:rsidR="00F41308" w:rsidRPr="000D1EF4" w:rsidRDefault="00F41308" w:rsidP="00F41308">
      <w:pPr>
        <w:pStyle w:val="Edital-Anexos-Garantias"/>
        <w:rPr>
          <w:u w:val="single"/>
          <w:lang w:val="en-US"/>
        </w:rPr>
      </w:pPr>
    </w:p>
    <w:p w14:paraId="0A0AA802" w14:textId="77777777" w:rsidR="0049447A" w:rsidRPr="000D1EF4" w:rsidRDefault="000F0E4C">
      <w:pPr>
        <w:pStyle w:val="Edital-Anexos-Garantias"/>
        <w:rPr>
          <w:szCs w:val="22"/>
          <w:u w:val="single"/>
          <w:lang w:val="en-US"/>
        </w:rPr>
      </w:pPr>
      <w:r w:rsidRPr="000D1EF4">
        <w:rPr>
          <w:szCs w:val="22"/>
          <w:u w:val="single"/>
          <w:lang w:val="en-US"/>
        </w:rPr>
        <w:t>8. Updating indemnity amounts</w:t>
      </w:r>
    </w:p>
    <w:p w14:paraId="55DBFA57" w14:textId="77777777" w:rsidR="0049447A" w:rsidRPr="000D1EF4" w:rsidRDefault="000F0E4C">
      <w:pPr>
        <w:pStyle w:val="Edital-Anexos-Garantias"/>
        <w:rPr>
          <w:szCs w:val="22"/>
          <w:lang w:val="en-US"/>
        </w:rPr>
      </w:pPr>
      <w:r w:rsidRPr="000D1EF4">
        <w:rPr>
          <w:szCs w:val="22"/>
          <w:lang w:val="en-US"/>
        </w:rPr>
        <w:t xml:space="preserve">8.1. Non-payment of the INSURER's pecuniary obligations, including the Indemnity under the terms of item 7.1 of these Contractual Conditions, within the period for payment of the respective obligation, shall result in: </w:t>
      </w:r>
    </w:p>
    <w:p w14:paraId="731FBC7C" w14:textId="77777777" w:rsidR="0049447A" w:rsidRPr="000D1EF4" w:rsidRDefault="000F0E4C">
      <w:pPr>
        <w:pStyle w:val="Edital-Anexos-Garantias"/>
        <w:rPr>
          <w:szCs w:val="22"/>
          <w:lang w:val="en-US"/>
        </w:rPr>
      </w:pPr>
      <w:r w:rsidRPr="000D1EF4">
        <w:rPr>
          <w:szCs w:val="22"/>
          <w:lang w:val="en-US"/>
        </w:rPr>
        <w:t xml:space="preserve">a) monetary restatement, from the date on which the obligation becomes due, in the case of Indemnity, the date on which the claim is characterized; and </w:t>
      </w:r>
    </w:p>
    <w:p w14:paraId="238EDBEE" w14:textId="77777777" w:rsidR="0049447A" w:rsidRPr="000D1EF4" w:rsidRDefault="000F0E4C">
      <w:pPr>
        <w:pStyle w:val="Edital-Anexos-Garantias"/>
        <w:rPr>
          <w:szCs w:val="22"/>
          <w:lang w:val="en-US"/>
        </w:rPr>
      </w:pPr>
      <w:r w:rsidRPr="000D1EF4">
        <w:rPr>
          <w:szCs w:val="22"/>
          <w:lang w:val="en-US"/>
        </w:rPr>
        <w:t xml:space="preserve">b) interest </w:t>
      </w:r>
      <w:proofErr w:type="gramStart"/>
      <w:r w:rsidRPr="000D1EF4">
        <w:rPr>
          <w:szCs w:val="22"/>
          <w:lang w:val="en-US"/>
        </w:rPr>
        <w:t>on</w:t>
      </w:r>
      <w:proofErr w:type="gramEnd"/>
      <w:r w:rsidRPr="000D1EF4">
        <w:rPr>
          <w:szCs w:val="22"/>
          <w:lang w:val="en-US"/>
        </w:rPr>
        <w:t xml:space="preserve"> arrears calculated pro rata temporis, from the first day following the end of the fixed period. </w:t>
      </w:r>
    </w:p>
    <w:p w14:paraId="3A980F1B" w14:textId="77777777" w:rsidR="0049447A" w:rsidRPr="000D1EF4" w:rsidRDefault="000F0E4C">
      <w:pPr>
        <w:pStyle w:val="Edital-Anexos-Garantias"/>
        <w:rPr>
          <w:szCs w:val="22"/>
          <w:lang w:val="en-US"/>
        </w:rPr>
      </w:pPr>
      <w:r w:rsidRPr="000D1EF4">
        <w:rPr>
          <w:szCs w:val="22"/>
          <w:lang w:val="en-US"/>
        </w:rPr>
        <w:t>8.2 The index used for monetary restatement shall be the Broad National Consumer Price Index of the Brazilian Institute of Geography and Statistics Foundation (IPCA/IBGE) or the index that replaces it, and shall be calculated on the basis of the positive variation calculated between the last index published prior to the date of the payment obligation and the one published immediately prior to the date of its effective settlement.</w:t>
      </w:r>
    </w:p>
    <w:p w14:paraId="768849E2" w14:textId="77777777" w:rsidR="0049447A" w:rsidRPr="000D1EF4" w:rsidRDefault="000F0E4C">
      <w:pPr>
        <w:pStyle w:val="Edital-Anexos-Garantias"/>
        <w:rPr>
          <w:szCs w:val="22"/>
          <w:lang w:val="en-US"/>
        </w:rPr>
      </w:pPr>
      <w:r w:rsidRPr="000D1EF4">
        <w:rPr>
          <w:szCs w:val="22"/>
          <w:lang w:val="en-US"/>
        </w:rPr>
        <w:t xml:space="preserve">8.3 Interest on arrears, calculated from the first day following the end of the period set for payment of the obligation, shall be equivalent to the rate in force for late payment of taxes due to the National Treasury. </w:t>
      </w:r>
    </w:p>
    <w:p w14:paraId="65876374" w14:textId="77777777" w:rsidR="0049447A" w:rsidRPr="000D1EF4" w:rsidRDefault="000F0E4C">
      <w:pPr>
        <w:pStyle w:val="Edital-Anexos-Garantias"/>
        <w:rPr>
          <w:szCs w:val="22"/>
          <w:lang w:val="en-US"/>
        </w:rPr>
      </w:pPr>
      <w:r w:rsidRPr="000D1EF4">
        <w:rPr>
          <w:szCs w:val="22"/>
          <w:lang w:val="en-US"/>
        </w:rPr>
        <w:t>8.4 Payment of amounts relating to monetary restatement and interest on arrears shall be made independently of any judicial or extrajudicial interpellation, in a single lump sum, together with the other amounts due.</w:t>
      </w:r>
    </w:p>
    <w:p w14:paraId="15FF38D4" w14:textId="77777777" w:rsidR="00F41308" w:rsidRPr="000D1EF4" w:rsidRDefault="00F41308" w:rsidP="00F41308">
      <w:pPr>
        <w:pStyle w:val="Edital-Anexos-Garantias"/>
        <w:rPr>
          <w:lang w:val="en-US"/>
        </w:rPr>
      </w:pPr>
    </w:p>
    <w:p w14:paraId="7B33CEC4" w14:textId="77777777" w:rsidR="0049447A" w:rsidRPr="000D1EF4" w:rsidRDefault="000F0E4C">
      <w:pPr>
        <w:pStyle w:val="Edital-Anexos-Garantias"/>
        <w:rPr>
          <w:szCs w:val="22"/>
          <w:u w:val="single"/>
          <w:lang w:val="en-US"/>
        </w:rPr>
      </w:pPr>
      <w:r w:rsidRPr="000D1EF4">
        <w:rPr>
          <w:szCs w:val="22"/>
          <w:u w:val="single"/>
          <w:lang w:val="en-US"/>
        </w:rPr>
        <w:t>9. Extinction of the Guarantee</w:t>
      </w:r>
    </w:p>
    <w:p w14:paraId="0D90266C" w14:textId="77777777" w:rsidR="0049447A" w:rsidRPr="000D1EF4" w:rsidRDefault="000F0E4C">
      <w:pPr>
        <w:pStyle w:val="Edital-Anexos-Garantias"/>
        <w:rPr>
          <w:szCs w:val="22"/>
          <w:lang w:val="en-US"/>
        </w:rPr>
      </w:pPr>
      <w:r w:rsidRPr="000D1EF4">
        <w:rPr>
          <w:szCs w:val="22"/>
          <w:lang w:val="en-US"/>
        </w:rPr>
        <w:t>9.1 The Guarantee Insurance will be extinguished in the event of the events described in art. 26 of SUSEP Circular 662/2022.</w:t>
      </w:r>
    </w:p>
    <w:p w14:paraId="6E1EC264" w14:textId="77777777" w:rsidR="00F41308" w:rsidRPr="000D1EF4" w:rsidRDefault="00F41308" w:rsidP="00F41308">
      <w:pPr>
        <w:pStyle w:val="Edital-Anexos-Garantias"/>
        <w:rPr>
          <w:szCs w:val="22"/>
          <w:u w:val="single"/>
          <w:lang w:val="en-US"/>
        </w:rPr>
      </w:pPr>
    </w:p>
    <w:p w14:paraId="2D146945" w14:textId="77777777" w:rsidR="0049447A" w:rsidRPr="000D1EF4" w:rsidRDefault="000F0E4C">
      <w:pPr>
        <w:pStyle w:val="Edital-Anexos-Garantias"/>
        <w:rPr>
          <w:szCs w:val="22"/>
          <w:u w:val="single"/>
          <w:lang w:val="en-US"/>
        </w:rPr>
      </w:pPr>
      <w:r w:rsidRPr="000D1EF4">
        <w:rPr>
          <w:szCs w:val="22"/>
          <w:u w:val="single"/>
          <w:lang w:val="en-US"/>
        </w:rPr>
        <w:t>10. Disputes and jurisdiction</w:t>
      </w:r>
    </w:p>
    <w:p w14:paraId="0317481F" w14:textId="77777777" w:rsidR="0049447A" w:rsidRPr="000D1EF4" w:rsidRDefault="000F0E4C">
      <w:pPr>
        <w:pStyle w:val="Edital-Anexos-Garantias"/>
        <w:rPr>
          <w:szCs w:val="22"/>
          <w:lang w:val="en-US"/>
        </w:rPr>
      </w:pPr>
      <w:r w:rsidRPr="000D1EF4">
        <w:rPr>
          <w:szCs w:val="22"/>
          <w:lang w:val="en-US"/>
        </w:rPr>
        <w:lastRenderedPageBreak/>
        <w:t xml:space="preserve">10.1 Any disputes between the INSURER and the INSURED shall be dealt with in the courts of </w:t>
      </w:r>
      <w:proofErr w:type="gramStart"/>
      <w:r w:rsidRPr="000D1EF4">
        <w:rPr>
          <w:szCs w:val="22"/>
          <w:lang w:val="en-US"/>
        </w:rPr>
        <w:t>the INSURED's</w:t>
      </w:r>
      <w:proofErr w:type="gramEnd"/>
      <w:r w:rsidRPr="000D1EF4">
        <w:rPr>
          <w:szCs w:val="22"/>
          <w:lang w:val="en-US"/>
        </w:rPr>
        <w:t xml:space="preserve"> domicile, i.e. the Federal Court of Rio de Janeiro, and arbitration shall not apply to this insurance contract. </w:t>
      </w:r>
    </w:p>
    <w:p w14:paraId="2F368EC0" w14:textId="77777777" w:rsidR="00F41308" w:rsidRPr="000D1EF4" w:rsidRDefault="00F41308" w:rsidP="00F41308">
      <w:pPr>
        <w:pStyle w:val="Edital-Anexos-Garantias"/>
        <w:rPr>
          <w:szCs w:val="22"/>
          <w:u w:val="single"/>
          <w:lang w:val="en-US"/>
        </w:rPr>
      </w:pPr>
    </w:p>
    <w:p w14:paraId="5B0F2C26" w14:textId="77777777" w:rsidR="0049447A" w:rsidRPr="000D1EF4" w:rsidRDefault="000F0E4C">
      <w:pPr>
        <w:pStyle w:val="Edital-Anexos-Garantias"/>
        <w:rPr>
          <w:szCs w:val="22"/>
          <w:u w:val="single"/>
          <w:lang w:val="en-US"/>
        </w:rPr>
      </w:pPr>
      <w:r w:rsidRPr="000D1EF4">
        <w:rPr>
          <w:szCs w:val="22"/>
          <w:u w:val="single"/>
          <w:lang w:val="en-US"/>
        </w:rPr>
        <w:t>11. Subrogation</w:t>
      </w:r>
    </w:p>
    <w:p w14:paraId="701D9AD3" w14:textId="77777777" w:rsidR="0049447A" w:rsidRPr="000D1EF4" w:rsidRDefault="000F0E4C">
      <w:pPr>
        <w:pStyle w:val="Edital-Anexos-Garantias"/>
        <w:rPr>
          <w:szCs w:val="22"/>
          <w:lang w:val="en-US"/>
        </w:rPr>
      </w:pPr>
      <w:r w:rsidRPr="000D1EF4">
        <w:rPr>
          <w:szCs w:val="22"/>
          <w:lang w:val="en-US"/>
        </w:rPr>
        <w:t>11.1 Once the Indemnity has been paid, the INSURER shall be subrogated to the INSURED's rights and privileges against the TAKER and/or third parties whose acts or facts have caused the Claim.</w:t>
      </w:r>
    </w:p>
    <w:p w14:paraId="3AC97582" w14:textId="77777777" w:rsidR="0049447A" w:rsidRPr="000D1EF4" w:rsidRDefault="000F0E4C">
      <w:pPr>
        <w:pStyle w:val="Edital-Anexos-Garantias"/>
        <w:rPr>
          <w:szCs w:val="22"/>
          <w:lang w:val="en-US"/>
        </w:rPr>
      </w:pPr>
      <w:r w:rsidRPr="000D1EF4">
        <w:rPr>
          <w:szCs w:val="22"/>
          <w:lang w:val="en-US"/>
        </w:rPr>
        <w:t>11.2 Any act by the INSURED that diminishes or extinguishes, to the prejudice of the INSURER, the rights referred to in this item shall be ineffective.</w:t>
      </w:r>
    </w:p>
    <w:p w14:paraId="5DADC295" w14:textId="77777777" w:rsidR="00F41308" w:rsidRPr="000D1EF4" w:rsidRDefault="00F41308" w:rsidP="00F41308">
      <w:pPr>
        <w:pStyle w:val="Edital-Anexos-Garantias"/>
        <w:rPr>
          <w:szCs w:val="22"/>
          <w:u w:val="single"/>
          <w:lang w:val="en-US"/>
        </w:rPr>
      </w:pPr>
    </w:p>
    <w:p w14:paraId="6E0EBD78" w14:textId="77777777" w:rsidR="0049447A" w:rsidRPr="000D1EF4" w:rsidRDefault="000F0E4C">
      <w:pPr>
        <w:pStyle w:val="Edital-Anexos-Garantias"/>
        <w:rPr>
          <w:szCs w:val="22"/>
          <w:u w:val="single"/>
          <w:lang w:val="en-US"/>
        </w:rPr>
      </w:pPr>
      <w:r w:rsidRPr="000D1EF4">
        <w:rPr>
          <w:szCs w:val="22"/>
          <w:u w:val="single"/>
          <w:lang w:val="en-US"/>
        </w:rPr>
        <w:t>12. Competition of Policies and Guarantees</w:t>
      </w:r>
    </w:p>
    <w:p w14:paraId="4687A1A6" w14:textId="4972EC5C" w:rsidR="0049447A" w:rsidRPr="000D1EF4" w:rsidRDefault="000F0E4C" w:rsidP="660AAE1F">
      <w:pPr>
        <w:pStyle w:val="Edital-Anexos-Garantias"/>
        <w:rPr>
          <w:lang w:val="en-US"/>
        </w:rPr>
      </w:pPr>
      <w:r w:rsidRPr="660AAE1F">
        <w:rPr>
          <w:lang w:val="en-US"/>
        </w:rPr>
        <w:t xml:space="preserve">12.1 The use of more than one Guarantee Insurance in the same form to cover the object of this </w:t>
      </w:r>
      <w:r w:rsidR="0B787BFC" w:rsidRPr="660AAE1F">
        <w:rPr>
          <w:lang w:val="en-US"/>
        </w:rPr>
        <w:t>agreement</w:t>
      </w:r>
      <w:r w:rsidRPr="660AAE1F">
        <w:rPr>
          <w:lang w:val="en-US"/>
        </w:rPr>
        <w:t xml:space="preserve"> is prohibited, except in the case of complementary Policies.</w:t>
      </w:r>
    </w:p>
    <w:p w14:paraId="5C513D49" w14:textId="77777777" w:rsidR="0049447A" w:rsidRPr="000D1EF4" w:rsidRDefault="000F0E4C">
      <w:pPr>
        <w:pStyle w:val="Edital-Anexos-Garantias"/>
        <w:rPr>
          <w:szCs w:val="22"/>
          <w:lang w:val="en-US"/>
        </w:rPr>
      </w:pPr>
      <w:r w:rsidRPr="000D1EF4">
        <w:rPr>
          <w:szCs w:val="22"/>
          <w:lang w:val="en-US"/>
        </w:rPr>
        <w:t>12.2 In the event that there are two or more different forms of guarantee, each covering the object of this insurance, for the benefit of the same INSURED or beneficiary, the INSURER will be liable, in proportion to the risk assumed, with the other participants, in relation to the common amounts due.</w:t>
      </w:r>
    </w:p>
    <w:p w14:paraId="33A90D82" w14:textId="77777777" w:rsidR="00F41308" w:rsidRPr="000D1EF4" w:rsidRDefault="00F41308" w:rsidP="00F41308">
      <w:pPr>
        <w:pStyle w:val="Edital-Anexos-Garantias"/>
        <w:rPr>
          <w:szCs w:val="22"/>
          <w:u w:val="single"/>
          <w:lang w:val="en-US"/>
        </w:rPr>
      </w:pPr>
    </w:p>
    <w:p w14:paraId="777814F5" w14:textId="77777777" w:rsidR="0049447A" w:rsidRPr="000D1EF4" w:rsidRDefault="000F0E4C">
      <w:pPr>
        <w:pStyle w:val="Edital-Anexos-Garantias"/>
        <w:rPr>
          <w:szCs w:val="22"/>
          <w:u w:val="single"/>
          <w:lang w:val="en-US"/>
        </w:rPr>
      </w:pPr>
      <w:r w:rsidRPr="000D1EF4">
        <w:rPr>
          <w:szCs w:val="22"/>
          <w:u w:val="single"/>
          <w:lang w:val="en-US"/>
        </w:rPr>
        <w:t>13. Final Provisions</w:t>
      </w:r>
    </w:p>
    <w:p w14:paraId="54C8E7F3" w14:textId="77777777" w:rsidR="0049447A" w:rsidRPr="000D1EF4" w:rsidRDefault="000F0E4C">
      <w:pPr>
        <w:pStyle w:val="Edital-Anexos-Garantias"/>
        <w:rPr>
          <w:szCs w:val="22"/>
          <w:lang w:val="en-US"/>
        </w:rPr>
      </w:pPr>
      <w:r w:rsidRPr="000D1EF4">
        <w:rPr>
          <w:szCs w:val="22"/>
          <w:lang w:val="en-US"/>
        </w:rPr>
        <w:t>13.1 Policies and Endorsements shall begin and end at midnight on the dates indicated therein.</w:t>
      </w:r>
    </w:p>
    <w:p w14:paraId="3A773350" w14:textId="77777777" w:rsidR="0049447A" w:rsidRPr="000D1EF4" w:rsidRDefault="000F0E4C">
      <w:pPr>
        <w:pStyle w:val="Edital-Anexos-Garantias"/>
        <w:rPr>
          <w:szCs w:val="22"/>
          <w:lang w:val="en-US"/>
        </w:rPr>
      </w:pPr>
      <w:r w:rsidRPr="000D1EF4">
        <w:rPr>
          <w:szCs w:val="22"/>
          <w:lang w:val="en-US"/>
        </w:rPr>
        <w:t xml:space="preserve">13.2 The geographical scope of the contracted modalities </w:t>
      </w:r>
      <w:proofErr w:type="gramStart"/>
      <w:r w:rsidRPr="000D1EF4">
        <w:rPr>
          <w:szCs w:val="22"/>
          <w:lang w:val="en-US"/>
        </w:rPr>
        <w:t>is considered to be</w:t>
      </w:r>
      <w:proofErr w:type="gramEnd"/>
      <w:r w:rsidRPr="000D1EF4">
        <w:rPr>
          <w:szCs w:val="22"/>
          <w:lang w:val="en-US"/>
        </w:rPr>
        <w:t xml:space="preserve"> the entire national territory.</w:t>
      </w:r>
    </w:p>
    <w:p w14:paraId="09F85C55" w14:textId="77777777" w:rsidR="0049447A" w:rsidRPr="000D1EF4" w:rsidRDefault="000F0E4C">
      <w:pPr>
        <w:pStyle w:val="Edital-Anexos-Garantias"/>
        <w:rPr>
          <w:szCs w:val="22"/>
          <w:lang w:val="en-US"/>
        </w:rPr>
      </w:pPr>
      <w:r w:rsidRPr="000D1EF4">
        <w:rPr>
          <w:szCs w:val="22"/>
          <w:lang w:val="en-US"/>
        </w:rPr>
        <w:t>13.3 Any translation costs related to the reimbursement of expenses incurred abroad shall be borne entirely by the INSURER.</w:t>
      </w:r>
    </w:p>
    <w:p w14:paraId="17FADB4F" w14:textId="77777777" w:rsidR="0049447A" w:rsidRPr="000D1EF4" w:rsidRDefault="000F0E4C">
      <w:pPr>
        <w:pStyle w:val="Edital-Anexos-Garantias"/>
        <w:rPr>
          <w:szCs w:val="22"/>
          <w:lang w:val="en-US"/>
        </w:rPr>
      </w:pPr>
      <w:r w:rsidRPr="000D1EF4">
        <w:rPr>
          <w:szCs w:val="22"/>
          <w:lang w:val="en-US"/>
        </w:rPr>
        <w:t>13.4 This insurance is taken out on an absolute first risk basis, in accordance with article 13 of SUSEP Circular 662/2022.</w:t>
      </w:r>
    </w:p>
    <w:p w14:paraId="0DBC228B" w14:textId="7F9B5CF0" w:rsidR="0049447A" w:rsidRPr="000D1EF4" w:rsidRDefault="000F0E4C" w:rsidP="660AAE1F">
      <w:pPr>
        <w:pStyle w:val="Edital-Anexos-Garantias"/>
        <w:rPr>
          <w:lang w:val="en-US"/>
        </w:rPr>
      </w:pPr>
      <w:r w:rsidRPr="660AAE1F">
        <w:rPr>
          <w:lang w:val="en-US"/>
        </w:rPr>
        <w:t xml:space="preserve">13.5 The INSURER declares that it is aware of and accepts the terms and conditions of the Invitation to Tender for the </w:t>
      </w:r>
      <w:r w:rsidR="00B06CAF" w:rsidRPr="660AAE1F">
        <w:rPr>
          <w:lang w:val="en-US"/>
        </w:rPr>
        <w:t>Open Acreage</w:t>
      </w:r>
      <w:r w:rsidRPr="660AAE1F">
        <w:rPr>
          <w:lang w:val="en-US"/>
        </w:rPr>
        <w:t xml:space="preserve"> for the Granting of Concession</w:t>
      </w:r>
      <w:r w:rsidR="749963E5" w:rsidRPr="660AAE1F">
        <w:rPr>
          <w:lang w:val="en-US"/>
        </w:rPr>
        <w:t xml:space="preserve"> Agreements</w:t>
      </w:r>
      <w:r w:rsidRPr="660AAE1F">
        <w:rPr>
          <w:lang w:val="en-US"/>
        </w:rPr>
        <w:t xml:space="preserve"> for the Exploration or Rehabilitation and Production of Oil and Natural Gas, especially the hypotheses for the execution of the Bid Bond set out in said Invitation to Tender.</w:t>
      </w:r>
    </w:p>
    <w:p w14:paraId="0585F4DC" w14:textId="4C4BAB84" w:rsidR="0049447A" w:rsidRPr="000D1EF4" w:rsidRDefault="000F0E4C" w:rsidP="660AAE1F">
      <w:pPr>
        <w:pStyle w:val="Edital-Anexos-Garantias"/>
        <w:rPr>
          <w:lang w:val="en-US"/>
        </w:rPr>
      </w:pPr>
      <w:r w:rsidRPr="660AAE1F">
        <w:rPr>
          <w:lang w:val="en-US"/>
        </w:rPr>
        <w:lastRenderedPageBreak/>
        <w:t xml:space="preserve">13.6 The guarantee of this Policy is effective for the period established in the </w:t>
      </w:r>
      <w:proofErr w:type="gramStart"/>
      <w:r w:rsidRPr="660AAE1F">
        <w:rPr>
          <w:lang w:val="en-US"/>
        </w:rPr>
        <w:t>Policy, and</w:t>
      </w:r>
      <w:proofErr w:type="gramEnd"/>
      <w:r w:rsidRPr="660AAE1F">
        <w:rPr>
          <w:lang w:val="en-US"/>
        </w:rPr>
        <w:t xml:space="preserve"> is valid for at least 360 (three hundred and sixty) days, in accordance with </w:t>
      </w:r>
      <w:r w:rsidR="00F57729">
        <w:rPr>
          <w:lang w:val="en-US"/>
        </w:rPr>
        <w:t>Subsection VI.4</w:t>
      </w:r>
      <w:r w:rsidRPr="660AAE1F">
        <w:rPr>
          <w:lang w:val="en-US"/>
        </w:rPr>
        <w:t xml:space="preserve"> of the Invitation to Tender for the </w:t>
      </w:r>
      <w:r w:rsidR="00B06CAF" w:rsidRPr="660AAE1F">
        <w:rPr>
          <w:lang w:val="en-US"/>
        </w:rPr>
        <w:t>Open Acreage</w:t>
      </w:r>
      <w:r w:rsidRPr="660AAE1F">
        <w:rPr>
          <w:lang w:val="en-US"/>
        </w:rPr>
        <w:t xml:space="preserve"> for the Granting of Concession </w:t>
      </w:r>
      <w:r w:rsidR="21EF1D54" w:rsidRPr="660AAE1F">
        <w:rPr>
          <w:lang w:val="en-US"/>
        </w:rPr>
        <w:t xml:space="preserve">Agreements </w:t>
      </w:r>
      <w:r w:rsidRPr="660AAE1F">
        <w:rPr>
          <w:lang w:val="en-US"/>
        </w:rPr>
        <w:t>for the Exploration or Rehabilitation and Production of Oil and Natural Gas.</w:t>
      </w:r>
    </w:p>
    <w:p w14:paraId="7F0F3E89" w14:textId="77777777" w:rsidR="0049447A" w:rsidRPr="000D1EF4" w:rsidRDefault="000F0E4C">
      <w:pPr>
        <w:pStyle w:val="Edital-Anexos-Garantias"/>
        <w:rPr>
          <w:szCs w:val="22"/>
          <w:lang w:val="en-US"/>
        </w:rPr>
      </w:pPr>
      <w:r w:rsidRPr="000D1EF4">
        <w:rPr>
          <w:szCs w:val="22"/>
          <w:lang w:val="en-US"/>
        </w:rPr>
        <w:t>13.7 It is hereby established that, specifically for indemnity purposes, this Policy will not cover any damages, losses and/or other penalties arising from the violation of anti-corruption rules perpetrated with the willful participation of the INSURED and/or its representatives.</w:t>
      </w:r>
    </w:p>
    <w:p w14:paraId="06DF0AD4" w14:textId="77777777" w:rsidR="0049447A" w:rsidRPr="000D1EF4" w:rsidRDefault="000F0E4C">
      <w:pPr>
        <w:pStyle w:val="Edital-Anexos-Garantias"/>
        <w:rPr>
          <w:szCs w:val="22"/>
          <w:lang w:val="en-US"/>
        </w:rPr>
      </w:pPr>
      <w:r w:rsidRPr="000D1EF4">
        <w:rPr>
          <w:szCs w:val="22"/>
          <w:lang w:val="en-US"/>
        </w:rPr>
        <w:t>13.8 It is the responsibility of the UNDERWRITER and the INSURED to check the terms and conditions of this Policy and/or Endorsement, and they fully agree that the INSURANCE COMPANY shall provide and comply with the same as set forth herein.</w:t>
      </w:r>
    </w:p>
    <w:p w14:paraId="35AF20A3" w14:textId="0DFFB329" w:rsidR="0049447A" w:rsidRPr="000D1EF4" w:rsidRDefault="000F0E4C">
      <w:pPr>
        <w:pStyle w:val="Edital-Anexos-Garantias"/>
        <w:rPr>
          <w:szCs w:val="22"/>
          <w:lang w:val="en-US"/>
        </w:rPr>
      </w:pPr>
      <w:r w:rsidRPr="000D1EF4">
        <w:rPr>
          <w:szCs w:val="22"/>
          <w:lang w:val="en-US"/>
        </w:rPr>
        <w:t>13.9 This Policy does not allow the reinstatement of its Maximum Guarantee Limit (MCL).</w:t>
      </w:r>
    </w:p>
    <w:p w14:paraId="1A83DAD8" w14:textId="77777777" w:rsidR="0049447A" w:rsidRPr="000D1EF4" w:rsidRDefault="000F0E4C">
      <w:pPr>
        <w:pStyle w:val="Edital-Anexos-Garantias"/>
        <w:rPr>
          <w:szCs w:val="22"/>
          <w:lang w:val="en-US"/>
        </w:rPr>
      </w:pPr>
      <w:r w:rsidRPr="000D1EF4">
        <w:rPr>
          <w:szCs w:val="22"/>
          <w:lang w:val="en-US"/>
        </w:rPr>
        <w:t xml:space="preserve">13.10. The INSURED may check the registration status of the BROKER and INSURER on the website www.susep.gov.br. </w:t>
      </w:r>
    </w:p>
    <w:p w14:paraId="4F6F4AD6" w14:textId="77777777" w:rsidR="0049447A" w:rsidRPr="000D1EF4" w:rsidRDefault="000F0E4C">
      <w:pPr>
        <w:pStyle w:val="Edital-Anexos-Garantias"/>
        <w:rPr>
          <w:szCs w:val="22"/>
          <w:lang w:val="en-US"/>
        </w:rPr>
      </w:pPr>
      <w:r w:rsidRPr="000D1EF4">
        <w:rPr>
          <w:szCs w:val="22"/>
          <w:lang w:val="en-US"/>
        </w:rPr>
        <w:t xml:space="preserve">13.11 </w:t>
      </w:r>
      <w:r w:rsidRPr="000D1EF4">
        <w:rPr>
          <w:szCs w:val="22"/>
          <w:lang w:val="en-US"/>
        </w:rPr>
        <w:tab/>
        <w:t>The registration of this plan with SUSEP does not imply, on the part of the Autarchy, any incentive or recommendation to sell it.</w:t>
      </w:r>
    </w:p>
    <w:p w14:paraId="7B96E0AF" w14:textId="77777777" w:rsidR="0049447A" w:rsidRPr="000D1EF4" w:rsidRDefault="000F0E4C">
      <w:pPr>
        <w:pStyle w:val="Edital-Anexos-Garantias"/>
        <w:rPr>
          <w:color w:val="00B0F0"/>
          <w:szCs w:val="22"/>
          <w:u w:val="single"/>
          <w:lang w:val="en-US"/>
        </w:rPr>
      </w:pPr>
      <w:r w:rsidRPr="000D1EF4">
        <w:rPr>
          <w:szCs w:val="22"/>
          <w:lang w:val="en-US"/>
        </w:rPr>
        <w:t>13.12. Seven (7) working days after the issue of this document, it can be checked whether the Policy and/or Endorsement has been correctly registered on the SUSEP website www.susep.gov.br.</w:t>
      </w:r>
    </w:p>
    <w:p w14:paraId="66369DD2" w14:textId="77777777" w:rsidR="00F41308" w:rsidRPr="000D1EF4" w:rsidRDefault="00F41308" w:rsidP="00F41308">
      <w:pPr>
        <w:pStyle w:val="Edital-Anexos-Garantias"/>
        <w:rPr>
          <w:u w:val="single"/>
          <w:lang w:val="en-US"/>
        </w:rPr>
      </w:pPr>
    </w:p>
    <w:p w14:paraId="5851720E" w14:textId="77777777" w:rsidR="0049447A" w:rsidRPr="000D1EF4" w:rsidRDefault="000F0E4C">
      <w:pPr>
        <w:pStyle w:val="Edital-Anexos-Garantias"/>
        <w:rPr>
          <w:szCs w:val="22"/>
          <w:u w:val="single"/>
          <w:lang w:val="en-US"/>
        </w:rPr>
      </w:pPr>
      <w:r w:rsidRPr="000D1EF4">
        <w:rPr>
          <w:szCs w:val="22"/>
          <w:u w:val="single"/>
          <w:lang w:val="en-US"/>
        </w:rPr>
        <w:t>14. Notifications</w:t>
      </w:r>
    </w:p>
    <w:p w14:paraId="47916B16" w14:textId="77777777" w:rsidR="0049447A" w:rsidRPr="000D1EF4" w:rsidRDefault="000F0E4C">
      <w:pPr>
        <w:pStyle w:val="Edital-Anexos-Garantias"/>
        <w:tabs>
          <w:tab w:val="left" w:pos="284"/>
        </w:tabs>
        <w:rPr>
          <w:szCs w:val="22"/>
          <w:lang w:val="en-US"/>
        </w:rPr>
      </w:pPr>
      <w:r w:rsidRPr="000D1EF4">
        <w:rPr>
          <w:szCs w:val="22"/>
          <w:lang w:val="en-US"/>
        </w:rPr>
        <w:t>14.1 All notices, demands, instructions, waivers or other information to be provided in relation to this Guarantee Insurance must be written in Portuguese and delivered by personal messenger or courier, upon receipt or correspondence with acknowledgement of receipt, or electronic correspondence, and sent to the UNDERWRITER, INSURED and INSURANCE COMPANY at the addresses shown on the front page of this Policy.</w:t>
      </w:r>
    </w:p>
    <w:p w14:paraId="30C60954" w14:textId="77777777" w:rsidR="00F41308" w:rsidRPr="000D1EF4" w:rsidRDefault="00F41308" w:rsidP="00F41308">
      <w:pPr>
        <w:pStyle w:val="Edital-Anexos-Garantias"/>
        <w:tabs>
          <w:tab w:val="left" w:pos="284"/>
        </w:tabs>
        <w:rPr>
          <w:lang w:val="en-US"/>
        </w:rPr>
      </w:pPr>
    </w:p>
    <w:p w14:paraId="3860A94B" w14:textId="77777777" w:rsidR="00AC1F31" w:rsidRPr="000D1EF4" w:rsidRDefault="00AC1F31" w:rsidP="00F41308">
      <w:pPr>
        <w:pStyle w:val="Edital-Anexos-Garantias"/>
        <w:tabs>
          <w:tab w:val="left" w:pos="284"/>
        </w:tabs>
        <w:rPr>
          <w:lang w:val="en-US"/>
        </w:rPr>
      </w:pPr>
    </w:p>
    <w:p w14:paraId="6F4B6A8D" w14:textId="77777777" w:rsidR="0049447A" w:rsidRPr="000D1EF4" w:rsidRDefault="000F0E4C">
      <w:pPr>
        <w:pStyle w:val="Edital-Anexos-Garantias"/>
        <w:rPr>
          <w:szCs w:val="22"/>
          <w:lang w:val="en-US"/>
        </w:rPr>
      </w:pPr>
      <w:r w:rsidRPr="000D1EF4">
        <w:rPr>
          <w:highlight w:val="lightGray"/>
          <w:lang w:val="en-US"/>
        </w:rPr>
        <w:t>[insert place (city) of signature]</w:t>
      </w:r>
      <w:r w:rsidRPr="000D1EF4">
        <w:rPr>
          <w:szCs w:val="22"/>
          <w:lang w:val="en-US"/>
        </w:rPr>
        <w:t xml:space="preserve">, </w:t>
      </w:r>
      <w:r w:rsidRPr="000D1EF4">
        <w:rPr>
          <w:highlight w:val="lightGray"/>
          <w:lang w:val="en-US"/>
        </w:rPr>
        <w:t xml:space="preserve">[insert </w:t>
      </w:r>
      <w:r w:rsidRPr="000D1EF4">
        <w:rPr>
          <w:szCs w:val="22"/>
          <w:highlight w:val="lightGray"/>
          <w:lang w:val="en-US"/>
        </w:rPr>
        <w:t>date of issue</w:t>
      </w:r>
      <w:r w:rsidRPr="000D1EF4">
        <w:rPr>
          <w:highlight w:val="lightGray"/>
          <w:lang w:val="en-US"/>
        </w:rPr>
        <w:t>]</w:t>
      </w:r>
      <w:r w:rsidRPr="000D1EF4">
        <w:rPr>
          <w:szCs w:val="22"/>
          <w:lang w:val="en-US"/>
        </w:rPr>
        <w:t>.</w:t>
      </w:r>
    </w:p>
    <w:p w14:paraId="3B4387ED" w14:textId="77777777" w:rsidR="0049447A" w:rsidRPr="000D1EF4" w:rsidRDefault="000F0E4C">
      <w:pPr>
        <w:pStyle w:val="Edital-Anexos-Garantias"/>
        <w:rPr>
          <w:szCs w:val="22"/>
          <w:lang w:val="en-US"/>
        </w:rPr>
      </w:pPr>
      <w:r w:rsidRPr="000D1EF4">
        <w:rPr>
          <w:szCs w:val="22"/>
          <w:highlight w:val="lightGray"/>
          <w:lang w:val="en-US"/>
        </w:rPr>
        <w:t>[</w:t>
      </w:r>
      <w:r w:rsidRPr="000D1EF4">
        <w:rPr>
          <w:highlight w:val="lightGray"/>
          <w:lang w:val="en-US"/>
        </w:rPr>
        <w:t>insert name of Insurer</w:t>
      </w:r>
      <w:r w:rsidRPr="000D1EF4">
        <w:rPr>
          <w:szCs w:val="22"/>
          <w:highlight w:val="lightGray"/>
          <w:lang w:val="en-US"/>
        </w:rPr>
        <w:t>]</w:t>
      </w:r>
    </w:p>
    <w:p w14:paraId="28C26DBC" w14:textId="77777777" w:rsidR="0049447A" w:rsidRPr="000D1EF4" w:rsidRDefault="000F0E4C">
      <w:pPr>
        <w:pStyle w:val="Edital-Anexos-Garantias"/>
        <w:rPr>
          <w:szCs w:val="22"/>
          <w:lang w:val="en-US"/>
        </w:rPr>
      </w:pPr>
      <w:r w:rsidRPr="000D1EF4">
        <w:rPr>
          <w:szCs w:val="22"/>
          <w:lang w:val="en-US"/>
        </w:rPr>
        <w:t>________________(ASSINATURA)_______________</w:t>
      </w:r>
    </w:p>
    <w:p w14:paraId="45F88895" w14:textId="77777777" w:rsidR="0049447A" w:rsidRPr="000D1EF4" w:rsidRDefault="000F0E4C">
      <w:pPr>
        <w:pStyle w:val="Edital-Anexos-Garantias"/>
        <w:rPr>
          <w:szCs w:val="22"/>
          <w:u w:val="single"/>
          <w:lang w:val="en-US"/>
        </w:rPr>
      </w:pPr>
      <w:r w:rsidRPr="000D1EF4">
        <w:rPr>
          <w:szCs w:val="22"/>
          <w:lang w:val="en-US"/>
        </w:rPr>
        <w:t xml:space="preserve">Name: </w:t>
      </w:r>
      <w:r w:rsidRPr="000D1EF4">
        <w:rPr>
          <w:szCs w:val="22"/>
          <w:lang w:val="en-US"/>
        </w:rPr>
        <w:fldChar w:fldCharType="begin">
          <w:ffData>
            <w:name w:val="Texto31"/>
            <w:enabled/>
            <w:calcOnExit w:val="0"/>
            <w:textInput>
              <w:default w:val="[inserir o nome do responsável pela emissã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name of issuing officer]</w:t>
      </w:r>
      <w:r w:rsidRPr="000D1EF4">
        <w:rPr>
          <w:szCs w:val="22"/>
          <w:lang w:val="en-US"/>
        </w:rPr>
        <w:fldChar w:fldCharType="end"/>
      </w:r>
    </w:p>
    <w:p w14:paraId="6A9C9A50" w14:textId="77777777" w:rsidR="0049447A" w:rsidRPr="000D1EF4" w:rsidRDefault="000F0E4C">
      <w:pPr>
        <w:pStyle w:val="Edital-Anexos-Garantias"/>
        <w:rPr>
          <w:szCs w:val="22"/>
          <w:lang w:val="en-US"/>
        </w:rPr>
      </w:pPr>
      <w:r w:rsidRPr="000D1EF4">
        <w:rPr>
          <w:szCs w:val="22"/>
          <w:lang w:val="en-US"/>
        </w:rPr>
        <w:lastRenderedPageBreak/>
        <w:t xml:space="preserve">Position: </w:t>
      </w:r>
      <w:r w:rsidRPr="000D1EF4">
        <w:rPr>
          <w:szCs w:val="22"/>
          <w:lang w:val="en-US"/>
        </w:rPr>
        <w:fldChar w:fldCharType="begin">
          <w:ffData>
            <w:name w:val="Texto32"/>
            <w:enabled/>
            <w:calcOnExit w:val="0"/>
            <w:textInput>
              <w:default w:val="[inserir o cargo do responsável pela emissã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the position of the person responsible for the issue]</w:t>
      </w:r>
      <w:r w:rsidRPr="000D1EF4">
        <w:rPr>
          <w:szCs w:val="22"/>
          <w:lang w:val="en-US"/>
        </w:rPr>
        <w:fldChar w:fldCharType="end"/>
      </w:r>
    </w:p>
    <w:p w14:paraId="14D8D545" w14:textId="77777777" w:rsidR="00F41308" w:rsidRPr="000D1EF4" w:rsidRDefault="00F41308" w:rsidP="00F41308">
      <w:pPr>
        <w:pStyle w:val="Edital-Anexos-GarantiasI"/>
        <w:rPr>
          <w:b/>
          <w:bCs/>
          <w:szCs w:val="22"/>
          <w:lang w:val="en-US"/>
        </w:rPr>
      </w:pPr>
    </w:p>
    <w:p w14:paraId="5D7A6240" w14:textId="77777777" w:rsidR="00F41308" w:rsidRPr="000D1EF4" w:rsidRDefault="00F41308" w:rsidP="00F41308">
      <w:pPr>
        <w:pStyle w:val="Edital-Anexos-GarantiasI"/>
        <w:rPr>
          <w:b/>
          <w:bCs/>
          <w:szCs w:val="22"/>
          <w:lang w:val="en-US"/>
        </w:rPr>
      </w:pPr>
    </w:p>
    <w:p w14:paraId="3B181534" w14:textId="77777777" w:rsidR="00F41308" w:rsidRPr="000D1EF4" w:rsidRDefault="00F41308" w:rsidP="00F41308">
      <w:pPr>
        <w:pStyle w:val="Edital-Anexos-GarantiasI"/>
        <w:rPr>
          <w:b/>
          <w:bCs/>
          <w:szCs w:val="22"/>
          <w:lang w:val="en-US"/>
        </w:rPr>
      </w:pPr>
    </w:p>
    <w:p w14:paraId="25F25192" w14:textId="77777777" w:rsidR="00F41308" w:rsidRPr="000D1EF4" w:rsidRDefault="00F41308" w:rsidP="00F41308">
      <w:pPr>
        <w:pStyle w:val="Edital-Anexos-GarantiasI"/>
        <w:rPr>
          <w:b/>
          <w:bCs/>
          <w:szCs w:val="22"/>
          <w:lang w:val="en-US"/>
        </w:rPr>
      </w:pPr>
    </w:p>
    <w:p w14:paraId="5C30142C" w14:textId="77777777" w:rsidR="00F41308" w:rsidRPr="000D1EF4" w:rsidRDefault="00F41308" w:rsidP="00F41308">
      <w:pPr>
        <w:pStyle w:val="Edital-Anexos-GarantiasI"/>
        <w:rPr>
          <w:b/>
          <w:bCs/>
          <w:szCs w:val="22"/>
          <w:lang w:val="en-US"/>
        </w:rPr>
      </w:pPr>
    </w:p>
    <w:p w14:paraId="3B82B66C" w14:textId="77777777" w:rsidR="00F41308" w:rsidRPr="000D1EF4" w:rsidRDefault="00F41308" w:rsidP="00F41308">
      <w:pPr>
        <w:pStyle w:val="Edital-Anexos-GarantiasI"/>
        <w:rPr>
          <w:b/>
          <w:bCs/>
          <w:szCs w:val="22"/>
          <w:lang w:val="en-US"/>
        </w:rPr>
      </w:pPr>
    </w:p>
    <w:p w14:paraId="209D304B" w14:textId="77777777" w:rsidR="00F41308" w:rsidRPr="000D1EF4" w:rsidRDefault="00F41308" w:rsidP="00F41308">
      <w:pPr>
        <w:pStyle w:val="Edital-Anexos-GarantiasI"/>
        <w:rPr>
          <w:b/>
          <w:bCs/>
          <w:szCs w:val="22"/>
          <w:lang w:val="en-US"/>
        </w:rPr>
      </w:pPr>
    </w:p>
    <w:p w14:paraId="495265AB" w14:textId="77777777" w:rsidR="00F41308" w:rsidRPr="000D1EF4" w:rsidRDefault="00F41308" w:rsidP="00F41308">
      <w:pPr>
        <w:pStyle w:val="Edital-Anexos-GarantiasI"/>
        <w:rPr>
          <w:b/>
          <w:bCs/>
          <w:szCs w:val="22"/>
          <w:lang w:val="en-US"/>
        </w:rPr>
      </w:pPr>
    </w:p>
    <w:p w14:paraId="79132257" w14:textId="77777777" w:rsidR="00F41308" w:rsidRPr="000D1EF4" w:rsidRDefault="00F41308" w:rsidP="00F41308">
      <w:pPr>
        <w:pStyle w:val="Edital-Anexos-GarantiasI"/>
        <w:rPr>
          <w:b/>
          <w:bCs/>
          <w:szCs w:val="22"/>
          <w:lang w:val="en-US"/>
        </w:rPr>
      </w:pPr>
    </w:p>
    <w:p w14:paraId="6E195FE9" w14:textId="77777777" w:rsidR="00F41308" w:rsidRPr="000D1EF4" w:rsidRDefault="00F41308" w:rsidP="00F41308">
      <w:pPr>
        <w:pStyle w:val="Edital-Anexos-GarantiasI"/>
        <w:rPr>
          <w:b/>
          <w:bCs/>
          <w:szCs w:val="22"/>
          <w:lang w:val="en-US"/>
        </w:rPr>
      </w:pPr>
    </w:p>
    <w:p w14:paraId="5E8154AB" w14:textId="77777777" w:rsidR="00F41308" w:rsidRPr="000D1EF4" w:rsidRDefault="00F41308" w:rsidP="00F41308">
      <w:pPr>
        <w:pStyle w:val="Edital-Anexos-GarantiasI"/>
        <w:rPr>
          <w:b/>
          <w:bCs/>
          <w:szCs w:val="22"/>
          <w:lang w:val="en-US"/>
        </w:rPr>
      </w:pPr>
    </w:p>
    <w:p w14:paraId="229A1B09" w14:textId="77777777" w:rsidR="00F41308" w:rsidRPr="000D1EF4" w:rsidRDefault="00F41308" w:rsidP="00F41308">
      <w:pPr>
        <w:pStyle w:val="Edital-Anexos-GarantiasI"/>
        <w:rPr>
          <w:b/>
          <w:bCs/>
          <w:szCs w:val="22"/>
          <w:lang w:val="en-US"/>
        </w:rPr>
      </w:pPr>
    </w:p>
    <w:p w14:paraId="0D0BE5DD" w14:textId="77777777" w:rsidR="00F41308" w:rsidRPr="000D1EF4" w:rsidRDefault="00F41308" w:rsidP="00F41308">
      <w:pPr>
        <w:pStyle w:val="Edital-Anexos-GarantiasI"/>
        <w:rPr>
          <w:b/>
          <w:bCs/>
          <w:szCs w:val="22"/>
          <w:lang w:val="en-US"/>
        </w:rPr>
      </w:pPr>
    </w:p>
    <w:p w14:paraId="1C7E0E9A" w14:textId="77777777" w:rsidR="00F41308" w:rsidRPr="000D1EF4" w:rsidRDefault="00F41308" w:rsidP="00F41308">
      <w:pPr>
        <w:pStyle w:val="Edital-Anexos-GarantiasI"/>
        <w:rPr>
          <w:b/>
          <w:bCs/>
          <w:szCs w:val="22"/>
          <w:lang w:val="en-US"/>
        </w:rPr>
      </w:pPr>
    </w:p>
    <w:p w14:paraId="2B02F014" w14:textId="77777777" w:rsidR="00F41308" w:rsidRPr="000D1EF4" w:rsidRDefault="00F41308" w:rsidP="00F41308">
      <w:pPr>
        <w:pStyle w:val="Edital-Anexos-GarantiasI"/>
        <w:rPr>
          <w:b/>
          <w:bCs/>
          <w:szCs w:val="22"/>
          <w:lang w:val="en-US"/>
        </w:rPr>
      </w:pPr>
    </w:p>
    <w:p w14:paraId="2AC109B5" w14:textId="77777777" w:rsidR="00F41308" w:rsidRPr="000D1EF4" w:rsidRDefault="00F41308" w:rsidP="00F41308">
      <w:pPr>
        <w:pStyle w:val="Edital-Anexos-GarantiasI"/>
        <w:rPr>
          <w:b/>
          <w:bCs/>
          <w:szCs w:val="22"/>
          <w:lang w:val="en-US"/>
        </w:rPr>
      </w:pPr>
    </w:p>
    <w:p w14:paraId="4A9E2172" w14:textId="77777777" w:rsidR="00F41308" w:rsidRPr="000D1EF4" w:rsidRDefault="00F41308" w:rsidP="00F41308">
      <w:pPr>
        <w:pStyle w:val="Edital-Anexos-GarantiasI"/>
        <w:rPr>
          <w:b/>
          <w:bCs/>
          <w:szCs w:val="22"/>
          <w:lang w:val="en-US"/>
        </w:rPr>
      </w:pPr>
    </w:p>
    <w:p w14:paraId="2F75F133" w14:textId="77777777" w:rsidR="00F41308" w:rsidRPr="000D1EF4" w:rsidRDefault="00F41308" w:rsidP="00F41308">
      <w:pPr>
        <w:pStyle w:val="Edital-Anexos-GarantiasI"/>
        <w:rPr>
          <w:b/>
          <w:bCs/>
          <w:szCs w:val="22"/>
          <w:lang w:val="en-US"/>
        </w:rPr>
      </w:pPr>
    </w:p>
    <w:p w14:paraId="5AB302C0" w14:textId="77777777" w:rsidR="00F41308" w:rsidRPr="000D1EF4" w:rsidRDefault="00F41308" w:rsidP="00F41308">
      <w:pPr>
        <w:pStyle w:val="Edital-Anexos-GarantiasI"/>
        <w:rPr>
          <w:b/>
          <w:bCs/>
          <w:szCs w:val="22"/>
          <w:lang w:val="en-US"/>
        </w:rPr>
      </w:pPr>
    </w:p>
    <w:p w14:paraId="207D55B2" w14:textId="77777777" w:rsidR="00F41308" w:rsidRPr="000D1EF4" w:rsidRDefault="00F41308" w:rsidP="00F41308">
      <w:pPr>
        <w:pStyle w:val="Edital-Anexos-GarantiasI"/>
        <w:rPr>
          <w:b/>
          <w:bCs/>
          <w:szCs w:val="22"/>
          <w:lang w:val="en-US"/>
        </w:rPr>
      </w:pPr>
    </w:p>
    <w:p w14:paraId="034D4E42" w14:textId="77777777" w:rsidR="001E4FD4" w:rsidRPr="000D1EF4" w:rsidRDefault="001E4FD4" w:rsidP="00F41308">
      <w:pPr>
        <w:pStyle w:val="Edital-Anexos-GarantiasI"/>
        <w:rPr>
          <w:b/>
          <w:bCs/>
          <w:szCs w:val="22"/>
          <w:lang w:val="en-US"/>
        </w:rPr>
      </w:pPr>
      <w:r w:rsidRPr="000D1EF4">
        <w:rPr>
          <w:b/>
          <w:bCs/>
          <w:szCs w:val="22"/>
          <w:lang w:val="en-US"/>
        </w:rPr>
        <w:br w:type="page"/>
      </w:r>
    </w:p>
    <w:p w14:paraId="47BFDD1E" w14:textId="77777777" w:rsidR="0049447A" w:rsidRPr="000D1EF4" w:rsidRDefault="000F0E4C">
      <w:pPr>
        <w:pStyle w:val="Edital-Anexos-GarantiasI"/>
        <w:jc w:val="center"/>
        <w:rPr>
          <w:b/>
          <w:bCs/>
          <w:szCs w:val="22"/>
          <w:lang w:val="en-US"/>
        </w:rPr>
      </w:pPr>
      <w:r w:rsidRPr="000D1EF4">
        <w:rPr>
          <w:b/>
          <w:bCs/>
          <w:szCs w:val="22"/>
          <w:lang w:val="en-US"/>
        </w:rPr>
        <w:lastRenderedPageBreak/>
        <w:t>Document II</w:t>
      </w:r>
    </w:p>
    <w:p w14:paraId="2692A902" w14:textId="77777777" w:rsidR="0049447A" w:rsidRPr="000D1EF4" w:rsidRDefault="000F0E4C">
      <w:pPr>
        <w:pStyle w:val="Edital-Anexos-GarantiasI"/>
        <w:jc w:val="center"/>
        <w:rPr>
          <w:b/>
          <w:bCs/>
          <w:szCs w:val="22"/>
          <w:lang w:val="en-US"/>
        </w:rPr>
      </w:pPr>
      <w:r w:rsidRPr="000D1EF4">
        <w:rPr>
          <w:b/>
          <w:bCs/>
          <w:szCs w:val="22"/>
          <w:lang w:val="en-US"/>
        </w:rPr>
        <w:t>Model of Proof of Reduction</w:t>
      </w:r>
    </w:p>
    <w:p w14:paraId="636A8BCA" w14:textId="01685F2D" w:rsidR="0049447A" w:rsidRPr="000D1EF4" w:rsidRDefault="000F0E4C">
      <w:pPr>
        <w:pStyle w:val="Edital-Anexos-GarantiasI"/>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r w:rsidRPr="000D1EF4">
        <w:rPr>
          <w:szCs w:val="22"/>
          <w:lang w:val="en-US"/>
        </w:rPr>
        <w:t>]</w:t>
      </w:r>
    </w:p>
    <w:p w14:paraId="0981AAF7" w14:textId="77777777" w:rsidR="0049447A" w:rsidRPr="000D1EF4" w:rsidRDefault="000F0E4C">
      <w:pPr>
        <w:pStyle w:val="Edital-Anexos-GarantiasI"/>
        <w:jc w:val="center"/>
        <w:rPr>
          <w:b/>
          <w:szCs w:val="22"/>
          <w:lang w:val="en-US"/>
        </w:rPr>
      </w:pPr>
      <w:r w:rsidRPr="000D1EF4">
        <w:rPr>
          <w:b/>
          <w:szCs w:val="22"/>
          <w:lang w:val="en-US"/>
        </w:rPr>
        <w:t>PROOF OF REDUCTION</w:t>
      </w:r>
    </w:p>
    <w:p w14:paraId="4E886C65" w14:textId="77777777" w:rsidR="00F41308" w:rsidRPr="000D1EF4" w:rsidRDefault="00F41308" w:rsidP="00F41308">
      <w:pPr>
        <w:pStyle w:val="Edital-Anexos-GarantiasI"/>
        <w:rPr>
          <w:szCs w:val="22"/>
          <w:lang w:val="en-US"/>
        </w:rPr>
      </w:pPr>
    </w:p>
    <w:p w14:paraId="62B32E0A" w14:textId="77777777" w:rsidR="0049447A" w:rsidRPr="000D1EF4" w:rsidRDefault="000F0E4C">
      <w:pPr>
        <w:pStyle w:val="Edital-Anexos-GarantiasI"/>
        <w:rPr>
          <w:szCs w:val="22"/>
          <w:lang w:val="en-US"/>
        </w:rPr>
      </w:pPr>
      <w:r w:rsidRPr="000D1EF4">
        <w:rPr>
          <w:szCs w:val="22"/>
          <w:lang w:val="en-US"/>
        </w:rPr>
        <w:t xml:space="preserve">This refers to Guarantee Insurance Policy no. </w:t>
      </w:r>
      <w:r w:rsidRPr="000D1EF4">
        <w:rPr>
          <w:lang w:val="en-US"/>
        </w:rPr>
        <w:fldChar w:fldCharType="begin">
          <w:ffData>
            <w:name w:val=""/>
            <w:enabled/>
            <w:calcOnExit w:val="0"/>
            <w:textInput>
              <w:default w:val="[inserir o número da apólic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policy number]</w:t>
      </w:r>
      <w:r w:rsidRPr="000D1EF4">
        <w:rPr>
          <w:lang w:val="en-US"/>
        </w:rPr>
        <w:fldChar w:fldCharType="end"/>
      </w:r>
      <w:r w:rsidRPr="000D1EF4">
        <w:rPr>
          <w:szCs w:val="22"/>
          <w:lang w:val="en-US"/>
        </w:rPr>
        <w:t xml:space="preserve"> effective from </w:t>
      </w:r>
      <w:r w:rsidRPr="000D1EF4">
        <w:rPr>
          <w:lang w:val="en-US"/>
        </w:rPr>
        <w:fldChar w:fldCharType="begin">
          <w:ffData>
            <w:name w:val=""/>
            <w:enabled/>
            <w:calcOnExit w:val="0"/>
            <w:textInput>
              <w:default w:val="[inserir a data de iníci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start date in day/month/year format]</w:t>
      </w:r>
      <w:r w:rsidRPr="000D1EF4">
        <w:rPr>
          <w:lang w:val="en-US"/>
        </w:rPr>
        <w:fldChar w:fldCharType="end"/>
      </w:r>
      <w:r w:rsidRPr="000D1EF4">
        <w:rPr>
          <w:szCs w:val="22"/>
          <w:lang w:val="en-US"/>
        </w:rPr>
        <w:t xml:space="preserve"> a </w:t>
      </w:r>
      <w:r w:rsidRPr="000D1EF4">
        <w:rPr>
          <w:lang w:val="en-US"/>
        </w:rPr>
        <w:fldChar w:fldCharType="begin">
          <w:ffData>
            <w:name w:val=""/>
            <w:enabled/>
            <w:calcOnExit w:val="0"/>
            <w:textInput>
              <w:default w:val="[inserir a data de términ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end date, in day/month/year format]</w:t>
      </w:r>
      <w:r w:rsidRPr="000D1EF4">
        <w:rPr>
          <w:lang w:val="en-US"/>
        </w:rPr>
        <w:fldChar w:fldCharType="end"/>
      </w:r>
      <w:r w:rsidRPr="000D1EF4">
        <w:rPr>
          <w:szCs w:val="22"/>
          <w:lang w:val="en-US"/>
        </w:rPr>
        <w:t xml:space="preserve">issued by </w:t>
      </w:r>
      <w:r w:rsidRPr="000D1EF4">
        <w:rPr>
          <w:lang w:val="en-US"/>
        </w:rPr>
        <w:fldChar w:fldCharType="begin">
          <w:ffData>
            <w:name w:val=""/>
            <w:enabled/>
            <w:calcOnExit w:val="0"/>
            <w:textInput>
              <w:default w:val="[inserir o nome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Issuer]</w:t>
      </w:r>
      <w:r w:rsidRPr="000D1EF4">
        <w:rPr>
          <w:lang w:val="en-US"/>
        </w:rPr>
        <w:fldChar w:fldCharType="end"/>
      </w:r>
      <w:r w:rsidRPr="000D1EF4">
        <w:rPr>
          <w:szCs w:val="22"/>
          <w:lang w:val="en-US"/>
        </w:rPr>
        <w:t xml:space="preserve">CNPJ no. </w:t>
      </w:r>
      <w:r w:rsidRPr="000D1EF4">
        <w:rPr>
          <w:lang w:val="en-US"/>
        </w:rPr>
        <w:fldChar w:fldCharType="begin">
          <w:ffData>
            <w:name w:val=""/>
            <w:enabled/>
            <w:calcOnExit w:val="0"/>
            <w:textInput>
              <w:default w:val="[inserir o número do CNPJ]"/>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CNPJ number]</w:t>
      </w:r>
      <w:r w:rsidRPr="000D1EF4">
        <w:rPr>
          <w:lang w:val="en-US"/>
        </w:rPr>
        <w:fldChar w:fldCharType="end"/>
      </w:r>
      <w:r w:rsidRPr="000D1EF4">
        <w:rPr>
          <w:szCs w:val="22"/>
          <w:lang w:val="en-US"/>
        </w:rPr>
        <w:t xml:space="preserve">provided by </w:t>
      </w:r>
      <w:r w:rsidRPr="000D1EF4">
        <w:rPr>
          <w:lang w:val="en-US"/>
        </w:rPr>
        <w:fldChar w:fldCharType="begin">
          <w:ffData>
            <w:name w:val=""/>
            <w:enabled/>
            <w:calcOnExit w:val="0"/>
            <w:textInput>
              <w:default w:val="[inserir o nome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szCs w:val="22"/>
          <w:lang w:val="en-US"/>
        </w:rPr>
        <w:t xml:space="preserve"> in favor of the National Agency of Petroleum, Natural Gas and Biofuels (ANP).</w:t>
      </w:r>
    </w:p>
    <w:p w14:paraId="0EFA1D30" w14:textId="1C17F26E" w:rsidR="0049447A" w:rsidRPr="000D1EF4" w:rsidRDefault="000F0E4C">
      <w:pPr>
        <w:pStyle w:val="Edital-Anexos-GarantiasI"/>
        <w:rPr>
          <w:szCs w:val="22"/>
          <w:lang w:val="en-US"/>
        </w:rPr>
      </w:pPr>
      <w:r w:rsidRPr="000D1EF4">
        <w:rPr>
          <w:szCs w:val="22"/>
          <w:lang w:val="en-US"/>
        </w:rPr>
        <w:t xml:space="preserve">The undersigned, duly authorized to sign this voucher on behalf of </w:t>
      </w:r>
      <w:r w:rsidR="00A47AEC" w:rsidRPr="000D1EF4">
        <w:rPr>
          <w:szCs w:val="22"/>
          <w:lang w:val="en-US"/>
        </w:rPr>
        <w:t>ANP</w:t>
      </w:r>
      <w:r w:rsidRPr="000D1EF4">
        <w:rPr>
          <w:szCs w:val="22"/>
          <w:lang w:val="en-US"/>
        </w:rPr>
        <w:t>, hereby certifies that:</w:t>
      </w:r>
    </w:p>
    <w:p w14:paraId="2C3E6EF7" w14:textId="6002116B" w:rsidR="0049447A" w:rsidRPr="000D1EF4" w:rsidRDefault="000F0E4C" w:rsidP="660AAE1F">
      <w:pPr>
        <w:pStyle w:val="Edital-Anexos-GarantiasI"/>
        <w:tabs>
          <w:tab w:val="left" w:pos="709"/>
        </w:tabs>
        <w:rPr>
          <w:lang w:val="en-US"/>
        </w:rPr>
      </w:pPr>
      <w:r w:rsidRPr="660AAE1F">
        <w:rPr>
          <w:lang w:val="en-US"/>
        </w:rPr>
        <w:t>(</w:t>
      </w:r>
      <w:proofErr w:type="spellStart"/>
      <w:r w:rsidRPr="660AAE1F">
        <w:rPr>
          <w:lang w:val="en-US"/>
        </w:rPr>
        <w:t>i</w:t>
      </w:r>
      <w:proofErr w:type="spellEnd"/>
      <w:r w:rsidRPr="660AAE1F">
        <w:rPr>
          <w:lang w:val="en-US"/>
        </w:rPr>
        <w:t>)</w:t>
      </w:r>
      <w:r w:rsidRPr="001C3D0B">
        <w:rPr>
          <w:lang w:val="en-US"/>
        </w:rPr>
        <w:tab/>
      </w:r>
      <w:r w:rsidRPr="660AAE1F">
        <w:rPr>
          <w:lang w:val="en-US"/>
        </w:rPr>
        <w:t xml:space="preserve">The amount in </w:t>
      </w:r>
      <w:r w:rsidR="00943746" w:rsidRPr="660AAE1F">
        <w:rPr>
          <w:lang w:val="en-US"/>
        </w:rPr>
        <w:t>r</w:t>
      </w:r>
      <w:r w:rsidRPr="660AAE1F">
        <w:rPr>
          <w:lang w:val="en-US"/>
        </w:rPr>
        <w:t xml:space="preserve">eais (R$), specified below (a), corresponds to the Nominal Value of the Guarantee Insurance Policy for Offer Guarantee contributed under the terms of the Notice of Bids for the </w:t>
      </w:r>
      <w:r w:rsidR="00B06CAF" w:rsidRPr="660AAE1F">
        <w:rPr>
          <w:lang w:val="en-US"/>
        </w:rPr>
        <w:t>Open Acreage</w:t>
      </w:r>
      <w:r w:rsidRPr="660AAE1F">
        <w:rPr>
          <w:lang w:val="en-US"/>
        </w:rPr>
        <w:t xml:space="preserve"> for the Granting of Concession </w:t>
      </w:r>
      <w:r w:rsidR="1B2E44E7" w:rsidRPr="660AAE1F">
        <w:rPr>
          <w:lang w:val="en-US"/>
        </w:rPr>
        <w:t>Agreements</w:t>
      </w:r>
      <w:r w:rsidRPr="660AAE1F">
        <w:rPr>
          <w:lang w:val="en-US"/>
        </w:rPr>
        <w:t xml:space="preserve"> for the Exploration or Rehabilitation and Production of Oil and Natural Gas up to the date of this voucher; and</w:t>
      </w:r>
    </w:p>
    <w:p w14:paraId="7233B9DE" w14:textId="77777777" w:rsidR="0049447A" w:rsidRPr="000D1EF4" w:rsidRDefault="000F0E4C">
      <w:pPr>
        <w:pStyle w:val="Edital-Anexos-GarantiasI"/>
        <w:tabs>
          <w:tab w:val="left" w:pos="709"/>
        </w:tabs>
        <w:rPr>
          <w:szCs w:val="22"/>
          <w:lang w:val="en-US"/>
        </w:rPr>
      </w:pPr>
      <w:r w:rsidRPr="000D1EF4">
        <w:rPr>
          <w:szCs w:val="22"/>
          <w:lang w:val="en-US"/>
        </w:rPr>
        <w:t>(ii)</w:t>
      </w:r>
      <w:r w:rsidRPr="000D1EF4">
        <w:rPr>
          <w:szCs w:val="22"/>
          <w:lang w:val="en-US"/>
        </w:rPr>
        <w:tab/>
        <w:t>The Nominal Value of the Guarantee Insurance Policy shall be reduced to an amount equal to the Remaining Nominal Value, specified below (b), effective as of the date of this voucher.</w:t>
      </w:r>
    </w:p>
    <w:p w14:paraId="456E6612" w14:textId="77777777" w:rsidR="0049447A" w:rsidRPr="000D1EF4" w:rsidRDefault="000F0E4C">
      <w:pPr>
        <w:pStyle w:val="Edital-Anexos-GarantiasI"/>
        <w:ind w:left="360"/>
        <w:rPr>
          <w:szCs w:val="22"/>
          <w:lang w:val="en-US"/>
        </w:rPr>
      </w:pPr>
      <w:r w:rsidRPr="000D1EF4">
        <w:rPr>
          <w:szCs w:val="22"/>
          <w:lang w:val="en-US"/>
        </w:rPr>
        <w:t>a) Nominal value:</w:t>
      </w:r>
    </w:p>
    <w:p w14:paraId="374E9416" w14:textId="77777777" w:rsidR="0049447A" w:rsidRPr="000D1EF4" w:rsidRDefault="000F0E4C">
      <w:pPr>
        <w:pStyle w:val="Edital-Anexos-GarantiasI"/>
        <w:ind w:left="709"/>
        <w:rPr>
          <w:szCs w:val="22"/>
          <w:lang w:val="en-US"/>
        </w:rPr>
      </w:pPr>
      <w:r w:rsidRPr="000D1EF4">
        <w:rPr>
          <w:szCs w:val="22"/>
          <w:lang w:val="en-US"/>
        </w:rPr>
        <w:t xml:space="preserve">R$ </w:t>
      </w:r>
      <w:r w:rsidRPr="000D1EF4">
        <w:rPr>
          <w:highlight w:val="lightGray"/>
          <w:lang w:val="en-US"/>
        </w:rPr>
        <w:fldChar w:fldCharType="begin">
          <w:ffData>
            <w:name w:val=""/>
            <w:enabled/>
            <w:calcOnExit w:val="0"/>
            <w:textInput>
              <w:default w:val="[inserir o Valor Nominal]"/>
            </w:textInput>
          </w:ffData>
        </w:fldChar>
      </w:r>
      <w:r w:rsidRPr="000D1EF4">
        <w:rPr>
          <w:highlight w:val="lightGray"/>
          <w:lang w:val="en-US"/>
        </w:rPr>
        <w:instrText xml:space="preserve"> FORMTEXT </w:instrText>
      </w:r>
      <w:r w:rsidRPr="000D1EF4">
        <w:rPr>
          <w:highlight w:val="lightGray"/>
          <w:lang w:val="en-US"/>
        </w:rPr>
      </w:r>
      <w:r w:rsidRPr="000D1EF4">
        <w:rPr>
          <w:highlight w:val="lightGray"/>
          <w:lang w:val="en-US"/>
        </w:rPr>
        <w:fldChar w:fldCharType="separate"/>
      </w:r>
      <w:r w:rsidRPr="000D1EF4">
        <w:rPr>
          <w:highlight w:val="lightGray"/>
          <w:lang w:val="en-US"/>
        </w:rPr>
        <w:t>[insert Nominal Value]</w:t>
      </w:r>
      <w:r w:rsidRPr="000D1EF4">
        <w:rPr>
          <w:highlight w:val="lightGray"/>
          <w:lang w:val="en-US"/>
        </w:rPr>
        <w:fldChar w:fldCharType="end"/>
      </w:r>
    </w:p>
    <w:p w14:paraId="5C93D7C6" w14:textId="77777777" w:rsidR="0049447A" w:rsidRPr="000D1EF4" w:rsidRDefault="000F0E4C">
      <w:pPr>
        <w:pStyle w:val="Edital-Anexos-GarantiasI"/>
        <w:ind w:left="360"/>
        <w:rPr>
          <w:szCs w:val="22"/>
          <w:lang w:val="en-US"/>
        </w:rPr>
      </w:pPr>
      <w:r w:rsidRPr="000D1EF4">
        <w:rPr>
          <w:szCs w:val="22"/>
          <w:lang w:val="en-US"/>
        </w:rPr>
        <w:t>b) Remaining Nominal Value:</w:t>
      </w:r>
    </w:p>
    <w:p w14:paraId="2EC9A138" w14:textId="77777777" w:rsidR="0049447A" w:rsidRPr="000D1EF4" w:rsidRDefault="000F0E4C">
      <w:pPr>
        <w:pStyle w:val="Edital-Anexos-GarantiasI"/>
        <w:ind w:left="709"/>
        <w:rPr>
          <w:szCs w:val="22"/>
          <w:lang w:val="en-US"/>
        </w:rPr>
      </w:pPr>
      <w:r w:rsidRPr="000D1EF4">
        <w:rPr>
          <w:szCs w:val="22"/>
          <w:lang w:val="en-US"/>
        </w:rPr>
        <w:t xml:space="preserve">R$ </w:t>
      </w:r>
      <w:r w:rsidRPr="000D1EF4">
        <w:rPr>
          <w:highlight w:val="lightGray"/>
          <w:lang w:val="en-US"/>
        </w:rPr>
        <w:fldChar w:fldCharType="begin">
          <w:ffData>
            <w:name w:val=""/>
            <w:enabled/>
            <w:calcOnExit w:val="0"/>
            <w:textInput>
              <w:default w:val="[inserir o Valor Nominal Remanescente]"/>
            </w:textInput>
          </w:ffData>
        </w:fldChar>
      </w:r>
      <w:r w:rsidRPr="000D1EF4">
        <w:rPr>
          <w:highlight w:val="lightGray"/>
          <w:lang w:val="en-US"/>
        </w:rPr>
        <w:instrText xml:space="preserve"> FORMTEXT </w:instrText>
      </w:r>
      <w:r w:rsidRPr="000D1EF4">
        <w:rPr>
          <w:highlight w:val="lightGray"/>
          <w:lang w:val="en-US"/>
        </w:rPr>
      </w:r>
      <w:r w:rsidRPr="000D1EF4">
        <w:rPr>
          <w:highlight w:val="lightGray"/>
          <w:lang w:val="en-US"/>
        </w:rPr>
        <w:fldChar w:fldCharType="separate"/>
      </w:r>
      <w:r w:rsidRPr="000D1EF4">
        <w:rPr>
          <w:highlight w:val="lightGray"/>
          <w:lang w:val="en-US"/>
        </w:rPr>
        <w:t>[insert Remaining Nominal Value]</w:t>
      </w:r>
      <w:r w:rsidRPr="000D1EF4">
        <w:rPr>
          <w:highlight w:val="lightGray"/>
          <w:lang w:val="en-US"/>
        </w:rPr>
        <w:fldChar w:fldCharType="end"/>
      </w:r>
    </w:p>
    <w:p w14:paraId="083AB677" w14:textId="77777777" w:rsidR="0049447A" w:rsidRPr="000D1EF4" w:rsidRDefault="000F0E4C">
      <w:pPr>
        <w:pStyle w:val="Edital-Anexos-GarantiasI"/>
        <w:rPr>
          <w:szCs w:val="22"/>
          <w:lang w:val="en-US"/>
        </w:rPr>
      </w:pPr>
      <w:r w:rsidRPr="000D1EF4">
        <w:rPr>
          <w:szCs w:val="22"/>
          <w:lang w:val="en-US"/>
        </w:rPr>
        <w:t xml:space="preserve">This receipt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d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date/month/year format]</w:t>
      </w:r>
      <w:r w:rsidRPr="000D1EF4">
        <w:rPr>
          <w:lang w:val="en-US"/>
        </w:rPr>
        <w:fldChar w:fldCharType="end"/>
      </w:r>
      <w:r w:rsidRPr="000D1EF4">
        <w:rPr>
          <w:szCs w:val="22"/>
          <w:lang w:val="en-US"/>
        </w:rPr>
        <w:t>.</w:t>
      </w:r>
    </w:p>
    <w:p w14:paraId="4F76B3E5" w14:textId="77777777" w:rsidR="0049447A" w:rsidRPr="000D1EF4" w:rsidRDefault="000F0E4C">
      <w:pPr>
        <w:pStyle w:val="Edital-Anexos-GarantiasI"/>
        <w:rPr>
          <w:szCs w:val="22"/>
          <w:lang w:val="en-US"/>
        </w:rPr>
      </w:pPr>
      <w:r w:rsidRPr="000D1EF4">
        <w:rPr>
          <w:szCs w:val="22"/>
          <w:lang w:val="en-US"/>
        </w:rPr>
        <w:t xml:space="preserve">___________________________ </w:t>
      </w:r>
    </w:p>
    <w:p w14:paraId="17E028AB" w14:textId="77777777" w:rsidR="0049447A" w:rsidRPr="000D1EF4" w:rsidRDefault="000F0E4C">
      <w:pPr>
        <w:pStyle w:val="Edital-Anexos-GarantiasI"/>
        <w:rPr>
          <w:szCs w:val="22"/>
          <w:u w:val="single"/>
          <w:lang w:val="en-US"/>
        </w:rPr>
      </w:pPr>
      <w:r w:rsidRPr="000D1EF4">
        <w:rPr>
          <w:szCs w:val="22"/>
          <w:lang w:val="en-US"/>
        </w:rPr>
        <w:fldChar w:fldCharType="begin">
          <w:ffData>
            <w:name w:val=""/>
            <w:enabled/>
            <w:calcOnExit w:val="0"/>
            <w:textInput>
              <w:default w:val="[assinatura]"/>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[signature]</w:t>
      </w:r>
      <w:r w:rsidRPr="000D1EF4">
        <w:rPr>
          <w:szCs w:val="22"/>
          <w:lang w:val="en-US"/>
        </w:rPr>
        <w:fldChar w:fldCharType="end"/>
      </w:r>
    </w:p>
    <w:p w14:paraId="0D84DEBF" w14:textId="77777777" w:rsidR="0049447A" w:rsidRPr="000D1EF4" w:rsidRDefault="000F0E4C">
      <w:pPr>
        <w:pStyle w:val="Edital-Anexos-GarantiasI"/>
        <w:rPr>
          <w:szCs w:val="22"/>
          <w:lang w:val="en-US"/>
        </w:rPr>
      </w:pPr>
      <w:r w:rsidRPr="000D1EF4">
        <w:rPr>
          <w:szCs w:val="22"/>
          <w:lang w:val="en-US"/>
        </w:rPr>
        <w:t xml:space="preserve">Name: </w:t>
      </w:r>
      <w:r w:rsidRPr="000D1EF4">
        <w:rPr>
          <w:lang w:val="en-US"/>
        </w:rPr>
        <w:fldChar w:fldCharType="begin">
          <w:ffData>
            <w:name w:val=""/>
            <w:enabled/>
            <w:calcOnExit w:val="0"/>
            <w:textInput>
              <w:default w:val="[inserir o no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w:t>
      </w:r>
      <w:r w:rsidRPr="000D1EF4">
        <w:rPr>
          <w:lang w:val="en-US"/>
        </w:rPr>
        <w:fldChar w:fldCharType="end"/>
      </w:r>
    </w:p>
    <w:p w14:paraId="3D6208D3" w14:textId="77777777" w:rsidR="0049447A" w:rsidRPr="000D1EF4" w:rsidRDefault="000F0E4C">
      <w:pPr>
        <w:pStyle w:val="Edital-Anexos-GarantiasI"/>
        <w:rPr>
          <w:lang w:val="en-US"/>
        </w:rPr>
      </w:pPr>
      <w:r w:rsidRPr="000D1EF4">
        <w:rPr>
          <w:szCs w:val="22"/>
          <w:lang w:val="en-US"/>
        </w:rPr>
        <w:t xml:space="preserve">Position: </w:t>
      </w:r>
      <w:r w:rsidRPr="000D1EF4">
        <w:rPr>
          <w:lang w:val="en-US"/>
        </w:rPr>
        <w:fldChar w:fldCharType="begin">
          <w:ffData>
            <w:name w:val=""/>
            <w:enabled/>
            <w:calcOnExit w:val="0"/>
            <w:textInput>
              <w:default w:val="[inserir o carg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job title]</w:t>
      </w:r>
      <w:r w:rsidRPr="000D1EF4">
        <w:rPr>
          <w:lang w:val="en-US"/>
        </w:rPr>
        <w:fldChar w:fldCharType="end"/>
      </w:r>
      <w:r w:rsidR="00AC1F31" w:rsidRPr="000D1EF4">
        <w:rPr>
          <w:lang w:val="en-US"/>
        </w:rPr>
        <w:br w:type="page"/>
      </w:r>
    </w:p>
    <w:p w14:paraId="74F94C68" w14:textId="77777777" w:rsidR="0049447A" w:rsidRPr="000D1EF4" w:rsidRDefault="000F0E4C">
      <w:pPr>
        <w:pStyle w:val="Edital-Anexos-GarantiasI"/>
        <w:jc w:val="center"/>
        <w:rPr>
          <w:b/>
          <w:bCs/>
          <w:szCs w:val="22"/>
          <w:lang w:val="en-US"/>
        </w:rPr>
      </w:pPr>
      <w:r w:rsidRPr="000D1EF4">
        <w:rPr>
          <w:b/>
          <w:bCs/>
          <w:szCs w:val="22"/>
          <w:lang w:val="en-US"/>
        </w:rPr>
        <w:lastRenderedPageBreak/>
        <w:t>Document III</w:t>
      </w:r>
    </w:p>
    <w:p w14:paraId="1AF5361B" w14:textId="77777777" w:rsidR="0049447A" w:rsidRPr="000D1EF4" w:rsidRDefault="000F0E4C">
      <w:pPr>
        <w:pStyle w:val="Edital-Anexos-GarantiasI"/>
        <w:jc w:val="center"/>
        <w:rPr>
          <w:b/>
          <w:bCs/>
          <w:szCs w:val="22"/>
          <w:lang w:val="en-US"/>
        </w:rPr>
      </w:pPr>
      <w:r w:rsidRPr="000D1EF4">
        <w:rPr>
          <w:b/>
          <w:bCs/>
          <w:szCs w:val="22"/>
          <w:lang w:val="en-US"/>
        </w:rPr>
        <w:t>Model Notice of Default and Request for Compensation</w:t>
      </w:r>
    </w:p>
    <w:p w14:paraId="4C297B41" w14:textId="4A63164E" w:rsidR="0049447A" w:rsidRPr="000D1EF4" w:rsidRDefault="000F0E4C">
      <w:pPr>
        <w:pStyle w:val="Edital-Anexos-GarantiasI"/>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r w:rsidRPr="000D1EF4">
        <w:rPr>
          <w:szCs w:val="22"/>
          <w:lang w:val="en-US"/>
        </w:rPr>
        <w:t>]</w:t>
      </w:r>
    </w:p>
    <w:p w14:paraId="6E6A5775" w14:textId="77777777" w:rsidR="0049447A" w:rsidRPr="000D1EF4" w:rsidRDefault="000F0E4C">
      <w:pPr>
        <w:pStyle w:val="Edital-Anexos-GarantiasI"/>
        <w:jc w:val="center"/>
        <w:rPr>
          <w:b/>
          <w:szCs w:val="22"/>
          <w:lang w:val="en-US"/>
        </w:rPr>
      </w:pPr>
      <w:r w:rsidRPr="000D1EF4">
        <w:rPr>
          <w:b/>
          <w:szCs w:val="22"/>
          <w:lang w:val="en-US"/>
        </w:rPr>
        <w:t>NOTICE OF DEFAULT AND REQUEST FOR COMPENSATION</w:t>
      </w:r>
    </w:p>
    <w:p w14:paraId="00AA2476" w14:textId="77777777" w:rsidR="00F41308" w:rsidRPr="000D1EF4" w:rsidRDefault="00F41308" w:rsidP="00F41308">
      <w:pPr>
        <w:pStyle w:val="Edital-Anexos-Garantias"/>
        <w:rPr>
          <w:lang w:val="en-US"/>
        </w:rPr>
      </w:pPr>
    </w:p>
    <w:p w14:paraId="1A456736" w14:textId="77777777" w:rsidR="0049447A" w:rsidRPr="000D1EF4" w:rsidRDefault="000F0E4C">
      <w:pPr>
        <w:pStyle w:val="Edital-Anexos-Garantias"/>
        <w:rPr>
          <w:lang w:val="en-US"/>
        </w:rPr>
      </w:pPr>
      <w:r w:rsidRPr="000D1EF4">
        <w:rPr>
          <w:szCs w:val="22"/>
          <w:lang w:val="en-US"/>
        </w:rPr>
        <w:t xml:space="preserve">Guarantee Insurance Policy No. </w:t>
      </w:r>
      <w:r w:rsidRPr="000D1EF4">
        <w:rPr>
          <w:lang w:val="en-US"/>
        </w:rPr>
        <w:fldChar w:fldCharType="begin">
          <w:ffData>
            <w:name w:val=""/>
            <w:enabled/>
            <w:calcOnExit w:val="0"/>
            <w:textInput>
              <w:default w:val="[inserir o número da apólic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policy number]</w:t>
      </w:r>
      <w:r w:rsidRPr="000D1EF4">
        <w:rPr>
          <w:lang w:val="en-US"/>
        </w:rPr>
        <w:fldChar w:fldCharType="end"/>
      </w:r>
    </w:p>
    <w:p w14:paraId="739539C3" w14:textId="77777777" w:rsidR="0049447A" w:rsidRPr="000D1EF4" w:rsidRDefault="000F0E4C">
      <w:pPr>
        <w:pStyle w:val="Edital-Anexos-Garantias"/>
        <w:rPr>
          <w:szCs w:val="22"/>
          <w:lang w:val="en-US"/>
        </w:rPr>
      </w:pPr>
      <w:r w:rsidRPr="000D1EF4">
        <w:rPr>
          <w:szCs w:val="22"/>
          <w:lang w:val="en-US"/>
        </w:rPr>
        <w:t>Rio de Janeiro-RJ</w:t>
      </w:r>
    </w:p>
    <w:p w14:paraId="3ED5ED8E" w14:textId="77777777" w:rsidR="0049447A" w:rsidRPr="000D1EF4" w:rsidRDefault="000F0E4C">
      <w:pPr>
        <w:pStyle w:val="Edital-Anexos-Garantias"/>
        <w:rPr>
          <w:szCs w:val="22"/>
          <w:lang w:val="en-US"/>
        </w:rPr>
      </w:pPr>
      <w:r w:rsidRPr="000D1EF4">
        <w:rPr>
          <w:szCs w:val="22"/>
          <w:lang w:val="en-US"/>
        </w:rPr>
        <w:t>Withdrawal Date: (</w:t>
      </w:r>
      <w:r w:rsidRPr="000D1EF4">
        <w:rPr>
          <w:lang w:val="en-US"/>
        </w:rPr>
        <w:fldChar w:fldCharType="begin">
          <w:ffData>
            <w:name w:val=""/>
            <w:enabled/>
            <w:calcOnExit w:val="0"/>
            <w:textInput>
              <w:default w:val="[inserir a data da ordem de pagament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of payment order, in day/month/year format]</w:t>
      </w:r>
      <w:r w:rsidRPr="000D1EF4">
        <w:rPr>
          <w:lang w:val="en-US"/>
        </w:rPr>
        <w:fldChar w:fldCharType="end"/>
      </w:r>
      <w:r w:rsidRPr="000D1EF4">
        <w:rPr>
          <w:lang w:val="en-US"/>
        </w:rPr>
        <w:t>)</w:t>
      </w:r>
    </w:p>
    <w:p w14:paraId="30073E9F" w14:textId="77777777" w:rsidR="0049447A" w:rsidRPr="000D1EF4" w:rsidRDefault="000F0E4C">
      <w:pPr>
        <w:pStyle w:val="Edital-Anexos-Garantias"/>
        <w:rPr>
          <w:szCs w:val="22"/>
          <w:lang w:val="en-US"/>
        </w:rPr>
      </w:pPr>
      <w:proofErr w:type="gramStart"/>
      <w:r w:rsidRPr="000D1EF4">
        <w:rPr>
          <w:szCs w:val="22"/>
          <w:lang w:val="en-US"/>
        </w:rPr>
        <w:t>At a glance</w:t>
      </w:r>
      <w:proofErr w:type="gramEnd"/>
    </w:p>
    <w:p w14:paraId="20FA3208" w14:textId="4F435C21" w:rsidR="0049447A" w:rsidRPr="000D1EF4" w:rsidRDefault="000F0E4C" w:rsidP="660AAE1F">
      <w:pPr>
        <w:pStyle w:val="Edital-Anexos-Garantias"/>
        <w:rPr>
          <w:lang w:val="en-US"/>
        </w:rPr>
      </w:pPr>
      <w:r w:rsidRPr="660AAE1F">
        <w:rPr>
          <w:lang w:val="en-US"/>
        </w:rPr>
        <w:t xml:space="preserve">The undersigned, duly authorized to sign this voucher on behalf of </w:t>
      </w:r>
      <w:r w:rsidR="00A47AEC" w:rsidRPr="660AAE1F">
        <w:rPr>
          <w:lang w:val="en-US"/>
        </w:rPr>
        <w:t>ANP</w:t>
      </w:r>
      <w:r w:rsidRPr="660AAE1F">
        <w:rPr>
          <w:lang w:val="en-US"/>
        </w:rPr>
        <w:t xml:space="preserve">, hereby certifies that, as a result of the </w:t>
      </w:r>
      <w:r w:rsidR="00B06CAF" w:rsidRPr="660AAE1F">
        <w:rPr>
          <w:lang w:val="en-US"/>
        </w:rPr>
        <w:t>Open Acreage</w:t>
      </w:r>
      <w:r w:rsidRPr="660AAE1F">
        <w:rPr>
          <w:lang w:val="en-US"/>
        </w:rPr>
        <w:t xml:space="preserve">, the UNDERTAKER has incurred in one of the hypotheses of execution of the bid guarantee provided for in </w:t>
      </w:r>
      <w:r w:rsidR="00874225">
        <w:rPr>
          <w:lang w:val="en-US"/>
        </w:rPr>
        <w:t>Subsection VI.6</w:t>
      </w:r>
      <w:r w:rsidR="00874225" w:rsidRPr="660AAE1F">
        <w:rPr>
          <w:lang w:val="en-US"/>
        </w:rPr>
        <w:t xml:space="preserve"> </w:t>
      </w:r>
      <w:r w:rsidRPr="660AAE1F">
        <w:rPr>
          <w:lang w:val="en-US"/>
        </w:rPr>
        <w:t xml:space="preserve">(Execution of the Bid Guarantee) of the Notice of Bids for the </w:t>
      </w:r>
      <w:r w:rsidR="00B06CAF" w:rsidRPr="660AAE1F">
        <w:rPr>
          <w:lang w:val="en-US"/>
        </w:rPr>
        <w:t>Open Acreage</w:t>
      </w:r>
      <w:r w:rsidRPr="660AAE1F">
        <w:rPr>
          <w:lang w:val="en-US"/>
        </w:rPr>
        <w:t xml:space="preserve"> for the Granting of Concession </w:t>
      </w:r>
      <w:r w:rsidR="19FE2777" w:rsidRPr="660AAE1F">
        <w:rPr>
          <w:lang w:val="en-US"/>
        </w:rPr>
        <w:t>Agreements</w:t>
      </w:r>
      <w:r w:rsidRPr="660AAE1F">
        <w:rPr>
          <w:lang w:val="en-US"/>
        </w:rPr>
        <w:t xml:space="preserve"> for the Exploration or Rehabilitation and Production of Petroleum and Natural Gas.</w:t>
      </w:r>
    </w:p>
    <w:p w14:paraId="395E0F55" w14:textId="77777777" w:rsidR="0049447A" w:rsidRPr="000D1EF4" w:rsidRDefault="000F0E4C">
      <w:pPr>
        <w:pStyle w:val="Edital-Anexos-Garantias"/>
        <w:rPr>
          <w:szCs w:val="22"/>
          <w:lang w:val="en-US"/>
        </w:rPr>
      </w:pPr>
      <w:r w:rsidRPr="000D1EF4">
        <w:rPr>
          <w:szCs w:val="22"/>
          <w:lang w:val="en-US"/>
        </w:rPr>
        <w:t xml:space="preserve">I request to pay to the National Agency of Petroleum, Natural Gas and Biofuels (ANP) the Nominal Value of R$ </w:t>
      </w:r>
      <w:r w:rsidRPr="000D1EF4">
        <w:rPr>
          <w:highlight w:val="lightGray"/>
          <w:lang w:val="en-US"/>
        </w:rPr>
        <w:fldChar w:fldCharType="begin">
          <w:ffData>
            <w:name w:val=""/>
            <w:enabled/>
            <w:calcOnExit w:val="0"/>
            <w:textInput>
              <w:default w:val="[inserir o Valor Nominal]"/>
            </w:textInput>
          </w:ffData>
        </w:fldChar>
      </w:r>
      <w:r w:rsidRPr="000D1EF4">
        <w:rPr>
          <w:highlight w:val="lightGray"/>
          <w:lang w:val="en-US"/>
        </w:rPr>
        <w:instrText xml:space="preserve"> FORMTEXT </w:instrText>
      </w:r>
      <w:r w:rsidRPr="000D1EF4">
        <w:rPr>
          <w:highlight w:val="lightGray"/>
          <w:lang w:val="en-US"/>
        </w:rPr>
      </w:r>
      <w:r w:rsidRPr="000D1EF4">
        <w:rPr>
          <w:highlight w:val="lightGray"/>
          <w:lang w:val="en-US"/>
        </w:rPr>
        <w:fldChar w:fldCharType="separate"/>
      </w:r>
      <w:r w:rsidRPr="000D1EF4">
        <w:rPr>
          <w:highlight w:val="lightGray"/>
          <w:lang w:val="en-US"/>
        </w:rPr>
        <w:t>[insert Nominal Value]</w:t>
      </w:r>
      <w:r w:rsidRPr="000D1EF4">
        <w:rPr>
          <w:highlight w:val="lightGray"/>
          <w:lang w:val="en-US"/>
        </w:rPr>
        <w:fldChar w:fldCharType="end"/>
      </w:r>
      <w:r w:rsidRPr="000D1EF4">
        <w:rPr>
          <w:szCs w:val="22"/>
          <w:lang w:val="en-US"/>
        </w:rPr>
        <w:t xml:space="preserve"> (</w:t>
      </w:r>
      <w:r w:rsidRPr="000D1EF4">
        <w:rPr>
          <w:lang w:val="en-US"/>
        </w:rPr>
        <w:fldChar w:fldCharType="begin">
          <w:ffData>
            <w:name w:val=""/>
            <w:enabled/>
            <w:calcOnExit w:val="0"/>
            <w:textInput>
              <w:default w:val="[inserir o valor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words]</w:t>
      </w:r>
      <w:r w:rsidRPr="000D1EF4">
        <w:rPr>
          <w:lang w:val="en-US"/>
        </w:rPr>
        <w:fldChar w:fldCharType="end"/>
      </w:r>
      <w:r w:rsidRPr="000D1EF4">
        <w:rPr>
          <w:szCs w:val="22"/>
          <w:lang w:val="en-US"/>
        </w:rPr>
        <w:t xml:space="preserve"> reais).</w:t>
      </w:r>
    </w:p>
    <w:p w14:paraId="687F1315" w14:textId="77777777" w:rsidR="0049447A" w:rsidRPr="000D1EF4" w:rsidRDefault="000F0E4C">
      <w:pPr>
        <w:pStyle w:val="Edital-Anexos-Garantias"/>
        <w:rPr>
          <w:szCs w:val="22"/>
          <w:lang w:val="en-US"/>
        </w:rPr>
      </w:pPr>
      <w:r w:rsidRPr="000D1EF4">
        <w:rPr>
          <w:szCs w:val="22"/>
          <w:lang w:val="en-US"/>
        </w:rPr>
        <w:t xml:space="preserve">Withdrawal in accordance with Guarantee Insurance Policy No. </w:t>
      </w:r>
      <w:r w:rsidRPr="000D1EF4">
        <w:rPr>
          <w:lang w:val="en-US"/>
        </w:rPr>
        <w:fldChar w:fldCharType="begin">
          <w:ffData>
            <w:name w:val=""/>
            <w:enabled/>
            <w:calcOnExit w:val="0"/>
            <w:textInput>
              <w:default w:val="[inserir o número da apólic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policy number]</w:t>
      </w:r>
      <w:r w:rsidRPr="000D1EF4">
        <w:rPr>
          <w:lang w:val="en-US"/>
        </w:rPr>
        <w:fldChar w:fldCharType="end"/>
      </w:r>
      <w:r w:rsidRPr="000D1EF4">
        <w:rPr>
          <w:szCs w:val="22"/>
          <w:lang w:val="en-US"/>
        </w:rPr>
        <w:t xml:space="preserve"> issued by </w:t>
      </w:r>
      <w:r w:rsidRPr="000D1EF4">
        <w:rPr>
          <w:lang w:val="en-US"/>
        </w:rPr>
        <w:fldChar w:fldCharType="begin">
          <w:ffData>
            <w:name w:val=""/>
            <w:enabled/>
            <w:calcOnExit w:val="0"/>
            <w:textInput>
              <w:default w:val="[inserir a denominação social da Segura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Insurer]</w:t>
      </w:r>
      <w:r w:rsidRPr="000D1EF4">
        <w:rPr>
          <w:lang w:val="en-US"/>
        </w:rPr>
        <w:fldChar w:fldCharType="end"/>
      </w:r>
      <w:r w:rsidRPr="000D1EF4">
        <w:rPr>
          <w:szCs w:val="22"/>
          <w:lang w:val="en-US"/>
        </w:rPr>
        <w:t>.</w:t>
      </w:r>
    </w:p>
    <w:p w14:paraId="6E0BF959" w14:textId="77777777" w:rsidR="0049447A" w:rsidRPr="000D1EF4" w:rsidRDefault="000F0E4C">
      <w:pPr>
        <w:pStyle w:val="Edital-Anexos-Garantias"/>
        <w:rPr>
          <w:szCs w:val="22"/>
          <w:lang w:val="en-US"/>
        </w:rPr>
      </w:pPr>
      <w:r w:rsidRPr="000D1EF4">
        <w:rPr>
          <w:szCs w:val="22"/>
          <w:lang w:val="en-US"/>
        </w:rPr>
        <w:t xml:space="preserve">This document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d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date/month/year format]</w:t>
      </w:r>
      <w:r w:rsidRPr="000D1EF4">
        <w:rPr>
          <w:lang w:val="en-US"/>
        </w:rPr>
        <w:fldChar w:fldCharType="end"/>
      </w:r>
      <w:r w:rsidRPr="000D1EF4">
        <w:rPr>
          <w:szCs w:val="22"/>
          <w:lang w:val="en-US"/>
        </w:rPr>
        <w:t>.</w:t>
      </w:r>
    </w:p>
    <w:p w14:paraId="5C69BAAD" w14:textId="77777777" w:rsidR="0049447A" w:rsidRPr="000D1EF4" w:rsidRDefault="000F0E4C">
      <w:pPr>
        <w:pStyle w:val="Edital-Anexos-Garantias"/>
        <w:rPr>
          <w:szCs w:val="22"/>
          <w:lang w:val="en-US"/>
        </w:rPr>
      </w:pPr>
      <w:r w:rsidRPr="000D1EF4">
        <w:rPr>
          <w:szCs w:val="22"/>
          <w:lang w:val="en-US"/>
        </w:rPr>
        <w:t xml:space="preserve">___________________________ </w:t>
      </w:r>
    </w:p>
    <w:p w14:paraId="5F2B55B0" w14:textId="77777777" w:rsidR="0049447A" w:rsidRPr="000D1EF4" w:rsidRDefault="000F0E4C">
      <w:pPr>
        <w:pStyle w:val="Edital-Anexos-Garantias"/>
        <w:rPr>
          <w:szCs w:val="22"/>
          <w:u w:val="single"/>
          <w:lang w:val="en-US"/>
        </w:rPr>
      </w:pPr>
      <w:r w:rsidRPr="000D1EF4">
        <w:rPr>
          <w:szCs w:val="22"/>
          <w:lang w:val="en-US"/>
        </w:rPr>
        <w:fldChar w:fldCharType="begin">
          <w:ffData>
            <w:name w:val=""/>
            <w:enabled/>
            <w:calcOnExit w:val="0"/>
            <w:textInput>
              <w:default w:val="[assinatura]"/>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[signature]</w:t>
      </w:r>
      <w:r w:rsidRPr="000D1EF4">
        <w:rPr>
          <w:szCs w:val="22"/>
          <w:lang w:val="en-US"/>
        </w:rPr>
        <w:fldChar w:fldCharType="end"/>
      </w:r>
    </w:p>
    <w:p w14:paraId="1C832EC9" w14:textId="77777777" w:rsidR="0049447A" w:rsidRPr="000D1EF4" w:rsidRDefault="000F0E4C">
      <w:pPr>
        <w:pStyle w:val="Edital-Anexos-Garantias"/>
        <w:rPr>
          <w:szCs w:val="22"/>
          <w:lang w:val="en-US"/>
        </w:rPr>
      </w:pPr>
      <w:r w:rsidRPr="000D1EF4">
        <w:rPr>
          <w:szCs w:val="22"/>
          <w:lang w:val="en-US"/>
        </w:rPr>
        <w:t xml:space="preserve">Name: </w:t>
      </w:r>
      <w:r w:rsidRPr="000D1EF4">
        <w:rPr>
          <w:lang w:val="en-US"/>
        </w:rPr>
        <w:fldChar w:fldCharType="begin">
          <w:ffData>
            <w:name w:val=""/>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6FA6936F" w14:textId="77777777" w:rsidR="0049447A" w:rsidRPr="000D1EF4" w:rsidRDefault="000F0E4C">
      <w:pPr>
        <w:pStyle w:val="Edital-Anexos-Garantias"/>
        <w:rPr>
          <w:szCs w:val="22"/>
          <w:u w:val="single"/>
          <w:lang w:val="en-US"/>
        </w:rPr>
      </w:pPr>
      <w:r w:rsidRPr="000D1EF4">
        <w:rPr>
          <w:szCs w:val="22"/>
          <w:lang w:val="en-US"/>
        </w:rPr>
        <w:t xml:space="preserve">Position: </w:t>
      </w:r>
      <w:r w:rsidRPr="000D1EF4">
        <w:rPr>
          <w:lang w:val="en-US"/>
        </w:rPr>
        <w:fldChar w:fldCharType="begin">
          <w:ffData>
            <w:name w:val=""/>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6472EEED" w14:textId="77777777" w:rsidR="0049447A" w:rsidRPr="000D1EF4" w:rsidRDefault="000F0E4C">
      <w:pPr>
        <w:pStyle w:val="Edital-Anexos-Garantias"/>
        <w:rPr>
          <w:lang w:val="en-US"/>
        </w:rPr>
      </w:pPr>
      <w:r w:rsidRPr="000D1EF4">
        <w:rPr>
          <w:szCs w:val="22"/>
          <w:lang w:val="en-US"/>
        </w:rPr>
        <w:t>À</w:t>
      </w:r>
      <w:r w:rsidRPr="000D1EF4">
        <w:rPr>
          <w:szCs w:val="22"/>
          <w:lang w:val="en-US"/>
        </w:rPr>
        <w:tab/>
      </w:r>
      <w:r w:rsidRPr="000D1EF4">
        <w:rPr>
          <w:lang w:val="en-US"/>
        </w:rPr>
        <w:fldChar w:fldCharType="begin">
          <w:ffData>
            <w:name w:val=""/>
            <w:enabled/>
            <w:calcOnExit w:val="0"/>
            <w:textInput>
              <w:default w:val="[inserir a denominação social da segura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insurer]</w:t>
      </w:r>
      <w:r w:rsidRPr="000D1EF4">
        <w:rPr>
          <w:lang w:val="en-US"/>
        </w:rPr>
        <w:fldChar w:fldCharType="end"/>
      </w:r>
    </w:p>
    <w:p w14:paraId="2844DFA1" w14:textId="77777777" w:rsidR="0049447A" w:rsidRPr="000D1EF4" w:rsidRDefault="000F0E4C">
      <w:pPr>
        <w:pStyle w:val="Edital-Anexos-Garantias"/>
        <w:rPr>
          <w:lang w:val="en-US"/>
        </w:rPr>
      </w:pPr>
      <w:r w:rsidRPr="000D1EF4">
        <w:rPr>
          <w:szCs w:val="22"/>
          <w:lang w:val="en-US"/>
        </w:rPr>
        <w:tab/>
      </w:r>
      <w:r w:rsidRPr="000D1EF4">
        <w:rPr>
          <w:lang w:val="en-US"/>
        </w:rPr>
        <w:fldChar w:fldCharType="begin">
          <w:ffData>
            <w:name w:val=""/>
            <w:enabled/>
            <w:calcOnExit w:val="0"/>
            <w:textInput>
              <w:default w:val="[inserir o endereço da segura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insurance company address]</w:t>
      </w:r>
      <w:r w:rsidRPr="000D1EF4">
        <w:rPr>
          <w:lang w:val="en-US"/>
        </w:rPr>
        <w:fldChar w:fldCharType="end"/>
      </w:r>
      <w:r w:rsidR="00AC1F31" w:rsidRPr="000D1EF4">
        <w:rPr>
          <w:lang w:val="en-US"/>
        </w:rPr>
        <w:br w:type="page"/>
      </w:r>
    </w:p>
    <w:p w14:paraId="7543DBAE" w14:textId="77777777" w:rsidR="0049447A" w:rsidRPr="000D1EF4" w:rsidRDefault="000F0E4C">
      <w:pPr>
        <w:pStyle w:val="Edital-Anexos-GarantiasI"/>
        <w:jc w:val="center"/>
        <w:rPr>
          <w:b/>
          <w:bCs/>
          <w:szCs w:val="22"/>
          <w:lang w:val="en-US"/>
        </w:rPr>
      </w:pPr>
      <w:r w:rsidRPr="000D1EF4">
        <w:rPr>
          <w:b/>
          <w:bCs/>
          <w:szCs w:val="22"/>
          <w:lang w:val="en-US"/>
        </w:rPr>
        <w:lastRenderedPageBreak/>
        <w:t>Document IV</w:t>
      </w:r>
    </w:p>
    <w:p w14:paraId="474FAB41" w14:textId="77777777" w:rsidR="0049447A" w:rsidRPr="000D1EF4" w:rsidRDefault="000F0E4C">
      <w:pPr>
        <w:pStyle w:val="Edital-Anexos-GarantiasI"/>
        <w:jc w:val="center"/>
        <w:rPr>
          <w:b/>
          <w:bCs/>
          <w:szCs w:val="22"/>
          <w:lang w:val="en-US"/>
        </w:rPr>
      </w:pPr>
      <w:r w:rsidRPr="000D1EF4">
        <w:rPr>
          <w:b/>
          <w:bCs/>
          <w:szCs w:val="22"/>
          <w:lang w:val="en-US"/>
        </w:rPr>
        <w:t>Model Proof of Exoneration</w:t>
      </w:r>
    </w:p>
    <w:p w14:paraId="5669BEFE" w14:textId="41762844" w:rsidR="0049447A" w:rsidRPr="000D1EF4" w:rsidRDefault="000F0E4C">
      <w:pPr>
        <w:pStyle w:val="Edital-Anexos-GarantiasI"/>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r w:rsidRPr="000D1EF4">
        <w:rPr>
          <w:szCs w:val="22"/>
          <w:lang w:val="en-US"/>
        </w:rPr>
        <w:t>]</w:t>
      </w:r>
    </w:p>
    <w:p w14:paraId="31D10312" w14:textId="77777777" w:rsidR="0049447A" w:rsidRPr="000D1EF4" w:rsidRDefault="000F0E4C">
      <w:pPr>
        <w:pStyle w:val="Edital-Anexos-GarantiasI"/>
        <w:jc w:val="center"/>
        <w:rPr>
          <w:b/>
          <w:szCs w:val="22"/>
          <w:lang w:val="en-US"/>
        </w:rPr>
      </w:pPr>
      <w:r w:rsidRPr="000D1EF4">
        <w:rPr>
          <w:b/>
          <w:szCs w:val="22"/>
          <w:lang w:val="en-US"/>
        </w:rPr>
        <w:t>PROOF OF RESIGNATION</w:t>
      </w:r>
    </w:p>
    <w:p w14:paraId="3A6F997D" w14:textId="77777777" w:rsidR="00F41308" w:rsidRPr="000D1EF4" w:rsidRDefault="00F41308" w:rsidP="00F41308">
      <w:pPr>
        <w:pStyle w:val="Edital-Anexos-GarantiasI"/>
        <w:rPr>
          <w:b/>
          <w:lang w:val="en-US"/>
        </w:rPr>
      </w:pPr>
    </w:p>
    <w:p w14:paraId="666022FB" w14:textId="77777777" w:rsidR="0049447A" w:rsidRPr="000D1EF4" w:rsidRDefault="000F0E4C">
      <w:pPr>
        <w:pStyle w:val="Edital-Anexos-GarantiasI"/>
        <w:rPr>
          <w:szCs w:val="22"/>
          <w:lang w:val="en-US"/>
        </w:rPr>
      </w:pPr>
      <w:r w:rsidRPr="000D1EF4">
        <w:rPr>
          <w:szCs w:val="22"/>
          <w:lang w:val="en-US"/>
        </w:rPr>
        <w:t xml:space="preserve">This refers to Guarantee Insurance Policy no. </w:t>
      </w:r>
      <w:r w:rsidRPr="000D1EF4">
        <w:rPr>
          <w:lang w:val="en-US"/>
        </w:rPr>
        <w:fldChar w:fldCharType="begin">
          <w:ffData>
            <w:name w:val=""/>
            <w:enabled/>
            <w:calcOnExit w:val="0"/>
            <w:textInput>
              <w:default w:val="[inserir o número da apólic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policy number]</w:t>
      </w:r>
      <w:r w:rsidRPr="000D1EF4">
        <w:rPr>
          <w:lang w:val="en-US"/>
        </w:rPr>
        <w:fldChar w:fldCharType="end"/>
      </w:r>
      <w:r w:rsidRPr="000D1EF4">
        <w:rPr>
          <w:szCs w:val="22"/>
          <w:lang w:val="en-US"/>
        </w:rPr>
        <w:t xml:space="preserve">valid from </w:t>
      </w:r>
      <w:r w:rsidRPr="000D1EF4">
        <w:rPr>
          <w:lang w:val="en-US"/>
        </w:rPr>
        <w:fldChar w:fldCharType="begin">
          <w:ffData>
            <w:name w:val=""/>
            <w:enabled/>
            <w:calcOnExit w:val="0"/>
            <w:textInput>
              <w:default w:val="[inserir a data de iníci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start date, in day/month/year format]</w:t>
      </w:r>
      <w:r w:rsidRPr="000D1EF4">
        <w:rPr>
          <w:lang w:val="en-US"/>
        </w:rPr>
        <w:fldChar w:fldCharType="end"/>
      </w:r>
      <w:r w:rsidRPr="000D1EF4">
        <w:rPr>
          <w:szCs w:val="22"/>
          <w:lang w:val="en-US"/>
        </w:rPr>
        <w:t xml:space="preserve"> a </w:t>
      </w:r>
      <w:r w:rsidRPr="000D1EF4">
        <w:rPr>
          <w:lang w:val="en-US"/>
        </w:rPr>
        <w:fldChar w:fldCharType="begin">
          <w:ffData>
            <w:name w:val=""/>
            <w:enabled/>
            <w:calcOnExit w:val="0"/>
            <w:textInput>
              <w:default w:val="[inserir a data de términ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end date, in day/month/year format]</w:t>
      </w:r>
      <w:r w:rsidRPr="000D1EF4">
        <w:rPr>
          <w:lang w:val="en-US"/>
        </w:rPr>
        <w:fldChar w:fldCharType="end"/>
      </w:r>
      <w:r w:rsidRPr="000D1EF4">
        <w:rPr>
          <w:szCs w:val="22"/>
          <w:lang w:val="en-US"/>
        </w:rPr>
        <w:t xml:space="preserve">issued by </w:t>
      </w:r>
      <w:r w:rsidRPr="000D1EF4">
        <w:rPr>
          <w:lang w:val="en-US"/>
        </w:rPr>
        <w:fldChar w:fldCharType="begin">
          <w:ffData>
            <w:name w:val=""/>
            <w:enabled/>
            <w:calcOnExit w:val="0"/>
            <w:textInput>
              <w:default w:val="[inserir o nome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Issuer]</w:t>
      </w:r>
      <w:r w:rsidRPr="000D1EF4">
        <w:rPr>
          <w:lang w:val="en-US"/>
        </w:rPr>
        <w:fldChar w:fldCharType="end"/>
      </w:r>
      <w:r w:rsidRPr="000D1EF4">
        <w:rPr>
          <w:szCs w:val="22"/>
          <w:lang w:val="en-US"/>
        </w:rPr>
        <w:t xml:space="preserve">CNPJ </w:t>
      </w:r>
      <w:r w:rsidRPr="000D1EF4">
        <w:rPr>
          <w:lang w:val="en-US"/>
        </w:rPr>
        <w:t xml:space="preserve">no. </w:t>
      </w:r>
      <w:r w:rsidRPr="000D1EF4">
        <w:rPr>
          <w:lang w:val="en-US"/>
        </w:rPr>
        <w:fldChar w:fldCharType="begin">
          <w:ffData>
            <w:name w:val=""/>
            <w:enabled/>
            <w:calcOnExit w:val="0"/>
            <w:textInput>
              <w:default w:val="[inserir o número do CNPJ]"/>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CNPJ number]</w:t>
      </w:r>
      <w:r w:rsidRPr="000D1EF4">
        <w:rPr>
          <w:lang w:val="en-US"/>
        </w:rPr>
        <w:fldChar w:fldCharType="end"/>
      </w:r>
      <w:r w:rsidRPr="000D1EF4">
        <w:rPr>
          <w:szCs w:val="22"/>
          <w:lang w:val="en-US"/>
        </w:rPr>
        <w:t xml:space="preserve">provided by </w:t>
      </w:r>
      <w:r w:rsidRPr="000D1EF4">
        <w:rPr>
          <w:lang w:val="en-US"/>
        </w:rPr>
        <w:fldChar w:fldCharType="begin">
          <w:ffData>
            <w:name w:val=""/>
            <w:enabled/>
            <w:calcOnExit w:val="0"/>
            <w:textInput>
              <w:default w:val="[inserir o nome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szCs w:val="22"/>
          <w:lang w:val="en-US"/>
        </w:rPr>
        <w:t xml:space="preserve"> in favor of the National Agency of Petroleum, Natural Gas and Biofuels (ANP).</w:t>
      </w:r>
    </w:p>
    <w:p w14:paraId="112AD778" w14:textId="663243BD" w:rsidR="0049447A" w:rsidRPr="000D1EF4" w:rsidRDefault="000F0E4C" w:rsidP="660AAE1F">
      <w:pPr>
        <w:pStyle w:val="Edital-Anexos-GarantiasI"/>
        <w:rPr>
          <w:lang w:val="en-US"/>
        </w:rPr>
      </w:pPr>
      <w:r w:rsidRPr="660AAE1F">
        <w:rPr>
          <w:lang w:val="en-US"/>
        </w:rPr>
        <w:t xml:space="preserve">The undersigned, duly authorized to sign this voucher on behalf of </w:t>
      </w:r>
      <w:r w:rsidR="00A47AEC" w:rsidRPr="660AAE1F">
        <w:rPr>
          <w:lang w:val="en-US"/>
        </w:rPr>
        <w:t>ANP</w:t>
      </w:r>
      <w:r w:rsidRPr="660AAE1F">
        <w:rPr>
          <w:lang w:val="en-US"/>
        </w:rPr>
        <w:t xml:space="preserve">, certifies the occurrence of one of the hypotheses of exoneration provided for in </w:t>
      </w:r>
      <w:r w:rsidR="00874225">
        <w:rPr>
          <w:lang w:val="en-US"/>
        </w:rPr>
        <w:t>Subsection VI.7</w:t>
      </w:r>
      <w:r w:rsidR="00874225" w:rsidRPr="660AAE1F">
        <w:rPr>
          <w:lang w:val="en-US"/>
        </w:rPr>
        <w:t xml:space="preserve"> </w:t>
      </w:r>
      <w:r w:rsidRPr="660AAE1F">
        <w:rPr>
          <w:lang w:val="en-US"/>
        </w:rPr>
        <w:t xml:space="preserve">(Exoneration and return of the bid guarantee) of the Notice of Bids for the </w:t>
      </w:r>
      <w:r w:rsidR="00B06CAF" w:rsidRPr="660AAE1F">
        <w:rPr>
          <w:lang w:val="en-US"/>
        </w:rPr>
        <w:t>Open Acreage</w:t>
      </w:r>
      <w:r w:rsidRPr="660AAE1F">
        <w:rPr>
          <w:lang w:val="en-US"/>
        </w:rPr>
        <w:t xml:space="preserve"> for the Granting of Concession </w:t>
      </w:r>
      <w:r w:rsidR="36F79192" w:rsidRPr="660AAE1F">
        <w:rPr>
          <w:lang w:val="en-US"/>
        </w:rPr>
        <w:t>Agreements</w:t>
      </w:r>
      <w:r w:rsidRPr="660AAE1F">
        <w:rPr>
          <w:lang w:val="en-US"/>
        </w:rPr>
        <w:t xml:space="preserve"> for the Exploration or Rehabilitation and Production of Petroleum and Natural Gas.</w:t>
      </w:r>
    </w:p>
    <w:p w14:paraId="3398D9BB" w14:textId="77777777" w:rsidR="0049447A" w:rsidRPr="000D1EF4" w:rsidRDefault="000F0E4C">
      <w:pPr>
        <w:pStyle w:val="Edital-Anexos-GarantiasI"/>
        <w:rPr>
          <w:szCs w:val="22"/>
          <w:lang w:val="en-US"/>
        </w:rPr>
      </w:pPr>
      <w:r w:rsidRPr="000D1EF4">
        <w:rPr>
          <w:szCs w:val="22"/>
          <w:lang w:val="en-US"/>
        </w:rPr>
        <w:t>The bidder's obligations under the above-mentioned policy have ended. The date of discharge becomes the date of issue of this voucher.</w:t>
      </w:r>
    </w:p>
    <w:p w14:paraId="09E5AB2F" w14:textId="77777777" w:rsidR="0049447A" w:rsidRPr="000D1EF4" w:rsidRDefault="000F0E4C">
      <w:pPr>
        <w:pStyle w:val="Edital-Anexos-GarantiasI"/>
        <w:rPr>
          <w:szCs w:val="22"/>
          <w:lang w:val="en-US"/>
        </w:rPr>
      </w:pPr>
      <w:r w:rsidRPr="000D1EF4">
        <w:rPr>
          <w:szCs w:val="22"/>
          <w:lang w:val="en-US"/>
        </w:rPr>
        <w:t xml:space="preserve">This receipt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d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date/month/year format]</w:t>
      </w:r>
      <w:r w:rsidRPr="000D1EF4">
        <w:rPr>
          <w:lang w:val="en-US"/>
        </w:rPr>
        <w:fldChar w:fldCharType="end"/>
      </w:r>
      <w:r w:rsidRPr="000D1EF4">
        <w:rPr>
          <w:lang w:val="en-US"/>
        </w:rPr>
        <w:t>.</w:t>
      </w:r>
    </w:p>
    <w:p w14:paraId="4AE4F228" w14:textId="77777777" w:rsidR="0049447A" w:rsidRPr="000D1EF4" w:rsidRDefault="000F0E4C">
      <w:pPr>
        <w:pStyle w:val="Edital-Anexos-GarantiasI"/>
        <w:rPr>
          <w:szCs w:val="22"/>
          <w:lang w:val="en-US"/>
        </w:rPr>
      </w:pPr>
      <w:r w:rsidRPr="000D1EF4">
        <w:rPr>
          <w:szCs w:val="22"/>
          <w:lang w:val="en-US"/>
        </w:rPr>
        <w:t xml:space="preserve">___________________________ </w:t>
      </w:r>
    </w:p>
    <w:p w14:paraId="4C2AB854" w14:textId="77777777" w:rsidR="0049447A" w:rsidRPr="000D1EF4" w:rsidRDefault="000F0E4C">
      <w:pPr>
        <w:pStyle w:val="Edital-Anexos-GarantiasI"/>
        <w:rPr>
          <w:u w:val="single"/>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1DEE5984" w14:textId="77777777" w:rsidR="0049447A" w:rsidRPr="000D1EF4" w:rsidRDefault="000F0E4C">
      <w:pPr>
        <w:pStyle w:val="Edital-Anexos-GarantiasI"/>
        <w:rPr>
          <w:szCs w:val="22"/>
          <w:lang w:val="en-US"/>
        </w:rPr>
      </w:pPr>
      <w:r w:rsidRPr="000D1EF4">
        <w:rPr>
          <w:szCs w:val="22"/>
          <w:lang w:val="en-US"/>
        </w:rPr>
        <w:t xml:space="preserve">Name: </w:t>
      </w:r>
      <w:r w:rsidRPr="000D1EF4">
        <w:rPr>
          <w:lang w:val="en-US"/>
        </w:rPr>
        <w:fldChar w:fldCharType="begin">
          <w:ffData>
            <w:name w:val=""/>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5BECDF1D" w14:textId="77777777" w:rsidR="0049447A" w:rsidRPr="000D1EF4" w:rsidRDefault="000F0E4C">
      <w:pPr>
        <w:pStyle w:val="Edital-Anexos-GarantiasI"/>
        <w:rPr>
          <w:lang w:val="en-US"/>
        </w:rPr>
      </w:pPr>
      <w:r w:rsidRPr="000D1EF4">
        <w:rPr>
          <w:szCs w:val="22"/>
          <w:lang w:val="en-US"/>
        </w:rPr>
        <w:t xml:space="preserve">Position: </w:t>
      </w:r>
      <w:r w:rsidRPr="000D1EF4">
        <w:rPr>
          <w:lang w:val="en-US"/>
        </w:rPr>
        <w:fldChar w:fldCharType="begin">
          <w:ffData>
            <w:name w:val=""/>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29384449" w14:textId="77777777" w:rsidR="00F41308" w:rsidRPr="000D1EF4" w:rsidRDefault="00F41308" w:rsidP="00F41308">
      <w:pPr>
        <w:pStyle w:val="Edital-Anexos-GarantiasI"/>
        <w:rPr>
          <w:szCs w:val="22"/>
          <w:u w:val="single"/>
          <w:lang w:val="en-US"/>
        </w:rPr>
      </w:pPr>
    </w:p>
    <w:p w14:paraId="6EA07BCF" w14:textId="77777777" w:rsidR="00F41308" w:rsidRPr="000D1EF4" w:rsidRDefault="00F41308" w:rsidP="00F41308">
      <w:pPr>
        <w:pStyle w:val="Edital-Anexos-GarantiasI"/>
        <w:rPr>
          <w:szCs w:val="22"/>
          <w:u w:val="single"/>
          <w:lang w:val="en-US"/>
        </w:rPr>
      </w:pPr>
    </w:p>
    <w:p w14:paraId="1DBAA57E" w14:textId="77777777" w:rsidR="00F41308" w:rsidRPr="000D1EF4" w:rsidRDefault="00F41308" w:rsidP="00F41308">
      <w:pPr>
        <w:pStyle w:val="Edital-Anexos-GarantiasI"/>
        <w:rPr>
          <w:szCs w:val="22"/>
          <w:u w:val="single"/>
          <w:lang w:val="en-US"/>
        </w:rPr>
      </w:pPr>
    </w:p>
    <w:p w14:paraId="1C6B9ED4" w14:textId="77777777" w:rsidR="00F41308" w:rsidRPr="000D1EF4" w:rsidRDefault="00F41308" w:rsidP="00F41308">
      <w:pPr>
        <w:pStyle w:val="Edital-Anexos-GarantiasI"/>
        <w:rPr>
          <w:szCs w:val="22"/>
          <w:u w:val="single"/>
          <w:lang w:val="en-US"/>
        </w:rPr>
      </w:pPr>
    </w:p>
    <w:p w14:paraId="67B8EC80" w14:textId="77777777" w:rsidR="00F41308" w:rsidRPr="000D1EF4" w:rsidRDefault="00F41308" w:rsidP="00F41308">
      <w:pPr>
        <w:pStyle w:val="Edital-Anexos-GarantiasI"/>
        <w:rPr>
          <w:szCs w:val="22"/>
          <w:u w:val="single"/>
          <w:lang w:val="en-US"/>
        </w:rPr>
      </w:pPr>
    </w:p>
    <w:p w14:paraId="3C55E143" w14:textId="77777777" w:rsidR="00F41308" w:rsidRPr="000D1EF4" w:rsidRDefault="00F41308" w:rsidP="00F41308">
      <w:pPr>
        <w:pStyle w:val="Edital-Anexos-GarantiasI"/>
        <w:rPr>
          <w:u w:val="single"/>
          <w:lang w:val="en-US"/>
        </w:rPr>
      </w:pPr>
    </w:p>
    <w:p w14:paraId="45AF9D5C" w14:textId="77777777" w:rsidR="00F41308" w:rsidRPr="000D1EF4" w:rsidRDefault="00F41308" w:rsidP="00F41308">
      <w:pPr>
        <w:pStyle w:val="Edital-Anexos-GarantiasI"/>
        <w:rPr>
          <w:u w:val="single"/>
          <w:lang w:val="en-US"/>
        </w:rPr>
      </w:pPr>
    </w:p>
    <w:p w14:paraId="68FCBCC6" w14:textId="77777777" w:rsidR="00BD3F30" w:rsidRDefault="00BD3F30">
      <w:pPr>
        <w:pStyle w:val="Edital-Anexos-GarantiasI"/>
        <w:jc w:val="center"/>
        <w:rPr>
          <w:b/>
          <w:bCs/>
          <w:szCs w:val="22"/>
          <w:lang w:val="en-US"/>
        </w:rPr>
      </w:pPr>
    </w:p>
    <w:p w14:paraId="7D3499FA" w14:textId="68D9075F" w:rsidR="0049447A" w:rsidRPr="000D1EF4" w:rsidRDefault="000F0E4C">
      <w:pPr>
        <w:pStyle w:val="Edital-Anexos-GarantiasI"/>
        <w:jc w:val="center"/>
        <w:rPr>
          <w:b/>
          <w:bCs/>
          <w:szCs w:val="22"/>
          <w:lang w:val="en-US"/>
        </w:rPr>
      </w:pPr>
      <w:r w:rsidRPr="000D1EF4">
        <w:rPr>
          <w:b/>
          <w:bCs/>
          <w:szCs w:val="22"/>
          <w:lang w:val="en-US"/>
        </w:rPr>
        <w:lastRenderedPageBreak/>
        <w:t>Policy Annex</w:t>
      </w:r>
    </w:p>
    <w:p w14:paraId="6603F791" w14:textId="77777777" w:rsidR="00F41308" w:rsidRPr="000D1EF4" w:rsidRDefault="00F41308" w:rsidP="00F41308">
      <w:pPr>
        <w:pStyle w:val="Edital-Anexos-GarantiasI"/>
        <w:rPr>
          <w:szCs w:val="22"/>
          <w:lang w:val="en-US"/>
        </w:rPr>
      </w:pPr>
    </w:p>
    <w:p w14:paraId="413D574F" w14:textId="77777777" w:rsidR="0049447A" w:rsidRPr="000D1EF4" w:rsidRDefault="000F0E4C">
      <w:pPr>
        <w:pStyle w:val="Edital-Anexos-GarantiasI"/>
        <w:rPr>
          <w:szCs w:val="22"/>
          <w:lang w:val="en-US"/>
        </w:rPr>
      </w:pPr>
      <w:r w:rsidRPr="000D1EF4">
        <w:rPr>
          <w:szCs w:val="22"/>
          <w:lang w:val="en-US"/>
        </w:rPr>
        <w:t xml:space="preserve">The following provisions of exclusive interest to </w:t>
      </w:r>
      <w:proofErr w:type="gramStart"/>
      <w:r w:rsidRPr="000D1EF4">
        <w:rPr>
          <w:szCs w:val="22"/>
          <w:lang w:val="en-US"/>
        </w:rPr>
        <w:t>the TAKER</w:t>
      </w:r>
      <w:proofErr w:type="gramEnd"/>
      <w:r w:rsidRPr="000D1EF4">
        <w:rPr>
          <w:szCs w:val="22"/>
          <w:lang w:val="en-US"/>
        </w:rPr>
        <w:t xml:space="preserve"> and </w:t>
      </w:r>
      <w:proofErr w:type="gramStart"/>
      <w:r w:rsidRPr="000D1EF4">
        <w:rPr>
          <w:szCs w:val="22"/>
          <w:lang w:val="en-US"/>
        </w:rPr>
        <w:t>the INSURER</w:t>
      </w:r>
      <w:proofErr w:type="gramEnd"/>
      <w:r w:rsidRPr="000D1EF4">
        <w:rPr>
          <w:szCs w:val="22"/>
          <w:lang w:val="en-US"/>
        </w:rPr>
        <w:t xml:space="preserve"> are included in this Annex, </w:t>
      </w:r>
      <w:proofErr w:type="gramStart"/>
      <w:r w:rsidRPr="000D1EF4">
        <w:rPr>
          <w:szCs w:val="22"/>
          <w:lang w:val="en-US"/>
        </w:rPr>
        <w:t>in order to</w:t>
      </w:r>
      <w:proofErr w:type="gramEnd"/>
      <w:r w:rsidRPr="000D1EF4">
        <w:rPr>
          <w:szCs w:val="22"/>
          <w:lang w:val="en-US"/>
        </w:rPr>
        <w:t xml:space="preserve"> comply with the applicable legislation of the Superintendence of Private Insurance (SUSEP), without any prejudice to the INSURED's rights established in this Policy:</w:t>
      </w:r>
    </w:p>
    <w:p w14:paraId="694B3F2C" w14:textId="77777777" w:rsidR="00F41308" w:rsidRPr="000D1EF4" w:rsidRDefault="00F41308" w:rsidP="00F41308">
      <w:pPr>
        <w:pStyle w:val="Edital-Anexos-Garantias"/>
        <w:rPr>
          <w:b/>
          <w:u w:val="single"/>
          <w:lang w:val="en-US"/>
        </w:rPr>
      </w:pPr>
    </w:p>
    <w:p w14:paraId="06C37426" w14:textId="77777777" w:rsidR="0049447A" w:rsidRPr="000D1EF4" w:rsidRDefault="000F0E4C">
      <w:pPr>
        <w:pStyle w:val="Edital-Anexos-Garantias"/>
        <w:rPr>
          <w:b/>
          <w:u w:val="single"/>
          <w:lang w:val="en-US"/>
        </w:rPr>
      </w:pPr>
      <w:r w:rsidRPr="000D1EF4">
        <w:rPr>
          <w:b/>
          <w:u w:val="single"/>
          <w:lang w:val="en-US"/>
        </w:rPr>
        <w:t>1. Acceptance</w:t>
      </w:r>
    </w:p>
    <w:p w14:paraId="134B7E45" w14:textId="77777777" w:rsidR="0049447A" w:rsidRPr="000D1EF4" w:rsidRDefault="000F0E4C">
      <w:pPr>
        <w:pStyle w:val="Edital-Anexos-GarantiasI"/>
        <w:rPr>
          <w:lang w:val="en-US"/>
        </w:rPr>
      </w:pPr>
      <w:r w:rsidRPr="000D1EF4">
        <w:rPr>
          <w:highlight w:val="lightGray"/>
          <w:lang w:val="en-US"/>
        </w:rPr>
        <w:t xml:space="preserve">[the wording and </w:t>
      </w:r>
      <w:r w:rsidRPr="000D1EF4">
        <w:rPr>
          <w:szCs w:val="22"/>
          <w:highlight w:val="lightGray"/>
          <w:lang w:val="en-US"/>
        </w:rPr>
        <w:t xml:space="preserve">criteria for </w:t>
      </w:r>
      <w:r w:rsidRPr="000D1EF4">
        <w:rPr>
          <w:highlight w:val="lightGray"/>
          <w:lang w:val="en-US"/>
        </w:rPr>
        <w:t xml:space="preserve">the topic of </w:t>
      </w:r>
      <w:r w:rsidRPr="000D1EF4">
        <w:rPr>
          <w:szCs w:val="22"/>
          <w:highlight w:val="lightGray"/>
          <w:lang w:val="en-US"/>
        </w:rPr>
        <w:t xml:space="preserve">Acceptance </w:t>
      </w:r>
      <w:r w:rsidRPr="000D1EF4">
        <w:rPr>
          <w:highlight w:val="lightGray"/>
          <w:lang w:val="en-US"/>
        </w:rPr>
        <w:t>are at the discretion of each Insurer]</w:t>
      </w:r>
    </w:p>
    <w:p w14:paraId="5237D3D7" w14:textId="77777777" w:rsidR="00F41308" w:rsidRPr="000D1EF4" w:rsidRDefault="00F41308" w:rsidP="00F41308">
      <w:pPr>
        <w:pStyle w:val="Edital-Anexos-GarantiasI"/>
        <w:rPr>
          <w:b/>
          <w:u w:val="single"/>
          <w:lang w:val="en-US"/>
        </w:rPr>
      </w:pPr>
    </w:p>
    <w:p w14:paraId="42C6B07A" w14:textId="77777777" w:rsidR="0049447A" w:rsidRPr="000D1EF4" w:rsidRDefault="000F0E4C">
      <w:pPr>
        <w:pStyle w:val="Edital-Anexos-GarantiasI"/>
        <w:rPr>
          <w:b/>
          <w:u w:val="single"/>
          <w:lang w:val="en-US"/>
        </w:rPr>
      </w:pPr>
      <w:r w:rsidRPr="000D1EF4">
        <w:rPr>
          <w:b/>
          <w:u w:val="single"/>
          <w:lang w:val="en-US"/>
        </w:rPr>
        <w:t>2. Prize</w:t>
      </w:r>
    </w:p>
    <w:p w14:paraId="5B6D1C33" w14:textId="77777777" w:rsidR="0049447A" w:rsidRPr="000D1EF4" w:rsidRDefault="000F0E4C">
      <w:pPr>
        <w:pStyle w:val="Edital-Anexos-GarantiasI"/>
        <w:rPr>
          <w:lang w:val="en-US"/>
        </w:rPr>
      </w:pPr>
      <w:r w:rsidRPr="000D1EF4">
        <w:rPr>
          <w:highlight w:val="lightGray"/>
          <w:lang w:val="en-US"/>
        </w:rPr>
        <w:t xml:space="preserve">[the wording and </w:t>
      </w:r>
      <w:r w:rsidRPr="000D1EF4">
        <w:rPr>
          <w:szCs w:val="22"/>
          <w:highlight w:val="lightGray"/>
          <w:lang w:val="en-US"/>
        </w:rPr>
        <w:t xml:space="preserve">criteria </w:t>
      </w:r>
      <w:r w:rsidRPr="000D1EF4">
        <w:rPr>
          <w:highlight w:val="lightGray"/>
          <w:lang w:val="en-US"/>
        </w:rPr>
        <w:t xml:space="preserve">on the topic of </w:t>
      </w:r>
      <w:r w:rsidRPr="000D1EF4">
        <w:rPr>
          <w:szCs w:val="22"/>
          <w:highlight w:val="lightGray"/>
          <w:lang w:val="en-US"/>
        </w:rPr>
        <w:t xml:space="preserve">Premium </w:t>
      </w:r>
      <w:r w:rsidRPr="000D1EF4">
        <w:rPr>
          <w:highlight w:val="lightGray"/>
          <w:lang w:val="en-US"/>
        </w:rPr>
        <w:t>is left to the discretion of each Insurer]</w:t>
      </w:r>
    </w:p>
    <w:p w14:paraId="03DFAF3E" w14:textId="77777777" w:rsidR="00F41308" w:rsidRPr="000D1EF4" w:rsidRDefault="00F41308" w:rsidP="00F41308">
      <w:pPr>
        <w:pStyle w:val="Edital-Anexos-GarantiasI"/>
        <w:rPr>
          <w:szCs w:val="22"/>
          <w:lang w:val="en-US"/>
        </w:rPr>
      </w:pPr>
    </w:p>
    <w:p w14:paraId="3752816A" w14:textId="77777777" w:rsidR="00F41308" w:rsidRPr="000D1EF4" w:rsidRDefault="00F41308" w:rsidP="00F41308">
      <w:pPr>
        <w:pStyle w:val="Edital-Anexos-GarantiasI"/>
        <w:rPr>
          <w:szCs w:val="22"/>
          <w:lang w:val="en-US"/>
        </w:rPr>
      </w:pPr>
    </w:p>
    <w:p w14:paraId="733B9992" w14:textId="77777777" w:rsidR="00F41308" w:rsidRPr="000D1EF4" w:rsidRDefault="00F41308" w:rsidP="00F41308">
      <w:pPr>
        <w:pStyle w:val="Edital-Anexos-GarantiasI"/>
        <w:rPr>
          <w:szCs w:val="22"/>
          <w:lang w:val="en-US"/>
        </w:rPr>
      </w:pPr>
    </w:p>
    <w:p w14:paraId="507F5C9D" w14:textId="77777777" w:rsidR="00F41308" w:rsidRPr="000D1EF4" w:rsidRDefault="00F41308" w:rsidP="00F41308">
      <w:pPr>
        <w:pStyle w:val="Edital-Anexos-GarantiasI"/>
        <w:rPr>
          <w:szCs w:val="22"/>
          <w:lang w:val="en-US"/>
        </w:rPr>
      </w:pPr>
    </w:p>
    <w:p w14:paraId="4110E680" w14:textId="77777777" w:rsidR="00F41308" w:rsidRPr="000D1EF4" w:rsidRDefault="00F41308" w:rsidP="00F41308">
      <w:pPr>
        <w:jc w:val="both"/>
        <w:rPr>
          <w:rFonts w:ascii="Arial" w:hAnsi="Arial"/>
          <w:lang w:val="en-US"/>
        </w:rPr>
      </w:pPr>
    </w:p>
    <w:p w14:paraId="406792D1" w14:textId="77777777" w:rsidR="00B9506C" w:rsidRPr="000D1EF4" w:rsidRDefault="00B9506C" w:rsidP="00B9506C">
      <w:pPr>
        <w:pStyle w:val="Edital-Anexos-Garantias"/>
        <w:rPr>
          <w:lang w:val="en-US"/>
        </w:rPr>
      </w:pPr>
    </w:p>
    <w:p w14:paraId="60783F5B" w14:textId="77777777" w:rsidR="0049447A" w:rsidRPr="000D1EF4" w:rsidRDefault="000F0E4C">
      <w:pPr>
        <w:pStyle w:val="Edital-AnexoTtulo"/>
        <w:rPr>
          <w:lang w:val="en-US"/>
        </w:rPr>
      </w:pPr>
      <w:bookmarkStart w:id="8451" w:name="_Toc470190285"/>
      <w:bookmarkStart w:id="8452" w:name="_Toc511862536"/>
      <w:bookmarkStart w:id="8453" w:name="_Toc108108919"/>
      <w:bookmarkStart w:id="8454" w:name="_Toc166938842"/>
      <w:bookmarkStart w:id="8455" w:name="_Toc421543965"/>
      <w:bookmarkEnd w:id="8450"/>
      <w:r w:rsidRPr="000D1EF4">
        <w:rPr>
          <w:caps w:val="0"/>
          <w:lang w:val="en-US"/>
        </w:rPr>
        <w:lastRenderedPageBreak/>
        <w:t>ANNEX XV - DEPOSIT RECEIPT MODEL</w:t>
      </w:r>
      <w:bookmarkEnd w:id="8451"/>
      <w:bookmarkEnd w:id="8452"/>
      <w:bookmarkEnd w:id="8453"/>
      <w:bookmarkEnd w:id="8454"/>
    </w:p>
    <w:p w14:paraId="00236153" w14:textId="77777777" w:rsidR="00B9506C" w:rsidRPr="000D1EF4" w:rsidRDefault="00B9506C" w:rsidP="00B9506C">
      <w:pPr>
        <w:pStyle w:val="Edital-Corpodetexto"/>
        <w:rPr>
          <w:lang w:val="en-US"/>
        </w:rPr>
      </w:pPr>
    </w:p>
    <w:p w14:paraId="685969C4" w14:textId="77777777" w:rsidR="00B9506C" w:rsidRPr="000D1EF4" w:rsidRDefault="00B9506C" w:rsidP="00B9506C">
      <w:pPr>
        <w:jc w:val="center"/>
        <w:rPr>
          <w:rFonts w:cs="Arial"/>
          <w:b/>
          <w:caps/>
          <w:szCs w:val="20"/>
          <w:lang w:val="en-US"/>
        </w:rPr>
      </w:pPr>
      <w:r w:rsidRPr="000D1EF4">
        <w:rPr>
          <w:noProof/>
          <w:lang w:val="en-US" w:eastAsia="pt-BR"/>
        </w:rPr>
        <w:drawing>
          <wp:inline distT="0" distB="0" distL="0" distR="0" wp14:anchorId="06EF69F8" wp14:editId="29C100C6">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32"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493B8262" w14:textId="77777777" w:rsidR="00B9506C" w:rsidRPr="000D1EF4" w:rsidRDefault="00B9506C" w:rsidP="00B9506C">
      <w:pPr>
        <w:rPr>
          <w:rFonts w:cs="Arial"/>
          <w:szCs w:val="20"/>
          <w:lang w:val="en-US"/>
        </w:rPr>
      </w:pPr>
    </w:p>
    <w:p w14:paraId="0B05CD56" w14:textId="77777777" w:rsidR="00B9506C" w:rsidRPr="000D1EF4" w:rsidRDefault="00B9506C" w:rsidP="00B9506C">
      <w:pPr>
        <w:tabs>
          <w:tab w:val="left" w:pos="1524"/>
        </w:tabs>
        <w:rPr>
          <w:rFonts w:cs="Arial"/>
          <w:szCs w:val="20"/>
          <w:lang w:val="en-US"/>
        </w:rPr>
      </w:pPr>
      <w:r w:rsidRPr="000D1EF4">
        <w:rPr>
          <w:noProof/>
          <w:lang w:val="en-US" w:eastAsia="pt-BR"/>
        </w:rPr>
        <w:drawing>
          <wp:inline distT="0" distB="0" distL="0" distR="0" wp14:anchorId="6C476FD0" wp14:editId="0B996E22">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78A306A6" w14:textId="77777777" w:rsidR="00B9506C" w:rsidRPr="000D1EF4" w:rsidRDefault="00B9506C" w:rsidP="00B9506C">
      <w:pPr>
        <w:tabs>
          <w:tab w:val="left" w:pos="1524"/>
        </w:tabs>
        <w:rPr>
          <w:rFonts w:cs="Arial"/>
          <w:szCs w:val="20"/>
          <w:lang w:val="en-US"/>
        </w:rPr>
      </w:pPr>
    </w:p>
    <w:p w14:paraId="2143072B" w14:textId="77777777" w:rsidR="00B9506C" w:rsidRPr="000D1EF4" w:rsidRDefault="00B9506C" w:rsidP="00B9506C">
      <w:pPr>
        <w:tabs>
          <w:tab w:val="left" w:pos="1524"/>
        </w:tabs>
        <w:rPr>
          <w:rFonts w:cs="Arial"/>
          <w:szCs w:val="20"/>
          <w:lang w:val="en-US"/>
        </w:rPr>
      </w:pPr>
      <w:r w:rsidRPr="000D1EF4">
        <w:rPr>
          <w:noProof/>
          <w:lang w:val="en-US" w:eastAsia="pt-BR"/>
        </w:rPr>
        <w:lastRenderedPageBreak/>
        <w:drawing>
          <wp:inline distT="0" distB="0" distL="0" distR="0" wp14:anchorId="1822D3AA" wp14:editId="0B1ED4E9">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376AFA6" w14:textId="77777777" w:rsidR="00DA675E" w:rsidRPr="000D1EF4" w:rsidRDefault="00DA675E" w:rsidP="00B9506C">
      <w:pPr>
        <w:tabs>
          <w:tab w:val="left" w:pos="1524"/>
        </w:tabs>
        <w:rPr>
          <w:rFonts w:cs="Arial"/>
          <w:szCs w:val="20"/>
          <w:lang w:val="en-US"/>
        </w:rPr>
      </w:pPr>
    </w:p>
    <w:p w14:paraId="1B3D4188" w14:textId="77777777" w:rsidR="00DA675E" w:rsidRPr="000D1EF4" w:rsidRDefault="00DA675E" w:rsidP="00B9506C">
      <w:pPr>
        <w:tabs>
          <w:tab w:val="left" w:pos="1524"/>
        </w:tabs>
        <w:rPr>
          <w:rFonts w:cs="Arial"/>
          <w:szCs w:val="20"/>
          <w:lang w:val="en-US"/>
        </w:rPr>
      </w:pPr>
    </w:p>
    <w:p w14:paraId="1807CA29" w14:textId="77777777" w:rsidR="0049447A" w:rsidRPr="000D1EF4" w:rsidRDefault="000F0E4C">
      <w:pPr>
        <w:tabs>
          <w:tab w:val="left" w:pos="1524"/>
        </w:tabs>
        <w:jc w:val="center"/>
        <w:rPr>
          <w:rFonts w:ascii="Arial" w:hAnsi="Arial" w:cs="Arial"/>
          <w:b/>
          <w:bCs/>
          <w:lang w:val="en-US"/>
        </w:rPr>
      </w:pPr>
      <w:r w:rsidRPr="000D1EF4">
        <w:rPr>
          <w:rFonts w:ascii="Arial" w:hAnsi="Arial" w:cs="Arial"/>
          <w:b/>
          <w:bCs/>
          <w:lang w:val="en-US"/>
        </w:rPr>
        <w:lastRenderedPageBreak/>
        <w:t>ANNEX XV - DEPOSIT RECEIPT MODEL</w:t>
      </w:r>
    </w:p>
    <w:p w14:paraId="7DE352DE" w14:textId="77777777" w:rsidR="0049447A" w:rsidRPr="000D1EF4" w:rsidRDefault="000F0E4C">
      <w:pPr>
        <w:tabs>
          <w:tab w:val="left" w:pos="1524"/>
        </w:tabs>
        <w:jc w:val="center"/>
        <w:rPr>
          <w:rFonts w:ascii="Arial" w:hAnsi="Arial" w:cs="Arial"/>
          <w:b/>
          <w:bCs/>
          <w:lang w:val="en-US"/>
        </w:rPr>
      </w:pPr>
      <w:r w:rsidRPr="000D1EF4">
        <w:rPr>
          <w:rFonts w:ascii="Arial" w:hAnsi="Arial" w:cs="Arial"/>
          <w:b/>
          <w:bCs/>
          <w:lang w:val="en-US"/>
        </w:rPr>
        <w:t>(Additional Information)</w:t>
      </w:r>
    </w:p>
    <w:p w14:paraId="14EF15E6" w14:textId="77777777" w:rsidR="00D00FA2" w:rsidRPr="000D1EF4" w:rsidRDefault="00D00FA2" w:rsidP="00B9506C">
      <w:pPr>
        <w:tabs>
          <w:tab w:val="left" w:pos="1524"/>
        </w:tabs>
        <w:rPr>
          <w:rFonts w:ascii="Arial" w:hAnsi="Arial" w:cs="Arial"/>
          <w:b/>
          <w:bCs/>
          <w:lang w:val="en-US"/>
        </w:rPr>
      </w:pPr>
    </w:p>
    <w:p w14:paraId="3327C6C9" w14:textId="77777777" w:rsidR="0049447A" w:rsidRPr="000D1EF4" w:rsidRDefault="000F0E4C">
      <w:pPr>
        <w:pStyle w:val="Edital-Anexos-Garantias"/>
        <w:rPr>
          <w:lang w:val="en-US"/>
        </w:rPr>
      </w:pPr>
      <w:r w:rsidRPr="000D1EF4">
        <w:rPr>
          <w:lang w:val="en-US"/>
        </w:rPr>
        <w:t xml:space="preserve">Additional information on the branch of the Caixa </w:t>
      </w:r>
      <w:proofErr w:type="spellStart"/>
      <w:r w:rsidRPr="000D1EF4">
        <w:rPr>
          <w:lang w:val="en-US"/>
        </w:rPr>
        <w:t>Econômica</w:t>
      </w:r>
      <w:proofErr w:type="spellEnd"/>
      <w:r w:rsidRPr="000D1EF4">
        <w:rPr>
          <w:lang w:val="en-US"/>
        </w:rPr>
        <w:t xml:space="preserve"> Federal (CEF) issuing the Security Deposit Receipt:</w:t>
      </w:r>
    </w:p>
    <w:p w14:paraId="1801E9A2" w14:textId="77777777" w:rsidR="0049447A" w:rsidRPr="000D1EF4" w:rsidRDefault="000F0E4C" w:rsidP="00AE5656">
      <w:pPr>
        <w:pStyle w:val="Edital-Anexos-Garantias"/>
        <w:numPr>
          <w:ilvl w:val="0"/>
          <w:numId w:val="123"/>
        </w:numPr>
        <w:rPr>
          <w:lang w:val="en-US"/>
        </w:rPr>
      </w:pPr>
      <w:r w:rsidRPr="000D1EF4">
        <w:rPr>
          <w:lang w:val="en-US"/>
        </w:rPr>
        <w:t>Agency name and number: ________________________________________</w:t>
      </w:r>
    </w:p>
    <w:p w14:paraId="1C6CB2D0" w14:textId="77777777" w:rsidR="0049447A" w:rsidRPr="000D1EF4" w:rsidRDefault="000F0E4C" w:rsidP="00AE5656">
      <w:pPr>
        <w:pStyle w:val="Edital-Anexos-Garantias"/>
        <w:numPr>
          <w:ilvl w:val="0"/>
          <w:numId w:val="123"/>
        </w:numPr>
        <w:rPr>
          <w:lang w:val="en-US"/>
        </w:rPr>
      </w:pPr>
      <w:r w:rsidRPr="000D1EF4">
        <w:rPr>
          <w:lang w:val="en-US"/>
        </w:rPr>
        <w:t xml:space="preserve">Full address of </w:t>
      </w:r>
      <w:proofErr w:type="gramStart"/>
      <w:r w:rsidRPr="000D1EF4">
        <w:rPr>
          <w:lang w:val="en-US"/>
        </w:rPr>
        <w:t>agency:_</w:t>
      </w:r>
      <w:proofErr w:type="gramEnd"/>
      <w:r w:rsidRPr="000D1EF4">
        <w:rPr>
          <w:lang w:val="en-US"/>
        </w:rPr>
        <w:t>____________________________________</w:t>
      </w:r>
    </w:p>
    <w:p w14:paraId="11148991" w14:textId="77777777" w:rsidR="0049447A" w:rsidRPr="000D1EF4" w:rsidRDefault="000F0E4C">
      <w:pPr>
        <w:pStyle w:val="Edital-Anexos-Garantias"/>
        <w:ind w:left="851" w:hanging="143"/>
        <w:rPr>
          <w:lang w:val="en-US"/>
        </w:rPr>
      </w:pPr>
      <w:proofErr w:type="gramStart"/>
      <w:r w:rsidRPr="000D1EF4">
        <w:rPr>
          <w:lang w:val="en-US"/>
        </w:rPr>
        <w:t>CEP___</w:t>
      </w:r>
      <w:proofErr w:type="gramEnd"/>
      <w:r w:rsidRPr="000D1EF4">
        <w:rPr>
          <w:lang w:val="en-US"/>
        </w:rPr>
        <w:t>________</w:t>
      </w:r>
      <w:proofErr w:type="spellStart"/>
      <w:r w:rsidRPr="000D1EF4">
        <w:rPr>
          <w:lang w:val="en-US"/>
        </w:rPr>
        <w:t>Cidade</w:t>
      </w:r>
      <w:proofErr w:type="spellEnd"/>
      <w:r w:rsidRPr="000D1EF4">
        <w:rPr>
          <w:lang w:val="en-US"/>
        </w:rPr>
        <w:t>/Estado_________________________</w:t>
      </w:r>
    </w:p>
    <w:p w14:paraId="5BEE3566" w14:textId="77777777" w:rsidR="0049447A" w:rsidRPr="000D1EF4" w:rsidRDefault="000F0E4C" w:rsidP="00AE5656">
      <w:pPr>
        <w:pStyle w:val="Edital-Anexos-Garantias"/>
        <w:numPr>
          <w:ilvl w:val="0"/>
          <w:numId w:val="123"/>
        </w:numPr>
        <w:rPr>
          <w:lang w:val="en-US"/>
        </w:rPr>
      </w:pPr>
      <w:r w:rsidRPr="000D1EF4">
        <w:rPr>
          <w:lang w:val="en-US"/>
        </w:rPr>
        <w:t xml:space="preserve">Agency contact information: </w:t>
      </w:r>
      <w:r w:rsidRPr="000D1EF4">
        <w:rPr>
          <w:lang w:val="en-US"/>
        </w:rPr>
        <w:tab/>
      </w:r>
      <w:r w:rsidRPr="000D1EF4">
        <w:rPr>
          <w:lang w:val="en-US"/>
        </w:rPr>
        <w:tab/>
      </w:r>
      <w:r w:rsidRPr="000D1EF4">
        <w:rPr>
          <w:lang w:val="en-US"/>
        </w:rPr>
        <w:tab/>
      </w:r>
      <w:r w:rsidRPr="000D1EF4">
        <w:rPr>
          <w:lang w:val="en-US"/>
        </w:rPr>
        <w:tab/>
      </w:r>
      <w:r w:rsidRPr="000D1EF4">
        <w:rPr>
          <w:lang w:val="en-US"/>
        </w:rPr>
        <w:tab/>
        <w:t>E-mail___________________________________</w:t>
      </w:r>
    </w:p>
    <w:p w14:paraId="5C836CF5" w14:textId="77777777" w:rsidR="0049447A" w:rsidRPr="000D1EF4" w:rsidRDefault="000F0E4C">
      <w:pPr>
        <w:pStyle w:val="Edital-Anexos-Garantias"/>
        <w:ind w:left="708" w:firstLine="708"/>
      </w:pPr>
      <w:r w:rsidRPr="349E5B9E">
        <w:t>Telefone</w:t>
      </w:r>
      <w:proofErr w:type="gramStart"/>
      <w:r w:rsidRPr="349E5B9E">
        <w:t>_(</w:t>
      </w:r>
      <w:proofErr w:type="gramEnd"/>
      <w:r w:rsidRPr="349E5B9E">
        <w:t>_</w:t>
      </w:r>
      <w:proofErr w:type="gramStart"/>
      <w:r w:rsidRPr="349E5B9E">
        <w:t>_)_</w:t>
      </w:r>
      <w:proofErr w:type="gramEnd"/>
      <w:r w:rsidRPr="349E5B9E">
        <w:t>____________________________</w:t>
      </w:r>
    </w:p>
    <w:p w14:paraId="38F7EA37" w14:textId="77777777" w:rsidR="0049447A" w:rsidRPr="000D1EF4" w:rsidRDefault="000F0E4C" w:rsidP="00AE5656">
      <w:pPr>
        <w:pStyle w:val="Edital-Anexos-Garantias"/>
        <w:numPr>
          <w:ilvl w:val="0"/>
          <w:numId w:val="123"/>
        </w:numPr>
        <w:rPr>
          <w:lang w:val="en-US"/>
        </w:rPr>
      </w:pPr>
      <w:r w:rsidRPr="000D1EF4">
        <w:rPr>
          <w:lang w:val="en-US"/>
        </w:rPr>
        <w:t xml:space="preserve">Information from the official who signed the Security Deposit Receipt: </w:t>
      </w:r>
    </w:p>
    <w:p w14:paraId="19E11973" w14:textId="77777777" w:rsidR="0049447A" w:rsidRPr="0089492D" w:rsidRDefault="000F0E4C">
      <w:pPr>
        <w:pStyle w:val="Edital-Anexos-Garantias"/>
        <w:ind w:left="720" w:firstLine="696"/>
      </w:pPr>
      <w:r w:rsidRPr="0089492D">
        <w:t>Nome completo________________________________________</w:t>
      </w:r>
    </w:p>
    <w:p w14:paraId="6B99FF9B" w14:textId="77777777" w:rsidR="0049447A" w:rsidRPr="0089492D" w:rsidRDefault="000F0E4C">
      <w:pPr>
        <w:pStyle w:val="Edital-Anexos-Garantias"/>
        <w:ind w:left="720" w:firstLine="696"/>
      </w:pPr>
      <w:r w:rsidRPr="0089492D">
        <w:t>Cargo_______________________________________________</w:t>
      </w:r>
    </w:p>
    <w:p w14:paraId="0DEFCB4F" w14:textId="77777777" w:rsidR="0049447A" w:rsidRPr="0089492D" w:rsidRDefault="000F0E4C">
      <w:pPr>
        <w:pStyle w:val="Edital-Anexos-Garantias"/>
        <w:ind w:left="720" w:firstLine="696"/>
      </w:pPr>
      <w:r w:rsidRPr="0089492D">
        <w:t>E-mail_____________________________________________</w:t>
      </w:r>
    </w:p>
    <w:p w14:paraId="43573BB0" w14:textId="77777777" w:rsidR="0049447A" w:rsidRPr="0089492D" w:rsidRDefault="000F0E4C" w:rsidP="00F86A5D">
      <w:pPr>
        <w:pStyle w:val="Edital-Anexos-Garantias"/>
        <w:ind w:left="720" w:firstLine="696"/>
        <w:rPr>
          <w:lang w:val="en-US"/>
        </w:rPr>
      </w:pPr>
      <w:proofErr w:type="spellStart"/>
      <w:r w:rsidRPr="0089492D">
        <w:rPr>
          <w:lang w:val="en-US"/>
        </w:rPr>
        <w:t>Telefone</w:t>
      </w:r>
      <w:proofErr w:type="spellEnd"/>
      <w:proofErr w:type="gramStart"/>
      <w:r w:rsidRPr="0089492D">
        <w:rPr>
          <w:lang w:val="en-US"/>
        </w:rPr>
        <w:t>_(</w:t>
      </w:r>
      <w:proofErr w:type="gramEnd"/>
      <w:r w:rsidRPr="0089492D">
        <w:rPr>
          <w:lang w:val="en-US"/>
        </w:rPr>
        <w:t>_</w:t>
      </w:r>
      <w:proofErr w:type="gramStart"/>
      <w:r w:rsidRPr="0089492D">
        <w:rPr>
          <w:lang w:val="en-US"/>
        </w:rPr>
        <w:t>_)_</w:t>
      </w:r>
      <w:proofErr w:type="gramEnd"/>
      <w:r w:rsidRPr="0089492D">
        <w:rPr>
          <w:lang w:val="en-US"/>
        </w:rPr>
        <w:t>____________________________</w:t>
      </w:r>
    </w:p>
    <w:p w14:paraId="0499AC4D" w14:textId="77777777" w:rsidR="0049447A" w:rsidRPr="000D1EF4" w:rsidRDefault="000F0E4C">
      <w:pPr>
        <w:pStyle w:val="Edital-AnexoTtulo"/>
        <w:rPr>
          <w:lang w:val="en-US"/>
        </w:rPr>
      </w:pPr>
      <w:bookmarkStart w:id="8456" w:name="_Toc421543966"/>
      <w:bookmarkStart w:id="8457" w:name="_Toc511862540"/>
      <w:bookmarkStart w:id="8458" w:name="_Toc108108921"/>
      <w:bookmarkStart w:id="8459" w:name="_Toc166938843"/>
      <w:bookmarkEnd w:id="8455"/>
      <w:r w:rsidRPr="000D1EF4">
        <w:rPr>
          <w:caps w:val="0"/>
          <w:lang w:val="en-US"/>
        </w:rPr>
        <w:lastRenderedPageBreak/>
        <w:t xml:space="preserve">ANNEX XVI </w:t>
      </w:r>
      <w:r w:rsidRPr="000D1EF4">
        <w:rPr>
          <w:caps w:val="0"/>
          <w:szCs w:val="22"/>
          <w:lang w:val="en-US"/>
        </w:rPr>
        <w:t xml:space="preserve">- </w:t>
      </w:r>
      <w:r w:rsidRPr="000D1EF4">
        <w:rPr>
          <w:caps w:val="0"/>
          <w:lang w:val="en-US"/>
        </w:rPr>
        <w:t>EQUIVALENCE OF WORK UNITS</w:t>
      </w:r>
      <w:bookmarkEnd w:id="8456"/>
      <w:bookmarkEnd w:id="8457"/>
      <w:bookmarkEnd w:id="8458"/>
      <w:bookmarkEnd w:id="8459"/>
    </w:p>
    <w:p w14:paraId="1673C5E4" w14:textId="77777777" w:rsidR="00B9506C" w:rsidRPr="000D1EF4" w:rsidRDefault="00B9506C" w:rsidP="00B9506C">
      <w:pPr>
        <w:pStyle w:val="Edital-Anexos-Garantias"/>
        <w:rPr>
          <w:lang w:val="en-US"/>
        </w:rPr>
      </w:pPr>
    </w:p>
    <w:p w14:paraId="727B6CFA" w14:textId="77777777" w:rsidR="00B9506C" w:rsidRPr="000D1EF4" w:rsidRDefault="00B9506C" w:rsidP="00B9506C">
      <w:pPr>
        <w:pStyle w:val="Edital-Anexos-GarantiasI"/>
        <w:rPr>
          <w:lang w:val="en-US"/>
        </w:rPr>
      </w:pPr>
    </w:p>
    <w:p w14:paraId="0410B905" w14:textId="77777777" w:rsidR="0049447A" w:rsidRPr="000D1EF4" w:rsidRDefault="000F0E4C">
      <w:pPr>
        <w:pStyle w:val="Edital-Anexos-GarantiasI"/>
        <w:ind w:firstLine="360"/>
        <w:rPr>
          <w:szCs w:val="22"/>
          <w:lang w:val="en-US"/>
        </w:rPr>
      </w:pPr>
      <w:r w:rsidRPr="000D1EF4">
        <w:rPr>
          <w:szCs w:val="22"/>
          <w:lang w:val="en-US"/>
        </w:rPr>
        <w:t xml:space="preserve">For the </w:t>
      </w:r>
      <w:proofErr w:type="gramStart"/>
      <w:r w:rsidRPr="000D1EF4">
        <w:rPr>
          <w:szCs w:val="22"/>
          <w:lang w:val="en-US"/>
        </w:rPr>
        <w:t>purposes</w:t>
      </w:r>
      <w:proofErr w:type="gramEnd"/>
      <w:r w:rsidRPr="000D1EF4">
        <w:rPr>
          <w:szCs w:val="22"/>
          <w:lang w:val="en-US"/>
        </w:rPr>
        <w:t xml:space="preserve"> of complying with the minimum </w:t>
      </w:r>
      <w:proofErr w:type="gramStart"/>
      <w:r w:rsidRPr="000D1EF4">
        <w:rPr>
          <w:szCs w:val="22"/>
          <w:lang w:val="en-US"/>
        </w:rPr>
        <w:t>exploratory</w:t>
      </w:r>
      <w:proofErr w:type="gramEnd"/>
      <w:r w:rsidRPr="000D1EF4">
        <w:rPr>
          <w:szCs w:val="22"/>
          <w:lang w:val="en-US"/>
        </w:rPr>
        <w:t xml:space="preserve"> program (PEM), the following provisions must be observed: </w:t>
      </w:r>
    </w:p>
    <w:p w14:paraId="1096B495" w14:textId="77777777" w:rsidR="0049447A" w:rsidRPr="000D1EF4" w:rsidRDefault="000F0E4C">
      <w:pPr>
        <w:pStyle w:val="Edital-Anexos-GarantiasI"/>
        <w:ind w:firstLine="360"/>
        <w:rPr>
          <w:szCs w:val="22"/>
          <w:lang w:val="en-US"/>
        </w:rPr>
      </w:pPr>
      <w:r w:rsidRPr="000D1EF4">
        <w:rPr>
          <w:szCs w:val="22"/>
          <w:lang w:val="en-US"/>
        </w:rPr>
        <w:t xml:space="preserve">The categories of geological and geophysical </w:t>
      </w:r>
      <w:proofErr w:type="gramStart"/>
      <w:r w:rsidRPr="000D1EF4">
        <w:rPr>
          <w:szCs w:val="22"/>
          <w:lang w:val="en-US"/>
        </w:rPr>
        <w:t>exploratory</w:t>
      </w:r>
      <w:proofErr w:type="gramEnd"/>
      <w:r w:rsidRPr="000D1EF4">
        <w:rPr>
          <w:szCs w:val="22"/>
          <w:lang w:val="en-US"/>
        </w:rPr>
        <w:t xml:space="preserve"> activities to be converted into Work Units (WUs) will be considered for the purposes of complying with the EMP, as shown in the table below.</w:t>
      </w:r>
    </w:p>
    <w:p w14:paraId="009A81B6" w14:textId="77777777" w:rsidR="0049447A" w:rsidRPr="000D1EF4" w:rsidRDefault="000F0E4C">
      <w:pPr>
        <w:pStyle w:val="Edital-Anexos-GarantiasI"/>
        <w:jc w:val="center"/>
        <w:rPr>
          <w:b/>
          <w:bCs/>
          <w:szCs w:val="22"/>
          <w:lang w:val="en-US"/>
        </w:rPr>
      </w:pPr>
      <w:r w:rsidRPr="000D1EF4">
        <w:rPr>
          <w:b/>
          <w:bCs/>
          <w:szCs w:val="22"/>
          <w:lang w:val="en-US"/>
        </w:rPr>
        <w:t>Chart 21 - Description of exploratory activities to comply with the EMP</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0D1EF4" w14:paraId="279DCA2D" w14:textId="77777777" w:rsidTr="660AAE1F">
        <w:trPr>
          <w:cantSplit/>
          <w:trHeight w:val="283"/>
          <w:tblHeader/>
        </w:trPr>
        <w:tc>
          <w:tcPr>
            <w:tcW w:w="360" w:type="pct"/>
            <w:shd w:val="clear" w:color="auto" w:fill="BFBFBF" w:themeFill="background1" w:themeFillShade="BF"/>
            <w:vAlign w:val="center"/>
          </w:tcPr>
          <w:p w14:paraId="426EE4D4" w14:textId="77777777" w:rsidR="0049447A" w:rsidRPr="000D1EF4" w:rsidRDefault="000F0E4C">
            <w:pPr>
              <w:jc w:val="center"/>
              <w:rPr>
                <w:rFonts w:ascii="Arial" w:hAnsi="Arial" w:cs="Arial"/>
                <w:b/>
                <w:bCs/>
                <w:color w:val="000000" w:themeColor="text1"/>
                <w:sz w:val="16"/>
                <w:szCs w:val="16"/>
                <w:lang w:val="en-US"/>
              </w:rPr>
            </w:pPr>
            <w:r w:rsidRPr="000D1EF4">
              <w:rPr>
                <w:rFonts w:ascii="Arial" w:hAnsi="Arial" w:cs="Arial"/>
                <w:b/>
                <w:bCs/>
                <w:color w:val="000000" w:themeColor="text1"/>
                <w:sz w:val="16"/>
                <w:szCs w:val="16"/>
                <w:lang w:val="en-US"/>
              </w:rPr>
              <w:t>Item</w:t>
            </w:r>
          </w:p>
        </w:tc>
        <w:tc>
          <w:tcPr>
            <w:tcW w:w="1160" w:type="pct"/>
            <w:shd w:val="clear" w:color="auto" w:fill="BFBFBF" w:themeFill="background1" w:themeFillShade="BF"/>
            <w:vAlign w:val="center"/>
          </w:tcPr>
          <w:p w14:paraId="334D7E52" w14:textId="77777777" w:rsidR="0049447A" w:rsidRPr="000D1EF4" w:rsidRDefault="000F0E4C">
            <w:pPr>
              <w:jc w:val="center"/>
              <w:rPr>
                <w:rFonts w:ascii="Arial" w:hAnsi="Arial" w:cs="Arial"/>
                <w:b/>
                <w:bCs/>
                <w:color w:val="000000" w:themeColor="text1"/>
                <w:sz w:val="16"/>
                <w:szCs w:val="16"/>
                <w:lang w:val="en-US"/>
              </w:rPr>
            </w:pPr>
            <w:r w:rsidRPr="000D1EF4">
              <w:rPr>
                <w:rFonts w:ascii="Arial" w:hAnsi="Arial" w:cs="Arial"/>
                <w:b/>
                <w:bCs/>
                <w:color w:val="000000" w:themeColor="text1"/>
                <w:sz w:val="16"/>
                <w:szCs w:val="16"/>
                <w:lang w:val="en-US"/>
              </w:rPr>
              <w:t>Exploratory Activity</w:t>
            </w:r>
          </w:p>
        </w:tc>
        <w:tc>
          <w:tcPr>
            <w:tcW w:w="1450" w:type="pct"/>
            <w:shd w:val="clear" w:color="auto" w:fill="BFBFBF" w:themeFill="background1" w:themeFillShade="BF"/>
            <w:vAlign w:val="center"/>
          </w:tcPr>
          <w:p w14:paraId="3EF3E4E8" w14:textId="77777777" w:rsidR="0049447A" w:rsidRPr="000D1EF4" w:rsidRDefault="000F0E4C">
            <w:pPr>
              <w:jc w:val="center"/>
              <w:rPr>
                <w:rFonts w:ascii="Arial" w:hAnsi="Arial" w:cs="Arial"/>
                <w:b/>
                <w:bCs/>
                <w:color w:val="000000" w:themeColor="text1"/>
                <w:sz w:val="16"/>
                <w:szCs w:val="16"/>
                <w:lang w:val="en-US"/>
              </w:rPr>
            </w:pPr>
            <w:r w:rsidRPr="000D1EF4">
              <w:rPr>
                <w:rFonts w:ascii="Arial" w:hAnsi="Arial" w:cs="Arial"/>
                <w:b/>
                <w:bCs/>
                <w:color w:val="000000" w:themeColor="text1"/>
                <w:sz w:val="16"/>
                <w:szCs w:val="16"/>
                <w:lang w:val="en-US"/>
              </w:rPr>
              <w:t>Description</w:t>
            </w:r>
          </w:p>
        </w:tc>
        <w:tc>
          <w:tcPr>
            <w:tcW w:w="2030" w:type="pct"/>
            <w:shd w:val="clear" w:color="auto" w:fill="BFBFBF" w:themeFill="background1" w:themeFillShade="BF"/>
            <w:vAlign w:val="center"/>
          </w:tcPr>
          <w:p w14:paraId="2DA17F4F" w14:textId="77777777" w:rsidR="0049447A" w:rsidRPr="000D1EF4" w:rsidRDefault="000F0E4C">
            <w:pPr>
              <w:jc w:val="center"/>
              <w:rPr>
                <w:rFonts w:ascii="Arial" w:hAnsi="Arial" w:cs="Arial"/>
                <w:b/>
                <w:bCs/>
                <w:color w:val="000000" w:themeColor="text1"/>
                <w:sz w:val="16"/>
                <w:szCs w:val="16"/>
                <w:lang w:val="en-US"/>
              </w:rPr>
            </w:pPr>
            <w:r w:rsidRPr="000D1EF4">
              <w:rPr>
                <w:rFonts w:ascii="Arial" w:hAnsi="Arial" w:cs="Arial"/>
                <w:b/>
                <w:bCs/>
                <w:color w:val="000000" w:themeColor="text1"/>
                <w:sz w:val="16"/>
                <w:szCs w:val="16"/>
                <w:lang w:val="en-US"/>
              </w:rPr>
              <w:t>Minimum requirements</w:t>
            </w:r>
          </w:p>
        </w:tc>
      </w:tr>
      <w:tr w:rsidR="00B9506C" w:rsidRPr="001C3D0B" w14:paraId="69AF7875" w14:textId="77777777" w:rsidTr="660AAE1F">
        <w:trPr>
          <w:cantSplit/>
          <w:trHeight w:val="283"/>
        </w:trPr>
        <w:tc>
          <w:tcPr>
            <w:tcW w:w="360" w:type="pct"/>
            <w:vAlign w:val="center"/>
          </w:tcPr>
          <w:p w14:paraId="6B61D6F8"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(a)</w:t>
            </w:r>
          </w:p>
        </w:tc>
        <w:tc>
          <w:tcPr>
            <w:tcW w:w="1160" w:type="pct"/>
            <w:vAlign w:val="center"/>
          </w:tcPr>
          <w:p w14:paraId="2380D1E5" w14:textId="77777777" w:rsidR="0049447A" w:rsidRPr="000D1EF4" w:rsidRDefault="000F0E4C">
            <w:pPr>
              <w:jc w:val="center"/>
              <w:rPr>
                <w:rFonts w:ascii="Arial" w:hAnsi="Arial" w:cs="Arial"/>
                <w:sz w:val="16"/>
                <w:szCs w:val="16"/>
                <w:lang w:val="en-US"/>
              </w:rPr>
            </w:pPr>
            <w:r w:rsidRPr="000D1EF4">
              <w:rPr>
                <w:rFonts w:ascii="Arial" w:hAnsi="Arial" w:cs="Arial"/>
                <w:color w:val="000000" w:themeColor="text1"/>
                <w:sz w:val="16"/>
                <w:szCs w:val="16"/>
                <w:lang w:val="en-US"/>
              </w:rPr>
              <w:t>Drilling Exploratory Wells</w:t>
            </w:r>
          </w:p>
        </w:tc>
        <w:tc>
          <w:tcPr>
            <w:tcW w:w="1450" w:type="pct"/>
            <w:vAlign w:val="center"/>
          </w:tcPr>
          <w:p w14:paraId="200103F4" w14:textId="20B15A62" w:rsidR="0049447A" w:rsidRPr="000D1EF4" w:rsidRDefault="000F0E4C">
            <w:pPr>
              <w:jc w:val="both"/>
              <w:rPr>
                <w:rFonts w:ascii="Arial" w:hAnsi="Arial" w:cs="Arial"/>
                <w:color w:val="000000" w:themeColor="text1"/>
                <w:sz w:val="16"/>
                <w:szCs w:val="16"/>
                <w:lang w:val="en-US"/>
              </w:rPr>
            </w:pPr>
            <w:proofErr w:type="gramStart"/>
            <w:r w:rsidRPr="000D1EF4">
              <w:rPr>
                <w:rFonts w:ascii="Arial" w:hAnsi="Arial" w:cs="Arial"/>
                <w:color w:val="000000" w:themeColor="text1"/>
                <w:sz w:val="16"/>
                <w:szCs w:val="16"/>
                <w:lang w:val="en-US"/>
              </w:rPr>
              <w:t>In order to</w:t>
            </w:r>
            <w:proofErr w:type="gramEnd"/>
            <w:r w:rsidRPr="000D1EF4">
              <w:rPr>
                <w:rFonts w:ascii="Arial" w:hAnsi="Arial" w:cs="Arial"/>
                <w:color w:val="000000" w:themeColor="text1"/>
                <w:sz w:val="16"/>
                <w:szCs w:val="16"/>
                <w:lang w:val="en-US"/>
              </w:rPr>
              <w:t xml:space="preserve"> comply with the minimum exploratory program, the exploratory wells must achieve the main objective approved by </w:t>
            </w:r>
            <w:r w:rsidR="00A47AEC" w:rsidRPr="000D1EF4">
              <w:rPr>
                <w:rFonts w:ascii="Arial" w:hAnsi="Arial" w:cs="Arial"/>
                <w:color w:val="000000" w:themeColor="text1"/>
                <w:sz w:val="16"/>
                <w:szCs w:val="16"/>
                <w:lang w:val="en-US"/>
              </w:rPr>
              <w:t>ANP</w:t>
            </w:r>
            <w:r w:rsidRPr="000D1EF4">
              <w:rPr>
                <w:rFonts w:ascii="Arial" w:hAnsi="Arial" w:cs="Arial"/>
                <w:color w:val="000000" w:themeColor="text1"/>
                <w:sz w:val="16"/>
                <w:szCs w:val="16"/>
                <w:lang w:val="en-US"/>
              </w:rPr>
              <w:t xml:space="preserve"> when the Well Drilling Notification (NPP) was sent.</w:t>
            </w:r>
          </w:p>
        </w:tc>
        <w:tc>
          <w:tcPr>
            <w:tcW w:w="2030" w:type="pct"/>
            <w:vAlign w:val="center"/>
          </w:tcPr>
          <w:p w14:paraId="62015F3C" w14:textId="45B12E93" w:rsidR="0049447A" w:rsidRPr="000D1EF4" w:rsidRDefault="000F0E4C">
            <w:pPr>
              <w:jc w:val="both"/>
              <w:rPr>
                <w:rFonts w:ascii="Arial" w:hAnsi="Arial" w:cs="Arial"/>
                <w:color w:val="000000" w:themeColor="text1"/>
                <w:sz w:val="16"/>
                <w:szCs w:val="16"/>
                <w:lang w:val="en-US"/>
              </w:rPr>
            </w:pPr>
            <w:r w:rsidRPr="660AAE1F">
              <w:rPr>
                <w:rFonts w:ascii="Arial" w:hAnsi="Arial" w:cs="Arial"/>
                <w:color w:val="000000" w:themeColor="text1"/>
                <w:sz w:val="16"/>
                <w:szCs w:val="16"/>
                <w:lang w:val="en-US"/>
              </w:rPr>
              <w:t xml:space="preserve">The drilling of exploratory wells is regulated in clauses 5.18, 15.17, 15.18 and Annex II of the concession </w:t>
            </w:r>
            <w:r w:rsidR="5354F588" w:rsidRPr="660AAE1F">
              <w:rPr>
                <w:rFonts w:ascii="Arial" w:hAnsi="Arial" w:cs="Arial"/>
                <w:color w:val="000000" w:themeColor="text1"/>
                <w:sz w:val="16"/>
                <w:szCs w:val="16"/>
                <w:lang w:val="en-US"/>
              </w:rPr>
              <w:t>agreement</w:t>
            </w:r>
            <w:r w:rsidRPr="660AAE1F">
              <w:rPr>
                <w:rFonts w:ascii="Arial" w:hAnsi="Arial" w:cs="Arial"/>
                <w:color w:val="000000" w:themeColor="text1"/>
                <w:sz w:val="16"/>
                <w:szCs w:val="16"/>
                <w:lang w:val="en-US"/>
              </w:rPr>
              <w:t xml:space="preserve">, which contain provisions such as the obligation to notify </w:t>
            </w:r>
            <w:r w:rsidR="00A47AEC" w:rsidRPr="660AAE1F">
              <w:rPr>
                <w:rFonts w:ascii="Arial" w:hAnsi="Arial" w:cs="Arial"/>
                <w:color w:val="000000" w:themeColor="text1"/>
                <w:sz w:val="16"/>
                <w:szCs w:val="16"/>
                <w:lang w:val="en-US"/>
              </w:rPr>
              <w:t>ANP</w:t>
            </w:r>
            <w:r w:rsidRPr="660AAE1F">
              <w:rPr>
                <w:rFonts w:ascii="Arial" w:hAnsi="Arial" w:cs="Arial"/>
                <w:color w:val="000000" w:themeColor="text1"/>
                <w:sz w:val="16"/>
                <w:szCs w:val="16"/>
                <w:lang w:val="en-US"/>
              </w:rPr>
              <w:t xml:space="preserve"> in advance of the start of drilling any well, the non-calculation of Work Units due to failure to meet the main objective approved in the NPP, and the possibility of extending the Exploration Phase due to the drilling of an exploratory well in progress.</w:t>
            </w:r>
          </w:p>
        </w:tc>
      </w:tr>
      <w:tr w:rsidR="00B9506C" w:rsidRPr="00BE3156" w14:paraId="080896AD" w14:textId="77777777" w:rsidTr="660AAE1F">
        <w:trPr>
          <w:cantSplit/>
          <w:trHeight w:val="283"/>
        </w:trPr>
        <w:tc>
          <w:tcPr>
            <w:tcW w:w="360" w:type="pct"/>
            <w:vAlign w:val="center"/>
          </w:tcPr>
          <w:p w14:paraId="0BACFD6B"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(b)</w:t>
            </w:r>
          </w:p>
        </w:tc>
        <w:tc>
          <w:tcPr>
            <w:tcW w:w="1160" w:type="pct"/>
            <w:vAlign w:val="center"/>
          </w:tcPr>
          <w:p w14:paraId="0682AE58" w14:textId="77777777" w:rsidR="0049447A" w:rsidRPr="000D1EF4" w:rsidRDefault="000F0E4C">
            <w:pPr>
              <w:jc w:val="center"/>
              <w:rPr>
                <w:rFonts w:ascii="Arial" w:hAnsi="Arial" w:cs="Arial"/>
                <w:sz w:val="16"/>
                <w:szCs w:val="16"/>
                <w:lang w:val="en-US"/>
              </w:rPr>
            </w:pPr>
            <w:r w:rsidRPr="000D1EF4">
              <w:rPr>
                <w:rFonts w:ascii="Arial" w:hAnsi="Arial" w:cs="Arial"/>
                <w:color w:val="000000" w:themeColor="text1"/>
                <w:sz w:val="16"/>
                <w:szCs w:val="16"/>
                <w:lang w:val="en-US"/>
              </w:rPr>
              <w:t>2D and 3D seismic surveys</w:t>
            </w:r>
          </w:p>
        </w:tc>
        <w:tc>
          <w:tcPr>
            <w:tcW w:w="1450" w:type="pct"/>
            <w:vAlign w:val="center"/>
          </w:tcPr>
          <w:p w14:paraId="5E67097C"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Seismic surveys will be considered for the </w:t>
            </w:r>
            <w:proofErr w:type="gramStart"/>
            <w:r w:rsidRPr="000D1EF4">
              <w:rPr>
                <w:rFonts w:ascii="Arial" w:hAnsi="Arial" w:cs="Arial"/>
                <w:color w:val="000000" w:themeColor="text1"/>
                <w:sz w:val="16"/>
                <w:szCs w:val="16"/>
                <w:lang w:val="en-US"/>
              </w:rPr>
              <w:t>purposes</w:t>
            </w:r>
            <w:proofErr w:type="gramEnd"/>
            <w:r w:rsidRPr="000D1EF4">
              <w:rPr>
                <w:rFonts w:ascii="Arial" w:hAnsi="Arial" w:cs="Arial"/>
                <w:color w:val="000000" w:themeColor="text1"/>
                <w:sz w:val="16"/>
                <w:szCs w:val="16"/>
                <w:lang w:val="en-US"/>
              </w:rPr>
              <w:t xml:space="preserve"> of complying with the Minimum Exploratory Program, </w:t>
            </w:r>
            <w:proofErr w:type="gramStart"/>
            <w:r w:rsidRPr="000D1EF4">
              <w:rPr>
                <w:rFonts w:ascii="Arial" w:hAnsi="Arial" w:cs="Arial"/>
                <w:color w:val="000000" w:themeColor="text1"/>
                <w:sz w:val="16"/>
                <w:szCs w:val="16"/>
                <w:lang w:val="en-US"/>
              </w:rPr>
              <w:t>as long as</w:t>
            </w:r>
            <w:proofErr w:type="gramEnd"/>
            <w:r w:rsidRPr="000D1EF4">
              <w:rPr>
                <w:rFonts w:ascii="Arial" w:hAnsi="Arial" w:cs="Arial"/>
                <w:color w:val="000000" w:themeColor="text1"/>
                <w:sz w:val="16"/>
                <w:szCs w:val="16"/>
                <w:lang w:val="en-US"/>
              </w:rPr>
              <w:t xml:space="preserve"> they are limited and within the area of the exploration block.</w:t>
            </w:r>
          </w:p>
        </w:tc>
        <w:tc>
          <w:tcPr>
            <w:tcW w:w="2030" w:type="pct"/>
            <w:vAlign w:val="center"/>
          </w:tcPr>
          <w:p w14:paraId="31E3B7A2" w14:textId="7E5A6A42" w:rsidR="0049447A" w:rsidRPr="000D1EF4" w:rsidRDefault="000F0E4C">
            <w:pPr>
              <w:jc w:val="both"/>
              <w:rPr>
                <w:rFonts w:ascii="Arial" w:hAnsi="Arial" w:cs="Arial"/>
                <w:color w:val="000000" w:themeColor="text1"/>
                <w:sz w:val="16"/>
                <w:szCs w:val="16"/>
                <w:lang w:val="en-US"/>
              </w:rPr>
            </w:pPr>
            <w:r w:rsidRPr="660AAE1F">
              <w:rPr>
                <w:rFonts w:ascii="Arial" w:hAnsi="Arial" w:cs="Arial"/>
                <w:color w:val="000000" w:themeColor="text1"/>
                <w:sz w:val="16"/>
                <w:szCs w:val="16"/>
                <w:lang w:val="en-US"/>
              </w:rPr>
              <w:t xml:space="preserve">The particularities to be observed in the case of the acquisition of non-exclusive data can be found in Annex II of the concession </w:t>
            </w:r>
            <w:r w:rsidR="3C1BB185" w:rsidRPr="660AAE1F">
              <w:rPr>
                <w:rFonts w:ascii="Arial" w:hAnsi="Arial" w:cs="Arial"/>
                <w:color w:val="000000" w:themeColor="text1"/>
                <w:sz w:val="16"/>
                <w:szCs w:val="16"/>
                <w:lang w:val="en-US"/>
              </w:rPr>
              <w:t>agreement</w:t>
            </w:r>
            <w:r w:rsidRPr="660AAE1F">
              <w:rPr>
                <w:rFonts w:ascii="Arial" w:hAnsi="Arial" w:cs="Arial"/>
                <w:color w:val="000000" w:themeColor="text1"/>
                <w:sz w:val="16"/>
                <w:szCs w:val="16"/>
                <w:lang w:val="en-US"/>
              </w:rPr>
              <w:t xml:space="preserve"> and at the end of Annex XV of the </w:t>
            </w:r>
            <w:r w:rsidR="76A623A2" w:rsidRPr="660AAE1F">
              <w:rPr>
                <w:rFonts w:ascii="Arial" w:hAnsi="Arial" w:cs="Arial"/>
                <w:color w:val="000000" w:themeColor="text1"/>
                <w:sz w:val="16"/>
                <w:szCs w:val="16"/>
                <w:lang w:val="en-US"/>
              </w:rPr>
              <w:t>tender protocol</w:t>
            </w:r>
            <w:r w:rsidRPr="660AAE1F">
              <w:rPr>
                <w:rFonts w:ascii="Arial" w:hAnsi="Arial" w:cs="Arial"/>
                <w:color w:val="000000" w:themeColor="text1"/>
                <w:sz w:val="16"/>
                <w:szCs w:val="16"/>
                <w:lang w:val="en-US"/>
              </w:rPr>
              <w:t>.</w:t>
            </w:r>
          </w:p>
        </w:tc>
      </w:tr>
      <w:tr w:rsidR="00B9506C" w:rsidRPr="00BE3156" w14:paraId="3716503A" w14:textId="77777777" w:rsidTr="660AAE1F">
        <w:trPr>
          <w:cantSplit/>
          <w:trHeight w:val="283"/>
        </w:trPr>
        <w:tc>
          <w:tcPr>
            <w:tcW w:w="360" w:type="pct"/>
            <w:vAlign w:val="center"/>
          </w:tcPr>
          <w:p w14:paraId="4C890FA3"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(c)</w:t>
            </w:r>
          </w:p>
        </w:tc>
        <w:tc>
          <w:tcPr>
            <w:tcW w:w="1160" w:type="pct"/>
            <w:vAlign w:val="center"/>
          </w:tcPr>
          <w:p w14:paraId="4129C12C" w14:textId="77777777" w:rsidR="0049447A" w:rsidRPr="000D1EF4" w:rsidRDefault="000F0E4C">
            <w:pPr>
              <w:jc w:val="center"/>
              <w:rPr>
                <w:rFonts w:ascii="Arial" w:hAnsi="Arial" w:cs="Arial"/>
                <w:sz w:val="16"/>
                <w:szCs w:val="16"/>
                <w:lang w:val="en-US"/>
              </w:rPr>
            </w:pPr>
            <w:r w:rsidRPr="000D1EF4">
              <w:rPr>
                <w:rFonts w:ascii="Arial" w:hAnsi="Arial" w:cs="Arial"/>
                <w:color w:val="000000" w:themeColor="text1"/>
                <w:sz w:val="16"/>
                <w:szCs w:val="16"/>
                <w:lang w:val="en-US"/>
              </w:rPr>
              <w:t>2D and 3D seismic reprocessing</w:t>
            </w:r>
          </w:p>
        </w:tc>
        <w:tc>
          <w:tcPr>
            <w:tcW w:w="1450" w:type="pct"/>
            <w:vAlign w:val="center"/>
          </w:tcPr>
          <w:p w14:paraId="79E49078"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reprocessing of 2D or 3D seismic data must include the migration of data in time and/or depth.</w:t>
            </w:r>
          </w:p>
          <w:p w14:paraId="5087437A" w14:textId="77777777" w:rsidR="00B9506C" w:rsidRPr="000D1EF4" w:rsidRDefault="009F49DD" w:rsidP="009F49DD">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w:t>
            </w:r>
          </w:p>
        </w:tc>
        <w:tc>
          <w:tcPr>
            <w:tcW w:w="2030" w:type="pct"/>
            <w:vAlign w:val="center"/>
          </w:tcPr>
          <w:p w14:paraId="70349122"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entire length of the seismic program contained within the block must be reprocessed. Only the portion of the reprocessed seismic program contained within the block will be considered for Work Unit rebates.</w:t>
            </w:r>
          </w:p>
          <w:p w14:paraId="2BB0C22F"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conversion of Seismic Reprocessings into Work Units is limited to a single abatement request for each original seismic program.</w:t>
            </w:r>
          </w:p>
        </w:tc>
      </w:tr>
      <w:tr w:rsidR="00B9506C" w:rsidRPr="00BE3156" w14:paraId="1997DE89" w14:textId="77777777" w:rsidTr="660AAE1F">
        <w:trPr>
          <w:cantSplit/>
          <w:trHeight w:val="283"/>
        </w:trPr>
        <w:tc>
          <w:tcPr>
            <w:tcW w:w="360" w:type="pct"/>
            <w:vAlign w:val="center"/>
          </w:tcPr>
          <w:p w14:paraId="6E10A206"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(d)</w:t>
            </w:r>
          </w:p>
        </w:tc>
        <w:tc>
          <w:tcPr>
            <w:tcW w:w="1160" w:type="pct"/>
            <w:vAlign w:val="center"/>
          </w:tcPr>
          <w:p w14:paraId="0F24C209" w14:textId="77777777" w:rsidR="0049447A" w:rsidRPr="000D1EF4" w:rsidRDefault="000F0E4C">
            <w:pPr>
              <w:jc w:val="center"/>
              <w:rPr>
                <w:rFonts w:ascii="Arial" w:hAnsi="Arial" w:cs="Arial"/>
                <w:sz w:val="16"/>
                <w:szCs w:val="16"/>
                <w:lang w:val="en-US"/>
              </w:rPr>
            </w:pPr>
            <w:r w:rsidRPr="000D1EF4">
              <w:rPr>
                <w:rFonts w:ascii="Arial" w:hAnsi="Arial" w:cs="Arial"/>
                <w:color w:val="000000" w:themeColor="text1"/>
                <w:sz w:val="16"/>
                <w:szCs w:val="16"/>
                <w:lang w:val="en-US"/>
              </w:rPr>
              <w:t xml:space="preserve">Conventional Gravimetric and </w:t>
            </w:r>
            <w:proofErr w:type="spellStart"/>
            <w:r w:rsidRPr="000D1EF4">
              <w:rPr>
                <w:rFonts w:ascii="Arial" w:hAnsi="Arial" w:cs="Arial"/>
                <w:color w:val="000000" w:themeColor="text1"/>
                <w:sz w:val="16"/>
                <w:szCs w:val="16"/>
                <w:lang w:val="en-US"/>
              </w:rPr>
              <w:t>Magnetometric</w:t>
            </w:r>
            <w:proofErr w:type="spellEnd"/>
            <w:r w:rsidRPr="000D1EF4">
              <w:rPr>
                <w:rFonts w:ascii="Arial" w:hAnsi="Arial" w:cs="Arial"/>
                <w:color w:val="000000" w:themeColor="text1"/>
                <w:sz w:val="16"/>
                <w:szCs w:val="16"/>
                <w:lang w:val="en-US"/>
              </w:rPr>
              <w:t xml:space="preserve"> Surveys</w:t>
            </w:r>
          </w:p>
          <w:p w14:paraId="10347E82" w14:textId="77777777" w:rsidR="00B9506C" w:rsidRPr="000D1EF4" w:rsidRDefault="00B9506C">
            <w:pPr>
              <w:jc w:val="center"/>
              <w:rPr>
                <w:rFonts w:ascii="Arial" w:hAnsi="Arial" w:cs="Arial"/>
                <w:color w:val="000000" w:themeColor="text1"/>
                <w:sz w:val="16"/>
                <w:szCs w:val="16"/>
                <w:lang w:val="en-US"/>
              </w:rPr>
            </w:pPr>
          </w:p>
        </w:tc>
        <w:tc>
          <w:tcPr>
            <w:tcW w:w="1450" w:type="pct"/>
            <w:vAlign w:val="center"/>
          </w:tcPr>
          <w:p w14:paraId="48E5ED49"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Conventional gravimetric and </w:t>
            </w:r>
            <w:proofErr w:type="spellStart"/>
            <w:r w:rsidRPr="000D1EF4">
              <w:rPr>
                <w:rFonts w:ascii="Arial" w:hAnsi="Arial" w:cs="Arial"/>
                <w:color w:val="000000" w:themeColor="text1"/>
                <w:sz w:val="16"/>
                <w:szCs w:val="16"/>
                <w:lang w:val="en-US"/>
              </w:rPr>
              <w:t>magnetometric</w:t>
            </w:r>
            <w:proofErr w:type="spellEnd"/>
            <w:r w:rsidRPr="000D1EF4">
              <w:rPr>
                <w:rFonts w:ascii="Arial" w:hAnsi="Arial" w:cs="Arial"/>
                <w:color w:val="000000" w:themeColor="text1"/>
                <w:sz w:val="16"/>
                <w:szCs w:val="16"/>
                <w:lang w:val="en-US"/>
              </w:rPr>
              <w:t xml:space="preserve"> surveys within the exploration block will be accepted.</w:t>
            </w:r>
          </w:p>
        </w:tc>
        <w:tc>
          <w:tcPr>
            <w:tcW w:w="2030" w:type="pct"/>
            <w:vAlign w:val="center"/>
          </w:tcPr>
          <w:p w14:paraId="37CCDBDE"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The TUs will be counted by type of survey. </w:t>
            </w:r>
          </w:p>
          <w:p w14:paraId="491B9F07"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In terrestrial basins, the maximum spacing between acquisition lines should be 2,000 m for blocks with an area greater than 1,000 km². </w:t>
            </w:r>
          </w:p>
          <w:p w14:paraId="43B09F0B"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mature onshore basins, a maximum of 16 TUs will be allocated per block, and for onshore basins in frontier exploration areas, a maximum of 315 TUs will be allocated per exploration block.</w:t>
            </w:r>
          </w:p>
          <w:p w14:paraId="69D2381E"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In offshore basins, the maximum spacing between acquisition lines should be 1,000 m for blocks with an area of up to 1,000 km² and a maximum spacing of 2,000 m for blocks with an area of more than 1,000 km². </w:t>
            </w:r>
          </w:p>
          <w:p w14:paraId="40BFCFE8" w14:textId="6DAB6F9E"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the shallow</w:t>
            </w:r>
            <w:r w:rsidR="00062D6F">
              <w:rPr>
                <w:rFonts w:ascii="Arial" w:hAnsi="Arial" w:cs="Arial"/>
                <w:color w:val="000000" w:themeColor="text1"/>
                <w:sz w:val="16"/>
                <w:szCs w:val="16"/>
                <w:lang w:val="en-US"/>
              </w:rPr>
              <w:t>-</w:t>
            </w:r>
            <w:r w:rsidRPr="000D1EF4">
              <w:rPr>
                <w:rFonts w:ascii="Arial" w:hAnsi="Arial" w:cs="Arial"/>
                <w:color w:val="000000" w:themeColor="text1"/>
                <w:sz w:val="16"/>
                <w:szCs w:val="16"/>
                <w:lang w:val="en-US"/>
              </w:rPr>
              <w:t>water sectors, a maximum of 14 TUs will be allocated per exploration block, while in the deep water sectors a maximum of 56 TUs will be allocated per exploration block.</w:t>
            </w:r>
          </w:p>
        </w:tc>
      </w:tr>
      <w:tr w:rsidR="00B9506C" w:rsidRPr="00BE3156" w14:paraId="1EB1B1C9" w14:textId="77777777" w:rsidTr="660AAE1F">
        <w:trPr>
          <w:cantSplit/>
          <w:trHeight w:val="283"/>
        </w:trPr>
        <w:tc>
          <w:tcPr>
            <w:tcW w:w="360" w:type="pct"/>
            <w:vAlign w:val="center"/>
          </w:tcPr>
          <w:p w14:paraId="7240ECC8"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lastRenderedPageBreak/>
              <w:t>(e)</w:t>
            </w:r>
          </w:p>
        </w:tc>
        <w:tc>
          <w:tcPr>
            <w:tcW w:w="1160" w:type="pct"/>
            <w:vAlign w:val="center"/>
          </w:tcPr>
          <w:p w14:paraId="3FC8ABA5" w14:textId="64E5F429"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Gradiometric Gravimetric Surveys, </w:t>
            </w:r>
            <w:proofErr w:type="spellStart"/>
            <w:r w:rsidRPr="000D1EF4">
              <w:rPr>
                <w:rFonts w:ascii="Arial" w:hAnsi="Arial" w:cs="Arial"/>
                <w:color w:val="000000" w:themeColor="text1"/>
                <w:sz w:val="16"/>
                <w:szCs w:val="16"/>
                <w:lang w:val="en-US"/>
              </w:rPr>
              <w:t>Magnetometric</w:t>
            </w:r>
            <w:proofErr w:type="spellEnd"/>
            <w:r w:rsidRPr="000D1EF4">
              <w:rPr>
                <w:rFonts w:ascii="Arial" w:hAnsi="Arial" w:cs="Arial"/>
                <w:color w:val="000000" w:themeColor="text1"/>
                <w:sz w:val="16"/>
                <w:szCs w:val="16"/>
                <w:lang w:val="en-US"/>
              </w:rPr>
              <w:t xml:space="preserve"> Surveys, Gradiometric Surveys and High</w:t>
            </w:r>
            <w:r w:rsidR="00392D3E">
              <w:rPr>
                <w:rFonts w:ascii="Arial" w:hAnsi="Arial" w:cs="Arial"/>
                <w:color w:val="000000" w:themeColor="text1"/>
                <w:sz w:val="16"/>
                <w:szCs w:val="16"/>
                <w:lang w:val="en-US"/>
              </w:rPr>
              <w:t>-</w:t>
            </w:r>
            <w:r w:rsidRPr="000D1EF4">
              <w:rPr>
                <w:rFonts w:ascii="Arial" w:hAnsi="Arial" w:cs="Arial"/>
                <w:color w:val="000000" w:themeColor="text1"/>
                <w:sz w:val="16"/>
                <w:szCs w:val="16"/>
                <w:lang w:val="en-US"/>
              </w:rPr>
              <w:t>Resolution Gravimetric Surveys</w:t>
            </w:r>
          </w:p>
        </w:tc>
        <w:tc>
          <w:tcPr>
            <w:tcW w:w="1450" w:type="pct"/>
            <w:vAlign w:val="center"/>
          </w:tcPr>
          <w:p w14:paraId="106D9D81"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Gradiometric gravimetric surveys, </w:t>
            </w:r>
            <w:proofErr w:type="spellStart"/>
            <w:r w:rsidRPr="000D1EF4">
              <w:rPr>
                <w:rFonts w:ascii="Arial" w:hAnsi="Arial" w:cs="Arial"/>
                <w:color w:val="000000" w:themeColor="text1"/>
                <w:sz w:val="16"/>
                <w:szCs w:val="16"/>
                <w:lang w:val="en-US"/>
              </w:rPr>
              <w:t>magnetometric</w:t>
            </w:r>
            <w:proofErr w:type="spellEnd"/>
            <w:r w:rsidRPr="000D1EF4">
              <w:rPr>
                <w:rFonts w:ascii="Arial" w:hAnsi="Arial" w:cs="Arial"/>
                <w:color w:val="000000" w:themeColor="text1"/>
                <w:sz w:val="16"/>
                <w:szCs w:val="16"/>
                <w:lang w:val="en-US"/>
              </w:rPr>
              <w:t xml:space="preserve"> surveys, gradiometric surveys and high-resolution gravimetric surveys (abbreviated in the consolidation table as "GRAV AR") acquired within the exploration block will be accepted.</w:t>
            </w:r>
          </w:p>
        </w:tc>
        <w:tc>
          <w:tcPr>
            <w:tcW w:w="2030" w:type="pct"/>
            <w:vAlign w:val="center"/>
          </w:tcPr>
          <w:p w14:paraId="5840190E"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maximum spacing between acquisition lines should be 1,000 m for blocks with an area of up to 1,000 km² and a maximum spacing of 2,000 m for blocks with an area of more than 1,000 km².</w:t>
            </w:r>
          </w:p>
          <w:p w14:paraId="2E0E1AF5" w14:textId="77777777" w:rsidR="00B9506C" w:rsidRPr="000D1EF4" w:rsidRDefault="00B9506C">
            <w:pPr>
              <w:jc w:val="both"/>
              <w:rPr>
                <w:rFonts w:ascii="Arial" w:hAnsi="Arial" w:cs="Arial"/>
                <w:color w:val="000000" w:themeColor="text1"/>
                <w:sz w:val="16"/>
                <w:szCs w:val="16"/>
                <w:lang w:val="en-US"/>
              </w:rPr>
            </w:pPr>
          </w:p>
          <w:p w14:paraId="6E2CFFEB"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mature basins, a maximum of 50 TUs will be allocated per block, and for onshore basins in frontier exploration areas, a maximum of 630 TUs will be allocated per exploration block.</w:t>
            </w:r>
          </w:p>
          <w:p w14:paraId="4F62CF2F" w14:textId="77777777" w:rsidR="00B9506C" w:rsidRPr="000D1EF4" w:rsidRDefault="00B9506C">
            <w:pPr>
              <w:jc w:val="both"/>
              <w:rPr>
                <w:rFonts w:ascii="Arial" w:hAnsi="Arial" w:cs="Arial"/>
                <w:color w:val="000000" w:themeColor="text1"/>
                <w:sz w:val="16"/>
                <w:szCs w:val="16"/>
                <w:lang w:val="en-US"/>
              </w:rPr>
            </w:pPr>
          </w:p>
          <w:p w14:paraId="1CB31ECF" w14:textId="501CEDCF"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the shallow</w:t>
            </w:r>
            <w:r w:rsidR="00062D6F">
              <w:rPr>
                <w:rFonts w:ascii="Arial" w:hAnsi="Arial" w:cs="Arial"/>
                <w:color w:val="000000" w:themeColor="text1"/>
                <w:sz w:val="16"/>
                <w:szCs w:val="16"/>
                <w:lang w:val="en-US"/>
              </w:rPr>
              <w:t>-</w:t>
            </w:r>
            <w:r w:rsidRPr="000D1EF4">
              <w:rPr>
                <w:rFonts w:ascii="Arial" w:hAnsi="Arial" w:cs="Arial"/>
                <w:color w:val="000000" w:themeColor="text1"/>
                <w:sz w:val="16"/>
                <w:szCs w:val="16"/>
                <w:lang w:val="en-US"/>
              </w:rPr>
              <w:t xml:space="preserve">water sectors, a maximum of 58 TUs will be allocated per exploration block, while for the </w:t>
            </w:r>
            <w:proofErr w:type="gramStart"/>
            <w:r w:rsidR="00392D3E" w:rsidRPr="000D1EF4">
              <w:rPr>
                <w:rFonts w:ascii="Arial" w:hAnsi="Arial" w:cs="Arial"/>
                <w:color w:val="000000" w:themeColor="text1"/>
                <w:sz w:val="16"/>
                <w:szCs w:val="16"/>
                <w:lang w:val="en-US"/>
              </w:rPr>
              <w:t>deep</w:t>
            </w:r>
            <w:r w:rsidR="001E697F">
              <w:rPr>
                <w:rFonts w:ascii="Arial" w:hAnsi="Arial" w:cs="Arial"/>
                <w:color w:val="000000" w:themeColor="text1"/>
                <w:sz w:val="16"/>
                <w:szCs w:val="16"/>
                <w:lang w:val="en-US"/>
              </w:rPr>
              <w:t xml:space="preserve"> </w:t>
            </w:r>
            <w:r w:rsidR="00392D3E" w:rsidRPr="000D1EF4">
              <w:rPr>
                <w:rFonts w:ascii="Arial" w:hAnsi="Arial" w:cs="Arial"/>
                <w:color w:val="000000" w:themeColor="text1"/>
                <w:sz w:val="16"/>
                <w:szCs w:val="16"/>
                <w:lang w:val="en-US"/>
              </w:rPr>
              <w:t>water</w:t>
            </w:r>
            <w:proofErr w:type="gramEnd"/>
            <w:r w:rsidRPr="000D1EF4">
              <w:rPr>
                <w:rFonts w:ascii="Arial" w:hAnsi="Arial" w:cs="Arial"/>
                <w:color w:val="000000" w:themeColor="text1"/>
                <w:sz w:val="16"/>
                <w:szCs w:val="16"/>
                <w:lang w:val="en-US"/>
              </w:rPr>
              <w:t xml:space="preserve"> sectors, a maximum of 112 TUs will be allocated per exploration block.</w:t>
            </w:r>
          </w:p>
        </w:tc>
      </w:tr>
      <w:tr w:rsidR="00B9506C" w:rsidRPr="00BE3156" w14:paraId="312F3487" w14:textId="77777777" w:rsidTr="660AAE1F">
        <w:trPr>
          <w:cantSplit/>
          <w:trHeight w:val="283"/>
        </w:trPr>
        <w:tc>
          <w:tcPr>
            <w:tcW w:w="360" w:type="pct"/>
            <w:vAlign w:val="center"/>
          </w:tcPr>
          <w:p w14:paraId="21FE238B"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(f)</w:t>
            </w:r>
          </w:p>
        </w:tc>
        <w:tc>
          <w:tcPr>
            <w:tcW w:w="1160" w:type="pct"/>
            <w:vAlign w:val="center"/>
          </w:tcPr>
          <w:p w14:paraId="2DA655D4"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Gamma-spectrometric surveys</w:t>
            </w:r>
          </w:p>
        </w:tc>
        <w:tc>
          <w:tcPr>
            <w:tcW w:w="1450" w:type="pct"/>
            <w:vAlign w:val="center"/>
          </w:tcPr>
          <w:p w14:paraId="613760AF"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Gamma-spectrometric surveys acquired within the exploration block will be accepted.</w:t>
            </w:r>
          </w:p>
        </w:tc>
        <w:tc>
          <w:tcPr>
            <w:tcW w:w="2030" w:type="pct"/>
            <w:vAlign w:val="center"/>
          </w:tcPr>
          <w:p w14:paraId="2484FC08"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maximum spacing between acquisition lines should be 1,000 m for blocks with an area of up to 1,000 km² and a maximum spacing of 2,000 m for blocks with an area of more than 1,000 km².</w:t>
            </w:r>
          </w:p>
          <w:p w14:paraId="1CC58C4F" w14:textId="77777777" w:rsidR="00B9506C" w:rsidRPr="000D1EF4" w:rsidRDefault="00B9506C">
            <w:pPr>
              <w:jc w:val="both"/>
              <w:rPr>
                <w:rFonts w:ascii="Arial" w:hAnsi="Arial" w:cs="Arial"/>
                <w:color w:val="000000" w:themeColor="text1"/>
                <w:sz w:val="16"/>
                <w:szCs w:val="16"/>
                <w:lang w:val="en-US"/>
              </w:rPr>
            </w:pPr>
          </w:p>
          <w:p w14:paraId="61A47E86"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In mature basins, a maximum of 13 TUs will be allocated per exploration block.</w:t>
            </w:r>
          </w:p>
          <w:p w14:paraId="7E96D3FC" w14:textId="77777777" w:rsidR="00B9506C" w:rsidRPr="000D1EF4" w:rsidRDefault="00B9506C">
            <w:pPr>
              <w:jc w:val="both"/>
              <w:rPr>
                <w:rFonts w:ascii="Arial" w:hAnsi="Arial" w:cs="Arial"/>
                <w:color w:val="000000" w:themeColor="text1"/>
                <w:sz w:val="16"/>
                <w:szCs w:val="16"/>
                <w:lang w:val="en-US"/>
              </w:rPr>
            </w:pPr>
          </w:p>
          <w:p w14:paraId="7B4F6DAB"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In frontier exploration basins, a maximum of 330 TUs will be allocated per exploration block.</w:t>
            </w:r>
          </w:p>
        </w:tc>
      </w:tr>
      <w:tr w:rsidR="00B9506C" w:rsidRPr="00BE3156" w14:paraId="2C2D9A4A" w14:textId="77777777" w:rsidTr="660AAE1F">
        <w:trPr>
          <w:cantSplit/>
          <w:trHeight w:val="283"/>
        </w:trPr>
        <w:tc>
          <w:tcPr>
            <w:tcW w:w="360" w:type="pct"/>
            <w:vAlign w:val="center"/>
          </w:tcPr>
          <w:p w14:paraId="7AFEFF2C"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lastRenderedPageBreak/>
              <w:t>(g)</w:t>
            </w:r>
          </w:p>
        </w:tc>
        <w:tc>
          <w:tcPr>
            <w:tcW w:w="1160" w:type="pct"/>
            <w:vAlign w:val="center"/>
          </w:tcPr>
          <w:p w14:paraId="23903CE9"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Electromagnetic surveys</w:t>
            </w:r>
          </w:p>
        </w:tc>
        <w:tc>
          <w:tcPr>
            <w:tcW w:w="1450" w:type="pct"/>
            <w:vAlign w:val="center"/>
          </w:tcPr>
          <w:p w14:paraId="6F7D8F48"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Electromagnetic surveys acquired within the exploration block will be accepted.</w:t>
            </w:r>
          </w:p>
        </w:tc>
        <w:tc>
          <w:tcPr>
            <w:tcW w:w="2030" w:type="pct"/>
            <w:vAlign w:val="center"/>
          </w:tcPr>
          <w:p w14:paraId="3EEEB8CA"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The maximum spacing between aerial acquisition lines should be 1,000 m for blocks with an area of up to 1,000 km² and a maximum spacing of 2,000 m for blocks with an area of more than 1,000 km². </w:t>
            </w:r>
          </w:p>
          <w:p w14:paraId="6733EC21"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For mature basins, a maximum of 50 TUs will be allocated per block and for onshore basins in new frontier areas a maximum of 315 TUs will be allocated per exploration block. </w:t>
            </w:r>
          </w:p>
          <w:p w14:paraId="4DF6AA85"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Terrestrial electromagnetic surveys using receivers will be accepted.</w:t>
            </w:r>
          </w:p>
          <w:p w14:paraId="0AF885D0"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The maximum spacing between receivers should be 1,000m for exploration blocks with an area of up to 1,000 km² and up to 5,000m for exploration blocks with an area of more than 1,000km². </w:t>
            </w:r>
          </w:p>
          <w:p w14:paraId="7B3239B3"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mature basins, a maximum of 50 TUs will be allocated per exploration block, while for onshore basins in new frontier areas, a maximum of 315 TUs will be allocated per exploration block.</w:t>
            </w:r>
          </w:p>
          <w:p w14:paraId="50DC909F"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Marine electromagnetic surveys will be accepted, using receivers or receiver lines (km or km²). </w:t>
            </w:r>
          </w:p>
          <w:p w14:paraId="38A502B2"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When using receivers, the maximum spacing between receivers should be 3,000m for exploratory blocks with an area of up to 1,000 km² and up to 5,000m for exploratory blocks with an area of more than 1,000km². </w:t>
            </w:r>
          </w:p>
          <w:p w14:paraId="2D6545D3" w14:textId="11996B61"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the shallow</w:t>
            </w:r>
            <w:r w:rsidR="001E697F">
              <w:rPr>
                <w:rFonts w:ascii="Arial" w:hAnsi="Arial" w:cs="Arial"/>
                <w:color w:val="000000" w:themeColor="text1"/>
                <w:sz w:val="16"/>
                <w:szCs w:val="16"/>
                <w:lang w:val="en-US"/>
              </w:rPr>
              <w:t>-</w:t>
            </w:r>
            <w:r w:rsidRPr="000D1EF4">
              <w:rPr>
                <w:rFonts w:ascii="Arial" w:hAnsi="Arial" w:cs="Arial"/>
                <w:color w:val="000000" w:themeColor="text1"/>
                <w:sz w:val="16"/>
                <w:szCs w:val="16"/>
                <w:lang w:val="en-US"/>
              </w:rPr>
              <w:t xml:space="preserve">water sectors, a maximum of 18 TUs will be allocated per exploration block, while for the </w:t>
            </w:r>
            <w:proofErr w:type="gramStart"/>
            <w:r w:rsidR="00392D3E" w:rsidRPr="000D1EF4">
              <w:rPr>
                <w:rFonts w:ascii="Arial" w:hAnsi="Arial" w:cs="Arial"/>
                <w:color w:val="000000" w:themeColor="text1"/>
                <w:sz w:val="16"/>
                <w:szCs w:val="16"/>
                <w:lang w:val="en-US"/>
              </w:rPr>
              <w:t>deep</w:t>
            </w:r>
            <w:r w:rsidR="001E697F">
              <w:rPr>
                <w:rFonts w:ascii="Arial" w:hAnsi="Arial" w:cs="Arial"/>
                <w:color w:val="000000" w:themeColor="text1"/>
                <w:sz w:val="16"/>
                <w:szCs w:val="16"/>
                <w:lang w:val="en-US"/>
              </w:rPr>
              <w:t xml:space="preserve"> </w:t>
            </w:r>
            <w:r w:rsidR="00392D3E" w:rsidRPr="000D1EF4">
              <w:rPr>
                <w:rFonts w:ascii="Arial" w:hAnsi="Arial" w:cs="Arial"/>
                <w:color w:val="000000" w:themeColor="text1"/>
                <w:sz w:val="16"/>
                <w:szCs w:val="16"/>
                <w:lang w:val="en-US"/>
              </w:rPr>
              <w:t>water</w:t>
            </w:r>
            <w:proofErr w:type="gramEnd"/>
            <w:r w:rsidRPr="000D1EF4">
              <w:rPr>
                <w:rFonts w:ascii="Arial" w:hAnsi="Arial" w:cs="Arial"/>
                <w:color w:val="000000" w:themeColor="text1"/>
                <w:sz w:val="16"/>
                <w:szCs w:val="16"/>
                <w:lang w:val="en-US"/>
              </w:rPr>
              <w:t xml:space="preserve"> sectors, a maximum of 70 TUs will be allocated per exploration block. </w:t>
            </w:r>
          </w:p>
          <w:p w14:paraId="21347D5B"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When using receiver lines, the maximum spacing between lines will be 1,000m and the maximum spacing between receivers will be 3,000m for exploration blocks with an area of up to 1,000 km². </w:t>
            </w:r>
          </w:p>
          <w:p w14:paraId="75B9CD65"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For exploration blocks with an area greater than 1,000km², the maximum spacing between lines should be 2,000m and the maximum spacing between receivers 5,000m. </w:t>
            </w:r>
          </w:p>
          <w:p w14:paraId="74098483" w14:textId="45B9107A"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shallow-water sectors, a maximum of 18 TUs will be allocated per exploration block, while for deep</w:t>
            </w:r>
            <w:r w:rsidR="001E697F">
              <w:rPr>
                <w:rFonts w:ascii="Arial" w:hAnsi="Arial" w:cs="Arial"/>
                <w:color w:val="000000" w:themeColor="text1"/>
                <w:sz w:val="16"/>
                <w:szCs w:val="16"/>
                <w:lang w:val="en-US"/>
              </w:rPr>
              <w:t xml:space="preserve"> </w:t>
            </w:r>
            <w:r w:rsidRPr="000D1EF4">
              <w:rPr>
                <w:rFonts w:ascii="Arial" w:hAnsi="Arial" w:cs="Arial"/>
                <w:color w:val="000000" w:themeColor="text1"/>
                <w:sz w:val="16"/>
                <w:szCs w:val="16"/>
                <w:lang w:val="en-US"/>
              </w:rPr>
              <w:t>water sectors, a maximum of 70 TUs will be allocated per exploration block.</w:t>
            </w:r>
          </w:p>
        </w:tc>
      </w:tr>
      <w:tr w:rsidR="00B9506C" w:rsidRPr="00BE3156" w14:paraId="6FF6E644" w14:textId="77777777" w:rsidTr="660AAE1F">
        <w:trPr>
          <w:cantSplit/>
          <w:trHeight w:val="283"/>
        </w:trPr>
        <w:tc>
          <w:tcPr>
            <w:tcW w:w="360" w:type="pct"/>
            <w:vAlign w:val="center"/>
          </w:tcPr>
          <w:p w14:paraId="6C84D6BB"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(h)</w:t>
            </w:r>
          </w:p>
        </w:tc>
        <w:tc>
          <w:tcPr>
            <w:tcW w:w="1160" w:type="pct"/>
            <w:vAlign w:val="center"/>
          </w:tcPr>
          <w:p w14:paraId="3F2EB992"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Electromagnetic reprocessing</w:t>
            </w:r>
          </w:p>
        </w:tc>
        <w:tc>
          <w:tcPr>
            <w:tcW w:w="1450" w:type="pct"/>
            <w:vAlign w:val="center"/>
          </w:tcPr>
          <w:p w14:paraId="7E91F6C5"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reprocessing of electromagnetic data must include the inversion of field data.</w:t>
            </w:r>
          </w:p>
          <w:p w14:paraId="40B4D083" w14:textId="77777777" w:rsidR="00B9506C" w:rsidRPr="000D1EF4" w:rsidRDefault="00B9506C">
            <w:pPr>
              <w:jc w:val="both"/>
              <w:rPr>
                <w:rFonts w:ascii="Arial" w:hAnsi="Arial" w:cs="Arial"/>
                <w:color w:val="000000" w:themeColor="text1"/>
                <w:sz w:val="16"/>
                <w:szCs w:val="16"/>
                <w:lang w:val="en-US"/>
              </w:rPr>
            </w:pPr>
          </w:p>
        </w:tc>
        <w:tc>
          <w:tcPr>
            <w:tcW w:w="2030" w:type="pct"/>
            <w:vAlign w:val="center"/>
          </w:tcPr>
          <w:p w14:paraId="73B00F9F"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The entire length of the electromagnetic program contained within the block must be reprocessed. Only the reprocessed portion of the electromagnetic program contained within the block will be </w:t>
            </w:r>
            <w:proofErr w:type="gramStart"/>
            <w:r w:rsidRPr="000D1EF4">
              <w:rPr>
                <w:rFonts w:ascii="Arial" w:hAnsi="Arial" w:cs="Arial"/>
                <w:color w:val="000000" w:themeColor="text1"/>
                <w:sz w:val="16"/>
                <w:szCs w:val="16"/>
                <w:lang w:val="en-US"/>
              </w:rPr>
              <w:t>taken into account</w:t>
            </w:r>
            <w:proofErr w:type="gramEnd"/>
            <w:r w:rsidRPr="000D1EF4">
              <w:rPr>
                <w:rFonts w:ascii="Arial" w:hAnsi="Arial" w:cs="Arial"/>
                <w:color w:val="000000" w:themeColor="text1"/>
                <w:sz w:val="16"/>
                <w:szCs w:val="16"/>
                <w:lang w:val="en-US"/>
              </w:rPr>
              <w:t xml:space="preserve"> for Work Unit rebates.</w:t>
            </w:r>
          </w:p>
          <w:p w14:paraId="44544564"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conversion of Electromagnetic Reprocessings into Work Units is limited to a single rebate request for each original electromagnetic program.</w:t>
            </w:r>
          </w:p>
        </w:tc>
      </w:tr>
      <w:tr w:rsidR="00B9506C" w:rsidRPr="00BE3156" w14:paraId="457E86C8" w14:textId="77777777" w:rsidTr="660AAE1F">
        <w:trPr>
          <w:cantSplit/>
          <w:trHeight w:val="283"/>
        </w:trPr>
        <w:tc>
          <w:tcPr>
            <w:tcW w:w="360" w:type="pct"/>
            <w:vAlign w:val="center"/>
          </w:tcPr>
          <w:p w14:paraId="6DECAFD8"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lastRenderedPageBreak/>
              <w:t>(</w:t>
            </w:r>
            <w:proofErr w:type="spellStart"/>
            <w:r w:rsidRPr="000D1EF4">
              <w:rPr>
                <w:rFonts w:ascii="Arial" w:hAnsi="Arial" w:cs="Arial"/>
                <w:color w:val="000000" w:themeColor="text1"/>
                <w:sz w:val="16"/>
                <w:szCs w:val="16"/>
                <w:lang w:val="en-US"/>
              </w:rPr>
              <w:t>i</w:t>
            </w:r>
            <w:proofErr w:type="spellEnd"/>
            <w:r w:rsidRPr="000D1EF4">
              <w:rPr>
                <w:rFonts w:ascii="Arial" w:hAnsi="Arial" w:cs="Arial"/>
                <w:color w:val="000000" w:themeColor="text1"/>
                <w:sz w:val="16"/>
                <w:szCs w:val="16"/>
                <w:lang w:val="en-US"/>
              </w:rPr>
              <w:t>)</w:t>
            </w:r>
          </w:p>
        </w:tc>
        <w:tc>
          <w:tcPr>
            <w:tcW w:w="1160" w:type="pct"/>
            <w:vAlign w:val="center"/>
          </w:tcPr>
          <w:p w14:paraId="2C22D619"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Surface Geochemical Surveys</w:t>
            </w:r>
          </w:p>
        </w:tc>
        <w:tc>
          <w:tcPr>
            <w:tcW w:w="1450" w:type="pct"/>
            <w:vAlign w:val="center"/>
          </w:tcPr>
          <w:p w14:paraId="4F7C54D3" w14:textId="77777777" w:rsidR="0049447A" w:rsidRPr="000D1EF4" w:rsidRDefault="000F0E4C">
            <w:pPr>
              <w:jc w:val="both"/>
              <w:rPr>
                <w:rFonts w:ascii="Arial" w:hAnsi="Arial" w:cs="Arial"/>
                <w:color w:val="000000" w:themeColor="text1"/>
                <w:sz w:val="16"/>
                <w:szCs w:val="16"/>
                <w:lang w:val="en-US"/>
              </w:rPr>
            </w:pPr>
            <w:proofErr w:type="gramStart"/>
            <w:r w:rsidRPr="000D1EF4">
              <w:rPr>
                <w:rFonts w:ascii="Arial" w:hAnsi="Arial" w:cs="Arial"/>
                <w:color w:val="000000" w:themeColor="text1"/>
                <w:sz w:val="16"/>
                <w:szCs w:val="16"/>
                <w:lang w:val="en-US"/>
              </w:rPr>
              <w:t>In order to</w:t>
            </w:r>
            <w:proofErr w:type="gramEnd"/>
            <w:r w:rsidRPr="000D1EF4">
              <w:rPr>
                <w:rFonts w:ascii="Arial" w:hAnsi="Arial" w:cs="Arial"/>
                <w:color w:val="000000" w:themeColor="text1"/>
                <w:sz w:val="16"/>
                <w:szCs w:val="16"/>
                <w:lang w:val="en-US"/>
              </w:rPr>
              <w:t xml:space="preserve"> comply with the EMP, surface geochemical surveys, both those collected from soil samples in terrestrial environments and those acquired from the surface pedological horizons of the ocean floor (such as the piston core collection method), must analyze at least free hydrocarbon content, </w:t>
            </w:r>
            <w:proofErr w:type="gramStart"/>
            <w:r w:rsidRPr="000D1EF4">
              <w:rPr>
                <w:rFonts w:ascii="Arial" w:hAnsi="Arial" w:cs="Arial"/>
                <w:color w:val="000000" w:themeColor="text1"/>
                <w:sz w:val="16"/>
                <w:szCs w:val="16"/>
                <w:lang w:val="en-US"/>
              </w:rPr>
              <w:t>detailing</w:t>
            </w:r>
            <w:proofErr w:type="gramEnd"/>
            <w:r w:rsidRPr="000D1EF4">
              <w:rPr>
                <w:rFonts w:ascii="Arial" w:hAnsi="Arial" w:cs="Arial"/>
                <w:color w:val="000000" w:themeColor="text1"/>
                <w:sz w:val="16"/>
                <w:szCs w:val="16"/>
                <w:lang w:val="en-US"/>
              </w:rPr>
              <w:t xml:space="preserve"> the type and concentration of gases and liquids when detected.</w:t>
            </w:r>
          </w:p>
          <w:p w14:paraId="6FCEF106" w14:textId="77777777" w:rsidR="00B9506C" w:rsidRPr="000D1EF4" w:rsidRDefault="00B9506C">
            <w:pPr>
              <w:jc w:val="both"/>
              <w:rPr>
                <w:rFonts w:ascii="Arial" w:hAnsi="Arial" w:cs="Arial"/>
                <w:sz w:val="16"/>
                <w:szCs w:val="16"/>
                <w:lang w:val="en-US"/>
              </w:rPr>
            </w:pPr>
          </w:p>
          <w:p w14:paraId="7101733B" w14:textId="77777777" w:rsidR="0049447A" w:rsidRPr="000D1EF4" w:rsidRDefault="000F0E4C">
            <w:pPr>
              <w:jc w:val="both"/>
              <w:rPr>
                <w:rFonts w:ascii="Arial" w:hAnsi="Arial" w:cs="Arial"/>
                <w:color w:val="000000" w:themeColor="text1"/>
                <w:sz w:val="16"/>
                <w:szCs w:val="16"/>
                <w:lang w:val="en-US"/>
              </w:rPr>
            </w:pPr>
            <w:proofErr w:type="gramStart"/>
            <w:r w:rsidRPr="000D1EF4">
              <w:rPr>
                <w:rFonts w:ascii="Arial" w:hAnsi="Arial" w:cs="Arial"/>
                <w:color w:val="000000" w:themeColor="text1"/>
                <w:sz w:val="16"/>
                <w:szCs w:val="16"/>
                <w:lang w:val="en-US"/>
              </w:rPr>
              <w:t>These</w:t>
            </w:r>
            <w:proofErr w:type="gramEnd"/>
            <w:r w:rsidRPr="000D1EF4">
              <w:rPr>
                <w:rFonts w:ascii="Arial" w:hAnsi="Arial" w:cs="Arial"/>
                <w:color w:val="000000" w:themeColor="text1"/>
                <w:sz w:val="16"/>
                <w:szCs w:val="16"/>
                <w:lang w:val="en-US"/>
              </w:rPr>
              <w:t xml:space="preserve"> data should not be confused </w:t>
            </w:r>
            <w:proofErr w:type="gramStart"/>
            <w:r w:rsidRPr="000D1EF4">
              <w:rPr>
                <w:rFonts w:ascii="Arial" w:hAnsi="Arial" w:cs="Arial"/>
                <w:color w:val="000000" w:themeColor="text1"/>
                <w:sz w:val="16"/>
                <w:szCs w:val="16"/>
                <w:lang w:val="en-US"/>
              </w:rPr>
              <w:t>with well</w:t>
            </w:r>
            <w:proofErr w:type="gramEnd"/>
            <w:r w:rsidRPr="000D1EF4">
              <w:rPr>
                <w:rFonts w:ascii="Arial" w:hAnsi="Arial" w:cs="Arial"/>
                <w:color w:val="000000" w:themeColor="text1"/>
                <w:sz w:val="16"/>
                <w:szCs w:val="16"/>
                <w:lang w:val="en-US"/>
              </w:rPr>
              <w:t xml:space="preserve"> geochemistry data, which has a different objective and cost to surface geochemistry.</w:t>
            </w:r>
          </w:p>
        </w:tc>
        <w:tc>
          <w:tcPr>
            <w:tcW w:w="2030" w:type="pct"/>
            <w:vAlign w:val="center"/>
          </w:tcPr>
          <w:p w14:paraId="5FAE889B"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A maximum collection mesh and interval of 500m should be used for blocks with areas of up to 1,000km² and a maximum collection interval of 1,000m for blocks with an area greater than 1,000km².</w:t>
            </w:r>
          </w:p>
          <w:p w14:paraId="45BB8AFC" w14:textId="77777777" w:rsidR="00B9506C" w:rsidRPr="000D1EF4" w:rsidRDefault="00B9506C">
            <w:pPr>
              <w:jc w:val="both"/>
              <w:rPr>
                <w:rFonts w:ascii="Arial" w:hAnsi="Arial" w:cs="Arial"/>
                <w:color w:val="000000" w:themeColor="text1"/>
                <w:sz w:val="16"/>
                <w:szCs w:val="16"/>
                <w:lang w:val="en-US"/>
              </w:rPr>
            </w:pPr>
          </w:p>
          <w:p w14:paraId="46CFB5DF"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onshore geochemical surveys, by means of sample acquisition, a maximum of 67 TUs per exploration block will be allocated to mature basins, while a maximum of 420 TUs per block will be allocated to onshore basins in new frontier areas.</w:t>
            </w:r>
          </w:p>
          <w:p w14:paraId="2980FB10" w14:textId="77777777" w:rsidR="00B9506C" w:rsidRPr="000D1EF4" w:rsidRDefault="00B9506C">
            <w:pPr>
              <w:jc w:val="both"/>
              <w:rPr>
                <w:rFonts w:ascii="Arial" w:hAnsi="Arial" w:cs="Arial"/>
                <w:color w:val="000000" w:themeColor="text1"/>
                <w:sz w:val="16"/>
                <w:szCs w:val="16"/>
                <w:lang w:val="en-US"/>
              </w:rPr>
            </w:pPr>
          </w:p>
          <w:p w14:paraId="542C607D" w14:textId="67B9EC0D"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For marine geochemical surveys, by means of sample acquisition, a maximum of 36 TUs per exploration block will be allocated to the shallow-water sectors, while a maximum of 140 TUs per block will be allocated to the </w:t>
            </w:r>
            <w:proofErr w:type="gramStart"/>
            <w:r w:rsidRPr="000D1EF4">
              <w:rPr>
                <w:rFonts w:ascii="Arial" w:hAnsi="Arial" w:cs="Arial"/>
                <w:color w:val="000000" w:themeColor="text1"/>
                <w:sz w:val="16"/>
                <w:szCs w:val="16"/>
                <w:lang w:val="en-US"/>
              </w:rPr>
              <w:t>deep</w:t>
            </w:r>
            <w:r w:rsidR="001E697F">
              <w:rPr>
                <w:rFonts w:ascii="Arial" w:hAnsi="Arial" w:cs="Arial"/>
                <w:color w:val="000000" w:themeColor="text1"/>
                <w:sz w:val="16"/>
                <w:szCs w:val="16"/>
                <w:lang w:val="en-US"/>
              </w:rPr>
              <w:t xml:space="preserve"> </w:t>
            </w:r>
            <w:r w:rsidRPr="000D1EF4">
              <w:rPr>
                <w:rFonts w:ascii="Arial" w:hAnsi="Arial" w:cs="Arial"/>
                <w:color w:val="000000" w:themeColor="text1"/>
                <w:sz w:val="16"/>
                <w:szCs w:val="16"/>
                <w:lang w:val="en-US"/>
              </w:rPr>
              <w:t>water</w:t>
            </w:r>
            <w:proofErr w:type="gramEnd"/>
            <w:r w:rsidRPr="000D1EF4">
              <w:rPr>
                <w:rFonts w:ascii="Arial" w:hAnsi="Arial" w:cs="Arial"/>
                <w:color w:val="000000" w:themeColor="text1"/>
                <w:sz w:val="16"/>
                <w:szCs w:val="16"/>
                <w:lang w:val="en-US"/>
              </w:rPr>
              <w:t xml:space="preserve"> sectors.</w:t>
            </w:r>
          </w:p>
        </w:tc>
      </w:tr>
      <w:tr w:rsidR="00B9506C" w:rsidRPr="00BE3156" w14:paraId="0FD29BAA" w14:textId="77777777" w:rsidTr="660AAE1F">
        <w:trPr>
          <w:cantSplit/>
          <w:trHeight w:val="283"/>
        </w:trPr>
        <w:tc>
          <w:tcPr>
            <w:tcW w:w="360" w:type="pct"/>
            <w:vAlign w:val="center"/>
          </w:tcPr>
          <w:p w14:paraId="22058BA9" w14:textId="77777777" w:rsidR="0049447A" w:rsidRPr="000D1EF4" w:rsidRDefault="000F0E4C">
            <w:pPr>
              <w:jc w:val="center"/>
              <w:rPr>
                <w:rFonts w:ascii="Arial" w:hAnsi="Arial" w:cs="Arial"/>
                <w:color w:val="000000" w:themeColor="text1"/>
                <w:sz w:val="16"/>
                <w:szCs w:val="16"/>
                <w:lang w:val="en-US"/>
              </w:rPr>
            </w:pPr>
            <w:r w:rsidRPr="000D1EF4">
              <w:rPr>
                <w:rFonts w:ascii="Arial" w:hAnsi="Arial" w:cs="Arial"/>
                <w:color w:val="000000" w:themeColor="text1"/>
                <w:sz w:val="16"/>
                <w:szCs w:val="16"/>
                <w:lang w:val="en-US"/>
              </w:rPr>
              <w:t>(j)</w:t>
            </w:r>
          </w:p>
        </w:tc>
        <w:tc>
          <w:tcPr>
            <w:tcW w:w="1160" w:type="pct"/>
            <w:vAlign w:val="center"/>
          </w:tcPr>
          <w:p w14:paraId="49CBA68A" w14:textId="77777777" w:rsidR="0049447A" w:rsidRPr="000D1EF4" w:rsidRDefault="000F0E4C">
            <w:pPr>
              <w:jc w:val="center"/>
              <w:rPr>
                <w:rFonts w:ascii="Arial" w:hAnsi="Arial" w:cs="Arial"/>
                <w:sz w:val="16"/>
                <w:szCs w:val="16"/>
                <w:lang w:val="en-US"/>
              </w:rPr>
            </w:pPr>
            <w:r w:rsidRPr="000D1EF4">
              <w:rPr>
                <w:rFonts w:ascii="Arial" w:hAnsi="Arial" w:cs="Arial"/>
                <w:color w:val="000000" w:themeColor="text1"/>
                <w:sz w:val="16"/>
                <w:szCs w:val="16"/>
                <w:lang w:val="en-US"/>
              </w:rPr>
              <w:t>Multibeam Bathymetry Surveys</w:t>
            </w:r>
          </w:p>
        </w:tc>
        <w:tc>
          <w:tcPr>
            <w:tcW w:w="1450" w:type="pct"/>
            <w:vAlign w:val="center"/>
          </w:tcPr>
          <w:p w14:paraId="24C0D54D"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 xml:space="preserve">Marine multibeam bathymetry surveys will be accepted </w:t>
            </w:r>
            <w:proofErr w:type="gramStart"/>
            <w:r w:rsidRPr="000D1EF4">
              <w:rPr>
                <w:rFonts w:ascii="Arial" w:hAnsi="Arial" w:cs="Arial"/>
                <w:color w:val="000000" w:themeColor="text1"/>
                <w:sz w:val="16"/>
                <w:szCs w:val="16"/>
                <w:lang w:val="en-US"/>
              </w:rPr>
              <w:t>for</w:t>
            </w:r>
            <w:proofErr w:type="gramEnd"/>
            <w:r w:rsidRPr="000D1EF4">
              <w:rPr>
                <w:rFonts w:ascii="Arial" w:hAnsi="Arial" w:cs="Arial"/>
                <w:color w:val="000000" w:themeColor="text1"/>
                <w:sz w:val="16"/>
                <w:szCs w:val="16"/>
                <w:lang w:val="en-US"/>
              </w:rPr>
              <w:t xml:space="preserve"> compliance with the Minimum Exploratory Program, provided that the surveys are limited to the interior of the block area and are carried out in accordance with the best acquisition practices for this type of technology.</w:t>
            </w:r>
          </w:p>
        </w:tc>
        <w:tc>
          <w:tcPr>
            <w:tcW w:w="2030" w:type="pct"/>
            <w:vAlign w:val="center"/>
          </w:tcPr>
          <w:p w14:paraId="14C3A44C" w14:textId="6CC6CE0A"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For the shallow</w:t>
            </w:r>
            <w:r w:rsidR="001E697F">
              <w:rPr>
                <w:rFonts w:ascii="Arial" w:hAnsi="Arial" w:cs="Arial"/>
                <w:color w:val="000000" w:themeColor="text1"/>
                <w:sz w:val="16"/>
                <w:szCs w:val="16"/>
                <w:lang w:val="en-US"/>
              </w:rPr>
              <w:t>-</w:t>
            </w:r>
            <w:r w:rsidRPr="000D1EF4">
              <w:rPr>
                <w:rFonts w:ascii="Arial" w:hAnsi="Arial" w:cs="Arial"/>
                <w:color w:val="000000" w:themeColor="text1"/>
                <w:sz w:val="16"/>
                <w:szCs w:val="16"/>
                <w:lang w:val="en-US"/>
              </w:rPr>
              <w:t xml:space="preserve">water sectors, a maximum of 15 TUs will be allocated per exploration block, while for the </w:t>
            </w:r>
            <w:proofErr w:type="gramStart"/>
            <w:r w:rsidR="00AE4951" w:rsidRPr="000D1EF4">
              <w:rPr>
                <w:rFonts w:ascii="Arial" w:hAnsi="Arial" w:cs="Arial"/>
                <w:color w:val="000000" w:themeColor="text1"/>
                <w:sz w:val="16"/>
                <w:szCs w:val="16"/>
                <w:lang w:val="en-US"/>
              </w:rPr>
              <w:t>deep</w:t>
            </w:r>
            <w:r w:rsidR="001E697F">
              <w:rPr>
                <w:rFonts w:ascii="Arial" w:hAnsi="Arial" w:cs="Arial"/>
                <w:color w:val="000000" w:themeColor="text1"/>
                <w:sz w:val="16"/>
                <w:szCs w:val="16"/>
                <w:lang w:val="en-US"/>
              </w:rPr>
              <w:t xml:space="preserve"> </w:t>
            </w:r>
            <w:r w:rsidR="00AE4951" w:rsidRPr="000D1EF4">
              <w:rPr>
                <w:rFonts w:ascii="Arial" w:hAnsi="Arial" w:cs="Arial"/>
                <w:color w:val="000000" w:themeColor="text1"/>
                <w:sz w:val="16"/>
                <w:szCs w:val="16"/>
                <w:lang w:val="en-US"/>
              </w:rPr>
              <w:t>water</w:t>
            </w:r>
            <w:proofErr w:type="gramEnd"/>
            <w:r w:rsidRPr="000D1EF4">
              <w:rPr>
                <w:rFonts w:ascii="Arial" w:hAnsi="Arial" w:cs="Arial"/>
                <w:color w:val="000000" w:themeColor="text1"/>
                <w:sz w:val="16"/>
                <w:szCs w:val="16"/>
                <w:lang w:val="en-US"/>
              </w:rPr>
              <w:t xml:space="preserve"> sectors, a maximum of 63 TUs will be allocated per block.</w:t>
            </w:r>
          </w:p>
          <w:p w14:paraId="3082A95D" w14:textId="77777777" w:rsidR="00B9506C" w:rsidRPr="000D1EF4" w:rsidRDefault="00B9506C">
            <w:pPr>
              <w:jc w:val="both"/>
              <w:rPr>
                <w:rFonts w:ascii="Arial" w:hAnsi="Arial" w:cs="Arial"/>
                <w:color w:val="000000" w:themeColor="text1"/>
                <w:sz w:val="16"/>
                <w:szCs w:val="16"/>
                <w:lang w:val="en-US"/>
              </w:rPr>
            </w:pPr>
          </w:p>
          <w:p w14:paraId="1FA81FA4" w14:textId="77777777" w:rsidR="0049447A" w:rsidRPr="000D1EF4" w:rsidRDefault="000F0E4C">
            <w:pPr>
              <w:jc w:val="both"/>
              <w:rPr>
                <w:rFonts w:ascii="Arial" w:hAnsi="Arial" w:cs="Arial"/>
                <w:color w:val="000000" w:themeColor="text1"/>
                <w:sz w:val="16"/>
                <w:szCs w:val="16"/>
                <w:lang w:val="en-US"/>
              </w:rPr>
            </w:pPr>
            <w:r w:rsidRPr="000D1EF4">
              <w:rPr>
                <w:rFonts w:ascii="Arial" w:hAnsi="Arial" w:cs="Arial"/>
                <w:color w:val="000000" w:themeColor="text1"/>
                <w:sz w:val="16"/>
                <w:szCs w:val="16"/>
                <w:lang w:val="en-US"/>
              </w:rPr>
              <w:t>The UT limits proposed were analogous to those required for electromagnetic surveys.</w:t>
            </w:r>
          </w:p>
        </w:tc>
      </w:tr>
    </w:tbl>
    <w:p w14:paraId="1DAA8E5E" w14:textId="77777777" w:rsidR="00B9506C" w:rsidRPr="000D1EF4" w:rsidRDefault="00B9506C" w:rsidP="00B9506C">
      <w:pPr>
        <w:pStyle w:val="Edital-Anexos-GarantiasI"/>
        <w:rPr>
          <w:szCs w:val="22"/>
          <w:lang w:val="en-US"/>
        </w:rPr>
      </w:pPr>
    </w:p>
    <w:p w14:paraId="33247C2C" w14:textId="77777777" w:rsidR="00B9506C" w:rsidRPr="000D1EF4" w:rsidRDefault="00B9506C" w:rsidP="00B9506C">
      <w:pPr>
        <w:pStyle w:val="Corpodetexto"/>
        <w:rPr>
          <w:rFonts w:cs="Arial"/>
          <w:lang w:val="en-US"/>
        </w:rPr>
        <w:sectPr w:rsidR="00B9506C" w:rsidRPr="000D1EF4" w:rsidSect="00B9506C">
          <w:type w:val="continuous"/>
          <w:pgSz w:w="11907" w:h="16840" w:code="9"/>
          <w:pgMar w:top="1418" w:right="1134" w:bottom="1800" w:left="1418" w:header="720" w:footer="720" w:gutter="0"/>
          <w:paperSrc w:first="15" w:other="15"/>
          <w:cols w:space="720"/>
        </w:sectPr>
      </w:pPr>
    </w:p>
    <w:p w14:paraId="19BC7D87" w14:textId="77777777" w:rsidR="0049447A" w:rsidRPr="000D1EF4" w:rsidRDefault="000F0E4C">
      <w:pPr>
        <w:pStyle w:val="Corpodetexto"/>
        <w:rPr>
          <w:rFonts w:ascii="Arial" w:hAnsi="Arial" w:cs="Arial"/>
          <w:szCs w:val="22"/>
          <w:lang w:val="en-US"/>
        </w:rPr>
      </w:pPr>
      <w:r w:rsidRPr="000D1EF4">
        <w:rPr>
          <w:rFonts w:ascii="Arial" w:hAnsi="Arial" w:cs="Arial"/>
          <w:szCs w:val="22"/>
          <w:lang w:val="en-US"/>
        </w:rPr>
        <w:lastRenderedPageBreak/>
        <w:t xml:space="preserve">For the purposes of reducing exploratory activities, the equivalence factors in TUs should be </w:t>
      </w:r>
      <w:proofErr w:type="gramStart"/>
      <w:r w:rsidRPr="000D1EF4">
        <w:rPr>
          <w:rFonts w:ascii="Arial" w:hAnsi="Arial" w:cs="Arial"/>
          <w:szCs w:val="22"/>
          <w:lang w:val="en-US"/>
        </w:rPr>
        <w:t>taken into account</w:t>
      </w:r>
      <w:proofErr w:type="gramEnd"/>
      <w:r w:rsidRPr="000D1EF4">
        <w:rPr>
          <w:rFonts w:ascii="Arial" w:hAnsi="Arial" w:cs="Arial"/>
          <w:szCs w:val="22"/>
          <w:lang w:val="en-US"/>
        </w:rPr>
        <w:t>, as shown in the table below.</w:t>
      </w:r>
    </w:p>
    <w:p w14:paraId="6F2859D7" w14:textId="77777777" w:rsidR="0049447A" w:rsidRPr="000D1EF4" w:rsidRDefault="000F0E4C">
      <w:pPr>
        <w:pStyle w:val="tabela"/>
        <w:rPr>
          <w:sz w:val="22"/>
          <w:szCs w:val="22"/>
          <w:lang w:val="en-US"/>
        </w:rPr>
      </w:pPr>
      <w:r w:rsidRPr="000D1EF4">
        <w:rPr>
          <w:sz w:val="22"/>
          <w:szCs w:val="22"/>
          <w:lang w:val="en-US"/>
        </w:rPr>
        <w:t xml:space="preserve">Table </w:t>
      </w:r>
      <w:r w:rsidRPr="000D1EF4">
        <w:rPr>
          <w:szCs w:val="22"/>
          <w:lang w:val="en-US"/>
        </w:rPr>
        <w:t xml:space="preserve">22- </w:t>
      </w:r>
      <w:r w:rsidRPr="000D1EF4">
        <w:rPr>
          <w:sz w:val="22"/>
          <w:szCs w:val="22"/>
          <w:lang w:val="en-US"/>
        </w:rPr>
        <w:t>Equivalence of work units to comply with the EMP</w:t>
      </w:r>
    </w:p>
    <w:tbl>
      <w:tblPr>
        <w:tblW w:w="8919" w:type="dxa"/>
        <w:tblCellMar>
          <w:top w:w="15" w:type="dxa"/>
          <w:left w:w="15" w:type="dxa"/>
          <w:bottom w:w="15" w:type="dxa"/>
          <w:right w:w="15" w:type="dxa"/>
        </w:tblCellMar>
        <w:tblLook w:val="04A0" w:firstRow="1" w:lastRow="0" w:firstColumn="1" w:lastColumn="0" w:noHBand="0" w:noVBand="1"/>
      </w:tblPr>
      <w:tblGrid>
        <w:gridCol w:w="3862"/>
        <w:gridCol w:w="1135"/>
        <w:gridCol w:w="1379"/>
        <w:gridCol w:w="1252"/>
        <w:gridCol w:w="1291"/>
      </w:tblGrid>
      <w:tr w:rsidR="00F76ABF" w:rsidRPr="000D1EF4" w14:paraId="33691099" w14:textId="77777777" w:rsidTr="00F76ABF">
        <w:trPr>
          <w:trHeight w:val="870"/>
        </w:trPr>
        <w:tc>
          <w:tcPr>
            <w:tcW w:w="4665" w:type="dxa"/>
            <w:tcBorders>
              <w:top w:val="single" w:sz="6" w:space="0" w:color="000000"/>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A0B76F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Description</w:t>
            </w:r>
          </w:p>
        </w:tc>
        <w:tc>
          <w:tcPr>
            <w:tcW w:w="17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4E047F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Measure</w:t>
            </w:r>
          </w:p>
        </w:tc>
        <w:tc>
          <w:tcPr>
            <w:tcW w:w="145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B366F6E" w14:textId="21DB40EF"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 xml:space="preserve">Deep and Ultra </w:t>
            </w:r>
            <w:r w:rsidR="00AE4951" w:rsidRPr="000D1EF4">
              <w:rPr>
                <w:rFonts w:ascii="Calibri" w:eastAsia="Times New Roman" w:hAnsi="Calibri" w:cs="Calibri"/>
                <w:b/>
                <w:color w:val="000000"/>
                <w:sz w:val="20"/>
                <w:szCs w:val="20"/>
                <w:lang w:val="en-US" w:eastAsia="pt-BR"/>
              </w:rPr>
              <w:t>Deep-Water</w:t>
            </w:r>
            <w:r w:rsidRPr="000D1EF4">
              <w:rPr>
                <w:rFonts w:ascii="Calibri" w:eastAsia="Times New Roman" w:hAnsi="Calibri" w:cs="Calibri"/>
                <w:b/>
                <w:color w:val="000000"/>
                <w:sz w:val="20"/>
                <w:szCs w:val="20"/>
                <w:lang w:val="en-US" w:eastAsia="pt-BR"/>
              </w:rPr>
              <w:t xml:space="preserve"> Sectors</w:t>
            </w:r>
          </w:p>
        </w:tc>
        <w:tc>
          <w:tcPr>
            <w:tcW w:w="128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025DA37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Águas Rasas Sectors</w:t>
            </w:r>
          </w:p>
        </w:tc>
        <w:tc>
          <w:tcPr>
            <w:tcW w:w="134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5D557B5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Sectors on Land</w:t>
            </w:r>
          </w:p>
        </w:tc>
      </w:tr>
      <w:tr w:rsidR="00F76ABF" w:rsidRPr="000D1EF4" w14:paraId="048265FC" w14:textId="77777777" w:rsidTr="00B60D0F">
        <w:trPr>
          <w:trHeight w:val="420"/>
        </w:trPr>
        <w:tc>
          <w:tcPr>
            <w:tcW w:w="4665" w:type="dxa"/>
            <w:tcBorders>
              <w:top w:val="nil"/>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hideMark/>
          </w:tcPr>
          <w:p w14:paraId="60AE883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Financial Value per TU</w:t>
            </w:r>
          </w:p>
        </w:tc>
        <w:tc>
          <w:tcPr>
            <w:tcW w:w="17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22AC562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R$/UT</w:t>
            </w:r>
          </w:p>
        </w:tc>
        <w:tc>
          <w:tcPr>
            <w:tcW w:w="145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487234D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R$ 283.200,00</w:t>
            </w:r>
          </w:p>
        </w:tc>
        <w:tc>
          <w:tcPr>
            <w:tcW w:w="128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6062F78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R$ 122.600,00</w:t>
            </w:r>
          </w:p>
        </w:tc>
        <w:tc>
          <w:tcPr>
            <w:tcW w:w="134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4FBF99F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R$ 10.700,00</w:t>
            </w:r>
          </w:p>
        </w:tc>
      </w:tr>
      <w:tr w:rsidR="00F76ABF" w:rsidRPr="000D1EF4" w14:paraId="31E59E6D" w14:textId="77777777" w:rsidTr="00F76ABF">
        <w:trPr>
          <w:trHeight w:val="900"/>
        </w:trPr>
        <w:tc>
          <w:tcPr>
            <w:tcW w:w="4665" w:type="dxa"/>
            <w:tcBorders>
              <w:top w:val="nil"/>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98F327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Exploratory Activity</w:t>
            </w:r>
          </w:p>
        </w:tc>
        <w:tc>
          <w:tcPr>
            <w:tcW w:w="17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58ECDE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Measure</w:t>
            </w:r>
          </w:p>
        </w:tc>
        <w:tc>
          <w:tcPr>
            <w:tcW w:w="145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27CE662"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TU equivalence</w:t>
            </w:r>
          </w:p>
        </w:tc>
        <w:tc>
          <w:tcPr>
            <w:tcW w:w="128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3C9F3FE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TU equivalence</w:t>
            </w:r>
          </w:p>
        </w:tc>
        <w:tc>
          <w:tcPr>
            <w:tcW w:w="134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46355F6" w14:textId="77777777" w:rsidR="0049447A" w:rsidRPr="000D1EF4" w:rsidRDefault="000F0E4C">
            <w:pPr>
              <w:spacing w:after="0" w:line="240" w:lineRule="auto"/>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b/>
                <w:color w:val="000000"/>
                <w:sz w:val="20"/>
                <w:szCs w:val="20"/>
                <w:lang w:val="en-US" w:eastAsia="pt-BR"/>
              </w:rPr>
              <w:t>TU equivalence</w:t>
            </w:r>
          </w:p>
        </w:tc>
      </w:tr>
      <w:tr w:rsidR="00F76ABF" w:rsidRPr="000D1EF4" w14:paraId="4E2D4251" w14:textId="77777777" w:rsidTr="00F76ABF">
        <w:trPr>
          <w:trHeight w:val="420"/>
        </w:trPr>
        <w:tc>
          <w:tcPr>
            <w:tcW w:w="4665"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0FB903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Exploratory well</w:t>
            </w:r>
          </w:p>
        </w:tc>
        <w:tc>
          <w:tcPr>
            <w:tcW w:w="17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DD7846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w:t>
            </w:r>
          </w:p>
        </w:tc>
        <w:tc>
          <w:tcPr>
            <w:tcW w:w="145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2FFF9D7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1.000</w:t>
            </w:r>
          </w:p>
        </w:tc>
        <w:tc>
          <w:tcPr>
            <w:tcW w:w="128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C48B89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1.000</w:t>
            </w:r>
          </w:p>
        </w:tc>
        <w:tc>
          <w:tcPr>
            <w:tcW w:w="134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0CDE7B4F"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1.000</w:t>
            </w:r>
          </w:p>
        </w:tc>
      </w:tr>
      <w:tr w:rsidR="00F76ABF" w:rsidRPr="000D1EF4" w14:paraId="44F6CEDF"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55F53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2D seismic</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1AE20D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02FBA3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0,13</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207BA7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0,31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D88D24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6,64</w:t>
            </w:r>
          </w:p>
        </w:tc>
      </w:tr>
      <w:tr w:rsidR="00F76ABF" w:rsidRPr="000D1EF4" w14:paraId="54472644"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B6B10E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3D seismic</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573A01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r w:rsidRPr="000D1EF4">
              <w:rPr>
                <w:rFonts w:ascii="Calibri" w:eastAsia="Times New Roman" w:hAnsi="Calibri" w:cs="Calibri"/>
                <w:color w:val="000000"/>
                <w:sz w:val="20"/>
                <w:szCs w:val="20"/>
                <w:vertAlign w:val="superscript"/>
                <w:lang w:val="en-US"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FD0909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0,25</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F4766E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0,59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1430C9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22,57</w:t>
            </w:r>
          </w:p>
        </w:tc>
      </w:tr>
      <w:tr w:rsidR="00F76ABF" w:rsidRPr="000D1EF4" w14:paraId="4C4A9771"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893F2F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2D reprocessing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EDDD08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E95346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08A60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FD6BE2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0,20</w:t>
            </w:r>
          </w:p>
        </w:tc>
      </w:tr>
      <w:tr w:rsidR="00F76ABF" w:rsidRPr="000D1EF4" w14:paraId="6947ED0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4A0B4BF"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3D reprocessing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442F66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r w:rsidRPr="000D1EF4">
              <w:rPr>
                <w:rFonts w:ascii="Calibri" w:eastAsia="Times New Roman" w:hAnsi="Calibri" w:cs="Calibri"/>
                <w:color w:val="000000"/>
                <w:sz w:val="20"/>
                <w:szCs w:val="20"/>
                <w:vertAlign w:val="superscript"/>
                <w:lang w:val="en-US"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7F3A04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590CA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0,04</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B4821D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0,58</w:t>
            </w:r>
          </w:p>
        </w:tc>
      </w:tr>
      <w:tr w:rsidR="00F76ABF" w:rsidRPr="000D1EF4" w14:paraId="57E2E7D7"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5D2C4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Potential GRAV or MAG methods</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77F6CF"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1442F5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FD871F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D9929B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0,35</w:t>
            </w:r>
          </w:p>
        </w:tc>
      </w:tr>
      <w:tr w:rsidR="00F76ABF" w:rsidRPr="000D1EF4" w14:paraId="05A667DF"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E4F51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Potential GRAV-AR methods</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9ACF2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0A625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76C570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253D88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1,77</w:t>
            </w:r>
          </w:p>
        </w:tc>
      </w:tr>
      <w:tr w:rsidR="00F76ABF" w:rsidRPr="000D1EF4" w14:paraId="2F7A71CC"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BEB8BA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Potential GRAV-GRAD methods</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659AE5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981C7D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2DCA91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64EFE3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1,77</w:t>
            </w:r>
          </w:p>
        </w:tc>
      </w:tr>
      <w:tr w:rsidR="00F76ABF" w:rsidRPr="000D1EF4" w14:paraId="27DF6B37"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6C6A5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MAG-GRAD Potential Methods</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5384D2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BF541F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AF158C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E8C522"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1,77</w:t>
            </w:r>
          </w:p>
        </w:tc>
      </w:tr>
      <w:tr w:rsidR="00F76ABF" w:rsidRPr="000D1EF4" w14:paraId="05C3769C"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120E9D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Terrestrial electromagnetic receiver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6B85E56"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UT/Receiver</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A07D2A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929EA9F"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1AC350"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0,84</w:t>
            </w:r>
          </w:p>
        </w:tc>
      </w:tr>
      <w:tr w:rsidR="00F76ABF" w:rsidRPr="000D1EF4" w14:paraId="546EA1AF"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A9E80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Maritime or aerial electromagnetic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F375EF0"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41E37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0,04</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CC05AF8"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A6EB6F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1,07</w:t>
            </w:r>
          </w:p>
        </w:tc>
      </w:tr>
      <w:tr w:rsidR="00F76ABF" w:rsidRPr="000D1EF4" w14:paraId="38854FEF"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33DA2FF" w14:textId="7356C87E"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Electromagnetic (km</w:t>
            </w:r>
            <w:r w:rsidR="00DA6F7F">
              <w:rPr>
                <w:rFonts w:ascii="Calibri" w:eastAsia="Times New Roman" w:hAnsi="Calibri" w:cs="Calibri"/>
                <w:color w:val="000000"/>
                <w:sz w:val="20"/>
                <w:szCs w:val="20"/>
                <w:lang w:val="en-US" w:eastAsia="pt-BR"/>
              </w:rPr>
              <w:t>²</w:t>
            </w:r>
            <w:r w:rsidRPr="000D1EF4">
              <w:rPr>
                <w:rFonts w:ascii="Calibri" w:eastAsia="Times New Roman" w:hAnsi="Calibri" w:cs="Calibri"/>
                <w:color w:val="000000"/>
                <w:sz w:val="20"/>
                <w:szCs w:val="20"/>
                <w:lang w:val="en-US" w:eastAsia="pt-BR"/>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EA2E41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r w:rsidRPr="000D1EF4">
              <w:rPr>
                <w:rFonts w:ascii="Calibri" w:eastAsia="Times New Roman" w:hAnsi="Calibri" w:cs="Calibri"/>
                <w:color w:val="000000"/>
                <w:sz w:val="20"/>
                <w:szCs w:val="20"/>
                <w:vertAlign w:val="superscript"/>
                <w:lang w:val="en-US"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15C6F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0,08</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07F8FF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0,18</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8C27EBF"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w:t>
            </w:r>
          </w:p>
        </w:tc>
      </w:tr>
      <w:tr w:rsidR="00F76ABF" w:rsidRPr="000D1EF4" w14:paraId="2AB1213F"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D5868E6" w14:textId="6356886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Electromagnetic reprocessing (</w:t>
            </w:r>
            <w:r w:rsidR="00DA6F7F">
              <w:rPr>
                <w:rFonts w:ascii="Calibri" w:eastAsia="Times New Roman" w:hAnsi="Calibri" w:cs="Calibri"/>
                <w:color w:val="000000"/>
                <w:sz w:val="20"/>
                <w:szCs w:val="20"/>
                <w:lang w:val="en-US" w:eastAsia="pt-BR"/>
              </w:rPr>
              <w:t>km</w:t>
            </w:r>
            <w:r w:rsidRPr="000D1EF4">
              <w:rPr>
                <w:rFonts w:ascii="Calibri" w:eastAsia="Times New Roman" w:hAnsi="Calibri" w:cs="Calibri"/>
                <w:color w:val="000000"/>
                <w:sz w:val="20"/>
                <w:szCs w:val="20"/>
                <w:lang w:val="en-US" w:eastAsia="pt-BR"/>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BD410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74A4F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BE8DE6A"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FA93DB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0,12</w:t>
            </w:r>
          </w:p>
        </w:tc>
      </w:tr>
      <w:tr w:rsidR="00F76ABF" w:rsidRPr="000D1EF4" w14:paraId="34C0462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553537" w14:textId="00698434"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Electromagnetic reprocessing</w:t>
            </w:r>
            <w:r w:rsidR="00DA6F7F">
              <w:rPr>
                <w:rFonts w:ascii="Calibri" w:eastAsia="Times New Roman" w:hAnsi="Calibri" w:cs="Calibri"/>
                <w:color w:val="000000"/>
                <w:sz w:val="20"/>
                <w:szCs w:val="20"/>
                <w:lang w:val="en-US" w:eastAsia="pt-BR"/>
              </w:rPr>
              <w:t xml:space="preserve"> (km²)</w:t>
            </w:r>
            <w:r w:rsidRPr="000D1EF4">
              <w:rPr>
                <w:rFonts w:ascii="Calibri" w:eastAsia="Times New Roman" w:hAnsi="Calibri" w:cs="Calibri"/>
                <w:color w:val="000000"/>
                <w:sz w:val="20"/>
                <w:szCs w:val="20"/>
                <w:lang w:val="en-US" w:eastAsia="pt-BR"/>
              </w:rPr>
              <w:t xml:space="preserve"> </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E77C30"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r w:rsidRPr="000D1EF4">
              <w:rPr>
                <w:rFonts w:ascii="Calibri" w:eastAsia="Times New Roman" w:hAnsi="Calibri" w:cs="Calibri"/>
                <w:color w:val="000000"/>
                <w:sz w:val="20"/>
                <w:szCs w:val="20"/>
                <w:vertAlign w:val="superscript"/>
                <w:lang w:val="en-US"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69404E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8D9027"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CDFE77B" w14:textId="77777777" w:rsidR="00F76ABF" w:rsidRPr="000D1EF4" w:rsidRDefault="00F76ABF" w:rsidP="00F76ABF">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Times New Roman" w:eastAsia="Times New Roman" w:hAnsi="Times New Roman" w:cs="Times New Roman"/>
                <w:color w:val="000000"/>
                <w:sz w:val="27"/>
                <w:szCs w:val="27"/>
                <w:lang w:val="en-US" w:eastAsia="pt-BR"/>
              </w:rPr>
              <w:t> </w:t>
            </w:r>
          </w:p>
        </w:tc>
      </w:tr>
      <w:tr w:rsidR="00F76ABF" w:rsidRPr="000D1EF4" w14:paraId="2E8B208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F512D26"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Geochemistry</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3DEDDB"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UT/Sample</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DAEFB4"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0,17</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C2AC40D"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0,39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FB003B5"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0,51</w:t>
            </w:r>
          </w:p>
        </w:tc>
      </w:tr>
      <w:tr w:rsidR="00F76ABF" w:rsidRPr="000D1EF4" w14:paraId="5C1F07F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6CAD59"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Multibeam Bathymetry</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642E6EE"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FA209C1"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5D3463"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0AF9CCC" w14:textId="77777777" w:rsidR="0049447A" w:rsidRPr="000D1EF4" w:rsidRDefault="000F0E4C">
            <w:pPr>
              <w:spacing w:after="0" w:line="240" w:lineRule="auto"/>
              <w:jc w:val="center"/>
              <w:rPr>
                <w:rFonts w:ascii="Times New Roman" w:eastAsia="Times New Roman" w:hAnsi="Times New Roman" w:cs="Times New Roman"/>
                <w:color w:val="000000"/>
                <w:sz w:val="27"/>
                <w:szCs w:val="27"/>
                <w:lang w:val="en-US" w:eastAsia="pt-BR"/>
              </w:rPr>
            </w:pPr>
            <w:r w:rsidRPr="000D1EF4">
              <w:rPr>
                <w:rFonts w:ascii="Calibri" w:eastAsia="Times New Roman" w:hAnsi="Calibri" w:cs="Calibri"/>
                <w:color w:val="000000"/>
                <w:sz w:val="20"/>
                <w:szCs w:val="20"/>
                <w:lang w:val="en-US" w:eastAsia="pt-BR"/>
              </w:rPr>
              <w:t>-</w:t>
            </w:r>
          </w:p>
        </w:tc>
      </w:tr>
    </w:tbl>
    <w:p w14:paraId="2D82527F" w14:textId="77777777" w:rsidR="000A77A0" w:rsidRPr="000D1EF4" w:rsidRDefault="000A77A0" w:rsidP="00B9506C">
      <w:pPr>
        <w:pStyle w:val="tabela"/>
        <w:rPr>
          <w:sz w:val="22"/>
          <w:szCs w:val="22"/>
          <w:lang w:val="en-US"/>
        </w:rPr>
      </w:pPr>
    </w:p>
    <w:p w14:paraId="7BA3A6F4" w14:textId="77777777" w:rsidR="000A77A0" w:rsidRPr="000D1EF4" w:rsidRDefault="000A77A0" w:rsidP="00B9506C">
      <w:pPr>
        <w:pStyle w:val="tabela"/>
        <w:rPr>
          <w:sz w:val="22"/>
          <w:szCs w:val="22"/>
          <w:lang w:val="en-US"/>
        </w:rPr>
      </w:pPr>
    </w:p>
    <w:p w14:paraId="5048D028" w14:textId="77777777" w:rsidR="00B9506C" w:rsidRPr="000D1EF4" w:rsidRDefault="00B9506C" w:rsidP="00B9506C">
      <w:pPr>
        <w:autoSpaceDE w:val="0"/>
        <w:autoSpaceDN w:val="0"/>
        <w:adjustRightInd w:val="0"/>
        <w:rPr>
          <w:rFonts w:ascii="Arial" w:eastAsia="Calibri" w:hAnsi="Arial" w:cs="Arial"/>
          <w:b/>
          <w:sz w:val="20"/>
          <w:szCs w:val="20"/>
          <w:lang w:val="en-US"/>
        </w:rPr>
      </w:pPr>
    </w:p>
    <w:p w14:paraId="14666F91" w14:textId="77777777" w:rsidR="00B9506C" w:rsidRPr="000D1EF4" w:rsidRDefault="00B9506C" w:rsidP="00B9506C">
      <w:pPr>
        <w:ind w:left="1440" w:right="1382"/>
        <w:jc w:val="both"/>
        <w:rPr>
          <w:sz w:val="16"/>
          <w:lang w:val="en-US"/>
        </w:rPr>
      </w:pPr>
    </w:p>
    <w:p w14:paraId="38D2C9C5" w14:textId="77777777" w:rsidR="00B9506C" w:rsidRPr="000D1EF4" w:rsidRDefault="00B9506C" w:rsidP="00B9506C">
      <w:pPr>
        <w:ind w:left="1440" w:right="1382"/>
        <w:jc w:val="both"/>
        <w:rPr>
          <w:sz w:val="16"/>
          <w:lang w:val="en-US"/>
        </w:rPr>
        <w:sectPr w:rsidR="00B9506C" w:rsidRPr="000D1EF4" w:rsidSect="00B9506C">
          <w:pgSz w:w="11907" w:h="16839" w:code="9"/>
          <w:pgMar w:top="1418" w:right="1134" w:bottom="1418" w:left="1418" w:header="720" w:footer="720" w:gutter="0"/>
          <w:paperSrc w:first="15" w:other="15"/>
          <w:cols w:space="720"/>
          <w:docGrid w:linePitch="326"/>
        </w:sectPr>
      </w:pPr>
    </w:p>
    <w:p w14:paraId="099357F9" w14:textId="77777777" w:rsidR="00B9506C" w:rsidRPr="000D1EF4" w:rsidRDefault="00B9506C" w:rsidP="00B9506C">
      <w:pPr>
        <w:ind w:right="1382"/>
        <w:jc w:val="both"/>
        <w:rPr>
          <w:sz w:val="16"/>
          <w:lang w:val="en-US"/>
        </w:rPr>
      </w:pPr>
    </w:p>
    <w:p w14:paraId="74A290EB" w14:textId="77777777" w:rsidR="00B9506C" w:rsidRPr="000D1EF4" w:rsidRDefault="00B9506C" w:rsidP="00B9506C">
      <w:pPr>
        <w:ind w:left="1440" w:right="1382"/>
        <w:jc w:val="both"/>
        <w:rPr>
          <w:rFonts w:ascii="Arial" w:hAnsi="Arial"/>
          <w:b/>
          <w:sz w:val="16"/>
          <w:szCs w:val="20"/>
          <w:lang w:val="en-US"/>
        </w:rPr>
      </w:pPr>
    </w:p>
    <w:p w14:paraId="1B9E80AF" w14:textId="77777777" w:rsidR="0049447A" w:rsidRPr="000D1EF4" w:rsidRDefault="000F0E4C">
      <w:pPr>
        <w:jc w:val="both"/>
        <w:rPr>
          <w:rFonts w:ascii="Arial" w:hAnsi="Arial" w:cs="Arial"/>
          <w:b/>
          <w:bCs/>
          <w:lang w:val="en-US"/>
        </w:rPr>
      </w:pPr>
      <w:r w:rsidRPr="000D1EF4">
        <w:rPr>
          <w:rFonts w:ascii="Arial" w:hAnsi="Arial" w:cs="Arial"/>
          <w:b/>
          <w:bCs/>
          <w:lang w:val="en-US"/>
        </w:rPr>
        <w:t xml:space="preserve">Reduction </w:t>
      </w:r>
      <w:proofErr w:type="gramStart"/>
      <w:r w:rsidRPr="000D1EF4">
        <w:rPr>
          <w:rFonts w:ascii="Arial" w:hAnsi="Arial" w:cs="Arial"/>
          <w:b/>
          <w:bCs/>
          <w:lang w:val="en-US"/>
        </w:rPr>
        <w:t>factor</w:t>
      </w:r>
      <w:proofErr w:type="gramEnd"/>
      <w:r w:rsidRPr="000D1EF4">
        <w:rPr>
          <w:rFonts w:ascii="Arial" w:hAnsi="Arial" w:cs="Arial"/>
          <w:b/>
          <w:bCs/>
          <w:lang w:val="en-US"/>
        </w:rPr>
        <w:t xml:space="preserve"> for non-exclusive surveys</w:t>
      </w:r>
    </w:p>
    <w:p w14:paraId="2ABB700C" w14:textId="77777777" w:rsidR="0049447A" w:rsidRPr="000D1EF4" w:rsidRDefault="000F0E4C">
      <w:pPr>
        <w:jc w:val="both"/>
        <w:rPr>
          <w:rFonts w:ascii="Arial" w:hAnsi="Arial" w:cs="Arial"/>
          <w:lang w:val="en-US"/>
        </w:rPr>
      </w:pPr>
      <w:r w:rsidRPr="000D1EF4">
        <w:rPr>
          <w:rFonts w:ascii="Arial" w:hAnsi="Arial" w:cs="Arial"/>
          <w:lang w:val="en-US"/>
        </w:rPr>
        <w:t>For the purpose of calculating the value to be considered for compliance with the Minimum Exploration Program for the Exploration Phase, the value of the TUs corresponding to the exploratory work carried out will be multiplied by the reduction factor, depending on the time elapsed between the request for the rebate and the conclusion of the acquisition operation, under the terms expressed in the table below.</w:t>
      </w:r>
    </w:p>
    <w:p w14:paraId="73C65838" w14:textId="77777777" w:rsidR="0049447A" w:rsidRPr="000D1EF4" w:rsidRDefault="000F0E4C">
      <w:pPr>
        <w:pStyle w:val="tabela"/>
        <w:rPr>
          <w:sz w:val="22"/>
          <w:szCs w:val="22"/>
          <w:lang w:val="en-US"/>
        </w:rPr>
      </w:pPr>
      <w:r w:rsidRPr="000D1EF4">
        <w:rPr>
          <w:sz w:val="22"/>
          <w:szCs w:val="22"/>
          <w:lang w:val="en-US"/>
        </w:rPr>
        <w:t xml:space="preserve">Table </w:t>
      </w:r>
      <w:r w:rsidRPr="000D1EF4">
        <w:rPr>
          <w:szCs w:val="22"/>
          <w:lang w:val="en-US"/>
        </w:rPr>
        <w:t>23</w:t>
      </w:r>
      <w:r w:rsidRPr="000D1EF4">
        <w:rPr>
          <w:sz w:val="22"/>
          <w:szCs w:val="22"/>
          <w:lang w:val="en-US"/>
        </w:rPr>
        <w:t xml:space="preserve"> - Reduction factor for non-exclusive surveys to comply with the minimum exploration program for the 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0D1EF4" w14:paraId="557D17F1" w14:textId="77777777">
        <w:trPr>
          <w:cantSplit/>
          <w:trHeight w:val="388"/>
        </w:trPr>
        <w:tc>
          <w:tcPr>
            <w:tcW w:w="3750" w:type="pct"/>
            <w:shd w:val="clear" w:color="auto" w:fill="BFBFBF" w:themeFill="background1" w:themeFillShade="BF"/>
            <w:vAlign w:val="center"/>
          </w:tcPr>
          <w:p w14:paraId="1B3350B6" w14:textId="6B017D01" w:rsidR="0049447A" w:rsidRPr="000D1EF4" w:rsidRDefault="000F0E4C">
            <w:pPr>
              <w:tabs>
                <w:tab w:val="num" w:pos="1211"/>
              </w:tabs>
              <w:spacing w:before="120" w:after="120"/>
              <w:jc w:val="center"/>
              <w:rPr>
                <w:rFonts w:ascii="Arial" w:hAnsi="Arial" w:cs="Arial"/>
                <w:b/>
                <w:sz w:val="20"/>
                <w:szCs w:val="20"/>
                <w:vertAlign w:val="superscript"/>
                <w:lang w:val="en-US"/>
              </w:rPr>
            </w:pPr>
            <w:r w:rsidRPr="000D1EF4">
              <w:rPr>
                <w:rFonts w:ascii="Arial" w:hAnsi="Arial" w:cs="Arial"/>
                <w:b/>
                <w:iCs/>
                <w:sz w:val="20"/>
                <w:szCs w:val="20"/>
                <w:u w:val="single"/>
                <w:lang w:val="en-US"/>
              </w:rPr>
              <w:t xml:space="preserve">Time elapsed between the request made to </w:t>
            </w:r>
            <w:r w:rsidR="00A47AEC" w:rsidRPr="000D1EF4">
              <w:rPr>
                <w:rFonts w:ascii="Arial" w:hAnsi="Arial" w:cs="Arial"/>
                <w:b/>
                <w:iCs/>
                <w:sz w:val="20"/>
                <w:szCs w:val="20"/>
                <w:u w:val="single"/>
                <w:lang w:val="en-US"/>
              </w:rPr>
              <w:t>ANP</w:t>
            </w:r>
            <w:r w:rsidRPr="000D1EF4">
              <w:rPr>
                <w:rFonts w:ascii="Arial" w:hAnsi="Arial" w:cs="Arial"/>
                <w:b/>
                <w:iCs/>
                <w:sz w:val="20"/>
                <w:szCs w:val="20"/>
                <w:u w:val="single"/>
                <w:lang w:val="en-US"/>
              </w:rPr>
              <w:t xml:space="preserve"> for the reduction of the Minimum Exploratory Program and the date of conclusion of the operation to acquire or reprocess the non-exclusive data</w:t>
            </w:r>
            <w:r w:rsidRPr="000D1EF4">
              <w:rPr>
                <w:rFonts w:ascii="Arial" w:hAnsi="Arial" w:cs="Arial"/>
                <w:sz w:val="20"/>
                <w:szCs w:val="20"/>
                <w:lang w:val="en-US"/>
              </w:rPr>
              <w:t>.</w:t>
            </w:r>
          </w:p>
        </w:tc>
        <w:tc>
          <w:tcPr>
            <w:tcW w:w="1250" w:type="pct"/>
            <w:shd w:val="clear" w:color="auto" w:fill="BFBFBF" w:themeFill="background1" w:themeFillShade="BF"/>
            <w:vAlign w:val="center"/>
          </w:tcPr>
          <w:p w14:paraId="1AAC0D0B" w14:textId="77777777" w:rsidR="0049447A" w:rsidRPr="000D1EF4" w:rsidRDefault="000F0E4C">
            <w:pPr>
              <w:tabs>
                <w:tab w:val="num" w:pos="1211"/>
              </w:tabs>
              <w:jc w:val="center"/>
              <w:rPr>
                <w:rFonts w:ascii="Arial" w:hAnsi="Arial" w:cs="Arial"/>
                <w:b/>
                <w:sz w:val="20"/>
                <w:szCs w:val="20"/>
                <w:lang w:val="en-US"/>
              </w:rPr>
            </w:pPr>
            <w:r w:rsidRPr="000D1EF4">
              <w:rPr>
                <w:rFonts w:ascii="Arial" w:hAnsi="Arial" w:cs="Arial"/>
                <w:b/>
                <w:sz w:val="20"/>
                <w:szCs w:val="20"/>
                <w:lang w:val="en-US"/>
              </w:rPr>
              <w:t>Reducing Factor*</w:t>
            </w:r>
          </w:p>
        </w:tc>
      </w:tr>
      <w:tr w:rsidR="00B9506C" w:rsidRPr="000D1EF4" w14:paraId="0E8AFEC5" w14:textId="77777777">
        <w:trPr>
          <w:cantSplit/>
          <w:trHeight w:val="70"/>
        </w:trPr>
        <w:tc>
          <w:tcPr>
            <w:tcW w:w="3750" w:type="pct"/>
            <w:vAlign w:val="center"/>
          </w:tcPr>
          <w:p w14:paraId="3B0C5430"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0 - 1 year</w:t>
            </w:r>
          </w:p>
        </w:tc>
        <w:tc>
          <w:tcPr>
            <w:tcW w:w="1250" w:type="pct"/>
            <w:vAlign w:val="center"/>
          </w:tcPr>
          <w:p w14:paraId="630694E5"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1,0</w:t>
            </w:r>
          </w:p>
        </w:tc>
      </w:tr>
      <w:tr w:rsidR="00B9506C" w:rsidRPr="000D1EF4" w14:paraId="41D3F156" w14:textId="77777777">
        <w:trPr>
          <w:cantSplit/>
          <w:trHeight w:val="70"/>
        </w:trPr>
        <w:tc>
          <w:tcPr>
            <w:tcW w:w="3750" w:type="pct"/>
            <w:vAlign w:val="center"/>
          </w:tcPr>
          <w:p w14:paraId="055C7C6C"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1 - 2 years</w:t>
            </w:r>
          </w:p>
        </w:tc>
        <w:tc>
          <w:tcPr>
            <w:tcW w:w="1250" w:type="pct"/>
            <w:vAlign w:val="center"/>
          </w:tcPr>
          <w:p w14:paraId="481DFF32"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0,9</w:t>
            </w:r>
          </w:p>
        </w:tc>
      </w:tr>
      <w:tr w:rsidR="00B9506C" w:rsidRPr="000D1EF4" w14:paraId="7FC88076" w14:textId="77777777">
        <w:trPr>
          <w:cantSplit/>
          <w:trHeight w:val="70"/>
        </w:trPr>
        <w:tc>
          <w:tcPr>
            <w:tcW w:w="3750" w:type="pct"/>
            <w:vAlign w:val="center"/>
          </w:tcPr>
          <w:p w14:paraId="7ADE57B7"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2 - 3 years</w:t>
            </w:r>
          </w:p>
        </w:tc>
        <w:tc>
          <w:tcPr>
            <w:tcW w:w="1250" w:type="pct"/>
            <w:vAlign w:val="center"/>
          </w:tcPr>
          <w:p w14:paraId="3ED801C4"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0,8</w:t>
            </w:r>
          </w:p>
        </w:tc>
      </w:tr>
      <w:tr w:rsidR="00B9506C" w:rsidRPr="000D1EF4" w14:paraId="038D472A" w14:textId="77777777">
        <w:trPr>
          <w:cantSplit/>
          <w:trHeight w:val="70"/>
        </w:trPr>
        <w:tc>
          <w:tcPr>
            <w:tcW w:w="3750" w:type="pct"/>
            <w:vAlign w:val="center"/>
          </w:tcPr>
          <w:p w14:paraId="49F51AEA"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3 - 4 years</w:t>
            </w:r>
          </w:p>
        </w:tc>
        <w:tc>
          <w:tcPr>
            <w:tcW w:w="1250" w:type="pct"/>
            <w:vAlign w:val="center"/>
          </w:tcPr>
          <w:p w14:paraId="5B165A26"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0,7</w:t>
            </w:r>
          </w:p>
        </w:tc>
      </w:tr>
      <w:tr w:rsidR="00B9506C" w:rsidRPr="000D1EF4" w14:paraId="6DF32192" w14:textId="77777777">
        <w:trPr>
          <w:cantSplit/>
          <w:trHeight w:val="70"/>
        </w:trPr>
        <w:tc>
          <w:tcPr>
            <w:tcW w:w="3750" w:type="pct"/>
            <w:vAlign w:val="center"/>
          </w:tcPr>
          <w:p w14:paraId="5DEFC430"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4 - 5 years</w:t>
            </w:r>
          </w:p>
        </w:tc>
        <w:tc>
          <w:tcPr>
            <w:tcW w:w="1250" w:type="pct"/>
            <w:vAlign w:val="center"/>
          </w:tcPr>
          <w:p w14:paraId="52464C8A"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0,6</w:t>
            </w:r>
          </w:p>
        </w:tc>
      </w:tr>
      <w:tr w:rsidR="00B9506C" w:rsidRPr="000D1EF4" w14:paraId="58BE30B7" w14:textId="77777777">
        <w:trPr>
          <w:cantSplit/>
          <w:trHeight w:val="70"/>
        </w:trPr>
        <w:tc>
          <w:tcPr>
            <w:tcW w:w="3750" w:type="pct"/>
            <w:vAlign w:val="center"/>
          </w:tcPr>
          <w:p w14:paraId="235BDD45"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5 - 6 years</w:t>
            </w:r>
          </w:p>
        </w:tc>
        <w:tc>
          <w:tcPr>
            <w:tcW w:w="1250" w:type="pct"/>
            <w:vAlign w:val="center"/>
          </w:tcPr>
          <w:p w14:paraId="16446407"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0,5</w:t>
            </w:r>
          </w:p>
        </w:tc>
      </w:tr>
      <w:tr w:rsidR="00B9506C" w:rsidRPr="000D1EF4" w14:paraId="3CD2855C" w14:textId="77777777">
        <w:trPr>
          <w:cantSplit/>
          <w:trHeight w:val="70"/>
        </w:trPr>
        <w:tc>
          <w:tcPr>
            <w:tcW w:w="3750" w:type="pct"/>
            <w:vAlign w:val="center"/>
          </w:tcPr>
          <w:p w14:paraId="135FC3F6"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6 - 7 years</w:t>
            </w:r>
          </w:p>
        </w:tc>
        <w:tc>
          <w:tcPr>
            <w:tcW w:w="1250" w:type="pct"/>
            <w:vAlign w:val="center"/>
          </w:tcPr>
          <w:p w14:paraId="5BED61EC"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0,4</w:t>
            </w:r>
          </w:p>
        </w:tc>
      </w:tr>
      <w:tr w:rsidR="00B9506C" w:rsidRPr="000D1EF4" w14:paraId="4D4B87F7" w14:textId="77777777">
        <w:trPr>
          <w:cantSplit/>
          <w:trHeight w:val="70"/>
        </w:trPr>
        <w:tc>
          <w:tcPr>
            <w:tcW w:w="3750" w:type="pct"/>
            <w:vAlign w:val="center"/>
          </w:tcPr>
          <w:p w14:paraId="7352E01A"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7 - 8 years</w:t>
            </w:r>
          </w:p>
        </w:tc>
        <w:tc>
          <w:tcPr>
            <w:tcW w:w="1250" w:type="pct"/>
            <w:vAlign w:val="center"/>
          </w:tcPr>
          <w:p w14:paraId="4D6C42CD"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0,3</w:t>
            </w:r>
          </w:p>
        </w:tc>
      </w:tr>
      <w:tr w:rsidR="00B9506C" w:rsidRPr="000D1EF4" w14:paraId="04EB4D68" w14:textId="77777777">
        <w:trPr>
          <w:cantSplit/>
          <w:trHeight w:val="70"/>
        </w:trPr>
        <w:tc>
          <w:tcPr>
            <w:tcW w:w="3750" w:type="pct"/>
            <w:vAlign w:val="center"/>
          </w:tcPr>
          <w:p w14:paraId="65ABF23C"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8 - 9 years</w:t>
            </w:r>
          </w:p>
        </w:tc>
        <w:tc>
          <w:tcPr>
            <w:tcW w:w="1250" w:type="pct"/>
            <w:vAlign w:val="center"/>
          </w:tcPr>
          <w:p w14:paraId="1078CA08"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0,2</w:t>
            </w:r>
          </w:p>
        </w:tc>
      </w:tr>
      <w:tr w:rsidR="00B9506C" w:rsidRPr="000D1EF4" w14:paraId="5D113319" w14:textId="77777777">
        <w:trPr>
          <w:cantSplit/>
          <w:trHeight w:val="70"/>
        </w:trPr>
        <w:tc>
          <w:tcPr>
            <w:tcW w:w="3750" w:type="pct"/>
            <w:vAlign w:val="center"/>
          </w:tcPr>
          <w:p w14:paraId="5205409C"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9 -30 years</w:t>
            </w:r>
          </w:p>
        </w:tc>
        <w:tc>
          <w:tcPr>
            <w:tcW w:w="1250" w:type="pct"/>
            <w:vAlign w:val="center"/>
          </w:tcPr>
          <w:p w14:paraId="2E8C727F" w14:textId="77777777" w:rsidR="0049447A" w:rsidRPr="000D1EF4" w:rsidRDefault="000F0E4C">
            <w:pPr>
              <w:tabs>
                <w:tab w:val="num" w:pos="1211"/>
              </w:tabs>
              <w:spacing w:before="120" w:after="120"/>
              <w:jc w:val="center"/>
              <w:rPr>
                <w:rFonts w:ascii="Arial" w:hAnsi="Arial" w:cs="Arial"/>
                <w:sz w:val="20"/>
                <w:szCs w:val="20"/>
                <w:lang w:val="en-US"/>
              </w:rPr>
            </w:pPr>
            <w:r w:rsidRPr="000D1EF4">
              <w:rPr>
                <w:rFonts w:ascii="Arial" w:hAnsi="Arial" w:cs="Arial"/>
                <w:sz w:val="20"/>
                <w:szCs w:val="20"/>
                <w:lang w:val="en-US"/>
              </w:rPr>
              <w:t>0,1</w:t>
            </w:r>
          </w:p>
        </w:tc>
      </w:tr>
    </w:tbl>
    <w:p w14:paraId="77E2326D" w14:textId="77777777" w:rsidR="00B9506C" w:rsidRPr="000D1EF4" w:rsidRDefault="00B9506C" w:rsidP="00B9506C">
      <w:pPr>
        <w:ind w:left="902" w:right="1406"/>
        <w:jc w:val="both"/>
        <w:rPr>
          <w:rFonts w:cs="Arial"/>
          <w:sz w:val="16"/>
          <w:szCs w:val="18"/>
          <w:lang w:val="en-US"/>
        </w:rPr>
      </w:pPr>
    </w:p>
    <w:p w14:paraId="3BB57277" w14:textId="77777777" w:rsidR="00B9506C" w:rsidRPr="000D1EF4" w:rsidRDefault="00B9506C" w:rsidP="00B9506C">
      <w:pPr>
        <w:rPr>
          <w:lang w:val="en-US"/>
        </w:rPr>
      </w:pPr>
    </w:p>
    <w:p w14:paraId="3AF5043D" w14:textId="77777777" w:rsidR="00B9506C" w:rsidRPr="000D1EF4" w:rsidRDefault="00B9506C" w:rsidP="00B9506C">
      <w:pPr>
        <w:rPr>
          <w:rFonts w:cs="Arial"/>
          <w:b/>
          <w:caps/>
          <w:szCs w:val="20"/>
          <w:lang w:val="en-US"/>
        </w:rPr>
      </w:pPr>
    </w:p>
    <w:p w14:paraId="64B07D29" w14:textId="77777777" w:rsidR="00B9506C" w:rsidRPr="000D1EF4" w:rsidRDefault="00B9506C" w:rsidP="00B9506C">
      <w:pPr>
        <w:pStyle w:val="Edital-AnexoTtulo"/>
        <w:rPr>
          <w:lang w:val="en-US"/>
        </w:rPr>
        <w:sectPr w:rsidR="00B9506C" w:rsidRPr="000D1EF4" w:rsidSect="00B9506C">
          <w:headerReference w:type="default" r:id="rId35"/>
          <w:footerReference w:type="default" r:id="rId36"/>
          <w:pgSz w:w="12240" w:h="15840"/>
          <w:pgMar w:top="1418" w:right="1134" w:bottom="1418" w:left="1418" w:header="720" w:footer="720" w:gutter="0"/>
          <w:paperSrc w:first="15" w:other="15"/>
          <w:cols w:space="720"/>
        </w:sectPr>
      </w:pPr>
      <w:bookmarkStart w:id="8460" w:name="_Toc421543967"/>
    </w:p>
    <w:p w14:paraId="61BE8867" w14:textId="33257F75" w:rsidR="0049447A" w:rsidRPr="000D1EF4" w:rsidRDefault="000F0E4C">
      <w:pPr>
        <w:pStyle w:val="Edital-AnexoTtulo"/>
        <w:rPr>
          <w:caps w:val="0"/>
          <w:lang w:val="en-US"/>
        </w:rPr>
      </w:pPr>
      <w:bookmarkStart w:id="8461" w:name="_Toc421543968"/>
      <w:bookmarkStart w:id="8462" w:name="_Toc511862541"/>
      <w:bookmarkStart w:id="8463" w:name="_Toc108108922"/>
      <w:bookmarkStart w:id="8464" w:name="_Toc166938844"/>
      <w:bookmarkEnd w:id="8460"/>
      <w:r w:rsidRPr="660AAE1F">
        <w:rPr>
          <w:caps w:val="0"/>
          <w:lang w:val="en-US"/>
        </w:rPr>
        <w:lastRenderedPageBreak/>
        <w:t xml:space="preserve">ANNEX XVII - DECLARATION OF ABSENCE OF IMPEDIMENTS TO SIGNING THE CONCESSION </w:t>
      </w:r>
      <w:r w:rsidR="3FE6D46E" w:rsidRPr="660AAE1F">
        <w:rPr>
          <w:caps w:val="0"/>
          <w:lang w:val="en-US"/>
        </w:rPr>
        <w:t>AGREEMENT</w:t>
      </w:r>
      <w:bookmarkEnd w:id="8461"/>
      <w:bookmarkEnd w:id="8462"/>
      <w:bookmarkEnd w:id="8463"/>
      <w:bookmarkEnd w:id="8464"/>
    </w:p>
    <w:p w14:paraId="6583B095" w14:textId="77777777" w:rsidR="00B9506C" w:rsidRPr="000D1EF4" w:rsidRDefault="00B9506C" w:rsidP="00B9506C">
      <w:pPr>
        <w:pStyle w:val="Edital-Anexos-Garantias"/>
        <w:jc w:val="center"/>
        <w:rPr>
          <w:b/>
          <w:lang w:val="en-US"/>
        </w:rPr>
      </w:pPr>
    </w:p>
    <w:p w14:paraId="081A23D1" w14:textId="77777777" w:rsidR="00B9506C" w:rsidRPr="000D1EF4" w:rsidRDefault="00B9506C" w:rsidP="00B9506C">
      <w:pPr>
        <w:pStyle w:val="Edital-Anexos-Garantias"/>
        <w:jc w:val="center"/>
        <w:rPr>
          <w:b/>
          <w:lang w:val="en-US"/>
        </w:rPr>
      </w:pPr>
    </w:p>
    <w:p w14:paraId="6DDCBAAD" w14:textId="3E4D60D8" w:rsidR="0049447A" w:rsidRPr="000D1EF4" w:rsidRDefault="000F0E4C">
      <w:pPr>
        <w:pStyle w:val="Edital-Anexos-Garantias"/>
        <w:ind w:firstLine="1021"/>
        <w:rPr>
          <w:lang w:val="en-US"/>
        </w:rPr>
      </w:pPr>
      <w:r w:rsidRPr="000D1EF4">
        <w:rPr>
          <w:lang w:val="en-US"/>
        </w:rPr>
        <w:t xml:space="preserve">A </w:t>
      </w:r>
      <w:r w:rsidRPr="660AAE1F">
        <w:rPr>
          <w:i/>
          <w:iCs/>
          <w:lang w:val="en-US"/>
        </w:rPr>
        <w:fldChar w:fldCharType="begin">
          <w:ffData>
            <w:name w:val=""/>
            <w:enabled/>
            <w:calcOnExit w:val="0"/>
            <w:textInput>
              <w:default w:val="[inserir a denominação social da licitante]"/>
            </w:textInput>
          </w:ffData>
        </w:fldChar>
      </w:r>
      <w:r w:rsidRPr="660AAE1F">
        <w:rPr>
          <w:i/>
          <w:iCs/>
          <w:lang w:val="en-US"/>
        </w:rPr>
        <w:instrText xml:space="preserve"> FORMTEXT </w:instrText>
      </w:r>
      <w:r w:rsidRPr="660AAE1F">
        <w:rPr>
          <w:i/>
          <w:iCs/>
          <w:lang w:val="en-US"/>
        </w:rPr>
      </w:r>
      <w:r w:rsidRPr="660AAE1F">
        <w:rPr>
          <w:i/>
          <w:iCs/>
          <w:lang w:val="en-US"/>
        </w:rPr>
        <w:fldChar w:fldCharType="separate"/>
      </w:r>
      <w:r w:rsidRPr="660AAE1F">
        <w:rPr>
          <w:i/>
          <w:iCs/>
          <w:lang w:val="en-US"/>
        </w:rPr>
        <w:t>[insert name of bidder]</w:t>
      </w:r>
      <w:r w:rsidRPr="660AAE1F">
        <w:rPr>
          <w:i/>
          <w:iCs/>
          <w:lang w:val="en-US"/>
        </w:rPr>
        <w:fldChar w:fldCharType="end"/>
      </w:r>
      <w:r w:rsidRPr="000D1EF4">
        <w:rPr>
          <w:lang w:val="en-US"/>
        </w:rPr>
        <w:t xml:space="preserve">represented by its accredited representative(s), under the penalties provided for in the applicable legislation, declares that, for the purposes of complying with the requirements set out in Section IV of the Invitation to Tender for the </w:t>
      </w:r>
      <w:r w:rsidR="00B06CAF" w:rsidRPr="660AAE1F">
        <w:rPr>
          <w:lang w:val="en-US"/>
        </w:rPr>
        <w:t>Open Acreage</w:t>
      </w:r>
      <w:r w:rsidRPr="000D1EF4">
        <w:rPr>
          <w:lang w:val="en-US"/>
        </w:rPr>
        <w:t xml:space="preserve"> for the Granting of Concession </w:t>
      </w:r>
      <w:r w:rsidR="0C324BFB" w:rsidRPr="000D1EF4">
        <w:rPr>
          <w:lang w:val="en-US"/>
        </w:rPr>
        <w:t>Agreements</w:t>
      </w:r>
      <w:r w:rsidRPr="000D1EF4">
        <w:rPr>
          <w:lang w:val="en-US"/>
        </w:rPr>
        <w:t xml:space="preserve"> for the Exploration or Rehabilitation and Production of Oil and Natural Gas, there are NO impediments to signing or executing the concession </w:t>
      </w:r>
      <w:r w:rsidR="55C557D4" w:rsidRPr="000D1EF4">
        <w:rPr>
          <w:lang w:val="en-US"/>
        </w:rPr>
        <w:t>agreement</w:t>
      </w:r>
      <w:r w:rsidRPr="000D1EF4">
        <w:rPr>
          <w:lang w:val="en-US"/>
        </w:rPr>
        <w:t xml:space="preserve">. </w:t>
      </w:r>
    </w:p>
    <w:p w14:paraId="47F27010" w14:textId="77777777" w:rsidR="00B9506C" w:rsidRPr="000D1EF4" w:rsidRDefault="00B9506C" w:rsidP="00B9506C">
      <w:pPr>
        <w:pStyle w:val="Edital-Anexos-Garantias"/>
        <w:rPr>
          <w:lang w:val="en-US"/>
        </w:rPr>
      </w:pPr>
    </w:p>
    <w:p w14:paraId="3AC20156" w14:textId="77777777" w:rsidR="0049447A" w:rsidRPr="000D1EF4" w:rsidRDefault="000F0E4C">
      <w:pPr>
        <w:pStyle w:val="Edital-Anexos-Garantias"/>
        <w:rPr>
          <w:lang w:val="en-US"/>
        </w:rPr>
      </w:pPr>
      <w:r w:rsidRPr="000D1EF4">
        <w:rPr>
          <w:lang w:val="en-US"/>
        </w:rPr>
        <w:t>It also states that:</w:t>
      </w:r>
    </w:p>
    <w:p w14:paraId="3FBA0CD2" w14:textId="77777777" w:rsidR="0049447A" w:rsidRPr="000D1EF4" w:rsidRDefault="000F0E4C" w:rsidP="00AE5656">
      <w:pPr>
        <w:pStyle w:val="Edital-Anexos-Garantias"/>
        <w:numPr>
          <w:ilvl w:val="0"/>
          <w:numId w:val="83"/>
        </w:numPr>
        <w:rPr>
          <w:lang w:val="en-US"/>
        </w:rPr>
      </w:pPr>
      <w:r w:rsidRPr="000D1EF4">
        <w:rPr>
          <w:lang w:val="en-US"/>
        </w:rPr>
        <w:t>does not employ minors under 18 (eighteen) years of age in any type of night-time, dangerous or unhealthy activity, nor minors under 16 (sixteen) years of age, except as apprentices, from the age of 14 (fourteen</w:t>
      </w:r>
      <w:proofErr w:type="gramStart"/>
      <w:r w:rsidRPr="000D1EF4">
        <w:rPr>
          <w:lang w:val="en-US"/>
        </w:rPr>
        <w:t>);</w:t>
      </w:r>
      <w:proofErr w:type="gramEnd"/>
    </w:p>
    <w:p w14:paraId="5F8AA031" w14:textId="398921AD" w:rsidR="0049447A" w:rsidRPr="000D1EF4" w:rsidRDefault="000F0E4C" w:rsidP="00AE5656">
      <w:pPr>
        <w:pStyle w:val="Edital-Anexos-Garantias"/>
        <w:numPr>
          <w:ilvl w:val="0"/>
          <w:numId w:val="83"/>
        </w:numPr>
        <w:rPr>
          <w:lang w:val="en-US"/>
        </w:rPr>
      </w:pPr>
      <w:r w:rsidRPr="660AAE1F">
        <w:rPr>
          <w:lang w:val="en-US"/>
        </w:rPr>
        <w:t xml:space="preserve">has not been declared unfit to </w:t>
      </w:r>
      <w:proofErr w:type="gramStart"/>
      <w:r w:rsidR="0374868C" w:rsidRPr="660AAE1F">
        <w:rPr>
          <w:lang w:val="en-US"/>
        </w:rPr>
        <w:t>agreement</w:t>
      </w:r>
      <w:proofErr w:type="gramEnd"/>
      <w:r w:rsidRPr="660AAE1F">
        <w:rPr>
          <w:lang w:val="en-US"/>
        </w:rPr>
        <w:t xml:space="preserve"> with the Public </w:t>
      </w:r>
      <w:proofErr w:type="gramStart"/>
      <w:r w:rsidRPr="660AAE1F">
        <w:rPr>
          <w:lang w:val="en-US"/>
        </w:rPr>
        <w:t>Administration;</w:t>
      </w:r>
      <w:proofErr w:type="gramEnd"/>
    </w:p>
    <w:p w14:paraId="643051B6" w14:textId="77777777" w:rsidR="0049447A" w:rsidRPr="000D1EF4" w:rsidRDefault="000F0E4C" w:rsidP="00AE5656">
      <w:pPr>
        <w:pStyle w:val="Edital-Anexos-Garantias"/>
        <w:numPr>
          <w:ilvl w:val="0"/>
          <w:numId w:val="83"/>
        </w:numPr>
        <w:rPr>
          <w:lang w:val="en-US"/>
        </w:rPr>
      </w:pPr>
      <w:r w:rsidRPr="000D1EF4">
        <w:rPr>
          <w:lang w:val="en-US"/>
        </w:rPr>
        <w:t xml:space="preserve">has not been convicted of an environmental crime in the exercise of an activity identical to the subject of this bidding process or of an illegal act harmful to the national or foreign public administration, provided for in Law No. 12.846/2013, established in judicial or administrative proceedings, for which the extinction of </w:t>
      </w:r>
      <w:proofErr w:type="spellStart"/>
      <w:r w:rsidRPr="000D1EF4">
        <w:rPr>
          <w:lang w:val="en-US"/>
        </w:rPr>
        <w:t>punishability</w:t>
      </w:r>
      <w:proofErr w:type="spellEnd"/>
      <w:r w:rsidRPr="000D1EF4">
        <w:rPr>
          <w:lang w:val="en-US"/>
        </w:rPr>
        <w:t xml:space="preserve"> has not yet been </w:t>
      </w:r>
      <w:proofErr w:type="gramStart"/>
      <w:r w:rsidRPr="000D1EF4">
        <w:rPr>
          <w:lang w:val="en-US"/>
        </w:rPr>
        <w:t>declared;</w:t>
      </w:r>
      <w:proofErr w:type="gramEnd"/>
      <w:r w:rsidRPr="000D1EF4">
        <w:rPr>
          <w:lang w:val="en-US"/>
        </w:rPr>
        <w:t xml:space="preserve"> </w:t>
      </w:r>
    </w:p>
    <w:p w14:paraId="2CBBB21F" w14:textId="77777777" w:rsidR="0049447A" w:rsidRPr="000D1EF4" w:rsidRDefault="000F0E4C" w:rsidP="00AE5656">
      <w:pPr>
        <w:pStyle w:val="Edital-Anexos-Garantias"/>
        <w:numPr>
          <w:ilvl w:val="0"/>
          <w:numId w:val="83"/>
        </w:numPr>
        <w:rPr>
          <w:lang w:val="en-US"/>
        </w:rPr>
      </w:pPr>
      <w:r w:rsidRPr="000D1EF4">
        <w:rPr>
          <w:lang w:val="en-US"/>
        </w:rPr>
        <w:t xml:space="preserve">its directors have not been convicted of a bankruptcy crime, a crime against the national financial system, the Public Administration, the tax system, the economic system, consumer relations, the organization of labor or the environment, as well as any crime provided for in Law </w:t>
      </w:r>
      <w:r w:rsidR="00B63883" w:rsidRPr="000D1EF4">
        <w:rPr>
          <w:lang w:val="en-US"/>
        </w:rPr>
        <w:t>14.133/2021</w:t>
      </w:r>
      <w:r w:rsidRPr="000D1EF4">
        <w:rPr>
          <w:lang w:val="en-US"/>
        </w:rPr>
        <w:t xml:space="preserve">, for which the extinction of </w:t>
      </w:r>
      <w:proofErr w:type="spellStart"/>
      <w:r w:rsidRPr="000D1EF4">
        <w:rPr>
          <w:lang w:val="en-US"/>
        </w:rPr>
        <w:t>punishability</w:t>
      </w:r>
      <w:proofErr w:type="spellEnd"/>
      <w:r w:rsidRPr="000D1EF4">
        <w:rPr>
          <w:lang w:val="en-US"/>
        </w:rPr>
        <w:t xml:space="preserve"> has not yet been declared; and</w:t>
      </w:r>
    </w:p>
    <w:p w14:paraId="37AD2488" w14:textId="5CDDB034" w:rsidR="0049447A" w:rsidRPr="000D1EF4" w:rsidRDefault="000F0E4C" w:rsidP="00AE5656">
      <w:pPr>
        <w:pStyle w:val="Edital-Anexos-Garantias"/>
        <w:numPr>
          <w:ilvl w:val="0"/>
          <w:numId w:val="83"/>
        </w:numPr>
        <w:rPr>
          <w:lang w:val="en-US"/>
        </w:rPr>
      </w:pPr>
      <w:bookmarkStart w:id="8465" w:name="_Hlk21103611"/>
      <w:r w:rsidRPr="000D1EF4">
        <w:rPr>
          <w:lang w:val="en-US"/>
        </w:rPr>
        <w:t xml:space="preserve">is aware of the existence of court cases numbered 5005509-18.2014.404.7005 (PR), 080036679.2016.4.05.8500 (SE), 0030652-38.2014.4.01.3300 (BA), and 0005610-46.2013.4.01.4003 (PI), </w:t>
      </w:r>
      <w:r w:rsidRPr="000D1EF4">
        <w:rPr>
          <w:szCs w:val="22"/>
          <w:lang w:val="en-US"/>
        </w:rPr>
        <w:t xml:space="preserve">with injunctions in force preventing or limiting </w:t>
      </w:r>
      <w:r w:rsidRPr="000D1EF4">
        <w:rPr>
          <w:lang w:val="en-US"/>
        </w:rPr>
        <w:t xml:space="preserve">the execution of exploration activities for unconventional resources using the hydraulic fracturing technique, in the </w:t>
      </w:r>
      <w:proofErr w:type="spellStart"/>
      <w:r w:rsidRPr="000D1EF4">
        <w:rPr>
          <w:lang w:val="en-US"/>
        </w:rPr>
        <w:t>Parnaíba</w:t>
      </w:r>
      <w:proofErr w:type="spellEnd"/>
      <w:r w:rsidRPr="000D1EF4">
        <w:rPr>
          <w:lang w:val="en-US"/>
        </w:rPr>
        <w:t xml:space="preserve">, Sergipe-Alagoas, </w:t>
      </w:r>
      <w:proofErr w:type="spellStart"/>
      <w:r w:rsidRPr="000D1EF4">
        <w:rPr>
          <w:lang w:val="en-US"/>
        </w:rPr>
        <w:t>Recôncavo</w:t>
      </w:r>
      <w:proofErr w:type="spellEnd"/>
      <w:r w:rsidRPr="000D1EF4">
        <w:rPr>
          <w:lang w:val="en-US"/>
        </w:rPr>
        <w:t xml:space="preserve"> and Paraná basins, and no compensation, allegation of economic and financial imbalance or return of signature bonuses for the impossibility of using this technique, whether due to administrative or judicial decisions.</w:t>
      </w:r>
      <w:bookmarkEnd w:id="8465"/>
    </w:p>
    <w:p w14:paraId="085F4402" w14:textId="77777777" w:rsidR="00B9506C" w:rsidRPr="000D1EF4" w:rsidRDefault="00B9506C" w:rsidP="00B9506C">
      <w:pPr>
        <w:pStyle w:val="Edital-Anexos-Garantias"/>
        <w:ind w:left="720"/>
        <w:rPr>
          <w:lang w:val="en-US"/>
        </w:rPr>
      </w:pPr>
    </w:p>
    <w:p w14:paraId="49C0C8F5" w14:textId="77777777" w:rsidR="0049447A" w:rsidRPr="000D1EF4" w:rsidRDefault="000F0E4C">
      <w:pPr>
        <w:pStyle w:val="Edital-Anexos-Garantias"/>
        <w:rPr>
          <w:lang w:val="en-US"/>
        </w:rPr>
      </w:pPr>
      <w:r w:rsidRPr="000D1EF4">
        <w:rPr>
          <w:lang w:val="en-US"/>
        </w:rPr>
        <w:t xml:space="preserve">___________________________ </w:t>
      </w:r>
    </w:p>
    <w:p w14:paraId="03EA3CBE" w14:textId="77777777" w:rsidR="0049447A" w:rsidRPr="000D1EF4" w:rsidRDefault="000F0E4C">
      <w:pPr>
        <w:pStyle w:val="Edital-Anexos-Garantias"/>
        <w:rPr>
          <w:iCs/>
          <w:lang w:val="en-US"/>
        </w:rPr>
      </w:pPr>
      <w:r w:rsidRPr="000D1EF4">
        <w:rPr>
          <w:iCs/>
          <w:lang w:val="en-US"/>
        </w:rPr>
        <w:fldChar w:fldCharType="begin">
          <w:ffData>
            <w:name w:val=""/>
            <w:enabled/>
            <w:calcOnExit w:val="0"/>
            <w:textInput>
              <w:default w:val="[assinatura]"/>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4C29016A" w14:textId="77777777" w:rsidR="0049447A" w:rsidRPr="000D1EF4" w:rsidRDefault="000F0E4C">
      <w:pPr>
        <w:pStyle w:val="Edital-Anexos-Garantias"/>
        <w:rPr>
          <w:iCs/>
          <w:lang w:val="en-US"/>
        </w:rPr>
      </w:pPr>
      <w:r w:rsidRPr="000D1EF4">
        <w:rPr>
          <w:iCs/>
          <w:lang w:val="en-US"/>
        </w:rPr>
        <w:t xml:space="preserve">Signed by: </w:t>
      </w:r>
      <w:r w:rsidRPr="000D1EF4">
        <w:rPr>
          <w:iCs/>
          <w:lang w:val="en-US"/>
        </w:rPr>
        <w:fldChar w:fldCharType="begin">
          <w:ffData>
            <w:name w:val=""/>
            <w:enabled/>
            <w:calcOnExit w:val="0"/>
            <w:textInput>
              <w:default w:val="[inserir o(s) nome(s) do(s) representante(s) credenciado(s)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name(s) of the accredited representative(s) of the bidder]</w:t>
      </w:r>
      <w:r w:rsidRPr="000D1EF4">
        <w:rPr>
          <w:iCs/>
          <w:lang w:val="en-US"/>
        </w:rPr>
        <w:fldChar w:fldCharType="end"/>
      </w:r>
    </w:p>
    <w:p w14:paraId="5C2828C8" w14:textId="3FBDAA3C" w:rsidR="0049447A" w:rsidRPr="000D1EF4" w:rsidRDefault="000F0E4C">
      <w:pPr>
        <w:pStyle w:val="Edital-Anexos-Garantias"/>
        <w:rPr>
          <w:iCs/>
          <w:lang w:val="en-US"/>
        </w:rPr>
      </w:pPr>
      <w:r w:rsidRPr="000D1EF4">
        <w:rPr>
          <w:iCs/>
          <w:lang w:val="en-US"/>
        </w:rPr>
        <w:t xml:space="preserve">Place and date: </w:t>
      </w:r>
      <w:r w:rsidRPr="000D1EF4">
        <w:rPr>
          <w:iCs/>
          <w:lang w:val="en-US"/>
        </w:rPr>
        <w:fldChar w:fldCharType="begin">
          <w:ffData>
            <w:name w:val="Texto8"/>
            <w:enabled/>
            <w:calcOnExit w:val="0"/>
            <w:textInput>
              <w:default w:val="[inserir local e data]"/>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place and date]</w:t>
      </w:r>
      <w:r w:rsidRPr="000D1EF4">
        <w:rPr>
          <w:iCs/>
          <w:lang w:val="en-US"/>
        </w:rPr>
        <w:fldChar w:fldCharType="end"/>
      </w:r>
    </w:p>
    <w:p w14:paraId="0BB1625E" w14:textId="77777777" w:rsidR="00B9506C" w:rsidRPr="000D1EF4" w:rsidRDefault="00B9506C" w:rsidP="00B9506C">
      <w:pPr>
        <w:spacing w:after="0"/>
        <w:rPr>
          <w:rFonts w:cs="Arial"/>
          <w:szCs w:val="20"/>
          <w:lang w:val="en-US"/>
        </w:rPr>
      </w:pPr>
      <w:r w:rsidRPr="000D1EF4">
        <w:rPr>
          <w:lang w:val="en-US"/>
        </w:rPr>
        <w:br w:type="page"/>
      </w:r>
    </w:p>
    <w:p w14:paraId="2F175E3B" w14:textId="77777777" w:rsidR="0049447A" w:rsidRPr="000D1EF4" w:rsidRDefault="000F0E4C">
      <w:pPr>
        <w:pStyle w:val="Edital-AnexoTtulo"/>
        <w:rPr>
          <w:lang w:val="en-US"/>
        </w:rPr>
      </w:pPr>
      <w:bookmarkStart w:id="8466" w:name="_Toc421543969"/>
      <w:bookmarkStart w:id="8467" w:name="_Toc511862542"/>
      <w:bookmarkStart w:id="8468" w:name="_Toc108108923"/>
      <w:bookmarkStart w:id="8469" w:name="_Toc166938845"/>
      <w:r w:rsidRPr="000D1EF4">
        <w:rPr>
          <w:caps w:val="0"/>
          <w:lang w:val="en-US"/>
        </w:rPr>
        <w:lastRenderedPageBreak/>
        <w:t>ANNEX XVIII - DECLARATION OF RELEVANT PENDING LEGAL OR JUDICIAL PROCEEDINGS</w:t>
      </w:r>
      <w:bookmarkEnd w:id="8466"/>
      <w:bookmarkEnd w:id="8467"/>
      <w:bookmarkEnd w:id="8468"/>
      <w:bookmarkEnd w:id="8469"/>
    </w:p>
    <w:p w14:paraId="2E86CC1C" w14:textId="77777777" w:rsidR="00B9506C" w:rsidRPr="000D1EF4" w:rsidRDefault="00B9506C" w:rsidP="00B9506C">
      <w:pPr>
        <w:pStyle w:val="Edital-Corpodetexto"/>
        <w:rPr>
          <w:lang w:val="en-US"/>
        </w:rPr>
      </w:pPr>
    </w:p>
    <w:p w14:paraId="04511D60" w14:textId="77777777" w:rsidR="00B9506C" w:rsidRPr="000D1EF4" w:rsidRDefault="00B9506C" w:rsidP="00B9506C">
      <w:pPr>
        <w:pStyle w:val="Edital-Corpodetexto"/>
        <w:rPr>
          <w:lang w:val="en-US"/>
        </w:rPr>
      </w:pPr>
    </w:p>
    <w:p w14:paraId="36E09F20" w14:textId="17F21952" w:rsidR="0049447A" w:rsidRPr="000D1EF4" w:rsidRDefault="000F0E4C" w:rsidP="660AAE1F">
      <w:pPr>
        <w:pStyle w:val="Edital-Anexos-Garantias"/>
        <w:ind w:firstLine="1021"/>
        <w:rPr>
          <w:lang w:val="en-US"/>
        </w:rPr>
      </w:pPr>
      <w:r w:rsidRPr="000D1EF4">
        <w:rPr>
          <w:lang w:val="en-US"/>
        </w:rPr>
        <w:t xml:space="preserve">A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the company name of the bidder]</w:t>
      </w:r>
      <w:r w:rsidRPr="660AAE1F">
        <w:rPr>
          <w:lang w:val="en-US"/>
        </w:rPr>
        <w:fldChar w:fldCharType="end"/>
      </w:r>
      <w:r w:rsidRPr="660AAE1F">
        <w:rPr>
          <w:lang w:val="en-US"/>
        </w:rPr>
        <w:t xml:space="preserve">represented by its accredited representative(s), under the penalties provided for in the applicable legislation, declares, for the purposes of complying with the requirements set out in </w:t>
      </w:r>
      <w:r w:rsidRPr="000D1EF4">
        <w:rPr>
          <w:lang w:val="en-US"/>
        </w:rPr>
        <w:t xml:space="preserve">Section IV </w:t>
      </w:r>
      <w:r w:rsidRPr="660AAE1F">
        <w:rPr>
          <w:lang w:val="en-US"/>
        </w:rPr>
        <w:t xml:space="preserve">of the Invitation to Bid for the </w:t>
      </w:r>
      <w:r w:rsidR="00B06CAF" w:rsidRPr="660AAE1F">
        <w:rPr>
          <w:lang w:val="en-US"/>
        </w:rPr>
        <w:t>Open Acreage</w:t>
      </w:r>
      <w:r w:rsidRPr="660AAE1F">
        <w:rPr>
          <w:lang w:val="en-US"/>
        </w:rPr>
        <w:t xml:space="preserve"> for the Granting of Concession </w:t>
      </w:r>
      <w:r w:rsidR="04CB356F" w:rsidRPr="660AAE1F">
        <w:rPr>
          <w:lang w:val="en-US"/>
        </w:rPr>
        <w:t>Agreements</w:t>
      </w:r>
      <w:r w:rsidRPr="660AAE1F">
        <w:rPr>
          <w:lang w:val="en-US"/>
        </w:rPr>
        <w:t xml:space="preserve"> for the Exploration or Rehabilitation and Production of Petroleum and Natural Gas, that </w:t>
      </w:r>
      <w:r w:rsidRPr="660AAE1F">
        <w:rPr>
          <w:lang w:val="en-US"/>
        </w:rPr>
        <w:fldChar w:fldCharType="begin">
          <w:ffData>
            <w:name w:val="Texto8"/>
            <w:enabled/>
            <w:calcOnExit w:val="0"/>
            <w:textInput>
              <w:default w:val="[inserir &quot;não há&quot; ou &quot;há&quot;, conforme o caso]"/>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"there are none" or "there are", as the case may be]</w:t>
      </w:r>
      <w:r w:rsidRPr="660AAE1F">
        <w:rPr>
          <w:lang w:val="en-US"/>
        </w:rPr>
        <w:fldChar w:fldCharType="end"/>
      </w:r>
      <w:r w:rsidRPr="660AAE1F">
        <w:rPr>
          <w:lang w:val="en-US"/>
        </w:rPr>
        <w:t xml:space="preserve"> relevant legal or judicial pending matters, including those capable of leading to judicial reorganization, bankruptcy or any other event that may affect the financial suitability of this declarant.</w:t>
      </w:r>
    </w:p>
    <w:p w14:paraId="624571C1" w14:textId="77777777" w:rsidR="00B9506C" w:rsidRPr="000D1EF4" w:rsidRDefault="00B9506C" w:rsidP="00B9506C">
      <w:pPr>
        <w:pStyle w:val="Edital-Anexos-Garantias"/>
        <w:rPr>
          <w:iCs/>
          <w:lang w:val="en-US"/>
        </w:rPr>
      </w:pPr>
    </w:p>
    <w:p w14:paraId="1D29DEDE" w14:textId="77777777" w:rsidR="0049447A" w:rsidRPr="000D1EF4" w:rsidRDefault="000F0E4C">
      <w:pPr>
        <w:pStyle w:val="Edital-Anexos-Garantias"/>
        <w:rPr>
          <w:iCs/>
          <w:lang w:val="en-US"/>
        </w:rPr>
      </w:pPr>
      <w:r w:rsidRPr="000D1EF4">
        <w:rPr>
          <w:iCs/>
          <w:lang w:val="en-US"/>
        </w:rPr>
        <w:fldChar w:fldCharType="begin">
          <w:ffData>
            <w:name w:val=""/>
            <w:enabled/>
            <w:calcOnExit w:val="0"/>
            <w:textInput>
              <w:default w:val="[Discriminar as pendências relevantes, caso aplicável]"/>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[List relevant pending issues, if applicable]</w:t>
      </w:r>
      <w:r w:rsidRPr="000D1EF4">
        <w:rPr>
          <w:iCs/>
          <w:lang w:val="en-US"/>
        </w:rPr>
        <w:fldChar w:fldCharType="end"/>
      </w:r>
    </w:p>
    <w:p w14:paraId="6A57B7BF" w14:textId="77777777" w:rsidR="00B9506C" w:rsidRPr="000D1EF4" w:rsidRDefault="00B9506C" w:rsidP="00B9506C">
      <w:pPr>
        <w:pStyle w:val="Edital-Anexos-Garantias"/>
        <w:rPr>
          <w:lang w:val="en-US"/>
        </w:rPr>
      </w:pPr>
    </w:p>
    <w:p w14:paraId="42311711" w14:textId="77777777" w:rsidR="00B9506C" w:rsidRPr="000D1EF4" w:rsidRDefault="00B9506C" w:rsidP="00B9506C">
      <w:pPr>
        <w:pStyle w:val="Edital-Anexos-Garantias"/>
        <w:rPr>
          <w:lang w:val="en-US"/>
        </w:rPr>
      </w:pPr>
    </w:p>
    <w:p w14:paraId="704ECA9A" w14:textId="77777777" w:rsidR="00B9506C" w:rsidRPr="000D1EF4" w:rsidRDefault="00B9506C" w:rsidP="00B9506C">
      <w:pPr>
        <w:pStyle w:val="Edital-Anexos-Garantias"/>
        <w:rPr>
          <w:lang w:val="en-US"/>
        </w:rPr>
      </w:pPr>
    </w:p>
    <w:p w14:paraId="19BF7793" w14:textId="77777777" w:rsidR="0049447A" w:rsidRPr="000D1EF4" w:rsidRDefault="000F0E4C">
      <w:pPr>
        <w:pStyle w:val="Edital-Anexos-Garantias"/>
        <w:rPr>
          <w:lang w:val="en-US"/>
        </w:rPr>
      </w:pPr>
      <w:r w:rsidRPr="000D1EF4">
        <w:rPr>
          <w:lang w:val="en-US"/>
        </w:rPr>
        <w:t xml:space="preserve">___________________________ </w:t>
      </w:r>
    </w:p>
    <w:p w14:paraId="615AFF2B" w14:textId="77777777" w:rsidR="0049447A" w:rsidRPr="000D1EF4" w:rsidRDefault="000F0E4C">
      <w:pPr>
        <w:pStyle w:val="Edital-Anexos-Garantias"/>
        <w:rPr>
          <w:iCs/>
          <w:lang w:val="en-US"/>
        </w:rPr>
      </w:pPr>
      <w:r w:rsidRPr="000D1EF4">
        <w:rPr>
          <w:iCs/>
          <w:lang w:val="en-US"/>
        </w:rPr>
        <w:fldChar w:fldCharType="begin">
          <w:ffData>
            <w:name w:val=""/>
            <w:enabled/>
            <w:calcOnExit w:val="0"/>
            <w:textInput>
              <w:default w:val="[assinatura]"/>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7AFBFA5F" w14:textId="77777777" w:rsidR="0049447A" w:rsidRPr="000D1EF4" w:rsidRDefault="000F0E4C">
      <w:pPr>
        <w:pStyle w:val="Edital-Anexos-Garantias"/>
        <w:rPr>
          <w:iCs/>
          <w:lang w:val="en-US"/>
        </w:rPr>
      </w:pPr>
      <w:r w:rsidRPr="000D1EF4">
        <w:rPr>
          <w:iCs/>
          <w:lang w:val="en-US"/>
        </w:rPr>
        <w:t xml:space="preserve">Signed by: </w:t>
      </w:r>
      <w:r w:rsidRPr="000D1EF4">
        <w:rPr>
          <w:iCs/>
          <w:lang w:val="en-US"/>
        </w:rPr>
        <w:fldChar w:fldCharType="begin">
          <w:ffData>
            <w:name w:val=""/>
            <w:enabled/>
            <w:calcOnExit w:val="0"/>
            <w:textInput>
              <w:default w:val="[inserir o(s) nome(s) do(s) representante(s) credenciado(s)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name(s) of the accredited representative(s) of the bidder]</w:t>
      </w:r>
      <w:r w:rsidRPr="000D1EF4">
        <w:rPr>
          <w:iCs/>
          <w:lang w:val="en-US"/>
        </w:rPr>
        <w:fldChar w:fldCharType="end"/>
      </w:r>
    </w:p>
    <w:p w14:paraId="2FC101FA" w14:textId="77777777" w:rsidR="0049447A" w:rsidRPr="000D1EF4" w:rsidRDefault="000F0E4C">
      <w:pPr>
        <w:pStyle w:val="Edital-Anexos-Garantias"/>
        <w:rPr>
          <w:iCs/>
          <w:lang w:val="en-US"/>
        </w:rPr>
      </w:pPr>
      <w:r w:rsidRPr="000D1EF4">
        <w:rPr>
          <w:iCs/>
          <w:lang w:val="en-US"/>
        </w:rPr>
        <w:t xml:space="preserve">Place and date: </w:t>
      </w:r>
      <w:r w:rsidRPr="000D1EF4">
        <w:rPr>
          <w:iCs/>
          <w:lang w:val="en-US"/>
        </w:rPr>
        <w:fldChar w:fldCharType="begin">
          <w:ffData>
            <w:name w:val="Texto8"/>
            <w:enabled/>
            <w:calcOnExit w:val="0"/>
            <w:textInput>
              <w:default w:val="[inserir local e data]"/>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place and date]</w:t>
      </w:r>
      <w:r w:rsidRPr="000D1EF4">
        <w:rPr>
          <w:iCs/>
          <w:lang w:val="en-US"/>
        </w:rPr>
        <w:fldChar w:fldCharType="end"/>
      </w:r>
    </w:p>
    <w:p w14:paraId="1A75AA37" w14:textId="77777777" w:rsidR="00B9506C" w:rsidRPr="000D1EF4" w:rsidRDefault="00B9506C" w:rsidP="00B9506C">
      <w:pPr>
        <w:pStyle w:val="Edital-Corpodetexto"/>
        <w:rPr>
          <w:lang w:val="en-US"/>
        </w:rPr>
      </w:pPr>
    </w:p>
    <w:p w14:paraId="2F0FC404" w14:textId="77777777" w:rsidR="00B9506C" w:rsidRPr="000D1EF4" w:rsidRDefault="00B9506C" w:rsidP="00B9506C">
      <w:pPr>
        <w:rPr>
          <w:rFonts w:cs="Arial"/>
          <w:szCs w:val="20"/>
          <w:lang w:val="en-US"/>
        </w:rPr>
      </w:pPr>
      <w:r w:rsidRPr="000D1EF4">
        <w:rPr>
          <w:lang w:val="en-US"/>
        </w:rPr>
        <w:br w:type="page"/>
      </w:r>
    </w:p>
    <w:p w14:paraId="0ADFA499" w14:textId="77777777" w:rsidR="0049447A" w:rsidRPr="000D1EF4" w:rsidRDefault="000F0E4C">
      <w:pPr>
        <w:pStyle w:val="Edital-AnexoTtulo"/>
        <w:rPr>
          <w:lang w:val="en-US"/>
        </w:rPr>
      </w:pPr>
      <w:bookmarkStart w:id="8470" w:name="_Toc421543970"/>
      <w:bookmarkStart w:id="8471" w:name="_Toc511862543"/>
      <w:bookmarkStart w:id="8472" w:name="_Toc108108924"/>
      <w:bookmarkStart w:id="8473" w:name="_Toc166938846"/>
      <w:r w:rsidRPr="000D1EF4">
        <w:rPr>
          <w:caps w:val="0"/>
          <w:lang w:val="en-US"/>
        </w:rPr>
        <w:lastRenderedPageBreak/>
        <w:t xml:space="preserve">ANNEX XIX </w:t>
      </w:r>
      <w:r w:rsidRPr="000D1EF4">
        <w:rPr>
          <w:caps w:val="0"/>
          <w:szCs w:val="22"/>
          <w:lang w:val="en-US"/>
        </w:rPr>
        <w:t xml:space="preserve">- </w:t>
      </w:r>
      <w:r w:rsidRPr="000D1EF4">
        <w:rPr>
          <w:caps w:val="0"/>
          <w:lang w:val="en-US"/>
        </w:rPr>
        <w:t>TECHNICAL SUMMARY 01: TECHNICAL QUALIFICATION BY EXPERIENCE OF THE BIDDER OR ITS CORPORATE GROUP</w:t>
      </w:r>
      <w:bookmarkEnd w:id="8470"/>
      <w:bookmarkEnd w:id="8471"/>
      <w:bookmarkEnd w:id="8472"/>
      <w:bookmarkEnd w:id="8473"/>
    </w:p>
    <w:p w14:paraId="40BA3E93" w14:textId="77777777" w:rsidR="00B9506C" w:rsidRPr="000D1EF4" w:rsidRDefault="00B9506C" w:rsidP="00B9506C">
      <w:pPr>
        <w:pStyle w:val="Edital-Corpodetexto"/>
        <w:rPr>
          <w:lang w:val="en-US"/>
        </w:rPr>
      </w:pPr>
    </w:p>
    <w:p w14:paraId="43FF61B2" w14:textId="77777777" w:rsidR="00B9506C" w:rsidRPr="000D1EF4" w:rsidRDefault="00B9506C" w:rsidP="00B9506C">
      <w:pPr>
        <w:pStyle w:val="Edital-Corpodetexto"/>
        <w:ind w:firstLine="0"/>
        <w:rPr>
          <w:lang w:val="en-US"/>
        </w:rPr>
      </w:pPr>
    </w:p>
    <w:p w14:paraId="3753D0C4" w14:textId="3DC22572" w:rsidR="0049447A" w:rsidRPr="000D1EF4" w:rsidRDefault="000F0E4C">
      <w:pPr>
        <w:pStyle w:val="Edital-Corpodetexto"/>
        <w:ind w:firstLine="1021"/>
        <w:rPr>
          <w:lang w:val="en-US"/>
        </w:rPr>
      </w:pPr>
      <w:r w:rsidRPr="000D1EF4">
        <w:rPr>
          <w:lang w:val="en-US"/>
        </w:rPr>
        <w:t xml:space="preserve">This document must be completed in accordance with the provisions of the "Technical Qualification" section of the </w:t>
      </w:r>
      <w:r w:rsidR="00B06CAF" w:rsidRPr="000D1EF4">
        <w:rPr>
          <w:lang w:val="en-US"/>
        </w:rPr>
        <w:t>Open Acreage</w:t>
      </w:r>
      <w:r w:rsidRPr="000D1EF4">
        <w:rPr>
          <w:lang w:val="en-US"/>
        </w:rPr>
        <w:t xml:space="preserve"> of Concession and the instructions contained in this annex. The information must be clear and objective, at the risk of it not being possible to assess the information presented if it is inaccurate.</w:t>
      </w:r>
    </w:p>
    <w:p w14:paraId="257CC6A5" w14:textId="77777777" w:rsidR="00B9506C" w:rsidRPr="000D1EF4" w:rsidRDefault="00B9506C" w:rsidP="00B9506C">
      <w:pPr>
        <w:pStyle w:val="Edital-Anexos-Garantias"/>
        <w:rPr>
          <w:lang w:val="en-US"/>
        </w:rPr>
      </w:pPr>
    </w:p>
    <w:p w14:paraId="3EDD80CF" w14:textId="77777777" w:rsidR="0049447A" w:rsidRPr="000D1EF4" w:rsidRDefault="000F0E4C">
      <w:pPr>
        <w:pStyle w:val="Edital-Anexos-Garantias"/>
        <w:rPr>
          <w:b/>
          <w:lang w:val="en-US"/>
        </w:rPr>
      </w:pPr>
      <w:r w:rsidRPr="000D1EF4">
        <w:rPr>
          <w:b/>
          <w:lang w:val="en-US"/>
        </w:rPr>
        <w:t>I - Information about the bidder.</w:t>
      </w:r>
    </w:p>
    <w:p w14:paraId="52A34902" w14:textId="77777777" w:rsidR="0049447A" w:rsidRPr="000D1EF4" w:rsidRDefault="000F0E4C">
      <w:pPr>
        <w:pStyle w:val="Edital-Anexos-Garantias"/>
        <w:rPr>
          <w:lang w:val="en-US"/>
        </w:rPr>
      </w:pPr>
      <w:r w:rsidRPr="000D1EF4">
        <w:rPr>
          <w:lang w:val="en-US"/>
        </w:rPr>
        <w:t>A) Company name.</w:t>
      </w:r>
    </w:p>
    <w:tbl>
      <w:tblPr>
        <w:tblStyle w:val="Tabelacomgrade"/>
        <w:tblW w:w="5000" w:type="pct"/>
        <w:tblLook w:val="04A0" w:firstRow="1" w:lastRow="0" w:firstColumn="1" w:lastColumn="0" w:noHBand="0" w:noVBand="1"/>
      </w:tblPr>
      <w:tblGrid>
        <w:gridCol w:w="8777"/>
      </w:tblGrid>
      <w:tr w:rsidR="00B9506C" w:rsidRPr="000D1EF4" w14:paraId="4ADCF1D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D34BA53" w14:textId="77777777" w:rsidR="00B9506C" w:rsidRPr="000D1EF4" w:rsidRDefault="00B9506C">
            <w:pPr>
              <w:pStyle w:val="Edital-Anexos-Garantias"/>
              <w:rPr>
                <w:lang w:val="en-US"/>
              </w:rPr>
            </w:pPr>
          </w:p>
        </w:tc>
      </w:tr>
    </w:tbl>
    <w:p w14:paraId="1937CB2F" w14:textId="77777777" w:rsidR="00B9506C" w:rsidRPr="000D1EF4" w:rsidRDefault="00B9506C" w:rsidP="00B9506C">
      <w:pPr>
        <w:pStyle w:val="Edital-Anexos-Garantias"/>
        <w:rPr>
          <w:lang w:val="en-US"/>
        </w:rPr>
      </w:pPr>
    </w:p>
    <w:p w14:paraId="0C7A9561" w14:textId="77777777" w:rsidR="0049447A" w:rsidRPr="000D1EF4" w:rsidRDefault="000F0E4C">
      <w:pPr>
        <w:pStyle w:val="Edital-Anexos-Garantias"/>
        <w:rPr>
          <w:lang w:val="en-US"/>
        </w:rPr>
      </w:pPr>
      <w:r w:rsidRPr="000D1EF4">
        <w:rPr>
          <w:lang w:val="en-US"/>
        </w:rPr>
        <w:t xml:space="preserve">B) Main activity of the bidder (description of the main activity of the bidder and areas of activity). </w:t>
      </w:r>
    </w:p>
    <w:tbl>
      <w:tblPr>
        <w:tblStyle w:val="Tabelacomgrade"/>
        <w:tblW w:w="5000" w:type="pct"/>
        <w:tblLook w:val="04A0" w:firstRow="1" w:lastRow="0" w:firstColumn="1" w:lastColumn="0" w:noHBand="0" w:noVBand="1"/>
      </w:tblPr>
      <w:tblGrid>
        <w:gridCol w:w="8777"/>
      </w:tblGrid>
      <w:tr w:rsidR="00B9506C" w:rsidRPr="00BE3156" w14:paraId="795CC2C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5C172C5" w14:textId="77777777" w:rsidR="00B9506C" w:rsidRPr="000D1EF4" w:rsidRDefault="00B9506C">
            <w:pPr>
              <w:pStyle w:val="Edital-Anexos-Garantias"/>
              <w:rPr>
                <w:lang w:val="en-US"/>
              </w:rPr>
            </w:pPr>
          </w:p>
        </w:tc>
      </w:tr>
    </w:tbl>
    <w:p w14:paraId="76AA77D5" w14:textId="77777777" w:rsidR="00B9506C" w:rsidRPr="000D1EF4" w:rsidRDefault="00B9506C" w:rsidP="00B9506C">
      <w:pPr>
        <w:pStyle w:val="Edital-Anexos-Garantias"/>
        <w:rPr>
          <w:lang w:val="en-US"/>
        </w:rPr>
      </w:pPr>
    </w:p>
    <w:p w14:paraId="04C4114E" w14:textId="77777777" w:rsidR="0049447A" w:rsidRPr="000D1EF4" w:rsidRDefault="000F0E4C">
      <w:pPr>
        <w:pStyle w:val="Edital-Anexos-Garantias"/>
        <w:rPr>
          <w:lang w:val="en-US"/>
        </w:rPr>
      </w:pPr>
      <w:r w:rsidRPr="000D1EF4">
        <w:rPr>
          <w:lang w:val="en-US"/>
        </w:rPr>
        <w:t>C) Corporate control (relationship with its parent company, if applicable).</w:t>
      </w:r>
    </w:p>
    <w:tbl>
      <w:tblPr>
        <w:tblStyle w:val="Tabelacomgrade"/>
        <w:tblW w:w="5000" w:type="pct"/>
        <w:tblLook w:val="04A0" w:firstRow="1" w:lastRow="0" w:firstColumn="1" w:lastColumn="0" w:noHBand="0" w:noVBand="1"/>
      </w:tblPr>
      <w:tblGrid>
        <w:gridCol w:w="8777"/>
      </w:tblGrid>
      <w:tr w:rsidR="00B9506C" w:rsidRPr="00BE3156" w14:paraId="40633FC9"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0D8989A" w14:textId="77777777" w:rsidR="00B9506C" w:rsidRPr="000D1EF4" w:rsidRDefault="00B9506C">
            <w:pPr>
              <w:pStyle w:val="Edital-Anexos-Garantias"/>
              <w:rPr>
                <w:lang w:val="en-US"/>
              </w:rPr>
            </w:pPr>
          </w:p>
        </w:tc>
      </w:tr>
    </w:tbl>
    <w:p w14:paraId="3A92D4F7" w14:textId="77777777" w:rsidR="00B9506C" w:rsidRPr="000D1EF4" w:rsidRDefault="00B9506C" w:rsidP="00B9506C">
      <w:pPr>
        <w:pStyle w:val="Edital-Anexos-Garantias"/>
        <w:rPr>
          <w:lang w:val="en-US"/>
        </w:rPr>
      </w:pPr>
    </w:p>
    <w:p w14:paraId="2E00E47E" w14:textId="77777777" w:rsidR="0049447A" w:rsidRPr="000D1EF4" w:rsidRDefault="000F0E4C">
      <w:pPr>
        <w:pStyle w:val="Edital-Anexos-Garantias"/>
        <w:rPr>
          <w:lang w:val="en-US"/>
        </w:rPr>
      </w:pPr>
      <w:r w:rsidRPr="000D1EF4">
        <w:rPr>
          <w:lang w:val="en-US"/>
        </w:rPr>
        <w:t>D) Qualification option.</w:t>
      </w:r>
    </w:p>
    <w:p w14:paraId="734A8AAA" w14:textId="77777777" w:rsidR="0049447A" w:rsidRPr="000D1EF4" w:rsidRDefault="000F0E4C" w:rsidP="00AE5656">
      <w:pPr>
        <w:pStyle w:val="Edital-Anexos-Garantias"/>
        <w:numPr>
          <w:ilvl w:val="0"/>
          <w:numId w:val="84"/>
        </w:numPr>
        <w:tabs>
          <w:tab w:val="left" w:pos="284"/>
        </w:tabs>
        <w:ind w:left="0" w:hanging="11"/>
        <w:rPr>
          <w:szCs w:val="22"/>
          <w:lang w:val="en-US"/>
        </w:rPr>
      </w:pPr>
      <w:r w:rsidRPr="000D1EF4">
        <w:rPr>
          <w:szCs w:val="22"/>
          <w:lang w:val="en-US"/>
        </w:rPr>
        <w:t xml:space="preserve">The bidder must check one option </w:t>
      </w:r>
      <w:proofErr w:type="gramStart"/>
      <w:r w:rsidRPr="000D1EF4">
        <w:rPr>
          <w:szCs w:val="22"/>
          <w:lang w:val="en-US"/>
        </w:rPr>
        <w:t>in</w:t>
      </w:r>
      <w:proofErr w:type="gramEnd"/>
      <w:r w:rsidRPr="000D1EF4">
        <w:rPr>
          <w:szCs w:val="22"/>
          <w:lang w:val="en-US"/>
        </w:rPr>
        <w:t xml:space="preserve"> the table below.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0D1EF4" w14:paraId="04A43286"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DB6943F" w14:textId="77777777" w:rsidR="0049447A" w:rsidRPr="000D1EF4" w:rsidRDefault="000F0E4C">
            <w:pPr>
              <w:jc w:val="both"/>
              <w:textAlignment w:val="baseline"/>
              <w:rPr>
                <w:rFonts w:ascii="Segoe UI" w:hAnsi="Segoe UI" w:cs="Segoe UI"/>
                <w:lang w:val="en-US"/>
              </w:rPr>
            </w:pPr>
            <w:r w:rsidRPr="000D1EF4">
              <w:rPr>
                <w:rFonts w:cs="Arial"/>
                <w:b/>
                <w:bCs/>
                <w:lang w:val="en-US"/>
              </w:rPr>
              <w:t xml:space="preserve"> Do you use the experience of the corporate group for technical qualification purposes?</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3061EB5C" w14:textId="77777777" w:rsidR="0049447A" w:rsidRPr="000D1EF4" w:rsidRDefault="000F0E4C">
            <w:pPr>
              <w:spacing w:before="120" w:after="120" w:line="240" w:lineRule="auto"/>
              <w:jc w:val="center"/>
              <w:textAlignment w:val="baseline"/>
              <w:rPr>
                <w:rFonts w:ascii="Segoe UI" w:hAnsi="Segoe UI" w:cs="Segoe UI"/>
                <w:b/>
                <w:bCs/>
                <w:szCs w:val="18"/>
                <w:lang w:val="en-US"/>
              </w:rPr>
            </w:pPr>
            <w:r w:rsidRPr="000D1EF4">
              <w:rPr>
                <w:rFonts w:cs="Arial"/>
                <w:b/>
                <w:bCs/>
                <w:szCs w:val="18"/>
                <w:lang w:val="en-US"/>
              </w:rPr>
              <w:t xml:space="preserve">YES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378F0449" w14:textId="77777777" w:rsidR="0049447A" w:rsidRPr="000D1EF4" w:rsidRDefault="000F0E4C">
            <w:pPr>
              <w:spacing w:before="120" w:after="120" w:line="240" w:lineRule="auto"/>
              <w:jc w:val="center"/>
              <w:textAlignment w:val="baseline"/>
              <w:rPr>
                <w:rFonts w:ascii="Segoe UI" w:hAnsi="Segoe UI" w:cs="Segoe UI"/>
                <w:b/>
                <w:bCs/>
                <w:szCs w:val="18"/>
                <w:lang w:val="en-US"/>
              </w:rPr>
            </w:pPr>
            <w:r w:rsidRPr="000D1EF4">
              <w:rPr>
                <w:rFonts w:cs="Arial"/>
                <w:b/>
                <w:bCs/>
                <w:szCs w:val="18"/>
                <w:lang w:val="en-US"/>
              </w:rPr>
              <w:t xml:space="preserve">NO </w:t>
            </w:r>
          </w:p>
        </w:tc>
      </w:tr>
      <w:tr w:rsidR="00B9506C" w:rsidRPr="000D1EF4" w14:paraId="01BD4F83"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32F587" w14:textId="77777777" w:rsidR="00B9506C" w:rsidRPr="000D1EF4" w:rsidRDefault="00B9506C">
            <w:pPr>
              <w:rPr>
                <w:rFonts w:ascii="Segoe UI" w:hAnsi="Segoe UI" w:cs="Segoe UI"/>
                <w:szCs w:val="18"/>
                <w:lang w:val="en-US"/>
              </w:rPr>
            </w:pPr>
          </w:p>
        </w:tc>
        <w:tc>
          <w:tcPr>
            <w:tcW w:w="705" w:type="dxa"/>
            <w:tcBorders>
              <w:top w:val="nil"/>
              <w:left w:val="nil"/>
              <w:bottom w:val="single" w:sz="6" w:space="0" w:color="auto"/>
              <w:right w:val="single" w:sz="6" w:space="0" w:color="auto"/>
            </w:tcBorders>
            <w:shd w:val="clear" w:color="auto" w:fill="auto"/>
            <w:vAlign w:val="center"/>
            <w:hideMark/>
          </w:tcPr>
          <w:p w14:paraId="00021463" w14:textId="77777777" w:rsidR="00B9506C" w:rsidRPr="000D1EF4" w:rsidRDefault="00B9506C">
            <w:pPr>
              <w:jc w:val="center"/>
              <w:textAlignment w:val="baseline"/>
              <w:rPr>
                <w:rFonts w:ascii="Segoe UI" w:hAnsi="Segoe UI" w:cs="Segoe UI"/>
                <w:szCs w:val="18"/>
                <w:lang w:val="en-US"/>
              </w:rPr>
            </w:pPr>
            <w:r w:rsidRPr="000D1EF4">
              <w:rPr>
                <w:rFonts w:cs="Arial"/>
                <w:szCs w:val="18"/>
                <w:lang w:val="en-US"/>
              </w:rPr>
              <w:t> </w:t>
            </w:r>
          </w:p>
        </w:tc>
        <w:tc>
          <w:tcPr>
            <w:tcW w:w="705" w:type="dxa"/>
            <w:tcBorders>
              <w:top w:val="nil"/>
              <w:left w:val="nil"/>
              <w:bottom w:val="single" w:sz="6" w:space="0" w:color="auto"/>
              <w:right w:val="single" w:sz="6" w:space="0" w:color="auto"/>
            </w:tcBorders>
            <w:shd w:val="clear" w:color="auto" w:fill="auto"/>
            <w:vAlign w:val="center"/>
            <w:hideMark/>
          </w:tcPr>
          <w:p w14:paraId="6AD4D35C" w14:textId="77777777" w:rsidR="00B9506C" w:rsidRPr="000D1EF4" w:rsidRDefault="00B9506C">
            <w:pPr>
              <w:jc w:val="center"/>
              <w:textAlignment w:val="baseline"/>
              <w:rPr>
                <w:rFonts w:ascii="Segoe UI" w:hAnsi="Segoe UI" w:cs="Segoe UI"/>
                <w:szCs w:val="18"/>
                <w:lang w:val="en-US"/>
              </w:rPr>
            </w:pPr>
            <w:r w:rsidRPr="000D1EF4">
              <w:rPr>
                <w:rFonts w:cs="Arial"/>
                <w:szCs w:val="18"/>
                <w:lang w:val="en-US"/>
              </w:rPr>
              <w:t> </w:t>
            </w:r>
          </w:p>
        </w:tc>
      </w:tr>
    </w:tbl>
    <w:p w14:paraId="56A002D2" w14:textId="77777777" w:rsidR="00B9506C" w:rsidRPr="000D1EF4" w:rsidRDefault="00B9506C" w:rsidP="00B9506C">
      <w:pPr>
        <w:pStyle w:val="Edital-Anexos-Garantias"/>
        <w:rPr>
          <w:szCs w:val="22"/>
          <w:lang w:val="en-US"/>
        </w:rPr>
      </w:pPr>
    </w:p>
    <w:p w14:paraId="53990EE7" w14:textId="55D6FC46" w:rsidR="0049447A" w:rsidRPr="000D1EF4" w:rsidRDefault="000F0E4C" w:rsidP="00AE5656">
      <w:pPr>
        <w:pStyle w:val="Edital-Anexos-Garantias"/>
        <w:numPr>
          <w:ilvl w:val="0"/>
          <w:numId w:val="84"/>
        </w:numPr>
        <w:ind w:left="284"/>
        <w:rPr>
          <w:b/>
          <w:bCs/>
          <w:lang w:val="en-US"/>
        </w:rPr>
      </w:pPr>
      <w:r w:rsidRPr="660AAE1F">
        <w:rPr>
          <w:lang w:val="en-US"/>
        </w:rPr>
        <w:t xml:space="preserve">If information on exploration and production activities </w:t>
      </w:r>
      <w:proofErr w:type="gramStart"/>
      <w:r w:rsidRPr="660AAE1F">
        <w:rPr>
          <w:lang w:val="en-US"/>
        </w:rPr>
        <w:t>carried</w:t>
      </w:r>
      <w:proofErr w:type="gramEnd"/>
      <w:r w:rsidRPr="660AAE1F">
        <w:rPr>
          <w:lang w:val="en-US"/>
        </w:rPr>
        <w:t xml:space="preserve"> out by other legal entities that are part of the bidder's corporate group is listed for scoring purposes, the requirements of Subsection X.2.5 of the </w:t>
      </w:r>
      <w:r w:rsidR="525C9001" w:rsidRPr="660AAE1F">
        <w:rPr>
          <w:lang w:val="en-US"/>
        </w:rPr>
        <w:t>tender protocol</w:t>
      </w:r>
      <w:r w:rsidRPr="660AAE1F">
        <w:rPr>
          <w:lang w:val="en-US"/>
        </w:rPr>
        <w:t xml:space="preserve"> on the presentation of a Performance Guarantee as a requirement for signing a concession </w:t>
      </w:r>
      <w:r w:rsidR="0508B05E" w:rsidRPr="660AAE1F">
        <w:rPr>
          <w:lang w:val="en-US"/>
        </w:rPr>
        <w:t>agreement</w:t>
      </w:r>
      <w:r w:rsidRPr="660AAE1F">
        <w:rPr>
          <w:lang w:val="en-US"/>
        </w:rPr>
        <w:t xml:space="preserve"> as Operator must be observed.</w:t>
      </w:r>
    </w:p>
    <w:p w14:paraId="31DD91E1" w14:textId="3398EAD6" w:rsidR="0049447A" w:rsidRPr="000D1EF4" w:rsidRDefault="000F0E4C" w:rsidP="660AAE1F">
      <w:pPr>
        <w:pStyle w:val="Edital-Anexos-Garantias"/>
        <w:rPr>
          <w:b/>
          <w:bCs/>
          <w:lang w:val="en-US"/>
        </w:rPr>
      </w:pPr>
      <w:r w:rsidRPr="660AAE1F">
        <w:rPr>
          <w:b/>
          <w:bCs/>
          <w:lang w:val="en-US"/>
        </w:rPr>
        <w:t xml:space="preserve">II - E&amp;P activities under current </w:t>
      </w:r>
      <w:r w:rsidR="791A0233" w:rsidRPr="660AAE1F">
        <w:rPr>
          <w:b/>
          <w:bCs/>
          <w:lang w:val="en-US"/>
        </w:rPr>
        <w:t>agreements</w:t>
      </w:r>
      <w:r w:rsidRPr="660AAE1F">
        <w:rPr>
          <w:b/>
          <w:bCs/>
          <w:lang w:val="en-US"/>
        </w:rPr>
        <w:t xml:space="preserve"> or projects.</w:t>
      </w:r>
    </w:p>
    <w:p w14:paraId="1C32360A" w14:textId="77777777" w:rsidR="0049447A" w:rsidRPr="000D1EF4" w:rsidRDefault="000F0E4C">
      <w:pPr>
        <w:pStyle w:val="Edital-Anexos-Garantias"/>
        <w:rPr>
          <w:b/>
          <w:szCs w:val="22"/>
          <w:lang w:val="en-US"/>
        </w:rPr>
      </w:pPr>
      <w:r w:rsidRPr="000D1EF4">
        <w:rPr>
          <w:b/>
          <w:szCs w:val="22"/>
          <w:lang w:val="en-US"/>
        </w:rPr>
        <w:lastRenderedPageBreak/>
        <w:t>Instructions for filling in Item II.</w:t>
      </w:r>
    </w:p>
    <w:p w14:paraId="4D4FD42E" w14:textId="77777777" w:rsidR="0049447A" w:rsidRPr="000D1EF4" w:rsidRDefault="000F0E4C" w:rsidP="00AE5656">
      <w:pPr>
        <w:pStyle w:val="Edital-Anexos-Garantias"/>
        <w:numPr>
          <w:ilvl w:val="0"/>
          <w:numId w:val="84"/>
        </w:numPr>
        <w:tabs>
          <w:tab w:val="left" w:pos="284"/>
        </w:tabs>
        <w:ind w:left="0" w:hanging="11"/>
        <w:rPr>
          <w:szCs w:val="22"/>
          <w:lang w:val="en-US"/>
        </w:rPr>
      </w:pPr>
      <w:r w:rsidRPr="000D1EF4">
        <w:rPr>
          <w:szCs w:val="22"/>
          <w:lang w:val="en-US"/>
        </w:rPr>
        <w:t>List only projects in progress or in force on the date this document is filed.</w:t>
      </w:r>
    </w:p>
    <w:p w14:paraId="0A8BCB8C" w14:textId="24B2386E" w:rsidR="0049447A" w:rsidRPr="000D1EF4" w:rsidRDefault="000F0E4C" w:rsidP="00AE5656">
      <w:pPr>
        <w:pStyle w:val="Edital-Anexos-Garantias"/>
        <w:numPr>
          <w:ilvl w:val="0"/>
          <w:numId w:val="84"/>
        </w:numPr>
        <w:tabs>
          <w:tab w:val="left" w:pos="284"/>
        </w:tabs>
        <w:ind w:left="0" w:hanging="11"/>
        <w:rPr>
          <w:lang w:val="en-US"/>
        </w:rPr>
      </w:pPr>
      <w:r w:rsidRPr="660AAE1F">
        <w:rPr>
          <w:b/>
          <w:bCs/>
          <w:lang w:val="en-US"/>
        </w:rPr>
        <w:t>Block/</w:t>
      </w:r>
      <w:r w:rsidR="3484D9C5" w:rsidRPr="660AAE1F">
        <w:rPr>
          <w:b/>
          <w:bCs/>
          <w:lang w:val="en-US"/>
        </w:rPr>
        <w:t>Agreement</w:t>
      </w:r>
      <w:r w:rsidRPr="660AAE1F">
        <w:rPr>
          <w:b/>
          <w:bCs/>
          <w:lang w:val="en-US"/>
        </w:rPr>
        <w:t xml:space="preserve">: </w:t>
      </w:r>
      <w:r w:rsidRPr="660AAE1F">
        <w:rPr>
          <w:lang w:val="en-US"/>
        </w:rPr>
        <w:t xml:space="preserve">describe the name of the block or </w:t>
      </w:r>
      <w:r w:rsidR="6B29107F" w:rsidRPr="660AAE1F">
        <w:rPr>
          <w:lang w:val="en-US"/>
        </w:rPr>
        <w:t>agreement</w:t>
      </w:r>
      <w:r w:rsidRPr="660AAE1F">
        <w:rPr>
          <w:lang w:val="en-US"/>
        </w:rPr>
        <w:t xml:space="preserve">, group of </w:t>
      </w:r>
      <w:r w:rsidR="708C8FD7" w:rsidRPr="660AAE1F">
        <w:rPr>
          <w:lang w:val="en-US"/>
        </w:rPr>
        <w:t>agreements</w:t>
      </w:r>
      <w:r w:rsidRPr="660AAE1F">
        <w:rPr>
          <w:lang w:val="en-US"/>
        </w:rPr>
        <w:t xml:space="preserve"> or project.</w:t>
      </w:r>
    </w:p>
    <w:p w14:paraId="300C5D60" w14:textId="642B954C" w:rsidR="0049447A" w:rsidRPr="000D1EF4" w:rsidRDefault="000F0E4C" w:rsidP="00AE5656">
      <w:pPr>
        <w:pStyle w:val="Edital-Anexos-Garantias"/>
        <w:numPr>
          <w:ilvl w:val="0"/>
          <w:numId w:val="84"/>
        </w:numPr>
        <w:tabs>
          <w:tab w:val="left" w:pos="284"/>
        </w:tabs>
        <w:ind w:left="0" w:hanging="11"/>
        <w:rPr>
          <w:lang w:val="en-US"/>
        </w:rPr>
      </w:pPr>
      <w:r w:rsidRPr="660AAE1F">
        <w:rPr>
          <w:b/>
          <w:bCs/>
          <w:lang w:val="en-US"/>
        </w:rPr>
        <w:t xml:space="preserve">Location: </w:t>
      </w:r>
      <w:r w:rsidRPr="660AAE1F">
        <w:rPr>
          <w:lang w:val="en-US"/>
        </w:rPr>
        <w:t xml:space="preserve">inform the sedimentary basin, Blocks, Fields, </w:t>
      </w:r>
      <w:r w:rsidR="720B2986" w:rsidRPr="660AAE1F">
        <w:rPr>
          <w:lang w:val="en-US"/>
        </w:rPr>
        <w:t>Agreement</w:t>
      </w:r>
      <w:r w:rsidRPr="660AAE1F">
        <w:rPr>
          <w:lang w:val="en-US"/>
        </w:rPr>
        <w:t>, Country of execution of the activity.</w:t>
      </w:r>
    </w:p>
    <w:p w14:paraId="65670975" w14:textId="77777777" w:rsidR="0049447A" w:rsidRPr="000D1EF4" w:rsidRDefault="000F0E4C" w:rsidP="00AE5656">
      <w:pPr>
        <w:pStyle w:val="Edital-Anexos-Garantias"/>
        <w:numPr>
          <w:ilvl w:val="0"/>
          <w:numId w:val="84"/>
        </w:numPr>
        <w:tabs>
          <w:tab w:val="left" w:pos="284"/>
        </w:tabs>
        <w:ind w:left="0" w:hanging="11"/>
        <w:rPr>
          <w:szCs w:val="22"/>
          <w:lang w:val="en-US"/>
        </w:rPr>
      </w:pPr>
      <w:r w:rsidRPr="000D1EF4">
        <w:rPr>
          <w:b/>
          <w:szCs w:val="22"/>
          <w:lang w:val="en-US"/>
        </w:rPr>
        <w:t xml:space="preserve">Form of participation: </w:t>
      </w:r>
      <w:r w:rsidRPr="000D1EF4">
        <w:rPr>
          <w:szCs w:val="22"/>
          <w:lang w:val="en-US"/>
        </w:rPr>
        <w:t>state whether you are an operator, non-operator or technical service provider.</w:t>
      </w:r>
    </w:p>
    <w:p w14:paraId="3CE2C8B0" w14:textId="770B6D6E" w:rsidR="0049447A" w:rsidRPr="000D1EF4" w:rsidRDefault="000F0E4C" w:rsidP="00AE5656">
      <w:pPr>
        <w:pStyle w:val="Edital-Anexos-Garantias"/>
        <w:numPr>
          <w:ilvl w:val="0"/>
          <w:numId w:val="84"/>
        </w:numPr>
        <w:tabs>
          <w:tab w:val="left" w:pos="284"/>
        </w:tabs>
        <w:ind w:left="0" w:hanging="11"/>
        <w:rPr>
          <w:lang w:val="en-US"/>
        </w:rPr>
      </w:pPr>
      <w:r w:rsidRPr="660AAE1F">
        <w:rPr>
          <w:b/>
          <w:bCs/>
          <w:lang w:val="en-US"/>
        </w:rPr>
        <w:t>Description</w:t>
      </w:r>
      <w:r w:rsidRPr="660AAE1F">
        <w:rPr>
          <w:lang w:val="en-US"/>
        </w:rPr>
        <w:t xml:space="preserve">: include relevant information about the </w:t>
      </w:r>
      <w:r w:rsidR="37C46D00" w:rsidRPr="660AAE1F">
        <w:rPr>
          <w:lang w:val="en-US"/>
        </w:rPr>
        <w:t>agreement</w:t>
      </w:r>
      <w:r w:rsidRPr="660AAE1F">
        <w:rPr>
          <w:lang w:val="en-US"/>
        </w:rPr>
        <w:t xml:space="preserve"> or project, such as operational, geological and environmental characteristics, water depths in the maritime environment, list of exploration or production activities already carried out, among others. If the experience of the corporate group is used, it must also be clearly stated which company in the corporate group is responsible for the activities described.</w:t>
      </w:r>
    </w:p>
    <w:p w14:paraId="6339D317" w14:textId="77777777" w:rsidR="0049447A" w:rsidRPr="000D1EF4" w:rsidRDefault="000F0E4C" w:rsidP="00AE5656">
      <w:pPr>
        <w:pStyle w:val="Edital-Anexos-Garantias"/>
        <w:numPr>
          <w:ilvl w:val="0"/>
          <w:numId w:val="84"/>
        </w:numPr>
        <w:ind w:left="284"/>
        <w:rPr>
          <w:szCs w:val="22"/>
          <w:lang w:val="en-US"/>
        </w:rPr>
      </w:pPr>
      <w:r w:rsidRPr="000D1EF4">
        <w:rPr>
          <w:szCs w:val="22"/>
          <w:lang w:val="en-US"/>
        </w:rPr>
        <w:t>If you wish to describe more than one project for each of the following items ("A" to "H"), you must replicate the table for each project.</w:t>
      </w:r>
    </w:p>
    <w:p w14:paraId="3C63FA50" w14:textId="77777777" w:rsidR="0049447A" w:rsidRPr="000D1EF4" w:rsidRDefault="000F0E4C">
      <w:pPr>
        <w:pStyle w:val="Edital-Anexos-Garantias"/>
        <w:rPr>
          <w:lang w:val="en-US"/>
        </w:rPr>
      </w:pPr>
      <w:r w:rsidRPr="000D1EF4">
        <w:rPr>
          <w:lang w:val="en-US"/>
        </w:rPr>
        <w:t>A) Report E&amp;P activities in areas in an onshore operational environment that are currently in the exploration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086BA669"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6AA8C" w14:textId="0C721996"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6FE0D47F"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9B4BE"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A7CED8"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6E493"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313887EE" w14:textId="77777777" w:rsidTr="660AAE1F">
        <w:trPr>
          <w:trHeight w:val="621"/>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BB6CE"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00BA34"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42DA9"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8A541" w14:textId="77777777" w:rsidR="00B9506C" w:rsidRPr="000D1EF4" w:rsidRDefault="00B9506C">
            <w:pPr>
              <w:pStyle w:val="Edital-Anexos-Garantias"/>
              <w:rPr>
                <w:lang w:val="en-US"/>
              </w:rPr>
            </w:pPr>
          </w:p>
        </w:tc>
      </w:tr>
      <w:tr w:rsidR="00B9506C" w:rsidRPr="000D1EF4" w14:paraId="46946EB8"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37CB7"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087C7DD2" w14:textId="77777777" w:rsidTr="660AAE1F">
        <w:trPr>
          <w:trHeight w:val="905"/>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85472" w14:textId="77777777" w:rsidR="00B9506C" w:rsidRPr="000D1EF4" w:rsidRDefault="00B9506C">
            <w:pPr>
              <w:pStyle w:val="Edital-Anexos-Garantias"/>
              <w:rPr>
                <w:lang w:val="en-US"/>
              </w:rPr>
            </w:pPr>
          </w:p>
        </w:tc>
      </w:tr>
    </w:tbl>
    <w:p w14:paraId="2AF3A40D" w14:textId="77777777" w:rsidR="00B9506C" w:rsidRPr="000D1EF4" w:rsidRDefault="00B9506C" w:rsidP="00B9506C">
      <w:pPr>
        <w:pStyle w:val="Edital-Anexos-Garantias"/>
        <w:rPr>
          <w:lang w:val="en-US"/>
        </w:rPr>
      </w:pPr>
    </w:p>
    <w:p w14:paraId="5FE95A7E" w14:textId="77777777" w:rsidR="0049447A" w:rsidRPr="000D1EF4" w:rsidRDefault="000F0E4C">
      <w:pPr>
        <w:pStyle w:val="Edital-Anexos-Garantias"/>
        <w:rPr>
          <w:lang w:val="en-US"/>
        </w:rPr>
      </w:pPr>
      <w:r w:rsidRPr="000D1EF4">
        <w:rPr>
          <w:lang w:val="en-US"/>
        </w:rPr>
        <w:t>B) Report E&amp;P activities in areas in an onshore operational environment that is currently in the production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54D8EEE5"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17076" w14:textId="104C5674"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7A82205C"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842CCA"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73DFD"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D1EF60"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18456C7B" w14:textId="77777777" w:rsidTr="660AAE1F">
        <w:trPr>
          <w:trHeight w:val="5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1A9CD"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BD272"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5495C"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C487B" w14:textId="77777777" w:rsidR="00B9506C" w:rsidRPr="000D1EF4" w:rsidRDefault="00B9506C">
            <w:pPr>
              <w:pStyle w:val="Edital-Anexos-Garantias"/>
              <w:rPr>
                <w:lang w:val="en-US"/>
              </w:rPr>
            </w:pPr>
          </w:p>
        </w:tc>
      </w:tr>
      <w:tr w:rsidR="00B9506C" w:rsidRPr="000D1EF4" w14:paraId="778C7DFC"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F5D56"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5F1DA852" w14:textId="77777777" w:rsidTr="660AAE1F">
        <w:trPr>
          <w:trHeight w:val="753"/>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A3344" w14:textId="77777777" w:rsidR="00B9506C" w:rsidRPr="000D1EF4" w:rsidRDefault="00B9506C">
            <w:pPr>
              <w:pStyle w:val="Edital-Anexos-Garantias"/>
              <w:rPr>
                <w:lang w:val="en-US"/>
              </w:rPr>
            </w:pPr>
          </w:p>
        </w:tc>
      </w:tr>
    </w:tbl>
    <w:p w14:paraId="0FCF2BDB" w14:textId="77777777" w:rsidR="00B9506C" w:rsidRPr="000D1EF4" w:rsidRDefault="00B9506C" w:rsidP="00B9506C">
      <w:pPr>
        <w:pStyle w:val="Edital-Anexos-Garantias"/>
        <w:rPr>
          <w:lang w:val="en-US"/>
        </w:rPr>
      </w:pPr>
    </w:p>
    <w:p w14:paraId="19D230C6" w14:textId="5B9D5424" w:rsidR="0049447A" w:rsidRPr="000D1EF4" w:rsidRDefault="000F0E4C">
      <w:pPr>
        <w:pStyle w:val="Edital-Anexos-Garantias"/>
        <w:rPr>
          <w:lang w:val="en-US"/>
        </w:rPr>
      </w:pPr>
      <w:r w:rsidRPr="000D1EF4">
        <w:rPr>
          <w:lang w:val="en-US"/>
        </w:rPr>
        <w:t>C) Report E&amp;P activities in areas in the shallow</w:t>
      </w:r>
      <w:r w:rsidR="00445640">
        <w:rPr>
          <w:lang w:val="en-US"/>
        </w:rPr>
        <w:t>-</w:t>
      </w:r>
      <w:r w:rsidRPr="000D1EF4">
        <w:rPr>
          <w:lang w:val="en-US"/>
        </w:rPr>
        <w:t>water operating environment (with water depths of up to 400m) that are currently in the exploration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72645B6E"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5E8F5" w14:textId="3DB1C52A"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55A1A967"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6CE5B"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73A3F"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D25DC7"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4BC608C6" w14:textId="77777777" w:rsidTr="660AAE1F">
        <w:trPr>
          <w:trHeight w:val="633"/>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47763"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4BE26"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F7F96"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E77C7" w14:textId="77777777" w:rsidR="00B9506C" w:rsidRPr="000D1EF4" w:rsidRDefault="00B9506C">
            <w:pPr>
              <w:pStyle w:val="Edital-Anexos-Garantias"/>
              <w:rPr>
                <w:lang w:val="en-US"/>
              </w:rPr>
            </w:pPr>
          </w:p>
        </w:tc>
      </w:tr>
      <w:tr w:rsidR="00B9506C" w:rsidRPr="000D1EF4" w14:paraId="75B8D979"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4B7AF6"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623E6C35"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BFA4E" w14:textId="77777777" w:rsidR="00B9506C" w:rsidRPr="000D1EF4" w:rsidRDefault="00B9506C">
            <w:pPr>
              <w:pStyle w:val="Edital-Anexos-Garantias"/>
              <w:rPr>
                <w:lang w:val="en-US"/>
              </w:rPr>
            </w:pPr>
          </w:p>
        </w:tc>
      </w:tr>
    </w:tbl>
    <w:p w14:paraId="0FCA2059" w14:textId="77777777" w:rsidR="00B9506C" w:rsidRPr="000D1EF4" w:rsidRDefault="00B9506C" w:rsidP="00B9506C">
      <w:pPr>
        <w:pStyle w:val="Edital-Anexos-Garantias"/>
        <w:rPr>
          <w:lang w:val="en-US"/>
        </w:rPr>
      </w:pPr>
    </w:p>
    <w:p w14:paraId="5847A9CE" w14:textId="67E5BF29" w:rsidR="0049447A" w:rsidRPr="000D1EF4" w:rsidRDefault="000F0E4C">
      <w:pPr>
        <w:pStyle w:val="Edital-Anexos-Garantias"/>
        <w:rPr>
          <w:lang w:val="en-US"/>
        </w:rPr>
      </w:pPr>
      <w:r w:rsidRPr="000D1EF4">
        <w:rPr>
          <w:lang w:val="en-US"/>
        </w:rPr>
        <w:t>D) Report E&amp;P activities in areas in the shallow</w:t>
      </w:r>
      <w:r w:rsidR="00445640">
        <w:rPr>
          <w:lang w:val="en-US"/>
        </w:rPr>
        <w:t>-</w:t>
      </w:r>
      <w:r w:rsidRPr="000D1EF4">
        <w:rPr>
          <w:lang w:val="en-US"/>
        </w:rPr>
        <w:t>water operating environment (with water depths of up to 400m) that are currently in the production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321A2DA4"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4A3BDF" w14:textId="73E37F1A"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1E367D56"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7B367"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A44A5"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839B2"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641F6DBD" w14:textId="77777777" w:rsidTr="660AAE1F">
        <w:trPr>
          <w:trHeight w:val="589"/>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5CD76"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7FC63"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A379D"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426C1" w14:textId="77777777" w:rsidR="00B9506C" w:rsidRPr="000D1EF4" w:rsidRDefault="00B9506C">
            <w:pPr>
              <w:pStyle w:val="Edital-Anexos-Garantias"/>
              <w:rPr>
                <w:lang w:val="en-US"/>
              </w:rPr>
            </w:pPr>
          </w:p>
        </w:tc>
      </w:tr>
      <w:tr w:rsidR="00B9506C" w:rsidRPr="000D1EF4" w14:paraId="399FE737"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1CB45"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36B636B7" w14:textId="77777777" w:rsidTr="660AAE1F">
        <w:trPr>
          <w:trHeight w:val="619"/>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5F7F4" w14:textId="77777777" w:rsidR="00B9506C" w:rsidRPr="000D1EF4" w:rsidRDefault="00B9506C">
            <w:pPr>
              <w:pStyle w:val="Edital-Anexos-Garantias"/>
              <w:rPr>
                <w:lang w:val="en-US"/>
              </w:rPr>
            </w:pPr>
          </w:p>
        </w:tc>
      </w:tr>
    </w:tbl>
    <w:p w14:paraId="075DD39D" w14:textId="77777777" w:rsidR="00B9506C" w:rsidRPr="000D1EF4" w:rsidRDefault="00B9506C" w:rsidP="00B9506C">
      <w:pPr>
        <w:pStyle w:val="Edital-Anexos-Garantias"/>
        <w:rPr>
          <w:lang w:val="en-US"/>
        </w:rPr>
      </w:pPr>
    </w:p>
    <w:p w14:paraId="358BEC4D" w14:textId="77777777" w:rsidR="0049447A" w:rsidRPr="000D1EF4" w:rsidRDefault="000F0E4C">
      <w:pPr>
        <w:pStyle w:val="Edital-Anexos-Garantias"/>
        <w:rPr>
          <w:lang w:val="en-US"/>
        </w:rPr>
      </w:pPr>
      <w:r w:rsidRPr="000D1EF4">
        <w:rPr>
          <w:lang w:val="en-US"/>
        </w:rPr>
        <w:t>E) Report E&amp;P activities in areas in a deepwater or ultra-deepwater operating environment (with water depths greater than 400m) that are currently in the exploration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6D0791CF"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51DA3" w14:textId="79900845"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469C540D"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EE3FB"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FD185C"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C44C9"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350883A8" w14:textId="77777777" w:rsidTr="660AAE1F">
        <w:trPr>
          <w:trHeight w:val="592"/>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19448"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25F27"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94292"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BA7FD" w14:textId="77777777" w:rsidR="00B9506C" w:rsidRPr="000D1EF4" w:rsidRDefault="00B9506C">
            <w:pPr>
              <w:pStyle w:val="Edital-Anexos-Garantias"/>
              <w:rPr>
                <w:lang w:val="en-US"/>
              </w:rPr>
            </w:pPr>
          </w:p>
        </w:tc>
      </w:tr>
      <w:tr w:rsidR="00B9506C" w:rsidRPr="000D1EF4" w14:paraId="433A68DC"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F897E"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48A951CE" w14:textId="77777777" w:rsidTr="660AAE1F">
        <w:trPr>
          <w:trHeight w:val="607"/>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5A1B4" w14:textId="77777777" w:rsidR="00B9506C" w:rsidRPr="000D1EF4" w:rsidRDefault="00B9506C">
            <w:pPr>
              <w:pStyle w:val="Edital-Anexos-Garantias"/>
              <w:rPr>
                <w:lang w:val="en-US"/>
              </w:rPr>
            </w:pPr>
          </w:p>
        </w:tc>
      </w:tr>
    </w:tbl>
    <w:p w14:paraId="22B41664" w14:textId="77777777" w:rsidR="00B9506C" w:rsidRPr="000D1EF4" w:rsidRDefault="00B9506C" w:rsidP="00B9506C">
      <w:pPr>
        <w:pStyle w:val="Edital-Anexos-Garantias"/>
        <w:rPr>
          <w:lang w:val="en-US"/>
        </w:rPr>
      </w:pPr>
    </w:p>
    <w:p w14:paraId="71CBC9E6" w14:textId="77777777" w:rsidR="0049447A" w:rsidRPr="000D1EF4" w:rsidRDefault="000F0E4C">
      <w:pPr>
        <w:pStyle w:val="Edital-Anexos-Garantias"/>
        <w:rPr>
          <w:lang w:val="en-US"/>
        </w:rPr>
      </w:pPr>
      <w:r w:rsidRPr="000D1EF4">
        <w:rPr>
          <w:lang w:val="en-US"/>
        </w:rPr>
        <w:t>F) Report E&amp;P activities in areas in a deepwater or ultra-deepwater operating environment (with water depths greater than 400m) that are currently in the production phase.</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4BAB76E8"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0D7903" w14:textId="259A3AC6"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lastRenderedPageBreak/>
              <w:t>Block/</w:t>
            </w:r>
            <w:r w:rsidR="3E3E2713"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836B0"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6EC87"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2CFB25"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2072A857" w14:textId="77777777" w:rsidTr="660AAE1F">
        <w:trPr>
          <w:trHeight w:val="667"/>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D9287"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AFC45"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C9185"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78CD5" w14:textId="77777777" w:rsidR="00B9506C" w:rsidRPr="000D1EF4" w:rsidRDefault="00B9506C">
            <w:pPr>
              <w:pStyle w:val="Edital-Anexos-Garantias"/>
              <w:rPr>
                <w:lang w:val="en-US"/>
              </w:rPr>
            </w:pPr>
          </w:p>
        </w:tc>
      </w:tr>
      <w:tr w:rsidR="00B9506C" w:rsidRPr="000D1EF4" w14:paraId="3DC4C575"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0C6BA"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35776179"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7E4F5" w14:textId="77777777" w:rsidR="00B9506C" w:rsidRPr="000D1EF4" w:rsidRDefault="00B9506C">
            <w:pPr>
              <w:pStyle w:val="Edital-Anexos-Garantias"/>
              <w:rPr>
                <w:lang w:val="en-US"/>
              </w:rPr>
            </w:pPr>
          </w:p>
        </w:tc>
      </w:tr>
    </w:tbl>
    <w:p w14:paraId="3FE329F6" w14:textId="77777777" w:rsidR="00B9506C" w:rsidRPr="000D1EF4" w:rsidRDefault="00B9506C" w:rsidP="00B9506C">
      <w:pPr>
        <w:pStyle w:val="Edital-Anexos-Garantias"/>
        <w:rPr>
          <w:lang w:val="en-US"/>
        </w:rPr>
      </w:pPr>
    </w:p>
    <w:p w14:paraId="08CD9564" w14:textId="28CD9393" w:rsidR="0049447A" w:rsidRPr="000D1EF4" w:rsidRDefault="000F0E4C">
      <w:pPr>
        <w:pStyle w:val="Edital-Alnea"/>
        <w:spacing w:before="60" w:afterLines="80" w:after="192" w:line="312" w:lineRule="auto"/>
        <w:rPr>
          <w:lang w:val="en-US"/>
        </w:rPr>
      </w:pPr>
      <w:r w:rsidRPr="660AAE1F">
        <w:rPr>
          <w:lang w:val="en-US"/>
        </w:rPr>
        <w:t xml:space="preserve">G) </w:t>
      </w:r>
      <w:proofErr w:type="gramStart"/>
      <w:r w:rsidRPr="660AAE1F">
        <w:rPr>
          <w:lang w:val="en-US"/>
        </w:rPr>
        <w:t>Report</w:t>
      </w:r>
      <w:proofErr w:type="gramEnd"/>
      <w:r w:rsidRPr="660AAE1F">
        <w:rPr>
          <w:lang w:val="en-US"/>
        </w:rPr>
        <w:t xml:space="preserve"> E&amp;P activities in an adverse operating environment. (It is necessary to describe the characteristics that qualify as an adverse environment, under the terms of the "Technical Qualification" section of the </w:t>
      </w:r>
      <w:r w:rsidR="58CDBDAC" w:rsidRPr="660AAE1F">
        <w:rPr>
          <w:lang w:val="en-US"/>
        </w:rPr>
        <w:t>tender protocol</w:t>
      </w:r>
      <w:r w:rsidRPr="660AAE1F">
        <w:rPr>
          <w:lang w:val="en-US"/>
        </w:rPr>
        <w:t>).</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671B9574"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8DAB2" w14:textId="71A3397A"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72F36D5B"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1AAF6F"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92E2F"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D9A77"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528DA80A" w14:textId="77777777" w:rsidTr="660AAE1F">
        <w:trPr>
          <w:trHeight w:val="64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17542"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C30F3"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EE187"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EA646" w14:textId="77777777" w:rsidR="00B9506C" w:rsidRPr="000D1EF4" w:rsidRDefault="00B9506C">
            <w:pPr>
              <w:pStyle w:val="Edital-Anexos-Garantias"/>
              <w:rPr>
                <w:lang w:val="en-US"/>
              </w:rPr>
            </w:pPr>
          </w:p>
        </w:tc>
      </w:tr>
      <w:tr w:rsidR="00B9506C" w:rsidRPr="000D1EF4" w14:paraId="51B78F01"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474F5"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3BD61FAF" w14:textId="77777777" w:rsidTr="660AAE1F">
        <w:trPr>
          <w:trHeight w:val="548"/>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5F574" w14:textId="77777777" w:rsidR="00B9506C" w:rsidRPr="000D1EF4" w:rsidRDefault="00B9506C">
            <w:pPr>
              <w:pStyle w:val="Edital-Anexos-Garantias"/>
              <w:rPr>
                <w:lang w:val="en-US"/>
              </w:rPr>
            </w:pPr>
          </w:p>
        </w:tc>
      </w:tr>
    </w:tbl>
    <w:p w14:paraId="208A4D6D" w14:textId="77777777" w:rsidR="00B9506C" w:rsidRPr="000D1EF4" w:rsidRDefault="00B9506C" w:rsidP="00B9506C">
      <w:pPr>
        <w:pStyle w:val="Edital-Anexos-Garantias"/>
        <w:rPr>
          <w:lang w:val="en-US"/>
        </w:rPr>
      </w:pPr>
    </w:p>
    <w:p w14:paraId="74C901B2" w14:textId="1DE0FDAD" w:rsidR="0049447A" w:rsidRPr="000D1EF4" w:rsidRDefault="000F0E4C">
      <w:pPr>
        <w:pStyle w:val="Edital-Anexos-Garantias"/>
        <w:rPr>
          <w:lang w:val="en-US"/>
        </w:rPr>
      </w:pPr>
      <w:r w:rsidRPr="660AAE1F">
        <w:rPr>
          <w:lang w:val="en-US"/>
        </w:rPr>
        <w:t xml:space="preserve">H) Provide information on E&amp;P activities in environmentally sensitive areas. (It is necessary to describe the characteristics that qualify as an environmentally sensitive area, under the terms of the "Technical Qualification" section of the </w:t>
      </w:r>
      <w:r w:rsidR="391D9505" w:rsidRPr="660AAE1F">
        <w:rPr>
          <w:lang w:val="en-US"/>
        </w:rPr>
        <w:t>tender protocol</w:t>
      </w:r>
      <w:r w:rsidRPr="660AAE1F">
        <w:rPr>
          <w:lang w:val="en-US"/>
        </w:rPr>
        <w:t>).</w:t>
      </w:r>
    </w:p>
    <w:tbl>
      <w:tblPr>
        <w:tblStyle w:val="Tabelacomgrade"/>
        <w:tblW w:w="5000" w:type="pct"/>
        <w:tblLook w:val="04A0" w:firstRow="1" w:lastRow="0" w:firstColumn="1" w:lastColumn="0" w:noHBand="0" w:noVBand="1"/>
      </w:tblPr>
      <w:tblGrid>
        <w:gridCol w:w="2047"/>
        <w:gridCol w:w="2489"/>
        <w:gridCol w:w="2343"/>
        <w:gridCol w:w="1898"/>
      </w:tblGrid>
      <w:tr w:rsidR="00B9506C" w:rsidRPr="00BE3156" w14:paraId="6E2FD643"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30538" w14:textId="5B708F2B" w:rsidR="0049447A" w:rsidRPr="000D1EF4" w:rsidRDefault="2DCA89CC" w:rsidP="660AAE1F">
            <w:pPr>
              <w:pStyle w:val="Edital-Anexos-Garantias"/>
              <w:spacing w:line="240" w:lineRule="auto"/>
              <w:jc w:val="center"/>
              <w:rPr>
                <w:b/>
                <w:bCs/>
                <w:sz w:val="20"/>
                <w:szCs w:val="20"/>
                <w:lang w:val="en-US"/>
              </w:rPr>
            </w:pPr>
            <w:r w:rsidRPr="660AAE1F">
              <w:rPr>
                <w:b/>
                <w:bCs/>
                <w:sz w:val="20"/>
                <w:szCs w:val="20"/>
                <w:lang w:val="en-US"/>
              </w:rPr>
              <w:t>Agreement</w:t>
            </w: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FC236A"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76CD4"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6DA42"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r>
      <w:tr w:rsidR="00B9506C" w:rsidRPr="00BE3156" w14:paraId="37FDA69A" w14:textId="77777777" w:rsidTr="660AAE1F">
        <w:trPr>
          <w:trHeight w:val="69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BC2B3" w14:textId="77777777" w:rsidR="00B9506C" w:rsidRPr="000D1EF4" w:rsidRDefault="00B9506C">
            <w:pPr>
              <w:pStyle w:val="Edital-Anexos-Garantias"/>
              <w:rPr>
                <w:sz w:val="20"/>
                <w:lang w:val="en-US"/>
              </w:rPr>
            </w:pPr>
          </w:p>
        </w:tc>
        <w:tc>
          <w:tcPr>
            <w:tcW w:w="14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91854" w14:textId="77777777" w:rsidR="00B9506C" w:rsidRPr="000D1EF4" w:rsidRDefault="00B9506C">
            <w:pPr>
              <w:pStyle w:val="Edital-Anexos-Garantias"/>
              <w:rPr>
                <w:lang w:val="en-US"/>
              </w:rPr>
            </w:pPr>
          </w:p>
        </w:tc>
        <w:tc>
          <w:tcPr>
            <w:tcW w:w="13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73D6A" w14:textId="77777777" w:rsidR="00B9506C" w:rsidRPr="000D1EF4" w:rsidRDefault="00B9506C">
            <w:pPr>
              <w:pStyle w:val="Edital-Anexos-Garantias"/>
              <w:rPr>
                <w:lang w:val="en-US"/>
              </w:rPr>
            </w:pPr>
          </w:p>
        </w:tc>
        <w:tc>
          <w:tcPr>
            <w:tcW w:w="10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9BB863" w14:textId="77777777" w:rsidR="00B9506C" w:rsidRPr="000D1EF4" w:rsidRDefault="00B9506C">
            <w:pPr>
              <w:pStyle w:val="Edital-Anexos-Garantias"/>
              <w:rPr>
                <w:lang w:val="en-US"/>
              </w:rPr>
            </w:pPr>
          </w:p>
        </w:tc>
      </w:tr>
      <w:tr w:rsidR="00B9506C" w:rsidRPr="000D1EF4" w14:paraId="5E9FF0C3" w14:textId="77777777" w:rsidTr="660AAE1F">
        <w:trPr>
          <w:trHeight w:val="454"/>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ED31E6"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28D613C3" w14:textId="77777777" w:rsidTr="660AAE1F">
        <w:trPr>
          <w:trHeight w:val="612"/>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44920" w14:textId="77777777" w:rsidR="00B9506C" w:rsidRPr="000D1EF4" w:rsidRDefault="00B9506C">
            <w:pPr>
              <w:pStyle w:val="Edital-Anexos-Garantias"/>
              <w:rPr>
                <w:lang w:val="en-US"/>
              </w:rPr>
            </w:pPr>
          </w:p>
        </w:tc>
      </w:tr>
    </w:tbl>
    <w:p w14:paraId="37C0F017" w14:textId="77777777" w:rsidR="00B9506C" w:rsidRPr="000D1EF4" w:rsidRDefault="00B9506C" w:rsidP="00B9506C">
      <w:pPr>
        <w:pStyle w:val="Edital-Anexos-Garantias"/>
        <w:rPr>
          <w:lang w:val="en-US"/>
        </w:rPr>
      </w:pPr>
    </w:p>
    <w:p w14:paraId="7FC76A6F" w14:textId="77777777" w:rsidR="0049447A" w:rsidRPr="000D1EF4" w:rsidRDefault="000F0E4C">
      <w:pPr>
        <w:pStyle w:val="Edital-Anexos-Garantias"/>
        <w:rPr>
          <w:b/>
          <w:lang w:val="en-US"/>
        </w:rPr>
      </w:pPr>
      <w:r w:rsidRPr="000D1EF4">
        <w:rPr>
          <w:b/>
          <w:lang w:val="en-US"/>
        </w:rPr>
        <w:t>III - Length of experience in E&amp;P activities</w:t>
      </w:r>
    </w:p>
    <w:p w14:paraId="204B1A7D" w14:textId="77777777" w:rsidR="0049447A" w:rsidRPr="000D1EF4" w:rsidRDefault="000F0E4C">
      <w:pPr>
        <w:pStyle w:val="Edital-Anexos-Garantias"/>
        <w:rPr>
          <w:b/>
          <w:szCs w:val="22"/>
          <w:lang w:val="en-US"/>
        </w:rPr>
      </w:pPr>
      <w:r w:rsidRPr="000D1EF4">
        <w:rPr>
          <w:b/>
          <w:szCs w:val="22"/>
          <w:lang w:val="en-US"/>
        </w:rPr>
        <w:t>Instructions for filling in Item III.</w:t>
      </w:r>
    </w:p>
    <w:p w14:paraId="7C43F21E" w14:textId="1F52320A" w:rsidR="0049447A" w:rsidRPr="000D1EF4" w:rsidRDefault="000F0E4C" w:rsidP="00AE5656">
      <w:pPr>
        <w:pStyle w:val="Edital-Anexos-Garantias"/>
        <w:numPr>
          <w:ilvl w:val="0"/>
          <w:numId w:val="85"/>
        </w:numPr>
        <w:tabs>
          <w:tab w:val="left" w:pos="284"/>
        </w:tabs>
        <w:ind w:left="0" w:firstLine="0"/>
        <w:rPr>
          <w:lang w:val="en-US"/>
        </w:rPr>
      </w:pPr>
      <w:r w:rsidRPr="660AAE1F">
        <w:rPr>
          <w:b/>
          <w:bCs/>
          <w:lang w:val="en-US"/>
        </w:rPr>
        <w:t>Block/</w:t>
      </w:r>
      <w:r w:rsidR="48229D54" w:rsidRPr="660AAE1F">
        <w:rPr>
          <w:b/>
          <w:bCs/>
          <w:lang w:val="en-US"/>
        </w:rPr>
        <w:t>Agreement</w:t>
      </w:r>
      <w:r w:rsidRPr="660AAE1F">
        <w:rPr>
          <w:b/>
          <w:bCs/>
          <w:lang w:val="en-US"/>
        </w:rPr>
        <w:t xml:space="preserve">: </w:t>
      </w:r>
      <w:r w:rsidRPr="660AAE1F">
        <w:rPr>
          <w:lang w:val="en-US"/>
        </w:rPr>
        <w:t xml:space="preserve">describe the name of the block or </w:t>
      </w:r>
      <w:r w:rsidR="78B9A6B6" w:rsidRPr="660AAE1F">
        <w:rPr>
          <w:lang w:val="en-US"/>
        </w:rPr>
        <w:t>agreement</w:t>
      </w:r>
      <w:r w:rsidRPr="660AAE1F">
        <w:rPr>
          <w:lang w:val="en-US"/>
        </w:rPr>
        <w:t xml:space="preserve">, </w:t>
      </w:r>
      <w:r w:rsidR="0D8D9EC7" w:rsidRPr="660AAE1F">
        <w:rPr>
          <w:lang w:val="en-US"/>
        </w:rPr>
        <w:t>agreement</w:t>
      </w:r>
      <w:r w:rsidRPr="660AAE1F">
        <w:rPr>
          <w:lang w:val="en-US"/>
        </w:rPr>
        <w:t xml:space="preserve"> or project.</w:t>
      </w:r>
    </w:p>
    <w:p w14:paraId="55AC5864" w14:textId="2F566F3E" w:rsidR="0049447A" w:rsidRPr="000D1EF4" w:rsidRDefault="000F0E4C" w:rsidP="00AE5656">
      <w:pPr>
        <w:pStyle w:val="Edital-Anexos-Garantias"/>
        <w:numPr>
          <w:ilvl w:val="0"/>
          <w:numId w:val="85"/>
        </w:numPr>
        <w:tabs>
          <w:tab w:val="left" w:pos="284"/>
        </w:tabs>
        <w:ind w:left="0" w:firstLine="0"/>
        <w:rPr>
          <w:lang w:val="en-US"/>
        </w:rPr>
      </w:pPr>
      <w:r w:rsidRPr="660AAE1F">
        <w:rPr>
          <w:b/>
          <w:bCs/>
          <w:lang w:val="en-US"/>
        </w:rPr>
        <w:t xml:space="preserve">Location: </w:t>
      </w:r>
      <w:r w:rsidRPr="660AAE1F">
        <w:rPr>
          <w:lang w:val="en-US"/>
        </w:rPr>
        <w:t xml:space="preserve">inform the Sedimentary Basin, Block, Field, </w:t>
      </w:r>
      <w:r w:rsidR="3DED120A" w:rsidRPr="660AAE1F">
        <w:rPr>
          <w:lang w:val="en-US"/>
        </w:rPr>
        <w:t>Agreement</w:t>
      </w:r>
      <w:r w:rsidRPr="660AAE1F">
        <w:rPr>
          <w:lang w:val="en-US"/>
        </w:rPr>
        <w:t>, Country where the activity was carried out.</w:t>
      </w:r>
    </w:p>
    <w:p w14:paraId="4FC7D8F5" w14:textId="77777777" w:rsidR="0049447A" w:rsidRPr="000D1EF4" w:rsidRDefault="000F0E4C" w:rsidP="00AE5656">
      <w:pPr>
        <w:pStyle w:val="Edital-Anexos-Garantias"/>
        <w:numPr>
          <w:ilvl w:val="0"/>
          <w:numId w:val="85"/>
        </w:numPr>
        <w:tabs>
          <w:tab w:val="left" w:pos="284"/>
        </w:tabs>
        <w:ind w:left="0" w:firstLine="0"/>
        <w:rPr>
          <w:b/>
          <w:szCs w:val="22"/>
          <w:lang w:val="en-US"/>
        </w:rPr>
      </w:pPr>
      <w:r w:rsidRPr="000D1EF4">
        <w:rPr>
          <w:b/>
          <w:szCs w:val="22"/>
          <w:lang w:val="en-US"/>
        </w:rPr>
        <w:lastRenderedPageBreak/>
        <w:t xml:space="preserve">Form of participation: </w:t>
      </w:r>
      <w:r w:rsidRPr="000D1EF4">
        <w:rPr>
          <w:szCs w:val="22"/>
          <w:lang w:val="en-US"/>
        </w:rPr>
        <w:t>state whether you are an operator, non-operator or technical service provider.</w:t>
      </w:r>
    </w:p>
    <w:p w14:paraId="40DB06AC" w14:textId="21F66D8D" w:rsidR="0049447A" w:rsidRPr="000D1EF4" w:rsidRDefault="000F0E4C" w:rsidP="00AE5656">
      <w:pPr>
        <w:pStyle w:val="Edital-Anexos-Garantias"/>
        <w:numPr>
          <w:ilvl w:val="0"/>
          <w:numId w:val="85"/>
        </w:numPr>
        <w:tabs>
          <w:tab w:val="left" w:pos="284"/>
        </w:tabs>
        <w:ind w:left="0" w:firstLine="0"/>
        <w:rPr>
          <w:lang w:val="en-US"/>
        </w:rPr>
      </w:pPr>
      <w:r w:rsidRPr="660AAE1F">
        <w:rPr>
          <w:b/>
          <w:bCs/>
          <w:lang w:val="en-US"/>
        </w:rPr>
        <w:t>Description</w:t>
      </w:r>
      <w:r w:rsidRPr="660AAE1F">
        <w:rPr>
          <w:lang w:val="en-US"/>
        </w:rPr>
        <w:t xml:space="preserve">: include relevant information about the </w:t>
      </w:r>
      <w:r w:rsidR="39558EB4" w:rsidRPr="660AAE1F">
        <w:rPr>
          <w:lang w:val="en-US"/>
        </w:rPr>
        <w:t>agreement</w:t>
      </w:r>
      <w:r w:rsidRPr="660AAE1F">
        <w:rPr>
          <w:lang w:val="en-US"/>
        </w:rPr>
        <w:t xml:space="preserve"> or project, such as operational, geological and environmental characteristics, water depths in the maritime environment, list of exploration or production activities already carried out, among others. If the experience of the corporate group is used, it must also be clearly stated which company in the corporate group is responsible for the activities described.</w:t>
      </w:r>
    </w:p>
    <w:p w14:paraId="2D9BBBE4" w14:textId="77777777" w:rsidR="0049447A" w:rsidRPr="000D1EF4" w:rsidRDefault="000F0E4C" w:rsidP="00AE5656">
      <w:pPr>
        <w:pStyle w:val="Edital-Anexos-Garantias"/>
        <w:numPr>
          <w:ilvl w:val="0"/>
          <w:numId w:val="85"/>
        </w:numPr>
        <w:tabs>
          <w:tab w:val="left" w:pos="284"/>
        </w:tabs>
        <w:ind w:left="0" w:firstLine="0"/>
        <w:rPr>
          <w:szCs w:val="22"/>
          <w:lang w:val="en-US"/>
        </w:rPr>
      </w:pPr>
      <w:r w:rsidRPr="000D1EF4">
        <w:rPr>
          <w:szCs w:val="22"/>
          <w:lang w:val="en-US"/>
        </w:rPr>
        <w:t xml:space="preserve">If you wish to </w:t>
      </w:r>
      <w:r w:rsidRPr="000D1EF4">
        <w:rPr>
          <w:bCs/>
          <w:szCs w:val="22"/>
          <w:lang w:val="en-US"/>
        </w:rPr>
        <w:t xml:space="preserve">describe </w:t>
      </w:r>
      <w:r w:rsidRPr="000D1EF4">
        <w:rPr>
          <w:szCs w:val="22"/>
          <w:lang w:val="en-US"/>
        </w:rPr>
        <w:t xml:space="preserve">more than one project in each </w:t>
      </w:r>
      <w:r w:rsidRPr="000D1EF4">
        <w:rPr>
          <w:bCs/>
          <w:szCs w:val="22"/>
          <w:lang w:val="en-US"/>
        </w:rPr>
        <w:t xml:space="preserve">of the following items ("A" to "C"), </w:t>
      </w:r>
      <w:r w:rsidRPr="000D1EF4">
        <w:rPr>
          <w:szCs w:val="22"/>
          <w:lang w:val="en-US"/>
        </w:rPr>
        <w:t>you must replicate the table for each project.</w:t>
      </w:r>
    </w:p>
    <w:p w14:paraId="4A83F7A3" w14:textId="77777777" w:rsidR="0049447A" w:rsidRPr="000D1EF4" w:rsidRDefault="000F0E4C">
      <w:pPr>
        <w:pStyle w:val="Edital-Anexos-Garantias"/>
        <w:rPr>
          <w:lang w:val="en-US"/>
        </w:rPr>
      </w:pPr>
      <w:r w:rsidRPr="000D1EF4">
        <w:rPr>
          <w:lang w:val="en-US"/>
        </w:rPr>
        <w:t>A) Report on E&amp;P activities in an onshore operational environment.</w:t>
      </w:r>
    </w:p>
    <w:tbl>
      <w:tblPr>
        <w:tblStyle w:val="Tabelacomgrade"/>
        <w:tblW w:w="5000" w:type="pct"/>
        <w:tblLook w:val="04A0" w:firstRow="1" w:lastRow="0" w:firstColumn="1" w:lastColumn="0" w:noHBand="0" w:noVBand="1"/>
      </w:tblPr>
      <w:tblGrid>
        <w:gridCol w:w="1874"/>
        <w:gridCol w:w="2169"/>
        <w:gridCol w:w="1878"/>
        <w:gridCol w:w="1428"/>
        <w:gridCol w:w="1428"/>
      </w:tblGrid>
      <w:tr w:rsidR="00B9506C" w:rsidRPr="00BE3156" w14:paraId="7FD38C21"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C011F0" w14:textId="05D56D67"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20F25E34" w:rsidRPr="660AAE1F">
              <w:rPr>
                <w:b/>
                <w:bCs/>
                <w:sz w:val="20"/>
                <w:szCs w:val="20"/>
                <w:lang w:val="en-US"/>
              </w:rPr>
              <w:t>Agreement</w:t>
            </w:r>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D0957"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DC30AF"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4A0DC"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DBF85B" w14:textId="77777777" w:rsidR="0049447A" w:rsidRPr="000D1EF4" w:rsidRDefault="000F0E4C">
            <w:pPr>
              <w:pStyle w:val="Edital-Anexos-Garantias"/>
              <w:spacing w:line="240" w:lineRule="auto"/>
              <w:jc w:val="center"/>
              <w:rPr>
                <w:b/>
                <w:sz w:val="20"/>
                <w:lang w:val="en-US"/>
              </w:rPr>
            </w:pPr>
            <w:r w:rsidRPr="000D1EF4">
              <w:rPr>
                <w:b/>
                <w:sz w:val="20"/>
                <w:lang w:val="en-US"/>
              </w:rPr>
              <w:t>End of Operation (month/year)</w:t>
            </w:r>
          </w:p>
        </w:tc>
      </w:tr>
      <w:tr w:rsidR="00B9506C" w:rsidRPr="00BE3156" w14:paraId="7D66C834" w14:textId="77777777" w:rsidTr="660AAE1F">
        <w:trPr>
          <w:trHeight w:val="593"/>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3BC5B" w14:textId="77777777" w:rsidR="00B9506C" w:rsidRPr="000D1EF4" w:rsidRDefault="00B9506C">
            <w:pPr>
              <w:pStyle w:val="Edital-Anexos-Garantias"/>
              <w:rPr>
                <w:sz w:val="20"/>
                <w:lang w:val="en-US"/>
              </w:rPr>
            </w:pPr>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DDE54" w14:textId="77777777" w:rsidR="00B9506C" w:rsidRPr="000D1EF4" w:rsidRDefault="00B9506C">
            <w:pPr>
              <w:pStyle w:val="Edital-Anexos-Garantias"/>
              <w:rPr>
                <w:lang w:val="en-US"/>
              </w:rPr>
            </w:pP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70C51" w14:textId="77777777" w:rsidR="00B9506C" w:rsidRPr="000D1EF4" w:rsidRDefault="00B9506C">
            <w:pPr>
              <w:pStyle w:val="Edital-Anexos-Garantias"/>
              <w:rPr>
                <w:lang w:val="en-US"/>
              </w:rPr>
            </w:pP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04410" w14:textId="77777777" w:rsidR="00B9506C" w:rsidRPr="000D1EF4" w:rsidRDefault="00B9506C">
            <w:pPr>
              <w:pStyle w:val="Edital-Anexos-Garantias"/>
              <w:rPr>
                <w:lang w:val="en-US"/>
              </w:rPr>
            </w:pP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FDBFA" w14:textId="77777777" w:rsidR="00B9506C" w:rsidRPr="000D1EF4" w:rsidRDefault="00B9506C">
            <w:pPr>
              <w:pStyle w:val="Edital-Anexos-Garantias"/>
              <w:rPr>
                <w:lang w:val="en-US"/>
              </w:rPr>
            </w:pPr>
          </w:p>
        </w:tc>
      </w:tr>
      <w:tr w:rsidR="00B9506C" w:rsidRPr="000D1EF4" w14:paraId="16B975DE"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B708B"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5A8FDDEF"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B7261" w14:textId="77777777" w:rsidR="00B9506C" w:rsidRPr="000D1EF4" w:rsidRDefault="00B9506C">
            <w:pPr>
              <w:pStyle w:val="Edital-Anexos-Garantias"/>
              <w:rPr>
                <w:lang w:val="en-US"/>
              </w:rPr>
            </w:pPr>
          </w:p>
        </w:tc>
      </w:tr>
    </w:tbl>
    <w:p w14:paraId="5C420CD6" w14:textId="77777777" w:rsidR="00B9506C" w:rsidRPr="000D1EF4" w:rsidRDefault="00B9506C" w:rsidP="00B9506C">
      <w:pPr>
        <w:pStyle w:val="Edital-Anexos-Garantias"/>
        <w:rPr>
          <w:lang w:val="en-US"/>
        </w:rPr>
      </w:pPr>
    </w:p>
    <w:p w14:paraId="6CF366F9" w14:textId="67D2BE37" w:rsidR="0049447A" w:rsidRPr="000D1EF4" w:rsidRDefault="000F0E4C">
      <w:pPr>
        <w:pStyle w:val="Edital-Anexos-Garantias"/>
        <w:rPr>
          <w:lang w:val="en-US"/>
        </w:rPr>
      </w:pPr>
      <w:r w:rsidRPr="000D1EF4">
        <w:rPr>
          <w:lang w:val="en-US"/>
        </w:rPr>
        <w:t>B) Report E&amp;P activities in shallow</w:t>
      </w:r>
      <w:r w:rsidR="00445640">
        <w:rPr>
          <w:lang w:val="en-US"/>
        </w:rPr>
        <w:t>-</w:t>
      </w:r>
      <w:r w:rsidRPr="000D1EF4">
        <w:rPr>
          <w:lang w:val="en-US"/>
        </w:rPr>
        <w:t>water operating environments (with water depths of up to 400m).</w:t>
      </w:r>
    </w:p>
    <w:tbl>
      <w:tblPr>
        <w:tblStyle w:val="Tabelacomgrade"/>
        <w:tblW w:w="5000" w:type="pct"/>
        <w:tblLook w:val="04A0" w:firstRow="1" w:lastRow="0" w:firstColumn="1" w:lastColumn="0" w:noHBand="0" w:noVBand="1"/>
      </w:tblPr>
      <w:tblGrid>
        <w:gridCol w:w="1874"/>
        <w:gridCol w:w="2169"/>
        <w:gridCol w:w="1878"/>
        <w:gridCol w:w="1428"/>
        <w:gridCol w:w="1428"/>
      </w:tblGrid>
      <w:tr w:rsidR="00B9506C" w:rsidRPr="00BE3156" w14:paraId="5FBE6E08"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C25A9D" w14:textId="1AD82DDB"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r w:rsidR="73F750F7" w:rsidRPr="660AAE1F">
              <w:rPr>
                <w:b/>
                <w:bCs/>
                <w:sz w:val="20"/>
                <w:szCs w:val="20"/>
                <w:lang w:val="en-US"/>
              </w:rPr>
              <w:t>Agreement</w:t>
            </w:r>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B1220"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32E57"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659BD7"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877F2" w14:textId="77777777" w:rsidR="0049447A" w:rsidRPr="000D1EF4" w:rsidRDefault="000F0E4C">
            <w:pPr>
              <w:pStyle w:val="Edital-Anexos-Garantias"/>
              <w:spacing w:line="240" w:lineRule="auto"/>
              <w:jc w:val="center"/>
              <w:rPr>
                <w:b/>
                <w:sz w:val="20"/>
                <w:lang w:val="en-US"/>
              </w:rPr>
            </w:pPr>
            <w:r w:rsidRPr="000D1EF4">
              <w:rPr>
                <w:b/>
                <w:sz w:val="20"/>
                <w:lang w:val="en-US"/>
              </w:rPr>
              <w:t>End of Operation (month/year)</w:t>
            </w:r>
          </w:p>
        </w:tc>
      </w:tr>
      <w:tr w:rsidR="00B9506C" w:rsidRPr="00BE3156" w14:paraId="20D0AEF6" w14:textId="77777777" w:rsidTr="660AAE1F">
        <w:trPr>
          <w:trHeight w:val="69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0110F" w14:textId="77777777" w:rsidR="00B9506C" w:rsidRPr="000D1EF4" w:rsidRDefault="00B9506C">
            <w:pPr>
              <w:pStyle w:val="Edital-Anexos-Garantias"/>
              <w:rPr>
                <w:sz w:val="20"/>
                <w:lang w:val="en-US"/>
              </w:rPr>
            </w:pPr>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B325B" w14:textId="77777777" w:rsidR="00B9506C" w:rsidRPr="000D1EF4" w:rsidRDefault="00B9506C">
            <w:pPr>
              <w:pStyle w:val="Edital-Anexos-Garantias"/>
              <w:rPr>
                <w:lang w:val="en-US"/>
              </w:rPr>
            </w:pP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7B8F5" w14:textId="77777777" w:rsidR="00B9506C" w:rsidRPr="000D1EF4" w:rsidRDefault="00B9506C">
            <w:pPr>
              <w:pStyle w:val="Edital-Anexos-Garantias"/>
              <w:rPr>
                <w:lang w:val="en-US"/>
              </w:rPr>
            </w:pP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F580F" w14:textId="77777777" w:rsidR="00B9506C" w:rsidRPr="000D1EF4" w:rsidRDefault="00B9506C">
            <w:pPr>
              <w:pStyle w:val="Edital-Anexos-Garantias"/>
              <w:rPr>
                <w:lang w:val="en-US"/>
              </w:rPr>
            </w:pP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151B" w14:textId="77777777" w:rsidR="00B9506C" w:rsidRPr="000D1EF4" w:rsidRDefault="00B9506C">
            <w:pPr>
              <w:pStyle w:val="Edital-Anexos-Garantias"/>
              <w:rPr>
                <w:lang w:val="en-US"/>
              </w:rPr>
            </w:pPr>
          </w:p>
        </w:tc>
      </w:tr>
      <w:tr w:rsidR="00B9506C" w:rsidRPr="000D1EF4" w14:paraId="00CE3C43"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4DA7A" w14:textId="77777777" w:rsidR="0049447A" w:rsidRPr="000D1EF4" w:rsidRDefault="000F0E4C">
            <w:pPr>
              <w:pStyle w:val="Edital-Anexos-Garantias"/>
              <w:jc w:val="center"/>
              <w:rPr>
                <w:b/>
                <w:lang w:val="en-US"/>
              </w:rPr>
            </w:pPr>
            <w:r w:rsidRPr="000D1EF4">
              <w:rPr>
                <w:b/>
                <w:lang w:val="en-US"/>
              </w:rPr>
              <w:t>Description</w:t>
            </w:r>
          </w:p>
        </w:tc>
      </w:tr>
      <w:tr w:rsidR="00B9506C" w:rsidRPr="000D1EF4" w14:paraId="79CFFE71"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A83D4" w14:textId="77777777" w:rsidR="00B9506C" w:rsidRPr="000D1EF4" w:rsidRDefault="00B9506C">
            <w:pPr>
              <w:pStyle w:val="Edital-Anexos-Garantias"/>
              <w:rPr>
                <w:lang w:val="en-US"/>
              </w:rPr>
            </w:pPr>
          </w:p>
        </w:tc>
      </w:tr>
    </w:tbl>
    <w:p w14:paraId="3B611CE0" w14:textId="77777777" w:rsidR="00B9506C" w:rsidRPr="000D1EF4" w:rsidRDefault="00B9506C" w:rsidP="00B9506C">
      <w:pPr>
        <w:pStyle w:val="Edital-Anexos-Garantias"/>
        <w:rPr>
          <w:lang w:val="en-US"/>
        </w:rPr>
      </w:pPr>
    </w:p>
    <w:p w14:paraId="179D866F" w14:textId="77777777" w:rsidR="0049447A" w:rsidRPr="000D1EF4" w:rsidRDefault="000F0E4C">
      <w:pPr>
        <w:pStyle w:val="Edital-Anexos-Garantias"/>
        <w:rPr>
          <w:lang w:val="en-US"/>
        </w:rPr>
      </w:pPr>
      <w:r w:rsidRPr="000D1EF4">
        <w:rPr>
          <w:lang w:val="en-US"/>
        </w:rPr>
        <w:t>C) Report E&amp;P activities in deepwater or ultra-deepwater operating environments (with water depths greater than 400m).</w:t>
      </w:r>
    </w:p>
    <w:tbl>
      <w:tblPr>
        <w:tblStyle w:val="Tabelacomgrade"/>
        <w:tblW w:w="5000" w:type="pct"/>
        <w:tblLook w:val="04A0" w:firstRow="1" w:lastRow="0" w:firstColumn="1" w:lastColumn="0" w:noHBand="0" w:noVBand="1"/>
      </w:tblPr>
      <w:tblGrid>
        <w:gridCol w:w="1973"/>
        <w:gridCol w:w="2070"/>
        <w:gridCol w:w="1878"/>
        <w:gridCol w:w="1428"/>
        <w:gridCol w:w="1428"/>
      </w:tblGrid>
      <w:tr w:rsidR="00B9506C" w:rsidRPr="00BE3156" w14:paraId="367E5A05" w14:textId="77777777" w:rsidTr="660AAE1F">
        <w:trPr>
          <w:trHeight w:val="454"/>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B07A0" w14:textId="7263F748" w:rsidR="0049447A" w:rsidRPr="000D1EF4" w:rsidRDefault="000F0E4C" w:rsidP="660AAE1F">
            <w:pPr>
              <w:pStyle w:val="Edital-Anexos-Garantias"/>
              <w:spacing w:line="240" w:lineRule="auto"/>
              <w:jc w:val="center"/>
              <w:rPr>
                <w:b/>
                <w:bCs/>
                <w:sz w:val="20"/>
                <w:szCs w:val="20"/>
                <w:lang w:val="en-US"/>
              </w:rPr>
            </w:pPr>
            <w:r w:rsidRPr="660AAE1F">
              <w:rPr>
                <w:b/>
                <w:bCs/>
                <w:sz w:val="20"/>
                <w:szCs w:val="20"/>
                <w:lang w:val="en-US"/>
              </w:rPr>
              <w:t>Block/</w:t>
            </w:r>
            <w:proofErr w:type="spellStart"/>
            <w:r w:rsidR="2407DD44" w:rsidRPr="660AAE1F">
              <w:rPr>
                <w:b/>
                <w:bCs/>
                <w:sz w:val="20"/>
                <w:szCs w:val="20"/>
                <w:lang w:val="en-US"/>
              </w:rPr>
              <w:t>Agreeement</w:t>
            </w:r>
            <w:proofErr w:type="spellEnd"/>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03A8D" w14:textId="77777777" w:rsidR="0049447A" w:rsidRPr="000D1EF4" w:rsidRDefault="000F0E4C">
            <w:pPr>
              <w:pStyle w:val="Edital-Anexos-Garantias"/>
              <w:spacing w:line="240" w:lineRule="auto"/>
              <w:jc w:val="center"/>
              <w:rPr>
                <w:b/>
                <w:sz w:val="20"/>
                <w:lang w:val="en-US"/>
              </w:rPr>
            </w:pPr>
            <w:r w:rsidRPr="000D1EF4">
              <w:rPr>
                <w:b/>
                <w:sz w:val="20"/>
                <w:lang w:val="en-US"/>
              </w:rPr>
              <w:t>Location</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F2FA41" w14:textId="77777777" w:rsidR="0049447A" w:rsidRPr="000D1EF4" w:rsidRDefault="000F0E4C">
            <w:pPr>
              <w:pStyle w:val="Edital-Anexos-Garantias"/>
              <w:spacing w:line="240" w:lineRule="auto"/>
              <w:jc w:val="center"/>
              <w:rPr>
                <w:b/>
                <w:sz w:val="20"/>
                <w:lang w:val="en-US"/>
              </w:rPr>
            </w:pPr>
            <w:r w:rsidRPr="000D1EF4">
              <w:rPr>
                <w:b/>
                <w:sz w:val="20"/>
                <w:lang w:val="en-US"/>
              </w:rPr>
              <w:t>Form of Participation</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770F2" w14:textId="77777777" w:rsidR="0049447A" w:rsidRPr="000D1EF4" w:rsidRDefault="000F0E4C">
            <w:pPr>
              <w:pStyle w:val="Edital-Anexos-Garantias"/>
              <w:spacing w:line="240" w:lineRule="auto"/>
              <w:jc w:val="center"/>
              <w:rPr>
                <w:b/>
                <w:sz w:val="20"/>
                <w:lang w:val="en-US"/>
              </w:rPr>
            </w:pPr>
            <w:r w:rsidRPr="000D1EF4">
              <w:rPr>
                <w:b/>
                <w:sz w:val="20"/>
                <w:lang w:val="en-US"/>
              </w:rPr>
              <w:t>Start of Operation (month/year)</w:t>
            </w: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34CBE1" w14:textId="77777777" w:rsidR="0049447A" w:rsidRPr="000D1EF4" w:rsidRDefault="000F0E4C">
            <w:pPr>
              <w:pStyle w:val="Edital-Anexos-Garantias"/>
              <w:spacing w:line="240" w:lineRule="auto"/>
              <w:jc w:val="center"/>
              <w:rPr>
                <w:b/>
                <w:sz w:val="20"/>
                <w:lang w:val="en-US"/>
              </w:rPr>
            </w:pPr>
            <w:r w:rsidRPr="000D1EF4">
              <w:rPr>
                <w:b/>
                <w:sz w:val="20"/>
                <w:lang w:val="en-US"/>
              </w:rPr>
              <w:t>End of Operation (month/year)</w:t>
            </w:r>
          </w:p>
        </w:tc>
      </w:tr>
      <w:tr w:rsidR="00B9506C" w:rsidRPr="00BE3156" w14:paraId="00BBBA2A" w14:textId="77777777" w:rsidTr="660AAE1F">
        <w:trPr>
          <w:trHeight w:val="592"/>
        </w:trPr>
        <w:tc>
          <w:tcPr>
            <w:tcW w:w="11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03F25" w14:textId="77777777" w:rsidR="00B9506C" w:rsidRPr="000D1EF4" w:rsidRDefault="00B9506C">
            <w:pPr>
              <w:pStyle w:val="Edital-Anexos-Garantias"/>
              <w:rPr>
                <w:sz w:val="20"/>
                <w:lang w:val="en-US"/>
              </w:rPr>
            </w:pPr>
          </w:p>
        </w:tc>
        <w:tc>
          <w:tcPr>
            <w:tcW w:w="1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3334D" w14:textId="77777777" w:rsidR="00B9506C" w:rsidRPr="000D1EF4" w:rsidRDefault="00B9506C">
            <w:pPr>
              <w:pStyle w:val="Edital-Anexos-Garantias"/>
              <w:rPr>
                <w:lang w:val="en-US"/>
              </w:rPr>
            </w:pP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3E80B" w14:textId="77777777" w:rsidR="00B9506C" w:rsidRPr="000D1EF4" w:rsidRDefault="00B9506C">
            <w:pPr>
              <w:pStyle w:val="Edital-Anexos-Garantias"/>
              <w:rPr>
                <w:lang w:val="en-US"/>
              </w:rPr>
            </w:pP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9A404" w14:textId="77777777" w:rsidR="00B9506C" w:rsidRPr="000D1EF4" w:rsidRDefault="00B9506C">
            <w:pPr>
              <w:pStyle w:val="Edital-Anexos-Garantias"/>
              <w:rPr>
                <w:lang w:val="en-US"/>
              </w:rPr>
            </w:pPr>
          </w:p>
        </w:tc>
        <w:tc>
          <w:tcPr>
            <w:tcW w:w="6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62C3C" w14:textId="77777777" w:rsidR="00B9506C" w:rsidRPr="000D1EF4" w:rsidRDefault="00B9506C">
            <w:pPr>
              <w:pStyle w:val="Edital-Anexos-Garantias"/>
              <w:rPr>
                <w:lang w:val="en-US"/>
              </w:rPr>
            </w:pPr>
          </w:p>
        </w:tc>
      </w:tr>
      <w:tr w:rsidR="00B9506C" w:rsidRPr="000D1EF4" w14:paraId="34A56C08"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191DC" w14:textId="77777777" w:rsidR="0049447A" w:rsidRPr="000D1EF4" w:rsidRDefault="000F0E4C">
            <w:pPr>
              <w:pStyle w:val="Edital-Anexos-Garantias"/>
              <w:jc w:val="center"/>
              <w:rPr>
                <w:b/>
                <w:lang w:val="en-US"/>
              </w:rPr>
            </w:pPr>
            <w:r w:rsidRPr="000D1EF4">
              <w:rPr>
                <w:b/>
                <w:sz w:val="20"/>
                <w:lang w:val="en-US"/>
              </w:rPr>
              <w:lastRenderedPageBreak/>
              <w:t>Description</w:t>
            </w:r>
          </w:p>
        </w:tc>
      </w:tr>
      <w:tr w:rsidR="00B9506C" w:rsidRPr="000D1EF4" w14:paraId="0DCC6E88" w14:textId="77777777" w:rsidTr="660AAE1F">
        <w:trPr>
          <w:trHeight w:val="454"/>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E3C4F" w14:textId="77777777" w:rsidR="00B9506C" w:rsidRPr="000D1EF4" w:rsidRDefault="00B9506C">
            <w:pPr>
              <w:pStyle w:val="Edital-Anexos-Garantias"/>
              <w:rPr>
                <w:lang w:val="en-US"/>
              </w:rPr>
            </w:pPr>
          </w:p>
        </w:tc>
      </w:tr>
    </w:tbl>
    <w:p w14:paraId="76B903FC" w14:textId="77777777" w:rsidR="00B9506C" w:rsidRPr="000D1EF4" w:rsidRDefault="00B9506C" w:rsidP="00B9506C">
      <w:pPr>
        <w:pStyle w:val="Edital-Anexos-Garantias"/>
        <w:rPr>
          <w:lang w:val="en-US"/>
        </w:rPr>
      </w:pPr>
    </w:p>
    <w:p w14:paraId="32DADDAC" w14:textId="77777777" w:rsidR="0049447A" w:rsidRPr="000D1EF4" w:rsidRDefault="000F0E4C">
      <w:pPr>
        <w:pStyle w:val="Edital-Anexos-Garantias"/>
        <w:rPr>
          <w:b/>
          <w:lang w:val="en-US"/>
        </w:rPr>
      </w:pPr>
      <w:r w:rsidRPr="000D1EF4">
        <w:rPr>
          <w:b/>
          <w:lang w:val="en-US"/>
        </w:rPr>
        <w:t>IV - Average production volume of oil equivalent as operator.</w:t>
      </w:r>
    </w:p>
    <w:p w14:paraId="1176E488" w14:textId="77777777" w:rsidR="0049447A" w:rsidRPr="000D1EF4" w:rsidRDefault="000F0E4C">
      <w:pPr>
        <w:pStyle w:val="Edital-Anexos-Garantias"/>
        <w:rPr>
          <w:b/>
          <w:szCs w:val="22"/>
          <w:lang w:val="en-US"/>
        </w:rPr>
      </w:pPr>
      <w:r w:rsidRPr="000D1EF4">
        <w:rPr>
          <w:b/>
          <w:szCs w:val="22"/>
          <w:lang w:val="en-US"/>
        </w:rPr>
        <w:t>Instructions for filling in Item IV</w:t>
      </w:r>
    </w:p>
    <w:p w14:paraId="1929EF1B" w14:textId="77777777" w:rsidR="0049447A" w:rsidRPr="000D1EF4" w:rsidRDefault="000F0E4C" w:rsidP="00AE5656">
      <w:pPr>
        <w:pStyle w:val="Edital-Anexos-Garantias"/>
        <w:numPr>
          <w:ilvl w:val="0"/>
          <w:numId w:val="86"/>
        </w:numPr>
        <w:tabs>
          <w:tab w:val="left" w:pos="284"/>
        </w:tabs>
        <w:ind w:left="0" w:firstLine="0"/>
        <w:rPr>
          <w:szCs w:val="22"/>
          <w:lang w:val="en-US"/>
        </w:rPr>
      </w:pPr>
      <w:r w:rsidRPr="000D1EF4">
        <w:rPr>
          <w:szCs w:val="22"/>
          <w:lang w:val="en-US"/>
        </w:rPr>
        <w:t>The information presented in the table below must correspond to the production carried out as an Operator over the last 5 years.</w:t>
      </w:r>
    </w:p>
    <w:p w14:paraId="78C68D09" w14:textId="0012855D" w:rsidR="0049447A" w:rsidRPr="000D1EF4" w:rsidRDefault="000F0E4C" w:rsidP="00AE5656">
      <w:pPr>
        <w:pStyle w:val="Edital-Anexos-Garantias"/>
        <w:numPr>
          <w:ilvl w:val="0"/>
          <w:numId w:val="86"/>
        </w:numPr>
        <w:tabs>
          <w:tab w:val="left" w:pos="284"/>
        </w:tabs>
        <w:ind w:left="0" w:firstLine="0"/>
        <w:rPr>
          <w:lang w:val="en-US"/>
        </w:rPr>
      </w:pPr>
      <w:r w:rsidRPr="660AAE1F">
        <w:rPr>
          <w:b/>
          <w:bCs/>
          <w:lang w:val="en-US"/>
        </w:rPr>
        <w:t>Description</w:t>
      </w:r>
      <w:r w:rsidRPr="660AAE1F">
        <w:rPr>
          <w:lang w:val="en-US"/>
        </w:rPr>
        <w:t xml:space="preserve">: include relevant information on blocks, </w:t>
      </w:r>
      <w:r w:rsidR="3F1D6AC8" w:rsidRPr="660AAE1F">
        <w:rPr>
          <w:lang w:val="en-US"/>
        </w:rPr>
        <w:t>agreements</w:t>
      </w:r>
      <w:r w:rsidRPr="660AAE1F">
        <w:rPr>
          <w:lang w:val="en-US"/>
        </w:rPr>
        <w:t xml:space="preserve"> or projects considered to obtain the consolidated data in the table.</w:t>
      </w:r>
    </w:p>
    <w:p w14:paraId="741D953E" w14:textId="6192EC2B" w:rsidR="0049447A" w:rsidRPr="000D1EF4" w:rsidRDefault="000F0E4C" w:rsidP="00AE5656">
      <w:pPr>
        <w:pStyle w:val="Edital-Alnea"/>
        <w:numPr>
          <w:ilvl w:val="0"/>
          <w:numId w:val="122"/>
        </w:numPr>
        <w:tabs>
          <w:tab w:val="left" w:pos="284"/>
        </w:tabs>
        <w:spacing w:before="60" w:afterLines="80" w:after="192" w:line="312" w:lineRule="auto"/>
        <w:ind w:left="0" w:firstLine="0"/>
        <w:rPr>
          <w:lang w:val="en-US"/>
        </w:rPr>
      </w:pPr>
      <w:r w:rsidRPr="660AAE1F">
        <w:rPr>
          <w:lang w:val="en-US"/>
        </w:rPr>
        <w:t xml:space="preserve">The data must be filled in in thousands of barrels of oil equivalent per day in accordance with the terms of the "Technical Qualification" section of the </w:t>
      </w:r>
      <w:r w:rsidR="381E217B" w:rsidRPr="660AAE1F">
        <w:rPr>
          <w:lang w:val="en-US"/>
        </w:rPr>
        <w:t>tender protocol</w:t>
      </w:r>
      <w:r w:rsidRPr="660AAE1F">
        <w:rPr>
          <w:lang w:val="en-US"/>
        </w:rPr>
        <w:t>.</w:t>
      </w:r>
    </w:p>
    <w:p w14:paraId="2DF358D8" w14:textId="77777777" w:rsidR="00B9506C" w:rsidRPr="000D1EF4" w:rsidRDefault="00B9506C" w:rsidP="00AE5656">
      <w:pPr>
        <w:pStyle w:val="Edital-Anexos-Garantias"/>
        <w:numPr>
          <w:ilvl w:val="0"/>
          <w:numId w:val="86"/>
        </w:numPr>
        <w:tabs>
          <w:tab w:val="left" w:pos="284"/>
        </w:tabs>
        <w:ind w:left="0" w:firstLine="0"/>
        <w:rPr>
          <w:szCs w:val="22"/>
          <w:lang w:val="en-US"/>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0D1EF4" w14:paraId="198D1D2E"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6BA430E8" w14:textId="77777777" w:rsidR="0049447A" w:rsidRPr="000D1EF4" w:rsidRDefault="000F0E4C">
            <w:pPr>
              <w:pStyle w:val="Edital-Anexos-Garantias"/>
              <w:spacing w:before="120" w:line="240" w:lineRule="auto"/>
              <w:jc w:val="center"/>
              <w:rPr>
                <w:b/>
                <w:lang w:val="en-US"/>
              </w:rPr>
            </w:pPr>
            <w:r w:rsidRPr="000D1EF4">
              <w:rPr>
                <w:b/>
                <w:lang w:val="en-US"/>
              </w:rPr>
              <w:t>Average oil equivalent production over the last 5 years</w:t>
            </w:r>
          </w:p>
          <w:p w14:paraId="14F51757" w14:textId="77777777" w:rsidR="0049447A" w:rsidRPr="000D1EF4" w:rsidRDefault="000F0E4C">
            <w:pPr>
              <w:pStyle w:val="Edital-Anexos-Garantias"/>
              <w:spacing w:before="120" w:line="240" w:lineRule="auto"/>
              <w:jc w:val="center"/>
              <w:rPr>
                <w:b/>
                <w:lang w:val="en-US"/>
              </w:rPr>
            </w:pPr>
            <w:r w:rsidRPr="000D1EF4">
              <w:rPr>
                <w:b/>
                <w:lang w:val="en-US"/>
              </w:rPr>
              <w:t xml:space="preserve">(thousand </w:t>
            </w:r>
            <w:proofErr w:type="spellStart"/>
            <w:r w:rsidRPr="000D1EF4">
              <w:rPr>
                <w:b/>
                <w:lang w:val="en-US"/>
              </w:rPr>
              <w:t>boe</w:t>
            </w:r>
            <w:proofErr w:type="spellEnd"/>
            <w:r w:rsidRPr="000D1EF4">
              <w:rPr>
                <w:b/>
                <w:lang w:val="en-US"/>
              </w:rPr>
              <w:t>/d)</w:t>
            </w:r>
          </w:p>
        </w:tc>
      </w:tr>
      <w:tr w:rsidR="00B9506C" w:rsidRPr="000D1EF4" w14:paraId="549B90E6"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55A52681"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BC316EE"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833" w:type="pct"/>
            <w:tcBorders>
              <w:top w:val="single" w:sz="4" w:space="0" w:color="000000"/>
              <w:left w:val="single" w:sz="4" w:space="0" w:color="auto"/>
              <w:bottom w:val="single" w:sz="4" w:space="0" w:color="000000"/>
              <w:right w:val="single" w:sz="4" w:space="0" w:color="000000"/>
            </w:tcBorders>
            <w:hideMark/>
          </w:tcPr>
          <w:p w14:paraId="465369CC"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833" w:type="pct"/>
            <w:tcBorders>
              <w:top w:val="single" w:sz="4" w:space="0" w:color="000000"/>
              <w:left w:val="single" w:sz="4" w:space="0" w:color="auto"/>
              <w:bottom w:val="single" w:sz="4" w:space="0" w:color="000000"/>
              <w:right w:val="single" w:sz="4" w:space="0" w:color="000000"/>
            </w:tcBorders>
            <w:hideMark/>
          </w:tcPr>
          <w:p w14:paraId="090E9FF0"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833" w:type="pct"/>
            <w:tcBorders>
              <w:top w:val="single" w:sz="4" w:space="0" w:color="000000"/>
              <w:left w:val="single" w:sz="4" w:space="0" w:color="auto"/>
              <w:bottom w:val="single" w:sz="4" w:space="0" w:color="000000"/>
              <w:right w:val="single" w:sz="4" w:space="0" w:color="000000"/>
            </w:tcBorders>
            <w:hideMark/>
          </w:tcPr>
          <w:p w14:paraId="111A7216"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835" w:type="pct"/>
            <w:tcBorders>
              <w:top w:val="single" w:sz="4" w:space="0" w:color="000000"/>
              <w:left w:val="single" w:sz="4" w:space="0" w:color="auto"/>
              <w:bottom w:val="single" w:sz="4" w:space="0" w:color="000000"/>
              <w:right w:val="single" w:sz="4" w:space="0" w:color="000000"/>
            </w:tcBorders>
            <w:hideMark/>
          </w:tcPr>
          <w:p w14:paraId="3E977CCD" w14:textId="77777777" w:rsidR="0049447A" w:rsidRPr="000D1EF4" w:rsidRDefault="000F0E4C">
            <w:pPr>
              <w:pStyle w:val="Edital-Anexos-Garantias"/>
              <w:spacing w:before="120" w:line="240" w:lineRule="auto"/>
              <w:jc w:val="center"/>
              <w:rPr>
                <w:b/>
                <w:lang w:val="en-US"/>
              </w:rPr>
            </w:pPr>
            <w:r w:rsidRPr="000D1EF4">
              <w:rPr>
                <w:b/>
                <w:lang w:val="en-US"/>
              </w:rPr>
              <w:t>Average</w:t>
            </w:r>
          </w:p>
        </w:tc>
      </w:tr>
      <w:tr w:rsidR="00B9506C" w:rsidRPr="000D1EF4" w14:paraId="36677341"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6F12ABE2" w14:textId="77777777" w:rsidR="00B9506C" w:rsidRPr="000D1EF4" w:rsidRDefault="00B9506C">
            <w:pPr>
              <w:pStyle w:val="Edital-Anexos-Garantias"/>
              <w:spacing w:before="120" w:line="240" w:lineRule="auto"/>
              <w:jc w:val="center"/>
              <w:rPr>
                <w:b/>
                <w:lang w:val="en-US"/>
              </w:rPr>
            </w:pPr>
          </w:p>
        </w:tc>
        <w:tc>
          <w:tcPr>
            <w:tcW w:w="833" w:type="pct"/>
            <w:tcBorders>
              <w:top w:val="single" w:sz="4" w:space="0" w:color="000000"/>
              <w:left w:val="single" w:sz="4" w:space="0" w:color="auto"/>
              <w:bottom w:val="single" w:sz="4" w:space="0" w:color="000000"/>
              <w:right w:val="single" w:sz="4" w:space="0" w:color="000000"/>
            </w:tcBorders>
            <w:vAlign w:val="center"/>
          </w:tcPr>
          <w:p w14:paraId="3A58DF42" w14:textId="77777777" w:rsidR="00B9506C" w:rsidRPr="000D1EF4" w:rsidRDefault="00B9506C">
            <w:pPr>
              <w:pStyle w:val="Edital-Anexos-Garantias"/>
              <w:spacing w:before="120" w:line="240" w:lineRule="auto"/>
              <w:jc w:val="center"/>
              <w:rPr>
                <w:b/>
                <w:lang w:val="en-US"/>
              </w:rPr>
            </w:pPr>
          </w:p>
        </w:tc>
        <w:tc>
          <w:tcPr>
            <w:tcW w:w="833" w:type="pct"/>
            <w:tcBorders>
              <w:top w:val="single" w:sz="4" w:space="0" w:color="000000"/>
              <w:left w:val="single" w:sz="4" w:space="0" w:color="auto"/>
              <w:bottom w:val="single" w:sz="4" w:space="0" w:color="000000"/>
              <w:right w:val="single" w:sz="4" w:space="0" w:color="000000"/>
            </w:tcBorders>
          </w:tcPr>
          <w:p w14:paraId="7E79BF04" w14:textId="77777777" w:rsidR="00B9506C" w:rsidRPr="000D1EF4" w:rsidRDefault="00B9506C">
            <w:pPr>
              <w:pStyle w:val="Edital-Anexos-Garantias"/>
              <w:spacing w:before="120" w:line="240" w:lineRule="auto"/>
              <w:jc w:val="center"/>
              <w:rPr>
                <w:b/>
                <w:lang w:val="en-US"/>
              </w:rPr>
            </w:pPr>
          </w:p>
        </w:tc>
        <w:tc>
          <w:tcPr>
            <w:tcW w:w="833" w:type="pct"/>
            <w:tcBorders>
              <w:top w:val="single" w:sz="4" w:space="0" w:color="000000"/>
              <w:left w:val="single" w:sz="4" w:space="0" w:color="auto"/>
              <w:bottom w:val="single" w:sz="4" w:space="0" w:color="000000"/>
              <w:right w:val="single" w:sz="4" w:space="0" w:color="000000"/>
            </w:tcBorders>
          </w:tcPr>
          <w:p w14:paraId="1FA1E6B4" w14:textId="77777777" w:rsidR="00B9506C" w:rsidRPr="000D1EF4" w:rsidRDefault="00B9506C">
            <w:pPr>
              <w:pStyle w:val="Edital-Anexos-Garantias"/>
              <w:spacing w:before="120" w:line="240" w:lineRule="auto"/>
              <w:jc w:val="center"/>
              <w:rPr>
                <w:b/>
                <w:lang w:val="en-US"/>
              </w:rPr>
            </w:pPr>
          </w:p>
        </w:tc>
        <w:tc>
          <w:tcPr>
            <w:tcW w:w="833" w:type="pct"/>
            <w:tcBorders>
              <w:top w:val="single" w:sz="4" w:space="0" w:color="000000"/>
              <w:left w:val="single" w:sz="4" w:space="0" w:color="auto"/>
              <w:bottom w:val="single" w:sz="4" w:space="0" w:color="000000"/>
              <w:right w:val="single" w:sz="4" w:space="0" w:color="000000"/>
            </w:tcBorders>
          </w:tcPr>
          <w:p w14:paraId="211C50BF" w14:textId="77777777" w:rsidR="00B9506C" w:rsidRPr="000D1EF4" w:rsidRDefault="00B9506C">
            <w:pPr>
              <w:pStyle w:val="Edital-Anexos-Garantias"/>
              <w:spacing w:before="120" w:line="240" w:lineRule="auto"/>
              <w:jc w:val="center"/>
              <w:rPr>
                <w:b/>
                <w:lang w:val="en-US"/>
              </w:rPr>
            </w:pPr>
          </w:p>
        </w:tc>
        <w:tc>
          <w:tcPr>
            <w:tcW w:w="835" w:type="pct"/>
            <w:tcBorders>
              <w:top w:val="single" w:sz="4" w:space="0" w:color="000000"/>
              <w:left w:val="single" w:sz="4" w:space="0" w:color="auto"/>
              <w:bottom w:val="single" w:sz="4" w:space="0" w:color="000000"/>
              <w:right w:val="single" w:sz="4" w:space="0" w:color="000000"/>
            </w:tcBorders>
          </w:tcPr>
          <w:p w14:paraId="5652828E" w14:textId="77777777" w:rsidR="00B9506C" w:rsidRPr="000D1EF4" w:rsidRDefault="00B9506C">
            <w:pPr>
              <w:pStyle w:val="Edital-Anexos-Garantias"/>
              <w:spacing w:before="120" w:line="240" w:lineRule="auto"/>
              <w:jc w:val="center"/>
              <w:rPr>
                <w:b/>
                <w:lang w:val="en-US"/>
              </w:rPr>
            </w:pPr>
          </w:p>
        </w:tc>
      </w:tr>
      <w:tr w:rsidR="00B9506C" w:rsidRPr="000D1EF4" w14:paraId="2E4557B0"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39BD4D25" w14:textId="77777777" w:rsidR="0049447A" w:rsidRPr="000D1EF4" w:rsidRDefault="000F0E4C">
            <w:pPr>
              <w:pStyle w:val="Edital-Anexos-Garantias"/>
              <w:spacing w:before="120" w:line="240" w:lineRule="auto"/>
              <w:jc w:val="center"/>
              <w:rPr>
                <w:b/>
                <w:lang w:val="en-US"/>
              </w:rPr>
            </w:pPr>
            <w:r w:rsidRPr="000D1EF4">
              <w:rPr>
                <w:b/>
                <w:lang w:val="en-US"/>
              </w:rPr>
              <w:t>Description</w:t>
            </w:r>
          </w:p>
        </w:tc>
      </w:tr>
      <w:tr w:rsidR="00B9506C" w:rsidRPr="000D1EF4" w14:paraId="386A550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41CD36" w14:textId="77777777" w:rsidR="00B9506C" w:rsidRPr="000D1EF4" w:rsidRDefault="00B9506C">
            <w:pPr>
              <w:pStyle w:val="Edital-Anexos-Garantias"/>
              <w:spacing w:before="120" w:line="240" w:lineRule="auto"/>
              <w:jc w:val="center"/>
              <w:rPr>
                <w:b/>
                <w:lang w:val="en-US"/>
              </w:rPr>
            </w:pPr>
          </w:p>
        </w:tc>
      </w:tr>
    </w:tbl>
    <w:p w14:paraId="624CC129" w14:textId="77777777" w:rsidR="00B9506C" w:rsidRPr="000D1EF4" w:rsidRDefault="00B9506C" w:rsidP="00B9506C">
      <w:pPr>
        <w:pStyle w:val="Edital-Anexos-Garantias"/>
        <w:rPr>
          <w:lang w:val="en-US"/>
        </w:rPr>
      </w:pPr>
    </w:p>
    <w:p w14:paraId="359B3702" w14:textId="77777777" w:rsidR="00B9506C" w:rsidRPr="000D1EF4" w:rsidRDefault="00B9506C" w:rsidP="00B9506C">
      <w:pPr>
        <w:pStyle w:val="Edital-Anexos-Garantias"/>
        <w:rPr>
          <w:lang w:val="en-US"/>
        </w:rPr>
      </w:pPr>
    </w:p>
    <w:p w14:paraId="1E9A1DE5" w14:textId="77777777" w:rsidR="0049447A" w:rsidRPr="000D1EF4" w:rsidRDefault="000F0E4C">
      <w:pPr>
        <w:pStyle w:val="Edital-Anexos-Garantias"/>
        <w:rPr>
          <w:b/>
          <w:lang w:val="en-US"/>
        </w:rPr>
      </w:pPr>
      <w:r w:rsidRPr="000D1EF4">
        <w:rPr>
          <w:b/>
          <w:lang w:val="en-US"/>
        </w:rPr>
        <w:t xml:space="preserve">V - </w:t>
      </w:r>
      <w:proofErr w:type="gramStart"/>
      <w:r w:rsidRPr="000D1EF4">
        <w:rPr>
          <w:b/>
          <w:lang w:val="en-US"/>
        </w:rPr>
        <w:t>Amount</w:t>
      </w:r>
      <w:proofErr w:type="gramEnd"/>
      <w:r w:rsidRPr="000D1EF4">
        <w:rPr>
          <w:b/>
          <w:lang w:val="en-US"/>
        </w:rPr>
        <w:t xml:space="preserve"> of investments in exploration activities as operator. </w:t>
      </w:r>
    </w:p>
    <w:p w14:paraId="1979AFB0" w14:textId="77777777" w:rsidR="0049447A" w:rsidRPr="000D1EF4" w:rsidRDefault="000F0E4C">
      <w:pPr>
        <w:pStyle w:val="Edital-Anexos-Garantias"/>
        <w:rPr>
          <w:b/>
          <w:szCs w:val="22"/>
          <w:lang w:val="en-US"/>
        </w:rPr>
      </w:pPr>
      <w:r w:rsidRPr="000D1EF4">
        <w:rPr>
          <w:b/>
          <w:szCs w:val="22"/>
          <w:lang w:val="en-US"/>
        </w:rPr>
        <w:t>Instructions for filling in Item V</w:t>
      </w:r>
    </w:p>
    <w:p w14:paraId="6C55B014" w14:textId="77777777" w:rsidR="0049447A" w:rsidRPr="000D1EF4" w:rsidRDefault="000F0E4C" w:rsidP="00AE5656">
      <w:pPr>
        <w:pStyle w:val="Edital-Anexos-Garantias"/>
        <w:numPr>
          <w:ilvl w:val="0"/>
          <w:numId w:val="87"/>
        </w:numPr>
        <w:tabs>
          <w:tab w:val="left" w:pos="284"/>
        </w:tabs>
        <w:ind w:left="0" w:firstLine="0"/>
        <w:rPr>
          <w:szCs w:val="22"/>
          <w:lang w:val="en-US"/>
        </w:rPr>
      </w:pPr>
      <w:r w:rsidRPr="000D1EF4">
        <w:rPr>
          <w:szCs w:val="22"/>
          <w:lang w:val="en-US"/>
        </w:rPr>
        <w:t>The investments shown in the table below must correspond to investments made as an Operator.</w:t>
      </w:r>
    </w:p>
    <w:p w14:paraId="2E50D17F" w14:textId="5C7B0DFB" w:rsidR="0049447A" w:rsidRPr="000D1EF4" w:rsidRDefault="000F0E4C" w:rsidP="00AE5656">
      <w:pPr>
        <w:pStyle w:val="Edital-Anexos-Garantias"/>
        <w:numPr>
          <w:ilvl w:val="0"/>
          <w:numId w:val="87"/>
        </w:numPr>
        <w:tabs>
          <w:tab w:val="left" w:pos="284"/>
        </w:tabs>
        <w:ind w:left="0" w:firstLine="0"/>
        <w:rPr>
          <w:lang w:val="en-US"/>
        </w:rPr>
      </w:pPr>
      <w:r w:rsidRPr="660AAE1F">
        <w:rPr>
          <w:b/>
          <w:bCs/>
          <w:lang w:val="en-US"/>
        </w:rPr>
        <w:t>Description</w:t>
      </w:r>
      <w:r w:rsidRPr="660AAE1F">
        <w:rPr>
          <w:lang w:val="en-US"/>
        </w:rPr>
        <w:t xml:space="preserve">: you can include relevant information about </w:t>
      </w:r>
      <w:r w:rsidR="116915E4" w:rsidRPr="660AAE1F">
        <w:rPr>
          <w:lang w:val="en-US"/>
        </w:rPr>
        <w:t>agreements</w:t>
      </w:r>
      <w:r w:rsidRPr="660AAE1F">
        <w:rPr>
          <w:lang w:val="en-US"/>
        </w:rPr>
        <w:t xml:space="preserve"> or projects considered for the data consolidated in the table.</w:t>
      </w:r>
    </w:p>
    <w:p w14:paraId="6D81D412" w14:textId="21F2AB7A" w:rsidR="0049447A" w:rsidRPr="000D1EF4" w:rsidRDefault="000F0E4C" w:rsidP="00AE5656">
      <w:pPr>
        <w:pStyle w:val="Edital-Anexos-Garantias"/>
        <w:numPr>
          <w:ilvl w:val="0"/>
          <w:numId w:val="87"/>
        </w:numPr>
        <w:tabs>
          <w:tab w:val="left" w:pos="284"/>
        </w:tabs>
        <w:ind w:left="0" w:firstLine="0"/>
        <w:rPr>
          <w:lang w:val="en-US"/>
        </w:rPr>
      </w:pPr>
      <w:r w:rsidRPr="660AAE1F">
        <w:rPr>
          <w:lang w:val="en-US"/>
        </w:rPr>
        <w:t xml:space="preserve">The data must be filled in in millions of reais, in accordance with Subsection VIII.3.1.1.4 of the </w:t>
      </w:r>
      <w:r w:rsidR="4502F31F" w:rsidRPr="660AAE1F">
        <w:rPr>
          <w:lang w:val="en-US"/>
        </w:rPr>
        <w:t>tender protocol</w:t>
      </w:r>
      <w:r w:rsidRPr="660AAE1F">
        <w:rPr>
          <w:lang w:val="en-US"/>
        </w:rPr>
        <w:t>.</w:t>
      </w:r>
    </w:p>
    <w:p w14:paraId="28B195B3" w14:textId="77777777" w:rsidR="00B9506C" w:rsidRPr="000D1EF4" w:rsidRDefault="00B9506C" w:rsidP="00B9506C">
      <w:pPr>
        <w:pStyle w:val="Edital-Anexos-Garantias"/>
        <w:tabs>
          <w:tab w:val="left" w:pos="284"/>
        </w:tabs>
        <w:rPr>
          <w:szCs w:val="22"/>
          <w:lang w:val="en-US"/>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0D1EF4" w14:paraId="7C36907D"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3FC8C1E1" w14:textId="77777777" w:rsidR="0049447A" w:rsidRPr="000D1EF4" w:rsidRDefault="000F0E4C">
            <w:pPr>
              <w:pStyle w:val="Edital-Anexos-Garantias"/>
              <w:spacing w:before="120" w:line="240" w:lineRule="auto"/>
              <w:jc w:val="center"/>
              <w:rPr>
                <w:bCs/>
                <w:lang w:val="en-US"/>
              </w:rPr>
            </w:pPr>
            <w:r w:rsidRPr="000D1EF4">
              <w:rPr>
                <w:bCs/>
                <w:lang w:val="en-US"/>
              </w:rPr>
              <w:lastRenderedPageBreak/>
              <w:t>Operating environment</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3C2A404" w14:textId="77777777" w:rsidR="0049447A" w:rsidRPr="000D1EF4" w:rsidRDefault="000F0E4C">
            <w:pPr>
              <w:pStyle w:val="Edital-Anexos-Garantias"/>
              <w:spacing w:before="120" w:line="240" w:lineRule="auto"/>
              <w:jc w:val="center"/>
              <w:rPr>
                <w:b/>
                <w:lang w:val="en-US"/>
              </w:rPr>
            </w:pPr>
            <w:proofErr w:type="gramStart"/>
            <w:r w:rsidRPr="000D1EF4">
              <w:rPr>
                <w:b/>
                <w:lang w:val="en-US"/>
              </w:rPr>
              <w:t>Amount</w:t>
            </w:r>
            <w:proofErr w:type="gramEnd"/>
            <w:r w:rsidRPr="000D1EF4">
              <w:rPr>
                <w:b/>
                <w:lang w:val="en-US"/>
              </w:rPr>
              <w:t xml:space="preserve"> of investments over the last 5 years</w:t>
            </w:r>
          </w:p>
          <w:p w14:paraId="2D1AE7AD" w14:textId="77777777" w:rsidR="0049447A" w:rsidRPr="000D1EF4" w:rsidRDefault="000F0E4C">
            <w:pPr>
              <w:pStyle w:val="Edital-Anexos-Garantias"/>
              <w:spacing w:before="120" w:line="240" w:lineRule="auto"/>
              <w:jc w:val="center"/>
              <w:rPr>
                <w:b/>
                <w:lang w:val="en-US"/>
              </w:rPr>
            </w:pPr>
            <w:r w:rsidRPr="000D1EF4">
              <w:rPr>
                <w:b/>
                <w:lang w:val="en-US"/>
              </w:rPr>
              <w:t>(millions of reais)</w:t>
            </w:r>
          </w:p>
        </w:tc>
      </w:tr>
      <w:tr w:rsidR="00B9506C" w:rsidRPr="000D1EF4" w14:paraId="2B6E1AC5"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45217E6" w14:textId="77777777" w:rsidR="00B9506C" w:rsidRPr="000D1EF4" w:rsidRDefault="00B9506C">
            <w:pPr>
              <w:pStyle w:val="Edital-Anexos-Garantias"/>
              <w:spacing w:before="120" w:line="240" w:lineRule="auto"/>
              <w:jc w:val="center"/>
              <w:rPr>
                <w:bCs/>
                <w:lang w:val="en-U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6C6BC292"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7D144A14"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0E6AE8F7"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3677FD69"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34416908" w14:textId="77777777" w:rsidR="0049447A" w:rsidRPr="000D1EF4" w:rsidRDefault="000F0E4C">
            <w:pPr>
              <w:pStyle w:val="Edital-Anexos-Garantias"/>
              <w:spacing w:before="120" w:line="240" w:lineRule="auto"/>
              <w:jc w:val="center"/>
              <w:rPr>
                <w:b/>
                <w:lang w:val="en-US"/>
              </w:rPr>
            </w:pPr>
            <w:r w:rsidRPr="000D1EF4">
              <w:rPr>
                <w:b/>
                <w:lang w:val="en-US"/>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C67211C" w14:textId="77777777" w:rsidR="0049447A" w:rsidRPr="000D1EF4" w:rsidRDefault="000F0E4C">
            <w:pPr>
              <w:pStyle w:val="Edital-Anexos-Garantias"/>
              <w:spacing w:before="120" w:line="240" w:lineRule="auto"/>
              <w:jc w:val="center"/>
              <w:rPr>
                <w:b/>
                <w:lang w:val="en-US"/>
              </w:rPr>
            </w:pPr>
            <w:r w:rsidRPr="000D1EF4">
              <w:rPr>
                <w:b/>
                <w:lang w:val="en-US"/>
              </w:rPr>
              <w:t>Total</w:t>
            </w:r>
          </w:p>
        </w:tc>
      </w:tr>
      <w:tr w:rsidR="00B9506C" w:rsidRPr="000D1EF4" w14:paraId="22E4B566"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A05CB1D" w14:textId="75A91ACB" w:rsidR="0049447A" w:rsidRPr="000D1EF4" w:rsidRDefault="00F91AB2">
            <w:pPr>
              <w:pStyle w:val="Edital-Anexos-Garantias"/>
              <w:spacing w:before="120" w:line="240" w:lineRule="auto"/>
              <w:jc w:val="center"/>
              <w:rPr>
                <w:bCs/>
                <w:lang w:val="en-US"/>
              </w:rPr>
            </w:pPr>
            <w:r>
              <w:rPr>
                <w:bCs/>
                <w:lang w:val="en-US"/>
              </w:rPr>
              <w:t>Onshore</w:t>
            </w:r>
          </w:p>
        </w:tc>
        <w:tc>
          <w:tcPr>
            <w:tcW w:w="539" w:type="pct"/>
            <w:tcBorders>
              <w:top w:val="single" w:sz="4" w:space="0" w:color="000000"/>
              <w:left w:val="single" w:sz="4" w:space="0" w:color="000000"/>
              <w:bottom w:val="single" w:sz="4" w:space="0" w:color="000000"/>
              <w:right w:val="single" w:sz="4" w:space="0" w:color="auto"/>
            </w:tcBorders>
            <w:vAlign w:val="center"/>
          </w:tcPr>
          <w:p w14:paraId="0B4DDF52"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457D00B7" w14:textId="77777777" w:rsidR="00B9506C" w:rsidRPr="000D1EF4" w:rsidRDefault="00B9506C">
            <w:pPr>
              <w:pStyle w:val="Edital-Anexos-Garantias"/>
              <w:spacing w:before="120" w:line="240" w:lineRule="auto"/>
              <w:jc w:val="center"/>
              <w:rPr>
                <w:b/>
                <w:lang w:val="en-US"/>
              </w:rPr>
            </w:pPr>
          </w:p>
        </w:tc>
        <w:tc>
          <w:tcPr>
            <w:tcW w:w="615" w:type="pct"/>
            <w:tcBorders>
              <w:top w:val="single" w:sz="4" w:space="0" w:color="000000"/>
              <w:left w:val="single" w:sz="4" w:space="0" w:color="auto"/>
              <w:bottom w:val="single" w:sz="4" w:space="0" w:color="000000"/>
              <w:right w:val="single" w:sz="4" w:space="0" w:color="000000"/>
            </w:tcBorders>
            <w:vAlign w:val="center"/>
          </w:tcPr>
          <w:p w14:paraId="67914199" w14:textId="77777777" w:rsidR="00B9506C" w:rsidRPr="000D1EF4" w:rsidRDefault="00B9506C">
            <w:pPr>
              <w:pStyle w:val="Edital-Anexos-Garantias"/>
              <w:spacing w:before="120" w:line="240" w:lineRule="auto"/>
              <w:jc w:val="center"/>
              <w:rPr>
                <w:b/>
                <w:lang w:val="en-US"/>
              </w:rPr>
            </w:pPr>
          </w:p>
        </w:tc>
        <w:tc>
          <w:tcPr>
            <w:tcW w:w="541" w:type="pct"/>
            <w:tcBorders>
              <w:top w:val="single" w:sz="4" w:space="0" w:color="000000"/>
              <w:left w:val="single" w:sz="4" w:space="0" w:color="auto"/>
              <w:bottom w:val="single" w:sz="4" w:space="0" w:color="000000"/>
              <w:right w:val="single" w:sz="4" w:space="0" w:color="000000"/>
            </w:tcBorders>
            <w:vAlign w:val="center"/>
          </w:tcPr>
          <w:p w14:paraId="4A8E719C" w14:textId="77777777" w:rsidR="00B9506C" w:rsidRPr="000D1EF4" w:rsidRDefault="00B9506C">
            <w:pPr>
              <w:pStyle w:val="Edital-Anexos-Garantias"/>
              <w:spacing w:before="120" w:line="240" w:lineRule="auto"/>
              <w:jc w:val="center"/>
              <w:rPr>
                <w:b/>
                <w:lang w:val="en-US"/>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5A93E25"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58C1EE6D" w14:textId="77777777" w:rsidR="00B9506C" w:rsidRPr="000D1EF4" w:rsidRDefault="00B9506C">
            <w:pPr>
              <w:pStyle w:val="Edital-Anexos-Garantias"/>
              <w:spacing w:before="120" w:line="240" w:lineRule="auto"/>
              <w:jc w:val="center"/>
              <w:rPr>
                <w:b/>
                <w:lang w:val="en-US"/>
              </w:rPr>
            </w:pPr>
          </w:p>
        </w:tc>
      </w:tr>
      <w:tr w:rsidR="00B9506C" w:rsidRPr="000D1EF4" w14:paraId="24A882E0"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B0FCFD0" w14:textId="7375D5C7" w:rsidR="0049447A" w:rsidRPr="000D1EF4" w:rsidRDefault="000F0E4C">
            <w:pPr>
              <w:pStyle w:val="Edital-Anexos-Garantias"/>
              <w:spacing w:before="120" w:line="240" w:lineRule="auto"/>
              <w:jc w:val="center"/>
              <w:rPr>
                <w:bCs/>
                <w:lang w:val="en-US"/>
              </w:rPr>
            </w:pPr>
            <w:r w:rsidRPr="000D1EF4">
              <w:rPr>
                <w:bCs/>
                <w:lang w:val="en-US"/>
              </w:rPr>
              <w:t>Shallow water</w:t>
            </w:r>
          </w:p>
        </w:tc>
        <w:tc>
          <w:tcPr>
            <w:tcW w:w="539" w:type="pct"/>
            <w:tcBorders>
              <w:top w:val="single" w:sz="4" w:space="0" w:color="000000"/>
              <w:left w:val="single" w:sz="4" w:space="0" w:color="000000"/>
              <w:bottom w:val="single" w:sz="4" w:space="0" w:color="000000"/>
              <w:right w:val="single" w:sz="4" w:space="0" w:color="auto"/>
            </w:tcBorders>
            <w:vAlign w:val="center"/>
          </w:tcPr>
          <w:p w14:paraId="68A43C85"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7FB2B1F9" w14:textId="77777777" w:rsidR="00B9506C" w:rsidRPr="000D1EF4" w:rsidRDefault="00B9506C">
            <w:pPr>
              <w:pStyle w:val="Edital-Anexos-Garantias"/>
              <w:spacing w:before="120" w:line="240" w:lineRule="auto"/>
              <w:jc w:val="center"/>
              <w:rPr>
                <w:b/>
                <w:lang w:val="en-US"/>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562A0BC" w14:textId="77777777" w:rsidR="00B9506C" w:rsidRPr="000D1EF4" w:rsidRDefault="00B9506C">
            <w:pPr>
              <w:pStyle w:val="Edital-Anexos-Garantias"/>
              <w:spacing w:before="120" w:line="240" w:lineRule="auto"/>
              <w:jc w:val="center"/>
              <w:rPr>
                <w:b/>
                <w:lang w:val="en-US"/>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3BD08C4" w14:textId="77777777" w:rsidR="00B9506C" w:rsidRPr="000D1EF4" w:rsidRDefault="00B9506C">
            <w:pPr>
              <w:pStyle w:val="Edital-Anexos-Garantias"/>
              <w:spacing w:before="120" w:line="240" w:lineRule="auto"/>
              <w:jc w:val="center"/>
              <w:rPr>
                <w:b/>
                <w:lang w:val="en-US"/>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6061114"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CA3036" w14:textId="77777777" w:rsidR="00B9506C" w:rsidRPr="000D1EF4" w:rsidRDefault="00B9506C">
            <w:pPr>
              <w:pStyle w:val="Edital-Anexos-Garantias"/>
              <w:spacing w:before="120" w:line="240" w:lineRule="auto"/>
              <w:jc w:val="center"/>
              <w:rPr>
                <w:b/>
                <w:lang w:val="en-US"/>
              </w:rPr>
            </w:pPr>
          </w:p>
        </w:tc>
      </w:tr>
      <w:tr w:rsidR="00B9506C" w:rsidRPr="00BE3156" w14:paraId="551663BE"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6FB19D7E" w14:textId="6593E166" w:rsidR="0049447A" w:rsidRPr="000D1EF4" w:rsidRDefault="000F0E4C">
            <w:pPr>
              <w:pStyle w:val="Edital-Anexos-Garantias"/>
              <w:spacing w:before="120" w:line="240" w:lineRule="auto"/>
              <w:jc w:val="center"/>
              <w:rPr>
                <w:bCs/>
                <w:lang w:val="en-US"/>
              </w:rPr>
            </w:pPr>
            <w:r w:rsidRPr="000D1EF4">
              <w:rPr>
                <w:bCs/>
                <w:lang w:val="en-US"/>
              </w:rPr>
              <w:t>Deep or ultra-deepwater</w:t>
            </w:r>
          </w:p>
        </w:tc>
        <w:tc>
          <w:tcPr>
            <w:tcW w:w="539" w:type="pct"/>
            <w:tcBorders>
              <w:top w:val="single" w:sz="4" w:space="0" w:color="000000"/>
              <w:left w:val="single" w:sz="4" w:space="0" w:color="000000"/>
              <w:bottom w:val="single" w:sz="4" w:space="0" w:color="000000"/>
              <w:right w:val="single" w:sz="4" w:space="0" w:color="auto"/>
            </w:tcBorders>
            <w:vAlign w:val="center"/>
          </w:tcPr>
          <w:p w14:paraId="0BF3EDFA"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7FD4565" w14:textId="77777777" w:rsidR="00B9506C" w:rsidRPr="000D1EF4" w:rsidRDefault="00B9506C">
            <w:pPr>
              <w:pStyle w:val="Edital-Anexos-Garantias"/>
              <w:spacing w:before="120" w:line="240" w:lineRule="auto"/>
              <w:jc w:val="center"/>
              <w:rPr>
                <w:b/>
                <w:lang w:val="en-US"/>
              </w:rPr>
            </w:pPr>
          </w:p>
        </w:tc>
        <w:tc>
          <w:tcPr>
            <w:tcW w:w="615" w:type="pct"/>
            <w:tcBorders>
              <w:top w:val="single" w:sz="4" w:space="0" w:color="000000"/>
              <w:left w:val="single" w:sz="4" w:space="0" w:color="auto"/>
              <w:bottom w:val="single" w:sz="4" w:space="0" w:color="000000"/>
              <w:right w:val="single" w:sz="4" w:space="0" w:color="000000"/>
            </w:tcBorders>
            <w:vAlign w:val="center"/>
          </w:tcPr>
          <w:p w14:paraId="3A5C08A9" w14:textId="77777777" w:rsidR="00B9506C" w:rsidRPr="000D1EF4" w:rsidRDefault="00B9506C">
            <w:pPr>
              <w:pStyle w:val="Edital-Anexos-Garantias"/>
              <w:spacing w:before="120" w:line="240" w:lineRule="auto"/>
              <w:jc w:val="center"/>
              <w:rPr>
                <w:b/>
                <w:lang w:val="en-US"/>
              </w:rPr>
            </w:pPr>
          </w:p>
        </w:tc>
        <w:tc>
          <w:tcPr>
            <w:tcW w:w="541" w:type="pct"/>
            <w:tcBorders>
              <w:top w:val="single" w:sz="4" w:space="0" w:color="000000"/>
              <w:left w:val="single" w:sz="4" w:space="0" w:color="auto"/>
              <w:bottom w:val="single" w:sz="4" w:space="0" w:color="000000"/>
              <w:right w:val="single" w:sz="4" w:space="0" w:color="000000"/>
            </w:tcBorders>
            <w:vAlign w:val="center"/>
          </w:tcPr>
          <w:p w14:paraId="77C5147B" w14:textId="77777777" w:rsidR="00B9506C" w:rsidRPr="000D1EF4" w:rsidRDefault="00B9506C">
            <w:pPr>
              <w:pStyle w:val="Edital-Anexos-Garantias"/>
              <w:spacing w:before="120" w:line="240" w:lineRule="auto"/>
              <w:jc w:val="center"/>
              <w:rPr>
                <w:b/>
                <w:lang w:val="en-US"/>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EAFB1C3" w14:textId="77777777" w:rsidR="00B9506C" w:rsidRPr="000D1EF4" w:rsidRDefault="00B9506C">
            <w:pPr>
              <w:pStyle w:val="Edital-Anexos-Garantias"/>
              <w:spacing w:before="120" w:line="240" w:lineRule="auto"/>
              <w:jc w:val="center"/>
              <w:rPr>
                <w:b/>
                <w:lang w:val="en-US"/>
              </w:rPr>
            </w:pPr>
          </w:p>
        </w:tc>
        <w:tc>
          <w:tcPr>
            <w:tcW w:w="616" w:type="pct"/>
            <w:tcBorders>
              <w:top w:val="single" w:sz="4" w:space="0" w:color="000000"/>
              <w:left w:val="single" w:sz="4" w:space="0" w:color="auto"/>
              <w:bottom w:val="single" w:sz="4" w:space="0" w:color="000000"/>
              <w:right w:val="single" w:sz="4" w:space="0" w:color="000000"/>
            </w:tcBorders>
            <w:vAlign w:val="center"/>
          </w:tcPr>
          <w:p w14:paraId="15436214" w14:textId="77777777" w:rsidR="00B9506C" w:rsidRPr="000D1EF4" w:rsidRDefault="00B9506C">
            <w:pPr>
              <w:pStyle w:val="Edital-Anexos-Garantias"/>
              <w:spacing w:before="120" w:line="240" w:lineRule="auto"/>
              <w:jc w:val="center"/>
              <w:rPr>
                <w:b/>
                <w:lang w:val="en-US"/>
              </w:rPr>
            </w:pPr>
          </w:p>
        </w:tc>
      </w:tr>
      <w:tr w:rsidR="00B9506C" w:rsidRPr="000D1EF4" w14:paraId="08AF599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56FD5EFE" w14:textId="77777777" w:rsidR="00B9506C" w:rsidRPr="000D1EF4" w:rsidRDefault="00B9506C">
            <w:pPr>
              <w:pStyle w:val="Edital-Anexos-Garantias"/>
              <w:spacing w:before="120" w:line="240" w:lineRule="auto"/>
              <w:jc w:val="center"/>
              <w:rPr>
                <w:b/>
                <w:lang w:val="en-US"/>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5132107D" w14:textId="77777777" w:rsidR="0049447A" w:rsidRPr="000D1EF4" w:rsidRDefault="000F0E4C">
            <w:pPr>
              <w:pStyle w:val="Edital-Anexos-Garantias"/>
              <w:spacing w:before="120" w:line="240" w:lineRule="auto"/>
              <w:jc w:val="center"/>
              <w:rPr>
                <w:b/>
                <w:lang w:val="en-US"/>
              </w:rPr>
            </w:pPr>
            <w:r w:rsidRPr="000D1EF4">
              <w:rPr>
                <w:b/>
                <w:lang w:val="en-US"/>
              </w:rPr>
              <w:t>Description</w:t>
            </w:r>
          </w:p>
        </w:tc>
      </w:tr>
      <w:tr w:rsidR="00B9506C" w:rsidRPr="000D1EF4" w14:paraId="79F3563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4A0BAE19" w14:textId="77777777" w:rsidR="00B9506C" w:rsidRPr="000D1EF4" w:rsidRDefault="00B9506C">
            <w:pPr>
              <w:pStyle w:val="Edital-Anexos-Garantias"/>
              <w:rPr>
                <w:lang w:val="en-US"/>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3D22C52E" w14:textId="77777777" w:rsidR="00B9506C" w:rsidRPr="000D1EF4" w:rsidRDefault="00B9506C">
            <w:pPr>
              <w:pStyle w:val="Edital-Anexos-Garantias"/>
              <w:rPr>
                <w:lang w:val="en-US"/>
              </w:rPr>
            </w:pPr>
          </w:p>
        </w:tc>
      </w:tr>
    </w:tbl>
    <w:p w14:paraId="073F7A63" w14:textId="77777777" w:rsidR="00B9506C" w:rsidRPr="000D1EF4" w:rsidRDefault="00B9506C" w:rsidP="00B9506C">
      <w:pPr>
        <w:pStyle w:val="Edital-Anexos-Garantias"/>
        <w:rPr>
          <w:lang w:val="en-US"/>
        </w:rPr>
      </w:pPr>
    </w:p>
    <w:p w14:paraId="2946EBED" w14:textId="77777777" w:rsidR="00B9506C" w:rsidRPr="000D1EF4" w:rsidRDefault="00B9506C" w:rsidP="00B9506C">
      <w:pPr>
        <w:pStyle w:val="Edital-Anexos-Garantias"/>
        <w:rPr>
          <w:lang w:val="en-US"/>
        </w:rPr>
      </w:pPr>
    </w:p>
    <w:p w14:paraId="20D5B346" w14:textId="77777777" w:rsidR="0049447A" w:rsidRPr="000D1EF4" w:rsidRDefault="000F0E4C">
      <w:pPr>
        <w:pStyle w:val="Edital-Anexos-Garantias"/>
        <w:rPr>
          <w:b/>
          <w:lang w:val="en-US"/>
        </w:rPr>
      </w:pPr>
      <w:r w:rsidRPr="000D1EF4">
        <w:rPr>
          <w:b/>
          <w:lang w:val="en-US"/>
        </w:rPr>
        <w:t xml:space="preserve">VI - HSE aspects </w:t>
      </w:r>
    </w:p>
    <w:p w14:paraId="414B458B" w14:textId="77777777" w:rsidR="0049447A" w:rsidRPr="000D1EF4" w:rsidRDefault="000F0E4C">
      <w:pPr>
        <w:pStyle w:val="Edital-Anexos-Garantias"/>
        <w:rPr>
          <w:b/>
          <w:szCs w:val="22"/>
          <w:lang w:val="en-US"/>
        </w:rPr>
      </w:pPr>
      <w:r w:rsidRPr="000D1EF4">
        <w:rPr>
          <w:b/>
          <w:szCs w:val="22"/>
          <w:lang w:val="en-US"/>
        </w:rPr>
        <w:t>Instructions for filling in Item VI</w:t>
      </w:r>
    </w:p>
    <w:p w14:paraId="7FB7B96A" w14:textId="77777777" w:rsidR="0049447A" w:rsidRPr="000D1EF4" w:rsidRDefault="000F0E4C" w:rsidP="00AE5656">
      <w:pPr>
        <w:pStyle w:val="Edital-Anexos-Garantias"/>
        <w:numPr>
          <w:ilvl w:val="0"/>
          <w:numId w:val="87"/>
        </w:numPr>
        <w:rPr>
          <w:b/>
          <w:lang w:val="en-US"/>
        </w:rPr>
      </w:pPr>
      <w:r w:rsidRPr="000D1EF4">
        <w:rPr>
          <w:szCs w:val="22"/>
          <w:lang w:val="en-US"/>
        </w:rPr>
        <w:t>The items will only be scored upon delivery of the documents, in accordance with Subsection VIII.3.1.1.5 of the invitation to tender.</w:t>
      </w:r>
    </w:p>
    <w:tbl>
      <w:tblPr>
        <w:tblStyle w:val="Tabelacomgrade"/>
        <w:tblW w:w="5000" w:type="pct"/>
        <w:tblLook w:val="04A0" w:firstRow="1" w:lastRow="0" w:firstColumn="1" w:lastColumn="0" w:noHBand="0" w:noVBand="1"/>
      </w:tblPr>
      <w:tblGrid>
        <w:gridCol w:w="6037"/>
        <w:gridCol w:w="2740"/>
      </w:tblGrid>
      <w:tr w:rsidR="00B9506C" w:rsidRPr="000D1EF4" w14:paraId="19974822"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6510221" w14:textId="77777777" w:rsidR="0049447A" w:rsidRPr="000D1EF4" w:rsidRDefault="000F0E4C">
            <w:pPr>
              <w:pStyle w:val="Edital-Anexos-Garantias"/>
              <w:spacing w:before="120" w:line="240" w:lineRule="auto"/>
              <w:jc w:val="center"/>
              <w:rPr>
                <w:b/>
                <w:lang w:val="en-US"/>
              </w:rPr>
            </w:pPr>
            <w:r w:rsidRPr="000D1EF4">
              <w:rPr>
                <w:b/>
                <w:lang w:val="en-US"/>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2CCB981C" w14:textId="77777777" w:rsidR="0049447A" w:rsidRPr="000D1EF4" w:rsidRDefault="000F0E4C">
            <w:pPr>
              <w:pStyle w:val="Edital-Anexos-Garantias"/>
              <w:spacing w:before="120" w:line="240" w:lineRule="auto"/>
              <w:jc w:val="center"/>
              <w:rPr>
                <w:b/>
                <w:lang w:val="en-US"/>
              </w:rPr>
            </w:pPr>
            <w:r w:rsidRPr="000D1EF4">
              <w:rPr>
                <w:b/>
                <w:lang w:val="en-US"/>
              </w:rPr>
              <w:t>Effective date (month/year)</w:t>
            </w:r>
          </w:p>
        </w:tc>
      </w:tr>
      <w:tr w:rsidR="00B9506C" w:rsidRPr="000D1EF4" w14:paraId="6B2222CF"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BB711A6" w14:textId="77777777" w:rsidR="0049447A" w:rsidRPr="000D1EF4" w:rsidRDefault="000F0E4C">
            <w:pPr>
              <w:pStyle w:val="Edital-Anexos-Garantias"/>
              <w:spacing w:before="120" w:line="240" w:lineRule="auto"/>
              <w:jc w:val="center"/>
              <w:rPr>
                <w:bCs/>
                <w:lang w:val="en-US"/>
              </w:rPr>
            </w:pPr>
            <w:r w:rsidRPr="000D1EF4">
              <w:rPr>
                <w:bCs/>
                <w:lang w:val="en-US"/>
              </w:rPr>
              <w:t>SMS policy</w:t>
            </w:r>
          </w:p>
        </w:tc>
        <w:tc>
          <w:tcPr>
            <w:tcW w:w="1561" w:type="pct"/>
            <w:tcBorders>
              <w:top w:val="single" w:sz="4" w:space="0" w:color="000000"/>
              <w:left w:val="single" w:sz="4" w:space="0" w:color="000000"/>
              <w:bottom w:val="single" w:sz="4" w:space="0" w:color="000000"/>
              <w:right w:val="single" w:sz="4" w:space="0" w:color="000000"/>
            </w:tcBorders>
          </w:tcPr>
          <w:p w14:paraId="192CEA38" w14:textId="77777777" w:rsidR="00B9506C" w:rsidRPr="000D1EF4" w:rsidRDefault="00B9506C">
            <w:pPr>
              <w:pStyle w:val="Edital-Anexos-Garantias"/>
              <w:spacing w:before="120" w:line="240" w:lineRule="auto"/>
              <w:jc w:val="center"/>
              <w:rPr>
                <w:bCs/>
                <w:lang w:val="en-US"/>
              </w:rPr>
            </w:pPr>
          </w:p>
        </w:tc>
      </w:tr>
      <w:tr w:rsidR="00B9506C" w:rsidRPr="000D1EF4" w14:paraId="3DE524C7"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179E4F72" w14:textId="77777777" w:rsidR="0049447A" w:rsidRPr="000D1EF4" w:rsidRDefault="000F0E4C">
            <w:pPr>
              <w:pStyle w:val="Edital-Anexos-Garantias"/>
              <w:spacing w:before="120" w:line="240" w:lineRule="auto"/>
              <w:jc w:val="center"/>
              <w:rPr>
                <w:bCs/>
                <w:lang w:val="en-US"/>
              </w:rPr>
            </w:pPr>
            <w:r w:rsidRPr="000D1EF4">
              <w:rPr>
                <w:bCs/>
                <w:lang w:val="en-US"/>
              </w:rPr>
              <w:t>Integrated HSE System Certification</w:t>
            </w:r>
          </w:p>
        </w:tc>
        <w:tc>
          <w:tcPr>
            <w:tcW w:w="1561" w:type="pct"/>
            <w:tcBorders>
              <w:top w:val="single" w:sz="4" w:space="0" w:color="000000"/>
              <w:left w:val="single" w:sz="4" w:space="0" w:color="000000"/>
              <w:bottom w:val="single" w:sz="4" w:space="0" w:color="000000"/>
              <w:right w:val="single" w:sz="4" w:space="0" w:color="000000"/>
            </w:tcBorders>
          </w:tcPr>
          <w:p w14:paraId="2F5A7FCA" w14:textId="77777777" w:rsidR="00B9506C" w:rsidRPr="000D1EF4" w:rsidRDefault="00B9506C">
            <w:pPr>
              <w:pStyle w:val="Edital-Anexos-Garantias"/>
              <w:spacing w:before="120" w:line="240" w:lineRule="auto"/>
              <w:jc w:val="center"/>
              <w:rPr>
                <w:bCs/>
                <w:lang w:val="en-US"/>
              </w:rPr>
            </w:pPr>
          </w:p>
        </w:tc>
      </w:tr>
    </w:tbl>
    <w:p w14:paraId="1AC0A935" w14:textId="77777777" w:rsidR="00B9506C" w:rsidRPr="000D1EF4" w:rsidRDefault="00B9506C" w:rsidP="00B9506C">
      <w:pPr>
        <w:pStyle w:val="Edital-Anexos-Garantias"/>
        <w:spacing w:before="120" w:line="240" w:lineRule="auto"/>
        <w:jc w:val="center"/>
        <w:rPr>
          <w:bCs/>
          <w:lang w:val="en-US"/>
        </w:rPr>
      </w:pPr>
    </w:p>
    <w:p w14:paraId="6C281198" w14:textId="77777777" w:rsidR="00B9506C" w:rsidRPr="000D1EF4" w:rsidRDefault="00B9506C" w:rsidP="00B9506C">
      <w:pPr>
        <w:pStyle w:val="Edital-Anexos-Garantias"/>
        <w:spacing w:before="120" w:line="240" w:lineRule="auto"/>
        <w:jc w:val="center"/>
        <w:rPr>
          <w:bCs/>
          <w:lang w:val="en-US"/>
        </w:rPr>
      </w:pPr>
    </w:p>
    <w:p w14:paraId="5837EF06" w14:textId="77777777" w:rsidR="0049447A" w:rsidRPr="000D1EF4" w:rsidRDefault="000F0E4C">
      <w:pPr>
        <w:pStyle w:val="Edital-Anexos-Garantias"/>
        <w:rPr>
          <w:b/>
          <w:lang w:val="en-US"/>
        </w:rPr>
      </w:pPr>
      <w:r w:rsidRPr="000D1EF4">
        <w:rPr>
          <w:b/>
          <w:lang w:val="en-US"/>
        </w:rPr>
        <w:t>VII - Additional information</w:t>
      </w:r>
    </w:p>
    <w:tbl>
      <w:tblPr>
        <w:tblStyle w:val="Tabelacomgrade"/>
        <w:tblW w:w="0" w:type="auto"/>
        <w:tblLook w:val="04A0" w:firstRow="1" w:lastRow="0" w:firstColumn="1" w:lastColumn="0" w:noHBand="0" w:noVBand="1"/>
      </w:tblPr>
      <w:tblGrid>
        <w:gridCol w:w="8777"/>
      </w:tblGrid>
      <w:tr w:rsidR="00B9506C" w:rsidRPr="000D1EF4" w14:paraId="4C0D3D27"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74D9AE4A" w14:textId="77777777" w:rsidR="00B9506C" w:rsidRPr="000D1EF4" w:rsidRDefault="00B9506C">
            <w:pPr>
              <w:pStyle w:val="Edital-Anexos-Garantias"/>
              <w:rPr>
                <w:lang w:val="en-US"/>
              </w:rPr>
            </w:pPr>
          </w:p>
          <w:p w14:paraId="5E00496A" w14:textId="77777777" w:rsidR="00B9506C" w:rsidRPr="000D1EF4" w:rsidRDefault="00B9506C">
            <w:pPr>
              <w:pStyle w:val="Edital-Anexos-Garantias"/>
              <w:rPr>
                <w:lang w:val="en-US"/>
              </w:rPr>
            </w:pPr>
          </w:p>
        </w:tc>
      </w:tr>
    </w:tbl>
    <w:p w14:paraId="32EFCC3F" w14:textId="77777777" w:rsidR="00B9506C" w:rsidRPr="000D1EF4" w:rsidRDefault="00B9506C" w:rsidP="00B9506C">
      <w:pPr>
        <w:pStyle w:val="Edital-Anexos-Garantias"/>
        <w:rPr>
          <w:sz w:val="18"/>
          <w:lang w:val="en-US"/>
        </w:rPr>
      </w:pPr>
    </w:p>
    <w:p w14:paraId="347B66E0" w14:textId="77777777" w:rsidR="00B9506C" w:rsidRPr="000D1EF4" w:rsidRDefault="00B9506C" w:rsidP="00B9506C">
      <w:pPr>
        <w:pStyle w:val="Edital-Anexos-Garantias"/>
        <w:rPr>
          <w:sz w:val="18"/>
          <w:lang w:val="en-US"/>
        </w:rPr>
      </w:pPr>
    </w:p>
    <w:p w14:paraId="7D267EFB" w14:textId="77777777" w:rsidR="0049447A" w:rsidRPr="000D1EF4" w:rsidRDefault="000F0E4C">
      <w:pPr>
        <w:pStyle w:val="Edital-Anexos-Garantias"/>
        <w:rPr>
          <w:lang w:val="en-US"/>
        </w:rPr>
      </w:pPr>
      <w:r w:rsidRPr="000D1EF4">
        <w:rPr>
          <w:lang w:val="en-US"/>
        </w:rPr>
        <w:t>I certify, under the penalties provided for in the applicable legislation, the truthfulness, accuracy and fidelity of the information presented in this form.</w:t>
      </w:r>
    </w:p>
    <w:p w14:paraId="48E25AB2" w14:textId="77777777" w:rsidR="00B9506C" w:rsidRPr="000D1EF4" w:rsidRDefault="00B9506C" w:rsidP="00B9506C">
      <w:pPr>
        <w:pStyle w:val="Edital-Anexos-Garantias"/>
        <w:rPr>
          <w:lang w:val="en-US"/>
        </w:rPr>
      </w:pPr>
    </w:p>
    <w:p w14:paraId="2EBE2DB7" w14:textId="77777777" w:rsidR="0049447A" w:rsidRPr="000D1EF4" w:rsidRDefault="000F0E4C">
      <w:pPr>
        <w:pStyle w:val="Edital-Anexos-Garantias"/>
        <w:rPr>
          <w:lang w:val="en-US"/>
        </w:rPr>
      </w:pPr>
      <w:r w:rsidRPr="000D1EF4">
        <w:rPr>
          <w:lang w:val="en-US"/>
        </w:rPr>
        <w:t xml:space="preserve">___________________________ </w:t>
      </w:r>
    </w:p>
    <w:p w14:paraId="50EC9128" w14:textId="77777777" w:rsidR="0049447A" w:rsidRPr="000D1EF4" w:rsidRDefault="000F0E4C">
      <w:pPr>
        <w:pStyle w:val="Edital-Anexos-GarantiasI"/>
        <w:rPr>
          <w:lang w:val="en-US"/>
        </w:rPr>
      </w:pPr>
      <w:r w:rsidRPr="000D1EF4">
        <w:rPr>
          <w:lang w:val="en-US"/>
        </w:rPr>
        <w:lastRenderedPageBreak/>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1E8996E8" w14:textId="77777777" w:rsidR="0049447A" w:rsidRPr="000D1EF4" w:rsidRDefault="000F0E4C">
      <w:pPr>
        <w:pStyle w:val="Edital-Anexos-GarantiasI"/>
        <w:rPr>
          <w:lang w:val="en-US"/>
        </w:rPr>
      </w:pPr>
      <w:r w:rsidRPr="000D1EF4">
        <w:rPr>
          <w:lang w:val="en-US"/>
        </w:rPr>
        <w:t>Signed by:</w:t>
      </w:r>
      <w:r w:rsidRPr="000D1EF4">
        <w:rPr>
          <w:lang w:val="en-US"/>
        </w:rPr>
        <w:fldChar w:fldCharType="begin">
          <w:ffData>
            <w:name w:val=""/>
            <w:enabled/>
            <w:calcOnExit w:val="0"/>
            <w:textInput>
              <w:default w:val="[inserir o(s) nome(s) do(s) representante(s) credenciado(s) da sociedade empresári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name(s) of the accredited representative(s) of the bidder]</w:t>
      </w:r>
      <w:r w:rsidRPr="000D1EF4">
        <w:rPr>
          <w:lang w:val="en-US"/>
        </w:rPr>
        <w:fldChar w:fldCharType="end"/>
      </w:r>
    </w:p>
    <w:p w14:paraId="1F6F00EC" w14:textId="77777777" w:rsidR="0049447A" w:rsidRPr="000D1EF4" w:rsidRDefault="000F0E4C">
      <w:pPr>
        <w:pStyle w:val="Edital-Anexos-GarantiasI"/>
        <w:rPr>
          <w:lang w:val="en-US"/>
        </w:rPr>
      </w:pPr>
      <w:r w:rsidRPr="000D1EF4">
        <w:rPr>
          <w:lang w:val="en-US"/>
        </w:rPr>
        <w:t xml:space="preserve">Place and date: </w:t>
      </w:r>
      <w:r w:rsidRPr="000D1EF4">
        <w:rPr>
          <w:lang w:val="en-US"/>
        </w:rPr>
        <w:fldChar w:fldCharType="begin">
          <w:ffData>
            <w:name w:val="Texto8"/>
            <w:enabled/>
            <w:calcOnExit w:val="0"/>
            <w:textInput>
              <w:default w:val="[inserir local e dat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place and date]</w:t>
      </w:r>
      <w:r w:rsidRPr="000D1EF4">
        <w:rPr>
          <w:lang w:val="en-US"/>
        </w:rPr>
        <w:fldChar w:fldCharType="end"/>
      </w:r>
      <w:r w:rsidRPr="000D1EF4">
        <w:rPr>
          <w:lang w:val="en-US"/>
        </w:rPr>
        <w:br w:type="page"/>
      </w:r>
    </w:p>
    <w:p w14:paraId="008331E2" w14:textId="77777777" w:rsidR="0049447A" w:rsidRPr="000D1EF4" w:rsidRDefault="000F0E4C">
      <w:pPr>
        <w:pStyle w:val="Edital-AnexoTtulo"/>
        <w:rPr>
          <w:lang w:val="en-US"/>
        </w:rPr>
      </w:pPr>
      <w:bookmarkStart w:id="8474" w:name="_Toc421543971"/>
      <w:bookmarkStart w:id="8475" w:name="_Toc511862544"/>
      <w:bookmarkStart w:id="8476" w:name="_Toc108108925"/>
      <w:bookmarkStart w:id="8477" w:name="_Toc166938847"/>
      <w:r w:rsidRPr="000D1EF4">
        <w:rPr>
          <w:caps w:val="0"/>
          <w:lang w:val="en-US"/>
        </w:rPr>
        <w:lastRenderedPageBreak/>
        <w:t>ANNEX XX- TECHNICAL SUMMARY 02: TECHNICAL QUALIFICATION BY EXPERIENCE OF THE MEMBERS OF THE BIDDER'S TECHNICAL STAFF</w:t>
      </w:r>
      <w:bookmarkEnd w:id="8474"/>
      <w:bookmarkEnd w:id="8475"/>
      <w:bookmarkEnd w:id="8476"/>
      <w:bookmarkEnd w:id="8477"/>
    </w:p>
    <w:p w14:paraId="441D5DE7" w14:textId="77777777" w:rsidR="00B9506C" w:rsidRPr="000D1EF4" w:rsidRDefault="00B9506C" w:rsidP="00B9506C">
      <w:pPr>
        <w:pStyle w:val="Edital-Corpodetexto"/>
        <w:rPr>
          <w:lang w:val="en-US"/>
        </w:rPr>
      </w:pPr>
    </w:p>
    <w:p w14:paraId="35A8469B" w14:textId="721E9E28" w:rsidR="0049447A" w:rsidRPr="000D1EF4" w:rsidRDefault="000F0E4C">
      <w:pPr>
        <w:pStyle w:val="Edital-Anexos-Garantias"/>
        <w:ind w:firstLine="1021"/>
        <w:rPr>
          <w:lang w:val="en-US"/>
        </w:rPr>
      </w:pPr>
      <w:r w:rsidRPr="660AAE1F">
        <w:rPr>
          <w:lang w:val="en-US"/>
        </w:rPr>
        <w:t xml:space="preserve">This document must be completed in accordance with the provisions of the "Technical Qualification" section of the </w:t>
      </w:r>
      <w:r w:rsidR="004E1541" w:rsidRPr="660AAE1F">
        <w:rPr>
          <w:lang w:val="en-US"/>
        </w:rPr>
        <w:t>Open Acreage of Concession</w:t>
      </w:r>
      <w:r w:rsidRPr="660AAE1F">
        <w:rPr>
          <w:lang w:val="en-US"/>
        </w:rPr>
        <w:t xml:space="preserve"> </w:t>
      </w:r>
      <w:r w:rsidR="04043BE9" w:rsidRPr="660AAE1F">
        <w:rPr>
          <w:lang w:val="en-US"/>
        </w:rPr>
        <w:t>tender protocol</w:t>
      </w:r>
      <w:r w:rsidRPr="660AAE1F">
        <w:rPr>
          <w:lang w:val="en-US"/>
        </w:rPr>
        <w:t xml:space="preserve"> and the instructions contained in this annex. The information must be clear and objective, at the risk of it not being possible to assess the information presented if it is inaccurate.</w:t>
      </w:r>
    </w:p>
    <w:p w14:paraId="13A96587" w14:textId="77777777" w:rsidR="00B9506C" w:rsidRPr="000D1EF4" w:rsidRDefault="00B9506C" w:rsidP="00B9506C">
      <w:pPr>
        <w:pStyle w:val="Edital-Anexos-Garantias"/>
        <w:rPr>
          <w:lang w:val="en-US"/>
        </w:rPr>
      </w:pPr>
    </w:p>
    <w:p w14:paraId="64A8AEE1" w14:textId="77777777" w:rsidR="0049447A" w:rsidRPr="000D1EF4" w:rsidRDefault="000F0E4C">
      <w:pPr>
        <w:pStyle w:val="Edital-Anexos-Garantias"/>
        <w:rPr>
          <w:b/>
          <w:lang w:val="en-US"/>
        </w:rPr>
      </w:pPr>
      <w:r w:rsidRPr="000D1EF4">
        <w:rPr>
          <w:b/>
          <w:lang w:val="en-US"/>
        </w:rPr>
        <w:t xml:space="preserve">I - Information about the bidder </w:t>
      </w:r>
    </w:p>
    <w:p w14:paraId="3649C87A" w14:textId="77777777" w:rsidR="0049447A" w:rsidRPr="000D1EF4" w:rsidRDefault="000F0E4C">
      <w:pPr>
        <w:pStyle w:val="Edital-Anexos-Garantias"/>
        <w:rPr>
          <w:lang w:val="en-US"/>
        </w:rPr>
      </w:pPr>
      <w:r w:rsidRPr="000D1EF4">
        <w:rPr>
          <w:lang w:val="en-US"/>
        </w:rPr>
        <w:t>A) Company name.</w:t>
      </w:r>
    </w:p>
    <w:tbl>
      <w:tblPr>
        <w:tblStyle w:val="Tabelacomgrade"/>
        <w:tblW w:w="5000" w:type="pct"/>
        <w:tblLook w:val="04A0" w:firstRow="1" w:lastRow="0" w:firstColumn="1" w:lastColumn="0" w:noHBand="0" w:noVBand="1"/>
      </w:tblPr>
      <w:tblGrid>
        <w:gridCol w:w="8777"/>
      </w:tblGrid>
      <w:tr w:rsidR="00B9506C" w:rsidRPr="00BE3156" w14:paraId="64D37AC3"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479CC8E3" w14:textId="77777777" w:rsidR="00B9506C" w:rsidRPr="000D1EF4" w:rsidRDefault="00B9506C">
            <w:pPr>
              <w:pStyle w:val="Edital-Anexos-Garantias"/>
              <w:rPr>
                <w:lang w:val="en-US"/>
              </w:rPr>
            </w:pPr>
          </w:p>
        </w:tc>
      </w:tr>
    </w:tbl>
    <w:p w14:paraId="201983ED" w14:textId="77777777" w:rsidR="00B9506C" w:rsidRPr="000D1EF4" w:rsidRDefault="00B9506C" w:rsidP="00B9506C">
      <w:pPr>
        <w:pStyle w:val="Edital-Anexos-Garantias"/>
        <w:rPr>
          <w:lang w:val="en-US"/>
        </w:rPr>
      </w:pPr>
    </w:p>
    <w:p w14:paraId="0DE6E2F5" w14:textId="77777777" w:rsidR="0049447A" w:rsidRPr="000D1EF4" w:rsidRDefault="000F0E4C">
      <w:pPr>
        <w:pStyle w:val="Edital-Anexos-Garantias"/>
        <w:rPr>
          <w:lang w:val="en-US"/>
        </w:rPr>
      </w:pPr>
      <w:r w:rsidRPr="000D1EF4">
        <w:rPr>
          <w:lang w:val="en-US"/>
        </w:rPr>
        <w:t>B) Main activity of the bidder (description of the main activity of the bidder and areas of activity).</w:t>
      </w:r>
    </w:p>
    <w:tbl>
      <w:tblPr>
        <w:tblStyle w:val="Tabelacomgrade"/>
        <w:tblW w:w="5000" w:type="pct"/>
        <w:tblLook w:val="04A0" w:firstRow="1" w:lastRow="0" w:firstColumn="1" w:lastColumn="0" w:noHBand="0" w:noVBand="1"/>
      </w:tblPr>
      <w:tblGrid>
        <w:gridCol w:w="8777"/>
      </w:tblGrid>
      <w:tr w:rsidR="00B9506C" w:rsidRPr="00BE3156" w14:paraId="500CC78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D9D8BE5" w14:textId="77777777" w:rsidR="00B9506C" w:rsidRPr="000D1EF4" w:rsidRDefault="00B9506C">
            <w:pPr>
              <w:pStyle w:val="Edital-Anexos-Garantias"/>
              <w:rPr>
                <w:lang w:val="en-US"/>
              </w:rPr>
            </w:pPr>
          </w:p>
        </w:tc>
      </w:tr>
    </w:tbl>
    <w:p w14:paraId="155053B4" w14:textId="77777777" w:rsidR="00B9506C" w:rsidRPr="000D1EF4" w:rsidRDefault="00B9506C" w:rsidP="00B9506C">
      <w:pPr>
        <w:pStyle w:val="Edital-Anexos-Garantias"/>
        <w:rPr>
          <w:lang w:val="en-US"/>
        </w:rPr>
      </w:pPr>
    </w:p>
    <w:p w14:paraId="45A7CDF2" w14:textId="77777777" w:rsidR="0049447A" w:rsidRPr="000D1EF4" w:rsidRDefault="000F0E4C">
      <w:pPr>
        <w:pStyle w:val="Edital-Anexos-Garantias"/>
        <w:rPr>
          <w:lang w:val="en-US"/>
        </w:rPr>
      </w:pPr>
      <w:r w:rsidRPr="000D1EF4">
        <w:rPr>
          <w:lang w:val="en-US"/>
        </w:rPr>
        <w:t>C) Corporate control (relationship with its parent company, if applicable).</w:t>
      </w:r>
    </w:p>
    <w:tbl>
      <w:tblPr>
        <w:tblStyle w:val="Tabelacomgrade"/>
        <w:tblW w:w="5000" w:type="pct"/>
        <w:tblLook w:val="04A0" w:firstRow="1" w:lastRow="0" w:firstColumn="1" w:lastColumn="0" w:noHBand="0" w:noVBand="1"/>
      </w:tblPr>
      <w:tblGrid>
        <w:gridCol w:w="8777"/>
      </w:tblGrid>
      <w:tr w:rsidR="00B9506C" w:rsidRPr="00BE3156" w14:paraId="4EEC1ED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194A789" w14:textId="77777777" w:rsidR="00B9506C" w:rsidRPr="000D1EF4" w:rsidRDefault="00B9506C">
            <w:pPr>
              <w:pStyle w:val="Edital-Anexos-Garantias"/>
              <w:rPr>
                <w:lang w:val="en-US"/>
              </w:rPr>
            </w:pPr>
          </w:p>
        </w:tc>
      </w:tr>
    </w:tbl>
    <w:p w14:paraId="53670EEB" w14:textId="77777777" w:rsidR="00B9506C" w:rsidRPr="000D1EF4" w:rsidRDefault="00B9506C" w:rsidP="00B9506C">
      <w:pPr>
        <w:pStyle w:val="Edital-Anexos-Garantias"/>
        <w:rPr>
          <w:szCs w:val="22"/>
          <w:lang w:val="en-US"/>
        </w:rPr>
      </w:pPr>
    </w:p>
    <w:p w14:paraId="33B422CA" w14:textId="77777777" w:rsidR="0049447A" w:rsidRPr="000D1EF4" w:rsidRDefault="000F0E4C">
      <w:pPr>
        <w:pStyle w:val="Edital-Anexos-Garantias"/>
        <w:rPr>
          <w:b/>
          <w:lang w:val="en-US"/>
        </w:rPr>
      </w:pPr>
      <w:r w:rsidRPr="000D1EF4">
        <w:rPr>
          <w:b/>
          <w:lang w:val="en-US"/>
        </w:rPr>
        <w:t xml:space="preserve">II - Experience of </w:t>
      </w:r>
      <w:proofErr w:type="gramStart"/>
      <w:r w:rsidRPr="000D1EF4">
        <w:rPr>
          <w:b/>
          <w:lang w:val="en-US"/>
        </w:rPr>
        <w:t>the technical</w:t>
      </w:r>
      <w:proofErr w:type="gramEnd"/>
      <w:r w:rsidRPr="000D1EF4">
        <w:rPr>
          <w:b/>
          <w:lang w:val="en-US"/>
        </w:rPr>
        <w:t xml:space="preserve"> staff</w:t>
      </w:r>
    </w:p>
    <w:p w14:paraId="20A77BEC" w14:textId="77777777" w:rsidR="0049447A" w:rsidRPr="000D1EF4" w:rsidRDefault="000F0E4C">
      <w:pPr>
        <w:pStyle w:val="Edital-Anexos-Garantias"/>
        <w:rPr>
          <w:b/>
          <w:lang w:val="en-US"/>
        </w:rPr>
      </w:pPr>
      <w:r w:rsidRPr="000D1EF4">
        <w:rPr>
          <w:b/>
          <w:lang w:val="en-US"/>
        </w:rPr>
        <w:t>Instructions for filling in item II</w:t>
      </w:r>
    </w:p>
    <w:p w14:paraId="5449CCB9" w14:textId="1BA66530" w:rsidR="0049447A" w:rsidRPr="000D1EF4" w:rsidRDefault="000F0E4C">
      <w:pPr>
        <w:pStyle w:val="Edital-Anexos-Garantias"/>
        <w:rPr>
          <w:lang w:val="en-US"/>
        </w:rPr>
      </w:pPr>
      <w:r w:rsidRPr="660AAE1F">
        <w:rPr>
          <w:lang w:val="en-US"/>
        </w:rPr>
        <w:t xml:space="preserve">The score for evaluating the experience of a professional who is a member of the technical staff will be awarded in accordance with the table presented in Subsection VIII.3.1.2 of the </w:t>
      </w:r>
      <w:r w:rsidR="27E2696B" w:rsidRPr="660AAE1F">
        <w:rPr>
          <w:lang w:val="en-US"/>
        </w:rPr>
        <w:t>tender protocol</w:t>
      </w:r>
      <w:r w:rsidRPr="660AAE1F">
        <w:rPr>
          <w:lang w:val="en-US"/>
        </w:rPr>
        <w:t xml:space="preserve"> and transcribed below:</w:t>
      </w:r>
    </w:p>
    <w:p w14:paraId="2E3FB3B1" w14:textId="77777777" w:rsidR="0049447A" w:rsidRPr="000D1EF4" w:rsidRDefault="000F0E4C">
      <w:pPr>
        <w:pStyle w:val="aEdital-Alnea"/>
        <w:rPr>
          <w:b/>
          <w:bCs/>
          <w:lang w:val="en-US"/>
        </w:rPr>
      </w:pPr>
      <w:r w:rsidRPr="000D1EF4">
        <w:rPr>
          <w:b/>
          <w:bCs/>
          <w:lang w:val="en-US"/>
        </w:rPr>
        <w:t>Table 8 - Scoring according to the experience of the technical staff (length of experience of the professional for each area of activity).</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BE3156" w14:paraId="218C736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5CDD6903" w14:textId="77777777" w:rsidR="0049447A" w:rsidRPr="000D1EF4" w:rsidRDefault="000F0E4C">
            <w:pPr>
              <w:pStyle w:val="Edital-TabelaContedo"/>
              <w:spacing w:before="20" w:after="20"/>
              <w:rPr>
                <w:rFonts w:ascii="Arial" w:hAnsi="Arial"/>
                <w:sz w:val="22"/>
                <w:szCs w:val="22"/>
                <w:lang w:val="en-US"/>
              </w:rPr>
            </w:pPr>
            <w:r w:rsidRPr="000D1EF4">
              <w:rPr>
                <w:rFonts w:ascii="Arial" w:hAnsi="Arial"/>
                <w:sz w:val="22"/>
                <w:szCs w:val="22"/>
                <w:lang w:val="en-US"/>
              </w:rPr>
              <w:t>Area of Activity</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35127E85" w14:textId="77777777" w:rsidR="0049447A" w:rsidRPr="000D1EF4" w:rsidRDefault="000F0E4C">
            <w:pPr>
              <w:pStyle w:val="Edital-TabelaContedo"/>
              <w:spacing w:before="20" w:after="20"/>
              <w:rPr>
                <w:rFonts w:ascii="Arial" w:hAnsi="Arial"/>
                <w:sz w:val="22"/>
                <w:szCs w:val="22"/>
                <w:lang w:val="en-US"/>
              </w:rPr>
            </w:pPr>
            <w:r w:rsidRPr="000D1EF4">
              <w:rPr>
                <w:rFonts w:ascii="Arial" w:hAnsi="Arial"/>
                <w:sz w:val="22"/>
                <w:szCs w:val="22"/>
                <w:lang w:val="en-US"/>
              </w:rPr>
              <w:t>Score for length of experience (years)</w:t>
            </w:r>
          </w:p>
        </w:tc>
      </w:tr>
      <w:tr w:rsidR="00B9506C" w:rsidRPr="000D1EF4" w14:paraId="7575B970"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43460" w14:textId="77777777" w:rsidR="00B9506C" w:rsidRPr="000D1EF4" w:rsidRDefault="00B9506C">
            <w:pPr>
              <w:rPr>
                <w:rFonts w:ascii="Arial" w:hAnsi="Arial" w:cs="Arial"/>
                <w:b/>
                <w:lang w:val="en-US"/>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01CA0751" w14:textId="77777777" w:rsidR="0049447A" w:rsidRPr="000D1EF4" w:rsidRDefault="000F0E4C">
            <w:pPr>
              <w:pStyle w:val="Edital-TabelaContedo"/>
              <w:spacing w:before="20" w:after="20"/>
              <w:rPr>
                <w:rFonts w:ascii="Arial" w:hAnsi="Arial"/>
                <w:sz w:val="22"/>
                <w:szCs w:val="22"/>
                <w:lang w:val="en-US"/>
              </w:rPr>
            </w:pPr>
            <w:r w:rsidRPr="000D1EF4">
              <w:rPr>
                <w:rFonts w:ascii="Arial" w:hAnsi="Arial"/>
                <w:sz w:val="22"/>
                <w:szCs w:val="22"/>
                <w:lang w:val="en-US"/>
              </w:rPr>
              <w:t>2</w:t>
            </w:r>
            <w:r w:rsidRPr="000D1EF4">
              <w:rPr>
                <w:rFonts w:ascii="Symbol" w:eastAsia="Symbol" w:hAnsi="Symbol" w:cs="Symbol"/>
                <w:sz w:val="22"/>
                <w:szCs w:val="22"/>
                <w:lang w:val="en-US"/>
              </w:rPr>
              <w:t>£</w:t>
            </w:r>
            <w:r w:rsidRPr="000D1EF4">
              <w:rPr>
                <w:rFonts w:ascii="Arial" w:hAnsi="Arial"/>
                <w:sz w:val="22"/>
                <w:szCs w:val="22"/>
                <w:lang w:val="en-US"/>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3E8769FF" w14:textId="77777777" w:rsidR="0049447A" w:rsidRPr="000D1EF4" w:rsidRDefault="000F0E4C">
            <w:pPr>
              <w:pStyle w:val="Edital-TabelaContedo"/>
              <w:spacing w:before="20" w:after="20"/>
              <w:rPr>
                <w:rFonts w:ascii="Arial" w:hAnsi="Arial"/>
                <w:sz w:val="22"/>
                <w:szCs w:val="22"/>
                <w:lang w:val="en-US"/>
              </w:rPr>
            </w:pPr>
            <w:r w:rsidRPr="000D1EF4">
              <w:rPr>
                <w:rFonts w:ascii="Arial" w:hAnsi="Arial"/>
                <w:sz w:val="22"/>
                <w:szCs w:val="22"/>
                <w:lang w:val="en-US"/>
              </w:rPr>
              <w:t>5</w:t>
            </w:r>
            <w:r w:rsidRPr="000D1EF4">
              <w:rPr>
                <w:rFonts w:ascii="Symbol" w:eastAsia="Symbol" w:hAnsi="Symbol" w:cs="Symbol"/>
                <w:sz w:val="22"/>
                <w:szCs w:val="22"/>
                <w:lang w:val="en-US"/>
              </w:rPr>
              <w:t>£</w:t>
            </w:r>
            <w:r w:rsidRPr="000D1EF4">
              <w:rPr>
                <w:rFonts w:ascii="Arial" w:hAnsi="Arial"/>
                <w:sz w:val="22"/>
                <w:szCs w:val="22"/>
                <w:lang w:val="en-US"/>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6BFA1E9F" w14:textId="77777777" w:rsidR="0049447A" w:rsidRPr="000D1EF4" w:rsidRDefault="000F0E4C">
            <w:pPr>
              <w:pStyle w:val="Edital-TabelaContedo"/>
              <w:spacing w:before="20" w:after="20"/>
              <w:rPr>
                <w:rFonts w:ascii="Arial" w:hAnsi="Arial"/>
                <w:sz w:val="22"/>
                <w:szCs w:val="22"/>
                <w:lang w:val="en-US"/>
              </w:rPr>
            </w:pPr>
            <w:r w:rsidRPr="000D1EF4">
              <w:rPr>
                <w:rFonts w:ascii="Arial" w:hAnsi="Arial"/>
                <w:sz w:val="22"/>
                <w:szCs w:val="22"/>
                <w:lang w:val="en-US"/>
              </w:rPr>
              <w:t>T</w:t>
            </w:r>
            <m:oMath>
              <m:r>
                <m:rPr>
                  <m:sty m:val="bi"/>
                </m:rPr>
                <w:rPr>
                  <w:rFonts w:ascii="Cambria Math" w:hAnsi="Cambria Math"/>
                  <w:sz w:val="22"/>
                  <w:szCs w:val="22"/>
                  <w:lang w:val="en-US"/>
                </w:rPr>
                <m:t>≥</m:t>
              </m:r>
            </m:oMath>
            <w:r w:rsidRPr="000D1EF4">
              <w:rPr>
                <w:rFonts w:ascii="Arial" w:hAnsi="Arial"/>
                <w:sz w:val="22"/>
                <w:szCs w:val="22"/>
                <w:lang w:val="en-US"/>
              </w:rPr>
              <w:t>10</w:t>
            </w:r>
          </w:p>
        </w:tc>
      </w:tr>
      <w:tr w:rsidR="00B9506C" w:rsidRPr="000D1EF4" w14:paraId="354CFE88"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4057EB4F"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Exploration - Earth</w:t>
            </w:r>
          </w:p>
        </w:tc>
        <w:tc>
          <w:tcPr>
            <w:tcW w:w="718" w:type="pct"/>
            <w:tcBorders>
              <w:top w:val="single" w:sz="4" w:space="0" w:color="auto"/>
              <w:left w:val="single" w:sz="4" w:space="0" w:color="auto"/>
              <w:bottom w:val="single" w:sz="4" w:space="0" w:color="auto"/>
              <w:right w:val="single" w:sz="4" w:space="0" w:color="auto"/>
            </w:tcBorders>
            <w:vAlign w:val="center"/>
            <w:hideMark/>
          </w:tcPr>
          <w:p w14:paraId="07EB05A7"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5E4483E0"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058408A9"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4B0F7CE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CD77A7"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Production - Earth</w:t>
            </w:r>
          </w:p>
        </w:tc>
        <w:tc>
          <w:tcPr>
            <w:tcW w:w="718" w:type="pct"/>
            <w:tcBorders>
              <w:top w:val="single" w:sz="4" w:space="0" w:color="auto"/>
              <w:left w:val="single" w:sz="4" w:space="0" w:color="auto"/>
              <w:bottom w:val="single" w:sz="4" w:space="0" w:color="auto"/>
              <w:right w:val="single" w:sz="4" w:space="0" w:color="auto"/>
            </w:tcBorders>
            <w:vAlign w:val="center"/>
            <w:hideMark/>
          </w:tcPr>
          <w:p w14:paraId="1674301D"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02669856"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EEDFE1"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7124E1D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C37834F"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 xml:space="preserve">Exploration - Shallow waters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8B53BEC"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0BC8BEDB"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F4E7D2D"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11240F8E"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EF9D62B"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lastRenderedPageBreak/>
              <w:t xml:space="preserve">Production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419A0544"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CC8CCC8"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4E64EEA5"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679A02F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75655F"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Exploration - Deep or Ultra Deep Water</w:t>
            </w:r>
          </w:p>
        </w:tc>
        <w:tc>
          <w:tcPr>
            <w:tcW w:w="718" w:type="pct"/>
            <w:tcBorders>
              <w:top w:val="single" w:sz="4" w:space="0" w:color="auto"/>
              <w:left w:val="single" w:sz="4" w:space="0" w:color="auto"/>
              <w:bottom w:val="single" w:sz="4" w:space="0" w:color="auto"/>
              <w:right w:val="single" w:sz="4" w:space="0" w:color="auto"/>
            </w:tcBorders>
            <w:vAlign w:val="center"/>
            <w:hideMark/>
          </w:tcPr>
          <w:p w14:paraId="45BEBC7C"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151CC1F"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7A108A63"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3186C2B6"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1A7048BF"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Production - Deep or Ultra Deep Water</w:t>
            </w:r>
          </w:p>
        </w:tc>
        <w:tc>
          <w:tcPr>
            <w:tcW w:w="718" w:type="pct"/>
            <w:tcBorders>
              <w:top w:val="single" w:sz="4" w:space="0" w:color="auto"/>
              <w:left w:val="single" w:sz="4" w:space="0" w:color="auto"/>
              <w:bottom w:val="single" w:sz="4" w:space="0" w:color="auto"/>
              <w:right w:val="single" w:sz="4" w:space="0" w:color="auto"/>
            </w:tcBorders>
            <w:vAlign w:val="center"/>
            <w:hideMark/>
          </w:tcPr>
          <w:p w14:paraId="60A395C3"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EB53387"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0886AC25"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48A0C2E8"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19E88D98"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Operation in Adverse Environments</w:t>
            </w:r>
          </w:p>
        </w:tc>
        <w:tc>
          <w:tcPr>
            <w:tcW w:w="718" w:type="pct"/>
            <w:tcBorders>
              <w:top w:val="single" w:sz="4" w:space="0" w:color="auto"/>
              <w:left w:val="single" w:sz="4" w:space="0" w:color="auto"/>
              <w:bottom w:val="single" w:sz="4" w:space="0" w:color="auto"/>
              <w:right w:val="single" w:sz="4" w:space="0" w:color="auto"/>
            </w:tcBorders>
            <w:vAlign w:val="center"/>
            <w:hideMark/>
          </w:tcPr>
          <w:p w14:paraId="098CD305"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A880F46"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0BEF3EE"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r w:rsidR="00B9506C" w:rsidRPr="000D1EF4" w14:paraId="3E1D88C6"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5A622921"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Operation in Environmentally Sensitive Areas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02D0B195"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B394566"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7F280A3B" w14:textId="77777777" w:rsidR="0049447A" w:rsidRPr="000D1EF4" w:rsidRDefault="000F0E4C">
            <w:pPr>
              <w:pStyle w:val="Edital-TabelaContedo"/>
              <w:spacing w:before="20" w:after="20"/>
              <w:rPr>
                <w:rFonts w:ascii="Arial" w:hAnsi="Arial"/>
                <w:b w:val="0"/>
                <w:sz w:val="22"/>
                <w:szCs w:val="22"/>
                <w:lang w:val="en-US"/>
              </w:rPr>
            </w:pPr>
            <w:r w:rsidRPr="000D1EF4">
              <w:rPr>
                <w:rFonts w:ascii="Arial" w:hAnsi="Arial"/>
                <w:b w:val="0"/>
                <w:sz w:val="22"/>
                <w:szCs w:val="22"/>
                <w:lang w:val="en-US"/>
              </w:rPr>
              <w:t>7</w:t>
            </w:r>
          </w:p>
        </w:tc>
      </w:tr>
    </w:tbl>
    <w:p w14:paraId="0E14D9D7" w14:textId="77777777" w:rsidR="00B9506C" w:rsidRPr="000D1EF4" w:rsidRDefault="00B9506C" w:rsidP="00B9506C">
      <w:pPr>
        <w:pStyle w:val="Edital-Anexos-Garantias"/>
        <w:rPr>
          <w:lang w:val="en-US"/>
        </w:rPr>
      </w:pPr>
    </w:p>
    <w:p w14:paraId="50F5D2A3" w14:textId="77777777" w:rsidR="0049447A" w:rsidRPr="000D1EF4" w:rsidRDefault="000F0E4C" w:rsidP="00AE5656">
      <w:pPr>
        <w:pStyle w:val="Edital-Anexos-Garantias"/>
        <w:numPr>
          <w:ilvl w:val="0"/>
          <w:numId w:val="87"/>
        </w:numPr>
        <w:rPr>
          <w:lang w:val="en-US"/>
        </w:rPr>
      </w:pPr>
      <w:r w:rsidRPr="000D1EF4">
        <w:rPr>
          <w:lang w:val="en-US"/>
        </w:rPr>
        <w:t>Forms A, B, C, D, E, F, G and H must indicate the professionals who make up the technical staff and who have experience correlated to the areas of activity described in Table 8 above.</w:t>
      </w:r>
    </w:p>
    <w:p w14:paraId="019EA6A3" w14:textId="77777777" w:rsidR="0049447A" w:rsidRPr="000D1EF4" w:rsidRDefault="000F0E4C" w:rsidP="00AE5656">
      <w:pPr>
        <w:pStyle w:val="Edital-Anexos-Garantias"/>
        <w:numPr>
          <w:ilvl w:val="0"/>
          <w:numId w:val="87"/>
        </w:numPr>
        <w:tabs>
          <w:tab w:val="left" w:pos="284"/>
        </w:tabs>
        <w:rPr>
          <w:lang w:val="en-US"/>
        </w:rPr>
      </w:pPr>
      <w:r w:rsidRPr="000D1EF4">
        <w:rPr>
          <w:lang w:val="en-US"/>
        </w:rPr>
        <w:t xml:space="preserve">Forms relating to areas of activity that do not have professionals for </w:t>
      </w:r>
      <w:proofErr w:type="gramStart"/>
      <w:r w:rsidRPr="000D1EF4">
        <w:rPr>
          <w:lang w:val="en-US"/>
        </w:rPr>
        <w:t>appointment</w:t>
      </w:r>
      <w:proofErr w:type="gramEnd"/>
      <w:r w:rsidRPr="000D1EF4">
        <w:rPr>
          <w:lang w:val="en-US"/>
        </w:rPr>
        <w:t xml:space="preserve"> may be deleted. </w:t>
      </w:r>
    </w:p>
    <w:p w14:paraId="3E6B7283" w14:textId="77777777" w:rsidR="0049447A" w:rsidRPr="000D1EF4" w:rsidRDefault="000F0E4C" w:rsidP="00AE5656">
      <w:pPr>
        <w:pStyle w:val="Edital-Anexos-Garantias"/>
        <w:numPr>
          <w:ilvl w:val="0"/>
          <w:numId w:val="111"/>
        </w:numPr>
        <w:rPr>
          <w:lang w:val="en-US"/>
        </w:rPr>
      </w:pPr>
      <w:r w:rsidRPr="000D1EF4">
        <w:rPr>
          <w:lang w:val="en-US"/>
        </w:rPr>
        <w:t>For scoring purposes, only one professional per area of activity will be considered.</w:t>
      </w:r>
    </w:p>
    <w:p w14:paraId="3B14E761" w14:textId="77777777" w:rsidR="0049447A" w:rsidRPr="000D1EF4" w:rsidRDefault="000F0E4C" w:rsidP="00AE5656">
      <w:pPr>
        <w:pStyle w:val="Edital-Anexos-Garantias"/>
        <w:numPr>
          <w:ilvl w:val="0"/>
          <w:numId w:val="87"/>
        </w:numPr>
        <w:rPr>
          <w:lang w:val="en-US"/>
        </w:rPr>
      </w:pPr>
      <w:r w:rsidRPr="000D1EF4">
        <w:rPr>
          <w:lang w:val="en-US"/>
        </w:rPr>
        <w:t>The same professional may be nominated in more than one area of activity, provided that the information described on the form is correctly correlated with the area of activity being filled in.</w:t>
      </w:r>
    </w:p>
    <w:p w14:paraId="2BFD46BC" w14:textId="77777777" w:rsidR="0049447A" w:rsidRPr="000D1EF4" w:rsidRDefault="000F0E4C" w:rsidP="00AE5656">
      <w:pPr>
        <w:pStyle w:val="Edital-Anexos-Garantias"/>
        <w:numPr>
          <w:ilvl w:val="0"/>
          <w:numId w:val="87"/>
        </w:numPr>
        <w:rPr>
          <w:lang w:val="en-US"/>
        </w:rPr>
      </w:pPr>
      <w:r w:rsidRPr="000D1EF4">
        <w:rPr>
          <w:lang w:val="en-US"/>
        </w:rPr>
        <w:t>The Professional relationship subfield should inform whether the professional indicated is an employee, service provider or consultant.</w:t>
      </w:r>
    </w:p>
    <w:p w14:paraId="2E8F739D" w14:textId="77777777" w:rsidR="0049447A" w:rsidRPr="000D1EF4" w:rsidRDefault="000F0E4C" w:rsidP="00AE5656">
      <w:pPr>
        <w:pStyle w:val="Edital-Anexos-Garantias"/>
        <w:numPr>
          <w:ilvl w:val="0"/>
          <w:numId w:val="87"/>
        </w:numPr>
        <w:rPr>
          <w:lang w:val="en-US"/>
        </w:rPr>
      </w:pPr>
      <w:r w:rsidRPr="000D1EF4">
        <w:rPr>
          <w:lang w:val="en-US"/>
        </w:rPr>
        <w:t>The Identification and Professional Registration subfield must show the CPF, ID, passport or equivalent and professional registration, as applicable.</w:t>
      </w:r>
    </w:p>
    <w:p w14:paraId="5053154B" w14:textId="77777777" w:rsidR="0049447A" w:rsidRPr="000D1EF4" w:rsidRDefault="000F0E4C" w:rsidP="00AE5656">
      <w:pPr>
        <w:pStyle w:val="Edital-Anexos-Garantias"/>
        <w:numPr>
          <w:ilvl w:val="0"/>
          <w:numId w:val="87"/>
        </w:numPr>
        <w:rPr>
          <w:lang w:val="en-US"/>
        </w:rPr>
      </w:pPr>
      <w:r w:rsidRPr="000D1EF4">
        <w:rPr>
          <w:lang w:val="en-US"/>
        </w:rPr>
        <w:t>The length of the professional's experience in the related area of activity should be detailed.</w:t>
      </w:r>
    </w:p>
    <w:p w14:paraId="1E64AE1F" w14:textId="59849144" w:rsidR="0049447A" w:rsidRPr="000D1EF4" w:rsidRDefault="000F0E4C" w:rsidP="00AE5656">
      <w:pPr>
        <w:pStyle w:val="Edital-Anexos-Garantias"/>
        <w:numPr>
          <w:ilvl w:val="0"/>
          <w:numId w:val="87"/>
        </w:numPr>
        <w:rPr>
          <w:lang w:val="en-US"/>
        </w:rPr>
      </w:pPr>
      <w:r w:rsidRPr="000D1EF4">
        <w:rPr>
          <w:lang w:val="en-US"/>
        </w:rPr>
        <w:t xml:space="preserve">You must detail the companies in which you have </w:t>
      </w:r>
      <w:r w:rsidR="002563DC" w:rsidRPr="000D1EF4">
        <w:rPr>
          <w:lang w:val="en-US"/>
        </w:rPr>
        <w:t>worked,</w:t>
      </w:r>
      <w:r w:rsidRPr="000D1EF4">
        <w:rPr>
          <w:lang w:val="en-US"/>
        </w:rPr>
        <w:t xml:space="preserve"> and a description of the activities carried out specifically </w:t>
      </w:r>
      <w:proofErr w:type="gramStart"/>
      <w:r w:rsidRPr="000D1EF4">
        <w:rPr>
          <w:lang w:val="en-US"/>
        </w:rPr>
        <w:t>in the area of</w:t>
      </w:r>
      <w:proofErr w:type="gramEnd"/>
      <w:r w:rsidRPr="000D1EF4">
        <w:rPr>
          <w:lang w:val="en-US"/>
        </w:rPr>
        <w:t xml:space="preserve"> related activity.</w:t>
      </w:r>
    </w:p>
    <w:p w14:paraId="1778A6DE" w14:textId="77777777" w:rsidR="0049447A" w:rsidRPr="000D1EF4" w:rsidRDefault="000F0E4C" w:rsidP="00AE5656">
      <w:pPr>
        <w:pStyle w:val="Edital-Anexos-Garantias"/>
        <w:numPr>
          <w:ilvl w:val="0"/>
          <w:numId w:val="87"/>
        </w:numPr>
        <w:rPr>
          <w:lang w:val="en-US"/>
        </w:rPr>
      </w:pPr>
      <w:r w:rsidRPr="000D1EF4">
        <w:rPr>
          <w:lang w:val="en-US"/>
        </w:rPr>
        <w:t xml:space="preserve"> </w:t>
      </w:r>
      <w:proofErr w:type="gramStart"/>
      <w:r w:rsidRPr="000D1EF4">
        <w:rPr>
          <w:lang w:val="en-US"/>
        </w:rPr>
        <w:t>With regard to</w:t>
      </w:r>
      <w:proofErr w:type="gramEnd"/>
      <w:r w:rsidRPr="000D1EF4">
        <w:rPr>
          <w:lang w:val="en-US"/>
        </w:rPr>
        <w:t xml:space="preserve"> fields (c1), (c2) and (c3), new fields (c4), (c5) or as many other fields as necessary can be </w:t>
      </w:r>
      <w:proofErr w:type="gramStart"/>
      <w:r w:rsidRPr="000D1EF4">
        <w:rPr>
          <w:lang w:val="en-US"/>
        </w:rPr>
        <w:t>added, or</w:t>
      </w:r>
      <w:proofErr w:type="gramEnd"/>
      <w:r w:rsidRPr="000D1EF4">
        <w:rPr>
          <w:lang w:val="en-US"/>
        </w:rPr>
        <w:t xml:space="preserve"> deleted if unnecessary.</w:t>
      </w:r>
    </w:p>
    <w:p w14:paraId="0AA650B1" w14:textId="77777777" w:rsidR="0049447A" w:rsidRPr="000D1EF4" w:rsidRDefault="000F0E4C" w:rsidP="00AE5656">
      <w:pPr>
        <w:pStyle w:val="Edital-Anexos-Garantias"/>
        <w:numPr>
          <w:ilvl w:val="0"/>
          <w:numId w:val="87"/>
        </w:numPr>
        <w:rPr>
          <w:lang w:val="en-US"/>
        </w:rPr>
      </w:pPr>
      <w:r w:rsidRPr="000D1EF4">
        <w:rPr>
          <w:lang w:val="en-US"/>
        </w:rPr>
        <w:t xml:space="preserve">The Description of Activities field should describe professional experience in each company, exclusively related to the area of activity of the form being completed. </w:t>
      </w:r>
    </w:p>
    <w:p w14:paraId="29725910" w14:textId="77777777" w:rsidR="0049447A" w:rsidRPr="000D1EF4" w:rsidRDefault="000F0E4C" w:rsidP="00AE5656">
      <w:pPr>
        <w:pStyle w:val="Edital-Anexos-Garantias"/>
        <w:numPr>
          <w:ilvl w:val="0"/>
          <w:numId w:val="87"/>
        </w:numPr>
        <w:rPr>
          <w:lang w:val="en-US"/>
        </w:rPr>
      </w:pPr>
      <w:r w:rsidRPr="000D1EF4">
        <w:rPr>
          <w:lang w:val="en-US"/>
        </w:rPr>
        <w:t xml:space="preserve">The Description subfield should include information on professional experience in each company, information on the projects developed, country, sedimentary basin, block or field, water depth, operational and geological characteristics, activities </w:t>
      </w:r>
      <w:r w:rsidRPr="000D1EF4">
        <w:rPr>
          <w:lang w:val="en-US"/>
        </w:rPr>
        <w:lastRenderedPageBreak/>
        <w:t>developed and other pertinent information, exclusively related to the area of activity of the form being completed.</w:t>
      </w:r>
    </w:p>
    <w:p w14:paraId="22CF8E96" w14:textId="77777777" w:rsidR="00B9506C" w:rsidRPr="000D1EF4" w:rsidRDefault="00B9506C" w:rsidP="00B9506C">
      <w:pPr>
        <w:pStyle w:val="Edital-Anexos-Garantias"/>
        <w:ind w:left="720"/>
        <w:rPr>
          <w:lang w:val="en-US"/>
        </w:rPr>
      </w:pPr>
    </w:p>
    <w:p w14:paraId="0F9DC6D2" w14:textId="77777777" w:rsidR="0049447A" w:rsidRPr="000D1EF4" w:rsidRDefault="000F0E4C" w:rsidP="00AE5656">
      <w:pPr>
        <w:pStyle w:val="Edital-Anexos-Garantias"/>
        <w:numPr>
          <w:ilvl w:val="0"/>
          <w:numId w:val="112"/>
        </w:numPr>
        <w:ind w:left="426"/>
        <w:rPr>
          <w:b/>
          <w:bCs/>
          <w:sz w:val="20"/>
          <w:lang w:val="en-US"/>
        </w:rPr>
      </w:pPr>
      <w:r w:rsidRPr="000D1EF4">
        <w:rPr>
          <w:b/>
          <w:bCs/>
          <w:sz w:val="20"/>
          <w:lang w:val="en-US"/>
        </w:rPr>
        <w:t>Exploration - Earth:</w:t>
      </w:r>
    </w:p>
    <w:tbl>
      <w:tblPr>
        <w:tblStyle w:val="Tabelacomgrade"/>
        <w:tblW w:w="0" w:type="auto"/>
        <w:tblLook w:val="0620" w:firstRow="1" w:lastRow="0" w:firstColumn="0" w:lastColumn="0" w:noHBand="1" w:noVBand="1"/>
      </w:tblPr>
      <w:tblGrid>
        <w:gridCol w:w="1407"/>
        <w:gridCol w:w="2557"/>
        <w:gridCol w:w="4813"/>
      </w:tblGrid>
      <w:tr w:rsidR="00B9506C" w:rsidRPr="000D1EF4" w14:paraId="0817B727"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32E10DDA"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7EDD3A6F" w14:textId="77777777" w:rsidR="0049447A" w:rsidRPr="000D1EF4" w:rsidRDefault="000F0E4C">
            <w:pPr>
              <w:pStyle w:val="aEdital-Alnea"/>
              <w:spacing w:line="240" w:lineRule="auto"/>
              <w:jc w:val="left"/>
              <w:rPr>
                <w:b/>
                <w:bCs/>
                <w:sz w:val="20"/>
                <w:lang w:val="en-US"/>
              </w:rPr>
            </w:pPr>
            <w:r w:rsidRPr="000D1EF4">
              <w:rPr>
                <w:b/>
                <w:bCs/>
                <w:sz w:val="20"/>
                <w:lang w:val="en-US"/>
              </w:rPr>
              <w:t>Exploration - Earth</w:t>
            </w:r>
          </w:p>
        </w:tc>
      </w:tr>
      <w:tr w:rsidR="00B9506C" w:rsidRPr="000D1EF4" w14:paraId="7B9724A5"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10DA0C57" w14:textId="77777777" w:rsidR="0049447A" w:rsidRPr="000D1EF4" w:rsidRDefault="000F0E4C">
            <w:pPr>
              <w:pStyle w:val="aEdital-Alnea"/>
              <w:spacing w:line="240" w:lineRule="auto"/>
              <w:jc w:val="left"/>
              <w:rPr>
                <w:sz w:val="20"/>
                <w:lang w:val="en-US"/>
              </w:rPr>
            </w:pPr>
            <w:r w:rsidRPr="000D1EF4">
              <w:rPr>
                <w:sz w:val="20"/>
                <w:lang w:val="en-US"/>
              </w:rPr>
              <w:t>(b)</w:t>
            </w:r>
          </w:p>
          <w:p w14:paraId="18182FCA"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72EE051D" w14:textId="77777777" w:rsidR="00B9506C" w:rsidRPr="000D1EF4" w:rsidRDefault="00B9506C">
            <w:pPr>
              <w:pStyle w:val="aEdital-Alnea"/>
              <w:spacing w:line="240" w:lineRule="auto"/>
              <w:jc w:val="left"/>
              <w:rPr>
                <w:sz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047143C"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815" w:type="dxa"/>
            <w:tcBorders>
              <w:top w:val="single" w:sz="4" w:space="0" w:color="000000"/>
              <w:left w:val="single" w:sz="4" w:space="0" w:color="000000"/>
              <w:bottom w:val="single" w:sz="4" w:space="0" w:color="000000"/>
              <w:right w:val="single" w:sz="4" w:space="0" w:color="000000"/>
            </w:tcBorders>
            <w:vAlign w:val="center"/>
          </w:tcPr>
          <w:p w14:paraId="31E00E73" w14:textId="77777777" w:rsidR="00B9506C" w:rsidRPr="000D1EF4" w:rsidRDefault="00B9506C">
            <w:pPr>
              <w:pStyle w:val="aEdital-Alnea"/>
              <w:rPr>
                <w:lang w:val="en-US"/>
              </w:rPr>
            </w:pPr>
          </w:p>
        </w:tc>
      </w:tr>
      <w:tr w:rsidR="00B9506C" w:rsidRPr="000D1EF4" w14:paraId="71E6892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5CA18"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C06FA2D"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815" w:type="dxa"/>
            <w:tcBorders>
              <w:top w:val="single" w:sz="4" w:space="0" w:color="000000"/>
              <w:left w:val="single" w:sz="4" w:space="0" w:color="000000"/>
              <w:bottom w:val="single" w:sz="4" w:space="0" w:color="000000"/>
              <w:right w:val="single" w:sz="4" w:space="0" w:color="000000"/>
            </w:tcBorders>
            <w:vAlign w:val="center"/>
          </w:tcPr>
          <w:p w14:paraId="02B842C7" w14:textId="77777777" w:rsidR="00B9506C" w:rsidRPr="000D1EF4" w:rsidRDefault="00B9506C">
            <w:pPr>
              <w:pStyle w:val="aEdital-Alnea"/>
              <w:rPr>
                <w:lang w:val="en-US"/>
              </w:rPr>
            </w:pPr>
          </w:p>
        </w:tc>
      </w:tr>
      <w:tr w:rsidR="00B9506C" w:rsidRPr="000D1EF4" w14:paraId="2905071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7CA13"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75801AE2"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815" w:type="dxa"/>
            <w:tcBorders>
              <w:top w:val="single" w:sz="4" w:space="0" w:color="000000"/>
              <w:left w:val="single" w:sz="4" w:space="0" w:color="000000"/>
              <w:bottom w:val="single" w:sz="4" w:space="0" w:color="000000"/>
              <w:right w:val="single" w:sz="4" w:space="0" w:color="000000"/>
            </w:tcBorders>
            <w:vAlign w:val="center"/>
          </w:tcPr>
          <w:p w14:paraId="4E944417" w14:textId="77777777" w:rsidR="00B9506C" w:rsidRPr="000D1EF4" w:rsidRDefault="00B9506C">
            <w:pPr>
              <w:pStyle w:val="aEdital-Alnea"/>
              <w:rPr>
                <w:lang w:val="en-US"/>
              </w:rPr>
            </w:pPr>
          </w:p>
        </w:tc>
      </w:tr>
      <w:tr w:rsidR="00B9506C" w:rsidRPr="000D1EF4" w14:paraId="518AFB7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DC3F0"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7C82AC12"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815" w:type="dxa"/>
            <w:tcBorders>
              <w:top w:val="single" w:sz="4" w:space="0" w:color="000000"/>
              <w:left w:val="single" w:sz="4" w:space="0" w:color="000000"/>
              <w:bottom w:val="single" w:sz="4" w:space="0" w:color="000000"/>
              <w:right w:val="single" w:sz="4" w:space="0" w:color="000000"/>
            </w:tcBorders>
            <w:vAlign w:val="center"/>
          </w:tcPr>
          <w:p w14:paraId="3C101F3B" w14:textId="77777777" w:rsidR="00B9506C" w:rsidRPr="000D1EF4" w:rsidRDefault="00B9506C">
            <w:pPr>
              <w:pStyle w:val="aEdital-Alnea"/>
              <w:rPr>
                <w:lang w:val="en-US"/>
              </w:rPr>
            </w:pPr>
          </w:p>
        </w:tc>
      </w:tr>
      <w:tr w:rsidR="00B9506C" w:rsidRPr="00BE3156" w14:paraId="531EA9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DE6AF"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AE7BB56"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w:t>
            </w:r>
          </w:p>
        </w:tc>
        <w:tc>
          <w:tcPr>
            <w:tcW w:w="4815" w:type="dxa"/>
            <w:tcBorders>
              <w:top w:val="single" w:sz="4" w:space="0" w:color="000000"/>
              <w:left w:val="single" w:sz="4" w:space="0" w:color="000000"/>
              <w:bottom w:val="single" w:sz="4" w:space="0" w:color="000000"/>
              <w:right w:val="single" w:sz="4" w:space="0" w:color="000000"/>
            </w:tcBorders>
            <w:vAlign w:val="center"/>
          </w:tcPr>
          <w:p w14:paraId="570AC46F" w14:textId="77777777" w:rsidR="00B9506C" w:rsidRPr="000D1EF4" w:rsidRDefault="00B9506C">
            <w:pPr>
              <w:pStyle w:val="aEdital-Alnea"/>
              <w:rPr>
                <w:lang w:val="en-US"/>
              </w:rPr>
            </w:pPr>
          </w:p>
        </w:tc>
      </w:tr>
      <w:tr w:rsidR="00B9506C" w:rsidRPr="000D1EF4" w14:paraId="3BEFD87F"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A5098D4" w14:textId="77777777" w:rsidR="0049447A" w:rsidRPr="000D1EF4" w:rsidRDefault="000F0E4C">
            <w:pPr>
              <w:pStyle w:val="aEdital-Alnea"/>
              <w:spacing w:line="240" w:lineRule="auto"/>
              <w:jc w:val="left"/>
              <w:rPr>
                <w:sz w:val="20"/>
                <w:lang w:val="en-US"/>
              </w:rPr>
            </w:pPr>
            <w:r w:rsidRPr="000D1EF4">
              <w:rPr>
                <w:sz w:val="20"/>
                <w:lang w:val="en-US"/>
              </w:rPr>
              <w:t>(c.1)</w:t>
            </w:r>
          </w:p>
          <w:p w14:paraId="6103D1E8"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A98A9C3" w14:textId="77777777" w:rsidR="0049447A" w:rsidRPr="000D1EF4" w:rsidRDefault="000F0E4C">
            <w:pPr>
              <w:pStyle w:val="aEdital-Alnea"/>
              <w:spacing w:line="240" w:lineRule="auto"/>
              <w:rPr>
                <w:sz w:val="20"/>
                <w:lang w:val="en-US"/>
              </w:rPr>
            </w:pPr>
            <w:r w:rsidRPr="000D1EF4">
              <w:rPr>
                <w:sz w:val="20"/>
                <w:lang w:val="en-US"/>
              </w:rPr>
              <w:t>Company</w:t>
            </w:r>
          </w:p>
        </w:tc>
        <w:tc>
          <w:tcPr>
            <w:tcW w:w="4815" w:type="dxa"/>
            <w:tcBorders>
              <w:top w:val="single" w:sz="4" w:space="0" w:color="000000"/>
              <w:left w:val="single" w:sz="4" w:space="0" w:color="000000"/>
              <w:bottom w:val="single" w:sz="4" w:space="0" w:color="000000"/>
              <w:right w:val="single" w:sz="4" w:space="0" w:color="000000"/>
            </w:tcBorders>
            <w:vAlign w:val="center"/>
          </w:tcPr>
          <w:p w14:paraId="7DB5A109" w14:textId="77777777" w:rsidR="00B9506C" w:rsidRPr="000D1EF4" w:rsidRDefault="00B9506C">
            <w:pPr>
              <w:pStyle w:val="aEdital-Alnea"/>
              <w:spacing w:line="240" w:lineRule="auto"/>
              <w:rPr>
                <w:sz w:val="20"/>
                <w:lang w:val="en-US"/>
              </w:rPr>
            </w:pPr>
          </w:p>
        </w:tc>
      </w:tr>
      <w:tr w:rsidR="00B9506C" w:rsidRPr="000D1EF4" w14:paraId="2BA22D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4E49"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793531AA"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815" w:type="dxa"/>
            <w:tcBorders>
              <w:top w:val="single" w:sz="4" w:space="0" w:color="000000"/>
              <w:left w:val="single" w:sz="4" w:space="0" w:color="000000"/>
              <w:bottom w:val="single" w:sz="4" w:space="0" w:color="000000"/>
              <w:right w:val="single" w:sz="4" w:space="0" w:color="000000"/>
            </w:tcBorders>
            <w:vAlign w:val="center"/>
          </w:tcPr>
          <w:p w14:paraId="08BF3D5F" w14:textId="77777777" w:rsidR="00B9506C" w:rsidRPr="000D1EF4" w:rsidRDefault="00B9506C">
            <w:pPr>
              <w:pStyle w:val="aEdital-Alnea"/>
              <w:spacing w:line="240" w:lineRule="auto"/>
              <w:rPr>
                <w:sz w:val="20"/>
                <w:lang w:val="en-US"/>
              </w:rPr>
            </w:pPr>
          </w:p>
        </w:tc>
      </w:tr>
      <w:tr w:rsidR="00B9506C" w:rsidRPr="000D1EF4" w14:paraId="7340B217"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ECFE4"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E3A1E58" w14:textId="77777777" w:rsidR="0049447A" w:rsidRPr="000D1EF4" w:rsidRDefault="000F0E4C">
            <w:pPr>
              <w:pStyle w:val="aEdital-Alnea"/>
              <w:spacing w:line="240" w:lineRule="auto"/>
              <w:rPr>
                <w:sz w:val="20"/>
                <w:lang w:val="en-US"/>
              </w:rPr>
            </w:pPr>
            <w:r w:rsidRPr="000D1EF4">
              <w:rPr>
                <w:sz w:val="20"/>
                <w:lang w:val="en-US"/>
              </w:rPr>
              <w:t>Description</w:t>
            </w:r>
          </w:p>
        </w:tc>
        <w:tc>
          <w:tcPr>
            <w:tcW w:w="4815" w:type="dxa"/>
            <w:tcBorders>
              <w:top w:val="single" w:sz="4" w:space="0" w:color="000000"/>
              <w:left w:val="single" w:sz="4" w:space="0" w:color="auto"/>
              <w:bottom w:val="single" w:sz="4" w:space="0" w:color="000000"/>
              <w:right w:val="single" w:sz="4" w:space="0" w:color="000000"/>
            </w:tcBorders>
            <w:vAlign w:val="center"/>
          </w:tcPr>
          <w:p w14:paraId="56AAD881" w14:textId="77777777" w:rsidR="00B9506C" w:rsidRPr="000D1EF4" w:rsidRDefault="00B9506C">
            <w:pPr>
              <w:pStyle w:val="aEdital-Alnea"/>
              <w:spacing w:line="240" w:lineRule="auto"/>
              <w:rPr>
                <w:sz w:val="20"/>
                <w:lang w:val="en-US"/>
              </w:rPr>
            </w:pPr>
          </w:p>
        </w:tc>
      </w:tr>
      <w:tr w:rsidR="00B9506C" w:rsidRPr="000D1EF4" w14:paraId="1050939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13FD0568" w14:textId="77777777" w:rsidR="0049447A" w:rsidRPr="000D1EF4" w:rsidRDefault="000F0E4C">
            <w:pPr>
              <w:pStyle w:val="aEdital-Alnea"/>
              <w:spacing w:line="240" w:lineRule="auto"/>
              <w:jc w:val="left"/>
              <w:rPr>
                <w:sz w:val="20"/>
                <w:lang w:val="en-US"/>
              </w:rPr>
            </w:pPr>
            <w:r w:rsidRPr="000D1EF4">
              <w:rPr>
                <w:sz w:val="20"/>
                <w:lang w:val="en-US"/>
              </w:rPr>
              <w:t>(c.2)</w:t>
            </w:r>
          </w:p>
          <w:p w14:paraId="6CC533BB"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45E7BAD" w14:textId="77777777" w:rsidR="0049447A" w:rsidRPr="000D1EF4" w:rsidRDefault="000F0E4C">
            <w:pPr>
              <w:pStyle w:val="aEdital-Alnea"/>
              <w:spacing w:line="240" w:lineRule="auto"/>
              <w:rPr>
                <w:sz w:val="20"/>
                <w:lang w:val="en-US"/>
              </w:rPr>
            </w:pPr>
            <w:r w:rsidRPr="000D1EF4">
              <w:rPr>
                <w:sz w:val="20"/>
                <w:lang w:val="en-US"/>
              </w:rPr>
              <w:t>Company</w:t>
            </w:r>
          </w:p>
        </w:tc>
        <w:tc>
          <w:tcPr>
            <w:tcW w:w="4815" w:type="dxa"/>
            <w:tcBorders>
              <w:top w:val="single" w:sz="4" w:space="0" w:color="000000"/>
              <w:left w:val="single" w:sz="4" w:space="0" w:color="auto"/>
              <w:bottom w:val="single" w:sz="4" w:space="0" w:color="000000"/>
              <w:right w:val="single" w:sz="4" w:space="0" w:color="000000"/>
            </w:tcBorders>
            <w:vAlign w:val="center"/>
          </w:tcPr>
          <w:p w14:paraId="17BB87AC" w14:textId="77777777" w:rsidR="00B9506C" w:rsidRPr="000D1EF4" w:rsidRDefault="00B9506C">
            <w:pPr>
              <w:pStyle w:val="aEdital-Alnea"/>
              <w:spacing w:line="240" w:lineRule="auto"/>
              <w:rPr>
                <w:sz w:val="20"/>
                <w:lang w:val="en-US"/>
              </w:rPr>
            </w:pPr>
          </w:p>
        </w:tc>
      </w:tr>
      <w:tr w:rsidR="00B9506C" w:rsidRPr="000D1EF4" w14:paraId="0DD3E2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3A29D1"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86338B4" w14:textId="77777777" w:rsidR="0049447A" w:rsidRPr="000D1EF4" w:rsidRDefault="000F0E4C">
            <w:pPr>
              <w:pStyle w:val="aEdital-Alnea"/>
              <w:spacing w:line="240" w:lineRule="auto"/>
              <w:rPr>
                <w:sz w:val="20"/>
                <w:lang w:val="en-US"/>
              </w:rPr>
            </w:pPr>
            <w:r w:rsidRPr="000D1EF4">
              <w:rPr>
                <w:sz w:val="20"/>
                <w:lang w:val="en-US"/>
              </w:rPr>
              <w:t>Period (start and end)</w:t>
            </w:r>
          </w:p>
        </w:tc>
        <w:tc>
          <w:tcPr>
            <w:tcW w:w="4815" w:type="dxa"/>
            <w:tcBorders>
              <w:top w:val="single" w:sz="4" w:space="0" w:color="000000"/>
              <w:left w:val="single" w:sz="4" w:space="0" w:color="auto"/>
              <w:bottom w:val="single" w:sz="4" w:space="0" w:color="000000"/>
              <w:right w:val="single" w:sz="4" w:space="0" w:color="000000"/>
            </w:tcBorders>
            <w:vAlign w:val="center"/>
          </w:tcPr>
          <w:p w14:paraId="31831BF2" w14:textId="77777777" w:rsidR="00B9506C" w:rsidRPr="000D1EF4" w:rsidRDefault="00B9506C">
            <w:pPr>
              <w:pStyle w:val="aEdital-Alnea"/>
              <w:spacing w:line="240" w:lineRule="auto"/>
              <w:rPr>
                <w:sz w:val="20"/>
                <w:lang w:val="en-US"/>
              </w:rPr>
            </w:pPr>
          </w:p>
        </w:tc>
      </w:tr>
      <w:tr w:rsidR="00B9506C" w:rsidRPr="000D1EF4" w14:paraId="3326FDB7"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4AB81"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C544264" w14:textId="77777777" w:rsidR="0049447A" w:rsidRPr="000D1EF4" w:rsidRDefault="000F0E4C">
            <w:pPr>
              <w:pStyle w:val="aEdital-Alnea"/>
              <w:spacing w:line="240" w:lineRule="auto"/>
              <w:rPr>
                <w:sz w:val="20"/>
                <w:lang w:val="en-US"/>
              </w:rPr>
            </w:pPr>
            <w:r w:rsidRPr="000D1EF4">
              <w:rPr>
                <w:sz w:val="20"/>
                <w:lang w:val="en-US"/>
              </w:rPr>
              <w:t>Description</w:t>
            </w:r>
          </w:p>
        </w:tc>
        <w:tc>
          <w:tcPr>
            <w:tcW w:w="4815" w:type="dxa"/>
            <w:tcBorders>
              <w:top w:val="single" w:sz="4" w:space="0" w:color="000000"/>
              <w:left w:val="single" w:sz="4" w:space="0" w:color="auto"/>
              <w:bottom w:val="single" w:sz="4" w:space="0" w:color="000000"/>
              <w:right w:val="single" w:sz="4" w:space="0" w:color="000000"/>
            </w:tcBorders>
            <w:vAlign w:val="center"/>
          </w:tcPr>
          <w:p w14:paraId="1783B798" w14:textId="77777777" w:rsidR="00B9506C" w:rsidRPr="000D1EF4" w:rsidRDefault="00B9506C">
            <w:pPr>
              <w:pStyle w:val="aEdital-Alnea"/>
              <w:spacing w:line="240" w:lineRule="auto"/>
              <w:rPr>
                <w:sz w:val="20"/>
                <w:lang w:val="en-US"/>
              </w:rPr>
            </w:pPr>
          </w:p>
        </w:tc>
      </w:tr>
      <w:tr w:rsidR="00B9506C" w:rsidRPr="000D1EF4" w14:paraId="489619C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79E0117F" w14:textId="77777777" w:rsidR="0049447A" w:rsidRPr="000D1EF4" w:rsidRDefault="000F0E4C">
            <w:pPr>
              <w:pStyle w:val="aEdital-Alnea"/>
              <w:spacing w:line="240" w:lineRule="auto"/>
              <w:jc w:val="left"/>
              <w:rPr>
                <w:sz w:val="20"/>
                <w:lang w:val="en-US"/>
              </w:rPr>
            </w:pPr>
            <w:r w:rsidRPr="000D1EF4">
              <w:rPr>
                <w:sz w:val="20"/>
                <w:lang w:val="en-US"/>
              </w:rPr>
              <w:t>(c.3)</w:t>
            </w:r>
          </w:p>
          <w:p w14:paraId="240C21EF"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07E9DC7" w14:textId="77777777" w:rsidR="0049447A" w:rsidRPr="000D1EF4" w:rsidRDefault="000F0E4C">
            <w:pPr>
              <w:pStyle w:val="aEdital-Alnea"/>
              <w:spacing w:line="240" w:lineRule="auto"/>
              <w:rPr>
                <w:sz w:val="20"/>
                <w:lang w:val="en-US"/>
              </w:rPr>
            </w:pPr>
            <w:r w:rsidRPr="000D1EF4">
              <w:rPr>
                <w:sz w:val="20"/>
                <w:lang w:val="en-US"/>
              </w:rPr>
              <w:t>Company</w:t>
            </w:r>
          </w:p>
        </w:tc>
        <w:tc>
          <w:tcPr>
            <w:tcW w:w="4815" w:type="dxa"/>
            <w:tcBorders>
              <w:top w:val="single" w:sz="4" w:space="0" w:color="000000"/>
              <w:left w:val="single" w:sz="4" w:space="0" w:color="auto"/>
              <w:bottom w:val="single" w:sz="4" w:space="0" w:color="000000"/>
              <w:right w:val="single" w:sz="4" w:space="0" w:color="000000"/>
            </w:tcBorders>
            <w:vAlign w:val="center"/>
          </w:tcPr>
          <w:p w14:paraId="14778781" w14:textId="77777777" w:rsidR="00B9506C" w:rsidRPr="000D1EF4" w:rsidRDefault="00B9506C">
            <w:pPr>
              <w:pStyle w:val="aEdital-Alnea"/>
              <w:spacing w:line="240" w:lineRule="auto"/>
              <w:rPr>
                <w:sz w:val="20"/>
                <w:lang w:val="en-US"/>
              </w:rPr>
            </w:pPr>
          </w:p>
        </w:tc>
      </w:tr>
      <w:tr w:rsidR="00B9506C" w:rsidRPr="000D1EF4" w14:paraId="402955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802A8"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4E3AC5E4" w14:textId="77777777" w:rsidR="0049447A" w:rsidRPr="000D1EF4" w:rsidRDefault="000F0E4C">
            <w:pPr>
              <w:pStyle w:val="aEdital-Alnea"/>
              <w:spacing w:line="240" w:lineRule="auto"/>
              <w:rPr>
                <w:sz w:val="20"/>
                <w:lang w:val="en-US"/>
              </w:rPr>
            </w:pPr>
            <w:r w:rsidRPr="000D1EF4">
              <w:rPr>
                <w:sz w:val="20"/>
                <w:lang w:val="en-US"/>
              </w:rPr>
              <w:t>Period (start and end)</w:t>
            </w:r>
          </w:p>
        </w:tc>
        <w:tc>
          <w:tcPr>
            <w:tcW w:w="4815" w:type="dxa"/>
            <w:tcBorders>
              <w:top w:val="single" w:sz="4" w:space="0" w:color="000000"/>
              <w:left w:val="single" w:sz="4" w:space="0" w:color="auto"/>
              <w:bottom w:val="single" w:sz="4" w:space="0" w:color="000000"/>
              <w:right w:val="single" w:sz="4" w:space="0" w:color="000000"/>
            </w:tcBorders>
            <w:vAlign w:val="center"/>
          </w:tcPr>
          <w:p w14:paraId="3FC69405" w14:textId="77777777" w:rsidR="00B9506C" w:rsidRPr="000D1EF4" w:rsidRDefault="00B9506C">
            <w:pPr>
              <w:pStyle w:val="aEdital-Alnea"/>
              <w:spacing w:line="240" w:lineRule="auto"/>
              <w:rPr>
                <w:sz w:val="20"/>
                <w:lang w:val="en-US"/>
              </w:rPr>
            </w:pPr>
          </w:p>
        </w:tc>
      </w:tr>
      <w:tr w:rsidR="00B9506C" w:rsidRPr="000D1EF4" w14:paraId="2A8E5860"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7358B" w14:textId="77777777" w:rsidR="00B9506C" w:rsidRPr="000D1EF4" w:rsidRDefault="00B9506C">
            <w:pPr>
              <w:rPr>
                <w:rFonts w:ascii="Arial" w:hAnsi="Arial" w:cs="Arial"/>
                <w:sz w:val="20"/>
                <w:szCs w:val="20"/>
                <w:lang w:val="en-US"/>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515DDB7A" w14:textId="77777777" w:rsidR="0049447A" w:rsidRPr="000D1EF4" w:rsidRDefault="000F0E4C">
            <w:pPr>
              <w:pStyle w:val="aEdital-Alnea"/>
              <w:spacing w:line="240" w:lineRule="auto"/>
              <w:rPr>
                <w:sz w:val="20"/>
                <w:lang w:val="en-US"/>
              </w:rPr>
            </w:pPr>
            <w:r w:rsidRPr="000D1EF4">
              <w:rPr>
                <w:sz w:val="20"/>
                <w:lang w:val="en-US"/>
              </w:rPr>
              <w:t>Description</w:t>
            </w:r>
          </w:p>
        </w:tc>
        <w:tc>
          <w:tcPr>
            <w:tcW w:w="4815" w:type="dxa"/>
            <w:tcBorders>
              <w:top w:val="single" w:sz="4" w:space="0" w:color="000000"/>
              <w:left w:val="single" w:sz="4" w:space="0" w:color="auto"/>
              <w:bottom w:val="single" w:sz="4" w:space="0" w:color="000000"/>
              <w:right w:val="single" w:sz="4" w:space="0" w:color="000000"/>
            </w:tcBorders>
            <w:vAlign w:val="center"/>
          </w:tcPr>
          <w:p w14:paraId="18B9CA30" w14:textId="77777777" w:rsidR="00B9506C" w:rsidRPr="000D1EF4" w:rsidRDefault="00B9506C">
            <w:pPr>
              <w:pStyle w:val="aEdital-Alnea"/>
              <w:spacing w:line="240" w:lineRule="auto"/>
              <w:rPr>
                <w:sz w:val="20"/>
                <w:lang w:val="en-US"/>
              </w:rPr>
            </w:pPr>
          </w:p>
        </w:tc>
      </w:tr>
      <w:tr w:rsidR="00B9506C" w:rsidRPr="000D1EF4" w14:paraId="3DAE6D6A"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31E1128C"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22915D21" w14:textId="77777777" w:rsidR="00B9506C" w:rsidRPr="000D1EF4" w:rsidRDefault="00B9506C">
            <w:pPr>
              <w:pStyle w:val="aEdital-Alnea"/>
              <w:spacing w:line="240" w:lineRule="auto"/>
              <w:rPr>
                <w:sz w:val="20"/>
                <w:lang w:val="en-US"/>
              </w:rPr>
            </w:pPr>
          </w:p>
        </w:tc>
      </w:tr>
      <w:tr w:rsidR="00B9506C" w:rsidRPr="00BE3156" w14:paraId="42CAF916"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7A85EB6"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414658D7" w14:textId="77777777" w:rsidR="00B9506C" w:rsidRPr="000D1EF4" w:rsidRDefault="00B9506C">
            <w:pPr>
              <w:pStyle w:val="aEdital-Alnea"/>
              <w:spacing w:line="240" w:lineRule="auto"/>
              <w:rPr>
                <w:sz w:val="20"/>
                <w:lang w:val="en-US"/>
              </w:rPr>
            </w:pPr>
          </w:p>
        </w:tc>
      </w:tr>
    </w:tbl>
    <w:p w14:paraId="7FC297AE" w14:textId="77777777" w:rsidR="00B9506C" w:rsidRPr="000D1EF4" w:rsidRDefault="00B9506C" w:rsidP="00B9506C">
      <w:pPr>
        <w:pStyle w:val="Edital-Corpodetexto"/>
        <w:rPr>
          <w:lang w:val="en-US"/>
        </w:rPr>
      </w:pPr>
    </w:p>
    <w:p w14:paraId="6741F47B" w14:textId="77777777" w:rsidR="0049447A" w:rsidRPr="000D1EF4" w:rsidRDefault="000F0E4C">
      <w:pPr>
        <w:pStyle w:val="Edital-Anexos-Garantias"/>
        <w:rPr>
          <w:b/>
          <w:bCs/>
          <w:sz w:val="20"/>
          <w:lang w:val="en-US"/>
        </w:rPr>
      </w:pPr>
      <w:r w:rsidRPr="000D1EF4">
        <w:rPr>
          <w:b/>
          <w:bCs/>
          <w:sz w:val="20"/>
          <w:lang w:val="en-US"/>
        </w:rPr>
        <w:t>(B) Production - Land:</w:t>
      </w:r>
    </w:p>
    <w:tbl>
      <w:tblPr>
        <w:tblStyle w:val="Tabelacomgrade"/>
        <w:tblW w:w="0" w:type="auto"/>
        <w:tblLook w:val="0620" w:firstRow="1" w:lastRow="0" w:firstColumn="0" w:lastColumn="0" w:noHBand="1" w:noVBand="1"/>
      </w:tblPr>
      <w:tblGrid>
        <w:gridCol w:w="1427"/>
        <w:gridCol w:w="2963"/>
        <w:gridCol w:w="4104"/>
      </w:tblGrid>
      <w:tr w:rsidR="00B9506C" w:rsidRPr="000D1EF4" w14:paraId="613D141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84CFFB4"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CFA813E" w14:textId="77777777" w:rsidR="0049447A" w:rsidRPr="000D1EF4" w:rsidRDefault="000F0E4C">
            <w:pPr>
              <w:pStyle w:val="aEdital-Alnea"/>
              <w:spacing w:line="240" w:lineRule="auto"/>
              <w:jc w:val="left"/>
              <w:rPr>
                <w:b/>
                <w:bCs/>
                <w:sz w:val="20"/>
                <w:lang w:val="en-US"/>
              </w:rPr>
            </w:pPr>
            <w:r w:rsidRPr="000D1EF4">
              <w:rPr>
                <w:b/>
                <w:bCs/>
                <w:sz w:val="20"/>
                <w:lang w:val="en-US"/>
              </w:rPr>
              <w:t>Production - Earth</w:t>
            </w:r>
          </w:p>
        </w:tc>
      </w:tr>
      <w:tr w:rsidR="00B9506C" w:rsidRPr="000D1EF4" w14:paraId="07DEA3D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7F38BE32" w14:textId="77777777" w:rsidR="0049447A" w:rsidRPr="000D1EF4" w:rsidRDefault="000F0E4C">
            <w:pPr>
              <w:pStyle w:val="aEdital-Alnea"/>
              <w:spacing w:line="240" w:lineRule="auto"/>
              <w:jc w:val="left"/>
              <w:rPr>
                <w:sz w:val="20"/>
                <w:lang w:val="en-US"/>
              </w:rPr>
            </w:pPr>
            <w:r w:rsidRPr="000D1EF4">
              <w:rPr>
                <w:sz w:val="20"/>
                <w:lang w:val="en-US"/>
              </w:rPr>
              <w:lastRenderedPageBreak/>
              <w:t>(b)</w:t>
            </w:r>
          </w:p>
          <w:p w14:paraId="3EE5906E"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07E2A701"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D2D7914"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48AB214" w14:textId="77777777" w:rsidR="00B9506C" w:rsidRPr="000D1EF4" w:rsidRDefault="00B9506C">
            <w:pPr>
              <w:pStyle w:val="aEdital-Alnea"/>
              <w:spacing w:line="240" w:lineRule="auto"/>
              <w:jc w:val="left"/>
              <w:rPr>
                <w:sz w:val="20"/>
                <w:lang w:val="en-US"/>
              </w:rPr>
            </w:pPr>
          </w:p>
        </w:tc>
      </w:tr>
      <w:tr w:rsidR="00B9506C" w:rsidRPr="000D1EF4" w14:paraId="5D2CEFF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09BF8"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AC2E4B"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4878CBBD" w14:textId="77777777" w:rsidR="00B9506C" w:rsidRPr="000D1EF4" w:rsidRDefault="00B9506C">
            <w:pPr>
              <w:pStyle w:val="aEdital-Alnea"/>
              <w:spacing w:line="240" w:lineRule="auto"/>
              <w:jc w:val="left"/>
              <w:rPr>
                <w:sz w:val="20"/>
                <w:lang w:val="en-US"/>
              </w:rPr>
            </w:pPr>
          </w:p>
        </w:tc>
      </w:tr>
      <w:tr w:rsidR="00B9506C" w:rsidRPr="000D1EF4" w14:paraId="02738C5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D76A"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4F7C5D1"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206CA145" w14:textId="77777777" w:rsidR="00B9506C" w:rsidRPr="000D1EF4" w:rsidRDefault="00B9506C">
            <w:pPr>
              <w:pStyle w:val="aEdital-Alnea"/>
              <w:spacing w:line="240" w:lineRule="auto"/>
              <w:jc w:val="left"/>
              <w:rPr>
                <w:sz w:val="20"/>
                <w:lang w:val="en-US"/>
              </w:rPr>
            </w:pPr>
          </w:p>
        </w:tc>
      </w:tr>
      <w:tr w:rsidR="00B9506C" w:rsidRPr="000D1EF4" w14:paraId="06B734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BA8E5"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6EB1103"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32F89D4C" w14:textId="77777777" w:rsidR="00B9506C" w:rsidRPr="000D1EF4" w:rsidRDefault="00B9506C">
            <w:pPr>
              <w:pStyle w:val="aEdital-Alnea"/>
              <w:spacing w:line="240" w:lineRule="auto"/>
              <w:jc w:val="left"/>
              <w:rPr>
                <w:sz w:val="20"/>
                <w:lang w:val="en-US"/>
              </w:rPr>
            </w:pPr>
          </w:p>
        </w:tc>
      </w:tr>
      <w:tr w:rsidR="00B9506C" w:rsidRPr="00BE3156" w14:paraId="57DFD18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591B0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E6DD6D9"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76D8025E" w14:textId="77777777" w:rsidR="00B9506C" w:rsidRPr="000D1EF4" w:rsidRDefault="00B9506C">
            <w:pPr>
              <w:pStyle w:val="aEdital-Alnea"/>
              <w:spacing w:line="240" w:lineRule="auto"/>
              <w:jc w:val="left"/>
              <w:rPr>
                <w:sz w:val="20"/>
                <w:lang w:val="en-US"/>
              </w:rPr>
            </w:pPr>
          </w:p>
        </w:tc>
      </w:tr>
      <w:tr w:rsidR="00B9506C" w:rsidRPr="000D1EF4" w14:paraId="18C2F633"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076DC60" w14:textId="77777777" w:rsidR="0049447A" w:rsidRPr="000D1EF4" w:rsidRDefault="000F0E4C">
            <w:pPr>
              <w:pStyle w:val="aEdital-Alnea"/>
              <w:spacing w:line="240" w:lineRule="auto"/>
              <w:jc w:val="left"/>
              <w:rPr>
                <w:sz w:val="20"/>
                <w:lang w:val="en-US"/>
              </w:rPr>
            </w:pPr>
            <w:r w:rsidRPr="000D1EF4">
              <w:rPr>
                <w:sz w:val="20"/>
                <w:lang w:val="en-US"/>
              </w:rPr>
              <w:t>(c.1)</w:t>
            </w:r>
          </w:p>
          <w:p w14:paraId="2AF113A9"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D8C0A7D"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007B6449" w14:textId="77777777" w:rsidR="00B9506C" w:rsidRPr="000D1EF4" w:rsidRDefault="00B9506C">
            <w:pPr>
              <w:pStyle w:val="aEdital-Alnea"/>
              <w:spacing w:line="240" w:lineRule="auto"/>
              <w:jc w:val="left"/>
              <w:rPr>
                <w:sz w:val="20"/>
                <w:lang w:val="en-US"/>
              </w:rPr>
            </w:pPr>
          </w:p>
        </w:tc>
      </w:tr>
      <w:tr w:rsidR="00B9506C" w:rsidRPr="000D1EF4" w14:paraId="30CCAC3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BC66B"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3A7A536"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317A02DD" w14:textId="77777777" w:rsidR="00B9506C" w:rsidRPr="000D1EF4" w:rsidRDefault="00B9506C">
            <w:pPr>
              <w:pStyle w:val="aEdital-Alnea"/>
              <w:spacing w:line="240" w:lineRule="auto"/>
              <w:jc w:val="left"/>
              <w:rPr>
                <w:sz w:val="20"/>
                <w:lang w:val="en-US"/>
              </w:rPr>
            </w:pPr>
          </w:p>
        </w:tc>
      </w:tr>
      <w:tr w:rsidR="00B9506C" w:rsidRPr="000D1EF4" w14:paraId="1B7A24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73184"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4335AA3"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0128F636" w14:textId="77777777" w:rsidR="00B9506C" w:rsidRPr="000D1EF4" w:rsidRDefault="00B9506C">
            <w:pPr>
              <w:pStyle w:val="aEdital-Alnea"/>
              <w:spacing w:line="240" w:lineRule="auto"/>
              <w:jc w:val="left"/>
              <w:rPr>
                <w:sz w:val="20"/>
                <w:lang w:val="en-US"/>
              </w:rPr>
            </w:pPr>
          </w:p>
        </w:tc>
      </w:tr>
      <w:tr w:rsidR="00B9506C" w:rsidRPr="000D1EF4" w14:paraId="5D7F16E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DDB706" w14:textId="77777777" w:rsidR="0049447A" w:rsidRPr="000D1EF4" w:rsidRDefault="000F0E4C">
            <w:pPr>
              <w:pStyle w:val="aEdital-Alnea"/>
              <w:spacing w:line="240" w:lineRule="auto"/>
              <w:jc w:val="left"/>
              <w:rPr>
                <w:sz w:val="20"/>
                <w:lang w:val="en-US"/>
              </w:rPr>
            </w:pPr>
            <w:r w:rsidRPr="000D1EF4">
              <w:rPr>
                <w:sz w:val="20"/>
                <w:lang w:val="en-US"/>
              </w:rPr>
              <w:t>(c.2)</w:t>
            </w:r>
          </w:p>
          <w:p w14:paraId="4FC32CAB"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D958938"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3CBDEECE" w14:textId="77777777" w:rsidR="00B9506C" w:rsidRPr="000D1EF4" w:rsidRDefault="00B9506C">
            <w:pPr>
              <w:pStyle w:val="aEdital-Alnea"/>
              <w:spacing w:line="240" w:lineRule="auto"/>
              <w:jc w:val="left"/>
              <w:rPr>
                <w:sz w:val="20"/>
                <w:lang w:val="en-US"/>
              </w:rPr>
            </w:pPr>
          </w:p>
        </w:tc>
      </w:tr>
      <w:tr w:rsidR="00B9506C" w:rsidRPr="000D1EF4" w14:paraId="4FE654F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F3D83"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B07CC5E"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0537FCB5" w14:textId="77777777" w:rsidR="00B9506C" w:rsidRPr="000D1EF4" w:rsidRDefault="00B9506C">
            <w:pPr>
              <w:pStyle w:val="aEdital-Alnea"/>
              <w:spacing w:line="240" w:lineRule="auto"/>
              <w:jc w:val="left"/>
              <w:rPr>
                <w:sz w:val="20"/>
                <w:lang w:val="en-US"/>
              </w:rPr>
            </w:pPr>
          </w:p>
        </w:tc>
      </w:tr>
      <w:tr w:rsidR="00B9506C" w:rsidRPr="000D1EF4" w14:paraId="0C8589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65DD3"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65A362D"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5DDD43F9" w14:textId="77777777" w:rsidR="00B9506C" w:rsidRPr="000D1EF4" w:rsidRDefault="00B9506C">
            <w:pPr>
              <w:pStyle w:val="aEdital-Alnea"/>
              <w:spacing w:line="240" w:lineRule="auto"/>
              <w:jc w:val="left"/>
              <w:rPr>
                <w:sz w:val="20"/>
                <w:lang w:val="en-US"/>
              </w:rPr>
            </w:pPr>
          </w:p>
        </w:tc>
      </w:tr>
      <w:tr w:rsidR="00B9506C" w:rsidRPr="000D1EF4" w14:paraId="704E6F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9F1A471" w14:textId="77777777" w:rsidR="0049447A" w:rsidRPr="000D1EF4" w:rsidRDefault="000F0E4C">
            <w:pPr>
              <w:pStyle w:val="aEdital-Alnea"/>
              <w:spacing w:line="240" w:lineRule="auto"/>
              <w:jc w:val="left"/>
              <w:rPr>
                <w:sz w:val="20"/>
                <w:lang w:val="en-US"/>
              </w:rPr>
            </w:pPr>
            <w:r w:rsidRPr="000D1EF4">
              <w:rPr>
                <w:sz w:val="20"/>
                <w:lang w:val="en-US"/>
              </w:rPr>
              <w:t>(c.3)</w:t>
            </w:r>
          </w:p>
          <w:p w14:paraId="463E6FD9"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455A7C7"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4512763A" w14:textId="77777777" w:rsidR="00B9506C" w:rsidRPr="000D1EF4" w:rsidRDefault="00B9506C">
            <w:pPr>
              <w:pStyle w:val="aEdital-Alnea"/>
              <w:spacing w:line="240" w:lineRule="auto"/>
              <w:jc w:val="left"/>
              <w:rPr>
                <w:sz w:val="20"/>
                <w:lang w:val="en-US"/>
              </w:rPr>
            </w:pPr>
          </w:p>
        </w:tc>
      </w:tr>
      <w:tr w:rsidR="00B9506C" w:rsidRPr="000D1EF4" w14:paraId="00360DA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12B933"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557836A"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49594197" w14:textId="77777777" w:rsidR="00B9506C" w:rsidRPr="000D1EF4" w:rsidRDefault="00B9506C">
            <w:pPr>
              <w:pStyle w:val="aEdital-Alnea"/>
              <w:spacing w:line="240" w:lineRule="auto"/>
              <w:jc w:val="left"/>
              <w:rPr>
                <w:sz w:val="20"/>
                <w:lang w:val="en-US"/>
              </w:rPr>
            </w:pPr>
          </w:p>
        </w:tc>
      </w:tr>
      <w:tr w:rsidR="00B9506C" w:rsidRPr="000D1EF4" w14:paraId="193D70B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6AAAB"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EBE2448"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3F82D54B" w14:textId="77777777" w:rsidR="00B9506C" w:rsidRPr="000D1EF4" w:rsidRDefault="00B9506C">
            <w:pPr>
              <w:pStyle w:val="aEdital-Alnea"/>
              <w:spacing w:line="240" w:lineRule="auto"/>
              <w:jc w:val="left"/>
              <w:rPr>
                <w:sz w:val="20"/>
                <w:lang w:val="en-US"/>
              </w:rPr>
            </w:pPr>
          </w:p>
        </w:tc>
      </w:tr>
      <w:tr w:rsidR="00B9506C" w:rsidRPr="000D1EF4" w14:paraId="191D102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51B0256"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58358ADC" w14:textId="77777777" w:rsidR="00B9506C" w:rsidRPr="000D1EF4" w:rsidRDefault="00B9506C">
            <w:pPr>
              <w:pStyle w:val="aEdital-Alnea"/>
              <w:spacing w:line="240" w:lineRule="auto"/>
              <w:jc w:val="left"/>
              <w:rPr>
                <w:sz w:val="20"/>
                <w:lang w:val="en-US"/>
              </w:rPr>
            </w:pPr>
          </w:p>
        </w:tc>
      </w:tr>
      <w:tr w:rsidR="00B9506C" w:rsidRPr="00E35F72" w14:paraId="61E2134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B01C080"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D42AC8A" w14:textId="77777777" w:rsidR="00B9506C" w:rsidRPr="000D1EF4" w:rsidRDefault="00B9506C">
            <w:pPr>
              <w:pStyle w:val="aEdital-Alnea"/>
              <w:spacing w:line="240" w:lineRule="auto"/>
              <w:jc w:val="left"/>
              <w:rPr>
                <w:sz w:val="20"/>
                <w:lang w:val="en-US"/>
              </w:rPr>
            </w:pPr>
          </w:p>
        </w:tc>
      </w:tr>
    </w:tbl>
    <w:p w14:paraId="39099EBF" w14:textId="77777777" w:rsidR="00B9506C" w:rsidRPr="000D1EF4" w:rsidRDefault="00B9506C" w:rsidP="00B9506C">
      <w:pPr>
        <w:pStyle w:val="Edital-Corpodetexto"/>
        <w:rPr>
          <w:sz w:val="20"/>
          <w:lang w:val="en-US"/>
        </w:rPr>
      </w:pPr>
    </w:p>
    <w:p w14:paraId="411BE213" w14:textId="77777777" w:rsidR="00B9506C" w:rsidRPr="000D1EF4" w:rsidRDefault="00B9506C" w:rsidP="00B9506C">
      <w:pPr>
        <w:pStyle w:val="Edital-Corpodetexto"/>
        <w:rPr>
          <w:sz w:val="20"/>
          <w:lang w:val="en-US"/>
        </w:rPr>
      </w:pPr>
    </w:p>
    <w:p w14:paraId="65BCC0D3" w14:textId="4DC5CBB3" w:rsidR="0049447A" w:rsidRPr="000D1EF4" w:rsidRDefault="000F0E4C">
      <w:pPr>
        <w:pStyle w:val="Edital-Anexos-Garantias"/>
        <w:rPr>
          <w:b/>
          <w:bCs/>
          <w:sz w:val="20"/>
          <w:lang w:val="en-US"/>
        </w:rPr>
      </w:pPr>
      <w:r w:rsidRPr="000D1EF4">
        <w:rPr>
          <w:b/>
          <w:bCs/>
          <w:sz w:val="20"/>
          <w:lang w:val="en-US"/>
        </w:rPr>
        <w:t xml:space="preserve">(C) Exploration - </w:t>
      </w:r>
      <w:r w:rsidR="002563DC">
        <w:rPr>
          <w:b/>
          <w:bCs/>
          <w:sz w:val="20"/>
          <w:lang w:val="en-US"/>
        </w:rPr>
        <w:t>Shallow Waters</w:t>
      </w:r>
      <w:r w:rsidRPr="000D1EF4">
        <w:rPr>
          <w:b/>
          <w:bCs/>
          <w:sz w:val="20"/>
          <w:lang w:val="en-US"/>
        </w:rPr>
        <w:t>:</w:t>
      </w:r>
    </w:p>
    <w:tbl>
      <w:tblPr>
        <w:tblStyle w:val="Tabelacomgrade"/>
        <w:tblW w:w="0" w:type="auto"/>
        <w:tblLook w:val="0620" w:firstRow="1" w:lastRow="0" w:firstColumn="0" w:lastColumn="0" w:noHBand="1" w:noVBand="1"/>
      </w:tblPr>
      <w:tblGrid>
        <w:gridCol w:w="1427"/>
        <w:gridCol w:w="2963"/>
        <w:gridCol w:w="4104"/>
      </w:tblGrid>
      <w:tr w:rsidR="00B9506C" w:rsidRPr="000D1EF4" w14:paraId="6F05DB1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53E5B43"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43FCF71" w14:textId="38245E61" w:rsidR="0049447A" w:rsidRPr="000D1EF4" w:rsidRDefault="000F0E4C">
            <w:pPr>
              <w:pStyle w:val="aEdital-Alnea"/>
              <w:spacing w:line="240" w:lineRule="auto"/>
              <w:jc w:val="left"/>
              <w:rPr>
                <w:b/>
                <w:bCs/>
                <w:sz w:val="20"/>
                <w:lang w:val="en-US"/>
              </w:rPr>
            </w:pPr>
            <w:r w:rsidRPr="000D1EF4">
              <w:rPr>
                <w:b/>
                <w:bCs/>
                <w:sz w:val="20"/>
                <w:lang w:val="en-US"/>
              </w:rPr>
              <w:t xml:space="preserve">Exploration - </w:t>
            </w:r>
            <w:r w:rsidR="002563DC">
              <w:rPr>
                <w:b/>
                <w:bCs/>
                <w:sz w:val="20"/>
                <w:lang w:val="en-US"/>
              </w:rPr>
              <w:t>Shallow Waters</w:t>
            </w:r>
          </w:p>
        </w:tc>
      </w:tr>
      <w:tr w:rsidR="00B9506C" w:rsidRPr="000D1EF4" w14:paraId="58051D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4EB22425" w14:textId="77777777" w:rsidR="0049447A" w:rsidRPr="000D1EF4" w:rsidRDefault="000F0E4C">
            <w:pPr>
              <w:pStyle w:val="aEdital-Alnea"/>
              <w:spacing w:line="240" w:lineRule="auto"/>
              <w:jc w:val="left"/>
              <w:rPr>
                <w:sz w:val="20"/>
                <w:lang w:val="en-US"/>
              </w:rPr>
            </w:pPr>
            <w:r w:rsidRPr="000D1EF4">
              <w:rPr>
                <w:sz w:val="20"/>
                <w:lang w:val="en-US"/>
              </w:rPr>
              <w:t>(b)</w:t>
            </w:r>
          </w:p>
          <w:p w14:paraId="23217AC8"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56700E3E"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DF3438"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E31E10" w14:textId="77777777" w:rsidR="00B9506C" w:rsidRPr="000D1EF4" w:rsidRDefault="00B9506C">
            <w:pPr>
              <w:pStyle w:val="aEdital-Alnea"/>
              <w:spacing w:line="240" w:lineRule="auto"/>
              <w:jc w:val="left"/>
              <w:rPr>
                <w:sz w:val="20"/>
                <w:lang w:val="en-US"/>
              </w:rPr>
            </w:pPr>
          </w:p>
        </w:tc>
      </w:tr>
      <w:tr w:rsidR="00B9506C" w:rsidRPr="000D1EF4" w14:paraId="0DB6BEA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5756CA"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CA9635E"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1955DAC7" w14:textId="77777777" w:rsidR="00B9506C" w:rsidRPr="000D1EF4" w:rsidRDefault="00B9506C">
            <w:pPr>
              <w:pStyle w:val="aEdital-Alnea"/>
              <w:spacing w:line="240" w:lineRule="auto"/>
              <w:jc w:val="left"/>
              <w:rPr>
                <w:sz w:val="20"/>
                <w:lang w:val="en-US"/>
              </w:rPr>
            </w:pPr>
          </w:p>
        </w:tc>
      </w:tr>
      <w:tr w:rsidR="00B9506C" w:rsidRPr="000D1EF4" w14:paraId="0B5DFF7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D4657"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40557E"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3D1C8D1A" w14:textId="77777777" w:rsidR="00B9506C" w:rsidRPr="000D1EF4" w:rsidRDefault="00B9506C">
            <w:pPr>
              <w:pStyle w:val="aEdital-Alnea"/>
              <w:spacing w:line="240" w:lineRule="auto"/>
              <w:jc w:val="left"/>
              <w:rPr>
                <w:sz w:val="20"/>
                <w:lang w:val="en-US"/>
              </w:rPr>
            </w:pPr>
          </w:p>
        </w:tc>
      </w:tr>
      <w:tr w:rsidR="00B9506C" w:rsidRPr="000D1EF4" w14:paraId="38E224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ECDC7"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8C918B2"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45C5307E" w14:textId="77777777" w:rsidR="00B9506C" w:rsidRPr="000D1EF4" w:rsidRDefault="00B9506C">
            <w:pPr>
              <w:pStyle w:val="aEdital-Alnea"/>
              <w:spacing w:line="240" w:lineRule="auto"/>
              <w:jc w:val="left"/>
              <w:rPr>
                <w:sz w:val="20"/>
                <w:lang w:val="en-US"/>
              </w:rPr>
            </w:pPr>
          </w:p>
        </w:tc>
      </w:tr>
      <w:tr w:rsidR="00B9506C" w:rsidRPr="00E35F72" w14:paraId="28D8AEE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7839B"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70A633"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43A4EB03" w14:textId="77777777" w:rsidR="00B9506C" w:rsidRPr="000D1EF4" w:rsidRDefault="00B9506C">
            <w:pPr>
              <w:pStyle w:val="aEdital-Alnea"/>
              <w:spacing w:line="240" w:lineRule="auto"/>
              <w:jc w:val="left"/>
              <w:rPr>
                <w:sz w:val="20"/>
                <w:lang w:val="en-US"/>
              </w:rPr>
            </w:pPr>
          </w:p>
        </w:tc>
      </w:tr>
      <w:tr w:rsidR="00B9506C" w:rsidRPr="000D1EF4" w14:paraId="65F45C9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BBB95F6" w14:textId="77777777" w:rsidR="0049447A" w:rsidRPr="000D1EF4" w:rsidRDefault="000F0E4C">
            <w:pPr>
              <w:pStyle w:val="aEdital-Alnea"/>
              <w:spacing w:line="240" w:lineRule="auto"/>
              <w:jc w:val="left"/>
              <w:rPr>
                <w:sz w:val="20"/>
                <w:lang w:val="en-US"/>
              </w:rPr>
            </w:pPr>
            <w:r w:rsidRPr="000D1EF4">
              <w:rPr>
                <w:sz w:val="20"/>
                <w:lang w:val="en-US"/>
              </w:rPr>
              <w:t>(c.1)</w:t>
            </w:r>
          </w:p>
          <w:p w14:paraId="0674CC5F"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9D10F5C"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744714C2" w14:textId="77777777" w:rsidR="00B9506C" w:rsidRPr="000D1EF4" w:rsidRDefault="00B9506C">
            <w:pPr>
              <w:pStyle w:val="aEdital-Alnea"/>
              <w:spacing w:line="240" w:lineRule="auto"/>
              <w:jc w:val="left"/>
              <w:rPr>
                <w:sz w:val="20"/>
                <w:lang w:val="en-US"/>
              </w:rPr>
            </w:pPr>
          </w:p>
        </w:tc>
      </w:tr>
      <w:tr w:rsidR="00B9506C" w:rsidRPr="000D1EF4" w14:paraId="3AAA2B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9138D0"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3D7E98"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322E70CD" w14:textId="77777777" w:rsidR="00B9506C" w:rsidRPr="000D1EF4" w:rsidRDefault="00B9506C">
            <w:pPr>
              <w:pStyle w:val="aEdital-Alnea"/>
              <w:spacing w:line="240" w:lineRule="auto"/>
              <w:jc w:val="left"/>
              <w:rPr>
                <w:sz w:val="20"/>
                <w:lang w:val="en-US"/>
              </w:rPr>
            </w:pPr>
          </w:p>
        </w:tc>
      </w:tr>
      <w:tr w:rsidR="00B9506C" w:rsidRPr="000D1EF4" w14:paraId="05205BB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4C5070"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3B6B140"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2BAD8E9" w14:textId="77777777" w:rsidR="00B9506C" w:rsidRPr="000D1EF4" w:rsidRDefault="00B9506C">
            <w:pPr>
              <w:pStyle w:val="aEdital-Alnea"/>
              <w:spacing w:line="240" w:lineRule="auto"/>
              <w:jc w:val="left"/>
              <w:rPr>
                <w:sz w:val="20"/>
                <w:lang w:val="en-US"/>
              </w:rPr>
            </w:pPr>
          </w:p>
        </w:tc>
      </w:tr>
      <w:tr w:rsidR="00B9506C" w:rsidRPr="000D1EF4" w14:paraId="4F79FFC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56BDCCA" w14:textId="77777777" w:rsidR="0049447A" w:rsidRPr="000D1EF4" w:rsidRDefault="000F0E4C">
            <w:pPr>
              <w:pStyle w:val="aEdital-Alnea"/>
              <w:spacing w:line="240" w:lineRule="auto"/>
              <w:jc w:val="left"/>
              <w:rPr>
                <w:sz w:val="20"/>
                <w:lang w:val="en-US"/>
              </w:rPr>
            </w:pPr>
            <w:r w:rsidRPr="000D1EF4">
              <w:rPr>
                <w:sz w:val="20"/>
                <w:lang w:val="en-US"/>
              </w:rPr>
              <w:t>(c.2)</w:t>
            </w:r>
          </w:p>
          <w:p w14:paraId="560212A4"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91EE94"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017A64CF" w14:textId="77777777" w:rsidR="00B9506C" w:rsidRPr="000D1EF4" w:rsidRDefault="00B9506C">
            <w:pPr>
              <w:pStyle w:val="aEdital-Alnea"/>
              <w:spacing w:line="240" w:lineRule="auto"/>
              <w:jc w:val="left"/>
              <w:rPr>
                <w:sz w:val="20"/>
                <w:lang w:val="en-US"/>
              </w:rPr>
            </w:pPr>
          </w:p>
        </w:tc>
      </w:tr>
      <w:tr w:rsidR="00B9506C" w:rsidRPr="000D1EF4" w14:paraId="3636D8B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6B0C5"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6C81FFB"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167F8C52" w14:textId="77777777" w:rsidR="00B9506C" w:rsidRPr="000D1EF4" w:rsidRDefault="00B9506C">
            <w:pPr>
              <w:pStyle w:val="aEdital-Alnea"/>
              <w:spacing w:line="240" w:lineRule="auto"/>
              <w:jc w:val="left"/>
              <w:rPr>
                <w:sz w:val="20"/>
                <w:lang w:val="en-US"/>
              </w:rPr>
            </w:pPr>
          </w:p>
        </w:tc>
      </w:tr>
      <w:tr w:rsidR="00B9506C" w:rsidRPr="000D1EF4" w14:paraId="70A5E75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5B847"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F1B7207"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6AF268A8" w14:textId="77777777" w:rsidR="00B9506C" w:rsidRPr="000D1EF4" w:rsidRDefault="00B9506C">
            <w:pPr>
              <w:pStyle w:val="aEdital-Alnea"/>
              <w:spacing w:line="240" w:lineRule="auto"/>
              <w:jc w:val="left"/>
              <w:rPr>
                <w:sz w:val="20"/>
                <w:lang w:val="en-US"/>
              </w:rPr>
            </w:pPr>
          </w:p>
        </w:tc>
      </w:tr>
      <w:tr w:rsidR="00B9506C" w:rsidRPr="000D1EF4" w14:paraId="3087B2C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7AA088C" w14:textId="77777777" w:rsidR="0049447A" w:rsidRPr="000D1EF4" w:rsidRDefault="000F0E4C">
            <w:pPr>
              <w:pStyle w:val="aEdital-Alnea"/>
              <w:spacing w:line="240" w:lineRule="auto"/>
              <w:jc w:val="left"/>
              <w:rPr>
                <w:sz w:val="20"/>
                <w:lang w:val="en-US"/>
              </w:rPr>
            </w:pPr>
            <w:r w:rsidRPr="000D1EF4">
              <w:rPr>
                <w:sz w:val="20"/>
                <w:lang w:val="en-US"/>
              </w:rPr>
              <w:t>(c.3)</w:t>
            </w:r>
          </w:p>
          <w:p w14:paraId="41169F07"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BDFA3EA"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6DA00FB6" w14:textId="77777777" w:rsidR="00B9506C" w:rsidRPr="000D1EF4" w:rsidRDefault="00B9506C">
            <w:pPr>
              <w:pStyle w:val="aEdital-Alnea"/>
              <w:spacing w:line="240" w:lineRule="auto"/>
              <w:jc w:val="left"/>
              <w:rPr>
                <w:sz w:val="20"/>
                <w:lang w:val="en-US"/>
              </w:rPr>
            </w:pPr>
          </w:p>
        </w:tc>
      </w:tr>
      <w:tr w:rsidR="00B9506C" w:rsidRPr="000D1EF4" w14:paraId="1D49678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E33BB6"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8769BC6"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4942A890" w14:textId="77777777" w:rsidR="00B9506C" w:rsidRPr="000D1EF4" w:rsidRDefault="00B9506C">
            <w:pPr>
              <w:pStyle w:val="aEdital-Alnea"/>
              <w:spacing w:line="240" w:lineRule="auto"/>
              <w:jc w:val="left"/>
              <w:rPr>
                <w:sz w:val="20"/>
                <w:lang w:val="en-US"/>
              </w:rPr>
            </w:pPr>
          </w:p>
        </w:tc>
      </w:tr>
      <w:tr w:rsidR="00B9506C" w:rsidRPr="000D1EF4" w14:paraId="0BB368A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6010F"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B3373D0"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FEEEAD2" w14:textId="77777777" w:rsidR="00B9506C" w:rsidRPr="000D1EF4" w:rsidRDefault="00B9506C">
            <w:pPr>
              <w:pStyle w:val="aEdital-Alnea"/>
              <w:spacing w:line="240" w:lineRule="auto"/>
              <w:jc w:val="left"/>
              <w:rPr>
                <w:sz w:val="20"/>
                <w:lang w:val="en-US"/>
              </w:rPr>
            </w:pPr>
          </w:p>
        </w:tc>
      </w:tr>
      <w:tr w:rsidR="00B9506C" w:rsidRPr="000D1EF4" w14:paraId="038EE9B3"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CC2E44C"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5BBD2DB2" w14:textId="77777777" w:rsidR="00B9506C" w:rsidRPr="000D1EF4" w:rsidRDefault="00B9506C">
            <w:pPr>
              <w:pStyle w:val="aEdital-Alnea"/>
              <w:spacing w:line="240" w:lineRule="auto"/>
              <w:jc w:val="left"/>
              <w:rPr>
                <w:sz w:val="20"/>
                <w:lang w:val="en-US"/>
              </w:rPr>
            </w:pPr>
          </w:p>
        </w:tc>
      </w:tr>
      <w:tr w:rsidR="00B9506C" w:rsidRPr="00E35F72" w14:paraId="0A71FCB3"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CA817F3"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7AB8749" w14:textId="77777777" w:rsidR="00B9506C" w:rsidRPr="000D1EF4" w:rsidRDefault="00B9506C">
            <w:pPr>
              <w:pStyle w:val="aEdital-Alnea"/>
              <w:spacing w:line="240" w:lineRule="auto"/>
              <w:jc w:val="left"/>
              <w:rPr>
                <w:sz w:val="20"/>
                <w:lang w:val="en-US"/>
              </w:rPr>
            </w:pPr>
          </w:p>
        </w:tc>
      </w:tr>
    </w:tbl>
    <w:p w14:paraId="51F81832" w14:textId="77777777" w:rsidR="00B9506C" w:rsidRPr="000D1EF4" w:rsidRDefault="00B9506C" w:rsidP="00B9506C">
      <w:pPr>
        <w:pStyle w:val="Edital-Corpodetexto"/>
        <w:rPr>
          <w:sz w:val="20"/>
          <w:lang w:val="en-US"/>
        </w:rPr>
      </w:pPr>
    </w:p>
    <w:p w14:paraId="35C526B5" w14:textId="66458C99" w:rsidR="0049447A" w:rsidRPr="000D1EF4" w:rsidRDefault="000F0E4C">
      <w:pPr>
        <w:pStyle w:val="Edital-Anexos-Garantias"/>
        <w:rPr>
          <w:b/>
          <w:bCs/>
          <w:sz w:val="20"/>
          <w:lang w:val="en-US"/>
        </w:rPr>
      </w:pPr>
      <w:r w:rsidRPr="000D1EF4">
        <w:rPr>
          <w:b/>
          <w:bCs/>
          <w:sz w:val="20"/>
          <w:lang w:val="en-US"/>
        </w:rPr>
        <w:t xml:space="preserve">(D) Production - </w:t>
      </w:r>
      <w:r w:rsidR="002563DC">
        <w:rPr>
          <w:b/>
          <w:bCs/>
          <w:sz w:val="20"/>
          <w:lang w:val="en-US"/>
        </w:rPr>
        <w:t>Shallow Waters</w:t>
      </w:r>
      <w:r w:rsidRPr="000D1EF4">
        <w:rPr>
          <w:b/>
          <w:bCs/>
          <w:sz w:val="20"/>
          <w:lang w:val="en-US"/>
        </w:rPr>
        <w:t>:</w:t>
      </w:r>
    </w:p>
    <w:tbl>
      <w:tblPr>
        <w:tblStyle w:val="Tabelacomgrade"/>
        <w:tblW w:w="0" w:type="auto"/>
        <w:tblLook w:val="0620" w:firstRow="1" w:lastRow="0" w:firstColumn="0" w:lastColumn="0" w:noHBand="1" w:noVBand="1"/>
      </w:tblPr>
      <w:tblGrid>
        <w:gridCol w:w="1427"/>
        <w:gridCol w:w="2963"/>
        <w:gridCol w:w="4104"/>
      </w:tblGrid>
      <w:tr w:rsidR="00B9506C" w:rsidRPr="000D1EF4" w14:paraId="7BAD410E"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76AC0D9"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5752F89" w14:textId="152FAFDD" w:rsidR="0049447A" w:rsidRPr="000D1EF4" w:rsidRDefault="000F0E4C">
            <w:pPr>
              <w:pStyle w:val="aEdital-Alnea"/>
              <w:spacing w:line="240" w:lineRule="auto"/>
              <w:jc w:val="left"/>
              <w:rPr>
                <w:b/>
                <w:bCs/>
                <w:sz w:val="20"/>
                <w:lang w:val="en-US"/>
              </w:rPr>
            </w:pPr>
            <w:r w:rsidRPr="000D1EF4">
              <w:rPr>
                <w:b/>
                <w:bCs/>
                <w:sz w:val="20"/>
                <w:lang w:val="en-US"/>
              </w:rPr>
              <w:t xml:space="preserve">Production - </w:t>
            </w:r>
            <w:r w:rsidR="002563DC">
              <w:rPr>
                <w:b/>
                <w:bCs/>
                <w:sz w:val="20"/>
                <w:lang w:val="en-US"/>
              </w:rPr>
              <w:t>Shallow Waters</w:t>
            </w:r>
          </w:p>
        </w:tc>
      </w:tr>
      <w:tr w:rsidR="00B9506C" w:rsidRPr="000D1EF4" w14:paraId="590B6FF3"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40A5AF52" w14:textId="77777777" w:rsidR="0049447A" w:rsidRPr="000D1EF4" w:rsidRDefault="000F0E4C">
            <w:pPr>
              <w:pStyle w:val="aEdital-Alnea"/>
              <w:spacing w:line="240" w:lineRule="auto"/>
              <w:jc w:val="left"/>
              <w:rPr>
                <w:sz w:val="20"/>
                <w:lang w:val="en-US"/>
              </w:rPr>
            </w:pPr>
            <w:r w:rsidRPr="000D1EF4">
              <w:rPr>
                <w:sz w:val="20"/>
                <w:lang w:val="en-US"/>
              </w:rPr>
              <w:t>(b)</w:t>
            </w:r>
          </w:p>
          <w:p w14:paraId="2F43B2BC"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532C96E2"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A54BF8"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0604A34" w14:textId="77777777" w:rsidR="00B9506C" w:rsidRPr="000D1EF4" w:rsidRDefault="00B9506C">
            <w:pPr>
              <w:pStyle w:val="aEdital-Alnea"/>
              <w:spacing w:line="240" w:lineRule="auto"/>
              <w:jc w:val="left"/>
              <w:rPr>
                <w:sz w:val="20"/>
                <w:lang w:val="en-US"/>
              </w:rPr>
            </w:pPr>
          </w:p>
        </w:tc>
      </w:tr>
      <w:tr w:rsidR="00B9506C" w:rsidRPr="000D1EF4" w14:paraId="53D2CA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D2ACEC"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B40A5EF"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7A2AB79C" w14:textId="77777777" w:rsidR="00B9506C" w:rsidRPr="000D1EF4" w:rsidRDefault="00B9506C">
            <w:pPr>
              <w:pStyle w:val="aEdital-Alnea"/>
              <w:spacing w:line="240" w:lineRule="auto"/>
              <w:jc w:val="left"/>
              <w:rPr>
                <w:sz w:val="20"/>
                <w:lang w:val="en-US"/>
              </w:rPr>
            </w:pPr>
          </w:p>
        </w:tc>
      </w:tr>
      <w:tr w:rsidR="00B9506C" w:rsidRPr="000D1EF4" w14:paraId="38F6B5B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390A4"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5F0D16D"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529F0103" w14:textId="77777777" w:rsidR="00B9506C" w:rsidRPr="000D1EF4" w:rsidRDefault="00B9506C">
            <w:pPr>
              <w:pStyle w:val="aEdital-Alnea"/>
              <w:spacing w:line="240" w:lineRule="auto"/>
              <w:jc w:val="left"/>
              <w:rPr>
                <w:sz w:val="20"/>
                <w:lang w:val="en-US"/>
              </w:rPr>
            </w:pPr>
          </w:p>
        </w:tc>
      </w:tr>
      <w:tr w:rsidR="00B9506C" w:rsidRPr="000D1EF4" w14:paraId="757DA0A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52CD4"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AB59F93"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64B7AD3B" w14:textId="77777777" w:rsidR="00B9506C" w:rsidRPr="000D1EF4" w:rsidRDefault="00B9506C">
            <w:pPr>
              <w:pStyle w:val="aEdital-Alnea"/>
              <w:spacing w:line="240" w:lineRule="auto"/>
              <w:jc w:val="left"/>
              <w:rPr>
                <w:sz w:val="20"/>
                <w:lang w:val="en-US"/>
              </w:rPr>
            </w:pPr>
          </w:p>
        </w:tc>
      </w:tr>
      <w:tr w:rsidR="00B9506C" w:rsidRPr="00E35F72" w14:paraId="365930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9EA6E"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8F37938"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4F7E2B8A" w14:textId="77777777" w:rsidR="00B9506C" w:rsidRPr="000D1EF4" w:rsidRDefault="00B9506C">
            <w:pPr>
              <w:pStyle w:val="aEdital-Alnea"/>
              <w:spacing w:line="240" w:lineRule="auto"/>
              <w:jc w:val="left"/>
              <w:rPr>
                <w:sz w:val="20"/>
                <w:lang w:val="en-US"/>
              </w:rPr>
            </w:pPr>
          </w:p>
        </w:tc>
      </w:tr>
      <w:tr w:rsidR="00B9506C" w:rsidRPr="000D1EF4" w14:paraId="79E2A81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6B73EEE" w14:textId="77777777" w:rsidR="0049447A" w:rsidRPr="000D1EF4" w:rsidRDefault="000F0E4C">
            <w:pPr>
              <w:pStyle w:val="aEdital-Alnea"/>
              <w:spacing w:line="240" w:lineRule="auto"/>
              <w:jc w:val="left"/>
              <w:rPr>
                <w:sz w:val="20"/>
                <w:lang w:val="en-US"/>
              </w:rPr>
            </w:pPr>
            <w:r w:rsidRPr="000D1EF4">
              <w:rPr>
                <w:sz w:val="20"/>
                <w:lang w:val="en-US"/>
              </w:rPr>
              <w:t>(c.1)</w:t>
            </w:r>
          </w:p>
          <w:p w14:paraId="0EF5FED7"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3E316F"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02FB3310" w14:textId="77777777" w:rsidR="00B9506C" w:rsidRPr="000D1EF4" w:rsidRDefault="00B9506C">
            <w:pPr>
              <w:pStyle w:val="aEdital-Alnea"/>
              <w:spacing w:line="240" w:lineRule="auto"/>
              <w:jc w:val="left"/>
              <w:rPr>
                <w:sz w:val="20"/>
                <w:lang w:val="en-US"/>
              </w:rPr>
            </w:pPr>
          </w:p>
        </w:tc>
      </w:tr>
      <w:tr w:rsidR="00B9506C" w:rsidRPr="000D1EF4" w14:paraId="4D25D5D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6FB1C"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EEC24AF"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34481A4D" w14:textId="77777777" w:rsidR="00B9506C" w:rsidRPr="000D1EF4" w:rsidRDefault="00B9506C">
            <w:pPr>
              <w:pStyle w:val="aEdital-Alnea"/>
              <w:spacing w:line="240" w:lineRule="auto"/>
              <w:jc w:val="left"/>
              <w:rPr>
                <w:sz w:val="20"/>
                <w:lang w:val="en-US"/>
              </w:rPr>
            </w:pPr>
          </w:p>
        </w:tc>
      </w:tr>
      <w:tr w:rsidR="00B9506C" w:rsidRPr="000D1EF4" w14:paraId="773E8D8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885E3C"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93FD2F"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6164E8A9" w14:textId="77777777" w:rsidR="00B9506C" w:rsidRPr="000D1EF4" w:rsidRDefault="00B9506C">
            <w:pPr>
              <w:pStyle w:val="aEdital-Alnea"/>
              <w:spacing w:line="240" w:lineRule="auto"/>
              <w:jc w:val="left"/>
              <w:rPr>
                <w:sz w:val="20"/>
                <w:lang w:val="en-US"/>
              </w:rPr>
            </w:pPr>
          </w:p>
        </w:tc>
      </w:tr>
      <w:tr w:rsidR="00B9506C" w:rsidRPr="000D1EF4" w14:paraId="3313DBA5"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5C7A691" w14:textId="77777777" w:rsidR="0049447A" w:rsidRPr="000D1EF4" w:rsidRDefault="000F0E4C">
            <w:pPr>
              <w:pStyle w:val="aEdital-Alnea"/>
              <w:spacing w:line="240" w:lineRule="auto"/>
              <w:jc w:val="left"/>
              <w:rPr>
                <w:sz w:val="20"/>
                <w:lang w:val="en-US"/>
              </w:rPr>
            </w:pPr>
            <w:r w:rsidRPr="000D1EF4">
              <w:rPr>
                <w:sz w:val="20"/>
                <w:lang w:val="en-US"/>
              </w:rPr>
              <w:t>(c.2)</w:t>
            </w:r>
          </w:p>
          <w:p w14:paraId="474DE9B5" w14:textId="77777777" w:rsidR="0049447A" w:rsidRPr="000D1EF4" w:rsidRDefault="000F0E4C">
            <w:pPr>
              <w:pStyle w:val="aEdital-Alnea"/>
              <w:spacing w:line="240" w:lineRule="auto"/>
              <w:jc w:val="left"/>
              <w:rPr>
                <w:sz w:val="20"/>
                <w:lang w:val="en-US"/>
              </w:rPr>
            </w:pPr>
            <w:r w:rsidRPr="000D1EF4">
              <w:rPr>
                <w:sz w:val="20"/>
                <w:lang w:val="en-US"/>
              </w:rPr>
              <w:lastRenderedPageBreak/>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0BA736" w14:textId="77777777" w:rsidR="0049447A" w:rsidRPr="000D1EF4" w:rsidRDefault="000F0E4C">
            <w:pPr>
              <w:pStyle w:val="aEdital-Alnea"/>
              <w:spacing w:line="240" w:lineRule="auto"/>
              <w:jc w:val="left"/>
              <w:rPr>
                <w:sz w:val="20"/>
                <w:lang w:val="en-US"/>
              </w:rPr>
            </w:pPr>
            <w:r w:rsidRPr="000D1EF4">
              <w:rPr>
                <w:sz w:val="20"/>
                <w:lang w:val="en-US"/>
              </w:rPr>
              <w:lastRenderedPageBreak/>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411A9005" w14:textId="77777777" w:rsidR="00B9506C" w:rsidRPr="000D1EF4" w:rsidRDefault="00B9506C">
            <w:pPr>
              <w:pStyle w:val="aEdital-Alnea"/>
              <w:spacing w:line="240" w:lineRule="auto"/>
              <w:jc w:val="left"/>
              <w:rPr>
                <w:sz w:val="20"/>
                <w:lang w:val="en-US"/>
              </w:rPr>
            </w:pPr>
          </w:p>
        </w:tc>
      </w:tr>
      <w:tr w:rsidR="00B9506C" w:rsidRPr="000D1EF4" w14:paraId="481B56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DE1BE4"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2E0B03A"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70D575F6" w14:textId="77777777" w:rsidR="00B9506C" w:rsidRPr="000D1EF4" w:rsidRDefault="00B9506C">
            <w:pPr>
              <w:pStyle w:val="aEdital-Alnea"/>
              <w:spacing w:line="240" w:lineRule="auto"/>
              <w:jc w:val="left"/>
              <w:rPr>
                <w:sz w:val="20"/>
                <w:lang w:val="en-US"/>
              </w:rPr>
            </w:pPr>
          </w:p>
        </w:tc>
      </w:tr>
      <w:tr w:rsidR="00B9506C" w:rsidRPr="000D1EF4" w14:paraId="22429AE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FC608"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2BCFCC5"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1739DF92" w14:textId="77777777" w:rsidR="00B9506C" w:rsidRPr="000D1EF4" w:rsidRDefault="00B9506C">
            <w:pPr>
              <w:pStyle w:val="aEdital-Alnea"/>
              <w:spacing w:line="240" w:lineRule="auto"/>
              <w:jc w:val="left"/>
              <w:rPr>
                <w:sz w:val="20"/>
                <w:lang w:val="en-US"/>
              </w:rPr>
            </w:pPr>
          </w:p>
        </w:tc>
      </w:tr>
      <w:tr w:rsidR="00B9506C" w:rsidRPr="000D1EF4" w14:paraId="1285C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03CCECD" w14:textId="77777777" w:rsidR="0049447A" w:rsidRPr="000D1EF4" w:rsidRDefault="000F0E4C">
            <w:pPr>
              <w:pStyle w:val="aEdital-Alnea"/>
              <w:spacing w:line="240" w:lineRule="auto"/>
              <w:jc w:val="left"/>
              <w:rPr>
                <w:sz w:val="20"/>
                <w:lang w:val="en-US"/>
              </w:rPr>
            </w:pPr>
            <w:r w:rsidRPr="000D1EF4">
              <w:rPr>
                <w:sz w:val="20"/>
                <w:lang w:val="en-US"/>
              </w:rPr>
              <w:t>(c.3)</w:t>
            </w:r>
          </w:p>
          <w:p w14:paraId="67D69498"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E0F6A74"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2073B8D0" w14:textId="77777777" w:rsidR="00B9506C" w:rsidRPr="000D1EF4" w:rsidRDefault="00B9506C">
            <w:pPr>
              <w:pStyle w:val="aEdital-Alnea"/>
              <w:spacing w:line="240" w:lineRule="auto"/>
              <w:jc w:val="left"/>
              <w:rPr>
                <w:sz w:val="20"/>
                <w:lang w:val="en-US"/>
              </w:rPr>
            </w:pPr>
          </w:p>
        </w:tc>
      </w:tr>
      <w:tr w:rsidR="00B9506C" w:rsidRPr="000D1EF4" w14:paraId="401121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17B7E"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B2B6B83"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2BC85928" w14:textId="77777777" w:rsidR="00B9506C" w:rsidRPr="000D1EF4" w:rsidRDefault="00B9506C">
            <w:pPr>
              <w:pStyle w:val="aEdital-Alnea"/>
              <w:spacing w:line="240" w:lineRule="auto"/>
              <w:jc w:val="left"/>
              <w:rPr>
                <w:sz w:val="20"/>
                <w:lang w:val="en-US"/>
              </w:rPr>
            </w:pPr>
          </w:p>
        </w:tc>
      </w:tr>
      <w:tr w:rsidR="00B9506C" w:rsidRPr="000D1EF4" w14:paraId="1E3CE34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BBB19"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0559C4E"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5F5A174E" w14:textId="77777777" w:rsidR="00B9506C" w:rsidRPr="000D1EF4" w:rsidRDefault="00B9506C">
            <w:pPr>
              <w:pStyle w:val="aEdital-Alnea"/>
              <w:spacing w:line="240" w:lineRule="auto"/>
              <w:jc w:val="left"/>
              <w:rPr>
                <w:sz w:val="20"/>
                <w:lang w:val="en-US"/>
              </w:rPr>
            </w:pPr>
          </w:p>
        </w:tc>
      </w:tr>
      <w:tr w:rsidR="00B9506C" w:rsidRPr="000D1EF4" w14:paraId="2E0C086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0E8E441"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1895EF1" w14:textId="77777777" w:rsidR="00B9506C" w:rsidRPr="000D1EF4" w:rsidRDefault="00B9506C">
            <w:pPr>
              <w:pStyle w:val="aEdital-Alnea"/>
              <w:spacing w:line="240" w:lineRule="auto"/>
              <w:jc w:val="left"/>
              <w:rPr>
                <w:sz w:val="20"/>
                <w:lang w:val="en-US"/>
              </w:rPr>
            </w:pPr>
          </w:p>
        </w:tc>
      </w:tr>
      <w:tr w:rsidR="00B9506C" w:rsidRPr="00E35F72" w14:paraId="015435C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EAB7B37"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3A2A301" w14:textId="77777777" w:rsidR="00B9506C" w:rsidRPr="000D1EF4" w:rsidRDefault="00B9506C">
            <w:pPr>
              <w:pStyle w:val="aEdital-Alnea"/>
              <w:spacing w:line="240" w:lineRule="auto"/>
              <w:jc w:val="left"/>
              <w:rPr>
                <w:sz w:val="20"/>
                <w:lang w:val="en-US"/>
              </w:rPr>
            </w:pPr>
          </w:p>
        </w:tc>
      </w:tr>
    </w:tbl>
    <w:p w14:paraId="169FFA06" w14:textId="77777777" w:rsidR="00B9506C" w:rsidRPr="000D1EF4" w:rsidRDefault="00B9506C" w:rsidP="00B9506C">
      <w:pPr>
        <w:pStyle w:val="Edital-Corpodetexto"/>
        <w:rPr>
          <w:sz w:val="20"/>
          <w:lang w:val="en-US"/>
        </w:rPr>
      </w:pPr>
    </w:p>
    <w:p w14:paraId="12476CC9" w14:textId="77777777" w:rsidR="0049447A" w:rsidRPr="000D1EF4" w:rsidRDefault="000F0E4C">
      <w:pPr>
        <w:pStyle w:val="Edital-Anexos-Garantias"/>
        <w:rPr>
          <w:b/>
          <w:bCs/>
          <w:sz w:val="20"/>
          <w:lang w:val="en-US"/>
        </w:rPr>
      </w:pPr>
      <w:r w:rsidRPr="000D1EF4">
        <w:rPr>
          <w:b/>
          <w:bCs/>
          <w:sz w:val="20"/>
          <w:lang w:val="en-US"/>
        </w:rPr>
        <w:t>(E) Exploration - Deep or Ultra-deep water:</w:t>
      </w:r>
    </w:p>
    <w:tbl>
      <w:tblPr>
        <w:tblStyle w:val="Tabelacomgrade"/>
        <w:tblW w:w="0" w:type="auto"/>
        <w:tblLook w:val="0620" w:firstRow="1" w:lastRow="0" w:firstColumn="0" w:lastColumn="0" w:noHBand="1" w:noVBand="1"/>
      </w:tblPr>
      <w:tblGrid>
        <w:gridCol w:w="1427"/>
        <w:gridCol w:w="2963"/>
        <w:gridCol w:w="4104"/>
      </w:tblGrid>
      <w:tr w:rsidR="00B9506C" w:rsidRPr="00E35F72" w14:paraId="69D6C71A"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9250743"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48C49" w14:textId="77777777" w:rsidR="0049447A" w:rsidRPr="000D1EF4" w:rsidRDefault="000F0E4C">
            <w:pPr>
              <w:pStyle w:val="aEdital-Alnea"/>
              <w:spacing w:line="240" w:lineRule="auto"/>
              <w:jc w:val="left"/>
              <w:rPr>
                <w:b/>
                <w:bCs/>
                <w:sz w:val="20"/>
                <w:lang w:val="en-US"/>
              </w:rPr>
            </w:pPr>
            <w:r w:rsidRPr="000D1EF4">
              <w:rPr>
                <w:b/>
                <w:bCs/>
                <w:sz w:val="20"/>
                <w:lang w:val="en-US"/>
              </w:rPr>
              <w:t>Exploration - Deep or Ultra Deep Water</w:t>
            </w:r>
          </w:p>
        </w:tc>
      </w:tr>
      <w:tr w:rsidR="00B9506C" w:rsidRPr="000D1EF4" w14:paraId="47C4AB2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FA11093" w14:textId="77777777" w:rsidR="0049447A" w:rsidRPr="000D1EF4" w:rsidRDefault="000F0E4C">
            <w:pPr>
              <w:pStyle w:val="aEdital-Alnea"/>
              <w:spacing w:line="240" w:lineRule="auto"/>
              <w:jc w:val="left"/>
              <w:rPr>
                <w:sz w:val="20"/>
                <w:lang w:val="en-US"/>
              </w:rPr>
            </w:pPr>
            <w:r w:rsidRPr="000D1EF4">
              <w:rPr>
                <w:sz w:val="20"/>
                <w:lang w:val="en-US"/>
              </w:rPr>
              <w:t>(b)</w:t>
            </w:r>
          </w:p>
          <w:p w14:paraId="1105D955"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286F4428"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9687CD"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5CE49212" w14:textId="77777777" w:rsidR="00B9506C" w:rsidRPr="000D1EF4" w:rsidRDefault="00B9506C">
            <w:pPr>
              <w:pStyle w:val="aEdital-Alnea"/>
              <w:spacing w:line="240" w:lineRule="auto"/>
              <w:jc w:val="left"/>
              <w:rPr>
                <w:sz w:val="20"/>
                <w:lang w:val="en-US"/>
              </w:rPr>
            </w:pPr>
          </w:p>
        </w:tc>
      </w:tr>
      <w:tr w:rsidR="00B9506C" w:rsidRPr="000D1EF4" w14:paraId="10FD241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E61516"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C3CFC0"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6205BBA9" w14:textId="77777777" w:rsidR="00B9506C" w:rsidRPr="000D1EF4" w:rsidRDefault="00B9506C">
            <w:pPr>
              <w:pStyle w:val="aEdital-Alnea"/>
              <w:spacing w:line="240" w:lineRule="auto"/>
              <w:jc w:val="left"/>
              <w:rPr>
                <w:sz w:val="20"/>
                <w:lang w:val="en-US"/>
              </w:rPr>
            </w:pPr>
          </w:p>
        </w:tc>
      </w:tr>
      <w:tr w:rsidR="00B9506C" w:rsidRPr="000D1EF4" w14:paraId="52CCD56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ECDE3"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0D7282"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58EE8E10" w14:textId="77777777" w:rsidR="00B9506C" w:rsidRPr="000D1EF4" w:rsidRDefault="00B9506C">
            <w:pPr>
              <w:pStyle w:val="aEdital-Alnea"/>
              <w:spacing w:line="240" w:lineRule="auto"/>
              <w:jc w:val="left"/>
              <w:rPr>
                <w:sz w:val="20"/>
                <w:lang w:val="en-US"/>
              </w:rPr>
            </w:pPr>
          </w:p>
        </w:tc>
      </w:tr>
      <w:tr w:rsidR="00B9506C" w:rsidRPr="000D1EF4" w14:paraId="3486952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4B0BC"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59CD29E"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1C48EBB1" w14:textId="77777777" w:rsidR="00B9506C" w:rsidRPr="000D1EF4" w:rsidRDefault="00B9506C">
            <w:pPr>
              <w:pStyle w:val="aEdital-Alnea"/>
              <w:spacing w:line="240" w:lineRule="auto"/>
              <w:jc w:val="left"/>
              <w:rPr>
                <w:sz w:val="20"/>
                <w:lang w:val="en-US"/>
              </w:rPr>
            </w:pPr>
          </w:p>
        </w:tc>
      </w:tr>
      <w:tr w:rsidR="00B9506C" w:rsidRPr="00E35F72" w14:paraId="0FE6B8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15E22D"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92915F"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25DFA5C2" w14:textId="77777777" w:rsidR="00B9506C" w:rsidRPr="000D1EF4" w:rsidRDefault="00B9506C">
            <w:pPr>
              <w:pStyle w:val="aEdital-Alnea"/>
              <w:spacing w:line="240" w:lineRule="auto"/>
              <w:jc w:val="left"/>
              <w:rPr>
                <w:sz w:val="20"/>
                <w:lang w:val="en-US"/>
              </w:rPr>
            </w:pPr>
          </w:p>
        </w:tc>
      </w:tr>
      <w:tr w:rsidR="00B9506C" w:rsidRPr="000D1EF4" w14:paraId="7A23BF05"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13EFDBA" w14:textId="77777777" w:rsidR="0049447A" w:rsidRPr="000D1EF4" w:rsidRDefault="000F0E4C">
            <w:pPr>
              <w:pStyle w:val="aEdital-Alnea"/>
              <w:spacing w:line="240" w:lineRule="auto"/>
              <w:jc w:val="left"/>
              <w:rPr>
                <w:sz w:val="20"/>
                <w:lang w:val="en-US"/>
              </w:rPr>
            </w:pPr>
            <w:r w:rsidRPr="000D1EF4">
              <w:rPr>
                <w:sz w:val="20"/>
                <w:lang w:val="en-US"/>
              </w:rPr>
              <w:t>(c.1)</w:t>
            </w:r>
          </w:p>
          <w:p w14:paraId="08989C45"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1AFB26B"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2C5CAB48" w14:textId="77777777" w:rsidR="00B9506C" w:rsidRPr="000D1EF4" w:rsidRDefault="00B9506C">
            <w:pPr>
              <w:pStyle w:val="aEdital-Alnea"/>
              <w:spacing w:line="240" w:lineRule="auto"/>
              <w:jc w:val="left"/>
              <w:rPr>
                <w:sz w:val="20"/>
                <w:lang w:val="en-US"/>
              </w:rPr>
            </w:pPr>
          </w:p>
        </w:tc>
      </w:tr>
      <w:tr w:rsidR="00B9506C" w:rsidRPr="000D1EF4" w14:paraId="1154ED3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64292A"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8BFDF5"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269A87B5" w14:textId="77777777" w:rsidR="00B9506C" w:rsidRPr="000D1EF4" w:rsidRDefault="00B9506C">
            <w:pPr>
              <w:pStyle w:val="aEdital-Alnea"/>
              <w:spacing w:line="240" w:lineRule="auto"/>
              <w:jc w:val="left"/>
              <w:rPr>
                <w:sz w:val="20"/>
                <w:lang w:val="en-US"/>
              </w:rPr>
            </w:pPr>
          </w:p>
        </w:tc>
      </w:tr>
      <w:tr w:rsidR="00B9506C" w:rsidRPr="000D1EF4" w14:paraId="068FD2A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D353F"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5905255"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CB3534E" w14:textId="77777777" w:rsidR="00B9506C" w:rsidRPr="000D1EF4" w:rsidRDefault="00B9506C">
            <w:pPr>
              <w:pStyle w:val="aEdital-Alnea"/>
              <w:spacing w:line="240" w:lineRule="auto"/>
              <w:jc w:val="left"/>
              <w:rPr>
                <w:sz w:val="20"/>
                <w:lang w:val="en-US"/>
              </w:rPr>
            </w:pPr>
          </w:p>
        </w:tc>
      </w:tr>
      <w:tr w:rsidR="00B9506C" w:rsidRPr="000D1EF4" w14:paraId="47E68995"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691C35C" w14:textId="77777777" w:rsidR="0049447A" w:rsidRPr="000D1EF4" w:rsidRDefault="000F0E4C">
            <w:pPr>
              <w:pStyle w:val="aEdital-Alnea"/>
              <w:spacing w:line="240" w:lineRule="auto"/>
              <w:jc w:val="left"/>
              <w:rPr>
                <w:sz w:val="20"/>
                <w:lang w:val="en-US"/>
              </w:rPr>
            </w:pPr>
            <w:r w:rsidRPr="000D1EF4">
              <w:rPr>
                <w:sz w:val="20"/>
                <w:lang w:val="en-US"/>
              </w:rPr>
              <w:t>(c.2)</w:t>
            </w:r>
          </w:p>
          <w:p w14:paraId="31008713"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C4AB7E5"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597DBDC8" w14:textId="77777777" w:rsidR="00B9506C" w:rsidRPr="000D1EF4" w:rsidRDefault="00B9506C">
            <w:pPr>
              <w:pStyle w:val="aEdital-Alnea"/>
              <w:spacing w:line="240" w:lineRule="auto"/>
              <w:jc w:val="left"/>
              <w:rPr>
                <w:sz w:val="20"/>
                <w:lang w:val="en-US"/>
              </w:rPr>
            </w:pPr>
          </w:p>
        </w:tc>
      </w:tr>
      <w:tr w:rsidR="00B9506C" w:rsidRPr="000D1EF4" w14:paraId="04B043A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38F07E"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D6F0A09"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77E0C346" w14:textId="77777777" w:rsidR="00B9506C" w:rsidRPr="000D1EF4" w:rsidRDefault="00B9506C">
            <w:pPr>
              <w:pStyle w:val="aEdital-Alnea"/>
              <w:spacing w:line="240" w:lineRule="auto"/>
              <w:jc w:val="left"/>
              <w:rPr>
                <w:sz w:val="20"/>
                <w:lang w:val="en-US"/>
              </w:rPr>
            </w:pPr>
          </w:p>
        </w:tc>
      </w:tr>
      <w:tr w:rsidR="00B9506C" w:rsidRPr="000D1EF4" w14:paraId="1AFD5B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1F19E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930B4E4"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1C9854E3" w14:textId="77777777" w:rsidR="00B9506C" w:rsidRPr="000D1EF4" w:rsidRDefault="00B9506C">
            <w:pPr>
              <w:pStyle w:val="aEdital-Alnea"/>
              <w:spacing w:line="240" w:lineRule="auto"/>
              <w:jc w:val="left"/>
              <w:rPr>
                <w:sz w:val="20"/>
                <w:lang w:val="en-US"/>
              </w:rPr>
            </w:pPr>
          </w:p>
        </w:tc>
      </w:tr>
      <w:tr w:rsidR="00B9506C" w:rsidRPr="000D1EF4" w14:paraId="0331082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4BCC701" w14:textId="77777777" w:rsidR="0049447A" w:rsidRPr="000D1EF4" w:rsidRDefault="000F0E4C">
            <w:pPr>
              <w:pStyle w:val="aEdital-Alnea"/>
              <w:spacing w:line="240" w:lineRule="auto"/>
              <w:jc w:val="left"/>
              <w:rPr>
                <w:sz w:val="20"/>
                <w:lang w:val="en-US"/>
              </w:rPr>
            </w:pPr>
            <w:r w:rsidRPr="000D1EF4">
              <w:rPr>
                <w:sz w:val="20"/>
                <w:lang w:val="en-US"/>
              </w:rPr>
              <w:t>(c.3)</w:t>
            </w:r>
          </w:p>
          <w:p w14:paraId="592B2969"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7E075E3"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29177004" w14:textId="77777777" w:rsidR="00B9506C" w:rsidRPr="000D1EF4" w:rsidRDefault="00B9506C">
            <w:pPr>
              <w:pStyle w:val="aEdital-Alnea"/>
              <w:spacing w:line="240" w:lineRule="auto"/>
              <w:jc w:val="left"/>
              <w:rPr>
                <w:sz w:val="20"/>
                <w:lang w:val="en-US"/>
              </w:rPr>
            </w:pPr>
          </w:p>
        </w:tc>
      </w:tr>
      <w:tr w:rsidR="00B9506C" w:rsidRPr="000D1EF4" w14:paraId="3B86DCB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1334BD"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ADAE557"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3A9D31A8" w14:textId="77777777" w:rsidR="00B9506C" w:rsidRPr="000D1EF4" w:rsidRDefault="00B9506C">
            <w:pPr>
              <w:pStyle w:val="aEdital-Alnea"/>
              <w:spacing w:line="240" w:lineRule="auto"/>
              <w:jc w:val="left"/>
              <w:rPr>
                <w:sz w:val="20"/>
                <w:lang w:val="en-US"/>
              </w:rPr>
            </w:pPr>
          </w:p>
        </w:tc>
      </w:tr>
      <w:tr w:rsidR="00B9506C" w:rsidRPr="000D1EF4" w14:paraId="5A29464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CE146C"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FF2590F"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6F4F8EE1" w14:textId="77777777" w:rsidR="00B9506C" w:rsidRPr="000D1EF4" w:rsidRDefault="00B9506C">
            <w:pPr>
              <w:pStyle w:val="aEdital-Alnea"/>
              <w:spacing w:line="240" w:lineRule="auto"/>
              <w:jc w:val="left"/>
              <w:rPr>
                <w:sz w:val="20"/>
                <w:lang w:val="en-US"/>
              </w:rPr>
            </w:pPr>
          </w:p>
        </w:tc>
      </w:tr>
      <w:tr w:rsidR="00B9506C" w:rsidRPr="000D1EF4" w14:paraId="05617E8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C7AB57C" w14:textId="77777777" w:rsidR="0049447A" w:rsidRPr="000D1EF4" w:rsidRDefault="000F0E4C">
            <w:pPr>
              <w:pStyle w:val="aEdital-Alnea"/>
              <w:spacing w:line="240" w:lineRule="auto"/>
              <w:jc w:val="left"/>
              <w:rPr>
                <w:sz w:val="20"/>
                <w:lang w:val="en-US"/>
              </w:rPr>
            </w:pPr>
            <w:r w:rsidRPr="000D1EF4">
              <w:rPr>
                <w:sz w:val="20"/>
                <w:lang w:val="en-US"/>
              </w:rPr>
              <w:lastRenderedPageBreak/>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0A915B20" w14:textId="77777777" w:rsidR="00B9506C" w:rsidRPr="000D1EF4" w:rsidRDefault="00B9506C">
            <w:pPr>
              <w:pStyle w:val="aEdital-Alnea"/>
              <w:spacing w:line="240" w:lineRule="auto"/>
              <w:jc w:val="left"/>
              <w:rPr>
                <w:sz w:val="20"/>
                <w:lang w:val="en-US"/>
              </w:rPr>
            </w:pPr>
          </w:p>
        </w:tc>
      </w:tr>
      <w:tr w:rsidR="00B9506C" w:rsidRPr="00E35F72" w14:paraId="518627E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83F6805"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3864809" w14:textId="77777777" w:rsidR="00B9506C" w:rsidRPr="000D1EF4" w:rsidRDefault="00B9506C">
            <w:pPr>
              <w:pStyle w:val="aEdital-Alnea"/>
              <w:spacing w:line="240" w:lineRule="auto"/>
              <w:jc w:val="left"/>
              <w:rPr>
                <w:sz w:val="20"/>
                <w:lang w:val="en-US"/>
              </w:rPr>
            </w:pPr>
          </w:p>
        </w:tc>
      </w:tr>
    </w:tbl>
    <w:p w14:paraId="22B6CB2D" w14:textId="77777777" w:rsidR="00B9506C" w:rsidRPr="000D1EF4" w:rsidRDefault="00B9506C" w:rsidP="00B9506C">
      <w:pPr>
        <w:pStyle w:val="Edital-Corpodetexto"/>
        <w:rPr>
          <w:sz w:val="20"/>
          <w:lang w:val="en-US"/>
        </w:rPr>
      </w:pPr>
    </w:p>
    <w:p w14:paraId="599D3E89" w14:textId="77777777" w:rsidR="0049447A" w:rsidRPr="000D1EF4" w:rsidRDefault="000F0E4C">
      <w:pPr>
        <w:pStyle w:val="Edital-Anexos-Garantias"/>
        <w:rPr>
          <w:b/>
          <w:bCs/>
          <w:sz w:val="20"/>
          <w:lang w:val="en-US"/>
        </w:rPr>
      </w:pPr>
      <w:r w:rsidRPr="000D1EF4">
        <w:rPr>
          <w:b/>
          <w:bCs/>
          <w:sz w:val="20"/>
          <w:lang w:val="en-US"/>
        </w:rPr>
        <w:t>(F) Production - Deep or Ultra-deep water:</w:t>
      </w:r>
    </w:p>
    <w:tbl>
      <w:tblPr>
        <w:tblStyle w:val="Tabelacomgrade"/>
        <w:tblW w:w="0" w:type="auto"/>
        <w:tblLook w:val="0620" w:firstRow="1" w:lastRow="0" w:firstColumn="0" w:lastColumn="0" w:noHBand="1" w:noVBand="1"/>
      </w:tblPr>
      <w:tblGrid>
        <w:gridCol w:w="1427"/>
        <w:gridCol w:w="2963"/>
        <w:gridCol w:w="4104"/>
      </w:tblGrid>
      <w:tr w:rsidR="00B9506C" w:rsidRPr="00E35F72" w14:paraId="61DA5CD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074E8A9"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00E5B89" w14:textId="77777777" w:rsidR="0049447A" w:rsidRPr="000D1EF4" w:rsidRDefault="000F0E4C">
            <w:pPr>
              <w:pStyle w:val="aEdital-Alnea"/>
              <w:spacing w:line="240" w:lineRule="auto"/>
              <w:jc w:val="left"/>
              <w:rPr>
                <w:b/>
                <w:bCs/>
                <w:sz w:val="20"/>
                <w:lang w:val="en-US"/>
              </w:rPr>
            </w:pPr>
            <w:r w:rsidRPr="000D1EF4">
              <w:rPr>
                <w:b/>
                <w:bCs/>
                <w:sz w:val="20"/>
                <w:lang w:val="en-US"/>
              </w:rPr>
              <w:t>Production - Deep or Ultra Deep Water</w:t>
            </w:r>
          </w:p>
        </w:tc>
      </w:tr>
      <w:tr w:rsidR="00B9506C" w:rsidRPr="000D1EF4" w14:paraId="7F4D512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1280FFE" w14:textId="77777777" w:rsidR="0049447A" w:rsidRPr="000D1EF4" w:rsidRDefault="000F0E4C">
            <w:pPr>
              <w:pStyle w:val="aEdital-Alnea"/>
              <w:spacing w:line="240" w:lineRule="auto"/>
              <w:jc w:val="left"/>
              <w:rPr>
                <w:sz w:val="20"/>
                <w:lang w:val="en-US"/>
              </w:rPr>
            </w:pPr>
            <w:r w:rsidRPr="000D1EF4">
              <w:rPr>
                <w:sz w:val="20"/>
                <w:lang w:val="en-US"/>
              </w:rPr>
              <w:t>(b)</w:t>
            </w:r>
          </w:p>
          <w:p w14:paraId="48FA2C55"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4083A766"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5B9CAD3"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3A6C12B" w14:textId="77777777" w:rsidR="00B9506C" w:rsidRPr="000D1EF4" w:rsidRDefault="00B9506C">
            <w:pPr>
              <w:pStyle w:val="aEdital-Alnea"/>
              <w:spacing w:line="240" w:lineRule="auto"/>
              <w:jc w:val="left"/>
              <w:rPr>
                <w:sz w:val="20"/>
                <w:lang w:val="en-US"/>
              </w:rPr>
            </w:pPr>
          </w:p>
        </w:tc>
      </w:tr>
      <w:tr w:rsidR="00B9506C" w:rsidRPr="000D1EF4" w14:paraId="6E2ED72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2F50C2"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3A0B9A"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6BDBE6B6" w14:textId="77777777" w:rsidR="00B9506C" w:rsidRPr="000D1EF4" w:rsidRDefault="00B9506C">
            <w:pPr>
              <w:pStyle w:val="aEdital-Alnea"/>
              <w:spacing w:line="240" w:lineRule="auto"/>
              <w:jc w:val="left"/>
              <w:rPr>
                <w:sz w:val="20"/>
                <w:lang w:val="en-US"/>
              </w:rPr>
            </w:pPr>
          </w:p>
        </w:tc>
      </w:tr>
      <w:tr w:rsidR="00B9506C" w:rsidRPr="000D1EF4" w14:paraId="3CAF55C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015AA0"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CFE630C"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562AA2AB" w14:textId="77777777" w:rsidR="00B9506C" w:rsidRPr="000D1EF4" w:rsidRDefault="00B9506C">
            <w:pPr>
              <w:pStyle w:val="aEdital-Alnea"/>
              <w:spacing w:line="240" w:lineRule="auto"/>
              <w:jc w:val="left"/>
              <w:rPr>
                <w:sz w:val="20"/>
                <w:lang w:val="en-US"/>
              </w:rPr>
            </w:pPr>
          </w:p>
        </w:tc>
      </w:tr>
      <w:tr w:rsidR="00B9506C" w:rsidRPr="000D1EF4" w14:paraId="5F14056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9D2F0"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9E0466"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0A1B9446" w14:textId="77777777" w:rsidR="00B9506C" w:rsidRPr="000D1EF4" w:rsidRDefault="00B9506C">
            <w:pPr>
              <w:pStyle w:val="aEdital-Alnea"/>
              <w:spacing w:line="240" w:lineRule="auto"/>
              <w:jc w:val="left"/>
              <w:rPr>
                <w:sz w:val="20"/>
                <w:lang w:val="en-US"/>
              </w:rPr>
            </w:pPr>
          </w:p>
        </w:tc>
      </w:tr>
      <w:tr w:rsidR="00B9506C" w:rsidRPr="00E35F72" w14:paraId="4A61A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1F9D8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DEA1EFA"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59B330BD" w14:textId="77777777" w:rsidR="00B9506C" w:rsidRPr="000D1EF4" w:rsidRDefault="00B9506C">
            <w:pPr>
              <w:pStyle w:val="aEdital-Alnea"/>
              <w:spacing w:line="240" w:lineRule="auto"/>
              <w:jc w:val="left"/>
              <w:rPr>
                <w:sz w:val="20"/>
                <w:lang w:val="en-US"/>
              </w:rPr>
            </w:pPr>
          </w:p>
        </w:tc>
      </w:tr>
      <w:tr w:rsidR="00B9506C" w:rsidRPr="000D1EF4" w14:paraId="212262A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418F35" w14:textId="77777777" w:rsidR="0049447A" w:rsidRPr="000D1EF4" w:rsidRDefault="000F0E4C">
            <w:pPr>
              <w:pStyle w:val="aEdital-Alnea"/>
              <w:spacing w:line="240" w:lineRule="auto"/>
              <w:jc w:val="left"/>
              <w:rPr>
                <w:sz w:val="20"/>
                <w:lang w:val="en-US"/>
              </w:rPr>
            </w:pPr>
            <w:r w:rsidRPr="000D1EF4">
              <w:rPr>
                <w:sz w:val="20"/>
                <w:lang w:val="en-US"/>
              </w:rPr>
              <w:t>(c.1)</w:t>
            </w:r>
          </w:p>
          <w:p w14:paraId="0E1F94E3"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C9F7784"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3CB905DA" w14:textId="77777777" w:rsidR="00B9506C" w:rsidRPr="000D1EF4" w:rsidRDefault="00B9506C">
            <w:pPr>
              <w:pStyle w:val="aEdital-Alnea"/>
              <w:spacing w:line="240" w:lineRule="auto"/>
              <w:jc w:val="left"/>
              <w:rPr>
                <w:sz w:val="20"/>
                <w:lang w:val="en-US"/>
              </w:rPr>
            </w:pPr>
          </w:p>
        </w:tc>
      </w:tr>
      <w:tr w:rsidR="00B9506C" w:rsidRPr="000D1EF4" w14:paraId="7527810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2E5337"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F3B3C92"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E8F93D7" w14:textId="77777777" w:rsidR="00B9506C" w:rsidRPr="000D1EF4" w:rsidRDefault="00B9506C">
            <w:pPr>
              <w:pStyle w:val="aEdital-Alnea"/>
              <w:spacing w:line="240" w:lineRule="auto"/>
              <w:jc w:val="left"/>
              <w:rPr>
                <w:sz w:val="20"/>
                <w:lang w:val="en-US"/>
              </w:rPr>
            </w:pPr>
          </w:p>
        </w:tc>
      </w:tr>
      <w:tr w:rsidR="00B9506C" w:rsidRPr="000D1EF4" w14:paraId="16DF1A0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E1F9F"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5FD938"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621D3DF7" w14:textId="77777777" w:rsidR="00B9506C" w:rsidRPr="000D1EF4" w:rsidRDefault="00B9506C">
            <w:pPr>
              <w:pStyle w:val="aEdital-Alnea"/>
              <w:spacing w:line="240" w:lineRule="auto"/>
              <w:jc w:val="left"/>
              <w:rPr>
                <w:sz w:val="20"/>
                <w:lang w:val="en-US"/>
              </w:rPr>
            </w:pPr>
          </w:p>
        </w:tc>
      </w:tr>
      <w:tr w:rsidR="00B9506C" w:rsidRPr="000D1EF4" w14:paraId="63C035D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7F73F17" w14:textId="77777777" w:rsidR="0049447A" w:rsidRPr="000D1EF4" w:rsidRDefault="000F0E4C">
            <w:pPr>
              <w:pStyle w:val="aEdital-Alnea"/>
              <w:spacing w:line="240" w:lineRule="auto"/>
              <w:jc w:val="left"/>
              <w:rPr>
                <w:sz w:val="20"/>
                <w:lang w:val="en-US"/>
              </w:rPr>
            </w:pPr>
            <w:r w:rsidRPr="000D1EF4">
              <w:rPr>
                <w:sz w:val="20"/>
                <w:lang w:val="en-US"/>
              </w:rPr>
              <w:t>(c.2)</w:t>
            </w:r>
          </w:p>
          <w:p w14:paraId="333C0B15"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81E12C"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0EA825D6" w14:textId="77777777" w:rsidR="00B9506C" w:rsidRPr="000D1EF4" w:rsidRDefault="00B9506C">
            <w:pPr>
              <w:pStyle w:val="aEdital-Alnea"/>
              <w:spacing w:line="240" w:lineRule="auto"/>
              <w:jc w:val="left"/>
              <w:rPr>
                <w:sz w:val="20"/>
                <w:lang w:val="en-US"/>
              </w:rPr>
            </w:pPr>
          </w:p>
        </w:tc>
      </w:tr>
      <w:tr w:rsidR="00B9506C" w:rsidRPr="000D1EF4" w14:paraId="67ECE5A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E74A9"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E6563"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32F479AE" w14:textId="77777777" w:rsidR="00B9506C" w:rsidRPr="000D1EF4" w:rsidRDefault="00B9506C">
            <w:pPr>
              <w:pStyle w:val="aEdital-Alnea"/>
              <w:spacing w:line="240" w:lineRule="auto"/>
              <w:jc w:val="left"/>
              <w:rPr>
                <w:sz w:val="20"/>
                <w:lang w:val="en-US"/>
              </w:rPr>
            </w:pPr>
          </w:p>
        </w:tc>
      </w:tr>
      <w:tr w:rsidR="00B9506C" w:rsidRPr="000D1EF4" w14:paraId="05F47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2D83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79C7CD5"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96DD795" w14:textId="77777777" w:rsidR="00B9506C" w:rsidRPr="000D1EF4" w:rsidRDefault="00B9506C">
            <w:pPr>
              <w:pStyle w:val="aEdital-Alnea"/>
              <w:spacing w:line="240" w:lineRule="auto"/>
              <w:jc w:val="left"/>
              <w:rPr>
                <w:sz w:val="20"/>
                <w:lang w:val="en-US"/>
              </w:rPr>
            </w:pPr>
          </w:p>
        </w:tc>
      </w:tr>
      <w:tr w:rsidR="00B9506C" w:rsidRPr="000D1EF4" w14:paraId="78269B3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EAD52A1" w14:textId="77777777" w:rsidR="0049447A" w:rsidRPr="000D1EF4" w:rsidRDefault="000F0E4C">
            <w:pPr>
              <w:pStyle w:val="aEdital-Alnea"/>
              <w:spacing w:line="240" w:lineRule="auto"/>
              <w:jc w:val="left"/>
              <w:rPr>
                <w:sz w:val="20"/>
                <w:lang w:val="en-US"/>
              </w:rPr>
            </w:pPr>
            <w:r w:rsidRPr="000D1EF4">
              <w:rPr>
                <w:sz w:val="20"/>
                <w:lang w:val="en-US"/>
              </w:rPr>
              <w:t>(c.3)</w:t>
            </w:r>
          </w:p>
          <w:p w14:paraId="2A4792CD"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6D791AD"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66FC4D19" w14:textId="77777777" w:rsidR="00B9506C" w:rsidRPr="000D1EF4" w:rsidRDefault="00B9506C">
            <w:pPr>
              <w:pStyle w:val="aEdital-Alnea"/>
              <w:spacing w:line="240" w:lineRule="auto"/>
              <w:jc w:val="left"/>
              <w:rPr>
                <w:sz w:val="20"/>
                <w:lang w:val="en-US"/>
              </w:rPr>
            </w:pPr>
          </w:p>
        </w:tc>
      </w:tr>
      <w:tr w:rsidR="00B9506C" w:rsidRPr="000D1EF4" w14:paraId="227F69C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D4C5E"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B07A5C4"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3F6F0E2B" w14:textId="77777777" w:rsidR="00B9506C" w:rsidRPr="000D1EF4" w:rsidRDefault="00B9506C">
            <w:pPr>
              <w:pStyle w:val="aEdital-Alnea"/>
              <w:spacing w:line="240" w:lineRule="auto"/>
              <w:jc w:val="left"/>
              <w:rPr>
                <w:sz w:val="20"/>
                <w:lang w:val="en-US"/>
              </w:rPr>
            </w:pPr>
          </w:p>
        </w:tc>
      </w:tr>
      <w:tr w:rsidR="00B9506C" w:rsidRPr="000D1EF4" w14:paraId="6406BBF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9CF30"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C5E1A63"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51271969" w14:textId="77777777" w:rsidR="00B9506C" w:rsidRPr="000D1EF4" w:rsidRDefault="00B9506C">
            <w:pPr>
              <w:pStyle w:val="aEdital-Alnea"/>
              <w:spacing w:line="240" w:lineRule="auto"/>
              <w:jc w:val="left"/>
              <w:rPr>
                <w:sz w:val="20"/>
                <w:lang w:val="en-US"/>
              </w:rPr>
            </w:pPr>
          </w:p>
        </w:tc>
      </w:tr>
      <w:tr w:rsidR="00B9506C" w:rsidRPr="000D1EF4" w14:paraId="2A42908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166D9DC"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11C0BDEB" w14:textId="77777777" w:rsidR="00B9506C" w:rsidRPr="000D1EF4" w:rsidRDefault="00B9506C">
            <w:pPr>
              <w:pStyle w:val="aEdital-Alnea"/>
              <w:spacing w:line="240" w:lineRule="auto"/>
              <w:jc w:val="left"/>
              <w:rPr>
                <w:sz w:val="20"/>
                <w:lang w:val="en-US"/>
              </w:rPr>
            </w:pPr>
          </w:p>
        </w:tc>
      </w:tr>
      <w:tr w:rsidR="00B9506C" w:rsidRPr="00E35F72" w14:paraId="23B8DDE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6B04331"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430EA410" w14:textId="77777777" w:rsidR="00B9506C" w:rsidRPr="000D1EF4" w:rsidRDefault="00B9506C">
            <w:pPr>
              <w:pStyle w:val="aEdital-Alnea"/>
              <w:spacing w:line="240" w:lineRule="auto"/>
              <w:jc w:val="left"/>
              <w:rPr>
                <w:sz w:val="20"/>
                <w:lang w:val="en-US"/>
              </w:rPr>
            </w:pPr>
          </w:p>
        </w:tc>
      </w:tr>
    </w:tbl>
    <w:p w14:paraId="06264DA0" w14:textId="77777777" w:rsidR="00B9506C" w:rsidRPr="000D1EF4" w:rsidRDefault="00B9506C" w:rsidP="00B9506C">
      <w:pPr>
        <w:pStyle w:val="Edital-Corpodetexto"/>
        <w:rPr>
          <w:sz w:val="20"/>
          <w:lang w:val="en-US"/>
        </w:rPr>
      </w:pPr>
    </w:p>
    <w:p w14:paraId="067CB105" w14:textId="77777777" w:rsidR="0049447A" w:rsidRPr="000D1EF4" w:rsidRDefault="000F0E4C">
      <w:pPr>
        <w:pStyle w:val="Edital-Anexos-Garantias"/>
        <w:rPr>
          <w:b/>
          <w:bCs/>
          <w:sz w:val="20"/>
          <w:lang w:val="en-US"/>
        </w:rPr>
      </w:pPr>
      <w:r w:rsidRPr="000D1EF4">
        <w:rPr>
          <w:b/>
          <w:bCs/>
          <w:sz w:val="20"/>
          <w:lang w:val="en-US"/>
        </w:rPr>
        <w:t>(G) Operation in Adverse Environments:</w:t>
      </w:r>
    </w:p>
    <w:tbl>
      <w:tblPr>
        <w:tblStyle w:val="Tabelacomgrade"/>
        <w:tblW w:w="0" w:type="auto"/>
        <w:tblLook w:val="0620" w:firstRow="1" w:lastRow="0" w:firstColumn="0" w:lastColumn="0" w:noHBand="1" w:noVBand="1"/>
      </w:tblPr>
      <w:tblGrid>
        <w:gridCol w:w="1427"/>
        <w:gridCol w:w="2963"/>
        <w:gridCol w:w="4104"/>
      </w:tblGrid>
      <w:tr w:rsidR="00B9506C" w:rsidRPr="000D1EF4" w14:paraId="2C2258C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89FC1A3" w14:textId="77777777" w:rsidR="0049447A" w:rsidRPr="000D1EF4" w:rsidRDefault="000F0E4C">
            <w:pPr>
              <w:pStyle w:val="aEdital-Alnea"/>
              <w:spacing w:line="240" w:lineRule="auto"/>
              <w:jc w:val="left"/>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3D48C98" w14:textId="77777777" w:rsidR="0049447A" w:rsidRPr="000D1EF4" w:rsidRDefault="000F0E4C">
            <w:pPr>
              <w:pStyle w:val="aEdital-Alnea"/>
              <w:spacing w:line="240" w:lineRule="auto"/>
              <w:jc w:val="left"/>
              <w:rPr>
                <w:b/>
                <w:bCs/>
                <w:sz w:val="20"/>
                <w:lang w:val="en-US"/>
              </w:rPr>
            </w:pPr>
            <w:r w:rsidRPr="000D1EF4">
              <w:rPr>
                <w:b/>
                <w:bCs/>
                <w:sz w:val="20"/>
                <w:lang w:val="en-US"/>
              </w:rPr>
              <w:t>Operation in Adverse Environments</w:t>
            </w:r>
          </w:p>
        </w:tc>
      </w:tr>
      <w:tr w:rsidR="00B9506C" w:rsidRPr="000D1EF4" w14:paraId="3A5D23F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CB538B7" w14:textId="77777777" w:rsidR="0049447A" w:rsidRPr="000D1EF4" w:rsidRDefault="000F0E4C">
            <w:pPr>
              <w:pStyle w:val="aEdital-Alnea"/>
              <w:spacing w:line="240" w:lineRule="auto"/>
              <w:jc w:val="left"/>
              <w:rPr>
                <w:sz w:val="20"/>
                <w:lang w:val="en-US"/>
              </w:rPr>
            </w:pPr>
            <w:r w:rsidRPr="000D1EF4">
              <w:rPr>
                <w:sz w:val="20"/>
                <w:lang w:val="en-US"/>
              </w:rPr>
              <w:lastRenderedPageBreak/>
              <w:t>(b)</w:t>
            </w:r>
          </w:p>
          <w:p w14:paraId="0F4D9D93" w14:textId="77777777" w:rsidR="0049447A" w:rsidRPr="000D1EF4" w:rsidRDefault="000F0E4C">
            <w:pPr>
              <w:pStyle w:val="aEdital-Alnea"/>
              <w:spacing w:line="240" w:lineRule="auto"/>
              <w:jc w:val="left"/>
              <w:rPr>
                <w:sz w:val="20"/>
                <w:lang w:val="en-US"/>
              </w:rPr>
            </w:pPr>
            <w:r w:rsidRPr="000D1EF4">
              <w:rPr>
                <w:sz w:val="20"/>
                <w:lang w:val="en-US"/>
              </w:rPr>
              <w:t>Technical staff professional</w:t>
            </w:r>
          </w:p>
          <w:p w14:paraId="2FA2C2C1" w14:textId="77777777" w:rsidR="00B9506C" w:rsidRPr="000D1EF4" w:rsidRDefault="00B9506C">
            <w:pPr>
              <w:pStyle w:val="aEdital-Alnea"/>
              <w:spacing w:line="240" w:lineRule="auto"/>
              <w:jc w:val="left"/>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16425A" w14:textId="77777777" w:rsidR="0049447A" w:rsidRPr="000D1EF4" w:rsidRDefault="000F0E4C">
            <w:pPr>
              <w:pStyle w:val="aEdital-Alnea"/>
              <w:spacing w:line="240" w:lineRule="auto"/>
              <w:jc w:val="left"/>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AFC412C" w14:textId="77777777" w:rsidR="00B9506C" w:rsidRPr="000D1EF4" w:rsidRDefault="00B9506C">
            <w:pPr>
              <w:pStyle w:val="aEdital-Alnea"/>
              <w:spacing w:line="240" w:lineRule="auto"/>
              <w:jc w:val="left"/>
              <w:rPr>
                <w:sz w:val="20"/>
                <w:lang w:val="en-US"/>
              </w:rPr>
            </w:pPr>
          </w:p>
        </w:tc>
      </w:tr>
      <w:tr w:rsidR="00B9506C" w:rsidRPr="000D1EF4" w14:paraId="139DDC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3921EE"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4D77C95" w14:textId="77777777" w:rsidR="0049447A" w:rsidRPr="000D1EF4" w:rsidRDefault="000F0E4C">
            <w:pPr>
              <w:pStyle w:val="aEdital-Alnea"/>
              <w:spacing w:line="240" w:lineRule="auto"/>
              <w:jc w:val="left"/>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59D320CA" w14:textId="77777777" w:rsidR="00B9506C" w:rsidRPr="000D1EF4" w:rsidRDefault="00B9506C">
            <w:pPr>
              <w:pStyle w:val="aEdital-Alnea"/>
              <w:spacing w:line="240" w:lineRule="auto"/>
              <w:jc w:val="left"/>
              <w:rPr>
                <w:sz w:val="20"/>
                <w:lang w:val="en-US"/>
              </w:rPr>
            </w:pPr>
          </w:p>
        </w:tc>
      </w:tr>
      <w:tr w:rsidR="00B9506C" w:rsidRPr="000D1EF4" w14:paraId="7CD2EF0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162D55"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FD5D951" w14:textId="77777777" w:rsidR="0049447A" w:rsidRPr="000D1EF4" w:rsidRDefault="000F0E4C">
            <w:pPr>
              <w:pStyle w:val="aEdital-Alnea"/>
              <w:spacing w:line="240" w:lineRule="auto"/>
              <w:jc w:val="left"/>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39FEBE2F" w14:textId="77777777" w:rsidR="00B9506C" w:rsidRPr="000D1EF4" w:rsidRDefault="00B9506C">
            <w:pPr>
              <w:pStyle w:val="aEdital-Alnea"/>
              <w:spacing w:line="240" w:lineRule="auto"/>
              <w:jc w:val="left"/>
              <w:rPr>
                <w:sz w:val="20"/>
                <w:lang w:val="en-US"/>
              </w:rPr>
            </w:pPr>
          </w:p>
        </w:tc>
      </w:tr>
      <w:tr w:rsidR="00B9506C" w:rsidRPr="000D1EF4" w14:paraId="021EECE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8FD9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9480AA" w14:textId="77777777" w:rsidR="0049447A" w:rsidRPr="000D1EF4" w:rsidRDefault="000F0E4C">
            <w:pPr>
              <w:pStyle w:val="aEdital-Alnea"/>
              <w:spacing w:line="240" w:lineRule="auto"/>
              <w:jc w:val="left"/>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5A18BD31" w14:textId="77777777" w:rsidR="00B9506C" w:rsidRPr="000D1EF4" w:rsidRDefault="00B9506C">
            <w:pPr>
              <w:pStyle w:val="aEdital-Alnea"/>
              <w:spacing w:line="240" w:lineRule="auto"/>
              <w:jc w:val="left"/>
              <w:rPr>
                <w:sz w:val="20"/>
                <w:lang w:val="en-US"/>
              </w:rPr>
            </w:pPr>
          </w:p>
        </w:tc>
      </w:tr>
      <w:tr w:rsidR="00B9506C" w:rsidRPr="00E35F72" w14:paraId="20BC88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73F7B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F238F7" w14:textId="77777777" w:rsidR="0049447A" w:rsidRPr="000D1EF4" w:rsidRDefault="000F0E4C">
            <w:pPr>
              <w:pStyle w:val="aEdital-Alnea"/>
              <w:spacing w:line="240" w:lineRule="auto"/>
              <w:jc w:val="left"/>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05802949" w14:textId="77777777" w:rsidR="00B9506C" w:rsidRPr="000D1EF4" w:rsidRDefault="00B9506C">
            <w:pPr>
              <w:pStyle w:val="aEdital-Alnea"/>
              <w:spacing w:line="240" w:lineRule="auto"/>
              <w:jc w:val="left"/>
              <w:rPr>
                <w:sz w:val="20"/>
                <w:lang w:val="en-US"/>
              </w:rPr>
            </w:pPr>
          </w:p>
        </w:tc>
      </w:tr>
      <w:tr w:rsidR="00B9506C" w:rsidRPr="000D1EF4" w14:paraId="3470AA0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DD906F" w14:textId="77777777" w:rsidR="0049447A" w:rsidRPr="000D1EF4" w:rsidRDefault="000F0E4C">
            <w:pPr>
              <w:pStyle w:val="aEdital-Alnea"/>
              <w:spacing w:line="240" w:lineRule="auto"/>
              <w:jc w:val="left"/>
              <w:rPr>
                <w:sz w:val="20"/>
                <w:lang w:val="en-US"/>
              </w:rPr>
            </w:pPr>
            <w:r w:rsidRPr="000D1EF4">
              <w:rPr>
                <w:sz w:val="20"/>
                <w:lang w:val="en-US"/>
              </w:rPr>
              <w:t>(c.1)</w:t>
            </w:r>
          </w:p>
          <w:p w14:paraId="7DFAF632"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FC3D061"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361DE897" w14:textId="77777777" w:rsidR="00B9506C" w:rsidRPr="000D1EF4" w:rsidRDefault="00B9506C">
            <w:pPr>
              <w:pStyle w:val="aEdital-Alnea"/>
              <w:spacing w:line="240" w:lineRule="auto"/>
              <w:jc w:val="left"/>
              <w:rPr>
                <w:sz w:val="20"/>
                <w:lang w:val="en-US"/>
              </w:rPr>
            </w:pPr>
          </w:p>
        </w:tc>
      </w:tr>
      <w:tr w:rsidR="00B9506C" w:rsidRPr="000D1EF4" w14:paraId="2944179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842E2"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66ABE9A" w14:textId="77777777" w:rsidR="0049447A" w:rsidRPr="000D1EF4" w:rsidRDefault="000F0E4C">
            <w:pPr>
              <w:pStyle w:val="aEdital-Alnea"/>
              <w:spacing w:line="240" w:lineRule="auto"/>
              <w:jc w:val="left"/>
              <w:rPr>
                <w:sz w:val="20"/>
                <w:lang w:val="en-US"/>
              </w:rPr>
            </w:pPr>
            <w:r w:rsidRPr="000D1EF4">
              <w:rPr>
                <w:sz w:val="20"/>
                <w:lang w:val="en-US"/>
              </w:rPr>
              <w:t>Period (start and end</w:t>
            </w:r>
            <w:r w:rsidRPr="000D1EF4" w:rsidDel="00161810">
              <w:rPr>
                <w:sz w:val="20"/>
                <w:lang w:val="en-US"/>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81F065F" w14:textId="77777777" w:rsidR="00B9506C" w:rsidRPr="000D1EF4" w:rsidRDefault="00B9506C">
            <w:pPr>
              <w:pStyle w:val="aEdital-Alnea"/>
              <w:spacing w:line="240" w:lineRule="auto"/>
              <w:jc w:val="left"/>
              <w:rPr>
                <w:sz w:val="20"/>
                <w:lang w:val="en-US"/>
              </w:rPr>
            </w:pPr>
          </w:p>
        </w:tc>
      </w:tr>
      <w:tr w:rsidR="00B9506C" w:rsidRPr="000D1EF4" w14:paraId="7BBA12E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AEF93"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9D5B8D0"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571FD84E" w14:textId="77777777" w:rsidR="00B9506C" w:rsidRPr="000D1EF4" w:rsidRDefault="00B9506C">
            <w:pPr>
              <w:pStyle w:val="aEdital-Alnea"/>
              <w:spacing w:line="240" w:lineRule="auto"/>
              <w:jc w:val="left"/>
              <w:rPr>
                <w:sz w:val="20"/>
                <w:lang w:val="en-US"/>
              </w:rPr>
            </w:pPr>
          </w:p>
        </w:tc>
      </w:tr>
      <w:tr w:rsidR="00B9506C" w:rsidRPr="000D1EF4" w14:paraId="7E1F9D0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C734D2E" w14:textId="77777777" w:rsidR="0049447A" w:rsidRPr="000D1EF4" w:rsidRDefault="000F0E4C">
            <w:pPr>
              <w:pStyle w:val="aEdital-Alnea"/>
              <w:spacing w:line="240" w:lineRule="auto"/>
              <w:jc w:val="left"/>
              <w:rPr>
                <w:sz w:val="20"/>
                <w:lang w:val="en-US"/>
              </w:rPr>
            </w:pPr>
            <w:r w:rsidRPr="000D1EF4">
              <w:rPr>
                <w:sz w:val="20"/>
                <w:lang w:val="en-US"/>
              </w:rPr>
              <w:t>(c.2)</w:t>
            </w:r>
          </w:p>
          <w:p w14:paraId="5E64B8E6"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9162B91"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4292359D" w14:textId="77777777" w:rsidR="00B9506C" w:rsidRPr="000D1EF4" w:rsidRDefault="00B9506C">
            <w:pPr>
              <w:pStyle w:val="aEdital-Alnea"/>
              <w:spacing w:line="240" w:lineRule="auto"/>
              <w:jc w:val="left"/>
              <w:rPr>
                <w:sz w:val="20"/>
                <w:lang w:val="en-US"/>
              </w:rPr>
            </w:pPr>
          </w:p>
        </w:tc>
      </w:tr>
      <w:tr w:rsidR="00B9506C" w:rsidRPr="000D1EF4" w14:paraId="3DB8517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70875"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D6C22EE"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1884E7AB" w14:textId="77777777" w:rsidR="00B9506C" w:rsidRPr="000D1EF4" w:rsidRDefault="00B9506C">
            <w:pPr>
              <w:pStyle w:val="aEdital-Alnea"/>
              <w:spacing w:line="240" w:lineRule="auto"/>
              <w:jc w:val="left"/>
              <w:rPr>
                <w:sz w:val="20"/>
                <w:lang w:val="en-US"/>
              </w:rPr>
            </w:pPr>
          </w:p>
        </w:tc>
      </w:tr>
      <w:tr w:rsidR="00B9506C" w:rsidRPr="000D1EF4" w14:paraId="22E2F99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AA4A9"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02BE474"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EE7EFAF" w14:textId="77777777" w:rsidR="00B9506C" w:rsidRPr="000D1EF4" w:rsidRDefault="00B9506C">
            <w:pPr>
              <w:pStyle w:val="aEdital-Alnea"/>
              <w:spacing w:line="240" w:lineRule="auto"/>
              <w:jc w:val="left"/>
              <w:rPr>
                <w:sz w:val="20"/>
                <w:lang w:val="en-US"/>
              </w:rPr>
            </w:pPr>
          </w:p>
        </w:tc>
      </w:tr>
      <w:tr w:rsidR="00B9506C" w:rsidRPr="000D1EF4" w14:paraId="1A20903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88E2125" w14:textId="77777777" w:rsidR="0049447A" w:rsidRPr="000D1EF4" w:rsidRDefault="000F0E4C">
            <w:pPr>
              <w:pStyle w:val="aEdital-Alnea"/>
              <w:spacing w:line="240" w:lineRule="auto"/>
              <w:jc w:val="left"/>
              <w:rPr>
                <w:sz w:val="20"/>
                <w:lang w:val="en-US"/>
              </w:rPr>
            </w:pPr>
            <w:r w:rsidRPr="000D1EF4">
              <w:rPr>
                <w:sz w:val="20"/>
                <w:lang w:val="en-US"/>
              </w:rPr>
              <w:t>(c.3)</w:t>
            </w:r>
          </w:p>
          <w:p w14:paraId="7F9A7BFA" w14:textId="77777777" w:rsidR="0049447A" w:rsidRPr="000D1EF4" w:rsidRDefault="000F0E4C">
            <w:pPr>
              <w:pStyle w:val="aEdital-Alnea"/>
              <w:spacing w:line="240" w:lineRule="auto"/>
              <w:jc w:val="left"/>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493299E" w14:textId="77777777" w:rsidR="0049447A" w:rsidRPr="000D1EF4" w:rsidRDefault="000F0E4C">
            <w:pPr>
              <w:pStyle w:val="aEdital-Alnea"/>
              <w:spacing w:line="240" w:lineRule="auto"/>
              <w:jc w:val="left"/>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7CB07FB7" w14:textId="77777777" w:rsidR="00B9506C" w:rsidRPr="000D1EF4" w:rsidRDefault="00B9506C">
            <w:pPr>
              <w:pStyle w:val="aEdital-Alnea"/>
              <w:spacing w:line="240" w:lineRule="auto"/>
              <w:jc w:val="left"/>
              <w:rPr>
                <w:sz w:val="20"/>
                <w:lang w:val="en-US"/>
              </w:rPr>
            </w:pPr>
          </w:p>
        </w:tc>
      </w:tr>
      <w:tr w:rsidR="00B9506C" w:rsidRPr="000D1EF4" w14:paraId="791D494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491D7D"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5FD3542" w14:textId="77777777" w:rsidR="0049447A" w:rsidRPr="000D1EF4" w:rsidRDefault="000F0E4C">
            <w:pPr>
              <w:pStyle w:val="aEdital-Alnea"/>
              <w:spacing w:line="240" w:lineRule="auto"/>
              <w:jc w:val="left"/>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5DF0C75E" w14:textId="77777777" w:rsidR="00B9506C" w:rsidRPr="000D1EF4" w:rsidRDefault="00B9506C">
            <w:pPr>
              <w:pStyle w:val="aEdital-Alnea"/>
              <w:spacing w:line="240" w:lineRule="auto"/>
              <w:jc w:val="left"/>
              <w:rPr>
                <w:sz w:val="20"/>
                <w:lang w:val="en-US"/>
              </w:rPr>
            </w:pPr>
          </w:p>
        </w:tc>
      </w:tr>
      <w:tr w:rsidR="00B9506C" w:rsidRPr="000D1EF4" w14:paraId="3A573B7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1D4E1" w14:textId="77777777" w:rsidR="00B9506C" w:rsidRPr="000D1EF4" w:rsidRDefault="00B9506C">
            <w:pPr>
              <w:rPr>
                <w:rFonts w:ascii="Arial"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A0A7B6" w14:textId="77777777" w:rsidR="0049447A" w:rsidRPr="000D1EF4" w:rsidRDefault="000F0E4C">
            <w:pPr>
              <w:pStyle w:val="aEdital-Alnea"/>
              <w:spacing w:line="240" w:lineRule="auto"/>
              <w:jc w:val="left"/>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A4EC136" w14:textId="77777777" w:rsidR="00B9506C" w:rsidRPr="000D1EF4" w:rsidRDefault="00B9506C">
            <w:pPr>
              <w:pStyle w:val="aEdital-Alnea"/>
              <w:spacing w:line="240" w:lineRule="auto"/>
              <w:jc w:val="left"/>
              <w:rPr>
                <w:sz w:val="20"/>
                <w:lang w:val="en-US"/>
              </w:rPr>
            </w:pPr>
          </w:p>
        </w:tc>
      </w:tr>
      <w:tr w:rsidR="00B9506C" w:rsidRPr="000D1EF4" w14:paraId="21C335C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F920274" w14:textId="77777777" w:rsidR="0049447A" w:rsidRPr="000D1EF4" w:rsidRDefault="000F0E4C">
            <w:pPr>
              <w:pStyle w:val="aEdital-Alnea"/>
              <w:spacing w:line="240" w:lineRule="auto"/>
              <w:jc w:val="left"/>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5F74E006" w14:textId="77777777" w:rsidR="00B9506C" w:rsidRPr="000D1EF4" w:rsidRDefault="00B9506C">
            <w:pPr>
              <w:pStyle w:val="aEdital-Alnea"/>
              <w:spacing w:line="240" w:lineRule="auto"/>
              <w:jc w:val="left"/>
              <w:rPr>
                <w:sz w:val="20"/>
                <w:lang w:val="en-US"/>
              </w:rPr>
            </w:pPr>
          </w:p>
        </w:tc>
      </w:tr>
      <w:tr w:rsidR="00B9506C" w:rsidRPr="00E35F72" w14:paraId="4C929E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8F1CBFC" w14:textId="77777777" w:rsidR="0049447A" w:rsidRPr="000D1EF4" w:rsidRDefault="000F0E4C">
            <w:pPr>
              <w:pStyle w:val="aEdital-Alnea"/>
              <w:spacing w:line="240" w:lineRule="auto"/>
              <w:jc w:val="left"/>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4F2B5617" w14:textId="77777777" w:rsidR="00B9506C" w:rsidRPr="000D1EF4" w:rsidRDefault="00B9506C">
            <w:pPr>
              <w:pStyle w:val="aEdital-Alnea"/>
              <w:spacing w:line="240" w:lineRule="auto"/>
              <w:jc w:val="left"/>
              <w:rPr>
                <w:sz w:val="20"/>
                <w:lang w:val="en-US"/>
              </w:rPr>
            </w:pPr>
          </w:p>
        </w:tc>
      </w:tr>
    </w:tbl>
    <w:p w14:paraId="2FD76ECA" w14:textId="77777777" w:rsidR="00B9506C" w:rsidRPr="000D1EF4" w:rsidRDefault="00B9506C" w:rsidP="00B9506C">
      <w:pPr>
        <w:pStyle w:val="Edital-Corpodetexto"/>
        <w:rPr>
          <w:sz w:val="20"/>
          <w:lang w:val="en-US"/>
        </w:rPr>
      </w:pPr>
    </w:p>
    <w:p w14:paraId="76C21080" w14:textId="77777777" w:rsidR="0049447A" w:rsidRPr="000D1EF4" w:rsidRDefault="000F0E4C">
      <w:pPr>
        <w:pStyle w:val="Edital-Anexos-Garantias"/>
        <w:rPr>
          <w:b/>
          <w:bCs/>
          <w:sz w:val="20"/>
          <w:lang w:val="en-US"/>
        </w:rPr>
      </w:pPr>
      <w:r w:rsidRPr="000D1EF4">
        <w:rPr>
          <w:b/>
          <w:bCs/>
          <w:sz w:val="20"/>
          <w:lang w:val="en-US"/>
        </w:rPr>
        <w:t>(H) Operation in Environmentally Sensitive Areas</w:t>
      </w:r>
    </w:p>
    <w:tbl>
      <w:tblPr>
        <w:tblStyle w:val="Tabelacomgrade"/>
        <w:tblW w:w="0" w:type="auto"/>
        <w:tblLook w:val="0620" w:firstRow="1" w:lastRow="0" w:firstColumn="0" w:lastColumn="0" w:noHBand="1" w:noVBand="1"/>
      </w:tblPr>
      <w:tblGrid>
        <w:gridCol w:w="1427"/>
        <w:gridCol w:w="2963"/>
        <w:gridCol w:w="4104"/>
      </w:tblGrid>
      <w:tr w:rsidR="00B9506C" w:rsidRPr="00E35F72" w14:paraId="22C250D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DFFE588" w14:textId="77777777" w:rsidR="0049447A" w:rsidRPr="000D1EF4" w:rsidRDefault="000F0E4C">
            <w:pPr>
              <w:pStyle w:val="aEdital-Alnea"/>
              <w:rPr>
                <w:b/>
                <w:bCs/>
                <w:sz w:val="20"/>
                <w:lang w:val="en-US"/>
              </w:rPr>
            </w:pPr>
            <w:r w:rsidRPr="000D1EF4">
              <w:rPr>
                <w:b/>
                <w:bCs/>
                <w:sz w:val="20"/>
                <w:lang w:val="en-US"/>
              </w:rPr>
              <w:t>(a) Area of Activity</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2D153C98" w14:textId="77777777" w:rsidR="0049447A" w:rsidRPr="000D1EF4" w:rsidRDefault="000F0E4C">
            <w:pPr>
              <w:pStyle w:val="aEdital-Alnea"/>
              <w:rPr>
                <w:b/>
                <w:bCs/>
                <w:sz w:val="20"/>
                <w:lang w:val="en-US"/>
              </w:rPr>
            </w:pPr>
            <w:r w:rsidRPr="000D1EF4">
              <w:rPr>
                <w:b/>
                <w:bCs/>
                <w:sz w:val="20"/>
                <w:lang w:val="en-US"/>
              </w:rPr>
              <w:t>Operation in Environmentally Sensitive Areas</w:t>
            </w:r>
          </w:p>
        </w:tc>
      </w:tr>
      <w:tr w:rsidR="00B9506C" w:rsidRPr="000D1EF4" w14:paraId="52EE4E5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3A2FAE1" w14:textId="77777777" w:rsidR="0049447A" w:rsidRPr="000D1EF4" w:rsidRDefault="000F0E4C">
            <w:pPr>
              <w:pStyle w:val="aEdital-Alnea"/>
              <w:rPr>
                <w:sz w:val="20"/>
                <w:lang w:val="en-US"/>
              </w:rPr>
            </w:pPr>
            <w:r w:rsidRPr="000D1EF4">
              <w:rPr>
                <w:sz w:val="20"/>
                <w:lang w:val="en-US"/>
              </w:rPr>
              <w:t>(b)</w:t>
            </w:r>
          </w:p>
          <w:p w14:paraId="6E7F4FDE" w14:textId="77777777" w:rsidR="0049447A" w:rsidRPr="000D1EF4" w:rsidRDefault="000F0E4C">
            <w:pPr>
              <w:pStyle w:val="aEdital-Alnea"/>
              <w:rPr>
                <w:sz w:val="20"/>
                <w:lang w:val="en-US"/>
              </w:rPr>
            </w:pPr>
            <w:r w:rsidRPr="000D1EF4">
              <w:rPr>
                <w:sz w:val="20"/>
                <w:lang w:val="en-US"/>
              </w:rPr>
              <w:t>Technical staff professional</w:t>
            </w:r>
          </w:p>
          <w:p w14:paraId="2527F874" w14:textId="77777777" w:rsidR="00B9506C" w:rsidRPr="000D1EF4" w:rsidRDefault="00B9506C">
            <w:pPr>
              <w:pStyle w:val="aEdital-Alnea"/>
              <w:rPr>
                <w:sz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7336E9" w14:textId="77777777" w:rsidR="0049447A" w:rsidRPr="000D1EF4" w:rsidRDefault="000F0E4C">
            <w:pPr>
              <w:pStyle w:val="aEdital-Alnea"/>
              <w:rPr>
                <w:sz w:val="20"/>
                <w:lang w:val="en-US"/>
              </w:rPr>
            </w:pPr>
            <w:r w:rsidRPr="000D1EF4">
              <w:rPr>
                <w:sz w:val="20"/>
                <w:lang w:val="en-US"/>
              </w:rPr>
              <w:t>Name</w:t>
            </w:r>
          </w:p>
        </w:tc>
        <w:tc>
          <w:tcPr>
            <w:tcW w:w="4104" w:type="dxa"/>
            <w:tcBorders>
              <w:top w:val="single" w:sz="4" w:space="0" w:color="000000"/>
              <w:left w:val="single" w:sz="4" w:space="0" w:color="000000"/>
              <w:bottom w:val="single" w:sz="4" w:space="0" w:color="000000"/>
              <w:right w:val="single" w:sz="4" w:space="0" w:color="000000"/>
            </w:tcBorders>
            <w:vAlign w:val="center"/>
          </w:tcPr>
          <w:p w14:paraId="240E4809" w14:textId="77777777" w:rsidR="00B9506C" w:rsidRPr="000D1EF4" w:rsidRDefault="00B9506C">
            <w:pPr>
              <w:pStyle w:val="aEdital-Alnea"/>
              <w:rPr>
                <w:sz w:val="20"/>
                <w:lang w:val="en-US"/>
              </w:rPr>
            </w:pPr>
          </w:p>
        </w:tc>
      </w:tr>
      <w:tr w:rsidR="00B9506C" w:rsidRPr="000D1EF4" w14:paraId="6645EFD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4168D5"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75F7072" w14:textId="77777777" w:rsidR="0049447A" w:rsidRPr="000D1EF4" w:rsidRDefault="000F0E4C">
            <w:pPr>
              <w:pStyle w:val="aEdital-Alnea"/>
              <w:rPr>
                <w:sz w:val="20"/>
                <w:lang w:val="en-US"/>
              </w:rPr>
            </w:pPr>
            <w:r w:rsidRPr="000D1EF4">
              <w:rPr>
                <w:sz w:val="20"/>
                <w:lang w:val="en-US"/>
              </w:rPr>
              <w:t>Identification and Professional Registration</w:t>
            </w:r>
          </w:p>
        </w:tc>
        <w:tc>
          <w:tcPr>
            <w:tcW w:w="4104" w:type="dxa"/>
            <w:tcBorders>
              <w:top w:val="single" w:sz="4" w:space="0" w:color="000000"/>
              <w:left w:val="single" w:sz="4" w:space="0" w:color="000000"/>
              <w:bottom w:val="single" w:sz="4" w:space="0" w:color="000000"/>
              <w:right w:val="single" w:sz="4" w:space="0" w:color="000000"/>
            </w:tcBorders>
            <w:vAlign w:val="center"/>
          </w:tcPr>
          <w:p w14:paraId="6369A0AD" w14:textId="77777777" w:rsidR="00B9506C" w:rsidRPr="000D1EF4" w:rsidRDefault="00B9506C">
            <w:pPr>
              <w:pStyle w:val="aEdital-Alnea"/>
              <w:rPr>
                <w:sz w:val="20"/>
                <w:lang w:val="en-US"/>
              </w:rPr>
            </w:pPr>
          </w:p>
        </w:tc>
      </w:tr>
      <w:tr w:rsidR="00B9506C" w:rsidRPr="000D1EF4" w14:paraId="15DD176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E6FD5"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8E513B9" w14:textId="77777777" w:rsidR="0049447A" w:rsidRPr="000D1EF4" w:rsidRDefault="000F0E4C">
            <w:pPr>
              <w:pStyle w:val="aEdital-Alnea"/>
              <w:rPr>
                <w:sz w:val="20"/>
                <w:lang w:val="en-US"/>
              </w:rPr>
            </w:pPr>
            <w:r w:rsidRPr="000D1EF4">
              <w:rPr>
                <w:sz w:val="20"/>
                <w:lang w:val="en-US"/>
              </w:rPr>
              <w:t>Professional or academic training</w:t>
            </w:r>
          </w:p>
        </w:tc>
        <w:tc>
          <w:tcPr>
            <w:tcW w:w="4104" w:type="dxa"/>
            <w:tcBorders>
              <w:top w:val="single" w:sz="4" w:space="0" w:color="000000"/>
              <w:left w:val="single" w:sz="4" w:space="0" w:color="000000"/>
              <w:bottom w:val="single" w:sz="4" w:space="0" w:color="000000"/>
              <w:right w:val="single" w:sz="4" w:space="0" w:color="000000"/>
            </w:tcBorders>
            <w:vAlign w:val="center"/>
          </w:tcPr>
          <w:p w14:paraId="673275C6" w14:textId="77777777" w:rsidR="00B9506C" w:rsidRPr="000D1EF4" w:rsidRDefault="00B9506C">
            <w:pPr>
              <w:pStyle w:val="aEdital-Alnea"/>
              <w:rPr>
                <w:sz w:val="20"/>
                <w:lang w:val="en-US"/>
              </w:rPr>
            </w:pPr>
          </w:p>
        </w:tc>
      </w:tr>
      <w:tr w:rsidR="00B9506C" w:rsidRPr="000D1EF4" w14:paraId="5A1ADC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7A887"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692247" w14:textId="77777777" w:rsidR="0049447A" w:rsidRPr="000D1EF4" w:rsidRDefault="000F0E4C">
            <w:pPr>
              <w:pStyle w:val="aEdital-Alnea"/>
              <w:rPr>
                <w:sz w:val="20"/>
                <w:lang w:val="en-US"/>
              </w:rPr>
            </w:pPr>
            <w:r w:rsidRPr="000D1EF4">
              <w:rPr>
                <w:sz w:val="20"/>
                <w:lang w:val="en-US"/>
              </w:rPr>
              <w:t>Professional ties</w:t>
            </w:r>
          </w:p>
        </w:tc>
        <w:tc>
          <w:tcPr>
            <w:tcW w:w="4104" w:type="dxa"/>
            <w:tcBorders>
              <w:top w:val="single" w:sz="4" w:space="0" w:color="000000"/>
              <w:left w:val="single" w:sz="4" w:space="0" w:color="000000"/>
              <w:bottom w:val="single" w:sz="4" w:space="0" w:color="000000"/>
              <w:right w:val="single" w:sz="4" w:space="0" w:color="000000"/>
            </w:tcBorders>
            <w:vAlign w:val="center"/>
          </w:tcPr>
          <w:p w14:paraId="1D54D277" w14:textId="77777777" w:rsidR="00B9506C" w:rsidRPr="000D1EF4" w:rsidRDefault="00B9506C">
            <w:pPr>
              <w:pStyle w:val="aEdital-Alnea"/>
              <w:rPr>
                <w:sz w:val="20"/>
                <w:lang w:val="en-US"/>
              </w:rPr>
            </w:pPr>
          </w:p>
        </w:tc>
      </w:tr>
      <w:tr w:rsidR="00B9506C" w:rsidRPr="00E35F72" w14:paraId="01CE85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7EA9D"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04063C7" w14:textId="77777777" w:rsidR="0049447A" w:rsidRPr="000D1EF4" w:rsidRDefault="000F0E4C">
            <w:pPr>
              <w:pStyle w:val="aEdital-Alnea"/>
              <w:rPr>
                <w:sz w:val="20"/>
                <w:lang w:val="en-US"/>
              </w:rPr>
            </w:pPr>
            <w:r w:rsidRPr="000D1EF4">
              <w:rPr>
                <w:sz w:val="20"/>
                <w:lang w:val="en-US"/>
              </w:rPr>
              <w:t xml:space="preserve">Length of experience </w:t>
            </w:r>
            <w:proofErr w:type="gramStart"/>
            <w:r w:rsidRPr="000D1EF4">
              <w:rPr>
                <w:sz w:val="20"/>
                <w:lang w:val="en-US"/>
              </w:rPr>
              <w:t>in the area of</w:t>
            </w:r>
            <w:proofErr w:type="gramEnd"/>
            <w:r w:rsidRPr="000D1EF4">
              <w:rPr>
                <w:sz w:val="20"/>
                <w:lang w:val="en-US"/>
              </w:rPr>
              <w:t xml:space="preserve"> activity (years)</w:t>
            </w:r>
          </w:p>
        </w:tc>
        <w:tc>
          <w:tcPr>
            <w:tcW w:w="4104" w:type="dxa"/>
            <w:tcBorders>
              <w:top w:val="single" w:sz="4" w:space="0" w:color="000000"/>
              <w:left w:val="single" w:sz="4" w:space="0" w:color="000000"/>
              <w:bottom w:val="single" w:sz="4" w:space="0" w:color="000000"/>
              <w:right w:val="single" w:sz="4" w:space="0" w:color="000000"/>
            </w:tcBorders>
            <w:vAlign w:val="center"/>
          </w:tcPr>
          <w:p w14:paraId="61407B7E" w14:textId="77777777" w:rsidR="00B9506C" w:rsidRPr="000D1EF4" w:rsidRDefault="00B9506C">
            <w:pPr>
              <w:pStyle w:val="aEdital-Alnea"/>
              <w:rPr>
                <w:sz w:val="20"/>
                <w:lang w:val="en-US"/>
              </w:rPr>
            </w:pPr>
          </w:p>
        </w:tc>
      </w:tr>
      <w:tr w:rsidR="00B9506C" w:rsidRPr="000D1EF4" w14:paraId="70EB613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AE1EC68" w14:textId="77777777" w:rsidR="0049447A" w:rsidRPr="000D1EF4" w:rsidRDefault="000F0E4C">
            <w:pPr>
              <w:pStyle w:val="aEdital-Alnea"/>
              <w:rPr>
                <w:sz w:val="20"/>
                <w:lang w:val="en-US"/>
              </w:rPr>
            </w:pPr>
            <w:r w:rsidRPr="000D1EF4">
              <w:rPr>
                <w:sz w:val="20"/>
                <w:lang w:val="en-US"/>
              </w:rPr>
              <w:t>(c.1)</w:t>
            </w:r>
          </w:p>
          <w:p w14:paraId="78374000" w14:textId="77777777" w:rsidR="0049447A" w:rsidRPr="000D1EF4" w:rsidRDefault="000F0E4C">
            <w:pPr>
              <w:pStyle w:val="aEdital-Alnea"/>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9F3842" w14:textId="77777777" w:rsidR="0049447A" w:rsidRPr="000D1EF4" w:rsidRDefault="000F0E4C">
            <w:pPr>
              <w:pStyle w:val="aEdital-Alnea"/>
              <w:rPr>
                <w:sz w:val="20"/>
                <w:lang w:val="en-US"/>
              </w:rPr>
            </w:pPr>
            <w:r w:rsidRPr="000D1EF4">
              <w:rPr>
                <w:sz w:val="20"/>
                <w:lang w:val="en-US"/>
              </w:rPr>
              <w:t>Company</w:t>
            </w:r>
          </w:p>
        </w:tc>
        <w:tc>
          <w:tcPr>
            <w:tcW w:w="4104" w:type="dxa"/>
            <w:tcBorders>
              <w:top w:val="single" w:sz="4" w:space="0" w:color="000000"/>
              <w:left w:val="single" w:sz="4" w:space="0" w:color="000000"/>
              <w:bottom w:val="single" w:sz="4" w:space="0" w:color="000000"/>
              <w:right w:val="single" w:sz="4" w:space="0" w:color="000000"/>
            </w:tcBorders>
            <w:vAlign w:val="center"/>
          </w:tcPr>
          <w:p w14:paraId="493E2A59" w14:textId="77777777" w:rsidR="00B9506C" w:rsidRPr="000D1EF4" w:rsidRDefault="00B9506C">
            <w:pPr>
              <w:pStyle w:val="aEdital-Alnea"/>
              <w:rPr>
                <w:sz w:val="20"/>
                <w:lang w:val="en-US"/>
              </w:rPr>
            </w:pPr>
          </w:p>
        </w:tc>
      </w:tr>
      <w:tr w:rsidR="00B9506C" w:rsidRPr="000D1EF4" w14:paraId="2CFE173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FE30E3"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A63223" w14:textId="77777777" w:rsidR="0049447A" w:rsidRPr="000D1EF4" w:rsidRDefault="000F0E4C">
            <w:pPr>
              <w:pStyle w:val="aEdital-Alnea"/>
              <w:rPr>
                <w:sz w:val="20"/>
                <w:lang w:val="en-US"/>
              </w:rPr>
            </w:pPr>
            <w:r w:rsidRPr="000D1EF4">
              <w:rPr>
                <w:sz w:val="20"/>
                <w:lang w:val="en-US"/>
              </w:rPr>
              <w:t xml:space="preserve">Period (start and end) </w:t>
            </w:r>
          </w:p>
        </w:tc>
        <w:tc>
          <w:tcPr>
            <w:tcW w:w="4104" w:type="dxa"/>
            <w:tcBorders>
              <w:top w:val="single" w:sz="4" w:space="0" w:color="000000"/>
              <w:left w:val="single" w:sz="4" w:space="0" w:color="000000"/>
              <w:bottom w:val="single" w:sz="4" w:space="0" w:color="000000"/>
              <w:right w:val="single" w:sz="4" w:space="0" w:color="000000"/>
            </w:tcBorders>
            <w:vAlign w:val="center"/>
          </w:tcPr>
          <w:p w14:paraId="3CDE08A3" w14:textId="77777777" w:rsidR="00B9506C" w:rsidRPr="000D1EF4" w:rsidRDefault="00B9506C">
            <w:pPr>
              <w:pStyle w:val="aEdital-Alnea"/>
              <w:rPr>
                <w:sz w:val="20"/>
                <w:lang w:val="en-US"/>
              </w:rPr>
            </w:pPr>
          </w:p>
        </w:tc>
      </w:tr>
      <w:tr w:rsidR="00B9506C" w:rsidRPr="000D1EF4" w14:paraId="124002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DFDE3"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91C3EF" w14:textId="77777777" w:rsidR="0049447A" w:rsidRPr="000D1EF4" w:rsidRDefault="000F0E4C">
            <w:pPr>
              <w:pStyle w:val="aEdital-Alnea"/>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621672D3" w14:textId="77777777" w:rsidR="00B9506C" w:rsidRPr="000D1EF4" w:rsidRDefault="00B9506C">
            <w:pPr>
              <w:pStyle w:val="aEdital-Alnea"/>
              <w:rPr>
                <w:sz w:val="20"/>
                <w:lang w:val="en-US"/>
              </w:rPr>
            </w:pPr>
          </w:p>
        </w:tc>
      </w:tr>
      <w:tr w:rsidR="00B9506C" w:rsidRPr="000D1EF4" w14:paraId="2CA5334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C9AF700" w14:textId="77777777" w:rsidR="0049447A" w:rsidRPr="000D1EF4" w:rsidRDefault="000F0E4C">
            <w:pPr>
              <w:pStyle w:val="aEdital-Alnea"/>
              <w:rPr>
                <w:sz w:val="20"/>
                <w:lang w:val="en-US"/>
              </w:rPr>
            </w:pPr>
            <w:r w:rsidRPr="000D1EF4">
              <w:rPr>
                <w:sz w:val="20"/>
                <w:lang w:val="en-US"/>
              </w:rPr>
              <w:t>(c.2)</w:t>
            </w:r>
          </w:p>
          <w:p w14:paraId="20028BC6" w14:textId="77777777" w:rsidR="0049447A" w:rsidRPr="000D1EF4" w:rsidRDefault="000F0E4C">
            <w:pPr>
              <w:pStyle w:val="aEdital-Alnea"/>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B8FD6E" w14:textId="77777777" w:rsidR="0049447A" w:rsidRPr="000D1EF4" w:rsidRDefault="000F0E4C">
            <w:pPr>
              <w:pStyle w:val="aEdital-Alnea"/>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7FDF17E9" w14:textId="77777777" w:rsidR="00B9506C" w:rsidRPr="000D1EF4" w:rsidRDefault="00B9506C">
            <w:pPr>
              <w:pStyle w:val="aEdital-Alnea"/>
              <w:rPr>
                <w:sz w:val="20"/>
                <w:lang w:val="en-US"/>
              </w:rPr>
            </w:pPr>
          </w:p>
        </w:tc>
      </w:tr>
      <w:tr w:rsidR="00B9506C" w:rsidRPr="000D1EF4" w14:paraId="297850A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C87A7"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DCE43D" w14:textId="77777777" w:rsidR="0049447A" w:rsidRPr="000D1EF4" w:rsidRDefault="000F0E4C">
            <w:pPr>
              <w:pStyle w:val="aEdital-Alnea"/>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4E2CD871" w14:textId="77777777" w:rsidR="00B9506C" w:rsidRPr="000D1EF4" w:rsidRDefault="00B9506C">
            <w:pPr>
              <w:pStyle w:val="aEdital-Alnea"/>
              <w:rPr>
                <w:sz w:val="20"/>
                <w:lang w:val="en-US"/>
              </w:rPr>
            </w:pPr>
          </w:p>
        </w:tc>
      </w:tr>
      <w:tr w:rsidR="00B9506C" w:rsidRPr="000D1EF4" w14:paraId="3C0DB0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9E158"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106B0EF" w14:textId="77777777" w:rsidR="0049447A" w:rsidRPr="000D1EF4" w:rsidRDefault="000F0E4C">
            <w:pPr>
              <w:pStyle w:val="aEdital-Alnea"/>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8BE6AA2" w14:textId="77777777" w:rsidR="00B9506C" w:rsidRPr="000D1EF4" w:rsidRDefault="00B9506C">
            <w:pPr>
              <w:pStyle w:val="aEdital-Alnea"/>
              <w:rPr>
                <w:sz w:val="20"/>
                <w:lang w:val="en-US"/>
              </w:rPr>
            </w:pPr>
          </w:p>
        </w:tc>
      </w:tr>
      <w:tr w:rsidR="00B9506C" w:rsidRPr="000D1EF4" w14:paraId="576659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432660C" w14:textId="77777777" w:rsidR="0049447A" w:rsidRPr="000D1EF4" w:rsidRDefault="000F0E4C">
            <w:pPr>
              <w:pStyle w:val="aEdital-Alnea"/>
              <w:rPr>
                <w:sz w:val="20"/>
                <w:lang w:val="en-US"/>
              </w:rPr>
            </w:pPr>
            <w:r w:rsidRPr="000D1EF4">
              <w:rPr>
                <w:sz w:val="20"/>
                <w:lang w:val="en-US"/>
              </w:rPr>
              <w:t>(c.3)</w:t>
            </w:r>
          </w:p>
          <w:p w14:paraId="4C81CAE7" w14:textId="77777777" w:rsidR="0049447A" w:rsidRPr="000D1EF4" w:rsidRDefault="000F0E4C">
            <w:pPr>
              <w:pStyle w:val="aEdital-Alnea"/>
              <w:rPr>
                <w:sz w:val="20"/>
                <w:lang w:val="en-US"/>
              </w:rPr>
            </w:pPr>
            <w:r w:rsidRPr="000D1EF4">
              <w:rPr>
                <w:sz w:val="20"/>
                <w:lang w:val="en-US"/>
              </w:rPr>
              <w:t>Description of activities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A51D32A" w14:textId="77777777" w:rsidR="0049447A" w:rsidRPr="000D1EF4" w:rsidRDefault="000F0E4C">
            <w:pPr>
              <w:pStyle w:val="aEdital-Alnea"/>
              <w:rPr>
                <w:sz w:val="20"/>
                <w:lang w:val="en-US"/>
              </w:rPr>
            </w:pPr>
            <w:r w:rsidRPr="000D1EF4">
              <w:rPr>
                <w:sz w:val="20"/>
                <w:lang w:val="en-US"/>
              </w:rPr>
              <w:t>Company</w:t>
            </w:r>
          </w:p>
        </w:tc>
        <w:tc>
          <w:tcPr>
            <w:tcW w:w="4104" w:type="dxa"/>
            <w:tcBorders>
              <w:top w:val="single" w:sz="4" w:space="0" w:color="000000"/>
              <w:left w:val="single" w:sz="4" w:space="0" w:color="auto"/>
              <w:bottom w:val="single" w:sz="4" w:space="0" w:color="000000"/>
              <w:right w:val="single" w:sz="4" w:space="0" w:color="000000"/>
            </w:tcBorders>
            <w:vAlign w:val="center"/>
          </w:tcPr>
          <w:p w14:paraId="201EC488" w14:textId="77777777" w:rsidR="00B9506C" w:rsidRPr="000D1EF4" w:rsidRDefault="00B9506C">
            <w:pPr>
              <w:pStyle w:val="aEdital-Alnea"/>
              <w:rPr>
                <w:sz w:val="20"/>
                <w:lang w:val="en-US"/>
              </w:rPr>
            </w:pPr>
          </w:p>
        </w:tc>
      </w:tr>
      <w:tr w:rsidR="00B9506C" w:rsidRPr="000D1EF4" w14:paraId="3966DE9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07A8D"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BA1B9D" w14:textId="77777777" w:rsidR="0049447A" w:rsidRPr="000D1EF4" w:rsidRDefault="000F0E4C">
            <w:pPr>
              <w:pStyle w:val="aEdital-Alnea"/>
              <w:rPr>
                <w:sz w:val="20"/>
                <w:lang w:val="en-US"/>
              </w:rPr>
            </w:pPr>
            <w:r w:rsidRPr="000D1EF4">
              <w:rPr>
                <w:sz w:val="20"/>
                <w:lang w:val="en-US"/>
              </w:rPr>
              <w:t>Period (start and end)</w:t>
            </w:r>
          </w:p>
        </w:tc>
        <w:tc>
          <w:tcPr>
            <w:tcW w:w="4104" w:type="dxa"/>
            <w:tcBorders>
              <w:top w:val="single" w:sz="4" w:space="0" w:color="000000"/>
              <w:left w:val="single" w:sz="4" w:space="0" w:color="auto"/>
              <w:bottom w:val="single" w:sz="4" w:space="0" w:color="000000"/>
              <w:right w:val="single" w:sz="4" w:space="0" w:color="000000"/>
            </w:tcBorders>
            <w:vAlign w:val="center"/>
          </w:tcPr>
          <w:p w14:paraId="07C205D8" w14:textId="77777777" w:rsidR="00B9506C" w:rsidRPr="000D1EF4" w:rsidRDefault="00B9506C">
            <w:pPr>
              <w:pStyle w:val="aEdital-Alnea"/>
              <w:rPr>
                <w:sz w:val="20"/>
                <w:lang w:val="en-US"/>
              </w:rPr>
            </w:pPr>
          </w:p>
        </w:tc>
      </w:tr>
      <w:tr w:rsidR="00B9506C" w:rsidRPr="000D1EF4" w14:paraId="6972290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67716" w14:textId="77777777" w:rsidR="00B9506C" w:rsidRPr="000D1EF4" w:rsidRDefault="00B9506C">
            <w:pPr>
              <w:rPr>
                <w:rFonts w:ascii="Arial" w:eastAsia="Times New Roman" w:hAnsi="Arial" w:cs="Arial"/>
                <w:sz w:val="20"/>
                <w:szCs w:val="20"/>
                <w:lang w:val="en-US"/>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C36939" w14:textId="77777777" w:rsidR="0049447A" w:rsidRPr="000D1EF4" w:rsidRDefault="000F0E4C">
            <w:pPr>
              <w:pStyle w:val="aEdital-Alnea"/>
              <w:rPr>
                <w:sz w:val="20"/>
                <w:lang w:val="en-US"/>
              </w:rPr>
            </w:pPr>
            <w:r w:rsidRPr="000D1EF4">
              <w:rPr>
                <w:sz w:val="20"/>
                <w:lang w:val="en-US"/>
              </w:rPr>
              <w:t>Description</w:t>
            </w:r>
          </w:p>
        </w:tc>
        <w:tc>
          <w:tcPr>
            <w:tcW w:w="4104" w:type="dxa"/>
            <w:tcBorders>
              <w:top w:val="single" w:sz="4" w:space="0" w:color="000000"/>
              <w:left w:val="single" w:sz="4" w:space="0" w:color="auto"/>
              <w:bottom w:val="single" w:sz="4" w:space="0" w:color="000000"/>
              <w:right w:val="single" w:sz="4" w:space="0" w:color="000000"/>
            </w:tcBorders>
            <w:vAlign w:val="center"/>
          </w:tcPr>
          <w:p w14:paraId="7CA88E90" w14:textId="77777777" w:rsidR="00B9506C" w:rsidRPr="000D1EF4" w:rsidRDefault="00B9506C">
            <w:pPr>
              <w:pStyle w:val="aEdital-Alnea"/>
              <w:rPr>
                <w:sz w:val="20"/>
                <w:lang w:val="en-US"/>
              </w:rPr>
            </w:pPr>
          </w:p>
        </w:tc>
      </w:tr>
      <w:tr w:rsidR="00B9506C" w:rsidRPr="000D1EF4" w14:paraId="7DBB5603"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B9C5E49" w14:textId="77777777" w:rsidR="0049447A" w:rsidRPr="000D1EF4" w:rsidRDefault="000F0E4C">
            <w:pPr>
              <w:pStyle w:val="aEdital-Alnea"/>
              <w:rPr>
                <w:sz w:val="20"/>
                <w:lang w:val="en-US"/>
              </w:rPr>
            </w:pPr>
            <w:r w:rsidRPr="000D1EF4">
              <w:rPr>
                <w:sz w:val="20"/>
                <w:lang w:val="en-US"/>
              </w:rPr>
              <w:t>(d) Additional information</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18D9FC93" w14:textId="77777777" w:rsidR="00B9506C" w:rsidRPr="000D1EF4" w:rsidRDefault="00B9506C">
            <w:pPr>
              <w:pStyle w:val="aEdital-Alnea"/>
              <w:rPr>
                <w:sz w:val="20"/>
                <w:lang w:val="en-US"/>
              </w:rPr>
            </w:pPr>
          </w:p>
        </w:tc>
      </w:tr>
      <w:tr w:rsidR="00B9506C" w:rsidRPr="00E35F72" w14:paraId="2BDFAEF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6DF9D4A" w14:textId="77777777" w:rsidR="0049447A" w:rsidRPr="000D1EF4" w:rsidRDefault="000F0E4C">
            <w:pPr>
              <w:pStyle w:val="aEdital-Alnea"/>
              <w:rPr>
                <w:sz w:val="20"/>
                <w:lang w:val="en-US"/>
              </w:rPr>
            </w:pPr>
            <w:r w:rsidRPr="000D1EF4">
              <w:rPr>
                <w:sz w:val="20"/>
                <w:lang w:val="en-US"/>
              </w:rPr>
              <w:t>(e) Signature of the professional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BA1DE73" w14:textId="77777777" w:rsidR="00B9506C" w:rsidRPr="000D1EF4" w:rsidRDefault="00B9506C">
            <w:pPr>
              <w:pStyle w:val="aEdital-Alnea"/>
              <w:rPr>
                <w:sz w:val="20"/>
                <w:lang w:val="en-US"/>
              </w:rPr>
            </w:pPr>
          </w:p>
        </w:tc>
      </w:tr>
    </w:tbl>
    <w:p w14:paraId="3F47A3ED" w14:textId="77777777" w:rsidR="00B9506C" w:rsidRPr="000D1EF4" w:rsidRDefault="00B9506C" w:rsidP="00B9506C">
      <w:pPr>
        <w:pStyle w:val="Edital-Corpodetexto"/>
        <w:rPr>
          <w:sz w:val="20"/>
          <w:lang w:val="en-US"/>
        </w:rPr>
      </w:pPr>
    </w:p>
    <w:p w14:paraId="3A689A68" w14:textId="77777777" w:rsidR="0049447A" w:rsidRPr="000D1EF4" w:rsidRDefault="000F0E4C">
      <w:pPr>
        <w:pStyle w:val="Edital-Corpodetexto"/>
        <w:rPr>
          <w:lang w:val="en-US"/>
        </w:rPr>
      </w:pPr>
      <w:r w:rsidRPr="000D1EF4">
        <w:rPr>
          <w:lang w:val="en-US"/>
        </w:rPr>
        <w:t>I certify, under the penalties provided for in the applicable legislation, the truthfulness, accuracy and fidelity of the information presented in this form.</w:t>
      </w:r>
    </w:p>
    <w:p w14:paraId="59F8636B" w14:textId="77777777" w:rsidR="00B9506C" w:rsidRPr="000D1EF4" w:rsidRDefault="00B9506C" w:rsidP="00B9506C">
      <w:pPr>
        <w:pStyle w:val="Edital-Corpodetexto"/>
        <w:rPr>
          <w:lang w:val="en-US"/>
        </w:rPr>
      </w:pPr>
    </w:p>
    <w:p w14:paraId="290ADF55" w14:textId="77777777" w:rsidR="00B9506C" w:rsidRPr="000D1EF4" w:rsidRDefault="00B9506C" w:rsidP="00B9506C">
      <w:pPr>
        <w:pStyle w:val="Edital-Corpodetexto"/>
        <w:rPr>
          <w:lang w:val="en-US"/>
        </w:rPr>
      </w:pPr>
    </w:p>
    <w:p w14:paraId="21268317"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5D7FE092" w14:textId="77777777" w:rsidR="0049447A" w:rsidRPr="000D1EF4" w:rsidRDefault="000F0E4C">
      <w:pPr>
        <w:pStyle w:val="Edital-AnexoAssinatura"/>
        <w:rPr>
          <w:rFonts w:ascii="Arial" w:hAnsi="Arial" w:cs="Arial"/>
          <w:lang w:val="en-US"/>
        </w:rPr>
      </w:pPr>
      <w:r w:rsidRPr="000D1EF4">
        <w:rPr>
          <w:rFonts w:ascii="Arial" w:hAnsi="Arial" w:cs="Arial"/>
          <w:szCs w:val="18"/>
          <w:lang w:val="en-US"/>
        </w:rPr>
        <w:fldChar w:fldCharType="begin">
          <w:ffData>
            <w:name w:val=""/>
            <w:enabled/>
            <w:calcOnExit w:val="0"/>
            <w:textInput>
              <w:default w:val="[assinatura]"/>
            </w:textInput>
          </w:ffData>
        </w:fldChar>
      </w:r>
      <w:r w:rsidRPr="000D1EF4">
        <w:rPr>
          <w:rFonts w:ascii="Arial" w:hAnsi="Arial" w:cs="Arial"/>
          <w:szCs w:val="18"/>
          <w:lang w:val="en-US"/>
        </w:rPr>
        <w:instrText xml:space="preserve"> FORMTEXT </w:instrText>
      </w:r>
      <w:r w:rsidRPr="000D1EF4">
        <w:rPr>
          <w:rFonts w:ascii="Arial" w:hAnsi="Arial" w:cs="Arial"/>
          <w:szCs w:val="18"/>
          <w:lang w:val="en-US"/>
        </w:rPr>
      </w:r>
      <w:r w:rsidRPr="000D1EF4">
        <w:rPr>
          <w:rFonts w:ascii="Arial" w:hAnsi="Arial" w:cs="Arial"/>
          <w:szCs w:val="18"/>
          <w:lang w:val="en-US"/>
        </w:rPr>
        <w:fldChar w:fldCharType="separate"/>
      </w:r>
      <w:r w:rsidRPr="000D1EF4">
        <w:rPr>
          <w:rFonts w:ascii="Arial" w:hAnsi="Arial" w:cs="Arial"/>
          <w:szCs w:val="18"/>
          <w:lang w:val="en-US"/>
        </w:rPr>
        <w:t>[signature]</w:t>
      </w:r>
      <w:r w:rsidRPr="000D1EF4">
        <w:rPr>
          <w:rFonts w:ascii="Arial" w:hAnsi="Arial" w:cs="Arial"/>
          <w:szCs w:val="18"/>
          <w:lang w:val="en-US"/>
        </w:rPr>
        <w:fldChar w:fldCharType="end"/>
      </w:r>
    </w:p>
    <w:p w14:paraId="0DD72B5E"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lang w:val="en-US"/>
        </w:rPr>
        <w:fldChar w:fldCharType="begin">
          <w:ffData>
            <w:name w:val=""/>
            <w:enabled/>
            <w:calcOnExit w:val="0"/>
            <w:textInput>
              <w:default w:val="[inserir o(s) nome(s) do(s) representante(s) credenciado(s) da sociedade empresári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the name(s) of the accredited representative(s) of the bidder]</w:t>
      </w:r>
      <w:r w:rsidRPr="000D1EF4">
        <w:rPr>
          <w:rFonts w:ascii="Arial" w:hAnsi="Arial" w:cs="Arial"/>
          <w:lang w:val="en-US"/>
        </w:rPr>
        <w:fldChar w:fldCharType="end"/>
      </w:r>
    </w:p>
    <w:p w14:paraId="12A75EF6"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fldChar w:fldCharType="begin">
          <w:ffData>
            <w:name w:val="Texto8"/>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39F2C47B" w14:textId="77777777" w:rsidR="00B9506C" w:rsidRPr="000D1EF4" w:rsidRDefault="00B9506C" w:rsidP="00B9506C">
      <w:pPr>
        <w:rPr>
          <w:lang w:val="en-US"/>
        </w:rPr>
      </w:pPr>
    </w:p>
    <w:p w14:paraId="3168769B" w14:textId="77777777" w:rsidR="00B9506C" w:rsidRPr="000D1EF4" w:rsidRDefault="00B9506C" w:rsidP="00B9506C">
      <w:pPr>
        <w:rPr>
          <w:lang w:val="en-US"/>
        </w:rPr>
      </w:pPr>
    </w:p>
    <w:p w14:paraId="0F9ADC92" w14:textId="77777777" w:rsidR="0049447A" w:rsidRPr="000D1EF4" w:rsidRDefault="000F0E4C">
      <w:pPr>
        <w:pStyle w:val="Edital-AnexoTtulo"/>
        <w:rPr>
          <w:lang w:val="en-US"/>
        </w:rPr>
      </w:pPr>
      <w:bookmarkStart w:id="8478" w:name="_Toc10218584"/>
      <w:bookmarkStart w:id="8479" w:name="_Toc108108926"/>
      <w:bookmarkStart w:id="8480" w:name="_Toc166938848"/>
      <w:r w:rsidRPr="000D1EF4">
        <w:rPr>
          <w:caps w:val="0"/>
          <w:lang w:val="en-US"/>
        </w:rPr>
        <w:lastRenderedPageBreak/>
        <w:t>ANNEX XXI - TECHNICAL SUMMARY 03:</w:t>
      </w:r>
      <w:bookmarkEnd w:id="8478"/>
      <w:r w:rsidRPr="000D1EF4">
        <w:rPr>
          <w:caps w:val="0"/>
          <w:lang w:val="en-US"/>
        </w:rPr>
        <w:t xml:space="preserve"> TECHNICAL QUALIFICATION AS A NON-OPERATOR</w:t>
      </w:r>
      <w:bookmarkEnd w:id="8479"/>
      <w:bookmarkEnd w:id="8480"/>
    </w:p>
    <w:p w14:paraId="430C92B9" w14:textId="77777777" w:rsidR="00B9506C" w:rsidRPr="000D1EF4" w:rsidRDefault="00B9506C" w:rsidP="00B9506C">
      <w:pPr>
        <w:pStyle w:val="Edital-Anexos-Garantias"/>
        <w:rPr>
          <w:lang w:val="en-US"/>
        </w:rPr>
      </w:pPr>
    </w:p>
    <w:p w14:paraId="54659A33" w14:textId="2F1F4286" w:rsidR="0049447A" w:rsidRPr="000D1EF4" w:rsidRDefault="000F0E4C">
      <w:pPr>
        <w:pStyle w:val="Edital-Anexos-Garantias"/>
        <w:ind w:firstLine="1021"/>
        <w:rPr>
          <w:lang w:val="en-US"/>
        </w:rPr>
      </w:pPr>
      <w:r w:rsidRPr="660AAE1F">
        <w:rPr>
          <w:lang w:val="en-US"/>
        </w:rPr>
        <w:t xml:space="preserve">This document must be completed in accordance with the provisions of the "Technical Qualification" section of the </w:t>
      </w:r>
      <w:r w:rsidR="004E1541" w:rsidRPr="660AAE1F">
        <w:rPr>
          <w:lang w:val="en-US"/>
        </w:rPr>
        <w:t>Open Acreage of Concession</w:t>
      </w:r>
      <w:r w:rsidRPr="660AAE1F">
        <w:rPr>
          <w:lang w:val="en-US"/>
        </w:rPr>
        <w:t xml:space="preserve"> </w:t>
      </w:r>
      <w:r w:rsidR="325BE79F" w:rsidRPr="660AAE1F">
        <w:rPr>
          <w:lang w:val="en-US"/>
        </w:rPr>
        <w:t>tender protocol</w:t>
      </w:r>
      <w:r w:rsidRPr="660AAE1F">
        <w:rPr>
          <w:lang w:val="en-US"/>
        </w:rPr>
        <w:t xml:space="preserve"> and the instructions contained in this annex. The information must be clear and objective, at the risk of it not being possible to assess the information presented if it is inaccurate.</w:t>
      </w:r>
    </w:p>
    <w:p w14:paraId="58D96BF2" w14:textId="77777777" w:rsidR="00B9506C" w:rsidRPr="000D1EF4" w:rsidRDefault="00B9506C" w:rsidP="00B9506C">
      <w:pPr>
        <w:pStyle w:val="Edital-Anexos-Garantias"/>
        <w:rPr>
          <w:lang w:val="en-US"/>
        </w:rPr>
      </w:pPr>
    </w:p>
    <w:p w14:paraId="280EFF74" w14:textId="77777777" w:rsidR="0049447A" w:rsidRPr="000D1EF4" w:rsidRDefault="000F0E4C">
      <w:pPr>
        <w:pStyle w:val="Edital-Anexos-Garantias"/>
        <w:rPr>
          <w:b/>
          <w:lang w:val="en-US"/>
        </w:rPr>
      </w:pPr>
      <w:r w:rsidRPr="000D1EF4">
        <w:rPr>
          <w:b/>
          <w:lang w:val="en-US"/>
        </w:rPr>
        <w:t>I - Information about the bidder.</w:t>
      </w:r>
    </w:p>
    <w:p w14:paraId="626AC521" w14:textId="77777777" w:rsidR="0049447A" w:rsidRPr="000D1EF4" w:rsidRDefault="000F0E4C">
      <w:pPr>
        <w:pStyle w:val="Edital-Anexos-Garantias"/>
        <w:rPr>
          <w:lang w:val="en-US"/>
        </w:rPr>
      </w:pPr>
      <w:r w:rsidRPr="000D1EF4">
        <w:rPr>
          <w:lang w:val="en-US"/>
        </w:rPr>
        <w:t>A) Company name.</w:t>
      </w:r>
    </w:p>
    <w:tbl>
      <w:tblPr>
        <w:tblStyle w:val="Tabelacomgrade"/>
        <w:tblW w:w="0" w:type="auto"/>
        <w:tblLook w:val="04A0" w:firstRow="1" w:lastRow="0" w:firstColumn="1" w:lastColumn="0" w:noHBand="0" w:noVBand="1"/>
      </w:tblPr>
      <w:tblGrid>
        <w:gridCol w:w="8777"/>
      </w:tblGrid>
      <w:tr w:rsidR="00B9506C" w:rsidRPr="000D1EF4" w14:paraId="29BD3AAC" w14:textId="77777777">
        <w:tc>
          <w:tcPr>
            <w:tcW w:w="9828" w:type="dxa"/>
            <w:tcBorders>
              <w:top w:val="single" w:sz="4" w:space="0" w:color="000000"/>
              <w:left w:val="single" w:sz="4" w:space="0" w:color="000000"/>
              <w:bottom w:val="single" w:sz="4" w:space="0" w:color="000000"/>
              <w:right w:val="single" w:sz="4" w:space="0" w:color="000000"/>
            </w:tcBorders>
          </w:tcPr>
          <w:p w14:paraId="35196179" w14:textId="77777777" w:rsidR="00B9506C" w:rsidRPr="000D1EF4" w:rsidRDefault="00B9506C">
            <w:pPr>
              <w:pStyle w:val="Edital-Anexos-Garantias"/>
              <w:rPr>
                <w:lang w:val="en-US"/>
              </w:rPr>
            </w:pPr>
          </w:p>
        </w:tc>
      </w:tr>
    </w:tbl>
    <w:p w14:paraId="5B80988C" w14:textId="77777777" w:rsidR="00B9506C" w:rsidRPr="000D1EF4" w:rsidRDefault="00B9506C" w:rsidP="00B9506C">
      <w:pPr>
        <w:pStyle w:val="Edital-Anexos-Garantias"/>
        <w:rPr>
          <w:lang w:val="en-US"/>
        </w:rPr>
      </w:pPr>
    </w:p>
    <w:p w14:paraId="6F69184F" w14:textId="77777777" w:rsidR="0049447A" w:rsidRPr="000D1EF4" w:rsidRDefault="000F0E4C">
      <w:pPr>
        <w:pStyle w:val="Edital-Anexos-Garantias"/>
        <w:rPr>
          <w:lang w:val="en-US"/>
        </w:rPr>
      </w:pPr>
      <w:r w:rsidRPr="000D1EF4">
        <w:rPr>
          <w:lang w:val="en-US"/>
        </w:rPr>
        <w:t xml:space="preserve">B) Main activity of the bidder (description of the main activity of the bidder and areas of activity). </w:t>
      </w:r>
    </w:p>
    <w:tbl>
      <w:tblPr>
        <w:tblStyle w:val="Tabelacomgrade"/>
        <w:tblW w:w="5000" w:type="pct"/>
        <w:tblLook w:val="04A0" w:firstRow="1" w:lastRow="0" w:firstColumn="1" w:lastColumn="0" w:noHBand="0" w:noVBand="1"/>
      </w:tblPr>
      <w:tblGrid>
        <w:gridCol w:w="8777"/>
      </w:tblGrid>
      <w:tr w:rsidR="00B9506C" w:rsidRPr="00E35F72" w14:paraId="1ADEC98C"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DD68CA8" w14:textId="77777777" w:rsidR="00B9506C" w:rsidRPr="000D1EF4" w:rsidRDefault="00B9506C">
            <w:pPr>
              <w:pStyle w:val="Edital-Anexos-Garantias"/>
              <w:rPr>
                <w:lang w:val="en-US"/>
              </w:rPr>
            </w:pPr>
          </w:p>
        </w:tc>
      </w:tr>
    </w:tbl>
    <w:p w14:paraId="6FE6C265" w14:textId="77777777" w:rsidR="00B9506C" w:rsidRPr="000D1EF4" w:rsidRDefault="00B9506C" w:rsidP="00B9506C">
      <w:pPr>
        <w:pStyle w:val="Edital-Anexos-Garantias"/>
        <w:rPr>
          <w:lang w:val="en-US"/>
        </w:rPr>
      </w:pPr>
    </w:p>
    <w:p w14:paraId="02BC81EC" w14:textId="77777777" w:rsidR="0049447A" w:rsidRPr="000D1EF4" w:rsidRDefault="000F0E4C">
      <w:pPr>
        <w:pStyle w:val="Edital-Anexos-Garantias"/>
        <w:rPr>
          <w:lang w:val="en-US"/>
        </w:rPr>
      </w:pPr>
      <w:r w:rsidRPr="000D1EF4">
        <w:rPr>
          <w:lang w:val="en-US"/>
        </w:rPr>
        <w:t>C) Corporate control (relationship with its parent company, if applicable).</w:t>
      </w:r>
    </w:p>
    <w:tbl>
      <w:tblPr>
        <w:tblStyle w:val="Tabelacomgrade"/>
        <w:tblW w:w="5000" w:type="pct"/>
        <w:tblLook w:val="04A0" w:firstRow="1" w:lastRow="0" w:firstColumn="1" w:lastColumn="0" w:noHBand="0" w:noVBand="1"/>
      </w:tblPr>
      <w:tblGrid>
        <w:gridCol w:w="8777"/>
      </w:tblGrid>
      <w:tr w:rsidR="00B9506C" w:rsidRPr="00E35F72" w14:paraId="3099C4E9"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4D0FD80" w14:textId="77777777" w:rsidR="00B9506C" w:rsidRPr="000D1EF4" w:rsidRDefault="00B9506C">
            <w:pPr>
              <w:pStyle w:val="Edital-Anexos-Garantias"/>
              <w:rPr>
                <w:lang w:val="en-US"/>
              </w:rPr>
            </w:pPr>
          </w:p>
        </w:tc>
      </w:tr>
    </w:tbl>
    <w:p w14:paraId="1623EBF9" w14:textId="77777777" w:rsidR="00B9506C" w:rsidRPr="000D1EF4" w:rsidRDefault="00B9506C" w:rsidP="00B9506C">
      <w:pPr>
        <w:pStyle w:val="Edital-Anexos-Garantias"/>
        <w:rPr>
          <w:lang w:val="en-US"/>
        </w:rPr>
      </w:pPr>
    </w:p>
    <w:p w14:paraId="7B207450" w14:textId="77777777" w:rsidR="00B9506C" w:rsidRPr="000D1EF4" w:rsidRDefault="00B9506C" w:rsidP="00B9506C">
      <w:pPr>
        <w:pStyle w:val="Edital-Anexos-Garantias"/>
        <w:rPr>
          <w:lang w:val="en-US"/>
        </w:rPr>
      </w:pPr>
    </w:p>
    <w:p w14:paraId="271B1E7F" w14:textId="77777777" w:rsidR="0049447A" w:rsidRPr="000D1EF4" w:rsidRDefault="000F0E4C">
      <w:pPr>
        <w:pStyle w:val="Edital-Anexos-Garantias"/>
        <w:rPr>
          <w:lang w:val="en-US"/>
        </w:rPr>
      </w:pPr>
      <w:r w:rsidRPr="000D1EF4">
        <w:rPr>
          <w:lang w:val="en-US"/>
        </w:rPr>
        <w:t>I certify, under the penalties provided for in the applicable legislation, the truthfulness, accuracy and fidelity of the information presented in this form.</w:t>
      </w:r>
    </w:p>
    <w:p w14:paraId="566DA44F" w14:textId="77777777" w:rsidR="00B9506C" w:rsidRPr="000D1EF4" w:rsidRDefault="00B9506C" w:rsidP="00B9506C">
      <w:pPr>
        <w:pStyle w:val="Edital-Anexos-Garantias"/>
        <w:rPr>
          <w:lang w:val="en-US"/>
        </w:rPr>
      </w:pPr>
    </w:p>
    <w:p w14:paraId="4745510D" w14:textId="77777777" w:rsidR="0049447A" w:rsidRPr="000D1EF4" w:rsidRDefault="000F0E4C">
      <w:pPr>
        <w:pStyle w:val="Edital-Anexos-Garantias"/>
        <w:rPr>
          <w:lang w:val="en-US"/>
        </w:rPr>
      </w:pPr>
      <w:r w:rsidRPr="000D1EF4">
        <w:rPr>
          <w:lang w:val="en-US"/>
        </w:rPr>
        <w:t xml:space="preserve">___________________________ </w:t>
      </w:r>
    </w:p>
    <w:p w14:paraId="49433E35"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33B652F8" w14:textId="77777777" w:rsidR="0049447A" w:rsidRPr="000D1EF4" w:rsidRDefault="000F0E4C">
      <w:pPr>
        <w:pStyle w:val="Edital-Anexos-Garantias"/>
        <w:rPr>
          <w:lang w:val="en-US"/>
        </w:rPr>
      </w:pPr>
      <w:r w:rsidRPr="000D1EF4">
        <w:rPr>
          <w:lang w:val="en-US"/>
        </w:rPr>
        <w:t xml:space="preserve">Signed by: </w:t>
      </w:r>
      <w:r w:rsidRPr="000D1EF4">
        <w:rPr>
          <w:lang w:val="en-US"/>
        </w:rPr>
        <w:fldChar w:fldCharType="begin">
          <w:ffData>
            <w:name w:val=""/>
            <w:enabled/>
            <w:calcOnExit w:val="0"/>
            <w:textInput>
              <w:default w:val="[inserir o(s) nome(s) do(s) representante(s) credenciado(s) da sociedade empresári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name(s) of the accredited representative(s) of the bidder]</w:t>
      </w:r>
      <w:r w:rsidRPr="000D1EF4">
        <w:rPr>
          <w:lang w:val="en-US"/>
        </w:rPr>
        <w:fldChar w:fldCharType="end"/>
      </w:r>
    </w:p>
    <w:p w14:paraId="7499B428" w14:textId="77777777" w:rsidR="0049447A" w:rsidRPr="000D1EF4" w:rsidRDefault="000F0E4C">
      <w:pPr>
        <w:pStyle w:val="Edital-Anexos-Garantias"/>
        <w:rPr>
          <w:lang w:val="en-US"/>
        </w:rPr>
      </w:pPr>
      <w:r w:rsidRPr="000D1EF4">
        <w:rPr>
          <w:lang w:val="en-US"/>
        </w:rPr>
        <w:t xml:space="preserve">Place and date: </w:t>
      </w:r>
      <w:r w:rsidRPr="000D1EF4">
        <w:rPr>
          <w:lang w:val="en-US"/>
        </w:rPr>
        <w:fldChar w:fldCharType="begin">
          <w:ffData>
            <w:name w:val="Texto8"/>
            <w:enabled/>
            <w:calcOnExit w:val="0"/>
            <w:textInput>
              <w:default w:val="[inserir local e dat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place and date]</w:t>
      </w:r>
      <w:r w:rsidRPr="000D1EF4">
        <w:rPr>
          <w:lang w:val="en-US"/>
        </w:rPr>
        <w:fldChar w:fldCharType="end"/>
      </w:r>
    </w:p>
    <w:p w14:paraId="47A147FC" w14:textId="77777777" w:rsidR="00B9506C" w:rsidRPr="000D1EF4" w:rsidRDefault="00B9506C" w:rsidP="00B9506C">
      <w:pPr>
        <w:pStyle w:val="Edital-Anexos-Garantias"/>
        <w:rPr>
          <w:bCs/>
          <w:lang w:val="en-US"/>
        </w:rPr>
      </w:pPr>
    </w:p>
    <w:p w14:paraId="1153664B" w14:textId="77777777" w:rsidR="0049447A" w:rsidRPr="000D1EF4" w:rsidRDefault="000F0E4C">
      <w:pPr>
        <w:pStyle w:val="Edital-AnexoTtulo"/>
        <w:rPr>
          <w:lang w:val="en-US"/>
        </w:rPr>
      </w:pPr>
      <w:bookmarkStart w:id="8481" w:name="_Toc421543972"/>
      <w:bookmarkStart w:id="8482" w:name="_Toc511862546"/>
      <w:bookmarkStart w:id="8483" w:name="_Toc108108927"/>
      <w:bookmarkStart w:id="8484" w:name="_Toc166938849"/>
      <w:r w:rsidRPr="000D1EF4">
        <w:rPr>
          <w:caps w:val="0"/>
          <w:lang w:val="en-US"/>
        </w:rPr>
        <w:lastRenderedPageBreak/>
        <w:t>ANNEX XXII - TECHNICAL SUMMARY 04: TECHNICAL QUALIFICATION FOR BIDDERS ALREADY OPERATING IN BRAZIL</w:t>
      </w:r>
      <w:bookmarkEnd w:id="8481"/>
      <w:bookmarkEnd w:id="8482"/>
      <w:bookmarkEnd w:id="8483"/>
      <w:bookmarkEnd w:id="8484"/>
    </w:p>
    <w:p w14:paraId="4787F342" w14:textId="77777777" w:rsidR="00B9506C" w:rsidRPr="000D1EF4" w:rsidRDefault="00B9506C" w:rsidP="00B9506C">
      <w:pPr>
        <w:pStyle w:val="Edital-Corpodetexto"/>
        <w:rPr>
          <w:lang w:val="en-US"/>
        </w:rPr>
      </w:pPr>
    </w:p>
    <w:p w14:paraId="458C04AA" w14:textId="26C4D520" w:rsidR="0049447A" w:rsidRPr="000D1EF4" w:rsidRDefault="000F0E4C">
      <w:pPr>
        <w:pStyle w:val="Edital-Anexos-Garantias"/>
        <w:ind w:firstLine="1021"/>
        <w:rPr>
          <w:lang w:val="en-US"/>
        </w:rPr>
      </w:pPr>
      <w:r w:rsidRPr="660AAE1F">
        <w:rPr>
          <w:lang w:val="en-US"/>
        </w:rPr>
        <w:t xml:space="preserve">This document must be completed in accordance with the "Technical Qualification" section of the </w:t>
      </w:r>
      <w:r w:rsidR="004E1541" w:rsidRPr="660AAE1F">
        <w:rPr>
          <w:lang w:val="en-US"/>
        </w:rPr>
        <w:t>Open Acreage of Concession</w:t>
      </w:r>
      <w:r w:rsidRPr="660AAE1F">
        <w:rPr>
          <w:lang w:val="en-US"/>
        </w:rPr>
        <w:t xml:space="preserve"> </w:t>
      </w:r>
      <w:r w:rsidR="38E9B0CD" w:rsidRPr="660AAE1F">
        <w:rPr>
          <w:lang w:val="en-US"/>
        </w:rPr>
        <w:t>tender protocol</w:t>
      </w:r>
      <w:r w:rsidRPr="660AAE1F">
        <w:rPr>
          <w:lang w:val="en-US"/>
        </w:rPr>
        <w:t xml:space="preserve"> and the instructions contained in this annex. The information must be clear and objective, at the risk of it not being possible to assess the information presented if it is inaccurate.</w:t>
      </w:r>
    </w:p>
    <w:p w14:paraId="279BD7DC" w14:textId="77777777" w:rsidR="00B9506C" w:rsidRPr="000D1EF4" w:rsidRDefault="00B9506C" w:rsidP="00B9506C">
      <w:pPr>
        <w:pStyle w:val="Edital-Anexos-Garantias"/>
        <w:rPr>
          <w:lang w:val="en-US"/>
        </w:rPr>
      </w:pPr>
    </w:p>
    <w:p w14:paraId="20B4CE31" w14:textId="77777777" w:rsidR="0049447A" w:rsidRPr="000D1EF4" w:rsidRDefault="000F0E4C">
      <w:pPr>
        <w:pStyle w:val="Edital-Anexos-Garantias"/>
        <w:rPr>
          <w:b/>
          <w:lang w:val="en-US"/>
        </w:rPr>
      </w:pPr>
      <w:r w:rsidRPr="000D1EF4">
        <w:rPr>
          <w:b/>
          <w:lang w:val="en-US"/>
        </w:rPr>
        <w:t xml:space="preserve">I - Information about the bidder </w:t>
      </w:r>
    </w:p>
    <w:p w14:paraId="5356FB47" w14:textId="77777777" w:rsidR="0049447A" w:rsidRPr="000D1EF4" w:rsidRDefault="000F0E4C">
      <w:pPr>
        <w:pStyle w:val="Edital-Anexos-Garantias"/>
        <w:rPr>
          <w:lang w:val="en-US"/>
        </w:rPr>
      </w:pPr>
      <w:r w:rsidRPr="000D1EF4">
        <w:rPr>
          <w:lang w:val="en-US"/>
        </w:rPr>
        <w:t>A) Company name.</w:t>
      </w:r>
    </w:p>
    <w:tbl>
      <w:tblPr>
        <w:tblStyle w:val="Tabelacomgrade"/>
        <w:tblW w:w="5000" w:type="pct"/>
        <w:tblLook w:val="04A0" w:firstRow="1" w:lastRow="0" w:firstColumn="1" w:lastColumn="0" w:noHBand="0" w:noVBand="1"/>
      </w:tblPr>
      <w:tblGrid>
        <w:gridCol w:w="8777"/>
      </w:tblGrid>
      <w:tr w:rsidR="00B9506C" w:rsidRPr="00E35F72" w14:paraId="59C760AE"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AF2A597" w14:textId="77777777" w:rsidR="00B9506C" w:rsidRPr="000D1EF4" w:rsidRDefault="00B9506C">
            <w:pPr>
              <w:pStyle w:val="Edital-Anexos-Garantias"/>
              <w:rPr>
                <w:lang w:val="en-US"/>
              </w:rPr>
            </w:pPr>
          </w:p>
        </w:tc>
      </w:tr>
    </w:tbl>
    <w:p w14:paraId="50D4D059" w14:textId="77777777" w:rsidR="00B9506C" w:rsidRPr="000D1EF4" w:rsidRDefault="00B9506C" w:rsidP="00B9506C">
      <w:pPr>
        <w:pStyle w:val="Edital-Anexos-Garantias"/>
        <w:rPr>
          <w:lang w:val="en-US"/>
        </w:rPr>
      </w:pPr>
    </w:p>
    <w:p w14:paraId="0F49B7B5" w14:textId="77777777" w:rsidR="0049447A" w:rsidRPr="000D1EF4" w:rsidRDefault="000F0E4C">
      <w:pPr>
        <w:pStyle w:val="Edital-Anexos-Garantias"/>
        <w:rPr>
          <w:lang w:val="en-US"/>
        </w:rPr>
      </w:pPr>
      <w:r w:rsidRPr="000D1EF4">
        <w:rPr>
          <w:lang w:val="en-US"/>
        </w:rPr>
        <w:t xml:space="preserve">B) Main activity of the bidder (description of the main activity of the bidder and areas of activity). </w:t>
      </w:r>
    </w:p>
    <w:tbl>
      <w:tblPr>
        <w:tblStyle w:val="Tabelacomgrade"/>
        <w:tblW w:w="5000" w:type="pct"/>
        <w:tblLook w:val="04A0" w:firstRow="1" w:lastRow="0" w:firstColumn="1" w:lastColumn="0" w:noHBand="0" w:noVBand="1"/>
      </w:tblPr>
      <w:tblGrid>
        <w:gridCol w:w="8777"/>
      </w:tblGrid>
      <w:tr w:rsidR="00B9506C" w:rsidRPr="00E35F72" w14:paraId="595C2DC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A195846" w14:textId="77777777" w:rsidR="00B9506C" w:rsidRPr="000D1EF4" w:rsidRDefault="00B9506C">
            <w:pPr>
              <w:pStyle w:val="Edital-Anexos-Garantias"/>
              <w:rPr>
                <w:lang w:val="en-US"/>
              </w:rPr>
            </w:pPr>
          </w:p>
        </w:tc>
      </w:tr>
    </w:tbl>
    <w:p w14:paraId="4054F58C" w14:textId="77777777" w:rsidR="00B9506C" w:rsidRPr="000D1EF4" w:rsidRDefault="00B9506C" w:rsidP="00B9506C">
      <w:pPr>
        <w:pStyle w:val="Edital-Anexos-Garantias"/>
        <w:rPr>
          <w:lang w:val="en-US"/>
        </w:rPr>
      </w:pPr>
    </w:p>
    <w:p w14:paraId="165CD5ED" w14:textId="77777777" w:rsidR="0049447A" w:rsidRPr="000D1EF4" w:rsidRDefault="000F0E4C">
      <w:pPr>
        <w:pStyle w:val="Edital-Anexos-Garantias"/>
        <w:rPr>
          <w:lang w:val="en-US"/>
        </w:rPr>
      </w:pPr>
      <w:r w:rsidRPr="000D1EF4">
        <w:rPr>
          <w:lang w:val="en-US"/>
        </w:rPr>
        <w:t>C) Corporate control (relationship with its parent company, if applicable).</w:t>
      </w:r>
    </w:p>
    <w:tbl>
      <w:tblPr>
        <w:tblStyle w:val="Tabelacomgrade"/>
        <w:tblW w:w="5000" w:type="pct"/>
        <w:tblLook w:val="04A0" w:firstRow="1" w:lastRow="0" w:firstColumn="1" w:lastColumn="0" w:noHBand="0" w:noVBand="1"/>
      </w:tblPr>
      <w:tblGrid>
        <w:gridCol w:w="8777"/>
      </w:tblGrid>
      <w:tr w:rsidR="00B9506C" w:rsidRPr="00E35F72" w14:paraId="28DDBB17"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287A551" w14:textId="77777777" w:rsidR="00B9506C" w:rsidRPr="000D1EF4" w:rsidRDefault="00B9506C">
            <w:pPr>
              <w:pStyle w:val="Edital-Anexos-Garantias"/>
              <w:rPr>
                <w:lang w:val="en-US"/>
              </w:rPr>
            </w:pPr>
          </w:p>
        </w:tc>
      </w:tr>
    </w:tbl>
    <w:p w14:paraId="5D5F30B5" w14:textId="77777777" w:rsidR="00B9506C" w:rsidRPr="000D1EF4" w:rsidRDefault="00B9506C" w:rsidP="00B9506C">
      <w:pPr>
        <w:pStyle w:val="Edital-Anexos-Garantias"/>
        <w:rPr>
          <w:lang w:val="en-US"/>
        </w:rPr>
      </w:pPr>
    </w:p>
    <w:p w14:paraId="27DC67F2" w14:textId="77777777" w:rsidR="0049447A" w:rsidRPr="000D1EF4" w:rsidRDefault="000F0E4C">
      <w:pPr>
        <w:pStyle w:val="Edital-Anexos-Garantias"/>
        <w:rPr>
          <w:lang w:val="en-US"/>
        </w:rPr>
      </w:pPr>
      <w:r w:rsidRPr="000D1EF4">
        <w:rPr>
          <w:lang w:val="en-US"/>
        </w:rPr>
        <w:t>D) Qualification option.</w:t>
      </w:r>
    </w:p>
    <w:p w14:paraId="4D8C80BC" w14:textId="77777777" w:rsidR="0049447A" w:rsidRPr="000D1EF4" w:rsidRDefault="000F0E4C" w:rsidP="00AE5656">
      <w:pPr>
        <w:pStyle w:val="Edital-Anexos-Garantias"/>
        <w:numPr>
          <w:ilvl w:val="0"/>
          <w:numId w:val="84"/>
        </w:numPr>
        <w:tabs>
          <w:tab w:val="left" w:pos="284"/>
        </w:tabs>
        <w:ind w:left="0" w:hanging="11"/>
        <w:rPr>
          <w:szCs w:val="22"/>
          <w:lang w:val="en-US"/>
        </w:rPr>
      </w:pPr>
      <w:r w:rsidRPr="000D1EF4">
        <w:rPr>
          <w:szCs w:val="22"/>
          <w:lang w:val="en-US"/>
        </w:rPr>
        <w:t xml:space="preserve">The bidder must check one option </w:t>
      </w:r>
      <w:proofErr w:type="gramStart"/>
      <w:r w:rsidRPr="000D1EF4">
        <w:rPr>
          <w:szCs w:val="22"/>
          <w:lang w:val="en-US"/>
        </w:rPr>
        <w:t>in</w:t>
      </w:r>
      <w:proofErr w:type="gramEnd"/>
      <w:r w:rsidRPr="000D1EF4">
        <w:rPr>
          <w:szCs w:val="22"/>
          <w:lang w:val="en-US"/>
        </w:rPr>
        <w:t xml:space="preserve"> the table below.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0D1EF4" w14:paraId="467B96C8"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23393A0" w14:textId="77777777" w:rsidR="0049447A" w:rsidRPr="000D1EF4" w:rsidRDefault="000F0E4C">
            <w:pPr>
              <w:jc w:val="both"/>
              <w:textAlignment w:val="baseline"/>
              <w:rPr>
                <w:rFonts w:ascii="Segoe UI" w:hAnsi="Segoe UI" w:cs="Segoe UI"/>
                <w:lang w:val="en-US"/>
              </w:rPr>
            </w:pPr>
            <w:r w:rsidRPr="000D1EF4">
              <w:rPr>
                <w:rFonts w:cs="Arial"/>
                <w:b/>
                <w:bCs/>
                <w:lang w:val="en-US"/>
              </w:rPr>
              <w:t xml:space="preserve"> Do you use the experience of the corporate group for technical qualification purposes?</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2FB3271C" w14:textId="77777777" w:rsidR="0049447A" w:rsidRPr="000D1EF4" w:rsidRDefault="000F0E4C">
            <w:pPr>
              <w:spacing w:before="120" w:after="120" w:line="240" w:lineRule="auto"/>
              <w:jc w:val="center"/>
              <w:textAlignment w:val="baseline"/>
              <w:rPr>
                <w:rFonts w:ascii="Segoe UI" w:hAnsi="Segoe UI" w:cs="Segoe UI"/>
                <w:b/>
                <w:bCs/>
                <w:szCs w:val="18"/>
                <w:lang w:val="en-US"/>
              </w:rPr>
            </w:pPr>
            <w:r w:rsidRPr="000D1EF4">
              <w:rPr>
                <w:rFonts w:cs="Arial"/>
                <w:b/>
                <w:bCs/>
                <w:szCs w:val="18"/>
                <w:lang w:val="en-US"/>
              </w:rPr>
              <w:t>YES</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6F029AD" w14:textId="77777777" w:rsidR="0049447A" w:rsidRPr="000D1EF4" w:rsidRDefault="000F0E4C">
            <w:pPr>
              <w:spacing w:before="120" w:after="120" w:line="240" w:lineRule="auto"/>
              <w:jc w:val="center"/>
              <w:textAlignment w:val="baseline"/>
              <w:rPr>
                <w:rFonts w:ascii="Segoe UI" w:hAnsi="Segoe UI" w:cs="Segoe UI"/>
                <w:b/>
                <w:bCs/>
                <w:szCs w:val="18"/>
                <w:lang w:val="en-US"/>
              </w:rPr>
            </w:pPr>
            <w:r w:rsidRPr="000D1EF4">
              <w:rPr>
                <w:rFonts w:cs="Arial"/>
                <w:b/>
                <w:bCs/>
                <w:szCs w:val="18"/>
                <w:lang w:val="en-US"/>
              </w:rPr>
              <w:t xml:space="preserve">NO </w:t>
            </w:r>
          </w:p>
        </w:tc>
      </w:tr>
      <w:tr w:rsidR="00B9506C" w:rsidRPr="000D1EF4" w14:paraId="02149171"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5454B2" w14:textId="77777777" w:rsidR="00B9506C" w:rsidRPr="000D1EF4" w:rsidRDefault="00B9506C">
            <w:pPr>
              <w:rPr>
                <w:rFonts w:ascii="Segoe UI" w:hAnsi="Segoe UI" w:cs="Segoe UI"/>
                <w:szCs w:val="18"/>
                <w:lang w:val="en-US"/>
              </w:rPr>
            </w:pPr>
          </w:p>
        </w:tc>
        <w:tc>
          <w:tcPr>
            <w:tcW w:w="705" w:type="dxa"/>
            <w:tcBorders>
              <w:top w:val="nil"/>
              <w:left w:val="nil"/>
              <w:bottom w:val="single" w:sz="6" w:space="0" w:color="auto"/>
              <w:right w:val="single" w:sz="6" w:space="0" w:color="auto"/>
            </w:tcBorders>
            <w:shd w:val="clear" w:color="auto" w:fill="auto"/>
            <w:vAlign w:val="center"/>
            <w:hideMark/>
          </w:tcPr>
          <w:p w14:paraId="5441E291" w14:textId="77777777" w:rsidR="00B9506C" w:rsidRPr="000D1EF4" w:rsidRDefault="00B9506C">
            <w:pPr>
              <w:jc w:val="center"/>
              <w:textAlignment w:val="baseline"/>
              <w:rPr>
                <w:rFonts w:ascii="Segoe UI" w:hAnsi="Segoe UI" w:cs="Segoe UI"/>
                <w:szCs w:val="18"/>
                <w:lang w:val="en-US"/>
              </w:rPr>
            </w:pPr>
            <w:r w:rsidRPr="000D1EF4">
              <w:rPr>
                <w:rFonts w:cs="Arial"/>
                <w:szCs w:val="18"/>
                <w:lang w:val="en-US"/>
              </w:rPr>
              <w:t> </w:t>
            </w:r>
          </w:p>
        </w:tc>
        <w:tc>
          <w:tcPr>
            <w:tcW w:w="705" w:type="dxa"/>
            <w:tcBorders>
              <w:top w:val="nil"/>
              <w:left w:val="nil"/>
              <w:bottom w:val="single" w:sz="6" w:space="0" w:color="auto"/>
              <w:right w:val="single" w:sz="6" w:space="0" w:color="auto"/>
            </w:tcBorders>
            <w:shd w:val="clear" w:color="auto" w:fill="auto"/>
            <w:vAlign w:val="center"/>
            <w:hideMark/>
          </w:tcPr>
          <w:p w14:paraId="7E9DAD76" w14:textId="77777777" w:rsidR="00B9506C" w:rsidRPr="000D1EF4" w:rsidRDefault="00B9506C">
            <w:pPr>
              <w:jc w:val="center"/>
              <w:textAlignment w:val="baseline"/>
              <w:rPr>
                <w:rFonts w:ascii="Segoe UI" w:hAnsi="Segoe UI" w:cs="Segoe UI"/>
                <w:szCs w:val="18"/>
                <w:lang w:val="en-US"/>
              </w:rPr>
            </w:pPr>
            <w:r w:rsidRPr="000D1EF4">
              <w:rPr>
                <w:rFonts w:cs="Arial"/>
                <w:szCs w:val="18"/>
                <w:lang w:val="en-US"/>
              </w:rPr>
              <w:t> </w:t>
            </w:r>
          </w:p>
        </w:tc>
      </w:tr>
    </w:tbl>
    <w:p w14:paraId="6A1C3C0B" w14:textId="77777777" w:rsidR="00B9506C" w:rsidRPr="000D1EF4" w:rsidRDefault="00B9506C" w:rsidP="00B9506C">
      <w:pPr>
        <w:pStyle w:val="Edital-Anexos-Garantias"/>
        <w:rPr>
          <w:szCs w:val="22"/>
          <w:lang w:val="en-US"/>
        </w:rPr>
      </w:pPr>
    </w:p>
    <w:p w14:paraId="58386157" w14:textId="38D2576F" w:rsidR="0049447A" w:rsidRPr="000D1EF4" w:rsidRDefault="000F0E4C" w:rsidP="00AE5656">
      <w:pPr>
        <w:pStyle w:val="Edital-Anexos-Garantias"/>
        <w:numPr>
          <w:ilvl w:val="0"/>
          <w:numId w:val="84"/>
        </w:numPr>
        <w:ind w:left="284"/>
        <w:rPr>
          <w:lang w:val="en-US"/>
        </w:rPr>
      </w:pPr>
      <w:r w:rsidRPr="660AAE1F">
        <w:rPr>
          <w:lang w:val="en-US"/>
        </w:rPr>
        <w:t xml:space="preserve">If information on exploration and production activities </w:t>
      </w:r>
      <w:proofErr w:type="gramStart"/>
      <w:r w:rsidRPr="660AAE1F">
        <w:rPr>
          <w:lang w:val="en-US"/>
        </w:rPr>
        <w:t>carried</w:t>
      </w:r>
      <w:proofErr w:type="gramEnd"/>
      <w:r w:rsidRPr="660AAE1F">
        <w:rPr>
          <w:lang w:val="en-US"/>
        </w:rPr>
        <w:t xml:space="preserve"> out by other legal entities that are part of the bidder's corporate group is listed for scoring purposes, the requirements of item 10.2.7 of the </w:t>
      </w:r>
      <w:r w:rsidR="33CC158D" w:rsidRPr="660AAE1F">
        <w:rPr>
          <w:lang w:val="en-US"/>
        </w:rPr>
        <w:t>tender protocol</w:t>
      </w:r>
      <w:r w:rsidRPr="660AAE1F">
        <w:rPr>
          <w:lang w:val="en-US"/>
        </w:rPr>
        <w:t xml:space="preserve"> on the presentation of a Performance Guarantee as a requirement for signing a concession </w:t>
      </w:r>
      <w:r w:rsidR="4F6D22B7" w:rsidRPr="660AAE1F">
        <w:rPr>
          <w:lang w:val="en-US"/>
        </w:rPr>
        <w:t>agreement</w:t>
      </w:r>
      <w:r w:rsidRPr="660AAE1F">
        <w:rPr>
          <w:lang w:val="en-US"/>
        </w:rPr>
        <w:t xml:space="preserve"> as Operator must be observed.</w:t>
      </w:r>
    </w:p>
    <w:p w14:paraId="05FB344E" w14:textId="77777777" w:rsidR="0049447A" w:rsidRPr="000D1EF4" w:rsidRDefault="000F0E4C">
      <w:pPr>
        <w:pStyle w:val="Edital-Anexos-Garantias"/>
        <w:rPr>
          <w:b/>
          <w:lang w:val="en-US"/>
        </w:rPr>
      </w:pPr>
      <w:r w:rsidRPr="000D1EF4">
        <w:rPr>
          <w:b/>
          <w:lang w:val="en-US"/>
        </w:rPr>
        <w:t xml:space="preserve">II - Information for technical </w:t>
      </w:r>
      <w:proofErr w:type="gramStart"/>
      <w:r w:rsidRPr="000D1EF4">
        <w:rPr>
          <w:b/>
          <w:lang w:val="en-US"/>
        </w:rPr>
        <w:t>qualification</w:t>
      </w:r>
      <w:proofErr w:type="gramEnd"/>
      <w:r w:rsidRPr="000D1EF4">
        <w:rPr>
          <w:b/>
          <w:lang w:val="en-US"/>
        </w:rPr>
        <w:t>:</w:t>
      </w:r>
    </w:p>
    <w:p w14:paraId="111244D1" w14:textId="77777777" w:rsidR="0049447A" w:rsidRPr="000D1EF4" w:rsidRDefault="000F0E4C">
      <w:pPr>
        <w:pStyle w:val="Edital-Anexos-Garantias"/>
        <w:rPr>
          <w:lang w:val="en-US"/>
        </w:rPr>
      </w:pPr>
      <w:r w:rsidRPr="000D1EF4">
        <w:rPr>
          <w:lang w:val="en-US"/>
        </w:rPr>
        <w:lastRenderedPageBreak/>
        <w:t>Instructions for filling in Item II</w:t>
      </w:r>
    </w:p>
    <w:p w14:paraId="04E6CD69" w14:textId="23ACADCA" w:rsidR="0049447A" w:rsidRPr="000D1EF4" w:rsidRDefault="000F0E4C" w:rsidP="00AE5656">
      <w:pPr>
        <w:pStyle w:val="Edital-Anexos-Garantias"/>
        <w:numPr>
          <w:ilvl w:val="0"/>
          <w:numId w:val="88"/>
        </w:numPr>
        <w:tabs>
          <w:tab w:val="left" w:pos="284"/>
        </w:tabs>
        <w:ind w:left="0" w:firstLine="0"/>
        <w:rPr>
          <w:lang w:val="en-US"/>
        </w:rPr>
      </w:pPr>
      <w:r w:rsidRPr="660AAE1F">
        <w:rPr>
          <w:lang w:val="en-US"/>
        </w:rPr>
        <w:t xml:space="preserve">Forms A, B and C - only the names of the blocks or fields and the respective numbers of the concession or production-sharing </w:t>
      </w:r>
      <w:r w:rsidR="42E141DA" w:rsidRPr="660AAE1F">
        <w:rPr>
          <w:lang w:val="en-US"/>
        </w:rPr>
        <w:t>agreements</w:t>
      </w:r>
      <w:r w:rsidRPr="660AAE1F">
        <w:rPr>
          <w:lang w:val="en-US"/>
        </w:rPr>
        <w:t xml:space="preserve"> in which it operates in Brazil as a concessionaire in the capacity of Operator must be informed. </w:t>
      </w:r>
    </w:p>
    <w:p w14:paraId="2562F390" w14:textId="6CBB6D05" w:rsidR="0049447A" w:rsidRPr="000D1EF4" w:rsidRDefault="000F0E4C" w:rsidP="00AE5656">
      <w:pPr>
        <w:pStyle w:val="Edital-Anexos-Garantias"/>
        <w:numPr>
          <w:ilvl w:val="0"/>
          <w:numId w:val="88"/>
        </w:numPr>
        <w:tabs>
          <w:tab w:val="left" w:pos="284"/>
        </w:tabs>
        <w:ind w:left="0" w:firstLine="0"/>
        <w:rPr>
          <w:lang w:val="en-US"/>
        </w:rPr>
      </w:pPr>
      <w:r w:rsidRPr="660AAE1F">
        <w:rPr>
          <w:lang w:val="en-US"/>
        </w:rPr>
        <w:t xml:space="preserve">Form D - only the names of the blocks or fields and the respective numbers of the concession or production-sharing </w:t>
      </w:r>
      <w:r w:rsidR="1CEFE88E" w:rsidRPr="660AAE1F">
        <w:rPr>
          <w:lang w:val="en-US"/>
        </w:rPr>
        <w:t>agreements</w:t>
      </w:r>
      <w:r w:rsidRPr="660AAE1F">
        <w:rPr>
          <w:lang w:val="en-US"/>
        </w:rPr>
        <w:t xml:space="preserve"> in which it operates in Brazil as a concessionaire in the capacity of </w:t>
      </w:r>
      <w:r w:rsidR="00EA0428" w:rsidRPr="660AAE1F">
        <w:rPr>
          <w:lang w:val="en-US"/>
        </w:rPr>
        <w:t>non-operator</w:t>
      </w:r>
      <w:r w:rsidRPr="660AAE1F">
        <w:rPr>
          <w:lang w:val="en-US"/>
        </w:rPr>
        <w:t xml:space="preserve"> must be informed.</w:t>
      </w:r>
    </w:p>
    <w:p w14:paraId="60269A8D" w14:textId="6D525A84" w:rsidR="0049447A" w:rsidRPr="000D1EF4" w:rsidRDefault="000F0E4C">
      <w:pPr>
        <w:pStyle w:val="Edital-Anexos-Garantias"/>
        <w:rPr>
          <w:lang w:val="en-US"/>
        </w:rPr>
      </w:pPr>
      <w:r w:rsidRPr="660AAE1F">
        <w:rPr>
          <w:lang w:val="en-US"/>
        </w:rPr>
        <w:t xml:space="preserve">More than one </w:t>
      </w:r>
      <w:r w:rsidR="51849BD7" w:rsidRPr="660AAE1F">
        <w:rPr>
          <w:lang w:val="en-US"/>
        </w:rPr>
        <w:t>agreement</w:t>
      </w:r>
      <w:r w:rsidRPr="660AAE1F">
        <w:rPr>
          <w:lang w:val="en-US"/>
        </w:rPr>
        <w:t xml:space="preserve"> can be indicated for each sub-item (A, B, C or D). In this case, a new line must be added to the form.</w:t>
      </w:r>
    </w:p>
    <w:p w14:paraId="4403F8C0" w14:textId="77777777" w:rsidR="00B9506C" w:rsidRPr="000D1EF4" w:rsidRDefault="00B9506C" w:rsidP="00B9506C">
      <w:pPr>
        <w:pStyle w:val="Edital-Anexos-Garantias"/>
        <w:rPr>
          <w:b/>
          <w:lang w:val="en-US"/>
        </w:rPr>
      </w:pPr>
    </w:p>
    <w:p w14:paraId="676ABC4F" w14:textId="0B6763FB" w:rsidR="0049447A" w:rsidRPr="000D1EF4" w:rsidRDefault="000F0E4C" w:rsidP="660AAE1F">
      <w:pPr>
        <w:pStyle w:val="Edital-Anexos-Garantias"/>
        <w:rPr>
          <w:lang w:val="en-US"/>
        </w:rPr>
      </w:pPr>
      <w:r w:rsidRPr="660AAE1F">
        <w:rPr>
          <w:lang w:val="en-US"/>
        </w:rPr>
        <w:t xml:space="preserve">(A) List of concession or production-sharing </w:t>
      </w:r>
      <w:r w:rsidR="5B6A0D07" w:rsidRPr="660AAE1F">
        <w:rPr>
          <w:lang w:val="en-US"/>
        </w:rPr>
        <w:t>agreements</w:t>
      </w:r>
      <w:r w:rsidRPr="660AAE1F">
        <w:rPr>
          <w:lang w:val="en-US"/>
        </w:rPr>
        <w:t xml:space="preserve"> for which the block or field is located </w:t>
      </w:r>
      <w:proofErr w:type="gramStart"/>
      <w:r w:rsidRPr="660AAE1F">
        <w:rPr>
          <w:lang w:val="en-US"/>
        </w:rPr>
        <w:t>onshore</w:t>
      </w:r>
      <w:proofErr w:type="gramEnd"/>
      <w:r w:rsidRPr="660AAE1F">
        <w:rPr>
          <w:lang w:val="en-US"/>
        </w:rPr>
        <w:t xml:space="preserve"> and the bidder acts as operator:</w:t>
      </w:r>
    </w:p>
    <w:tbl>
      <w:tblPr>
        <w:tblStyle w:val="Tabelacomgrade4"/>
        <w:tblW w:w="0" w:type="auto"/>
        <w:tblLook w:val="04A0" w:firstRow="1" w:lastRow="0" w:firstColumn="1" w:lastColumn="0" w:noHBand="0" w:noVBand="1"/>
      </w:tblPr>
      <w:tblGrid>
        <w:gridCol w:w="2831"/>
        <w:gridCol w:w="2831"/>
        <w:gridCol w:w="2832"/>
      </w:tblGrid>
      <w:tr w:rsidR="00B9506C" w:rsidRPr="000D1EF4" w14:paraId="0646F23A" w14:textId="77777777" w:rsidTr="660AAE1F">
        <w:trPr>
          <w:trHeight w:val="567"/>
        </w:trPr>
        <w:tc>
          <w:tcPr>
            <w:tcW w:w="2831" w:type="dxa"/>
            <w:vAlign w:val="center"/>
          </w:tcPr>
          <w:p w14:paraId="04C70562" w14:textId="77777777" w:rsidR="0049447A" w:rsidRPr="000D1EF4" w:rsidRDefault="000F0E4C">
            <w:pPr>
              <w:pStyle w:val="Edital-Anexos-Garantias"/>
              <w:spacing w:before="120"/>
              <w:jc w:val="center"/>
              <w:rPr>
                <w:lang w:val="en-US"/>
              </w:rPr>
            </w:pPr>
            <w:r w:rsidRPr="000D1EF4">
              <w:rPr>
                <w:lang w:val="en-US"/>
              </w:rPr>
              <w:t xml:space="preserve">Block or </w:t>
            </w:r>
            <w:proofErr w:type="gramStart"/>
            <w:r w:rsidRPr="000D1EF4">
              <w:rPr>
                <w:lang w:val="en-US"/>
              </w:rPr>
              <w:t>Field</w:t>
            </w:r>
            <w:proofErr w:type="gramEnd"/>
          </w:p>
        </w:tc>
        <w:tc>
          <w:tcPr>
            <w:tcW w:w="2831" w:type="dxa"/>
            <w:vAlign w:val="center"/>
          </w:tcPr>
          <w:p w14:paraId="62263C8B" w14:textId="18734890" w:rsidR="0049447A" w:rsidRPr="000D1EF4" w:rsidRDefault="0BB86E26">
            <w:pPr>
              <w:pStyle w:val="Edital-Anexos-Garantias"/>
              <w:spacing w:before="120"/>
              <w:jc w:val="center"/>
              <w:rPr>
                <w:lang w:val="en-US"/>
              </w:rPr>
            </w:pPr>
            <w:r w:rsidRPr="660AAE1F">
              <w:rPr>
                <w:lang w:val="en-US"/>
              </w:rPr>
              <w:t>Agreement</w:t>
            </w:r>
          </w:p>
        </w:tc>
        <w:tc>
          <w:tcPr>
            <w:tcW w:w="2832" w:type="dxa"/>
            <w:vAlign w:val="center"/>
          </w:tcPr>
          <w:p w14:paraId="6FED8652" w14:textId="77777777" w:rsidR="0049447A" w:rsidRPr="000D1EF4" w:rsidRDefault="000F0E4C">
            <w:pPr>
              <w:pStyle w:val="Edital-Anexos-Garantias"/>
              <w:spacing w:before="120"/>
              <w:jc w:val="center"/>
              <w:rPr>
                <w:lang w:val="en-US"/>
              </w:rPr>
            </w:pPr>
            <w:r w:rsidRPr="000D1EF4">
              <w:rPr>
                <w:lang w:val="en-US"/>
              </w:rPr>
              <w:t>Date Signed</w:t>
            </w:r>
          </w:p>
        </w:tc>
      </w:tr>
      <w:tr w:rsidR="00B9506C" w:rsidRPr="000D1EF4" w14:paraId="25098FE0" w14:textId="77777777" w:rsidTr="660AAE1F">
        <w:trPr>
          <w:trHeight w:val="567"/>
        </w:trPr>
        <w:tc>
          <w:tcPr>
            <w:tcW w:w="2831" w:type="dxa"/>
            <w:vAlign w:val="center"/>
          </w:tcPr>
          <w:p w14:paraId="6AC7470D" w14:textId="77777777" w:rsidR="00B9506C" w:rsidRPr="000D1EF4" w:rsidRDefault="00B9506C">
            <w:pPr>
              <w:pStyle w:val="Edital-Anexos-Garantias"/>
              <w:spacing w:before="120"/>
              <w:jc w:val="center"/>
              <w:rPr>
                <w:lang w:val="en-US"/>
              </w:rPr>
            </w:pPr>
          </w:p>
        </w:tc>
        <w:tc>
          <w:tcPr>
            <w:tcW w:w="2831" w:type="dxa"/>
            <w:vAlign w:val="center"/>
          </w:tcPr>
          <w:p w14:paraId="79FDAF76" w14:textId="77777777" w:rsidR="00B9506C" w:rsidRPr="000D1EF4" w:rsidRDefault="00B9506C">
            <w:pPr>
              <w:pStyle w:val="Edital-Anexos-Garantias"/>
              <w:spacing w:before="120"/>
              <w:jc w:val="center"/>
              <w:rPr>
                <w:lang w:val="en-US"/>
              </w:rPr>
            </w:pPr>
          </w:p>
        </w:tc>
        <w:tc>
          <w:tcPr>
            <w:tcW w:w="2832" w:type="dxa"/>
            <w:vAlign w:val="center"/>
          </w:tcPr>
          <w:p w14:paraId="144137E2" w14:textId="77777777" w:rsidR="00B9506C" w:rsidRPr="000D1EF4" w:rsidRDefault="00B9506C">
            <w:pPr>
              <w:pStyle w:val="Edital-Anexos-Garantias"/>
              <w:spacing w:before="120"/>
              <w:jc w:val="center"/>
              <w:rPr>
                <w:lang w:val="en-US"/>
              </w:rPr>
            </w:pPr>
          </w:p>
        </w:tc>
      </w:tr>
    </w:tbl>
    <w:p w14:paraId="7AE155BE" w14:textId="77777777" w:rsidR="00B9506C" w:rsidRPr="000D1EF4" w:rsidRDefault="00B9506C" w:rsidP="00B9506C">
      <w:pPr>
        <w:pStyle w:val="Edital-Anexos-Garantias"/>
        <w:rPr>
          <w:lang w:val="en-US"/>
        </w:rPr>
      </w:pPr>
    </w:p>
    <w:p w14:paraId="31A36444" w14:textId="13A38C42" w:rsidR="0049447A" w:rsidRPr="000D1EF4" w:rsidRDefault="000F0E4C">
      <w:pPr>
        <w:pStyle w:val="Edital-Anexos-Garantias"/>
        <w:rPr>
          <w:lang w:val="en-US"/>
        </w:rPr>
      </w:pPr>
      <w:r w:rsidRPr="660AAE1F">
        <w:rPr>
          <w:lang w:val="en-US"/>
        </w:rPr>
        <w:t xml:space="preserve">(B) List of concession or production-sharing </w:t>
      </w:r>
      <w:r w:rsidR="6F8359B4" w:rsidRPr="660AAE1F">
        <w:rPr>
          <w:lang w:val="en-US"/>
        </w:rPr>
        <w:t>agreements</w:t>
      </w:r>
      <w:r w:rsidRPr="660AAE1F">
        <w:rPr>
          <w:lang w:val="en-US"/>
        </w:rPr>
        <w:t xml:space="preserve"> where the block or field </w:t>
      </w:r>
      <w:proofErr w:type="gramStart"/>
      <w:r w:rsidRPr="660AAE1F">
        <w:rPr>
          <w:lang w:val="en-US"/>
        </w:rPr>
        <w:t>is located in</w:t>
      </w:r>
      <w:proofErr w:type="gramEnd"/>
      <w:r w:rsidRPr="660AAE1F">
        <w:rPr>
          <w:lang w:val="en-US"/>
        </w:rPr>
        <w:t xml:space="preserve"> shallow water (water depths of up to 400 meters) and the bidder acts as </w:t>
      </w:r>
      <w:proofErr w:type="gramStart"/>
      <w:r w:rsidRPr="660AAE1F">
        <w:rPr>
          <w:lang w:val="en-US"/>
        </w:rPr>
        <w:t>operator</w:t>
      </w:r>
      <w:proofErr w:type="gramEnd"/>
      <w:r w:rsidRPr="660AAE1F">
        <w:rPr>
          <w:lang w:val="en-US"/>
        </w:rPr>
        <w:t>:</w:t>
      </w:r>
    </w:p>
    <w:tbl>
      <w:tblPr>
        <w:tblStyle w:val="Tabelacomgrade5"/>
        <w:tblW w:w="0" w:type="auto"/>
        <w:tblLook w:val="04A0" w:firstRow="1" w:lastRow="0" w:firstColumn="1" w:lastColumn="0" w:noHBand="0" w:noVBand="1"/>
      </w:tblPr>
      <w:tblGrid>
        <w:gridCol w:w="2831"/>
        <w:gridCol w:w="2831"/>
        <w:gridCol w:w="2832"/>
      </w:tblGrid>
      <w:tr w:rsidR="00B9506C" w:rsidRPr="000D1EF4" w14:paraId="2FBB59B3" w14:textId="77777777" w:rsidTr="660AAE1F">
        <w:trPr>
          <w:trHeight w:val="567"/>
        </w:trPr>
        <w:tc>
          <w:tcPr>
            <w:tcW w:w="2831" w:type="dxa"/>
            <w:vAlign w:val="center"/>
          </w:tcPr>
          <w:p w14:paraId="644A637C" w14:textId="77777777" w:rsidR="0049447A" w:rsidRPr="000D1EF4" w:rsidRDefault="000F0E4C">
            <w:pPr>
              <w:pStyle w:val="Edital-Anexos-Garantias"/>
              <w:spacing w:before="120"/>
              <w:jc w:val="center"/>
              <w:rPr>
                <w:lang w:val="en-US"/>
              </w:rPr>
            </w:pPr>
            <w:r w:rsidRPr="000D1EF4">
              <w:rPr>
                <w:lang w:val="en-US"/>
              </w:rPr>
              <w:t xml:space="preserve">Block or </w:t>
            </w:r>
            <w:proofErr w:type="gramStart"/>
            <w:r w:rsidRPr="000D1EF4">
              <w:rPr>
                <w:lang w:val="en-US"/>
              </w:rPr>
              <w:t>Field</w:t>
            </w:r>
            <w:proofErr w:type="gramEnd"/>
          </w:p>
        </w:tc>
        <w:tc>
          <w:tcPr>
            <w:tcW w:w="2831" w:type="dxa"/>
            <w:vAlign w:val="center"/>
          </w:tcPr>
          <w:p w14:paraId="14D783A3" w14:textId="04486C57" w:rsidR="0049447A" w:rsidRPr="000D1EF4" w:rsidRDefault="5B2EDD2C">
            <w:pPr>
              <w:pStyle w:val="Edital-Anexos-Garantias"/>
              <w:spacing w:before="120"/>
              <w:jc w:val="center"/>
              <w:rPr>
                <w:lang w:val="en-US"/>
              </w:rPr>
            </w:pPr>
            <w:r w:rsidRPr="660AAE1F">
              <w:rPr>
                <w:lang w:val="en-US"/>
              </w:rPr>
              <w:t>Agreement</w:t>
            </w:r>
          </w:p>
        </w:tc>
        <w:tc>
          <w:tcPr>
            <w:tcW w:w="2832" w:type="dxa"/>
            <w:vAlign w:val="center"/>
          </w:tcPr>
          <w:p w14:paraId="2AE1B3CC" w14:textId="77777777" w:rsidR="0049447A" w:rsidRPr="000D1EF4" w:rsidRDefault="000F0E4C">
            <w:pPr>
              <w:pStyle w:val="Edital-Anexos-Garantias"/>
              <w:spacing w:before="120"/>
              <w:jc w:val="center"/>
              <w:rPr>
                <w:lang w:val="en-US"/>
              </w:rPr>
            </w:pPr>
            <w:r w:rsidRPr="000D1EF4">
              <w:rPr>
                <w:lang w:val="en-US"/>
              </w:rPr>
              <w:t>Date Signed</w:t>
            </w:r>
          </w:p>
        </w:tc>
      </w:tr>
      <w:tr w:rsidR="00B9506C" w:rsidRPr="000D1EF4" w14:paraId="69C168BB" w14:textId="77777777" w:rsidTr="660AAE1F">
        <w:trPr>
          <w:trHeight w:val="567"/>
        </w:trPr>
        <w:tc>
          <w:tcPr>
            <w:tcW w:w="2831" w:type="dxa"/>
            <w:vAlign w:val="center"/>
          </w:tcPr>
          <w:p w14:paraId="416CF188" w14:textId="77777777" w:rsidR="00B9506C" w:rsidRPr="000D1EF4" w:rsidRDefault="00B9506C">
            <w:pPr>
              <w:pStyle w:val="Edital-Anexos-Garantias"/>
              <w:spacing w:before="120"/>
              <w:jc w:val="center"/>
              <w:rPr>
                <w:lang w:val="en-US"/>
              </w:rPr>
            </w:pPr>
          </w:p>
        </w:tc>
        <w:tc>
          <w:tcPr>
            <w:tcW w:w="2831" w:type="dxa"/>
            <w:vAlign w:val="center"/>
          </w:tcPr>
          <w:p w14:paraId="0B7ACF84" w14:textId="77777777" w:rsidR="00B9506C" w:rsidRPr="000D1EF4" w:rsidRDefault="00B9506C">
            <w:pPr>
              <w:pStyle w:val="Edital-Anexos-Garantias"/>
              <w:spacing w:before="120"/>
              <w:jc w:val="center"/>
              <w:rPr>
                <w:lang w:val="en-US"/>
              </w:rPr>
            </w:pPr>
          </w:p>
        </w:tc>
        <w:tc>
          <w:tcPr>
            <w:tcW w:w="2832" w:type="dxa"/>
            <w:vAlign w:val="center"/>
          </w:tcPr>
          <w:p w14:paraId="0177BE05" w14:textId="77777777" w:rsidR="00B9506C" w:rsidRPr="000D1EF4" w:rsidRDefault="00B9506C">
            <w:pPr>
              <w:pStyle w:val="Edital-Anexos-Garantias"/>
              <w:spacing w:before="120"/>
              <w:jc w:val="center"/>
              <w:rPr>
                <w:lang w:val="en-US"/>
              </w:rPr>
            </w:pPr>
          </w:p>
        </w:tc>
      </w:tr>
    </w:tbl>
    <w:p w14:paraId="3BDBC080" w14:textId="77777777" w:rsidR="00B9506C" w:rsidRPr="000D1EF4" w:rsidRDefault="00B9506C" w:rsidP="00B9506C">
      <w:pPr>
        <w:pStyle w:val="Edital-Anexos-Garantias"/>
        <w:rPr>
          <w:lang w:val="en-US"/>
        </w:rPr>
      </w:pPr>
    </w:p>
    <w:p w14:paraId="7874C963" w14:textId="6970E719" w:rsidR="0049447A" w:rsidRPr="000D1EF4" w:rsidRDefault="000F0E4C" w:rsidP="660AAE1F">
      <w:pPr>
        <w:pStyle w:val="Edital-Anexos-Garantias"/>
        <w:rPr>
          <w:lang w:val="en-US"/>
        </w:rPr>
      </w:pPr>
      <w:r w:rsidRPr="660AAE1F">
        <w:rPr>
          <w:lang w:val="en-US"/>
        </w:rPr>
        <w:t xml:space="preserve">(C) List of concession or production sharing </w:t>
      </w:r>
      <w:r w:rsidR="4BE2FE16" w:rsidRPr="660AAE1F">
        <w:rPr>
          <w:lang w:val="en-US"/>
        </w:rPr>
        <w:t>agreements</w:t>
      </w:r>
      <w:r w:rsidRPr="660AAE1F">
        <w:rPr>
          <w:lang w:val="en-US"/>
        </w:rPr>
        <w:t xml:space="preserve"> whose block or field </w:t>
      </w:r>
      <w:proofErr w:type="gramStart"/>
      <w:r w:rsidRPr="660AAE1F">
        <w:rPr>
          <w:lang w:val="en-US"/>
        </w:rPr>
        <w:t>is located in</w:t>
      </w:r>
      <w:proofErr w:type="gramEnd"/>
      <w:r w:rsidRPr="660AAE1F">
        <w:rPr>
          <w:lang w:val="en-US"/>
        </w:rPr>
        <w:t xml:space="preserve"> deep or ultra-deep waters (water depths greater than 400 meters</w:t>
      </w:r>
      <w:proofErr w:type="gramStart"/>
      <w:r w:rsidRPr="660AAE1F">
        <w:rPr>
          <w:lang w:val="en-US"/>
        </w:rPr>
        <w:t>)</w:t>
      </w:r>
      <w:proofErr w:type="gramEnd"/>
      <w:r w:rsidRPr="660AAE1F">
        <w:rPr>
          <w:lang w:val="en-US"/>
        </w:rPr>
        <w:t xml:space="preserve"> and the bidder acts as operator:</w:t>
      </w:r>
    </w:p>
    <w:tbl>
      <w:tblPr>
        <w:tblStyle w:val="Tabelacomgrade7"/>
        <w:tblW w:w="0" w:type="auto"/>
        <w:tblLook w:val="04A0" w:firstRow="1" w:lastRow="0" w:firstColumn="1" w:lastColumn="0" w:noHBand="0" w:noVBand="1"/>
      </w:tblPr>
      <w:tblGrid>
        <w:gridCol w:w="2831"/>
        <w:gridCol w:w="2831"/>
        <w:gridCol w:w="2832"/>
      </w:tblGrid>
      <w:tr w:rsidR="00B9506C" w:rsidRPr="000D1EF4" w14:paraId="2F72A5E4" w14:textId="77777777" w:rsidTr="660AAE1F">
        <w:trPr>
          <w:trHeight w:val="567"/>
        </w:trPr>
        <w:tc>
          <w:tcPr>
            <w:tcW w:w="2831" w:type="dxa"/>
            <w:vAlign w:val="center"/>
          </w:tcPr>
          <w:p w14:paraId="335EC178" w14:textId="77777777" w:rsidR="0049447A" w:rsidRPr="000D1EF4" w:rsidRDefault="000F0E4C">
            <w:pPr>
              <w:pStyle w:val="Edital-Anexos-Garantias"/>
              <w:spacing w:before="120"/>
              <w:jc w:val="center"/>
              <w:rPr>
                <w:lang w:val="en-US"/>
              </w:rPr>
            </w:pPr>
            <w:r w:rsidRPr="000D1EF4">
              <w:rPr>
                <w:lang w:val="en-US"/>
              </w:rPr>
              <w:t xml:space="preserve">Block or </w:t>
            </w:r>
            <w:proofErr w:type="gramStart"/>
            <w:r w:rsidRPr="000D1EF4">
              <w:rPr>
                <w:lang w:val="en-US"/>
              </w:rPr>
              <w:t>Field</w:t>
            </w:r>
            <w:proofErr w:type="gramEnd"/>
          </w:p>
        </w:tc>
        <w:tc>
          <w:tcPr>
            <w:tcW w:w="2831" w:type="dxa"/>
            <w:vAlign w:val="center"/>
          </w:tcPr>
          <w:p w14:paraId="5530DEA7" w14:textId="2B5E8B57" w:rsidR="0049447A" w:rsidRPr="000D1EF4" w:rsidRDefault="6FB1EF2A">
            <w:pPr>
              <w:pStyle w:val="Edital-Anexos-Garantias"/>
              <w:spacing w:before="120"/>
              <w:jc w:val="center"/>
              <w:rPr>
                <w:lang w:val="en-US"/>
              </w:rPr>
            </w:pPr>
            <w:r w:rsidRPr="660AAE1F">
              <w:rPr>
                <w:lang w:val="en-US"/>
              </w:rPr>
              <w:t>Agreement</w:t>
            </w:r>
          </w:p>
        </w:tc>
        <w:tc>
          <w:tcPr>
            <w:tcW w:w="2832" w:type="dxa"/>
            <w:vAlign w:val="center"/>
          </w:tcPr>
          <w:p w14:paraId="4EDA8023" w14:textId="77777777" w:rsidR="0049447A" w:rsidRPr="000D1EF4" w:rsidRDefault="000F0E4C">
            <w:pPr>
              <w:pStyle w:val="Edital-Anexos-Garantias"/>
              <w:spacing w:before="120"/>
              <w:jc w:val="center"/>
              <w:rPr>
                <w:lang w:val="en-US"/>
              </w:rPr>
            </w:pPr>
            <w:r w:rsidRPr="000D1EF4">
              <w:rPr>
                <w:lang w:val="en-US"/>
              </w:rPr>
              <w:t>Date Signed</w:t>
            </w:r>
          </w:p>
        </w:tc>
      </w:tr>
      <w:tr w:rsidR="00B9506C" w:rsidRPr="000D1EF4" w14:paraId="3CD9BC76" w14:textId="77777777" w:rsidTr="660AAE1F">
        <w:trPr>
          <w:trHeight w:val="567"/>
        </w:trPr>
        <w:tc>
          <w:tcPr>
            <w:tcW w:w="2831" w:type="dxa"/>
            <w:vAlign w:val="center"/>
          </w:tcPr>
          <w:p w14:paraId="5C52FA3D" w14:textId="77777777" w:rsidR="00B9506C" w:rsidRPr="000D1EF4" w:rsidRDefault="00B9506C">
            <w:pPr>
              <w:pStyle w:val="Edital-Anexos-Garantias"/>
              <w:spacing w:before="120"/>
              <w:jc w:val="center"/>
              <w:rPr>
                <w:lang w:val="en-US"/>
              </w:rPr>
            </w:pPr>
          </w:p>
        </w:tc>
        <w:tc>
          <w:tcPr>
            <w:tcW w:w="2831" w:type="dxa"/>
            <w:vAlign w:val="center"/>
          </w:tcPr>
          <w:p w14:paraId="7656CAE7" w14:textId="77777777" w:rsidR="00B9506C" w:rsidRPr="000D1EF4" w:rsidRDefault="00B9506C">
            <w:pPr>
              <w:pStyle w:val="Edital-Anexos-Garantias"/>
              <w:spacing w:before="120"/>
              <w:jc w:val="center"/>
              <w:rPr>
                <w:lang w:val="en-US"/>
              </w:rPr>
            </w:pPr>
          </w:p>
        </w:tc>
        <w:tc>
          <w:tcPr>
            <w:tcW w:w="2832" w:type="dxa"/>
            <w:vAlign w:val="center"/>
          </w:tcPr>
          <w:p w14:paraId="7AB2EA76" w14:textId="77777777" w:rsidR="00B9506C" w:rsidRPr="000D1EF4" w:rsidRDefault="00B9506C">
            <w:pPr>
              <w:pStyle w:val="Edital-Anexos-Garantias"/>
              <w:spacing w:before="120"/>
              <w:jc w:val="center"/>
              <w:rPr>
                <w:lang w:val="en-US"/>
              </w:rPr>
            </w:pPr>
          </w:p>
        </w:tc>
      </w:tr>
    </w:tbl>
    <w:p w14:paraId="081FBDA2" w14:textId="77777777" w:rsidR="00B9506C" w:rsidRPr="000D1EF4" w:rsidRDefault="00B9506C" w:rsidP="00B9506C">
      <w:pPr>
        <w:pStyle w:val="Edital-Anexos-Garantias"/>
        <w:rPr>
          <w:lang w:val="en-US"/>
        </w:rPr>
      </w:pPr>
    </w:p>
    <w:p w14:paraId="44BA9D42" w14:textId="6514599A" w:rsidR="0049447A" w:rsidRPr="000D1EF4" w:rsidRDefault="000F0E4C">
      <w:pPr>
        <w:pStyle w:val="Edital-Anexos-Garantias"/>
        <w:rPr>
          <w:lang w:val="en-US"/>
        </w:rPr>
      </w:pPr>
      <w:r w:rsidRPr="660AAE1F">
        <w:rPr>
          <w:lang w:val="en-US"/>
        </w:rPr>
        <w:t xml:space="preserve">(D) List of concession or production sharing </w:t>
      </w:r>
      <w:r w:rsidR="2025EFC0" w:rsidRPr="660AAE1F">
        <w:rPr>
          <w:lang w:val="en-US"/>
        </w:rPr>
        <w:t>agreements</w:t>
      </w:r>
      <w:r w:rsidRPr="660AAE1F">
        <w:rPr>
          <w:lang w:val="en-US"/>
        </w:rPr>
        <w:t xml:space="preserve"> in which the bidder acts as a non-operator</w:t>
      </w:r>
    </w:p>
    <w:tbl>
      <w:tblPr>
        <w:tblStyle w:val="Tabelacomgrade6"/>
        <w:tblW w:w="0" w:type="auto"/>
        <w:tblLook w:val="04A0" w:firstRow="1" w:lastRow="0" w:firstColumn="1" w:lastColumn="0" w:noHBand="0" w:noVBand="1"/>
      </w:tblPr>
      <w:tblGrid>
        <w:gridCol w:w="2831"/>
        <w:gridCol w:w="2831"/>
        <w:gridCol w:w="2832"/>
      </w:tblGrid>
      <w:tr w:rsidR="00B9506C" w:rsidRPr="000D1EF4" w14:paraId="30064D63" w14:textId="77777777" w:rsidTr="660AAE1F">
        <w:trPr>
          <w:trHeight w:val="567"/>
        </w:trPr>
        <w:tc>
          <w:tcPr>
            <w:tcW w:w="2831" w:type="dxa"/>
            <w:vAlign w:val="center"/>
          </w:tcPr>
          <w:p w14:paraId="462FC9AA" w14:textId="77777777" w:rsidR="0049447A" w:rsidRPr="000D1EF4" w:rsidRDefault="000F0E4C">
            <w:pPr>
              <w:pStyle w:val="Edital-Anexos-Garantias"/>
              <w:spacing w:before="120"/>
              <w:jc w:val="center"/>
              <w:rPr>
                <w:lang w:val="en-US"/>
              </w:rPr>
            </w:pPr>
            <w:r w:rsidRPr="000D1EF4">
              <w:rPr>
                <w:lang w:val="en-US"/>
              </w:rPr>
              <w:lastRenderedPageBreak/>
              <w:t xml:space="preserve">Block or </w:t>
            </w:r>
            <w:proofErr w:type="gramStart"/>
            <w:r w:rsidRPr="000D1EF4">
              <w:rPr>
                <w:lang w:val="en-US"/>
              </w:rPr>
              <w:t>Field</w:t>
            </w:r>
            <w:proofErr w:type="gramEnd"/>
          </w:p>
        </w:tc>
        <w:tc>
          <w:tcPr>
            <w:tcW w:w="2831" w:type="dxa"/>
            <w:vAlign w:val="center"/>
          </w:tcPr>
          <w:p w14:paraId="32584CAF" w14:textId="58BE5058" w:rsidR="0049447A" w:rsidRPr="000D1EF4" w:rsidRDefault="1DB3B856">
            <w:pPr>
              <w:pStyle w:val="Edital-Anexos-Garantias"/>
              <w:spacing w:before="120"/>
              <w:jc w:val="center"/>
              <w:rPr>
                <w:lang w:val="en-US"/>
              </w:rPr>
            </w:pPr>
            <w:r w:rsidRPr="660AAE1F">
              <w:rPr>
                <w:lang w:val="en-US"/>
              </w:rPr>
              <w:t>Agreement</w:t>
            </w:r>
          </w:p>
        </w:tc>
        <w:tc>
          <w:tcPr>
            <w:tcW w:w="2832" w:type="dxa"/>
            <w:vAlign w:val="center"/>
          </w:tcPr>
          <w:p w14:paraId="0082ABD2" w14:textId="77777777" w:rsidR="0049447A" w:rsidRPr="000D1EF4" w:rsidRDefault="000F0E4C">
            <w:pPr>
              <w:pStyle w:val="Edital-Anexos-Garantias"/>
              <w:spacing w:before="120"/>
              <w:jc w:val="center"/>
              <w:rPr>
                <w:lang w:val="en-US"/>
              </w:rPr>
            </w:pPr>
            <w:r w:rsidRPr="000D1EF4">
              <w:rPr>
                <w:lang w:val="en-US"/>
              </w:rPr>
              <w:t>Date Signed</w:t>
            </w:r>
          </w:p>
        </w:tc>
      </w:tr>
      <w:tr w:rsidR="00B9506C" w:rsidRPr="000D1EF4" w14:paraId="7F4394C7" w14:textId="77777777" w:rsidTr="660AAE1F">
        <w:trPr>
          <w:trHeight w:val="567"/>
        </w:trPr>
        <w:tc>
          <w:tcPr>
            <w:tcW w:w="2831" w:type="dxa"/>
            <w:vAlign w:val="center"/>
          </w:tcPr>
          <w:p w14:paraId="7CD3AE59" w14:textId="77777777" w:rsidR="00B9506C" w:rsidRPr="000D1EF4" w:rsidRDefault="00B9506C">
            <w:pPr>
              <w:pStyle w:val="Edital-Anexos-Garantias"/>
              <w:spacing w:before="120"/>
              <w:jc w:val="center"/>
              <w:rPr>
                <w:lang w:val="en-US"/>
              </w:rPr>
            </w:pPr>
          </w:p>
        </w:tc>
        <w:tc>
          <w:tcPr>
            <w:tcW w:w="2831" w:type="dxa"/>
            <w:vAlign w:val="center"/>
          </w:tcPr>
          <w:p w14:paraId="5FD47A70" w14:textId="77777777" w:rsidR="00B9506C" w:rsidRPr="000D1EF4" w:rsidRDefault="00B9506C">
            <w:pPr>
              <w:pStyle w:val="Edital-Anexos-Garantias"/>
              <w:spacing w:before="120"/>
              <w:jc w:val="center"/>
              <w:rPr>
                <w:lang w:val="en-US"/>
              </w:rPr>
            </w:pPr>
          </w:p>
        </w:tc>
        <w:tc>
          <w:tcPr>
            <w:tcW w:w="2832" w:type="dxa"/>
            <w:vAlign w:val="center"/>
          </w:tcPr>
          <w:p w14:paraId="756A04B5" w14:textId="77777777" w:rsidR="00B9506C" w:rsidRPr="000D1EF4" w:rsidRDefault="00B9506C">
            <w:pPr>
              <w:pStyle w:val="Edital-Anexos-Garantias"/>
              <w:spacing w:before="120"/>
              <w:jc w:val="center"/>
              <w:rPr>
                <w:lang w:val="en-US"/>
              </w:rPr>
            </w:pPr>
          </w:p>
        </w:tc>
      </w:tr>
    </w:tbl>
    <w:p w14:paraId="5EAF8E67" w14:textId="77777777" w:rsidR="00B9506C" w:rsidRPr="000D1EF4" w:rsidRDefault="00B9506C" w:rsidP="00B9506C">
      <w:pPr>
        <w:pStyle w:val="Edital-Anexos-Garantias"/>
        <w:rPr>
          <w:lang w:val="en-US"/>
        </w:rPr>
      </w:pPr>
    </w:p>
    <w:p w14:paraId="0FF6E5DB" w14:textId="77777777" w:rsidR="0049447A" w:rsidRPr="000D1EF4" w:rsidRDefault="000F0E4C">
      <w:pPr>
        <w:pStyle w:val="Edital-Anexos-Garantias"/>
        <w:rPr>
          <w:lang w:val="en-US"/>
        </w:rPr>
      </w:pPr>
      <w:r w:rsidRPr="000D1EF4">
        <w:rPr>
          <w:lang w:val="en-US"/>
        </w:rPr>
        <w:t>(E) Additional information</w:t>
      </w:r>
    </w:p>
    <w:tbl>
      <w:tblPr>
        <w:tblStyle w:val="Tabelacomgrade"/>
        <w:tblW w:w="0" w:type="auto"/>
        <w:tblLook w:val="04A0" w:firstRow="1" w:lastRow="0" w:firstColumn="1" w:lastColumn="0" w:noHBand="0" w:noVBand="1"/>
      </w:tblPr>
      <w:tblGrid>
        <w:gridCol w:w="8777"/>
      </w:tblGrid>
      <w:tr w:rsidR="00B9506C" w:rsidRPr="000D1EF4" w14:paraId="65EFF812" w14:textId="77777777">
        <w:tc>
          <w:tcPr>
            <w:tcW w:w="9828" w:type="dxa"/>
            <w:tcBorders>
              <w:top w:val="single" w:sz="4" w:space="0" w:color="000000"/>
              <w:left w:val="single" w:sz="4" w:space="0" w:color="000000"/>
              <w:bottom w:val="single" w:sz="4" w:space="0" w:color="000000"/>
              <w:right w:val="single" w:sz="4" w:space="0" w:color="000000"/>
            </w:tcBorders>
          </w:tcPr>
          <w:p w14:paraId="0DDCAD45" w14:textId="77777777" w:rsidR="00B9506C" w:rsidRPr="000D1EF4" w:rsidRDefault="00B9506C">
            <w:pPr>
              <w:pStyle w:val="Edital-Anexos-Garantias"/>
              <w:rPr>
                <w:lang w:val="en-US"/>
              </w:rPr>
            </w:pPr>
          </w:p>
        </w:tc>
      </w:tr>
    </w:tbl>
    <w:p w14:paraId="420CB9BC" w14:textId="77777777" w:rsidR="00B9506C" w:rsidRPr="000D1EF4" w:rsidRDefault="00B9506C" w:rsidP="00B9506C">
      <w:pPr>
        <w:pStyle w:val="Edital-Anexos-Garantias"/>
        <w:rPr>
          <w:lang w:val="en-US"/>
        </w:rPr>
      </w:pPr>
    </w:p>
    <w:p w14:paraId="7D3E2A0D" w14:textId="77777777" w:rsidR="0049447A" w:rsidRPr="000D1EF4" w:rsidRDefault="000F0E4C">
      <w:pPr>
        <w:pStyle w:val="Edital-Anexos-Garantias"/>
        <w:rPr>
          <w:lang w:val="en-US"/>
        </w:rPr>
      </w:pPr>
      <w:r w:rsidRPr="000D1EF4">
        <w:rPr>
          <w:lang w:val="en-US"/>
        </w:rPr>
        <w:t>I certify, under the penalties provided for in the applicable legislation, the truthfulness, accuracy and fidelity of the information presented in this form.</w:t>
      </w:r>
    </w:p>
    <w:p w14:paraId="54E01CDF" w14:textId="77777777" w:rsidR="0049447A" w:rsidRPr="000D1EF4" w:rsidRDefault="000F0E4C">
      <w:pPr>
        <w:pStyle w:val="Edital-Anexos-Garantias"/>
        <w:rPr>
          <w:lang w:val="en-US"/>
        </w:rPr>
      </w:pPr>
      <w:r w:rsidRPr="000D1EF4">
        <w:rPr>
          <w:lang w:val="en-US"/>
        </w:rPr>
        <w:t xml:space="preserve">___________________________ </w:t>
      </w:r>
    </w:p>
    <w:p w14:paraId="34C0836F" w14:textId="77777777" w:rsidR="0049447A" w:rsidRPr="000D1EF4" w:rsidRDefault="000F0E4C">
      <w:pPr>
        <w:pStyle w:val="Edital-Anexos-Garantias"/>
        <w:rPr>
          <w:iCs/>
          <w:lang w:val="en-US"/>
        </w:rPr>
      </w:pPr>
      <w:r w:rsidRPr="000D1EF4">
        <w:rPr>
          <w:iCs/>
          <w:lang w:val="en-US"/>
        </w:rPr>
        <w:fldChar w:fldCharType="begin">
          <w:ffData>
            <w:name w:val=""/>
            <w:enabled/>
            <w:calcOnExit w:val="0"/>
            <w:textInput>
              <w:default w:val="[assinatura]"/>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587F0CCB" w14:textId="77777777" w:rsidR="0049447A" w:rsidRPr="000D1EF4" w:rsidRDefault="000F0E4C">
      <w:pPr>
        <w:pStyle w:val="Edital-Anexos-Garantias"/>
        <w:rPr>
          <w:iCs/>
          <w:lang w:val="en-US"/>
        </w:rPr>
      </w:pPr>
      <w:r w:rsidRPr="000D1EF4">
        <w:rPr>
          <w:iCs/>
          <w:lang w:val="en-US"/>
        </w:rPr>
        <w:t>Signed by:</w:t>
      </w:r>
      <w:r w:rsidRPr="000D1EF4">
        <w:rPr>
          <w:iCs/>
          <w:lang w:val="en-US"/>
        </w:rPr>
        <w:fldChar w:fldCharType="begin">
          <w:ffData>
            <w:name w:val=""/>
            <w:enabled/>
            <w:calcOnExit w:val="0"/>
            <w:textInput>
              <w:default w:val="[inserir o(s) nome(s) do(s) representante(s) credenciado(s) da licitant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name(s) of the accredited representative(s) of the bidder]</w:t>
      </w:r>
      <w:r w:rsidRPr="000D1EF4">
        <w:rPr>
          <w:iCs/>
          <w:lang w:val="en-US"/>
        </w:rPr>
        <w:fldChar w:fldCharType="end"/>
      </w:r>
    </w:p>
    <w:p w14:paraId="1D1AAEED" w14:textId="77777777" w:rsidR="0049447A" w:rsidRPr="000D1EF4" w:rsidRDefault="000F0E4C">
      <w:pPr>
        <w:rPr>
          <w:rFonts w:ascii="Arial" w:hAnsi="Arial" w:cs="Arial"/>
          <w:szCs w:val="20"/>
          <w:lang w:val="en-US"/>
        </w:rPr>
      </w:pPr>
      <w:r w:rsidRPr="000D1EF4">
        <w:rPr>
          <w:rFonts w:ascii="Arial" w:hAnsi="Arial" w:cs="Arial"/>
          <w:iCs/>
          <w:lang w:val="en-US"/>
        </w:rPr>
        <w:t xml:space="preserve">Place and date: </w:t>
      </w:r>
      <w:r w:rsidRPr="000D1EF4">
        <w:rPr>
          <w:rFonts w:ascii="Arial" w:eastAsia="Times New Roman" w:hAnsi="Arial" w:cs="Arial"/>
          <w:iCs/>
          <w:szCs w:val="20"/>
          <w:lang w:val="en-US" w:eastAsia="pt-BR"/>
        </w:rPr>
        <w:fldChar w:fldCharType="begin">
          <w:ffData>
            <w:name w:val="Texto8"/>
            <w:enabled/>
            <w:calcOnExit w:val="0"/>
            <w:textInput>
              <w:default w:val="[inserir local e data]"/>
            </w:textInput>
          </w:ffData>
        </w:fldChar>
      </w:r>
      <w:bookmarkStart w:id="8485" w:name="Texto8"/>
      <w:r w:rsidRPr="000D1EF4">
        <w:rPr>
          <w:rFonts w:ascii="Arial" w:hAnsi="Arial" w:cs="Arial"/>
          <w:iCs/>
          <w:lang w:val="en-US"/>
        </w:rPr>
        <w:instrText xml:space="preserve"> FORMTEXT </w:instrText>
      </w:r>
      <w:r w:rsidRPr="000D1EF4">
        <w:rPr>
          <w:rFonts w:ascii="Arial" w:eastAsia="Times New Roman" w:hAnsi="Arial" w:cs="Arial"/>
          <w:iCs/>
          <w:szCs w:val="20"/>
          <w:lang w:val="en-US" w:eastAsia="pt-BR"/>
        </w:rPr>
      </w:r>
      <w:r w:rsidRPr="000D1EF4">
        <w:rPr>
          <w:rFonts w:ascii="Arial" w:eastAsia="Times New Roman" w:hAnsi="Arial" w:cs="Arial"/>
          <w:iCs/>
          <w:szCs w:val="20"/>
          <w:lang w:val="en-US" w:eastAsia="pt-BR"/>
        </w:rPr>
        <w:fldChar w:fldCharType="separate"/>
      </w:r>
      <w:r w:rsidRPr="000D1EF4">
        <w:rPr>
          <w:rFonts w:ascii="Arial" w:hAnsi="Arial" w:cs="Arial"/>
          <w:iCs/>
          <w:lang w:val="en-US"/>
        </w:rPr>
        <w:t>[insert place and date]</w:t>
      </w:r>
      <w:r w:rsidRPr="000D1EF4">
        <w:rPr>
          <w:rFonts w:ascii="Arial" w:eastAsia="Times New Roman" w:hAnsi="Arial" w:cs="Arial"/>
          <w:iCs/>
          <w:szCs w:val="20"/>
          <w:lang w:val="en-US" w:eastAsia="pt-BR"/>
        </w:rPr>
        <w:fldChar w:fldCharType="end"/>
      </w:r>
      <w:bookmarkEnd w:id="8485"/>
      <w:r w:rsidRPr="000D1EF4">
        <w:rPr>
          <w:rFonts w:ascii="Arial" w:hAnsi="Arial" w:cs="Arial"/>
          <w:lang w:val="en-US"/>
        </w:rPr>
        <w:br w:type="page"/>
      </w:r>
    </w:p>
    <w:p w14:paraId="23B57225" w14:textId="77777777" w:rsidR="0049447A" w:rsidRPr="000D1EF4" w:rsidRDefault="000F0E4C">
      <w:pPr>
        <w:pStyle w:val="Edital-Anexos-Garantias"/>
        <w:rPr>
          <w:b/>
          <w:lang w:val="en-US"/>
        </w:rPr>
      </w:pPr>
      <w:r w:rsidRPr="000D1EF4">
        <w:rPr>
          <w:b/>
          <w:lang w:val="en-US"/>
        </w:rPr>
        <w:lastRenderedPageBreak/>
        <w:t>INSTRUCTIONS FOR COMPLETING THE TECHNICAL SUMMARY 04</w:t>
      </w:r>
    </w:p>
    <w:p w14:paraId="02E8CA30" w14:textId="77777777" w:rsidR="00B9506C" w:rsidRPr="000D1EF4" w:rsidRDefault="00B9506C" w:rsidP="00B9506C">
      <w:pPr>
        <w:pStyle w:val="Edital-Anexos-Garantias"/>
        <w:rPr>
          <w:lang w:val="en-US"/>
        </w:rPr>
      </w:pPr>
    </w:p>
    <w:p w14:paraId="37A157A0" w14:textId="77777777" w:rsidR="0049447A" w:rsidRPr="000D1EF4" w:rsidRDefault="000F0E4C" w:rsidP="00AE5656">
      <w:pPr>
        <w:pStyle w:val="Edital-Anexos-Garantias"/>
        <w:numPr>
          <w:ilvl w:val="0"/>
          <w:numId w:val="89"/>
        </w:numPr>
        <w:tabs>
          <w:tab w:val="left" w:pos="284"/>
        </w:tabs>
        <w:ind w:left="0" w:firstLine="0"/>
        <w:rPr>
          <w:lang w:val="en-US"/>
        </w:rPr>
      </w:pPr>
      <w:r w:rsidRPr="000D1EF4">
        <w:rPr>
          <w:lang w:val="en-US"/>
        </w:rPr>
        <w:t>General Instructions:</w:t>
      </w:r>
    </w:p>
    <w:p w14:paraId="43AB53D8" w14:textId="65DFF995" w:rsidR="0049447A" w:rsidRPr="000D1EF4" w:rsidRDefault="000F0E4C" w:rsidP="00AE5656">
      <w:pPr>
        <w:pStyle w:val="Edital-Anexos-Garantias"/>
        <w:numPr>
          <w:ilvl w:val="1"/>
          <w:numId w:val="89"/>
        </w:numPr>
        <w:ind w:left="0" w:firstLine="0"/>
        <w:rPr>
          <w:lang w:val="en-US"/>
        </w:rPr>
      </w:pPr>
      <w:r w:rsidRPr="660AAE1F">
        <w:rPr>
          <w:lang w:val="en-US"/>
        </w:rPr>
        <w:t xml:space="preserve">Technical summary 04 must be submitted in the cases provided for in the </w:t>
      </w:r>
      <w:r w:rsidR="005E5EFD" w:rsidRPr="660AAE1F">
        <w:rPr>
          <w:lang w:val="en-US"/>
        </w:rPr>
        <w:t>tender protocol</w:t>
      </w:r>
      <w:r w:rsidRPr="660AAE1F">
        <w:rPr>
          <w:lang w:val="en-US"/>
        </w:rPr>
        <w:t xml:space="preserve"> for the </w:t>
      </w:r>
      <w:r w:rsidR="00B06CAF" w:rsidRPr="660AAE1F">
        <w:rPr>
          <w:lang w:val="en-US"/>
        </w:rPr>
        <w:t>Open Acreage</w:t>
      </w:r>
      <w:r w:rsidRPr="660AAE1F">
        <w:rPr>
          <w:lang w:val="en-US"/>
        </w:rPr>
        <w:t xml:space="preserve"> for the Award of Concession </w:t>
      </w:r>
      <w:proofErr w:type="spellStart"/>
      <w:r w:rsidR="06B32AB8" w:rsidRPr="660AAE1F">
        <w:rPr>
          <w:lang w:val="en-US"/>
        </w:rPr>
        <w:t>Agreements</w:t>
      </w:r>
      <w:r w:rsidRPr="660AAE1F">
        <w:rPr>
          <w:lang w:val="en-US"/>
        </w:rPr>
        <w:t>for</w:t>
      </w:r>
      <w:proofErr w:type="spellEnd"/>
      <w:r w:rsidRPr="660AAE1F">
        <w:rPr>
          <w:lang w:val="en-US"/>
        </w:rPr>
        <w:t xml:space="preserve"> the Exploration or Rehabilitation and Production of Oil and Natural Gas, in accordance with the model in ANNEX XXI, entitled TECHNICAL SUMMARY 04: TECHNICAL QUALIFICATION FOR BIDDERS WHO ARE ALREADY OPERATING IN BRAZIL. Only technical summaries submitted in the form of the model mentioned above will be analyzed. </w:t>
      </w:r>
    </w:p>
    <w:p w14:paraId="1EBC5139" w14:textId="032F6A47" w:rsidR="0049447A" w:rsidRPr="000D1EF4" w:rsidRDefault="000F0E4C" w:rsidP="00AE5656">
      <w:pPr>
        <w:pStyle w:val="Edital-Anexos-Garantias"/>
        <w:numPr>
          <w:ilvl w:val="1"/>
          <w:numId w:val="89"/>
        </w:numPr>
        <w:ind w:left="0" w:firstLine="0"/>
        <w:rPr>
          <w:lang w:val="en-US"/>
        </w:rPr>
      </w:pPr>
      <w:r w:rsidRPr="660AAE1F">
        <w:rPr>
          <w:lang w:val="en-US"/>
        </w:rPr>
        <w:t xml:space="preserve">When filling in the technical summary 04, the text must be adapted to that requested for the technical qualification, in accordance with item 8.4.6 of the call for bids for the </w:t>
      </w:r>
      <w:r w:rsidR="00B06CAF" w:rsidRPr="660AAE1F">
        <w:rPr>
          <w:lang w:val="en-US"/>
        </w:rPr>
        <w:t>Open Acreage</w:t>
      </w:r>
      <w:r w:rsidRPr="660AAE1F">
        <w:rPr>
          <w:lang w:val="en-US"/>
        </w:rPr>
        <w:t xml:space="preserve"> for the Granting of Concession </w:t>
      </w:r>
      <w:proofErr w:type="spellStart"/>
      <w:r w:rsidR="1AA6F544" w:rsidRPr="660AAE1F">
        <w:rPr>
          <w:lang w:val="en-US"/>
        </w:rPr>
        <w:t>Agreemnts</w:t>
      </w:r>
      <w:proofErr w:type="spellEnd"/>
      <w:r w:rsidRPr="660AAE1F">
        <w:rPr>
          <w:lang w:val="en-US"/>
        </w:rPr>
        <w:t xml:space="preserve"> for the Exploration or Rehabilitation and Production of Oil and Natural Gas, enabling </w:t>
      </w:r>
      <w:r w:rsidR="00A47AEC" w:rsidRPr="660AAE1F">
        <w:rPr>
          <w:lang w:val="en-US"/>
        </w:rPr>
        <w:t>ANP</w:t>
      </w:r>
      <w:r w:rsidRPr="660AAE1F">
        <w:rPr>
          <w:lang w:val="en-US"/>
        </w:rPr>
        <w:t xml:space="preserve"> to identify the elements that will be analyzed.</w:t>
      </w:r>
    </w:p>
    <w:p w14:paraId="3984C3AF" w14:textId="77777777" w:rsidR="0049447A" w:rsidRPr="000D1EF4" w:rsidRDefault="000F0E4C" w:rsidP="00AE5656">
      <w:pPr>
        <w:pStyle w:val="Edital-Anexos-Garantias"/>
        <w:numPr>
          <w:ilvl w:val="1"/>
          <w:numId w:val="89"/>
        </w:numPr>
        <w:ind w:left="0" w:firstLine="0"/>
        <w:rPr>
          <w:lang w:val="en-US"/>
        </w:rPr>
      </w:pPr>
      <w:r w:rsidRPr="000D1EF4">
        <w:rPr>
          <w:lang w:val="en-US"/>
        </w:rPr>
        <w:t xml:space="preserve">The items that must be included in the technical summary are: </w:t>
      </w:r>
    </w:p>
    <w:p w14:paraId="3553F175" w14:textId="4D0CD2AD" w:rsidR="0049447A" w:rsidRPr="000D1EF4" w:rsidRDefault="000F0E4C" w:rsidP="00AE5656">
      <w:pPr>
        <w:pStyle w:val="Edital-Anexos-Garantias"/>
        <w:numPr>
          <w:ilvl w:val="1"/>
          <w:numId w:val="90"/>
        </w:numPr>
        <w:ind w:left="426" w:hanging="142"/>
        <w:rPr>
          <w:lang w:val="en-US"/>
        </w:rPr>
      </w:pPr>
      <w:r w:rsidRPr="660AAE1F">
        <w:rPr>
          <w:lang w:val="en-US"/>
        </w:rPr>
        <w:t xml:space="preserve">List of concession or production sharing </w:t>
      </w:r>
      <w:r w:rsidR="3547C20A" w:rsidRPr="660AAE1F">
        <w:rPr>
          <w:lang w:val="en-US"/>
        </w:rPr>
        <w:t>agreements</w:t>
      </w:r>
      <w:r w:rsidRPr="660AAE1F">
        <w:rPr>
          <w:lang w:val="en-US"/>
        </w:rPr>
        <w:t xml:space="preserve"> for which the block or field is located </w:t>
      </w:r>
      <w:proofErr w:type="gramStart"/>
      <w:r w:rsidRPr="660AAE1F">
        <w:rPr>
          <w:lang w:val="en-US"/>
        </w:rPr>
        <w:t>onshore</w:t>
      </w:r>
      <w:proofErr w:type="gramEnd"/>
      <w:r w:rsidRPr="660AAE1F">
        <w:rPr>
          <w:lang w:val="en-US"/>
        </w:rPr>
        <w:t xml:space="preserve"> and the bidder acts as operator.</w:t>
      </w:r>
    </w:p>
    <w:p w14:paraId="7062EA05" w14:textId="5C99C5AC" w:rsidR="0049447A" w:rsidRPr="000D1EF4" w:rsidRDefault="000F0E4C" w:rsidP="00AE5656">
      <w:pPr>
        <w:pStyle w:val="Edital-Anexos-Garantias"/>
        <w:numPr>
          <w:ilvl w:val="1"/>
          <w:numId w:val="90"/>
        </w:numPr>
        <w:ind w:left="426" w:hanging="142"/>
        <w:rPr>
          <w:lang w:val="en-US"/>
        </w:rPr>
      </w:pPr>
      <w:r w:rsidRPr="660AAE1F">
        <w:rPr>
          <w:lang w:val="en-US"/>
        </w:rPr>
        <w:t xml:space="preserve">List of concession or production sharing </w:t>
      </w:r>
      <w:r w:rsidR="4BE3EA6B" w:rsidRPr="660AAE1F">
        <w:rPr>
          <w:lang w:val="en-US"/>
        </w:rPr>
        <w:t>agreements</w:t>
      </w:r>
      <w:r w:rsidRPr="660AAE1F">
        <w:rPr>
          <w:lang w:val="en-US"/>
        </w:rPr>
        <w:t xml:space="preserve"> for which the block or field </w:t>
      </w:r>
      <w:proofErr w:type="gramStart"/>
      <w:r w:rsidRPr="660AAE1F">
        <w:rPr>
          <w:lang w:val="en-US"/>
        </w:rPr>
        <w:t>is located in</w:t>
      </w:r>
      <w:proofErr w:type="gramEnd"/>
      <w:r w:rsidRPr="660AAE1F">
        <w:rPr>
          <w:lang w:val="en-US"/>
        </w:rPr>
        <w:t xml:space="preserve"> shallow water (water depths of up to 400 meters) and the bidder acts as operator.</w:t>
      </w:r>
    </w:p>
    <w:p w14:paraId="1DB8BDD3" w14:textId="6512F45D" w:rsidR="0049447A" w:rsidRPr="000D1EF4" w:rsidRDefault="000F0E4C" w:rsidP="00AE5656">
      <w:pPr>
        <w:pStyle w:val="Edital-Anexos-Garantias"/>
        <w:numPr>
          <w:ilvl w:val="1"/>
          <w:numId w:val="90"/>
        </w:numPr>
        <w:ind w:left="426" w:hanging="142"/>
        <w:rPr>
          <w:lang w:val="en-US"/>
        </w:rPr>
      </w:pPr>
      <w:r w:rsidRPr="660AAE1F">
        <w:rPr>
          <w:lang w:val="en-US"/>
        </w:rPr>
        <w:t xml:space="preserve">List of concession or production sharing </w:t>
      </w:r>
      <w:r w:rsidR="45D6C2DB" w:rsidRPr="660AAE1F">
        <w:rPr>
          <w:lang w:val="en-US"/>
        </w:rPr>
        <w:t>agreements</w:t>
      </w:r>
      <w:r w:rsidRPr="660AAE1F">
        <w:rPr>
          <w:lang w:val="en-US"/>
        </w:rPr>
        <w:t xml:space="preserve"> whose block or field </w:t>
      </w:r>
      <w:proofErr w:type="gramStart"/>
      <w:r w:rsidRPr="660AAE1F">
        <w:rPr>
          <w:lang w:val="en-US"/>
        </w:rPr>
        <w:t>is located in</w:t>
      </w:r>
      <w:proofErr w:type="gramEnd"/>
      <w:r w:rsidRPr="660AAE1F">
        <w:rPr>
          <w:lang w:val="en-US"/>
        </w:rPr>
        <w:t xml:space="preserve"> deep or ultra-deepwater (water depths greater than 400 meters) and the bidder acts as operator.</w:t>
      </w:r>
    </w:p>
    <w:p w14:paraId="535712CE" w14:textId="233588C0" w:rsidR="0049447A" w:rsidRPr="000D1EF4" w:rsidRDefault="000F0E4C" w:rsidP="00AE5656">
      <w:pPr>
        <w:pStyle w:val="Edital-Anexos-Garantias"/>
        <w:numPr>
          <w:ilvl w:val="1"/>
          <w:numId w:val="90"/>
        </w:numPr>
        <w:ind w:left="426" w:hanging="142"/>
        <w:rPr>
          <w:lang w:val="en-US"/>
        </w:rPr>
      </w:pPr>
      <w:r w:rsidRPr="660AAE1F">
        <w:rPr>
          <w:lang w:val="en-US"/>
        </w:rPr>
        <w:t xml:space="preserve">List of concession or production sharing </w:t>
      </w:r>
      <w:r w:rsidR="6707A960" w:rsidRPr="660AAE1F">
        <w:rPr>
          <w:lang w:val="en-US"/>
        </w:rPr>
        <w:t>agreements</w:t>
      </w:r>
      <w:r w:rsidRPr="660AAE1F">
        <w:rPr>
          <w:lang w:val="en-US"/>
        </w:rPr>
        <w:t xml:space="preserve"> in which the bidder acts as a non-operator. </w:t>
      </w:r>
    </w:p>
    <w:p w14:paraId="4E7949CB" w14:textId="77777777" w:rsidR="00B9506C" w:rsidRPr="000D1EF4" w:rsidRDefault="00B9506C" w:rsidP="00B9506C">
      <w:pPr>
        <w:pStyle w:val="Edital-Anexos-Garantias"/>
        <w:rPr>
          <w:lang w:val="en-US"/>
        </w:rPr>
      </w:pPr>
    </w:p>
    <w:p w14:paraId="1E10CC3C" w14:textId="77777777" w:rsidR="0049447A" w:rsidRPr="000D1EF4" w:rsidRDefault="000F0E4C" w:rsidP="00AE5656">
      <w:pPr>
        <w:pStyle w:val="Edital-Anexos-Garantias"/>
        <w:numPr>
          <w:ilvl w:val="0"/>
          <w:numId w:val="89"/>
        </w:numPr>
        <w:tabs>
          <w:tab w:val="left" w:pos="284"/>
        </w:tabs>
        <w:ind w:left="0" w:firstLine="0"/>
        <w:rPr>
          <w:lang w:val="en-US"/>
        </w:rPr>
      </w:pPr>
      <w:r w:rsidRPr="000D1EF4">
        <w:rPr>
          <w:lang w:val="en-US"/>
        </w:rPr>
        <w:t xml:space="preserve">Filling in the items in </w:t>
      </w:r>
      <w:proofErr w:type="gramStart"/>
      <w:r w:rsidRPr="000D1EF4">
        <w:rPr>
          <w:lang w:val="en-US"/>
        </w:rPr>
        <w:t>the technical</w:t>
      </w:r>
      <w:proofErr w:type="gramEnd"/>
      <w:r w:rsidRPr="000D1EF4">
        <w:rPr>
          <w:lang w:val="en-US"/>
        </w:rPr>
        <w:t xml:space="preserve"> summary 04:</w:t>
      </w:r>
    </w:p>
    <w:p w14:paraId="0577EB53" w14:textId="57CBF5FB" w:rsidR="0049447A" w:rsidRPr="000D1EF4" w:rsidRDefault="000F0E4C" w:rsidP="00AE5656">
      <w:pPr>
        <w:pStyle w:val="Edital-Anexos-Garantias"/>
        <w:numPr>
          <w:ilvl w:val="1"/>
          <w:numId w:val="89"/>
        </w:numPr>
        <w:ind w:left="0" w:firstLine="0"/>
        <w:rPr>
          <w:lang w:val="en-US"/>
        </w:rPr>
      </w:pPr>
      <w:r w:rsidRPr="660AAE1F">
        <w:rPr>
          <w:lang w:val="en-US"/>
        </w:rPr>
        <w:t xml:space="preserve">Items I, II, III and IV: the bidder must provide the numbers of the concession or production sharing </w:t>
      </w:r>
      <w:r w:rsidR="3FC15914" w:rsidRPr="660AAE1F">
        <w:rPr>
          <w:lang w:val="en-US"/>
        </w:rPr>
        <w:t>agreements</w:t>
      </w:r>
      <w:r w:rsidRPr="660AAE1F">
        <w:rPr>
          <w:lang w:val="en-US"/>
        </w:rPr>
        <w:t xml:space="preserve"> in which it operates as a concessionaire or contractor in Brazil. </w:t>
      </w:r>
    </w:p>
    <w:p w14:paraId="648B743D" w14:textId="77777777" w:rsidR="00B9506C" w:rsidRPr="000D1EF4" w:rsidRDefault="00B9506C" w:rsidP="00B9506C">
      <w:pPr>
        <w:pStyle w:val="Edital-Anexos-Garantias"/>
        <w:rPr>
          <w:lang w:val="en-US"/>
        </w:rPr>
      </w:pPr>
    </w:p>
    <w:p w14:paraId="54F744FD" w14:textId="77777777" w:rsidR="0049447A" w:rsidRPr="000D1EF4" w:rsidRDefault="000F0E4C">
      <w:pPr>
        <w:pStyle w:val="Edital-AnexoTtulo"/>
        <w:rPr>
          <w:lang w:val="en-US"/>
        </w:rPr>
      </w:pPr>
      <w:bookmarkStart w:id="8486" w:name="_Toc421543974"/>
      <w:bookmarkStart w:id="8487" w:name="_Toc511862548"/>
      <w:bookmarkStart w:id="8488" w:name="_Toc108108928"/>
      <w:bookmarkStart w:id="8489" w:name="_Toc166938850"/>
      <w:r w:rsidRPr="000D1EF4">
        <w:rPr>
          <w:caps w:val="0"/>
          <w:lang w:val="en-US"/>
        </w:rPr>
        <w:lastRenderedPageBreak/>
        <w:t xml:space="preserve">ANNEX XXIII </w:t>
      </w:r>
      <w:r w:rsidRPr="000D1EF4">
        <w:rPr>
          <w:caps w:val="0"/>
          <w:szCs w:val="22"/>
          <w:lang w:val="en-US"/>
        </w:rPr>
        <w:t xml:space="preserve">- </w:t>
      </w:r>
      <w:r w:rsidRPr="000D1EF4">
        <w:rPr>
          <w:caps w:val="0"/>
          <w:lang w:val="en-US"/>
        </w:rPr>
        <w:t>SUMMARY OF FINANCIAL STATEMENTS</w:t>
      </w:r>
      <w:bookmarkEnd w:id="8486"/>
      <w:r w:rsidRPr="000D1EF4">
        <w:rPr>
          <w:caps w:val="0"/>
          <w:lang w:val="en-US"/>
        </w:rPr>
        <w:t xml:space="preserve"> (</w:t>
      </w:r>
      <w:r w:rsidRPr="000D1EF4">
        <w:rPr>
          <w:caps w:val="0"/>
          <w:sz w:val="20"/>
          <w:lang w:val="en-US"/>
        </w:rPr>
        <w:t>ONLY FOR FOREIGN LEGAL ENTITIES)</w:t>
      </w:r>
      <w:bookmarkEnd w:id="8487"/>
      <w:bookmarkEnd w:id="8488"/>
      <w:bookmarkEnd w:id="8489"/>
    </w:p>
    <w:p w14:paraId="2D1E8F47" w14:textId="77777777" w:rsidR="00B9506C" w:rsidRPr="000D1EF4" w:rsidRDefault="00B9506C" w:rsidP="00B9506C">
      <w:pPr>
        <w:pStyle w:val="Edital-Anexos-Garantias"/>
        <w:rPr>
          <w:lang w:val="en-US"/>
        </w:rPr>
      </w:pPr>
    </w:p>
    <w:p w14:paraId="086B69D1" w14:textId="77777777" w:rsidR="0049447A" w:rsidRPr="000D1EF4" w:rsidRDefault="000F0E4C">
      <w:pPr>
        <w:pStyle w:val="Edital-Anexos-Garantias"/>
        <w:ind w:firstLine="1021"/>
        <w:rPr>
          <w:lang w:val="en-US"/>
        </w:rPr>
      </w:pPr>
      <w:r w:rsidRPr="000D1EF4">
        <w:rPr>
          <w:lang w:val="en-US"/>
        </w:rPr>
        <w:t>This form, applicable only to foreign bidders based abroad, must be filled out in R$ (real) with the summarized information from the bidder's financial statements for the last three (3) fiscal years.</w:t>
      </w:r>
    </w:p>
    <w:p w14:paraId="1BC7344B" w14:textId="77777777" w:rsidR="0049447A" w:rsidRPr="000D1EF4" w:rsidRDefault="000F0E4C">
      <w:pPr>
        <w:pStyle w:val="Edital-Anexos-Garantias"/>
        <w:ind w:firstLine="1021"/>
        <w:rPr>
          <w:lang w:val="en-US"/>
        </w:rPr>
      </w:pPr>
      <w:r w:rsidRPr="000D1EF4">
        <w:rPr>
          <w:lang w:val="en-US"/>
        </w:rPr>
        <w:t>The exchange rate (purchase) of the currency of origin, corresponding to the closing date of each fiscal year, published by the Central Bank of Brazil, should be used to convert the Balance Sheet into R$ (reais).</w:t>
      </w:r>
    </w:p>
    <w:p w14:paraId="442DF205" w14:textId="77777777" w:rsidR="0049447A" w:rsidRPr="000D1EF4" w:rsidRDefault="000F0E4C">
      <w:pPr>
        <w:pStyle w:val="Edital-Anexos-Garantias"/>
        <w:ind w:firstLine="1021"/>
        <w:rPr>
          <w:lang w:val="en-US"/>
        </w:rPr>
      </w:pPr>
      <w:r w:rsidRPr="000D1EF4">
        <w:rPr>
          <w:lang w:val="en-US"/>
        </w:rPr>
        <w:t>The conversion criterion indicated in paragraph 40 of technical pronouncement CPC 02 should be used to convert the Income Statement for the year, i.e. the average exchange rate for each financial year.</w:t>
      </w:r>
    </w:p>
    <w:p w14:paraId="31AA7C50" w14:textId="77777777" w:rsidR="00B9506C" w:rsidRPr="000D1EF4" w:rsidRDefault="00B9506C" w:rsidP="00B9506C">
      <w:pPr>
        <w:pStyle w:val="Edital-Corpodetex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0D1EF4" w14:paraId="777E673E" w14:textId="77777777">
        <w:trPr>
          <w:trHeight w:val="734"/>
        </w:trPr>
        <w:tc>
          <w:tcPr>
            <w:tcW w:w="998" w:type="pct"/>
            <w:shd w:val="clear" w:color="auto" w:fill="BFBFBF" w:themeFill="background1" w:themeFillShade="BF"/>
            <w:vAlign w:val="center"/>
          </w:tcPr>
          <w:p w14:paraId="746FE260"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ACTIVE</w:t>
            </w:r>
          </w:p>
        </w:tc>
        <w:tc>
          <w:tcPr>
            <w:tcW w:w="502" w:type="pct"/>
            <w:shd w:val="clear" w:color="auto" w:fill="BFBFBF" w:themeFill="background1" w:themeFillShade="BF"/>
          </w:tcPr>
          <w:p w14:paraId="034C6A80"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259E5A16"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w:t>
            </w:r>
          </w:p>
        </w:tc>
        <w:tc>
          <w:tcPr>
            <w:tcW w:w="584" w:type="pct"/>
            <w:shd w:val="clear" w:color="auto" w:fill="BFBFBF" w:themeFill="background1" w:themeFillShade="BF"/>
          </w:tcPr>
          <w:p w14:paraId="46F2D091"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6C381B99"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w:t>
            </w:r>
          </w:p>
        </w:tc>
        <w:tc>
          <w:tcPr>
            <w:tcW w:w="475" w:type="pct"/>
            <w:shd w:val="clear" w:color="auto" w:fill="BFBFBF" w:themeFill="background1" w:themeFillShade="BF"/>
          </w:tcPr>
          <w:p w14:paraId="3F879D04"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509F739A"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w:t>
            </w:r>
          </w:p>
        </w:tc>
        <w:tc>
          <w:tcPr>
            <w:tcW w:w="721" w:type="pct"/>
            <w:shd w:val="clear" w:color="auto" w:fill="BFBFBF" w:themeFill="background1" w:themeFillShade="BF"/>
            <w:vAlign w:val="center"/>
          </w:tcPr>
          <w:p w14:paraId="1022A9EC"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LIABILITIES</w:t>
            </w:r>
          </w:p>
        </w:tc>
        <w:tc>
          <w:tcPr>
            <w:tcW w:w="582" w:type="pct"/>
            <w:shd w:val="clear" w:color="auto" w:fill="BFBFBF" w:themeFill="background1" w:themeFillShade="BF"/>
          </w:tcPr>
          <w:p w14:paraId="1CDD8772"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79A1E98A"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______</w:t>
            </w:r>
          </w:p>
        </w:tc>
        <w:tc>
          <w:tcPr>
            <w:tcW w:w="569" w:type="pct"/>
            <w:shd w:val="clear" w:color="auto" w:fill="BFBFBF" w:themeFill="background1" w:themeFillShade="BF"/>
          </w:tcPr>
          <w:p w14:paraId="53895E20"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57ECC95D"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______</w:t>
            </w:r>
          </w:p>
        </w:tc>
        <w:tc>
          <w:tcPr>
            <w:tcW w:w="569" w:type="pct"/>
            <w:shd w:val="clear" w:color="auto" w:fill="BFBFBF" w:themeFill="background1" w:themeFillShade="BF"/>
          </w:tcPr>
          <w:p w14:paraId="31F5E986"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Date:</w:t>
            </w:r>
          </w:p>
          <w:p w14:paraId="420C935E"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______</w:t>
            </w:r>
          </w:p>
        </w:tc>
      </w:tr>
      <w:tr w:rsidR="00B9506C" w:rsidRPr="000D1EF4" w14:paraId="6B778E19" w14:textId="77777777">
        <w:tc>
          <w:tcPr>
            <w:tcW w:w="998" w:type="pct"/>
            <w:vAlign w:val="center"/>
          </w:tcPr>
          <w:p w14:paraId="474BBD85"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Current</w:t>
            </w:r>
          </w:p>
          <w:p w14:paraId="3FB264DE"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(a)</w:t>
            </w:r>
          </w:p>
        </w:tc>
        <w:tc>
          <w:tcPr>
            <w:tcW w:w="502" w:type="pct"/>
          </w:tcPr>
          <w:p w14:paraId="39D4726A"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2636173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04255022"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267FCFD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10553A62"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30AD7BD2"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Current</w:t>
            </w:r>
          </w:p>
          <w:p w14:paraId="0A74064D"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(a)</w:t>
            </w:r>
          </w:p>
        </w:tc>
        <w:tc>
          <w:tcPr>
            <w:tcW w:w="582" w:type="pct"/>
          </w:tcPr>
          <w:p w14:paraId="202277B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6558573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0917A73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0A6D4B06" w14:textId="77777777">
        <w:tc>
          <w:tcPr>
            <w:tcW w:w="998" w:type="pct"/>
            <w:vAlign w:val="center"/>
          </w:tcPr>
          <w:p w14:paraId="64934519"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Non-current</w:t>
            </w:r>
          </w:p>
          <w:p w14:paraId="00CEBF34"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 xml:space="preserve">(b= </w:t>
            </w:r>
            <w:proofErr w:type="spellStart"/>
            <w:r w:rsidRPr="000D1EF4">
              <w:rPr>
                <w:rFonts w:ascii="Arial" w:eastAsia="Times New Roman" w:hAnsi="Arial" w:cs="Times New Roman"/>
                <w:szCs w:val="20"/>
                <w:lang w:val="en-US" w:eastAsia="pt-BR"/>
              </w:rPr>
              <w:t>c+d+e+f</w:t>
            </w:r>
            <w:proofErr w:type="spellEnd"/>
            <w:r w:rsidRPr="000D1EF4">
              <w:rPr>
                <w:rFonts w:ascii="Arial" w:eastAsia="Times New Roman" w:hAnsi="Arial" w:cs="Times New Roman"/>
                <w:szCs w:val="20"/>
                <w:lang w:val="en-US" w:eastAsia="pt-BR"/>
              </w:rPr>
              <w:t>)</w:t>
            </w:r>
          </w:p>
        </w:tc>
        <w:tc>
          <w:tcPr>
            <w:tcW w:w="502" w:type="pct"/>
          </w:tcPr>
          <w:p w14:paraId="1689EFAE"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44BCAC1F"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1523F24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1F13254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3C89DC33"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0FD16E5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7082C2F7"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Non-current</w:t>
            </w:r>
          </w:p>
          <w:p w14:paraId="637E62E2"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(b)</w:t>
            </w:r>
          </w:p>
        </w:tc>
        <w:tc>
          <w:tcPr>
            <w:tcW w:w="582" w:type="pct"/>
          </w:tcPr>
          <w:p w14:paraId="02A45A56"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762A4DBC"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4FF523DA"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2A54231B" w14:textId="77777777">
        <w:tc>
          <w:tcPr>
            <w:tcW w:w="998" w:type="pct"/>
            <w:vAlign w:val="center"/>
          </w:tcPr>
          <w:p w14:paraId="1DE3DD14"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Long-term assets</w:t>
            </w:r>
          </w:p>
          <w:p w14:paraId="49A50F13"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(c)</w:t>
            </w:r>
          </w:p>
        </w:tc>
        <w:tc>
          <w:tcPr>
            <w:tcW w:w="502" w:type="pct"/>
          </w:tcPr>
          <w:p w14:paraId="5C401854"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21F232D9"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63956A9F"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76285403"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Shareholders' equity</w:t>
            </w:r>
          </w:p>
          <w:p w14:paraId="042BF9C5"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(c)</w:t>
            </w:r>
          </w:p>
        </w:tc>
        <w:tc>
          <w:tcPr>
            <w:tcW w:w="582" w:type="pct"/>
          </w:tcPr>
          <w:p w14:paraId="2619A5A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40F4BC27"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07E2FEC3"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6C745666" w14:textId="77777777">
        <w:tc>
          <w:tcPr>
            <w:tcW w:w="998" w:type="pct"/>
            <w:vAlign w:val="center"/>
          </w:tcPr>
          <w:p w14:paraId="78D39959"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Investments</w:t>
            </w:r>
          </w:p>
          <w:p w14:paraId="68AEE3AA"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(d)</w:t>
            </w:r>
          </w:p>
        </w:tc>
        <w:tc>
          <w:tcPr>
            <w:tcW w:w="502" w:type="pct"/>
          </w:tcPr>
          <w:p w14:paraId="1860E62C"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586AF1A9"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19C5CBC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54270335" w14:textId="77777777" w:rsidR="00B9506C" w:rsidRPr="000D1EF4" w:rsidRDefault="00B9506C">
            <w:pPr>
              <w:spacing w:before="120" w:after="120" w:line="240" w:lineRule="auto"/>
              <w:jc w:val="center"/>
              <w:rPr>
                <w:rFonts w:ascii="Arial" w:eastAsia="Times New Roman" w:hAnsi="Arial" w:cs="Times New Roman"/>
                <w:szCs w:val="20"/>
                <w:lang w:val="en-US" w:eastAsia="pt-BR"/>
              </w:rPr>
            </w:pPr>
          </w:p>
        </w:tc>
        <w:tc>
          <w:tcPr>
            <w:tcW w:w="582" w:type="pct"/>
          </w:tcPr>
          <w:p w14:paraId="77B2DC6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23BE0E39"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4D345A2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0F213CB7" w14:textId="77777777">
        <w:tc>
          <w:tcPr>
            <w:tcW w:w="998" w:type="pct"/>
            <w:vAlign w:val="center"/>
          </w:tcPr>
          <w:p w14:paraId="46237007"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Fixed assets</w:t>
            </w:r>
          </w:p>
          <w:p w14:paraId="588DA8D0"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(e)</w:t>
            </w:r>
          </w:p>
        </w:tc>
        <w:tc>
          <w:tcPr>
            <w:tcW w:w="502" w:type="pct"/>
          </w:tcPr>
          <w:p w14:paraId="4D921F7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79CDBAEB"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6488CD6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6F3C77A0" w14:textId="77777777" w:rsidR="00B9506C" w:rsidRPr="000D1EF4" w:rsidRDefault="00B9506C">
            <w:pPr>
              <w:spacing w:before="120" w:after="120" w:line="240" w:lineRule="auto"/>
              <w:jc w:val="center"/>
              <w:rPr>
                <w:rFonts w:ascii="Arial" w:eastAsia="Times New Roman" w:hAnsi="Arial" w:cs="Times New Roman"/>
                <w:szCs w:val="20"/>
                <w:lang w:val="en-US" w:eastAsia="pt-BR"/>
              </w:rPr>
            </w:pPr>
          </w:p>
        </w:tc>
        <w:tc>
          <w:tcPr>
            <w:tcW w:w="582" w:type="pct"/>
          </w:tcPr>
          <w:p w14:paraId="7DC63074"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373DD1BF"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59A44CC0"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198E3BAB" w14:textId="77777777">
        <w:tc>
          <w:tcPr>
            <w:tcW w:w="998" w:type="pct"/>
            <w:vAlign w:val="center"/>
          </w:tcPr>
          <w:p w14:paraId="0922FF97"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Intangible</w:t>
            </w:r>
          </w:p>
          <w:p w14:paraId="1EB405CB"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(f)</w:t>
            </w:r>
          </w:p>
        </w:tc>
        <w:tc>
          <w:tcPr>
            <w:tcW w:w="502" w:type="pct"/>
          </w:tcPr>
          <w:p w14:paraId="7B4F1096"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233C5483"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5C82EF8B"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262C8C0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16059F6C"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p w14:paraId="70C1BDC2"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5399BF46" w14:textId="77777777" w:rsidR="00B9506C" w:rsidRPr="000D1EF4" w:rsidRDefault="00B9506C">
            <w:pPr>
              <w:spacing w:before="120" w:after="120" w:line="240" w:lineRule="auto"/>
              <w:jc w:val="center"/>
              <w:rPr>
                <w:rFonts w:ascii="Arial" w:eastAsia="Times New Roman" w:hAnsi="Arial" w:cs="Times New Roman"/>
                <w:szCs w:val="20"/>
                <w:lang w:val="en-US" w:eastAsia="pt-BR"/>
              </w:rPr>
            </w:pPr>
          </w:p>
        </w:tc>
        <w:tc>
          <w:tcPr>
            <w:tcW w:w="582" w:type="pct"/>
          </w:tcPr>
          <w:p w14:paraId="4C4BCDC0"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1321191E"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77CD499E"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27CBFA3C" w14:textId="77777777">
        <w:tc>
          <w:tcPr>
            <w:tcW w:w="998" w:type="pct"/>
            <w:vAlign w:val="center"/>
          </w:tcPr>
          <w:p w14:paraId="0093DFF9"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TOTAL</w:t>
            </w:r>
          </w:p>
          <w:p w14:paraId="4404068F"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(g = a + b)</w:t>
            </w:r>
          </w:p>
        </w:tc>
        <w:tc>
          <w:tcPr>
            <w:tcW w:w="502" w:type="pct"/>
          </w:tcPr>
          <w:p w14:paraId="697C7124"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84" w:type="pct"/>
          </w:tcPr>
          <w:p w14:paraId="660D6B89"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475" w:type="pct"/>
          </w:tcPr>
          <w:p w14:paraId="2BE35178"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721" w:type="pct"/>
            <w:vAlign w:val="center"/>
          </w:tcPr>
          <w:p w14:paraId="4AB9353F" w14:textId="77777777" w:rsidR="0049447A" w:rsidRPr="000D1EF4" w:rsidRDefault="000F0E4C">
            <w:pPr>
              <w:spacing w:before="120" w:after="120" w:line="240" w:lineRule="auto"/>
              <w:jc w:val="center"/>
              <w:rPr>
                <w:rFonts w:ascii="Arial" w:eastAsia="Times New Roman" w:hAnsi="Arial" w:cs="Times New Roman"/>
                <w:b/>
                <w:szCs w:val="20"/>
                <w:lang w:val="en-US" w:eastAsia="pt-BR"/>
              </w:rPr>
            </w:pPr>
            <w:r w:rsidRPr="000D1EF4">
              <w:rPr>
                <w:rFonts w:ascii="Arial" w:eastAsia="Times New Roman" w:hAnsi="Arial" w:cs="Times New Roman"/>
                <w:b/>
                <w:szCs w:val="20"/>
                <w:lang w:val="en-US" w:eastAsia="pt-BR"/>
              </w:rPr>
              <w:t>TOTAL</w:t>
            </w:r>
          </w:p>
          <w:p w14:paraId="3E3C84C2" w14:textId="77777777" w:rsidR="0049447A" w:rsidRPr="000D1EF4" w:rsidRDefault="000F0E4C">
            <w:pPr>
              <w:spacing w:before="120" w:after="120" w:line="240" w:lineRule="auto"/>
              <w:jc w:val="center"/>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(d=</w:t>
            </w:r>
            <w:proofErr w:type="spellStart"/>
            <w:r w:rsidRPr="000D1EF4">
              <w:rPr>
                <w:rFonts w:ascii="Arial" w:eastAsia="Times New Roman" w:hAnsi="Arial" w:cs="Times New Roman"/>
                <w:szCs w:val="20"/>
                <w:lang w:val="en-US" w:eastAsia="pt-BR"/>
              </w:rPr>
              <w:t>a+b+c</w:t>
            </w:r>
            <w:proofErr w:type="spellEnd"/>
            <w:r w:rsidRPr="000D1EF4">
              <w:rPr>
                <w:rFonts w:ascii="Arial" w:eastAsia="Times New Roman" w:hAnsi="Arial" w:cs="Times New Roman"/>
                <w:szCs w:val="20"/>
                <w:lang w:val="en-US" w:eastAsia="pt-BR"/>
              </w:rPr>
              <w:t>)</w:t>
            </w:r>
          </w:p>
        </w:tc>
        <w:tc>
          <w:tcPr>
            <w:tcW w:w="582" w:type="pct"/>
          </w:tcPr>
          <w:p w14:paraId="32BDDC4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38B81C15"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569" w:type="pct"/>
          </w:tcPr>
          <w:p w14:paraId="0A1A2361"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bl>
    <w:p w14:paraId="574B99E6" w14:textId="77777777" w:rsidR="00B9506C" w:rsidRPr="000D1EF4" w:rsidRDefault="00B9506C" w:rsidP="00B9506C">
      <w:pPr>
        <w:pStyle w:val="Edital-Corpodetexto"/>
        <w:rPr>
          <w:lang w:val="en-US"/>
        </w:rPr>
      </w:pPr>
    </w:p>
    <w:p w14:paraId="0A5BFF0C" w14:textId="77777777" w:rsidR="00B9506C" w:rsidRPr="000D1EF4" w:rsidRDefault="00B9506C" w:rsidP="00B9506C">
      <w:pPr>
        <w:pStyle w:val="Edital-Corpodetexto"/>
        <w:rPr>
          <w:lang w:val="en-US"/>
        </w:rPr>
      </w:pPr>
    </w:p>
    <w:p w14:paraId="065437D2" w14:textId="77777777" w:rsidR="00B9506C" w:rsidRPr="000D1EF4" w:rsidRDefault="00B9506C" w:rsidP="00B9506C">
      <w:pPr>
        <w:pStyle w:val="Edital-Corpodetexto"/>
        <w:rPr>
          <w:lang w:val="en-US"/>
        </w:rPr>
      </w:pPr>
    </w:p>
    <w:p w14:paraId="67EE1933" w14:textId="77777777" w:rsidR="00B9506C" w:rsidRPr="000D1EF4" w:rsidRDefault="00B9506C" w:rsidP="00B9506C">
      <w:pPr>
        <w:pStyle w:val="Edital-Corpodetex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0D1EF4" w14:paraId="37FC0C49" w14:textId="77777777">
        <w:tc>
          <w:tcPr>
            <w:tcW w:w="3172" w:type="pct"/>
            <w:shd w:val="clear" w:color="auto" w:fill="BFBFBF" w:themeFill="background1" w:themeFillShade="BF"/>
            <w:vAlign w:val="center"/>
          </w:tcPr>
          <w:p w14:paraId="3449B649" w14:textId="77777777" w:rsidR="0049447A" w:rsidRPr="000D1EF4" w:rsidRDefault="000F0E4C">
            <w:pPr>
              <w:spacing w:before="120" w:after="120" w:line="240" w:lineRule="auto"/>
              <w:jc w:val="both"/>
              <w:rPr>
                <w:rFonts w:ascii="Arial" w:eastAsia="Times New Roman" w:hAnsi="Arial" w:cs="Times New Roman"/>
                <w:b/>
                <w:bCs/>
                <w:szCs w:val="20"/>
                <w:lang w:val="en-US" w:eastAsia="pt-BR"/>
              </w:rPr>
            </w:pPr>
            <w:r w:rsidRPr="000D1EF4">
              <w:rPr>
                <w:rFonts w:ascii="Arial" w:eastAsia="Times New Roman" w:hAnsi="Arial" w:cs="Times New Roman"/>
                <w:b/>
                <w:bCs/>
                <w:szCs w:val="20"/>
                <w:lang w:val="en-US" w:eastAsia="pt-BR"/>
              </w:rPr>
              <w:t>INCOME STATEMENT FOR THE YEAR</w:t>
            </w:r>
          </w:p>
        </w:tc>
        <w:tc>
          <w:tcPr>
            <w:tcW w:w="609" w:type="pct"/>
            <w:shd w:val="clear" w:color="auto" w:fill="BFBFBF" w:themeFill="background1" w:themeFillShade="BF"/>
          </w:tcPr>
          <w:p w14:paraId="0AE2D28F"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proofErr w:type="gramStart"/>
            <w:r w:rsidRPr="000D1EF4">
              <w:rPr>
                <w:rFonts w:ascii="Arial" w:eastAsia="Times New Roman" w:hAnsi="Arial" w:cs="Times New Roman"/>
                <w:b/>
                <w:bCs/>
                <w:szCs w:val="20"/>
                <w:lang w:val="en-US" w:eastAsia="pt-BR"/>
              </w:rPr>
              <w:t>Year</w:t>
            </w:r>
            <w:proofErr w:type="gramEnd"/>
            <w:r w:rsidRPr="000D1EF4">
              <w:rPr>
                <w:rFonts w:ascii="Arial" w:eastAsia="Times New Roman" w:hAnsi="Arial" w:cs="Times New Roman"/>
                <w:b/>
                <w:bCs/>
                <w:szCs w:val="20"/>
                <w:lang w:val="en-US" w:eastAsia="pt-BR"/>
              </w:rPr>
              <w:t>:</w:t>
            </w:r>
          </w:p>
          <w:p w14:paraId="3AB468BA"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r w:rsidRPr="000D1EF4">
              <w:rPr>
                <w:rFonts w:ascii="Arial" w:eastAsia="Times New Roman" w:hAnsi="Arial" w:cs="Times New Roman"/>
                <w:b/>
                <w:bCs/>
                <w:szCs w:val="20"/>
                <w:lang w:val="en-US" w:eastAsia="pt-BR"/>
              </w:rPr>
              <w:t xml:space="preserve"> ________</w:t>
            </w:r>
          </w:p>
        </w:tc>
        <w:tc>
          <w:tcPr>
            <w:tcW w:w="609" w:type="pct"/>
            <w:shd w:val="clear" w:color="auto" w:fill="BFBFBF" w:themeFill="background1" w:themeFillShade="BF"/>
          </w:tcPr>
          <w:p w14:paraId="36228AED"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proofErr w:type="gramStart"/>
            <w:r w:rsidRPr="000D1EF4">
              <w:rPr>
                <w:rFonts w:ascii="Arial" w:eastAsia="Times New Roman" w:hAnsi="Arial" w:cs="Times New Roman"/>
                <w:b/>
                <w:bCs/>
                <w:szCs w:val="20"/>
                <w:lang w:val="en-US" w:eastAsia="pt-BR"/>
              </w:rPr>
              <w:t>Year</w:t>
            </w:r>
            <w:proofErr w:type="gramEnd"/>
            <w:r w:rsidRPr="000D1EF4">
              <w:rPr>
                <w:rFonts w:ascii="Arial" w:eastAsia="Times New Roman" w:hAnsi="Arial" w:cs="Times New Roman"/>
                <w:b/>
                <w:bCs/>
                <w:szCs w:val="20"/>
                <w:lang w:val="en-US" w:eastAsia="pt-BR"/>
              </w:rPr>
              <w:t>:</w:t>
            </w:r>
          </w:p>
          <w:p w14:paraId="66387A64"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r w:rsidRPr="000D1EF4">
              <w:rPr>
                <w:rFonts w:ascii="Arial" w:eastAsia="Times New Roman" w:hAnsi="Arial" w:cs="Times New Roman"/>
                <w:b/>
                <w:bCs/>
                <w:szCs w:val="20"/>
                <w:lang w:val="en-US" w:eastAsia="pt-BR"/>
              </w:rPr>
              <w:t xml:space="preserve"> ________</w:t>
            </w:r>
          </w:p>
        </w:tc>
        <w:tc>
          <w:tcPr>
            <w:tcW w:w="609" w:type="pct"/>
            <w:shd w:val="clear" w:color="auto" w:fill="BFBFBF" w:themeFill="background1" w:themeFillShade="BF"/>
          </w:tcPr>
          <w:p w14:paraId="1FBC356F"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proofErr w:type="gramStart"/>
            <w:r w:rsidRPr="000D1EF4">
              <w:rPr>
                <w:rFonts w:ascii="Arial" w:eastAsia="Times New Roman" w:hAnsi="Arial" w:cs="Times New Roman"/>
                <w:b/>
                <w:bCs/>
                <w:szCs w:val="20"/>
                <w:lang w:val="en-US" w:eastAsia="pt-BR"/>
              </w:rPr>
              <w:t>Year</w:t>
            </w:r>
            <w:proofErr w:type="gramEnd"/>
            <w:r w:rsidRPr="000D1EF4">
              <w:rPr>
                <w:rFonts w:ascii="Arial" w:eastAsia="Times New Roman" w:hAnsi="Arial" w:cs="Times New Roman"/>
                <w:b/>
                <w:bCs/>
                <w:szCs w:val="20"/>
                <w:lang w:val="en-US" w:eastAsia="pt-BR"/>
              </w:rPr>
              <w:t>:</w:t>
            </w:r>
          </w:p>
          <w:p w14:paraId="125A9468" w14:textId="77777777" w:rsidR="0049447A" w:rsidRPr="000D1EF4" w:rsidRDefault="000F0E4C">
            <w:pPr>
              <w:spacing w:before="120" w:after="120" w:line="240" w:lineRule="auto"/>
              <w:jc w:val="center"/>
              <w:rPr>
                <w:rFonts w:ascii="Arial" w:eastAsia="Times New Roman" w:hAnsi="Arial" w:cs="Times New Roman"/>
                <w:b/>
                <w:bCs/>
                <w:szCs w:val="20"/>
                <w:lang w:val="en-US" w:eastAsia="pt-BR"/>
              </w:rPr>
            </w:pPr>
            <w:r w:rsidRPr="000D1EF4">
              <w:rPr>
                <w:rFonts w:ascii="Arial" w:eastAsia="Times New Roman" w:hAnsi="Arial" w:cs="Times New Roman"/>
                <w:b/>
                <w:bCs/>
                <w:szCs w:val="20"/>
                <w:lang w:val="en-US" w:eastAsia="pt-BR"/>
              </w:rPr>
              <w:t xml:space="preserve"> ________</w:t>
            </w:r>
          </w:p>
        </w:tc>
      </w:tr>
      <w:tr w:rsidR="00B9506C" w:rsidRPr="000D1EF4" w14:paraId="631E2D31" w14:textId="77777777">
        <w:tc>
          <w:tcPr>
            <w:tcW w:w="3172" w:type="pct"/>
            <w:vAlign w:val="center"/>
          </w:tcPr>
          <w:p w14:paraId="5B701054" w14:textId="77777777" w:rsidR="0049447A" w:rsidRPr="000D1EF4" w:rsidRDefault="000F0E4C">
            <w:pPr>
              <w:spacing w:before="120" w:after="120" w:line="240" w:lineRule="auto"/>
              <w:jc w:val="both"/>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GROSS REVENUE</w:t>
            </w:r>
          </w:p>
        </w:tc>
        <w:tc>
          <w:tcPr>
            <w:tcW w:w="609" w:type="pct"/>
            <w:vAlign w:val="center"/>
          </w:tcPr>
          <w:p w14:paraId="752F4F1D"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32FAFB41"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6185BFDB"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1E439BFC" w14:textId="77777777">
        <w:tc>
          <w:tcPr>
            <w:tcW w:w="3172" w:type="pct"/>
            <w:vAlign w:val="center"/>
          </w:tcPr>
          <w:p w14:paraId="17B89B94" w14:textId="77777777" w:rsidR="0049447A" w:rsidRPr="000D1EF4" w:rsidRDefault="000F0E4C">
            <w:pPr>
              <w:spacing w:before="120" w:after="120" w:line="240" w:lineRule="auto"/>
              <w:jc w:val="both"/>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LAIR</w:t>
            </w:r>
          </w:p>
        </w:tc>
        <w:tc>
          <w:tcPr>
            <w:tcW w:w="609" w:type="pct"/>
            <w:vAlign w:val="center"/>
          </w:tcPr>
          <w:p w14:paraId="20352A06"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3299F6EE"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57A2DEA1"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r w:rsidR="00B9506C" w:rsidRPr="000D1EF4" w14:paraId="71A1EA32" w14:textId="77777777">
        <w:tc>
          <w:tcPr>
            <w:tcW w:w="3172" w:type="pct"/>
            <w:vAlign w:val="center"/>
          </w:tcPr>
          <w:p w14:paraId="22C3CFB1" w14:textId="77777777" w:rsidR="0049447A" w:rsidRPr="000D1EF4" w:rsidRDefault="000F0E4C">
            <w:pPr>
              <w:spacing w:before="120" w:after="120" w:line="240" w:lineRule="auto"/>
              <w:jc w:val="both"/>
              <w:rPr>
                <w:rFonts w:ascii="Arial" w:eastAsia="Times New Roman" w:hAnsi="Arial" w:cs="Times New Roman"/>
                <w:szCs w:val="20"/>
                <w:lang w:val="en-US" w:eastAsia="pt-BR"/>
              </w:rPr>
            </w:pPr>
            <w:r w:rsidRPr="000D1EF4">
              <w:rPr>
                <w:rFonts w:ascii="Arial" w:eastAsia="Times New Roman" w:hAnsi="Arial" w:cs="Times New Roman"/>
                <w:szCs w:val="20"/>
                <w:lang w:val="en-US" w:eastAsia="pt-BR"/>
              </w:rPr>
              <w:t>NET INCOME</w:t>
            </w:r>
          </w:p>
        </w:tc>
        <w:tc>
          <w:tcPr>
            <w:tcW w:w="609" w:type="pct"/>
            <w:vAlign w:val="center"/>
          </w:tcPr>
          <w:p w14:paraId="4D03752B"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18B2D17C"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c>
          <w:tcPr>
            <w:tcW w:w="609" w:type="pct"/>
            <w:vAlign w:val="center"/>
          </w:tcPr>
          <w:p w14:paraId="1F1B33E0" w14:textId="77777777" w:rsidR="00B9506C" w:rsidRPr="000D1EF4" w:rsidRDefault="00B9506C">
            <w:pPr>
              <w:spacing w:before="120" w:after="120" w:line="240" w:lineRule="auto"/>
              <w:jc w:val="both"/>
              <w:rPr>
                <w:rFonts w:ascii="Arial" w:eastAsia="Times New Roman" w:hAnsi="Arial" w:cs="Times New Roman"/>
                <w:szCs w:val="20"/>
                <w:lang w:val="en-US" w:eastAsia="pt-BR"/>
              </w:rPr>
            </w:pPr>
          </w:p>
        </w:tc>
      </w:tr>
    </w:tbl>
    <w:p w14:paraId="6BA2677D" w14:textId="77777777" w:rsidR="00B9506C" w:rsidRPr="000D1EF4" w:rsidRDefault="00B9506C" w:rsidP="00B9506C">
      <w:pPr>
        <w:pStyle w:val="Edital-Corpodetex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0D1EF4" w14:paraId="6A0448EC" w14:textId="77777777">
        <w:tc>
          <w:tcPr>
            <w:tcW w:w="5000" w:type="pct"/>
          </w:tcPr>
          <w:p w14:paraId="506912D5" w14:textId="77777777" w:rsidR="0049447A" w:rsidRPr="000D1EF4" w:rsidRDefault="000F0E4C">
            <w:pPr>
              <w:pStyle w:val="Corpodetexto"/>
              <w:spacing w:before="120" w:after="120" w:line="240" w:lineRule="auto"/>
              <w:rPr>
                <w:rFonts w:ascii="Arial" w:hAnsi="Arial" w:cs="Arial"/>
                <w:lang w:val="en-US"/>
              </w:rPr>
            </w:pPr>
            <w:r w:rsidRPr="000D1EF4">
              <w:rPr>
                <w:rFonts w:ascii="Arial" w:hAnsi="Arial" w:cs="Arial"/>
                <w:lang w:val="en-US"/>
              </w:rPr>
              <w:t xml:space="preserve">Observations / Explanatory Notes </w:t>
            </w:r>
            <w:r w:rsidRPr="000D1EF4">
              <w:rPr>
                <w:rStyle w:val="Refdenotaderodap"/>
                <w:rFonts w:ascii="Arial" w:hAnsi="Arial" w:cs="Arial"/>
                <w:bCs/>
                <w:lang w:val="en-US"/>
              </w:rPr>
              <w:footnoteReference w:id="9"/>
            </w:r>
          </w:p>
        </w:tc>
      </w:tr>
      <w:tr w:rsidR="00B9506C" w:rsidRPr="000D1EF4" w14:paraId="7FF1D86B" w14:textId="77777777">
        <w:tc>
          <w:tcPr>
            <w:tcW w:w="5000" w:type="pct"/>
          </w:tcPr>
          <w:p w14:paraId="416E73E1" w14:textId="77777777" w:rsidR="00B9506C" w:rsidRPr="000D1EF4" w:rsidRDefault="00B9506C">
            <w:pPr>
              <w:pStyle w:val="Corpodetexto"/>
              <w:spacing w:before="120" w:after="120" w:line="240" w:lineRule="auto"/>
              <w:rPr>
                <w:lang w:val="en-US"/>
              </w:rPr>
            </w:pPr>
          </w:p>
          <w:p w14:paraId="45605907" w14:textId="77777777" w:rsidR="00B9506C" w:rsidRPr="000D1EF4" w:rsidRDefault="00B9506C">
            <w:pPr>
              <w:pStyle w:val="Corpodetexto"/>
              <w:spacing w:before="120" w:after="120" w:line="240" w:lineRule="auto"/>
              <w:rPr>
                <w:lang w:val="en-US"/>
              </w:rPr>
            </w:pPr>
          </w:p>
          <w:p w14:paraId="1C4436AA" w14:textId="77777777" w:rsidR="00B9506C" w:rsidRPr="000D1EF4" w:rsidRDefault="00B9506C">
            <w:pPr>
              <w:pStyle w:val="Corpodetexto"/>
              <w:spacing w:before="120" w:after="120" w:line="240" w:lineRule="auto"/>
              <w:rPr>
                <w:lang w:val="en-US"/>
              </w:rPr>
            </w:pPr>
          </w:p>
        </w:tc>
      </w:tr>
    </w:tbl>
    <w:p w14:paraId="7C0877B4" w14:textId="77777777" w:rsidR="00B9506C" w:rsidRPr="000D1EF4" w:rsidRDefault="00B9506C" w:rsidP="00B9506C">
      <w:pPr>
        <w:pStyle w:val="Corpodetexto"/>
        <w:spacing w:before="120" w:after="120" w:line="240" w:lineRule="auto"/>
        <w:rPr>
          <w:lang w:val="en-US"/>
        </w:rPr>
      </w:pPr>
    </w:p>
    <w:p w14:paraId="6BE537E3" w14:textId="77777777" w:rsidR="0049447A" w:rsidRPr="000D1EF4" w:rsidRDefault="000F0E4C">
      <w:pPr>
        <w:pStyle w:val="Corpodetexto"/>
        <w:spacing w:before="120" w:after="120" w:line="240" w:lineRule="auto"/>
        <w:rPr>
          <w:rFonts w:ascii="Arial" w:hAnsi="Arial" w:cs="Arial"/>
          <w:b/>
          <w:lang w:val="en-US"/>
        </w:rPr>
      </w:pPr>
      <w:r w:rsidRPr="000D1EF4">
        <w:rPr>
          <w:rFonts w:ascii="Arial" w:hAnsi="Arial" w:cs="Arial"/>
          <w:b/>
          <w:lang w:val="en-US"/>
        </w:rPr>
        <w:t>Accountant responsible</w:t>
      </w:r>
    </w:p>
    <w:p w14:paraId="539DF746" w14:textId="77777777" w:rsidR="0049447A" w:rsidRPr="000D1EF4" w:rsidRDefault="000F0E4C">
      <w:pPr>
        <w:pStyle w:val="Corpodetexto"/>
        <w:spacing w:before="120" w:after="120" w:line="240" w:lineRule="auto"/>
        <w:rPr>
          <w:rFonts w:ascii="Arial" w:hAnsi="Arial" w:cs="Arial"/>
          <w:u w:val="single"/>
          <w:lang w:val="en-US"/>
        </w:rPr>
      </w:pPr>
      <w:r w:rsidRPr="000D1EF4">
        <w:rPr>
          <w:rFonts w:ascii="Arial" w:hAnsi="Arial" w:cs="Arial"/>
          <w:lang w:val="en-US"/>
        </w:rPr>
        <w:t xml:space="preserve">Name: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p>
    <w:p w14:paraId="6E24235A" w14:textId="77777777" w:rsidR="0049447A" w:rsidRPr="000D1EF4" w:rsidRDefault="000F0E4C">
      <w:pPr>
        <w:pStyle w:val="Corpodetexto"/>
        <w:spacing w:before="120" w:after="120" w:line="240" w:lineRule="auto"/>
        <w:rPr>
          <w:rFonts w:ascii="Arial" w:hAnsi="Arial" w:cs="Arial"/>
          <w:lang w:val="en-US"/>
        </w:rPr>
      </w:pPr>
      <w:r w:rsidRPr="000D1EF4">
        <w:rPr>
          <w:rFonts w:ascii="Arial" w:hAnsi="Arial" w:cs="Arial"/>
          <w:lang w:val="en-US"/>
        </w:rPr>
        <w:t xml:space="preserve">Professional Registration: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p>
    <w:p w14:paraId="7B6D1540" w14:textId="77777777" w:rsidR="0049447A" w:rsidRPr="000D1EF4" w:rsidRDefault="000F0E4C">
      <w:pPr>
        <w:pStyle w:val="Corpodetexto"/>
        <w:tabs>
          <w:tab w:val="left" w:pos="0"/>
        </w:tabs>
        <w:spacing w:before="120" w:after="120" w:line="240" w:lineRule="auto"/>
        <w:rPr>
          <w:rFonts w:ascii="Arial" w:hAnsi="Arial" w:cs="Arial"/>
          <w:lang w:val="en-US"/>
        </w:rPr>
      </w:pPr>
      <w:r w:rsidRPr="000D1EF4">
        <w:rPr>
          <w:rFonts w:ascii="Arial" w:hAnsi="Arial" w:cs="Arial"/>
          <w:lang w:val="en-US"/>
        </w:rPr>
        <w:t xml:space="preserve">Signature: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lang w:val="en-US"/>
        </w:rPr>
        <w:tab/>
        <w:t xml:space="preserve">_____Data: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p>
    <w:p w14:paraId="22D52546" w14:textId="77777777" w:rsidR="00B9506C" w:rsidRPr="000D1EF4" w:rsidRDefault="00B9506C" w:rsidP="00B9506C">
      <w:pPr>
        <w:pStyle w:val="Corpodetexto"/>
        <w:spacing w:before="120" w:after="120" w:line="240" w:lineRule="auto"/>
        <w:rPr>
          <w:rFonts w:ascii="Arial" w:hAnsi="Arial" w:cs="Arial"/>
          <w:lang w:val="en-US"/>
        </w:rPr>
      </w:pPr>
    </w:p>
    <w:p w14:paraId="6603ACFE" w14:textId="77777777" w:rsidR="0049447A" w:rsidRPr="000D1EF4" w:rsidRDefault="000F0E4C">
      <w:pPr>
        <w:pStyle w:val="Corpodetexto"/>
        <w:spacing w:before="120" w:after="120" w:line="240" w:lineRule="auto"/>
        <w:rPr>
          <w:rFonts w:ascii="Arial" w:hAnsi="Arial" w:cs="Arial"/>
          <w:b/>
          <w:lang w:val="en-US"/>
        </w:rPr>
      </w:pPr>
      <w:r w:rsidRPr="000D1EF4">
        <w:rPr>
          <w:rFonts w:ascii="Arial" w:hAnsi="Arial" w:cs="Arial"/>
          <w:b/>
          <w:lang w:val="en-US"/>
        </w:rPr>
        <w:t>Bidder's administrator</w:t>
      </w:r>
    </w:p>
    <w:p w14:paraId="36107FD0" w14:textId="77777777" w:rsidR="0049447A" w:rsidRPr="000D1EF4" w:rsidRDefault="000F0E4C">
      <w:pPr>
        <w:pStyle w:val="Corpodetexto"/>
        <w:spacing w:before="120" w:after="120" w:line="240" w:lineRule="auto"/>
        <w:rPr>
          <w:rFonts w:ascii="Arial" w:hAnsi="Arial" w:cs="Arial"/>
          <w:lang w:val="en-US"/>
        </w:rPr>
      </w:pPr>
      <w:r w:rsidRPr="000D1EF4">
        <w:rPr>
          <w:rFonts w:ascii="Arial" w:hAnsi="Arial" w:cs="Arial"/>
          <w:lang w:val="en-US"/>
        </w:rPr>
        <w:t xml:space="preserve">Name: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p>
    <w:p w14:paraId="32042BD9" w14:textId="77777777" w:rsidR="0049447A" w:rsidRPr="000D1EF4" w:rsidRDefault="000F0E4C">
      <w:pPr>
        <w:pStyle w:val="Corpodetexto"/>
        <w:spacing w:before="120" w:after="120" w:line="240" w:lineRule="auto"/>
        <w:rPr>
          <w:rFonts w:ascii="Arial" w:hAnsi="Arial" w:cs="Arial"/>
          <w:lang w:val="en-US"/>
        </w:rPr>
      </w:pPr>
      <w:r w:rsidRPr="000D1EF4">
        <w:rPr>
          <w:rFonts w:ascii="Arial" w:hAnsi="Arial" w:cs="Arial"/>
          <w:lang w:val="en-US"/>
        </w:rPr>
        <w:t xml:space="preserve">Id: </w:t>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r>
      <w:r w:rsidRPr="000D1EF4">
        <w:rPr>
          <w:rFonts w:ascii="Arial" w:hAnsi="Arial" w:cs="Arial"/>
          <w:u w:val="single"/>
          <w:lang w:val="en-US"/>
        </w:rPr>
        <w:tab/>
        <w:t>_____</w:t>
      </w:r>
    </w:p>
    <w:p w14:paraId="65130324" w14:textId="77777777" w:rsidR="0049447A" w:rsidRPr="000D1EF4" w:rsidRDefault="000F0E4C">
      <w:pPr>
        <w:pStyle w:val="Corpodetexto"/>
        <w:spacing w:before="120" w:after="120" w:line="240" w:lineRule="auto"/>
        <w:rPr>
          <w:rFonts w:ascii="Arial" w:hAnsi="Arial" w:cs="Arial"/>
          <w:szCs w:val="22"/>
          <w:u w:val="single"/>
          <w:lang w:val="en-US"/>
        </w:rPr>
      </w:pPr>
      <w:r w:rsidRPr="000D1EF4">
        <w:rPr>
          <w:rFonts w:ascii="Arial" w:hAnsi="Arial" w:cs="Arial"/>
          <w:szCs w:val="22"/>
          <w:lang w:val="en-US"/>
        </w:rPr>
        <w:t xml:space="preserve">Signature: </w:t>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lang w:val="en-US"/>
        </w:rPr>
        <w:tab/>
        <w:t xml:space="preserve">_____Data: </w:t>
      </w:r>
      <w:r w:rsidRPr="000D1EF4">
        <w:rPr>
          <w:rFonts w:ascii="Arial" w:hAnsi="Arial" w:cs="Arial"/>
          <w:szCs w:val="22"/>
          <w:u w:val="single"/>
          <w:lang w:val="en-US"/>
        </w:rPr>
        <w:tab/>
      </w:r>
      <w:r w:rsidRPr="000D1EF4">
        <w:rPr>
          <w:rFonts w:ascii="Arial" w:hAnsi="Arial" w:cs="Arial"/>
          <w:szCs w:val="22"/>
          <w:u w:val="single"/>
          <w:lang w:val="en-US"/>
        </w:rPr>
        <w:tab/>
      </w:r>
      <w:r w:rsidRPr="000D1EF4">
        <w:rPr>
          <w:rFonts w:ascii="Arial" w:hAnsi="Arial" w:cs="Arial"/>
          <w:szCs w:val="22"/>
          <w:u w:val="single"/>
          <w:lang w:val="en-US"/>
        </w:rPr>
        <w:tab/>
      </w:r>
    </w:p>
    <w:p w14:paraId="256C57B8" w14:textId="77777777" w:rsidR="00B9506C" w:rsidRPr="000D1EF4" w:rsidRDefault="00B9506C" w:rsidP="00B9506C">
      <w:pPr>
        <w:pStyle w:val="Edital-AnexoAssinatura"/>
        <w:rPr>
          <w:rFonts w:ascii="Arial" w:hAnsi="Arial" w:cs="Arial"/>
          <w:lang w:val="en-US"/>
        </w:rPr>
      </w:pPr>
    </w:p>
    <w:p w14:paraId="486DE6F0"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3B416EC3" w14:textId="77777777" w:rsidR="0049447A" w:rsidRPr="000D1EF4" w:rsidRDefault="000F0E4C">
      <w:pPr>
        <w:pStyle w:val="Edital-AnexoAssinatura"/>
        <w:rPr>
          <w:rFonts w:ascii="Arial" w:hAnsi="Arial" w:cs="Arial"/>
          <w:i/>
          <w:lang w:val="en-US"/>
        </w:rPr>
      </w:pPr>
      <w:r w:rsidRPr="000D1EF4">
        <w:rPr>
          <w:rFonts w:ascii="Arial" w:hAnsi="Arial" w:cs="Arial"/>
          <w:i/>
          <w:szCs w:val="18"/>
          <w:lang w:val="en-US"/>
        </w:rPr>
        <w:fldChar w:fldCharType="begin">
          <w:ffData>
            <w:name w:val=""/>
            <w:enabled/>
            <w:calcOnExit w:val="0"/>
            <w:textInput>
              <w:default w:val="[assinatura]"/>
            </w:textInput>
          </w:ffData>
        </w:fldChar>
      </w:r>
      <w:r w:rsidRPr="000D1EF4">
        <w:rPr>
          <w:rFonts w:ascii="Arial" w:hAnsi="Arial" w:cs="Arial"/>
          <w:i/>
          <w:szCs w:val="18"/>
          <w:lang w:val="en-US"/>
        </w:rPr>
        <w:instrText xml:space="preserve"> FORMTEXT </w:instrText>
      </w:r>
      <w:r w:rsidRPr="000D1EF4">
        <w:rPr>
          <w:rFonts w:ascii="Arial" w:hAnsi="Arial" w:cs="Arial"/>
          <w:i/>
          <w:szCs w:val="18"/>
          <w:lang w:val="en-US"/>
        </w:rPr>
      </w:r>
      <w:r w:rsidRPr="000D1EF4">
        <w:rPr>
          <w:rFonts w:ascii="Arial" w:hAnsi="Arial" w:cs="Arial"/>
          <w:i/>
          <w:szCs w:val="18"/>
          <w:lang w:val="en-US"/>
        </w:rPr>
        <w:fldChar w:fldCharType="separate"/>
      </w:r>
      <w:r w:rsidRPr="000D1EF4">
        <w:rPr>
          <w:rFonts w:ascii="Arial" w:hAnsi="Arial" w:cs="Arial"/>
          <w:i/>
          <w:szCs w:val="18"/>
          <w:lang w:val="en-US"/>
        </w:rPr>
        <w:t>[signature]</w:t>
      </w:r>
      <w:r w:rsidRPr="000D1EF4">
        <w:rPr>
          <w:rFonts w:ascii="Arial" w:hAnsi="Arial" w:cs="Arial"/>
          <w:i/>
          <w:szCs w:val="18"/>
          <w:lang w:val="en-US"/>
        </w:rPr>
        <w:fldChar w:fldCharType="end"/>
      </w:r>
    </w:p>
    <w:p w14:paraId="5843060E" w14:textId="77777777" w:rsidR="0049447A" w:rsidRPr="000D1EF4" w:rsidRDefault="000F0E4C">
      <w:pPr>
        <w:pStyle w:val="Edital-AnexoAssinatura"/>
        <w:rPr>
          <w:rFonts w:ascii="Arial" w:hAnsi="Arial" w:cs="Arial"/>
          <w:lang w:val="en-US"/>
        </w:rPr>
      </w:pPr>
      <w:r w:rsidRPr="000D1EF4">
        <w:rPr>
          <w:rFonts w:ascii="Arial" w:hAnsi="Arial" w:cs="Arial"/>
          <w:lang w:val="en-US"/>
        </w:rPr>
        <w:t>Signed by:</w:t>
      </w:r>
      <w:r w:rsidRPr="000D1EF4">
        <w:rPr>
          <w:rFonts w:ascii="Arial" w:hAnsi="Arial" w:cs="Arial"/>
          <w:i/>
          <w:lang w:val="en-US"/>
        </w:rPr>
        <w:fldChar w:fldCharType="begin">
          <w:ffData>
            <w:name w:val=""/>
            <w:enabled/>
            <w:calcOnExit w:val="0"/>
            <w:textInput>
              <w:default w:val="[inserir o(s) nome(s) do(s) representante(s) credenciado(s) da licitante]"/>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the name(s) of the accredited representative(s) of the bidder]</w:t>
      </w:r>
      <w:r w:rsidRPr="000D1EF4">
        <w:rPr>
          <w:rFonts w:ascii="Arial" w:hAnsi="Arial" w:cs="Arial"/>
          <w:i/>
          <w:lang w:val="en-US"/>
        </w:rPr>
        <w:fldChar w:fldCharType="end"/>
      </w:r>
    </w:p>
    <w:p w14:paraId="1E4C3169"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Place and date: </w:t>
      </w:r>
      <w:r w:rsidRPr="000D1EF4">
        <w:rPr>
          <w:rFonts w:ascii="Arial" w:hAnsi="Arial" w:cs="Arial"/>
          <w:i/>
          <w:lang w:val="en-US"/>
        </w:rPr>
        <w:fldChar w:fldCharType="begin">
          <w:ffData>
            <w:name w:val="Texto8"/>
            <w:enabled/>
            <w:calcOnExit w:val="0"/>
            <w:textInput>
              <w:default w:val="[inserir local e data]"/>
            </w:textInput>
          </w:ffData>
        </w:fldChar>
      </w:r>
      <w:r w:rsidRPr="000D1EF4">
        <w:rPr>
          <w:rFonts w:ascii="Arial" w:hAnsi="Arial" w:cs="Arial"/>
          <w:i/>
          <w:lang w:val="en-US"/>
        </w:rPr>
        <w:instrText xml:space="preserve"> FORMTEXT </w:instrText>
      </w:r>
      <w:r w:rsidRPr="000D1EF4">
        <w:rPr>
          <w:rFonts w:ascii="Arial" w:hAnsi="Arial" w:cs="Arial"/>
          <w:i/>
          <w:lang w:val="en-US"/>
        </w:rPr>
      </w:r>
      <w:r w:rsidRPr="000D1EF4">
        <w:rPr>
          <w:rFonts w:ascii="Arial" w:hAnsi="Arial" w:cs="Arial"/>
          <w:i/>
          <w:lang w:val="en-US"/>
        </w:rPr>
        <w:fldChar w:fldCharType="separate"/>
      </w:r>
      <w:r w:rsidRPr="000D1EF4">
        <w:rPr>
          <w:rFonts w:ascii="Arial" w:hAnsi="Arial" w:cs="Arial"/>
          <w:i/>
          <w:lang w:val="en-US"/>
        </w:rPr>
        <w:t>[insert place and date]</w:t>
      </w:r>
      <w:r w:rsidRPr="000D1EF4">
        <w:rPr>
          <w:rFonts w:ascii="Arial" w:hAnsi="Arial" w:cs="Arial"/>
          <w:i/>
          <w:lang w:val="en-US"/>
        </w:rPr>
        <w:fldChar w:fldCharType="end"/>
      </w:r>
    </w:p>
    <w:p w14:paraId="6C105951" w14:textId="77777777" w:rsidR="0049447A" w:rsidRPr="000D1EF4" w:rsidRDefault="000F0E4C">
      <w:pPr>
        <w:pStyle w:val="Edital-AnexoTtulo"/>
        <w:rPr>
          <w:lang w:val="en-US"/>
        </w:rPr>
      </w:pPr>
      <w:bookmarkStart w:id="8490" w:name="_Toc421543975"/>
      <w:bookmarkStart w:id="8491" w:name="_Toc511862549"/>
      <w:bookmarkStart w:id="8492" w:name="_Toc108108929"/>
      <w:bookmarkStart w:id="8493" w:name="_Toc166938851"/>
      <w:r w:rsidRPr="000D1EF4">
        <w:rPr>
          <w:caps w:val="0"/>
          <w:lang w:val="en-US"/>
        </w:rPr>
        <w:lastRenderedPageBreak/>
        <w:t xml:space="preserve">ANNEX XXIV </w:t>
      </w:r>
      <w:r w:rsidRPr="000D1EF4">
        <w:rPr>
          <w:caps w:val="0"/>
          <w:szCs w:val="22"/>
          <w:lang w:val="en-US"/>
        </w:rPr>
        <w:t xml:space="preserve">- </w:t>
      </w:r>
      <w:r w:rsidRPr="000D1EF4">
        <w:rPr>
          <w:caps w:val="0"/>
          <w:lang w:val="en-US"/>
        </w:rPr>
        <w:t>SIGNATORY INFORMATION</w:t>
      </w:r>
      <w:bookmarkEnd w:id="8436"/>
      <w:bookmarkEnd w:id="8437"/>
      <w:bookmarkEnd w:id="8438"/>
      <w:bookmarkEnd w:id="8439"/>
      <w:bookmarkEnd w:id="8490"/>
      <w:bookmarkEnd w:id="8491"/>
      <w:bookmarkEnd w:id="8492"/>
      <w:bookmarkEnd w:id="8493"/>
    </w:p>
    <w:bookmarkEnd w:id="8440"/>
    <w:p w14:paraId="4A3F5FE7" w14:textId="77777777" w:rsidR="00B9506C" w:rsidRPr="000D1EF4" w:rsidRDefault="00B9506C" w:rsidP="00B9506C">
      <w:pPr>
        <w:pStyle w:val="Edital-Anexos-GarantiasI"/>
        <w:rPr>
          <w:lang w:val="en-US"/>
        </w:rPr>
      </w:pPr>
    </w:p>
    <w:p w14:paraId="7C4EF4E9" w14:textId="77777777" w:rsidR="00B9506C" w:rsidRPr="000D1EF4" w:rsidRDefault="00B9506C" w:rsidP="00B9506C">
      <w:pPr>
        <w:pStyle w:val="Edital-Anexos-Garantias"/>
        <w:rPr>
          <w:lang w:val="en-US"/>
        </w:rPr>
      </w:pPr>
    </w:p>
    <w:p w14:paraId="7C16803C" w14:textId="46A87BEB" w:rsidR="0049447A" w:rsidRPr="000D1EF4" w:rsidRDefault="000F0E4C">
      <w:pPr>
        <w:pStyle w:val="Edital-Anexos-Garantias"/>
        <w:ind w:firstLine="1021"/>
        <w:rPr>
          <w:lang w:val="en-US"/>
        </w:rPr>
      </w:pPr>
      <w:r w:rsidRPr="660AAE1F">
        <w:rPr>
          <w:i/>
          <w:iCs/>
          <w:lang w:val="en-US"/>
        </w:rPr>
        <w:fldChar w:fldCharType="begin">
          <w:ffData>
            <w:name w:val="Texto1"/>
            <w:enabled/>
            <w:calcOnExit w:val="0"/>
            <w:textInput>
              <w:default w:val="[inserir a denominação social da licitante vencedora]"/>
            </w:textInput>
          </w:ffData>
        </w:fldChar>
      </w:r>
      <w:bookmarkStart w:id="8494" w:name="Texto1"/>
      <w:r w:rsidRPr="660AAE1F">
        <w:rPr>
          <w:i/>
          <w:iCs/>
          <w:lang w:val="en-US"/>
        </w:rPr>
        <w:instrText xml:space="preserve"> FORMTEXT </w:instrText>
      </w:r>
      <w:r w:rsidRPr="660AAE1F">
        <w:rPr>
          <w:i/>
          <w:iCs/>
          <w:lang w:val="en-US"/>
        </w:rPr>
      </w:r>
      <w:r w:rsidRPr="660AAE1F">
        <w:rPr>
          <w:i/>
          <w:iCs/>
          <w:lang w:val="en-US"/>
        </w:rPr>
        <w:fldChar w:fldCharType="separate"/>
      </w:r>
      <w:r w:rsidRPr="660AAE1F">
        <w:rPr>
          <w:i/>
          <w:iCs/>
          <w:lang w:val="en-US"/>
        </w:rPr>
        <w:t>[insert the company name of the winning bidder]</w:t>
      </w:r>
      <w:r w:rsidRPr="660AAE1F">
        <w:rPr>
          <w:i/>
          <w:iCs/>
          <w:lang w:val="en-US"/>
        </w:rPr>
        <w:fldChar w:fldCharType="end"/>
      </w:r>
      <w:bookmarkEnd w:id="8494"/>
      <w:r w:rsidR="00B9506C" w:rsidRPr="000D1EF4">
        <w:rPr>
          <w:lang w:val="en-US"/>
        </w:rPr>
        <w:t xml:space="preserve">represented by its accredited representative(s), presents the following information for the signing of the concession </w:t>
      </w:r>
      <w:r w:rsidR="0DB16023" w:rsidRPr="000D1EF4">
        <w:rPr>
          <w:lang w:val="en-US"/>
        </w:rPr>
        <w:t>agreement</w:t>
      </w:r>
      <w:r w:rsidR="00B9506C" w:rsidRPr="000D1EF4">
        <w:rPr>
          <w:lang w:val="en-US"/>
        </w:rPr>
        <w:t>(s):</w:t>
      </w:r>
    </w:p>
    <w:p w14:paraId="064265BA" w14:textId="77777777" w:rsidR="0077593D" w:rsidRPr="000D1EF4" w:rsidRDefault="0077593D" w:rsidP="0077593D">
      <w:pPr>
        <w:spacing w:after="0"/>
        <w:jc w:val="both"/>
        <w:rPr>
          <w:rFonts w:ascii="Times New Roman" w:eastAsia="Times New Roman" w:hAnsi="Times New Roman" w:cs="Times New Roman"/>
          <w:color w:val="000000" w:themeColor="text1"/>
          <w:lang w:val="en-US"/>
        </w:rPr>
      </w:pPr>
    </w:p>
    <w:p w14:paraId="3C4541A6" w14:textId="48A6C920" w:rsidR="0049447A" w:rsidRPr="000D1EF4" w:rsidRDefault="000F0E4C" w:rsidP="660AAE1F">
      <w:pPr>
        <w:spacing w:after="0"/>
        <w:jc w:val="both"/>
        <w:rPr>
          <w:rFonts w:ascii="Arial" w:hAnsi="Arial" w:cs="Arial"/>
          <w:i/>
          <w:iCs/>
          <w:sz w:val="18"/>
          <w:szCs w:val="18"/>
          <w:lang w:val="en-US"/>
        </w:rPr>
      </w:pPr>
      <w:r w:rsidRPr="660AAE1F">
        <w:rPr>
          <w:rFonts w:ascii="Arial" w:eastAsia="Times New Roman" w:hAnsi="Arial" w:cs="Arial"/>
          <w:i/>
          <w:iCs/>
          <w:color w:val="000000" w:themeColor="text1"/>
          <w:sz w:val="18"/>
          <w:szCs w:val="18"/>
          <w:lang w:val="en-US"/>
        </w:rPr>
        <w:t xml:space="preserve">[If the concession </w:t>
      </w:r>
      <w:r w:rsidR="5F3CFF81" w:rsidRPr="660AAE1F">
        <w:rPr>
          <w:rFonts w:ascii="Arial" w:eastAsia="Times New Roman" w:hAnsi="Arial" w:cs="Arial"/>
          <w:i/>
          <w:iCs/>
          <w:color w:val="000000" w:themeColor="text1"/>
          <w:sz w:val="18"/>
          <w:szCs w:val="18"/>
          <w:lang w:val="en-US"/>
        </w:rPr>
        <w:t>agreement</w:t>
      </w:r>
      <w:r w:rsidRPr="660AAE1F">
        <w:rPr>
          <w:rFonts w:ascii="Arial" w:eastAsia="Times New Roman" w:hAnsi="Arial" w:cs="Arial"/>
          <w:i/>
          <w:iCs/>
          <w:color w:val="000000" w:themeColor="text1"/>
          <w:sz w:val="18"/>
          <w:szCs w:val="18"/>
          <w:lang w:val="en-US"/>
        </w:rPr>
        <w:t xml:space="preserve"> is signed by an affiliate, the above paragraph shall be </w:t>
      </w:r>
      <w:r w:rsidRPr="660AAE1F">
        <w:rPr>
          <w:rFonts w:ascii="Arial" w:eastAsia="Times New Roman" w:hAnsi="Arial" w:cs="Arial"/>
          <w:b/>
          <w:bCs/>
          <w:i/>
          <w:iCs/>
          <w:color w:val="000000" w:themeColor="text1"/>
          <w:sz w:val="18"/>
          <w:szCs w:val="18"/>
          <w:u w:val="single"/>
          <w:lang w:val="en-US"/>
        </w:rPr>
        <w:t xml:space="preserve">SUBSTITUTED </w:t>
      </w:r>
      <w:r w:rsidRPr="660AAE1F">
        <w:rPr>
          <w:rFonts w:ascii="Arial" w:eastAsia="Times New Roman" w:hAnsi="Arial" w:cs="Arial"/>
          <w:i/>
          <w:iCs/>
          <w:color w:val="000000" w:themeColor="text1"/>
          <w:sz w:val="18"/>
          <w:szCs w:val="18"/>
          <w:lang w:val="en-US"/>
        </w:rPr>
        <w:t>by the following paragraph]:</w:t>
      </w:r>
    </w:p>
    <w:p w14:paraId="47F4562B" w14:textId="35AE8E43" w:rsidR="0049447A" w:rsidRPr="000D1EF4" w:rsidRDefault="000F0E4C">
      <w:pPr>
        <w:pStyle w:val="Edital-Anexos-Garantias"/>
        <w:ind w:firstLine="1021"/>
        <w:rPr>
          <w:lang w:val="en-US"/>
        </w:rPr>
      </w:pPr>
      <w:r w:rsidRPr="660AAE1F">
        <w:rPr>
          <w:i/>
          <w:iCs/>
          <w:lang w:val="en-US"/>
        </w:rPr>
        <w:fldChar w:fldCharType="begin">
          <w:ffData>
            <w:name w:val="Texto1"/>
            <w:enabled/>
            <w:calcOnExit w:val="0"/>
            <w:textInput>
              <w:default w:val="[inserir a denominação social da licitante vencedora]"/>
            </w:textInput>
          </w:ffData>
        </w:fldChar>
      </w:r>
      <w:r w:rsidRPr="660AAE1F">
        <w:rPr>
          <w:i/>
          <w:iCs/>
          <w:lang w:val="en-US"/>
        </w:rPr>
        <w:instrText xml:space="preserve"> FORMTEXT </w:instrText>
      </w:r>
      <w:r w:rsidRPr="660AAE1F">
        <w:rPr>
          <w:i/>
          <w:iCs/>
          <w:lang w:val="en-US"/>
        </w:rPr>
      </w:r>
      <w:r w:rsidRPr="660AAE1F">
        <w:rPr>
          <w:i/>
          <w:iCs/>
          <w:lang w:val="en-US"/>
        </w:rPr>
        <w:fldChar w:fldCharType="separate"/>
      </w:r>
      <w:r w:rsidRPr="660AAE1F">
        <w:rPr>
          <w:i/>
          <w:iCs/>
          <w:lang w:val="en-US"/>
        </w:rPr>
        <w:t>[insert company name of winning bidder]</w:t>
      </w:r>
      <w:r w:rsidRPr="660AAE1F">
        <w:rPr>
          <w:i/>
          <w:iCs/>
          <w:lang w:val="en-US"/>
        </w:rPr>
        <w:fldChar w:fldCharType="end"/>
      </w:r>
      <w:r w:rsidR="00F12322" w:rsidRPr="000D1EF4">
        <w:rPr>
          <w:lang w:val="en-US"/>
        </w:rPr>
        <w:t xml:space="preserve"> the winning bidder, represented by its accredited representative(s), declares, before the National Agency of Petroleum, Natural Gas and Biofuels - ANP, that it delegates the signing of the concession </w:t>
      </w:r>
      <w:r w:rsidR="7EBACB55" w:rsidRPr="000D1EF4">
        <w:rPr>
          <w:lang w:val="en-US"/>
        </w:rPr>
        <w:t>agreement</w:t>
      </w:r>
      <w:r w:rsidR="00F12322" w:rsidRPr="000D1EF4">
        <w:rPr>
          <w:lang w:val="en-US"/>
        </w:rPr>
        <w:t xml:space="preserve"> to its affiliate  </w:t>
      </w:r>
      <w:r w:rsidR="001D1DC1" w:rsidRPr="660AAE1F">
        <w:rPr>
          <w:i/>
          <w:iCs/>
          <w:lang w:val="en-US"/>
        </w:rPr>
        <w:fldChar w:fldCharType="begin">
          <w:ffData>
            <w:name w:val=""/>
            <w:enabled/>
            <w:calcOnExit w:val="0"/>
            <w:textInput>
              <w:default w:val="[inserir a denominação social da afilada]"/>
            </w:textInput>
          </w:ffData>
        </w:fldChar>
      </w:r>
      <w:r w:rsidR="001D1DC1" w:rsidRPr="660AAE1F">
        <w:rPr>
          <w:i/>
          <w:iCs/>
          <w:lang w:val="en-US"/>
        </w:rPr>
        <w:instrText xml:space="preserve"> FORMTEXT </w:instrText>
      </w:r>
      <w:r w:rsidR="001D1DC1" w:rsidRPr="660AAE1F">
        <w:rPr>
          <w:i/>
          <w:iCs/>
          <w:lang w:val="en-US"/>
        </w:rPr>
      </w:r>
      <w:r w:rsidR="001D1DC1" w:rsidRPr="660AAE1F">
        <w:rPr>
          <w:i/>
          <w:iCs/>
          <w:lang w:val="en-US"/>
        </w:rPr>
        <w:fldChar w:fldCharType="separate"/>
      </w:r>
      <w:r w:rsidR="001D1DC1" w:rsidRPr="660AAE1F">
        <w:rPr>
          <w:i/>
          <w:iCs/>
          <w:lang w:val="en-US"/>
        </w:rPr>
        <w:t>[insert name of affiliate]</w:t>
      </w:r>
      <w:r w:rsidR="001D1DC1" w:rsidRPr="660AAE1F">
        <w:rPr>
          <w:i/>
          <w:iCs/>
          <w:lang w:val="en-US"/>
        </w:rPr>
        <w:fldChar w:fldCharType="end"/>
      </w:r>
      <w:r w:rsidR="00F12322" w:rsidRPr="000D1EF4">
        <w:rPr>
          <w:lang w:val="en-US"/>
        </w:rPr>
        <w:t xml:space="preserve"> and presents the following information for signing the concession </w:t>
      </w:r>
      <w:r w:rsidR="0E39975D" w:rsidRPr="000D1EF4">
        <w:rPr>
          <w:lang w:val="en-US"/>
        </w:rPr>
        <w:t>agreement</w:t>
      </w:r>
      <w:r w:rsidR="00F12322" w:rsidRPr="000D1EF4">
        <w:rPr>
          <w:lang w:val="en-US"/>
        </w:rPr>
        <w:t>:</w:t>
      </w:r>
    </w:p>
    <w:p w14:paraId="039A99CC" w14:textId="77777777" w:rsidR="00B9506C" w:rsidRPr="000D1EF4" w:rsidRDefault="00B9506C" w:rsidP="00B9506C">
      <w:pPr>
        <w:pStyle w:val="Edital-Anexos-Garantias"/>
        <w:rPr>
          <w:lang w:val="en-US"/>
        </w:rPr>
      </w:pPr>
    </w:p>
    <w:p w14:paraId="5D0AE958" w14:textId="77777777" w:rsidR="0049447A" w:rsidRPr="000D1EF4" w:rsidRDefault="000F0E4C">
      <w:pPr>
        <w:pStyle w:val="Edital-Anexos-Garantias"/>
        <w:rPr>
          <w:szCs w:val="18"/>
          <w:lang w:val="en-US"/>
        </w:rPr>
      </w:pPr>
      <w:r w:rsidRPr="000D1EF4">
        <w:rPr>
          <w:b/>
          <w:szCs w:val="18"/>
          <w:lang w:val="en-US"/>
        </w:rPr>
        <w:t>Block(s) or Area(s):</w:t>
      </w:r>
      <w:r w:rsidRPr="000D1EF4">
        <w:rPr>
          <w:i/>
          <w:iCs/>
          <w:lang w:val="en-US"/>
        </w:rPr>
        <w:fldChar w:fldCharType="begin">
          <w:ffData>
            <w:name w:val=""/>
            <w:enabled/>
            <w:calcOnExit w:val="0"/>
            <w:textInput>
              <w:default w:val="[inserir o(s) código(s)/nome(s) do(s) bloco(s) ou área(s) objeto(s) do(s) contrato(s) de concessão]"/>
            </w:textInput>
          </w:ffData>
        </w:fldChar>
      </w:r>
      <w:r w:rsidRPr="000D1EF4">
        <w:rPr>
          <w:i/>
          <w:iCs/>
          <w:lang w:val="en-US"/>
        </w:rPr>
        <w:instrText xml:space="preserve"> FORMTEXT </w:instrText>
      </w:r>
      <w:r w:rsidRPr="000D1EF4">
        <w:rPr>
          <w:i/>
          <w:iCs/>
          <w:lang w:val="en-US"/>
        </w:rPr>
      </w:r>
      <w:r w:rsidRPr="000D1EF4">
        <w:rPr>
          <w:i/>
          <w:iCs/>
          <w:lang w:val="en-US"/>
        </w:rPr>
        <w:fldChar w:fldCharType="separate"/>
      </w:r>
      <w:r w:rsidRPr="000D1EF4">
        <w:rPr>
          <w:i/>
          <w:iCs/>
          <w:lang w:val="en-US"/>
        </w:rPr>
        <w:t>[insert the code(s)/name(s) of the block(s) or area(s) which are the subject of the concession contract(s)]</w:t>
      </w:r>
      <w:r w:rsidRPr="000D1EF4">
        <w:rPr>
          <w:i/>
          <w:iCs/>
          <w:lang w:val="en-US"/>
        </w:rPr>
        <w:fldChar w:fldCharType="end"/>
      </w:r>
    </w:p>
    <w:p w14:paraId="06A6C4B1" w14:textId="77777777" w:rsidR="00B9506C" w:rsidRPr="000D1EF4" w:rsidRDefault="00B9506C" w:rsidP="00B9506C">
      <w:pPr>
        <w:pStyle w:val="Edital-Anexos-Garantias"/>
        <w:rPr>
          <w:b/>
          <w:szCs w:val="18"/>
          <w:lang w:val="en-US"/>
        </w:rPr>
      </w:pPr>
    </w:p>
    <w:p w14:paraId="46D4671C" w14:textId="77777777" w:rsidR="0049447A" w:rsidRPr="000D1EF4" w:rsidRDefault="000F0E4C">
      <w:pPr>
        <w:pStyle w:val="Edital-Anexos-Garantias"/>
        <w:rPr>
          <w:szCs w:val="18"/>
          <w:lang w:val="en-US"/>
        </w:rPr>
      </w:pPr>
      <w:r w:rsidRPr="000D1EF4">
        <w:rPr>
          <w:b/>
          <w:szCs w:val="18"/>
          <w:lang w:val="en-US"/>
        </w:rPr>
        <w:t>Name of winning bidder:</w:t>
      </w:r>
      <w:r w:rsidR="008A1837" w:rsidRPr="000D1EF4">
        <w:rPr>
          <w:i/>
          <w:lang w:val="en-US"/>
        </w:rPr>
        <w:fldChar w:fldCharType="begin">
          <w:ffData>
            <w:name w:val=""/>
            <w:enabled/>
            <w:calcOnExit w:val="0"/>
            <w:textInput>
              <w:default w:val="[inserir a denominação social da licitante vencedora]"/>
            </w:textInput>
          </w:ffData>
        </w:fldChar>
      </w:r>
      <w:r w:rsidR="008A1837" w:rsidRPr="000D1EF4">
        <w:rPr>
          <w:i/>
          <w:lang w:val="en-US"/>
        </w:rPr>
        <w:instrText xml:space="preserve"> FORMTEXT </w:instrText>
      </w:r>
      <w:r w:rsidR="008A1837" w:rsidRPr="000D1EF4">
        <w:rPr>
          <w:i/>
          <w:lang w:val="en-US"/>
        </w:rPr>
      </w:r>
      <w:r w:rsidR="008A1837" w:rsidRPr="000D1EF4">
        <w:rPr>
          <w:i/>
          <w:lang w:val="en-US"/>
        </w:rPr>
        <w:fldChar w:fldCharType="separate"/>
      </w:r>
      <w:r w:rsidR="008A1837" w:rsidRPr="000D1EF4">
        <w:rPr>
          <w:i/>
          <w:lang w:val="en-US"/>
        </w:rPr>
        <w:t>[insert company name of successful bidder]</w:t>
      </w:r>
      <w:r w:rsidR="008A1837" w:rsidRPr="000D1EF4">
        <w:rPr>
          <w:i/>
          <w:lang w:val="en-US"/>
        </w:rPr>
        <w:fldChar w:fldCharType="end"/>
      </w:r>
    </w:p>
    <w:p w14:paraId="5D846879" w14:textId="77777777" w:rsidR="00B9506C" w:rsidRPr="000D1EF4" w:rsidRDefault="00B9506C" w:rsidP="00B9506C">
      <w:pPr>
        <w:pStyle w:val="Edital-Anexos-Garantias"/>
        <w:rPr>
          <w:lang w:val="en-US"/>
        </w:rPr>
      </w:pPr>
    </w:p>
    <w:p w14:paraId="3BA8D8DA" w14:textId="77777777" w:rsidR="0049447A" w:rsidRPr="000D1EF4" w:rsidRDefault="000F0E4C">
      <w:pPr>
        <w:pStyle w:val="Edital-Anexos-Garantias"/>
        <w:rPr>
          <w:b/>
          <w:szCs w:val="18"/>
          <w:lang w:val="en-US"/>
        </w:rPr>
      </w:pPr>
      <w:r w:rsidRPr="000D1EF4">
        <w:rPr>
          <w:b/>
          <w:szCs w:val="18"/>
          <w:lang w:val="en-US"/>
        </w:rPr>
        <w:t>Signatory's details:</w:t>
      </w:r>
    </w:p>
    <w:p w14:paraId="5793F671" w14:textId="049474CA" w:rsidR="0049447A" w:rsidRPr="000D1EF4" w:rsidRDefault="000F0E4C" w:rsidP="660AAE1F">
      <w:pPr>
        <w:pStyle w:val="Edital-Anexos-Garantias"/>
        <w:rPr>
          <w:lang w:val="en-US"/>
        </w:rPr>
      </w:pPr>
      <w:r w:rsidRPr="660AAE1F">
        <w:rPr>
          <w:b/>
          <w:bCs/>
          <w:lang w:val="en-US"/>
        </w:rPr>
        <w:t xml:space="preserve">Name of the signatory of the concession </w:t>
      </w:r>
      <w:proofErr w:type="spellStart"/>
      <w:r w:rsidR="08E9A94B" w:rsidRPr="660AAE1F">
        <w:rPr>
          <w:b/>
          <w:bCs/>
          <w:lang w:val="en-US"/>
        </w:rPr>
        <w:t>agreeent</w:t>
      </w:r>
      <w:proofErr w:type="spellEnd"/>
      <w:r w:rsidRPr="660AAE1F">
        <w:rPr>
          <w:b/>
          <w:bCs/>
          <w:lang w:val="en-US"/>
        </w:rPr>
        <w:t>(s):</w:t>
      </w:r>
      <w:r w:rsidR="00D0148A" w:rsidRPr="660AAE1F">
        <w:rPr>
          <w:i/>
          <w:iCs/>
          <w:lang w:val="en-US"/>
        </w:rPr>
        <w:fldChar w:fldCharType="begin">
          <w:ffData>
            <w:name w:val=""/>
            <w:enabled/>
            <w:calcOnExit w:val="0"/>
            <w:textInput>
              <w:default w:val="[inserir a denominação social da signatária]"/>
            </w:textInput>
          </w:ffData>
        </w:fldChar>
      </w:r>
      <w:r w:rsidR="00D0148A" w:rsidRPr="660AAE1F">
        <w:rPr>
          <w:i/>
          <w:iCs/>
          <w:lang w:val="en-US"/>
        </w:rPr>
        <w:instrText xml:space="preserve"> FORMTEXT </w:instrText>
      </w:r>
      <w:r w:rsidR="00D0148A" w:rsidRPr="660AAE1F">
        <w:rPr>
          <w:i/>
          <w:iCs/>
          <w:lang w:val="en-US"/>
        </w:rPr>
      </w:r>
      <w:r w:rsidR="00D0148A" w:rsidRPr="660AAE1F">
        <w:rPr>
          <w:i/>
          <w:iCs/>
          <w:lang w:val="en-US"/>
        </w:rPr>
        <w:fldChar w:fldCharType="separate"/>
      </w:r>
      <w:r w:rsidR="00D0148A" w:rsidRPr="660AAE1F">
        <w:rPr>
          <w:i/>
          <w:iCs/>
          <w:lang w:val="en-US"/>
        </w:rPr>
        <w:t>[insert company name of signatory]</w:t>
      </w:r>
      <w:r w:rsidR="00D0148A" w:rsidRPr="660AAE1F">
        <w:rPr>
          <w:i/>
          <w:iCs/>
          <w:lang w:val="en-US"/>
        </w:rPr>
        <w:fldChar w:fldCharType="end"/>
      </w:r>
    </w:p>
    <w:p w14:paraId="62621F52" w14:textId="77777777" w:rsidR="0049447A" w:rsidRPr="000D1EF4" w:rsidRDefault="000F0E4C">
      <w:pPr>
        <w:pStyle w:val="Edital-Anexos-Garantias"/>
        <w:rPr>
          <w:szCs w:val="18"/>
          <w:lang w:val="en-US"/>
        </w:rPr>
      </w:pPr>
      <w:r w:rsidRPr="000D1EF4">
        <w:rPr>
          <w:b/>
          <w:szCs w:val="18"/>
          <w:lang w:val="en-US"/>
        </w:rPr>
        <w:t>CNPJ registration:</w:t>
      </w:r>
      <w:r w:rsidRPr="000D1EF4">
        <w:rPr>
          <w:i/>
          <w:lang w:val="en-US"/>
        </w:rPr>
        <w:fldChar w:fldCharType="begin">
          <w:ffData>
            <w:name w:val=""/>
            <w:enabled/>
            <w:calcOnExit w:val="0"/>
            <w:textInput>
              <w:default w:val="[inserir o número de inscrição no CNPJ da signatária]"/>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signatory's CNPJ registration number]</w:t>
      </w:r>
      <w:r w:rsidRPr="000D1EF4">
        <w:rPr>
          <w:i/>
          <w:lang w:val="en-US"/>
        </w:rPr>
        <w:fldChar w:fldCharType="end"/>
      </w:r>
    </w:p>
    <w:p w14:paraId="6958778F" w14:textId="77777777" w:rsidR="0049447A" w:rsidRPr="000D1EF4" w:rsidRDefault="000F0E4C">
      <w:pPr>
        <w:pStyle w:val="Edital-Anexos-Garantias"/>
        <w:rPr>
          <w:szCs w:val="18"/>
          <w:lang w:val="en-US"/>
        </w:rPr>
      </w:pPr>
      <w:r w:rsidRPr="000D1EF4">
        <w:rPr>
          <w:szCs w:val="18"/>
          <w:lang w:val="en-US"/>
        </w:rPr>
        <w:t xml:space="preserve">Full address: </w:t>
      </w:r>
      <w:r w:rsidRPr="000D1EF4">
        <w:rPr>
          <w:i/>
          <w:lang w:val="en-US"/>
        </w:rPr>
        <w:fldChar w:fldCharType="begin">
          <w:ffData>
            <w:name w:val=""/>
            <w:enabled/>
            <w:calcOnExit w:val="0"/>
            <w:textInput>
              <w:default w:val="[inserir o endereço]"/>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address]</w:t>
      </w:r>
      <w:r w:rsidRPr="000D1EF4">
        <w:rPr>
          <w:i/>
          <w:lang w:val="en-US"/>
        </w:rPr>
        <w:fldChar w:fldCharType="end"/>
      </w:r>
    </w:p>
    <w:p w14:paraId="01EFA2F0" w14:textId="77777777" w:rsidR="0049447A" w:rsidRPr="000D1EF4" w:rsidRDefault="000F0E4C">
      <w:pPr>
        <w:pStyle w:val="Edital-Anexos-Garantias"/>
        <w:rPr>
          <w:szCs w:val="18"/>
          <w:lang w:val="en-US"/>
        </w:rPr>
      </w:pPr>
      <w:r w:rsidRPr="000D1EF4">
        <w:rPr>
          <w:szCs w:val="18"/>
          <w:lang w:val="en-US"/>
        </w:rPr>
        <w:t xml:space="preserve">City: </w:t>
      </w:r>
      <w:r w:rsidRPr="000D1EF4">
        <w:rPr>
          <w:i/>
          <w:lang w:val="en-US"/>
        </w:rPr>
        <w:fldChar w:fldCharType="begin">
          <w:ffData>
            <w:name w:val=""/>
            <w:enabled/>
            <w:calcOnExit w:val="0"/>
            <w:textInput>
              <w:default w:val="[inserir o nome da cidad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city name]</w:t>
      </w:r>
      <w:r w:rsidRPr="000D1EF4">
        <w:rPr>
          <w:i/>
          <w:lang w:val="en-US"/>
        </w:rPr>
        <w:fldChar w:fldCharType="end"/>
      </w:r>
    </w:p>
    <w:p w14:paraId="614A7992" w14:textId="77777777" w:rsidR="0049447A" w:rsidRPr="000D1EF4" w:rsidRDefault="000F0E4C">
      <w:pPr>
        <w:pStyle w:val="Edital-Anexos-Garantias"/>
        <w:rPr>
          <w:szCs w:val="18"/>
          <w:lang w:val="en-US"/>
        </w:rPr>
      </w:pPr>
      <w:r w:rsidRPr="000D1EF4">
        <w:rPr>
          <w:szCs w:val="18"/>
          <w:lang w:val="en-US"/>
        </w:rPr>
        <w:t xml:space="preserve">State: </w:t>
      </w:r>
      <w:r w:rsidRPr="000D1EF4">
        <w:rPr>
          <w:i/>
          <w:lang w:val="en-US"/>
        </w:rPr>
        <w:fldChar w:fldCharType="begin">
          <w:ffData>
            <w:name w:val=""/>
            <w:enabled/>
            <w:calcOnExit w:val="0"/>
            <w:textInput>
              <w:default w:val="[inserir o nome do estado]"/>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name of state]</w:t>
      </w:r>
      <w:r w:rsidRPr="000D1EF4">
        <w:rPr>
          <w:i/>
          <w:lang w:val="en-US"/>
        </w:rPr>
        <w:fldChar w:fldCharType="end"/>
      </w:r>
    </w:p>
    <w:p w14:paraId="0126D294" w14:textId="77777777" w:rsidR="0049447A" w:rsidRPr="000D1EF4" w:rsidRDefault="000F0E4C">
      <w:pPr>
        <w:pStyle w:val="Edital-Anexos-Garantias"/>
        <w:rPr>
          <w:szCs w:val="18"/>
          <w:lang w:val="en-US"/>
        </w:rPr>
      </w:pPr>
      <w:r w:rsidRPr="000D1EF4">
        <w:rPr>
          <w:szCs w:val="18"/>
          <w:lang w:val="en-US"/>
        </w:rPr>
        <w:t xml:space="preserve">ZIP CODE: </w:t>
      </w:r>
      <w:r w:rsidRPr="000D1EF4">
        <w:rPr>
          <w:i/>
          <w:lang w:val="en-US"/>
        </w:rPr>
        <w:fldChar w:fldCharType="begin">
          <w:ffData>
            <w:name w:val=""/>
            <w:enabled/>
            <w:calcOnExit w:val="0"/>
            <w:textInput>
              <w:default w:val="[inserir o CEP]"/>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zip code]</w:t>
      </w:r>
      <w:r w:rsidRPr="000D1EF4">
        <w:rPr>
          <w:i/>
          <w:lang w:val="en-US"/>
        </w:rPr>
        <w:fldChar w:fldCharType="end"/>
      </w:r>
    </w:p>
    <w:p w14:paraId="49691789" w14:textId="77777777" w:rsidR="00B9506C" w:rsidRPr="000D1EF4" w:rsidRDefault="00B9506C" w:rsidP="00B9506C">
      <w:pPr>
        <w:pStyle w:val="Edital-Anexos-Garantias"/>
        <w:rPr>
          <w:lang w:val="en-US"/>
        </w:rPr>
      </w:pPr>
    </w:p>
    <w:p w14:paraId="5FB8BD35" w14:textId="4E5111B2" w:rsidR="0049447A" w:rsidRPr="000D1EF4" w:rsidRDefault="000F0E4C" w:rsidP="660AAE1F">
      <w:pPr>
        <w:pStyle w:val="Edital-Anexos-Garantias"/>
        <w:rPr>
          <w:b/>
          <w:bCs/>
          <w:lang w:val="en-US"/>
        </w:rPr>
      </w:pPr>
      <w:r w:rsidRPr="660AAE1F">
        <w:rPr>
          <w:b/>
          <w:bCs/>
          <w:lang w:val="en-US"/>
        </w:rPr>
        <w:t xml:space="preserve">Accredited representative(s) </w:t>
      </w:r>
      <w:r w:rsidR="007D3FEB" w:rsidRPr="660AAE1F">
        <w:rPr>
          <w:b/>
          <w:bCs/>
          <w:lang w:val="en-US"/>
        </w:rPr>
        <w:t>of the Signatory</w:t>
      </w:r>
      <w:r w:rsidRPr="660AAE1F">
        <w:rPr>
          <w:b/>
          <w:bCs/>
          <w:lang w:val="en-US"/>
        </w:rPr>
        <w:t xml:space="preserve">, named in the power of attorney for the appointment of accredited representatives who will sign the concession </w:t>
      </w:r>
      <w:r w:rsidR="5EC8D977" w:rsidRPr="660AAE1F">
        <w:rPr>
          <w:b/>
          <w:bCs/>
          <w:lang w:val="en-US"/>
        </w:rPr>
        <w:t>agreement</w:t>
      </w:r>
      <w:r w:rsidRPr="660AAE1F">
        <w:rPr>
          <w:b/>
          <w:bCs/>
          <w:lang w:val="en-US"/>
        </w:rPr>
        <w:t>(s):</w:t>
      </w:r>
    </w:p>
    <w:p w14:paraId="4D3F88C6" w14:textId="77777777" w:rsidR="0049447A" w:rsidRPr="000D1EF4" w:rsidRDefault="000F0E4C">
      <w:pPr>
        <w:pStyle w:val="Edital-Anexos-Garantias"/>
        <w:rPr>
          <w:szCs w:val="18"/>
          <w:lang w:val="en-US"/>
        </w:rPr>
      </w:pPr>
      <w:r w:rsidRPr="000D1EF4">
        <w:rPr>
          <w:szCs w:val="18"/>
          <w:lang w:val="en-US"/>
        </w:rPr>
        <w:lastRenderedPageBreak/>
        <w:t xml:space="preserve">Name: </w:t>
      </w:r>
      <w:r w:rsidRPr="000D1EF4">
        <w:rPr>
          <w:i/>
          <w:lang w:val="en-US"/>
        </w:rPr>
        <w:fldChar w:fldCharType="begin">
          <w:ffData>
            <w:name w:val=""/>
            <w:enabled/>
            <w:calcOnExit w:val="0"/>
            <w:textInput>
              <w:default w:val="[inserir o nom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name]</w:t>
      </w:r>
      <w:r w:rsidRPr="000D1EF4">
        <w:rPr>
          <w:i/>
          <w:lang w:val="en-US"/>
        </w:rPr>
        <w:fldChar w:fldCharType="end"/>
      </w:r>
    </w:p>
    <w:p w14:paraId="196EEAB3" w14:textId="77777777" w:rsidR="0049447A" w:rsidRPr="000D1EF4" w:rsidRDefault="000F0E4C">
      <w:pPr>
        <w:pStyle w:val="Edital-Anexos-Garantias"/>
        <w:rPr>
          <w:szCs w:val="18"/>
          <w:lang w:val="en-US"/>
        </w:rPr>
      </w:pPr>
      <w:r w:rsidRPr="000D1EF4">
        <w:rPr>
          <w:szCs w:val="18"/>
          <w:lang w:val="en-US"/>
        </w:rPr>
        <w:t xml:space="preserve">Position: </w:t>
      </w:r>
      <w:r w:rsidRPr="000D1EF4">
        <w:rPr>
          <w:i/>
          <w:lang w:val="en-US"/>
        </w:rPr>
        <w:fldChar w:fldCharType="begin">
          <w:ffData>
            <w:name w:val=""/>
            <w:enabled/>
            <w:calcOnExit w:val="0"/>
            <w:textInput>
              <w:default w:val="[inserir o cargo (esta informação constará do contrato de concessão)]"/>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position (this information will appear in the concession contract)]</w:t>
      </w:r>
      <w:r w:rsidRPr="000D1EF4">
        <w:rPr>
          <w:i/>
          <w:lang w:val="en-US"/>
        </w:rPr>
        <w:fldChar w:fldCharType="end"/>
      </w:r>
    </w:p>
    <w:p w14:paraId="4F2E958A" w14:textId="1720A8DE" w:rsidR="0049447A" w:rsidRPr="000D1EF4" w:rsidRDefault="000F0E4C">
      <w:pPr>
        <w:pStyle w:val="Edital-Anexos-Garantias"/>
        <w:rPr>
          <w:szCs w:val="18"/>
          <w:lang w:val="en-US"/>
        </w:rPr>
      </w:pPr>
      <w:r w:rsidRPr="000D1EF4">
        <w:rPr>
          <w:szCs w:val="18"/>
          <w:lang w:val="en-US"/>
        </w:rPr>
        <w:t xml:space="preserve">E-mail: </w:t>
      </w:r>
      <w:r w:rsidRPr="000D1EF4">
        <w:rPr>
          <w:i/>
          <w:lang w:val="en-US"/>
        </w:rPr>
        <w:fldChar w:fldCharType="begin">
          <w:ffData>
            <w:name w:val=""/>
            <w:enabled/>
            <w:calcOnExit w:val="0"/>
            <w:textInput>
              <w:default w:val="[inserir o endereço de e-mail]"/>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 xml:space="preserve">[insert </w:t>
      </w:r>
      <w:r w:rsidR="0049351B">
        <w:rPr>
          <w:i/>
          <w:lang w:val="en-US"/>
        </w:rPr>
        <w:t>email</w:t>
      </w:r>
      <w:r w:rsidRPr="000D1EF4">
        <w:rPr>
          <w:i/>
          <w:lang w:val="en-US"/>
        </w:rPr>
        <w:t xml:space="preserve"> address]</w:t>
      </w:r>
      <w:r w:rsidRPr="000D1EF4">
        <w:rPr>
          <w:i/>
          <w:lang w:val="en-US"/>
        </w:rPr>
        <w:fldChar w:fldCharType="end"/>
      </w:r>
    </w:p>
    <w:p w14:paraId="492BB808" w14:textId="77777777" w:rsidR="00B9506C" w:rsidRPr="000D1EF4" w:rsidRDefault="00B9506C" w:rsidP="00B9506C">
      <w:pPr>
        <w:pStyle w:val="Edital-Anexos-Garantias"/>
        <w:rPr>
          <w:lang w:val="en-US"/>
        </w:rPr>
      </w:pPr>
    </w:p>
    <w:p w14:paraId="2D3FF023" w14:textId="77777777" w:rsidR="0049447A" w:rsidRPr="000D1EF4" w:rsidRDefault="000F0E4C">
      <w:pPr>
        <w:pStyle w:val="Edital-Anexos-Garantias"/>
        <w:rPr>
          <w:szCs w:val="18"/>
          <w:lang w:val="en-US"/>
        </w:rPr>
      </w:pPr>
      <w:r w:rsidRPr="000D1EF4">
        <w:rPr>
          <w:szCs w:val="18"/>
          <w:lang w:val="en-US"/>
        </w:rPr>
        <w:t xml:space="preserve">Name: </w:t>
      </w:r>
      <w:r w:rsidRPr="000D1EF4">
        <w:rPr>
          <w:i/>
          <w:lang w:val="en-US"/>
        </w:rPr>
        <w:fldChar w:fldCharType="begin">
          <w:ffData>
            <w:name w:val=""/>
            <w:enabled/>
            <w:calcOnExit w:val="0"/>
            <w:textInput>
              <w:default w:val="[inserir o nom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name]</w:t>
      </w:r>
      <w:r w:rsidRPr="000D1EF4">
        <w:rPr>
          <w:i/>
          <w:lang w:val="en-US"/>
        </w:rPr>
        <w:fldChar w:fldCharType="end"/>
      </w:r>
    </w:p>
    <w:p w14:paraId="08EC3168" w14:textId="77777777" w:rsidR="0049447A" w:rsidRPr="000D1EF4" w:rsidRDefault="000F0E4C">
      <w:pPr>
        <w:pStyle w:val="Edital-Anexos-Garantias"/>
        <w:rPr>
          <w:szCs w:val="18"/>
          <w:lang w:val="en-US"/>
        </w:rPr>
      </w:pPr>
      <w:r w:rsidRPr="000D1EF4">
        <w:rPr>
          <w:szCs w:val="18"/>
          <w:lang w:val="en-US"/>
        </w:rPr>
        <w:t xml:space="preserve">Position: </w:t>
      </w:r>
      <w:r w:rsidRPr="000D1EF4">
        <w:rPr>
          <w:i/>
          <w:lang w:val="en-US"/>
        </w:rPr>
        <w:fldChar w:fldCharType="begin">
          <w:ffData>
            <w:name w:val=""/>
            <w:enabled/>
            <w:calcOnExit w:val="0"/>
            <w:textInput>
              <w:default w:val="[inserir o cargo (esta informação constará do contrato de concessão)]"/>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position (this information will appear in the concession contract)]</w:t>
      </w:r>
      <w:r w:rsidRPr="000D1EF4">
        <w:rPr>
          <w:i/>
          <w:lang w:val="en-US"/>
        </w:rPr>
        <w:fldChar w:fldCharType="end"/>
      </w:r>
    </w:p>
    <w:p w14:paraId="68300938" w14:textId="5AFAFFE6" w:rsidR="0049447A" w:rsidRPr="000D1EF4" w:rsidRDefault="000F0E4C">
      <w:pPr>
        <w:pStyle w:val="Edital-Anexos-Garantias"/>
        <w:rPr>
          <w:szCs w:val="18"/>
          <w:lang w:val="en-US"/>
        </w:rPr>
      </w:pPr>
      <w:r w:rsidRPr="000D1EF4">
        <w:rPr>
          <w:szCs w:val="18"/>
          <w:lang w:val="en-US"/>
        </w:rPr>
        <w:t xml:space="preserve">E-mail: </w:t>
      </w:r>
      <w:r w:rsidRPr="000D1EF4">
        <w:rPr>
          <w:i/>
          <w:lang w:val="en-US"/>
        </w:rPr>
        <w:fldChar w:fldCharType="begin">
          <w:ffData>
            <w:name w:val=""/>
            <w:enabled/>
            <w:calcOnExit w:val="0"/>
            <w:textInput>
              <w:default w:val="[inserir o endereço de e-mail]"/>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 xml:space="preserve">[insert </w:t>
      </w:r>
      <w:r w:rsidR="0049351B">
        <w:rPr>
          <w:i/>
          <w:lang w:val="en-US"/>
        </w:rPr>
        <w:t>email</w:t>
      </w:r>
      <w:r w:rsidRPr="000D1EF4">
        <w:rPr>
          <w:i/>
          <w:lang w:val="en-US"/>
        </w:rPr>
        <w:t xml:space="preserve"> address]</w:t>
      </w:r>
      <w:r w:rsidRPr="000D1EF4">
        <w:rPr>
          <w:i/>
          <w:lang w:val="en-US"/>
        </w:rPr>
        <w:fldChar w:fldCharType="end"/>
      </w:r>
    </w:p>
    <w:p w14:paraId="15DE8A27" w14:textId="77777777" w:rsidR="00B9506C" w:rsidRPr="000D1EF4" w:rsidRDefault="00B9506C" w:rsidP="00B9506C">
      <w:pPr>
        <w:pStyle w:val="Edital-Anexos-Garantias"/>
        <w:rPr>
          <w:lang w:val="en-US"/>
        </w:rPr>
      </w:pPr>
    </w:p>
    <w:p w14:paraId="1566C7B9" w14:textId="77777777" w:rsidR="00B9506C" w:rsidRPr="000D1EF4" w:rsidRDefault="00B9506C" w:rsidP="00B9506C">
      <w:pPr>
        <w:pStyle w:val="Edital-Anexos-Garantias"/>
        <w:rPr>
          <w:lang w:val="en-US"/>
        </w:rPr>
      </w:pPr>
    </w:p>
    <w:p w14:paraId="2308B79C" w14:textId="77777777" w:rsidR="0049447A" w:rsidRPr="000D1EF4" w:rsidRDefault="000F0E4C">
      <w:pPr>
        <w:pStyle w:val="Edital-Anexos-Garantias"/>
        <w:rPr>
          <w:lang w:val="en-US"/>
        </w:rPr>
      </w:pPr>
      <w:r w:rsidRPr="000D1EF4">
        <w:rPr>
          <w:lang w:val="en-US"/>
        </w:rPr>
        <w:t xml:space="preserve">___________________________ </w:t>
      </w:r>
    </w:p>
    <w:p w14:paraId="2078A661" w14:textId="77777777" w:rsidR="0049447A" w:rsidRPr="000D1EF4" w:rsidRDefault="000F0E4C">
      <w:pPr>
        <w:pStyle w:val="Edital-Anexos-Garantias"/>
        <w:rPr>
          <w:i/>
          <w:lang w:val="en-US"/>
        </w:rPr>
      </w:pPr>
      <w:r w:rsidRPr="000D1EF4">
        <w:rPr>
          <w:i/>
          <w:lang w:val="en-US"/>
        </w:rPr>
        <w:fldChar w:fldCharType="begin">
          <w:ffData>
            <w:name w:val=""/>
            <w:enabled/>
            <w:calcOnExit w:val="0"/>
            <w:textInput>
              <w:default w:val="[assinatura]"/>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[signature]</w:t>
      </w:r>
      <w:r w:rsidRPr="000D1EF4">
        <w:rPr>
          <w:i/>
          <w:lang w:val="en-US"/>
        </w:rPr>
        <w:fldChar w:fldCharType="end"/>
      </w:r>
    </w:p>
    <w:p w14:paraId="4F938E63" w14:textId="77777777" w:rsidR="0049447A" w:rsidRPr="000D1EF4" w:rsidRDefault="000F0E4C">
      <w:pPr>
        <w:pStyle w:val="Edital-Anexos-Garantias"/>
        <w:rPr>
          <w:lang w:val="en-US"/>
        </w:rPr>
      </w:pPr>
      <w:r w:rsidRPr="000D1EF4">
        <w:rPr>
          <w:lang w:val="en-US"/>
        </w:rPr>
        <w:t xml:space="preserve">Signed by: </w:t>
      </w:r>
      <w:r w:rsidR="0097373E" w:rsidRPr="000D1EF4">
        <w:rPr>
          <w:i/>
          <w:lang w:val="en-US"/>
        </w:rPr>
        <w:fldChar w:fldCharType="begin">
          <w:ffData>
            <w:name w:val=""/>
            <w:enabled/>
            <w:calcOnExit w:val="0"/>
            <w:textInput>
              <w:default w:val="[inserir o(s) nome(s) do(s) representante(s) credenciado(s) da licitante vencedora]"/>
            </w:textInput>
          </w:ffData>
        </w:fldChar>
      </w:r>
      <w:r w:rsidR="0097373E" w:rsidRPr="000D1EF4">
        <w:rPr>
          <w:i/>
          <w:lang w:val="en-US"/>
        </w:rPr>
        <w:instrText xml:space="preserve"> FORMTEXT </w:instrText>
      </w:r>
      <w:r w:rsidR="0097373E" w:rsidRPr="000D1EF4">
        <w:rPr>
          <w:i/>
          <w:lang w:val="en-US"/>
        </w:rPr>
      </w:r>
      <w:r w:rsidR="0097373E" w:rsidRPr="000D1EF4">
        <w:rPr>
          <w:i/>
          <w:lang w:val="en-US"/>
        </w:rPr>
        <w:fldChar w:fldCharType="separate"/>
      </w:r>
      <w:r w:rsidR="0097373E" w:rsidRPr="000D1EF4">
        <w:rPr>
          <w:i/>
          <w:lang w:val="en-US"/>
        </w:rPr>
        <w:t>[insert name(s) of accredited representative(s) of successful bidder]</w:t>
      </w:r>
      <w:r w:rsidR="0097373E" w:rsidRPr="000D1EF4">
        <w:rPr>
          <w:i/>
          <w:lang w:val="en-US"/>
        </w:rPr>
        <w:fldChar w:fldCharType="end"/>
      </w:r>
    </w:p>
    <w:p w14:paraId="6ACA39D0" w14:textId="77777777" w:rsidR="0049447A" w:rsidRPr="000D1EF4" w:rsidRDefault="000F0E4C">
      <w:pPr>
        <w:pStyle w:val="Edital-Anexos-Garantias"/>
        <w:rPr>
          <w:lang w:val="en-US"/>
        </w:rPr>
      </w:pPr>
      <w:r w:rsidRPr="000D1EF4">
        <w:rPr>
          <w:lang w:val="en-US"/>
        </w:rPr>
        <w:t xml:space="preserve">Place and date: </w:t>
      </w:r>
      <w:r w:rsidRPr="000D1EF4">
        <w:rPr>
          <w:i/>
          <w:lang w:val="en-US"/>
        </w:rPr>
        <w:fldChar w:fldCharType="begin">
          <w:ffData>
            <w:name w:val="Texto8"/>
            <w:enabled/>
            <w:calcOnExit w:val="0"/>
            <w:textInput>
              <w:default w:val="[inserir local e data]"/>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place and date]</w:t>
      </w:r>
      <w:r w:rsidRPr="000D1EF4">
        <w:rPr>
          <w:i/>
          <w:lang w:val="en-US"/>
        </w:rPr>
        <w:fldChar w:fldCharType="end"/>
      </w:r>
      <w:r w:rsidRPr="000D1EF4">
        <w:rPr>
          <w:lang w:val="en-US"/>
        </w:rPr>
        <w:br w:type="page"/>
      </w:r>
    </w:p>
    <w:p w14:paraId="6B18D633" w14:textId="77777777" w:rsidR="0049447A" w:rsidRPr="000D1EF4" w:rsidRDefault="000F0E4C">
      <w:pPr>
        <w:pStyle w:val="Edital-AnexoTtulo"/>
        <w:rPr>
          <w:lang w:val="en-US"/>
        </w:rPr>
      </w:pPr>
      <w:bookmarkStart w:id="8495" w:name="_Toc421543976"/>
      <w:bookmarkStart w:id="8496" w:name="_Toc511862550"/>
      <w:bookmarkStart w:id="8497" w:name="_Toc108108930"/>
      <w:bookmarkStart w:id="8498" w:name="_Toc166938852"/>
      <w:bookmarkStart w:id="8499" w:name="_Toc337743547"/>
      <w:bookmarkStart w:id="8500" w:name="_Ref344909606"/>
      <w:bookmarkStart w:id="8501" w:name="_Ref344909662"/>
      <w:bookmarkStart w:id="8502" w:name="_Toc367733418"/>
      <w:bookmarkStart w:id="8503" w:name="Anexo11"/>
      <w:r w:rsidRPr="000D1EF4">
        <w:rPr>
          <w:caps w:val="0"/>
          <w:lang w:val="en-US"/>
        </w:rPr>
        <w:lastRenderedPageBreak/>
        <w:t>ANNEX XXV - MODEL LETTER OF CREDIT FOR COMPLIANCE WITH THE MINIMUM EXPLORATORY PROGRAM</w:t>
      </w:r>
      <w:bookmarkEnd w:id="8495"/>
      <w:r w:rsidRPr="000D1EF4">
        <w:rPr>
          <w:caps w:val="0"/>
          <w:lang w:val="en-US"/>
        </w:rPr>
        <w:t xml:space="preserve"> (PEM) OR INITIAL WORK PROGRAM (PTI)</w:t>
      </w:r>
      <w:bookmarkEnd w:id="8496"/>
      <w:bookmarkEnd w:id="8497"/>
      <w:bookmarkEnd w:id="8498"/>
    </w:p>
    <w:p w14:paraId="32DE4343" w14:textId="77777777" w:rsidR="00B9506C" w:rsidRPr="000D1EF4" w:rsidRDefault="00B9506C" w:rsidP="00B9506C">
      <w:pPr>
        <w:rPr>
          <w:rFonts w:ascii="Arial" w:hAnsi="Arial"/>
          <w:lang w:val="en-US"/>
        </w:rPr>
      </w:pPr>
    </w:p>
    <w:p w14:paraId="13C72800" w14:textId="77777777" w:rsidR="00B9506C" w:rsidRPr="000D1EF4" w:rsidRDefault="00B9506C" w:rsidP="00B9506C">
      <w:pPr>
        <w:pStyle w:val="Edital-AnexoTtulo2"/>
        <w:rPr>
          <w:lang w:val="en-US"/>
        </w:rPr>
      </w:pPr>
    </w:p>
    <w:p w14:paraId="5A56467D" w14:textId="77777777" w:rsidR="0049447A" w:rsidRPr="000D1EF4" w:rsidRDefault="000F0E4C">
      <w:pPr>
        <w:pStyle w:val="Edital-AnexoTtulo2"/>
        <w:rPr>
          <w:u w:val="single"/>
          <w:lang w:val="en-US"/>
        </w:rPr>
      </w:pPr>
      <w:bookmarkStart w:id="8504" w:name="_Toc108108931"/>
      <w:r w:rsidRPr="000D1EF4">
        <w:rPr>
          <w:lang w:val="en-US"/>
        </w:rPr>
        <w:t>PART 1 - NATIONAL LETTER OF CREDIT TEMPLATE</w:t>
      </w:r>
      <w:bookmarkEnd w:id="8504"/>
    </w:p>
    <w:p w14:paraId="3ADB15FB" w14:textId="77777777" w:rsidR="00B9506C" w:rsidRPr="000D1EF4" w:rsidRDefault="00B9506C" w:rsidP="00B9506C">
      <w:pPr>
        <w:pStyle w:val="Edital-AnexoTtulo2"/>
        <w:rPr>
          <w:lang w:val="en-US"/>
        </w:rPr>
      </w:pPr>
    </w:p>
    <w:p w14:paraId="01E71F98" w14:textId="77777777" w:rsidR="00B9506C" w:rsidRPr="000D1EF4" w:rsidRDefault="00B9506C" w:rsidP="00B9506C">
      <w:pPr>
        <w:pStyle w:val="Edital-Anexos-Garantias"/>
        <w:jc w:val="center"/>
        <w:rPr>
          <w:b/>
          <w:lang w:val="en-US"/>
        </w:rPr>
      </w:pPr>
    </w:p>
    <w:p w14:paraId="1AB3C2CB" w14:textId="77777777" w:rsidR="0049447A" w:rsidRPr="000D1EF4" w:rsidRDefault="000F0E4C">
      <w:pPr>
        <w:pStyle w:val="Edital-Anexos-Garantias"/>
        <w:jc w:val="center"/>
        <w:rPr>
          <w:b/>
          <w:lang w:val="en-US"/>
        </w:rPr>
      </w:pPr>
      <w:r w:rsidRPr="000D1EF4">
        <w:rPr>
          <w:b/>
          <w:lang w:val="en-US"/>
        </w:rPr>
        <w:t>IRREVOCABLE LETTER OF CREDIT GUARANTEE</w:t>
      </w:r>
    </w:p>
    <w:p w14:paraId="7D449E8A" w14:textId="77777777" w:rsidR="00B9506C" w:rsidRPr="000D1EF4" w:rsidRDefault="00B9506C" w:rsidP="00B9506C">
      <w:pPr>
        <w:pStyle w:val="Edital-Anexos-Garantias"/>
        <w:jc w:val="center"/>
        <w:rPr>
          <w:lang w:val="en-US"/>
        </w:rPr>
      </w:pPr>
    </w:p>
    <w:p w14:paraId="4C831F33" w14:textId="77777777" w:rsidR="0049447A" w:rsidRPr="000D1EF4" w:rsidRDefault="000F0E4C">
      <w:pPr>
        <w:pStyle w:val="Edital-Anexos-Garantias"/>
        <w:jc w:val="center"/>
        <w:rPr>
          <w:lang w:val="en-US"/>
        </w:rPr>
      </w:pPr>
      <w:r w:rsidRPr="000D1EF4">
        <w:rPr>
          <w:lang w:val="en-US"/>
        </w:rPr>
        <w:t xml:space="preserve">ISSUED BY </w:t>
      </w: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bank]</w:t>
      </w:r>
      <w:r w:rsidRPr="000D1EF4">
        <w:rPr>
          <w:lang w:val="en-US"/>
        </w:rPr>
        <w:fldChar w:fldCharType="end"/>
      </w:r>
    </w:p>
    <w:p w14:paraId="5D50C629" w14:textId="77777777" w:rsidR="00B9506C" w:rsidRPr="000D1EF4" w:rsidRDefault="00B9506C" w:rsidP="00B9506C">
      <w:pPr>
        <w:spacing w:after="0"/>
        <w:rPr>
          <w:rFonts w:ascii="Arial" w:hAnsi="Arial"/>
          <w:lang w:val="en-US"/>
        </w:rPr>
      </w:pPr>
    </w:p>
    <w:p w14:paraId="7ECEFC8A" w14:textId="77777777" w:rsidR="00B9506C" w:rsidRPr="000D1EF4" w:rsidRDefault="00B9506C" w:rsidP="00B9506C">
      <w:pPr>
        <w:pStyle w:val="Edital-Anexos-Garantias"/>
        <w:rPr>
          <w:lang w:val="en-US"/>
        </w:rPr>
      </w:pPr>
    </w:p>
    <w:p w14:paraId="65BB3EAE" w14:textId="77777777" w:rsidR="0049447A" w:rsidRPr="000D1EF4" w:rsidRDefault="000F0E4C">
      <w:pPr>
        <w:pStyle w:val="Edital-Anexos-Garantias"/>
        <w:rPr>
          <w:lang w:val="en-US"/>
        </w:rPr>
      </w:pPr>
      <w:r w:rsidRPr="000D1EF4">
        <w:rPr>
          <w:lang w:val="en-US"/>
        </w:rPr>
        <w:t xml:space="preserve">Date: </w:t>
      </w:r>
      <w:r w:rsidRPr="000D1EF4">
        <w:rPr>
          <w:lang w:val="en-US"/>
        </w:rPr>
        <w:fldChar w:fldCharType="begin">
          <w:ffData>
            <w:name w:val=""/>
            <w:enabled/>
            <w:calcOnExit w:val="0"/>
            <w:textInput>
              <w:default w:val="[inserir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p>
    <w:p w14:paraId="5B607F7D" w14:textId="010C0855" w:rsidR="0049447A" w:rsidRPr="000D1EF4" w:rsidRDefault="000F0E4C">
      <w:pPr>
        <w:pStyle w:val="Edital-Anexos-Garantias"/>
        <w:rPr>
          <w:lang w:val="en-US"/>
        </w:rPr>
      </w:pPr>
      <w:proofErr w:type="gramStart"/>
      <w:r w:rsidRPr="000D1EF4">
        <w:rPr>
          <w:lang w:val="en-US"/>
        </w:rPr>
        <w:t>N</w:t>
      </w:r>
      <w:r w:rsidR="00894134">
        <w:rPr>
          <w:lang w:val="en-US"/>
        </w:rPr>
        <w:t>o.</w:t>
      </w:r>
      <w:r w:rsidRPr="000D1EF4">
        <w:rPr>
          <w:lang w:val="en-US"/>
        </w:rPr>
        <w:t xml:space="preserve"> :</w:t>
      </w:r>
      <w:proofErr w:type="gramEnd"/>
      <w:r w:rsidRPr="000D1EF4">
        <w:rPr>
          <w:lang w:val="en-US"/>
        </w:rPr>
        <w:t xml:space="preserve">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p>
    <w:p w14:paraId="2007B5EE" w14:textId="77777777" w:rsidR="0049447A" w:rsidRPr="000D1EF4" w:rsidRDefault="000F0E4C">
      <w:pPr>
        <w:pStyle w:val="Edital-Anexos-Garantias"/>
        <w:rPr>
          <w:lang w:val="en-US"/>
        </w:rPr>
      </w:pPr>
      <w:r w:rsidRPr="000D1EF4">
        <w:rPr>
          <w:lang w:val="en-US"/>
        </w:rPr>
        <w:t xml:space="preserve">Initial Nominal Value: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full]</w:t>
      </w:r>
      <w:r w:rsidRPr="000D1EF4">
        <w:rPr>
          <w:lang w:val="en-US"/>
        </w:rPr>
        <w:fldChar w:fldCharType="end"/>
      </w:r>
      <w:r w:rsidRPr="000D1EF4">
        <w:rPr>
          <w:color w:val="000000"/>
          <w:szCs w:val="22"/>
          <w:lang w:val="en-US"/>
        </w:rPr>
        <w:t xml:space="preserve"> reais).</w:t>
      </w:r>
    </w:p>
    <w:p w14:paraId="62DB24EE" w14:textId="77777777" w:rsidR="00B9506C" w:rsidRPr="000D1EF4" w:rsidRDefault="00B9506C" w:rsidP="00B9506C">
      <w:pPr>
        <w:pStyle w:val="Edital-Anexos-Garantias"/>
        <w:rPr>
          <w:lang w:val="en-US"/>
        </w:rPr>
      </w:pPr>
    </w:p>
    <w:p w14:paraId="0C24A484" w14:textId="77777777" w:rsidR="0049447A" w:rsidRPr="000D1EF4" w:rsidRDefault="000F0E4C">
      <w:pPr>
        <w:pStyle w:val="Edital-Anexos-Garantias"/>
        <w:rPr>
          <w:lang w:val="en-US"/>
        </w:rPr>
      </w:pPr>
      <w:r w:rsidRPr="000D1EF4">
        <w:rPr>
          <w:lang w:val="en-US"/>
        </w:rPr>
        <w:t>À</w:t>
      </w:r>
    </w:p>
    <w:p w14:paraId="74C81E90" w14:textId="77777777" w:rsidR="0049447A" w:rsidRPr="000D1EF4" w:rsidRDefault="000F0E4C">
      <w:pPr>
        <w:pStyle w:val="Edital-Anexos-Garantias"/>
        <w:rPr>
          <w:b/>
          <w:bCs/>
          <w:lang w:val="en-US"/>
        </w:rPr>
      </w:pPr>
      <w:r w:rsidRPr="000D1EF4">
        <w:rPr>
          <w:b/>
          <w:bCs/>
          <w:lang w:val="en-US"/>
        </w:rPr>
        <w:t>National Agency for Petroleum, Natural Gas and Biofuels - ANP</w:t>
      </w:r>
    </w:p>
    <w:p w14:paraId="3C496682" w14:textId="77777777" w:rsidR="0049447A" w:rsidRPr="00A33160" w:rsidRDefault="000F0E4C">
      <w:pPr>
        <w:pStyle w:val="Edital-Anexos-Garantias"/>
      </w:pPr>
      <w:r w:rsidRPr="00A33160">
        <w:t xml:space="preserve">Avenida Rio Branco, 65 - 19th </w:t>
      </w:r>
      <w:proofErr w:type="spellStart"/>
      <w:r w:rsidRPr="00A33160">
        <w:t>floor</w:t>
      </w:r>
      <w:proofErr w:type="spellEnd"/>
      <w:r w:rsidRPr="00A33160">
        <w:t xml:space="preserve"> - Centro</w:t>
      </w:r>
    </w:p>
    <w:p w14:paraId="66EE6E27" w14:textId="77777777" w:rsidR="0049447A" w:rsidRPr="00A33160" w:rsidRDefault="000F0E4C">
      <w:pPr>
        <w:pStyle w:val="Edital-Anexos-Garantias"/>
      </w:pPr>
      <w:r w:rsidRPr="00A33160">
        <w:t xml:space="preserve">CEP20090-004 - Rio de Janeiro, RJ - </w:t>
      </w:r>
      <w:proofErr w:type="spellStart"/>
      <w:r w:rsidRPr="00A33160">
        <w:t>Brazil</w:t>
      </w:r>
      <w:proofErr w:type="spellEnd"/>
    </w:p>
    <w:p w14:paraId="6404C1B5" w14:textId="77777777" w:rsidR="00B9506C" w:rsidRPr="00A33160" w:rsidRDefault="00B9506C" w:rsidP="00B9506C">
      <w:pPr>
        <w:pStyle w:val="Edital-Anexos-Garantias"/>
      </w:pPr>
    </w:p>
    <w:p w14:paraId="25881A0B" w14:textId="77777777" w:rsidR="0049447A" w:rsidRPr="000D1EF4" w:rsidRDefault="000F0E4C">
      <w:pPr>
        <w:pStyle w:val="Edital-Anexos-Garantias"/>
        <w:rPr>
          <w:lang w:val="en-US"/>
        </w:rPr>
      </w:pPr>
      <w:r w:rsidRPr="000D1EF4">
        <w:rPr>
          <w:lang w:val="en-US"/>
        </w:rPr>
        <w:t>Dear Sirs,</w:t>
      </w:r>
    </w:p>
    <w:p w14:paraId="715BD0F0" w14:textId="77777777" w:rsidR="00B9506C" w:rsidRPr="000D1EF4" w:rsidRDefault="00B9506C" w:rsidP="00B9506C">
      <w:pPr>
        <w:pStyle w:val="Edital-Anexos-Garantias"/>
        <w:rPr>
          <w:lang w:val="en-US"/>
        </w:rPr>
      </w:pPr>
    </w:p>
    <w:p w14:paraId="6A6B8930" w14:textId="6469C2B7" w:rsidR="0049447A" w:rsidRPr="000D1EF4" w:rsidRDefault="000F0E4C" w:rsidP="00AE5656">
      <w:pPr>
        <w:pStyle w:val="Edital-Anexos-Garantias"/>
        <w:numPr>
          <w:ilvl w:val="0"/>
          <w:numId w:val="79"/>
        </w:numPr>
        <w:tabs>
          <w:tab w:val="left" w:pos="284"/>
        </w:tabs>
        <w:ind w:left="0"/>
        <w:rPr>
          <w:lang w:val="en-US"/>
        </w:rPr>
      </w:pP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Bank]</w:t>
      </w:r>
      <w:r w:rsidRPr="000D1EF4">
        <w:rPr>
          <w:lang w:val="en-US"/>
        </w:rPr>
        <w:fldChar w:fldCharType="end"/>
      </w:r>
      <w:r w:rsidRPr="000D1EF4">
        <w:rPr>
          <w:lang w:val="en-US"/>
        </w:rPr>
        <w:t xml:space="preserve">, incorporated under the laws of </w:t>
      </w:r>
      <w:r w:rsidRPr="000D1EF4">
        <w:rPr>
          <w:lang w:val="en-US"/>
        </w:rPr>
        <w:fldChar w:fldCharType="begin">
          <w:ffData>
            <w:name w:val=""/>
            <w:enabled/>
            <w:calcOnExit w:val="0"/>
            <w:textInput>
              <w:default w:val="[inserir o nome do país, segundo o exemplo: República Federaltiva do Brasi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country, for example: Federal Republic of Brazil]</w:t>
      </w:r>
      <w:r w:rsidRPr="000D1EF4">
        <w:rPr>
          <w:lang w:val="en-US"/>
        </w:rPr>
        <w:fldChar w:fldCharType="end"/>
      </w:r>
      <w:r w:rsidRPr="000D1EF4">
        <w:rPr>
          <w:lang w:val="en-US"/>
        </w:rPr>
        <w:t>, the ISSUER, hereby issues in favor of the National Agency of Petroleum, Natural Gas and Biofuels (ANP), an agency of the Indirect Federal Administration of the Government of the Federative Republic of Brazil, Irrevocable Letter of Credit in Guarantee no.</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through which the ISSUER authorizes </w:t>
      </w:r>
      <w:r w:rsidR="00A47AEC" w:rsidRPr="660AAE1F">
        <w:rPr>
          <w:lang w:val="en-US"/>
        </w:rPr>
        <w:t>ANP</w:t>
      </w:r>
      <w:r w:rsidRPr="000D1EF4">
        <w:rPr>
          <w:lang w:val="en-US"/>
        </w:rPr>
        <w:t xml:space="preserve"> to draw, in a single drawing, the Nominal Amount of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Amount]</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valor nominal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 in full]</w:t>
      </w:r>
      <w:r w:rsidRPr="000D1EF4">
        <w:rPr>
          <w:lang w:val="en-US"/>
        </w:rPr>
        <w:fldChar w:fldCharType="end"/>
      </w:r>
      <w:r w:rsidRPr="000D1EF4">
        <w:rPr>
          <w:lang w:val="en-US"/>
        </w:rPr>
        <w:t xml:space="preserve"> reais), adjusted by the IGP-DI under the terms of the Concession </w:t>
      </w:r>
      <w:r w:rsidR="7FBE7FA7" w:rsidRPr="660AAE1F">
        <w:rPr>
          <w:lang w:val="en-US"/>
        </w:rPr>
        <w:t>Agreement</w:t>
      </w:r>
      <w:r w:rsidRPr="000D1EF4">
        <w:rPr>
          <w:lang w:val="en-US"/>
        </w:rPr>
        <w:t xml:space="preserve">, upon presentation of a </w:t>
      </w:r>
      <w:r w:rsidRPr="660AAE1F">
        <w:rPr>
          <w:i/>
          <w:iCs/>
          <w:lang w:val="en-US"/>
        </w:rPr>
        <w:t xml:space="preserve">Payment Order </w:t>
      </w:r>
      <w:r w:rsidRPr="000D1EF4">
        <w:rPr>
          <w:lang w:val="en-US"/>
        </w:rPr>
        <w:t xml:space="preserve">and a </w:t>
      </w:r>
      <w:r w:rsidRPr="660AAE1F">
        <w:rPr>
          <w:i/>
          <w:iCs/>
          <w:lang w:val="en-US"/>
        </w:rPr>
        <w:t xml:space="preserve">Drawing Proof </w:t>
      </w:r>
      <w:r w:rsidRPr="000D1EF4">
        <w:rPr>
          <w:lang w:val="en-US"/>
        </w:rPr>
        <w:lastRenderedPageBreak/>
        <w:t>(defined below) at the establishment of the LENDER mentioned in Clause 5 of this Letter of Credit, during the Drawing Period (as defined in Clause 4 of this Letter of Credit).</w:t>
      </w:r>
    </w:p>
    <w:p w14:paraId="3A7AD5F9" w14:textId="77777777" w:rsidR="00B9506C" w:rsidRPr="000D1EF4" w:rsidRDefault="00B9506C" w:rsidP="00B9506C">
      <w:pPr>
        <w:spacing w:after="0" w:line="360" w:lineRule="auto"/>
        <w:jc w:val="both"/>
        <w:rPr>
          <w:rFonts w:ascii="Arial" w:hAnsi="Arial"/>
          <w:lang w:val="en-US"/>
        </w:rPr>
      </w:pPr>
    </w:p>
    <w:p w14:paraId="156F7BA4" w14:textId="08A6162F" w:rsidR="0049447A" w:rsidRPr="000D1EF4" w:rsidRDefault="000F0E4C" w:rsidP="00AE5656">
      <w:pPr>
        <w:pStyle w:val="PargrafodaLista"/>
        <w:numPr>
          <w:ilvl w:val="1"/>
          <w:numId w:val="79"/>
        </w:numPr>
        <w:spacing w:after="0" w:line="360" w:lineRule="auto"/>
        <w:ind w:left="993" w:hanging="284"/>
        <w:jc w:val="both"/>
        <w:rPr>
          <w:rFonts w:ascii="Arial" w:hAnsi="Arial"/>
          <w:b/>
          <w:bCs/>
          <w:lang w:val="en-US"/>
        </w:rPr>
      </w:pPr>
      <w:r w:rsidRPr="660AAE1F">
        <w:rPr>
          <w:rFonts w:ascii="Arial" w:hAnsi="Arial"/>
          <w:lang w:val="en-US"/>
        </w:rPr>
        <w:t xml:space="preserve">[The monetary value of the PEM or PTI commitment, guaranteed by this letter of credit, will be automatically updated by the IGP-DI variation, from the date of signing the Concession </w:t>
      </w:r>
      <w:r w:rsidR="2618EE2E" w:rsidRPr="660AAE1F">
        <w:rPr>
          <w:rFonts w:ascii="Arial" w:hAnsi="Arial"/>
          <w:lang w:val="en-US"/>
        </w:rPr>
        <w:t>Agreement</w:t>
      </w:r>
      <w:r w:rsidRPr="660AAE1F">
        <w:rPr>
          <w:rFonts w:ascii="Arial" w:hAnsi="Arial"/>
          <w:lang w:val="en-US"/>
        </w:rPr>
        <w:t xml:space="preserve"> </w:t>
      </w:r>
      <w:proofErr w:type="gramStart"/>
      <w:r w:rsidRPr="660AAE1F">
        <w:rPr>
          <w:rFonts w:ascii="Arial" w:hAnsi="Arial"/>
          <w:lang w:val="en-US"/>
        </w:rPr>
        <w:t>until</w:t>
      </w:r>
      <w:proofErr w:type="gramEnd"/>
      <w:r w:rsidRPr="660AAE1F">
        <w:rPr>
          <w:rFonts w:ascii="Arial" w:hAnsi="Arial"/>
          <w:lang w:val="en-US"/>
        </w:rPr>
        <w:t xml:space="preserve"> the date of actual payment, in any event of execution of this guarantee provided for in the Concession </w:t>
      </w:r>
      <w:r w:rsidR="2249E002" w:rsidRPr="660AAE1F">
        <w:rPr>
          <w:rFonts w:ascii="Arial" w:hAnsi="Arial"/>
          <w:lang w:val="en-US"/>
        </w:rPr>
        <w:t>Agreement</w:t>
      </w:r>
      <w:r w:rsidRPr="660AAE1F">
        <w:rPr>
          <w:rFonts w:ascii="Arial" w:hAnsi="Arial"/>
          <w:lang w:val="en-US"/>
        </w:rPr>
        <w:t xml:space="preserve">]. </w:t>
      </w:r>
      <w:r w:rsidRPr="660AAE1F">
        <w:rPr>
          <w:rFonts w:ascii="Arial" w:hAnsi="Arial"/>
          <w:b/>
          <w:bCs/>
          <w:lang w:val="en-US"/>
        </w:rPr>
        <w:t xml:space="preserve">(SUGGESTED CLAUSE IF THE CONCESSIONAIRE OPTS FOR THE FORM OF AUTOMATIC UPDATING PROVIDED FOR IN THE SIXTH CLAUSE OF THE CONCESSION </w:t>
      </w:r>
      <w:r w:rsidR="2140FA5C" w:rsidRPr="660AAE1F">
        <w:rPr>
          <w:rFonts w:ascii="Arial" w:hAnsi="Arial"/>
          <w:b/>
          <w:bCs/>
          <w:lang w:val="en-US"/>
        </w:rPr>
        <w:t>AGREEMENT</w:t>
      </w:r>
      <w:r w:rsidRPr="660AAE1F">
        <w:rPr>
          <w:rFonts w:ascii="Arial" w:hAnsi="Arial"/>
          <w:b/>
          <w:bCs/>
          <w:lang w:val="en-US"/>
        </w:rPr>
        <w:t xml:space="preserve"> FOR EXPLORATION BLOCKS OR IN THE FOURTEENTH CLAUSE OF THE CONCESSION </w:t>
      </w:r>
      <w:r w:rsidR="75F39618" w:rsidRPr="660AAE1F">
        <w:rPr>
          <w:rFonts w:ascii="Arial" w:hAnsi="Arial"/>
          <w:b/>
          <w:bCs/>
          <w:lang w:val="en-US"/>
        </w:rPr>
        <w:t>AGREEMENT</w:t>
      </w:r>
      <w:r w:rsidRPr="660AAE1F">
        <w:rPr>
          <w:rFonts w:ascii="Arial" w:hAnsi="Arial"/>
          <w:b/>
          <w:bCs/>
          <w:lang w:val="en-US"/>
        </w:rPr>
        <w:t xml:space="preserve"> FOR AREAS WITH MARGINAL ACCUMULATIONS).</w:t>
      </w:r>
    </w:p>
    <w:p w14:paraId="70E6EF4F" w14:textId="77777777" w:rsidR="00B9506C" w:rsidRPr="000D1EF4" w:rsidRDefault="00B9506C" w:rsidP="00B9506C">
      <w:pPr>
        <w:pStyle w:val="Edital-Anexos-GarantiasI"/>
        <w:rPr>
          <w:lang w:val="en-US"/>
        </w:rPr>
      </w:pPr>
    </w:p>
    <w:p w14:paraId="66779465" w14:textId="66ADB667"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This Letter of Credit has been drawn up in accordance with Concession Agreement no. </w:t>
      </w:r>
      <w:r w:rsidRPr="000D1EF4">
        <w:rPr>
          <w:lang w:val="en-US"/>
        </w:rPr>
        <w:fldChar w:fldCharType="begin">
          <w:ffData>
            <w:name w:val=""/>
            <w:enabled/>
            <w:calcOnExit w:val="0"/>
            <w:textInput>
              <w:default w:val="[inserir o número do Contrato de Conce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Concession Contract number]</w:t>
      </w:r>
      <w:r w:rsidRPr="000D1EF4">
        <w:rPr>
          <w:lang w:val="en-US"/>
        </w:rPr>
        <w:fldChar w:fldCharType="end"/>
      </w:r>
      <w:r w:rsidRPr="000D1EF4">
        <w:rPr>
          <w:lang w:val="en-US"/>
        </w:rPr>
        <w:t xml:space="preserve">concerning the block/area/field(s) </w:t>
      </w:r>
      <w:r w:rsidRPr="000D1EF4">
        <w:rPr>
          <w:lang w:val="en-US"/>
        </w:rPr>
        <w:fldChar w:fldCharType="begin">
          <w:ffData>
            <w:name w:val=""/>
            <w:enabled/>
            <w:calcOnExit w:val="0"/>
            <w:textInput>
              <w:default w:val="[inserir o(s) código(s)/nome(s) do(s) bloco/área/campo(s) objeto do Contrato de Conce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code(s)/name(s) of block/area/field(s) covered by the Concession Contract]</w:t>
      </w:r>
      <w:r w:rsidRPr="000D1EF4">
        <w:rPr>
          <w:lang w:val="en-US"/>
        </w:rPr>
        <w:fldChar w:fldCharType="end"/>
      </w:r>
      <w:r w:rsidRPr="000D1EF4">
        <w:rPr>
          <w:lang w:val="en-US"/>
        </w:rPr>
        <w:t xml:space="preserve">entered into on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 xml:space="preserve"> between </w:t>
      </w:r>
      <w:r w:rsidR="00A47AEC" w:rsidRPr="000D1EF4">
        <w:rPr>
          <w:lang w:val="en-US"/>
        </w:rPr>
        <w:t>ANP</w:t>
      </w:r>
      <w:r w:rsidRPr="000D1EF4">
        <w:rPr>
          <w:lang w:val="en-US"/>
        </w:rPr>
        <w:t xml:space="preserve"> and the concessionaire(s) </w:t>
      </w:r>
      <w:r w:rsidRPr="000D1EF4">
        <w:rPr>
          <w:lang w:val="en-US"/>
        </w:rPr>
        <w:fldChar w:fldCharType="begin">
          <w:ffData>
            <w:name w:val=""/>
            <w:enabled/>
            <w:calcOnExit w:val="0"/>
            <w:textInput>
              <w:default w:val="[inserir a(s) denominação(ões) social(is) da(s) signatária(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name(s) of the signatory(</w:t>
      </w:r>
      <w:proofErr w:type="spellStart"/>
      <w:r w:rsidRPr="000D1EF4">
        <w:rPr>
          <w:lang w:val="en-US"/>
        </w:rPr>
        <w:t>ies</w:t>
      </w:r>
      <w:proofErr w:type="spellEnd"/>
      <w:r w:rsidRPr="000D1EF4">
        <w:rPr>
          <w:lang w:val="en-US"/>
        </w:rPr>
        <w:t>)]</w:t>
      </w:r>
      <w:r w:rsidRPr="000D1EF4">
        <w:rPr>
          <w:lang w:val="en-US"/>
        </w:rPr>
        <w:fldChar w:fldCharType="end"/>
      </w:r>
      <w:r w:rsidRPr="000D1EF4">
        <w:rPr>
          <w:lang w:val="en-US"/>
        </w:rPr>
        <w:t>constituted under the laws of the Federative Republic of Brazil.</w:t>
      </w:r>
    </w:p>
    <w:p w14:paraId="1484D9B6" w14:textId="77777777" w:rsidR="00B9506C" w:rsidRPr="000D1EF4" w:rsidRDefault="00B9506C" w:rsidP="00B9506C">
      <w:pPr>
        <w:pStyle w:val="Edital-Anexos-Garantias"/>
        <w:tabs>
          <w:tab w:val="left" w:pos="284"/>
        </w:tabs>
        <w:rPr>
          <w:lang w:val="en-US"/>
        </w:rPr>
      </w:pPr>
    </w:p>
    <w:p w14:paraId="47A0C7A0" w14:textId="7DDA92A8"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The Nominal Value of the Letter of Credit will initially be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valor nominal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 in full]</w:t>
      </w:r>
      <w:r w:rsidRPr="000D1EF4">
        <w:rPr>
          <w:lang w:val="en-US"/>
        </w:rPr>
        <w:fldChar w:fldCharType="end"/>
      </w:r>
      <w:r w:rsidRPr="000D1EF4">
        <w:rPr>
          <w:lang w:val="en-US"/>
        </w:rPr>
        <w:t xml:space="preserve"> reais).</w:t>
      </w:r>
    </w:p>
    <w:p w14:paraId="7E171AEA" w14:textId="77777777" w:rsidR="00B9506C" w:rsidRPr="000D1EF4" w:rsidRDefault="00B9506C" w:rsidP="00B9506C">
      <w:pPr>
        <w:pStyle w:val="Edital-Anexos-Garantias"/>
        <w:tabs>
          <w:tab w:val="left" w:pos="284"/>
        </w:tabs>
        <w:rPr>
          <w:lang w:val="en-US"/>
        </w:rPr>
      </w:pPr>
    </w:p>
    <w:p w14:paraId="57708263" w14:textId="08A561BB"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The monetary value of the PEM or PTI commitment secured by this Letter of Credit shall be adjusted by the IGP-DI, under the terms of the Concession </w:t>
      </w:r>
      <w:r w:rsidR="052ACC1D" w:rsidRPr="000D1EF4">
        <w:rPr>
          <w:lang w:val="en-US"/>
        </w:rPr>
        <w:t>Agreement</w:t>
      </w:r>
      <w:r w:rsidRPr="000D1EF4">
        <w:rPr>
          <w:lang w:val="en-US"/>
        </w:rPr>
        <w:t xml:space="preserve">, and may be drawn by </w:t>
      </w:r>
      <w:r w:rsidR="00A47AEC" w:rsidRPr="660AAE1F">
        <w:rPr>
          <w:lang w:val="en-US"/>
        </w:rPr>
        <w:t>ANP</w:t>
      </w:r>
      <w:r w:rsidRPr="000D1EF4">
        <w:rPr>
          <w:lang w:val="en-US"/>
        </w:rPr>
        <w:t xml:space="preserve"> in accordance with the provisions of Clause 5 of this Letter of Credit, on any Banking Day during the Drawing Period beginning at 10 a.m. and ending at 4 p.m., Rio de Janeiro time, comprised of the day </w:t>
      </w:r>
      <w:r w:rsidRPr="000D1EF4">
        <w:rPr>
          <w:lang w:val="en-US"/>
        </w:rPr>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date referring to the first day of the month in which the Concession Contract was signed, according to the cycle schedule, in day/month/year format]</w:t>
      </w:r>
      <w:r w:rsidRPr="000D1EF4">
        <w:rPr>
          <w:lang w:val="en-US"/>
        </w:rPr>
        <w:fldChar w:fldCharType="end"/>
      </w:r>
      <w:r w:rsidRPr="000D1EF4">
        <w:rPr>
          <w:lang w:val="en-US"/>
        </w:rPr>
        <w:t xml:space="preserve">to the day </w:t>
      </w:r>
      <w:r w:rsidRPr="000D1EF4">
        <w:rPr>
          <w:lang w:val="en-US"/>
        </w:rPr>
        <w:fldChar w:fldCharType="begin">
          <w:ffData>
            <w:name w:val=""/>
            <w:enabled/>
            <w:calcOnExit w:val="0"/>
            <w:textInput>
              <w:default w:val="[inserir a data no formato dia/mês/ano, após 180 dias do último dia da Fase de Exploração  ou Reabilitaç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 180 days after the last day of the Exploration or Rehabilitation Phase].</w:t>
      </w:r>
      <w:r w:rsidRPr="000D1EF4">
        <w:rPr>
          <w:lang w:val="en-US"/>
        </w:rPr>
        <w:fldChar w:fldCharType="end"/>
      </w:r>
      <w:r w:rsidRPr="000D1EF4">
        <w:rPr>
          <w:vertAlign w:val="superscript"/>
          <w:lang w:val="en-US"/>
        </w:rPr>
        <w:footnoteReference w:id="10"/>
      </w:r>
      <w:r w:rsidRPr="000D1EF4">
        <w:rPr>
          <w:vertAlign w:val="superscript"/>
          <w:lang w:val="en-US"/>
        </w:rPr>
        <w:t xml:space="preserve"> </w:t>
      </w:r>
      <w:r w:rsidRPr="000D1EF4">
        <w:rPr>
          <w:lang w:val="en-US"/>
        </w:rPr>
        <w:t xml:space="preserve">(Drawdown Period). "Banking Day" means any day other than Saturday, Sunday or any other day on which commercial banks </w:t>
      </w:r>
      <w:r w:rsidRPr="000D1EF4">
        <w:rPr>
          <w:lang w:val="en-US"/>
        </w:rPr>
        <w:lastRenderedPageBreak/>
        <w:t>in the city of Rio de Janeiro are authorized or obliged by law, regulatory rule or decree to close.</w:t>
      </w:r>
    </w:p>
    <w:p w14:paraId="1246E1B7" w14:textId="77777777" w:rsidR="00B9506C" w:rsidRPr="000D1EF4" w:rsidRDefault="00B9506C" w:rsidP="00B9506C">
      <w:pPr>
        <w:pStyle w:val="PargrafodaLista"/>
        <w:rPr>
          <w:lang w:val="en-US"/>
        </w:rPr>
      </w:pPr>
    </w:p>
    <w:p w14:paraId="444DE37A" w14:textId="40FCF40B"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A withdrawal may only be made </w:t>
      </w:r>
      <w:proofErr w:type="gramStart"/>
      <w:r w:rsidRPr="000D1EF4">
        <w:rPr>
          <w:lang w:val="en-US"/>
        </w:rPr>
        <w:t>on the basis of</w:t>
      </w:r>
      <w:proofErr w:type="gramEnd"/>
      <w:r w:rsidRPr="000D1EF4">
        <w:rPr>
          <w:lang w:val="en-US"/>
        </w:rPr>
        <w:t xml:space="preserve"> this instrument upon presentation by </w:t>
      </w:r>
      <w:r w:rsidR="00A47AEC" w:rsidRPr="000D1EF4">
        <w:rPr>
          <w:lang w:val="en-US"/>
        </w:rPr>
        <w:t>ANP</w:t>
      </w:r>
      <w:r w:rsidRPr="000D1EF4">
        <w:rPr>
          <w:lang w:val="en-US"/>
        </w:rPr>
        <w:t xml:space="preserve"> to the LENDER of a Payment Order, in accordance with Document I (Model of Payment Order) attached hereto, and a </w:t>
      </w:r>
      <w:r w:rsidRPr="000D1EF4">
        <w:rPr>
          <w:i/>
          <w:iCs/>
          <w:lang w:val="en-US"/>
        </w:rPr>
        <w:t>Proof of Withdrawal</w:t>
      </w:r>
      <w:r w:rsidRPr="000D1EF4">
        <w:rPr>
          <w:lang w:val="en-US"/>
        </w:rPr>
        <w:t xml:space="preserve">, executed by </w:t>
      </w:r>
      <w:r w:rsidR="00A47AEC" w:rsidRPr="000D1EF4">
        <w:rPr>
          <w:lang w:val="en-US"/>
        </w:rPr>
        <w:t>ANP</w:t>
      </w:r>
      <w:r w:rsidRPr="000D1EF4">
        <w:rPr>
          <w:lang w:val="en-US"/>
        </w:rPr>
        <w:t xml:space="preserve">, in accordance with Document II (Model of Proof of Withdrawal). The presentation of the Payment Order and the Proof of Withdrawal shall be made at the establishment of the ISSUER in the city of Rio de Janeiro, located at </w:t>
      </w:r>
      <w:r w:rsidRPr="000D1EF4">
        <w:rPr>
          <w:lang w:val="en-US"/>
        </w:rPr>
        <w:fldChar w:fldCharType="begin">
          <w:ffData>
            <w:name w:val=""/>
            <w:enabled/>
            <w:calcOnExit w:val="0"/>
            <w:textInput>
              <w:default w:val="[inserir o endereço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r w:rsidRPr="000D1EF4">
        <w:rPr>
          <w:lang w:val="en-US"/>
        </w:rPr>
        <w:t xml:space="preserve">or at any other address in the city of Rio de Janeiro designated by the ISSUER to </w:t>
      </w:r>
      <w:r w:rsidR="00A47AEC" w:rsidRPr="000D1EF4">
        <w:rPr>
          <w:lang w:val="en-US"/>
        </w:rPr>
        <w:t>ANP</w:t>
      </w:r>
      <w:r w:rsidRPr="000D1EF4">
        <w:rPr>
          <w:lang w:val="en-US"/>
        </w:rPr>
        <w:t xml:space="preserve"> by means of a notification made in accordance with the provisions of Clause 9 of this Letter of Credit.</w:t>
      </w:r>
    </w:p>
    <w:p w14:paraId="7B1C896C" w14:textId="77777777" w:rsidR="00B9506C" w:rsidRPr="000D1EF4" w:rsidRDefault="00B9506C" w:rsidP="00B9506C">
      <w:pPr>
        <w:pStyle w:val="Edital-Alnea"/>
        <w:spacing w:afterLines="80" w:after="192" w:line="312" w:lineRule="auto"/>
        <w:rPr>
          <w:lang w:val="en-US"/>
        </w:rPr>
      </w:pPr>
    </w:p>
    <w:p w14:paraId="10D0E6BA" w14:textId="6AA8B5AD" w:rsidR="0049447A" w:rsidRPr="000D1EF4" w:rsidRDefault="000F0E4C" w:rsidP="00AE5656">
      <w:pPr>
        <w:pStyle w:val="Edital-Alnea"/>
        <w:numPr>
          <w:ilvl w:val="0"/>
          <w:numId w:val="79"/>
        </w:numPr>
        <w:spacing w:afterLines="80" w:after="192" w:line="312" w:lineRule="auto"/>
        <w:ind w:left="0" w:firstLine="0"/>
        <w:rPr>
          <w:lang w:val="en-US"/>
        </w:rPr>
      </w:pPr>
      <w:r w:rsidRPr="660AAE1F">
        <w:rPr>
          <w:lang w:val="en-US"/>
        </w:rPr>
        <w:t xml:space="preserve">Upon presentation by </w:t>
      </w:r>
      <w:r w:rsidR="00A47AEC" w:rsidRPr="660AAE1F">
        <w:rPr>
          <w:lang w:val="en-US"/>
        </w:rPr>
        <w:t>ANP</w:t>
      </w:r>
      <w:r w:rsidRPr="660AAE1F">
        <w:rPr>
          <w:lang w:val="en-US"/>
        </w:rPr>
        <w:t xml:space="preserve">, during the Drawing Period, of the Payment Order and the Drawing Proof at the establishment designated by the LENDER in Clause 5 of this Letter of Credit, the LENDER shall pay, in Real (R$), the Nominal Value, adjusted by the IGP-DI under the terms of the Concession </w:t>
      </w:r>
      <w:r w:rsidR="6FF64899" w:rsidRPr="660AAE1F">
        <w:rPr>
          <w:lang w:val="en-US"/>
        </w:rPr>
        <w:t>Agreement</w:t>
      </w:r>
      <w:r w:rsidRPr="660AAE1F">
        <w:rPr>
          <w:lang w:val="en-US"/>
        </w:rPr>
        <w:t>, in accordance with the procedure established in the Drawing Proof. The LENDER must make the payment within 3 (three) banking days immediately following submission of the request.</w:t>
      </w:r>
    </w:p>
    <w:p w14:paraId="39303607" w14:textId="77777777" w:rsidR="00B9506C" w:rsidRPr="000D1EF4" w:rsidRDefault="00B9506C" w:rsidP="00B9506C">
      <w:pPr>
        <w:pStyle w:val="PargrafodaLista"/>
        <w:rPr>
          <w:lang w:val="en-US"/>
        </w:rPr>
      </w:pPr>
    </w:p>
    <w:p w14:paraId="099576D3" w14:textId="7ACE78A3"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This Letter of Credit will expire on the occurrence of the first of the following events: (</w:t>
      </w:r>
      <w:proofErr w:type="spellStart"/>
      <w:r w:rsidRPr="000D1EF4">
        <w:rPr>
          <w:lang w:val="en-US"/>
        </w:rPr>
        <w:t>i</w:t>
      </w:r>
      <w:proofErr w:type="spellEnd"/>
      <w:r w:rsidRPr="000D1EF4">
        <w:rPr>
          <w:lang w:val="en-US"/>
        </w:rPr>
        <w:t xml:space="preserve">) on </w:t>
      </w:r>
      <w:r w:rsidRPr="000D1EF4">
        <w:rPr>
          <w:lang w:val="en-US"/>
        </w:rPr>
        <w:fldChar w:fldCharType="begin">
          <w:ffData>
            <w:name w:val=""/>
            <w:enabled/>
            <w:calcOnExit w:val="0"/>
            <w:textInput>
              <w:default w:val="[inserir a data no formato dia/mês/ano, após os 180 dias do último dia da Fase de Exploraç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 after 180 days from the last day of the Exploration Phase].</w:t>
      </w:r>
      <w:r w:rsidRPr="000D1EF4">
        <w:rPr>
          <w:lang w:val="en-US"/>
        </w:rPr>
        <w:fldChar w:fldCharType="end"/>
      </w:r>
      <w:r w:rsidRPr="000D1EF4">
        <w:rPr>
          <w:vertAlign w:val="superscript"/>
          <w:lang w:val="en-US"/>
        </w:rPr>
        <w:footnoteReference w:id="11"/>
      </w:r>
      <w:r w:rsidRPr="000D1EF4">
        <w:rPr>
          <w:lang w:val="en-US"/>
        </w:rPr>
        <w:t xml:space="preserve">(ii  the date on which </w:t>
      </w:r>
      <w:r w:rsidR="00A47AEC" w:rsidRPr="660AAE1F">
        <w:rPr>
          <w:lang w:val="en-US"/>
        </w:rPr>
        <w:t>ANP</w:t>
      </w:r>
      <w:r w:rsidRPr="000D1EF4">
        <w:rPr>
          <w:lang w:val="en-US"/>
        </w:rPr>
        <w:t xml:space="preserve"> submits to the LENDER a proof executed by </w:t>
      </w:r>
      <w:r w:rsidR="00A47AEC" w:rsidRPr="660AAE1F">
        <w:rPr>
          <w:lang w:val="en-US"/>
        </w:rPr>
        <w:t>ANP</w:t>
      </w:r>
      <w:r w:rsidRPr="000D1EF4">
        <w:rPr>
          <w:lang w:val="en-US"/>
        </w:rPr>
        <w:t xml:space="preserve"> pursuant to Document </w:t>
      </w:r>
      <w:r w:rsidR="003C5F8A">
        <w:rPr>
          <w:lang w:val="en-US"/>
        </w:rPr>
        <w:t>III</w:t>
      </w:r>
      <w:r w:rsidRPr="000D1EF4">
        <w:rPr>
          <w:lang w:val="en-US"/>
        </w:rPr>
        <w:t xml:space="preserve"> (Proof of Completion Model); and (i</w:t>
      </w:r>
      <w:r w:rsidR="003C5F8A">
        <w:rPr>
          <w:lang w:val="en-US"/>
        </w:rPr>
        <w:t>ii</w:t>
      </w:r>
      <w:r w:rsidRPr="000D1EF4">
        <w:rPr>
          <w:lang w:val="en-US"/>
        </w:rPr>
        <w:t xml:space="preserve">) the irrevocable payment by the LENDER to </w:t>
      </w:r>
      <w:r w:rsidR="00A47AEC" w:rsidRPr="660AAE1F">
        <w:rPr>
          <w:lang w:val="en-US"/>
        </w:rPr>
        <w:t>ANP</w:t>
      </w:r>
      <w:r w:rsidRPr="000D1EF4">
        <w:rPr>
          <w:lang w:val="en-US"/>
        </w:rPr>
        <w:t xml:space="preserve"> as defined in Clause 6 of this Letter of Credit of the Nominal Amount, adjusted by the IGP-DI pursuant to the Concession </w:t>
      </w:r>
      <w:r w:rsidR="7BA19CCC" w:rsidRPr="000D1EF4">
        <w:rPr>
          <w:lang w:val="en-US"/>
        </w:rPr>
        <w:t>Agreement</w:t>
      </w:r>
      <w:r w:rsidRPr="000D1EF4">
        <w:rPr>
          <w:lang w:val="en-US"/>
        </w:rPr>
        <w:t xml:space="preserve">, through an appropriate drawing. However, any drawdown correctly made before the expiry of this Letter of Credit shall be honored by the LENDER. </w:t>
      </w:r>
      <w:proofErr w:type="gramStart"/>
      <w:r w:rsidRPr="000D1EF4">
        <w:rPr>
          <w:lang w:val="en-US"/>
        </w:rPr>
        <w:t>In the event that</w:t>
      </w:r>
      <w:proofErr w:type="gramEnd"/>
      <w:r w:rsidRPr="000D1EF4">
        <w:rPr>
          <w:lang w:val="en-US"/>
        </w:rPr>
        <w:t xml:space="preserve"> the establishment designated by the LENDER in Clause 5 of this Letter of Credit is closed on the date defined in (</w:t>
      </w:r>
      <w:proofErr w:type="spellStart"/>
      <w:r w:rsidRPr="000D1EF4">
        <w:rPr>
          <w:lang w:val="en-US"/>
        </w:rPr>
        <w:t>i</w:t>
      </w:r>
      <w:proofErr w:type="spellEnd"/>
      <w:r w:rsidRPr="000D1EF4">
        <w:rPr>
          <w:lang w:val="en-US"/>
        </w:rPr>
        <w:t>) of this Clause 7, the expiration date of this Letter of Credit and the Drawing Period shall extend until the next banking day on which said establishment is open.</w:t>
      </w:r>
    </w:p>
    <w:p w14:paraId="45FC2CAE" w14:textId="77777777" w:rsidR="00B9506C" w:rsidRPr="000D1EF4" w:rsidRDefault="00B9506C" w:rsidP="00B9506C">
      <w:pPr>
        <w:pStyle w:val="Edital-Alnea"/>
        <w:spacing w:afterLines="80" w:after="192" w:line="312" w:lineRule="auto"/>
        <w:ind w:left="142"/>
        <w:rPr>
          <w:lang w:val="en-US"/>
        </w:rPr>
      </w:pPr>
    </w:p>
    <w:p w14:paraId="764AF99B" w14:textId="21A97CEE"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Only </w:t>
      </w:r>
      <w:r w:rsidR="00A47AEC" w:rsidRPr="000D1EF4">
        <w:rPr>
          <w:lang w:val="en-US"/>
        </w:rPr>
        <w:t>ANP</w:t>
      </w:r>
      <w:r w:rsidRPr="000D1EF4">
        <w:rPr>
          <w:lang w:val="en-US"/>
        </w:rPr>
        <w:t xml:space="preserve"> may draw on this Letter of Credit, as well as exercise any other rights defined herein.</w:t>
      </w:r>
    </w:p>
    <w:p w14:paraId="3556ACD1" w14:textId="77777777" w:rsidR="00B9506C" w:rsidRPr="000D1EF4" w:rsidRDefault="00B9506C" w:rsidP="00B9506C">
      <w:pPr>
        <w:pStyle w:val="PargrafodaLista"/>
        <w:rPr>
          <w:lang w:val="en-US"/>
        </w:rPr>
      </w:pPr>
    </w:p>
    <w:p w14:paraId="59308AFE" w14:textId="77777777"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Notifications</w:t>
      </w:r>
    </w:p>
    <w:p w14:paraId="36510D89" w14:textId="7E2A8967" w:rsidR="0049447A" w:rsidRPr="000D1EF4" w:rsidRDefault="000F0E4C">
      <w:pPr>
        <w:pStyle w:val="Edital-Alnea"/>
        <w:spacing w:afterLines="80" w:after="192" w:line="312" w:lineRule="auto"/>
        <w:rPr>
          <w:lang w:val="en-US"/>
        </w:rPr>
      </w:pPr>
      <w:r w:rsidRPr="000D1EF4">
        <w:rPr>
          <w:lang w:val="en-US"/>
        </w:rPr>
        <w:t xml:space="preserve">All notices, demands, instructions, waivers or other information to be provided in connection with this Letter of Credit must be written in Portuguese and delivered by personal messenger or </w:t>
      </w:r>
      <w:r w:rsidRPr="000D1EF4">
        <w:rPr>
          <w:i/>
          <w:iCs/>
          <w:lang w:val="en-US"/>
        </w:rPr>
        <w:t>courier</w:t>
      </w:r>
      <w:r w:rsidRPr="000D1EF4">
        <w:rPr>
          <w:lang w:val="en-US"/>
        </w:rPr>
        <w:t xml:space="preserve">, registered mail, </w:t>
      </w:r>
      <w:r w:rsidR="0049351B">
        <w:rPr>
          <w:lang w:val="en-US"/>
        </w:rPr>
        <w:t>email</w:t>
      </w:r>
      <w:r w:rsidRPr="000D1EF4">
        <w:rPr>
          <w:lang w:val="en-US"/>
        </w:rPr>
        <w:t xml:space="preserve"> or fax, and forwarded to the address below:</w:t>
      </w:r>
    </w:p>
    <w:p w14:paraId="5E8123C0" w14:textId="77777777" w:rsidR="00B9506C" w:rsidRPr="000D1EF4" w:rsidRDefault="00B9506C" w:rsidP="00B9506C">
      <w:pPr>
        <w:pStyle w:val="Edital-Anexos-Garantias"/>
        <w:rPr>
          <w:lang w:val="en-US"/>
        </w:rPr>
      </w:pPr>
    </w:p>
    <w:p w14:paraId="1B455492" w14:textId="77777777" w:rsidR="0049447A" w:rsidRPr="000D1EF4" w:rsidRDefault="000F0E4C" w:rsidP="00AE5656">
      <w:pPr>
        <w:pStyle w:val="Edital-Anexos-Garantias"/>
        <w:numPr>
          <w:ilvl w:val="0"/>
          <w:numId w:val="113"/>
        </w:numPr>
        <w:ind w:left="284"/>
        <w:rPr>
          <w:lang w:val="en-US"/>
        </w:rPr>
      </w:pPr>
      <w:r w:rsidRPr="000D1EF4">
        <w:rPr>
          <w:lang w:val="en-US"/>
        </w:rPr>
        <w:t xml:space="preserve">If for the ISSUER: </w:t>
      </w:r>
    </w:p>
    <w:p w14:paraId="4DCA1405" w14:textId="77777777" w:rsidR="0049447A" w:rsidRPr="000D1EF4" w:rsidRDefault="000F0E4C">
      <w:pPr>
        <w:pStyle w:val="Edital-Anexos-Garantias"/>
        <w:ind w:left="284"/>
        <w:rPr>
          <w:lang w:val="en-US"/>
        </w:rPr>
      </w:pPr>
      <w:r w:rsidRPr="000D1EF4">
        <w:rPr>
          <w:lang w:val="en-US"/>
        </w:rPr>
        <w:fldChar w:fldCharType="begin">
          <w:ffData>
            <w:name w:val=""/>
            <w:enabled/>
            <w:calcOnExit w:val="0"/>
            <w:textInput>
              <w:default w:val="[inserir a denominação social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corporate name]</w:t>
      </w:r>
      <w:r w:rsidRPr="000D1EF4">
        <w:rPr>
          <w:lang w:val="en-US"/>
        </w:rPr>
        <w:fldChar w:fldCharType="end"/>
      </w:r>
    </w:p>
    <w:p w14:paraId="5C6ED962" w14:textId="77777777" w:rsidR="0049447A" w:rsidRPr="000D1EF4" w:rsidRDefault="000F0E4C">
      <w:pPr>
        <w:pStyle w:val="Edital-Anexos-Garantias"/>
        <w:ind w:left="284"/>
        <w:rPr>
          <w:lang w:val="en-US"/>
        </w:rPr>
      </w:pPr>
      <w:r w:rsidRPr="000D1EF4">
        <w:rPr>
          <w:lang w:val="en-US"/>
        </w:rPr>
        <w:fldChar w:fldCharType="begin">
          <w:ffData>
            <w:name w:val=""/>
            <w:enabled/>
            <w:calcOnExit w:val="0"/>
            <w:textInput>
              <w:default w:val="[inserir o endereço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address]</w:t>
      </w:r>
      <w:r w:rsidRPr="000D1EF4">
        <w:rPr>
          <w:lang w:val="en-US"/>
        </w:rPr>
        <w:fldChar w:fldCharType="end"/>
      </w:r>
    </w:p>
    <w:p w14:paraId="23966F14" w14:textId="77777777" w:rsidR="0049447A" w:rsidRPr="000D1EF4" w:rsidRDefault="000F0E4C">
      <w:pPr>
        <w:pStyle w:val="Edital-Anexos-Garantias"/>
        <w:ind w:left="284"/>
        <w:rPr>
          <w:lang w:val="en-US"/>
        </w:rPr>
      </w:pPr>
      <w:r w:rsidRPr="000D1EF4">
        <w:rPr>
          <w:lang w:val="en-US"/>
        </w:rPr>
        <w:fldChar w:fldCharType="begin">
          <w:ffData>
            <w:name w:val=""/>
            <w:enabled/>
            <w:calcOnExit w:val="0"/>
            <w:textInput>
              <w:default w:val="[inserir o CEP]"/>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zip code]</w:t>
      </w:r>
      <w:r w:rsidRPr="000D1EF4">
        <w:rPr>
          <w:lang w:val="en-US"/>
        </w:rPr>
        <w:fldChar w:fldCharType="end"/>
      </w:r>
    </w:p>
    <w:p w14:paraId="5D300A03" w14:textId="77777777" w:rsidR="0049447A" w:rsidRPr="000D1EF4" w:rsidRDefault="000F0E4C">
      <w:pPr>
        <w:pStyle w:val="Edital-Anexos-Garantias"/>
        <w:ind w:left="284"/>
        <w:rPr>
          <w:lang w:val="en-US"/>
        </w:rPr>
      </w:pPr>
      <w:r w:rsidRPr="000D1EF4">
        <w:rPr>
          <w:lang w:val="en-US"/>
        </w:rPr>
        <w:fldChar w:fldCharType="begin">
          <w:ffData>
            <w:name w:val=""/>
            <w:enabled/>
            <w:calcOnExit w:val="0"/>
            <w:textInput>
              <w:default w:val="[inserir o nome da cidad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city name]</w:t>
      </w:r>
      <w:r w:rsidRPr="000D1EF4">
        <w:rPr>
          <w:lang w:val="en-US"/>
        </w:rPr>
        <w:fldChar w:fldCharType="end"/>
      </w:r>
    </w:p>
    <w:p w14:paraId="16FCF454" w14:textId="77777777" w:rsidR="0049447A" w:rsidRPr="000D1EF4" w:rsidRDefault="000F0E4C">
      <w:pPr>
        <w:pStyle w:val="Edital-Alnea"/>
        <w:spacing w:afterLines="80" w:after="192" w:line="312" w:lineRule="auto"/>
        <w:ind w:left="284"/>
        <w:rPr>
          <w:lang w:val="en-US"/>
        </w:rPr>
      </w:pPr>
      <w:r w:rsidRPr="000D1EF4">
        <w:rPr>
          <w:lang w:val="en-US"/>
        </w:rPr>
        <w:t>Email:</w:t>
      </w:r>
    </w:p>
    <w:p w14:paraId="0135E8D3" w14:textId="77777777" w:rsidR="0049447A" w:rsidRPr="000D1EF4" w:rsidRDefault="000F0E4C">
      <w:pPr>
        <w:pStyle w:val="Edital-Alnea"/>
        <w:spacing w:afterLines="80" w:after="192" w:line="312" w:lineRule="auto"/>
        <w:ind w:left="284"/>
        <w:rPr>
          <w:shd w:val="clear" w:color="auto" w:fill="C0C0C0"/>
          <w:lang w:val="en-US"/>
        </w:rPr>
      </w:pPr>
      <w:r w:rsidRPr="000D1EF4">
        <w:rPr>
          <w:lang w:val="en-US"/>
        </w:rPr>
        <w:t>Fax:</w:t>
      </w:r>
    </w:p>
    <w:p w14:paraId="0C31A3DF" w14:textId="77777777" w:rsidR="00B9506C" w:rsidRPr="000D1EF4" w:rsidRDefault="00B9506C" w:rsidP="00B9506C">
      <w:pPr>
        <w:pStyle w:val="Edital-Anexos-Garantias"/>
        <w:rPr>
          <w:shd w:val="clear" w:color="auto" w:fill="C0C0C0"/>
          <w:lang w:val="en-US"/>
        </w:rPr>
      </w:pPr>
    </w:p>
    <w:p w14:paraId="676864D9" w14:textId="77777777" w:rsidR="00B9506C" w:rsidRPr="000D1EF4" w:rsidRDefault="00B9506C" w:rsidP="00B9506C">
      <w:pPr>
        <w:pStyle w:val="Edital-Anexos-Garantias"/>
        <w:rPr>
          <w:lang w:val="en-US"/>
        </w:rPr>
      </w:pPr>
    </w:p>
    <w:p w14:paraId="2AF1BF13" w14:textId="40E6378B" w:rsidR="0049447A" w:rsidRPr="000D1EF4" w:rsidRDefault="000F0E4C" w:rsidP="00AE5656">
      <w:pPr>
        <w:pStyle w:val="Edital-Anexos-Garantias"/>
        <w:numPr>
          <w:ilvl w:val="0"/>
          <w:numId w:val="113"/>
        </w:numPr>
        <w:ind w:left="284"/>
        <w:rPr>
          <w:lang w:val="en-US"/>
        </w:rPr>
      </w:pPr>
      <w:r w:rsidRPr="000D1EF4">
        <w:rPr>
          <w:lang w:val="en-US"/>
        </w:rPr>
        <w:t xml:space="preserve">If for </w:t>
      </w:r>
      <w:r w:rsidR="00A47AEC" w:rsidRPr="000D1EF4">
        <w:rPr>
          <w:lang w:val="en-US"/>
        </w:rPr>
        <w:t>ANP</w:t>
      </w:r>
      <w:r w:rsidRPr="000D1EF4">
        <w:rPr>
          <w:lang w:val="en-US"/>
        </w:rPr>
        <w:t>:</w:t>
      </w:r>
    </w:p>
    <w:p w14:paraId="173BFCCB" w14:textId="77777777" w:rsidR="0049447A" w:rsidRPr="000D1EF4" w:rsidRDefault="000F0E4C">
      <w:pPr>
        <w:pStyle w:val="Edital-Anexos-Garantias"/>
        <w:ind w:left="284"/>
        <w:rPr>
          <w:lang w:val="en-US"/>
        </w:rPr>
      </w:pPr>
      <w:r w:rsidRPr="000D1EF4">
        <w:rPr>
          <w:u w:val="single"/>
          <w:lang w:val="en-US"/>
        </w:rPr>
        <w:t>For exploration blocks</w:t>
      </w:r>
    </w:p>
    <w:p w14:paraId="735DB6C2" w14:textId="77777777" w:rsidR="0049447A" w:rsidRPr="000D1EF4" w:rsidRDefault="000F0E4C">
      <w:pPr>
        <w:pStyle w:val="Edital-Anexos-Garantias"/>
        <w:ind w:left="284"/>
        <w:rPr>
          <w:lang w:val="en-US"/>
        </w:rPr>
      </w:pPr>
      <w:r w:rsidRPr="000D1EF4">
        <w:rPr>
          <w:lang w:val="en-US"/>
        </w:rPr>
        <w:t>Exploration Superintendence (SEP)</w:t>
      </w:r>
    </w:p>
    <w:p w14:paraId="6D392776" w14:textId="77777777" w:rsidR="0049447A" w:rsidRPr="00A33160" w:rsidRDefault="000F0E4C">
      <w:pPr>
        <w:pStyle w:val="Edital-Anexos-Garantias"/>
        <w:ind w:left="284"/>
      </w:pPr>
      <w:r w:rsidRPr="00A33160">
        <w:t xml:space="preserve">Avenida Rio Branco, 65 - 19th </w:t>
      </w:r>
      <w:proofErr w:type="spellStart"/>
      <w:r w:rsidRPr="00A33160">
        <w:t>floor</w:t>
      </w:r>
      <w:proofErr w:type="spellEnd"/>
      <w:r w:rsidRPr="00A33160">
        <w:t xml:space="preserve"> - Centro</w:t>
      </w:r>
    </w:p>
    <w:p w14:paraId="44ABC4CA" w14:textId="77777777" w:rsidR="0049447A" w:rsidRPr="00A33160" w:rsidRDefault="000F0E4C">
      <w:pPr>
        <w:pStyle w:val="Edital-Anexos-Garantias"/>
        <w:ind w:left="284"/>
      </w:pPr>
      <w:r w:rsidRPr="00A33160">
        <w:t xml:space="preserve">CEP 20090-004 - Rio de Janeiro, RJ - </w:t>
      </w:r>
      <w:proofErr w:type="spellStart"/>
      <w:r w:rsidRPr="00A33160">
        <w:t>Brazil</w:t>
      </w:r>
      <w:proofErr w:type="spellEnd"/>
    </w:p>
    <w:p w14:paraId="0CA95B05" w14:textId="77777777" w:rsidR="0049447A" w:rsidRPr="000D1EF4" w:rsidRDefault="000F0E4C">
      <w:pPr>
        <w:pStyle w:val="Edital-Alnea"/>
        <w:spacing w:afterLines="80" w:after="192" w:line="312" w:lineRule="auto"/>
        <w:ind w:firstLine="284"/>
        <w:rPr>
          <w:lang w:val="en-US"/>
        </w:rPr>
      </w:pPr>
      <w:r w:rsidRPr="000D1EF4">
        <w:rPr>
          <w:lang w:val="en-US"/>
        </w:rPr>
        <w:t xml:space="preserve">Email: </w:t>
      </w:r>
    </w:p>
    <w:p w14:paraId="581575EE" w14:textId="77777777" w:rsidR="0049447A" w:rsidRPr="000D1EF4" w:rsidRDefault="000F0E4C">
      <w:pPr>
        <w:pStyle w:val="Edital-Alnea"/>
        <w:spacing w:afterLines="80" w:after="192" w:line="312" w:lineRule="auto"/>
        <w:ind w:firstLine="284"/>
        <w:rPr>
          <w:lang w:val="en-US"/>
        </w:rPr>
      </w:pPr>
      <w:r w:rsidRPr="000D1EF4">
        <w:rPr>
          <w:lang w:val="en-US"/>
        </w:rPr>
        <w:t>Fax (21) 2112-8129 and (21) 2112-8139</w:t>
      </w:r>
    </w:p>
    <w:p w14:paraId="4A59FE42" w14:textId="77777777" w:rsidR="00B9506C" w:rsidRPr="000D1EF4" w:rsidRDefault="00B9506C" w:rsidP="00B9506C">
      <w:pPr>
        <w:pStyle w:val="Edital-Anexos-Garantias"/>
        <w:ind w:left="851"/>
        <w:rPr>
          <w:lang w:val="en-US"/>
        </w:rPr>
      </w:pPr>
    </w:p>
    <w:p w14:paraId="797BF8CC" w14:textId="77777777" w:rsidR="0049447A" w:rsidRPr="000D1EF4" w:rsidRDefault="000F0E4C">
      <w:pPr>
        <w:pStyle w:val="Edital-Anexos-Garantias"/>
        <w:ind w:left="284"/>
        <w:rPr>
          <w:u w:val="single"/>
          <w:lang w:val="en-US"/>
        </w:rPr>
      </w:pPr>
      <w:r w:rsidRPr="000D1EF4">
        <w:rPr>
          <w:u w:val="single"/>
          <w:lang w:val="en-US"/>
        </w:rPr>
        <w:t>For areas with marginal accumulations</w:t>
      </w:r>
    </w:p>
    <w:p w14:paraId="2404AD9C" w14:textId="77777777" w:rsidR="0049447A" w:rsidRPr="000D1EF4" w:rsidRDefault="000F0E4C">
      <w:pPr>
        <w:pStyle w:val="Edital-Anexos-Garantias"/>
        <w:ind w:left="284"/>
        <w:rPr>
          <w:lang w:val="en-US"/>
        </w:rPr>
      </w:pPr>
      <w:r w:rsidRPr="000D1EF4">
        <w:rPr>
          <w:lang w:val="en-US"/>
        </w:rPr>
        <w:t>Development and Production Superintendence (SDP)</w:t>
      </w:r>
    </w:p>
    <w:p w14:paraId="62850B1E" w14:textId="77777777" w:rsidR="0049447A" w:rsidRPr="00A33160" w:rsidRDefault="000F0E4C">
      <w:pPr>
        <w:pStyle w:val="Edital-Anexos-Garantias"/>
        <w:ind w:left="284"/>
      </w:pPr>
      <w:r w:rsidRPr="00A33160">
        <w:t xml:space="preserve">Avenida Rio Branco, 65 - 19th </w:t>
      </w:r>
      <w:proofErr w:type="spellStart"/>
      <w:r w:rsidRPr="00A33160">
        <w:t>floor</w:t>
      </w:r>
      <w:proofErr w:type="spellEnd"/>
      <w:r w:rsidRPr="00A33160">
        <w:t xml:space="preserve"> - Centro</w:t>
      </w:r>
    </w:p>
    <w:p w14:paraId="250868C0" w14:textId="77777777" w:rsidR="0049447A" w:rsidRPr="00A33160" w:rsidRDefault="000F0E4C">
      <w:pPr>
        <w:pStyle w:val="Edital-Anexos-Garantias"/>
        <w:ind w:left="284"/>
      </w:pPr>
      <w:r w:rsidRPr="00A33160">
        <w:t xml:space="preserve">CEP 20090-004 - Rio de Janeiro, RJ - </w:t>
      </w:r>
      <w:proofErr w:type="spellStart"/>
      <w:r w:rsidRPr="00A33160">
        <w:t>Brazil</w:t>
      </w:r>
      <w:proofErr w:type="spellEnd"/>
    </w:p>
    <w:p w14:paraId="4EA741F9" w14:textId="77777777" w:rsidR="0049447A" w:rsidRPr="000D1EF4" w:rsidRDefault="000F0E4C">
      <w:pPr>
        <w:pStyle w:val="Edital-Anexos-Garantias"/>
        <w:ind w:left="284"/>
        <w:rPr>
          <w:lang w:val="en-US"/>
        </w:rPr>
      </w:pPr>
      <w:r w:rsidRPr="000D1EF4">
        <w:rPr>
          <w:lang w:val="en-US"/>
        </w:rPr>
        <w:t xml:space="preserve">Fax (+55 21) 3797-6399 </w:t>
      </w:r>
    </w:p>
    <w:p w14:paraId="019ADE74" w14:textId="77777777" w:rsidR="00B9506C" w:rsidRPr="000D1EF4" w:rsidRDefault="00B9506C" w:rsidP="00B9506C">
      <w:pPr>
        <w:pStyle w:val="Edital-Anexos-Garantias"/>
        <w:rPr>
          <w:lang w:val="en-US"/>
        </w:rPr>
      </w:pPr>
    </w:p>
    <w:p w14:paraId="2D54B852" w14:textId="5AEDA48A"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lastRenderedPageBreak/>
        <w:t xml:space="preserve">The addresses and fax numbers for forwarding information regarding this Letter of Credit may be changed by the ISSUER or </w:t>
      </w:r>
      <w:r w:rsidR="00A47AEC" w:rsidRPr="000D1EF4">
        <w:rPr>
          <w:lang w:val="en-US"/>
        </w:rPr>
        <w:t>ANP</w:t>
      </w:r>
      <w:r w:rsidRPr="000D1EF4">
        <w:rPr>
          <w:lang w:val="en-US"/>
        </w:rPr>
        <w:t xml:space="preserve"> by notifying the other </w:t>
      </w:r>
      <w:proofErr w:type="gramStart"/>
      <w:r w:rsidRPr="000D1EF4">
        <w:rPr>
          <w:lang w:val="en-US"/>
        </w:rPr>
        <w:t>party</w:t>
      </w:r>
      <w:proofErr w:type="gramEnd"/>
      <w:r w:rsidRPr="000D1EF4">
        <w:rPr>
          <w:lang w:val="en-US"/>
        </w:rPr>
        <w:t xml:space="preserve"> at least 15 (fifteen) banking days prior to the date of the change.</w:t>
      </w:r>
    </w:p>
    <w:p w14:paraId="262FF3C4" w14:textId="77777777" w:rsidR="00B9506C" w:rsidRPr="000D1EF4" w:rsidRDefault="00B9506C" w:rsidP="00B9506C">
      <w:pPr>
        <w:pStyle w:val="Edital-Alnea"/>
        <w:spacing w:afterLines="80" w:after="192" w:line="312" w:lineRule="auto"/>
        <w:rPr>
          <w:lang w:val="en-US"/>
        </w:rPr>
      </w:pPr>
    </w:p>
    <w:p w14:paraId="18A75A3E" w14:textId="142FCD7F" w:rsidR="0049447A" w:rsidRPr="000D1EF4" w:rsidRDefault="000F0E4C" w:rsidP="00AE5656">
      <w:pPr>
        <w:pStyle w:val="Edital-Alnea"/>
        <w:numPr>
          <w:ilvl w:val="0"/>
          <w:numId w:val="79"/>
        </w:numPr>
        <w:spacing w:afterLines="80" w:after="192" w:line="312" w:lineRule="auto"/>
        <w:ind w:left="0"/>
        <w:rPr>
          <w:lang w:val="en-US"/>
        </w:rPr>
      </w:pPr>
      <w:r w:rsidRPr="660AAE1F">
        <w:rPr>
          <w:lang w:val="en-US"/>
        </w:rPr>
        <w:t>This Letter of Credit establishes, in full and unconditional terms, the obligation of the LENDER. Such obligation shall in no way be altered or amended on the basis of any document, instrument or agreement, except: (</w:t>
      </w:r>
      <w:proofErr w:type="spellStart"/>
      <w:r w:rsidRPr="660AAE1F">
        <w:rPr>
          <w:lang w:val="en-US"/>
        </w:rPr>
        <w:t>i</w:t>
      </w:r>
      <w:proofErr w:type="spellEnd"/>
      <w:r w:rsidRPr="660AAE1F">
        <w:rPr>
          <w:lang w:val="en-US"/>
        </w:rPr>
        <w:t>) the Payment Order; (ii) the Proof of Drawing; (i</w:t>
      </w:r>
      <w:r w:rsidR="003C5F8A">
        <w:rPr>
          <w:lang w:val="en-US"/>
        </w:rPr>
        <w:t>ii</w:t>
      </w:r>
      <w:r w:rsidRPr="660AAE1F">
        <w:rPr>
          <w:lang w:val="en-US"/>
        </w:rPr>
        <w:t>) the Proof of Completion; and (</w:t>
      </w:r>
      <w:r w:rsidR="003C5F8A">
        <w:rPr>
          <w:lang w:val="en-US"/>
        </w:rPr>
        <w:t>i</w:t>
      </w:r>
      <w:r w:rsidRPr="660AAE1F">
        <w:rPr>
          <w:lang w:val="en-US"/>
        </w:rPr>
        <w:t xml:space="preserve">v) the approval by </w:t>
      </w:r>
      <w:r w:rsidR="00A47AEC" w:rsidRPr="660AAE1F">
        <w:rPr>
          <w:lang w:val="en-US"/>
        </w:rPr>
        <w:t>ANP</w:t>
      </w:r>
      <w:r w:rsidRPr="660AAE1F">
        <w:rPr>
          <w:lang w:val="en-US"/>
        </w:rPr>
        <w:t xml:space="preserve"> of the Assignment of Rights and Obligations under the terms of the Concession </w:t>
      </w:r>
      <w:r w:rsidR="0B0F371B" w:rsidRPr="660AAE1F">
        <w:rPr>
          <w:lang w:val="en-US"/>
        </w:rPr>
        <w:t>Agreement</w:t>
      </w:r>
      <w:r w:rsidRPr="660AAE1F">
        <w:rPr>
          <w:lang w:val="en-US"/>
        </w:rPr>
        <w:t xml:space="preserve">, as well as, at the EMITTER's discretion, when </w:t>
      </w:r>
      <w:r w:rsidR="00A47AEC" w:rsidRPr="660AAE1F">
        <w:rPr>
          <w:lang w:val="en-US"/>
        </w:rPr>
        <w:t>ANP</w:t>
      </w:r>
      <w:r w:rsidRPr="660AAE1F">
        <w:rPr>
          <w:lang w:val="en-US"/>
        </w:rPr>
        <w:t xml:space="preserve"> approves the extension or suspension of the schedule of the Minimum Exploratory Program (PEM) or the Initial Work Program (PTI) provided for in the Concession </w:t>
      </w:r>
      <w:r w:rsidR="1DB43E60" w:rsidRPr="660AAE1F">
        <w:rPr>
          <w:lang w:val="en-US"/>
        </w:rPr>
        <w:t>Agreement</w:t>
      </w:r>
      <w:r w:rsidRPr="660AAE1F">
        <w:rPr>
          <w:lang w:val="en-US"/>
        </w:rPr>
        <w:t>.</w:t>
      </w:r>
    </w:p>
    <w:p w14:paraId="673DC8E9" w14:textId="77777777" w:rsidR="00B9506C" w:rsidRPr="000D1EF4" w:rsidRDefault="00B9506C" w:rsidP="00B9506C">
      <w:pPr>
        <w:pStyle w:val="Edital-Alnea"/>
        <w:spacing w:afterLines="80" w:after="192" w:line="312" w:lineRule="auto"/>
        <w:rPr>
          <w:lang w:val="en-US"/>
        </w:rPr>
      </w:pPr>
    </w:p>
    <w:p w14:paraId="485186AC" w14:textId="68A0279C" w:rsidR="0049447A" w:rsidRPr="000D1EF4" w:rsidRDefault="000F0E4C" w:rsidP="00AE5656">
      <w:pPr>
        <w:pStyle w:val="Edital-Alnea"/>
        <w:numPr>
          <w:ilvl w:val="0"/>
          <w:numId w:val="79"/>
        </w:numPr>
        <w:spacing w:afterLines="80" w:after="192" w:line="312" w:lineRule="auto"/>
        <w:ind w:left="0" w:firstLine="0"/>
        <w:rPr>
          <w:lang w:val="en-US"/>
        </w:rPr>
      </w:pPr>
      <w:r w:rsidRPr="000D1EF4">
        <w:rPr>
          <w:lang w:val="en-US"/>
        </w:rPr>
        <w:t xml:space="preserve"> This Letter of Credit, under the terms and conditions presented herein and for the purpose for which it is intended, is a valid, legal and enforceable document in the place where it is collected, and the LENDER may not make any claim of any nature against </w:t>
      </w:r>
      <w:r w:rsidR="00A47AEC" w:rsidRPr="000D1EF4">
        <w:rPr>
          <w:lang w:val="en-US"/>
        </w:rPr>
        <w:t>ANP</w:t>
      </w:r>
      <w:r w:rsidRPr="000D1EF4">
        <w:rPr>
          <w:lang w:val="en-US"/>
        </w:rPr>
        <w:t xml:space="preserve"> that would prevent its full and complete enforcement.</w:t>
      </w:r>
    </w:p>
    <w:p w14:paraId="7AA8458E" w14:textId="77777777" w:rsidR="00B9506C" w:rsidRPr="000D1EF4" w:rsidRDefault="00B9506C" w:rsidP="00B9506C">
      <w:pPr>
        <w:pStyle w:val="Edital-Anexos-Garantias"/>
        <w:rPr>
          <w:lang w:val="en-US"/>
        </w:rPr>
      </w:pPr>
    </w:p>
    <w:p w14:paraId="248146F5" w14:textId="77777777" w:rsidR="0049447A" w:rsidRPr="000D1EF4" w:rsidRDefault="000F0E4C">
      <w:pPr>
        <w:pStyle w:val="Edital-Anexos-Garantias"/>
        <w:rPr>
          <w:lang w:val="en-US"/>
        </w:rPr>
      </w:pPr>
      <w:r w:rsidRPr="000D1EF4">
        <w:rPr>
          <w:lang w:val="en-US"/>
        </w:rPr>
        <w:t>Sincerely,</w:t>
      </w:r>
    </w:p>
    <w:p w14:paraId="0E8BEDEA" w14:textId="77777777" w:rsidR="00B9506C" w:rsidRPr="000D1EF4" w:rsidRDefault="00B9506C" w:rsidP="00B9506C">
      <w:pPr>
        <w:pStyle w:val="Edital-Anexos-Garantias"/>
        <w:rPr>
          <w:lang w:val="en-US"/>
        </w:rPr>
      </w:pPr>
    </w:p>
    <w:p w14:paraId="2932D35F"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name]</w:t>
      </w:r>
      <w:r w:rsidRPr="000D1EF4">
        <w:rPr>
          <w:lang w:val="en-US"/>
        </w:rPr>
        <w:fldChar w:fldCharType="end"/>
      </w:r>
    </w:p>
    <w:p w14:paraId="1DE3A12E" w14:textId="77777777" w:rsidR="00B9506C" w:rsidRPr="000D1EF4" w:rsidRDefault="00B9506C" w:rsidP="00B9506C">
      <w:pPr>
        <w:pStyle w:val="Edital-Anexos-Garantias"/>
        <w:rPr>
          <w:lang w:val="en-US"/>
        </w:rPr>
      </w:pPr>
    </w:p>
    <w:p w14:paraId="40AB27FE" w14:textId="77777777" w:rsidR="0049447A" w:rsidRPr="000D1EF4" w:rsidRDefault="000F0E4C">
      <w:pPr>
        <w:pStyle w:val="Edital-Anexos-Garantias"/>
        <w:rPr>
          <w:lang w:val="en-US"/>
        </w:rPr>
      </w:pPr>
      <w:r w:rsidRPr="000D1EF4">
        <w:rPr>
          <w:lang w:val="en-US"/>
        </w:rPr>
        <w:t>___________________________</w:t>
      </w:r>
    </w:p>
    <w:p w14:paraId="012A23A7"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48A6721E" w14:textId="77777777" w:rsidR="0049447A" w:rsidRPr="000D1EF4" w:rsidRDefault="000F0E4C">
      <w:pPr>
        <w:pStyle w:val="Edital-Anexos-Garantias"/>
        <w:rPr>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3474C86F" w14:textId="77777777" w:rsidR="0049447A" w:rsidRPr="000D1EF4" w:rsidRDefault="000F0E4C">
      <w:pPr>
        <w:pStyle w:val="Edital-Anexos-Garantias"/>
        <w:rPr>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7F3A1FF7" w14:textId="77777777" w:rsidR="00B9506C" w:rsidRPr="000D1EF4" w:rsidRDefault="00B9506C" w:rsidP="00B9506C">
      <w:pPr>
        <w:ind w:left="5529" w:firstLine="1985"/>
        <w:rPr>
          <w:rFonts w:ascii="Arial" w:hAnsi="Arial"/>
          <w:lang w:val="en-US"/>
        </w:rPr>
      </w:pPr>
    </w:p>
    <w:p w14:paraId="73E9382B" w14:textId="77777777" w:rsidR="00B9506C" w:rsidRPr="000D1EF4" w:rsidRDefault="00B9506C" w:rsidP="00B9506C">
      <w:pPr>
        <w:jc w:val="center"/>
        <w:rPr>
          <w:b/>
          <w:lang w:val="en-US"/>
        </w:rPr>
      </w:pPr>
      <w:r w:rsidRPr="000D1EF4">
        <w:rPr>
          <w:rFonts w:ascii="Arial" w:hAnsi="Arial"/>
          <w:i/>
          <w:lang w:val="en-US"/>
        </w:rPr>
        <w:br w:type="page"/>
      </w:r>
    </w:p>
    <w:p w14:paraId="551CCA1F" w14:textId="77777777" w:rsidR="00B9506C" w:rsidRPr="000D1EF4" w:rsidRDefault="00B9506C" w:rsidP="00B9506C">
      <w:pPr>
        <w:pStyle w:val="Corpodetexto"/>
        <w:spacing w:after="0" w:line="360" w:lineRule="auto"/>
        <w:rPr>
          <w:rFonts w:ascii="Arial" w:hAnsi="Arial" w:cs="Arial"/>
          <w:szCs w:val="22"/>
          <w:lang w:val="en-US"/>
        </w:rPr>
      </w:pPr>
    </w:p>
    <w:p w14:paraId="4C82F4E2" w14:textId="77777777" w:rsidR="00B9506C" w:rsidRPr="000D1EF4" w:rsidRDefault="00B9506C" w:rsidP="00B9506C">
      <w:pPr>
        <w:pStyle w:val="Edital-Anexos-Garantias"/>
        <w:spacing w:line="240" w:lineRule="auto"/>
        <w:jc w:val="center"/>
        <w:rPr>
          <w:b/>
          <w:lang w:val="en-US"/>
        </w:rPr>
      </w:pPr>
    </w:p>
    <w:p w14:paraId="56F951F9" w14:textId="77777777" w:rsidR="0049447A" w:rsidRPr="000D1EF4" w:rsidRDefault="000F0E4C">
      <w:pPr>
        <w:pStyle w:val="Edital-Anexos-Garantias"/>
        <w:spacing w:line="240" w:lineRule="auto"/>
        <w:jc w:val="center"/>
        <w:rPr>
          <w:b/>
          <w:lang w:val="en-US"/>
        </w:rPr>
      </w:pPr>
      <w:r w:rsidRPr="000D1EF4">
        <w:rPr>
          <w:b/>
          <w:lang w:val="en-US"/>
        </w:rPr>
        <w:t>Document I</w:t>
      </w:r>
    </w:p>
    <w:p w14:paraId="35CAAF6D" w14:textId="77777777" w:rsidR="0049447A" w:rsidRPr="000D1EF4" w:rsidRDefault="000F0E4C">
      <w:pPr>
        <w:pStyle w:val="Edital-Anexos-Garantias"/>
        <w:spacing w:line="240" w:lineRule="auto"/>
        <w:jc w:val="center"/>
        <w:rPr>
          <w:b/>
          <w:lang w:val="en-US"/>
        </w:rPr>
      </w:pPr>
      <w:r w:rsidRPr="000D1EF4">
        <w:rPr>
          <w:b/>
          <w:lang w:val="en-US"/>
        </w:rPr>
        <w:t>Sample Payment Order</w:t>
      </w:r>
    </w:p>
    <w:p w14:paraId="3BB8A6A4" w14:textId="77777777" w:rsidR="00B9506C" w:rsidRPr="000D1EF4" w:rsidRDefault="00B9506C" w:rsidP="00B9506C">
      <w:pPr>
        <w:pStyle w:val="Edital-Anexos-Garantias"/>
        <w:spacing w:line="240" w:lineRule="auto"/>
        <w:jc w:val="center"/>
        <w:rPr>
          <w:b/>
          <w:lang w:val="en-US"/>
        </w:rPr>
      </w:pPr>
    </w:p>
    <w:p w14:paraId="35DDA457" w14:textId="631C67C2" w:rsidR="0049447A" w:rsidRPr="000D1EF4" w:rsidRDefault="000F0E4C">
      <w:pPr>
        <w:pStyle w:val="Edital-Anexos-Garantias"/>
        <w:jc w:val="center"/>
        <w:rPr>
          <w:i/>
          <w:lang w:val="en-US"/>
        </w:rPr>
      </w:pPr>
      <w:r w:rsidRPr="000D1EF4">
        <w:rPr>
          <w:i/>
          <w:lang w:val="en-US"/>
        </w:rPr>
        <w:t xml:space="preserve">[Model to be filled in by </w:t>
      </w:r>
      <w:r w:rsidR="00A47AEC" w:rsidRPr="000D1EF4">
        <w:rPr>
          <w:i/>
          <w:lang w:val="en-US"/>
        </w:rPr>
        <w:t>ANP</w:t>
      </w:r>
      <w:r w:rsidRPr="000D1EF4">
        <w:rPr>
          <w:i/>
          <w:lang w:val="en-US"/>
        </w:rPr>
        <w:t xml:space="preserve"> - DO NOT FILL IN].</w:t>
      </w:r>
    </w:p>
    <w:p w14:paraId="12F67161" w14:textId="560F6073" w:rsidR="0049447A" w:rsidRPr="003C5F8A" w:rsidRDefault="000F0E4C" w:rsidP="003C5F8A">
      <w:pPr>
        <w:spacing w:after="120" w:line="360" w:lineRule="auto"/>
        <w:jc w:val="center"/>
        <w:rPr>
          <w:rFonts w:cs="Arial"/>
          <w:b/>
          <w:bCs/>
          <w:lang w:val="en-US"/>
        </w:rPr>
      </w:pPr>
      <w:r w:rsidRPr="003C5F8A">
        <w:rPr>
          <w:rFonts w:cs="Arial"/>
          <w:b/>
          <w:bCs/>
          <w:lang w:val="en-US"/>
        </w:rPr>
        <w:t xml:space="preserve">Concession </w:t>
      </w:r>
      <w:r w:rsidR="2890787B" w:rsidRPr="003C5F8A">
        <w:rPr>
          <w:rFonts w:cs="Arial"/>
          <w:b/>
          <w:bCs/>
          <w:lang w:val="en-US"/>
        </w:rPr>
        <w:t>Agreement</w:t>
      </w:r>
      <w:r w:rsidRPr="003C5F8A">
        <w:rPr>
          <w:rFonts w:cs="Arial"/>
          <w:b/>
          <w:bCs/>
          <w:lang w:val="en-US"/>
        </w:rPr>
        <w:t xml:space="preserve"> </w:t>
      </w:r>
      <w:proofErr w:type="gramStart"/>
      <w:r w:rsidRPr="003C5F8A">
        <w:rPr>
          <w:rFonts w:cs="Arial"/>
          <w:b/>
          <w:bCs/>
          <w:lang w:val="en-US"/>
        </w:rPr>
        <w:t>[ Insert</w:t>
      </w:r>
      <w:proofErr w:type="gramEnd"/>
      <w:r w:rsidRPr="003C5F8A">
        <w:rPr>
          <w:rFonts w:cs="Arial"/>
          <w:b/>
          <w:bCs/>
          <w:lang w:val="en-US"/>
        </w:rPr>
        <w:t xml:space="preserve"> </w:t>
      </w:r>
      <w:r w:rsidR="59FB6132" w:rsidRPr="003C5F8A">
        <w:rPr>
          <w:rFonts w:cs="Arial"/>
          <w:b/>
          <w:bCs/>
          <w:lang w:val="en-US"/>
        </w:rPr>
        <w:t>Agreement</w:t>
      </w:r>
      <w:r w:rsidRPr="003C5F8A">
        <w:rPr>
          <w:rFonts w:cs="Arial"/>
          <w:b/>
          <w:bCs/>
          <w:lang w:val="en-US"/>
        </w:rPr>
        <w:t>]</w:t>
      </w:r>
    </w:p>
    <w:p w14:paraId="13684C90" w14:textId="77777777" w:rsidR="00073A15" w:rsidRPr="000D1EF4" w:rsidRDefault="00073A15" w:rsidP="00B9506C">
      <w:pPr>
        <w:pStyle w:val="Edital-Anexos-Garantias"/>
        <w:jc w:val="center"/>
        <w:rPr>
          <w:i/>
          <w:lang w:val="en-US"/>
        </w:rPr>
      </w:pPr>
    </w:p>
    <w:p w14:paraId="234DFE3D" w14:textId="77777777" w:rsidR="00B9506C" w:rsidRPr="000D1EF4" w:rsidRDefault="00B9506C" w:rsidP="00B9506C">
      <w:pPr>
        <w:pStyle w:val="Edital-Anexos-Garantias"/>
        <w:rPr>
          <w:bCs/>
          <w:szCs w:val="22"/>
          <w:lang w:val="en-US"/>
        </w:rPr>
      </w:pPr>
    </w:p>
    <w:p w14:paraId="021F4068" w14:textId="77777777" w:rsidR="0049447A" w:rsidRPr="000D1EF4" w:rsidRDefault="000F0E4C">
      <w:pPr>
        <w:pStyle w:val="Edital-Anexos-Garantias"/>
        <w:jc w:val="center"/>
        <w:rPr>
          <w:b/>
          <w:bCs/>
          <w:szCs w:val="22"/>
          <w:lang w:val="en-US"/>
        </w:rPr>
      </w:pPr>
      <w:r w:rsidRPr="000D1EF4">
        <w:rPr>
          <w:b/>
          <w:bCs/>
          <w:szCs w:val="22"/>
          <w:lang w:val="en-US"/>
        </w:rPr>
        <w:t>PAYMENT ORDER</w:t>
      </w:r>
    </w:p>
    <w:p w14:paraId="03F68BE2" w14:textId="77777777" w:rsidR="00B9506C" w:rsidRPr="000D1EF4" w:rsidRDefault="00B9506C" w:rsidP="00B9506C">
      <w:pPr>
        <w:pStyle w:val="Edital-Anexos-Garantias"/>
        <w:rPr>
          <w:lang w:val="en-US"/>
        </w:rPr>
      </w:pPr>
    </w:p>
    <w:p w14:paraId="24611620" w14:textId="77777777" w:rsidR="00B9506C" w:rsidRPr="000D1EF4" w:rsidRDefault="00B9506C" w:rsidP="00B9506C">
      <w:pPr>
        <w:pStyle w:val="Edital-Anexos-Garantias"/>
        <w:rPr>
          <w:lang w:val="en-US"/>
        </w:rPr>
      </w:pPr>
    </w:p>
    <w:p w14:paraId="3B9A9CDD" w14:textId="77777777" w:rsidR="0049447A" w:rsidRPr="000D1EF4" w:rsidRDefault="000F0E4C">
      <w:pPr>
        <w:pStyle w:val="Edital-Anexos-Garantias"/>
        <w:rPr>
          <w:lang w:val="en-US"/>
        </w:rPr>
      </w:pPr>
      <w:r w:rsidRPr="000D1EF4">
        <w:rPr>
          <w:lang w:val="en-US"/>
        </w:rPr>
        <w:t xml:space="preserve">Letter of Credit No. </w:t>
      </w:r>
      <w:r w:rsidRPr="000D1EF4">
        <w:rPr>
          <w:szCs w:val="22"/>
          <w:lang w:val="en-US"/>
        </w:rPr>
        <w:fldChar w:fldCharType="begin">
          <w:ffData>
            <w:name w:val="Texto3"/>
            <w:enabled/>
            <w:calcOnExit w:val="0"/>
            <w:textInput>
              <w:default w:val="[inserir o número da Carta de Crédit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Letter of Credit number]</w:t>
      </w:r>
      <w:r w:rsidRPr="000D1EF4">
        <w:rPr>
          <w:szCs w:val="22"/>
          <w:lang w:val="en-US"/>
        </w:rPr>
        <w:fldChar w:fldCharType="end"/>
      </w:r>
    </w:p>
    <w:p w14:paraId="35808D4F" w14:textId="77777777" w:rsidR="0049447A" w:rsidRPr="000D1EF4" w:rsidRDefault="000F0E4C">
      <w:pPr>
        <w:pStyle w:val="Edital-Anexos-Garantias"/>
        <w:rPr>
          <w:lang w:val="en-US"/>
        </w:rPr>
      </w:pPr>
      <w:r w:rsidRPr="000D1EF4">
        <w:rPr>
          <w:lang w:val="en-US"/>
        </w:rPr>
        <w:t>Rio de Janeiro - RJ</w:t>
      </w:r>
    </w:p>
    <w:p w14:paraId="1FB9E8B7" w14:textId="77777777" w:rsidR="0049447A" w:rsidRPr="000D1EF4" w:rsidRDefault="000F0E4C">
      <w:pPr>
        <w:pStyle w:val="Edital-Anexos-Garantias"/>
        <w:rPr>
          <w:lang w:val="en-US"/>
        </w:rPr>
      </w:pPr>
      <w:r w:rsidRPr="000D1EF4">
        <w:rPr>
          <w:lang w:val="en-US"/>
        </w:rPr>
        <w:t xml:space="preserve">Withdrawal date: </w:t>
      </w:r>
      <w:r w:rsidRPr="000D1EF4">
        <w:rPr>
          <w:szCs w:val="22"/>
          <w:lang w:val="en-US"/>
        </w:rPr>
        <w:fldChar w:fldCharType="begin">
          <w:ffData>
            <w:name w:val=""/>
            <w:enabled/>
            <w:calcOnExit w:val="0"/>
            <w:textInput>
              <w:default w:val="[inserir a data, no formado dia/mês/an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day/month/year format]</w:t>
      </w:r>
      <w:r w:rsidRPr="000D1EF4">
        <w:rPr>
          <w:szCs w:val="22"/>
          <w:lang w:val="en-US"/>
        </w:rPr>
        <w:fldChar w:fldCharType="end"/>
      </w:r>
    </w:p>
    <w:p w14:paraId="3A21863A" w14:textId="77777777" w:rsidR="00B9506C" w:rsidRPr="000D1EF4" w:rsidRDefault="00B9506C" w:rsidP="00B9506C">
      <w:pPr>
        <w:pStyle w:val="Edital-Anexos-Garantias"/>
        <w:rPr>
          <w:lang w:val="en-US"/>
        </w:rPr>
      </w:pPr>
    </w:p>
    <w:p w14:paraId="33273F6E" w14:textId="77777777" w:rsidR="00B9506C" w:rsidRPr="000D1EF4" w:rsidRDefault="00B9506C" w:rsidP="00B9506C">
      <w:pPr>
        <w:pStyle w:val="Edital-Anexos-Garantias"/>
        <w:rPr>
          <w:lang w:val="en-US"/>
        </w:rPr>
      </w:pPr>
    </w:p>
    <w:p w14:paraId="03B92912" w14:textId="77777777" w:rsidR="0049447A" w:rsidRPr="000D1EF4" w:rsidRDefault="000F0E4C">
      <w:pPr>
        <w:pStyle w:val="Edital-Anexos-Garantias"/>
        <w:rPr>
          <w:lang w:val="en-US"/>
        </w:rPr>
      </w:pPr>
      <w:r w:rsidRPr="000D1EF4">
        <w:rPr>
          <w:lang w:val="en-US"/>
        </w:rPr>
        <w:t xml:space="preserve">In </w:t>
      </w:r>
      <w:proofErr w:type="gramStart"/>
      <w:r w:rsidRPr="000D1EF4">
        <w:rPr>
          <w:lang w:val="en-US"/>
        </w:rPr>
        <w:t>sight</w:t>
      </w:r>
      <w:proofErr w:type="gramEnd"/>
    </w:p>
    <w:p w14:paraId="71693D4D" w14:textId="77777777" w:rsidR="00B9506C" w:rsidRPr="000D1EF4" w:rsidRDefault="00B9506C" w:rsidP="00B9506C">
      <w:pPr>
        <w:pStyle w:val="Edital-Anexos-Garantias"/>
        <w:rPr>
          <w:lang w:val="en-US"/>
        </w:rPr>
      </w:pPr>
    </w:p>
    <w:p w14:paraId="6D61A1CA" w14:textId="77777777" w:rsidR="0049447A" w:rsidRPr="000D1EF4" w:rsidRDefault="000F0E4C">
      <w:pPr>
        <w:pStyle w:val="Edital-Anexos-Garantias"/>
        <w:rPr>
          <w:lang w:val="en-US"/>
        </w:rPr>
      </w:pPr>
      <w:r w:rsidRPr="000D1EF4">
        <w:rPr>
          <w:lang w:val="en-US"/>
        </w:rPr>
        <w:t xml:space="preserve">Pay to the order of the National Agency of Petroleum, Natural Gas and Biofuels - ANP, the nominal value of R$ </w:t>
      </w:r>
      <w:r w:rsidRPr="000D1EF4">
        <w:rPr>
          <w:lang w:val="en-US"/>
        </w:rPr>
        <w:fldChar w:fldCharType="begin">
          <w:ffData>
            <w:name w:val=""/>
            <w:enabled/>
            <w:calcOnExit w:val="0"/>
            <w:textInput>
              <w:default w:val="[inserir o Valor Nomina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Nominal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amount in words]</w:t>
      </w:r>
      <w:r w:rsidRPr="000D1EF4">
        <w:rPr>
          <w:lang w:val="en-US"/>
        </w:rPr>
        <w:fldChar w:fldCharType="end"/>
      </w:r>
      <w:r w:rsidRPr="000D1EF4">
        <w:rPr>
          <w:lang w:val="en-US"/>
        </w:rPr>
        <w:t xml:space="preserve"> reais).</w:t>
      </w:r>
    </w:p>
    <w:p w14:paraId="5588B519" w14:textId="77777777" w:rsidR="00B9506C" w:rsidRPr="000D1EF4" w:rsidRDefault="00B9506C" w:rsidP="00B9506C">
      <w:pPr>
        <w:pStyle w:val="Edital-Anexos-Garantias"/>
        <w:rPr>
          <w:lang w:val="en-US"/>
        </w:rPr>
      </w:pPr>
    </w:p>
    <w:p w14:paraId="78985D84" w14:textId="77777777" w:rsidR="0049447A" w:rsidRPr="000D1EF4" w:rsidRDefault="000F0E4C">
      <w:pPr>
        <w:pStyle w:val="Edital-Anexos-Garantias"/>
        <w:rPr>
          <w:lang w:val="en-US"/>
        </w:rPr>
      </w:pPr>
      <w:r w:rsidRPr="000D1EF4">
        <w:rPr>
          <w:lang w:val="en-US"/>
        </w:rPr>
        <w:t xml:space="preserve">Drawing against Irrevocable Letter of Credit No. </w:t>
      </w:r>
      <w:r w:rsidRPr="000D1EF4">
        <w:rPr>
          <w:lang w:val="en-US"/>
        </w:rPr>
        <w:fldChar w:fldCharType="begin">
          <w:ffData>
            <w:name w:val=""/>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 issued by </w:t>
      </w:r>
      <w:r w:rsidRPr="000D1EF4">
        <w:rPr>
          <w:lang w:val="en-US"/>
        </w:rPr>
        <w:fldChar w:fldCharType="begin">
          <w:ffData>
            <w:name w:val=""/>
            <w:enabled/>
            <w:calcOnExit w:val="0"/>
            <w:textInput>
              <w:default w:val="[inserir o nome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Issuer]</w:t>
      </w:r>
      <w:r w:rsidRPr="000D1EF4">
        <w:rPr>
          <w:lang w:val="en-US"/>
        </w:rPr>
        <w:fldChar w:fldCharType="end"/>
      </w:r>
      <w:r w:rsidRPr="000D1EF4">
        <w:rPr>
          <w:lang w:val="en-US"/>
        </w:rPr>
        <w:t>.</w:t>
      </w:r>
    </w:p>
    <w:p w14:paraId="08487E34" w14:textId="77777777" w:rsidR="00B9506C" w:rsidRPr="000D1EF4" w:rsidRDefault="00B9506C" w:rsidP="00B9506C">
      <w:pPr>
        <w:pStyle w:val="Edital-Anexos-Garantias"/>
        <w:rPr>
          <w:lang w:val="en-US"/>
        </w:rPr>
      </w:pPr>
    </w:p>
    <w:p w14:paraId="601E3E12" w14:textId="77777777" w:rsidR="00B9506C" w:rsidRPr="000D1EF4" w:rsidRDefault="00B9506C" w:rsidP="00B9506C">
      <w:pPr>
        <w:pStyle w:val="Edital-Anexos-Garantias"/>
        <w:rPr>
          <w:lang w:val="en-US"/>
        </w:rPr>
      </w:pPr>
    </w:p>
    <w:p w14:paraId="034026B0" w14:textId="77777777" w:rsidR="0049447A" w:rsidRPr="000D1EF4" w:rsidRDefault="000F0E4C">
      <w:pPr>
        <w:pStyle w:val="Edital-Anexos-Garantias"/>
        <w:rPr>
          <w:szCs w:val="22"/>
          <w:lang w:val="en-US"/>
        </w:rPr>
      </w:pPr>
      <w:r w:rsidRPr="000D1EF4">
        <w:rPr>
          <w:lang w:val="en-US"/>
        </w:rPr>
        <w:t xml:space="preserve">This document was signed by the undersigned on behalf of the National Agency of Petroleum, Natural Gas and Biofuels (ANP) on </w:t>
      </w:r>
      <w:r w:rsidRPr="000D1EF4">
        <w:rPr>
          <w:szCs w:val="22"/>
          <w:lang w:val="en-US"/>
        </w:rPr>
        <w:fldChar w:fldCharType="begin">
          <w:ffData>
            <w:name w:val=""/>
            <w:enabled/>
            <w:calcOnExit w:val="0"/>
            <w:textInput>
              <w:default w:val="[inserir a data, no formato dia/mês/ano]"/>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day/month/year format]</w:t>
      </w:r>
      <w:r w:rsidRPr="000D1EF4">
        <w:rPr>
          <w:szCs w:val="22"/>
          <w:lang w:val="en-US"/>
        </w:rPr>
        <w:fldChar w:fldCharType="end"/>
      </w:r>
    </w:p>
    <w:p w14:paraId="4F18E1DD" w14:textId="77777777" w:rsidR="00B9506C" w:rsidRPr="000D1EF4" w:rsidRDefault="00B9506C" w:rsidP="00B9506C">
      <w:pPr>
        <w:pStyle w:val="Edital-Anexos-Garantias"/>
        <w:rPr>
          <w:lang w:val="en-US"/>
        </w:rPr>
      </w:pPr>
    </w:p>
    <w:p w14:paraId="089DB069" w14:textId="77777777" w:rsidR="00B9506C" w:rsidRPr="000D1EF4" w:rsidRDefault="00B9506C" w:rsidP="00B9506C">
      <w:pPr>
        <w:pStyle w:val="Edital-Anexos-Garantias"/>
        <w:rPr>
          <w:lang w:val="en-US"/>
        </w:rPr>
      </w:pPr>
    </w:p>
    <w:p w14:paraId="24855D73" w14:textId="77777777" w:rsidR="0049447A" w:rsidRPr="000D1EF4" w:rsidRDefault="000F0E4C">
      <w:pPr>
        <w:pStyle w:val="Edital-Anexos-Garantias"/>
        <w:rPr>
          <w:lang w:val="en-US"/>
        </w:rPr>
      </w:pPr>
      <w:r w:rsidRPr="000D1EF4">
        <w:rPr>
          <w:lang w:val="en-US"/>
        </w:rPr>
        <w:lastRenderedPageBreak/>
        <w:t xml:space="preserve">___________________________ </w:t>
      </w:r>
    </w:p>
    <w:p w14:paraId="2B5ECC30"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6ECC04E2" w14:textId="77777777" w:rsidR="00B9506C" w:rsidRPr="000D1EF4" w:rsidRDefault="00B9506C" w:rsidP="00B9506C">
      <w:pPr>
        <w:pStyle w:val="Edital-Anexos-Garantias"/>
        <w:rPr>
          <w:u w:val="single"/>
          <w:lang w:val="en-US"/>
        </w:rPr>
      </w:pPr>
    </w:p>
    <w:p w14:paraId="23E43BD4" w14:textId="77777777" w:rsidR="0049447A" w:rsidRPr="000D1EF4" w:rsidRDefault="000F0E4C">
      <w:pPr>
        <w:pStyle w:val="Edital-Anexos-Garantias"/>
        <w:rPr>
          <w:u w:val="single"/>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05D7F2E2" w14:textId="77777777" w:rsidR="0049447A" w:rsidRPr="000D1EF4" w:rsidRDefault="000F0E4C">
      <w:pPr>
        <w:pStyle w:val="Edital-Anexos-Garantias"/>
        <w:rPr>
          <w:u w:val="single"/>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488D8ACA" w14:textId="77777777" w:rsidR="00B9506C" w:rsidRPr="000D1EF4" w:rsidRDefault="00B9506C" w:rsidP="00B9506C">
      <w:pPr>
        <w:pStyle w:val="Edital-Anexos-Garantias"/>
        <w:rPr>
          <w:lang w:val="en-US"/>
        </w:rPr>
      </w:pPr>
    </w:p>
    <w:p w14:paraId="7912342E" w14:textId="77777777" w:rsidR="00B9506C" w:rsidRPr="000D1EF4" w:rsidRDefault="00B9506C" w:rsidP="00B9506C">
      <w:pPr>
        <w:pStyle w:val="Edital-Anexos-Garantias"/>
        <w:rPr>
          <w:lang w:val="en-US"/>
        </w:rPr>
      </w:pPr>
    </w:p>
    <w:p w14:paraId="4A68CFE2" w14:textId="77777777" w:rsidR="0049447A" w:rsidRPr="000D1EF4" w:rsidRDefault="000F0E4C">
      <w:pPr>
        <w:pStyle w:val="Edital-Anexos-Garantias"/>
        <w:ind w:left="-142" w:firstLine="142"/>
        <w:rPr>
          <w:lang w:val="en-US"/>
        </w:rPr>
      </w:pPr>
      <w:r w:rsidRPr="000D1EF4">
        <w:rPr>
          <w:lang w:val="en-US"/>
        </w:rPr>
        <w:t xml:space="preserve">À  </w:t>
      </w:r>
      <w:r w:rsidRPr="000D1EF4">
        <w:rPr>
          <w:lang w:val="en-US"/>
        </w:rPr>
        <w:fldChar w:fldCharType="begin">
          <w:ffData>
            <w:name w:val=""/>
            <w:enabled/>
            <w:calcOnExit w:val="0"/>
            <w:textInput>
              <w:default w:val="[inserir o nome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bank]</w:t>
      </w:r>
      <w:r w:rsidRPr="000D1EF4">
        <w:rPr>
          <w:lang w:val="en-US"/>
        </w:rPr>
        <w:fldChar w:fldCharType="end"/>
      </w:r>
    </w:p>
    <w:p w14:paraId="31FBDEA7" w14:textId="77777777" w:rsidR="00B9506C" w:rsidRPr="000D1EF4" w:rsidRDefault="00B9506C" w:rsidP="00B9506C">
      <w:pPr>
        <w:pStyle w:val="Edital-Anexos-Garantias"/>
        <w:ind w:left="-142" w:firstLine="142"/>
        <w:rPr>
          <w:lang w:val="en-US"/>
        </w:rPr>
      </w:pPr>
    </w:p>
    <w:p w14:paraId="2699866F" w14:textId="77777777" w:rsidR="0049447A" w:rsidRPr="000D1EF4" w:rsidRDefault="000F0E4C">
      <w:pPr>
        <w:pStyle w:val="Edital-Anexos-Garantias"/>
        <w:ind w:left="-142" w:firstLine="142"/>
        <w:rPr>
          <w:lang w:val="en-US"/>
        </w:rPr>
      </w:pPr>
      <w:r w:rsidRPr="000D1EF4">
        <w:rPr>
          <w:lang w:val="en-US"/>
        </w:rPr>
        <w:t xml:space="preserve">             </w:t>
      </w:r>
      <w:r w:rsidRPr="000D1EF4">
        <w:rPr>
          <w:lang w:val="en-US"/>
        </w:rPr>
        <w:fldChar w:fldCharType="begin">
          <w:ffData>
            <w:name w:val=""/>
            <w:enabled/>
            <w:calcOnExit w:val="0"/>
            <w:textInput>
              <w:default w:val="[inserir o endereço do Banc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address]</w:t>
      </w:r>
      <w:r w:rsidRPr="000D1EF4">
        <w:rPr>
          <w:lang w:val="en-US"/>
        </w:rPr>
        <w:fldChar w:fldCharType="end"/>
      </w:r>
      <w:r w:rsidRPr="000D1EF4">
        <w:rPr>
          <w:lang w:val="en-US"/>
        </w:rPr>
        <w:br w:type="page"/>
      </w:r>
    </w:p>
    <w:p w14:paraId="6AC71B07" w14:textId="77777777" w:rsidR="0049447A" w:rsidRPr="000D1EF4" w:rsidRDefault="000F0E4C">
      <w:pPr>
        <w:pStyle w:val="Edital-Anexos-Garantias"/>
        <w:spacing w:line="240" w:lineRule="auto"/>
        <w:jc w:val="center"/>
        <w:rPr>
          <w:b/>
          <w:lang w:val="en-US"/>
        </w:rPr>
      </w:pPr>
      <w:r w:rsidRPr="000D1EF4">
        <w:rPr>
          <w:b/>
          <w:lang w:val="en-US"/>
        </w:rPr>
        <w:lastRenderedPageBreak/>
        <w:t>Document II</w:t>
      </w:r>
    </w:p>
    <w:p w14:paraId="7364B90D" w14:textId="77777777" w:rsidR="00B9506C" w:rsidRPr="000D1EF4" w:rsidRDefault="00B9506C" w:rsidP="00B9506C">
      <w:pPr>
        <w:pStyle w:val="Edital-Anexos-Garantias"/>
        <w:spacing w:line="240" w:lineRule="auto"/>
        <w:jc w:val="center"/>
        <w:rPr>
          <w:b/>
          <w:lang w:val="en-US"/>
        </w:rPr>
      </w:pPr>
    </w:p>
    <w:p w14:paraId="7A1C1BEF" w14:textId="77777777" w:rsidR="0049447A" w:rsidRPr="000D1EF4" w:rsidRDefault="000F0E4C">
      <w:pPr>
        <w:pStyle w:val="Edital-Anexos-Garantias"/>
        <w:spacing w:line="240" w:lineRule="auto"/>
        <w:jc w:val="center"/>
        <w:rPr>
          <w:b/>
          <w:lang w:val="en-US"/>
        </w:rPr>
      </w:pPr>
      <w:r w:rsidRPr="000D1EF4">
        <w:rPr>
          <w:b/>
          <w:lang w:val="en-US"/>
        </w:rPr>
        <w:t>Proof of Withdrawal Template</w:t>
      </w:r>
    </w:p>
    <w:p w14:paraId="2368958A" w14:textId="77777777" w:rsidR="00B9506C" w:rsidRPr="000D1EF4" w:rsidRDefault="00B9506C" w:rsidP="00B9506C">
      <w:pPr>
        <w:pStyle w:val="Edital-Anexos-Garantias"/>
        <w:spacing w:line="240" w:lineRule="auto"/>
        <w:jc w:val="center"/>
        <w:rPr>
          <w:b/>
          <w:lang w:val="en-US"/>
        </w:rPr>
      </w:pPr>
    </w:p>
    <w:p w14:paraId="7E3D9064" w14:textId="26F3F53E"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1AD9548D" w14:textId="3737FA7A" w:rsidR="0049447A" w:rsidRPr="00116B97" w:rsidRDefault="000F0E4C" w:rsidP="00116B97">
      <w:pPr>
        <w:spacing w:after="120" w:line="360" w:lineRule="auto"/>
        <w:jc w:val="center"/>
        <w:rPr>
          <w:rFonts w:cs="Arial"/>
          <w:b/>
          <w:bCs/>
          <w:lang w:val="en-US"/>
        </w:rPr>
      </w:pPr>
      <w:r w:rsidRPr="00116B97">
        <w:rPr>
          <w:rFonts w:cs="Arial"/>
          <w:b/>
          <w:bCs/>
          <w:lang w:val="en-US"/>
        </w:rPr>
        <w:t xml:space="preserve">Concession </w:t>
      </w:r>
      <w:r w:rsidR="060421F9" w:rsidRPr="00116B97">
        <w:rPr>
          <w:rFonts w:cs="Arial"/>
          <w:b/>
          <w:bCs/>
          <w:lang w:val="en-US"/>
        </w:rPr>
        <w:t>Agreement</w:t>
      </w:r>
      <w:r w:rsidRPr="00116B97">
        <w:rPr>
          <w:rFonts w:cs="Arial"/>
          <w:b/>
          <w:bCs/>
          <w:lang w:val="en-US"/>
        </w:rPr>
        <w:t xml:space="preserve"> </w:t>
      </w:r>
      <w:proofErr w:type="gramStart"/>
      <w:r w:rsidRPr="00116B97">
        <w:rPr>
          <w:rFonts w:cs="Arial"/>
          <w:b/>
          <w:bCs/>
          <w:lang w:val="en-US"/>
        </w:rPr>
        <w:t>[ Insert</w:t>
      </w:r>
      <w:proofErr w:type="gramEnd"/>
      <w:r w:rsidRPr="00116B97">
        <w:rPr>
          <w:rFonts w:cs="Arial"/>
          <w:b/>
          <w:bCs/>
          <w:lang w:val="en-US"/>
        </w:rPr>
        <w:t xml:space="preserve"> </w:t>
      </w:r>
      <w:r w:rsidR="37B8488E" w:rsidRPr="00116B97">
        <w:rPr>
          <w:rFonts w:cs="Arial"/>
          <w:b/>
          <w:bCs/>
          <w:lang w:val="en-US"/>
        </w:rPr>
        <w:t>Agreement</w:t>
      </w:r>
      <w:r w:rsidRPr="00116B97">
        <w:rPr>
          <w:rFonts w:cs="Arial"/>
          <w:b/>
          <w:bCs/>
          <w:lang w:val="en-US"/>
        </w:rPr>
        <w:t>]</w:t>
      </w:r>
    </w:p>
    <w:p w14:paraId="1E8D6164" w14:textId="77777777" w:rsidR="00B9506C" w:rsidRPr="000D1EF4" w:rsidRDefault="00B9506C" w:rsidP="00B9506C">
      <w:pPr>
        <w:pStyle w:val="Edital-Anexos-Garantias"/>
        <w:rPr>
          <w:lang w:val="en-US"/>
        </w:rPr>
      </w:pPr>
    </w:p>
    <w:p w14:paraId="30DE0DB3" w14:textId="77777777" w:rsidR="0049447A" w:rsidRPr="000D1EF4" w:rsidRDefault="000F0E4C">
      <w:pPr>
        <w:pStyle w:val="Edital-Anexos-Garantias"/>
        <w:jc w:val="center"/>
        <w:rPr>
          <w:b/>
          <w:lang w:val="en-US"/>
        </w:rPr>
      </w:pPr>
      <w:r w:rsidRPr="000D1EF4">
        <w:rPr>
          <w:b/>
          <w:lang w:val="en-US"/>
        </w:rPr>
        <w:t>PROOF OF WITHDRAWAL</w:t>
      </w:r>
    </w:p>
    <w:p w14:paraId="51C053BC" w14:textId="77777777" w:rsidR="00B9506C" w:rsidRPr="000D1EF4" w:rsidRDefault="00B9506C" w:rsidP="00B9506C">
      <w:pPr>
        <w:pStyle w:val="Edital-Anexos-Garantias"/>
        <w:rPr>
          <w:lang w:val="en-US"/>
        </w:rPr>
      </w:pPr>
    </w:p>
    <w:p w14:paraId="5A59269E" w14:textId="77777777" w:rsidR="0049447A" w:rsidRPr="000D1EF4" w:rsidRDefault="000F0E4C">
      <w:pPr>
        <w:pStyle w:val="Edital-Anexos-Garantias"/>
        <w:rPr>
          <w:lang w:val="en-US"/>
        </w:rPr>
      </w:pPr>
      <w:r w:rsidRPr="000D1EF4">
        <w:rPr>
          <w:lang w:val="en-US"/>
        </w:rPr>
        <w:t xml:space="preserve">This refers to Irrevocable Letter of Credit No. </w:t>
      </w:r>
      <w:r w:rsidRPr="000D1EF4">
        <w:rPr>
          <w:lang w:val="en-US"/>
        </w:rPr>
        <w:fldChar w:fldCharType="begin">
          <w:ffData>
            <w:name w:val="Texto3"/>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dated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 xml:space="preserve">issued by </w:t>
      </w:r>
      <w:r w:rsidRPr="000D1EF4">
        <w:rPr>
          <w:lang w:val="en-US"/>
        </w:rPr>
        <w:fldChar w:fldCharType="begin">
          <w:ffData>
            <w:name w:val=""/>
            <w:enabled/>
            <w:calcOnExit w:val="0"/>
            <w:textInput>
              <w:default w:val="[inserir o nome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Issuer]</w:t>
      </w:r>
      <w:r w:rsidRPr="000D1EF4">
        <w:rPr>
          <w:lang w:val="en-US"/>
        </w:rPr>
        <w:fldChar w:fldCharType="end"/>
      </w:r>
      <w:r w:rsidRPr="000D1EF4">
        <w:rPr>
          <w:lang w:val="en-US"/>
        </w:rPr>
        <w:t xml:space="preserve"> in favor of the National Petroleum, Natural Gas and Biofuels Agency (ANP). </w:t>
      </w:r>
    </w:p>
    <w:p w14:paraId="292B54A4" w14:textId="77777777" w:rsidR="00B9506C" w:rsidRPr="000D1EF4" w:rsidRDefault="00B9506C" w:rsidP="00B9506C">
      <w:pPr>
        <w:pStyle w:val="Edital-Anexos-Garantias"/>
        <w:rPr>
          <w:lang w:val="en-US"/>
        </w:rPr>
      </w:pPr>
    </w:p>
    <w:p w14:paraId="7E5AD7DD" w14:textId="41E9A13C" w:rsidR="0049447A" w:rsidRPr="00116B97" w:rsidRDefault="000F0E4C">
      <w:pPr>
        <w:spacing w:after="120" w:line="360" w:lineRule="auto"/>
        <w:jc w:val="both"/>
        <w:rPr>
          <w:rFonts w:ascii="Arial" w:hAnsi="Arial" w:cs="Arial"/>
          <w:lang w:val="en-US"/>
        </w:rPr>
      </w:pPr>
      <w:r w:rsidRPr="00116B97">
        <w:rPr>
          <w:rFonts w:ascii="Arial" w:hAnsi="Arial" w:cs="Arial"/>
          <w:lang w:val="en-US"/>
        </w:rPr>
        <w:t xml:space="preserve">The undersigned, duly authorized to sign this voucher on behalf of </w:t>
      </w:r>
      <w:r w:rsidR="00A47AEC" w:rsidRPr="00116B97">
        <w:rPr>
          <w:rFonts w:ascii="Arial" w:hAnsi="Arial" w:cs="Arial"/>
          <w:lang w:val="en-US"/>
        </w:rPr>
        <w:t>ANP</w:t>
      </w:r>
      <w:r w:rsidRPr="00116B97">
        <w:rPr>
          <w:rFonts w:ascii="Arial" w:hAnsi="Arial" w:cs="Arial"/>
          <w:lang w:val="en-US"/>
        </w:rPr>
        <w:t>, hereby certifies that the Exploration Phase ended on XX/XX/XXXX</w:t>
      </w:r>
      <w:r w:rsidRPr="00116B97">
        <w:rPr>
          <w:rStyle w:val="Refdenotaderodap"/>
          <w:rFonts w:ascii="Arial" w:hAnsi="Arial" w:cs="Arial"/>
          <w:strike/>
          <w:lang w:val="en-US"/>
        </w:rPr>
        <w:footnoteReference w:id="12"/>
      </w:r>
      <w:r w:rsidRPr="00116B97">
        <w:rPr>
          <w:rFonts w:ascii="Arial" w:hAnsi="Arial" w:cs="Arial"/>
          <w:lang w:val="en-US"/>
        </w:rPr>
        <w:t xml:space="preserve"> , without compliance with the Minimum Exploration Program or the Initial Work Program</w:t>
      </w:r>
      <w:r w:rsidR="00EA0428" w:rsidRPr="00116B97">
        <w:rPr>
          <w:rFonts w:ascii="Arial" w:hAnsi="Arial" w:cs="Arial"/>
          <w:lang w:val="en-US"/>
        </w:rPr>
        <w:t>.</w:t>
      </w:r>
    </w:p>
    <w:p w14:paraId="7E1833A4" w14:textId="77777777" w:rsidR="00B9506C" w:rsidRPr="000D1EF4" w:rsidRDefault="00B9506C" w:rsidP="00B9506C">
      <w:pPr>
        <w:pStyle w:val="Edital-Anexos-Garantias"/>
        <w:rPr>
          <w:lang w:val="en-US"/>
        </w:rPr>
      </w:pPr>
    </w:p>
    <w:p w14:paraId="01820C40" w14:textId="3AFB11E5" w:rsidR="0049447A" w:rsidRPr="000D1EF4" w:rsidRDefault="000F0E4C">
      <w:pPr>
        <w:pStyle w:val="Edital-Anexos-Garantias"/>
        <w:rPr>
          <w:lang w:val="en-US"/>
        </w:rPr>
      </w:pPr>
      <w:r w:rsidRPr="000D1EF4">
        <w:rPr>
          <w:lang w:val="en-US"/>
        </w:rPr>
        <w:t xml:space="preserve">The payment of the updated Nominal Value in </w:t>
      </w:r>
      <w:r w:rsidR="00E247EE" w:rsidRPr="000D1EF4">
        <w:rPr>
          <w:lang w:val="en-US"/>
        </w:rPr>
        <w:t>r</w:t>
      </w:r>
      <w:r w:rsidRPr="000D1EF4">
        <w:rPr>
          <w:lang w:val="en-US"/>
        </w:rPr>
        <w:t xml:space="preserve">eais (R$), contained in </w:t>
      </w:r>
      <w:proofErr w:type="gramStart"/>
      <w:r w:rsidRPr="000D1EF4">
        <w:rPr>
          <w:lang w:val="en-US"/>
        </w:rPr>
        <w:t>Letter</w:t>
      </w:r>
      <w:proofErr w:type="gramEnd"/>
      <w:r w:rsidRPr="000D1EF4">
        <w:rPr>
          <w:lang w:val="en-US"/>
        </w:rPr>
        <w:t xml:space="preserve"> of Credit No. </w:t>
      </w:r>
      <w:r w:rsidRPr="000D1EF4">
        <w:rPr>
          <w:lang w:val="en-US"/>
        </w:rPr>
        <w:fldChar w:fldCharType="begin">
          <w:ffData>
            <w:name w:val="Texto3"/>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 must be paid by the ISSUER into the following account:</w:t>
      </w:r>
    </w:p>
    <w:p w14:paraId="751C957D" w14:textId="77777777" w:rsidR="00B9506C" w:rsidRPr="000D1EF4" w:rsidRDefault="00B9506C" w:rsidP="00B9506C">
      <w:pPr>
        <w:pStyle w:val="Edital-Anexos-Garantias"/>
        <w:rPr>
          <w:lang w:val="en-US"/>
        </w:rPr>
      </w:pPr>
    </w:p>
    <w:p w14:paraId="649FDCFD" w14:textId="4CEA63A5" w:rsidR="0049447A" w:rsidRPr="000D1EF4" w:rsidRDefault="000F0E4C">
      <w:pPr>
        <w:pStyle w:val="Edital-AnexoObservaes"/>
        <w:rPr>
          <w:i w:val="0"/>
          <w:lang w:val="en-US"/>
        </w:rPr>
      </w:pPr>
      <w:r w:rsidRPr="000D1EF4">
        <w:rPr>
          <w:i w:val="0"/>
          <w:lang w:val="en-US"/>
        </w:rPr>
        <w:t>[</w:t>
      </w:r>
      <w:r w:rsidR="00A47AEC" w:rsidRPr="000D1EF4">
        <w:rPr>
          <w:i w:val="0"/>
          <w:lang w:val="en-US"/>
        </w:rPr>
        <w:t>ANP</w:t>
      </w:r>
      <w:r w:rsidRPr="000D1EF4">
        <w:rPr>
          <w:i w:val="0"/>
          <w:lang w:val="en-US"/>
        </w:rPr>
        <w:t xml:space="preserve"> will provide the procedures for payment].</w:t>
      </w:r>
    </w:p>
    <w:p w14:paraId="63EDAF99" w14:textId="77777777" w:rsidR="00B9506C" w:rsidRPr="000D1EF4" w:rsidRDefault="00B9506C" w:rsidP="00B9506C">
      <w:pPr>
        <w:pStyle w:val="Edital-AnexoObservaes"/>
        <w:rPr>
          <w:i w:val="0"/>
          <w:lang w:val="en-US"/>
        </w:rPr>
      </w:pPr>
    </w:p>
    <w:p w14:paraId="30766AAF" w14:textId="77777777" w:rsidR="0049447A" w:rsidRPr="000D1EF4" w:rsidRDefault="000F0E4C">
      <w:pPr>
        <w:pStyle w:val="Edital-Anexos-Garantias"/>
        <w:rPr>
          <w:lang w:val="en-US"/>
        </w:rPr>
      </w:pPr>
      <w:r w:rsidRPr="000D1EF4">
        <w:rPr>
          <w:lang w:val="en-US"/>
        </w:rPr>
        <w:t>__________________________________________________________________</w:t>
      </w:r>
    </w:p>
    <w:p w14:paraId="49E776D8" w14:textId="77777777" w:rsidR="0049447A" w:rsidRPr="000D1EF4" w:rsidRDefault="000F0E4C">
      <w:pPr>
        <w:pStyle w:val="Edital-Anexos-Garantias"/>
        <w:rPr>
          <w:lang w:val="en-US"/>
        </w:rPr>
      </w:pPr>
      <w:r w:rsidRPr="000D1EF4">
        <w:rPr>
          <w:lang w:val="en-US"/>
        </w:rPr>
        <w:t>__________________________________________________________________</w:t>
      </w:r>
    </w:p>
    <w:p w14:paraId="4FC709F2" w14:textId="77777777" w:rsidR="00B9506C" w:rsidRPr="000D1EF4" w:rsidRDefault="00B9506C" w:rsidP="00B9506C">
      <w:pPr>
        <w:pStyle w:val="Edital-Anexos-Garantias"/>
        <w:rPr>
          <w:lang w:val="en-US"/>
        </w:rPr>
      </w:pPr>
    </w:p>
    <w:p w14:paraId="21D55BB6" w14:textId="77777777" w:rsidR="0049447A" w:rsidRPr="000D1EF4" w:rsidRDefault="000F0E4C">
      <w:pPr>
        <w:pStyle w:val="Edital-Anexos-Garantias"/>
        <w:rPr>
          <w:lang w:val="en-US"/>
        </w:rPr>
      </w:pPr>
      <w:r w:rsidRPr="000D1EF4">
        <w:rPr>
          <w:lang w:val="en-US"/>
        </w:rPr>
        <w:t xml:space="preserve">This receipt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w:t>
      </w:r>
    </w:p>
    <w:p w14:paraId="112C23F2" w14:textId="77777777" w:rsidR="00B9506C" w:rsidRPr="000D1EF4" w:rsidRDefault="00B9506C" w:rsidP="00B9506C">
      <w:pPr>
        <w:pStyle w:val="Edital-Anexos-Garantias"/>
        <w:rPr>
          <w:lang w:val="en-US"/>
        </w:rPr>
      </w:pPr>
    </w:p>
    <w:p w14:paraId="656BB1AF" w14:textId="77777777" w:rsidR="0049447A" w:rsidRPr="000D1EF4" w:rsidRDefault="000F0E4C">
      <w:pPr>
        <w:pStyle w:val="Corpodetexto"/>
        <w:spacing w:afterLines="80" w:after="192" w:line="312" w:lineRule="auto"/>
        <w:rPr>
          <w:rFonts w:cs="Arial"/>
          <w:color w:val="000000"/>
          <w:lang w:val="en-US"/>
        </w:rPr>
      </w:pPr>
      <w:r w:rsidRPr="000D1EF4">
        <w:rPr>
          <w:rFonts w:cs="Arial"/>
          <w:color w:val="000000"/>
          <w:lang w:val="en-US"/>
        </w:rPr>
        <w:lastRenderedPageBreak/>
        <w:t xml:space="preserve">___________________________ </w:t>
      </w:r>
    </w:p>
    <w:p w14:paraId="6F8C7E4F"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7BD68093" w14:textId="77777777" w:rsidR="00B9506C" w:rsidRPr="000D1EF4" w:rsidRDefault="00B9506C" w:rsidP="00B9506C">
      <w:pPr>
        <w:pStyle w:val="Edital-Anexos-Garantias"/>
        <w:rPr>
          <w:lang w:val="en-US"/>
        </w:rPr>
      </w:pPr>
    </w:p>
    <w:p w14:paraId="6F0F8C8C" w14:textId="77777777" w:rsidR="0049447A" w:rsidRPr="000D1EF4" w:rsidRDefault="000F0E4C">
      <w:pPr>
        <w:pStyle w:val="Edital-Anexos-Garantias"/>
        <w:rPr>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428FCE85" w14:textId="77777777" w:rsidR="0049447A" w:rsidRPr="000D1EF4" w:rsidRDefault="000F0E4C">
      <w:pPr>
        <w:pStyle w:val="Edital-Anexos-Garantias"/>
        <w:rPr>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r w:rsidRPr="000D1EF4">
        <w:rPr>
          <w:lang w:val="en-US"/>
        </w:rPr>
        <w:br w:type="page"/>
      </w:r>
    </w:p>
    <w:p w14:paraId="21F2A14E" w14:textId="77777777" w:rsidR="0049447A" w:rsidRPr="000D1EF4" w:rsidRDefault="000F0E4C">
      <w:pPr>
        <w:pStyle w:val="Edital-Anexos-Garantias"/>
        <w:spacing w:line="240" w:lineRule="auto"/>
        <w:jc w:val="center"/>
        <w:rPr>
          <w:b/>
          <w:lang w:val="en-US"/>
        </w:rPr>
      </w:pPr>
      <w:r w:rsidRPr="000D1EF4">
        <w:rPr>
          <w:b/>
          <w:lang w:val="en-US"/>
        </w:rPr>
        <w:lastRenderedPageBreak/>
        <w:t xml:space="preserve">Document </w:t>
      </w:r>
      <w:r w:rsidR="00D43577" w:rsidRPr="000D1EF4">
        <w:rPr>
          <w:b/>
          <w:lang w:val="en-US"/>
        </w:rPr>
        <w:t>III</w:t>
      </w:r>
    </w:p>
    <w:p w14:paraId="7422F0C5" w14:textId="77777777" w:rsidR="00B9506C" w:rsidRPr="000D1EF4" w:rsidRDefault="00B9506C" w:rsidP="00B9506C">
      <w:pPr>
        <w:pStyle w:val="Edital-Anexos-Garantias"/>
        <w:spacing w:line="240" w:lineRule="auto"/>
        <w:jc w:val="center"/>
        <w:rPr>
          <w:b/>
          <w:lang w:val="en-US"/>
        </w:rPr>
      </w:pPr>
    </w:p>
    <w:p w14:paraId="7B7BA1AF" w14:textId="77777777" w:rsidR="0049447A" w:rsidRPr="000D1EF4" w:rsidRDefault="000F0E4C">
      <w:pPr>
        <w:pStyle w:val="Edital-Anexos-Garantias"/>
        <w:spacing w:line="240" w:lineRule="auto"/>
        <w:jc w:val="center"/>
        <w:rPr>
          <w:b/>
          <w:lang w:val="en-US"/>
        </w:rPr>
      </w:pPr>
      <w:r w:rsidRPr="000D1EF4">
        <w:rPr>
          <w:b/>
          <w:lang w:val="en-US"/>
        </w:rPr>
        <w:t>Proof of Completion Model</w:t>
      </w:r>
    </w:p>
    <w:p w14:paraId="50F6BAF9" w14:textId="77777777" w:rsidR="00B9506C" w:rsidRPr="000D1EF4" w:rsidRDefault="00B9506C" w:rsidP="00B9506C">
      <w:pPr>
        <w:pStyle w:val="Edital-Anexos-Garantias"/>
        <w:spacing w:line="240" w:lineRule="auto"/>
        <w:jc w:val="center"/>
        <w:rPr>
          <w:b/>
          <w:lang w:val="en-US"/>
        </w:rPr>
      </w:pPr>
    </w:p>
    <w:p w14:paraId="246FBACD" w14:textId="56FD8888" w:rsidR="0049447A" w:rsidRPr="000D1EF4" w:rsidRDefault="000F0E4C">
      <w:pPr>
        <w:pStyle w:val="Edital-Anexos-Garantias"/>
        <w:jc w:val="center"/>
        <w:rPr>
          <w:lang w:val="en-US"/>
        </w:rPr>
      </w:pPr>
      <w:r w:rsidRPr="000D1EF4">
        <w:rPr>
          <w:lang w:val="en-US"/>
        </w:rPr>
        <w:t xml:space="preserve">Model to be filled in by </w:t>
      </w:r>
      <w:r w:rsidR="00A47AEC" w:rsidRPr="000D1EF4">
        <w:rPr>
          <w:lang w:val="en-US"/>
        </w:rPr>
        <w:t>ANP</w:t>
      </w:r>
      <w:r w:rsidRPr="000D1EF4">
        <w:rPr>
          <w:lang w:val="en-US"/>
        </w:rPr>
        <w:t xml:space="preserve"> - DO NOT FILL IN].</w:t>
      </w:r>
    </w:p>
    <w:p w14:paraId="6D5E03DE" w14:textId="5953C32F" w:rsidR="0049447A" w:rsidRPr="00116B97" w:rsidRDefault="000F0E4C" w:rsidP="00116B97">
      <w:pPr>
        <w:spacing w:after="120" w:line="360" w:lineRule="auto"/>
        <w:jc w:val="center"/>
        <w:rPr>
          <w:rFonts w:cs="Arial"/>
          <w:b/>
          <w:bCs/>
          <w:lang w:val="en-US"/>
        </w:rPr>
      </w:pPr>
      <w:r w:rsidRPr="00116B97">
        <w:rPr>
          <w:rFonts w:cs="Arial"/>
          <w:b/>
          <w:bCs/>
          <w:lang w:val="en-US"/>
        </w:rPr>
        <w:t xml:space="preserve">Concession </w:t>
      </w:r>
      <w:r w:rsidR="398DB3F0" w:rsidRPr="00116B97">
        <w:rPr>
          <w:rFonts w:cs="Arial"/>
          <w:b/>
          <w:bCs/>
          <w:lang w:val="en-US"/>
        </w:rPr>
        <w:t>Agreement</w:t>
      </w:r>
      <w:r w:rsidRPr="00116B97">
        <w:rPr>
          <w:rFonts w:cs="Arial"/>
          <w:b/>
          <w:bCs/>
          <w:lang w:val="en-US"/>
        </w:rPr>
        <w:t xml:space="preserve"> </w:t>
      </w:r>
      <w:proofErr w:type="gramStart"/>
      <w:r w:rsidRPr="00116B97">
        <w:rPr>
          <w:rFonts w:cs="Arial"/>
          <w:b/>
          <w:bCs/>
          <w:lang w:val="en-US"/>
        </w:rPr>
        <w:t>[ Insert</w:t>
      </w:r>
      <w:proofErr w:type="gramEnd"/>
      <w:r w:rsidRPr="00116B97">
        <w:rPr>
          <w:rFonts w:cs="Arial"/>
          <w:b/>
          <w:bCs/>
          <w:lang w:val="en-US"/>
        </w:rPr>
        <w:t xml:space="preserve"> </w:t>
      </w:r>
      <w:r w:rsidR="623CB091" w:rsidRPr="00116B97">
        <w:rPr>
          <w:rFonts w:cs="Arial"/>
          <w:b/>
          <w:bCs/>
          <w:lang w:val="en-US"/>
        </w:rPr>
        <w:t>Agreement</w:t>
      </w:r>
      <w:r w:rsidRPr="00116B97">
        <w:rPr>
          <w:rFonts w:cs="Arial"/>
          <w:b/>
          <w:bCs/>
          <w:lang w:val="en-US"/>
        </w:rPr>
        <w:t>]</w:t>
      </w:r>
    </w:p>
    <w:p w14:paraId="4AC73ABB" w14:textId="77777777" w:rsidR="00B9506C" w:rsidRPr="000D1EF4" w:rsidRDefault="00B9506C" w:rsidP="00B9506C">
      <w:pPr>
        <w:pStyle w:val="Edital-Anexos-Garantias"/>
        <w:rPr>
          <w:lang w:val="en-US"/>
        </w:rPr>
      </w:pPr>
    </w:p>
    <w:p w14:paraId="5825051A" w14:textId="77777777" w:rsidR="0049447A" w:rsidRPr="000D1EF4" w:rsidRDefault="000F0E4C">
      <w:pPr>
        <w:pStyle w:val="Edital-Anexos-Garantias"/>
        <w:jc w:val="center"/>
        <w:rPr>
          <w:b/>
          <w:lang w:val="en-US"/>
        </w:rPr>
      </w:pPr>
      <w:r w:rsidRPr="000D1EF4">
        <w:rPr>
          <w:b/>
          <w:lang w:val="en-US"/>
        </w:rPr>
        <w:t>PROOF OF COMPLETION</w:t>
      </w:r>
    </w:p>
    <w:p w14:paraId="1F41A93D" w14:textId="77777777" w:rsidR="00B9506C" w:rsidRPr="000D1EF4" w:rsidRDefault="00B9506C" w:rsidP="00B9506C">
      <w:pPr>
        <w:pStyle w:val="Edital-Anexos-Garantias"/>
        <w:rPr>
          <w:lang w:val="en-US"/>
        </w:rPr>
      </w:pPr>
    </w:p>
    <w:p w14:paraId="35064720" w14:textId="77777777" w:rsidR="0049447A" w:rsidRPr="000D1EF4" w:rsidRDefault="000F0E4C">
      <w:pPr>
        <w:pStyle w:val="Edital-Anexos-Garantias"/>
        <w:rPr>
          <w:lang w:val="en-US"/>
        </w:rPr>
      </w:pPr>
      <w:r w:rsidRPr="000D1EF4">
        <w:rPr>
          <w:lang w:val="en-US"/>
        </w:rPr>
        <w:t xml:space="preserve">This refers to Irrevocable Letter of Credit No. </w:t>
      </w:r>
      <w:r w:rsidRPr="000D1EF4">
        <w:rPr>
          <w:lang w:val="en-US"/>
        </w:rPr>
        <w:fldChar w:fldCharType="begin">
          <w:ffData>
            <w:name w:val="Texto3"/>
            <w:enabled/>
            <w:calcOnExit w:val="0"/>
            <w:textInput>
              <w:default w:val="[inserir o número da Carta de Crédit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Letter of Credit number]</w:t>
      </w:r>
      <w:r w:rsidRPr="000D1EF4">
        <w:rPr>
          <w:lang w:val="en-US"/>
        </w:rPr>
        <w:fldChar w:fldCharType="end"/>
      </w:r>
      <w:r w:rsidRPr="000D1EF4">
        <w:rPr>
          <w:lang w:val="en-US"/>
        </w:rPr>
        <w:t xml:space="preserve">dated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 xml:space="preserve">issued by </w:t>
      </w:r>
      <w:r w:rsidRPr="000D1EF4">
        <w:rPr>
          <w:lang w:val="en-US"/>
        </w:rPr>
        <w:fldChar w:fldCharType="begin">
          <w:ffData>
            <w:name w:val=""/>
            <w:enabled/>
            <w:calcOnExit w:val="0"/>
            <w:textInput>
              <w:default w:val="[inserir o nome do Emite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Issuer]</w:t>
      </w:r>
      <w:r w:rsidRPr="000D1EF4">
        <w:rPr>
          <w:lang w:val="en-US"/>
        </w:rPr>
        <w:fldChar w:fldCharType="end"/>
      </w:r>
      <w:r w:rsidRPr="000D1EF4">
        <w:rPr>
          <w:lang w:val="en-US"/>
        </w:rPr>
        <w:t xml:space="preserve"> in favor of the National Petroleum, Natural Gas and Biofuels Agency (ANP).</w:t>
      </w:r>
    </w:p>
    <w:p w14:paraId="4CE378C8" w14:textId="77777777" w:rsidR="00B9506C" w:rsidRPr="000D1EF4" w:rsidRDefault="00B9506C" w:rsidP="00B9506C">
      <w:pPr>
        <w:pStyle w:val="Edital-Anexos-Garantias"/>
        <w:rPr>
          <w:lang w:val="en-US"/>
        </w:rPr>
      </w:pPr>
    </w:p>
    <w:p w14:paraId="4D9D688C" w14:textId="7D73CB6C" w:rsidR="0049447A" w:rsidRPr="000D1EF4" w:rsidRDefault="000F0E4C">
      <w:pPr>
        <w:pStyle w:val="Edital-Anexos-Garantias"/>
        <w:rPr>
          <w:lang w:val="en-US"/>
        </w:rPr>
      </w:pPr>
      <w:r w:rsidRPr="000D1EF4">
        <w:rPr>
          <w:lang w:val="en-US"/>
        </w:rPr>
        <w:t xml:space="preserve">The undersigned, duly authorized to sign this Proof on behalf of </w:t>
      </w:r>
      <w:r w:rsidR="00A47AEC" w:rsidRPr="000D1EF4">
        <w:rPr>
          <w:lang w:val="en-US"/>
        </w:rPr>
        <w:t>ANP</w:t>
      </w:r>
      <w:r w:rsidRPr="000D1EF4">
        <w:rPr>
          <w:lang w:val="en-US"/>
        </w:rPr>
        <w:t>, hereby certifies that:</w:t>
      </w:r>
    </w:p>
    <w:p w14:paraId="2AC09F2C" w14:textId="77777777" w:rsidR="00B9506C" w:rsidRPr="000D1EF4" w:rsidRDefault="00B9506C" w:rsidP="00B9506C">
      <w:pPr>
        <w:pStyle w:val="Edital-Anexos-Garantias"/>
        <w:rPr>
          <w:lang w:val="en-US"/>
        </w:rPr>
      </w:pPr>
    </w:p>
    <w:p w14:paraId="3AA72C6F" w14:textId="77777777" w:rsidR="0049447A" w:rsidRPr="000D1EF4" w:rsidRDefault="000F0E4C">
      <w:pPr>
        <w:pStyle w:val="Edital-Anexos-Garantias"/>
        <w:rPr>
          <w:lang w:val="en-US"/>
        </w:rPr>
      </w:pPr>
      <w:r w:rsidRPr="000D1EF4">
        <w:rPr>
          <w:lang w:val="en-US"/>
        </w:rPr>
        <w:t>(</w:t>
      </w:r>
      <w:proofErr w:type="spellStart"/>
      <w:r w:rsidRPr="000D1EF4">
        <w:rPr>
          <w:lang w:val="en-US"/>
        </w:rPr>
        <w:t>i</w:t>
      </w:r>
      <w:proofErr w:type="spellEnd"/>
      <w:r w:rsidRPr="000D1EF4">
        <w:rPr>
          <w:lang w:val="en-US"/>
        </w:rPr>
        <w:t>)</w:t>
      </w:r>
      <w:r w:rsidRPr="000D1EF4">
        <w:rPr>
          <w:lang w:val="en-US"/>
        </w:rPr>
        <w:tab/>
        <w:t>The amount allocable to the Letter of Credit, relating to full compliance with the Minimum Exploratory Program (EMP) or Initial Work Program (IWP), has been complied with by the Concessionaire(</w:t>
      </w:r>
      <w:proofErr w:type="spellStart"/>
      <w:r w:rsidRPr="000D1EF4">
        <w:rPr>
          <w:lang w:val="en-US"/>
        </w:rPr>
        <w:t>ies</w:t>
      </w:r>
      <w:proofErr w:type="spellEnd"/>
      <w:r w:rsidRPr="000D1EF4">
        <w:rPr>
          <w:lang w:val="en-US"/>
        </w:rPr>
        <w:t>); and</w:t>
      </w:r>
    </w:p>
    <w:p w14:paraId="3A6062CF" w14:textId="77777777" w:rsidR="0049447A" w:rsidRPr="000D1EF4" w:rsidRDefault="000F0E4C">
      <w:pPr>
        <w:pStyle w:val="Edital-Anexos-Garantias"/>
        <w:rPr>
          <w:lang w:val="en-US"/>
        </w:rPr>
      </w:pPr>
      <w:r w:rsidRPr="000D1EF4">
        <w:rPr>
          <w:lang w:val="en-US"/>
        </w:rPr>
        <w:t>(ii)</w:t>
      </w:r>
      <w:r w:rsidRPr="000D1EF4">
        <w:rPr>
          <w:lang w:val="en-US"/>
        </w:rPr>
        <w:tab/>
        <w:t>The Letter of Credit expires on the date of this voucher.</w:t>
      </w:r>
    </w:p>
    <w:p w14:paraId="1EBB79CA" w14:textId="77777777" w:rsidR="00B9506C" w:rsidRPr="000D1EF4" w:rsidRDefault="00B9506C" w:rsidP="00B9506C">
      <w:pPr>
        <w:pStyle w:val="Edital-Anexos-Garantias"/>
        <w:rPr>
          <w:lang w:val="en-US"/>
        </w:rPr>
      </w:pPr>
    </w:p>
    <w:p w14:paraId="193C0504" w14:textId="77777777" w:rsidR="0049447A" w:rsidRPr="000D1EF4" w:rsidRDefault="000F0E4C">
      <w:pPr>
        <w:pStyle w:val="Edital-Anexos-Garantias"/>
        <w:rPr>
          <w:lang w:val="en-US"/>
        </w:rPr>
      </w:pPr>
      <w:r w:rsidRPr="000D1EF4">
        <w:rPr>
          <w:lang w:val="en-US"/>
        </w:rPr>
        <w:t xml:space="preserve">This receipt was signed by the undersigned on behalf of the National Agency of Petroleum, Natural Gas and Biofuels (ANP) on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w:t>
      </w:r>
    </w:p>
    <w:p w14:paraId="2E991AA2" w14:textId="77777777" w:rsidR="00B9506C" w:rsidRPr="000D1EF4" w:rsidRDefault="00B9506C" w:rsidP="00B9506C">
      <w:pPr>
        <w:pStyle w:val="Edital-Anexos-Garantias"/>
        <w:rPr>
          <w:lang w:val="en-US"/>
        </w:rPr>
      </w:pPr>
    </w:p>
    <w:p w14:paraId="429F8AD3" w14:textId="77777777" w:rsidR="0049447A" w:rsidRPr="000D1EF4" w:rsidRDefault="000F0E4C">
      <w:pPr>
        <w:pStyle w:val="Edital-Anexos-Garantias"/>
        <w:rPr>
          <w:lang w:val="en-US"/>
        </w:rPr>
      </w:pPr>
      <w:r w:rsidRPr="000D1EF4">
        <w:rPr>
          <w:lang w:val="en-US"/>
        </w:rPr>
        <w:t xml:space="preserve">___________________________ </w:t>
      </w:r>
    </w:p>
    <w:p w14:paraId="7D9D8F8C"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2098F854" w14:textId="77777777" w:rsidR="0049447A" w:rsidRPr="000D1EF4" w:rsidRDefault="000F0E4C">
      <w:pPr>
        <w:pStyle w:val="Edital-Anexos-Garantias"/>
        <w:rPr>
          <w:lang w:val="en-US"/>
        </w:rPr>
      </w:pPr>
      <w:r w:rsidRPr="000D1EF4">
        <w:rPr>
          <w:lang w:val="en-US"/>
        </w:rPr>
        <w:t xml:space="preserve">Name: </w:t>
      </w:r>
      <w:r w:rsidRPr="000D1EF4">
        <w:rPr>
          <w:lang w:val="en-US"/>
        </w:rPr>
        <w:fldChar w:fldCharType="begin">
          <w:ffData>
            <w:name w:val="Texto31"/>
            <w:enabled/>
            <w:calcOnExit w:val="0"/>
            <w:textInput>
              <w:default w:val="[inserir o nome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issuing officer]</w:t>
      </w:r>
      <w:r w:rsidRPr="000D1EF4">
        <w:rPr>
          <w:lang w:val="en-US"/>
        </w:rPr>
        <w:fldChar w:fldCharType="end"/>
      </w:r>
    </w:p>
    <w:p w14:paraId="277B7BC5" w14:textId="77777777" w:rsidR="0049447A" w:rsidRPr="000D1EF4" w:rsidRDefault="000F0E4C">
      <w:pPr>
        <w:pStyle w:val="Edital-Anexos-Garantias"/>
        <w:rPr>
          <w:lang w:val="en-US"/>
        </w:rPr>
      </w:pPr>
      <w:r w:rsidRPr="000D1EF4">
        <w:rPr>
          <w:lang w:val="en-US"/>
        </w:rPr>
        <w:t xml:space="preserve">Position: </w:t>
      </w:r>
      <w:r w:rsidRPr="000D1EF4">
        <w:rPr>
          <w:lang w:val="en-US"/>
        </w:rPr>
        <w:fldChar w:fldCharType="begin">
          <w:ffData>
            <w:name w:val="Texto32"/>
            <w:enabled/>
            <w:calcOnExit w:val="0"/>
            <w:textInput>
              <w:default w:val="[inserir o cargo do responsável pela emi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position of the person responsible for the issue]</w:t>
      </w:r>
      <w:r w:rsidRPr="000D1EF4">
        <w:rPr>
          <w:lang w:val="en-US"/>
        </w:rPr>
        <w:fldChar w:fldCharType="end"/>
      </w:r>
    </w:p>
    <w:p w14:paraId="4747F275" w14:textId="77777777" w:rsidR="00B9506C" w:rsidRPr="000D1EF4" w:rsidRDefault="00B9506C" w:rsidP="00B9506C">
      <w:pPr>
        <w:spacing w:after="0" w:line="240" w:lineRule="auto"/>
        <w:rPr>
          <w:rFonts w:ascii="Arial" w:eastAsia="Times New Roman" w:hAnsi="Arial" w:cs="Arial"/>
          <w:szCs w:val="20"/>
          <w:lang w:val="en-US" w:eastAsia="pt-BR"/>
        </w:rPr>
      </w:pPr>
      <w:r w:rsidRPr="000D1EF4">
        <w:rPr>
          <w:lang w:val="en-US"/>
        </w:rPr>
        <w:br w:type="page"/>
      </w:r>
    </w:p>
    <w:p w14:paraId="2E2D4DB1" w14:textId="77777777" w:rsidR="0049447A" w:rsidRPr="000D1EF4" w:rsidRDefault="000F0E4C">
      <w:pPr>
        <w:pStyle w:val="Edital-AnexoTtulo"/>
        <w:rPr>
          <w:lang w:val="en-US"/>
        </w:rPr>
      </w:pPr>
      <w:bookmarkStart w:id="8505" w:name="_Toc108108932"/>
      <w:bookmarkStart w:id="8506" w:name="_Toc166938853"/>
      <w:bookmarkStart w:id="8507" w:name="_Toc34334721"/>
      <w:r w:rsidRPr="000D1EF4">
        <w:rPr>
          <w:caps w:val="0"/>
          <w:lang w:val="en-US"/>
        </w:rPr>
        <w:lastRenderedPageBreak/>
        <w:t>ANNEX XXV - MODEL LETTER OF CREDIT FOR COMPLIANCE WITH THE MINIMUM EXPLORATORY PROGRAM (PEM) OR INITIAL WORK PROGRAM (PTI)</w:t>
      </w:r>
      <w:bookmarkEnd w:id="8505"/>
      <w:bookmarkEnd w:id="8506"/>
    </w:p>
    <w:p w14:paraId="0D6E616F" w14:textId="77777777" w:rsidR="00EC36D1" w:rsidRPr="000D1EF4" w:rsidRDefault="00EC36D1" w:rsidP="00EC36D1">
      <w:pPr>
        <w:pStyle w:val="Edital-AnexoTtulo2"/>
        <w:rPr>
          <w:lang w:val="en-US"/>
        </w:rPr>
      </w:pPr>
    </w:p>
    <w:p w14:paraId="5E9CA814" w14:textId="77777777" w:rsidR="00EC36D1" w:rsidRPr="000D1EF4" w:rsidRDefault="00EC36D1" w:rsidP="00EC36D1">
      <w:pPr>
        <w:pStyle w:val="Edital-AnexoTtulo2"/>
        <w:rPr>
          <w:lang w:val="en-US"/>
        </w:rPr>
      </w:pPr>
      <w:bookmarkStart w:id="8508" w:name="_Toc108108933"/>
      <w:r w:rsidRPr="000D1EF4">
        <w:rPr>
          <w:lang w:val="en-US"/>
        </w:rPr>
        <w:t xml:space="preserve">PART 2 – </w:t>
      </w:r>
      <w:r w:rsidRPr="000D1EF4">
        <w:rPr>
          <w:u w:val="single"/>
          <w:lang w:val="en-US"/>
        </w:rPr>
        <w:t>FORM</w:t>
      </w:r>
      <w:r w:rsidRPr="000D1EF4">
        <w:rPr>
          <w:lang w:val="en-US"/>
        </w:rPr>
        <w:t xml:space="preserve"> OF STANDBY LETTER OF CREDIT FOR COMPLIANCE WITH THE MINIMUM EXPLORATION PROGRAM (PEM) OR THE INITIAL WORK PROGRAM (PTI)</w:t>
      </w:r>
      <w:bookmarkEnd w:id="8508"/>
    </w:p>
    <w:p w14:paraId="3AE8EF6B" w14:textId="77777777" w:rsidR="00EC36D1" w:rsidRPr="000D1EF4" w:rsidRDefault="00EC36D1" w:rsidP="00EC36D1">
      <w:pPr>
        <w:pStyle w:val="Edital-Anexos-Garantias"/>
        <w:jc w:val="center"/>
        <w:rPr>
          <w:b/>
          <w:lang w:val="en-US"/>
        </w:rPr>
      </w:pPr>
    </w:p>
    <w:p w14:paraId="1535A1C8" w14:textId="77777777" w:rsidR="00EC36D1" w:rsidRPr="000D1EF4" w:rsidRDefault="00EC36D1" w:rsidP="00EC36D1">
      <w:pPr>
        <w:pStyle w:val="Edital-Anexos-Garantias"/>
        <w:jc w:val="center"/>
        <w:rPr>
          <w:b/>
          <w:lang w:val="en-US"/>
        </w:rPr>
      </w:pPr>
    </w:p>
    <w:p w14:paraId="458C3B31" w14:textId="77777777" w:rsidR="00EC36D1" w:rsidRPr="000D1EF4" w:rsidRDefault="00EC36D1" w:rsidP="00EC36D1">
      <w:pPr>
        <w:pStyle w:val="Edital-Anexos-Garantias"/>
        <w:jc w:val="center"/>
        <w:rPr>
          <w:b/>
          <w:lang w:val="en-US"/>
        </w:rPr>
      </w:pPr>
      <w:r w:rsidRPr="000D1EF4">
        <w:rPr>
          <w:b/>
          <w:lang w:val="en-US"/>
        </w:rPr>
        <w:t>IRREVOCABLE STANDBY LETTER OF CREDIT</w:t>
      </w:r>
    </w:p>
    <w:p w14:paraId="2FC78FDB" w14:textId="77777777" w:rsidR="00EC36D1" w:rsidRPr="000D1EF4" w:rsidRDefault="00EC36D1" w:rsidP="00EC36D1">
      <w:pPr>
        <w:pStyle w:val="Edital-Anexos-Garantias"/>
        <w:jc w:val="center"/>
        <w:rPr>
          <w:iCs/>
          <w:lang w:val="en-US"/>
        </w:rPr>
      </w:pPr>
      <w:r w:rsidRPr="000D1EF4">
        <w:rPr>
          <w:lang w:val="en-US"/>
        </w:rPr>
        <w:t xml:space="preserve">ISSUED BY </w:t>
      </w:r>
      <w:r w:rsidRPr="000D1EF4">
        <w:rPr>
          <w:iCs/>
          <w:lang w:val="en-US"/>
        </w:rPr>
        <w:fldChar w:fldCharType="begin">
          <w:ffData>
            <w:name w:val=""/>
            <w:enabled/>
            <w:calcOnExit w:val="0"/>
            <w:textInput>
              <w:default w:val="[insert Bank nam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Bank name]</w:t>
      </w:r>
      <w:r w:rsidRPr="000D1EF4">
        <w:rPr>
          <w:iCs/>
          <w:lang w:val="en-US"/>
        </w:rPr>
        <w:fldChar w:fldCharType="end"/>
      </w:r>
    </w:p>
    <w:p w14:paraId="15E6A239" w14:textId="77777777" w:rsidR="00EC36D1" w:rsidRPr="000D1EF4" w:rsidRDefault="00EC36D1" w:rsidP="00EC36D1">
      <w:pPr>
        <w:rPr>
          <w:iCs/>
          <w:lang w:val="en-US"/>
        </w:rPr>
      </w:pPr>
    </w:p>
    <w:p w14:paraId="4BEA1A21" w14:textId="77777777" w:rsidR="00EC36D1" w:rsidRPr="000D1EF4" w:rsidRDefault="00EC36D1" w:rsidP="00EC36D1">
      <w:pPr>
        <w:pStyle w:val="Edital-Anexos-Garantias"/>
        <w:rPr>
          <w:b/>
          <w:bCs/>
          <w:iCs/>
          <w:u w:val="single"/>
          <w:lang w:val="en-US"/>
        </w:rPr>
      </w:pPr>
      <w:r w:rsidRPr="000D1EF4">
        <w:rPr>
          <w:b/>
          <w:bCs/>
          <w:iCs/>
          <w:u w:val="single"/>
          <w:lang w:val="en-US"/>
        </w:rPr>
        <w:t>Effectiveness:</w:t>
      </w:r>
    </w:p>
    <w:p w14:paraId="6EF95162" w14:textId="77777777" w:rsidR="00EC36D1" w:rsidRPr="000D1EF4" w:rsidRDefault="00EC36D1" w:rsidP="00EC36D1">
      <w:pPr>
        <w:pStyle w:val="Edital-Anexos-Garantias"/>
        <w:rPr>
          <w:iCs/>
          <w:lang w:val="en-US"/>
        </w:rPr>
      </w:pPr>
      <w:r w:rsidRPr="000D1EF4">
        <w:rPr>
          <w:iCs/>
          <w:lang w:val="en-US"/>
        </w:rPr>
        <w:t xml:space="preserve">Date of Issuance: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p>
    <w:p w14:paraId="6DB3FDEE" w14:textId="77777777" w:rsidR="00EC36D1" w:rsidRPr="000D1EF4" w:rsidRDefault="00EC36D1" w:rsidP="00EC36D1">
      <w:pPr>
        <w:pStyle w:val="Edital-Anexos-Garantias"/>
        <w:rPr>
          <w:iCs/>
          <w:lang w:val="en-US"/>
        </w:rPr>
      </w:pPr>
      <w:r w:rsidRPr="000D1EF4">
        <w:rPr>
          <w:iCs/>
          <w:lang w:val="en-US"/>
        </w:rPr>
        <w:t xml:space="preserve">Effective Date: </w:t>
      </w:r>
    </w:p>
    <w:p w14:paraId="2D2191DE" w14:textId="77777777" w:rsidR="00EC36D1" w:rsidRPr="000D1EF4" w:rsidRDefault="00EC36D1" w:rsidP="00EC36D1">
      <w:pPr>
        <w:pStyle w:val="Edital-Anexos-Garantias"/>
        <w:rPr>
          <w:iCs/>
          <w:lang w:val="en-US"/>
        </w:rPr>
      </w:pPr>
      <w:r w:rsidRPr="000D1EF4">
        <w:rPr>
          <w:iCs/>
          <w:lang w:val="en-US"/>
        </w:rPr>
        <w:t xml:space="preserve">Maturity Date: </w:t>
      </w:r>
    </w:p>
    <w:p w14:paraId="7BE5B59B" w14:textId="77777777" w:rsidR="00EC36D1" w:rsidRPr="000D1EF4" w:rsidRDefault="00EC36D1" w:rsidP="00EC36D1">
      <w:pPr>
        <w:pStyle w:val="Edital-Anexos-Garantias"/>
        <w:rPr>
          <w:iCs/>
          <w:lang w:val="en-US"/>
        </w:rPr>
      </w:pPr>
      <w:r w:rsidRPr="000D1EF4">
        <w:rPr>
          <w:iCs/>
          <w:lang w:val="en-US"/>
        </w:rPr>
        <w:t xml:space="preserve">No.: </w:t>
      </w:r>
      <w:r w:rsidRPr="000D1EF4">
        <w:rPr>
          <w:iCs/>
          <w:lang w:val="en-US"/>
        </w:rPr>
        <w:fldChar w:fldCharType="begin">
          <w:ffData>
            <w:name w:val=""/>
            <w:enabled/>
            <w:calcOnExit w:val="0"/>
            <w:textInput>
              <w:default w:val="[insert Standby Letter of Credit numbe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Standby Letter of Credit number]</w:t>
      </w:r>
      <w:r w:rsidRPr="000D1EF4">
        <w:rPr>
          <w:iCs/>
          <w:lang w:val="en-US"/>
        </w:rPr>
        <w:fldChar w:fldCharType="end"/>
      </w:r>
    </w:p>
    <w:p w14:paraId="3674F1D9" w14:textId="77777777" w:rsidR="00EC36D1" w:rsidRPr="000D1EF4" w:rsidRDefault="00EC36D1" w:rsidP="00EC36D1">
      <w:pPr>
        <w:pStyle w:val="Edital-Anexos-Garantias"/>
        <w:rPr>
          <w:iCs/>
          <w:lang w:val="en-US"/>
        </w:rPr>
      </w:pPr>
      <w:r w:rsidRPr="000D1EF4">
        <w:rPr>
          <w:iCs/>
          <w:lang w:val="en-US"/>
        </w:rPr>
        <w:t xml:space="preserve">Face Amount: </w:t>
      </w:r>
      <w:r w:rsidRPr="000D1EF4">
        <w:rPr>
          <w:iCs/>
          <w:lang w:val="en-US"/>
        </w:rPr>
        <w:fldChar w:fldCharType="begin">
          <w:ffData>
            <w:name w:val=""/>
            <w:enabled/>
            <w:calcOnExit w:val="0"/>
            <w:textInput>
              <w:default w:val="[insert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amount in writing]</w:t>
      </w:r>
      <w:r w:rsidRPr="000D1EF4">
        <w:rPr>
          <w:iCs/>
          <w:lang w:val="en-US"/>
        </w:rPr>
        <w:fldChar w:fldCharType="end"/>
      </w:r>
      <w:r w:rsidRPr="000D1EF4">
        <w:rPr>
          <w:iCs/>
          <w:lang w:val="en-US"/>
        </w:rPr>
        <w:t xml:space="preserve"> USD (US$</w:t>
      </w:r>
      <w:r w:rsidRPr="000D1EF4">
        <w:rPr>
          <w:iCs/>
          <w:lang w:val="en-US"/>
        </w:rPr>
        <w:fldChar w:fldCharType="begin">
          <w:ffData>
            <w:name w:val=""/>
            <w:enabled/>
            <w:calcOnExit w:val="0"/>
            <w:textInput>
              <w:default w:val="[insert par val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par value]</w:t>
      </w:r>
      <w:r w:rsidRPr="000D1EF4">
        <w:rPr>
          <w:iCs/>
          <w:lang w:val="en-US"/>
        </w:rPr>
        <w:fldChar w:fldCharType="end"/>
      </w:r>
      <w:r w:rsidRPr="000D1EF4">
        <w:rPr>
          <w:iCs/>
          <w:lang w:val="en-US"/>
        </w:rPr>
        <w:t>)</w:t>
      </w:r>
      <w:r w:rsidRPr="000D1EF4">
        <w:rPr>
          <w:rStyle w:val="Refdenotaderodap"/>
          <w:rFonts w:eastAsiaTheme="minorHAnsi"/>
          <w:iCs/>
          <w:lang w:val="en-US"/>
        </w:rPr>
        <w:footnoteReference w:id="13"/>
      </w:r>
    </w:p>
    <w:p w14:paraId="3F6ED318" w14:textId="77777777" w:rsidR="00EC36D1" w:rsidRPr="000D1EF4" w:rsidRDefault="00EC36D1" w:rsidP="00EC36D1">
      <w:pPr>
        <w:pStyle w:val="Edital-Anexos-Garantias"/>
        <w:rPr>
          <w:iCs/>
          <w:lang w:val="en-US"/>
        </w:rPr>
      </w:pPr>
      <w:r w:rsidRPr="000D1EF4">
        <w:rPr>
          <w:iCs/>
          <w:lang w:val="en-US"/>
        </w:rPr>
        <w:t xml:space="preserve">Face Amount in Reais: </w:t>
      </w:r>
      <w:r w:rsidRPr="000D1EF4">
        <w:rPr>
          <w:iCs/>
          <w:lang w:val="en-US"/>
        </w:rPr>
        <w:fldChar w:fldCharType="begin">
          <w:ffData>
            <w:name w:val=""/>
            <w:enabled/>
            <w:calcOnExit w:val="0"/>
            <w:textInput>
              <w:default w:val="[insert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amount in writing]</w:t>
      </w:r>
      <w:r w:rsidRPr="000D1EF4">
        <w:rPr>
          <w:iCs/>
          <w:lang w:val="en-US"/>
        </w:rPr>
        <w:fldChar w:fldCharType="end"/>
      </w:r>
      <w:r w:rsidRPr="000D1EF4">
        <w:rPr>
          <w:iCs/>
          <w:lang w:val="en-US"/>
        </w:rPr>
        <w:t xml:space="preserve"> (R$</w:t>
      </w:r>
      <w:r w:rsidRPr="000D1EF4">
        <w:rPr>
          <w:iCs/>
          <w:lang w:val="en-US"/>
        </w:rPr>
        <w:fldChar w:fldCharType="begin">
          <w:ffData>
            <w:name w:val=""/>
            <w:enabled/>
            <w:calcOnExit w:val="0"/>
            <w:textInput>
              <w:default w:val="[insert par val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par value]</w:t>
      </w:r>
      <w:r w:rsidRPr="000D1EF4">
        <w:rPr>
          <w:iCs/>
          <w:lang w:val="en-US"/>
        </w:rPr>
        <w:fldChar w:fldCharType="end"/>
      </w:r>
      <w:r w:rsidRPr="000D1EF4">
        <w:rPr>
          <w:iCs/>
          <w:lang w:val="en-US"/>
        </w:rPr>
        <w:t>)</w:t>
      </w:r>
    </w:p>
    <w:p w14:paraId="19A52194" w14:textId="77777777" w:rsidR="00EC36D1" w:rsidRPr="000D1EF4" w:rsidRDefault="00EC36D1" w:rsidP="00EC36D1">
      <w:pPr>
        <w:pStyle w:val="Edital-Anexos-Garantias"/>
        <w:rPr>
          <w:lang w:val="en-US"/>
        </w:rPr>
      </w:pPr>
      <w:r w:rsidRPr="000D1EF4">
        <w:rPr>
          <w:lang w:val="en-US"/>
        </w:rPr>
        <w:t xml:space="preserve">Value of the Obligation to Perform the PEM or PTI: </w:t>
      </w:r>
      <w:r w:rsidRPr="000D1EF4">
        <w:rPr>
          <w:i/>
          <w:lang w:val="en-US"/>
        </w:rPr>
        <w:fldChar w:fldCharType="begin">
          <w:ffData>
            <w:name w:val=""/>
            <w:enabled/>
            <w:calcOnExit w:val="0"/>
            <w:textInput>
              <w:default w:val="[insert amount in writing]"/>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amount in writing]</w:t>
      </w:r>
      <w:r w:rsidRPr="000D1EF4">
        <w:rPr>
          <w:i/>
          <w:lang w:val="en-US"/>
        </w:rPr>
        <w:fldChar w:fldCharType="end"/>
      </w:r>
      <w:r w:rsidRPr="000D1EF4">
        <w:rPr>
          <w:lang w:val="en-US"/>
        </w:rPr>
        <w:t xml:space="preserve"> USD (US$ </w:t>
      </w:r>
      <w:r w:rsidRPr="000D1EF4">
        <w:rPr>
          <w:i/>
          <w:lang w:val="en-US"/>
        </w:rPr>
        <w:fldChar w:fldCharType="begin">
          <w:ffData>
            <w:name w:val=""/>
            <w:enabled/>
            <w:calcOnExit w:val="0"/>
            <w:textInput>
              <w:default w:val="[insert par valu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par value]</w:t>
      </w:r>
      <w:r w:rsidRPr="000D1EF4">
        <w:rPr>
          <w:i/>
          <w:lang w:val="en-US"/>
        </w:rPr>
        <w:fldChar w:fldCharType="end"/>
      </w:r>
      <w:r w:rsidRPr="000D1EF4">
        <w:rPr>
          <w:i/>
          <w:lang w:val="en-US"/>
        </w:rPr>
        <w:t>)</w:t>
      </w:r>
    </w:p>
    <w:p w14:paraId="6F05E6C8" w14:textId="77777777" w:rsidR="00EC36D1" w:rsidRPr="000D1EF4" w:rsidRDefault="00EC36D1" w:rsidP="00EC36D1">
      <w:pPr>
        <w:pStyle w:val="Edital-Anexos-Garantias"/>
        <w:rPr>
          <w:lang w:val="en-US"/>
        </w:rPr>
      </w:pPr>
      <w:r w:rsidRPr="000D1EF4">
        <w:rPr>
          <w:lang w:val="en-US"/>
        </w:rPr>
        <w:t xml:space="preserve">Value in Reais of the Obligation to Perform the PEM or PTI: </w:t>
      </w:r>
      <w:r w:rsidRPr="000D1EF4">
        <w:rPr>
          <w:i/>
          <w:lang w:val="en-US"/>
        </w:rPr>
        <w:fldChar w:fldCharType="begin">
          <w:ffData>
            <w:name w:val=""/>
            <w:enabled/>
            <w:calcOnExit w:val="0"/>
            <w:textInput>
              <w:default w:val="[insert amount in writing]"/>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amount in writing]</w:t>
      </w:r>
      <w:r w:rsidRPr="000D1EF4">
        <w:rPr>
          <w:i/>
          <w:lang w:val="en-US"/>
        </w:rPr>
        <w:fldChar w:fldCharType="end"/>
      </w:r>
      <w:r w:rsidRPr="000D1EF4">
        <w:rPr>
          <w:lang w:val="en-US"/>
        </w:rPr>
        <w:t xml:space="preserve"> (R$ </w:t>
      </w:r>
      <w:r w:rsidRPr="000D1EF4">
        <w:rPr>
          <w:i/>
          <w:lang w:val="en-US"/>
        </w:rPr>
        <w:fldChar w:fldCharType="begin">
          <w:ffData>
            <w:name w:val=""/>
            <w:enabled/>
            <w:calcOnExit w:val="0"/>
            <w:textInput>
              <w:default w:val="[insert par value]"/>
            </w:textInput>
          </w:ffData>
        </w:fldChar>
      </w:r>
      <w:r w:rsidRPr="000D1EF4">
        <w:rPr>
          <w:i/>
          <w:lang w:val="en-US"/>
        </w:rPr>
        <w:instrText xml:space="preserve"> FORMTEXT </w:instrText>
      </w:r>
      <w:r w:rsidRPr="000D1EF4">
        <w:rPr>
          <w:i/>
          <w:lang w:val="en-US"/>
        </w:rPr>
      </w:r>
      <w:r w:rsidRPr="000D1EF4">
        <w:rPr>
          <w:i/>
          <w:lang w:val="en-US"/>
        </w:rPr>
        <w:fldChar w:fldCharType="separate"/>
      </w:r>
      <w:r w:rsidRPr="000D1EF4">
        <w:rPr>
          <w:i/>
          <w:lang w:val="en-US"/>
        </w:rPr>
        <w:t>[insert par value]</w:t>
      </w:r>
      <w:r w:rsidRPr="000D1EF4">
        <w:rPr>
          <w:i/>
          <w:lang w:val="en-US"/>
        </w:rPr>
        <w:fldChar w:fldCharType="end"/>
      </w:r>
      <w:r w:rsidRPr="000D1EF4">
        <w:rPr>
          <w:lang w:val="en-US"/>
        </w:rPr>
        <w:t>)</w:t>
      </w:r>
    </w:p>
    <w:p w14:paraId="50737374" w14:textId="77777777" w:rsidR="00EC36D1" w:rsidRPr="000D1EF4" w:rsidRDefault="00EC36D1" w:rsidP="00EC36D1">
      <w:pPr>
        <w:spacing w:line="280" w:lineRule="auto"/>
        <w:rPr>
          <w:rFonts w:ascii="Arial" w:hAnsi="Arial" w:cs="Arial"/>
          <w:b/>
          <w:bCs/>
          <w:iCs/>
          <w:u w:val="single"/>
          <w:lang w:val="en-US"/>
        </w:rPr>
      </w:pPr>
    </w:p>
    <w:p w14:paraId="7820F916" w14:textId="77777777" w:rsidR="00EC36D1" w:rsidRPr="000D1EF4" w:rsidRDefault="00EC36D1" w:rsidP="00EC36D1">
      <w:pPr>
        <w:spacing w:line="280" w:lineRule="auto"/>
        <w:rPr>
          <w:rFonts w:ascii="Arial" w:hAnsi="Arial" w:cs="Arial"/>
          <w:b/>
          <w:bCs/>
          <w:iCs/>
          <w:u w:val="single"/>
          <w:lang w:val="en-US"/>
        </w:rPr>
      </w:pPr>
      <w:r w:rsidRPr="000D1EF4">
        <w:rPr>
          <w:rFonts w:ascii="Arial" w:hAnsi="Arial" w:cs="Arial"/>
          <w:b/>
          <w:bCs/>
          <w:iCs/>
          <w:u w:val="single"/>
          <w:lang w:val="en-US"/>
        </w:rPr>
        <w:t>Beneficiary:</w:t>
      </w:r>
    </w:p>
    <w:p w14:paraId="2400B9EE" w14:textId="77777777" w:rsidR="00EC36D1" w:rsidRPr="000D1EF4" w:rsidRDefault="00EC36D1" w:rsidP="00EC36D1">
      <w:pPr>
        <w:spacing w:line="360" w:lineRule="auto"/>
        <w:rPr>
          <w:rFonts w:ascii="Arial" w:hAnsi="Arial" w:cs="Arial"/>
          <w:b/>
          <w:iCs/>
          <w:lang w:val="en-US"/>
        </w:rPr>
      </w:pPr>
      <w:r w:rsidRPr="000D1EF4">
        <w:rPr>
          <w:rFonts w:ascii="Arial" w:hAnsi="Arial" w:cs="Arial"/>
          <w:b/>
          <w:iCs/>
          <w:lang w:val="en-US"/>
        </w:rPr>
        <w:t>National Agency of Petroleum, Natural Gas and Biofuels – ANP</w:t>
      </w:r>
    </w:p>
    <w:p w14:paraId="4AE99988" w14:textId="77777777" w:rsidR="00EC36D1" w:rsidRPr="00A33160" w:rsidRDefault="00EC36D1" w:rsidP="00EC36D1">
      <w:pPr>
        <w:spacing w:line="280" w:lineRule="auto"/>
        <w:rPr>
          <w:rFonts w:ascii="Arial" w:hAnsi="Arial" w:cs="Arial"/>
          <w:iCs/>
        </w:rPr>
      </w:pPr>
      <w:r w:rsidRPr="00A33160">
        <w:rPr>
          <w:rFonts w:ascii="Arial" w:hAnsi="Arial" w:cs="Arial"/>
          <w:iCs/>
        </w:rPr>
        <w:t>Av. Rio Branco, 65 – 19</w:t>
      </w:r>
      <w:r w:rsidRPr="00A33160">
        <w:rPr>
          <w:rFonts w:ascii="Arial" w:hAnsi="Arial" w:cs="Arial"/>
          <w:iCs/>
          <w:vertAlign w:val="superscript"/>
        </w:rPr>
        <w:t>th</w:t>
      </w:r>
      <w:r w:rsidRPr="00A33160">
        <w:rPr>
          <w:rFonts w:ascii="Arial" w:hAnsi="Arial" w:cs="Arial"/>
          <w:iCs/>
        </w:rPr>
        <w:t xml:space="preserve"> </w:t>
      </w:r>
      <w:proofErr w:type="spellStart"/>
      <w:r w:rsidRPr="00A33160">
        <w:rPr>
          <w:rFonts w:ascii="Arial" w:hAnsi="Arial" w:cs="Arial"/>
          <w:iCs/>
        </w:rPr>
        <w:t>floor</w:t>
      </w:r>
      <w:proofErr w:type="spellEnd"/>
      <w:r w:rsidRPr="00A33160">
        <w:rPr>
          <w:rFonts w:ascii="Arial" w:hAnsi="Arial" w:cs="Arial"/>
          <w:iCs/>
        </w:rPr>
        <w:t xml:space="preserve"> – Centro</w:t>
      </w:r>
    </w:p>
    <w:p w14:paraId="7EB3C77A" w14:textId="77777777" w:rsidR="00EC36D1" w:rsidRPr="00A33160" w:rsidRDefault="00EC36D1" w:rsidP="00EC36D1">
      <w:pPr>
        <w:spacing w:line="280" w:lineRule="auto"/>
        <w:rPr>
          <w:rFonts w:ascii="Arial" w:hAnsi="Arial" w:cs="Arial"/>
          <w:iCs/>
        </w:rPr>
      </w:pPr>
      <w:r w:rsidRPr="00A33160">
        <w:rPr>
          <w:rFonts w:ascii="Arial" w:hAnsi="Arial" w:cs="Arial"/>
          <w:iCs/>
        </w:rPr>
        <w:t xml:space="preserve">Zip </w:t>
      </w:r>
      <w:proofErr w:type="spellStart"/>
      <w:r w:rsidRPr="00A33160">
        <w:rPr>
          <w:rFonts w:ascii="Arial" w:hAnsi="Arial" w:cs="Arial"/>
          <w:iCs/>
        </w:rPr>
        <w:t>Code</w:t>
      </w:r>
      <w:proofErr w:type="spellEnd"/>
      <w:r w:rsidRPr="00A33160">
        <w:rPr>
          <w:rFonts w:ascii="Arial" w:hAnsi="Arial" w:cs="Arial"/>
          <w:iCs/>
        </w:rPr>
        <w:t xml:space="preserve">: 20090-004 – Rio de Janeiro, RJ – </w:t>
      </w:r>
      <w:proofErr w:type="spellStart"/>
      <w:r w:rsidRPr="00A33160">
        <w:rPr>
          <w:rFonts w:ascii="Arial" w:hAnsi="Arial" w:cs="Arial"/>
          <w:iCs/>
        </w:rPr>
        <w:t>Brazil</w:t>
      </w:r>
      <w:proofErr w:type="spellEnd"/>
      <w:r w:rsidRPr="00A33160">
        <w:rPr>
          <w:rFonts w:ascii="Arial" w:hAnsi="Arial" w:cs="Arial"/>
          <w:iCs/>
        </w:rPr>
        <w:t xml:space="preserve"> </w:t>
      </w:r>
    </w:p>
    <w:p w14:paraId="51F881B0" w14:textId="77777777" w:rsidR="00EC36D1" w:rsidRPr="00A33160" w:rsidRDefault="00EC36D1" w:rsidP="00EC36D1">
      <w:pPr>
        <w:pStyle w:val="Edital-Anexos-Garantias"/>
        <w:rPr>
          <w:iCs/>
        </w:rPr>
      </w:pPr>
    </w:p>
    <w:p w14:paraId="45942C35" w14:textId="77777777" w:rsidR="00EC36D1" w:rsidRPr="000D1EF4" w:rsidRDefault="00EC36D1" w:rsidP="00EC36D1">
      <w:pPr>
        <w:pStyle w:val="Edital-Anexos-Garantias"/>
        <w:rPr>
          <w:iCs/>
          <w:lang w:val="en-US"/>
        </w:rPr>
      </w:pPr>
      <w:r w:rsidRPr="000D1EF4">
        <w:rPr>
          <w:iCs/>
          <w:lang w:val="en-US"/>
        </w:rPr>
        <w:t>Dear Sirs,</w:t>
      </w:r>
    </w:p>
    <w:p w14:paraId="6070BCFA" w14:textId="77777777" w:rsidR="00EC36D1" w:rsidRPr="000D1EF4" w:rsidRDefault="00EC36D1" w:rsidP="00EC36D1">
      <w:pPr>
        <w:pStyle w:val="Edital-Anexos-Garantias"/>
        <w:rPr>
          <w:iCs/>
          <w:lang w:val="en-US"/>
        </w:rPr>
      </w:pPr>
    </w:p>
    <w:p w14:paraId="600EA6D9" w14:textId="4D475588" w:rsidR="00EC36D1" w:rsidRPr="000D1EF4" w:rsidRDefault="00EC36D1" w:rsidP="00AE5656">
      <w:pPr>
        <w:pStyle w:val="Edital-Anexos-Garantias"/>
        <w:numPr>
          <w:ilvl w:val="0"/>
          <w:numId w:val="97"/>
        </w:numPr>
        <w:ind w:left="0" w:firstLine="0"/>
        <w:rPr>
          <w:iCs/>
          <w:lang w:val="en-US"/>
        </w:rPr>
      </w:pPr>
      <w:r w:rsidRPr="000D1EF4">
        <w:rPr>
          <w:iCs/>
          <w:lang w:val="en-US"/>
        </w:rPr>
        <w:t xml:space="preserve">At the request of the concessionaire(s) </w:t>
      </w:r>
      <w:r w:rsidRPr="000D1EF4">
        <w:rPr>
          <w:iCs/>
          <w:lang w:val="en-US"/>
        </w:rPr>
        <w:fldChar w:fldCharType="begin">
          <w:ffData>
            <w:name w:val=""/>
            <w:enabled/>
            <w:calcOnExit w:val="0"/>
            <w:textInput>
              <w:default w:val="[insert the corporate name(s) of the signatory(ie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corporate name(s) of the signatory(</w:t>
      </w:r>
      <w:proofErr w:type="spellStart"/>
      <w:r w:rsidRPr="000D1EF4">
        <w:rPr>
          <w:iCs/>
          <w:lang w:val="en-US"/>
        </w:rPr>
        <w:t>ies</w:t>
      </w:r>
      <w:proofErr w:type="spellEnd"/>
      <w:r w:rsidRPr="000D1EF4">
        <w:rPr>
          <w:iCs/>
          <w:lang w:val="en-US"/>
        </w:rPr>
        <w:t>)]</w:t>
      </w:r>
      <w:r w:rsidRPr="000D1EF4">
        <w:rPr>
          <w:iCs/>
          <w:lang w:val="en-US"/>
        </w:rPr>
        <w:fldChar w:fldCharType="end"/>
      </w:r>
      <w:r w:rsidRPr="000D1EF4">
        <w:rPr>
          <w:iCs/>
          <w:lang w:val="en-US"/>
        </w:rPr>
        <w:t xml:space="preserve">, the </w:t>
      </w:r>
      <w:r w:rsidRPr="000D1EF4">
        <w:rPr>
          <w:iCs/>
          <w:lang w:val="en-US"/>
        </w:rPr>
        <w:fldChar w:fldCharType="begin">
          <w:ffData>
            <w:name w:val=""/>
            <w:enabled/>
            <w:calcOnExit w:val="0"/>
            <w:textInput>
              <w:default w:val="[insert Bank nam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Bank name]</w:t>
      </w:r>
      <w:r w:rsidRPr="000D1EF4">
        <w:rPr>
          <w:iCs/>
          <w:lang w:val="en-US"/>
        </w:rPr>
        <w:fldChar w:fldCharType="end"/>
      </w:r>
      <w:r w:rsidRPr="000D1EF4">
        <w:rPr>
          <w:iCs/>
          <w:lang w:val="en-US"/>
        </w:rPr>
        <w:t xml:space="preserve">, incorporated under the laws of </w:t>
      </w:r>
      <w:r w:rsidRPr="000D1EF4">
        <w:rPr>
          <w:iCs/>
          <w:lang w:val="en-US"/>
        </w:rPr>
        <w:fldChar w:fldCharType="begin">
          <w:ffData>
            <w:name w:val=""/>
            <w:enabled/>
            <w:calcOnExit w:val="0"/>
            <w:textInput>
              <w:default w:val="[insert country according to the example: Federative Republic of Brazil]"/>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country according to the example: Federative Republic of Brazil]</w:t>
      </w:r>
      <w:r w:rsidRPr="000D1EF4">
        <w:rPr>
          <w:iCs/>
          <w:lang w:val="en-US"/>
        </w:rPr>
        <w:fldChar w:fldCharType="end"/>
      </w:r>
      <w:r w:rsidRPr="000D1EF4">
        <w:rPr>
          <w:iCs/>
          <w:lang w:val="en-US"/>
        </w:rPr>
        <w:t xml:space="preserve">, as the ISSUER, hereby issues this Irrevocable Standby Letter of Credit No. </w:t>
      </w:r>
      <w:r w:rsidRPr="000D1EF4">
        <w:rPr>
          <w:iCs/>
          <w:lang w:val="en-US"/>
        </w:rPr>
        <w:fldChar w:fldCharType="begin">
          <w:ffData>
            <w:name w:val=""/>
            <w:enabled/>
            <w:calcOnExit w:val="0"/>
            <w:textInput>
              <w:default w:val="[insert Standby Letter of Credit numbe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Standby Letter of Credit number]</w:t>
      </w:r>
      <w:r w:rsidRPr="000D1EF4">
        <w:rPr>
          <w:iCs/>
          <w:lang w:val="en-US"/>
        </w:rPr>
        <w:fldChar w:fldCharType="end"/>
      </w:r>
      <w:r w:rsidRPr="000D1EF4">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0D1EF4">
        <w:rPr>
          <w:iCs/>
          <w:lang w:val="en-US"/>
        </w:rPr>
        <w:fldChar w:fldCharType="begin">
          <w:ffData>
            <w:name w:val=""/>
            <w:enabled/>
            <w:calcOnExit w:val="0"/>
            <w:textInput>
              <w:default w:val="[insert Face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Face Amount in writing]</w:t>
      </w:r>
      <w:r w:rsidRPr="000D1EF4">
        <w:rPr>
          <w:iCs/>
          <w:lang w:val="en-US"/>
        </w:rPr>
        <w:fldChar w:fldCharType="end"/>
      </w:r>
      <w:r w:rsidRPr="000D1EF4">
        <w:rPr>
          <w:iCs/>
          <w:lang w:val="en-US"/>
        </w:rPr>
        <w:t xml:space="preserve"> USD (US$</w:t>
      </w:r>
      <w:r w:rsidR="00116B97">
        <w:rPr>
          <w:iCs/>
          <w:lang w:val="en-US"/>
        </w:rPr>
        <w:t xml:space="preserve"> </w:t>
      </w:r>
      <w:r w:rsidRPr="000D1EF4">
        <w:rPr>
          <w:iCs/>
          <w:lang w:val="en-US"/>
        </w:rPr>
        <w:fldChar w:fldCharType="begin">
          <w:ffData>
            <w:name w:val=""/>
            <w:enabled/>
            <w:calcOnExit w:val="0"/>
            <w:textInput>
              <w:default w:val="[insert Face Amount]"/>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Face Amount]</w:t>
      </w:r>
      <w:r w:rsidRPr="000D1EF4">
        <w:rPr>
          <w:iCs/>
          <w:lang w:val="en-US"/>
        </w:rPr>
        <w:fldChar w:fldCharType="end"/>
      </w:r>
      <w:r w:rsidRPr="000D1EF4">
        <w:rPr>
          <w:iCs/>
          <w:lang w:val="en-US"/>
        </w:rPr>
        <w:t xml:space="preserve">). </w:t>
      </w:r>
    </w:p>
    <w:p w14:paraId="2D23BF7B" w14:textId="77777777" w:rsidR="00EC36D1" w:rsidRPr="000D1EF4" w:rsidRDefault="00EC36D1" w:rsidP="00EC36D1">
      <w:pPr>
        <w:pStyle w:val="Edital-Anexos-Garantias"/>
        <w:rPr>
          <w:iCs/>
          <w:lang w:val="en-US"/>
        </w:rPr>
      </w:pPr>
    </w:p>
    <w:p w14:paraId="4F7593B2"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6CAFEE7A" w14:textId="77777777" w:rsidR="00EC36D1" w:rsidRPr="000D1EF4" w:rsidRDefault="00EC36D1" w:rsidP="00AE5656">
      <w:pPr>
        <w:pStyle w:val="PargrafodaLista"/>
        <w:numPr>
          <w:ilvl w:val="1"/>
          <w:numId w:val="97"/>
        </w:numPr>
        <w:spacing w:line="360" w:lineRule="auto"/>
        <w:ind w:left="993" w:hanging="284"/>
        <w:jc w:val="both"/>
        <w:rPr>
          <w:rFonts w:ascii="Arial" w:hAnsi="Arial" w:cs="Arial"/>
          <w:iCs/>
          <w:lang w:val="en-US"/>
        </w:rPr>
      </w:pPr>
      <w:r w:rsidRPr="000D1EF4">
        <w:rPr>
          <w:i/>
          <w:iCs/>
          <w:lang w:val="en-US"/>
        </w:rPr>
        <w:t>[</w:t>
      </w:r>
      <w:r w:rsidRPr="000D1EF4">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0D1EF4">
        <w:rPr>
          <w:rFonts w:ascii="Arial" w:hAnsi="Arial" w:cs="Arial"/>
          <w:iCs/>
          <w:lang w:val="en-US"/>
        </w:rPr>
        <w:t xml:space="preserve">. </w:t>
      </w:r>
      <w:r w:rsidRPr="000D1EF4">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0D1EF4">
        <w:rPr>
          <w:rFonts w:ascii="Arial" w:hAnsi="Arial" w:cs="Arial"/>
          <w:iCs/>
          <w:lang w:val="en-US"/>
        </w:rPr>
        <w:t>.</w:t>
      </w:r>
    </w:p>
    <w:p w14:paraId="345C9DDB" w14:textId="77777777" w:rsidR="00EC36D1" w:rsidRPr="000D1EF4" w:rsidRDefault="00EC36D1" w:rsidP="00EC36D1">
      <w:pPr>
        <w:pStyle w:val="PargrafodaLista"/>
        <w:spacing w:line="360" w:lineRule="auto"/>
        <w:ind w:left="993"/>
        <w:jc w:val="both"/>
        <w:rPr>
          <w:rFonts w:ascii="Arial" w:hAnsi="Arial" w:cs="Arial"/>
          <w:iCs/>
          <w:lang w:val="en-US"/>
        </w:rPr>
      </w:pPr>
    </w:p>
    <w:p w14:paraId="6020A4D0"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Within 30 (thirty) days after the end of each year subsequent of the date of issuance, at the request of the concessionaire(s) </w:t>
      </w:r>
      <w:r w:rsidRPr="000D1EF4">
        <w:rPr>
          <w:iCs/>
          <w:lang w:val="en-US"/>
        </w:rPr>
        <w:fldChar w:fldCharType="begin">
          <w:ffData>
            <w:name w:val=""/>
            <w:enabled/>
            <w:calcOnExit w:val="0"/>
            <w:textInput>
              <w:default w:val="[insert the corporate name(s) of the signatory(ie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corporate name(s) of the signatory(</w:t>
      </w:r>
      <w:proofErr w:type="spellStart"/>
      <w:r w:rsidRPr="000D1EF4">
        <w:rPr>
          <w:iCs/>
          <w:lang w:val="en-US"/>
        </w:rPr>
        <w:t>ies</w:t>
      </w:r>
      <w:proofErr w:type="spellEnd"/>
      <w:r w:rsidRPr="000D1EF4">
        <w:rPr>
          <w:iCs/>
          <w:lang w:val="en-US"/>
        </w:rPr>
        <w:t>)]</w:t>
      </w:r>
      <w:r w:rsidRPr="000D1EF4">
        <w:rPr>
          <w:iCs/>
          <w:lang w:val="en-US"/>
        </w:rPr>
        <w:fldChar w:fldCharType="end"/>
      </w:r>
      <w:r w:rsidRPr="000D1EF4">
        <w:rPr>
          <w:iCs/>
          <w:lang w:val="en-US"/>
        </w:rPr>
        <w:t xml:space="preserve">, the ISSUER shall issue an amendment to this standby letter of credit in order to equate, if necessary, the Face Amount in USD (US$) to the adjusted Face Amount in Reais (R$), </w:t>
      </w:r>
      <w:r w:rsidRPr="000D1EF4">
        <w:rPr>
          <w:iCs/>
          <w:lang w:val="en-US"/>
        </w:rPr>
        <w:lastRenderedPageBreak/>
        <w:t>based on the adjusted value in Reais (R$) of the obligation to perform the PEM or the PTI referred in section 2 of this standby letter of credit.</w:t>
      </w:r>
    </w:p>
    <w:p w14:paraId="5F5F99A0" w14:textId="77777777" w:rsidR="00EC36D1" w:rsidRPr="000D1EF4" w:rsidRDefault="00EC36D1" w:rsidP="00EC36D1">
      <w:pPr>
        <w:pStyle w:val="Edital-Anexos-Garantias"/>
        <w:tabs>
          <w:tab w:val="left" w:pos="284"/>
        </w:tabs>
        <w:rPr>
          <w:iCs/>
          <w:lang w:val="en-US"/>
        </w:rPr>
      </w:pPr>
    </w:p>
    <w:p w14:paraId="719575B3"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ISSUER undertakes to Beneficiary to pay Beneficiary’s demand for payment of an amount up to </w:t>
      </w:r>
      <w:r w:rsidRPr="000D1EF4">
        <w:rPr>
          <w:iCs/>
          <w:lang w:val="en-US"/>
        </w:rPr>
        <w:fldChar w:fldCharType="begin">
          <w:ffData>
            <w:name w:val=""/>
            <w:enabled/>
            <w:calcOnExit w:val="0"/>
            <w:textInput>
              <w:default w:val="[insert Face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Face Amount in writing]</w:t>
      </w:r>
      <w:r w:rsidRPr="000D1EF4">
        <w:rPr>
          <w:iCs/>
          <w:lang w:val="en-US"/>
        </w:rPr>
        <w:fldChar w:fldCharType="end"/>
      </w:r>
      <w:r w:rsidRPr="000D1EF4">
        <w:rPr>
          <w:iCs/>
          <w:lang w:val="en-US"/>
        </w:rPr>
        <w:t xml:space="preserve"> USD (US$ </w:t>
      </w:r>
      <w:r w:rsidRPr="000D1EF4">
        <w:rPr>
          <w:iCs/>
          <w:lang w:val="en-US"/>
        </w:rPr>
        <w:fldChar w:fldCharType="begin">
          <w:ffData>
            <w:name w:val=""/>
            <w:enabled/>
            <w:calcOnExit w:val="0"/>
            <w:textInput>
              <w:default w:val="[insert Face Amount]"/>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Face Amount]</w:t>
      </w:r>
      <w:r w:rsidRPr="000D1EF4">
        <w:rPr>
          <w:iCs/>
          <w:lang w:val="en-US"/>
        </w:rPr>
        <w:fldChar w:fldCharType="end"/>
      </w:r>
      <w:r w:rsidRPr="000D1EF4">
        <w:rPr>
          <w:iCs/>
          <w:lang w:val="en-US"/>
        </w:rPr>
        <w:t>), necessary to equate to the Face Amount in Reais (R$), adjusted by IGP-DI</w:t>
      </w:r>
      <w:r w:rsidRPr="000D1EF4">
        <w:rPr>
          <w:lang w:val="en-US"/>
        </w:rPr>
        <w:t xml:space="preserve"> according with the section 2</w:t>
      </w:r>
      <w:r w:rsidRPr="000D1EF4">
        <w:rPr>
          <w:iCs/>
          <w:lang w:val="en-US"/>
        </w:rPr>
        <w:t xml:space="preserve"> under this Standby Letter of Credit, upon presentation of ANNEX A (Payment Demand) and ANNEX B (Proof of Withdrawal), as defined below, at the ISSUER’s branch referred to in Section 8 of this Standby Letter of Credit, during the Period of Withdrawal (as defined in Section 7 below).</w:t>
      </w:r>
    </w:p>
    <w:p w14:paraId="0DD1476C" w14:textId="77777777" w:rsidR="00EC36D1" w:rsidRPr="000D1EF4" w:rsidRDefault="00EC36D1" w:rsidP="00EC36D1">
      <w:pPr>
        <w:pStyle w:val="PargrafodaLista"/>
        <w:rPr>
          <w:iCs/>
          <w:lang w:val="en-US"/>
        </w:rPr>
      </w:pPr>
    </w:p>
    <w:p w14:paraId="30ADA339"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This Standby Letter of Credit was prepared according to Concession Agreement No. </w:t>
      </w:r>
      <w:r w:rsidRPr="000D1EF4">
        <w:rPr>
          <w:iCs/>
          <w:lang w:val="en-US"/>
        </w:rPr>
        <w:fldChar w:fldCharType="begin">
          <w:ffData>
            <w:name w:val=""/>
            <w:enabled/>
            <w:calcOnExit w:val="0"/>
            <w:textInput>
              <w:default w:val="[insert Concession Agreement numbe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Concession Agreement number]</w:t>
      </w:r>
      <w:r w:rsidRPr="000D1EF4">
        <w:rPr>
          <w:iCs/>
          <w:lang w:val="en-US"/>
        </w:rPr>
        <w:fldChar w:fldCharType="end"/>
      </w:r>
      <w:r w:rsidRPr="000D1EF4">
        <w:rPr>
          <w:iCs/>
          <w:lang w:val="en-US"/>
        </w:rPr>
        <w:t xml:space="preserve">, related to block(s)/area(s)/field(s) </w:t>
      </w:r>
      <w:r w:rsidRPr="000D1EF4">
        <w:rPr>
          <w:iCs/>
          <w:lang w:val="en-US"/>
        </w:rPr>
        <w:fldChar w:fldCharType="begin">
          <w:ffData>
            <w:name w:val=""/>
            <w:enabled/>
            <w:calcOnExit w:val="0"/>
            <w:textInput>
              <w:default w:val="[insert the code(s)/name(s) of the block(s)/area(s)/field(s) object of the Concession Agreement]"/>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code(s)/name(s) of the block(s)/area(s)/field(s) object of the Concession Agreement]</w:t>
      </w:r>
      <w:r w:rsidRPr="000D1EF4">
        <w:rPr>
          <w:iCs/>
          <w:lang w:val="en-US"/>
        </w:rPr>
        <w:fldChar w:fldCharType="end"/>
      </w:r>
      <w:r w:rsidRPr="000D1EF4">
        <w:rPr>
          <w:iCs/>
          <w:lang w:val="en-US"/>
        </w:rPr>
        <w:t xml:space="preserve">, executed on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r w:rsidRPr="000D1EF4">
        <w:rPr>
          <w:iCs/>
          <w:lang w:val="en-US"/>
        </w:rPr>
        <w:t xml:space="preserve"> by and between ANP and the concessionaire(s) </w:t>
      </w:r>
      <w:r w:rsidRPr="000D1EF4">
        <w:rPr>
          <w:iCs/>
          <w:lang w:val="en-US"/>
        </w:rPr>
        <w:fldChar w:fldCharType="begin">
          <w:ffData>
            <w:name w:val=""/>
            <w:enabled/>
            <w:calcOnExit w:val="0"/>
            <w:textInput>
              <w:default w:val="[insert the corporate name(s) of the signatory(ie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corporate name(s) of the signatory(</w:t>
      </w:r>
      <w:proofErr w:type="spellStart"/>
      <w:r w:rsidRPr="000D1EF4">
        <w:rPr>
          <w:iCs/>
          <w:lang w:val="en-US"/>
        </w:rPr>
        <w:t>ies</w:t>
      </w:r>
      <w:proofErr w:type="spellEnd"/>
      <w:r w:rsidRPr="000D1EF4">
        <w:rPr>
          <w:iCs/>
          <w:lang w:val="en-US"/>
        </w:rPr>
        <w:t>)]</w:t>
      </w:r>
      <w:r w:rsidRPr="000D1EF4">
        <w:rPr>
          <w:iCs/>
          <w:lang w:val="en-US"/>
        </w:rPr>
        <w:fldChar w:fldCharType="end"/>
      </w:r>
      <w:r w:rsidRPr="000D1EF4">
        <w:rPr>
          <w:iCs/>
          <w:lang w:val="en-US"/>
        </w:rPr>
        <w:t>, organized under the laws of the Federative Republic of Brazil.</w:t>
      </w:r>
    </w:p>
    <w:p w14:paraId="105B82E6" w14:textId="77777777" w:rsidR="00EC36D1" w:rsidRPr="000D1EF4" w:rsidRDefault="00EC36D1" w:rsidP="00EC36D1">
      <w:pPr>
        <w:pStyle w:val="Edital-Anexos-Garantias"/>
        <w:tabs>
          <w:tab w:val="left" w:pos="284"/>
        </w:tabs>
        <w:rPr>
          <w:iCs/>
          <w:lang w:val="en-US"/>
        </w:rPr>
      </w:pPr>
    </w:p>
    <w:p w14:paraId="21B96615" w14:textId="09D7F393"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The Face Amount of the Standby Letter of Credit shall initially be </w:t>
      </w:r>
      <w:r w:rsidRPr="000D1EF4">
        <w:rPr>
          <w:iCs/>
          <w:lang w:val="en-US"/>
        </w:rPr>
        <w:fldChar w:fldCharType="begin">
          <w:ffData>
            <w:name w:val=""/>
            <w:enabled/>
            <w:calcOnExit w:val="0"/>
            <w:textInput>
              <w:default w:val="[insert amount in writing]"/>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amount in writing]</w:t>
      </w:r>
      <w:r w:rsidRPr="000D1EF4">
        <w:rPr>
          <w:iCs/>
          <w:lang w:val="en-US"/>
        </w:rPr>
        <w:fldChar w:fldCharType="end"/>
      </w:r>
      <w:r w:rsidRPr="000D1EF4">
        <w:rPr>
          <w:iCs/>
          <w:lang w:val="en-US"/>
        </w:rPr>
        <w:t xml:space="preserve"> USD dollars (US$ </w:t>
      </w:r>
      <w:r w:rsidRPr="000D1EF4">
        <w:rPr>
          <w:iCs/>
          <w:lang w:val="en-US"/>
        </w:rPr>
        <w:fldChar w:fldCharType="begin">
          <w:ffData>
            <w:name w:val=""/>
            <w:enabled/>
            <w:calcOnExit w:val="0"/>
            <w:textInput>
              <w:default w:val="[insert face amount]"/>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face amount]</w:t>
      </w:r>
      <w:r w:rsidRPr="000D1EF4">
        <w:rPr>
          <w:iCs/>
          <w:lang w:val="en-US"/>
        </w:rPr>
        <w:fldChar w:fldCharType="end"/>
      </w:r>
      <w:r w:rsidRPr="000D1EF4">
        <w:rPr>
          <w:iCs/>
          <w:lang w:val="en-US"/>
        </w:rPr>
        <w:t>).</w:t>
      </w:r>
    </w:p>
    <w:p w14:paraId="608DF3C4" w14:textId="77777777" w:rsidR="00EC36D1" w:rsidRPr="000D1EF4" w:rsidRDefault="00EC36D1" w:rsidP="00EC36D1">
      <w:pPr>
        <w:pStyle w:val="PargrafodaLista"/>
        <w:rPr>
          <w:iCs/>
          <w:lang w:val="en-US"/>
        </w:rPr>
      </w:pPr>
    </w:p>
    <w:p w14:paraId="40CD92A0"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The </w:t>
      </w:r>
      <w:r w:rsidRPr="000D1EF4">
        <w:rPr>
          <w:lang w:val="en-US"/>
        </w:rPr>
        <w:t xml:space="preserve">Value in Reais (R$) of the obligation to perform the Minimum Exploration Program (PEM) or the Initial Work Program (PTI), secured by this Standby Letter of Credit, </w:t>
      </w:r>
      <w:r w:rsidRPr="000D1EF4">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0D1EF4">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first day of the month of execution of the Concession Agreement pursuant to the cycle schedule, in the format month/day/year]</w:t>
      </w:r>
      <w:r w:rsidRPr="000D1EF4">
        <w:rPr>
          <w:iCs/>
          <w:lang w:val="en-US"/>
        </w:rPr>
        <w:fldChar w:fldCharType="end"/>
      </w:r>
      <w:r w:rsidRPr="000D1EF4">
        <w:rPr>
          <w:iCs/>
          <w:lang w:val="en-US"/>
        </w:rPr>
        <w:t xml:space="preserve"> to </w:t>
      </w:r>
      <w:r w:rsidRPr="000D1EF4">
        <w:rPr>
          <w:iCs/>
          <w:lang w:val="en-US"/>
        </w:rPr>
        <w:fldChar w:fldCharType="begin">
          <w:ffData>
            <w:name w:val=""/>
            <w:enabled/>
            <w:calcOnExit w:val="0"/>
            <w:textInput>
              <w:default w:val="[insert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date in the format month/day/year]</w:t>
      </w:r>
      <w:r w:rsidRPr="000D1EF4">
        <w:rPr>
          <w:iCs/>
          <w:lang w:val="en-US"/>
        </w:rPr>
        <w:fldChar w:fldCharType="end"/>
      </w:r>
      <w:r w:rsidRPr="000D1EF4">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297ED799" w14:textId="77777777" w:rsidR="00EC36D1" w:rsidRPr="000D1EF4" w:rsidRDefault="00EC36D1" w:rsidP="00EC36D1">
      <w:pPr>
        <w:pStyle w:val="Edital-Anexos-Garantias"/>
        <w:tabs>
          <w:tab w:val="left" w:pos="284"/>
        </w:tabs>
        <w:rPr>
          <w:iCs/>
          <w:lang w:val="en-US"/>
        </w:rPr>
      </w:pPr>
    </w:p>
    <w:p w14:paraId="0221C966"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 xml:space="preserve">A withdrawal may only be made based on this instrument upon submission of a Payment Order by ANP to the ISSUER, pursuant to ANNEX A (Payment Demand) attached hereto, </w:t>
      </w:r>
      <w:r w:rsidRPr="000D1EF4">
        <w:rPr>
          <w:iCs/>
          <w:lang w:val="en-US"/>
        </w:rPr>
        <w:lastRenderedPageBreak/>
        <w:t xml:space="preserve">and of a Proof of Withdrawal, executed by ANP, pursuant to ANNEX B (Form of Proof of Withdrawal) attached hereto. The Payment Demand and Proof of Withdrawal shall be presented at the ISSUER’s branch, in Rio de Janeiro, located at </w:t>
      </w:r>
      <w:r w:rsidRPr="000D1EF4">
        <w:rPr>
          <w:iCs/>
          <w:lang w:val="en-US"/>
        </w:rPr>
        <w:fldChar w:fldCharType="begin">
          <w:ffData>
            <w:name w:val=""/>
            <w:enabled/>
            <w:calcOnExit w:val="0"/>
            <w:textInput>
              <w:default w:val="[insert Issuer's addres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Issuer's address]</w:t>
      </w:r>
      <w:r w:rsidRPr="000D1EF4">
        <w:rPr>
          <w:iCs/>
          <w:lang w:val="en-US"/>
        </w:rPr>
        <w:fldChar w:fldCharType="end"/>
      </w:r>
      <w:r w:rsidRPr="000D1EF4">
        <w:rPr>
          <w:iCs/>
          <w:lang w:val="en-US"/>
        </w:rPr>
        <w:t xml:space="preserve"> or at any other address in Rio de Janeiro indicated by the ISSUER to ANP upon notice, as provided for in Section 12 of this Standby Letter of Credit.</w:t>
      </w:r>
    </w:p>
    <w:p w14:paraId="65380619" w14:textId="77777777" w:rsidR="00EC36D1" w:rsidRPr="000D1EF4" w:rsidRDefault="00EC36D1" w:rsidP="00EC36D1">
      <w:pPr>
        <w:pStyle w:val="PargrafodaLista"/>
        <w:rPr>
          <w:iCs/>
          <w:lang w:val="en-US"/>
        </w:rPr>
      </w:pPr>
    </w:p>
    <w:p w14:paraId="314EE831" w14:textId="77777777" w:rsidR="00EC36D1" w:rsidRPr="000D1EF4" w:rsidRDefault="00EC36D1" w:rsidP="00AE5656">
      <w:pPr>
        <w:pStyle w:val="Edital-Anexos-Garantias"/>
        <w:numPr>
          <w:ilvl w:val="0"/>
          <w:numId w:val="97"/>
        </w:numPr>
        <w:tabs>
          <w:tab w:val="left" w:pos="284"/>
        </w:tabs>
        <w:ind w:left="0" w:firstLine="0"/>
        <w:rPr>
          <w:iCs/>
          <w:lang w:val="en-US"/>
        </w:rPr>
      </w:pPr>
      <w:r w:rsidRPr="000D1EF4">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3B2E7AFD" w14:textId="77777777" w:rsidR="00EC36D1" w:rsidRPr="000D1EF4" w:rsidRDefault="00EC36D1" w:rsidP="00EC36D1">
      <w:pPr>
        <w:pStyle w:val="Edital-Anexos-Garantias"/>
        <w:tabs>
          <w:tab w:val="left" w:pos="284"/>
        </w:tabs>
        <w:rPr>
          <w:iCs/>
          <w:lang w:val="en-US"/>
        </w:rPr>
      </w:pPr>
    </w:p>
    <w:p w14:paraId="013117ED" w14:textId="77777777" w:rsidR="00EC36D1" w:rsidRPr="000D1EF4" w:rsidRDefault="00EC36D1" w:rsidP="00AE5656">
      <w:pPr>
        <w:pStyle w:val="Edital-Anexos-Garantias"/>
        <w:numPr>
          <w:ilvl w:val="0"/>
          <w:numId w:val="97"/>
        </w:numPr>
        <w:tabs>
          <w:tab w:val="left" w:pos="284"/>
          <w:tab w:val="left" w:pos="567"/>
        </w:tabs>
        <w:ind w:left="0" w:firstLine="0"/>
        <w:rPr>
          <w:iCs/>
          <w:lang w:val="en-US"/>
        </w:rPr>
      </w:pPr>
      <w:r w:rsidRPr="000D1EF4">
        <w:rPr>
          <w:iCs/>
          <w:lang w:val="en-US"/>
        </w:rPr>
        <w:t>This Standby Letter of Credit shall expire on the earlier of the following events: (</w:t>
      </w:r>
      <w:proofErr w:type="spellStart"/>
      <w:r w:rsidRPr="000D1EF4">
        <w:rPr>
          <w:iCs/>
          <w:lang w:val="en-US"/>
        </w:rPr>
        <w:t>i</w:t>
      </w:r>
      <w:proofErr w:type="spellEnd"/>
      <w:r w:rsidRPr="000D1EF4">
        <w:rPr>
          <w:iCs/>
          <w:lang w:val="en-US"/>
        </w:rPr>
        <w:t xml:space="preserve">) on </w:t>
      </w:r>
      <w:r w:rsidRPr="000D1EF4">
        <w:rPr>
          <w:iCs/>
          <w:lang w:val="en-US"/>
        </w:rPr>
        <w:fldChar w:fldCharType="begin">
          <w:ffData>
            <w:name w:val=""/>
            <w:enabled/>
            <w:calcOnExit w:val="0"/>
            <w:textInput>
              <w:default w:val="[insert the maturity date in the format day/month/year]"/>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maturity date in the format day/month/year]</w:t>
      </w:r>
      <w:r w:rsidRPr="000D1EF4">
        <w:rPr>
          <w:iCs/>
          <w:lang w:val="en-US"/>
        </w:rPr>
        <w:fldChar w:fldCharType="end"/>
      </w:r>
      <w:r w:rsidRPr="000D1EF4">
        <w:rPr>
          <w:iCs/>
          <w:lang w:val="en-US"/>
        </w:rPr>
        <w:t xml:space="preserve">, (ii) decrease in the Face Amount of this Standby Letter of Credit to zero, (iii) the date on which ANP presents to the ISSUER a Proof made by ANP, as provided for in ANNEX C (Proof of Completion), and (iv) irrevocable payment by the ISSUER to ANP, as defined in Section 9 of this Standby Letter of Credit, of the Face Amount adjusted by the IGP-DI pursuant to the Concession Agreement, through adequate withdrawal. However, any withdrawal correctly made before </w:t>
      </w:r>
      <w:proofErr w:type="gramStart"/>
      <w:r w:rsidRPr="000D1EF4">
        <w:rPr>
          <w:iCs/>
          <w:lang w:val="en-US"/>
        </w:rPr>
        <w:t>expiration</w:t>
      </w:r>
      <w:proofErr w:type="gramEnd"/>
      <w:r w:rsidRPr="000D1EF4">
        <w:rPr>
          <w:iCs/>
          <w:lang w:val="en-US"/>
        </w:rPr>
        <w:t xml:space="preserve"> of this Standby Letter of Credit shall be honored by the ISSUER. In case the ISSUER’s branch referred to in Section 8 of this Standby Letter of Credit is closed on the date mentioned in item (</w:t>
      </w:r>
      <w:proofErr w:type="spellStart"/>
      <w:r w:rsidRPr="000D1EF4">
        <w:rPr>
          <w:iCs/>
          <w:lang w:val="en-US"/>
        </w:rPr>
        <w:t>i</w:t>
      </w:r>
      <w:proofErr w:type="spellEnd"/>
      <w:r w:rsidRPr="000D1EF4">
        <w:rPr>
          <w:iCs/>
          <w:lang w:val="en-US"/>
        </w:rPr>
        <w:t xml:space="preserve">) of this Section 10, the maturity date of this Standby Letter of Credit and the Period of Withdrawal shall be extended to the subsequent banking day on which the </w:t>
      </w:r>
      <w:proofErr w:type="gramStart"/>
      <w:r w:rsidRPr="000D1EF4">
        <w:rPr>
          <w:iCs/>
          <w:lang w:val="en-US"/>
        </w:rPr>
        <w:t>above mentioned</w:t>
      </w:r>
      <w:proofErr w:type="gramEnd"/>
      <w:r w:rsidRPr="000D1EF4">
        <w:rPr>
          <w:iCs/>
          <w:lang w:val="en-US"/>
        </w:rPr>
        <w:t xml:space="preserve"> branch is open.</w:t>
      </w:r>
    </w:p>
    <w:p w14:paraId="536F94AC" w14:textId="77777777" w:rsidR="00EC36D1" w:rsidRPr="000D1EF4" w:rsidRDefault="00EC36D1" w:rsidP="00EC36D1">
      <w:pPr>
        <w:pStyle w:val="PargrafodaLista"/>
        <w:rPr>
          <w:iCs/>
          <w:lang w:val="en-US"/>
        </w:rPr>
      </w:pPr>
    </w:p>
    <w:p w14:paraId="7AA75F73" w14:textId="77777777" w:rsidR="00EC36D1" w:rsidRPr="000D1EF4" w:rsidRDefault="00EC36D1" w:rsidP="00AE5656">
      <w:pPr>
        <w:pStyle w:val="Edital-Anexos-Garantias"/>
        <w:numPr>
          <w:ilvl w:val="0"/>
          <w:numId w:val="97"/>
        </w:numPr>
        <w:tabs>
          <w:tab w:val="left" w:pos="284"/>
          <w:tab w:val="left" w:pos="567"/>
        </w:tabs>
        <w:ind w:left="0" w:firstLine="0"/>
        <w:rPr>
          <w:iCs/>
          <w:lang w:val="en-US"/>
        </w:rPr>
      </w:pPr>
      <w:r w:rsidRPr="000D1EF4">
        <w:rPr>
          <w:iCs/>
          <w:lang w:val="en-US"/>
        </w:rPr>
        <w:t>Only ANP may withdraw this Standby Letter of Credit, as well as exercise any other rights defined herein.</w:t>
      </w:r>
    </w:p>
    <w:p w14:paraId="0205C9B3" w14:textId="77777777" w:rsidR="00EC36D1" w:rsidRPr="000D1EF4" w:rsidRDefault="00EC36D1" w:rsidP="00EC36D1">
      <w:pPr>
        <w:pStyle w:val="Edital-Anexos-Garantias"/>
        <w:tabs>
          <w:tab w:val="left" w:pos="284"/>
          <w:tab w:val="left" w:pos="567"/>
        </w:tabs>
        <w:rPr>
          <w:iCs/>
          <w:lang w:val="en-US"/>
        </w:rPr>
      </w:pPr>
    </w:p>
    <w:p w14:paraId="33178283" w14:textId="77777777" w:rsidR="00EC36D1" w:rsidRPr="000D1EF4" w:rsidRDefault="00EC36D1" w:rsidP="00AE5656">
      <w:pPr>
        <w:pStyle w:val="Edital-Anexos-Garantias"/>
        <w:numPr>
          <w:ilvl w:val="0"/>
          <w:numId w:val="97"/>
        </w:numPr>
        <w:tabs>
          <w:tab w:val="left" w:pos="284"/>
          <w:tab w:val="left" w:pos="567"/>
        </w:tabs>
        <w:ind w:left="0" w:firstLine="0"/>
        <w:rPr>
          <w:iCs/>
          <w:lang w:val="en-US"/>
        </w:rPr>
      </w:pPr>
      <w:r w:rsidRPr="000D1EF4">
        <w:rPr>
          <w:iCs/>
          <w:lang w:val="en-US"/>
        </w:rPr>
        <w:t>Notices</w:t>
      </w:r>
    </w:p>
    <w:p w14:paraId="27F6B50F" w14:textId="77777777" w:rsidR="00EC36D1" w:rsidRPr="000D1EF4" w:rsidRDefault="00EC36D1" w:rsidP="00EC36D1">
      <w:pPr>
        <w:pStyle w:val="Edital-Anexos-Garantias"/>
        <w:rPr>
          <w:iCs/>
          <w:lang w:val="en-US"/>
        </w:rPr>
      </w:pPr>
      <w:r w:rsidRPr="000D1EF4">
        <w:rPr>
          <w:iCs/>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3E8CC648" w14:textId="77777777" w:rsidR="00EC36D1" w:rsidRPr="000D1EF4" w:rsidRDefault="00EC36D1" w:rsidP="00EC36D1">
      <w:pPr>
        <w:pStyle w:val="Edital-Anexos-GarantiasI"/>
        <w:rPr>
          <w:iCs/>
          <w:lang w:val="en-US"/>
        </w:rPr>
      </w:pPr>
    </w:p>
    <w:p w14:paraId="399F9D16" w14:textId="77777777" w:rsidR="00EC36D1" w:rsidRPr="000D1EF4" w:rsidRDefault="00EC36D1" w:rsidP="00AE5656">
      <w:pPr>
        <w:pStyle w:val="Edital-Anexos-GarantiasI"/>
        <w:numPr>
          <w:ilvl w:val="0"/>
          <w:numId w:val="103"/>
        </w:numPr>
        <w:rPr>
          <w:iCs/>
          <w:lang w:val="en-US"/>
        </w:rPr>
      </w:pPr>
      <w:r w:rsidRPr="000D1EF4">
        <w:rPr>
          <w:iCs/>
          <w:lang w:val="en-US"/>
        </w:rPr>
        <w:lastRenderedPageBreak/>
        <w:t xml:space="preserve">If to the ISSUER: </w:t>
      </w:r>
    </w:p>
    <w:p w14:paraId="3B5A222B" w14:textId="77777777" w:rsidR="00EC36D1" w:rsidRPr="000D1EF4" w:rsidRDefault="00EC36D1" w:rsidP="00EC36D1">
      <w:pPr>
        <w:pStyle w:val="Edital-Anexos-GarantiasI"/>
        <w:ind w:left="709"/>
        <w:rPr>
          <w:iCs/>
          <w:lang w:val="en-US"/>
        </w:rPr>
      </w:pPr>
      <w:r w:rsidRPr="000D1EF4">
        <w:rPr>
          <w:iCs/>
          <w:lang w:val="en-US"/>
        </w:rPr>
        <w:fldChar w:fldCharType="begin">
          <w:ffData>
            <w:name w:val=""/>
            <w:enabled/>
            <w:calcOnExit w:val="0"/>
            <w:textInput>
              <w:default w:val="[insert Issuer’s nam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Issuer’s name]</w:t>
      </w:r>
      <w:r w:rsidRPr="000D1EF4">
        <w:rPr>
          <w:iCs/>
          <w:lang w:val="en-US"/>
        </w:rPr>
        <w:fldChar w:fldCharType="end"/>
      </w:r>
    </w:p>
    <w:p w14:paraId="0BDDA8E9" w14:textId="77777777" w:rsidR="00EC36D1" w:rsidRPr="000D1EF4" w:rsidRDefault="00EC36D1" w:rsidP="00EC36D1">
      <w:pPr>
        <w:pStyle w:val="Edital-Anexos-GarantiasI"/>
        <w:ind w:left="709"/>
        <w:rPr>
          <w:iCs/>
          <w:lang w:val="en-US"/>
        </w:rPr>
      </w:pPr>
      <w:r w:rsidRPr="000D1EF4">
        <w:rPr>
          <w:iCs/>
          <w:lang w:val="en-US"/>
        </w:rPr>
        <w:fldChar w:fldCharType="begin">
          <w:ffData>
            <w:name w:val=""/>
            <w:enabled/>
            <w:calcOnExit w:val="0"/>
            <w:textInput>
              <w:default w:val="[insert Issuer’s address]"/>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Issuer’s address]</w:t>
      </w:r>
      <w:r w:rsidRPr="000D1EF4">
        <w:rPr>
          <w:iCs/>
          <w:lang w:val="en-US"/>
        </w:rPr>
        <w:fldChar w:fldCharType="end"/>
      </w:r>
    </w:p>
    <w:p w14:paraId="51A5AB97" w14:textId="77777777" w:rsidR="00EC36D1" w:rsidRPr="000D1EF4" w:rsidRDefault="00EC36D1" w:rsidP="00EC36D1">
      <w:pPr>
        <w:pStyle w:val="Edital-Anexos-GarantiasI"/>
        <w:ind w:left="709"/>
        <w:rPr>
          <w:iCs/>
          <w:lang w:val="en-US"/>
        </w:rPr>
      </w:pPr>
      <w:r w:rsidRPr="000D1EF4">
        <w:rPr>
          <w:iCs/>
          <w:lang w:val="en-US"/>
        </w:rPr>
        <w:fldChar w:fldCharType="begin">
          <w:ffData>
            <w:name w:val=""/>
            <w:enabled/>
            <w:calcOnExit w:val="0"/>
            <w:textInput>
              <w:default w:val="[insert Zip Cod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Zip Code]</w:t>
      </w:r>
      <w:r w:rsidRPr="000D1EF4">
        <w:rPr>
          <w:iCs/>
          <w:lang w:val="en-US"/>
        </w:rPr>
        <w:fldChar w:fldCharType="end"/>
      </w:r>
    </w:p>
    <w:p w14:paraId="5BB49B7E" w14:textId="77777777" w:rsidR="00EC36D1" w:rsidRPr="000D1EF4" w:rsidRDefault="00EC36D1" w:rsidP="00EC36D1">
      <w:pPr>
        <w:pStyle w:val="Edital-Anexos-GarantiasI"/>
        <w:ind w:left="709"/>
        <w:rPr>
          <w:iCs/>
          <w:lang w:val="en-US"/>
        </w:rPr>
      </w:pPr>
      <w:r w:rsidRPr="000D1EF4">
        <w:rPr>
          <w:iCs/>
          <w:lang w:val="en-US"/>
        </w:rPr>
        <w:fldChar w:fldCharType="begin">
          <w:ffData>
            <w:name w:val=""/>
            <w:enabled/>
            <w:calcOnExit w:val="0"/>
            <w:textInput>
              <w:default w:val="[insert city]"/>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city]</w:t>
      </w:r>
      <w:r w:rsidRPr="000D1EF4">
        <w:rPr>
          <w:iCs/>
          <w:lang w:val="en-US"/>
        </w:rPr>
        <w:fldChar w:fldCharType="end"/>
      </w:r>
    </w:p>
    <w:p w14:paraId="3ABE103C" w14:textId="77777777" w:rsidR="00EC36D1" w:rsidRPr="000D1EF4" w:rsidRDefault="00EC36D1" w:rsidP="00EC36D1">
      <w:pPr>
        <w:pStyle w:val="Edital-Anexos-GarantiasI"/>
        <w:spacing w:afterLines="80" w:after="192" w:line="312" w:lineRule="auto"/>
        <w:ind w:left="709"/>
        <w:rPr>
          <w:iCs/>
          <w:lang w:val="en-US"/>
        </w:rPr>
      </w:pPr>
      <w:r w:rsidRPr="000D1EF4">
        <w:rPr>
          <w:iCs/>
          <w:lang w:val="en-US"/>
        </w:rPr>
        <w:t>Email:</w:t>
      </w:r>
    </w:p>
    <w:p w14:paraId="28819102" w14:textId="77777777" w:rsidR="00EC36D1" w:rsidRPr="000D1EF4" w:rsidRDefault="00EC36D1" w:rsidP="00EC36D1">
      <w:pPr>
        <w:pStyle w:val="Edital-Anexos-GarantiasI"/>
        <w:spacing w:afterLines="80" w:after="192" w:line="312" w:lineRule="auto"/>
        <w:ind w:left="709"/>
        <w:rPr>
          <w:iCs/>
          <w:lang w:val="en-US"/>
        </w:rPr>
      </w:pPr>
      <w:r w:rsidRPr="000D1EF4">
        <w:rPr>
          <w:iCs/>
          <w:lang w:val="en-US"/>
        </w:rPr>
        <w:t>Facsimile:</w:t>
      </w:r>
    </w:p>
    <w:p w14:paraId="0DA4D0F2" w14:textId="77777777" w:rsidR="00EC36D1" w:rsidRPr="000D1EF4" w:rsidRDefault="00EC36D1" w:rsidP="00EC36D1">
      <w:pPr>
        <w:pStyle w:val="Edital-Anexos-GarantiasI"/>
        <w:ind w:left="709"/>
        <w:rPr>
          <w:iCs/>
          <w:lang w:val="en-US"/>
        </w:rPr>
      </w:pPr>
    </w:p>
    <w:p w14:paraId="06F097E1" w14:textId="77777777" w:rsidR="00EC36D1" w:rsidRPr="000D1EF4" w:rsidRDefault="00EC36D1" w:rsidP="00EC36D1">
      <w:pPr>
        <w:pStyle w:val="Edital-Anexos-GarantiasI"/>
        <w:rPr>
          <w:iCs/>
          <w:lang w:val="en-US"/>
        </w:rPr>
      </w:pPr>
    </w:p>
    <w:p w14:paraId="56FF3C8C" w14:textId="77777777" w:rsidR="00EC36D1" w:rsidRPr="000D1EF4" w:rsidRDefault="00EC36D1" w:rsidP="00AE5656">
      <w:pPr>
        <w:pStyle w:val="Edital-Anexos-GarantiasI"/>
        <w:numPr>
          <w:ilvl w:val="0"/>
          <w:numId w:val="103"/>
        </w:numPr>
        <w:rPr>
          <w:iCs/>
          <w:lang w:val="en-US"/>
        </w:rPr>
      </w:pPr>
      <w:r w:rsidRPr="000D1EF4">
        <w:rPr>
          <w:iCs/>
          <w:lang w:val="en-US"/>
        </w:rPr>
        <w:t>If to ANP:</w:t>
      </w:r>
    </w:p>
    <w:p w14:paraId="18C2AE57" w14:textId="77777777" w:rsidR="00EC36D1" w:rsidRPr="000D1EF4" w:rsidRDefault="00EC36D1" w:rsidP="00EC36D1">
      <w:pPr>
        <w:pStyle w:val="Edital-Anexos-GarantiasI"/>
        <w:ind w:left="709"/>
        <w:rPr>
          <w:iCs/>
          <w:lang w:val="en-US"/>
        </w:rPr>
      </w:pPr>
      <w:r w:rsidRPr="000D1EF4">
        <w:rPr>
          <w:iCs/>
          <w:u w:val="single"/>
          <w:lang w:val="en-US"/>
        </w:rPr>
        <w:t>Exploration Blocks</w:t>
      </w:r>
    </w:p>
    <w:p w14:paraId="7FA6ED29" w14:textId="77777777" w:rsidR="00EC36D1" w:rsidRPr="000D1EF4" w:rsidRDefault="00EC36D1" w:rsidP="00EC36D1">
      <w:pPr>
        <w:pStyle w:val="Edital-Anexos-GarantiasI"/>
        <w:ind w:left="709"/>
        <w:rPr>
          <w:iCs/>
          <w:lang w:val="en-US"/>
        </w:rPr>
      </w:pPr>
      <w:r w:rsidRPr="000D1EF4">
        <w:rPr>
          <w:iCs/>
          <w:lang w:val="en-US"/>
        </w:rPr>
        <w:t>Superintendence of Exploration – SEP</w:t>
      </w:r>
    </w:p>
    <w:p w14:paraId="41E52885" w14:textId="77777777" w:rsidR="00EC36D1" w:rsidRPr="001E697F" w:rsidRDefault="00EC36D1" w:rsidP="00EC36D1">
      <w:pPr>
        <w:pStyle w:val="Edital-Anexos-GarantiasI"/>
        <w:ind w:left="709"/>
        <w:rPr>
          <w:iCs/>
        </w:rPr>
      </w:pPr>
      <w:r w:rsidRPr="001E697F">
        <w:rPr>
          <w:iCs/>
        </w:rPr>
        <w:t>Avenida Rio Branco, 65 – 19</w:t>
      </w:r>
      <w:r w:rsidRPr="001E697F">
        <w:rPr>
          <w:iCs/>
          <w:vertAlign w:val="superscript"/>
        </w:rPr>
        <w:t>th</w:t>
      </w:r>
      <w:r w:rsidRPr="001E697F">
        <w:rPr>
          <w:iCs/>
        </w:rPr>
        <w:t xml:space="preserve"> </w:t>
      </w:r>
      <w:proofErr w:type="spellStart"/>
      <w:r w:rsidRPr="001E697F">
        <w:rPr>
          <w:iCs/>
        </w:rPr>
        <w:t>floor</w:t>
      </w:r>
      <w:proofErr w:type="spellEnd"/>
      <w:r w:rsidRPr="001E697F">
        <w:rPr>
          <w:iCs/>
        </w:rPr>
        <w:t xml:space="preserve"> – Centro</w:t>
      </w:r>
    </w:p>
    <w:p w14:paraId="0F503C14" w14:textId="77777777" w:rsidR="00EC36D1" w:rsidRPr="001E697F" w:rsidRDefault="00EC36D1" w:rsidP="00EC36D1">
      <w:pPr>
        <w:pStyle w:val="Edital-Anexos-GarantiasI"/>
        <w:ind w:left="709"/>
        <w:rPr>
          <w:iCs/>
        </w:rPr>
      </w:pPr>
      <w:r w:rsidRPr="001E697F">
        <w:rPr>
          <w:iCs/>
        </w:rPr>
        <w:t xml:space="preserve">Zip </w:t>
      </w:r>
      <w:proofErr w:type="spellStart"/>
      <w:r w:rsidRPr="001E697F">
        <w:rPr>
          <w:iCs/>
        </w:rPr>
        <w:t>Code</w:t>
      </w:r>
      <w:proofErr w:type="spellEnd"/>
      <w:r w:rsidRPr="001E697F">
        <w:rPr>
          <w:iCs/>
        </w:rPr>
        <w:t xml:space="preserve">: 20090-004 – Rio de Janeiro, RJ – </w:t>
      </w:r>
      <w:proofErr w:type="spellStart"/>
      <w:r w:rsidRPr="001E697F">
        <w:rPr>
          <w:iCs/>
        </w:rPr>
        <w:t>Brazil</w:t>
      </w:r>
      <w:proofErr w:type="spellEnd"/>
    </w:p>
    <w:p w14:paraId="141D82DE" w14:textId="77777777" w:rsidR="00EC36D1" w:rsidRPr="000D1EF4" w:rsidRDefault="00EC36D1" w:rsidP="00EC36D1">
      <w:pPr>
        <w:pStyle w:val="Edital-Anexos-GarantiasI"/>
        <w:spacing w:afterLines="80" w:after="192" w:line="312" w:lineRule="auto"/>
        <w:ind w:left="709"/>
        <w:rPr>
          <w:lang w:val="en-US"/>
        </w:rPr>
      </w:pPr>
      <w:r w:rsidRPr="000D1EF4">
        <w:rPr>
          <w:lang w:val="en-US"/>
        </w:rPr>
        <w:t>Email:</w:t>
      </w:r>
    </w:p>
    <w:p w14:paraId="4B322995" w14:textId="77777777" w:rsidR="00EC36D1" w:rsidRPr="000D1EF4" w:rsidRDefault="00EC36D1" w:rsidP="00EC36D1">
      <w:pPr>
        <w:pStyle w:val="Edital-Anexos-GarantiasI"/>
        <w:ind w:left="709"/>
        <w:rPr>
          <w:iCs/>
          <w:lang w:val="en-US"/>
        </w:rPr>
      </w:pPr>
      <w:r w:rsidRPr="000D1EF4">
        <w:rPr>
          <w:iCs/>
          <w:lang w:val="en-US"/>
        </w:rPr>
        <w:t xml:space="preserve">Facsimile: (+55 21) and 2112 8419 </w:t>
      </w:r>
    </w:p>
    <w:p w14:paraId="5E72160A" w14:textId="77777777" w:rsidR="00EC36D1" w:rsidRPr="000D1EF4" w:rsidRDefault="00EC36D1" w:rsidP="00EC36D1">
      <w:pPr>
        <w:pStyle w:val="Edital-Anexos-GarantiasI"/>
        <w:ind w:left="709"/>
        <w:rPr>
          <w:iCs/>
          <w:lang w:val="en-US"/>
        </w:rPr>
      </w:pPr>
    </w:p>
    <w:p w14:paraId="59C46076" w14:textId="77777777" w:rsidR="00EC36D1" w:rsidRPr="000D1EF4" w:rsidRDefault="00EC36D1" w:rsidP="00EC36D1">
      <w:pPr>
        <w:pStyle w:val="Edital-Anexos-GarantiasI"/>
        <w:ind w:left="709"/>
        <w:rPr>
          <w:iCs/>
          <w:u w:val="single"/>
          <w:lang w:val="en-US"/>
        </w:rPr>
      </w:pPr>
      <w:r w:rsidRPr="000D1EF4">
        <w:rPr>
          <w:iCs/>
          <w:u w:val="single"/>
          <w:lang w:val="en-US"/>
        </w:rPr>
        <w:t>Areas with marginal accumulations</w:t>
      </w:r>
    </w:p>
    <w:p w14:paraId="5DB57F1C" w14:textId="77777777" w:rsidR="00EC36D1" w:rsidRPr="000D1EF4" w:rsidRDefault="00EC36D1" w:rsidP="00EC36D1">
      <w:pPr>
        <w:pStyle w:val="Edital-Anexos-GarantiasI"/>
        <w:ind w:left="709"/>
        <w:rPr>
          <w:iCs/>
          <w:lang w:val="en-US"/>
        </w:rPr>
      </w:pPr>
      <w:r w:rsidRPr="000D1EF4">
        <w:rPr>
          <w:iCs/>
          <w:lang w:val="en-US"/>
        </w:rPr>
        <w:t>Superintendence of Development and Production – SDP</w:t>
      </w:r>
    </w:p>
    <w:p w14:paraId="16DA32C3" w14:textId="77777777" w:rsidR="00EC36D1" w:rsidRPr="001E697F" w:rsidRDefault="00EC36D1" w:rsidP="00EC36D1">
      <w:pPr>
        <w:pStyle w:val="Edital-Anexos-GarantiasI"/>
        <w:ind w:left="709"/>
        <w:rPr>
          <w:iCs/>
        </w:rPr>
      </w:pPr>
      <w:r w:rsidRPr="001E697F">
        <w:rPr>
          <w:iCs/>
        </w:rPr>
        <w:t xml:space="preserve">Avenida Rio Branco, 65 – 19th </w:t>
      </w:r>
      <w:proofErr w:type="spellStart"/>
      <w:r w:rsidRPr="001E697F">
        <w:rPr>
          <w:iCs/>
        </w:rPr>
        <w:t>floor</w:t>
      </w:r>
      <w:proofErr w:type="spellEnd"/>
      <w:r w:rsidRPr="001E697F">
        <w:rPr>
          <w:iCs/>
        </w:rPr>
        <w:t xml:space="preserve"> – Centro</w:t>
      </w:r>
    </w:p>
    <w:p w14:paraId="4BDA114C" w14:textId="77777777" w:rsidR="00EC36D1" w:rsidRPr="001E697F" w:rsidRDefault="00EC36D1" w:rsidP="00EC36D1">
      <w:pPr>
        <w:pStyle w:val="Edital-Anexos-GarantiasI"/>
        <w:ind w:left="709"/>
        <w:rPr>
          <w:iCs/>
        </w:rPr>
      </w:pPr>
      <w:r w:rsidRPr="001E697F">
        <w:rPr>
          <w:iCs/>
        </w:rPr>
        <w:t xml:space="preserve">Zip </w:t>
      </w:r>
      <w:proofErr w:type="spellStart"/>
      <w:r w:rsidRPr="001E697F">
        <w:rPr>
          <w:iCs/>
        </w:rPr>
        <w:t>Code</w:t>
      </w:r>
      <w:proofErr w:type="spellEnd"/>
      <w:r w:rsidRPr="001E697F">
        <w:rPr>
          <w:iCs/>
        </w:rPr>
        <w:t xml:space="preserve">: 20090-004 – Rio de Janeiro, RJ – </w:t>
      </w:r>
      <w:proofErr w:type="spellStart"/>
      <w:r w:rsidRPr="001E697F">
        <w:rPr>
          <w:iCs/>
        </w:rPr>
        <w:t>Brazil</w:t>
      </w:r>
      <w:proofErr w:type="spellEnd"/>
    </w:p>
    <w:p w14:paraId="07D65BC4" w14:textId="77777777" w:rsidR="00EC36D1" w:rsidRPr="000D1EF4" w:rsidRDefault="00EC36D1" w:rsidP="00EC36D1">
      <w:pPr>
        <w:pStyle w:val="Edital-Anexos-GarantiasI"/>
        <w:ind w:left="709"/>
        <w:rPr>
          <w:iCs/>
          <w:lang w:val="en-US"/>
        </w:rPr>
      </w:pPr>
      <w:r w:rsidRPr="000D1EF4">
        <w:rPr>
          <w:iCs/>
          <w:lang w:val="en-US"/>
        </w:rPr>
        <w:t>Facsimile: (+55 21) 3797-6399</w:t>
      </w:r>
    </w:p>
    <w:p w14:paraId="458B28CC" w14:textId="77777777" w:rsidR="00EC36D1" w:rsidRPr="000D1EF4" w:rsidRDefault="00EC36D1" w:rsidP="00EC36D1">
      <w:pPr>
        <w:pStyle w:val="Edital-Anexos-GarantiasI"/>
        <w:rPr>
          <w:iCs/>
          <w:lang w:val="en-US"/>
        </w:rPr>
      </w:pPr>
    </w:p>
    <w:p w14:paraId="06A8F59A" w14:textId="77777777" w:rsidR="00EC36D1" w:rsidRPr="000D1EF4" w:rsidRDefault="00EC36D1" w:rsidP="00AE5656">
      <w:pPr>
        <w:pStyle w:val="Edital-Anexos-Garantias"/>
        <w:numPr>
          <w:ilvl w:val="0"/>
          <w:numId w:val="97"/>
        </w:numPr>
        <w:tabs>
          <w:tab w:val="left" w:pos="284"/>
          <w:tab w:val="left" w:pos="426"/>
        </w:tabs>
        <w:ind w:left="0" w:firstLine="0"/>
        <w:rPr>
          <w:iCs/>
          <w:lang w:val="en-US"/>
        </w:rPr>
      </w:pPr>
      <w:r w:rsidRPr="000D1EF4">
        <w:rPr>
          <w:iCs/>
          <w:lang w:val="en-US"/>
        </w:rPr>
        <w:t>Addresses, emails and fax numbers for sending information related to this Standby Letter of Credit may be changed by the ISSUER or ANP upon notice to the other party at least fifteen (15) banking days before the date of the change.</w:t>
      </w:r>
    </w:p>
    <w:p w14:paraId="1AE2C01B" w14:textId="77777777" w:rsidR="00EC36D1" w:rsidRPr="000D1EF4" w:rsidRDefault="00EC36D1" w:rsidP="00EC36D1">
      <w:pPr>
        <w:pStyle w:val="Edital-Anexos-Garantias"/>
        <w:tabs>
          <w:tab w:val="left" w:pos="284"/>
          <w:tab w:val="left" w:pos="426"/>
        </w:tabs>
        <w:rPr>
          <w:iCs/>
          <w:lang w:val="en-US"/>
        </w:rPr>
      </w:pPr>
    </w:p>
    <w:p w14:paraId="07F09744" w14:textId="77777777" w:rsidR="00EC36D1" w:rsidRPr="000D1EF4" w:rsidRDefault="00EC36D1" w:rsidP="00AE5656">
      <w:pPr>
        <w:pStyle w:val="Edital-Anexos-Garantias"/>
        <w:numPr>
          <w:ilvl w:val="0"/>
          <w:numId w:val="97"/>
        </w:numPr>
        <w:tabs>
          <w:tab w:val="left" w:pos="284"/>
          <w:tab w:val="left" w:pos="426"/>
        </w:tabs>
        <w:ind w:left="0" w:firstLine="0"/>
        <w:rPr>
          <w:iCs/>
          <w:lang w:val="en-US"/>
        </w:rPr>
      </w:pPr>
      <w:r w:rsidRPr="000D1EF4">
        <w:rPr>
          <w:iCs/>
          <w:lang w:val="en-US"/>
        </w:rPr>
        <w:t xml:space="preserve">This Standby Letter of Credit establishes, in full and unconditional terms, the ISSUER’S obligation, which shall not be, in any way, changed or amended based on any document, </w:t>
      </w:r>
      <w:r w:rsidRPr="000D1EF4">
        <w:rPr>
          <w:iCs/>
          <w:lang w:val="en-US"/>
        </w:rPr>
        <w:lastRenderedPageBreak/>
        <w:t>instrument, or agreement, except for the: (</w:t>
      </w:r>
      <w:proofErr w:type="spellStart"/>
      <w:r w:rsidRPr="000D1EF4">
        <w:rPr>
          <w:iCs/>
          <w:lang w:val="en-US"/>
        </w:rPr>
        <w:t>i</w:t>
      </w:r>
      <w:proofErr w:type="spellEnd"/>
      <w:r w:rsidRPr="000D1EF4">
        <w:rPr>
          <w:iCs/>
          <w:lang w:val="en-US"/>
        </w:rPr>
        <w:t>) Payment Demand; (ii) Proof of Withdrawal; (iii) Proof of Completion; (iv)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33E7BBCF" w14:textId="77777777" w:rsidR="00EC36D1" w:rsidRPr="000D1EF4" w:rsidRDefault="00EC36D1" w:rsidP="00EC36D1">
      <w:pPr>
        <w:pStyle w:val="PargrafodaLista"/>
        <w:rPr>
          <w:iCs/>
          <w:lang w:val="en-US"/>
        </w:rPr>
      </w:pPr>
    </w:p>
    <w:p w14:paraId="5C1CBF33" w14:textId="77777777" w:rsidR="00EC36D1" w:rsidRPr="000D1EF4" w:rsidRDefault="00EC36D1" w:rsidP="00AE5656">
      <w:pPr>
        <w:pStyle w:val="Edital-Anexos-Garantias"/>
        <w:numPr>
          <w:ilvl w:val="0"/>
          <w:numId w:val="97"/>
        </w:numPr>
        <w:tabs>
          <w:tab w:val="left" w:pos="284"/>
          <w:tab w:val="left" w:pos="426"/>
        </w:tabs>
        <w:ind w:left="0" w:firstLine="0"/>
        <w:rPr>
          <w:iCs/>
          <w:lang w:val="en-US"/>
        </w:rPr>
      </w:pPr>
      <w:r w:rsidRPr="000D1EF4">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55E000E9" w14:textId="77777777" w:rsidR="00EC36D1" w:rsidRPr="000D1EF4" w:rsidRDefault="00EC36D1" w:rsidP="00EC36D1">
      <w:pPr>
        <w:pStyle w:val="Edital-Anexos-Garantias"/>
        <w:tabs>
          <w:tab w:val="left" w:pos="284"/>
          <w:tab w:val="left" w:pos="426"/>
        </w:tabs>
        <w:rPr>
          <w:iCs/>
          <w:lang w:val="en-US"/>
        </w:rPr>
      </w:pPr>
    </w:p>
    <w:p w14:paraId="0D8FCE61" w14:textId="77777777" w:rsidR="00EC36D1" w:rsidRPr="000D1EF4" w:rsidRDefault="00EC36D1" w:rsidP="00AE5656">
      <w:pPr>
        <w:pStyle w:val="Edital-Anexos-Garantias"/>
        <w:numPr>
          <w:ilvl w:val="0"/>
          <w:numId w:val="97"/>
        </w:numPr>
        <w:tabs>
          <w:tab w:val="left" w:pos="284"/>
          <w:tab w:val="left" w:pos="426"/>
        </w:tabs>
        <w:ind w:left="0" w:firstLine="0"/>
        <w:rPr>
          <w:iCs/>
          <w:lang w:val="en-US"/>
        </w:rPr>
      </w:pPr>
      <w:r w:rsidRPr="000D1EF4">
        <w:rPr>
          <w:iCs/>
          <w:lang w:val="en-US"/>
        </w:rPr>
        <w:t xml:space="preserve">ISSUER’s charges and fees for issuing, amending or honoring this Standby Letter of Credit are for the account of </w:t>
      </w:r>
      <w:r w:rsidRPr="000D1EF4">
        <w:rPr>
          <w:iCs/>
          <w:lang w:val="en-US"/>
        </w:rPr>
        <w:fldChar w:fldCharType="begin">
          <w:ffData>
            <w:name w:val=""/>
            <w:enabled/>
            <w:calcOnExit w:val="0"/>
            <w:textInput>
              <w:default w:val="[insert the corporate name(s) of the signatory(ies) of the Concession Agreement]"/>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the corporate name(s) of the signatory(ies) of the Concession Agreement]</w:t>
      </w:r>
      <w:r w:rsidRPr="000D1EF4">
        <w:rPr>
          <w:iCs/>
          <w:lang w:val="en-US"/>
        </w:rPr>
        <w:fldChar w:fldCharType="end"/>
      </w:r>
      <w:r w:rsidRPr="000D1EF4">
        <w:rPr>
          <w:iCs/>
          <w:lang w:val="en-US"/>
        </w:rPr>
        <w:t xml:space="preserve"> and shall not be deducted from any payment ISSUER makes under this Standby Letter of Credit.</w:t>
      </w:r>
    </w:p>
    <w:p w14:paraId="60ED09A5" w14:textId="77777777" w:rsidR="00EC36D1" w:rsidRPr="000D1EF4" w:rsidRDefault="00EC36D1" w:rsidP="00EC36D1">
      <w:pPr>
        <w:pStyle w:val="Edital-Anexos-Garantias"/>
        <w:rPr>
          <w:iCs/>
          <w:lang w:val="en-US"/>
        </w:rPr>
      </w:pPr>
    </w:p>
    <w:p w14:paraId="0097F7CE" w14:textId="77777777" w:rsidR="00EC36D1" w:rsidRPr="000D1EF4" w:rsidRDefault="00EC36D1" w:rsidP="00EC36D1">
      <w:pPr>
        <w:pStyle w:val="Edital-Anexos-Garantias"/>
        <w:rPr>
          <w:iCs/>
          <w:lang w:val="en-US"/>
        </w:rPr>
      </w:pPr>
    </w:p>
    <w:p w14:paraId="610A4CC9" w14:textId="77777777" w:rsidR="00EC36D1" w:rsidRPr="000D1EF4" w:rsidRDefault="00EC36D1" w:rsidP="00EC36D1">
      <w:pPr>
        <w:pStyle w:val="Edital-Anexos-Garantias"/>
        <w:rPr>
          <w:iCs/>
          <w:lang w:val="en-US"/>
        </w:rPr>
      </w:pPr>
      <w:r w:rsidRPr="000D1EF4">
        <w:rPr>
          <w:iCs/>
          <w:lang w:val="en-US"/>
        </w:rPr>
        <w:t>Kind regards,</w:t>
      </w:r>
    </w:p>
    <w:p w14:paraId="6330A8A4" w14:textId="77777777" w:rsidR="00EC36D1" w:rsidRPr="000D1EF4" w:rsidRDefault="00EC36D1" w:rsidP="00EC36D1">
      <w:pPr>
        <w:pStyle w:val="Edital-Anexos-Garantias"/>
        <w:rPr>
          <w:iCs/>
          <w:lang w:val="en-US"/>
        </w:rPr>
      </w:pPr>
    </w:p>
    <w:p w14:paraId="5CC276EA" w14:textId="77777777" w:rsidR="00EC36D1" w:rsidRPr="000D1EF4" w:rsidRDefault="00EC36D1" w:rsidP="00EC36D1">
      <w:pPr>
        <w:pStyle w:val="Edital-Anexos-Garantias"/>
        <w:rPr>
          <w:iCs/>
          <w:lang w:val="en-US"/>
        </w:rPr>
      </w:pPr>
    </w:p>
    <w:p w14:paraId="2B58D8F5" w14:textId="77777777" w:rsidR="00EC36D1" w:rsidRPr="000D1EF4" w:rsidRDefault="00EC36D1" w:rsidP="00EC36D1">
      <w:pPr>
        <w:pStyle w:val="Edital-Anexos-Garantias"/>
        <w:rPr>
          <w:iCs/>
          <w:lang w:val="en-US"/>
        </w:rPr>
      </w:pPr>
      <w:r w:rsidRPr="000D1EF4">
        <w:rPr>
          <w:iCs/>
          <w:lang w:val="en-US"/>
        </w:rPr>
        <w:fldChar w:fldCharType="begin">
          <w:ffData>
            <w:name w:val=""/>
            <w:enabled/>
            <w:calcOnExit w:val="0"/>
            <w:textInput>
              <w:default w:val="[Inserir o nome do Banco]"/>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Bank]</w:t>
      </w:r>
      <w:r w:rsidRPr="000D1EF4">
        <w:rPr>
          <w:iCs/>
          <w:lang w:val="en-US"/>
        </w:rPr>
        <w:fldChar w:fldCharType="end"/>
      </w:r>
    </w:p>
    <w:p w14:paraId="0A8802B4" w14:textId="77777777" w:rsidR="00EC36D1" w:rsidRPr="000D1EF4" w:rsidRDefault="00EC36D1" w:rsidP="00EC36D1">
      <w:pPr>
        <w:pStyle w:val="Edital-Anexos-Garantias"/>
        <w:rPr>
          <w:iCs/>
          <w:lang w:val="en-US"/>
        </w:rPr>
      </w:pPr>
    </w:p>
    <w:p w14:paraId="1EDC62BF" w14:textId="77777777" w:rsidR="00EC36D1" w:rsidRPr="000D1EF4" w:rsidRDefault="00EC36D1" w:rsidP="00EC36D1">
      <w:pPr>
        <w:pStyle w:val="Edital-Anexos-Garantias"/>
        <w:rPr>
          <w:iCs/>
          <w:lang w:val="en-US"/>
        </w:rPr>
      </w:pPr>
      <w:r w:rsidRPr="000D1EF4">
        <w:rPr>
          <w:iCs/>
          <w:lang w:val="en-US"/>
        </w:rPr>
        <w:t>___________________________</w:t>
      </w:r>
    </w:p>
    <w:p w14:paraId="07C50B70" w14:textId="77777777" w:rsidR="00EC36D1" w:rsidRPr="000D1EF4" w:rsidRDefault="00EC36D1" w:rsidP="00EC36D1">
      <w:pPr>
        <w:pStyle w:val="Edital-Anexos-Garantias"/>
        <w:rPr>
          <w:iCs/>
          <w:lang w:val="en-US"/>
        </w:rPr>
      </w:pPr>
      <w:r w:rsidRPr="000D1EF4">
        <w:rPr>
          <w:iCs/>
          <w:lang w:val="en-US"/>
        </w:rPr>
        <w:fldChar w:fldCharType="begin">
          <w:ffData>
            <w:name w:val=""/>
            <w:enabled/>
            <w:calcOnExit w:val="0"/>
            <w:textInput>
              <w:default w:val="[signatur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[signature]</w:t>
      </w:r>
      <w:r w:rsidRPr="000D1EF4">
        <w:rPr>
          <w:iCs/>
          <w:lang w:val="en-US"/>
        </w:rPr>
        <w:fldChar w:fldCharType="end"/>
      </w:r>
    </w:p>
    <w:p w14:paraId="2D547732" w14:textId="77777777" w:rsidR="00EC36D1" w:rsidRPr="000D1EF4" w:rsidRDefault="00EC36D1" w:rsidP="00EC36D1">
      <w:pPr>
        <w:pStyle w:val="Edital-Anexos-Garantias"/>
        <w:rPr>
          <w:iCs/>
          <w:lang w:val="en-US"/>
        </w:rPr>
      </w:pPr>
    </w:p>
    <w:p w14:paraId="1C6D72C9" w14:textId="77777777" w:rsidR="00EC36D1" w:rsidRPr="000D1EF4" w:rsidRDefault="00EC36D1" w:rsidP="00EC36D1">
      <w:pPr>
        <w:pStyle w:val="Edital-Anexos-Garantias"/>
        <w:rPr>
          <w:iCs/>
          <w:lang w:val="en-US"/>
        </w:rPr>
      </w:pPr>
      <w:r w:rsidRPr="000D1EF4">
        <w:rPr>
          <w:iCs/>
          <w:lang w:val="en-US"/>
        </w:rPr>
        <w:t xml:space="preserve">Name: </w:t>
      </w:r>
      <w:r w:rsidRPr="000D1EF4">
        <w:rPr>
          <w:iCs/>
          <w:lang w:val="en-US"/>
        </w:rPr>
        <w:fldChar w:fldCharType="begin">
          <w:ffData>
            <w:name w:val=""/>
            <w:enabled/>
            <w:calcOnExit w:val="0"/>
            <w:textInput>
              <w:default w:val="[insert name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the person responsible for the issue]</w:t>
      </w:r>
      <w:r w:rsidRPr="000D1EF4">
        <w:rPr>
          <w:iCs/>
          <w:lang w:val="en-US"/>
        </w:rPr>
        <w:fldChar w:fldCharType="end"/>
      </w:r>
    </w:p>
    <w:p w14:paraId="2DD956A6" w14:textId="77777777" w:rsidR="00EC36D1" w:rsidRPr="000D1EF4" w:rsidRDefault="00EC36D1" w:rsidP="00EC36D1">
      <w:pPr>
        <w:pStyle w:val="Edital-Anexos-Garantias"/>
        <w:rPr>
          <w:iCs/>
          <w:lang w:val="en-US"/>
        </w:rPr>
      </w:pPr>
      <w:r w:rsidRPr="000D1EF4">
        <w:rPr>
          <w:iCs/>
          <w:lang w:val="en-US"/>
        </w:rPr>
        <w:t xml:space="preserve">Title: </w:t>
      </w:r>
      <w:r w:rsidRPr="000D1EF4">
        <w:rPr>
          <w:iCs/>
          <w:lang w:val="en-US"/>
        </w:rPr>
        <w:fldChar w:fldCharType="begin">
          <w:ffData>
            <w:name w:val=""/>
            <w:enabled/>
            <w:calcOnExit w:val="0"/>
            <w:textInput>
              <w:default w:val="[insert name of the person responsible for the issue]"/>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title of the person responsible for the issue]</w:t>
      </w:r>
      <w:r w:rsidRPr="000D1EF4">
        <w:rPr>
          <w:iCs/>
          <w:lang w:val="en-US"/>
        </w:rPr>
        <w:fldChar w:fldCharType="end"/>
      </w:r>
    </w:p>
    <w:p w14:paraId="05DDD8AD" w14:textId="77777777" w:rsidR="00EC36D1" w:rsidRPr="000D1EF4" w:rsidRDefault="00EC36D1" w:rsidP="00EC36D1">
      <w:pPr>
        <w:ind w:left="5529" w:firstLine="1985"/>
        <w:rPr>
          <w:iCs/>
          <w:lang w:val="en-US"/>
        </w:rPr>
      </w:pPr>
    </w:p>
    <w:p w14:paraId="2ACE2B6F" w14:textId="77777777" w:rsidR="00EC36D1" w:rsidRPr="000D1EF4" w:rsidRDefault="00EC36D1" w:rsidP="00EC36D1">
      <w:pPr>
        <w:jc w:val="center"/>
        <w:rPr>
          <w:b/>
          <w:lang w:val="en-US"/>
        </w:rPr>
      </w:pPr>
      <w:r w:rsidRPr="000D1EF4">
        <w:rPr>
          <w:i/>
          <w:lang w:val="en-US"/>
        </w:rPr>
        <w:br w:type="page"/>
      </w:r>
    </w:p>
    <w:p w14:paraId="4264F8D9" w14:textId="77777777" w:rsidR="00EC36D1" w:rsidRPr="000D1EF4" w:rsidRDefault="00EC36D1" w:rsidP="00EC36D1">
      <w:pPr>
        <w:pStyle w:val="Edital-Anexos-GarantiasI"/>
        <w:rPr>
          <w:lang w:val="en-US"/>
        </w:rPr>
      </w:pPr>
    </w:p>
    <w:p w14:paraId="36AB6729" w14:textId="77777777" w:rsidR="00EC36D1" w:rsidRPr="000D1EF4" w:rsidRDefault="00EC36D1" w:rsidP="00EC36D1">
      <w:pPr>
        <w:pStyle w:val="Edital-Anexos-GarantiasI"/>
        <w:rPr>
          <w:lang w:val="en-US"/>
        </w:rPr>
      </w:pPr>
    </w:p>
    <w:p w14:paraId="68A170ED" w14:textId="77777777" w:rsidR="00EC36D1" w:rsidRPr="000D1EF4" w:rsidRDefault="00EC36D1" w:rsidP="00EC36D1">
      <w:pPr>
        <w:pStyle w:val="Edital-Anexos-GarantiasI"/>
        <w:jc w:val="center"/>
        <w:rPr>
          <w:b/>
          <w:bCs/>
          <w:lang w:val="en-US"/>
        </w:rPr>
      </w:pPr>
      <w:r w:rsidRPr="000D1EF4">
        <w:rPr>
          <w:b/>
          <w:bCs/>
          <w:lang w:val="en-US"/>
        </w:rPr>
        <w:t>ANNEX A</w:t>
      </w:r>
    </w:p>
    <w:p w14:paraId="1476168E" w14:textId="77777777" w:rsidR="00EC36D1" w:rsidRPr="000D1EF4" w:rsidRDefault="00EC36D1" w:rsidP="00EC36D1">
      <w:pPr>
        <w:pStyle w:val="Edital-Anexos-GarantiasI"/>
        <w:jc w:val="center"/>
        <w:rPr>
          <w:b/>
          <w:bCs/>
          <w:lang w:val="en-US"/>
        </w:rPr>
      </w:pPr>
      <w:r w:rsidRPr="000D1EF4">
        <w:rPr>
          <w:b/>
          <w:bCs/>
          <w:lang w:val="en-US"/>
        </w:rPr>
        <w:t>Form of Payment Demand</w:t>
      </w:r>
    </w:p>
    <w:p w14:paraId="114C12FD" w14:textId="77777777" w:rsidR="00EC36D1" w:rsidRPr="000D1EF4" w:rsidRDefault="00EC36D1" w:rsidP="00EC36D1">
      <w:pPr>
        <w:pStyle w:val="Edital-Anexos-GarantiasI"/>
        <w:jc w:val="center"/>
        <w:rPr>
          <w:lang w:val="en-US"/>
        </w:rPr>
      </w:pPr>
      <w:r w:rsidRPr="000D1EF4">
        <w:rPr>
          <w:lang w:val="en-US"/>
        </w:rPr>
        <w:t>[Form to be filled out by ANP – DO NOT FILL OUT.]</w:t>
      </w:r>
    </w:p>
    <w:p w14:paraId="2E813FBD" w14:textId="77777777" w:rsidR="00EC36D1" w:rsidRPr="000D1EF4" w:rsidRDefault="00EC36D1" w:rsidP="00EC36D1">
      <w:pPr>
        <w:pStyle w:val="Edital-Anexos-GarantiasI"/>
        <w:rPr>
          <w:lang w:val="en-US"/>
        </w:rPr>
      </w:pPr>
    </w:p>
    <w:p w14:paraId="2F77089B" w14:textId="77777777" w:rsidR="00EC36D1" w:rsidRPr="000D1EF4" w:rsidRDefault="00EC36D1" w:rsidP="00EC36D1">
      <w:pPr>
        <w:pStyle w:val="Edital-Anexos-GarantiasI"/>
        <w:jc w:val="center"/>
        <w:rPr>
          <w:b/>
          <w:bCs/>
          <w:lang w:val="en-US"/>
        </w:rPr>
      </w:pPr>
      <w:r w:rsidRPr="000D1EF4">
        <w:rPr>
          <w:b/>
          <w:bCs/>
          <w:lang w:val="en-US"/>
        </w:rPr>
        <w:t>PAYMENT DEMAND</w:t>
      </w:r>
    </w:p>
    <w:p w14:paraId="0491FF13" w14:textId="77777777" w:rsidR="00EC36D1" w:rsidRPr="000D1EF4" w:rsidRDefault="00EC36D1" w:rsidP="00EC36D1">
      <w:pPr>
        <w:pStyle w:val="Edital-Anexos-GarantiasI"/>
        <w:rPr>
          <w:lang w:val="en-US"/>
        </w:rPr>
      </w:pPr>
    </w:p>
    <w:p w14:paraId="6FF32A6E" w14:textId="77777777" w:rsidR="00EC36D1" w:rsidRPr="000D1EF4" w:rsidRDefault="00EC36D1" w:rsidP="00EC36D1">
      <w:pPr>
        <w:pStyle w:val="Edital-Anexos-GarantiasI"/>
        <w:rPr>
          <w:lang w:val="en-US"/>
        </w:rPr>
      </w:pPr>
      <w:r w:rsidRPr="000D1EF4">
        <w:rPr>
          <w:lang w:val="en-US"/>
        </w:rPr>
        <w:t xml:space="preserve">Standby Letter of Credit Nº. </w:t>
      </w:r>
      <w:r w:rsidRPr="000D1EF4">
        <w:rPr>
          <w:lang w:val="en-US"/>
        </w:rPr>
        <w:fldChar w:fldCharType="begin">
          <w:ffData>
            <w:name w:val=""/>
            <w:enabled/>
            <w:calcOnExit w:val="0"/>
            <w:textInput>
              <w:default w:val="[insert Standby Letter of Credit numbe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Standby Letter of Credit number]</w:t>
      </w:r>
      <w:r w:rsidRPr="000D1EF4">
        <w:rPr>
          <w:lang w:val="en-US"/>
        </w:rPr>
        <w:fldChar w:fldCharType="end"/>
      </w:r>
    </w:p>
    <w:p w14:paraId="5EAFB672" w14:textId="77777777" w:rsidR="00EC36D1" w:rsidRPr="000D1EF4" w:rsidRDefault="00EC36D1" w:rsidP="00EC36D1">
      <w:pPr>
        <w:pStyle w:val="Edital-Anexos-GarantiasI"/>
        <w:rPr>
          <w:lang w:val="en-US"/>
        </w:rPr>
      </w:pPr>
      <w:r w:rsidRPr="000D1EF4">
        <w:rPr>
          <w:lang w:val="en-US"/>
        </w:rPr>
        <w:t>Rio de Janeiro – RJ</w:t>
      </w:r>
    </w:p>
    <w:p w14:paraId="15F71041" w14:textId="77777777" w:rsidR="00EC36D1" w:rsidRPr="000D1EF4" w:rsidRDefault="00EC36D1" w:rsidP="00EC36D1">
      <w:pPr>
        <w:pStyle w:val="Edital-Anexos-GarantiasI"/>
        <w:rPr>
          <w:lang w:val="en-US"/>
        </w:rPr>
      </w:pPr>
      <w:r w:rsidRPr="000D1EF4">
        <w:rPr>
          <w:lang w:val="en-US"/>
        </w:rPr>
        <w:t>Date of Withdrawal:</w:t>
      </w:r>
      <w:r w:rsidRPr="000D1EF4">
        <w:rPr>
          <w:lang w:val="en-US"/>
        </w:rPr>
        <w:fldChar w:fldCharType="begin">
          <w:ffData>
            <w:name w:val=""/>
            <w:enabled/>
            <w:calcOnExit w:val="0"/>
            <w:textInput>
              <w:default w:val="[insert date in the form day/month/yea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the format month/day/year]</w:t>
      </w:r>
      <w:r w:rsidRPr="000D1EF4">
        <w:rPr>
          <w:lang w:val="en-US"/>
        </w:rPr>
        <w:fldChar w:fldCharType="end"/>
      </w:r>
    </w:p>
    <w:p w14:paraId="4237431D" w14:textId="77777777" w:rsidR="00EC36D1" w:rsidRPr="000D1EF4" w:rsidRDefault="00EC36D1" w:rsidP="00EC36D1">
      <w:pPr>
        <w:pStyle w:val="Edital-Anexos-GarantiasI"/>
        <w:rPr>
          <w:lang w:val="en-US"/>
        </w:rPr>
      </w:pPr>
    </w:p>
    <w:p w14:paraId="5D167D89" w14:textId="77777777" w:rsidR="00EC36D1" w:rsidRPr="000D1EF4" w:rsidRDefault="00EC36D1" w:rsidP="00EC36D1">
      <w:pPr>
        <w:pStyle w:val="Edital-Anexos-GarantiasI"/>
        <w:rPr>
          <w:lang w:val="en-US"/>
        </w:rPr>
      </w:pPr>
    </w:p>
    <w:p w14:paraId="42DACDFB" w14:textId="77777777" w:rsidR="00EC36D1" w:rsidRPr="000D1EF4" w:rsidRDefault="00EC36D1" w:rsidP="00EC36D1">
      <w:pPr>
        <w:pStyle w:val="Edital-Anexos-GarantiasI"/>
        <w:rPr>
          <w:lang w:val="en-US"/>
        </w:rPr>
      </w:pPr>
      <w:r w:rsidRPr="000D1EF4">
        <w:rPr>
          <w:lang w:val="en-US"/>
        </w:rPr>
        <w:t>In Cash</w:t>
      </w:r>
    </w:p>
    <w:p w14:paraId="5F1CEE86" w14:textId="77777777" w:rsidR="00EC36D1" w:rsidRPr="000D1EF4" w:rsidRDefault="00EC36D1" w:rsidP="00EC36D1">
      <w:pPr>
        <w:pStyle w:val="Edital-Anexos-GarantiasI"/>
        <w:rPr>
          <w:lang w:val="en-US"/>
        </w:rPr>
      </w:pPr>
    </w:p>
    <w:p w14:paraId="73F76A6F" w14:textId="3CA7FBF6" w:rsidR="00EC36D1" w:rsidRPr="000D1EF4" w:rsidRDefault="00EC36D1" w:rsidP="00EC36D1">
      <w:pPr>
        <w:pStyle w:val="Edital-Anexos-GarantiasI"/>
        <w:rPr>
          <w:lang w:val="en-US"/>
        </w:rPr>
      </w:pPr>
      <w:r w:rsidRPr="000D1EF4">
        <w:rPr>
          <w:lang w:val="en-US"/>
        </w:rPr>
        <w:t xml:space="preserve">The face amount of </w:t>
      </w:r>
      <w:r w:rsidRPr="000D1EF4">
        <w:rPr>
          <w:lang w:val="en-US"/>
        </w:rPr>
        <w:fldChar w:fldCharType="begin">
          <w:ffData>
            <w:name w:val=""/>
            <w:enabled/>
            <w:calcOnExit w:val="0"/>
            <w:textInput>
              <w:default w:val="[insert Face Amount in writing]"/>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 in writing]</w:t>
      </w:r>
      <w:r w:rsidRPr="000D1EF4">
        <w:rPr>
          <w:lang w:val="en-US"/>
        </w:rPr>
        <w:fldChar w:fldCharType="end"/>
      </w:r>
      <w:r w:rsidRPr="000D1EF4">
        <w:rPr>
          <w:lang w:val="en-US"/>
        </w:rPr>
        <w:t xml:space="preserve"> (US$ </w:t>
      </w:r>
      <w:r w:rsidRPr="000D1EF4">
        <w:rPr>
          <w:lang w:val="en-US"/>
        </w:rPr>
        <w:fldChar w:fldCharType="begin">
          <w:ffData>
            <w:name w:val=""/>
            <w:enabled/>
            <w:calcOnExit w:val="0"/>
            <w:textInput>
              <w:default w:val="[insert Face Amount]"/>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Face Amount]</w:t>
      </w:r>
      <w:r w:rsidRPr="000D1EF4">
        <w:rPr>
          <w:lang w:val="en-US"/>
        </w:rPr>
        <w:fldChar w:fldCharType="end"/>
      </w:r>
      <w:r w:rsidRPr="000D1EF4">
        <w:rPr>
          <w:lang w:val="en-US"/>
        </w:rPr>
        <w:t xml:space="preserve">) shall be paid, converted to Reais (R$) according the </w:t>
      </w:r>
      <w:r w:rsidR="0096730E" w:rsidRPr="000D1EF4">
        <w:rPr>
          <w:lang w:val="en-US"/>
        </w:rPr>
        <w:t>conversion</w:t>
      </w:r>
      <w:r w:rsidRPr="000D1EF4">
        <w:rPr>
          <w:lang w:val="en-US"/>
        </w:rPr>
        <w:t xml:space="preserve"> principle indicated in the item </w:t>
      </w:r>
      <w:r w:rsidR="00116B97">
        <w:rPr>
          <w:lang w:val="en-US"/>
        </w:rPr>
        <w:t>10.16</w:t>
      </w:r>
      <w:r w:rsidRPr="000D1EF4">
        <w:rPr>
          <w:lang w:val="en-US"/>
        </w:rPr>
        <w:t xml:space="preserve"> of the Tender Protocol for the Open Acreage Concession Modality, on order of the National Agency of Petroleum, Natural Gas, and Biofuels – ANP.</w:t>
      </w:r>
    </w:p>
    <w:p w14:paraId="75BB29C5" w14:textId="77777777" w:rsidR="00EC36D1" w:rsidRPr="000D1EF4" w:rsidRDefault="00EC36D1" w:rsidP="00EC36D1">
      <w:pPr>
        <w:pStyle w:val="Edital-Anexos-GarantiasI"/>
        <w:rPr>
          <w:lang w:val="en-US"/>
        </w:rPr>
      </w:pPr>
      <w:r w:rsidRPr="000D1EF4">
        <w:rPr>
          <w:lang w:val="en-US"/>
        </w:rPr>
        <w:t xml:space="preserve">Withdrawal of Irrevocable Standby Letter of Credit No. </w:t>
      </w:r>
      <w:r w:rsidRPr="000D1EF4">
        <w:rPr>
          <w:lang w:val="en-US"/>
        </w:rPr>
        <w:fldChar w:fldCharType="begin">
          <w:ffData>
            <w:name w:val=""/>
            <w:enabled/>
            <w:calcOnExit w:val="0"/>
            <w:textInput>
              <w:default w:val="[insert Standby Letter of Credit numbe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Standby Letter of Credit number]</w:t>
      </w:r>
      <w:r w:rsidRPr="000D1EF4">
        <w:rPr>
          <w:lang w:val="en-US"/>
        </w:rPr>
        <w:fldChar w:fldCharType="end"/>
      </w:r>
      <w:r w:rsidRPr="000D1EF4">
        <w:rPr>
          <w:lang w:val="en-US"/>
        </w:rPr>
        <w:t xml:space="preserve"> issued by </w:t>
      </w:r>
      <w:r w:rsidRPr="000D1EF4">
        <w:rPr>
          <w:lang w:val="en-US"/>
        </w:rPr>
        <w:fldChar w:fldCharType="begin">
          <w:ffData>
            <w:name w:val=""/>
            <w:enabled/>
            <w:calcOnExit w:val="0"/>
            <w:textInput>
              <w:default w:val="[insert Issu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name]</w:t>
      </w:r>
      <w:r w:rsidRPr="000D1EF4">
        <w:rPr>
          <w:lang w:val="en-US"/>
        </w:rPr>
        <w:fldChar w:fldCharType="end"/>
      </w:r>
      <w:r w:rsidRPr="000D1EF4">
        <w:rPr>
          <w:lang w:val="en-US"/>
        </w:rPr>
        <w:t>.</w:t>
      </w:r>
    </w:p>
    <w:p w14:paraId="283E57BD" w14:textId="77777777" w:rsidR="00EC36D1" w:rsidRPr="000D1EF4" w:rsidRDefault="00EC36D1" w:rsidP="00EC36D1">
      <w:pPr>
        <w:pStyle w:val="Edital-Anexos-GarantiasI"/>
        <w:rPr>
          <w:lang w:val="en-US"/>
        </w:rPr>
      </w:pPr>
      <w:r w:rsidRPr="000D1EF4">
        <w:rPr>
          <w:lang w:val="en-US"/>
        </w:rPr>
        <w:t xml:space="preserve">This document was signed by the undersigned on behalf of the National Agency of Petroleum, Natural Gas, and Biofuels – ANP on </w:t>
      </w:r>
      <w:r w:rsidRPr="000D1EF4">
        <w:rPr>
          <w:lang w:val="en-US"/>
        </w:rPr>
        <w:fldChar w:fldCharType="begin">
          <w:ffData>
            <w:name w:val=""/>
            <w:enabled/>
            <w:calcOnExit w:val="0"/>
            <w:textInput>
              <w:default w:val="[insert date in the form day/month/year]"/>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the format month/day/year]</w:t>
      </w:r>
      <w:r w:rsidRPr="000D1EF4">
        <w:rPr>
          <w:lang w:val="en-US"/>
        </w:rPr>
        <w:fldChar w:fldCharType="end"/>
      </w:r>
      <w:r w:rsidRPr="000D1EF4">
        <w:rPr>
          <w:lang w:val="en-US"/>
        </w:rPr>
        <w:t>.</w:t>
      </w:r>
    </w:p>
    <w:p w14:paraId="7AB8BA29" w14:textId="77777777" w:rsidR="00EC36D1" w:rsidRPr="000D1EF4" w:rsidRDefault="00EC36D1" w:rsidP="00EC36D1">
      <w:pPr>
        <w:pStyle w:val="Edital-Anexos-GarantiasI"/>
        <w:rPr>
          <w:lang w:val="en-US"/>
        </w:rPr>
      </w:pPr>
      <w:r w:rsidRPr="000D1EF4">
        <w:rPr>
          <w:lang w:val="en-US"/>
        </w:rPr>
        <w:t xml:space="preserve">___________________________ </w:t>
      </w:r>
    </w:p>
    <w:p w14:paraId="1BCAA232" w14:textId="77777777" w:rsidR="00EC36D1" w:rsidRPr="000D1EF4" w:rsidRDefault="00EC36D1" w:rsidP="00EC36D1">
      <w:pPr>
        <w:pStyle w:val="Edital-Anexos-GarantiasI"/>
        <w:rPr>
          <w:lang w:val="en-US"/>
        </w:rPr>
      </w:pPr>
      <w:r w:rsidRPr="000D1EF4">
        <w:rPr>
          <w:lang w:val="en-US"/>
        </w:rPr>
        <w:fldChar w:fldCharType="begin">
          <w:ffData>
            <w:name w:val=""/>
            <w:enabled/>
            <w:calcOnExit w:val="0"/>
            <w:textInput>
              <w:default w:val="[signatur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47BD0FD6" w14:textId="77777777" w:rsidR="00EC36D1" w:rsidRPr="000D1EF4" w:rsidRDefault="00EC36D1" w:rsidP="00EC36D1">
      <w:pPr>
        <w:pStyle w:val="Edital-Anexos-GarantiasI"/>
        <w:rPr>
          <w:lang w:val="en-US"/>
        </w:rPr>
      </w:pPr>
      <w:r w:rsidRPr="000D1EF4">
        <w:rPr>
          <w:lang w:val="en-US"/>
        </w:rPr>
        <w:t xml:space="preserve">Name: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w:instrText>
      </w:r>
    </w:p>
    <w:p w14:paraId="3B155D02" w14:textId="77777777" w:rsidR="00EC36D1" w:rsidRPr="000D1EF4" w:rsidRDefault="00EC36D1" w:rsidP="00EC36D1">
      <w:pPr>
        <w:pStyle w:val="Edital-Anexos-GarantiasI"/>
        <w:rPr>
          <w:lang w:val="en-US"/>
        </w:rPr>
      </w:pPr>
      <w:r w:rsidRPr="000D1EF4">
        <w:rPr>
          <w:lang w:val="en-US"/>
        </w:rPr>
        <w:instrText xml:space="preserve"> </w:instrText>
      </w:r>
      <w:r w:rsidRPr="000D1EF4">
        <w:rPr>
          <w:lang w:val="en-US"/>
        </w:rPr>
      </w:r>
      <w:r w:rsidRPr="000D1EF4">
        <w:rPr>
          <w:lang w:val="en-US"/>
        </w:rPr>
        <w:fldChar w:fldCharType="separate"/>
      </w:r>
      <w:r w:rsidRPr="000D1EF4">
        <w:rPr>
          <w:lang w:val="en-US"/>
        </w:rPr>
        <w:t>[insert name of the person responsible for the issue]</w:t>
      </w:r>
      <w:r w:rsidRPr="000D1EF4">
        <w:rPr>
          <w:lang w:val="en-US"/>
        </w:rPr>
        <w:fldChar w:fldCharType="end"/>
      </w:r>
    </w:p>
    <w:p w14:paraId="3D9DEE84" w14:textId="77777777" w:rsidR="00EC36D1" w:rsidRPr="000D1EF4" w:rsidRDefault="00EC36D1" w:rsidP="00EC36D1">
      <w:pPr>
        <w:pStyle w:val="Edital-Anexos-GarantiasI"/>
        <w:rPr>
          <w:lang w:val="en-US"/>
        </w:rPr>
      </w:pPr>
      <w:r w:rsidRPr="000D1EF4">
        <w:rPr>
          <w:lang w:val="en-US"/>
        </w:rPr>
        <w:t xml:space="preserve">Title: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title of the person responsible for the issue]</w:t>
      </w:r>
      <w:r w:rsidRPr="000D1EF4">
        <w:rPr>
          <w:lang w:val="en-US"/>
        </w:rPr>
        <w:fldChar w:fldCharType="end"/>
      </w:r>
    </w:p>
    <w:p w14:paraId="6ED42128" w14:textId="77777777" w:rsidR="00EC36D1" w:rsidRPr="000D1EF4" w:rsidRDefault="00EC36D1" w:rsidP="00EC36D1">
      <w:pPr>
        <w:pStyle w:val="Edital-Anexos-GarantiasI"/>
        <w:rPr>
          <w:lang w:val="en-US"/>
        </w:rPr>
      </w:pPr>
    </w:p>
    <w:p w14:paraId="5B08E840" w14:textId="77777777" w:rsidR="00EC36D1" w:rsidRPr="000D1EF4" w:rsidRDefault="00EC36D1" w:rsidP="00EC36D1">
      <w:pPr>
        <w:pStyle w:val="Edital-Anexos-GarantiasI"/>
        <w:rPr>
          <w:lang w:val="en-US"/>
        </w:rPr>
      </w:pPr>
      <w:r w:rsidRPr="000D1EF4">
        <w:rPr>
          <w:lang w:val="en-US"/>
        </w:rPr>
        <w:t xml:space="preserve">To </w:t>
      </w:r>
      <w:r w:rsidRPr="000D1EF4">
        <w:rPr>
          <w:lang w:val="en-US"/>
        </w:rPr>
        <w:fldChar w:fldCharType="begin">
          <w:ffData>
            <w:name w:val=""/>
            <w:enabled/>
            <w:calcOnExit w:val="0"/>
            <w:textInput>
              <w:default w:val="[insert Bank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 name]</w:t>
      </w:r>
      <w:r w:rsidRPr="000D1EF4">
        <w:rPr>
          <w:lang w:val="en-US"/>
        </w:rPr>
        <w:fldChar w:fldCharType="end"/>
      </w:r>
    </w:p>
    <w:p w14:paraId="7FC2CEAA" w14:textId="77777777" w:rsidR="00EC36D1" w:rsidRPr="000D1EF4" w:rsidRDefault="00EC36D1" w:rsidP="00EC36D1">
      <w:pPr>
        <w:pStyle w:val="Edital-Anexos-GarantiasI"/>
        <w:rPr>
          <w:lang w:val="en-US"/>
        </w:rPr>
      </w:pPr>
      <w:r w:rsidRPr="000D1EF4">
        <w:rPr>
          <w:lang w:val="en-US"/>
        </w:rPr>
        <w:lastRenderedPageBreak/>
        <w:fldChar w:fldCharType="begin">
          <w:ffData>
            <w:name w:val=""/>
            <w:enabled/>
            <w:calcOnExit w:val="0"/>
            <w:textInput>
              <w:default w:val="[insert Bank's addres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Bank's address]</w:t>
      </w:r>
      <w:r w:rsidRPr="000D1EF4">
        <w:rPr>
          <w:lang w:val="en-US"/>
        </w:rPr>
        <w:fldChar w:fldCharType="end"/>
      </w:r>
      <w:r w:rsidRPr="000D1EF4">
        <w:rPr>
          <w:lang w:val="en-US"/>
        </w:rPr>
        <w:br w:type="page"/>
      </w:r>
    </w:p>
    <w:p w14:paraId="6F7F53C7" w14:textId="77777777" w:rsidR="00EC36D1" w:rsidRPr="000D1EF4" w:rsidRDefault="00EC36D1" w:rsidP="00EC36D1">
      <w:pPr>
        <w:pStyle w:val="Edital-Anexos-GarantiasI"/>
        <w:jc w:val="center"/>
        <w:rPr>
          <w:b/>
          <w:bCs/>
          <w:lang w:val="en-US"/>
        </w:rPr>
      </w:pPr>
      <w:r w:rsidRPr="000D1EF4">
        <w:rPr>
          <w:b/>
          <w:bCs/>
          <w:lang w:val="en-US"/>
        </w:rPr>
        <w:lastRenderedPageBreak/>
        <w:t>ANNEX B</w:t>
      </w:r>
    </w:p>
    <w:p w14:paraId="02BDFB99" w14:textId="77777777" w:rsidR="00EC36D1" w:rsidRPr="000D1EF4" w:rsidRDefault="00EC36D1" w:rsidP="00EC36D1">
      <w:pPr>
        <w:pStyle w:val="Edital-Anexos-GarantiasI"/>
        <w:jc w:val="center"/>
        <w:rPr>
          <w:b/>
          <w:bCs/>
          <w:lang w:val="en-US"/>
        </w:rPr>
      </w:pPr>
      <w:r w:rsidRPr="000D1EF4">
        <w:rPr>
          <w:b/>
          <w:bCs/>
          <w:lang w:val="en-US"/>
        </w:rPr>
        <w:t>Form of Proof of Withdrawal</w:t>
      </w:r>
    </w:p>
    <w:p w14:paraId="4D69CB43" w14:textId="77777777" w:rsidR="00EC36D1" w:rsidRPr="000D1EF4" w:rsidRDefault="00EC36D1" w:rsidP="00EC36D1">
      <w:pPr>
        <w:pStyle w:val="Edital-Anexos-GarantiasI"/>
        <w:jc w:val="center"/>
        <w:rPr>
          <w:lang w:val="en-US"/>
        </w:rPr>
      </w:pPr>
      <w:r w:rsidRPr="000D1EF4">
        <w:rPr>
          <w:lang w:val="en-US"/>
        </w:rPr>
        <w:t>[Form to be filled out by ANP – DO NOT FILL OUT.]</w:t>
      </w:r>
    </w:p>
    <w:p w14:paraId="6EA7A966" w14:textId="77777777" w:rsidR="00EC36D1" w:rsidRPr="000D1EF4" w:rsidRDefault="00EC36D1" w:rsidP="00EC36D1">
      <w:pPr>
        <w:pStyle w:val="Edital-Anexos-GarantiasI"/>
        <w:jc w:val="center"/>
        <w:rPr>
          <w:b/>
          <w:bCs/>
          <w:lang w:val="en-US"/>
        </w:rPr>
      </w:pPr>
    </w:p>
    <w:p w14:paraId="311A99A7" w14:textId="77777777" w:rsidR="00EC36D1" w:rsidRPr="000D1EF4" w:rsidRDefault="00EC36D1" w:rsidP="00EC36D1">
      <w:pPr>
        <w:pStyle w:val="Edital-Anexos-GarantiasI"/>
        <w:jc w:val="center"/>
        <w:rPr>
          <w:b/>
          <w:bCs/>
          <w:lang w:val="en-US"/>
        </w:rPr>
      </w:pPr>
      <w:r w:rsidRPr="000D1EF4">
        <w:rPr>
          <w:b/>
          <w:bCs/>
          <w:lang w:val="en-US"/>
        </w:rPr>
        <w:t>PROOF OF WITHDRAWAL</w:t>
      </w:r>
    </w:p>
    <w:p w14:paraId="64856F36" w14:textId="77777777" w:rsidR="00EC36D1" w:rsidRPr="000D1EF4" w:rsidRDefault="00EC36D1" w:rsidP="00EC36D1">
      <w:pPr>
        <w:pStyle w:val="Edital-Anexos-Garantias"/>
        <w:rPr>
          <w:lang w:val="en-US"/>
        </w:rPr>
      </w:pPr>
    </w:p>
    <w:p w14:paraId="6E0858C2" w14:textId="77777777" w:rsidR="00EC36D1" w:rsidRPr="000D1EF4" w:rsidRDefault="00EC36D1" w:rsidP="00EC36D1">
      <w:pPr>
        <w:pStyle w:val="Edital-Anexos-GarantiasI"/>
        <w:rPr>
          <w:lang w:val="en-US"/>
        </w:rPr>
      </w:pPr>
      <w:r w:rsidRPr="000D1EF4">
        <w:rPr>
          <w:lang w:val="en-US"/>
        </w:rPr>
        <w:t xml:space="preserve">This refers to Irrevocable Standby Letter of Credit Nº. </w:t>
      </w:r>
      <w:r w:rsidRPr="000D1EF4">
        <w:rPr>
          <w:szCs w:val="22"/>
          <w:lang w:val="en-US"/>
        </w:rPr>
        <w:fldChar w:fldCharType="begin">
          <w:ffData>
            <w:name w:val=""/>
            <w:enabled/>
            <w:calcOnExit w:val="0"/>
            <w:textInput>
              <w:default w:val="[insert Standby Letter of Credit numbe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Standby Letter of Credit number]</w:t>
      </w:r>
      <w:r w:rsidRPr="000D1EF4">
        <w:rPr>
          <w:szCs w:val="22"/>
          <w:lang w:val="en-US"/>
        </w:rPr>
        <w:fldChar w:fldCharType="end"/>
      </w:r>
      <w:r w:rsidRPr="000D1EF4">
        <w:rPr>
          <w:lang w:val="en-US"/>
        </w:rPr>
        <w:t xml:space="preserve">, dated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 xml:space="preserve">, issued by </w:t>
      </w:r>
      <w:r w:rsidRPr="000D1EF4">
        <w:rPr>
          <w:lang w:val="en-US"/>
        </w:rPr>
        <w:fldChar w:fldCharType="begin">
          <w:ffData>
            <w:name w:val=""/>
            <w:enabled/>
            <w:calcOnExit w:val="0"/>
            <w:textInput>
              <w:default w:val="[insert Issuer's nam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Issuer's name]</w:t>
      </w:r>
      <w:r w:rsidRPr="000D1EF4">
        <w:rPr>
          <w:lang w:val="en-US"/>
        </w:rPr>
        <w:fldChar w:fldCharType="end"/>
      </w:r>
      <w:r w:rsidRPr="000D1EF4">
        <w:rPr>
          <w:lang w:val="en-US"/>
        </w:rPr>
        <w:t xml:space="preserve"> to the benefit of National Agency of Petroleum, Natural Gas, and Biofuels – ANP. </w:t>
      </w:r>
    </w:p>
    <w:p w14:paraId="51420B21" w14:textId="77777777" w:rsidR="00EC36D1" w:rsidRPr="000D1EF4" w:rsidRDefault="00EC36D1" w:rsidP="00EC36D1">
      <w:pPr>
        <w:pStyle w:val="Edital-Anexos-GarantiasI"/>
        <w:rPr>
          <w:lang w:val="en-US"/>
        </w:rPr>
      </w:pPr>
    </w:p>
    <w:p w14:paraId="6DB1C62E" w14:textId="77777777" w:rsidR="00EC36D1" w:rsidRPr="000D1EF4" w:rsidRDefault="00EC36D1" w:rsidP="00EC36D1">
      <w:pPr>
        <w:pStyle w:val="Edital-Anexos-GarantiasI"/>
        <w:rPr>
          <w:lang w:val="en-US"/>
        </w:rPr>
      </w:pPr>
      <w:r w:rsidRPr="000D1EF4">
        <w:rPr>
          <w:lang w:val="en-US"/>
        </w:rPr>
        <w:t>The undersigned, duly authorized to sign this Proof on behalf of ANP, hereby certifies that: (</w:t>
      </w:r>
      <w:proofErr w:type="spellStart"/>
      <w:r w:rsidRPr="000D1EF4">
        <w:rPr>
          <w:lang w:val="en-US"/>
        </w:rPr>
        <w:t>i</w:t>
      </w:r>
      <w:proofErr w:type="spellEnd"/>
      <w:r w:rsidRPr="000D1EF4">
        <w:rPr>
          <w:lang w:val="en-US"/>
        </w:rPr>
        <w:t xml:space="preserve">) the Concession Agreement was terminated without compliance with the Minimum Exploration Program (PEM) or the Initial Work Program (PTI); (ii) the Minimum Exploration Program (PEM) or the Initial Work Program (PTI) was not complied with by the Concessionaire(s) as of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w:t>
      </w:r>
      <w:r w:rsidRPr="000D1EF4">
        <w:rPr>
          <w:rStyle w:val="Refdenotaderodap"/>
          <w:rFonts w:eastAsiaTheme="minorHAnsi"/>
          <w:lang w:val="en-US"/>
        </w:rPr>
        <w:footnoteReference w:id="14"/>
      </w:r>
    </w:p>
    <w:p w14:paraId="580CC0B4" w14:textId="77777777" w:rsidR="00EC36D1" w:rsidRPr="000D1EF4" w:rsidRDefault="00EC36D1" w:rsidP="00EC36D1">
      <w:pPr>
        <w:pStyle w:val="Edital-Anexos-GarantiasI"/>
        <w:rPr>
          <w:lang w:val="en-US"/>
        </w:rPr>
      </w:pPr>
    </w:p>
    <w:p w14:paraId="7C49AC1A" w14:textId="77777777" w:rsidR="00EC36D1" w:rsidRPr="000D1EF4" w:rsidRDefault="00EC36D1" w:rsidP="00EC36D1">
      <w:pPr>
        <w:pStyle w:val="Edital-Anexos-GarantiasI"/>
        <w:rPr>
          <w:lang w:val="en-US"/>
        </w:rPr>
      </w:pPr>
      <w:r w:rsidRPr="000D1EF4">
        <w:rPr>
          <w:lang w:val="en-US"/>
        </w:rPr>
        <w:t xml:space="preserve">Payment of the Face Amount in USD (US$), converted to Reais (R$) as set forth in Section 2 of the Standby Letter of Credit Nº. </w:t>
      </w:r>
      <w:r w:rsidRPr="000D1EF4">
        <w:rPr>
          <w:szCs w:val="22"/>
          <w:lang w:val="en-US"/>
        </w:rPr>
        <w:fldChar w:fldCharType="begin">
          <w:ffData>
            <w:name w:val=""/>
            <w:enabled/>
            <w:calcOnExit w:val="0"/>
            <w:textInput>
              <w:default w:val="[insert Standby Letter of Credit numbe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Standby Letter of Credit number]</w:t>
      </w:r>
      <w:r w:rsidRPr="000D1EF4">
        <w:rPr>
          <w:szCs w:val="22"/>
          <w:lang w:val="en-US"/>
        </w:rPr>
        <w:fldChar w:fldCharType="end"/>
      </w:r>
      <w:r w:rsidRPr="000D1EF4">
        <w:rPr>
          <w:lang w:val="en-US"/>
        </w:rPr>
        <w:t xml:space="preserve"> must be made by the ISSUER to the following account:</w:t>
      </w:r>
    </w:p>
    <w:p w14:paraId="315C652C" w14:textId="77777777" w:rsidR="00EC36D1" w:rsidRPr="000D1EF4" w:rsidRDefault="00EC36D1" w:rsidP="00EC36D1">
      <w:pPr>
        <w:pStyle w:val="Edital-Anexos-GarantiasI"/>
        <w:rPr>
          <w:lang w:val="en-US"/>
        </w:rPr>
      </w:pPr>
      <w:r w:rsidRPr="000D1EF4">
        <w:rPr>
          <w:lang w:val="en-US"/>
        </w:rPr>
        <w:t>[ANP shall provide for the payment procedures.]</w:t>
      </w:r>
    </w:p>
    <w:p w14:paraId="40A2090C" w14:textId="77777777" w:rsidR="00EC36D1" w:rsidRPr="000D1EF4" w:rsidRDefault="00EC36D1" w:rsidP="00EC36D1">
      <w:pPr>
        <w:pStyle w:val="Edital-Anexos-GarantiasI"/>
        <w:rPr>
          <w:lang w:val="en-US"/>
        </w:rPr>
      </w:pPr>
      <w:r w:rsidRPr="000D1EF4">
        <w:rPr>
          <w:lang w:val="en-US"/>
        </w:rPr>
        <w:t>__________________________________________________________________</w:t>
      </w:r>
    </w:p>
    <w:p w14:paraId="2341F6D0" w14:textId="77777777" w:rsidR="00EC36D1" w:rsidRPr="000D1EF4" w:rsidRDefault="00EC36D1" w:rsidP="00EC36D1">
      <w:pPr>
        <w:pStyle w:val="Edital-Anexos-GarantiasI"/>
        <w:rPr>
          <w:lang w:val="en-US"/>
        </w:rPr>
      </w:pPr>
      <w:r w:rsidRPr="000D1EF4">
        <w:rPr>
          <w:lang w:val="en-US"/>
        </w:rPr>
        <w:t>__________________________________________________________________</w:t>
      </w:r>
    </w:p>
    <w:p w14:paraId="34A66128" w14:textId="77777777" w:rsidR="00EC36D1" w:rsidRPr="000D1EF4" w:rsidRDefault="00EC36D1" w:rsidP="00EC36D1">
      <w:pPr>
        <w:pStyle w:val="Edital-Anexos-GarantiasI"/>
        <w:rPr>
          <w:lang w:val="en-US"/>
        </w:rPr>
      </w:pPr>
    </w:p>
    <w:p w14:paraId="6DE9FBF8" w14:textId="77777777" w:rsidR="00EC36D1" w:rsidRPr="000D1EF4" w:rsidRDefault="00EC36D1" w:rsidP="00EC36D1">
      <w:pPr>
        <w:pStyle w:val="Edital-Anexos-GarantiasI"/>
        <w:rPr>
          <w:lang w:val="en-US"/>
        </w:rPr>
      </w:pPr>
      <w:r w:rsidRPr="000D1EF4">
        <w:rPr>
          <w:lang w:val="en-US"/>
        </w:rPr>
        <w:t xml:space="preserve">This proof was signed by the undersigned on behalf of the National Agency of Petroleum, Natural Gas, and Biofuels – ANP on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w:t>
      </w:r>
    </w:p>
    <w:p w14:paraId="44743B06" w14:textId="77777777" w:rsidR="00EC36D1" w:rsidRPr="000D1EF4" w:rsidRDefault="00EC36D1" w:rsidP="00EC36D1">
      <w:pPr>
        <w:pStyle w:val="Edital-Anexos-GarantiasI"/>
        <w:rPr>
          <w:lang w:val="en-US"/>
        </w:rPr>
      </w:pPr>
    </w:p>
    <w:p w14:paraId="3A093E9B" w14:textId="77777777" w:rsidR="00EC36D1" w:rsidRPr="000D1EF4" w:rsidRDefault="00EC36D1" w:rsidP="00EC36D1">
      <w:pPr>
        <w:pStyle w:val="Edital-Anexos-GarantiasI"/>
        <w:rPr>
          <w:lang w:val="en-US"/>
        </w:rPr>
      </w:pPr>
      <w:r w:rsidRPr="000D1EF4">
        <w:rPr>
          <w:lang w:val="en-US"/>
        </w:rPr>
        <w:fldChar w:fldCharType="begin">
          <w:ffData>
            <w:name w:val=""/>
            <w:enabled/>
            <w:calcOnExit w:val="0"/>
            <w:textInput>
              <w:default w:val="[signatur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0FB38997" w14:textId="77777777" w:rsidR="00EC36D1" w:rsidRPr="000D1EF4" w:rsidRDefault="00EC36D1" w:rsidP="00EC36D1">
      <w:pPr>
        <w:pStyle w:val="Edital-Anexos-GarantiasI"/>
        <w:rPr>
          <w:lang w:val="en-US"/>
        </w:rPr>
      </w:pPr>
      <w:r w:rsidRPr="000D1EF4">
        <w:rPr>
          <w:lang w:val="en-US"/>
        </w:rPr>
        <w:lastRenderedPageBreak/>
        <w:t xml:space="preserve">Name: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w:instrText>
      </w:r>
    </w:p>
    <w:p w14:paraId="75B2320E" w14:textId="77777777" w:rsidR="00EC36D1" w:rsidRPr="000D1EF4" w:rsidRDefault="00EC36D1" w:rsidP="00EC36D1">
      <w:pPr>
        <w:pStyle w:val="Edital-Anexos-GarantiasI"/>
        <w:rPr>
          <w:lang w:val="en-US"/>
        </w:rPr>
      </w:pPr>
      <w:r w:rsidRPr="000D1EF4">
        <w:rPr>
          <w:lang w:val="en-US"/>
        </w:rPr>
        <w:instrText xml:space="preserve"> </w:instrText>
      </w:r>
      <w:r w:rsidRPr="000D1EF4">
        <w:rPr>
          <w:lang w:val="en-US"/>
        </w:rPr>
      </w:r>
      <w:r w:rsidRPr="000D1EF4">
        <w:rPr>
          <w:lang w:val="en-US"/>
        </w:rPr>
        <w:fldChar w:fldCharType="separate"/>
      </w:r>
      <w:r w:rsidRPr="000D1EF4">
        <w:rPr>
          <w:lang w:val="en-US"/>
        </w:rPr>
        <w:t>[insert name of the person responsible for the issue]</w:t>
      </w:r>
      <w:r w:rsidRPr="000D1EF4">
        <w:rPr>
          <w:lang w:val="en-US"/>
        </w:rPr>
        <w:fldChar w:fldCharType="end"/>
      </w:r>
    </w:p>
    <w:p w14:paraId="503738DF" w14:textId="77777777" w:rsidR="00EC36D1" w:rsidRPr="000D1EF4" w:rsidRDefault="00EC36D1" w:rsidP="00EC36D1">
      <w:pPr>
        <w:pStyle w:val="Edital-Anexos-GarantiasI"/>
        <w:rPr>
          <w:u w:val="single"/>
          <w:lang w:val="en-US"/>
        </w:rPr>
      </w:pPr>
      <w:r w:rsidRPr="000D1EF4">
        <w:rPr>
          <w:lang w:val="en-US"/>
        </w:rPr>
        <w:t xml:space="preserve">Title: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title of the person responsible for the issue]</w:t>
      </w:r>
      <w:r w:rsidRPr="000D1EF4">
        <w:rPr>
          <w:lang w:val="en-US"/>
        </w:rPr>
        <w:fldChar w:fldCharType="end"/>
      </w:r>
    </w:p>
    <w:p w14:paraId="718DB187" w14:textId="77777777" w:rsidR="00EC36D1" w:rsidRPr="000D1EF4" w:rsidRDefault="00EC36D1" w:rsidP="00EC36D1">
      <w:pPr>
        <w:pStyle w:val="Edital-Anexos-GarantiasI"/>
        <w:rPr>
          <w:b/>
          <w:lang w:val="en-US"/>
        </w:rPr>
      </w:pPr>
      <w:r w:rsidRPr="000D1EF4">
        <w:rPr>
          <w:b/>
          <w:lang w:val="en-US"/>
        </w:rPr>
        <w:br w:type="page"/>
      </w:r>
    </w:p>
    <w:p w14:paraId="63E0852C" w14:textId="77777777" w:rsidR="00EC36D1" w:rsidRPr="000D1EF4" w:rsidRDefault="00EC36D1" w:rsidP="00EC36D1">
      <w:pPr>
        <w:pStyle w:val="Edital-Anexos-Garantias"/>
        <w:jc w:val="center"/>
        <w:rPr>
          <w:b/>
          <w:lang w:val="en-US"/>
        </w:rPr>
      </w:pPr>
      <w:r w:rsidRPr="000D1EF4">
        <w:rPr>
          <w:b/>
          <w:lang w:val="en-US"/>
        </w:rPr>
        <w:lastRenderedPageBreak/>
        <w:t>ANNEX C</w:t>
      </w:r>
    </w:p>
    <w:p w14:paraId="3761D003" w14:textId="77777777" w:rsidR="00EC36D1" w:rsidRPr="000D1EF4" w:rsidRDefault="00EC36D1" w:rsidP="00EC36D1">
      <w:pPr>
        <w:pStyle w:val="Edital-Anexos-Garantias"/>
        <w:spacing w:line="240" w:lineRule="auto"/>
        <w:jc w:val="center"/>
        <w:rPr>
          <w:b/>
          <w:lang w:val="en-US"/>
        </w:rPr>
      </w:pPr>
      <w:r w:rsidRPr="000D1EF4">
        <w:rPr>
          <w:b/>
          <w:lang w:val="en-US"/>
        </w:rPr>
        <w:t>Form of Proof of Completion</w:t>
      </w:r>
    </w:p>
    <w:p w14:paraId="3E75D390" w14:textId="77777777" w:rsidR="00EC36D1" w:rsidRPr="000D1EF4" w:rsidRDefault="00EC36D1" w:rsidP="00EC36D1">
      <w:pPr>
        <w:pStyle w:val="Edital-Anexos-Garantias"/>
        <w:jc w:val="center"/>
        <w:rPr>
          <w:lang w:val="en-US"/>
        </w:rPr>
      </w:pPr>
    </w:p>
    <w:p w14:paraId="4942184C" w14:textId="77777777" w:rsidR="00EC36D1" w:rsidRPr="000D1EF4" w:rsidRDefault="00EC36D1" w:rsidP="00EC36D1">
      <w:pPr>
        <w:pStyle w:val="Edital-Anexos-Garantias"/>
        <w:jc w:val="center"/>
        <w:rPr>
          <w:lang w:val="en-US"/>
        </w:rPr>
      </w:pPr>
      <w:r w:rsidRPr="000D1EF4">
        <w:rPr>
          <w:lang w:val="en-US"/>
        </w:rPr>
        <w:t>[Form to be filled out by ANP – DO NOT FILL OUT.]</w:t>
      </w:r>
    </w:p>
    <w:p w14:paraId="07AB0569" w14:textId="77777777" w:rsidR="00EC36D1" w:rsidRPr="000D1EF4" w:rsidRDefault="00EC36D1" w:rsidP="00EC36D1">
      <w:pPr>
        <w:pStyle w:val="Edital-Anexos-Garantias"/>
        <w:rPr>
          <w:lang w:val="en-US"/>
        </w:rPr>
      </w:pPr>
    </w:p>
    <w:p w14:paraId="46FB52E7" w14:textId="77777777" w:rsidR="00EC36D1" w:rsidRPr="000D1EF4" w:rsidRDefault="00EC36D1" w:rsidP="00EC36D1">
      <w:pPr>
        <w:pStyle w:val="Edital-Anexos-Garantias"/>
        <w:jc w:val="center"/>
        <w:rPr>
          <w:b/>
          <w:lang w:val="en-US"/>
        </w:rPr>
      </w:pPr>
      <w:r w:rsidRPr="000D1EF4">
        <w:rPr>
          <w:b/>
          <w:lang w:val="en-US"/>
        </w:rPr>
        <w:t>PROOF OF COMPLETION</w:t>
      </w:r>
    </w:p>
    <w:p w14:paraId="32A845E1" w14:textId="77777777" w:rsidR="00EC36D1" w:rsidRPr="000D1EF4" w:rsidRDefault="00EC36D1" w:rsidP="00EC36D1">
      <w:pPr>
        <w:pStyle w:val="Edital-Anexos-Garantias"/>
        <w:rPr>
          <w:lang w:val="en-US"/>
        </w:rPr>
      </w:pPr>
    </w:p>
    <w:p w14:paraId="7C8D9A08" w14:textId="77777777" w:rsidR="00EC36D1" w:rsidRPr="000D1EF4" w:rsidRDefault="00EC36D1" w:rsidP="00EC36D1">
      <w:pPr>
        <w:pStyle w:val="Edital-Anexos-Garantias"/>
        <w:rPr>
          <w:lang w:val="en-US"/>
        </w:rPr>
      </w:pPr>
      <w:r w:rsidRPr="000D1EF4">
        <w:rPr>
          <w:lang w:val="en-US"/>
        </w:rPr>
        <w:t xml:space="preserve">In reference to Irrevocable Standby Letter of Credit Nº. </w:t>
      </w:r>
      <w:r w:rsidRPr="000D1EF4">
        <w:rPr>
          <w:szCs w:val="22"/>
          <w:lang w:val="en-US"/>
        </w:rPr>
        <w:fldChar w:fldCharType="begin">
          <w:ffData>
            <w:name w:val=""/>
            <w:enabled/>
            <w:calcOnExit w:val="0"/>
            <w:textInput>
              <w:default w:val="[insert Standby Letter of Credit numbe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Standby Letter of Credit number]</w:t>
      </w:r>
      <w:r w:rsidRPr="000D1EF4">
        <w:rPr>
          <w:szCs w:val="22"/>
          <w:lang w:val="en-US"/>
        </w:rPr>
        <w:fldChar w:fldCharType="end"/>
      </w:r>
      <w:r w:rsidRPr="000D1EF4">
        <w:rPr>
          <w:lang w:val="en-US"/>
        </w:rPr>
        <w:t xml:space="preserve">, dated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 xml:space="preserve">, issued by </w:t>
      </w:r>
      <w:r w:rsidRPr="000D1EF4">
        <w:rPr>
          <w:szCs w:val="22"/>
          <w:lang w:val="en-US"/>
        </w:rPr>
        <w:fldChar w:fldCharType="begin">
          <w:ffData>
            <w:name w:val=""/>
            <w:enabled/>
            <w:calcOnExit w:val="0"/>
            <w:textInput>
              <w:default w:val="[insert Issuer's name]"/>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Issuer’s name]</w:t>
      </w:r>
      <w:r w:rsidRPr="000D1EF4">
        <w:rPr>
          <w:szCs w:val="22"/>
          <w:lang w:val="en-US"/>
        </w:rPr>
        <w:fldChar w:fldCharType="end"/>
      </w:r>
      <w:r w:rsidRPr="000D1EF4">
        <w:rPr>
          <w:lang w:val="en-US"/>
        </w:rPr>
        <w:t xml:space="preserve"> to the benefit of National Agency of Petroleum, Natural Gas, and Biofuels - ANP.</w:t>
      </w:r>
    </w:p>
    <w:p w14:paraId="5F5B282E" w14:textId="77777777" w:rsidR="00EC36D1" w:rsidRPr="000D1EF4" w:rsidRDefault="00EC36D1" w:rsidP="00EC36D1">
      <w:pPr>
        <w:pStyle w:val="Edital-Anexos-Garantias"/>
        <w:rPr>
          <w:lang w:val="en-US"/>
        </w:rPr>
      </w:pPr>
      <w:r w:rsidRPr="000D1EF4">
        <w:rPr>
          <w:lang w:val="en-US"/>
        </w:rPr>
        <w:t>The undersigned, duly authorized to sign this Proof on behalf of ANP, hereby certifies that:</w:t>
      </w:r>
    </w:p>
    <w:p w14:paraId="47214F8B" w14:textId="37F4790B" w:rsidR="00EC36D1" w:rsidRPr="000D1EF4" w:rsidRDefault="00EC36D1" w:rsidP="00EC36D1">
      <w:pPr>
        <w:pStyle w:val="Edital-Anexos-Garantias"/>
        <w:rPr>
          <w:lang w:val="en-US"/>
        </w:rPr>
      </w:pPr>
      <w:r w:rsidRPr="000D1EF4">
        <w:rPr>
          <w:lang w:val="en-US"/>
        </w:rPr>
        <w:t>(</w:t>
      </w:r>
      <w:proofErr w:type="spellStart"/>
      <w:r w:rsidRPr="000D1EF4">
        <w:rPr>
          <w:lang w:val="en-US"/>
        </w:rPr>
        <w:t>i</w:t>
      </w:r>
      <w:proofErr w:type="spellEnd"/>
      <w:r w:rsidRPr="000D1EF4">
        <w:rPr>
          <w:lang w:val="en-US"/>
        </w:rPr>
        <w:t>)</w:t>
      </w:r>
      <w:r w:rsidRPr="000D1EF4">
        <w:rPr>
          <w:lang w:val="en-US"/>
        </w:rPr>
        <w:tab/>
        <w:t>The amount allocable to the Standby Letter of Credit for full compliance with the Minimum Exploration Program (PEM) or the Initial Work Program (PTI) was paid by the Concessionaire(s</w:t>
      </w:r>
      <w:r w:rsidR="00EA0428" w:rsidRPr="000D1EF4">
        <w:rPr>
          <w:lang w:val="en-US"/>
        </w:rPr>
        <w:t>),</w:t>
      </w:r>
      <w:r w:rsidRPr="000D1EF4">
        <w:rPr>
          <w:lang w:val="en-US"/>
        </w:rPr>
        <w:t xml:space="preserve"> or the Standby Letter of Credit was duly replaced with another instrument of guarantee accepted by ANP; and</w:t>
      </w:r>
    </w:p>
    <w:p w14:paraId="63F55160" w14:textId="77777777" w:rsidR="00EC36D1" w:rsidRPr="000D1EF4" w:rsidRDefault="00EC36D1" w:rsidP="00EC36D1">
      <w:pPr>
        <w:pStyle w:val="Edital-Anexos-Garantias"/>
        <w:rPr>
          <w:lang w:val="en-US"/>
        </w:rPr>
      </w:pPr>
      <w:r w:rsidRPr="000D1EF4">
        <w:rPr>
          <w:lang w:val="en-US"/>
        </w:rPr>
        <w:t>(ii)</w:t>
      </w:r>
      <w:r w:rsidRPr="000D1EF4">
        <w:rPr>
          <w:lang w:val="en-US"/>
        </w:rPr>
        <w:tab/>
        <w:t>The Standby Letter of Credit expires on the date of this proof.</w:t>
      </w:r>
    </w:p>
    <w:p w14:paraId="553FAD76" w14:textId="77777777" w:rsidR="00EC36D1" w:rsidRPr="000D1EF4" w:rsidRDefault="00EC36D1" w:rsidP="00EC36D1">
      <w:pPr>
        <w:pStyle w:val="Edital-Anexos-Garantias"/>
        <w:rPr>
          <w:lang w:val="en-US"/>
        </w:rPr>
      </w:pPr>
    </w:p>
    <w:p w14:paraId="06EE5CB1" w14:textId="77777777" w:rsidR="00EC36D1" w:rsidRPr="000D1EF4" w:rsidRDefault="00EC36D1" w:rsidP="00EC36D1">
      <w:pPr>
        <w:pStyle w:val="Edital-Anexos-Garantias"/>
        <w:rPr>
          <w:lang w:val="en-US"/>
        </w:rPr>
      </w:pPr>
      <w:r w:rsidRPr="000D1EF4">
        <w:rPr>
          <w:lang w:val="en-US"/>
        </w:rPr>
        <w:t xml:space="preserve">This proof was signed by the undersigned on behalf of the National Agency of Petroleum, Natural Gas, and Biofuels – ANP on </w:t>
      </w:r>
      <w:r w:rsidRPr="000D1EF4">
        <w:rPr>
          <w:szCs w:val="22"/>
          <w:lang w:val="en-US"/>
        </w:rPr>
        <w:fldChar w:fldCharType="begin">
          <w:ffData>
            <w:name w:val=""/>
            <w:enabled/>
            <w:calcOnExit w:val="0"/>
            <w:textInput>
              <w:default w:val="[insert date in the form day/month/year]"/>
            </w:textInput>
          </w:ffData>
        </w:fldChar>
      </w:r>
      <w:r w:rsidRPr="000D1EF4">
        <w:rPr>
          <w:szCs w:val="22"/>
          <w:lang w:val="en-US"/>
        </w:rPr>
        <w:instrText xml:space="preserve"> FORMTEXT </w:instrText>
      </w:r>
      <w:r w:rsidRPr="000D1EF4">
        <w:rPr>
          <w:szCs w:val="22"/>
          <w:lang w:val="en-US"/>
        </w:rPr>
      </w:r>
      <w:r w:rsidRPr="000D1EF4">
        <w:rPr>
          <w:szCs w:val="22"/>
          <w:lang w:val="en-US"/>
        </w:rPr>
        <w:fldChar w:fldCharType="separate"/>
      </w:r>
      <w:r w:rsidRPr="000D1EF4">
        <w:rPr>
          <w:szCs w:val="22"/>
          <w:lang w:val="en-US"/>
        </w:rPr>
        <w:t>[insert date in the format month/day/year]</w:t>
      </w:r>
      <w:r w:rsidRPr="000D1EF4">
        <w:rPr>
          <w:szCs w:val="22"/>
          <w:lang w:val="en-US"/>
        </w:rPr>
        <w:fldChar w:fldCharType="end"/>
      </w:r>
      <w:r w:rsidRPr="000D1EF4">
        <w:rPr>
          <w:lang w:val="en-US"/>
        </w:rPr>
        <w:t>.</w:t>
      </w:r>
    </w:p>
    <w:p w14:paraId="01669718" w14:textId="77777777" w:rsidR="00EC36D1" w:rsidRPr="000D1EF4" w:rsidRDefault="00EC36D1" w:rsidP="00EC36D1">
      <w:pPr>
        <w:pStyle w:val="Edital-Anexos-Garantias"/>
        <w:rPr>
          <w:lang w:val="en-US"/>
        </w:rPr>
      </w:pPr>
    </w:p>
    <w:p w14:paraId="57BF2E50" w14:textId="77777777" w:rsidR="00EC36D1" w:rsidRPr="000D1EF4" w:rsidRDefault="00EC36D1" w:rsidP="00EC36D1">
      <w:pPr>
        <w:pStyle w:val="Edital-Anexos-Garantias"/>
        <w:rPr>
          <w:lang w:val="en-US"/>
        </w:rPr>
      </w:pPr>
      <w:r w:rsidRPr="000D1EF4">
        <w:rPr>
          <w:lang w:val="en-US"/>
        </w:rPr>
        <w:t>___________________________</w:t>
      </w:r>
    </w:p>
    <w:p w14:paraId="5C608E8D" w14:textId="77777777" w:rsidR="00EC36D1" w:rsidRPr="000D1EF4" w:rsidRDefault="00EC36D1" w:rsidP="00EC36D1">
      <w:pPr>
        <w:pStyle w:val="Edital-Anexos-Garantias"/>
        <w:rPr>
          <w:lang w:val="en-US"/>
        </w:rPr>
      </w:pPr>
      <w:r w:rsidRPr="000D1EF4">
        <w:rPr>
          <w:lang w:val="en-US"/>
        </w:rPr>
        <w:fldChar w:fldCharType="begin">
          <w:ffData>
            <w:name w:val=""/>
            <w:enabled/>
            <w:calcOnExit w:val="0"/>
            <w:textInput>
              <w:default w:val="[signatur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7F499435" w14:textId="77777777" w:rsidR="00EC36D1" w:rsidRPr="000D1EF4" w:rsidRDefault="00EC36D1" w:rsidP="00EC36D1">
      <w:pPr>
        <w:pStyle w:val="Edital-Anexos-Garantias"/>
        <w:rPr>
          <w:lang w:val="en-US"/>
        </w:rPr>
      </w:pPr>
      <w:r w:rsidRPr="000D1EF4">
        <w:rPr>
          <w:lang w:val="en-US"/>
        </w:rPr>
        <w:t xml:space="preserve">Name: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w:instrText>
      </w:r>
    </w:p>
    <w:p w14:paraId="44C79F0D" w14:textId="77777777" w:rsidR="00EC36D1" w:rsidRPr="000D1EF4" w:rsidRDefault="00EC36D1" w:rsidP="00EC36D1">
      <w:pPr>
        <w:pStyle w:val="Edital-Anexos-Garantias"/>
        <w:rPr>
          <w:lang w:val="en-US"/>
        </w:rPr>
      </w:pPr>
      <w:r w:rsidRPr="000D1EF4">
        <w:rPr>
          <w:lang w:val="en-US"/>
        </w:rPr>
        <w:instrText xml:space="preserve"> </w:instrText>
      </w:r>
      <w:r w:rsidRPr="000D1EF4">
        <w:rPr>
          <w:lang w:val="en-US"/>
        </w:rPr>
      </w:r>
      <w:r w:rsidRPr="000D1EF4">
        <w:rPr>
          <w:lang w:val="en-US"/>
        </w:rPr>
        <w:fldChar w:fldCharType="separate"/>
      </w:r>
      <w:r w:rsidRPr="000D1EF4">
        <w:rPr>
          <w:lang w:val="en-US"/>
        </w:rPr>
        <w:t>[insert name of the person responsible for the issue]</w:t>
      </w:r>
      <w:r w:rsidRPr="000D1EF4">
        <w:rPr>
          <w:lang w:val="en-US"/>
        </w:rPr>
        <w:fldChar w:fldCharType="end"/>
      </w:r>
    </w:p>
    <w:p w14:paraId="392DA1D8" w14:textId="77777777" w:rsidR="00EC36D1" w:rsidRPr="000D1EF4" w:rsidRDefault="00EC36D1" w:rsidP="00EC36D1">
      <w:pPr>
        <w:pStyle w:val="Edital-Anexos-Garantias"/>
        <w:rPr>
          <w:lang w:val="en-US"/>
        </w:rPr>
      </w:pPr>
      <w:r w:rsidRPr="000D1EF4">
        <w:rPr>
          <w:lang w:val="en-US"/>
        </w:rPr>
        <w:t xml:space="preserve">Title: </w:t>
      </w:r>
      <w:r w:rsidRPr="000D1EF4">
        <w:rPr>
          <w:lang w:val="en-US"/>
        </w:rPr>
        <w:fldChar w:fldCharType="begin">
          <w:ffData>
            <w:name w:val=""/>
            <w:enabled/>
            <w:calcOnExit w:val="0"/>
            <w:textInput>
              <w:default w:val="[insert name of the person responsible for the issu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title of the person responsible for the issue]</w:t>
      </w:r>
      <w:r w:rsidRPr="000D1EF4">
        <w:rPr>
          <w:lang w:val="en-US"/>
        </w:rPr>
        <w:fldChar w:fldCharType="end"/>
      </w:r>
    </w:p>
    <w:p w14:paraId="26A6B96E" w14:textId="77777777" w:rsidR="00EC36D1" w:rsidRPr="000D1EF4" w:rsidRDefault="00EC36D1" w:rsidP="00EC36D1">
      <w:pPr>
        <w:rPr>
          <w:rFonts w:cs="Arial"/>
          <w:b/>
          <w:szCs w:val="20"/>
          <w:lang w:val="en-US"/>
        </w:rPr>
      </w:pPr>
    </w:p>
    <w:p w14:paraId="1B0A5B51" w14:textId="77777777" w:rsidR="00B9506C" w:rsidRPr="000D1EF4" w:rsidRDefault="00B9506C" w:rsidP="00B9506C">
      <w:pPr>
        <w:pStyle w:val="Edital-Anexos-GarantiasI"/>
        <w:rPr>
          <w:iCs/>
          <w:lang w:val="en-US"/>
        </w:rPr>
      </w:pPr>
    </w:p>
    <w:p w14:paraId="775DE7FF" w14:textId="77777777" w:rsidR="00B9506C" w:rsidRPr="000D1EF4" w:rsidRDefault="00B9506C" w:rsidP="00B9506C">
      <w:pPr>
        <w:ind w:left="5529" w:firstLine="1985"/>
        <w:rPr>
          <w:iCs/>
          <w:lang w:val="en-US"/>
        </w:rPr>
      </w:pPr>
    </w:p>
    <w:p w14:paraId="689A1CF7" w14:textId="77777777" w:rsidR="00B9506C" w:rsidRPr="000D1EF4" w:rsidRDefault="00B9506C" w:rsidP="00B9506C">
      <w:pPr>
        <w:jc w:val="center"/>
        <w:rPr>
          <w:b/>
          <w:lang w:val="en-US"/>
        </w:rPr>
      </w:pPr>
      <w:r w:rsidRPr="000D1EF4">
        <w:rPr>
          <w:i/>
          <w:lang w:val="en-US"/>
        </w:rPr>
        <w:br w:type="page"/>
      </w:r>
    </w:p>
    <w:p w14:paraId="7B562F54" w14:textId="77777777" w:rsidR="0049447A" w:rsidRPr="000D1EF4" w:rsidRDefault="000F0E4C">
      <w:pPr>
        <w:pStyle w:val="Edital-AnexoTtulo"/>
        <w:rPr>
          <w:lang w:val="en-US"/>
        </w:rPr>
      </w:pPr>
      <w:bookmarkStart w:id="8509" w:name="_Toc421543977"/>
      <w:bookmarkStart w:id="8510" w:name="_Toc511862551"/>
      <w:bookmarkStart w:id="8511" w:name="_Toc108108934"/>
      <w:bookmarkStart w:id="8512" w:name="_Toc166938854"/>
      <w:bookmarkStart w:id="8513" w:name="_Hlk120285408"/>
      <w:bookmarkEnd w:id="8499"/>
      <w:bookmarkEnd w:id="8500"/>
      <w:bookmarkEnd w:id="8501"/>
      <w:bookmarkEnd w:id="8502"/>
      <w:bookmarkEnd w:id="8503"/>
      <w:bookmarkEnd w:id="8507"/>
      <w:r w:rsidRPr="000D1EF4">
        <w:rPr>
          <w:caps w:val="0"/>
          <w:lang w:val="en-US"/>
        </w:rPr>
        <w:lastRenderedPageBreak/>
        <w:t xml:space="preserve">ANNEX XXVI </w:t>
      </w:r>
      <w:r w:rsidRPr="000D1EF4">
        <w:rPr>
          <w:caps w:val="0"/>
          <w:szCs w:val="22"/>
          <w:lang w:val="en-US"/>
        </w:rPr>
        <w:t xml:space="preserve">- </w:t>
      </w:r>
      <w:r w:rsidRPr="000D1EF4">
        <w:rPr>
          <w:caps w:val="0"/>
          <w:lang w:val="en-US"/>
        </w:rPr>
        <w:t>GUARANTEE INSURANCE MODEL FOR COMPLIANCE WITH THE MINIMUM EXPLORATORY PROGRAM</w:t>
      </w:r>
      <w:bookmarkEnd w:id="8509"/>
      <w:r w:rsidRPr="000D1EF4">
        <w:rPr>
          <w:caps w:val="0"/>
          <w:lang w:val="en-US"/>
        </w:rPr>
        <w:t xml:space="preserve"> (PEM) OR INITIAL WORK PROGRAM (PTI)</w:t>
      </w:r>
      <w:bookmarkEnd w:id="8510"/>
      <w:bookmarkEnd w:id="8511"/>
      <w:bookmarkEnd w:id="8512"/>
    </w:p>
    <w:p w14:paraId="3462B688" w14:textId="77777777" w:rsidR="00B9506C" w:rsidRPr="000D1EF4" w:rsidRDefault="00B9506C" w:rsidP="00B9506C">
      <w:pPr>
        <w:pStyle w:val="Edital-Anexos-GarantiasI"/>
        <w:rPr>
          <w:lang w:val="en-US"/>
        </w:rPr>
      </w:pPr>
    </w:p>
    <w:p w14:paraId="4A01538D" w14:textId="77777777" w:rsidR="0049447A" w:rsidRPr="000D1EF4" w:rsidRDefault="000F0E4C">
      <w:pPr>
        <w:jc w:val="center"/>
        <w:rPr>
          <w:rFonts w:cs="Arial"/>
          <w:b/>
          <w:lang w:val="en-US"/>
        </w:rPr>
      </w:pPr>
      <w:r w:rsidRPr="000D1EF4">
        <w:rPr>
          <w:rFonts w:cs="Arial"/>
          <w:b/>
          <w:lang w:val="en-US"/>
        </w:rPr>
        <w:t>GUARANTEE INSURANCE POLICY</w:t>
      </w:r>
    </w:p>
    <w:p w14:paraId="2FEF2163" w14:textId="77777777" w:rsidR="00573D98" w:rsidRPr="000D1EF4" w:rsidRDefault="00573D98" w:rsidP="00573D98">
      <w:pPr>
        <w:jc w:val="center"/>
        <w:rPr>
          <w:rFonts w:cs="Arial"/>
          <w:b/>
          <w:lang w:val="en-US"/>
        </w:rPr>
      </w:pPr>
    </w:p>
    <w:p w14:paraId="03E0B2A7" w14:textId="77777777" w:rsidR="0049447A" w:rsidRPr="000D1EF4" w:rsidRDefault="000F0E4C">
      <w:pPr>
        <w:jc w:val="both"/>
        <w:rPr>
          <w:rFonts w:cs="Arial"/>
          <w:b/>
          <w:lang w:val="en-US"/>
        </w:rPr>
      </w:pPr>
      <w:r w:rsidRPr="000D1EF4">
        <w:rPr>
          <w:rFonts w:cs="Arial"/>
          <w:b/>
          <w:lang w:val="en-US"/>
        </w:rPr>
        <w:t xml:space="preserve">Guarantee Insurance Policy No. </w:t>
      </w:r>
      <w:r w:rsidRPr="000D1EF4">
        <w:rPr>
          <w:highlight w:val="lightGray"/>
          <w:lang w:val="en-US"/>
        </w:rPr>
        <w:t>[insert Guarantee Insurance Policy number]</w:t>
      </w:r>
    </w:p>
    <w:p w14:paraId="5E32626B" w14:textId="77777777" w:rsidR="0049447A" w:rsidRPr="000D1EF4" w:rsidRDefault="000F0E4C">
      <w:pPr>
        <w:jc w:val="both"/>
        <w:rPr>
          <w:rFonts w:cs="Arial"/>
          <w:b/>
          <w:lang w:val="en-US"/>
        </w:rPr>
      </w:pPr>
      <w:r w:rsidRPr="000D1EF4">
        <w:rPr>
          <w:rFonts w:cs="Arial"/>
          <w:b/>
          <w:lang w:val="en-US"/>
        </w:rPr>
        <w:t xml:space="preserve">Date of Issue: </w:t>
      </w:r>
      <w:r w:rsidRPr="000D1EF4">
        <w:rPr>
          <w:highlight w:val="lightGray"/>
          <w:lang w:val="en-US"/>
        </w:rPr>
        <w:t xml:space="preserve">[insert date of issue of the </w:t>
      </w:r>
      <w:r w:rsidRPr="000D1EF4">
        <w:rPr>
          <w:rFonts w:cs="Arial"/>
          <w:bCs/>
          <w:highlight w:val="lightGray"/>
          <w:lang w:val="en-US"/>
        </w:rPr>
        <w:t xml:space="preserve">Guarantee </w:t>
      </w:r>
      <w:r w:rsidRPr="000D1EF4">
        <w:rPr>
          <w:highlight w:val="lightGray"/>
          <w:lang w:val="en-US"/>
        </w:rPr>
        <w:t>Insurance Policy]</w:t>
      </w:r>
    </w:p>
    <w:p w14:paraId="4DF69416" w14:textId="77777777" w:rsidR="0049447A" w:rsidRPr="000D1EF4" w:rsidRDefault="000F0E4C">
      <w:pPr>
        <w:jc w:val="both"/>
        <w:rPr>
          <w:rFonts w:cs="Arial"/>
          <w:bCs/>
          <w:lang w:val="en-US"/>
        </w:rPr>
      </w:pPr>
      <w:r w:rsidRPr="000D1EF4">
        <w:rPr>
          <w:rFonts w:cs="Arial"/>
          <w:b/>
          <w:lang w:val="en-US"/>
        </w:rPr>
        <w:t xml:space="preserve">SUSEP Registration Number: </w:t>
      </w:r>
      <w:r w:rsidRPr="000D1EF4">
        <w:rPr>
          <w:highlight w:val="lightGray"/>
          <w:lang w:val="en-US"/>
        </w:rPr>
        <w:t xml:space="preserve">[insert SUSEP </w:t>
      </w:r>
      <w:r w:rsidRPr="000D1EF4">
        <w:rPr>
          <w:rFonts w:cs="Arial"/>
          <w:b/>
          <w:lang w:val="en-US"/>
        </w:rPr>
        <w:t>registration number</w:t>
      </w:r>
      <w:r w:rsidRPr="000D1EF4">
        <w:rPr>
          <w:rFonts w:cs="Arial"/>
          <w:bCs/>
          <w:lang w:val="en-US"/>
        </w:rPr>
        <w:t xml:space="preserve">] </w:t>
      </w:r>
    </w:p>
    <w:p w14:paraId="079BFB71" w14:textId="77777777" w:rsidR="0049447A" w:rsidRPr="000D1EF4" w:rsidRDefault="000F0E4C">
      <w:pPr>
        <w:jc w:val="both"/>
        <w:rPr>
          <w:rFonts w:cs="Arial"/>
          <w:bCs/>
          <w:lang w:val="en-US"/>
        </w:rPr>
      </w:pPr>
      <w:r w:rsidRPr="000D1EF4">
        <w:rPr>
          <w:rFonts w:cs="Arial"/>
          <w:b/>
          <w:lang w:val="en-US"/>
        </w:rPr>
        <w:t xml:space="preserve">Proposal: </w:t>
      </w:r>
      <w:r w:rsidRPr="000D1EF4">
        <w:rPr>
          <w:highlight w:val="lightGray"/>
          <w:lang w:val="en-US"/>
        </w:rPr>
        <w:t>[insert number]</w:t>
      </w:r>
    </w:p>
    <w:p w14:paraId="0609E3AA" w14:textId="77777777" w:rsidR="0049447A" w:rsidRPr="000D1EF4" w:rsidRDefault="000F0E4C">
      <w:pPr>
        <w:jc w:val="both"/>
        <w:rPr>
          <w:lang w:val="en-US"/>
        </w:rPr>
      </w:pPr>
      <w:r w:rsidRPr="000D1EF4">
        <w:rPr>
          <w:rFonts w:cs="Arial"/>
          <w:b/>
          <w:lang w:val="en-US"/>
        </w:rPr>
        <w:t xml:space="preserve">Internal Control (Control Code): </w:t>
      </w:r>
      <w:r w:rsidRPr="000D1EF4">
        <w:rPr>
          <w:highlight w:val="lightGray"/>
          <w:lang w:val="en-US"/>
        </w:rPr>
        <w:t>[insert number]</w:t>
      </w:r>
    </w:p>
    <w:p w14:paraId="446F9A6B" w14:textId="77777777" w:rsidR="00573D98" w:rsidRPr="000D1EF4" w:rsidRDefault="00573D98" w:rsidP="00573D98">
      <w:pPr>
        <w:jc w:val="both"/>
        <w:rPr>
          <w:b/>
          <w:lang w:val="en-US"/>
        </w:rPr>
      </w:pPr>
    </w:p>
    <w:p w14:paraId="0883D46A" w14:textId="77777777" w:rsidR="0049447A" w:rsidRPr="000D1EF4" w:rsidRDefault="000F0E4C">
      <w:pPr>
        <w:jc w:val="center"/>
        <w:rPr>
          <w:rFonts w:cs="Arial"/>
          <w:b/>
          <w:lang w:val="en-US"/>
        </w:rPr>
      </w:pPr>
      <w:r w:rsidRPr="000D1EF4">
        <w:rPr>
          <w:rFonts w:cs="Arial"/>
          <w:b/>
          <w:lang w:val="en-US"/>
        </w:rPr>
        <w:t>QUALIFICATION OF THE PARTIES</w:t>
      </w:r>
    </w:p>
    <w:p w14:paraId="44789C4E" w14:textId="77777777" w:rsidR="00573D98" w:rsidRPr="000D1EF4" w:rsidRDefault="00573D98" w:rsidP="00573D98">
      <w:pPr>
        <w:jc w:val="center"/>
        <w:rPr>
          <w:rFonts w:cs="Arial"/>
          <w:b/>
          <w:lang w:val="en-US"/>
        </w:rPr>
      </w:pPr>
    </w:p>
    <w:p w14:paraId="62114635" w14:textId="77777777" w:rsidR="0049447A" w:rsidRPr="000D1EF4" w:rsidRDefault="000F0E4C">
      <w:pPr>
        <w:jc w:val="both"/>
        <w:rPr>
          <w:rFonts w:cs="Arial"/>
          <w:b/>
          <w:lang w:val="en-US"/>
        </w:rPr>
      </w:pPr>
      <w:r w:rsidRPr="000D1EF4">
        <w:rPr>
          <w:rFonts w:cs="Arial"/>
          <w:b/>
          <w:lang w:val="en-US"/>
        </w:rPr>
        <w:t>Insurer details (INSURER)</w:t>
      </w:r>
    </w:p>
    <w:p w14:paraId="4BBF5258" w14:textId="77777777" w:rsidR="0049447A" w:rsidRPr="000D1EF4" w:rsidRDefault="000F0E4C">
      <w:pPr>
        <w:jc w:val="both"/>
        <w:rPr>
          <w:rFonts w:cs="Arial"/>
          <w:lang w:val="en-US"/>
        </w:rPr>
      </w:pPr>
      <w:r w:rsidRPr="000D1EF4">
        <w:rPr>
          <w:rFonts w:cs="Arial"/>
          <w:lang w:val="en-US"/>
        </w:rPr>
        <w:t xml:space="preserve">Name: </w:t>
      </w:r>
      <w:r w:rsidRPr="000D1EF4">
        <w:rPr>
          <w:highlight w:val="lightGray"/>
          <w:lang w:val="en-US"/>
        </w:rPr>
        <w:t>[insert name of Insurer]</w:t>
      </w:r>
    </w:p>
    <w:p w14:paraId="05C6D3D0" w14:textId="77777777" w:rsidR="0049447A" w:rsidRPr="000D1EF4" w:rsidRDefault="000F0E4C">
      <w:pPr>
        <w:jc w:val="both"/>
        <w:rPr>
          <w:rFonts w:cs="Arial"/>
          <w:lang w:val="en-US"/>
        </w:rPr>
      </w:pPr>
      <w:r w:rsidRPr="000D1EF4">
        <w:rPr>
          <w:rFonts w:cs="Arial"/>
          <w:lang w:val="en-US"/>
        </w:rPr>
        <w:t xml:space="preserve">CNPJ: </w:t>
      </w:r>
      <w:r w:rsidRPr="000D1EF4">
        <w:rPr>
          <w:highlight w:val="lightGray"/>
          <w:lang w:val="en-US"/>
        </w:rPr>
        <w:t>[insert CNPJ registration number]</w:t>
      </w:r>
    </w:p>
    <w:p w14:paraId="37B87DDF" w14:textId="77777777" w:rsidR="0049447A" w:rsidRPr="000D1EF4" w:rsidRDefault="000F0E4C">
      <w:pPr>
        <w:jc w:val="both"/>
        <w:rPr>
          <w:rFonts w:cs="Arial"/>
          <w:lang w:val="en-US"/>
        </w:rPr>
      </w:pPr>
      <w:r w:rsidRPr="000D1EF4">
        <w:rPr>
          <w:rFonts w:cs="Arial"/>
          <w:lang w:val="en-US"/>
        </w:rPr>
        <w:t xml:space="preserve">Address: </w:t>
      </w:r>
      <w:r w:rsidRPr="000D1EF4">
        <w:rPr>
          <w:highlight w:val="lightGray"/>
          <w:lang w:val="en-US"/>
        </w:rPr>
        <w:t>[insert Insurer's address]</w:t>
      </w:r>
    </w:p>
    <w:p w14:paraId="3BC1AD67" w14:textId="77777777" w:rsidR="0049447A" w:rsidRPr="000D1EF4" w:rsidRDefault="000F0E4C">
      <w:pPr>
        <w:jc w:val="both"/>
        <w:rPr>
          <w:rFonts w:cs="Arial"/>
          <w:lang w:val="en-US"/>
        </w:rPr>
      </w:pPr>
      <w:r w:rsidRPr="000D1EF4">
        <w:rPr>
          <w:rFonts w:cs="Arial"/>
          <w:highlight w:val="lightGray"/>
          <w:lang w:val="en-US"/>
        </w:rPr>
        <w:t>[insert zip code] [insert city and state]</w:t>
      </w:r>
    </w:p>
    <w:p w14:paraId="102616A5" w14:textId="38D47104" w:rsidR="0049447A" w:rsidRPr="000D1EF4" w:rsidRDefault="000F0E4C">
      <w:pPr>
        <w:spacing w:after="120" w:line="360" w:lineRule="auto"/>
        <w:jc w:val="both"/>
        <w:rPr>
          <w:rFonts w:cs="Arial"/>
          <w:strike/>
          <w:color w:val="FF0000"/>
          <w:lang w:val="en-US"/>
        </w:rPr>
      </w:pPr>
      <w:r w:rsidRPr="000D1EF4">
        <w:rPr>
          <w:rFonts w:cs="Arial"/>
          <w:lang w:val="en-US"/>
        </w:rPr>
        <w:t xml:space="preserve">Email: </w:t>
      </w:r>
      <w:r w:rsidRPr="000D1EF4">
        <w:rPr>
          <w:rFonts w:cs="Arial"/>
          <w:highlight w:val="lightGray"/>
          <w:lang w:val="en-US"/>
        </w:rPr>
        <w:t>[</w:t>
      </w:r>
      <w:r w:rsidRPr="000D1EF4">
        <w:rPr>
          <w:rFonts w:cs="Arial"/>
          <w:szCs w:val="20"/>
          <w:highlight w:val="lightGray"/>
          <w:lang w:val="en-US"/>
        </w:rPr>
        <w:t xml:space="preserve">insert </w:t>
      </w:r>
      <w:r w:rsidR="0049351B">
        <w:rPr>
          <w:rFonts w:cs="Arial"/>
          <w:szCs w:val="20"/>
          <w:highlight w:val="lightGray"/>
          <w:lang w:val="en-US"/>
        </w:rPr>
        <w:t>email</w:t>
      </w:r>
      <w:r w:rsidRPr="000D1EF4">
        <w:rPr>
          <w:rFonts w:cs="Arial"/>
          <w:szCs w:val="20"/>
          <w:highlight w:val="lightGray"/>
          <w:lang w:val="en-US"/>
        </w:rPr>
        <w:t xml:space="preserve"> address</w:t>
      </w:r>
      <w:r w:rsidRPr="000D1EF4">
        <w:rPr>
          <w:rFonts w:cs="Arial"/>
          <w:highlight w:val="lightGray"/>
          <w:lang w:val="en-US"/>
        </w:rPr>
        <w:t>]</w:t>
      </w:r>
    </w:p>
    <w:p w14:paraId="203F83B2" w14:textId="77777777" w:rsidR="00573D98" w:rsidRPr="000D1EF4" w:rsidRDefault="00573D98" w:rsidP="00573D98">
      <w:pPr>
        <w:jc w:val="both"/>
        <w:rPr>
          <w:lang w:val="en-US"/>
        </w:rPr>
      </w:pPr>
    </w:p>
    <w:p w14:paraId="3FAC0FA4" w14:textId="77777777" w:rsidR="0049447A" w:rsidRPr="000D1EF4" w:rsidRDefault="000F0E4C">
      <w:pPr>
        <w:spacing w:after="120" w:line="360" w:lineRule="auto"/>
        <w:jc w:val="both"/>
        <w:rPr>
          <w:rFonts w:cs="Arial"/>
          <w:b/>
          <w:bCs/>
          <w:lang w:val="en-US"/>
        </w:rPr>
      </w:pPr>
      <w:r w:rsidRPr="000D1EF4">
        <w:rPr>
          <w:rFonts w:cs="Arial"/>
          <w:b/>
          <w:bCs/>
          <w:lang w:val="en-US"/>
        </w:rPr>
        <w:t>Broker data (BROKER) - Optional</w:t>
      </w:r>
    </w:p>
    <w:p w14:paraId="46E0E776" w14:textId="77777777" w:rsidR="0049447A" w:rsidRPr="000D1EF4" w:rsidRDefault="000F0E4C">
      <w:pPr>
        <w:jc w:val="both"/>
        <w:rPr>
          <w:rFonts w:cs="Arial"/>
          <w:lang w:val="en-US"/>
        </w:rPr>
      </w:pPr>
      <w:r w:rsidRPr="000D1EF4">
        <w:rPr>
          <w:rFonts w:cs="Arial"/>
          <w:lang w:val="en-US"/>
        </w:rPr>
        <w:t xml:space="preserve">Name: </w:t>
      </w:r>
      <w:r w:rsidRPr="000D1EF4">
        <w:rPr>
          <w:rFonts w:cs="Arial"/>
          <w:highlight w:val="lightGray"/>
          <w:lang w:val="en-US"/>
        </w:rPr>
        <w:t>[insert Broker name]</w:t>
      </w:r>
    </w:p>
    <w:p w14:paraId="3D1C6E63" w14:textId="77777777" w:rsidR="0049447A" w:rsidRPr="000D1EF4" w:rsidRDefault="000F0E4C">
      <w:pPr>
        <w:jc w:val="both"/>
        <w:rPr>
          <w:rFonts w:cs="Arial"/>
          <w:lang w:val="en-US"/>
        </w:rPr>
      </w:pPr>
      <w:r w:rsidRPr="000D1EF4">
        <w:rPr>
          <w:rFonts w:cs="Arial"/>
          <w:lang w:val="en-US"/>
        </w:rPr>
        <w:t xml:space="preserve">CNPJ: </w:t>
      </w:r>
      <w:r w:rsidRPr="000D1EF4">
        <w:rPr>
          <w:rFonts w:cs="Arial"/>
          <w:highlight w:val="lightGray"/>
          <w:lang w:val="en-US"/>
        </w:rPr>
        <w:t>[insert CNPJ registration number]</w:t>
      </w:r>
    </w:p>
    <w:p w14:paraId="06C3A19D" w14:textId="77777777" w:rsidR="0049447A" w:rsidRPr="000D1EF4" w:rsidRDefault="000F0E4C">
      <w:pPr>
        <w:jc w:val="both"/>
        <w:rPr>
          <w:rFonts w:cs="Arial"/>
          <w:lang w:val="en-US"/>
        </w:rPr>
      </w:pPr>
      <w:r w:rsidRPr="000D1EF4">
        <w:rPr>
          <w:rFonts w:cs="Arial"/>
          <w:lang w:val="en-US"/>
        </w:rPr>
        <w:t xml:space="preserve">Address: </w:t>
      </w:r>
      <w:r w:rsidRPr="000D1EF4">
        <w:rPr>
          <w:rFonts w:cs="Arial"/>
          <w:highlight w:val="lightGray"/>
          <w:lang w:val="en-US"/>
        </w:rPr>
        <w:t>[insert Broker's address]</w:t>
      </w:r>
    </w:p>
    <w:p w14:paraId="1A1BA8C1" w14:textId="77777777" w:rsidR="0049447A" w:rsidRPr="000D1EF4" w:rsidRDefault="000F0E4C">
      <w:pPr>
        <w:jc w:val="both"/>
        <w:rPr>
          <w:rFonts w:cs="Arial"/>
          <w:lang w:val="en-US"/>
        </w:rPr>
      </w:pPr>
      <w:r w:rsidRPr="000D1EF4">
        <w:rPr>
          <w:rFonts w:cs="Arial"/>
          <w:highlight w:val="lightGray"/>
          <w:lang w:val="en-US"/>
        </w:rPr>
        <w:t>[insert zip code] [insert city and state]</w:t>
      </w:r>
    </w:p>
    <w:p w14:paraId="3225A7BD" w14:textId="49006E02" w:rsidR="0049447A" w:rsidRPr="000D1EF4" w:rsidRDefault="000F0E4C">
      <w:pPr>
        <w:spacing w:after="120" w:line="360" w:lineRule="auto"/>
        <w:jc w:val="both"/>
        <w:rPr>
          <w:rFonts w:cs="Arial"/>
          <w:strike/>
          <w:color w:val="FF0000"/>
          <w:lang w:val="en-US"/>
        </w:rPr>
      </w:pPr>
      <w:r w:rsidRPr="000D1EF4">
        <w:rPr>
          <w:rFonts w:cs="Arial"/>
          <w:lang w:val="en-US"/>
        </w:rPr>
        <w:t xml:space="preserve">Email: </w:t>
      </w:r>
      <w:r w:rsidRPr="000D1EF4">
        <w:rPr>
          <w:rFonts w:cs="Arial"/>
          <w:highlight w:val="lightGray"/>
          <w:lang w:val="en-US"/>
        </w:rPr>
        <w:t>[</w:t>
      </w:r>
      <w:r w:rsidRPr="000D1EF4">
        <w:rPr>
          <w:rFonts w:cs="Arial"/>
          <w:szCs w:val="20"/>
          <w:highlight w:val="lightGray"/>
          <w:lang w:val="en-US"/>
        </w:rPr>
        <w:t xml:space="preserve">insert </w:t>
      </w:r>
      <w:r w:rsidR="0049351B">
        <w:rPr>
          <w:rFonts w:cs="Arial"/>
          <w:szCs w:val="20"/>
          <w:highlight w:val="lightGray"/>
          <w:lang w:val="en-US"/>
        </w:rPr>
        <w:t>email</w:t>
      </w:r>
      <w:r w:rsidRPr="000D1EF4">
        <w:rPr>
          <w:rFonts w:cs="Arial"/>
          <w:szCs w:val="20"/>
          <w:highlight w:val="lightGray"/>
          <w:lang w:val="en-US"/>
        </w:rPr>
        <w:t xml:space="preserve"> address</w:t>
      </w:r>
      <w:r w:rsidRPr="000D1EF4">
        <w:rPr>
          <w:rFonts w:cs="Arial"/>
          <w:highlight w:val="lightGray"/>
          <w:lang w:val="en-US"/>
        </w:rPr>
        <w:t>]</w:t>
      </w:r>
    </w:p>
    <w:p w14:paraId="69A0DD44" w14:textId="77777777" w:rsidR="00573D98" w:rsidRPr="000D1EF4" w:rsidRDefault="00573D98" w:rsidP="00573D98">
      <w:pPr>
        <w:jc w:val="both"/>
        <w:rPr>
          <w:rFonts w:cs="Arial"/>
          <w:lang w:val="en-US"/>
        </w:rPr>
      </w:pPr>
    </w:p>
    <w:p w14:paraId="5B557136" w14:textId="77777777" w:rsidR="0049447A" w:rsidRPr="000D1EF4" w:rsidRDefault="000F0E4C">
      <w:pPr>
        <w:jc w:val="both"/>
        <w:rPr>
          <w:rFonts w:cs="Arial"/>
          <w:b/>
          <w:lang w:val="en-US"/>
        </w:rPr>
      </w:pPr>
      <w:r w:rsidRPr="000D1EF4">
        <w:rPr>
          <w:rFonts w:cs="Arial"/>
          <w:b/>
          <w:lang w:val="en-US"/>
        </w:rPr>
        <w:t>Data of the Borrower</w:t>
      </w:r>
    </w:p>
    <w:p w14:paraId="77E519F4" w14:textId="77777777" w:rsidR="0049447A" w:rsidRPr="000D1EF4" w:rsidRDefault="000F0E4C">
      <w:pPr>
        <w:jc w:val="both"/>
        <w:rPr>
          <w:rFonts w:cs="Arial"/>
          <w:lang w:val="en-US"/>
        </w:rPr>
      </w:pPr>
      <w:r w:rsidRPr="000D1EF4">
        <w:rPr>
          <w:rFonts w:cs="Arial"/>
          <w:lang w:val="en-US"/>
        </w:rPr>
        <w:t xml:space="preserve">Name: </w:t>
      </w:r>
      <w:r w:rsidRPr="000D1EF4">
        <w:rPr>
          <w:rFonts w:cs="Arial"/>
          <w:highlight w:val="lightGray"/>
          <w:lang w:val="en-US"/>
        </w:rPr>
        <w:t>[insert name of concessionaire or contractor]</w:t>
      </w:r>
    </w:p>
    <w:p w14:paraId="2B2190B7" w14:textId="77777777" w:rsidR="0049447A" w:rsidRPr="000D1EF4" w:rsidRDefault="000F0E4C">
      <w:pPr>
        <w:jc w:val="both"/>
        <w:rPr>
          <w:rFonts w:cs="Arial"/>
          <w:lang w:val="en-US"/>
        </w:rPr>
      </w:pPr>
      <w:r w:rsidRPr="000D1EF4">
        <w:rPr>
          <w:rFonts w:cs="Arial"/>
          <w:lang w:val="en-US"/>
        </w:rPr>
        <w:t xml:space="preserve">CNPJ: </w:t>
      </w:r>
      <w:r w:rsidRPr="000D1EF4">
        <w:rPr>
          <w:rFonts w:cs="Arial"/>
          <w:highlight w:val="lightGray"/>
          <w:lang w:val="en-US"/>
        </w:rPr>
        <w:t>[insert CNPJ registration number]</w:t>
      </w:r>
    </w:p>
    <w:p w14:paraId="41B985B0" w14:textId="77777777" w:rsidR="0049447A" w:rsidRPr="000D1EF4" w:rsidRDefault="000F0E4C">
      <w:pPr>
        <w:jc w:val="both"/>
        <w:rPr>
          <w:rFonts w:cs="Arial"/>
          <w:lang w:val="en-US"/>
        </w:rPr>
      </w:pPr>
      <w:r w:rsidRPr="000D1EF4">
        <w:rPr>
          <w:rFonts w:cs="Arial"/>
          <w:lang w:val="en-US"/>
        </w:rPr>
        <w:t xml:space="preserve">Address: </w:t>
      </w:r>
      <w:r w:rsidRPr="000D1EF4">
        <w:rPr>
          <w:rFonts w:cs="Arial"/>
          <w:highlight w:val="lightGray"/>
          <w:lang w:val="en-US"/>
        </w:rPr>
        <w:t>[insert Borrower's address]</w:t>
      </w:r>
    </w:p>
    <w:p w14:paraId="054A762D" w14:textId="77777777" w:rsidR="0049447A" w:rsidRPr="000D1EF4" w:rsidRDefault="000F0E4C">
      <w:pPr>
        <w:jc w:val="both"/>
        <w:rPr>
          <w:rFonts w:cs="Arial"/>
          <w:lang w:val="en-US"/>
        </w:rPr>
      </w:pPr>
      <w:r w:rsidRPr="000D1EF4">
        <w:rPr>
          <w:rFonts w:cs="Arial"/>
          <w:highlight w:val="lightGray"/>
          <w:lang w:val="en-US"/>
        </w:rPr>
        <w:lastRenderedPageBreak/>
        <w:t>[insert zip code] [insert city and state]</w:t>
      </w:r>
    </w:p>
    <w:p w14:paraId="14A44988" w14:textId="30892E7A" w:rsidR="0049447A" w:rsidRPr="000D1EF4" w:rsidRDefault="000F0E4C">
      <w:pPr>
        <w:spacing w:after="120" w:line="360" w:lineRule="auto"/>
        <w:jc w:val="both"/>
        <w:rPr>
          <w:rFonts w:cs="Arial"/>
          <w:strike/>
          <w:color w:val="FF0000"/>
          <w:lang w:val="en-US"/>
        </w:rPr>
      </w:pPr>
      <w:r w:rsidRPr="000D1EF4">
        <w:rPr>
          <w:rFonts w:cs="Arial"/>
          <w:lang w:val="en-US"/>
        </w:rPr>
        <w:t xml:space="preserve">Email: </w:t>
      </w:r>
      <w:r w:rsidRPr="000D1EF4">
        <w:rPr>
          <w:rFonts w:cs="Arial"/>
          <w:highlight w:val="lightGray"/>
          <w:lang w:val="en-US"/>
        </w:rPr>
        <w:t>[</w:t>
      </w:r>
      <w:r w:rsidRPr="000D1EF4">
        <w:rPr>
          <w:rFonts w:cs="Arial"/>
          <w:szCs w:val="20"/>
          <w:highlight w:val="lightGray"/>
          <w:lang w:val="en-US"/>
        </w:rPr>
        <w:t xml:space="preserve">insert </w:t>
      </w:r>
      <w:r w:rsidR="0049351B">
        <w:rPr>
          <w:rFonts w:cs="Arial"/>
          <w:szCs w:val="20"/>
          <w:highlight w:val="lightGray"/>
          <w:lang w:val="en-US"/>
        </w:rPr>
        <w:t>email</w:t>
      </w:r>
      <w:r w:rsidRPr="000D1EF4">
        <w:rPr>
          <w:rFonts w:cs="Arial"/>
          <w:szCs w:val="20"/>
          <w:highlight w:val="lightGray"/>
          <w:lang w:val="en-US"/>
        </w:rPr>
        <w:t xml:space="preserve"> address</w:t>
      </w:r>
      <w:r w:rsidRPr="000D1EF4">
        <w:rPr>
          <w:rFonts w:cs="Arial"/>
          <w:highlight w:val="lightGray"/>
          <w:lang w:val="en-US"/>
        </w:rPr>
        <w:t>]</w:t>
      </w:r>
    </w:p>
    <w:p w14:paraId="7DA5AE2F" w14:textId="77777777" w:rsidR="00573D98" w:rsidRPr="000D1EF4" w:rsidRDefault="00573D98" w:rsidP="00573D98">
      <w:pPr>
        <w:jc w:val="both"/>
        <w:rPr>
          <w:rFonts w:cs="Arial"/>
          <w:lang w:val="en-US"/>
        </w:rPr>
      </w:pPr>
    </w:p>
    <w:p w14:paraId="581841BA" w14:textId="77777777" w:rsidR="0049447A" w:rsidRPr="000D1EF4" w:rsidRDefault="000F0E4C">
      <w:pPr>
        <w:jc w:val="both"/>
        <w:rPr>
          <w:rFonts w:cs="Arial"/>
          <w:b/>
          <w:lang w:val="en-US"/>
        </w:rPr>
      </w:pPr>
      <w:r w:rsidRPr="000D1EF4">
        <w:rPr>
          <w:rFonts w:cs="Arial"/>
          <w:b/>
          <w:lang w:val="en-US"/>
        </w:rPr>
        <w:t>Data of the Insured (INSURED)</w:t>
      </w:r>
    </w:p>
    <w:p w14:paraId="359E51C4" w14:textId="77777777" w:rsidR="0049447A" w:rsidRPr="000D1EF4" w:rsidRDefault="000F0E4C">
      <w:pPr>
        <w:spacing w:after="120" w:line="360" w:lineRule="auto"/>
        <w:jc w:val="both"/>
        <w:rPr>
          <w:rFonts w:cs="Arial"/>
          <w:szCs w:val="20"/>
          <w:lang w:val="en-US"/>
        </w:rPr>
      </w:pPr>
      <w:r w:rsidRPr="000D1EF4">
        <w:rPr>
          <w:rFonts w:cs="Arial"/>
          <w:szCs w:val="20"/>
          <w:u w:val="single"/>
          <w:lang w:val="en-US"/>
        </w:rPr>
        <w:t>For exploration blocks</w:t>
      </w:r>
    </w:p>
    <w:p w14:paraId="15B393D6" w14:textId="77777777" w:rsidR="0049447A" w:rsidRPr="000D1EF4" w:rsidRDefault="000F0E4C">
      <w:pPr>
        <w:spacing w:after="120" w:line="360" w:lineRule="auto"/>
        <w:jc w:val="both"/>
        <w:rPr>
          <w:rFonts w:cs="Arial"/>
          <w:szCs w:val="20"/>
          <w:lang w:val="en-US"/>
        </w:rPr>
      </w:pPr>
      <w:r w:rsidRPr="000D1EF4">
        <w:rPr>
          <w:rFonts w:cs="Arial"/>
          <w:szCs w:val="20"/>
          <w:lang w:val="en-US"/>
        </w:rPr>
        <w:t>National Agency for Petroleum, Natural Gas and Biofuels - ANP</w:t>
      </w:r>
    </w:p>
    <w:p w14:paraId="253B4519" w14:textId="77777777" w:rsidR="0049447A" w:rsidRPr="001E697F" w:rsidRDefault="000F0E4C">
      <w:pPr>
        <w:rPr>
          <w:rFonts w:cs="Arial"/>
        </w:rPr>
      </w:pPr>
      <w:r w:rsidRPr="001E697F">
        <w:rPr>
          <w:rFonts w:cs="Arial"/>
        </w:rPr>
        <w:t>CNPJ No. 02.313.673/0002-08</w:t>
      </w:r>
    </w:p>
    <w:p w14:paraId="6DD68714" w14:textId="77777777" w:rsidR="0049447A" w:rsidRPr="001E697F" w:rsidRDefault="000F0E4C">
      <w:pPr>
        <w:spacing w:after="120" w:line="360" w:lineRule="auto"/>
        <w:jc w:val="both"/>
        <w:rPr>
          <w:rFonts w:cs="Arial"/>
          <w:szCs w:val="20"/>
        </w:rPr>
      </w:pPr>
      <w:proofErr w:type="spellStart"/>
      <w:r w:rsidRPr="001E697F">
        <w:rPr>
          <w:rFonts w:cs="Arial"/>
          <w:szCs w:val="20"/>
        </w:rPr>
        <w:t>Exploration</w:t>
      </w:r>
      <w:proofErr w:type="spellEnd"/>
      <w:r w:rsidRPr="001E697F">
        <w:rPr>
          <w:rFonts w:cs="Arial"/>
          <w:szCs w:val="20"/>
        </w:rPr>
        <w:t xml:space="preserve"> </w:t>
      </w:r>
      <w:proofErr w:type="spellStart"/>
      <w:r w:rsidRPr="001E697F">
        <w:rPr>
          <w:rFonts w:cs="Arial"/>
          <w:szCs w:val="20"/>
        </w:rPr>
        <w:t>Superintendence</w:t>
      </w:r>
      <w:proofErr w:type="spellEnd"/>
      <w:r w:rsidRPr="001E697F">
        <w:rPr>
          <w:rFonts w:cs="Arial"/>
          <w:szCs w:val="20"/>
        </w:rPr>
        <w:t xml:space="preserve"> - SEP</w:t>
      </w:r>
    </w:p>
    <w:p w14:paraId="5A08F08B" w14:textId="19C8B971" w:rsidR="0049447A" w:rsidRPr="001E697F" w:rsidRDefault="000F0E4C">
      <w:pPr>
        <w:spacing w:after="120" w:line="360" w:lineRule="auto"/>
        <w:jc w:val="both"/>
        <w:rPr>
          <w:rFonts w:cs="Arial"/>
          <w:szCs w:val="20"/>
        </w:rPr>
      </w:pPr>
      <w:r w:rsidRPr="001E697F">
        <w:rPr>
          <w:rFonts w:cs="Arial"/>
          <w:szCs w:val="20"/>
        </w:rPr>
        <w:t>Avenida Rio Branco, 65, 19º andar - Centro.</w:t>
      </w:r>
    </w:p>
    <w:p w14:paraId="2400DC17" w14:textId="77777777" w:rsidR="0049447A" w:rsidRPr="001E697F" w:rsidRDefault="000F0E4C">
      <w:pPr>
        <w:spacing w:after="120" w:line="360" w:lineRule="auto"/>
        <w:jc w:val="both"/>
        <w:rPr>
          <w:rFonts w:cs="Arial"/>
          <w:szCs w:val="20"/>
        </w:rPr>
      </w:pPr>
      <w:r w:rsidRPr="001E697F">
        <w:rPr>
          <w:rFonts w:cs="Arial"/>
          <w:szCs w:val="20"/>
        </w:rPr>
        <w:t xml:space="preserve">CEP 20090-004 - Rio de Janeiro, RJ - </w:t>
      </w:r>
      <w:proofErr w:type="spellStart"/>
      <w:r w:rsidRPr="001E697F">
        <w:rPr>
          <w:rFonts w:cs="Arial"/>
          <w:szCs w:val="20"/>
        </w:rPr>
        <w:t>Brazil</w:t>
      </w:r>
      <w:proofErr w:type="spellEnd"/>
      <w:r w:rsidRPr="001E697F">
        <w:rPr>
          <w:rFonts w:cs="Arial"/>
          <w:szCs w:val="20"/>
        </w:rPr>
        <w:t>.</w:t>
      </w:r>
    </w:p>
    <w:p w14:paraId="50081ECB" w14:textId="77777777" w:rsidR="0049447A" w:rsidRPr="000D1EF4" w:rsidRDefault="000F0E4C">
      <w:pPr>
        <w:spacing w:after="120" w:line="360" w:lineRule="auto"/>
        <w:jc w:val="both"/>
        <w:rPr>
          <w:rFonts w:cs="Arial"/>
          <w:szCs w:val="20"/>
          <w:lang w:val="en-US"/>
        </w:rPr>
      </w:pPr>
      <w:r w:rsidRPr="000D1EF4">
        <w:rPr>
          <w:rFonts w:cs="Arial"/>
          <w:szCs w:val="20"/>
          <w:lang w:val="en-US"/>
        </w:rPr>
        <w:t>Email: sep_garantias@anp.gov.br</w:t>
      </w:r>
    </w:p>
    <w:p w14:paraId="629233AD" w14:textId="77777777" w:rsidR="00573D98" w:rsidRPr="000D1EF4" w:rsidRDefault="00573D98" w:rsidP="00573D98">
      <w:pPr>
        <w:spacing w:after="120"/>
        <w:jc w:val="both"/>
        <w:rPr>
          <w:rFonts w:cs="Arial"/>
          <w:szCs w:val="20"/>
          <w:lang w:val="en-US"/>
        </w:rPr>
      </w:pPr>
    </w:p>
    <w:p w14:paraId="1DD55D33" w14:textId="77777777" w:rsidR="0049447A" w:rsidRPr="000D1EF4" w:rsidRDefault="000F0E4C">
      <w:pPr>
        <w:spacing w:after="120" w:line="360" w:lineRule="auto"/>
        <w:jc w:val="both"/>
        <w:rPr>
          <w:rFonts w:cs="Arial"/>
          <w:szCs w:val="20"/>
          <w:u w:val="single"/>
          <w:lang w:val="en-US"/>
        </w:rPr>
      </w:pPr>
      <w:r w:rsidRPr="000D1EF4">
        <w:rPr>
          <w:rFonts w:cs="Arial"/>
          <w:szCs w:val="20"/>
          <w:u w:val="single"/>
          <w:lang w:val="en-US"/>
        </w:rPr>
        <w:t>For areas with marginal accumulations</w:t>
      </w:r>
    </w:p>
    <w:p w14:paraId="1D652FD7" w14:textId="77777777" w:rsidR="0049447A" w:rsidRPr="000D1EF4" w:rsidRDefault="000F0E4C">
      <w:pPr>
        <w:spacing w:after="120" w:line="360" w:lineRule="auto"/>
        <w:jc w:val="both"/>
        <w:rPr>
          <w:rFonts w:cs="Arial"/>
          <w:szCs w:val="20"/>
          <w:lang w:val="en-US"/>
        </w:rPr>
      </w:pPr>
      <w:r w:rsidRPr="000D1EF4">
        <w:rPr>
          <w:rFonts w:cs="Arial"/>
          <w:szCs w:val="20"/>
          <w:lang w:val="en-US"/>
        </w:rPr>
        <w:t>National Agency for Petroleum, Natural Gas and Biofuels - ANP</w:t>
      </w:r>
    </w:p>
    <w:p w14:paraId="4DE91B6E" w14:textId="77777777" w:rsidR="0049447A" w:rsidRPr="000D1EF4" w:rsidRDefault="000F0E4C">
      <w:pPr>
        <w:rPr>
          <w:rFonts w:cs="Arial"/>
          <w:lang w:val="en-US"/>
        </w:rPr>
      </w:pPr>
      <w:r w:rsidRPr="000D1EF4">
        <w:rPr>
          <w:rFonts w:cs="Arial"/>
          <w:lang w:val="en-US"/>
        </w:rPr>
        <w:t>CNPJ No. 02.313.673/0002-08</w:t>
      </w:r>
    </w:p>
    <w:p w14:paraId="02CE1A04" w14:textId="77777777" w:rsidR="0049447A" w:rsidRPr="000D1EF4" w:rsidRDefault="000F0E4C">
      <w:pPr>
        <w:spacing w:after="120" w:line="360" w:lineRule="auto"/>
        <w:jc w:val="both"/>
        <w:rPr>
          <w:rFonts w:cs="Arial"/>
          <w:szCs w:val="20"/>
          <w:lang w:val="en-US"/>
        </w:rPr>
      </w:pPr>
      <w:r w:rsidRPr="000D1EF4">
        <w:rPr>
          <w:rFonts w:cs="Arial"/>
          <w:szCs w:val="20"/>
          <w:lang w:val="en-US"/>
        </w:rPr>
        <w:t>Development and Production Superintendence - SDP</w:t>
      </w:r>
    </w:p>
    <w:p w14:paraId="37C8B0C5" w14:textId="447EE397" w:rsidR="0049447A" w:rsidRPr="00EA0428" w:rsidRDefault="000F0E4C">
      <w:pPr>
        <w:spacing w:after="120" w:line="360" w:lineRule="auto"/>
        <w:jc w:val="both"/>
        <w:rPr>
          <w:rFonts w:cs="Arial"/>
          <w:szCs w:val="20"/>
        </w:rPr>
      </w:pPr>
      <w:r w:rsidRPr="00EA0428">
        <w:rPr>
          <w:rFonts w:cs="Arial"/>
          <w:szCs w:val="20"/>
        </w:rPr>
        <w:t>Avenida Rio Branco</w:t>
      </w:r>
      <w:r w:rsidR="00EA0428" w:rsidRPr="00EA0428">
        <w:rPr>
          <w:rFonts w:cs="Arial"/>
          <w:szCs w:val="20"/>
        </w:rPr>
        <w:t>,</w:t>
      </w:r>
      <w:r w:rsidRPr="00EA0428">
        <w:rPr>
          <w:rFonts w:cs="Arial"/>
          <w:szCs w:val="20"/>
        </w:rPr>
        <w:t xml:space="preserve"> 65, 19º andar - Centro.</w:t>
      </w:r>
    </w:p>
    <w:p w14:paraId="29323A94" w14:textId="77777777" w:rsidR="0049447A" w:rsidRPr="001E697F" w:rsidRDefault="000F0E4C">
      <w:pPr>
        <w:spacing w:after="120" w:line="360" w:lineRule="auto"/>
        <w:jc w:val="both"/>
        <w:rPr>
          <w:rFonts w:cs="Arial"/>
          <w:szCs w:val="20"/>
        </w:rPr>
      </w:pPr>
      <w:r w:rsidRPr="001E697F">
        <w:rPr>
          <w:rFonts w:cs="Arial"/>
          <w:szCs w:val="20"/>
        </w:rPr>
        <w:t xml:space="preserve">CEP 20090-004 - Rio de Janeiro, RJ - </w:t>
      </w:r>
      <w:proofErr w:type="spellStart"/>
      <w:r w:rsidRPr="001E697F">
        <w:rPr>
          <w:rFonts w:cs="Arial"/>
          <w:szCs w:val="20"/>
        </w:rPr>
        <w:t>Brazil</w:t>
      </w:r>
      <w:proofErr w:type="spellEnd"/>
      <w:r w:rsidRPr="001E697F">
        <w:rPr>
          <w:rFonts w:cs="Arial"/>
          <w:szCs w:val="20"/>
        </w:rPr>
        <w:t>.</w:t>
      </w:r>
    </w:p>
    <w:p w14:paraId="06FE156A" w14:textId="52EDF2E4" w:rsidR="0049447A" w:rsidRPr="000D1EF4" w:rsidRDefault="000F0E4C">
      <w:pPr>
        <w:spacing w:after="120" w:line="360" w:lineRule="auto"/>
        <w:jc w:val="both"/>
        <w:rPr>
          <w:rFonts w:cs="Arial"/>
          <w:szCs w:val="20"/>
          <w:lang w:val="en-US"/>
        </w:rPr>
      </w:pPr>
      <w:r w:rsidRPr="000D1EF4">
        <w:rPr>
          <w:rFonts w:cs="Arial"/>
          <w:szCs w:val="20"/>
          <w:lang w:val="en-US"/>
        </w:rPr>
        <w:t xml:space="preserve">Email: </w:t>
      </w:r>
      <w:r w:rsidRPr="000D1EF4">
        <w:rPr>
          <w:rFonts w:cs="Arial"/>
          <w:szCs w:val="20"/>
          <w:lang w:val="en-US"/>
        </w:rPr>
        <w:fldChar w:fldCharType="begin">
          <w:ffData>
            <w:name w:val=""/>
            <w:enabled/>
            <w:calcOnExit w:val="0"/>
            <w:textInput>
              <w:default w:val="[inserir o endereço da seguradora]"/>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 xml:space="preserve">[insert </w:t>
      </w:r>
      <w:r w:rsidR="0049351B">
        <w:rPr>
          <w:rFonts w:cs="Arial"/>
          <w:szCs w:val="20"/>
          <w:lang w:val="en-US"/>
        </w:rPr>
        <w:t>email</w:t>
      </w:r>
      <w:r w:rsidRPr="000D1EF4">
        <w:rPr>
          <w:rFonts w:cs="Arial"/>
          <w:szCs w:val="20"/>
          <w:lang w:val="en-US"/>
        </w:rPr>
        <w:t xml:space="preserve"> address]</w:t>
      </w:r>
      <w:r w:rsidRPr="000D1EF4">
        <w:rPr>
          <w:rFonts w:cs="Arial"/>
          <w:szCs w:val="20"/>
          <w:lang w:val="en-US"/>
        </w:rPr>
        <w:fldChar w:fldCharType="end"/>
      </w:r>
    </w:p>
    <w:p w14:paraId="5C882839" w14:textId="77777777" w:rsidR="00573D98" w:rsidRPr="000D1EF4" w:rsidRDefault="00573D98" w:rsidP="00573D98">
      <w:pPr>
        <w:jc w:val="both"/>
        <w:rPr>
          <w:rFonts w:cs="Arial"/>
          <w:lang w:val="en-US"/>
        </w:rPr>
      </w:pPr>
    </w:p>
    <w:p w14:paraId="6E7BECB2" w14:textId="77777777" w:rsidR="0049447A" w:rsidRPr="000D1EF4" w:rsidRDefault="000F0E4C">
      <w:pPr>
        <w:jc w:val="center"/>
        <w:rPr>
          <w:rFonts w:cs="Arial"/>
          <w:b/>
          <w:bCs/>
          <w:lang w:val="en-US"/>
        </w:rPr>
      </w:pPr>
      <w:r w:rsidRPr="000D1EF4">
        <w:rPr>
          <w:rFonts w:cs="Arial"/>
          <w:b/>
          <w:bCs/>
          <w:lang w:val="en-US"/>
        </w:rPr>
        <w:t>MAIN OBJECT</w:t>
      </w:r>
    </w:p>
    <w:p w14:paraId="23344846" w14:textId="504C59E2" w:rsidR="0049447A" w:rsidRPr="000D1EF4" w:rsidRDefault="000F0E4C" w:rsidP="660AAE1F">
      <w:pPr>
        <w:jc w:val="both"/>
        <w:rPr>
          <w:rFonts w:cs="Arial"/>
          <w:b/>
          <w:bCs/>
          <w:lang w:val="en-US"/>
        </w:rPr>
      </w:pPr>
      <w:r w:rsidRPr="660AAE1F">
        <w:rPr>
          <w:rFonts w:cs="Arial"/>
          <w:b/>
          <w:bCs/>
          <w:lang w:val="en-US"/>
        </w:rPr>
        <w:t xml:space="preserve">Main Object Data - </w:t>
      </w:r>
      <w:r w:rsidR="34A6BEA6" w:rsidRPr="660AAE1F">
        <w:rPr>
          <w:rFonts w:cs="Arial"/>
          <w:b/>
          <w:bCs/>
          <w:lang w:val="en-US"/>
        </w:rPr>
        <w:t>Agreement</w:t>
      </w:r>
      <w:r w:rsidRPr="660AAE1F">
        <w:rPr>
          <w:rFonts w:cs="Arial"/>
          <w:b/>
          <w:bCs/>
          <w:lang w:val="en-US"/>
        </w:rPr>
        <w:t xml:space="preserve"> for Exploration or Rehabilitation and Production of Oil and Natural Gas (</w:t>
      </w:r>
      <w:r w:rsidR="63552940" w:rsidRPr="660AAE1F">
        <w:rPr>
          <w:rFonts w:cs="Arial"/>
          <w:b/>
          <w:bCs/>
          <w:lang w:val="en-US"/>
        </w:rPr>
        <w:t>AGREEMENT</w:t>
      </w:r>
      <w:r w:rsidRPr="660AAE1F">
        <w:rPr>
          <w:rFonts w:cs="Arial"/>
          <w:b/>
          <w:bCs/>
          <w:lang w:val="en-US"/>
        </w:rPr>
        <w:t>).</w:t>
      </w:r>
    </w:p>
    <w:p w14:paraId="27C57694" w14:textId="77777777" w:rsidR="00573D98" w:rsidRPr="000D1EF4" w:rsidRDefault="00573D98" w:rsidP="00573D98">
      <w:pPr>
        <w:jc w:val="both"/>
        <w:rPr>
          <w:rFonts w:cs="Arial"/>
          <w:b/>
          <w:lang w:val="en-US"/>
        </w:rPr>
      </w:pPr>
    </w:p>
    <w:p w14:paraId="5D62DABD" w14:textId="3A22B4EC" w:rsidR="0049447A" w:rsidRPr="000D1EF4" w:rsidRDefault="75920339">
      <w:pPr>
        <w:jc w:val="both"/>
        <w:rPr>
          <w:rFonts w:cs="Arial"/>
          <w:lang w:val="en-US"/>
        </w:rPr>
      </w:pPr>
      <w:r w:rsidRPr="660AAE1F">
        <w:rPr>
          <w:rFonts w:cs="Arial"/>
          <w:lang w:val="en-US"/>
        </w:rPr>
        <w:t>Agreement</w:t>
      </w:r>
      <w:r w:rsidR="000F0E4C" w:rsidRPr="660AAE1F">
        <w:rPr>
          <w:rFonts w:cs="Arial"/>
          <w:lang w:val="en-US"/>
        </w:rPr>
        <w:t xml:space="preserve"> number: </w:t>
      </w:r>
      <w:r w:rsidR="000F0E4C" w:rsidRPr="660AAE1F">
        <w:rPr>
          <w:highlight w:val="lightGray"/>
          <w:lang w:val="en-US"/>
        </w:rPr>
        <w:t xml:space="preserve">[insert </w:t>
      </w:r>
      <w:r w:rsidR="724544D2" w:rsidRPr="660AAE1F">
        <w:rPr>
          <w:highlight w:val="lightGray"/>
          <w:lang w:val="en-US"/>
        </w:rPr>
        <w:t>Agreement</w:t>
      </w:r>
      <w:r w:rsidR="000F0E4C" w:rsidRPr="660AAE1F">
        <w:rPr>
          <w:highlight w:val="lightGray"/>
          <w:lang w:val="en-US"/>
        </w:rPr>
        <w:t xml:space="preserve"> number</w:t>
      </w:r>
      <w:r w:rsidR="000F0E4C" w:rsidRPr="660AAE1F">
        <w:rPr>
          <w:rFonts w:cs="Arial"/>
          <w:highlight w:val="lightGray"/>
          <w:lang w:val="en-US"/>
        </w:rPr>
        <w:t xml:space="preserve">] </w:t>
      </w:r>
      <w:r w:rsidR="000F0E4C" w:rsidRPr="660AAE1F">
        <w:rPr>
          <w:rFonts w:cs="Arial"/>
          <w:lang w:val="en-US"/>
        </w:rPr>
        <w:t xml:space="preserve">/ </w:t>
      </w:r>
      <w:r w:rsidR="000F0E4C" w:rsidRPr="660AAE1F">
        <w:rPr>
          <w:highlight w:val="lightGray"/>
          <w:lang w:val="en-US"/>
        </w:rPr>
        <w:t>[insert year]</w:t>
      </w:r>
    </w:p>
    <w:p w14:paraId="346E6FBC" w14:textId="60839D4C" w:rsidR="0049447A" w:rsidRPr="000D1EF4" w:rsidRDefault="000F0E4C">
      <w:pPr>
        <w:jc w:val="both"/>
        <w:rPr>
          <w:rFonts w:cs="Arial"/>
          <w:lang w:val="en-US"/>
        </w:rPr>
      </w:pPr>
      <w:r w:rsidRPr="660AAE1F">
        <w:rPr>
          <w:rFonts w:cs="Arial"/>
          <w:lang w:val="en-US"/>
        </w:rPr>
        <w:t xml:space="preserve">Bid Round: </w:t>
      </w:r>
      <w:r w:rsidRPr="660AAE1F">
        <w:rPr>
          <w:highlight w:val="lightGray"/>
          <w:lang w:val="en-US"/>
        </w:rPr>
        <w:t xml:space="preserve">[insert the Bid Round to which the </w:t>
      </w:r>
      <w:r w:rsidR="6D12E671" w:rsidRPr="660AAE1F">
        <w:rPr>
          <w:highlight w:val="lightGray"/>
          <w:lang w:val="en-US"/>
        </w:rPr>
        <w:t>Agreement</w:t>
      </w:r>
      <w:r w:rsidRPr="660AAE1F">
        <w:rPr>
          <w:highlight w:val="lightGray"/>
          <w:lang w:val="en-US"/>
        </w:rPr>
        <w:t xml:space="preserve"> relates]</w:t>
      </w:r>
    </w:p>
    <w:p w14:paraId="0BC1486E" w14:textId="3436451A" w:rsidR="0049447A" w:rsidRPr="000D1EF4" w:rsidRDefault="000F0E4C">
      <w:pPr>
        <w:jc w:val="both"/>
        <w:rPr>
          <w:rFonts w:cs="Arial"/>
          <w:lang w:val="en-US"/>
        </w:rPr>
      </w:pPr>
      <w:r w:rsidRPr="660AAE1F">
        <w:rPr>
          <w:rFonts w:cs="Arial"/>
          <w:lang w:val="en-US"/>
        </w:rPr>
        <w:t xml:space="preserve">Block: </w:t>
      </w:r>
      <w:r w:rsidRPr="660AAE1F">
        <w:rPr>
          <w:highlight w:val="lightGray"/>
          <w:lang w:val="en-US"/>
        </w:rPr>
        <w:t>[</w:t>
      </w:r>
      <w:r w:rsidRPr="660AAE1F">
        <w:rPr>
          <w:rFonts w:cs="Arial"/>
          <w:highlight w:val="lightGray"/>
          <w:lang w:val="en-US"/>
        </w:rPr>
        <w:t xml:space="preserve">insert </w:t>
      </w:r>
      <w:r w:rsidRPr="660AAE1F">
        <w:rPr>
          <w:highlight w:val="lightGray"/>
          <w:lang w:val="en-US"/>
        </w:rPr>
        <w:t xml:space="preserve">the name of the Block / Area / Field covered by the </w:t>
      </w:r>
      <w:r w:rsidR="5A9A8D68" w:rsidRPr="660AAE1F">
        <w:rPr>
          <w:highlight w:val="lightGray"/>
          <w:lang w:val="en-US"/>
        </w:rPr>
        <w:t>Agreement</w:t>
      </w:r>
      <w:r w:rsidRPr="660AAE1F">
        <w:rPr>
          <w:highlight w:val="lightGray"/>
          <w:lang w:val="en-US"/>
        </w:rPr>
        <w:t>]</w:t>
      </w:r>
    </w:p>
    <w:p w14:paraId="1104623B" w14:textId="7BB1D031" w:rsidR="0049447A" w:rsidRPr="000D1EF4" w:rsidRDefault="44BDA0DE">
      <w:pPr>
        <w:jc w:val="both"/>
        <w:rPr>
          <w:rFonts w:cs="Arial"/>
          <w:lang w:val="en-US"/>
        </w:rPr>
      </w:pPr>
      <w:r w:rsidRPr="000D1EF4">
        <w:rPr>
          <w:rFonts w:cs="Arial"/>
          <w:lang w:val="en-US"/>
        </w:rPr>
        <w:lastRenderedPageBreak/>
        <w:t>Agreement</w:t>
      </w:r>
      <w:r w:rsidR="000F0E4C" w:rsidRPr="000D1EF4">
        <w:rPr>
          <w:rFonts w:cs="Arial"/>
          <w:lang w:val="en-US"/>
        </w:rPr>
        <w:t xml:space="preserve"> Signature Date: </w:t>
      </w:r>
      <w:r w:rsidR="000F0E4C" w:rsidRPr="000D1EF4">
        <w:rPr>
          <w:highlight w:val="lightGray"/>
          <w:lang w:val="en-US"/>
        </w:rPr>
        <w:t xml:space="preserve">[insert </w:t>
      </w:r>
      <w:r w:rsidR="0579260E" w:rsidRPr="000D1EF4">
        <w:rPr>
          <w:highlight w:val="lightGray"/>
          <w:lang w:val="en-US"/>
        </w:rPr>
        <w:t>Agreement</w:t>
      </w:r>
      <w:r w:rsidR="000F0E4C" w:rsidRPr="000D1EF4">
        <w:rPr>
          <w:highlight w:val="lightGray"/>
          <w:lang w:val="en-US"/>
        </w:rPr>
        <w:t xml:space="preserve"> Signature </w:t>
      </w:r>
      <w:r w:rsidR="00894134" w:rsidRPr="660AAE1F">
        <w:rPr>
          <w:highlight w:val="lightGray"/>
          <w:lang w:val="en-US"/>
        </w:rPr>
        <w:t>Date]</w:t>
      </w:r>
      <w:r w:rsidR="000F0E4C" w:rsidRPr="000D1EF4">
        <w:rPr>
          <w:highlight w:val="lightGray"/>
          <w:vertAlign w:val="superscript"/>
          <w:lang w:val="en-US"/>
        </w:rPr>
        <w:footnoteReference w:id="15"/>
      </w:r>
    </w:p>
    <w:p w14:paraId="703922BC" w14:textId="77777777" w:rsidR="0049447A" w:rsidRPr="000D1EF4" w:rsidRDefault="000F0E4C">
      <w:pPr>
        <w:jc w:val="both"/>
        <w:rPr>
          <w:rFonts w:cs="Arial"/>
          <w:lang w:val="en-US"/>
        </w:rPr>
      </w:pPr>
      <w:r w:rsidRPr="000D1EF4">
        <w:rPr>
          <w:rFonts w:cs="Arial"/>
          <w:lang w:val="en-US"/>
        </w:rPr>
        <w:t xml:space="preserve">Consortium: </w:t>
      </w:r>
      <w:r w:rsidRPr="000D1EF4">
        <w:rPr>
          <w:highlight w:val="lightGray"/>
          <w:lang w:val="en-US"/>
        </w:rPr>
        <w:t>[insert the names of all Consortium members, if any]</w:t>
      </w:r>
    </w:p>
    <w:p w14:paraId="5AF67411" w14:textId="77777777" w:rsidR="00573D98" w:rsidRPr="000D1EF4" w:rsidRDefault="00573D98" w:rsidP="00573D98">
      <w:pPr>
        <w:jc w:val="both"/>
        <w:rPr>
          <w:lang w:val="en-US"/>
        </w:rPr>
      </w:pPr>
    </w:p>
    <w:p w14:paraId="3BCF8E10" w14:textId="77777777" w:rsidR="0049447A" w:rsidRPr="000D1EF4" w:rsidRDefault="000F0E4C">
      <w:pPr>
        <w:spacing w:after="120" w:line="360" w:lineRule="auto"/>
        <w:jc w:val="center"/>
        <w:rPr>
          <w:rFonts w:cs="Arial"/>
          <w:b/>
          <w:bCs/>
          <w:lang w:val="en-US"/>
        </w:rPr>
      </w:pPr>
      <w:r w:rsidRPr="000D1EF4">
        <w:rPr>
          <w:rFonts w:cs="Arial"/>
          <w:b/>
          <w:bCs/>
          <w:lang w:val="en-US"/>
        </w:rPr>
        <w:t>GUARANTEED AMOUNT AND POLICY TERM</w:t>
      </w:r>
    </w:p>
    <w:p w14:paraId="2489C625" w14:textId="77777777" w:rsidR="0049447A" w:rsidRPr="000D1EF4" w:rsidRDefault="000F0E4C">
      <w:pPr>
        <w:spacing w:after="120" w:line="360" w:lineRule="auto"/>
        <w:jc w:val="both"/>
        <w:rPr>
          <w:rFonts w:cs="Arial"/>
          <w:lang w:val="en-US"/>
        </w:rPr>
      </w:pPr>
      <w:r w:rsidRPr="000D1EF4">
        <w:rPr>
          <w:rFonts w:cs="Arial"/>
          <w:lang w:val="en-US"/>
        </w:rPr>
        <w:t xml:space="preserve">Guaranteed Value / Insured Amount: </w:t>
      </w:r>
      <w:r w:rsidRPr="000D1EF4">
        <w:rPr>
          <w:rFonts w:cs="Arial"/>
          <w:szCs w:val="20"/>
          <w:lang w:val="en-US"/>
        </w:rPr>
        <w:t xml:space="preserve">R$ </w:t>
      </w:r>
      <w:r w:rsidRPr="000D1EF4">
        <w:rPr>
          <w:rFonts w:cs="Arial"/>
          <w:szCs w:val="20"/>
          <w:lang w:val="en-US"/>
        </w:rPr>
        <w:fldChar w:fldCharType="begin">
          <w:ffData>
            <w:name w:val=""/>
            <w:enabled/>
            <w:calcOnExit w:val="0"/>
            <w:textInput>
              <w:default w:val="[inserir o Valor Nominal]"/>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Nominal Value of Policy]</w:t>
      </w:r>
      <w:r w:rsidRPr="000D1EF4">
        <w:rPr>
          <w:rFonts w:cs="Arial"/>
          <w:szCs w:val="20"/>
          <w:lang w:val="en-US"/>
        </w:rPr>
        <w:fldChar w:fldCharType="end"/>
      </w:r>
      <w:r w:rsidRPr="000D1EF4">
        <w:rPr>
          <w:rFonts w:cs="Arial"/>
          <w:highlight w:val="lightGray"/>
          <w:lang w:val="en-US"/>
        </w:rPr>
        <w:t xml:space="preserve"> (</w:t>
      </w:r>
      <w:r w:rsidRPr="000D1EF4">
        <w:rPr>
          <w:rFonts w:cs="Arial"/>
          <w:szCs w:val="20"/>
          <w:highlight w:val="lightGray"/>
          <w:lang w:val="en-US"/>
        </w:rPr>
        <w:t xml:space="preserve">[insert full amount] </w:t>
      </w:r>
      <w:r w:rsidRPr="000D1EF4">
        <w:rPr>
          <w:rFonts w:cs="Arial"/>
          <w:lang w:val="en-US"/>
        </w:rPr>
        <w:t>reais</w:t>
      </w:r>
      <w:r w:rsidRPr="000D1EF4">
        <w:rPr>
          <w:rFonts w:cs="Arial"/>
          <w:szCs w:val="20"/>
          <w:lang w:val="en-US"/>
        </w:rPr>
        <w:t>)</w:t>
      </w:r>
    </w:p>
    <w:p w14:paraId="5483341C" w14:textId="77777777" w:rsidR="0049447A" w:rsidRPr="000D1EF4" w:rsidRDefault="000F0E4C">
      <w:pPr>
        <w:spacing w:after="120" w:line="360" w:lineRule="auto"/>
        <w:jc w:val="both"/>
        <w:rPr>
          <w:rFonts w:cs="Arial"/>
          <w:lang w:val="en-US"/>
        </w:rPr>
      </w:pPr>
      <w:r w:rsidRPr="000D1EF4">
        <w:rPr>
          <w:rFonts w:cs="Arial"/>
          <w:lang w:val="en-US"/>
        </w:rPr>
        <w:t xml:space="preserve">Start of validity: </w:t>
      </w:r>
      <w:r w:rsidRPr="000D1EF4">
        <w:rPr>
          <w:rFonts w:cs="Arial"/>
          <w:szCs w:val="20"/>
          <w:lang w:val="en-US"/>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w:t>
      </w:r>
      <w:r w:rsidRPr="000D1EF4">
        <w:rPr>
          <w:rFonts w:cs="Arial"/>
          <w:szCs w:val="20"/>
          <w:vertAlign w:val="superscript"/>
          <w:lang w:val="en-US"/>
        </w:rPr>
        <w:footnoteReference w:id="16"/>
      </w:r>
      <w:r w:rsidRPr="000D1EF4">
        <w:rPr>
          <w:rFonts w:cs="Arial"/>
          <w:szCs w:val="20"/>
          <w:lang w:val="en-US"/>
        </w:rPr>
        <w:t>, in day/month/year format]</w:t>
      </w:r>
      <w:r w:rsidRPr="000D1EF4">
        <w:rPr>
          <w:rFonts w:cs="Arial"/>
          <w:szCs w:val="20"/>
          <w:lang w:val="en-US"/>
        </w:rPr>
        <w:fldChar w:fldCharType="end"/>
      </w:r>
      <w:r w:rsidRPr="000D1EF4">
        <w:rPr>
          <w:rFonts w:cs="Arial"/>
          <w:lang w:val="en-US"/>
        </w:rPr>
        <w:t xml:space="preserve"> </w:t>
      </w:r>
    </w:p>
    <w:p w14:paraId="4872F8A1" w14:textId="77777777" w:rsidR="0049447A" w:rsidRPr="000D1EF4" w:rsidRDefault="000F0E4C">
      <w:pPr>
        <w:spacing w:after="120" w:line="360" w:lineRule="auto"/>
        <w:jc w:val="both"/>
        <w:rPr>
          <w:rFonts w:cs="Arial"/>
          <w:lang w:val="en-US"/>
        </w:rPr>
      </w:pPr>
      <w:r w:rsidRPr="000D1EF4">
        <w:rPr>
          <w:rFonts w:cs="Arial"/>
          <w:lang w:val="en-US"/>
        </w:rPr>
        <w:t xml:space="preserve">End of Term: </w:t>
      </w:r>
      <w:r w:rsidRPr="000D1EF4">
        <w:rPr>
          <w:rFonts w:cs="Arial"/>
          <w:szCs w:val="20"/>
          <w:lang w:val="en-US"/>
        </w:rPr>
        <w:fldChar w:fldCharType="begin">
          <w:ffData>
            <w:name w:val=""/>
            <w:enabled/>
            <w:calcOnExit w:val="0"/>
            <w:textInput>
              <w:default w:val="[inserir a data, no formato dia/mês/ano, conforme disposições do Edital de Licitações e do Contrat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 in day/month/year format, in accordance with the provisions of the Invitation to Tender and the Contract]</w:t>
      </w:r>
      <w:r w:rsidRPr="000D1EF4">
        <w:rPr>
          <w:rFonts w:cs="Arial"/>
          <w:szCs w:val="20"/>
          <w:lang w:val="en-US"/>
        </w:rPr>
        <w:fldChar w:fldCharType="end"/>
      </w:r>
    </w:p>
    <w:p w14:paraId="7DB905E3" w14:textId="77777777" w:rsidR="00573D98" w:rsidRPr="000D1EF4" w:rsidRDefault="00573D98" w:rsidP="00573D98">
      <w:pPr>
        <w:spacing w:after="120" w:line="360" w:lineRule="auto"/>
        <w:jc w:val="both"/>
        <w:rPr>
          <w:rFonts w:cs="Arial"/>
          <w:szCs w:val="20"/>
          <w:lang w:val="en-US"/>
        </w:rPr>
      </w:pPr>
    </w:p>
    <w:p w14:paraId="3E23C7A8" w14:textId="77777777" w:rsidR="0049447A" w:rsidRPr="000D1EF4" w:rsidRDefault="000F0E4C">
      <w:pPr>
        <w:spacing w:after="120" w:line="360" w:lineRule="auto"/>
        <w:jc w:val="center"/>
        <w:rPr>
          <w:rFonts w:cs="Arial"/>
          <w:b/>
          <w:bCs/>
          <w:lang w:val="en-US"/>
        </w:rPr>
      </w:pPr>
      <w:r w:rsidRPr="000D1EF4">
        <w:rPr>
          <w:rFonts w:cs="Arial"/>
          <w:b/>
          <w:bCs/>
          <w:lang w:val="en-US"/>
        </w:rPr>
        <w:t>GUARANTEED OBLIGATION</w:t>
      </w:r>
    </w:p>
    <w:p w14:paraId="7DAF4AF9" w14:textId="6F8CF317" w:rsidR="0049447A" w:rsidRPr="000D1EF4" w:rsidRDefault="000F0E4C">
      <w:pPr>
        <w:spacing w:after="120" w:line="360" w:lineRule="auto"/>
        <w:jc w:val="both"/>
        <w:rPr>
          <w:rFonts w:cs="Arial"/>
          <w:lang w:val="en-US"/>
        </w:rPr>
      </w:pPr>
      <w:r w:rsidRPr="660AAE1F">
        <w:rPr>
          <w:rFonts w:cs="Arial"/>
          <w:lang w:val="en-US"/>
        </w:rPr>
        <w:t xml:space="preserve">Through this Guarantee Insurance Policy, the INSURER guarantees the INSURED's compliance with the obligations of the TAKER, assumed through the </w:t>
      </w:r>
      <w:r w:rsidR="05BC2CAB" w:rsidRPr="660AAE1F">
        <w:rPr>
          <w:rFonts w:cs="Arial"/>
          <w:lang w:val="en-US"/>
        </w:rPr>
        <w:t>AGREEMENT</w:t>
      </w:r>
      <w:r w:rsidRPr="660AAE1F">
        <w:rPr>
          <w:rFonts w:cs="Arial"/>
          <w:lang w:val="en-US"/>
        </w:rPr>
        <w:t>, relating to compliance with the Minimum Exploratory Program (PEM) or the Initial Work Program (PTI).</w:t>
      </w:r>
    </w:p>
    <w:p w14:paraId="48DC3595" w14:textId="51368A6C" w:rsidR="0049447A" w:rsidRPr="000D1EF4" w:rsidRDefault="000F0E4C">
      <w:pPr>
        <w:spacing w:after="120" w:line="360" w:lineRule="auto"/>
        <w:jc w:val="both"/>
        <w:rPr>
          <w:rFonts w:cs="Arial"/>
          <w:lang w:val="en-US"/>
        </w:rPr>
      </w:pPr>
      <w:r w:rsidRPr="000D1EF4">
        <w:rPr>
          <w:rFonts w:cs="Arial"/>
          <w:lang w:val="en-US"/>
        </w:rPr>
        <w:t xml:space="preserve">Indemnity Guarantee, in the amount established in the Policy, considering the reductions of the guaranteed amount, for the default of the UNDERWRITER in relation to its obligation to fully execute, during the Exploration Phase or the Rehabilitation Phase, the Minimum Exploratory Program (PEM) or the Initial Work Program (PTI), as defined in the Annex called Minimum Exploratory Program or Initial Work Program of the </w:t>
      </w:r>
      <w:r w:rsidR="792D23FF" w:rsidRPr="000D1EF4">
        <w:rPr>
          <w:rFonts w:cs="Arial"/>
          <w:lang w:val="en-US"/>
        </w:rPr>
        <w:t>AGREEMENT</w:t>
      </w:r>
      <w:r w:rsidRPr="000D1EF4">
        <w:rPr>
          <w:rFonts w:cs="Arial"/>
          <w:lang w:val="en-US"/>
        </w:rPr>
        <w:t xml:space="preserve">, and for this purpose it must spend the amounts that are necessary, observing the provisions of </w:t>
      </w:r>
      <w:r w:rsidR="1D05E366" w:rsidRPr="000D1EF4">
        <w:rPr>
          <w:rFonts w:cs="Arial"/>
          <w:lang w:val="en-US"/>
        </w:rPr>
        <w:t>AGREEMENT</w:t>
      </w:r>
      <w:r w:rsidRPr="000D1EF4">
        <w:rPr>
          <w:rFonts w:cs="Arial"/>
          <w:lang w:val="en-US"/>
        </w:rPr>
        <w:t xml:space="preserve"> no. </w:t>
      </w:r>
      <w:r w:rsidRPr="660AAE1F">
        <w:rPr>
          <w:rFonts w:cs="Arial"/>
          <w:lang w:val="en-US"/>
        </w:rPr>
        <w:fldChar w:fldCharType="begin">
          <w:ffData>
            <w:name w:val=""/>
            <w:enabled/>
            <w:calcOnExit w:val="0"/>
            <w:textInput>
              <w:default w:val="[inserir o número do contrato]"/>
            </w:textInput>
          </w:ffData>
        </w:fldChar>
      </w:r>
      <w:r w:rsidRPr="660AAE1F">
        <w:rPr>
          <w:rFonts w:cs="Arial"/>
          <w:lang w:val="en-US"/>
        </w:rPr>
        <w:instrText xml:space="preserve"> FORMTEXT </w:instrText>
      </w:r>
      <w:r w:rsidRPr="660AAE1F">
        <w:rPr>
          <w:rFonts w:cs="Arial"/>
          <w:lang w:val="en-US"/>
        </w:rPr>
      </w:r>
      <w:r w:rsidRPr="660AAE1F">
        <w:rPr>
          <w:rFonts w:cs="Arial"/>
          <w:lang w:val="en-US"/>
        </w:rPr>
        <w:fldChar w:fldCharType="separate"/>
      </w:r>
      <w:r w:rsidRPr="660AAE1F">
        <w:rPr>
          <w:rFonts w:cs="Arial"/>
          <w:lang w:val="en-US"/>
        </w:rPr>
        <w:t>[insert contract number]</w:t>
      </w:r>
      <w:r w:rsidRPr="660AAE1F">
        <w:rPr>
          <w:rFonts w:cs="Arial"/>
          <w:lang w:val="en-US"/>
        </w:rPr>
        <w:fldChar w:fldCharType="end"/>
      </w:r>
      <w:r w:rsidRPr="000D1EF4">
        <w:rPr>
          <w:rFonts w:cs="Arial"/>
          <w:lang w:val="en-US"/>
        </w:rPr>
        <w:t>.</w:t>
      </w:r>
    </w:p>
    <w:p w14:paraId="43006A2C" w14:textId="34693364" w:rsidR="0049447A" w:rsidRPr="000D1EF4" w:rsidRDefault="000F0E4C">
      <w:pPr>
        <w:spacing w:after="120" w:line="360" w:lineRule="auto"/>
        <w:jc w:val="both"/>
        <w:rPr>
          <w:rFonts w:cs="Arial"/>
          <w:lang w:val="en-US"/>
        </w:rPr>
      </w:pPr>
      <w:r w:rsidRPr="660AAE1F">
        <w:rPr>
          <w:rFonts w:cs="Arial"/>
          <w:lang w:val="en-US"/>
        </w:rPr>
        <w:t xml:space="preserve">The monetary value of the Minimum Exploratory Program (PEM) or Initial Work Program (PTI) will be adjusted by the General Price Index - Internal Availability (IGP-DI) under the terms of the </w:t>
      </w:r>
      <w:r w:rsidR="545FB703" w:rsidRPr="660AAE1F">
        <w:rPr>
          <w:rFonts w:cs="Arial"/>
          <w:lang w:val="en-US"/>
        </w:rPr>
        <w:t>AGREEMENT</w:t>
      </w:r>
      <w:r w:rsidRPr="660AAE1F">
        <w:rPr>
          <w:rFonts w:cs="Arial"/>
          <w:lang w:val="en-US"/>
        </w:rPr>
        <w:t>.</w:t>
      </w:r>
    </w:p>
    <w:p w14:paraId="01F5FA0C" w14:textId="77777777" w:rsidR="0049447A" w:rsidRPr="000D1EF4" w:rsidRDefault="000F0E4C">
      <w:pPr>
        <w:spacing w:after="120" w:line="360" w:lineRule="auto"/>
        <w:jc w:val="both"/>
        <w:rPr>
          <w:rFonts w:cs="Arial"/>
          <w:lang w:val="en-US"/>
        </w:rPr>
      </w:pPr>
      <w:r w:rsidRPr="000D1EF4">
        <w:rPr>
          <w:rFonts w:cs="Arial"/>
          <w:lang w:val="en-US"/>
        </w:rPr>
        <w:t xml:space="preserve">The Premium for this Policy is R$ </w:t>
      </w:r>
      <w:r w:rsidRPr="000D1EF4">
        <w:rPr>
          <w:rFonts w:cs="Arial"/>
          <w:szCs w:val="20"/>
          <w:lang w:val="en-US"/>
        </w:rPr>
        <w:fldChar w:fldCharType="begin">
          <w:ffData>
            <w:name w:val=""/>
            <w:enabled/>
            <w:calcOnExit w:val="0"/>
            <w:textInput>
              <w:default w:val="[inserir o Valor Nominal]"/>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Nominal Value]</w:t>
      </w:r>
      <w:r w:rsidRPr="000D1EF4">
        <w:rPr>
          <w:rFonts w:cs="Arial"/>
          <w:szCs w:val="20"/>
          <w:lang w:val="en-US"/>
        </w:rPr>
        <w:fldChar w:fldCharType="end"/>
      </w:r>
      <w:r w:rsidRPr="000D1EF4">
        <w:rPr>
          <w:rFonts w:cs="Arial"/>
          <w:lang w:val="en-US"/>
        </w:rPr>
        <w:t xml:space="preserve"> (</w:t>
      </w:r>
      <w:r w:rsidRPr="000D1EF4">
        <w:rPr>
          <w:rFonts w:cs="Arial"/>
          <w:szCs w:val="20"/>
          <w:lang w:val="en-US"/>
        </w:rPr>
        <w:fldChar w:fldCharType="begin">
          <w:ffData>
            <w:name w:val=""/>
            <w:enabled/>
            <w:calcOnExit w:val="0"/>
            <w:textInput>
              <w:default w:val="[inserir o valor por extens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amount in words]</w:t>
      </w:r>
      <w:r w:rsidRPr="000D1EF4">
        <w:rPr>
          <w:rFonts w:cs="Arial"/>
          <w:szCs w:val="20"/>
          <w:lang w:val="en-US"/>
        </w:rPr>
        <w:fldChar w:fldCharType="end"/>
      </w:r>
      <w:r w:rsidRPr="000D1EF4">
        <w:rPr>
          <w:rFonts w:cs="Arial"/>
          <w:lang w:val="en-US"/>
        </w:rPr>
        <w:t xml:space="preserve"> reais).</w:t>
      </w:r>
    </w:p>
    <w:p w14:paraId="54864C97" w14:textId="77777777" w:rsidR="0049447A" w:rsidRPr="000D1EF4" w:rsidRDefault="000F0E4C">
      <w:pPr>
        <w:spacing w:after="120" w:line="360" w:lineRule="auto"/>
        <w:jc w:val="both"/>
        <w:rPr>
          <w:rFonts w:cs="Arial"/>
          <w:lang w:val="en-US"/>
        </w:rPr>
      </w:pPr>
      <w:r w:rsidRPr="000D1EF4">
        <w:rPr>
          <w:rFonts w:cs="Arial"/>
          <w:lang w:val="en-US"/>
        </w:rPr>
        <w:lastRenderedPageBreak/>
        <w:t xml:space="preserve">The following documents, which we hereby </w:t>
      </w:r>
      <w:proofErr w:type="gramStart"/>
      <w:r w:rsidRPr="000D1EF4">
        <w:rPr>
          <w:rFonts w:cs="Arial"/>
          <w:lang w:val="en-US"/>
        </w:rPr>
        <w:t>ratify</w:t>
      </w:r>
      <w:proofErr w:type="gramEnd"/>
      <w:r w:rsidRPr="000D1EF4">
        <w:rPr>
          <w:rFonts w:cs="Arial"/>
          <w:lang w:val="en-US"/>
        </w:rPr>
        <w:t>, form an integral and inseparable part of the Policy:</w:t>
      </w:r>
    </w:p>
    <w:p w14:paraId="3F351978" w14:textId="77777777" w:rsidR="0049447A" w:rsidRPr="000D1EF4" w:rsidRDefault="000F0E4C" w:rsidP="00AE5656">
      <w:pPr>
        <w:numPr>
          <w:ilvl w:val="0"/>
          <w:numId w:val="125"/>
        </w:numPr>
        <w:spacing w:after="120" w:line="360" w:lineRule="auto"/>
        <w:jc w:val="both"/>
        <w:rPr>
          <w:rFonts w:cs="Arial"/>
          <w:lang w:val="en-US"/>
        </w:rPr>
      </w:pPr>
      <w:r w:rsidRPr="000D1EF4">
        <w:rPr>
          <w:rFonts w:cs="Arial"/>
          <w:lang w:val="en-US"/>
        </w:rPr>
        <w:t xml:space="preserve">Document I - Contractual </w:t>
      </w:r>
      <w:proofErr w:type="gramStart"/>
      <w:r w:rsidRPr="000D1EF4">
        <w:rPr>
          <w:rFonts w:cs="Arial"/>
          <w:lang w:val="en-US"/>
        </w:rPr>
        <w:t>Conditions;</w:t>
      </w:r>
      <w:proofErr w:type="gramEnd"/>
    </w:p>
    <w:p w14:paraId="731EEE8D" w14:textId="77777777" w:rsidR="0049447A" w:rsidRPr="000D1EF4" w:rsidRDefault="000F0E4C" w:rsidP="00AE5656">
      <w:pPr>
        <w:numPr>
          <w:ilvl w:val="0"/>
          <w:numId w:val="125"/>
        </w:numPr>
        <w:spacing w:after="120" w:line="360" w:lineRule="auto"/>
        <w:jc w:val="both"/>
        <w:rPr>
          <w:rFonts w:cs="Arial"/>
          <w:lang w:val="en-US"/>
        </w:rPr>
      </w:pPr>
      <w:r w:rsidRPr="000D1EF4">
        <w:rPr>
          <w:rFonts w:cs="Arial"/>
          <w:lang w:val="en-US"/>
        </w:rPr>
        <w:t xml:space="preserve">Document II - Model Notice of Default and Request for </w:t>
      </w:r>
      <w:proofErr w:type="gramStart"/>
      <w:r w:rsidRPr="000D1EF4">
        <w:rPr>
          <w:rFonts w:cs="Arial"/>
          <w:lang w:val="en-US"/>
        </w:rPr>
        <w:t>Compensation;</w:t>
      </w:r>
      <w:proofErr w:type="gramEnd"/>
    </w:p>
    <w:p w14:paraId="04B28EE3" w14:textId="77777777" w:rsidR="0049447A" w:rsidRPr="000D1EF4" w:rsidRDefault="000F0E4C" w:rsidP="00AE5656">
      <w:pPr>
        <w:numPr>
          <w:ilvl w:val="0"/>
          <w:numId w:val="125"/>
        </w:numPr>
        <w:spacing w:after="120" w:line="360" w:lineRule="auto"/>
        <w:jc w:val="both"/>
        <w:rPr>
          <w:rFonts w:cs="Arial"/>
          <w:lang w:val="en-US"/>
        </w:rPr>
      </w:pPr>
      <w:r w:rsidRPr="000D1EF4">
        <w:rPr>
          <w:rFonts w:cs="Arial"/>
          <w:lang w:val="en-US"/>
        </w:rPr>
        <w:t xml:space="preserve">Document III - Proof of Completion </w:t>
      </w:r>
      <w:proofErr w:type="gramStart"/>
      <w:r w:rsidRPr="000D1EF4">
        <w:rPr>
          <w:rFonts w:cs="Arial"/>
          <w:lang w:val="en-US"/>
        </w:rPr>
        <w:t>Model;</w:t>
      </w:r>
      <w:proofErr w:type="gramEnd"/>
    </w:p>
    <w:p w14:paraId="51205116" w14:textId="42E55B38" w:rsidR="0049447A" w:rsidRPr="000D1EF4" w:rsidRDefault="7094CB4E" w:rsidP="00AE5656">
      <w:pPr>
        <w:numPr>
          <w:ilvl w:val="0"/>
          <w:numId w:val="125"/>
        </w:numPr>
        <w:spacing w:after="120" w:line="360" w:lineRule="auto"/>
        <w:jc w:val="both"/>
        <w:rPr>
          <w:rFonts w:cs="Arial"/>
          <w:lang w:val="en-US"/>
        </w:rPr>
      </w:pPr>
      <w:r w:rsidRPr="660AAE1F">
        <w:rPr>
          <w:rFonts w:cs="Arial"/>
          <w:lang w:val="en-US"/>
        </w:rPr>
        <w:t>Tender Protocol</w:t>
      </w:r>
      <w:r w:rsidR="000F0E4C" w:rsidRPr="660AAE1F">
        <w:rPr>
          <w:rFonts w:cs="Arial"/>
          <w:lang w:val="en-US"/>
        </w:rPr>
        <w:t xml:space="preserve"> for Exploration or Rehabilitation and Production of Oil and Natural Gas; and</w:t>
      </w:r>
    </w:p>
    <w:p w14:paraId="5FD3A2CA" w14:textId="58A1B17A" w:rsidR="0049447A" w:rsidRPr="000D1EF4" w:rsidRDefault="7E263055" w:rsidP="00AE5656">
      <w:pPr>
        <w:numPr>
          <w:ilvl w:val="0"/>
          <w:numId w:val="125"/>
        </w:numPr>
        <w:spacing w:after="120" w:line="360" w:lineRule="auto"/>
        <w:jc w:val="both"/>
        <w:rPr>
          <w:rFonts w:cs="Arial"/>
          <w:lang w:val="en-US"/>
        </w:rPr>
      </w:pPr>
      <w:r w:rsidRPr="000D1EF4">
        <w:rPr>
          <w:rFonts w:cs="Arial"/>
          <w:lang w:val="en-US"/>
        </w:rPr>
        <w:t>Agreement</w:t>
      </w:r>
      <w:r w:rsidR="000F0E4C" w:rsidRPr="000D1EF4">
        <w:rPr>
          <w:rFonts w:cs="Arial"/>
          <w:lang w:val="en-US"/>
        </w:rPr>
        <w:t xml:space="preserve"> for Exploration or Rehabilitation and Production of Oil and Natural Gas No. </w:t>
      </w:r>
      <w:r w:rsidR="000F0E4C" w:rsidRPr="660AAE1F">
        <w:rPr>
          <w:rFonts w:cs="Arial"/>
          <w:lang w:val="en-US"/>
        </w:rPr>
        <w:fldChar w:fldCharType="begin">
          <w:ffData>
            <w:name w:val=""/>
            <w:enabled/>
            <w:calcOnExit w:val="0"/>
            <w:textInput>
              <w:default w:val="[inserir o número do contrato]"/>
            </w:textInput>
          </w:ffData>
        </w:fldChar>
      </w:r>
      <w:r w:rsidR="000F0E4C" w:rsidRPr="000D1EF4">
        <w:rPr>
          <w:rFonts w:cs="Arial"/>
          <w:lang w:val="en-US"/>
        </w:rPr>
        <w:instrText xml:space="preserve"> FORMTEXT </w:instrText>
      </w:r>
      <w:r w:rsidR="000F0E4C" w:rsidRPr="660AAE1F">
        <w:rPr>
          <w:rFonts w:cs="Arial"/>
          <w:lang w:val="en-US"/>
        </w:rPr>
      </w:r>
      <w:r w:rsidR="000F0E4C" w:rsidRPr="660AAE1F">
        <w:rPr>
          <w:rFonts w:cs="Arial"/>
          <w:lang w:val="en-US"/>
        </w:rPr>
        <w:fldChar w:fldCharType="separate"/>
      </w:r>
      <w:r w:rsidR="000F0E4C" w:rsidRPr="660AAE1F">
        <w:rPr>
          <w:rFonts w:cs="Arial"/>
          <w:lang w:val="en-US"/>
        </w:rPr>
        <w:t>[insert contract number]</w:t>
      </w:r>
      <w:r w:rsidR="000F0E4C" w:rsidRPr="660AAE1F">
        <w:rPr>
          <w:rFonts w:cs="Arial"/>
          <w:lang w:val="en-US"/>
        </w:rPr>
        <w:fldChar w:fldCharType="end"/>
      </w:r>
      <w:r w:rsidR="000F0E4C" w:rsidRPr="000D1EF4">
        <w:rPr>
          <w:rFonts w:cs="Arial"/>
          <w:lang w:val="en-US"/>
        </w:rPr>
        <w:t xml:space="preserve"> (</w:t>
      </w:r>
      <w:r w:rsidR="1753CC11" w:rsidRPr="000D1EF4">
        <w:rPr>
          <w:rFonts w:cs="Arial"/>
          <w:lang w:val="en-US"/>
        </w:rPr>
        <w:t>AGREEMENT</w:t>
      </w:r>
      <w:r w:rsidR="000F0E4C" w:rsidRPr="000D1EF4">
        <w:rPr>
          <w:rFonts w:cs="Arial"/>
          <w:lang w:val="en-US"/>
        </w:rPr>
        <w:t>).</w:t>
      </w:r>
    </w:p>
    <w:p w14:paraId="55190B81" w14:textId="77777777" w:rsidR="0049447A" w:rsidRPr="000D1EF4" w:rsidRDefault="000F0E4C">
      <w:pPr>
        <w:spacing w:after="120" w:line="360" w:lineRule="auto"/>
        <w:jc w:val="both"/>
        <w:rPr>
          <w:rFonts w:cs="Arial"/>
          <w:szCs w:val="20"/>
          <w:lang w:val="en-US"/>
        </w:rPr>
      </w:pPr>
      <w:r w:rsidRPr="000D1EF4">
        <w:rPr>
          <w:rFonts w:cs="Arial"/>
          <w:lang w:val="en-US"/>
        </w:rPr>
        <w:t xml:space="preserve">This Policy has reinsurance cover provided by </w:t>
      </w:r>
      <w:r w:rsidRPr="000D1EF4">
        <w:rPr>
          <w:rFonts w:cs="Arial"/>
          <w:szCs w:val="20"/>
          <w:highlight w:val="lightGray"/>
          <w:lang w:val="en-US"/>
        </w:rPr>
        <w:t>[insert name of Reinsurer</w:t>
      </w:r>
      <w:r w:rsidRPr="000D1EF4">
        <w:rPr>
          <w:rFonts w:cs="Arial"/>
          <w:highlight w:val="lightGray"/>
          <w:lang w:val="en-US"/>
        </w:rPr>
        <w:t>]</w:t>
      </w:r>
      <w:r w:rsidRPr="000D1EF4">
        <w:rPr>
          <w:rFonts w:cs="Arial"/>
          <w:lang w:val="en-US"/>
        </w:rPr>
        <w:t xml:space="preserve">, through reinsurance contract no. </w:t>
      </w:r>
      <w:r w:rsidRPr="000D1EF4">
        <w:rPr>
          <w:rFonts w:cs="Arial"/>
          <w:szCs w:val="20"/>
          <w:highlight w:val="lightGray"/>
          <w:lang w:val="en-US"/>
        </w:rPr>
        <w:t>[insert number]</w:t>
      </w:r>
      <w:r w:rsidRPr="000D1EF4">
        <w:rPr>
          <w:rFonts w:cs="Arial"/>
          <w:lang w:val="en-US"/>
        </w:rPr>
        <w:t xml:space="preserve">, dated </w:t>
      </w:r>
      <w:r w:rsidRPr="000D1EF4">
        <w:rPr>
          <w:rFonts w:cs="Arial"/>
          <w:szCs w:val="20"/>
          <w:lang w:val="en-US"/>
        </w:rPr>
        <w:fldChar w:fldCharType="begin">
          <w:ffData>
            <w:name w:val=""/>
            <w:enabled/>
            <w:calcOnExit w:val="0"/>
            <w:textInput>
              <w:default w:val="[inserir a data, no formato dia/mês/an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 in day/month/year format].</w:t>
      </w:r>
      <w:r w:rsidRPr="000D1EF4">
        <w:rPr>
          <w:rFonts w:cs="Arial"/>
          <w:szCs w:val="20"/>
          <w:lang w:val="en-US"/>
        </w:rPr>
        <w:fldChar w:fldCharType="end"/>
      </w:r>
      <w:r w:rsidRPr="000D1EF4">
        <w:rPr>
          <w:rFonts w:cs="Arial"/>
          <w:szCs w:val="20"/>
          <w:lang w:val="en-US"/>
        </w:rPr>
        <w:t>.</w:t>
      </w:r>
    </w:p>
    <w:p w14:paraId="3CDB31D3" w14:textId="77777777" w:rsidR="0049447A" w:rsidRPr="000D1EF4" w:rsidRDefault="000F0E4C">
      <w:pPr>
        <w:spacing w:after="120" w:line="360" w:lineRule="auto"/>
        <w:jc w:val="both"/>
        <w:rPr>
          <w:rFonts w:cs="Arial"/>
          <w:lang w:val="en-US"/>
        </w:rPr>
      </w:pPr>
      <w:r w:rsidRPr="000D1EF4">
        <w:rPr>
          <w:rFonts w:cs="Arial"/>
          <w:lang w:val="en-US"/>
        </w:rPr>
        <w:t>This Policy is governed by SUSEP Circular No. 662/2022, and by the Contractual Conditions determined by the INSURED - NATIONAL AGENCY FOR OIL, NATURAL GAS AND BIOFUELS (ANP).</w:t>
      </w:r>
    </w:p>
    <w:p w14:paraId="40133CF3" w14:textId="77777777" w:rsidR="00573D98" w:rsidRPr="000D1EF4" w:rsidRDefault="00573D98" w:rsidP="00573D98">
      <w:pPr>
        <w:spacing w:after="120" w:line="360" w:lineRule="auto"/>
        <w:jc w:val="both"/>
        <w:rPr>
          <w:rFonts w:cs="Arial"/>
          <w:lang w:val="en-US"/>
        </w:rPr>
      </w:pPr>
    </w:p>
    <w:p w14:paraId="3D161330" w14:textId="77777777" w:rsidR="0049447A" w:rsidRPr="000D1EF4" w:rsidRDefault="000F0E4C">
      <w:pPr>
        <w:spacing w:after="120" w:line="360" w:lineRule="auto"/>
        <w:jc w:val="both"/>
        <w:rPr>
          <w:rFonts w:cs="Arial"/>
          <w:lang w:val="en-US"/>
        </w:rPr>
      </w:pPr>
      <w:r w:rsidRPr="000D1EF4">
        <w:rPr>
          <w:rFonts w:cs="Arial"/>
          <w:highlight w:val="lightGray"/>
          <w:lang w:val="en-US"/>
        </w:rPr>
        <w:t>[insert place (city) of signature]</w:t>
      </w:r>
      <w:r w:rsidRPr="000D1EF4">
        <w:rPr>
          <w:rFonts w:cs="Arial"/>
          <w:lang w:val="en-US"/>
        </w:rPr>
        <w:t xml:space="preserve">, </w:t>
      </w:r>
      <w:r w:rsidRPr="000D1EF4">
        <w:rPr>
          <w:rFonts w:cs="Arial"/>
          <w:highlight w:val="lightGray"/>
          <w:lang w:val="en-US"/>
        </w:rPr>
        <w:t>[insert date of issue]</w:t>
      </w:r>
      <w:r w:rsidRPr="000D1EF4">
        <w:rPr>
          <w:rFonts w:cs="Arial"/>
          <w:lang w:val="en-US"/>
        </w:rPr>
        <w:t>.</w:t>
      </w:r>
    </w:p>
    <w:p w14:paraId="12EAFB45" w14:textId="77777777" w:rsidR="0049447A" w:rsidRPr="000D1EF4" w:rsidRDefault="000F0E4C">
      <w:pPr>
        <w:spacing w:after="120" w:line="360" w:lineRule="auto"/>
        <w:jc w:val="both"/>
        <w:rPr>
          <w:rFonts w:cs="Arial"/>
          <w:lang w:val="en-US"/>
        </w:rPr>
      </w:pPr>
      <w:r w:rsidRPr="000D1EF4">
        <w:rPr>
          <w:rFonts w:cs="Arial"/>
          <w:highlight w:val="lightGray"/>
          <w:lang w:val="en-US"/>
        </w:rPr>
        <w:t>[insert insurance company name]</w:t>
      </w:r>
    </w:p>
    <w:p w14:paraId="5BB64FF2" w14:textId="77777777" w:rsidR="0049447A" w:rsidRPr="000D1EF4" w:rsidRDefault="000F0E4C">
      <w:pPr>
        <w:spacing w:after="120" w:line="360" w:lineRule="auto"/>
        <w:jc w:val="both"/>
        <w:rPr>
          <w:rFonts w:cs="Arial"/>
          <w:szCs w:val="20"/>
          <w:lang w:val="en-US"/>
        </w:rPr>
      </w:pPr>
      <w:r w:rsidRPr="000D1EF4">
        <w:rPr>
          <w:rFonts w:cs="Arial"/>
          <w:lang w:val="en-US"/>
        </w:rPr>
        <w:t>________________(</w:t>
      </w:r>
      <w:r w:rsidRPr="000D1EF4">
        <w:rPr>
          <w:rFonts w:cs="Arial"/>
          <w:szCs w:val="20"/>
          <w:lang w:val="en-US"/>
        </w:rPr>
        <w:t>ASSINATURA</w:t>
      </w:r>
      <w:r w:rsidRPr="000D1EF4">
        <w:rPr>
          <w:rFonts w:cs="Arial"/>
          <w:lang w:val="en-US"/>
        </w:rPr>
        <w:t>)_______________</w:t>
      </w:r>
    </w:p>
    <w:p w14:paraId="7C25D47F" w14:textId="77777777" w:rsidR="0049447A" w:rsidRPr="000D1EF4" w:rsidRDefault="000F0E4C">
      <w:pPr>
        <w:spacing w:after="120" w:line="360" w:lineRule="auto"/>
        <w:jc w:val="both"/>
        <w:rPr>
          <w:rFonts w:cs="Arial"/>
          <w:szCs w:val="20"/>
          <w:u w:val="single"/>
          <w:lang w:val="en-US"/>
        </w:rPr>
      </w:pPr>
      <w:r w:rsidRPr="000D1EF4">
        <w:rPr>
          <w:rFonts w:cs="Arial"/>
          <w:lang w:val="en-US"/>
        </w:rPr>
        <w:t xml:space="preserve">Name: </w:t>
      </w:r>
      <w:r w:rsidRPr="000D1EF4">
        <w:rPr>
          <w:rFonts w:cs="Arial"/>
          <w:szCs w:val="20"/>
          <w:lang w:val="en-US"/>
        </w:rPr>
        <w:fldChar w:fldCharType="begin">
          <w:ffData>
            <w:name w:val="Texto31"/>
            <w:enabled/>
            <w:calcOnExit w:val="0"/>
            <w:textInput>
              <w:default w:val="[inserir o nome do responsável pela emissã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 of issuing officer]</w:t>
      </w:r>
      <w:r w:rsidRPr="000D1EF4">
        <w:rPr>
          <w:rFonts w:cs="Arial"/>
          <w:szCs w:val="20"/>
          <w:lang w:val="en-US"/>
        </w:rPr>
        <w:fldChar w:fldCharType="end"/>
      </w:r>
    </w:p>
    <w:p w14:paraId="52560751" w14:textId="77777777" w:rsidR="0049447A" w:rsidRPr="000D1EF4" w:rsidRDefault="000F0E4C">
      <w:pPr>
        <w:spacing w:after="120" w:line="360" w:lineRule="auto"/>
        <w:jc w:val="both"/>
        <w:rPr>
          <w:rFonts w:cs="Arial"/>
          <w:lang w:val="en-US"/>
        </w:rPr>
      </w:pPr>
      <w:r w:rsidRPr="000D1EF4">
        <w:rPr>
          <w:rFonts w:cs="Arial"/>
          <w:lang w:val="en-US"/>
        </w:rPr>
        <w:t xml:space="preserve">Position: </w:t>
      </w:r>
      <w:r w:rsidRPr="000D1EF4">
        <w:rPr>
          <w:rFonts w:cs="Arial"/>
          <w:szCs w:val="20"/>
          <w:lang w:val="en-US"/>
        </w:rPr>
        <w:fldChar w:fldCharType="begin">
          <w:ffData>
            <w:name w:val="Texto32"/>
            <w:enabled/>
            <w:calcOnExit w:val="0"/>
            <w:textInput>
              <w:default w:val="[inserir o cargo do responsável pela emissã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the position of the person responsible for the issue]</w:t>
      </w:r>
      <w:r w:rsidRPr="000D1EF4">
        <w:rPr>
          <w:rFonts w:cs="Arial"/>
          <w:szCs w:val="20"/>
          <w:lang w:val="en-US"/>
        </w:rPr>
        <w:fldChar w:fldCharType="end"/>
      </w:r>
    </w:p>
    <w:p w14:paraId="49639FF1" w14:textId="77777777" w:rsidR="00573D98" w:rsidRPr="000D1EF4" w:rsidRDefault="00573D98" w:rsidP="00573D98">
      <w:pPr>
        <w:spacing w:after="120"/>
        <w:jc w:val="both"/>
        <w:rPr>
          <w:rFonts w:cs="Arial"/>
          <w:color w:val="000000"/>
          <w:lang w:val="en-US"/>
        </w:rPr>
      </w:pPr>
    </w:p>
    <w:p w14:paraId="0DFBC183" w14:textId="77777777" w:rsidR="00573D98" w:rsidRPr="000D1EF4" w:rsidRDefault="00573D98" w:rsidP="00573D98">
      <w:pPr>
        <w:spacing w:after="120"/>
        <w:jc w:val="both"/>
        <w:rPr>
          <w:rFonts w:cs="Arial"/>
          <w:color w:val="000000"/>
          <w:lang w:val="en-US"/>
        </w:rPr>
      </w:pPr>
    </w:p>
    <w:p w14:paraId="0E3B73B8" w14:textId="77777777" w:rsidR="00573D98" w:rsidRPr="000D1EF4" w:rsidRDefault="00573D98" w:rsidP="00573D98">
      <w:pPr>
        <w:spacing w:after="120"/>
        <w:jc w:val="both"/>
        <w:rPr>
          <w:rFonts w:cs="Arial"/>
          <w:color w:val="000000"/>
          <w:lang w:val="en-US"/>
        </w:rPr>
      </w:pPr>
      <w:r w:rsidRPr="000D1EF4">
        <w:rPr>
          <w:rFonts w:cs="Arial"/>
          <w:color w:val="000000"/>
          <w:lang w:val="en-US"/>
        </w:rPr>
        <w:br w:type="page"/>
      </w:r>
    </w:p>
    <w:p w14:paraId="19D30501" w14:textId="77777777" w:rsidR="0049447A" w:rsidRPr="000D1EF4" w:rsidRDefault="000F0E4C">
      <w:pPr>
        <w:spacing w:after="120" w:line="360" w:lineRule="auto"/>
        <w:jc w:val="center"/>
        <w:rPr>
          <w:rFonts w:cs="Arial"/>
          <w:b/>
          <w:bCs/>
          <w:lang w:val="en-US"/>
        </w:rPr>
      </w:pPr>
      <w:r w:rsidRPr="000D1EF4">
        <w:rPr>
          <w:rFonts w:cs="Arial"/>
          <w:b/>
          <w:bCs/>
          <w:lang w:val="en-US"/>
        </w:rPr>
        <w:lastRenderedPageBreak/>
        <w:t>Document I</w:t>
      </w:r>
    </w:p>
    <w:p w14:paraId="4F73C2D1" w14:textId="77777777" w:rsidR="0049447A" w:rsidRPr="000D1EF4" w:rsidRDefault="000F0E4C">
      <w:pPr>
        <w:spacing w:after="120" w:line="360" w:lineRule="auto"/>
        <w:jc w:val="center"/>
        <w:rPr>
          <w:rFonts w:cs="Arial"/>
          <w:b/>
          <w:lang w:val="en-US"/>
        </w:rPr>
      </w:pPr>
      <w:r w:rsidRPr="000D1EF4">
        <w:rPr>
          <w:rFonts w:cs="Arial"/>
          <w:b/>
          <w:lang w:val="en-US"/>
        </w:rPr>
        <w:t>CONTRACTUAL CONDITIONS</w:t>
      </w:r>
    </w:p>
    <w:p w14:paraId="2705A265" w14:textId="77777777" w:rsidR="00573D98" w:rsidRPr="000D1EF4" w:rsidRDefault="00573D98" w:rsidP="00573D98">
      <w:pPr>
        <w:spacing w:after="120" w:line="360" w:lineRule="auto"/>
        <w:jc w:val="center"/>
        <w:rPr>
          <w:rFonts w:cs="Arial"/>
          <w:b/>
          <w:szCs w:val="20"/>
          <w:lang w:val="en-US"/>
        </w:rPr>
      </w:pPr>
    </w:p>
    <w:p w14:paraId="1E33C7B2" w14:textId="77777777" w:rsidR="0049447A" w:rsidRPr="000D1EF4" w:rsidRDefault="000F0E4C">
      <w:pPr>
        <w:spacing w:after="120" w:line="360" w:lineRule="auto"/>
        <w:jc w:val="both"/>
        <w:rPr>
          <w:rFonts w:cs="Arial"/>
          <w:u w:val="single"/>
          <w:lang w:val="en-US"/>
        </w:rPr>
      </w:pPr>
      <w:r w:rsidRPr="000D1EF4">
        <w:rPr>
          <w:rFonts w:cs="Arial"/>
          <w:u w:val="single"/>
          <w:lang w:val="en-US"/>
        </w:rPr>
        <w:t>1. Guaranteed Obligation</w:t>
      </w:r>
    </w:p>
    <w:p w14:paraId="4380CAAF" w14:textId="4E22803E" w:rsidR="0049447A" w:rsidRPr="000D1EF4" w:rsidRDefault="000F0E4C">
      <w:pPr>
        <w:tabs>
          <w:tab w:val="left" w:pos="284"/>
        </w:tabs>
        <w:spacing w:after="120" w:line="360" w:lineRule="auto"/>
        <w:jc w:val="both"/>
        <w:rPr>
          <w:rFonts w:cs="Arial"/>
          <w:lang w:val="en-US"/>
        </w:rPr>
      </w:pPr>
      <w:r w:rsidRPr="660AAE1F">
        <w:rPr>
          <w:rFonts w:cs="Arial"/>
          <w:lang w:val="en-US"/>
        </w:rPr>
        <w:t xml:space="preserve">1.1 It is understood that this Guarantee Insurance guarantees the faithful fulfillment of the obligations of the Minimum Exploratory Program (PEM) or the Initial Work Program (PTI) assumed in the </w:t>
      </w:r>
      <w:r w:rsidR="5195241C" w:rsidRPr="660AAE1F">
        <w:rPr>
          <w:rFonts w:cs="Arial"/>
          <w:lang w:val="en-US"/>
        </w:rPr>
        <w:t>AGREEMENT</w:t>
      </w:r>
      <w:r w:rsidRPr="660AAE1F">
        <w:rPr>
          <w:rFonts w:cs="Arial"/>
          <w:lang w:val="en-US"/>
        </w:rPr>
        <w:t>, in accordance with Law No. 9.478/1997 and/or Law No. 12.351/2010, as applicable.</w:t>
      </w:r>
    </w:p>
    <w:p w14:paraId="3EEC7F4E" w14:textId="77777777" w:rsidR="00573D98" w:rsidRPr="000D1EF4" w:rsidRDefault="00573D98" w:rsidP="00573D98">
      <w:pPr>
        <w:tabs>
          <w:tab w:val="left" w:pos="284"/>
        </w:tabs>
        <w:spacing w:after="120" w:line="360" w:lineRule="auto"/>
        <w:jc w:val="both"/>
        <w:rPr>
          <w:rFonts w:cs="Arial"/>
          <w:szCs w:val="20"/>
          <w:lang w:val="en-US"/>
        </w:rPr>
      </w:pPr>
    </w:p>
    <w:p w14:paraId="11DCA41D" w14:textId="1C9EAC15" w:rsidR="0049447A" w:rsidRPr="000D1EF4" w:rsidRDefault="000F0E4C">
      <w:pPr>
        <w:spacing w:after="120" w:line="360" w:lineRule="auto"/>
        <w:jc w:val="both"/>
        <w:rPr>
          <w:rFonts w:cs="Arial"/>
          <w:u w:val="single"/>
          <w:lang w:val="en-US"/>
        </w:rPr>
      </w:pPr>
      <w:r w:rsidRPr="000D1EF4">
        <w:rPr>
          <w:rFonts w:cs="Arial"/>
          <w:u w:val="single"/>
          <w:lang w:val="en-US"/>
        </w:rPr>
        <w:t>2. Excluded Risks</w:t>
      </w:r>
    </w:p>
    <w:p w14:paraId="589098AB" w14:textId="77777777" w:rsidR="0049447A" w:rsidRPr="000D1EF4" w:rsidRDefault="000F0E4C">
      <w:pPr>
        <w:tabs>
          <w:tab w:val="left" w:pos="284"/>
        </w:tabs>
        <w:spacing w:after="120" w:line="360" w:lineRule="auto"/>
        <w:jc w:val="both"/>
        <w:rPr>
          <w:rFonts w:cs="Arial"/>
          <w:lang w:val="en-US"/>
        </w:rPr>
      </w:pPr>
      <w:r w:rsidRPr="000D1EF4">
        <w:rPr>
          <w:rFonts w:cs="Arial"/>
          <w:lang w:val="en-US"/>
        </w:rPr>
        <w:t>2.1 This Policy does not insure risks arising from other types of Guarantee Insurance, nor does it insure obligations to pay taxes, labor obligations of any kind, social security obligations, indemnities to third parties, nor does it insure risks covered by other classes of insurance.</w:t>
      </w:r>
    </w:p>
    <w:p w14:paraId="3E3DB170" w14:textId="77777777" w:rsidR="0049447A" w:rsidRPr="000D1EF4" w:rsidRDefault="000F0E4C">
      <w:pPr>
        <w:tabs>
          <w:tab w:val="left" w:pos="284"/>
        </w:tabs>
        <w:spacing w:after="120" w:line="360" w:lineRule="auto"/>
        <w:jc w:val="both"/>
        <w:rPr>
          <w:rFonts w:cs="Arial"/>
          <w:lang w:val="en-US"/>
        </w:rPr>
      </w:pPr>
      <w:r w:rsidRPr="000D1EF4">
        <w:rPr>
          <w:rFonts w:cs="Arial"/>
          <w:lang w:val="en-US"/>
        </w:rPr>
        <w:t>2.2 It is further stated that damages and/or losses caused directly or indirectly by a terrorist act, regardless of its purpose, which has been duly recognized as an attack on public order by the competent authorities, are not covered.</w:t>
      </w:r>
    </w:p>
    <w:p w14:paraId="5FCCDCF1" w14:textId="77777777" w:rsidR="00573D98" w:rsidRPr="000D1EF4" w:rsidRDefault="00573D98" w:rsidP="00573D98">
      <w:pPr>
        <w:tabs>
          <w:tab w:val="left" w:pos="284"/>
        </w:tabs>
        <w:spacing w:after="120" w:line="360" w:lineRule="auto"/>
        <w:jc w:val="both"/>
        <w:rPr>
          <w:rFonts w:cs="Arial"/>
          <w:lang w:val="en-US"/>
        </w:rPr>
      </w:pPr>
    </w:p>
    <w:p w14:paraId="5144FFC9" w14:textId="77777777" w:rsidR="0049447A" w:rsidRPr="000D1EF4" w:rsidRDefault="000F0E4C">
      <w:pPr>
        <w:autoSpaceDE w:val="0"/>
        <w:autoSpaceDN w:val="0"/>
        <w:adjustRightInd w:val="0"/>
        <w:spacing w:afterLines="80" w:after="192" w:line="312" w:lineRule="auto"/>
        <w:jc w:val="both"/>
        <w:rPr>
          <w:rFonts w:cs="Arial"/>
          <w:u w:val="single"/>
          <w:lang w:val="en-US"/>
        </w:rPr>
      </w:pPr>
      <w:r w:rsidRPr="000D1EF4">
        <w:rPr>
          <w:rFonts w:cs="Arial"/>
          <w:u w:val="single"/>
          <w:lang w:val="en-US"/>
        </w:rPr>
        <w:t>3. Loss of rights</w:t>
      </w:r>
    </w:p>
    <w:p w14:paraId="5F15B3FC"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3.1. The INSURED will lose the right to the Indemnity in the event of one or more of the following: </w:t>
      </w:r>
    </w:p>
    <w:p w14:paraId="5EA6AEF3"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I - Acts of God or force majeure, under the terms of the Brazilian Civil </w:t>
      </w:r>
      <w:proofErr w:type="gramStart"/>
      <w:r w:rsidRPr="000D1EF4">
        <w:rPr>
          <w:rFonts w:cs="Arial"/>
          <w:lang w:val="en-US"/>
        </w:rPr>
        <w:t>Code;</w:t>
      </w:r>
      <w:proofErr w:type="gramEnd"/>
    </w:p>
    <w:p w14:paraId="3B928967"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II - Non-compliance with the obligations of the UNDERWRITER resulting from acts or facts for which the INSURED is responsible that have contributed decisively to the occurrence of the </w:t>
      </w:r>
      <w:proofErr w:type="gramStart"/>
      <w:r w:rsidRPr="000D1EF4">
        <w:rPr>
          <w:rFonts w:cs="Arial"/>
          <w:lang w:val="en-US"/>
        </w:rPr>
        <w:t>claim;</w:t>
      </w:r>
      <w:proofErr w:type="gramEnd"/>
      <w:r w:rsidRPr="000D1EF4">
        <w:rPr>
          <w:rFonts w:cs="Arial"/>
          <w:lang w:val="en-US"/>
        </w:rPr>
        <w:t xml:space="preserve"> </w:t>
      </w:r>
    </w:p>
    <w:p w14:paraId="7FAE082F"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III - Alteration of the contractual obligations guaranteed by this Policy, which have been agreed between the INSURED and the TAKER, without notice having been given to the INSURER, </w:t>
      </w:r>
      <w:proofErr w:type="gramStart"/>
      <w:r w:rsidRPr="000D1EF4">
        <w:rPr>
          <w:rFonts w:cs="Arial"/>
          <w:lang w:val="en-US"/>
        </w:rPr>
        <w:t>provided that</w:t>
      </w:r>
      <w:proofErr w:type="gramEnd"/>
      <w:r w:rsidRPr="000D1EF4">
        <w:rPr>
          <w:rFonts w:cs="Arial"/>
          <w:lang w:val="en-US"/>
        </w:rPr>
        <w:t xml:space="preserve"> they aggravate the insured risk and are concomitantly related to the claim or it is proven by the INSURER that the INSURED was silent in bad </w:t>
      </w:r>
      <w:proofErr w:type="gramStart"/>
      <w:r w:rsidRPr="000D1EF4">
        <w:rPr>
          <w:rFonts w:cs="Arial"/>
          <w:lang w:val="en-US"/>
        </w:rPr>
        <w:t>faith;</w:t>
      </w:r>
      <w:proofErr w:type="gramEnd"/>
      <w:r w:rsidRPr="000D1EF4">
        <w:rPr>
          <w:rFonts w:cs="Arial"/>
          <w:lang w:val="en-US"/>
        </w:rPr>
        <w:t xml:space="preserve"> </w:t>
      </w:r>
    </w:p>
    <w:p w14:paraId="527CF61F"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IV - Illegal intentional acts or serious fault comparable to intent practiced by the INSURED, the beneficiary or the representative of one or the </w:t>
      </w:r>
      <w:proofErr w:type="gramStart"/>
      <w:r w:rsidRPr="000D1EF4">
        <w:rPr>
          <w:rFonts w:cs="Arial"/>
          <w:lang w:val="en-US"/>
        </w:rPr>
        <w:t>other;</w:t>
      </w:r>
      <w:proofErr w:type="gramEnd"/>
      <w:r w:rsidRPr="000D1EF4">
        <w:rPr>
          <w:rFonts w:cs="Arial"/>
          <w:lang w:val="en-US"/>
        </w:rPr>
        <w:t xml:space="preserve"> </w:t>
      </w:r>
    </w:p>
    <w:p w14:paraId="1EFAF7A1"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V - The INSURED fails to fully comply with any obligations provided for in the insurance </w:t>
      </w:r>
      <w:proofErr w:type="gramStart"/>
      <w:r w:rsidRPr="000D1EF4">
        <w:rPr>
          <w:rFonts w:cs="Arial"/>
          <w:lang w:val="en-US"/>
        </w:rPr>
        <w:t>contract;</w:t>
      </w:r>
      <w:proofErr w:type="gramEnd"/>
    </w:p>
    <w:p w14:paraId="1CFA9257"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lastRenderedPageBreak/>
        <w:t xml:space="preserve">VI - If the INSURED or his/her legal representative, in bad faith, makes inaccurate statements or omits circumstances known to him/her that constitute an aggravation of the risk of default by the TAKER or that may influence the acceptance of the </w:t>
      </w:r>
      <w:proofErr w:type="gramStart"/>
      <w:r w:rsidRPr="000D1EF4">
        <w:rPr>
          <w:rFonts w:cs="Arial"/>
          <w:lang w:val="en-US"/>
        </w:rPr>
        <w:t>proposal;</w:t>
      </w:r>
      <w:proofErr w:type="gramEnd"/>
      <w:r w:rsidRPr="000D1EF4">
        <w:rPr>
          <w:rFonts w:cs="Arial"/>
          <w:lang w:val="en-US"/>
        </w:rPr>
        <w:t xml:space="preserve"> </w:t>
      </w:r>
    </w:p>
    <w:p w14:paraId="53CCC595"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VII - If the INSURED intentionally aggravates the risk.</w:t>
      </w:r>
    </w:p>
    <w:p w14:paraId="71C4C4E2" w14:textId="77777777" w:rsidR="00573D98" w:rsidRPr="000D1EF4" w:rsidRDefault="00573D98" w:rsidP="00573D98">
      <w:pPr>
        <w:spacing w:after="120" w:line="360" w:lineRule="auto"/>
        <w:jc w:val="both"/>
        <w:rPr>
          <w:rFonts w:cs="Arial"/>
          <w:b/>
          <w:szCs w:val="20"/>
          <w:u w:val="single"/>
          <w:lang w:val="en-US"/>
        </w:rPr>
      </w:pPr>
    </w:p>
    <w:p w14:paraId="24C2178D" w14:textId="77777777" w:rsidR="0049447A" w:rsidRPr="000D1EF4" w:rsidRDefault="000F0E4C">
      <w:pPr>
        <w:spacing w:after="120" w:line="360" w:lineRule="auto"/>
        <w:jc w:val="both"/>
        <w:rPr>
          <w:rFonts w:cs="Arial"/>
          <w:u w:val="single"/>
          <w:lang w:val="en-US"/>
        </w:rPr>
      </w:pPr>
      <w:r w:rsidRPr="000D1EF4">
        <w:rPr>
          <w:rFonts w:cs="Arial"/>
          <w:u w:val="single"/>
          <w:lang w:val="en-US"/>
        </w:rPr>
        <w:t>4. Definitions</w:t>
      </w:r>
    </w:p>
    <w:p w14:paraId="450E4308" w14:textId="30BF30C4" w:rsidR="0049447A" w:rsidRPr="000D1EF4" w:rsidRDefault="000F0E4C">
      <w:pPr>
        <w:spacing w:after="120" w:line="360" w:lineRule="auto"/>
        <w:jc w:val="both"/>
        <w:rPr>
          <w:rFonts w:cs="Arial"/>
          <w:lang w:val="en-US"/>
        </w:rPr>
      </w:pPr>
      <w:r w:rsidRPr="000D1EF4">
        <w:rPr>
          <w:rFonts w:cs="Arial"/>
          <w:lang w:val="en-US"/>
        </w:rPr>
        <w:t xml:space="preserve">In addition to the definitions set out in </w:t>
      </w:r>
      <w:proofErr w:type="spellStart"/>
      <w:r w:rsidRPr="000D1EF4">
        <w:rPr>
          <w:rFonts w:cs="Arial"/>
          <w:lang w:val="en-US"/>
        </w:rPr>
        <w:t>Susep</w:t>
      </w:r>
      <w:proofErr w:type="spellEnd"/>
      <w:r w:rsidRPr="000D1EF4">
        <w:rPr>
          <w:rFonts w:cs="Arial"/>
          <w:lang w:val="en-US"/>
        </w:rPr>
        <w:t xml:space="preserve"> Circular</w:t>
      </w:r>
      <w:r w:rsidR="0096730E">
        <w:rPr>
          <w:rFonts w:cs="Arial"/>
          <w:lang w:val="en-US"/>
        </w:rPr>
        <w:t xml:space="preserve"> No.</w:t>
      </w:r>
      <w:r w:rsidRPr="000D1EF4">
        <w:rPr>
          <w:rFonts w:cs="Arial"/>
          <w:lang w:val="en-US"/>
        </w:rPr>
        <w:t xml:space="preserve"> 662/2022, the following definitions apply to this insurance:</w:t>
      </w:r>
    </w:p>
    <w:p w14:paraId="4F2E5655" w14:textId="0E3C6824" w:rsidR="0049447A" w:rsidRPr="000D1EF4" w:rsidRDefault="000F0E4C">
      <w:pPr>
        <w:spacing w:after="120" w:line="360" w:lineRule="auto"/>
        <w:jc w:val="both"/>
        <w:rPr>
          <w:rFonts w:cs="Arial"/>
          <w:lang w:val="en-US"/>
        </w:rPr>
      </w:pPr>
      <w:r w:rsidRPr="000D1EF4">
        <w:rPr>
          <w:rFonts w:cs="Arial"/>
          <w:lang w:val="en-US"/>
        </w:rPr>
        <w:t xml:space="preserve">4.1. Policy: </w:t>
      </w:r>
      <w:proofErr w:type="gramStart"/>
      <w:r w:rsidRPr="000D1EF4">
        <w:rPr>
          <w:rFonts w:cs="Arial"/>
          <w:lang w:val="en-US"/>
        </w:rPr>
        <w:t>document,</w:t>
      </w:r>
      <w:proofErr w:type="gramEnd"/>
      <w:r w:rsidRPr="000D1EF4">
        <w:rPr>
          <w:rFonts w:cs="Arial"/>
          <w:lang w:val="en-US"/>
        </w:rPr>
        <w:t xml:space="preserve"> signed by the INSURER, which formally represents the Guarantee Insurance contract.</w:t>
      </w:r>
    </w:p>
    <w:p w14:paraId="3FB2DF35" w14:textId="77777777" w:rsidR="0049447A" w:rsidRPr="000D1EF4" w:rsidRDefault="000F0E4C">
      <w:pPr>
        <w:spacing w:after="120" w:line="360" w:lineRule="auto"/>
        <w:jc w:val="both"/>
        <w:rPr>
          <w:rFonts w:cs="Arial"/>
          <w:lang w:val="en-US"/>
        </w:rPr>
      </w:pPr>
      <w:r w:rsidRPr="000D1EF4">
        <w:rPr>
          <w:rFonts w:cs="Arial"/>
          <w:lang w:val="en-US"/>
        </w:rPr>
        <w:t>4.2 Endorsement: formal instrument, signed by the INSURER, which introduces changes to the Guarantee Insurance Policy, at the express request and agreement of the parties.</w:t>
      </w:r>
    </w:p>
    <w:p w14:paraId="4C29D669" w14:textId="77777777" w:rsidR="0049447A" w:rsidRPr="000D1EF4" w:rsidRDefault="000F0E4C">
      <w:pPr>
        <w:spacing w:after="120" w:line="360" w:lineRule="auto"/>
        <w:jc w:val="both"/>
        <w:rPr>
          <w:rFonts w:cs="Arial"/>
          <w:lang w:val="en-US"/>
        </w:rPr>
      </w:pPr>
      <w:r w:rsidRPr="000D1EF4">
        <w:rPr>
          <w:rFonts w:cs="Arial"/>
          <w:lang w:val="en-US"/>
        </w:rPr>
        <w:t>4.3 Indemnity: payment, in cash, by the INSURER to the INSURED, of the values of the activities of the Minimum Exploratory Program (PEM) or Initial Work Program (PTI) not carried out and/or fines resulting from the default of the TAKER arising from the obligations covered by the insurance.</w:t>
      </w:r>
    </w:p>
    <w:p w14:paraId="7C135208" w14:textId="77777777" w:rsidR="0049447A" w:rsidRPr="000D1EF4" w:rsidRDefault="000F0E4C">
      <w:pPr>
        <w:spacing w:after="120" w:line="360" w:lineRule="auto"/>
        <w:jc w:val="both"/>
        <w:rPr>
          <w:rFonts w:cs="Arial"/>
          <w:lang w:val="en-US"/>
        </w:rPr>
      </w:pPr>
      <w:r w:rsidRPr="000D1EF4">
        <w:rPr>
          <w:rFonts w:cs="Arial"/>
          <w:lang w:val="en-US"/>
        </w:rPr>
        <w:t xml:space="preserve">4.4 Maximum Guarantee Limit (MCL): the maximum amount that the INSURER will be liable to the INSURED for </w:t>
      </w:r>
      <w:proofErr w:type="gramStart"/>
      <w:r w:rsidRPr="000D1EF4">
        <w:rPr>
          <w:rFonts w:cs="Arial"/>
          <w:lang w:val="en-US"/>
        </w:rPr>
        <w:t>as a result of</w:t>
      </w:r>
      <w:proofErr w:type="gramEnd"/>
      <w:r w:rsidRPr="000D1EF4">
        <w:rPr>
          <w:rFonts w:cs="Arial"/>
          <w:lang w:val="en-US"/>
        </w:rPr>
        <w:t xml:space="preserve"> the payment of Indemnity.</w:t>
      </w:r>
    </w:p>
    <w:p w14:paraId="0C3EFF96" w14:textId="77777777" w:rsidR="0049447A" w:rsidRPr="000D1EF4" w:rsidRDefault="000F0E4C">
      <w:pPr>
        <w:spacing w:after="120" w:line="360" w:lineRule="auto"/>
        <w:jc w:val="both"/>
        <w:rPr>
          <w:rFonts w:cs="Arial"/>
          <w:lang w:val="en-US"/>
        </w:rPr>
      </w:pPr>
      <w:r w:rsidRPr="000D1EF4">
        <w:rPr>
          <w:rFonts w:cs="Arial"/>
          <w:lang w:val="en-US"/>
        </w:rPr>
        <w:t xml:space="preserve">4.5 Premium: the amount owed by the TAKER to the INSURER </w:t>
      </w:r>
      <w:proofErr w:type="gramStart"/>
      <w:r w:rsidRPr="000D1EF4">
        <w:rPr>
          <w:rFonts w:cs="Arial"/>
          <w:lang w:val="en-US"/>
        </w:rPr>
        <w:t>as a result of</w:t>
      </w:r>
      <w:proofErr w:type="gramEnd"/>
      <w:r w:rsidRPr="000D1EF4">
        <w:rPr>
          <w:rFonts w:cs="Arial"/>
          <w:lang w:val="en-US"/>
        </w:rPr>
        <w:t xml:space="preserve"> the insurance cover and which must be included in the Policy or Endorsement. </w:t>
      </w:r>
    </w:p>
    <w:p w14:paraId="67DFC893" w14:textId="77777777" w:rsidR="0049447A" w:rsidRPr="000D1EF4" w:rsidRDefault="000F0E4C">
      <w:pPr>
        <w:spacing w:after="120" w:line="360" w:lineRule="auto"/>
        <w:jc w:val="both"/>
        <w:rPr>
          <w:rFonts w:cs="Arial"/>
          <w:lang w:val="en-US"/>
        </w:rPr>
      </w:pPr>
      <w:r w:rsidRPr="000D1EF4">
        <w:rPr>
          <w:rFonts w:cs="Arial"/>
          <w:lang w:val="en-US"/>
        </w:rPr>
        <w:t>4.6 Pro-Rata-Temporis: corresponds to the calculation of ancillary values, which is based on the addition of a value proportional to the time elapsed, regularly in days.</w:t>
      </w:r>
    </w:p>
    <w:p w14:paraId="0F1E9A41" w14:textId="77777777" w:rsidR="0049447A" w:rsidRPr="000D1EF4" w:rsidRDefault="000F0E4C">
      <w:pPr>
        <w:spacing w:after="120" w:line="360" w:lineRule="auto"/>
        <w:jc w:val="both"/>
        <w:rPr>
          <w:rFonts w:cs="Arial"/>
          <w:lang w:val="en-US"/>
        </w:rPr>
      </w:pPr>
      <w:r w:rsidRPr="000D1EF4">
        <w:rPr>
          <w:rFonts w:cs="Arial"/>
          <w:lang w:val="en-US"/>
        </w:rPr>
        <w:t>4.7 Insurer: an INSURANCE company authorized to operate Guarantee Insurance, subject to the limits and parameters of SUSEP Circular 662 of April 11, 2022.</w:t>
      </w:r>
    </w:p>
    <w:p w14:paraId="241063D7" w14:textId="77777777" w:rsidR="0049447A" w:rsidRPr="000D1EF4" w:rsidRDefault="000F0E4C">
      <w:pPr>
        <w:spacing w:after="120" w:line="360" w:lineRule="auto"/>
        <w:jc w:val="both"/>
        <w:rPr>
          <w:rFonts w:cs="Arial"/>
          <w:lang w:val="en-US"/>
        </w:rPr>
      </w:pPr>
      <w:r w:rsidRPr="000D1EF4">
        <w:rPr>
          <w:rFonts w:cs="Arial"/>
          <w:lang w:val="en-US"/>
        </w:rPr>
        <w:t>4.8 Final Adjustment Report: a document issued by the INSURER in which its position on the characterization or not of the claim is conveyed, as well as the possible amounts to be indemnified.</w:t>
      </w:r>
    </w:p>
    <w:p w14:paraId="23D2F9BC" w14:textId="77777777" w:rsidR="00573D98" w:rsidRPr="000D1EF4" w:rsidRDefault="00573D98" w:rsidP="00573D98">
      <w:pPr>
        <w:spacing w:after="120" w:line="360" w:lineRule="auto"/>
        <w:jc w:val="both"/>
        <w:rPr>
          <w:rFonts w:cs="Arial"/>
          <w:b/>
          <w:szCs w:val="20"/>
          <w:u w:val="single"/>
          <w:lang w:val="en-US"/>
        </w:rPr>
      </w:pPr>
    </w:p>
    <w:p w14:paraId="6FC377D6" w14:textId="77777777" w:rsidR="0049447A" w:rsidRPr="000D1EF4" w:rsidRDefault="000F0E4C">
      <w:pPr>
        <w:spacing w:after="120" w:line="360" w:lineRule="auto"/>
        <w:jc w:val="both"/>
        <w:rPr>
          <w:rFonts w:cs="Arial"/>
          <w:u w:val="single"/>
          <w:lang w:val="en-US"/>
        </w:rPr>
      </w:pPr>
      <w:r w:rsidRPr="000D1EF4">
        <w:rPr>
          <w:rFonts w:cs="Arial"/>
          <w:u w:val="single"/>
          <w:lang w:val="en-US"/>
        </w:rPr>
        <w:t>5. Guarantee amount</w:t>
      </w:r>
    </w:p>
    <w:p w14:paraId="38D94514" w14:textId="77777777" w:rsidR="0049447A" w:rsidRPr="000D1EF4" w:rsidRDefault="000F0E4C">
      <w:pPr>
        <w:spacing w:after="120" w:line="360" w:lineRule="auto"/>
        <w:jc w:val="both"/>
        <w:rPr>
          <w:rFonts w:cs="Arial"/>
          <w:lang w:val="en-US"/>
        </w:rPr>
      </w:pPr>
      <w:r w:rsidRPr="000D1EF4">
        <w:rPr>
          <w:rFonts w:cs="Arial"/>
          <w:lang w:val="en-US"/>
        </w:rPr>
        <w:t xml:space="preserve">5.1. The </w:t>
      </w:r>
      <w:proofErr w:type="gramStart"/>
      <w:r w:rsidRPr="000D1EF4">
        <w:rPr>
          <w:rFonts w:cs="Arial"/>
          <w:lang w:val="en-US"/>
        </w:rPr>
        <w:t>guarantee</w:t>
      </w:r>
      <w:proofErr w:type="gramEnd"/>
      <w:r w:rsidRPr="000D1EF4">
        <w:rPr>
          <w:rFonts w:cs="Arial"/>
          <w:lang w:val="en-US"/>
        </w:rPr>
        <w:t xml:space="preserve"> value of this Policy is the maximum nominal value guaranteed by it.</w:t>
      </w:r>
    </w:p>
    <w:p w14:paraId="023BDF52" w14:textId="3E73DDA2" w:rsidR="0049447A" w:rsidRPr="000D1EF4" w:rsidRDefault="000F0E4C">
      <w:pPr>
        <w:tabs>
          <w:tab w:val="left" w:pos="284"/>
        </w:tabs>
        <w:spacing w:after="120" w:line="360" w:lineRule="auto"/>
        <w:jc w:val="both"/>
        <w:rPr>
          <w:rFonts w:cs="Arial"/>
          <w:lang w:val="en-US"/>
        </w:rPr>
      </w:pPr>
      <w:r w:rsidRPr="660AAE1F">
        <w:rPr>
          <w:rFonts w:cs="Arial"/>
          <w:lang w:val="en-US"/>
        </w:rPr>
        <w:t xml:space="preserve">5.2 The monetary value of the PEM or PTI commitment </w:t>
      </w:r>
      <w:proofErr w:type="gramStart"/>
      <w:r w:rsidRPr="660AAE1F">
        <w:rPr>
          <w:rFonts w:cs="Arial"/>
          <w:lang w:val="en-US"/>
        </w:rPr>
        <w:t>insured</w:t>
      </w:r>
      <w:proofErr w:type="gramEnd"/>
      <w:r w:rsidRPr="660AAE1F">
        <w:rPr>
          <w:rFonts w:cs="Arial"/>
          <w:lang w:val="en-US"/>
        </w:rPr>
        <w:t xml:space="preserve"> by this Policy shall be adjusted by the IGP-DI in accordance with the </w:t>
      </w:r>
      <w:r w:rsidR="3B76C98A" w:rsidRPr="660AAE1F">
        <w:rPr>
          <w:rFonts w:cs="Arial"/>
          <w:lang w:val="en-US"/>
        </w:rPr>
        <w:t>AGREEMENT</w:t>
      </w:r>
      <w:r w:rsidRPr="660AAE1F">
        <w:rPr>
          <w:rFonts w:cs="Arial"/>
          <w:lang w:val="en-US"/>
        </w:rPr>
        <w:t>.</w:t>
      </w:r>
    </w:p>
    <w:p w14:paraId="4DF2F21A" w14:textId="6ED090A1" w:rsidR="0049447A" w:rsidRPr="000D1EF4" w:rsidRDefault="000F0E4C">
      <w:pPr>
        <w:spacing w:after="120" w:line="360" w:lineRule="auto"/>
        <w:jc w:val="both"/>
        <w:rPr>
          <w:rFonts w:cs="Arial"/>
          <w:lang w:val="en-US"/>
        </w:rPr>
      </w:pPr>
      <w:r w:rsidRPr="660AAE1F">
        <w:rPr>
          <w:rFonts w:cs="Arial"/>
          <w:lang w:val="en-US"/>
        </w:rPr>
        <w:lastRenderedPageBreak/>
        <w:t xml:space="preserve">5.2.1 The monetary value of the PEM or PTI commitment, guaranteed by this Policy, will be automatically updated by the IGP-DI variation, from the date of signature of the </w:t>
      </w:r>
      <w:r w:rsidR="18B7609A" w:rsidRPr="660AAE1F">
        <w:rPr>
          <w:rFonts w:cs="Arial"/>
          <w:lang w:val="en-US"/>
        </w:rPr>
        <w:t>AGREEMENT</w:t>
      </w:r>
      <w:r w:rsidRPr="660AAE1F">
        <w:rPr>
          <w:rFonts w:cs="Arial"/>
          <w:lang w:val="en-US"/>
        </w:rPr>
        <w:t xml:space="preserve"> until the date of actual payment, in any event of execution of this guarantee provided for in the </w:t>
      </w:r>
      <w:r w:rsidR="04E6BE03" w:rsidRPr="660AAE1F">
        <w:rPr>
          <w:rFonts w:cs="Arial"/>
          <w:lang w:val="en-US"/>
        </w:rPr>
        <w:t>AGREEMENT</w:t>
      </w:r>
      <w:r w:rsidRPr="660AAE1F">
        <w:rPr>
          <w:rFonts w:cs="Arial"/>
          <w:lang w:val="en-US"/>
        </w:rPr>
        <w:t>.</w:t>
      </w:r>
    </w:p>
    <w:p w14:paraId="7C3EBAD1" w14:textId="5249569D" w:rsidR="0049447A" w:rsidRPr="000D1EF4" w:rsidRDefault="000F0E4C" w:rsidP="660AAE1F">
      <w:pPr>
        <w:spacing w:after="120" w:line="360" w:lineRule="auto"/>
        <w:jc w:val="both"/>
        <w:rPr>
          <w:rFonts w:cs="Arial"/>
          <w:b/>
          <w:bCs/>
          <w:lang w:val="en-US"/>
        </w:rPr>
      </w:pPr>
      <w:r w:rsidRPr="660AAE1F">
        <w:rPr>
          <w:rFonts w:cs="Arial"/>
          <w:b/>
          <w:bCs/>
          <w:lang w:val="en-US"/>
        </w:rPr>
        <w:t xml:space="preserve">(SUGGESTED CLAUSE IF THE CONCESSIONAIRE/CONTRACTOR OPTS FOR THE AUTOMATIC UPDATING METHOD PROVIDED FOR IN THE </w:t>
      </w:r>
      <w:r w:rsidR="2960F50B" w:rsidRPr="660AAE1F">
        <w:rPr>
          <w:rFonts w:cs="Arial"/>
          <w:b/>
          <w:bCs/>
          <w:lang w:val="en-US"/>
        </w:rPr>
        <w:t>AGREEMENT</w:t>
      </w:r>
      <w:r w:rsidRPr="660AAE1F">
        <w:rPr>
          <w:rFonts w:cs="Arial"/>
          <w:b/>
          <w:bCs/>
          <w:lang w:val="en-US"/>
        </w:rPr>
        <w:t xml:space="preserve"> FOR EXPLORATION OR REHABILITATION AND PRODUCTION OF OIL AND NATURAL GAS).</w:t>
      </w:r>
    </w:p>
    <w:p w14:paraId="0D91DFEF" w14:textId="77777777" w:rsidR="00573D98" w:rsidRPr="000D1EF4" w:rsidRDefault="00573D98" w:rsidP="00573D98">
      <w:pPr>
        <w:spacing w:after="120" w:line="360" w:lineRule="auto"/>
        <w:jc w:val="both"/>
        <w:rPr>
          <w:rFonts w:cs="Arial"/>
          <w:b/>
          <w:szCs w:val="20"/>
          <w:u w:val="single"/>
          <w:lang w:val="en-US"/>
        </w:rPr>
      </w:pPr>
    </w:p>
    <w:p w14:paraId="30489EFB" w14:textId="77777777" w:rsidR="0049447A" w:rsidRPr="000D1EF4" w:rsidRDefault="000F0E4C">
      <w:pPr>
        <w:spacing w:after="120" w:line="360" w:lineRule="auto"/>
        <w:jc w:val="both"/>
        <w:rPr>
          <w:rFonts w:cs="Arial"/>
          <w:u w:val="single"/>
          <w:lang w:val="en-US"/>
        </w:rPr>
      </w:pPr>
      <w:r w:rsidRPr="000D1EF4">
        <w:rPr>
          <w:rFonts w:cs="Arial"/>
          <w:u w:val="single"/>
          <w:lang w:val="en-US"/>
        </w:rPr>
        <w:t>6. Term and Value - Changes, Updates and Renewals</w:t>
      </w:r>
    </w:p>
    <w:p w14:paraId="6D07BDC6" w14:textId="61E811FE" w:rsidR="0049447A" w:rsidRPr="000D1EF4" w:rsidRDefault="000F0E4C">
      <w:pPr>
        <w:tabs>
          <w:tab w:val="left" w:pos="284"/>
        </w:tabs>
        <w:spacing w:after="120" w:line="360" w:lineRule="auto"/>
        <w:jc w:val="both"/>
        <w:rPr>
          <w:rFonts w:cs="Arial"/>
          <w:lang w:val="en-US"/>
        </w:rPr>
      </w:pPr>
      <w:r w:rsidRPr="660AAE1F">
        <w:rPr>
          <w:rFonts w:cs="Arial"/>
          <w:lang w:val="en-US"/>
        </w:rPr>
        <w:t>6.1.</w:t>
      </w:r>
      <w:bookmarkStart w:id="8514" w:name="_Hlk120278566"/>
      <w:r w:rsidRPr="660AAE1F">
        <w:rPr>
          <w:rFonts w:cs="Arial"/>
          <w:lang w:val="en-US"/>
        </w:rPr>
        <w:t xml:space="preserve"> The guarantee is effective for the period of validity established in the Policy, in accordance with the provisions of the </w:t>
      </w:r>
      <w:r w:rsidR="3468D469" w:rsidRPr="660AAE1F">
        <w:rPr>
          <w:rFonts w:cs="Arial"/>
          <w:lang w:val="en-US"/>
        </w:rPr>
        <w:t>Tender Protocol</w:t>
      </w:r>
      <w:r w:rsidRPr="660AAE1F">
        <w:rPr>
          <w:rFonts w:cs="Arial"/>
          <w:lang w:val="en-US"/>
        </w:rPr>
        <w:t xml:space="preserve"> and the </w:t>
      </w:r>
      <w:r w:rsidR="2D0B6435" w:rsidRPr="660AAE1F">
        <w:rPr>
          <w:rFonts w:cs="Arial"/>
          <w:lang w:val="en-US"/>
        </w:rPr>
        <w:t>AGREEMENT</w:t>
      </w:r>
      <w:r w:rsidRPr="660AAE1F">
        <w:rPr>
          <w:rFonts w:cs="Arial"/>
          <w:lang w:val="en-US"/>
        </w:rPr>
        <w:t xml:space="preserve">. This validity period can only be altered with the approval of </w:t>
      </w:r>
      <w:bookmarkEnd w:id="8514"/>
      <w:r w:rsidR="00A47AEC" w:rsidRPr="660AAE1F">
        <w:rPr>
          <w:rFonts w:cs="Arial"/>
          <w:lang w:val="en-US"/>
        </w:rPr>
        <w:t>ANP</w:t>
      </w:r>
      <w:r w:rsidRPr="660AAE1F">
        <w:rPr>
          <w:rFonts w:cs="Arial"/>
          <w:lang w:val="en-US"/>
        </w:rPr>
        <w:t xml:space="preserve"> of the extension or suspension of the Exploration Phase or Rehabilitation Phase schedule provided for in the </w:t>
      </w:r>
      <w:r w:rsidR="3EB29AE8" w:rsidRPr="660AAE1F">
        <w:rPr>
          <w:rFonts w:cs="Arial"/>
          <w:lang w:val="en-US"/>
        </w:rPr>
        <w:t>AGREEMENT</w:t>
      </w:r>
      <w:r w:rsidRPr="660AAE1F">
        <w:rPr>
          <w:rFonts w:cs="Arial"/>
          <w:lang w:val="en-US"/>
        </w:rPr>
        <w:t>.</w:t>
      </w:r>
    </w:p>
    <w:p w14:paraId="5D0856C7" w14:textId="77777777" w:rsidR="0049447A" w:rsidRPr="000D1EF4" w:rsidRDefault="000F0E4C">
      <w:pPr>
        <w:spacing w:after="120" w:line="360" w:lineRule="auto"/>
        <w:jc w:val="both"/>
        <w:rPr>
          <w:rFonts w:cs="Arial"/>
          <w:lang w:val="en-US"/>
        </w:rPr>
      </w:pPr>
      <w:r w:rsidRPr="000D1EF4">
        <w:rPr>
          <w:rFonts w:cs="Arial"/>
          <w:lang w:val="en-US"/>
        </w:rPr>
        <w:t>6.2 When changes are made to the main object or to the document that served as the basis for the INSURERS' acceptance of the risk, the amount and/or duration of the guarantee must accompany such changes, and the INSURERS must issue the respective Endorsement or new Policy.</w:t>
      </w:r>
    </w:p>
    <w:p w14:paraId="23F60841" w14:textId="77777777" w:rsidR="0049447A" w:rsidRPr="000D1EF4" w:rsidRDefault="000F0E4C">
      <w:pPr>
        <w:spacing w:after="120" w:line="360" w:lineRule="auto"/>
        <w:jc w:val="both"/>
        <w:rPr>
          <w:rFonts w:cs="Arial"/>
          <w:lang w:val="en-US"/>
        </w:rPr>
      </w:pPr>
      <w:r w:rsidRPr="000D1EF4">
        <w:rPr>
          <w:rFonts w:cs="Arial"/>
          <w:lang w:val="en-US"/>
        </w:rPr>
        <w:t>6.3 For subsequent changes made to the main object or to the document that served as the basis for acceptance of the risk by the INSURER, as a result of which it is necessary to modify the contractual value or term, the value and/or term of the guarantee may accompany such changes, provided that the INSURER requests and accepts them by issuing an Endorsement or new Policy.</w:t>
      </w:r>
    </w:p>
    <w:p w14:paraId="30A77809" w14:textId="77777777" w:rsidR="0049447A" w:rsidRPr="000D1EF4" w:rsidRDefault="000F0E4C">
      <w:pPr>
        <w:tabs>
          <w:tab w:val="left" w:pos="284"/>
        </w:tabs>
        <w:spacing w:after="120" w:line="360" w:lineRule="auto"/>
        <w:jc w:val="both"/>
        <w:rPr>
          <w:rFonts w:cs="Arial"/>
          <w:b/>
          <w:color w:val="00B0F0"/>
          <w:szCs w:val="20"/>
          <w:lang w:val="en-US"/>
        </w:rPr>
      </w:pPr>
      <w:r w:rsidRPr="000D1EF4">
        <w:rPr>
          <w:rFonts w:cs="Arial"/>
          <w:lang w:val="en-US"/>
        </w:rPr>
        <w:t>6.4 Term renewals are not presumed to be valid and shall be preceded by written notification from the INSURER to the INSURED and the TAKER, up to 90 (ninety) days before the expiry date of the Policy in force, stating whether the INSURER is interested in maintaining the guarantee</w:t>
      </w:r>
      <w:r w:rsidRPr="000D1EF4">
        <w:rPr>
          <w:rFonts w:cs="Arial"/>
          <w:color w:val="00B0F0"/>
          <w:szCs w:val="20"/>
          <w:lang w:val="en-US"/>
        </w:rPr>
        <w:t>.</w:t>
      </w:r>
    </w:p>
    <w:p w14:paraId="23B4C39E" w14:textId="5AD34CFA" w:rsidR="0049447A" w:rsidRPr="000D1EF4" w:rsidRDefault="000F0E4C" w:rsidP="660AAE1F">
      <w:pPr>
        <w:tabs>
          <w:tab w:val="left" w:pos="284"/>
        </w:tabs>
        <w:spacing w:after="120" w:line="360" w:lineRule="auto"/>
        <w:jc w:val="both"/>
        <w:rPr>
          <w:rFonts w:cs="Arial"/>
          <w:lang w:val="en-US"/>
        </w:rPr>
      </w:pPr>
      <w:r w:rsidRPr="660AAE1F">
        <w:rPr>
          <w:rFonts w:cs="Arial"/>
          <w:lang w:val="en-US"/>
        </w:rPr>
        <w:t xml:space="preserve">6.5. </w:t>
      </w:r>
      <w:bookmarkStart w:id="8515" w:name="_Hlk120278777"/>
      <w:r w:rsidRPr="660AAE1F">
        <w:rPr>
          <w:rFonts w:cs="Arial"/>
          <w:lang w:val="en-US"/>
        </w:rPr>
        <w:t xml:space="preserve">The value of this Policy may be reduced, as provided for in the </w:t>
      </w:r>
      <w:r w:rsidR="0594E1F6" w:rsidRPr="660AAE1F">
        <w:rPr>
          <w:rFonts w:cs="Arial"/>
          <w:lang w:val="en-US"/>
        </w:rPr>
        <w:t>AGREEMENT</w:t>
      </w:r>
      <w:r w:rsidRPr="660AAE1F">
        <w:rPr>
          <w:rFonts w:cs="Arial"/>
          <w:lang w:val="en-US"/>
        </w:rPr>
        <w:t xml:space="preserve">, by </w:t>
      </w:r>
      <w:bookmarkEnd w:id="8515"/>
      <w:proofErr w:type="gramStart"/>
      <w:r w:rsidRPr="660AAE1F">
        <w:rPr>
          <w:rFonts w:cs="Arial"/>
          <w:lang w:val="en-US"/>
        </w:rPr>
        <w:t>the approval</w:t>
      </w:r>
      <w:proofErr w:type="gramEnd"/>
      <w:r w:rsidRPr="660AAE1F">
        <w:rPr>
          <w:rFonts w:cs="Arial"/>
          <w:lang w:val="en-US"/>
        </w:rPr>
        <w:t xml:space="preserve"> by </w:t>
      </w:r>
      <w:r w:rsidR="00A47AEC" w:rsidRPr="660AAE1F">
        <w:rPr>
          <w:rFonts w:cs="Arial"/>
          <w:lang w:val="en-US"/>
        </w:rPr>
        <w:t>ANP</w:t>
      </w:r>
      <w:r w:rsidRPr="660AAE1F">
        <w:rPr>
          <w:rFonts w:cs="Arial"/>
          <w:lang w:val="en-US"/>
        </w:rPr>
        <w:t xml:space="preserve"> of the Assignment of Rights and Obligations of the </w:t>
      </w:r>
      <w:r w:rsidR="6005ACEA" w:rsidRPr="660AAE1F">
        <w:rPr>
          <w:rFonts w:cs="Arial"/>
          <w:lang w:val="en-US"/>
        </w:rPr>
        <w:t>AGREEMENT</w:t>
      </w:r>
      <w:r w:rsidRPr="660AAE1F">
        <w:rPr>
          <w:rFonts w:cs="Arial"/>
          <w:lang w:val="en-US"/>
        </w:rPr>
        <w:t>.</w:t>
      </w:r>
    </w:p>
    <w:p w14:paraId="68C14FC6" w14:textId="77777777" w:rsidR="0049447A" w:rsidRPr="000D1EF4" w:rsidRDefault="000F0E4C">
      <w:pPr>
        <w:tabs>
          <w:tab w:val="left" w:pos="284"/>
        </w:tabs>
        <w:spacing w:after="120" w:line="360" w:lineRule="auto"/>
        <w:jc w:val="both"/>
        <w:rPr>
          <w:rFonts w:cs="Arial"/>
          <w:lang w:val="en-US"/>
        </w:rPr>
      </w:pPr>
      <w:r w:rsidRPr="000D1EF4">
        <w:rPr>
          <w:rFonts w:cs="Arial"/>
          <w:lang w:val="en-US"/>
        </w:rPr>
        <w:t>6.6 It is understood and agreed that any updates to the value of the Insured Amount must be requested in writing by the INSURED to the UNDERWRITER, who will arrange with the INSURANCE COMPANY for the updates by means of an Endorsement to Reinforce the Surety Bond, with the respective Premium being charged.</w:t>
      </w:r>
    </w:p>
    <w:p w14:paraId="5B1E54CA" w14:textId="77777777" w:rsidR="0049447A" w:rsidRPr="000D1EF4" w:rsidRDefault="000F0E4C">
      <w:pPr>
        <w:spacing w:after="120" w:line="360" w:lineRule="auto"/>
        <w:jc w:val="both"/>
        <w:rPr>
          <w:rFonts w:cs="Arial"/>
          <w:lang w:val="en-US"/>
        </w:rPr>
      </w:pPr>
      <w:r w:rsidRPr="000D1EF4">
        <w:rPr>
          <w:rFonts w:cs="Arial"/>
          <w:lang w:val="en-US"/>
        </w:rPr>
        <w:t xml:space="preserve">6.7 The updates referred to in item 6.6 may be requested by the INSURED when there are situational changes, including, but not limited to, </w:t>
      </w:r>
      <w:proofErr w:type="gramStart"/>
      <w:r w:rsidRPr="000D1EF4">
        <w:rPr>
          <w:rFonts w:cs="Arial"/>
          <w:lang w:val="en-US"/>
        </w:rPr>
        <w:t>exchange</w:t>
      </w:r>
      <w:proofErr w:type="gramEnd"/>
      <w:r w:rsidRPr="000D1EF4">
        <w:rPr>
          <w:rFonts w:cs="Arial"/>
          <w:lang w:val="en-US"/>
        </w:rPr>
        <w:t xml:space="preserve"> rate and inflationary variations, which modify the </w:t>
      </w:r>
      <w:r w:rsidRPr="000D1EF4">
        <w:rPr>
          <w:rFonts w:cs="Arial"/>
          <w:lang w:val="en-US"/>
        </w:rPr>
        <w:lastRenderedPageBreak/>
        <w:t>expected costs of fulfilling the Minimum Exploratory Program (EMP) or the Initial Work Program (IWP) guaranteed by this Policy.</w:t>
      </w:r>
    </w:p>
    <w:p w14:paraId="35A7BEDF" w14:textId="6EA04718" w:rsidR="0049447A" w:rsidRPr="000D1EF4" w:rsidRDefault="000F0E4C">
      <w:pPr>
        <w:spacing w:after="120" w:line="360" w:lineRule="auto"/>
        <w:jc w:val="both"/>
        <w:rPr>
          <w:rFonts w:cs="Arial"/>
          <w:lang w:val="en-US"/>
        </w:rPr>
      </w:pPr>
      <w:r w:rsidRPr="660AAE1F">
        <w:rPr>
          <w:rFonts w:cs="Arial"/>
          <w:lang w:val="en-US"/>
        </w:rPr>
        <w:t xml:space="preserve">6.8 If the Policy is valid for less than the duration of the </w:t>
      </w:r>
      <w:r w:rsidR="43792AC3" w:rsidRPr="660AAE1F">
        <w:rPr>
          <w:rFonts w:cs="Arial"/>
          <w:lang w:val="en-US"/>
        </w:rPr>
        <w:t>AGREEMENT</w:t>
      </w:r>
      <w:r w:rsidRPr="660AAE1F">
        <w:rPr>
          <w:rFonts w:cs="Arial"/>
          <w:lang w:val="en-US"/>
        </w:rPr>
        <w:t>, the INSURER undertakes to renew the Policy for as long as there is a risk to be covered, provided that the INSURED or the TAKER so requests. In the event of the need for renewal, the UNDERWRITER acknowledges that it may not oppose it, although it may replace the guarantee with another accepted by the INSURED or accept the Policy Endorsement in accordance with the commercial conditions established by the INSURER.</w:t>
      </w:r>
    </w:p>
    <w:p w14:paraId="7F5243A7" w14:textId="77777777" w:rsidR="00573D98" w:rsidRPr="000D1EF4" w:rsidRDefault="00573D98" w:rsidP="00573D98">
      <w:pPr>
        <w:spacing w:after="120" w:line="360" w:lineRule="auto"/>
        <w:jc w:val="both"/>
        <w:rPr>
          <w:rFonts w:cs="Arial"/>
          <w:color w:val="00B0F0"/>
          <w:szCs w:val="20"/>
          <w:lang w:val="en-US"/>
        </w:rPr>
      </w:pPr>
    </w:p>
    <w:p w14:paraId="11FA6B49" w14:textId="77777777" w:rsidR="0049447A" w:rsidRPr="000D1EF4" w:rsidRDefault="000F0E4C">
      <w:pPr>
        <w:spacing w:after="120" w:line="360" w:lineRule="auto"/>
        <w:jc w:val="both"/>
        <w:rPr>
          <w:rFonts w:cs="Arial"/>
          <w:u w:val="single"/>
          <w:lang w:val="en-US"/>
        </w:rPr>
      </w:pPr>
      <w:r w:rsidRPr="000D1EF4">
        <w:rPr>
          <w:rFonts w:cs="Arial"/>
          <w:u w:val="single"/>
          <w:lang w:val="en-US"/>
        </w:rPr>
        <w:t>7. Expectation, Claim and Characterization of the Claim</w:t>
      </w:r>
    </w:p>
    <w:p w14:paraId="4EF28EAF" w14:textId="77777777" w:rsidR="0049447A" w:rsidRPr="000D1EF4" w:rsidRDefault="000F0E4C">
      <w:pPr>
        <w:spacing w:after="120" w:line="360" w:lineRule="auto"/>
        <w:jc w:val="both"/>
        <w:rPr>
          <w:rFonts w:cs="Arial"/>
          <w:bCs/>
          <w:lang w:val="en-US"/>
        </w:rPr>
      </w:pPr>
      <w:r w:rsidRPr="000D1EF4">
        <w:rPr>
          <w:rFonts w:cs="Arial"/>
          <w:bCs/>
          <w:lang w:val="en-US"/>
        </w:rPr>
        <w:t>7.1 Expectation: as soon as the administrative process is opened to investigate the possible default of the TAKER, the TAKER must be immediately notified by the INSURED, clearly indicating the items not complied with and granting a deadline for regularizing the default, sending a copy of the notification to the INSURER, with the aim of communicating and registering the Expected Claim.</w:t>
      </w:r>
    </w:p>
    <w:p w14:paraId="4A58AE22" w14:textId="77777777" w:rsidR="0049447A" w:rsidRPr="000D1EF4" w:rsidRDefault="000F0E4C">
      <w:pPr>
        <w:spacing w:after="120" w:line="360" w:lineRule="auto"/>
        <w:jc w:val="both"/>
        <w:rPr>
          <w:rFonts w:cs="Arial"/>
          <w:lang w:val="en-US"/>
        </w:rPr>
      </w:pPr>
      <w:r w:rsidRPr="000D1EF4">
        <w:rPr>
          <w:rFonts w:cs="Arial"/>
          <w:bCs/>
          <w:lang w:val="en-US"/>
        </w:rPr>
        <w:t>7.2 Claim: the Expected Claim will be converted into a Claim upon communication by the INSURED to the INSURANCE COMPANY of the completion of the administrative procedures proving the TAKER's default, at which time the Claim will become official.</w:t>
      </w:r>
    </w:p>
    <w:p w14:paraId="471D3108" w14:textId="77777777" w:rsidR="0049447A" w:rsidRPr="000D1EF4" w:rsidRDefault="000F0E4C">
      <w:pPr>
        <w:spacing w:after="120" w:line="360" w:lineRule="auto"/>
        <w:jc w:val="both"/>
        <w:rPr>
          <w:rFonts w:cs="Arial"/>
          <w:lang w:val="en-US"/>
        </w:rPr>
      </w:pPr>
      <w:r w:rsidRPr="000D1EF4">
        <w:rPr>
          <w:rFonts w:cs="Arial"/>
          <w:lang w:val="en-US"/>
        </w:rPr>
        <w:t>7.3 Claims covered by this Policy may be made during the limitation period, under the terms of Clause 13 of these Contractual Conditions.</w:t>
      </w:r>
    </w:p>
    <w:p w14:paraId="45EEE236" w14:textId="77777777" w:rsidR="0049447A" w:rsidRPr="000D1EF4" w:rsidRDefault="000F0E4C">
      <w:pPr>
        <w:spacing w:after="120" w:line="360" w:lineRule="auto"/>
        <w:jc w:val="both"/>
        <w:rPr>
          <w:rFonts w:cs="Arial"/>
          <w:lang w:val="en-US"/>
        </w:rPr>
      </w:pPr>
      <w:r w:rsidRPr="000D1EF4">
        <w:rPr>
          <w:rFonts w:cs="Arial"/>
          <w:bCs/>
          <w:lang w:val="en-US"/>
        </w:rPr>
        <w:t>7.4 The following documents will be required for the Claim, without prejudice to the provisions of item 7.4.1:</w:t>
      </w:r>
    </w:p>
    <w:p w14:paraId="78691771" w14:textId="77777777" w:rsidR="0049447A" w:rsidRPr="000D1EF4" w:rsidRDefault="000F0E4C">
      <w:pPr>
        <w:spacing w:after="120" w:line="360" w:lineRule="auto"/>
        <w:jc w:val="both"/>
        <w:rPr>
          <w:rFonts w:cs="Arial"/>
          <w:lang w:val="en-US"/>
        </w:rPr>
      </w:pPr>
      <w:r w:rsidRPr="000D1EF4">
        <w:rPr>
          <w:rFonts w:cs="Arial"/>
          <w:bCs/>
          <w:lang w:val="en-US"/>
        </w:rPr>
        <w:t xml:space="preserve">a) Copy of the main object or the document containing the obligations assumed by the TAKER, its annexes and amendments, if any, duly signed by the INSURED and the </w:t>
      </w:r>
      <w:proofErr w:type="gramStart"/>
      <w:r w:rsidRPr="000D1EF4">
        <w:rPr>
          <w:rFonts w:cs="Arial"/>
          <w:bCs/>
          <w:lang w:val="en-US"/>
        </w:rPr>
        <w:t>TAKER;</w:t>
      </w:r>
      <w:proofErr w:type="gramEnd"/>
    </w:p>
    <w:p w14:paraId="72B5447B" w14:textId="77777777" w:rsidR="0049447A" w:rsidRPr="000D1EF4" w:rsidRDefault="000F0E4C">
      <w:pPr>
        <w:spacing w:after="120" w:line="360" w:lineRule="auto"/>
        <w:jc w:val="both"/>
        <w:rPr>
          <w:rFonts w:cs="Arial"/>
          <w:bCs/>
          <w:lang w:val="en-US"/>
        </w:rPr>
      </w:pPr>
      <w:r w:rsidRPr="000D1EF4">
        <w:rPr>
          <w:rFonts w:cs="Arial"/>
          <w:bCs/>
          <w:lang w:val="en-US"/>
        </w:rPr>
        <w:t xml:space="preserve">b) A copy of the administrative process that documented the TAKER's </w:t>
      </w:r>
      <w:proofErr w:type="gramStart"/>
      <w:r w:rsidRPr="000D1EF4">
        <w:rPr>
          <w:rFonts w:cs="Arial"/>
          <w:bCs/>
          <w:lang w:val="en-US"/>
        </w:rPr>
        <w:t>default;</w:t>
      </w:r>
      <w:proofErr w:type="gramEnd"/>
    </w:p>
    <w:p w14:paraId="2F111B65" w14:textId="15D44355" w:rsidR="0049447A" w:rsidRPr="000D1EF4" w:rsidRDefault="000F0E4C">
      <w:pPr>
        <w:spacing w:after="120" w:line="360" w:lineRule="auto"/>
        <w:jc w:val="both"/>
        <w:rPr>
          <w:rFonts w:cs="Arial"/>
          <w:bCs/>
          <w:lang w:val="en-US"/>
        </w:rPr>
      </w:pPr>
      <w:r w:rsidRPr="000D1EF4">
        <w:rPr>
          <w:rFonts w:cs="Arial"/>
          <w:bCs/>
          <w:lang w:val="en-US"/>
        </w:rPr>
        <w:t xml:space="preserve">c) Copies of minutes, notices, counter-notices, documents, correspondence, including </w:t>
      </w:r>
      <w:r w:rsidR="0049351B">
        <w:rPr>
          <w:rFonts w:cs="Arial"/>
          <w:bCs/>
          <w:lang w:val="en-US"/>
        </w:rPr>
        <w:t>email</w:t>
      </w:r>
      <w:r w:rsidRPr="000D1EF4">
        <w:rPr>
          <w:rFonts w:cs="Arial"/>
          <w:bCs/>
          <w:lang w:val="en-US"/>
        </w:rPr>
        <w:t xml:space="preserve">s, exchanged between the INSURED and the TAKER in connection with the TAKER's </w:t>
      </w:r>
      <w:proofErr w:type="gramStart"/>
      <w:r w:rsidRPr="000D1EF4">
        <w:rPr>
          <w:rFonts w:cs="Arial"/>
          <w:bCs/>
          <w:lang w:val="en-US"/>
        </w:rPr>
        <w:t>default;</w:t>
      </w:r>
      <w:proofErr w:type="gramEnd"/>
    </w:p>
    <w:p w14:paraId="3E54BD25" w14:textId="77777777" w:rsidR="0049447A" w:rsidRPr="000D1EF4" w:rsidRDefault="000F0E4C">
      <w:pPr>
        <w:spacing w:after="120" w:line="360" w:lineRule="auto"/>
        <w:jc w:val="both"/>
        <w:rPr>
          <w:rFonts w:cs="Arial"/>
          <w:lang w:val="en-US"/>
        </w:rPr>
      </w:pPr>
      <w:r w:rsidRPr="000D1EF4">
        <w:rPr>
          <w:rFonts w:cs="Arial"/>
          <w:bCs/>
          <w:lang w:val="en-US"/>
        </w:rPr>
        <w:t xml:space="preserve">d) Spreadsheet, report and/or correspondence informing of the existence of withheld </w:t>
      </w:r>
      <w:proofErr w:type="gramStart"/>
      <w:r w:rsidRPr="000D1EF4">
        <w:rPr>
          <w:rFonts w:cs="Arial"/>
          <w:bCs/>
          <w:lang w:val="en-US"/>
        </w:rPr>
        <w:t>amounts;</w:t>
      </w:r>
      <w:proofErr w:type="gramEnd"/>
    </w:p>
    <w:p w14:paraId="53E90AE8" w14:textId="77777777" w:rsidR="0049447A" w:rsidRPr="000D1EF4" w:rsidRDefault="000F0E4C">
      <w:pPr>
        <w:spacing w:after="120" w:line="360" w:lineRule="auto"/>
        <w:jc w:val="both"/>
        <w:rPr>
          <w:rFonts w:cs="Arial"/>
          <w:bCs/>
          <w:lang w:val="en-US"/>
        </w:rPr>
      </w:pPr>
      <w:r w:rsidRPr="000D1EF4">
        <w:rPr>
          <w:rFonts w:cs="Arial"/>
          <w:bCs/>
          <w:lang w:val="en-US"/>
        </w:rPr>
        <w:t>e) Spreadsheet, report and/or correspondence stating the amount of damage suffered.</w:t>
      </w:r>
    </w:p>
    <w:p w14:paraId="2E5457A6" w14:textId="77777777" w:rsidR="0049447A" w:rsidRPr="000D1EF4" w:rsidRDefault="000F0E4C">
      <w:pPr>
        <w:spacing w:after="120" w:line="360" w:lineRule="auto"/>
        <w:jc w:val="both"/>
        <w:rPr>
          <w:rFonts w:cs="Arial"/>
          <w:lang w:val="en-US"/>
        </w:rPr>
      </w:pPr>
      <w:r w:rsidRPr="000D1EF4">
        <w:rPr>
          <w:rFonts w:cs="Arial"/>
          <w:lang w:val="en-US"/>
        </w:rPr>
        <w:t>7.4.1 Based on a well-founded and justifiable doubt, the INSURER may request additional documentation and/or information.</w:t>
      </w:r>
    </w:p>
    <w:p w14:paraId="74B34E53"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7.5 Failure to formalize the Claim will render the Claim Expectation null and void.</w:t>
      </w:r>
    </w:p>
    <w:p w14:paraId="1DD0A9E2" w14:textId="77777777" w:rsidR="0049447A" w:rsidRPr="000D1EF4" w:rsidRDefault="000F0E4C">
      <w:pPr>
        <w:spacing w:after="120" w:line="360" w:lineRule="auto"/>
        <w:jc w:val="both"/>
        <w:rPr>
          <w:rFonts w:cs="Arial"/>
          <w:lang w:val="en-US"/>
        </w:rPr>
      </w:pPr>
      <w:r w:rsidRPr="000D1EF4">
        <w:rPr>
          <w:rFonts w:cs="Arial"/>
          <w:lang w:val="en-US"/>
        </w:rPr>
        <w:lastRenderedPageBreak/>
        <w:t>7.6 Characterization: when the INSURER has received all the documents listed in item 7.4, and it is proven that the TAKER has defaulted on the obligations covered by the Policy, the claim will be characterized.</w:t>
      </w:r>
    </w:p>
    <w:p w14:paraId="691213F2" w14:textId="0B27BEAB" w:rsidR="0049447A" w:rsidRPr="000D1EF4" w:rsidRDefault="000F0E4C">
      <w:pPr>
        <w:spacing w:after="120" w:line="360" w:lineRule="auto"/>
        <w:jc w:val="both"/>
        <w:rPr>
          <w:rFonts w:cs="Arial"/>
          <w:lang w:val="en-US"/>
        </w:rPr>
      </w:pPr>
      <w:r w:rsidRPr="660AAE1F">
        <w:rPr>
          <w:rFonts w:cs="Arial"/>
          <w:lang w:val="en-US"/>
        </w:rPr>
        <w:t xml:space="preserve">7.6.1 It is clarified that under the system of the </w:t>
      </w:r>
      <w:r w:rsidR="57E73A0B" w:rsidRPr="660AAE1F">
        <w:rPr>
          <w:rFonts w:cs="Arial"/>
          <w:lang w:val="en-US"/>
        </w:rPr>
        <w:t>Agreement</w:t>
      </w:r>
      <w:r w:rsidRPr="660AAE1F">
        <w:rPr>
          <w:rFonts w:cs="Arial"/>
          <w:lang w:val="en-US"/>
        </w:rPr>
        <w:t xml:space="preserve"> for Exploration or Rehabilitation and Production of Oil and Natural Gas, default is characterized by the end of the Exploration Phase or Rehabilitation Phase without compliance with the Minimum Exploratory Program or the Initial Work Program. It is not possible to grant a new deadline for carrying out the Minimum Exploratory Program or Initial Work Program after the Exploration Phase or Rehabilitation Phase has ended.</w:t>
      </w:r>
    </w:p>
    <w:p w14:paraId="75942ABD" w14:textId="77777777" w:rsidR="0049447A" w:rsidRPr="000D1EF4" w:rsidRDefault="000F0E4C">
      <w:pPr>
        <w:tabs>
          <w:tab w:val="left" w:pos="284"/>
        </w:tabs>
        <w:spacing w:after="120" w:line="360" w:lineRule="auto"/>
        <w:jc w:val="both"/>
        <w:rPr>
          <w:rFonts w:cs="Arial"/>
          <w:lang w:val="en-US"/>
        </w:rPr>
      </w:pPr>
      <w:r w:rsidRPr="000D1EF4">
        <w:rPr>
          <w:rFonts w:cs="Arial"/>
          <w:lang w:val="en-US"/>
        </w:rPr>
        <w:t xml:space="preserve">7.7 Administrative decisions taken </w:t>
      </w:r>
      <w:proofErr w:type="gramStart"/>
      <w:r w:rsidRPr="000D1EF4">
        <w:rPr>
          <w:rFonts w:cs="Arial"/>
          <w:lang w:val="en-US"/>
        </w:rPr>
        <w:t>in the course of</w:t>
      </w:r>
      <w:proofErr w:type="gramEnd"/>
      <w:r w:rsidRPr="000D1EF4">
        <w:rPr>
          <w:rFonts w:cs="Arial"/>
          <w:lang w:val="en-US"/>
        </w:rPr>
        <w:t xml:space="preserve"> due administrative process are presumed valid, unless suspended or annulled by the competent administrative or judicial body.</w:t>
      </w:r>
    </w:p>
    <w:p w14:paraId="50389037" w14:textId="773CE83C" w:rsidR="0049447A" w:rsidRPr="000D1EF4" w:rsidRDefault="000F0E4C">
      <w:pPr>
        <w:tabs>
          <w:tab w:val="left" w:pos="284"/>
        </w:tabs>
        <w:spacing w:after="120" w:line="360" w:lineRule="auto"/>
        <w:jc w:val="both"/>
        <w:rPr>
          <w:rFonts w:cs="Arial"/>
          <w:lang w:val="en-US"/>
        </w:rPr>
      </w:pPr>
      <w:r w:rsidRPr="000D1EF4">
        <w:rPr>
          <w:rFonts w:cs="Arial"/>
          <w:lang w:val="en-US"/>
        </w:rPr>
        <w:t>7.8 If the INSURED finds that the TAKER is in default, it must notify the INSURANCE COMPANY by sending a notice in accordance with Document II (Model Notice of Default and Request for Indemnity), as well as a copy of the administrative process with the decision determining the enforcement of the guarantee.</w:t>
      </w:r>
    </w:p>
    <w:p w14:paraId="25017C0D" w14:textId="0ECA4EBC" w:rsidR="0049447A" w:rsidRPr="000D1EF4" w:rsidRDefault="000F0E4C">
      <w:pPr>
        <w:tabs>
          <w:tab w:val="left" w:pos="284"/>
          <w:tab w:val="left" w:pos="1701"/>
        </w:tabs>
        <w:spacing w:after="120" w:line="360" w:lineRule="auto"/>
        <w:jc w:val="both"/>
        <w:rPr>
          <w:rFonts w:cs="Arial"/>
          <w:lang w:val="en-US"/>
        </w:rPr>
      </w:pPr>
      <w:r w:rsidRPr="660AAE1F">
        <w:rPr>
          <w:rFonts w:cs="Arial"/>
          <w:lang w:val="en-US"/>
        </w:rPr>
        <w:t xml:space="preserve">7.8.1 The values of the activities of the Minimum Exploratory Program (EMP) or Initial Work Program (IWP) not carried out are defined in the Annex to the </w:t>
      </w:r>
      <w:r w:rsidR="235A8629" w:rsidRPr="660AAE1F">
        <w:rPr>
          <w:rFonts w:cs="Arial"/>
          <w:lang w:val="en-US"/>
        </w:rPr>
        <w:t>AGREEMENT</w:t>
      </w:r>
      <w:r w:rsidRPr="660AAE1F">
        <w:rPr>
          <w:rFonts w:cs="Arial"/>
          <w:lang w:val="en-US"/>
        </w:rPr>
        <w:t>.</w:t>
      </w:r>
    </w:p>
    <w:p w14:paraId="4500D20B" w14:textId="5D021630" w:rsidR="0049447A" w:rsidRPr="000D1EF4" w:rsidRDefault="000F0E4C" w:rsidP="660AAE1F">
      <w:pPr>
        <w:spacing w:after="120" w:line="360" w:lineRule="auto"/>
        <w:jc w:val="both"/>
        <w:rPr>
          <w:rFonts w:cs="Arial"/>
          <w:color w:val="00B0F0"/>
          <w:lang w:val="en-US"/>
        </w:rPr>
      </w:pPr>
      <w:r w:rsidRPr="660AAE1F">
        <w:rPr>
          <w:rFonts w:cs="Arial"/>
          <w:lang w:val="en-US"/>
        </w:rPr>
        <w:t xml:space="preserve">7.9 Due to the peculiar nature of the </w:t>
      </w:r>
      <w:r w:rsidR="18F31EC7" w:rsidRPr="660AAE1F">
        <w:rPr>
          <w:rFonts w:cs="Arial"/>
          <w:lang w:val="en-US"/>
        </w:rPr>
        <w:t>Agreement</w:t>
      </w:r>
      <w:r w:rsidRPr="660AAE1F">
        <w:rPr>
          <w:rFonts w:cs="Arial"/>
          <w:lang w:val="en-US"/>
        </w:rPr>
        <w:t xml:space="preserve"> for Exploration or Rehabilitation and Production of Oil and Natural Gas, which is the object of Law No. 9.478/1997 and Law No. 12.351/2010, the Guaranteed Obligation </w:t>
      </w:r>
      <w:proofErr w:type="gramStart"/>
      <w:r w:rsidRPr="660AAE1F">
        <w:rPr>
          <w:rFonts w:cs="Arial"/>
          <w:lang w:val="en-US"/>
        </w:rPr>
        <w:t>is considered to be</w:t>
      </w:r>
      <w:proofErr w:type="gramEnd"/>
      <w:r w:rsidRPr="660AAE1F">
        <w:rPr>
          <w:rFonts w:cs="Arial"/>
          <w:lang w:val="en-US"/>
        </w:rPr>
        <w:t xml:space="preserve"> the value of the exploratory or rehabilitation commitments assumed by the UNDERWRITER and not fulfilled by the end of the Exploration Phase or Rehabilitation Phase. Also considered a Guaranteed Obligation is the increase determined by updates to the Insured Amount made in accordance with these Contractual Conditions, as well as any fines related to non-compliance with exploratory or rehabilitation commitments. The value of the Obligations Guaranteed by this Policy is established as the value of the Work Units (</w:t>
      </w:r>
      <w:r w:rsidR="0096730E" w:rsidRPr="660AAE1F">
        <w:rPr>
          <w:rFonts w:cs="Arial"/>
          <w:lang w:val="en-US"/>
        </w:rPr>
        <w:t>UTs</w:t>
      </w:r>
      <w:r w:rsidRPr="660AAE1F">
        <w:rPr>
          <w:rFonts w:cs="Arial"/>
          <w:lang w:val="en-US"/>
        </w:rPr>
        <w:t xml:space="preserve">) or the value of the commitments assumed in the Minimum Exploratory Program (PEM) or in the Initial Work Program (PTI) and not complied with, according to the system defined by </w:t>
      </w:r>
      <w:r w:rsidR="00A47AEC" w:rsidRPr="660AAE1F">
        <w:rPr>
          <w:rFonts w:cs="Arial"/>
          <w:lang w:val="en-US"/>
        </w:rPr>
        <w:t>ANP</w:t>
      </w:r>
      <w:r w:rsidRPr="660AAE1F">
        <w:rPr>
          <w:rFonts w:cs="Arial"/>
          <w:lang w:val="en-US"/>
        </w:rPr>
        <w:t xml:space="preserve"> for calculating the Insured Amount, plus any fines related to non-compliance.</w:t>
      </w:r>
    </w:p>
    <w:p w14:paraId="4B86C93C" w14:textId="4A5B533E" w:rsidR="0049447A" w:rsidRPr="000D1EF4" w:rsidRDefault="000F0E4C">
      <w:pPr>
        <w:tabs>
          <w:tab w:val="left" w:pos="284"/>
        </w:tabs>
        <w:spacing w:after="120" w:line="360" w:lineRule="auto"/>
        <w:jc w:val="both"/>
        <w:rPr>
          <w:rFonts w:cs="Arial"/>
          <w:lang w:val="en-US"/>
        </w:rPr>
      </w:pPr>
      <w:r w:rsidRPr="660AAE1F">
        <w:rPr>
          <w:rFonts w:cs="Arial"/>
          <w:lang w:val="en-US"/>
        </w:rPr>
        <w:t xml:space="preserve">7.10. </w:t>
      </w:r>
      <w:r w:rsidR="00A47AEC" w:rsidRPr="660AAE1F">
        <w:rPr>
          <w:rFonts w:cs="Arial"/>
          <w:lang w:val="en-US"/>
        </w:rPr>
        <w:t>ANP</w:t>
      </w:r>
      <w:r w:rsidRPr="660AAE1F">
        <w:rPr>
          <w:rFonts w:cs="Arial"/>
          <w:lang w:val="en-US"/>
        </w:rPr>
        <w:t xml:space="preserve">'s declaration of breach of </w:t>
      </w:r>
      <w:r w:rsidR="60BC534A" w:rsidRPr="660AAE1F">
        <w:rPr>
          <w:rFonts w:cs="Arial"/>
          <w:lang w:val="en-US"/>
        </w:rPr>
        <w:t>agreement</w:t>
      </w:r>
      <w:r w:rsidRPr="660AAE1F">
        <w:rPr>
          <w:rFonts w:cs="Arial"/>
          <w:lang w:val="en-US"/>
        </w:rPr>
        <w:t xml:space="preserve"> is immediately effective and constitutes sufficient cause for the performance of the guarantee offered, including guarantee insurance. The suspension of the execution of the financial guarantee by decision of </w:t>
      </w:r>
      <w:r w:rsidR="00A47AEC" w:rsidRPr="660AAE1F">
        <w:rPr>
          <w:rFonts w:cs="Arial"/>
          <w:lang w:val="en-US"/>
        </w:rPr>
        <w:t>ANP</w:t>
      </w:r>
      <w:r w:rsidRPr="660AAE1F">
        <w:rPr>
          <w:rFonts w:cs="Arial"/>
          <w:lang w:val="en-US"/>
        </w:rPr>
        <w:t xml:space="preserve">, under the terms of the </w:t>
      </w:r>
      <w:r w:rsidR="04000A97" w:rsidRPr="660AAE1F">
        <w:rPr>
          <w:rFonts w:cs="Arial"/>
          <w:lang w:val="en-US"/>
        </w:rPr>
        <w:t>AGREEMENT</w:t>
      </w:r>
      <w:r w:rsidRPr="660AAE1F">
        <w:rPr>
          <w:rFonts w:cs="Arial"/>
          <w:lang w:val="en-US"/>
        </w:rPr>
        <w:t xml:space="preserve">, or by arbitration or judicial decision in force, does not prevent </w:t>
      </w:r>
      <w:r w:rsidR="00A47AEC" w:rsidRPr="660AAE1F">
        <w:rPr>
          <w:rFonts w:cs="Arial"/>
          <w:lang w:val="en-US"/>
        </w:rPr>
        <w:t>ANP</w:t>
      </w:r>
      <w:r w:rsidRPr="660AAE1F">
        <w:rPr>
          <w:rFonts w:cs="Arial"/>
          <w:lang w:val="en-US"/>
        </w:rPr>
        <w:t xml:space="preserve"> from communicating the claim to the INSURER, within the term of the respective guarantee. The effective execution of the financial </w:t>
      </w:r>
      <w:r w:rsidRPr="660AAE1F">
        <w:rPr>
          <w:rFonts w:cs="Arial"/>
          <w:lang w:val="en-US"/>
        </w:rPr>
        <w:lastRenderedPageBreak/>
        <w:t>guarantee shall take place when the suspension without reversal of the administrative decision ends, even if the original term of the guarantee has expired.</w:t>
      </w:r>
    </w:p>
    <w:p w14:paraId="0CE2E974" w14:textId="77777777" w:rsidR="00573D98" w:rsidRPr="000D1EF4" w:rsidRDefault="00573D98" w:rsidP="00573D98">
      <w:pPr>
        <w:spacing w:after="120" w:line="360" w:lineRule="auto"/>
        <w:jc w:val="both"/>
        <w:rPr>
          <w:rFonts w:cs="Arial"/>
          <w:b/>
          <w:szCs w:val="20"/>
          <w:u w:val="single"/>
          <w:lang w:val="en-US"/>
        </w:rPr>
      </w:pPr>
    </w:p>
    <w:p w14:paraId="7822B4C5" w14:textId="77777777" w:rsidR="0049447A" w:rsidRPr="000D1EF4" w:rsidRDefault="000F0E4C">
      <w:pPr>
        <w:spacing w:after="120" w:line="360" w:lineRule="auto"/>
        <w:jc w:val="both"/>
        <w:rPr>
          <w:rFonts w:cs="Arial"/>
          <w:u w:val="single"/>
          <w:lang w:val="en-US"/>
        </w:rPr>
      </w:pPr>
      <w:r w:rsidRPr="000D1EF4">
        <w:rPr>
          <w:rFonts w:cs="Arial"/>
          <w:u w:val="single"/>
          <w:lang w:val="en-US"/>
        </w:rPr>
        <w:t>8. Compensation</w:t>
      </w:r>
    </w:p>
    <w:p w14:paraId="667DDB28" w14:textId="78534B1D" w:rsidR="0049447A" w:rsidRPr="000D1EF4" w:rsidRDefault="000F0E4C">
      <w:pPr>
        <w:spacing w:after="120" w:line="360" w:lineRule="auto"/>
        <w:jc w:val="both"/>
        <w:rPr>
          <w:rFonts w:cs="Arial"/>
          <w:lang w:val="en-US"/>
        </w:rPr>
      </w:pPr>
      <w:r w:rsidRPr="000D1EF4">
        <w:rPr>
          <w:rFonts w:cs="Arial"/>
          <w:lang w:val="en-US"/>
        </w:rPr>
        <w:t xml:space="preserve">8.1. </w:t>
      </w:r>
      <w:bookmarkStart w:id="8516" w:name="_Hlk120279315"/>
      <w:r w:rsidRPr="000D1EF4">
        <w:rPr>
          <w:rFonts w:cs="Arial"/>
          <w:lang w:val="en-US"/>
        </w:rPr>
        <w:t>Once the claim has been characterized, the INSURER shall comply with the obligation described in the Policy, up to the Maximum Guarantee Limit (MCL) thereof, indemnifying, by means of a cash payment, the amounts owed and/or fines caused by the TAKER's default, covered by the Policy.</w:t>
      </w:r>
      <w:bookmarkEnd w:id="8516"/>
    </w:p>
    <w:p w14:paraId="054D7576" w14:textId="77777777" w:rsidR="0049447A" w:rsidRPr="000D1EF4" w:rsidRDefault="000F0E4C">
      <w:pPr>
        <w:spacing w:after="120" w:line="360" w:lineRule="auto"/>
        <w:jc w:val="both"/>
        <w:rPr>
          <w:rFonts w:cs="Arial"/>
          <w:lang w:val="en-US"/>
        </w:rPr>
      </w:pPr>
      <w:r w:rsidRPr="000D1EF4">
        <w:rPr>
          <w:rFonts w:cs="Arial"/>
          <w:lang w:val="en-US"/>
        </w:rPr>
        <w:t>8.2 The deadline for fulfilling the obligation</w:t>
      </w:r>
    </w:p>
    <w:p w14:paraId="079FE0E0" w14:textId="2E75A1DB" w:rsidR="0049447A" w:rsidRPr="000D1EF4" w:rsidRDefault="000F0E4C">
      <w:pPr>
        <w:spacing w:after="120" w:line="360" w:lineRule="auto"/>
        <w:jc w:val="both"/>
        <w:rPr>
          <w:rFonts w:cs="Arial"/>
          <w:lang w:val="en-US"/>
        </w:rPr>
      </w:pPr>
      <w:r w:rsidRPr="000D1EF4">
        <w:rPr>
          <w:rFonts w:cs="Arial"/>
          <w:lang w:val="en-US"/>
        </w:rPr>
        <w:t>8.2.1.</w:t>
      </w:r>
      <w:bookmarkStart w:id="8517" w:name="_Hlk120279113"/>
      <w:r w:rsidRPr="000D1EF4">
        <w:rPr>
          <w:rFonts w:cs="Arial"/>
          <w:lang w:val="en-US"/>
        </w:rPr>
        <w:t xml:space="preserve"> Indemnity payments must be made within a maximum of 30 (thirty) days from the date of receipt of the last document requested during the claim settlement </w:t>
      </w:r>
      <w:bookmarkEnd w:id="8517"/>
      <w:r w:rsidR="00195E50" w:rsidRPr="000D1EF4">
        <w:rPr>
          <w:rFonts w:cs="Arial"/>
          <w:lang w:val="en-US"/>
        </w:rPr>
        <w:t>process.</w:t>
      </w:r>
    </w:p>
    <w:p w14:paraId="1B829CE9" w14:textId="71CF0E05" w:rsidR="0049447A" w:rsidRPr="000D1EF4" w:rsidRDefault="000F0E4C">
      <w:pPr>
        <w:spacing w:after="120" w:line="360" w:lineRule="auto"/>
        <w:jc w:val="both"/>
        <w:rPr>
          <w:rFonts w:cs="Arial"/>
          <w:lang w:val="en-US"/>
        </w:rPr>
      </w:pPr>
      <w:r w:rsidRPr="000D1EF4">
        <w:rPr>
          <w:rFonts w:cs="Arial"/>
          <w:lang w:val="en-US"/>
        </w:rPr>
        <w:t>8.2.2.</w:t>
      </w:r>
      <w:bookmarkStart w:id="8518" w:name="_Hlk120279571"/>
      <w:r w:rsidRPr="000D1EF4">
        <w:rPr>
          <w:rFonts w:cs="Arial"/>
          <w:lang w:val="en-US"/>
        </w:rPr>
        <w:t xml:space="preserve"> In the event of a request for the documents referred to in item 7.4.1, the period of 30 (thirty) days will be suspended and will start counting again from the working day following that on which the requirements are fully </w:t>
      </w:r>
      <w:bookmarkEnd w:id="8518"/>
      <w:r w:rsidR="00195E50" w:rsidRPr="000D1EF4">
        <w:rPr>
          <w:rFonts w:cs="Arial"/>
          <w:lang w:val="en-US"/>
        </w:rPr>
        <w:t>met.</w:t>
      </w:r>
    </w:p>
    <w:p w14:paraId="7CCA5E93" w14:textId="2F59D040" w:rsidR="0049447A" w:rsidRPr="000D1EF4" w:rsidRDefault="000F0E4C">
      <w:pPr>
        <w:spacing w:after="120" w:line="360" w:lineRule="auto"/>
        <w:jc w:val="both"/>
        <w:rPr>
          <w:rFonts w:cs="Arial"/>
          <w:lang w:val="en-US"/>
        </w:rPr>
      </w:pPr>
      <w:r w:rsidRPr="000D1EF4">
        <w:rPr>
          <w:rFonts w:cs="Arial"/>
          <w:lang w:val="en-US"/>
        </w:rPr>
        <w:t>8.2.3.</w:t>
      </w:r>
      <w:bookmarkStart w:id="8519" w:name="_Hlk120279671"/>
      <w:r w:rsidRPr="000D1EF4">
        <w:rPr>
          <w:rFonts w:cs="Arial"/>
          <w:lang w:val="en-US"/>
        </w:rPr>
        <w:t xml:space="preserve"> In the event of a court decision or arbitration award suspending the effects of a claim under the Policy, the 30 (thirty) day period will be suspended, and will start counting again from the first working day following the revocation of the </w:t>
      </w:r>
      <w:bookmarkEnd w:id="8519"/>
      <w:r w:rsidR="00195E50" w:rsidRPr="000D1EF4">
        <w:rPr>
          <w:rFonts w:cs="Arial"/>
          <w:lang w:val="en-US"/>
        </w:rPr>
        <w:t>decision.</w:t>
      </w:r>
    </w:p>
    <w:p w14:paraId="7A9B15A0" w14:textId="77777777" w:rsidR="00573D98" w:rsidRPr="000D1EF4" w:rsidRDefault="00573D98" w:rsidP="00573D98">
      <w:pPr>
        <w:spacing w:after="120" w:line="360" w:lineRule="auto"/>
        <w:jc w:val="both"/>
        <w:rPr>
          <w:rFonts w:cs="Arial"/>
          <w:b/>
          <w:szCs w:val="20"/>
          <w:u w:val="single"/>
          <w:lang w:val="en-US"/>
        </w:rPr>
      </w:pPr>
    </w:p>
    <w:p w14:paraId="2A998E71" w14:textId="77777777" w:rsidR="0049447A" w:rsidRPr="000D1EF4" w:rsidRDefault="000F0E4C">
      <w:pPr>
        <w:spacing w:after="120" w:line="360" w:lineRule="auto"/>
        <w:jc w:val="both"/>
        <w:rPr>
          <w:rFonts w:cs="Arial"/>
          <w:u w:val="single"/>
          <w:lang w:val="en-US"/>
        </w:rPr>
      </w:pPr>
      <w:r w:rsidRPr="000D1EF4">
        <w:rPr>
          <w:rFonts w:cs="Arial"/>
          <w:u w:val="single"/>
          <w:lang w:val="en-US"/>
        </w:rPr>
        <w:t>9. Updating indemnity amounts</w:t>
      </w:r>
    </w:p>
    <w:p w14:paraId="5FFA4D81" w14:textId="77777777" w:rsidR="0049447A" w:rsidRPr="000D1EF4" w:rsidRDefault="000F0E4C">
      <w:pPr>
        <w:spacing w:after="120" w:line="360" w:lineRule="auto"/>
        <w:jc w:val="both"/>
        <w:rPr>
          <w:rFonts w:cs="Arial"/>
          <w:lang w:val="en-US"/>
        </w:rPr>
      </w:pPr>
      <w:r w:rsidRPr="000D1EF4">
        <w:rPr>
          <w:rFonts w:cs="Arial"/>
          <w:lang w:val="en-US"/>
        </w:rPr>
        <w:t>9.1 Non-payment of the INSURER's pecuniary obligations, including the Indemnity under the terms of this Clause, within the period for payment of the respective obligation, shall result in:</w:t>
      </w:r>
    </w:p>
    <w:p w14:paraId="207C4081" w14:textId="77777777" w:rsidR="0049447A" w:rsidRPr="000D1EF4" w:rsidRDefault="000F0E4C">
      <w:pPr>
        <w:spacing w:after="120" w:line="360" w:lineRule="auto"/>
        <w:jc w:val="both"/>
        <w:rPr>
          <w:rFonts w:cs="Arial"/>
          <w:lang w:val="en-US"/>
        </w:rPr>
      </w:pPr>
      <w:r w:rsidRPr="000D1EF4">
        <w:rPr>
          <w:rFonts w:cs="Arial"/>
          <w:lang w:val="en-US"/>
        </w:rPr>
        <w:t>a) monetary restatement, from the date on which the obligation becomes due, in the case of Indemnity, the date on which the claim is characterized; and</w:t>
      </w:r>
    </w:p>
    <w:p w14:paraId="59C36B41" w14:textId="77777777" w:rsidR="0049447A" w:rsidRPr="000D1EF4" w:rsidRDefault="000F0E4C">
      <w:pPr>
        <w:spacing w:after="120" w:line="360" w:lineRule="auto"/>
        <w:jc w:val="both"/>
        <w:rPr>
          <w:rFonts w:cs="Arial"/>
          <w:lang w:val="en-US"/>
        </w:rPr>
      </w:pPr>
      <w:r w:rsidRPr="000D1EF4">
        <w:rPr>
          <w:rFonts w:cs="Arial"/>
          <w:lang w:val="en-US"/>
        </w:rPr>
        <w:t xml:space="preserve">b) interest </w:t>
      </w:r>
      <w:proofErr w:type="gramStart"/>
      <w:r w:rsidRPr="000D1EF4">
        <w:rPr>
          <w:rFonts w:cs="Arial"/>
          <w:lang w:val="en-US"/>
        </w:rPr>
        <w:t>on</w:t>
      </w:r>
      <w:proofErr w:type="gramEnd"/>
      <w:r w:rsidRPr="000D1EF4">
        <w:rPr>
          <w:rFonts w:cs="Arial"/>
          <w:lang w:val="en-US"/>
        </w:rPr>
        <w:t xml:space="preserve"> arrears calculated pro rata temporis, from the first day following the end of the fixed period.</w:t>
      </w:r>
    </w:p>
    <w:p w14:paraId="38F68703" w14:textId="77777777" w:rsidR="0049447A" w:rsidRPr="000D1EF4" w:rsidRDefault="000F0E4C">
      <w:pPr>
        <w:spacing w:after="120" w:line="360" w:lineRule="auto"/>
        <w:jc w:val="both"/>
        <w:rPr>
          <w:rFonts w:cs="Arial"/>
          <w:lang w:val="en-US"/>
        </w:rPr>
      </w:pPr>
      <w:r w:rsidRPr="000D1EF4">
        <w:rPr>
          <w:rFonts w:cs="Arial"/>
          <w:lang w:val="en-US"/>
        </w:rPr>
        <w:t>9.2 The index used for monetary restatement shall be the Broad National Consumer Price Index of the Brazilian Institute of Geography and Statistics Foundation (IPCA/IBGE) or the index that replaces it, and shall be calculated on the basis of the positive variation calculated between the last index published prior to the date of the payment obligation and the one published immediately prior to the date of its effective settlement.</w:t>
      </w:r>
    </w:p>
    <w:p w14:paraId="64A6553B" w14:textId="77777777" w:rsidR="0049447A" w:rsidRPr="000D1EF4" w:rsidRDefault="000F0E4C">
      <w:pPr>
        <w:spacing w:after="120" w:line="360" w:lineRule="auto"/>
        <w:jc w:val="both"/>
        <w:rPr>
          <w:rFonts w:cs="Arial"/>
          <w:lang w:val="en-US"/>
        </w:rPr>
      </w:pPr>
      <w:r w:rsidRPr="000D1EF4">
        <w:rPr>
          <w:rFonts w:cs="Arial"/>
          <w:lang w:val="en-US"/>
        </w:rPr>
        <w:lastRenderedPageBreak/>
        <w:t xml:space="preserve">9.3 Interest </w:t>
      </w:r>
      <w:proofErr w:type="gramStart"/>
      <w:r w:rsidRPr="000D1EF4">
        <w:rPr>
          <w:rFonts w:cs="Arial"/>
          <w:lang w:val="en-US"/>
        </w:rPr>
        <w:t>on</w:t>
      </w:r>
      <w:proofErr w:type="gramEnd"/>
      <w:r w:rsidRPr="000D1EF4">
        <w:rPr>
          <w:rFonts w:cs="Arial"/>
          <w:lang w:val="en-US"/>
        </w:rPr>
        <w:t xml:space="preserve"> arrears, calculated from the first day following the end of the period set for payment of the obligation, shall be equivalent to the rate in force for late payment of taxes due to the National Treasury.</w:t>
      </w:r>
    </w:p>
    <w:p w14:paraId="5C209BCA" w14:textId="2396F999" w:rsidR="0049447A" w:rsidRPr="000D1EF4" w:rsidRDefault="000F0E4C">
      <w:pPr>
        <w:spacing w:after="120" w:line="360" w:lineRule="auto"/>
        <w:jc w:val="both"/>
        <w:rPr>
          <w:rFonts w:cs="Arial"/>
          <w:lang w:val="en-US"/>
        </w:rPr>
      </w:pPr>
      <w:r w:rsidRPr="660AAE1F">
        <w:rPr>
          <w:rFonts w:cs="Arial"/>
          <w:lang w:val="en-US"/>
        </w:rPr>
        <w:t xml:space="preserve">9.4 Payment of amounts relating to monetary restatement and interest on arrears shall be made regardless of any judicial or extrajudicial interpellation, in a single lump sum, together with the other amounts due under the </w:t>
      </w:r>
      <w:r w:rsidR="5DF5F9DA" w:rsidRPr="660AAE1F">
        <w:rPr>
          <w:rFonts w:cs="Arial"/>
          <w:lang w:val="en-US"/>
        </w:rPr>
        <w:t>agreement</w:t>
      </w:r>
      <w:r w:rsidRPr="660AAE1F">
        <w:rPr>
          <w:rFonts w:cs="Arial"/>
          <w:lang w:val="en-US"/>
        </w:rPr>
        <w:t>.</w:t>
      </w:r>
    </w:p>
    <w:p w14:paraId="6A0568AD" w14:textId="77777777" w:rsidR="00573D98" w:rsidRPr="000D1EF4" w:rsidRDefault="00573D98" w:rsidP="00573D98">
      <w:pPr>
        <w:spacing w:after="120" w:line="360" w:lineRule="auto"/>
        <w:jc w:val="both"/>
        <w:rPr>
          <w:rFonts w:cs="Arial"/>
          <w:b/>
          <w:szCs w:val="20"/>
          <w:u w:val="single"/>
          <w:lang w:val="en-US"/>
        </w:rPr>
      </w:pPr>
    </w:p>
    <w:p w14:paraId="6C8D9BF2" w14:textId="77777777" w:rsidR="0049447A" w:rsidRPr="000D1EF4" w:rsidRDefault="000F0E4C">
      <w:pPr>
        <w:spacing w:after="120" w:line="360" w:lineRule="auto"/>
        <w:jc w:val="both"/>
        <w:rPr>
          <w:rFonts w:cs="Arial"/>
          <w:u w:val="single"/>
          <w:lang w:val="en-US"/>
        </w:rPr>
      </w:pPr>
      <w:r w:rsidRPr="000D1EF4">
        <w:rPr>
          <w:rFonts w:cs="Arial"/>
          <w:u w:val="single"/>
          <w:lang w:val="en-US"/>
        </w:rPr>
        <w:t>10. Extinction of the Guarantee</w:t>
      </w:r>
    </w:p>
    <w:p w14:paraId="0FA490B9" w14:textId="77777777" w:rsidR="0049447A" w:rsidRPr="000D1EF4" w:rsidRDefault="000F0E4C">
      <w:pPr>
        <w:spacing w:after="120" w:line="360" w:lineRule="auto"/>
        <w:jc w:val="both"/>
        <w:rPr>
          <w:rFonts w:cs="Arial"/>
          <w:lang w:val="en-US"/>
        </w:rPr>
      </w:pPr>
      <w:r w:rsidRPr="000D1EF4">
        <w:rPr>
          <w:rFonts w:cs="Arial"/>
          <w:lang w:val="en-US"/>
        </w:rPr>
        <w:t xml:space="preserve">10.1 The </w:t>
      </w:r>
      <w:proofErr w:type="gramStart"/>
      <w:r w:rsidRPr="000D1EF4">
        <w:rPr>
          <w:rFonts w:cs="Arial"/>
          <w:lang w:val="en-US"/>
        </w:rPr>
        <w:t>guarantee</w:t>
      </w:r>
      <w:proofErr w:type="gramEnd"/>
      <w:r w:rsidRPr="000D1EF4">
        <w:rPr>
          <w:rFonts w:cs="Arial"/>
          <w:lang w:val="en-US"/>
        </w:rPr>
        <w:t xml:space="preserve"> insurance shall be extinguished in the event of the events described in art. 26 of SUSEP Circular 662/2022.</w:t>
      </w:r>
    </w:p>
    <w:p w14:paraId="3750BBC9" w14:textId="76A648B2" w:rsidR="0049447A" w:rsidRPr="000D1EF4" w:rsidRDefault="000F0E4C">
      <w:pPr>
        <w:tabs>
          <w:tab w:val="left" w:pos="284"/>
        </w:tabs>
        <w:spacing w:after="120" w:line="360" w:lineRule="auto"/>
        <w:jc w:val="both"/>
        <w:rPr>
          <w:rFonts w:cs="Arial"/>
          <w:lang w:val="en-US"/>
        </w:rPr>
      </w:pPr>
      <w:r w:rsidRPr="660AAE1F">
        <w:rPr>
          <w:rFonts w:cs="Arial"/>
          <w:lang w:val="en-US"/>
        </w:rPr>
        <w:t xml:space="preserve">10.2 Item 10.1 applies to this policy, with the following additions: Proof of full compliance with the PEM or PTI, as defined in the Annex to the </w:t>
      </w:r>
      <w:r w:rsidR="1C17C78D" w:rsidRPr="660AAE1F">
        <w:rPr>
          <w:rFonts w:cs="Arial"/>
          <w:lang w:val="en-US"/>
        </w:rPr>
        <w:t>AGREEMENT</w:t>
      </w:r>
      <w:r w:rsidRPr="660AAE1F">
        <w:rPr>
          <w:rFonts w:cs="Arial"/>
          <w:lang w:val="en-US"/>
        </w:rPr>
        <w:t xml:space="preserve"> referring to the Minimum Exploratory Program or Initial Work Program, will be provided by sending a communication in accordance with the model in Document </w:t>
      </w:r>
      <w:r w:rsidR="00116B97">
        <w:rPr>
          <w:rFonts w:cs="Arial"/>
          <w:lang w:val="en-US"/>
        </w:rPr>
        <w:t>II</w:t>
      </w:r>
      <w:r w:rsidRPr="660AAE1F">
        <w:rPr>
          <w:rFonts w:cs="Arial"/>
          <w:lang w:val="en-US"/>
        </w:rPr>
        <w:t>I (Proof of Completion Model).</w:t>
      </w:r>
    </w:p>
    <w:p w14:paraId="2F40D8CD" w14:textId="77777777" w:rsidR="00573D98" w:rsidRPr="000D1EF4" w:rsidRDefault="00573D98" w:rsidP="00573D98">
      <w:pPr>
        <w:spacing w:after="120" w:line="360" w:lineRule="auto"/>
        <w:jc w:val="both"/>
        <w:rPr>
          <w:rFonts w:cs="Arial"/>
          <w:b/>
          <w:szCs w:val="20"/>
          <w:u w:val="single"/>
          <w:lang w:val="en-US"/>
        </w:rPr>
      </w:pPr>
    </w:p>
    <w:p w14:paraId="65C9EE96" w14:textId="77777777" w:rsidR="0049447A" w:rsidRPr="000D1EF4" w:rsidRDefault="000F0E4C">
      <w:pPr>
        <w:spacing w:after="120" w:line="360" w:lineRule="auto"/>
        <w:jc w:val="both"/>
        <w:rPr>
          <w:rFonts w:cs="Arial"/>
          <w:u w:val="single"/>
          <w:lang w:val="en-US"/>
        </w:rPr>
      </w:pPr>
      <w:r w:rsidRPr="000D1EF4">
        <w:rPr>
          <w:rFonts w:cs="Arial"/>
          <w:u w:val="single"/>
          <w:lang w:val="en-US"/>
        </w:rPr>
        <w:t>11. Disputes and jurisdiction</w:t>
      </w:r>
    </w:p>
    <w:p w14:paraId="0ED2E097" w14:textId="77777777" w:rsidR="0049447A" w:rsidRPr="000D1EF4" w:rsidRDefault="000F0E4C">
      <w:pPr>
        <w:spacing w:after="120" w:line="360" w:lineRule="auto"/>
        <w:jc w:val="both"/>
        <w:rPr>
          <w:rFonts w:cs="Arial"/>
          <w:bCs/>
          <w:lang w:val="en-US"/>
        </w:rPr>
      </w:pPr>
      <w:r w:rsidRPr="000D1EF4">
        <w:rPr>
          <w:rFonts w:cs="Arial"/>
          <w:lang w:val="en-US"/>
        </w:rPr>
        <w:t xml:space="preserve">11.1 Any disputes between the INSURER and the INSURED shall be dealt with in the courts of </w:t>
      </w:r>
      <w:proofErr w:type="gramStart"/>
      <w:r w:rsidRPr="000D1EF4">
        <w:rPr>
          <w:rFonts w:cs="Arial"/>
          <w:lang w:val="en-US"/>
        </w:rPr>
        <w:t>the INSURED's</w:t>
      </w:r>
      <w:proofErr w:type="gramEnd"/>
      <w:r w:rsidRPr="000D1EF4">
        <w:rPr>
          <w:rFonts w:cs="Arial"/>
          <w:lang w:val="en-US"/>
        </w:rPr>
        <w:t xml:space="preserve"> domicile, i.e. the Federal Court of Rio de Janeiro, and arbitration shall not apply to this insurance contract</w:t>
      </w:r>
      <w:r w:rsidRPr="000D1EF4">
        <w:rPr>
          <w:rFonts w:cs="Arial"/>
          <w:bCs/>
          <w:lang w:val="en-US"/>
        </w:rPr>
        <w:t xml:space="preserve">. </w:t>
      </w:r>
    </w:p>
    <w:p w14:paraId="4AFEAA24" w14:textId="77777777" w:rsidR="00573D98" w:rsidRPr="000D1EF4" w:rsidRDefault="00573D98" w:rsidP="00573D98">
      <w:pPr>
        <w:autoSpaceDE w:val="0"/>
        <w:autoSpaceDN w:val="0"/>
        <w:adjustRightInd w:val="0"/>
        <w:spacing w:afterLines="80" w:after="192" w:line="312" w:lineRule="auto"/>
        <w:jc w:val="both"/>
        <w:rPr>
          <w:rFonts w:cs="Arial"/>
          <w:b/>
          <w:sz w:val="20"/>
          <w:szCs w:val="20"/>
          <w:u w:val="single"/>
          <w:lang w:val="en-US"/>
        </w:rPr>
      </w:pPr>
    </w:p>
    <w:p w14:paraId="26D20424" w14:textId="77777777" w:rsidR="0049447A" w:rsidRPr="000D1EF4" w:rsidRDefault="000F0E4C">
      <w:pPr>
        <w:autoSpaceDE w:val="0"/>
        <w:autoSpaceDN w:val="0"/>
        <w:adjustRightInd w:val="0"/>
        <w:spacing w:afterLines="80" w:after="192" w:line="312" w:lineRule="auto"/>
        <w:jc w:val="both"/>
        <w:rPr>
          <w:rFonts w:cs="Arial"/>
          <w:u w:val="single"/>
          <w:lang w:val="en-US"/>
        </w:rPr>
      </w:pPr>
      <w:r w:rsidRPr="000D1EF4">
        <w:rPr>
          <w:rFonts w:cs="Arial"/>
          <w:u w:val="single"/>
          <w:lang w:val="en-US"/>
        </w:rPr>
        <w:t>12. Subrogation</w:t>
      </w:r>
    </w:p>
    <w:p w14:paraId="61F5A37B"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 xml:space="preserve">12.1 Once the Indemnity has been paid or the fulfillment of the obligations defaulted on by the TAKER has begun, the INSURER shall be subrogated to the INSURED's rights and privileges against the TAKER, or against third parties whose acts or facts have caused the claim. </w:t>
      </w:r>
    </w:p>
    <w:p w14:paraId="278D8DB0" w14:textId="77777777" w:rsidR="0049447A" w:rsidRPr="000D1EF4" w:rsidRDefault="000F0E4C">
      <w:pPr>
        <w:autoSpaceDE w:val="0"/>
        <w:autoSpaceDN w:val="0"/>
        <w:adjustRightInd w:val="0"/>
        <w:spacing w:afterLines="80" w:after="192" w:line="312" w:lineRule="auto"/>
        <w:jc w:val="both"/>
        <w:rPr>
          <w:rFonts w:cs="Arial"/>
          <w:lang w:val="en-US"/>
        </w:rPr>
      </w:pPr>
      <w:r w:rsidRPr="000D1EF4">
        <w:rPr>
          <w:rFonts w:cs="Arial"/>
          <w:lang w:val="en-US"/>
        </w:rPr>
        <w:t>12.2 Any act by the INSURED that diminishes or extinguishes, to the prejudice of the INSURER, the rights referred to in this item shall be ineffective.</w:t>
      </w:r>
    </w:p>
    <w:p w14:paraId="7C8150E8" w14:textId="77777777" w:rsidR="00573D98" w:rsidRPr="000D1EF4" w:rsidRDefault="00573D98" w:rsidP="00573D98">
      <w:pPr>
        <w:spacing w:after="120" w:line="360" w:lineRule="auto"/>
        <w:jc w:val="both"/>
        <w:rPr>
          <w:rFonts w:cs="Arial"/>
          <w:b/>
          <w:szCs w:val="20"/>
          <w:u w:val="single"/>
          <w:lang w:val="en-US"/>
        </w:rPr>
      </w:pPr>
    </w:p>
    <w:p w14:paraId="0809C86D" w14:textId="77777777" w:rsidR="0049447A" w:rsidRPr="000D1EF4" w:rsidRDefault="000F0E4C">
      <w:pPr>
        <w:spacing w:after="120" w:line="360" w:lineRule="auto"/>
        <w:jc w:val="both"/>
        <w:rPr>
          <w:rFonts w:cs="Arial"/>
          <w:u w:val="single"/>
          <w:lang w:val="en-US"/>
        </w:rPr>
      </w:pPr>
      <w:r w:rsidRPr="000D1EF4">
        <w:rPr>
          <w:rFonts w:cs="Arial"/>
          <w:u w:val="single"/>
          <w:lang w:val="en-US"/>
        </w:rPr>
        <w:t>13. Prescription</w:t>
      </w:r>
    </w:p>
    <w:p w14:paraId="7A5A9FB0" w14:textId="77777777" w:rsidR="0049447A" w:rsidRPr="000D1EF4" w:rsidRDefault="000F0E4C">
      <w:pPr>
        <w:spacing w:after="120" w:line="360" w:lineRule="auto"/>
        <w:jc w:val="both"/>
        <w:rPr>
          <w:rFonts w:cs="Arial"/>
          <w:lang w:val="en-US"/>
        </w:rPr>
      </w:pPr>
      <w:r w:rsidRPr="000D1EF4">
        <w:rPr>
          <w:rFonts w:cs="Arial"/>
          <w:lang w:val="en-US"/>
        </w:rPr>
        <w:t xml:space="preserve">13.1 Limitation periods </w:t>
      </w:r>
      <w:proofErr w:type="gramStart"/>
      <w:r w:rsidRPr="000D1EF4">
        <w:rPr>
          <w:rFonts w:cs="Arial"/>
          <w:lang w:val="en-US"/>
        </w:rPr>
        <w:t>are those</w:t>
      </w:r>
      <w:proofErr w:type="gramEnd"/>
      <w:r w:rsidRPr="000D1EF4">
        <w:rPr>
          <w:rFonts w:cs="Arial"/>
          <w:lang w:val="en-US"/>
        </w:rPr>
        <w:t xml:space="preserve"> determined by law.</w:t>
      </w:r>
    </w:p>
    <w:p w14:paraId="01AD1595" w14:textId="77777777" w:rsidR="00573D98" w:rsidRPr="000D1EF4" w:rsidRDefault="00573D98" w:rsidP="00573D98">
      <w:pPr>
        <w:spacing w:after="120" w:line="360" w:lineRule="auto"/>
        <w:jc w:val="both"/>
        <w:rPr>
          <w:rFonts w:cs="Arial"/>
          <w:b/>
          <w:szCs w:val="20"/>
          <w:u w:val="single"/>
          <w:lang w:val="en-US"/>
        </w:rPr>
      </w:pPr>
    </w:p>
    <w:p w14:paraId="6821A54E" w14:textId="77777777" w:rsidR="0049447A" w:rsidRPr="000D1EF4" w:rsidRDefault="000F0E4C">
      <w:pPr>
        <w:spacing w:after="120" w:line="360" w:lineRule="auto"/>
        <w:jc w:val="both"/>
        <w:rPr>
          <w:rFonts w:cs="Arial"/>
          <w:u w:val="single"/>
          <w:lang w:val="en-US"/>
        </w:rPr>
      </w:pPr>
      <w:r w:rsidRPr="000D1EF4">
        <w:rPr>
          <w:rFonts w:cs="Arial"/>
          <w:u w:val="single"/>
          <w:lang w:val="en-US"/>
        </w:rPr>
        <w:lastRenderedPageBreak/>
        <w:t>14. Competition of Policies and Guarantees</w:t>
      </w:r>
    </w:p>
    <w:p w14:paraId="6DCF99AC" w14:textId="72DA05DD" w:rsidR="0049447A" w:rsidRPr="000D1EF4" w:rsidRDefault="000F0E4C">
      <w:pPr>
        <w:spacing w:after="120" w:line="360" w:lineRule="auto"/>
        <w:jc w:val="both"/>
        <w:rPr>
          <w:rFonts w:cs="Arial"/>
          <w:lang w:val="en-US"/>
        </w:rPr>
      </w:pPr>
      <w:r w:rsidRPr="660AAE1F">
        <w:rPr>
          <w:rFonts w:cs="Arial"/>
          <w:lang w:val="en-US"/>
        </w:rPr>
        <w:t xml:space="preserve">14.1 The use of more than one Guarantee Insurance in the same form to cover the object of this </w:t>
      </w:r>
      <w:r w:rsidR="6D36F1D7" w:rsidRPr="660AAE1F">
        <w:rPr>
          <w:rFonts w:cs="Arial"/>
          <w:lang w:val="en-US"/>
        </w:rPr>
        <w:t>agreement</w:t>
      </w:r>
      <w:r w:rsidRPr="660AAE1F">
        <w:rPr>
          <w:rFonts w:cs="Arial"/>
          <w:lang w:val="en-US"/>
        </w:rPr>
        <w:t xml:space="preserve"> is prohibited, except in the case of complementary Policies.</w:t>
      </w:r>
    </w:p>
    <w:p w14:paraId="50474163" w14:textId="77777777" w:rsidR="0049447A" w:rsidRPr="000D1EF4" w:rsidRDefault="000F0E4C">
      <w:pPr>
        <w:spacing w:after="120" w:line="360" w:lineRule="auto"/>
        <w:jc w:val="both"/>
        <w:rPr>
          <w:rFonts w:cs="Arial"/>
          <w:lang w:val="en-US"/>
        </w:rPr>
      </w:pPr>
      <w:r w:rsidRPr="000D1EF4">
        <w:rPr>
          <w:rFonts w:cs="Arial"/>
          <w:lang w:val="en-US"/>
        </w:rPr>
        <w:t>14.2 In the event that there are two or more different forms of guarantee, each covering the object of this insurance, for the benefit of the same INSURED or beneficiary, the INSURER will be liable, in proportion to the risk assumed, with the other participants, in relation to the common loss.</w:t>
      </w:r>
    </w:p>
    <w:p w14:paraId="58A44E00" w14:textId="77777777" w:rsidR="00573D98" w:rsidRPr="000D1EF4" w:rsidRDefault="00573D98" w:rsidP="00573D98">
      <w:pPr>
        <w:spacing w:after="120" w:line="360" w:lineRule="auto"/>
        <w:jc w:val="both"/>
        <w:rPr>
          <w:rFonts w:cs="Arial"/>
          <w:b/>
          <w:szCs w:val="20"/>
          <w:u w:val="single"/>
          <w:lang w:val="en-US"/>
        </w:rPr>
      </w:pPr>
    </w:p>
    <w:p w14:paraId="32514A71" w14:textId="77777777" w:rsidR="0049447A" w:rsidRPr="000D1EF4" w:rsidRDefault="000F0E4C">
      <w:pPr>
        <w:spacing w:after="120" w:line="360" w:lineRule="auto"/>
        <w:jc w:val="both"/>
        <w:rPr>
          <w:rFonts w:cs="Arial"/>
          <w:u w:val="single"/>
          <w:lang w:val="en-US"/>
        </w:rPr>
      </w:pPr>
      <w:r w:rsidRPr="000D1EF4">
        <w:rPr>
          <w:rFonts w:cs="Arial"/>
          <w:u w:val="single"/>
          <w:lang w:val="en-US"/>
        </w:rPr>
        <w:t>15. Final Provisions</w:t>
      </w:r>
    </w:p>
    <w:p w14:paraId="73A18EDD" w14:textId="311FE4D9" w:rsidR="0049447A" w:rsidRPr="000D1EF4" w:rsidRDefault="000F0E4C">
      <w:pPr>
        <w:spacing w:after="120" w:line="360" w:lineRule="auto"/>
        <w:jc w:val="both"/>
        <w:rPr>
          <w:rFonts w:cs="Arial"/>
          <w:lang w:val="en-US"/>
        </w:rPr>
      </w:pPr>
      <w:r w:rsidRPr="000D1EF4">
        <w:rPr>
          <w:rFonts w:cs="Arial"/>
          <w:lang w:val="en-US"/>
        </w:rPr>
        <w:t>15.1.</w:t>
      </w:r>
      <w:bookmarkStart w:id="8520" w:name="_Hlk120280166"/>
      <w:r w:rsidRPr="000D1EF4">
        <w:rPr>
          <w:rFonts w:cs="Arial"/>
          <w:lang w:val="en-US"/>
        </w:rPr>
        <w:t xml:space="preserve"> Policies and Endorsements shall begin and end at midnight on the dates indicated </w:t>
      </w:r>
      <w:bookmarkEnd w:id="8520"/>
      <w:r w:rsidR="00195E50" w:rsidRPr="000D1EF4">
        <w:rPr>
          <w:rFonts w:cs="Arial"/>
          <w:lang w:val="en-US"/>
        </w:rPr>
        <w:t>therein.</w:t>
      </w:r>
    </w:p>
    <w:p w14:paraId="17F2AEDF" w14:textId="77777777" w:rsidR="0049447A" w:rsidRPr="000D1EF4" w:rsidRDefault="000F0E4C">
      <w:pPr>
        <w:spacing w:after="120" w:line="360" w:lineRule="auto"/>
        <w:jc w:val="both"/>
        <w:rPr>
          <w:rFonts w:cs="Arial"/>
          <w:lang w:val="en-US"/>
        </w:rPr>
      </w:pPr>
      <w:r w:rsidRPr="000D1EF4">
        <w:rPr>
          <w:rFonts w:cs="Arial"/>
          <w:lang w:val="en-US"/>
        </w:rPr>
        <w:t xml:space="preserve">15.2 The geographical scope of the contracted modalities </w:t>
      </w:r>
      <w:proofErr w:type="gramStart"/>
      <w:r w:rsidRPr="000D1EF4">
        <w:rPr>
          <w:rFonts w:cs="Arial"/>
          <w:lang w:val="en-US"/>
        </w:rPr>
        <w:t>is considered to be</w:t>
      </w:r>
      <w:proofErr w:type="gramEnd"/>
      <w:r w:rsidRPr="000D1EF4">
        <w:rPr>
          <w:rFonts w:cs="Arial"/>
          <w:lang w:val="en-US"/>
        </w:rPr>
        <w:t xml:space="preserve"> the entire national territory.</w:t>
      </w:r>
    </w:p>
    <w:p w14:paraId="542B5AC8" w14:textId="2F9B3286" w:rsidR="0049447A" w:rsidRPr="000D1EF4" w:rsidRDefault="000F0E4C">
      <w:pPr>
        <w:spacing w:after="120" w:line="360" w:lineRule="auto"/>
        <w:jc w:val="both"/>
        <w:rPr>
          <w:rFonts w:cs="Arial"/>
          <w:lang w:val="en-US"/>
        </w:rPr>
      </w:pPr>
      <w:r w:rsidRPr="000D1EF4">
        <w:rPr>
          <w:rFonts w:cs="Arial"/>
          <w:lang w:val="en-US"/>
        </w:rPr>
        <w:t>15.3.</w:t>
      </w:r>
      <w:bookmarkStart w:id="8521" w:name="_Hlk120280200"/>
      <w:r w:rsidRPr="000D1EF4">
        <w:rPr>
          <w:rFonts w:cs="Arial"/>
          <w:lang w:val="en-US"/>
        </w:rPr>
        <w:t xml:space="preserve"> Any translation costs relating to the reimbursement of expenses incurred abroad will be borne entirely by the </w:t>
      </w:r>
      <w:bookmarkEnd w:id="8521"/>
      <w:r w:rsidR="00195E50" w:rsidRPr="000D1EF4">
        <w:rPr>
          <w:rFonts w:cs="Arial"/>
          <w:lang w:val="en-US"/>
        </w:rPr>
        <w:t>INSURER.</w:t>
      </w:r>
    </w:p>
    <w:p w14:paraId="1E468639" w14:textId="77777777" w:rsidR="0049447A" w:rsidRPr="000D1EF4" w:rsidRDefault="000F0E4C">
      <w:pPr>
        <w:spacing w:after="120" w:line="360" w:lineRule="auto"/>
        <w:jc w:val="both"/>
        <w:rPr>
          <w:rFonts w:cs="Arial"/>
          <w:lang w:val="en-US"/>
        </w:rPr>
      </w:pPr>
      <w:r w:rsidRPr="000D1EF4">
        <w:rPr>
          <w:rFonts w:cs="Arial"/>
          <w:lang w:val="en-US"/>
        </w:rPr>
        <w:t>15.4 This insurance is taken out on an absolute first risk basis, in accordance with article 13 of SUSEP Circular 662/2022.</w:t>
      </w:r>
    </w:p>
    <w:p w14:paraId="1297EAD6" w14:textId="6FEE026A" w:rsidR="0049447A" w:rsidRPr="000D1EF4" w:rsidRDefault="000F0E4C">
      <w:pPr>
        <w:spacing w:after="120" w:line="360" w:lineRule="auto"/>
        <w:jc w:val="both"/>
        <w:rPr>
          <w:rFonts w:cs="Arial"/>
          <w:lang w:val="en-US"/>
        </w:rPr>
      </w:pPr>
      <w:r w:rsidRPr="000D1EF4">
        <w:rPr>
          <w:rFonts w:cs="Arial"/>
          <w:lang w:val="en-US"/>
        </w:rPr>
        <w:t xml:space="preserve">15.5 It is understood that it is not the INSURED'S responsibility to keep the INSURANCE COMPANY informed of any changes in the TAKER'S technical and economic conditions. Such information must be obtained directly by the INSURER from the TAKER or by consulting </w:t>
      </w:r>
      <w:r w:rsidR="00A47AEC" w:rsidRPr="000D1EF4">
        <w:rPr>
          <w:rFonts w:cs="Arial"/>
          <w:lang w:val="en-US"/>
        </w:rPr>
        <w:t>ANP</w:t>
      </w:r>
      <w:r w:rsidRPr="000D1EF4">
        <w:rPr>
          <w:rFonts w:cs="Arial"/>
          <w:lang w:val="en-US"/>
        </w:rPr>
        <w:t xml:space="preserve">'s administrative files, </w:t>
      </w:r>
      <w:proofErr w:type="gramStart"/>
      <w:r w:rsidRPr="000D1EF4">
        <w:rPr>
          <w:rFonts w:cs="Arial"/>
          <w:lang w:val="en-US"/>
        </w:rPr>
        <w:t>provided that</w:t>
      </w:r>
      <w:proofErr w:type="gramEnd"/>
      <w:r w:rsidRPr="000D1EF4">
        <w:rPr>
          <w:rFonts w:cs="Arial"/>
          <w:lang w:val="en-US"/>
        </w:rPr>
        <w:t xml:space="preserve"> there is no legal confidentiality or that the TAKER waives such confidentiality.</w:t>
      </w:r>
    </w:p>
    <w:p w14:paraId="6918DB12" w14:textId="77777777" w:rsidR="0049447A" w:rsidRPr="000D1EF4" w:rsidRDefault="000F0E4C">
      <w:pPr>
        <w:spacing w:after="120" w:line="360" w:lineRule="auto"/>
        <w:jc w:val="both"/>
        <w:rPr>
          <w:rFonts w:cs="Arial"/>
          <w:lang w:val="en-US"/>
        </w:rPr>
      </w:pPr>
      <w:r w:rsidRPr="000D1EF4">
        <w:rPr>
          <w:rFonts w:cs="Arial"/>
          <w:lang w:val="en-US"/>
        </w:rPr>
        <w:t>15.6 It is hereby established that, specifically for indemnity purposes, this Policy will not cover any damages, losses and/or other penalties arising from the violation of anti-corruption rules perpetrated with the willful participation of the INSURED and/or its representatives.</w:t>
      </w:r>
    </w:p>
    <w:p w14:paraId="79993EBE" w14:textId="77777777" w:rsidR="0049447A" w:rsidRPr="000D1EF4" w:rsidRDefault="000F0E4C">
      <w:pPr>
        <w:spacing w:after="120" w:line="360" w:lineRule="auto"/>
        <w:jc w:val="both"/>
        <w:rPr>
          <w:rFonts w:cs="Arial"/>
          <w:lang w:val="en-US"/>
        </w:rPr>
      </w:pPr>
      <w:r w:rsidRPr="000D1EF4">
        <w:rPr>
          <w:rFonts w:cs="Arial"/>
          <w:lang w:val="en-US"/>
        </w:rPr>
        <w:t>15.7 This Policy does not allow the reinstatement of its Maximum Guarantee Limit (MCL).</w:t>
      </w:r>
    </w:p>
    <w:p w14:paraId="0708ECDF" w14:textId="77777777" w:rsidR="0049447A" w:rsidRPr="000D1EF4" w:rsidRDefault="000F0E4C">
      <w:pPr>
        <w:spacing w:after="120" w:line="360" w:lineRule="auto"/>
        <w:jc w:val="both"/>
        <w:rPr>
          <w:rFonts w:cs="Arial"/>
          <w:lang w:val="en-US"/>
        </w:rPr>
      </w:pPr>
      <w:r w:rsidRPr="000D1EF4">
        <w:rPr>
          <w:rFonts w:cs="Arial"/>
          <w:lang w:val="en-US"/>
        </w:rPr>
        <w:t xml:space="preserve">15.8 The INSURED may check the registration status of the BROKER and the INSURER on the website www.susep.gov.br. </w:t>
      </w:r>
    </w:p>
    <w:p w14:paraId="7C73E593" w14:textId="77777777" w:rsidR="0049447A" w:rsidRPr="000D1EF4" w:rsidRDefault="000F0E4C">
      <w:pPr>
        <w:spacing w:after="120" w:line="360" w:lineRule="auto"/>
        <w:jc w:val="both"/>
        <w:rPr>
          <w:rFonts w:cs="Arial"/>
          <w:lang w:val="en-US"/>
        </w:rPr>
      </w:pPr>
      <w:r w:rsidRPr="000D1EF4">
        <w:rPr>
          <w:rFonts w:cs="Arial"/>
          <w:lang w:val="en-US"/>
        </w:rPr>
        <w:t>15.9 The registration of this plan with SUSEP does not imply, on the part of SUSEP, any incentive or recommendation to sell it.</w:t>
      </w:r>
    </w:p>
    <w:p w14:paraId="053B2BF2" w14:textId="77777777" w:rsidR="0049447A" w:rsidRPr="000D1EF4" w:rsidRDefault="000F0E4C">
      <w:pPr>
        <w:spacing w:after="120" w:line="360" w:lineRule="auto"/>
        <w:jc w:val="both"/>
        <w:rPr>
          <w:rFonts w:cs="Arial"/>
          <w:lang w:val="en-US"/>
        </w:rPr>
      </w:pPr>
      <w:r w:rsidRPr="000D1EF4">
        <w:rPr>
          <w:rFonts w:cs="Arial"/>
          <w:lang w:val="en-US"/>
        </w:rPr>
        <w:t>15.10. Seven (7) working days after the issuance of this document, it can be checked whether the Policy and/or Endorsement has been correctly registered on the SUSEP website www.susep.gov.br.</w:t>
      </w:r>
    </w:p>
    <w:p w14:paraId="4A1199FC" w14:textId="77777777" w:rsidR="00573D98" w:rsidRPr="000D1EF4" w:rsidRDefault="00573D98" w:rsidP="00573D98">
      <w:pPr>
        <w:spacing w:after="120" w:line="360" w:lineRule="auto"/>
        <w:jc w:val="both"/>
        <w:rPr>
          <w:rFonts w:cs="Arial"/>
          <w:color w:val="00B0F0"/>
          <w:szCs w:val="20"/>
          <w:u w:val="single"/>
          <w:lang w:val="en-US"/>
        </w:rPr>
      </w:pPr>
    </w:p>
    <w:p w14:paraId="204D45CB" w14:textId="77777777" w:rsidR="0049447A" w:rsidRPr="000D1EF4" w:rsidRDefault="000F0E4C">
      <w:pPr>
        <w:spacing w:after="120" w:line="360" w:lineRule="auto"/>
        <w:jc w:val="both"/>
        <w:rPr>
          <w:rFonts w:cs="Arial"/>
          <w:u w:val="single"/>
          <w:lang w:val="en-US"/>
        </w:rPr>
      </w:pPr>
      <w:r w:rsidRPr="000D1EF4">
        <w:rPr>
          <w:rFonts w:cs="Arial"/>
          <w:u w:val="single"/>
          <w:lang w:val="en-US"/>
        </w:rPr>
        <w:lastRenderedPageBreak/>
        <w:t>16. Notifications</w:t>
      </w:r>
    </w:p>
    <w:p w14:paraId="4F7B5024" w14:textId="77777777" w:rsidR="0049447A" w:rsidRPr="000D1EF4" w:rsidRDefault="000F0E4C">
      <w:pPr>
        <w:tabs>
          <w:tab w:val="left" w:pos="284"/>
        </w:tabs>
        <w:spacing w:after="120" w:line="360" w:lineRule="auto"/>
        <w:jc w:val="both"/>
        <w:rPr>
          <w:rFonts w:cs="Arial"/>
          <w:lang w:val="en-US"/>
        </w:rPr>
      </w:pPr>
      <w:r w:rsidRPr="000D1EF4">
        <w:rPr>
          <w:rFonts w:cs="Arial"/>
          <w:lang w:val="en-US"/>
        </w:rPr>
        <w:t>16.1 All notices, demands, instructions, waivers or other information to be provided in relation to this Guarantee Insurance must be written in Portuguese and delivered by personal messenger or courier, upon receipt, or correspondence with acknowledgement of receipt, including electronic correspondence, and sent to the UNDERWRITER, INSURED and INSURANCE COMPANY at the addresses shown on the front page of this Policy.</w:t>
      </w:r>
    </w:p>
    <w:p w14:paraId="48BE5549" w14:textId="77777777" w:rsidR="00573D98" w:rsidRPr="000D1EF4" w:rsidRDefault="00573D98" w:rsidP="00573D98">
      <w:pPr>
        <w:spacing w:after="120" w:line="360" w:lineRule="auto"/>
        <w:jc w:val="both"/>
        <w:rPr>
          <w:rFonts w:cs="Arial"/>
          <w:lang w:val="en-US"/>
        </w:rPr>
      </w:pPr>
    </w:p>
    <w:p w14:paraId="48DAB40D" w14:textId="77777777" w:rsidR="00573D98" w:rsidRPr="000D1EF4" w:rsidRDefault="00573D98" w:rsidP="00573D98">
      <w:pPr>
        <w:contextualSpacing/>
        <w:jc w:val="both"/>
        <w:rPr>
          <w:rFonts w:cs="Arial"/>
          <w:b/>
          <w:bCs/>
          <w:lang w:val="en-US"/>
        </w:rPr>
      </w:pPr>
    </w:p>
    <w:p w14:paraId="093A2B18" w14:textId="77777777" w:rsidR="0049447A" w:rsidRPr="000D1EF4" w:rsidRDefault="000F0E4C">
      <w:pPr>
        <w:spacing w:after="120" w:line="360" w:lineRule="auto"/>
        <w:jc w:val="both"/>
        <w:rPr>
          <w:rFonts w:cs="Arial"/>
          <w:lang w:val="en-US"/>
        </w:rPr>
      </w:pPr>
      <w:r w:rsidRPr="000D1EF4">
        <w:rPr>
          <w:rFonts w:cs="Arial"/>
          <w:highlight w:val="lightGray"/>
          <w:lang w:val="en-US"/>
        </w:rPr>
        <w:t>[insert place (city) of signature]</w:t>
      </w:r>
      <w:r w:rsidRPr="000D1EF4">
        <w:rPr>
          <w:rFonts w:cs="Arial"/>
          <w:lang w:val="en-US"/>
        </w:rPr>
        <w:t xml:space="preserve">, </w:t>
      </w:r>
      <w:r w:rsidRPr="000D1EF4">
        <w:rPr>
          <w:rFonts w:cs="Arial"/>
          <w:highlight w:val="lightGray"/>
          <w:lang w:val="en-US"/>
        </w:rPr>
        <w:t>[insert date of issue]</w:t>
      </w:r>
      <w:r w:rsidRPr="000D1EF4">
        <w:rPr>
          <w:rFonts w:cs="Arial"/>
          <w:lang w:val="en-US"/>
        </w:rPr>
        <w:t>.</w:t>
      </w:r>
    </w:p>
    <w:p w14:paraId="1793FF6E" w14:textId="77777777" w:rsidR="0049447A" w:rsidRPr="000D1EF4" w:rsidRDefault="000F0E4C">
      <w:pPr>
        <w:spacing w:after="120" w:line="360" w:lineRule="auto"/>
        <w:jc w:val="both"/>
        <w:rPr>
          <w:rFonts w:cs="Arial"/>
          <w:szCs w:val="20"/>
          <w:lang w:val="en-US"/>
        </w:rPr>
      </w:pPr>
      <w:r w:rsidRPr="000D1EF4">
        <w:rPr>
          <w:rFonts w:cs="Arial"/>
          <w:szCs w:val="20"/>
          <w:highlight w:val="lightGray"/>
          <w:lang w:val="en-US"/>
        </w:rPr>
        <w:t xml:space="preserve">[insert </w:t>
      </w:r>
      <w:r w:rsidRPr="000D1EF4">
        <w:rPr>
          <w:rFonts w:cs="Arial"/>
          <w:highlight w:val="lightGray"/>
          <w:lang w:val="en-US"/>
        </w:rPr>
        <w:t xml:space="preserve">name </w:t>
      </w:r>
      <w:r w:rsidRPr="000D1EF4">
        <w:rPr>
          <w:rFonts w:cs="Arial"/>
          <w:szCs w:val="20"/>
          <w:highlight w:val="lightGray"/>
          <w:lang w:val="en-US"/>
        </w:rPr>
        <w:t xml:space="preserve">of </w:t>
      </w:r>
      <w:r w:rsidRPr="000D1EF4">
        <w:rPr>
          <w:rFonts w:cs="Arial"/>
          <w:highlight w:val="lightGray"/>
          <w:lang w:val="en-US"/>
        </w:rPr>
        <w:t>Insurer</w:t>
      </w:r>
      <w:r w:rsidRPr="000D1EF4">
        <w:rPr>
          <w:rFonts w:cs="Arial"/>
          <w:szCs w:val="20"/>
          <w:highlight w:val="lightGray"/>
          <w:lang w:val="en-US"/>
        </w:rPr>
        <w:t>]</w:t>
      </w:r>
    </w:p>
    <w:p w14:paraId="23BACBEC" w14:textId="77777777" w:rsidR="0049447A" w:rsidRPr="000D1EF4" w:rsidRDefault="000F0E4C">
      <w:pPr>
        <w:spacing w:after="120" w:line="360" w:lineRule="auto"/>
        <w:jc w:val="both"/>
        <w:rPr>
          <w:rFonts w:cs="Arial"/>
          <w:lang w:val="en-US"/>
        </w:rPr>
      </w:pPr>
      <w:r w:rsidRPr="000D1EF4">
        <w:rPr>
          <w:rFonts w:cs="Arial"/>
          <w:lang w:val="en-US"/>
        </w:rPr>
        <w:t>________________(ASSINATURA)_______________</w:t>
      </w:r>
    </w:p>
    <w:p w14:paraId="502DCF9C" w14:textId="77777777" w:rsidR="0049447A" w:rsidRPr="000D1EF4" w:rsidRDefault="000F0E4C">
      <w:pPr>
        <w:spacing w:after="120" w:line="360" w:lineRule="auto"/>
        <w:jc w:val="both"/>
        <w:rPr>
          <w:rFonts w:cs="Arial"/>
          <w:u w:val="single"/>
          <w:lang w:val="en-US"/>
        </w:rPr>
      </w:pPr>
      <w:r w:rsidRPr="000D1EF4">
        <w:rPr>
          <w:rFonts w:cs="Arial"/>
          <w:lang w:val="en-US"/>
        </w:rPr>
        <w:t xml:space="preserve">Name: </w:t>
      </w:r>
      <w:r w:rsidRPr="000D1EF4">
        <w:rPr>
          <w:rFonts w:cs="Arial"/>
          <w:szCs w:val="20"/>
          <w:lang w:val="en-US"/>
        </w:rPr>
        <w:fldChar w:fldCharType="begin">
          <w:ffData>
            <w:name w:val="Texto31"/>
            <w:enabled/>
            <w:calcOnExit w:val="0"/>
            <w:textInput>
              <w:default w:val="[inserir o nome do responsável pela emissã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 of issuing officer]</w:t>
      </w:r>
      <w:r w:rsidRPr="000D1EF4">
        <w:rPr>
          <w:rFonts w:cs="Arial"/>
          <w:szCs w:val="20"/>
          <w:lang w:val="en-US"/>
        </w:rPr>
        <w:fldChar w:fldCharType="end"/>
      </w:r>
    </w:p>
    <w:p w14:paraId="08827A54" w14:textId="77777777" w:rsidR="0049447A" w:rsidRPr="000D1EF4" w:rsidRDefault="000F0E4C">
      <w:pPr>
        <w:spacing w:after="120" w:line="360" w:lineRule="auto"/>
        <w:jc w:val="both"/>
        <w:rPr>
          <w:rFonts w:cs="Arial"/>
          <w:lang w:val="en-US"/>
        </w:rPr>
      </w:pPr>
      <w:r w:rsidRPr="000D1EF4">
        <w:rPr>
          <w:rFonts w:cs="Arial"/>
          <w:lang w:val="en-US"/>
        </w:rPr>
        <w:t xml:space="preserve">Position: </w:t>
      </w:r>
      <w:r w:rsidRPr="000D1EF4">
        <w:rPr>
          <w:rFonts w:cs="Arial"/>
          <w:szCs w:val="20"/>
          <w:lang w:val="en-US"/>
        </w:rPr>
        <w:fldChar w:fldCharType="begin">
          <w:ffData>
            <w:name w:val="Texto32"/>
            <w:enabled/>
            <w:calcOnExit w:val="0"/>
            <w:textInput>
              <w:default w:val="[inserir o cargo do responsável pela emissã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the position of the person responsible for the issue]</w:t>
      </w:r>
      <w:r w:rsidRPr="000D1EF4">
        <w:rPr>
          <w:rFonts w:cs="Arial"/>
          <w:szCs w:val="20"/>
          <w:lang w:val="en-US"/>
        </w:rPr>
        <w:fldChar w:fldCharType="end"/>
      </w:r>
    </w:p>
    <w:p w14:paraId="109B9626" w14:textId="77777777" w:rsidR="00573D98" w:rsidRPr="000D1EF4" w:rsidRDefault="00573D98" w:rsidP="00573D98">
      <w:pPr>
        <w:spacing w:after="120" w:line="360" w:lineRule="auto"/>
        <w:jc w:val="both"/>
        <w:rPr>
          <w:rFonts w:cs="Arial"/>
          <w:lang w:val="en-US"/>
        </w:rPr>
      </w:pPr>
    </w:p>
    <w:p w14:paraId="3BDBFB09" w14:textId="77777777" w:rsidR="00573D98" w:rsidRPr="000D1EF4" w:rsidRDefault="00573D98" w:rsidP="00573D98">
      <w:pPr>
        <w:spacing w:after="120" w:line="360" w:lineRule="auto"/>
        <w:jc w:val="both"/>
        <w:rPr>
          <w:rFonts w:cs="Arial"/>
          <w:lang w:val="en-US"/>
        </w:rPr>
      </w:pPr>
      <w:r w:rsidRPr="000D1EF4">
        <w:rPr>
          <w:rFonts w:cs="Arial"/>
          <w:lang w:val="en-US"/>
        </w:rPr>
        <w:br w:type="page"/>
      </w:r>
    </w:p>
    <w:p w14:paraId="013A49D6" w14:textId="77777777" w:rsidR="0049447A" w:rsidRPr="000D1EF4" w:rsidRDefault="000F0E4C">
      <w:pPr>
        <w:spacing w:after="120" w:line="360" w:lineRule="auto"/>
        <w:jc w:val="center"/>
        <w:rPr>
          <w:rFonts w:cs="Arial"/>
          <w:b/>
          <w:bCs/>
          <w:lang w:val="en-US"/>
        </w:rPr>
      </w:pPr>
      <w:r w:rsidRPr="000D1EF4">
        <w:rPr>
          <w:rFonts w:cs="Arial"/>
          <w:b/>
          <w:bCs/>
          <w:lang w:val="en-US"/>
        </w:rPr>
        <w:lastRenderedPageBreak/>
        <w:t>Document II</w:t>
      </w:r>
    </w:p>
    <w:p w14:paraId="342F47BF" w14:textId="77777777" w:rsidR="007619D7" w:rsidRPr="000D1EF4" w:rsidRDefault="007619D7" w:rsidP="00573D98">
      <w:pPr>
        <w:spacing w:after="120" w:line="360" w:lineRule="auto"/>
        <w:jc w:val="center"/>
        <w:rPr>
          <w:rFonts w:cs="Arial"/>
          <w:b/>
          <w:bCs/>
          <w:lang w:val="en-US"/>
        </w:rPr>
      </w:pPr>
    </w:p>
    <w:p w14:paraId="14E03C4A" w14:textId="77777777" w:rsidR="0049447A" w:rsidRDefault="000F0E4C">
      <w:pPr>
        <w:spacing w:after="120" w:line="360" w:lineRule="auto"/>
        <w:jc w:val="center"/>
        <w:rPr>
          <w:rFonts w:cs="Arial"/>
          <w:b/>
          <w:bCs/>
          <w:lang w:val="en-US"/>
        </w:rPr>
      </w:pPr>
      <w:r w:rsidRPr="000D1EF4">
        <w:rPr>
          <w:rFonts w:cs="Arial"/>
          <w:b/>
          <w:bCs/>
          <w:lang w:val="en-US"/>
        </w:rPr>
        <w:t>Model Notice of Default and Request for Compensation</w:t>
      </w:r>
    </w:p>
    <w:p w14:paraId="536F787D" w14:textId="77777777" w:rsidR="00116B97" w:rsidRPr="000D1EF4" w:rsidRDefault="00116B97">
      <w:pPr>
        <w:spacing w:after="120" w:line="360" w:lineRule="auto"/>
        <w:jc w:val="center"/>
        <w:rPr>
          <w:rFonts w:cs="Arial"/>
          <w:b/>
          <w:bCs/>
          <w:lang w:val="en-US"/>
        </w:rPr>
      </w:pPr>
    </w:p>
    <w:p w14:paraId="79758FF3" w14:textId="77777777" w:rsidR="0049447A" w:rsidRPr="000D1EF4" w:rsidRDefault="000F0E4C">
      <w:pPr>
        <w:spacing w:after="120" w:line="360" w:lineRule="auto"/>
        <w:jc w:val="both"/>
        <w:rPr>
          <w:rFonts w:cs="Arial"/>
          <w:szCs w:val="20"/>
          <w:lang w:val="en-US"/>
        </w:rPr>
      </w:pPr>
      <w:r w:rsidRPr="000D1EF4">
        <w:rPr>
          <w:rFonts w:cs="Arial"/>
          <w:lang w:val="en-US"/>
        </w:rPr>
        <w:t xml:space="preserve">Guarantee Insurance Policy No. </w:t>
      </w:r>
      <w:r w:rsidRPr="000D1EF4">
        <w:rPr>
          <w:rFonts w:cs="Arial"/>
          <w:szCs w:val="20"/>
          <w:lang w:val="en-US"/>
        </w:rPr>
        <w:fldChar w:fldCharType="begin">
          <w:ffData>
            <w:name w:val=""/>
            <w:enabled/>
            <w:calcOnExit w:val="0"/>
            <w:textInput>
              <w:default w:val="[inserir o número da apólice]"/>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policy number]</w:t>
      </w:r>
      <w:r w:rsidRPr="000D1EF4">
        <w:rPr>
          <w:rFonts w:cs="Arial"/>
          <w:szCs w:val="20"/>
          <w:lang w:val="en-US"/>
        </w:rPr>
        <w:fldChar w:fldCharType="end"/>
      </w:r>
    </w:p>
    <w:p w14:paraId="2E205427" w14:textId="77777777" w:rsidR="0049447A" w:rsidRPr="000D1EF4" w:rsidRDefault="000F0E4C">
      <w:pPr>
        <w:spacing w:after="120" w:line="360" w:lineRule="auto"/>
        <w:jc w:val="both"/>
        <w:rPr>
          <w:rFonts w:cs="Arial"/>
          <w:lang w:val="en-US"/>
        </w:rPr>
      </w:pPr>
      <w:r w:rsidRPr="000D1EF4">
        <w:rPr>
          <w:rFonts w:cs="Arial"/>
          <w:lang w:val="en-US"/>
        </w:rPr>
        <w:t>Rio de Janeiro-RJ</w:t>
      </w:r>
    </w:p>
    <w:p w14:paraId="29492992" w14:textId="77777777" w:rsidR="0049447A" w:rsidRPr="000D1EF4" w:rsidRDefault="000F0E4C">
      <w:pPr>
        <w:spacing w:after="120" w:line="360" w:lineRule="auto"/>
        <w:jc w:val="both"/>
        <w:rPr>
          <w:rFonts w:cs="Arial"/>
          <w:lang w:val="en-US"/>
        </w:rPr>
      </w:pPr>
      <w:r w:rsidRPr="000D1EF4">
        <w:rPr>
          <w:rFonts w:cs="Arial"/>
          <w:lang w:val="en-US"/>
        </w:rPr>
        <w:t>Withdrawal Date: (</w:t>
      </w:r>
      <w:r w:rsidRPr="000D1EF4">
        <w:rPr>
          <w:rFonts w:cs="Arial"/>
          <w:szCs w:val="20"/>
          <w:lang w:val="en-US"/>
        </w:rPr>
        <w:fldChar w:fldCharType="begin">
          <w:ffData>
            <w:name w:val=""/>
            <w:enabled/>
            <w:calcOnExit w:val="0"/>
            <w:textInput>
              <w:default w:val="[inserir a data da ordem de pagamento, no formato dia/mês/an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 of payment order, in day/month/year format]</w:t>
      </w:r>
      <w:r w:rsidRPr="000D1EF4">
        <w:rPr>
          <w:rFonts w:cs="Arial"/>
          <w:szCs w:val="20"/>
          <w:lang w:val="en-US"/>
        </w:rPr>
        <w:fldChar w:fldCharType="end"/>
      </w:r>
      <w:r w:rsidRPr="000D1EF4">
        <w:rPr>
          <w:rFonts w:cs="Arial"/>
          <w:szCs w:val="20"/>
          <w:lang w:val="en-US"/>
        </w:rPr>
        <w:t>)</w:t>
      </w:r>
    </w:p>
    <w:p w14:paraId="76CC91DD" w14:textId="77777777" w:rsidR="0049447A" w:rsidRPr="000D1EF4" w:rsidRDefault="000F0E4C">
      <w:pPr>
        <w:spacing w:after="120" w:line="360" w:lineRule="auto"/>
        <w:jc w:val="both"/>
        <w:rPr>
          <w:rFonts w:cs="Arial"/>
          <w:lang w:val="en-US"/>
        </w:rPr>
      </w:pPr>
      <w:proofErr w:type="gramStart"/>
      <w:r w:rsidRPr="000D1EF4">
        <w:rPr>
          <w:rFonts w:cs="Arial"/>
          <w:lang w:val="en-US"/>
        </w:rPr>
        <w:t>At a glance</w:t>
      </w:r>
      <w:proofErr w:type="gramEnd"/>
    </w:p>
    <w:p w14:paraId="2104C499" w14:textId="50F6F8A1" w:rsidR="0049447A" w:rsidRPr="000D1EF4" w:rsidRDefault="000F0E4C">
      <w:pPr>
        <w:spacing w:after="120" w:line="360" w:lineRule="auto"/>
        <w:jc w:val="both"/>
        <w:rPr>
          <w:rFonts w:cs="Arial"/>
          <w:lang w:val="en-US"/>
        </w:rPr>
      </w:pPr>
      <w:r w:rsidRPr="000D1EF4">
        <w:rPr>
          <w:rFonts w:cs="Arial"/>
          <w:lang w:val="en-US"/>
        </w:rPr>
        <w:t xml:space="preserve">The undersigned, duly authorized to sign this voucher on behalf of </w:t>
      </w:r>
      <w:r w:rsidR="00A47AEC" w:rsidRPr="660AAE1F">
        <w:rPr>
          <w:rFonts w:cs="Arial"/>
          <w:lang w:val="en-US"/>
        </w:rPr>
        <w:t>ANP</w:t>
      </w:r>
      <w:r w:rsidRPr="000D1EF4">
        <w:rPr>
          <w:rFonts w:cs="Arial"/>
          <w:lang w:val="en-US"/>
        </w:rPr>
        <w:t>, hereby certifies that: (</w:t>
      </w:r>
      <w:proofErr w:type="spellStart"/>
      <w:r w:rsidRPr="000D1EF4">
        <w:rPr>
          <w:rFonts w:cs="Arial"/>
          <w:lang w:val="en-US"/>
        </w:rPr>
        <w:t>i</w:t>
      </w:r>
      <w:proofErr w:type="spellEnd"/>
      <w:r w:rsidRPr="000D1EF4">
        <w:rPr>
          <w:rFonts w:cs="Arial"/>
          <w:lang w:val="en-US"/>
        </w:rPr>
        <w:t xml:space="preserve">) the </w:t>
      </w:r>
      <w:r w:rsidR="79602184" w:rsidRPr="000D1EF4">
        <w:rPr>
          <w:rFonts w:cs="Arial"/>
          <w:lang w:val="en-US"/>
        </w:rPr>
        <w:t>AGREEMENT</w:t>
      </w:r>
      <w:r w:rsidRPr="000D1EF4">
        <w:rPr>
          <w:rFonts w:cs="Arial"/>
          <w:lang w:val="en-US"/>
        </w:rPr>
        <w:t xml:space="preserve"> ended without compliance with the Minimum Exploratory Program or Initial Work Program; or (ii) the Minimum Exploratory Program (PEM) or Initial Work Program (PTI) was not complied with by the Concessionaire(s)/Contractor(s) as of </w:t>
      </w:r>
      <w:r w:rsidRPr="660AAE1F">
        <w:rPr>
          <w:rFonts w:cs="Arial"/>
          <w:lang w:val="en-US"/>
        </w:rPr>
        <w:fldChar w:fldCharType="begin">
          <w:ffData>
            <w:name w:val=""/>
            <w:enabled/>
            <w:calcOnExit w:val="0"/>
            <w:textInput>
              <w:default w:val="[inserir a data inicial de descumprimento de obrigações, no formato dia/mês/ano]"/>
            </w:textInput>
          </w:ffData>
        </w:fldChar>
      </w:r>
      <w:r w:rsidRPr="660AAE1F">
        <w:rPr>
          <w:rFonts w:cs="Arial"/>
          <w:lang w:val="en-US"/>
        </w:rPr>
        <w:instrText xml:space="preserve"> FORMTEXT </w:instrText>
      </w:r>
      <w:r w:rsidRPr="660AAE1F">
        <w:rPr>
          <w:rFonts w:cs="Arial"/>
          <w:lang w:val="en-US"/>
        </w:rPr>
      </w:r>
      <w:r w:rsidRPr="660AAE1F">
        <w:rPr>
          <w:rFonts w:cs="Arial"/>
          <w:lang w:val="en-US"/>
        </w:rPr>
        <w:fldChar w:fldCharType="separate"/>
      </w:r>
      <w:r w:rsidRPr="660AAE1F">
        <w:rPr>
          <w:rFonts w:cs="Arial"/>
          <w:lang w:val="en-US"/>
        </w:rPr>
        <w:t>[insert initial date of non-compliance with obligations, in day/month/year format].</w:t>
      </w:r>
      <w:r w:rsidRPr="660AAE1F">
        <w:rPr>
          <w:rFonts w:cs="Arial"/>
          <w:lang w:val="en-US"/>
        </w:rPr>
        <w:fldChar w:fldCharType="end"/>
      </w:r>
      <w:r w:rsidRPr="000D1EF4">
        <w:rPr>
          <w:rFonts w:cs="Arial"/>
          <w:lang w:val="en-US"/>
        </w:rPr>
        <w:t>.</w:t>
      </w:r>
    </w:p>
    <w:p w14:paraId="4EF6D80E" w14:textId="77777777" w:rsidR="0049447A" w:rsidRPr="000D1EF4" w:rsidRDefault="000F0E4C">
      <w:pPr>
        <w:spacing w:after="120" w:line="360" w:lineRule="auto"/>
        <w:jc w:val="both"/>
        <w:rPr>
          <w:rFonts w:cs="Arial"/>
          <w:lang w:val="en-US"/>
        </w:rPr>
      </w:pPr>
      <w:r w:rsidRPr="000D1EF4">
        <w:rPr>
          <w:rFonts w:cs="Arial"/>
          <w:lang w:val="en-US"/>
        </w:rPr>
        <w:t xml:space="preserve">I request to pay to the National Agency of Petroleum, Natural Gas and Biofuels (ANP) the amount of R$ </w:t>
      </w:r>
      <w:r w:rsidRPr="000D1EF4">
        <w:rPr>
          <w:rFonts w:cs="Arial"/>
          <w:szCs w:val="20"/>
          <w:lang w:val="en-US"/>
        </w:rPr>
        <w:fldChar w:fldCharType="begin">
          <w:ffData>
            <w:name w:val=""/>
            <w:enabled/>
            <w:calcOnExit w:val="0"/>
            <w:textInput>
              <w:default w:val="[inserir o Valor]"/>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amount]</w:t>
      </w:r>
      <w:r w:rsidRPr="000D1EF4">
        <w:rPr>
          <w:rFonts w:cs="Arial"/>
          <w:szCs w:val="20"/>
          <w:lang w:val="en-US"/>
        </w:rPr>
        <w:fldChar w:fldCharType="end"/>
      </w:r>
      <w:r w:rsidRPr="000D1EF4">
        <w:rPr>
          <w:rFonts w:cs="Arial"/>
          <w:lang w:val="en-US"/>
        </w:rPr>
        <w:t xml:space="preserve"> (</w:t>
      </w:r>
      <w:r w:rsidRPr="000D1EF4">
        <w:rPr>
          <w:rFonts w:cs="Arial"/>
          <w:szCs w:val="20"/>
          <w:lang w:val="en-US"/>
        </w:rPr>
        <w:fldChar w:fldCharType="begin">
          <w:ffData>
            <w:name w:val=""/>
            <w:enabled/>
            <w:calcOnExit w:val="0"/>
            <w:textInput>
              <w:default w:val="[inserir o valor por extens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amount in full]</w:t>
      </w:r>
      <w:r w:rsidRPr="000D1EF4">
        <w:rPr>
          <w:rFonts w:cs="Arial"/>
          <w:szCs w:val="20"/>
          <w:lang w:val="en-US"/>
        </w:rPr>
        <w:fldChar w:fldCharType="end"/>
      </w:r>
      <w:r w:rsidRPr="000D1EF4">
        <w:rPr>
          <w:rFonts w:cs="Arial"/>
          <w:lang w:val="en-US"/>
        </w:rPr>
        <w:t xml:space="preserve"> reais).</w:t>
      </w:r>
    </w:p>
    <w:p w14:paraId="6ECB6CF2" w14:textId="77777777" w:rsidR="0049447A" w:rsidRPr="000D1EF4" w:rsidRDefault="000F0E4C">
      <w:pPr>
        <w:spacing w:after="120" w:line="360" w:lineRule="auto"/>
        <w:jc w:val="both"/>
        <w:rPr>
          <w:rFonts w:cs="Arial"/>
          <w:lang w:val="en-US"/>
        </w:rPr>
      </w:pPr>
      <w:r w:rsidRPr="000D1EF4">
        <w:rPr>
          <w:rFonts w:cs="Arial"/>
          <w:lang w:val="en-US"/>
        </w:rPr>
        <w:t xml:space="preserve">Withdrawal in accordance with Guarantee Insurance Policy No. </w:t>
      </w:r>
      <w:r w:rsidRPr="000D1EF4">
        <w:rPr>
          <w:rFonts w:cs="Arial"/>
          <w:szCs w:val="20"/>
          <w:lang w:val="en-US"/>
        </w:rPr>
        <w:fldChar w:fldCharType="begin">
          <w:ffData>
            <w:name w:val=""/>
            <w:enabled/>
            <w:calcOnExit w:val="0"/>
            <w:textInput>
              <w:default w:val="[inserir o número da apólice]"/>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policy number]</w:t>
      </w:r>
      <w:r w:rsidRPr="000D1EF4">
        <w:rPr>
          <w:rFonts w:cs="Arial"/>
          <w:szCs w:val="20"/>
          <w:lang w:val="en-US"/>
        </w:rPr>
        <w:fldChar w:fldCharType="end"/>
      </w:r>
      <w:r w:rsidRPr="000D1EF4">
        <w:rPr>
          <w:rFonts w:cs="Arial"/>
          <w:lang w:val="en-US"/>
        </w:rPr>
        <w:t xml:space="preserve"> issued by </w:t>
      </w:r>
      <w:r w:rsidRPr="000D1EF4">
        <w:rPr>
          <w:rFonts w:cs="Arial"/>
          <w:szCs w:val="20"/>
          <w:lang w:val="en-US"/>
        </w:rPr>
        <w:fldChar w:fldCharType="begin">
          <w:ffData>
            <w:name w:val=""/>
            <w:enabled/>
            <w:calcOnExit w:val="0"/>
            <w:textInput>
              <w:default w:val="[inserir o nome da seguradora]"/>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 of insurer]</w:t>
      </w:r>
      <w:r w:rsidRPr="000D1EF4">
        <w:rPr>
          <w:rFonts w:cs="Arial"/>
          <w:szCs w:val="20"/>
          <w:lang w:val="en-US"/>
        </w:rPr>
        <w:fldChar w:fldCharType="end"/>
      </w:r>
      <w:r w:rsidRPr="000D1EF4">
        <w:rPr>
          <w:rFonts w:cs="Arial"/>
          <w:lang w:val="en-US"/>
        </w:rPr>
        <w:t>.</w:t>
      </w:r>
    </w:p>
    <w:p w14:paraId="0D1F7448" w14:textId="77777777" w:rsidR="0049447A" w:rsidRPr="000D1EF4" w:rsidRDefault="000F0E4C">
      <w:pPr>
        <w:spacing w:after="120" w:line="360" w:lineRule="auto"/>
        <w:jc w:val="both"/>
        <w:rPr>
          <w:rFonts w:cs="Arial"/>
          <w:lang w:val="en-US"/>
        </w:rPr>
      </w:pPr>
      <w:r w:rsidRPr="000D1EF4">
        <w:rPr>
          <w:rFonts w:cs="Arial"/>
          <w:lang w:val="en-US"/>
        </w:rPr>
        <w:t xml:space="preserve">This document was signed by the undersigned on behalf of the National Agency of Petroleum, Natural Gas and Biofuels (ANP) on </w:t>
      </w:r>
      <w:r w:rsidRPr="000D1EF4">
        <w:rPr>
          <w:rFonts w:cs="Arial"/>
          <w:szCs w:val="20"/>
          <w:lang w:val="en-US"/>
        </w:rPr>
        <w:fldChar w:fldCharType="begin">
          <w:ffData>
            <w:name w:val=""/>
            <w:enabled/>
            <w:calcOnExit w:val="0"/>
            <w:textInput>
              <w:default w:val="[inserir a data, no formado dia/mês/an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 in day/month/year format].</w:t>
      </w:r>
      <w:r w:rsidRPr="000D1EF4">
        <w:rPr>
          <w:rFonts w:cs="Arial"/>
          <w:szCs w:val="20"/>
          <w:lang w:val="en-US"/>
        </w:rPr>
        <w:fldChar w:fldCharType="end"/>
      </w:r>
      <w:r w:rsidRPr="000D1EF4">
        <w:rPr>
          <w:rFonts w:cs="Arial"/>
          <w:lang w:val="en-US"/>
        </w:rPr>
        <w:t>.</w:t>
      </w:r>
    </w:p>
    <w:p w14:paraId="0ABCA515" w14:textId="77777777" w:rsidR="0049447A" w:rsidRPr="000D1EF4" w:rsidRDefault="000F0E4C">
      <w:pPr>
        <w:spacing w:after="120" w:line="360" w:lineRule="auto"/>
        <w:jc w:val="both"/>
        <w:rPr>
          <w:rFonts w:cs="Arial"/>
          <w:lang w:val="en-US"/>
        </w:rPr>
      </w:pPr>
      <w:r w:rsidRPr="000D1EF4">
        <w:rPr>
          <w:rFonts w:cs="Arial"/>
          <w:lang w:val="en-US"/>
        </w:rPr>
        <w:t xml:space="preserve">___________________________ </w:t>
      </w:r>
    </w:p>
    <w:p w14:paraId="0215CF94" w14:textId="77777777" w:rsidR="0049447A" w:rsidRPr="000D1EF4" w:rsidRDefault="000F0E4C">
      <w:pPr>
        <w:spacing w:after="120" w:line="360" w:lineRule="auto"/>
        <w:jc w:val="both"/>
        <w:rPr>
          <w:rFonts w:cs="Arial"/>
          <w:u w:val="single"/>
          <w:lang w:val="en-US"/>
        </w:rPr>
      </w:pPr>
      <w:r w:rsidRPr="000D1EF4">
        <w:rPr>
          <w:rFonts w:cs="Arial"/>
          <w:lang w:val="en-US"/>
        </w:rPr>
        <w:fldChar w:fldCharType="begin">
          <w:ffData>
            <w:name w:val=""/>
            <w:enabled/>
            <w:calcOnExit w:val="0"/>
            <w:textInput>
              <w:default w:val="[assinatura]"/>
            </w:textInput>
          </w:ffData>
        </w:fldChar>
      </w:r>
      <w:r w:rsidRPr="000D1EF4">
        <w:rPr>
          <w:rFonts w:cs="Arial"/>
          <w:lang w:val="en-US"/>
        </w:rPr>
        <w:instrText xml:space="preserve"> FORMTEXT </w:instrText>
      </w:r>
      <w:r w:rsidRPr="000D1EF4">
        <w:rPr>
          <w:rFonts w:cs="Arial"/>
          <w:lang w:val="en-US"/>
        </w:rPr>
      </w:r>
      <w:r w:rsidRPr="000D1EF4">
        <w:rPr>
          <w:rFonts w:cs="Arial"/>
          <w:lang w:val="en-US"/>
        </w:rPr>
        <w:fldChar w:fldCharType="separate"/>
      </w:r>
      <w:r w:rsidRPr="000D1EF4">
        <w:rPr>
          <w:rFonts w:cs="Arial"/>
          <w:lang w:val="en-US"/>
        </w:rPr>
        <w:t>[signature]</w:t>
      </w:r>
      <w:r w:rsidRPr="000D1EF4">
        <w:rPr>
          <w:rFonts w:cs="Arial"/>
          <w:lang w:val="en-US"/>
        </w:rPr>
        <w:fldChar w:fldCharType="end"/>
      </w:r>
    </w:p>
    <w:p w14:paraId="19C9160B" w14:textId="77777777" w:rsidR="0049447A" w:rsidRPr="000D1EF4" w:rsidRDefault="000F0E4C">
      <w:pPr>
        <w:spacing w:after="120" w:line="360" w:lineRule="auto"/>
        <w:jc w:val="both"/>
        <w:rPr>
          <w:rFonts w:cs="Arial"/>
          <w:lang w:val="en-US"/>
        </w:rPr>
      </w:pPr>
      <w:r w:rsidRPr="000D1EF4">
        <w:rPr>
          <w:rFonts w:cs="Arial"/>
          <w:lang w:val="en-US"/>
        </w:rPr>
        <w:t xml:space="preserve">Name: </w:t>
      </w:r>
      <w:r w:rsidRPr="000D1EF4">
        <w:rPr>
          <w:rFonts w:cs="Arial"/>
          <w:szCs w:val="20"/>
          <w:lang w:val="en-US"/>
        </w:rPr>
        <w:fldChar w:fldCharType="begin">
          <w:ffData>
            <w:name w:val=""/>
            <w:enabled/>
            <w:calcOnExit w:val="0"/>
            <w:textInput>
              <w:default w:val="[inserir o nome]"/>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w:t>
      </w:r>
      <w:r w:rsidRPr="000D1EF4">
        <w:rPr>
          <w:rFonts w:cs="Arial"/>
          <w:szCs w:val="20"/>
          <w:lang w:val="en-US"/>
        </w:rPr>
        <w:fldChar w:fldCharType="end"/>
      </w:r>
    </w:p>
    <w:p w14:paraId="525F5D18" w14:textId="77777777" w:rsidR="0049447A" w:rsidRPr="000D1EF4" w:rsidRDefault="000F0E4C">
      <w:pPr>
        <w:spacing w:after="120" w:line="360" w:lineRule="auto"/>
        <w:jc w:val="both"/>
        <w:rPr>
          <w:rFonts w:cs="Arial"/>
          <w:u w:val="single"/>
          <w:lang w:val="en-US"/>
        </w:rPr>
      </w:pPr>
      <w:r w:rsidRPr="000D1EF4">
        <w:rPr>
          <w:rFonts w:cs="Arial"/>
          <w:lang w:val="en-US"/>
        </w:rPr>
        <w:t xml:space="preserve">Position: </w:t>
      </w:r>
      <w:r w:rsidRPr="000D1EF4">
        <w:rPr>
          <w:rFonts w:cs="Arial"/>
          <w:szCs w:val="20"/>
          <w:lang w:val="en-US"/>
        </w:rPr>
        <w:fldChar w:fldCharType="begin">
          <w:ffData>
            <w:name w:val=""/>
            <w:enabled/>
            <w:calcOnExit w:val="0"/>
            <w:textInput>
              <w:default w:val="[inserir o carg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job title]</w:t>
      </w:r>
      <w:r w:rsidRPr="000D1EF4">
        <w:rPr>
          <w:rFonts w:cs="Arial"/>
          <w:szCs w:val="20"/>
          <w:lang w:val="en-US"/>
        </w:rPr>
        <w:fldChar w:fldCharType="end"/>
      </w:r>
    </w:p>
    <w:p w14:paraId="2F833BEF" w14:textId="77777777" w:rsidR="0049447A" w:rsidRPr="000D1EF4" w:rsidRDefault="000F0E4C">
      <w:pPr>
        <w:spacing w:after="120" w:line="360" w:lineRule="auto"/>
        <w:jc w:val="both"/>
        <w:rPr>
          <w:rFonts w:cs="Arial"/>
          <w:szCs w:val="20"/>
          <w:lang w:val="en-US"/>
        </w:rPr>
      </w:pPr>
      <w:r w:rsidRPr="000D1EF4">
        <w:rPr>
          <w:rFonts w:cs="Arial"/>
          <w:lang w:val="en-US"/>
        </w:rPr>
        <w:t xml:space="preserve">À: </w:t>
      </w:r>
      <w:r w:rsidRPr="000D1EF4">
        <w:rPr>
          <w:rFonts w:cs="Arial"/>
          <w:szCs w:val="20"/>
          <w:lang w:val="en-US"/>
        </w:rPr>
        <w:fldChar w:fldCharType="begin">
          <w:ffData>
            <w:name w:val=""/>
            <w:enabled/>
            <w:calcOnExit w:val="0"/>
            <w:textInput>
              <w:default w:val="[inserir o nome da seguradora]"/>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 of insurer]</w:t>
      </w:r>
      <w:r w:rsidRPr="000D1EF4">
        <w:rPr>
          <w:rFonts w:cs="Arial"/>
          <w:szCs w:val="20"/>
          <w:lang w:val="en-US"/>
        </w:rPr>
        <w:fldChar w:fldCharType="end"/>
      </w:r>
    </w:p>
    <w:p w14:paraId="589F0DF9" w14:textId="77777777" w:rsidR="0049447A" w:rsidRPr="000D1EF4" w:rsidRDefault="000F0E4C">
      <w:pPr>
        <w:spacing w:after="120" w:line="360" w:lineRule="auto"/>
        <w:jc w:val="both"/>
        <w:rPr>
          <w:rFonts w:cs="Arial"/>
          <w:lang w:val="en-US"/>
        </w:rPr>
      </w:pPr>
      <w:r w:rsidRPr="000D1EF4">
        <w:rPr>
          <w:rFonts w:cs="Arial"/>
          <w:szCs w:val="20"/>
          <w:lang w:val="en-US"/>
        </w:rPr>
        <w:fldChar w:fldCharType="begin">
          <w:ffData>
            <w:name w:val=""/>
            <w:enabled/>
            <w:calcOnExit w:val="0"/>
            <w:textInput>
              <w:default w:val="[inserir o endereço da seguradora]"/>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insurance company address]</w:t>
      </w:r>
      <w:r w:rsidRPr="000D1EF4">
        <w:rPr>
          <w:rFonts w:cs="Arial"/>
          <w:szCs w:val="20"/>
          <w:lang w:val="en-US"/>
        </w:rPr>
        <w:fldChar w:fldCharType="end"/>
      </w:r>
      <w:r w:rsidRPr="000D1EF4">
        <w:rPr>
          <w:rFonts w:cs="Arial"/>
          <w:szCs w:val="20"/>
          <w:lang w:val="en-US"/>
        </w:rPr>
        <w:t xml:space="preserve"> </w:t>
      </w:r>
    </w:p>
    <w:p w14:paraId="68E7F49A" w14:textId="77777777" w:rsidR="007B22EC" w:rsidRPr="000D1EF4" w:rsidRDefault="007B22EC" w:rsidP="00573D98">
      <w:pPr>
        <w:spacing w:after="120" w:line="360" w:lineRule="auto"/>
        <w:jc w:val="both"/>
        <w:rPr>
          <w:rFonts w:cs="Arial"/>
          <w:lang w:val="en-US"/>
        </w:rPr>
      </w:pPr>
      <w:r w:rsidRPr="000D1EF4">
        <w:rPr>
          <w:rFonts w:cs="Arial"/>
          <w:lang w:val="en-US"/>
        </w:rPr>
        <w:br w:type="page"/>
      </w:r>
    </w:p>
    <w:p w14:paraId="259FAE69" w14:textId="77777777" w:rsidR="0049447A" w:rsidRPr="000D1EF4" w:rsidRDefault="000F0E4C">
      <w:pPr>
        <w:spacing w:after="120" w:line="360" w:lineRule="auto"/>
        <w:jc w:val="center"/>
        <w:rPr>
          <w:rFonts w:cs="Arial"/>
          <w:b/>
          <w:bCs/>
          <w:lang w:val="en-US"/>
        </w:rPr>
      </w:pPr>
      <w:r w:rsidRPr="000D1EF4">
        <w:rPr>
          <w:rFonts w:cs="Arial"/>
          <w:b/>
          <w:bCs/>
          <w:lang w:val="en-US"/>
        </w:rPr>
        <w:lastRenderedPageBreak/>
        <w:t xml:space="preserve">Document </w:t>
      </w:r>
      <w:r w:rsidR="0068215E" w:rsidRPr="000D1EF4">
        <w:rPr>
          <w:rFonts w:cs="Arial"/>
          <w:b/>
          <w:bCs/>
          <w:lang w:val="en-US"/>
        </w:rPr>
        <w:t>III</w:t>
      </w:r>
    </w:p>
    <w:p w14:paraId="79F2AC49" w14:textId="77777777" w:rsidR="0049447A" w:rsidRPr="000D1EF4" w:rsidRDefault="000F0E4C">
      <w:pPr>
        <w:spacing w:after="120" w:line="360" w:lineRule="auto"/>
        <w:jc w:val="center"/>
        <w:rPr>
          <w:rFonts w:cs="Arial"/>
          <w:b/>
          <w:bCs/>
          <w:lang w:val="en-US"/>
        </w:rPr>
      </w:pPr>
      <w:r w:rsidRPr="000D1EF4">
        <w:rPr>
          <w:rFonts w:cs="Arial"/>
          <w:b/>
          <w:bCs/>
          <w:lang w:val="en-US"/>
        </w:rPr>
        <w:t>Proof of Completion Model</w:t>
      </w:r>
    </w:p>
    <w:p w14:paraId="6DC86AEC" w14:textId="77777777" w:rsidR="00573D98" w:rsidRPr="000D1EF4" w:rsidRDefault="00573D98" w:rsidP="00573D98">
      <w:pPr>
        <w:spacing w:after="120" w:line="360" w:lineRule="auto"/>
        <w:jc w:val="center"/>
        <w:rPr>
          <w:rFonts w:cs="Arial"/>
          <w:b/>
          <w:szCs w:val="20"/>
          <w:lang w:val="en-US"/>
        </w:rPr>
      </w:pPr>
    </w:p>
    <w:p w14:paraId="3CBACA0F" w14:textId="77777777" w:rsidR="0049447A" w:rsidRPr="000D1EF4" w:rsidRDefault="000F0E4C">
      <w:pPr>
        <w:spacing w:after="120" w:line="360" w:lineRule="auto"/>
        <w:jc w:val="both"/>
        <w:rPr>
          <w:rFonts w:cs="Arial"/>
          <w:lang w:val="en-US"/>
        </w:rPr>
      </w:pPr>
      <w:r w:rsidRPr="000D1EF4">
        <w:rPr>
          <w:rFonts w:cs="Arial"/>
          <w:lang w:val="en-US"/>
        </w:rPr>
        <w:t xml:space="preserve">This refers to Guarantee Insurance Policy no. </w:t>
      </w:r>
      <w:r w:rsidRPr="000D1EF4">
        <w:rPr>
          <w:rFonts w:cs="Arial"/>
          <w:szCs w:val="20"/>
          <w:lang w:val="en-US"/>
        </w:rPr>
        <w:fldChar w:fldCharType="begin">
          <w:ffData>
            <w:name w:val=""/>
            <w:enabled/>
            <w:calcOnExit w:val="0"/>
            <w:textInput>
              <w:default w:val="[inserir o número da apólice]"/>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policy number]</w:t>
      </w:r>
      <w:r w:rsidRPr="000D1EF4">
        <w:rPr>
          <w:rFonts w:cs="Arial"/>
          <w:szCs w:val="20"/>
          <w:lang w:val="en-US"/>
        </w:rPr>
        <w:fldChar w:fldCharType="end"/>
      </w:r>
      <w:r w:rsidRPr="000D1EF4">
        <w:rPr>
          <w:rFonts w:cs="Arial"/>
          <w:lang w:val="en-US"/>
        </w:rPr>
        <w:t xml:space="preserve">dated </w:t>
      </w:r>
      <w:r w:rsidRPr="000D1EF4">
        <w:rPr>
          <w:rFonts w:cs="Arial"/>
          <w:szCs w:val="20"/>
          <w:lang w:val="en-US"/>
        </w:rPr>
        <w:fldChar w:fldCharType="begin">
          <w:ffData>
            <w:name w:val=""/>
            <w:enabled/>
            <w:calcOnExit w:val="0"/>
            <w:textInput>
              <w:default w:val="[inserir a data de emissão da apólice, no formato dia/mês/an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policy issue date, in day/month/year format]</w:t>
      </w:r>
      <w:r w:rsidRPr="000D1EF4">
        <w:rPr>
          <w:rFonts w:cs="Arial"/>
          <w:szCs w:val="20"/>
          <w:lang w:val="en-US"/>
        </w:rPr>
        <w:fldChar w:fldCharType="end"/>
      </w:r>
      <w:r w:rsidRPr="000D1EF4">
        <w:rPr>
          <w:rFonts w:cs="Arial"/>
          <w:lang w:val="en-US"/>
        </w:rPr>
        <w:t xml:space="preserve">issued by </w:t>
      </w:r>
      <w:r w:rsidRPr="000D1EF4">
        <w:rPr>
          <w:rFonts w:cs="Arial"/>
          <w:szCs w:val="20"/>
          <w:lang w:val="en-US"/>
        </w:rPr>
        <w:fldChar w:fldCharType="begin">
          <w:ffData>
            <w:name w:val=""/>
            <w:enabled/>
            <w:calcOnExit w:val="0"/>
            <w:textInput>
              <w:default w:val="[inserir o nome da seguradora]"/>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 of insurer]</w:t>
      </w:r>
      <w:r w:rsidRPr="000D1EF4">
        <w:rPr>
          <w:rFonts w:cs="Arial"/>
          <w:szCs w:val="20"/>
          <w:lang w:val="en-US"/>
        </w:rPr>
        <w:fldChar w:fldCharType="end"/>
      </w:r>
      <w:r w:rsidRPr="000D1EF4">
        <w:rPr>
          <w:rFonts w:cs="Arial"/>
          <w:lang w:val="en-US"/>
        </w:rPr>
        <w:t xml:space="preserve"> in favor of the National Petroleum, Natural Gas and Biofuels Agency (ANP).</w:t>
      </w:r>
    </w:p>
    <w:p w14:paraId="64E671B2" w14:textId="2DAD1241" w:rsidR="0049447A" w:rsidRPr="000D1EF4" w:rsidRDefault="000F0E4C">
      <w:pPr>
        <w:spacing w:after="120" w:line="360" w:lineRule="auto"/>
        <w:jc w:val="both"/>
        <w:rPr>
          <w:rFonts w:cs="Arial"/>
          <w:lang w:val="en-US"/>
        </w:rPr>
      </w:pPr>
      <w:r w:rsidRPr="000D1EF4">
        <w:rPr>
          <w:rFonts w:cs="Arial"/>
          <w:lang w:val="en-US"/>
        </w:rPr>
        <w:t xml:space="preserve">The undersigned, duly authorized to sign this voucher on behalf of </w:t>
      </w:r>
      <w:r w:rsidR="00A47AEC" w:rsidRPr="000D1EF4">
        <w:rPr>
          <w:rFonts w:cs="Arial"/>
          <w:lang w:val="en-US"/>
        </w:rPr>
        <w:t>ANP</w:t>
      </w:r>
      <w:r w:rsidRPr="000D1EF4">
        <w:rPr>
          <w:rFonts w:cs="Arial"/>
          <w:lang w:val="en-US"/>
        </w:rPr>
        <w:t>, hereby certifies that:</w:t>
      </w:r>
    </w:p>
    <w:p w14:paraId="77A4A81B" w14:textId="77777777" w:rsidR="0049447A" w:rsidRPr="000D1EF4" w:rsidRDefault="000F0E4C">
      <w:pPr>
        <w:spacing w:after="120" w:line="360" w:lineRule="auto"/>
        <w:ind w:left="360"/>
        <w:jc w:val="both"/>
        <w:rPr>
          <w:rFonts w:cs="Arial"/>
          <w:lang w:val="en-US"/>
        </w:rPr>
      </w:pPr>
      <w:r w:rsidRPr="000D1EF4">
        <w:rPr>
          <w:rFonts w:cs="Arial"/>
          <w:lang w:val="en-US"/>
        </w:rPr>
        <w:t xml:space="preserve">I. The Minimum Exploratory Program or Initial Work Program has been fully completed by the Concessionaire(s)/Contractor(s). </w:t>
      </w:r>
    </w:p>
    <w:p w14:paraId="02D209F9" w14:textId="77777777" w:rsidR="0049447A" w:rsidRPr="000D1EF4" w:rsidRDefault="000F0E4C">
      <w:pPr>
        <w:spacing w:after="120" w:line="360" w:lineRule="auto"/>
        <w:ind w:left="360"/>
        <w:jc w:val="both"/>
        <w:rPr>
          <w:rFonts w:cs="Arial"/>
          <w:color w:val="000000" w:themeColor="text1"/>
          <w:lang w:val="en-US"/>
        </w:rPr>
      </w:pPr>
      <w:r w:rsidRPr="000D1EF4">
        <w:rPr>
          <w:rFonts w:cs="Arial"/>
          <w:lang w:val="en-US"/>
        </w:rPr>
        <w:t xml:space="preserve">II. The obligations of the Concessionaire(s)/Contractor(s) guaranteed by the </w:t>
      </w:r>
      <w:proofErr w:type="gramStart"/>
      <w:r w:rsidRPr="000D1EF4">
        <w:rPr>
          <w:rFonts w:cs="Arial"/>
          <w:lang w:val="en-US"/>
        </w:rPr>
        <w:t>aforementioned Policy</w:t>
      </w:r>
      <w:proofErr w:type="gramEnd"/>
      <w:r w:rsidRPr="000D1EF4">
        <w:rPr>
          <w:rFonts w:cs="Arial"/>
          <w:lang w:val="en-US"/>
        </w:rPr>
        <w:t xml:space="preserve"> have ended. </w:t>
      </w:r>
    </w:p>
    <w:p w14:paraId="4ED55A2A" w14:textId="77777777" w:rsidR="0049447A" w:rsidRPr="000D1EF4" w:rsidRDefault="000F0E4C">
      <w:pPr>
        <w:spacing w:after="120" w:line="360" w:lineRule="auto"/>
        <w:jc w:val="both"/>
        <w:rPr>
          <w:rFonts w:cs="Arial"/>
          <w:lang w:val="en-US"/>
        </w:rPr>
      </w:pPr>
      <w:r w:rsidRPr="000D1EF4">
        <w:rPr>
          <w:rFonts w:cs="Arial"/>
          <w:lang w:val="en-US"/>
        </w:rPr>
        <w:t xml:space="preserve">This receipt was signed by the undersigned on behalf of the National Agency of Petroleum, Natural Gas and Biofuels (ANP) on </w:t>
      </w:r>
      <w:r w:rsidRPr="000D1EF4">
        <w:rPr>
          <w:rFonts w:cs="Arial"/>
          <w:szCs w:val="20"/>
          <w:lang w:val="en-US"/>
        </w:rPr>
        <w:fldChar w:fldCharType="begin">
          <w:ffData>
            <w:name w:val=""/>
            <w:enabled/>
            <w:calcOnExit w:val="0"/>
            <w:textInput>
              <w:default w:val="[inserir a data, no formado dia/mês/an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date, in day/month/year format].</w:t>
      </w:r>
      <w:r w:rsidRPr="000D1EF4">
        <w:rPr>
          <w:rFonts w:cs="Arial"/>
          <w:szCs w:val="20"/>
          <w:lang w:val="en-US"/>
        </w:rPr>
        <w:fldChar w:fldCharType="end"/>
      </w:r>
      <w:r w:rsidRPr="000D1EF4">
        <w:rPr>
          <w:rFonts w:cs="Arial"/>
          <w:lang w:val="en-US"/>
        </w:rPr>
        <w:t>.</w:t>
      </w:r>
    </w:p>
    <w:p w14:paraId="69F0ECC0" w14:textId="77777777" w:rsidR="0049447A" w:rsidRPr="000D1EF4" w:rsidRDefault="000F0E4C">
      <w:pPr>
        <w:spacing w:after="120" w:line="360" w:lineRule="auto"/>
        <w:jc w:val="both"/>
        <w:rPr>
          <w:rFonts w:cs="Arial"/>
          <w:lang w:val="en-US"/>
        </w:rPr>
      </w:pPr>
      <w:r w:rsidRPr="000D1EF4">
        <w:rPr>
          <w:rFonts w:cs="Arial"/>
          <w:lang w:val="en-US"/>
        </w:rPr>
        <w:t>NATIONAL AGENCY FOR PETROLEUM, NATURAL GAS AND BIOFUELS</w:t>
      </w:r>
    </w:p>
    <w:p w14:paraId="5AB77D61" w14:textId="77777777" w:rsidR="0049447A" w:rsidRPr="000D1EF4" w:rsidRDefault="000F0E4C">
      <w:pPr>
        <w:spacing w:after="120" w:line="360" w:lineRule="auto"/>
        <w:jc w:val="both"/>
        <w:rPr>
          <w:rFonts w:cs="Arial"/>
          <w:lang w:val="en-US"/>
        </w:rPr>
      </w:pPr>
      <w:r w:rsidRPr="000D1EF4">
        <w:rPr>
          <w:rFonts w:cs="Arial"/>
          <w:lang w:val="en-US"/>
        </w:rPr>
        <w:t xml:space="preserve">___________________________ </w:t>
      </w:r>
    </w:p>
    <w:p w14:paraId="4C51E733" w14:textId="77777777" w:rsidR="0049447A" w:rsidRPr="000D1EF4" w:rsidRDefault="000F0E4C">
      <w:pPr>
        <w:spacing w:after="120" w:line="360" w:lineRule="auto"/>
        <w:jc w:val="both"/>
        <w:rPr>
          <w:rFonts w:cs="Arial"/>
          <w:u w:val="single"/>
          <w:lang w:val="en-US"/>
        </w:rPr>
      </w:pPr>
      <w:r w:rsidRPr="000D1EF4">
        <w:rPr>
          <w:rFonts w:cs="Arial"/>
          <w:lang w:val="en-US"/>
        </w:rPr>
        <w:fldChar w:fldCharType="begin">
          <w:ffData>
            <w:name w:val=""/>
            <w:enabled/>
            <w:calcOnExit w:val="0"/>
            <w:textInput>
              <w:default w:val="[assinatura]"/>
            </w:textInput>
          </w:ffData>
        </w:fldChar>
      </w:r>
      <w:r w:rsidRPr="000D1EF4">
        <w:rPr>
          <w:rFonts w:cs="Arial"/>
          <w:lang w:val="en-US"/>
        </w:rPr>
        <w:instrText xml:space="preserve"> FORMTEXT </w:instrText>
      </w:r>
      <w:r w:rsidRPr="000D1EF4">
        <w:rPr>
          <w:rFonts w:cs="Arial"/>
          <w:lang w:val="en-US"/>
        </w:rPr>
      </w:r>
      <w:r w:rsidRPr="000D1EF4">
        <w:rPr>
          <w:rFonts w:cs="Arial"/>
          <w:lang w:val="en-US"/>
        </w:rPr>
        <w:fldChar w:fldCharType="separate"/>
      </w:r>
      <w:r w:rsidRPr="000D1EF4">
        <w:rPr>
          <w:rFonts w:cs="Arial"/>
          <w:lang w:val="en-US"/>
        </w:rPr>
        <w:t>[signature]</w:t>
      </w:r>
      <w:r w:rsidRPr="000D1EF4">
        <w:rPr>
          <w:rFonts w:cs="Arial"/>
          <w:lang w:val="en-US"/>
        </w:rPr>
        <w:fldChar w:fldCharType="end"/>
      </w:r>
    </w:p>
    <w:p w14:paraId="7D1F7E1E" w14:textId="77777777" w:rsidR="0049447A" w:rsidRPr="000D1EF4" w:rsidRDefault="000F0E4C">
      <w:pPr>
        <w:spacing w:after="120" w:line="360" w:lineRule="auto"/>
        <w:jc w:val="both"/>
        <w:rPr>
          <w:rFonts w:cs="Arial"/>
          <w:lang w:val="en-US"/>
        </w:rPr>
      </w:pPr>
      <w:r w:rsidRPr="000D1EF4">
        <w:rPr>
          <w:rFonts w:cs="Arial"/>
          <w:lang w:val="en-US"/>
        </w:rPr>
        <w:t xml:space="preserve">Name: </w:t>
      </w:r>
      <w:r w:rsidRPr="000D1EF4">
        <w:rPr>
          <w:rFonts w:cs="Arial"/>
          <w:szCs w:val="20"/>
          <w:lang w:val="en-US"/>
        </w:rPr>
        <w:fldChar w:fldCharType="begin">
          <w:ffData>
            <w:name w:val=""/>
            <w:enabled/>
            <w:calcOnExit w:val="0"/>
            <w:textInput>
              <w:default w:val="[inserir o nome]"/>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name]</w:t>
      </w:r>
      <w:r w:rsidRPr="000D1EF4">
        <w:rPr>
          <w:rFonts w:cs="Arial"/>
          <w:szCs w:val="20"/>
          <w:lang w:val="en-US"/>
        </w:rPr>
        <w:fldChar w:fldCharType="end"/>
      </w:r>
    </w:p>
    <w:p w14:paraId="3C3648FF" w14:textId="77777777" w:rsidR="0049447A" w:rsidRPr="000D1EF4" w:rsidRDefault="000F0E4C">
      <w:pPr>
        <w:spacing w:after="120" w:line="360" w:lineRule="auto"/>
        <w:jc w:val="both"/>
        <w:rPr>
          <w:rFonts w:cs="Arial"/>
          <w:szCs w:val="20"/>
          <w:lang w:val="en-US"/>
        </w:rPr>
      </w:pPr>
      <w:r w:rsidRPr="000D1EF4">
        <w:rPr>
          <w:rFonts w:cs="Arial"/>
          <w:lang w:val="en-US"/>
        </w:rPr>
        <w:t xml:space="preserve">Position: </w:t>
      </w:r>
      <w:r w:rsidRPr="000D1EF4">
        <w:rPr>
          <w:rFonts w:cs="Arial"/>
          <w:szCs w:val="20"/>
          <w:lang w:val="en-US"/>
        </w:rPr>
        <w:fldChar w:fldCharType="begin">
          <w:ffData>
            <w:name w:val=""/>
            <w:enabled/>
            <w:calcOnExit w:val="0"/>
            <w:textInput>
              <w:default w:val="[inserir o cargo]"/>
            </w:textInput>
          </w:ffData>
        </w:fldChar>
      </w:r>
      <w:r w:rsidRPr="000D1EF4">
        <w:rPr>
          <w:rFonts w:cs="Arial"/>
          <w:szCs w:val="20"/>
          <w:lang w:val="en-US"/>
        </w:rPr>
        <w:instrText xml:space="preserve"> FORMTEXT </w:instrText>
      </w:r>
      <w:r w:rsidRPr="000D1EF4">
        <w:rPr>
          <w:rFonts w:cs="Arial"/>
          <w:szCs w:val="20"/>
          <w:lang w:val="en-US"/>
        </w:rPr>
      </w:r>
      <w:r w:rsidRPr="000D1EF4">
        <w:rPr>
          <w:rFonts w:cs="Arial"/>
          <w:szCs w:val="20"/>
          <w:lang w:val="en-US"/>
        </w:rPr>
        <w:fldChar w:fldCharType="separate"/>
      </w:r>
      <w:r w:rsidRPr="000D1EF4">
        <w:rPr>
          <w:rFonts w:cs="Arial"/>
          <w:szCs w:val="20"/>
          <w:lang w:val="en-US"/>
        </w:rPr>
        <w:t>[insert job title]</w:t>
      </w:r>
      <w:r w:rsidRPr="000D1EF4">
        <w:rPr>
          <w:rFonts w:cs="Arial"/>
          <w:szCs w:val="20"/>
          <w:lang w:val="en-US"/>
        </w:rPr>
        <w:fldChar w:fldCharType="end"/>
      </w:r>
    </w:p>
    <w:p w14:paraId="099B4179" w14:textId="77777777" w:rsidR="007B22EC" w:rsidRPr="000D1EF4" w:rsidRDefault="007B22EC" w:rsidP="00573D98">
      <w:pPr>
        <w:spacing w:after="120" w:line="360" w:lineRule="auto"/>
        <w:jc w:val="both"/>
        <w:rPr>
          <w:rFonts w:cs="Arial"/>
          <w:lang w:val="en-US"/>
        </w:rPr>
      </w:pPr>
      <w:r w:rsidRPr="000D1EF4">
        <w:rPr>
          <w:rFonts w:cs="Arial"/>
          <w:lang w:val="en-US"/>
        </w:rPr>
        <w:br w:type="page"/>
      </w:r>
    </w:p>
    <w:p w14:paraId="242B627A" w14:textId="77777777" w:rsidR="0049447A" w:rsidRPr="000D1EF4" w:rsidRDefault="000F0E4C">
      <w:pPr>
        <w:contextualSpacing/>
        <w:jc w:val="center"/>
        <w:rPr>
          <w:rFonts w:ascii="Times New Roman" w:hAnsi="Times New Roman"/>
          <w:b/>
          <w:lang w:val="en-US"/>
        </w:rPr>
      </w:pPr>
      <w:r w:rsidRPr="000D1EF4">
        <w:rPr>
          <w:b/>
          <w:lang w:val="en-US"/>
        </w:rPr>
        <w:lastRenderedPageBreak/>
        <w:t>Policy Annex</w:t>
      </w:r>
    </w:p>
    <w:p w14:paraId="2F6D998B" w14:textId="77777777" w:rsidR="00573D98" w:rsidRPr="000D1EF4" w:rsidRDefault="00573D98" w:rsidP="00573D98">
      <w:pPr>
        <w:contextualSpacing/>
        <w:jc w:val="center"/>
        <w:rPr>
          <w:b/>
          <w:lang w:val="en-US"/>
        </w:rPr>
      </w:pPr>
    </w:p>
    <w:p w14:paraId="1AA83E51" w14:textId="77777777" w:rsidR="0049447A" w:rsidRPr="000D1EF4" w:rsidRDefault="000F0E4C">
      <w:pPr>
        <w:spacing w:after="120" w:line="360" w:lineRule="auto"/>
        <w:jc w:val="both"/>
        <w:rPr>
          <w:rFonts w:cs="Arial"/>
          <w:lang w:val="en-US"/>
        </w:rPr>
      </w:pPr>
      <w:r w:rsidRPr="000D1EF4">
        <w:rPr>
          <w:rFonts w:cs="Arial"/>
          <w:lang w:val="en-US"/>
        </w:rPr>
        <w:t xml:space="preserve">The following provisions of exclusive interest to the TAKER and the INSURER are included in this Annex, for the </w:t>
      </w:r>
      <w:proofErr w:type="gramStart"/>
      <w:r w:rsidRPr="000D1EF4">
        <w:rPr>
          <w:rFonts w:cs="Arial"/>
          <w:lang w:val="en-US"/>
        </w:rPr>
        <w:t>purposes</w:t>
      </w:r>
      <w:proofErr w:type="gramEnd"/>
      <w:r w:rsidRPr="000D1EF4">
        <w:rPr>
          <w:rFonts w:cs="Arial"/>
          <w:lang w:val="en-US"/>
        </w:rPr>
        <w:t xml:space="preserve"> of complying with the applicable legislation of the Superintendence of Private Insurance (SUSEP), without any prejudice to the INSURED's rights established in this policy:</w:t>
      </w:r>
    </w:p>
    <w:p w14:paraId="436B7494" w14:textId="77777777" w:rsidR="00573D98" w:rsidRPr="000D1EF4" w:rsidRDefault="00573D98" w:rsidP="00573D98">
      <w:pPr>
        <w:spacing w:after="120" w:line="360" w:lineRule="auto"/>
        <w:jc w:val="both"/>
        <w:rPr>
          <w:rFonts w:cs="Arial"/>
          <w:lang w:val="en-US"/>
        </w:rPr>
      </w:pPr>
    </w:p>
    <w:p w14:paraId="0C6432BA" w14:textId="77777777" w:rsidR="0049447A" w:rsidRPr="000D1EF4" w:rsidRDefault="000F0E4C">
      <w:pPr>
        <w:spacing w:after="120" w:line="360" w:lineRule="auto"/>
        <w:jc w:val="both"/>
        <w:rPr>
          <w:rFonts w:cs="Arial"/>
          <w:b/>
          <w:szCs w:val="20"/>
          <w:lang w:val="en-US"/>
        </w:rPr>
      </w:pPr>
      <w:r w:rsidRPr="000D1EF4">
        <w:rPr>
          <w:rFonts w:cs="Arial"/>
          <w:b/>
          <w:szCs w:val="20"/>
          <w:lang w:val="en-US"/>
        </w:rPr>
        <w:t>1. Acceptance</w:t>
      </w:r>
    </w:p>
    <w:p w14:paraId="7AFABEB1" w14:textId="77777777" w:rsidR="0049447A" w:rsidRPr="000D1EF4" w:rsidRDefault="000F0E4C">
      <w:pPr>
        <w:spacing w:after="120" w:line="360" w:lineRule="auto"/>
        <w:jc w:val="both"/>
        <w:rPr>
          <w:rFonts w:cs="Arial"/>
          <w:szCs w:val="20"/>
          <w:lang w:val="en-US"/>
        </w:rPr>
      </w:pPr>
      <w:r w:rsidRPr="000D1EF4">
        <w:rPr>
          <w:rFonts w:cs="Arial"/>
          <w:szCs w:val="20"/>
          <w:highlight w:val="lightGray"/>
          <w:lang w:val="en-US"/>
        </w:rPr>
        <w:t xml:space="preserve">[the wording and </w:t>
      </w:r>
      <w:r w:rsidRPr="000D1EF4">
        <w:rPr>
          <w:rFonts w:cs="Arial"/>
          <w:highlight w:val="lightGray"/>
          <w:lang w:val="en-US"/>
        </w:rPr>
        <w:t xml:space="preserve">criteria for </w:t>
      </w:r>
      <w:r w:rsidRPr="000D1EF4">
        <w:rPr>
          <w:rFonts w:cs="Arial"/>
          <w:szCs w:val="20"/>
          <w:highlight w:val="lightGray"/>
          <w:lang w:val="en-US"/>
        </w:rPr>
        <w:t xml:space="preserve">the topic of </w:t>
      </w:r>
      <w:r w:rsidRPr="000D1EF4">
        <w:rPr>
          <w:rFonts w:cs="Arial"/>
          <w:highlight w:val="lightGray"/>
          <w:lang w:val="en-US"/>
        </w:rPr>
        <w:t xml:space="preserve">Acceptance </w:t>
      </w:r>
      <w:r w:rsidRPr="000D1EF4">
        <w:rPr>
          <w:rFonts w:cs="Arial"/>
          <w:szCs w:val="20"/>
          <w:highlight w:val="lightGray"/>
          <w:lang w:val="en-US"/>
        </w:rPr>
        <w:t>are at the discretion of each Insurer]</w:t>
      </w:r>
    </w:p>
    <w:p w14:paraId="00728431" w14:textId="77777777" w:rsidR="00573D98" w:rsidRPr="000D1EF4" w:rsidRDefault="00573D98" w:rsidP="00573D98">
      <w:pPr>
        <w:spacing w:after="120" w:line="360" w:lineRule="auto"/>
        <w:jc w:val="both"/>
        <w:rPr>
          <w:rFonts w:cs="Arial"/>
          <w:lang w:val="en-US"/>
        </w:rPr>
      </w:pPr>
    </w:p>
    <w:p w14:paraId="4445F0E4" w14:textId="77777777" w:rsidR="0049447A" w:rsidRPr="000D1EF4" w:rsidRDefault="000F0E4C">
      <w:pPr>
        <w:spacing w:after="120" w:line="360" w:lineRule="auto"/>
        <w:jc w:val="both"/>
        <w:rPr>
          <w:rFonts w:cs="Arial"/>
          <w:b/>
          <w:szCs w:val="20"/>
          <w:lang w:val="en-US"/>
        </w:rPr>
      </w:pPr>
      <w:r w:rsidRPr="000D1EF4">
        <w:rPr>
          <w:rFonts w:cs="Arial"/>
          <w:b/>
          <w:szCs w:val="20"/>
          <w:lang w:val="en-US"/>
        </w:rPr>
        <w:t>2. Prize</w:t>
      </w:r>
    </w:p>
    <w:p w14:paraId="4A37314C" w14:textId="77777777" w:rsidR="0049447A" w:rsidRPr="000D1EF4" w:rsidRDefault="000F0E4C">
      <w:pPr>
        <w:spacing w:after="120" w:line="360" w:lineRule="auto"/>
        <w:jc w:val="both"/>
        <w:rPr>
          <w:rFonts w:cs="Arial"/>
          <w:szCs w:val="20"/>
          <w:lang w:val="en-US"/>
        </w:rPr>
      </w:pPr>
      <w:r w:rsidRPr="000D1EF4">
        <w:rPr>
          <w:rFonts w:cs="Arial"/>
          <w:szCs w:val="20"/>
          <w:highlight w:val="lightGray"/>
          <w:lang w:val="en-US"/>
        </w:rPr>
        <w:t xml:space="preserve">[the wording and </w:t>
      </w:r>
      <w:r w:rsidRPr="000D1EF4">
        <w:rPr>
          <w:rFonts w:cs="Arial"/>
          <w:highlight w:val="lightGray"/>
          <w:lang w:val="en-US"/>
        </w:rPr>
        <w:t xml:space="preserve">criteria </w:t>
      </w:r>
      <w:r w:rsidRPr="000D1EF4">
        <w:rPr>
          <w:rFonts w:cs="Arial"/>
          <w:szCs w:val="20"/>
          <w:highlight w:val="lightGray"/>
          <w:lang w:val="en-US"/>
        </w:rPr>
        <w:t xml:space="preserve">on the topic of </w:t>
      </w:r>
      <w:r w:rsidRPr="000D1EF4">
        <w:rPr>
          <w:rFonts w:cs="Arial"/>
          <w:highlight w:val="lightGray"/>
          <w:lang w:val="en-US"/>
        </w:rPr>
        <w:t xml:space="preserve">Premium </w:t>
      </w:r>
      <w:r w:rsidRPr="000D1EF4">
        <w:rPr>
          <w:rFonts w:cs="Arial"/>
          <w:szCs w:val="20"/>
          <w:highlight w:val="lightGray"/>
          <w:lang w:val="en-US"/>
        </w:rPr>
        <w:t>are at the discretion of each Insurer]</w:t>
      </w:r>
    </w:p>
    <w:p w14:paraId="426B0714" w14:textId="77777777" w:rsidR="001F30EA" w:rsidRPr="000D1EF4" w:rsidRDefault="001F30EA" w:rsidP="00573D98">
      <w:pPr>
        <w:spacing w:after="120" w:line="360" w:lineRule="auto"/>
        <w:jc w:val="both"/>
        <w:rPr>
          <w:rFonts w:cs="Arial"/>
          <w:szCs w:val="20"/>
          <w:lang w:val="en-US"/>
        </w:rPr>
      </w:pPr>
    </w:p>
    <w:p w14:paraId="1EFB5545" w14:textId="77777777" w:rsidR="00573D98" w:rsidRPr="000D1EF4" w:rsidRDefault="00573D98" w:rsidP="00573D98">
      <w:pPr>
        <w:spacing w:afterLines="80" w:after="192" w:line="312" w:lineRule="auto"/>
        <w:rPr>
          <w:rFonts w:cs="Arial"/>
          <w:color w:val="000000"/>
          <w:szCs w:val="20"/>
          <w:lang w:val="en-US"/>
        </w:rPr>
      </w:pPr>
    </w:p>
    <w:p w14:paraId="2B030B17" w14:textId="77777777" w:rsidR="00B9506C" w:rsidRPr="000D1EF4" w:rsidRDefault="00B9506C" w:rsidP="00B9506C">
      <w:pPr>
        <w:pStyle w:val="Edital-Anexos-GarantiasI"/>
        <w:rPr>
          <w:lang w:val="en-US"/>
        </w:rPr>
      </w:pPr>
    </w:p>
    <w:p w14:paraId="2ECD2EB9" w14:textId="77777777" w:rsidR="00B9506C" w:rsidRPr="000D1EF4" w:rsidRDefault="00B9506C" w:rsidP="00B9506C">
      <w:pPr>
        <w:pStyle w:val="Edital-Anexos-GarantiasI"/>
        <w:rPr>
          <w:lang w:val="en-US"/>
        </w:rPr>
      </w:pPr>
    </w:p>
    <w:bookmarkEnd w:id="8513"/>
    <w:p w14:paraId="10863FFC" w14:textId="77777777" w:rsidR="00B9506C" w:rsidRPr="000D1EF4" w:rsidRDefault="00B9506C" w:rsidP="00B9506C">
      <w:pPr>
        <w:pStyle w:val="Edital-Anexos-GarantiasI"/>
        <w:rPr>
          <w:lang w:val="en-US"/>
        </w:rPr>
      </w:pPr>
      <w:r w:rsidRPr="000D1EF4">
        <w:rPr>
          <w:lang w:val="en-US"/>
        </w:rPr>
        <w:br w:type="page"/>
      </w:r>
    </w:p>
    <w:p w14:paraId="095152AF" w14:textId="77777777" w:rsidR="0049447A" w:rsidRPr="000D1EF4" w:rsidRDefault="000F0E4C">
      <w:pPr>
        <w:pStyle w:val="Edital-AnexoTtulo"/>
        <w:rPr>
          <w:lang w:val="en-US"/>
        </w:rPr>
      </w:pPr>
      <w:bookmarkStart w:id="8522" w:name="_Toc511862552"/>
      <w:bookmarkStart w:id="8523" w:name="_Toc108108935"/>
      <w:bookmarkStart w:id="8524" w:name="_Toc166938855"/>
      <w:bookmarkStart w:id="8525" w:name="_Toc421543978"/>
      <w:r w:rsidRPr="000D1EF4">
        <w:rPr>
          <w:caps w:val="0"/>
          <w:lang w:val="en-US"/>
        </w:rPr>
        <w:lastRenderedPageBreak/>
        <w:t xml:space="preserve">ANNEX XXVII - MODEL PLEDGE AGREEMENT FOR COMPLIANCE WITH THE MINIMUM </w:t>
      </w:r>
      <w:proofErr w:type="gramStart"/>
      <w:r w:rsidRPr="000D1EF4">
        <w:rPr>
          <w:caps w:val="0"/>
          <w:lang w:val="en-US"/>
        </w:rPr>
        <w:t>EXPLORATORY PROGRAM/INITIAL WORK</w:t>
      </w:r>
      <w:proofErr w:type="gramEnd"/>
      <w:r w:rsidRPr="000D1EF4">
        <w:rPr>
          <w:caps w:val="0"/>
          <w:lang w:val="en-US"/>
        </w:rPr>
        <w:t xml:space="preserve"> PROGRAM</w:t>
      </w:r>
      <w:bookmarkEnd w:id="8522"/>
      <w:bookmarkEnd w:id="8523"/>
      <w:bookmarkEnd w:id="8524"/>
    </w:p>
    <w:p w14:paraId="0FDDB687" w14:textId="77777777" w:rsidR="00B9506C" w:rsidRPr="000D1EF4" w:rsidRDefault="00B9506C" w:rsidP="00B9506C">
      <w:pPr>
        <w:pStyle w:val="Edital-Anexos-Garantias"/>
        <w:jc w:val="center"/>
        <w:rPr>
          <w:b/>
          <w:bCs/>
          <w:lang w:val="en-US"/>
        </w:rPr>
      </w:pPr>
      <w:bookmarkStart w:id="8526" w:name="_Toc511862553"/>
    </w:p>
    <w:p w14:paraId="47B0204D" w14:textId="77777777" w:rsidR="0049447A" w:rsidRPr="000D1EF4" w:rsidRDefault="000F0E4C">
      <w:pPr>
        <w:pStyle w:val="Edital-Anexos-Garantias"/>
        <w:jc w:val="center"/>
        <w:rPr>
          <w:b/>
          <w:bCs/>
          <w:sz w:val="24"/>
          <w:szCs w:val="24"/>
          <w:u w:val="single"/>
          <w:lang w:val="en-US"/>
        </w:rPr>
      </w:pPr>
      <w:r w:rsidRPr="000D1EF4">
        <w:rPr>
          <w:b/>
          <w:bCs/>
          <w:lang w:val="en-US"/>
        </w:rPr>
        <w:t>MODEL OIL AND NATURAL GAS PLEDGE AGREEMENT (BOE) AND OTHER AGREEMENTS</w:t>
      </w:r>
      <w:bookmarkEnd w:id="8525"/>
      <w:bookmarkEnd w:id="8526"/>
    </w:p>
    <w:p w14:paraId="4AD3F9D9" w14:textId="77777777" w:rsidR="00B9506C" w:rsidRPr="000D1EF4" w:rsidRDefault="00B9506C" w:rsidP="00B9506C">
      <w:pPr>
        <w:pStyle w:val="Corpodetextoanexos"/>
        <w:spacing w:after="0" w:line="360" w:lineRule="auto"/>
        <w:rPr>
          <w:rFonts w:ascii="Arial" w:hAnsi="Arial"/>
          <w:sz w:val="22"/>
          <w:lang w:val="en-US"/>
        </w:rPr>
      </w:pPr>
    </w:p>
    <w:p w14:paraId="4124C56F"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legally represented by its partner(s) </w:t>
      </w:r>
      <w:r w:rsidRPr="000D1EF4">
        <w:rPr>
          <w:lang w:val="en-US"/>
        </w:rPr>
        <w:fldChar w:fldCharType="begin">
          <w:ffData>
            <w:name w:val=""/>
            <w:enabled/>
            <w:calcOnExit w:val="0"/>
            <w:textInput>
              <w:default w:val="[inserir o(s) nome(s) do(s) sócio(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name(s) of partner(s)]</w:t>
      </w:r>
      <w:r w:rsidRPr="000D1EF4">
        <w:rPr>
          <w:lang w:val="en-US"/>
        </w:rPr>
        <w:fldChar w:fldCharType="end"/>
      </w:r>
      <w:r w:rsidRPr="000D1EF4">
        <w:rPr>
          <w:lang w:val="en-US"/>
        </w:rPr>
        <w:t xml:space="preserve">registered with the CNPJ/MF under no. </w:t>
      </w:r>
      <w:r w:rsidRPr="000D1EF4">
        <w:rPr>
          <w:lang w:val="en-US"/>
        </w:rPr>
        <w:fldChar w:fldCharType="begin">
          <w:ffData>
            <w:name w:val=""/>
            <w:enabled/>
            <w:calcOnExit w:val="0"/>
            <w:textInput>
              <w:default w:val="[inserir o número de inscrição no CNPJ]"/>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CNPJ registration number]</w:t>
      </w:r>
      <w:r w:rsidRPr="000D1EF4">
        <w:rPr>
          <w:lang w:val="en-US"/>
        </w:rPr>
        <w:fldChar w:fldCharType="end"/>
      </w:r>
      <w:r w:rsidRPr="000D1EF4">
        <w:rPr>
          <w:lang w:val="en-US"/>
        </w:rPr>
        <w:t xml:space="preserve">with address at </w:t>
      </w:r>
      <w:r w:rsidRPr="000D1EF4">
        <w:rPr>
          <w:lang w:val="en-US"/>
        </w:rPr>
        <w:fldChar w:fldCharType="begin">
          <w:ffData>
            <w:name w:val=""/>
            <w:enabled/>
            <w:calcOnExit w:val="0"/>
            <w:textInput>
              <w:default w:val="[inserir o endereço completo]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full address] </w:t>
      </w:r>
      <w:r w:rsidRPr="000D1EF4">
        <w:rPr>
          <w:lang w:val="en-US"/>
        </w:rPr>
        <w:fldChar w:fldCharType="end"/>
      </w:r>
      <w:r w:rsidRPr="000D1EF4">
        <w:rPr>
          <w:lang w:val="en-US"/>
        </w:rPr>
        <w:t xml:space="preserve">(called PIGNORATIVE DEBTOR or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w:t>
      </w:r>
    </w:p>
    <w:p w14:paraId="3AB717BB" w14:textId="77777777" w:rsidR="00B9506C" w:rsidRPr="000D1EF4" w:rsidRDefault="00B9506C" w:rsidP="00B9506C">
      <w:pPr>
        <w:pStyle w:val="Edital-Anexos-Garantias"/>
        <w:rPr>
          <w:lang w:val="en-US"/>
        </w:rPr>
      </w:pPr>
    </w:p>
    <w:p w14:paraId="1D1623B2" w14:textId="77777777" w:rsidR="0049447A" w:rsidRPr="000D1EF4" w:rsidRDefault="000F0E4C">
      <w:pPr>
        <w:pStyle w:val="Edital-Anexos-Garantias"/>
        <w:rPr>
          <w:lang w:val="en-US"/>
        </w:rPr>
      </w:pPr>
      <w:r w:rsidRPr="000D1EF4">
        <w:rPr>
          <w:lang w:val="en-US"/>
        </w:rPr>
        <w:t>E</w:t>
      </w:r>
    </w:p>
    <w:p w14:paraId="7564376E" w14:textId="77777777" w:rsidR="00B9506C" w:rsidRPr="000D1EF4" w:rsidRDefault="00B9506C" w:rsidP="00B9506C">
      <w:pPr>
        <w:pStyle w:val="Edital-Anexos-Garantias"/>
        <w:rPr>
          <w:lang w:val="en-US"/>
        </w:rPr>
      </w:pPr>
    </w:p>
    <w:p w14:paraId="20AF7A03" w14:textId="63A21251" w:rsidR="0049447A" w:rsidRPr="000D1EF4" w:rsidRDefault="000F0E4C">
      <w:pPr>
        <w:pStyle w:val="Edital-Anexos-Garantias"/>
        <w:rPr>
          <w:lang w:val="en-US"/>
        </w:rPr>
      </w:pPr>
      <w:r w:rsidRPr="000D1EF4">
        <w:rPr>
          <w:caps/>
          <w:lang w:val="en-US"/>
        </w:rPr>
        <w:t>Agência Nacional do Petróleo, Gás Natural e Biocombustíveis (ANP)</w:t>
      </w:r>
      <w:r w:rsidRPr="000D1EF4">
        <w:rPr>
          <w:lang w:val="en-US"/>
        </w:rPr>
        <w:t xml:space="preserve">, a special agency linked to the Ministry of Mines and Energy, created by Law no. 9.478, of August 6, 1997, headquartered at SGAN Quadra 603, </w:t>
      </w:r>
      <w:proofErr w:type="spellStart"/>
      <w:r w:rsidRPr="000D1EF4">
        <w:rPr>
          <w:lang w:val="en-US"/>
        </w:rPr>
        <w:t>Módulo</w:t>
      </w:r>
      <w:proofErr w:type="spellEnd"/>
      <w:r w:rsidRPr="000D1EF4">
        <w:rPr>
          <w:lang w:val="en-US"/>
        </w:rPr>
        <w:t xml:space="preserve"> I, 3º </w:t>
      </w:r>
      <w:proofErr w:type="spellStart"/>
      <w:r w:rsidRPr="000D1EF4">
        <w:rPr>
          <w:lang w:val="en-US"/>
        </w:rPr>
        <w:t>andar</w:t>
      </w:r>
      <w:proofErr w:type="spellEnd"/>
      <w:r w:rsidRPr="000D1EF4">
        <w:rPr>
          <w:lang w:val="en-US"/>
        </w:rPr>
        <w:t xml:space="preserve">, in the city of Brasília, Federal District (ANP) </w:t>
      </w:r>
      <w:r w:rsidRPr="000D1EF4">
        <w:rPr>
          <w:szCs w:val="22"/>
          <w:lang w:val="en-US"/>
        </w:rPr>
        <w:t xml:space="preserve">and Central Office located at Avenida Rio Branco, 65, 12º </w:t>
      </w:r>
      <w:proofErr w:type="spellStart"/>
      <w:r w:rsidRPr="000D1EF4">
        <w:rPr>
          <w:szCs w:val="22"/>
          <w:lang w:val="en-US"/>
        </w:rPr>
        <w:t>ao</w:t>
      </w:r>
      <w:proofErr w:type="spellEnd"/>
      <w:r w:rsidRPr="000D1EF4">
        <w:rPr>
          <w:szCs w:val="22"/>
          <w:lang w:val="en-US"/>
        </w:rPr>
        <w:t xml:space="preserve"> 22º </w:t>
      </w:r>
      <w:proofErr w:type="spellStart"/>
      <w:r w:rsidRPr="000D1EF4">
        <w:rPr>
          <w:szCs w:val="22"/>
          <w:lang w:val="en-US"/>
        </w:rPr>
        <w:t>andares</w:t>
      </w:r>
      <w:proofErr w:type="spellEnd"/>
      <w:r w:rsidRPr="000D1EF4">
        <w:rPr>
          <w:szCs w:val="22"/>
          <w:lang w:val="en-US"/>
        </w:rPr>
        <w:t>, in the city of Rio de Janeiro, RJ, registered with the CNPJ/MF under No. 02.313.673/0002-08</w:t>
      </w:r>
      <w:r w:rsidRPr="000D1EF4">
        <w:rPr>
          <w:lang w:val="en-US"/>
        </w:rPr>
        <w:t xml:space="preserve">, duly represented by its Director-General, Mr. [insert name </w:t>
      </w:r>
      <w:r w:rsidRPr="000D1EF4">
        <w:rPr>
          <w:szCs w:val="22"/>
          <w:lang w:val="en-US"/>
        </w:rPr>
        <w:t xml:space="preserve">of </w:t>
      </w:r>
      <w:r w:rsidRPr="000D1EF4">
        <w:rPr>
          <w:lang w:val="en-US"/>
        </w:rPr>
        <w:t xml:space="preserve">Director(s)]. </w:t>
      </w:r>
      <w:r w:rsidRPr="000D1EF4">
        <w:rPr>
          <w:lang w:val="en-US"/>
        </w:rPr>
        <w:fldChar w:fldCharType="begin">
          <w:ffData>
            <w:name w:val="Texto3"/>
            <w:enabled/>
            <w:calcOnExit w:val="0"/>
            <w:textInput>
              <w:default w:val="[inserir o nome da empres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ANP General Director]</w:t>
      </w:r>
      <w:r w:rsidRPr="000D1EF4">
        <w:rPr>
          <w:lang w:val="en-US"/>
        </w:rPr>
        <w:fldChar w:fldCharType="end"/>
      </w:r>
      <w:r w:rsidRPr="000D1EF4">
        <w:rPr>
          <w:lang w:val="en-US"/>
        </w:rPr>
        <w:t xml:space="preserve">pursuant to </w:t>
      </w:r>
      <w:r w:rsidRPr="000D1EF4">
        <w:rPr>
          <w:szCs w:val="22"/>
          <w:lang w:val="en-US"/>
        </w:rPr>
        <w:t xml:space="preserve">article 84, II, of its Internal Regulations, approved by ANP Ordinance No. 265, of September 10, 2020, and within the scope of the competence provided for in article 84, III, of the same Internal Regulations </w:t>
      </w:r>
      <w:r w:rsidRPr="000D1EF4">
        <w:rPr>
          <w:lang w:val="en-US"/>
        </w:rPr>
        <w:t>(referred to as PIGNORATY CREDITOR or ANP).</w:t>
      </w:r>
    </w:p>
    <w:p w14:paraId="06E89318" w14:textId="77777777" w:rsidR="00B9506C" w:rsidRPr="000D1EF4" w:rsidRDefault="00B9506C" w:rsidP="00B9506C">
      <w:pPr>
        <w:pStyle w:val="Edital-Anexos-Garantias"/>
        <w:rPr>
          <w:lang w:val="en-US"/>
        </w:rPr>
      </w:pPr>
    </w:p>
    <w:p w14:paraId="235FB691" w14:textId="77777777" w:rsidR="0049447A" w:rsidRPr="000D1EF4" w:rsidRDefault="000F0E4C">
      <w:pPr>
        <w:pStyle w:val="Edital-Anexos-Garantias"/>
        <w:rPr>
          <w:b/>
          <w:lang w:val="en-US"/>
        </w:rPr>
      </w:pPr>
      <w:r w:rsidRPr="000D1EF4">
        <w:rPr>
          <w:b/>
          <w:lang w:val="en-US"/>
        </w:rPr>
        <w:t>Whereas:</w:t>
      </w:r>
    </w:p>
    <w:p w14:paraId="29EBB105" w14:textId="77777777" w:rsidR="00B9506C" w:rsidRPr="000D1EF4" w:rsidRDefault="00B9506C" w:rsidP="00B9506C">
      <w:pPr>
        <w:pStyle w:val="Edital-Anexos-Garantias"/>
        <w:rPr>
          <w:b/>
          <w:lang w:val="en-US"/>
        </w:rPr>
      </w:pPr>
    </w:p>
    <w:p w14:paraId="51F2C636" w14:textId="5BA58AEF" w:rsidR="0049447A" w:rsidRPr="000D1EF4" w:rsidRDefault="000F0E4C" w:rsidP="00AE5656">
      <w:pPr>
        <w:pStyle w:val="Edital-Anexos-Garantias"/>
        <w:numPr>
          <w:ilvl w:val="0"/>
          <w:numId w:val="91"/>
        </w:numPr>
        <w:tabs>
          <w:tab w:val="left" w:pos="426"/>
        </w:tabs>
        <w:ind w:left="0" w:firstLine="0"/>
        <w:rPr>
          <w:lang w:val="en-US"/>
        </w:rPr>
      </w:pPr>
      <w:r w:rsidRPr="000D1EF4">
        <w:rPr>
          <w:lang w:val="en-US"/>
        </w:rPr>
        <w:t xml:space="preserve">Pursuant to articles 36 to 42 of Law No. 9.478/97, the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 participated in the bidding process for the granting of Concession </w:t>
      </w:r>
      <w:r w:rsidR="26B31745" w:rsidRPr="000D1EF4">
        <w:rPr>
          <w:lang w:val="en-US"/>
        </w:rPr>
        <w:t>Agreements</w:t>
      </w:r>
      <w:r w:rsidRPr="000D1EF4">
        <w:rPr>
          <w:lang w:val="en-US"/>
        </w:rPr>
        <w:t xml:space="preserve"> for the Exploration or Rehabilitation and Production of Oil and Natural Gas, having been ratified as the winner, according to the publication in the Federal Official Gazette of </w:t>
      </w:r>
      <w:r w:rsidRPr="000D1EF4">
        <w:rPr>
          <w:lang w:val="en-US"/>
        </w:rPr>
        <w:fldChar w:fldCharType="begin">
          <w:ffData>
            <w:name w:val="Texto2"/>
            <w:enabled/>
            <w:calcOnExit w:val="0"/>
            <w:textInput>
              <w:default w:val="[inserir a data, no formato dia/mês/ano]"/>
            </w:textInput>
          </w:ffData>
        </w:fldChar>
      </w:r>
      <w:bookmarkStart w:id="8527" w:name="Texto2"/>
      <w:r w:rsidRPr="000D1EF4">
        <w:rPr>
          <w:lang w:val="en-US"/>
        </w:rPr>
        <w:instrText xml:space="preserve">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bookmarkEnd w:id="8527"/>
      <w:r w:rsidRPr="000D1EF4">
        <w:rPr>
          <w:lang w:val="en-US"/>
        </w:rPr>
        <w:t xml:space="preserve">section </w:t>
      </w:r>
      <w:r w:rsidRPr="000D1EF4">
        <w:rPr>
          <w:lang w:val="en-US"/>
        </w:rPr>
        <w:fldChar w:fldCharType="begin">
          <w:ffData>
            <w:name w:val=""/>
            <w:enabled/>
            <w:calcOnExit w:val="0"/>
            <w:textInput>
              <w:default w:val="[inserir o númer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number]</w:t>
      </w:r>
      <w:r w:rsidRPr="000D1EF4">
        <w:rPr>
          <w:lang w:val="en-US"/>
        </w:rPr>
        <w:fldChar w:fldCharType="end"/>
      </w:r>
      <w:r w:rsidRPr="000D1EF4">
        <w:rPr>
          <w:lang w:val="en-US"/>
        </w:rPr>
        <w:t xml:space="preserve">, page(s) </w:t>
      </w:r>
      <w:r w:rsidRPr="000D1EF4">
        <w:rPr>
          <w:lang w:val="en-US"/>
        </w:rPr>
        <w:fldChar w:fldCharType="begin">
          <w:ffData>
            <w:name w:val=""/>
            <w:enabled/>
            <w:calcOnExit w:val="0"/>
            <w:textInput>
              <w:default w:val="[inserir o(s) número(s) da(s) página(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page number(s)]</w:t>
      </w:r>
      <w:r w:rsidRPr="000D1EF4">
        <w:rPr>
          <w:lang w:val="en-US"/>
        </w:rPr>
        <w:fldChar w:fldCharType="end"/>
      </w:r>
      <w:r w:rsidRPr="000D1EF4">
        <w:rPr>
          <w:lang w:val="en-US"/>
        </w:rPr>
        <w:t xml:space="preserve">of the Blocks/Areas named </w:t>
      </w:r>
      <w:r w:rsidRPr="000D1EF4">
        <w:rPr>
          <w:lang w:val="en-US"/>
        </w:rPr>
        <w:fldChar w:fldCharType="begin">
          <w:ffData>
            <w:name w:val=""/>
            <w:enabled/>
            <w:calcOnExit w:val="0"/>
            <w:textInput>
              <w:default w:val="[inserir o(s) código(s)/nome(s) do(s) bloco(s)/Área(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code(s)/name(s) of block(s)/area(s)]</w:t>
      </w:r>
      <w:r w:rsidRPr="000D1EF4">
        <w:rPr>
          <w:lang w:val="en-US"/>
        </w:rPr>
        <w:fldChar w:fldCharType="end"/>
      </w:r>
      <w:r w:rsidRPr="000D1EF4">
        <w:rPr>
          <w:lang w:val="en-US"/>
        </w:rPr>
        <w:t>;</w:t>
      </w:r>
    </w:p>
    <w:p w14:paraId="69AAE4B3" w14:textId="78CFE709" w:rsidR="0049447A" w:rsidRPr="000D1EF4" w:rsidRDefault="000F0E4C" w:rsidP="00AE5656">
      <w:pPr>
        <w:pStyle w:val="Edital-Anexos-Garantias"/>
        <w:numPr>
          <w:ilvl w:val="0"/>
          <w:numId w:val="91"/>
        </w:numPr>
        <w:tabs>
          <w:tab w:val="left" w:pos="426"/>
        </w:tabs>
        <w:ind w:left="0" w:firstLine="0"/>
        <w:rPr>
          <w:lang w:val="en-US"/>
        </w:rPr>
      </w:pPr>
      <w:r w:rsidRPr="000D1EF4">
        <w:rPr>
          <w:lang w:val="en-US"/>
        </w:rPr>
        <w:t xml:space="preserve">Pursuant to article 26, caput, of Law no. 9.478/97, the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u w:val="single"/>
          <w:lang w:val="en-US"/>
        </w:rPr>
        <w:t xml:space="preserve"> owns the Oil and Natural Gas </w:t>
      </w:r>
      <w:r w:rsidRPr="000D1EF4">
        <w:rPr>
          <w:lang w:val="en-US"/>
        </w:rPr>
        <w:t xml:space="preserve">(BOE) extracted from the Field(s) listed in Annex I to this </w:t>
      </w:r>
      <w:proofErr w:type="gramStart"/>
      <w:r w:rsidR="06B8C3EA" w:rsidRPr="000D1EF4">
        <w:rPr>
          <w:lang w:val="en-US"/>
        </w:rPr>
        <w:t>Agreement</w:t>
      </w:r>
      <w:r w:rsidRPr="000D1EF4">
        <w:rPr>
          <w:lang w:val="en-US"/>
        </w:rPr>
        <w:t>;</w:t>
      </w:r>
      <w:proofErr w:type="gramEnd"/>
    </w:p>
    <w:p w14:paraId="5C14941F" w14:textId="77777777" w:rsidR="00B9506C" w:rsidRPr="000D1EF4" w:rsidRDefault="00B9506C" w:rsidP="00B9506C">
      <w:pPr>
        <w:pStyle w:val="Edital-Anexos-Garantias"/>
        <w:tabs>
          <w:tab w:val="left" w:pos="426"/>
        </w:tabs>
        <w:rPr>
          <w:lang w:val="en-US"/>
        </w:rPr>
      </w:pPr>
    </w:p>
    <w:p w14:paraId="1C835516" w14:textId="3B331209" w:rsidR="0049447A" w:rsidRPr="000D1EF4" w:rsidRDefault="000F0E4C" w:rsidP="00AE5656">
      <w:pPr>
        <w:pStyle w:val="Edital-Anexos-Garantias"/>
        <w:numPr>
          <w:ilvl w:val="0"/>
          <w:numId w:val="91"/>
        </w:numPr>
        <w:tabs>
          <w:tab w:val="left" w:pos="426"/>
        </w:tabs>
        <w:ind w:left="0" w:firstLine="0"/>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has acquired Concessionaire rights in the </w:t>
      </w:r>
      <w:r w:rsidR="004E1541" w:rsidRPr="660AAE1F">
        <w:rPr>
          <w:lang w:val="en-US"/>
        </w:rPr>
        <w:t>Open Acreage of Concession</w:t>
      </w:r>
      <w:r w:rsidRPr="000D1EF4">
        <w:rPr>
          <w:lang w:val="en-US"/>
        </w:rPr>
        <w:t xml:space="preserve"> and that the Minimum Exploratory Program(s) or Initial Work Program(s) relating to the respective Concession Area(s) must be guaranteed, in accordance with Item I or III, respectively, of item 10.2.4.1 of the </w:t>
      </w:r>
      <w:r w:rsidR="004E1541" w:rsidRPr="660AAE1F">
        <w:rPr>
          <w:lang w:val="en-US"/>
        </w:rPr>
        <w:t>Open Acreage of Concession</w:t>
      </w:r>
      <w:r w:rsidRPr="000D1EF4">
        <w:rPr>
          <w:lang w:val="en-US"/>
        </w:rPr>
        <w:t xml:space="preserve"> </w:t>
      </w:r>
      <w:r w:rsidR="4D0985F9" w:rsidRPr="000D1EF4">
        <w:rPr>
          <w:lang w:val="en-US"/>
        </w:rPr>
        <w:t>tender protocol</w:t>
      </w:r>
      <w:r w:rsidRPr="000D1EF4">
        <w:rPr>
          <w:lang w:val="en-US"/>
        </w:rPr>
        <w:t xml:space="preserve">, the sum of which for the commitments relating to the Minimum Exploratory Program(s) / Initial Work Program(s) is the sum of R$ </w:t>
      </w:r>
      <w:r w:rsidRPr="000D1EF4">
        <w:rPr>
          <w:lang w:val="en-US"/>
        </w:rPr>
        <w:fldChar w:fldCharType="begin">
          <w:ffData>
            <w:name w:val="Texto14"/>
            <w:enabled/>
            <w:calcOnExit w:val="0"/>
            <w:textInput>
              <w:default w:val="[inserir o valor monetário em números]"/>
            </w:textInput>
          </w:ffData>
        </w:fldChar>
      </w:r>
      <w:bookmarkStart w:id="8528" w:name="Texto14"/>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 in figures]</w:t>
      </w:r>
      <w:r w:rsidRPr="000D1EF4">
        <w:rPr>
          <w:lang w:val="en-US"/>
        </w:rPr>
        <w:fldChar w:fldCharType="end"/>
      </w:r>
      <w:bookmarkEnd w:id="8528"/>
      <w:r w:rsidRPr="000D1EF4">
        <w:rPr>
          <w:lang w:val="en-US"/>
        </w:rPr>
        <w:t xml:space="preserve"> (</w:t>
      </w:r>
      <w:r w:rsidRPr="000D1EF4">
        <w:rPr>
          <w:lang w:val="en-US"/>
        </w:rPr>
        <w:fldChar w:fldCharType="begin">
          <w:ffData>
            <w:name w:val=""/>
            <w:enabled/>
            <w:calcOnExit w:val="0"/>
            <w:textInput>
              <w:default w:val="[inserir o valor monetário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 in words]</w:t>
      </w:r>
      <w:r w:rsidRPr="000D1EF4">
        <w:rPr>
          <w:lang w:val="en-US"/>
        </w:rPr>
        <w:fldChar w:fldCharType="end"/>
      </w:r>
      <w:r w:rsidRPr="000D1EF4">
        <w:rPr>
          <w:lang w:val="en-US"/>
        </w:rPr>
        <w:t xml:space="preserve"> reais), which will be guaranteed </w:t>
      </w:r>
      <w:r w:rsidRPr="000D1EF4">
        <w:rPr>
          <w:lang w:val="en-US"/>
        </w:rPr>
        <w:fldChar w:fldCharType="begin">
          <w:ffData>
            <w:name w:val="Texto15"/>
            <w:enabled/>
            <w:calcOnExit w:val="0"/>
            <w:textInput>
              <w:default w:val="[inserir &quot;em parte&quot; ou &quot;totalmente&quot;, conforme o ca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"in part" or "in full", as the case may be]</w:t>
      </w:r>
      <w:r w:rsidRPr="000D1EF4">
        <w:rPr>
          <w:lang w:val="en-US"/>
        </w:rPr>
        <w:fldChar w:fldCharType="end"/>
      </w:r>
      <w:r w:rsidRPr="000D1EF4">
        <w:rPr>
          <w:lang w:val="en-US"/>
        </w:rPr>
        <w:t xml:space="preserve"> by this instrument, in the amount of R$ </w:t>
      </w:r>
      <w:r w:rsidRPr="000D1EF4">
        <w:rPr>
          <w:lang w:val="en-US"/>
        </w:rPr>
        <w:fldChar w:fldCharType="begin">
          <w:ffData>
            <w:name w:val=""/>
            <w:enabled/>
            <w:calcOnExit w:val="0"/>
            <w:textInput>
              <w:default w:val="[inserir o valor monetári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valor monetário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 in full]</w:t>
      </w:r>
      <w:r w:rsidRPr="000D1EF4">
        <w:rPr>
          <w:lang w:val="en-US"/>
        </w:rPr>
        <w:fldChar w:fldCharType="end"/>
      </w:r>
      <w:r w:rsidRPr="000D1EF4">
        <w:rPr>
          <w:lang w:val="en-US"/>
        </w:rPr>
        <w:t xml:space="preserve"> reais).</w:t>
      </w:r>
    </w:p>
    <w:p w14:paraId="7563EF13" w14:textId="77777777" w:rsidR="00B9506C" w:rsidRPr="000D1EF4" w:rsidRDefault="00B9506C" w:rsidP="00B9506C">
      <w:pPr>
        <w:pStyle w:val="Edital-Anexos-Garantias"/>
        <w:rPr>
          <w:lang w:val="en-US"/>
        </w:rPr>
      </w:pPr>
    </w:p>
    <w:p w14:paraId="15D7B40D" w14:textId="77777777" w:rsidR="0049447A" w:rsidRPr="000D1EF4" w:rsidRDefault="000F0E4C">
      <w:pPr>
        <w:pStyle w:val="Edital-Anexos-Garantias"/>
        <w:rPr>
          <w:lang w:val="en-US"/>
        </w:rPr>
      </w:pPr>
      <w:r w:rsidRPr="000D1EF4">
        <w:rPr>
          <w:lang w:val="en-US"/>
        </w:rPr>
        <w:t xml:space="preserve">The </w:t>
      </w:r>
      <w:r w:rsidRPr="000D1EF4">
        <w:rPr>
          <w:b/>
          <w:caps/>
          <w:lang w:val="en-US"/>
        </w:rPr>
        <w:t xml:space="preserve">PARTIES </w:t>
      </w:r>
      <w:r w:rsidRPr="000D1EF4">
        <w:rPr>
          <w:lang w:val="en-US"/>
        </w:rPr>
        <w:t>hereby agree to enter into this Oil and Natural Gas Pledge Agreement (BOE), which shall be governed by the terms and conditions set forth below:</w:t>
      </w:r>
    </w:p>
    <w:p w14:paraId="0F230BDA" w14:textId="77777777" w:rsidR="00B9506C" w:rsidRPr="000D1EF4" w:rsidRDefault="00B9506C" w:rsidP="00B9506C">
      <w:pPr>
        <w:pStyle w:val="Edital-Anexos-Garantias"/>
        <w:rPr>
          <w:lang w:val="en-US"/>
        </w:rPr>
      </w:pPr>
    </w:p>
    <w:p w14:paraId="4E8A555A" w14:textId="77777777" w:rsidR="0049447A" w:rsidRPr="000D1EF4" w:rsidRDefault="000F0E4C">
      <w:pPr>
        <w:pStyle w:val="Edital-Anexos-Garantias"/>
        <w:rPr>
          <w:b/>
          <w:lang w:val="en-US"/>
        </w:rPr>
      </w:pPr>
      <w:r w:rsidRPr="000D1EF4">
        <w:rPr>
          <w:b/>
          <w:lang w:val="en-US"/>
        </w:rPr>
        <w:t>CLAUSE ONE - OBJECT AND DURATION</w:t>
      </w:r>
    </w:p>
    <w:p w14:paraId="2BF94F83" w14:textId="77777777" w:rsidR="00B9506C" w:rsidRPr="000D1EF4" w:rsidRDefault="00B9506C" w:rsidP="00B9506C">
      <w:pPr>
        <w:pStyle w:val="Edital-Anexos-Garantias"/>
        <w:rPr>
          <w:b/>
          <w:lang w:val="en-US"/>
        </w:rPr>
      </w:pPr>
    </w:p>
    <w:p w14:paraId="166C2B0F" w14:textId="387EB819" w:rsidR="0049447A" w:rsidRPr="000D1EF4" w:rsidRDefault="000F0E4C">
      <w:pPr>
        <w:pStyle w:val="Edital-Anexos-Garantias"/>
        <w:ind w:left="851" w:hanging="851"/>
        <w:rPr>
          <w:lang w:val="en-US"/>
        </w:rPr>
      </w:pPr>
      <w:r w:rsidRPr="000D1EF4">
        <w:rPr>
          <w:lang w:val="en-US"/>
        </w:rPr>
        <w:t xml:space="preserve">1.1 </w:t>
      </w:r>
      <w:r w:rsidRPr="000D1EF4">
        <w:rPr>
          <w:lang w:val="en-US"/>
        </w:rPr>
        <w:tab/>
        <w:t xml:space="preserve">The purpose of this </w:t>
      </w:r>
      <w:r w:rsidR="568B67FD" w:rsidRPr="000D1EF4">
        <w:rPr>
          <w:lang w:val="en-US"/>
        </w:rPr>
        <w:t>Agreement</w:t>
      </w:r>
      <w:r w:rsidRPr="000D1EF4">
        <w:rPr>
          <w:lang w:val="en-US"/>
        </w:rPr>
        <w:t xml:space="preserve"> is to pledge the Oil and Natural Gas (BOE) extracted </w:t>
      </w:r>
      <w:r w:rsidRPr="000D1EF4">
        <w:rPr>
          <w:u w:val="single"/>
          <w:lang w:val="en-US"/>
        </w:rPr>
        <w:t xml:space="preserve">from the Field(s) </w:t>
      </w:r>
      <w:r w:rsidRPr="000D1EF4">
        <w:rPr>
          <w:lang w:val="en-US"/>
        </w:rPr>
        <w:t xml:space="preserve">listed in Annex I, already in effective production, as a means of guaranteeing the Minimum Exploratory Program(s) or Initial Work Program(s) established in the Concession </w:t>
      </w:r>
      <w:r w:rsidR="028F6746" w:rsidRPr="000D1EF4">
        <w:rPr>
          <w:lang w:val="en-US"/>
        </w:rPr>
        <w:t>Agreement</w:t>
      </w:r>
      <w:r w:rsidRPr="000D1EF4">
        <w:rPr>
          <w:lang w:val="en-US"/>
        </w:rPr>
        <w:t xml:space="preserve">(s) listed in Annex II of this Oil and Natural Gas Pledge Agreement (BOE), acquired on the occasion of the </w:t>
      </w:r>
      <w:r w:rsidR="004E1541" w:rsidRPr="660AAE1F">
        <w:rPr>
          <w:lang w:val="en-US"/>
        </w:rPr>
        <w:t>Open Acreage of Concession</w:t>
      </w:r>
      <w:r w:rsidRPr="000D1EF4">
        <w:rPr>
          <w:lang w:val="en-US"/>
        </w:rPr>
        <w:t xml:space="preserve">, which took place on </w:t>
      </w:r>
      <w:r w:rsidRPr="000D1EF4">
        <w:rPr>
          <w:lang w:val="en-US"/>
        </w:rPr>
        <w:fldChar w:fldCharType="begin">
          <w:ffData>
            <w:name w:val=""/>
            <w:enabled/>
            <w:calcOnExit w:val="0"/>
            <w:textInput>
              <w:default w:val="[inserir a data,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in day/month/year format]</w:t>
      </w:r>
      <w:r w:rsidRPr="000D1EF4">
        <w:rPr>
          <w:lang w:val="en-US"/>
        </w:rPr>
        <w:fldChar w:fldCharType="end"/>
      </w:r>
      <w:r w:rsidRPr="000D1EF4">
        <w:rPr>
          <w:lang w:val="en-US"/>
        </w:rPr>
        <w:t xml:space="preserve">.  </w:t>
      </w:r>
    </w:p>
    <w:p w14:paraId="4EBCA974" w14:textId="77777777" w:rsidR="00B9506C" w:rsidRPr="000D1EF4" w:rsidRDefault="00B9506C" w:rsidP="00B9506C">
      <w:pPr>
        <w:pStyle w:val="Edital-Anexos-Garantias"/>
        <w:ind w:left="851" w:hanging="851"/>
        <w:rPr>
          <w:lang w:val="en-US"/>
        </w:rPr>
      </w:pPr>
    </w:p>
    <w:p w14:paraId="36BD9A29" w14:textId="7CB2DBA2" w:rsidR="0049447A" w:rsidRPr="000D1EF4" w:rsidRDefault="000F0E4C">
      <w:pPr>
        <w:pStyle w:val="Edital-Anexos-Garantias"/>
        <w:ind w:left="993" w:hanging="993"/>
        <w:rPr>
          <w:lang w:val="en-US"/>
        </w:rPr>
      </w:pPr>
      <w:r w:rsidRPr="000D1EF4">
        <w:rPr>
          <w:lang w:val="en-US"/>
        </w:rPr>
        <w:t xml:space="preserve">1.2 </w:t>
      </w:r>
      <w:r w:rsidRPr="000D1EF4">
        <w:rPr>
          <w:lang w:val="en-US"/>
        </w:rPr>
        <w:tab/>
      </w:r>
      <w:r w:rsidRPr="000D1EF4">
        <w:rPr>
          <w:lang w:val="en-US"/>
        </w:rPr>
        <w:tab/>
        <w:t xml:space="preserve">This instrument shall enter into force on the date of its signature and shall remain in force until full compliance with the Minimum Exploratory Program(s) or Initial Work Program(s) </w:t>
      </w:r>
      <w:r w:rsidR="00C57F26" w:rsidRPr="000D1EF4">
        <w:rPr>
          <w:lang w:val="en-US"/>
        </w:rPr>
        <w:t xml:space="preserve">is </w:t>
      </w:r>
      <w:r w:rsidRPr="000D1EF4">
        <w:rPr>
          <w:lang w:val="en-US"/>
        </w:rPr>
        <w:t>assured.</w:t>
      </w:r>
    </w:p>
    <w:p w14:paraId="22CFFAA0" w14:textId="77777777" w:rsidR="00B9506C" w:rsidRPr="000D1EF4" w:rsidRDefault="00B9506C" w:rsidP="00B9506C">
      <w:pPr>
        <w:pStyle w:val="Edital-Anexos-Garantias"/>
        <w:rPr>
          <w:lang w:val="en-US"/>
        </w:rPr>
      </w:pPr>
    </w:p>
    <w:p w14:paraId="1FCE9CE6" w14:textId="77777777" w:rsidR="00B9506C" w:rsidRPr="000D1EF4" w:rsidRDefault="00B9506C" w:rsidP="00B9506C">
      <w:pPr>
        <w:pStyle w:val="Edital-Anexos-Garantias"/>
        <w:rPr>
          <w:lang w:val="en-US"/>
        </w:rPr>
      </w:pPr>
    </w:p>
    <w:p w14:paraId="5465F60D" w14:textId="77777777" w:rsidR="0049447A" w:rsidRPr="000D1EF4" w:rsidRDefault="000F0E4C">
      <w:pPr>
        <w:pStyle w:val="Edital-Anexos-Garantias"/>
        <w:rPr>
          <w:b/>
          <w:lang w:val="en-US"/>
        </w:rPr>
      </w:pPr>
      <w:r w:rsidRPr="000D1EF4">
        <w:rPr>
          <w:b/>
          <w:lang w:val="en-US"/>
        </w:rPr>
        <w:t>CLAUSE TWO - FORMALIZATION OF THE PLEDGE</w:t>
      </w:r>
    </w:p>
    <w:p w14:paraId="669D2A09" w14:textId="77777777" w:rsidR="00B9506C" w:rsidRPr="000D1EF4" w:rsidRDefault="00B9506C" w:rsidP="00B9506C">
      <w:pPr>
        <w:pStyle w:val="Edital-Anexos-Garantias"/>
        <w:rPr>
          <w:b/>
          <w:lang w:val="en-US"/>
        </w:rPr>
      </w:pPr>
    </w:p>
    <w:p w14:paraId="366288E4" w14:textId="677CCE8C" w:rsidR="0049447A" w:rsidRPr="000D1EF4" w:rsidRDefault="000F0E4C">
      <w:pPr>
        <w:pStyle w:val="Edital-Anexos-Garantias"/>
        <w:ind w:left="851" w:hanging="851"/>
        <w:rPr>
          <w:lang w:val="en-US"/>
        </w:rPr>
      </w:pPr>
      <w:r w:rsidRPr="000D1EF4">
        <w:rPr>
          <w:lang w:val="en-US"/>
        </w:rPr>
        <w:lastRenderedPageBreak/>
        <w:t>2.</w:t>
      </w:r>
      <w:r w:rsidRPr="000D1EF4">
        <w:rPr>
          <w:lang w:val="en-US"/>
        </w:rPr>
        <w:tab/>
        <w:t xml:space="preserve">1A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hereby gives first and exclusive pledge to </w:t>
      </w:r>
      <w:r w:rsidR="00A47AEC" w:rsidRPr="660AAE1F">
        <w:rPr>
          <w:lang w:val="en-US"/>
        </w:rPr>
        <w:t>ANP</w:t>
      </w:r>
      <w:r w:rsidRPr="000D1EF4">
        <w:rPr>
          <w:lang w:val="en-US"/>
        </w:rPr>
        <w:t xml:space="preserve">, in accordance with articles 1.431 to 1.435 and 1.447 to 1.450 of Law no. 10.406, of January 10, 2002 (Brazilian Civil Code), for the purpose of guaranteeing </w:t>
      </w:r>
      <w:r w:rsidRPr="000D1EF4">
        <w:rPr>
          <w:lang w:val="en-US"/>
        </w:rPr>
        <w:fldChar w:fldCharType="begin">
          <w:ffData>
            <w:name w:val=""/>
            <w:enabled/>
            <w:calcOnExit w:val="0"/>
            <w:textInput>
              <w:default w:val="[inserir &quot;parcialmente&quot; ou &quot;totalmente&quot;, conforme o ca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"partially" or "totally", as the case may be]</w:t>
      </w:r>
      <w:r w:rsidRPr="000D1EF4">
        <w:rPr>
          <w:lang w:val="en-US"/>
        </w:rPr>
        <w:fldChar w:fldCharType="end"/>
      </w:r>
      <w:r w:rsidRPr="000D1EF4">
        <w:rPr>
          <w:lang w:val="en-US"/>
        </w:rPr>
        <w:t xml:space="preserve"> the obligations assumed in the Concession </w:t>
      </w:r>
      <w:r w:rsidR="2AA75446" w:rsidRPr="660AAE1F">
        <w:rPr>
          <w:lang w:val="en-US"/>
        </w:rPr>
        <w:t>Agreement</w:t>
      </w:r>
      <w:r w:rsidRPr="000D1EF4">
        <w:rPr>
          <w:lang w:val="en-US"/>
        </w:rPr>
        <w:t xml:space="preserve">(s) listed in Annex II of this </w:t>
      </w:r>
      <w:r w:rsidR="6F9F26C8" w:rsidRPr="660AAE1F">
        <w:rPr>
          <w:lang w:val="en-US"/>
        </w:rPr>
        <w:t>agreement</w:t>
      </w:r>
      <w:r w:rsidRPr="000D1EF4">
        <w:rPr>
          <w:lang w:val="en-US"/>
        </w:rPr>
        <w:t xml:space="preserve">, in relation to the Minimum Exploratory Program(s) or Initial Work Program(s) contained therein, the Oil or Natural Gas extracted from the field(s), from the Measuring Point, as defined in said Concession Agreement(s), of the Field(s) in Production Phase listed in Annex I to this Oil and Natural Gas Pledge Agreement (BOE), in a quantity equivalent to/to </w:t>
      </w:r>
      <w:r w:rsidRPr="000D1EF4">
        <w:rPr>
          <w:lang w:val="en-US"/>
        </w:rPr>
        <w:fldChar w:fldCharType="begin">
          <w:ffData>
            <w:name w:val=""/>
            <w:enabled/>
            <w:calcOnExit w:val="0"/>
            <w:textInput>
              <w:default w:val="[inserir &quot;parte&quot; ou &quot;total&quot;, conforme o ca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"part" or "total", as the case may be]</w:t>
      </w:r>
      <w:r w:rsidRPr="000D1EF4">
        <w:rPr>
          <w:lang w:val="en-US"/>
        </w:rPr>
        <w:fldChar w:fldCharType="end"/>
      </w:r>
      <w:r w:rsidRPr="000D1EF4">
        <w:rPr>
          <w:lang w:val="en-US"/>
        </w:rPr>
        <w:t xml:space="preserve"> of the amount committed in the Minimum Exploratory Program(s) or Initial Work Program(s) as listed in Annex II hereto.</w:t>
      </w:r>
    </w:p>
    <w:p w14:paraId="7D2A62B3" w14:textId="77777777" w:rsidR="00B9506C" w:rsidRPr="000D1EF4" w:rsidRDefault="00B9506C" w:rsidP="00B9506C">
      <w:pPr>
        <w:pStyle w:val="Edital-Anexos-Garantias"/>
        <w:ind w:left="851" w:hanging="851"/>
        <w:rPr>
          <w:lang w:val="en-US"/>
        </w:rPr>
      </w:pPr>
    </w:p>
    <w:p w14:paraId="5E195EFE" w14:textId="32452388" w:rsidR="0049447A" w:rsidRPr="000D1EF4" w:rsidRDefault="000F0E4C">
      <w:pPr>
        <w:pStyle w:val="Edital-Anexos-Garantias"/>
        <w:ind w:left="851" w:hanging="851"/>
        <w:rPr>
          <w:lang w:val="en-US"/>
        </w:rPr>
      </w:pPr>
      <w:r w:rsidRPr="000D1EF4">
        <w:rPr>
          <w:lang w:val="en-US"/>
        </w:rPr>
        <w:t>2.</w:t>
      </w:r>
      <w:r w:rsidRPr="000D1EF4">
        <w:rPr>
          <w:lang w:val="en-US"/>
        </w:rPr>
        <w:tab/>
        <w:t xml:space="preserve">2A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shall confirm, by means of Monthly Measurement Bulletins and the Statement of Determination of Special Participation (DAPE), the Oil and Natural Gas Production (BOE) of the fields mentioned in Annex I to this </w:t>
      </w:r>
      <w:r w:rsidR="6F4514ED" w:rsidRPr="000D1EF4">
        <w:rPr>
          <w:lang w:val="en-US"/>
        </w:rPr>
        <w:t>Agreement</w:t>
      </w:r>
      <w:r w:rsidRPr="000D1EF4">
        <w:rPr>
          <w:lang w:val="en-US"/>
        </w:rPr>
        <w:t xml:space="preserve">, in order to maintain at all times the quantity necessary to fully satisfy the obligations assumed in this </w:t>
      </w:r>
      <w:r w:rsidR="2F9E40F8" w:rsidRPr="000D1EF4">
        <w:rPr>
          <w:lang w:val="en-US"/>
        </w:rPr>
        <w:t>Agreement</w:t>
      </w:r>
      <w:r w:rsidRPr="000D1EF4">
        <w:rPr>
          <w:lang w:val="en-US"/>
        </w:rPr>
        <w:t xml:space="preserve"> in relation to the Minimum Exploratory Program(s) or Initial Work Program(s), in the amount defined in Clause 9.1 of this </w:t>
      </w:r>
      <w:r w:rsidR="1FE618A7" w:rsidRPr="000D1EF4">
        <w:rPr>
          <w:lang w:val="en-US"/>
        </w:rPr>
        <w:t>Agreement</w:t>
      </w:r>
      <w:r w:rsidRPr="000D1EF4">
        <w:rPr>
          <w:lang w:val="en-US"/>
        </w:rPr>
        <w:t>.</w:t>
      </w:r>
    </w:p>
    <w:p w14:paraId="0E5E1AC1" w14:textId="77777777" w:rsidR="00B9506C" w:rsidRPr="000D1EF4" w:rsidRDefault="00B9506C" w:rsidP="00B9506C">
      <w:pPr>
        <w:pStyle w:val="Edital-Anexos-Garantias"/>
        <w:ind w:left="851" w:hanging="851"/>
        <w:rPr>
          <w:lang w:val="en-US"/>
        </w:rPr>
      </w:pPr>
    </w:p>
    <w:p w14:paraId="4B3527D8" w14:textId="2170E669" w:rsidR="0049447A" w:rsidRPr="000D1EF4" w:rsidRDefault="000F0E4C">
      <w:pPr>
        <w:pStyle w:val="Edital-Anexos-Garantias"/>
        <w:ind w:left="851" w:hanging="851"/>
        <w:rPr>
          <w:lang w:val="en-US"/>
        </w:rPr>
      </w:pPr>
      <w:r w:rsidRPr="000D1EF4">
        <w:rPr>
          <w:lang w:val="en-US"/>
        </w:rPr>
        <w:t xml:space="preserve">2.3 </w:t>
      </w:r>
      <w:r w:rsidRPr="000D1EF4">
        <w:rPr>
          <w:lang w:val="en-US"/>
        </w:rPr>
        <w:tab/>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undertakes to monitor the Total Amount Committed under the terms of Clause 3.4 and to submit a reinforcement of the guarantee whenever there is a negative difference between the actual guarantee and the required guarantee greater than that permitted by the applicable legislation, or whenever requested by </w:t>
      </w:r>
      <w:r w:rsidR="00A47AEC" w:rsidRPr="000D1EF4">
        <w:rPr>
          <w:lang w:val="en-US"/>
        </w:rPr>
        <w:t>ANP</w:t>
      </w:r>
      <w:r w:rsidRPr="000D1EF4">
        <w:rPr>
          <w:lang w:val="en-US"/>
        </w:rPr>
        <w:t>.</w:t>
      </w:r>
    </w:p>
    <w:p w14:paraId="5146591E" w14:textId="77777777" w:rsidR="00B9506C" w:rsidRPr="000D1EF4" w:rsidRDefault="00B9506C" w:rsidP="00B9506C">
      <w:pPr>
        <w:pStyle w:val="Edital-Anexos-Garantias"/>
        <w:rPr>
          <w:lang w:val="en-US"/>
        </w:rPr>
      </w:pPr>
    </w:p>
    <w:p w14:paraId="12D5B0F6" w14:textId="77777777" w:rsidR="00B9506C" w:rsidRPr="000D1EF4" w:rsidRDefault="00B9506C" w:rsidP="00B9506C">
      <w:pPr>
        <w:pStyle w:val="Edital-Anexos-Garantias"/>
        <w:rPr>
          <w:lang w:val="en-US"/>
        </w:rPr>
      </w:pPr>
    </w:p>
    <w:p w14:paraId="2AF297C6" w14:textId="034400FF" w:rsidR="0049447A" w:rsidRPr="000D1EF4" w:rsidRDefault="000F0E4C" w:rsidP="660AAE1F">
      <w:pPr>
        <w:pStyle w:val="Edital-Anexos-Garantias"/>
        <w:rPr>
          <w:b/>
          <w:bCs/>
          <w:lang w:val="en-US"/>
        </w:rPr>
      </w:pPr>
      <w:r w:rsidRPr="660AAE1F">
        <w:rPr>
          <w:b/>
          <w:bCs/>
          <w:lang w:val="en-US"/>
        </w:rPr>
        <w:t xml:space="preserve">CLAUSE </w:t>
      </w:r>
      <w:proofErr w:type="gramStart"/>
      <w:r w:rsidRPr="660AAE1F">
        <w:rPr>
          <w:b/>
          <w:bCs/>
          <w:lang w:val="en-US"/>
        </w:rPr>
        <w:t xml:space="preserve">THREE - </w:t>
      </w:r>
      <w:proofErr w:type="gramEnd"/>
      <w:r w:rsidRPr="660AAE1F">
        <w:rPr>
          <w:b/>
          <w:bCs/>
          <w:lang w:val="en-US"/>
        </w:rPr>
        <w:t xml:space="preserve">OIL AND NATURAL GAS PLEDGE CALCULATION FORMULA IN ANNEX I TO THIS </w:t>
      </w:r>
      <w:r w:rsidR="30A3144E" w:rsidRPr="660AAE1F">
        <w:rPr>
          <w:b/>
          <w:bCs/>
          <w:lang w:val="en-US"/>
        </w:rPr>
        <w:t>AGREEMENT</w:t>
      </w:r>
    </w:p>
    <w:p w14:paraId="37B54891" w14:textId="77777777" w:rsidR="00B9506C" w:rsidRPr="000D1EF4" w:rsidRDefault="00B9506C" w:rsidP="00B9506C">
      <w:pPr>
        <w:pStyle w:val="Edital-Anexos-Garantias"/>
        <w:rPr>
          <w:b/>
          <w:lang w:val="en-US"/>
        </w:rPr>
      </w:pPr>
    </w:p>
    <w:p w14:paraId="40ADC103" w14:textId="77777777" w:rsidR="0049447A" w:rsidRPr="000D1EF4" w:rsidRDefault="000F0E4C">
      <w:pPr>
        <w:pStyle w:val="Edital-Anexos-Garantias"/>
        <w:ind w:left="709" w:hanging="709"/>
        <w:rPr>
          <w:lang w:val="en-US"/>
        </w:rPr>
      </w:pPr>
      <w:r w:rsidRPr="000D1EF4">
        <w:rPr>
          <w:lang w:val="en-US"/>
        </w:rPr>
        <w:t xml:space="preserve">3.1 The </w:t>
      </w:r>
      <w:r w:rsidRPr="000D1EF4">
        <w:rPr>
          <w:lang w:val="en-US"/>
        </w:rPr>
        <w:tab/>
        <w:t>total value of the pledge in Oil and Natural Gas (BOE) for each year will be calculated according to the following formula:</w:t>
      </w:r>
    </w:p>
    <w:p w14:paraId="64D25DDD" w14:textId="77777777" w:rsidR="00B9506C" w:rsidRPr="000D1EF4" w:rsidRDefault="00B9506C" w:rsidP="00B9506C">
      <w:pPr>
        <w:pStyle w:val="Edital-Anexos-Garantias"/>
        <w:rPr>
          <w:lang w:val="en-US"/>
        </w:rPr>
      </w:pPr>
    </w:p>
    <w:p w14:paraId="7567D5F4" w14:textId="77777777" w:rsidR="0049447A" w:rsidRPr="000D1EF4" w:rsidRDefault="000F0E4C">
      <w:pPr>
        <w:pStyle w:val="Edital-Anexos-Garantias"/>
        <w:tabs>
          <w:tab w:val="left" w:pos="0"/>
        </w:tabs>
        <w:jc w:val="center"/>
        <w:rPr>
          <w:i/>
          <w:lang w:val="en-US"/>
        </w:rPr>
      </w:pPr>
      <w:r w:rsidRPr="000D1EF4">
        <w:rPr>
          <w:b/>
          <w:i/>
          <w:lang w:val="en-US"/>
        </w:rPr>
        <w:lastRenderedPageBreak/>
        <w:t xml:space="preserve">Total Amount Committed </w:t>
      </w:r>
      <w:r w:rsidRPr="000D1EF4">
        <w:rPr>
          <w:i/>
          <w:lang w:val="en-US"/>
        </w:rPr>
        <w:t>= ∑</w:t>
      </w:r>
      <w:r w:rsidRPr="000D1EF4">
        <w:rPr>
          <w:i/>
          <w:vertAlign w:val="subscript"/>
          <w:lang w:val="en-US"/>
        </w:rPr>
        <w:t>c</w:t>
      </w:r>
      <w:r w:rsidRPr="000D1EF4">
        <w:rPr>
          <w:i/>
          <w:lang w:val="en-US"/>
        </w:rPr>
        <w:t xml:space="preserve"> (Production x α</w:t>
      </w:r>
      <w:r w:rsidRPr="000D1EF4">
        <w:rPr>
          <w:i/>
          <w:vertAlign w:val="subscript"/>
          <w:lang w:val="en-US"/>
        </w:rPr>
        <w:t>c</w:t>
      </w:r>
      <w:r w:rsidRPr="000D1EF4">
        <w:rPr>
          <w:i/>
          <w:lang w:val="en-US"/>
        </w:rPr>
        <w:t xml:space="preserve"> x </w:t>
      </w:r>
      <w:proofErr w:type="spellStart"/>
      <w:r w:rsidRPr="000D1EF4">
        <w:rPr>
          <w:i/>
          <w:lang w:val="en-US"/>
        </w:rPr>
        <w:t>PBrent</w:t>
      </w:r>
      <w:proofErr w:type="spellEnd"/>
      <w:r w:rsidRPr="000D1EF4">
        <w:rPr>
          <w:i/>
          <w:lang w:val="en-US"/>
        </w:rPr>
        <w:t xml:space="preserve"> x Exchange Rate x T)</w:t>
      </w:r>
    </w:p>
    <w:p w14:paraId="2B87D659" w14:textId="77777777" w:rsidR="00B9506C" w:rsidRPr="000D1EF4" w:rsidRDefault="00B9506C" w:rsidP="00B9506C">
      <w:pPr>
        <w:pStyle w:val="Edital-Anexos-Garantias"/>
        <w:ind w:left="567"/>
        <w:rPr>
          <w:sz w:val="20"/>
          <w:lang w:val="en-US"/>
        </w:rPr>
      </w:pPr>
    </w:p>
    <w:p w14:paraId="1536CC9B" w14:textId="77777777" w:rsidR="0049447A" w:rsidRPr="000D1EF4" w:rsidRDefault="000F0E4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r w:rsidRPr="000D1EF4">
        <w:rPr>
          <w:rFonts w:ascii="Arial" w:eastAsia="Times New Roman" w:hAnsi="Arial" w:cs="Times New Roman"/>
          <w:lang w:val="en-US" w:eastAsia="pt-BR"/>
        </w:rPr>
        <w:t>Where:</w:t>
      </w:r>
    </w:p>
    <w:p w14:paraId="72541997" w14:textId="77777777" w:rsidR="0049447A" w:rsidRPr="000D1EF4" w:rsidRDefault="000F0E4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r w:rsidRPr="000D1EF4">
        <w:rPr>
          <w:rFonts w:ascii="Arial" w:eastAsia="Times New Roman" w:hAnsi="Arial" w:cs="Times New Roman"/>
          <w:lang w:val="en-US" w:eastAsia="pt-BR"/>
        </w:rPr>
        <w:t>∑c = sum of the values for each field offered as a guarantee.</w:t>
      </w:r>
    </w:p>
    <w:p w14:paraId="1F66BA68" w14:textId="77777777" w:rsidR="00B9506C" w:rsidRPr="000D1EF4"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p>
    <w:p w14:paraId="4309E7B2" w14:textId="77777777" w:rsidR="0049447A" w:rsidRPr="000D1EF4" w:rsidRDefault="000F0E4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r w:rsidRPr="000D1EF4">
        <w:rPr>
          <w:rFonts w:ascii="Arial" w:eastAsia="Times New Roman" w:hAnsi="Arial" w:cs="Times New Roman"/>
          <w:lang w:val="en-US" w:eastAsia="pt-BR"/>
        </w:rPr>
        <w:t xml:space="preserve">Production = total expected daily production of the committed field, considering the percentage of the concession or grant owned by </w:t>
      </w:r>
      <w:r w:rsidRPr="000D1EF4">
        <w:rPr>
          <w:rFonts w:ascii="Arial" w:eastAsia="Times New Roman" w:hAnsi="Arial" w:cs="Times New Roman"/>
          <w:lang w:val="en-US" w:eastAsia="pt-BR"/>
        </w:rPr>
        <w:fldChar w:fldCharType="begin">
          <w:ffData>
            <w:name w:val=""/>
            <w:enabled/>
            <w:calcOnExit w:val="0"/>
            <w:textInput>
              <w:default w:val="[inserir a denominação social da licitante]"/>
            </w:textInput>
          </w:ffData>
        </w:fldChar>
      </w:r>
      <w:r w:rsidRPr="000D1EF4">
        <w:rPr>
          <w:rFonts w:ascii="Arial" w:eastAsia="Times New Roman" w:hAnsi="Arial" w:cs="Times New Roman"/>
          <w:lang w:val="en-US" w:eastAsia="pt-BR"/>
        </w:rPr>
        <w:instrText xml:space="preserve"> FORMTEXT </w:instrText>
      </w:r>
      <w:r w:rsidRPr="000D1EF4">
        <w:rPr>
          <w:rFonts w:ascii="Arial" w:eastAsia="Times New Roman" w:hAnsi="Arial" w:cs="Times New Roman"/>
          <w:lang w:val="en-US" w:eastAsia="pt-BR"/>
        </w:rPr>
      </w:r>
      <w:r w:rsidRPr="000D1EF4">
        <w:rPr>
          <w:rFonts w:ascii="Arial" w:eastAsia="Times New Roman" w:hAnsi="Arial" w:cs="Times New Roman"/>
          <w:lang w:val="en-US" w:eastAsia="pt-BR"/>
        </w:rPr>
        <w:fldChar w:fldCharType="separate"/>
      </w:r>
      <w:r w:rsidRPr="000D1EF4">
        <w:rPr>
          <w:rFonts w:ascii="Arial" w:eastAsia="Times New Roman" w:hAnsi="Arial" w:cs="Times New Roman"/>
          <w:lang w:val="en-US" w:eastAsia="pt-BR"/>
        </w:rPr>
        <w:t>[insert bidder's company name]</w:t>
      </w:r>
      <w:r w:rsidRPr="000D1EF4">
        <w:rPr>
          <w:rFonts w:ascii="Arial" w:eastAsia="Times New Roman" w:hAnsi="Arial" w:cs="Times New Roman"/>
          <w:lang w:val="en-US" w:eastAsia="pt-BR"/>
        </w:rPr>
        <w:fldChar w:fldCharType="end"/>
      </w:r>
      <w:r w:rsidRPr="000D1EF4">
        <w:rPr>
          <w:rFonts w:ascii="Arial" w:eastAsia="Times New Roman" w:hAnsi="Arial" w:cs="Times New Roman"/>
          <w:lang w:val="en-US" w:eastAsia="pt-BR"/>
        </w:rPr>
        <w:t>.</w:t>
      </w:r>
    </w:p>
    <w:p w14:paraId="6E0A6F2E" w14:textId="77777777" w:rsidR="00B9506C" w:rsidRPr="000D1EF4"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p>
    <w:p w14:paraId="2158178C" w14:textId="62E6E89D" w:rsidR="0049447A" w:rsidRPr="000D1EF4" w:rsidRDefault="000F0E4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r w:rsidRPr="000D1EF4">
        <w:rPr>
          <w:rFonts w:ascii="Arial" w:eastAsia="Times New Roman" w:hAnsi="Arial" w:cs="Times New Roman"/>
          <w:lang w:val="en-US" w:eastAsia="pt-BR"/>
        </w:rPr>
        <w:t xml:space="preserve">αc = multiplier representing the quality differential between Brent-type oil and current oil from the field offered as a guarantee, calculated by </w:t>
      </w:r>
      <w:r w:rsidR="00A47AEC" w:rsidRPr="000D1EF4">
        <w:rPr>
          <w:rFonts w:ascii="Arial" w:eastAsia="Times New Roman" w:hAnsi="Arial" w:cs="Times New Roman"/>
          <w:lang w:val="en-US" w:eastAsia="pt-BR"/>
        </w:rPr>
        <w:t>ANP</w:t>
      </w:r>
      <w:r w:rsidRPr="000D1EF4">
        <w:rPr>
          <w:rFonts w:ascii="Arial" w:eastAsia="Times New Roman" w:hAnsi="Arial" w:cs="Times New Roman"/>
          <w:lang w:val="en-US" w:eastAsia="pt-BR"/>
        </w:rPr>
        <w:t xml:space="preserve"> for the purposes of paying government participation according to the calculation memory for minimum oil prices.</w:t>
      </w:r>
    </w:p>
    <w:p w14:paraId="4B8C159F" w14:textId="77777777" w:rsidR="00B9506C" w:rsidRPr="000D1EF4"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p>
    <w:p w14:paraId="582664B4" w14:textId="171C97D6" w:rsidR="0049447A" w:rsidRPr="000D1EF4" w:rsidRDefault="000F0E4C" w:rsidP="660AAE1F">
      <w:pPr>
        <w:widowControl w:val="0"/>
        <w:tabs>
          <w:tab w:val="left" w:pos="709"/>
        </w:tabs>
        <w:spacing w:afterLines="80" w:after="192" w:line="312" w:lineRule="auto"/>
        <w:ind w:left="709" w:right="17"/>
        <w:jc w:val="both"/>
        <w:rPr>
          <w:rFonts w:ascii="Arial" w:eastAsia="Times New Roman" w:hAnsi="Arial" w:cs="Times New Roman"/>
          <w:lang w:val="en-US" w:eastAsia="pt-BR"/>
        </w:rPr>
      </w:pPr>
      <w:proofErr w:type="spellStart"/>
      <w:r w:rsidRPr="660AAE1F">
        <w:rPr>
          <w:rFonts w:ascii="Arial" w:eastAsia="Times New Roman" w:hAnsi="Arial" w:cs="Times New Roman"/>
          <w:lang w:val="en-US" w:eastAsia="pt-BR"/>
        </w:rPr>
        <w:t>PBrent</w:t>
      </w:r>
      <w:proofErr w:type="spellEnd"/>
      <w:r w:rsidRPr="660AAE1F">
        <w:rPr>
          <w:rFonts w:ascii="Arial" w:eastAsia="Times New Roman" w:hAnsi="Arial" w:cs="Times New Roman"/>
          <w:lang w:val="en-US" w:eastAsia="pt-BR"/>
        </w:rPr>
        <w:t xml:space="preserve"> = Reference Price, in US$/</w:t>
      </w:r>
      <w:proofErr w:type="spellStart"/>
      <w:r w:rsidRPr="660AAE1F">
        <w:rPr>
          <w:rFonts w:ascii="Arial" w:eastAsia="Times New Roman" w:hAnsi="Arial" w:cs="Times New Roman"/>
          <w:lang w:val="en-US" w:eastAsia="pt-BR"/>
        </w:rPr>
        <w:t>bbl</w:t>
      </w:r>
      <w:proofErr w:type="spellEnd"/>
      <w:r w:rsidRPr="660AAE1F">
        <w:rPr>
          <w:rFonts w:ascii="Arial" w:eastAsia="Times New Roman" w:hAnsi="Arial" w:cs="Times New Roman"/>
          <w:lang w:val="en-US" w:eastAsia="pt-BR"/>
        </w:rPr>
        <w:t xml:space="preserve">, corresponding to the monthly average of the daily prices of Brent oil, quoted on the PLATT'S CRUDE OIL MARKETWIRE, in US dollars per barrel, for the month immediately preceding the submission of the draft </w:t>
      </w:r>
      <w:r w:rsidR="36A7DE21" w:rsidRPr="660AAE1F">
        <w:rPr>
          <w:rFonts w:ascii="Arial" w:eastAsia="Times New Roman" w:hAnsi="Arial" w:cs="Times New Roman"/>
          <w:lang w:val="en-US" w:eastAsia="pt-BR"/>
        </w:rPr>
        <w:t>agreement</w:t>
      </w:r>
      <w:r w:rsidRPr="660AAE1F">
        <w:rPr>
          <w:rFonts w:ascii="Arial" w:eastAsia="Times New Roman" w:hAnsi="Arial" w:cs="Times New Roman"/>
          <w:lang w:val="en-US" w:eastAsia="pt-BR"/>
        </w:rPr>
        <w:t xml:space="preserve"> to </w:t>
      </w:r>
      <w:r w:rsidR="00A47AEC" w:rsidRPr="660AAE1F">
        <w:rPr>
          <w:rFonts w:ascii="Arial" w:eastAsia="Times New Roman" w:hAnsi="Arial" w:cs="Times New Roman"/>
          <w:lang w:val="en-US" w:eastAsia="pt-BR"/>
        </w:rPr>
        <w:t>ANP</w:t>
      </w:r>
      <w:r w:rsidRPr="660AAE1F">
        <w:rPr>
          <w:rFonts w:ascii="Arial" w:eastAsia="Times New Roman" w:hAnsi="Arial" w:cs="Times New Roman"/>
          <w:lang w:val="en-US" w:eastAsia="pt-BR"/>
        </w:rPr>
        <w:t>.</w:t>
      </w:r>
    </w:p>
    <w:p w14:paraId="53F23577" w14:textId="77777777" w:rsidR="00B9506C" w:rsidRPr="000D1EF4"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p>
    <w:p w14:paraId="0DF9FB89" w14:textId="0B0B446E" w:rsidR="0049447A" w:rsidRPr="000D1EF4" w:rsidRDefault="000F0E4C" w:rsidP="660AAE1F">
      <w:pPr>
        <w:widowControl w:val="0"/>
        <w:tabs>
          <w:tab w:val="left" w:pos="709"/>
        </w:tabs>
        <w:spacing w:afterLines="80" w:after="192" w:line="312" w:lineRule="auto"/>
        <w:ind w:left="709" w:right="17"/>
        <w:jc w:val="both"/>
        <w:rPr>
          <w:rFonts w:ascii="Arial" w:eastAsia="Times New Roman" w:hAnsi="Arial" w:cs="Times New Roman"/>
          <w:lang w:val="en-US" w:eastAsia="pt-BR"/>
        </w:rPr>
      </w:pPr>
      <w:r w:rsidRPr="660AAE1F">
        <w:rPr>
          <w:rFonts w:ascii="Arial" w:eastAsia="Times New Roman" w:hAnsi="Arial" w:cs="Times New Roman"/>
          <w:lang w:val="en-US" w:eastAsia="pt-BR"/>
        </w:rPr>
        <w:t>Exchange rate = Official exchange rate</w:t>
      </w:r>
      <w:bookmarkStart w:id="8529" w:name="_Hlk34905577"/>
      <w:r w:rsidRPr="660AAE1F">
        <w:rPr>
          <w:rFonts w:ascii="Arial" w:eastAsia="Times New Roman" w:hAnsi="Arial" w:cs="Times New Roman"/>
          <w:lang w:val="en-US" w:eastAsia="pt-BR"/>
        </w:rPr>
        <w:t xml:space="preserve"> provided by the Central Bank of Brazil</w:t>
      </w:r>
      <w:bookmarkEnd w:id="8529"/>
      <w:r w:rsidRPr="660AAE1F">
        <w:rPr>
          <w:rFonts w:ascii="Arial" w:eastAsia="Times New Roman" w:hAnsi="Arial" w:cs="Times New Roman"/>
          <w:lang w:val="en-US" w:eastAsia="pt-BR"/>
        </w:rPr>
        <w:t xml:space="preserve"> (PTAX purchase), as at the close of business on the working day immediately preceding the day on which the draft </w:t>
      </w:r>
      <w:r w:rsidR="7E62056C" w:rsidRPr="660AAE1F">
        <w:rPr>
          <w:rFonts w:ascii="Arial" w:eastAsia="Times New Roman" w:hAnsi="Arial" w:cs="Times New Roman"/>
          <w:lang w:val="en-US" w:eastAsia="pt-BR"/>
        </w:rPr>
        <w:t>agreement</w:t>
      </w:r>
      <w:r w:rsidRPr="660AAE1F">
        <w:rPr>
          <w:rFonts w:ascii="Arial" w:eastAsia="Times New Roman" w:hAnsi="Arial" w:cs="Times New Roman"/>
          <w:lang w:val="en-US" w:eastAsia="pt-BR"/>
        </w:rPr>
        <w:t xml:space="preserve"> is sent to </w:t>
      </w:r>
      <w:r w:rsidR="00A47AEC" w:rsidRPr="660AAE1F">
        <w:rPr>
          <w:rFonts w:ascii="Arial" w:eastAsia="Times New Roman" w:hAnsi="Arial" w:cs="Times New Roman"/>
          <w:lang w:val="en-US" w:eastAsia="pt-BR"/>
        </w:rPr>
        <w:t>ANP</w:t>
      </w:r>
      <w:r w:rsidRPr="660AAE1F">
        <w:rPr>
          <w:rFonts w:ascii="Arial" w:eastAsia="Times New Roman" w:hAnsi="Arial" w:cs="Times New Roman"/>
          <w:lang w:val="en-US" w:eastAsia="pt-BR"/>
        </w:rPr>
        <w:t>.</w:t>
      </w:r>
    </w:p>
    <w:p w14:paraId="4A33806C" w14:textId="77777777" w:rsidR="00B9506C" w:rsidRPr="000D1EF4"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p>
    <w:p w14:paraId="34D29E47" w14:textId="77777777" w:rsidR="0049447A" w:rsidRPr="000D1EF4" w:rsidRDefault="000F0E4C">
      <w:pPr>
        <w:widowControl w:val="0"/>
        <w:tabs>
          <w:tab w:val="left" w:pos="0"/>
          <w:tab w:val="left" w:pos="709"/>
        </w:tabs>
        <w:spacing w:afterLines="80" w:after="192" w:line="312" w:lineRule="auto"/>
        <w:ind w:left="709" w:right="17"/>
        <w:jc w:val="both"/>
        <w:rPr>
          <w:rFonts w:ascii="Arial" w:eastAsia="Times New Roman" w:hAnsi="Arial" w:cs="Times New Roman"/>
          <w:lang w:val="en-US" w:eastAsia="pt-BR"/>
        </w:rPr>
      </w:pPr>
      <w:r w:rsidRPr="000D1EF4">
        <w:rPr>
          <w:rFonts w:ascii="Arial" w:eastAsia="Times New Roman" w:hAnsi="Arial" w:cs="Times New Roman"/>
          <w:lang w:val="en-US" w:eastAsia="pt-BR"/>
        </w:rPr>
        <w:t>T = maximum period, in days, of contractual performance, in accordance with Clause 4.2.</w:t>
      </w:r>
    </w:p>
    <w:p w14:paraId="0F0EEAFA" w14:textId="77777777" w:rsidR="00B9506C" w:rsidRPr="000D1EF4" w:rsidRDefault="00B9506C" w:rsidP="00B9506C">
      <w:pPr>
        <w:pStyle w:val="Edital-Anexos-Garantias"/>
        <w:ind w:left="567"/>
        <w:rPr>
          <w:lang w:val="en-US"/>
        </w:rPr>
      </w:pPr>
    </w:p>
    <w:p w14:paraId="4A5942D9" w14:textId="04EBB846" w:rsidR="0049447A" w:rsidRPr="000D1EF4" w:rsidRDefault="000F0E4C">
      <w:pPr>
        <w:pStyle w:val="Edital-Anexos-Garantias"/>
        <w:ind w:left="709" w:hanging="709"/>
        <w:rPr>
          <w:rFonts w:cs="Times New Roman"/>
          <w:szCs w:val="24"/>
          <w:lang w:val="en-US"/>
        </w:rPr>
      </w:pPr>
      <w:r w:rsidRPr="000D1EF4">
        <w:rPr>
          <w:lang w:val="en-US"/>
        </w:rPr>
        <w:t>3.2</w:t>
      </w:r>
      <w:r w:rsidRPr="000D1EF4">
        <w:rPr>
          <w:lang w:val="en-US"/>
        </w:rPr>
        <w:tab/>
      </w:r>
      <w:r w:rsidR="00A47AEC" w:rsidRPr="000D1EF4">
        <w:rPr>
          <w:rFonts w:cs="Times New Roman"/>
          <w:szCs w:val="24"/>
          <w:lang w:val="en-US"/>
        </w:rPr>
        <w:t>ANP</w:t>
      </w:r>
      <w:r w:rsidRPr="000D1EF4">
        <w:rPr>
          <w:rFonts w:cs="Times New Roman"/>
          <w:szCs w:val="24"/>
          <w:lang w:val="en-US"/>
        </w:rPr>
        <w:t xml:space="preserve"> shall periodically review the total value of the pledge of Oil and Natural Gas (BOE) offered as collateral, as provided for in this Agreement and in Applicable Law.</w:t>
      </w:r>
    </w:p>
    <w:p w14:paraId="5D666A5A" w14:textId="77777777" w:rsidR="00B9506C" w:rsidRPr="000D1EF4" w:rsidRDefault="00B9506C" w:rsidP="00B9506C">
      <w:pPr>
        <w:pStyle w:val="Edital-Anexos-Garantias"/>
        <w:ind w:left="709" w:hanging="709"/>
        <w:rPr>
          <w:rFonts w:cs="Times New Roman"/>
          <w:szCs w:val="24"/>
          <w:lang w:val="en-US"/>
        </w:rPr>
      </w:pPr>
    </w:p>
    <w:p w14:paraId="3D0AF1A3" w14:textId="77777777" w:rsidR="0049447A" w:rsidRPr="000D1EF4" w:rsidRDefault="000F0E4C" w:rsidP="00AE5656">
      <w:pPr>
        <w:pStyle w:val="Edital-Anexos-Garantias"/>
        <w:numPr>
          <w:ilvl w:val="1"/>
          <w:numId w:val="78"/>
        </w:numPr>
        <w:rPr>
          <w:rFonts w:cs="Times New Roman"/>
          <w:szCs w:val="24"/>
          <w:lang w:val="en-US"/>
        </w:rPr>
      </w:pPr>
      <w:r w:rsidRPr="000D1EF4">
        <w:rPr>
          <w:rFonts w:cs="Times New Roman"/>
          <w:szCs w:val="24"/>
          <w:lang w:val="en-US"/>
        </w:rPr>
        <w:t>For the purposes of the periodic review referred to in Clause 3.2, the following parameters will be adopted:</w:t>
      </w:r>
    </w:p>
    <w:p w14:paraId="67E4C61D" w14:textId="77777777" w:rsidR="00B9506C" w:rsidRPr="000D1EF4" w:rsidRDefault="00B9506C" w:rsidP="00B9506C">
      <w:pPr>
        <w:pStyle w:val="Edital-Anexos-Garantias"/>
        <w:ind w:left="1065"/>
        <w:rPr>
          <w:rFonts w:cs="Times New Roman"/>
          <w:szCs w:val="24"/>
          <w:lang w:val="en-US"/>
        </w:rPr>
      </w:pPr>
    </w:p>
    <w:p w14:paraId="4E9146D0" w14:textId="1081F421" w:rsidR="0049447A" w:rsidRPr="000D1EF4" w:rsidRDefault="000F0E4C" w:rsidP="00AE5656">
      <w:pPr>
        <w:widowControl w:val="0"/>
        <w:numPr>
          <w:ilvl w:val="0"/>
          <w:numId w:val="96"/>
        </w:numPr>
        <w:spacing w:afterLines="80" w:after="192" w:line="312" w:lineRule="auto"/>
        <w:ind w:left="993" w:hanging="426"/>
        <w:jc w:val="both"/>
        <w:rPr>
          <w:rFonts w:ascii="Arial" w:eastAsia="Times New Roman" w:hAnsi="Arial" w:cs="Arial"/>
          <w:lang w:val="en-US" w:eastAsia="pt-BR"/>
        </w:rPr>
      </w:pPr>
      <w:r w:rsidRPr="660AAE1F">
        <w:rPr>
          <w:rFonts w:ascii="Arial" w:eastAsia="Times New Roman" w:hAnsi="Arial" w:cs="Arial"/>
          <w:lang w:val="en-US" w:eastAsia="pt-BR"/>
        </w:rPr>
        <w:lastRenderedPageBreak/>
        <w:t xml:space="preserve">TOTAL AMOUNT COMMITTED: the total amount of the pledge of oil and Natural Gas (BOE) for each year, as determined in Clause 3.1. of this </w:t>
      </w:r>
      <w:r w:rsidR="160B1C61" w:rsidRPr="660AAE1F">
        <w:rPr>
          <w:rFonts w:ascii="Arial" w:eastAsia="Times New Roman" w:hAnsi="Arial" w:cs="Arial"/>
          <w:lang w:val="en-US" w:eastAsia="pt-BR"/>
        </w:rPr>
        <w:t>Agreement</w:t>
      </w:r>
      <w:r w:rsidRPr="660AAE1F">
        <w:rPr>
          <w:rFonts w:ascii="Arial" w:eastAsia="Times New Roman" w:hAnsi="Arial" w:cs="Arial"/>
          <w:lang w:val="en-US" w:eastAsia="pt-BR"/>
        </w:rPr>
        <w:t xml:space="preserve">, must, at the time of signing the </w:t>
      </w:r>
      <w:r w:rsidR="78AB3467" w:rsidRPr="660AAE1F">
        <w:rPr>
          <w:rFonts w:ascii="Arial" w:eastAsia="Times New Roman" w:hAnsi="Arial" w:cs="Arial"/>
          <w:lang w:val="en-US" w:eastAsia="pt-BR"/>
        </w:rPr>
        <w:t>agreement</w:t>
      </w:r>
      <w:r w:rsidRPr="660AAE1F">
        <w:rPr>
          <w:rFonts w:ascii="Arial" w:eastAsia="Times New Roman" w:hAnsi="Arial" w:cs="Arial"/>
          <w:lang w:val="en-US" w:eastAsia="pt-BR"/>
        </w:rPr>
        <w:t xml:space="preserve">, be greater than or equal to the Required Guarantee. </w:t>
      </w:r>
    </w:p>
    <w:p w14:paraId="36567234" w14:textId="77777777" w:rsidR="00B9506C" w:rsidRPr="000D1EF4" w:rsidRDefault="00B9506C" w:rsidP="00B9506C">
      <w:pPr>
        <w:widowControl w:val="0"/>
        <w:spacing w:afterLines="80" w:after="192" w:line="312" w:lineRule="auto"/>
        <w:ind w:left="993"/>
        <w:jc w:val="both"/>
        <w:rPr>
          <w:rFonts w:ascii="Arial" w:eastAsia="Times New Roman" w:hAnsi="Arial" w:cs="Arial"/>
          <w:lang w:val="en-US" w:eastAsia="pt-BR"/>
        </w:rPr>
      </w:pPr>
    </w:p>
    <w:p w14:paraId="2D680A29" w14:textId="012F778C" w:rsidR="0049447A" w:rsidRPr="000D1EF4" w:rsidRDefault="000F0E4C" w:rsidP="00AE5656">
      <w:pPr>
        <w:widowControl w:val="0"/>
        <w:numPr>
          <w:ilvl w:val="0"/>
          <w:numId w:val="96"/>
        </w:numPr>
        <w:spacing w:afterLines="80" w:after="192" w:line="312" w:lineRule="auto"/>
        <w:ind w:left="993" w:hanging="426"/>
        <w:jc w:val="both"/>
        <w:rPr>
          <w:rFonts w:ascii="Arial" w:eastAsia="Times New Roman" w:hAnsi="Arial" w:cs="Arial"/>
          <w:lang w:val="en-US" w:eastAsia="pt-BR"/>
        </w:rPr>
      </w:pPr>
      <w:r w:rsidRPr="660AAE1F">
        <w:rPr>
          <w:rFonts w:ascii="Arial" w:eastAsia="Times New Roman" w:hAnsi="Arial" w:cs="Arial"/>
          <w:lang w:val="en-US" w:eastAsia="pt-BR"/>
        </w:rPr>
        <w:t xml:space="preserve">REQUIRED GUARANTEE: is the minimum amount that the concessionaire must pledge to </w:t>
      </w:r>
      <w:r w:rsidR="00A47AEC" w:rsidRPr="660AAE1F">
        <w:rPr>
          <w:rFonts w:ascii="Arial" w:eastAsia="Times New Roman" w:hAnsi="Arial" w:cs="Arial"/>
          <w:lang w:val="en-US" w:eastAsia="pt-BR"/>
        </w:rPr>
        <w:t>ANP</w:t>
      </w:r>
      <w:r w:rsidRPr="660AAE1F">
        <w:rPr>
          <w:rFonts w:ascii="Arial" w:eastAsia="Times New Roman" w:hAnsi="Arial" w:cs="Arial"/>
          <w:lang w:val="en-US" w:eastAsia="pt-BR"/>
        </w:rPr>
        <w:t xml:space="preserve"> to guarantee the settlement of the obligations arising from the total value [or equivalent to ____%] of the PEM/PTI of the </w:t>
      </w:r>
      <w:r w:rsidRPr="660AAE1F">
        <w:rPr>
          <w:rFonts w:cs="Arial"/>
          <w:lang w:val="en-US"/>
        </w:rPr>
        <w:t xml:space="preserve">Blocks/Areas </w:t>
      </w:r>
      <w:r w:rsidRPr="660AAE1F">
        <w:rPr>
          <w:rFonts w:ascii="Arial" w:eastAsia="Times New Roman" w:hAnsi="Arial" w:cs="Arial"/>
          <w:lang w:val="en-US" w:eastAsia="pt-BR"/>
        </w:rPr>
        <w:t xml:space="preserve">listed in Annex II hereto, which shall be adjusted by the IGP-DI under the terms of the Concession </w:t>
      </w:r>
      <w:r w:rsidR="3BA9DA32" w:rsidRPr="660AAE1F">
        <w:rPr>
          <w:rFonts w:ascii="Arial" w:eastAsia="Times New Roman" w:hAnsi="Arial" w:cs="Arial"/>
          <w:lang w:val="en-US" w:eastAsia="pt-BR"/>
        </w:rPr>
        <w:t>Agreement</w:t>
      </w:r>
      <w:r w:rsidRPr="660AAE1F">
        <w:rPr>
          <w:rFonts w:ascii="Arial" w:eastAsia="Times New Roman" w:hAnsi="Arial" w:cs="Arial"/>
          <w:lang w:val="en-US" w:eastAsia="pt-BR"/>
        </w:rPr>
        <w:t xml:space="preserve">. </w:t>
      </w:r>
    </w:p>
    <w:p w14:paraId="0B5A957F" w14:textId="77777777" w:rsidR="00B9506C" w:rsidRPr="000D1EF4" w:rsidRDefault="00B9506C" w:rsidP="00B9506C">
      <w:pPr>
        <w:widowControl w:val="0"/>
        <w:spacing w:afterLines="80" w:after="192" w:line="312" w:lineRule="auto"/>
        <w:ind w:left="993"/>
        <w:jc w:val="both"/>
        <w:rPr>
          <w:rFonts w:ascii="Arial" w:eastAsia="Times New Roman" w:hAnsi="Arial" w:cs="Arial"/>
          <w:lang w:val="en-US" w:eastAsia="pt-BR"/>
        </w:rPr>
      </w:pPr>
    </w:p>
    <w:p w14:paraId="2D25F15E" w14:textId="77777777" w:rsidR="0049447A" w:rsidRPr="000D1EF4" w:rsidRDefault="000F0E4C" w:rsidP="00AE5656">
      <w:pPr>
        <w:widowControl w:val="0"/>
        <w:numPr>
          <w:ilvl w:val="0"/>
          <w:numId w:val="96"/>
        </w:numPr>
        <w:spacing w:afterLines="80" w:after="192" w:line="312" w:lineRule="auto"/>
        <w:ind w:left="993" w:hanging="426"/>
        <w:jc w:val="both"/>
        <w:rPr>
          <w:rFonts w:ascii="Arial" w:eastAsia="Times New Roman" w:hAnsi="Arial" w:cs="Arial"/>
          <w:lang w:val="en-US" w:eastAsia="pt-BR"/>
        </w:rPr>
      </w:pPr>
      <w:r w:rsidRPr="000D1EF4">
        <w:rPr>
          <w:rFonts w:ascii="Arial" w:eastAsia="Times New Roman" w:hAnsi="Arial" w:cs="Arial"/>
          <w:lang w:val="en-US" w:eastAsia="pt-BR"/>
        </w:rPr>
        <w:t>EFFECTIVE GUARANTEE (EG): is the market value of the total effective production of the fields pledged to guarantee the settlement of the obligations arising from the EMP/ITP, calculated using the following formula:</w:t>
      </w:r>
    </w:p>
    <w:p w14:paraId="23A980E3" w14:textId="77777777" w:rsidR="0049447A" w:rsidRPr="000D1EF4" w:rsidRDefault="00000000">
      <w:pPr>
        <w:spacing w:before="120" w:after="120"/>
        <w:jc w:val="center"/>
        <w:rPr>
          <w:rFonts w:ascii="Arial" w:eastAsiaTheme="minorEastAsia" w:hAnsi="Arial" w:cs="Arial"/>
          <w:sz w:val="32"/>
          <w:szCs w:val="32"/>
          <w:lang w:val="en-US"/>
        </w:rPr>
      </w:pPr>
      <m:oMathPara>
        <m:oMathParaPr>
          <m:jc m:val="center"/>
        </m:oMathParaPr>
        <m:oMath>
          <m:sSub>
            <m:sSubPr>
              <m:ctrlPr>
                <w:rPr>
                  <w:rFonts w:ascii="Cambria Math" w:hAnsi="Cambria Math" w:cstheme="minorHAnsi"/>
                  <w:i/>
                  <w:sz w:val="32"/>
                  <w:szCs w:val="32"/>
                  <w:lang w:val="en-US"/>
                </w:rPr>
              </m:ctrlPr>
            </m:sSubPr>
            <m:e>
              <m:r>
                <w:rPr>
                  <w:rFonts w:ascii="Cambria Math" w:hAnsi="Cambria Math" w:cstheme="minorHAnsi"/>
                  <w:sz w:val="32"/>
                  <w:szCs w:val="32"/>
                  <w:lang w:val="en-US"/>
                </w:rPr>
                <m:t>G</m:t>
              </m:r>
            </m:e>
            <m:sub>
              <m:r>
                <w:rPr>
                  <w:rFonts w:ascii="Cambria Math" w:hAnsi="Cambria Math" w:cstheme="minorHAnsi"/>
                  <w:sz w:val="32"/>
                  <w:szCs w:val="32"/>
                  <w:lang w:val="en-US"/>
                </w:rPr>
                <m:t xml:space="preserve">E= </m:t>
              </m:r>
              <m:sSub>
                <m:sSubPr>
                  <m:ctrlPr>
                    <w:rPr>
                      <w:rFonts w:ascii="Cambria Math" w:hAnsi="Cambria Math" w:cstheme="minorHAnsi"/>
                      <w:i/>
                      <w:sz w:val="32"/>
                      <w:szCs w:val="32"/>
                      <w:lang w:val="en-US"/>
                    </w:rPr>
                  </m:ctrlPr>
                </m:sSubPr>
                <m:e>
                  <m:r>
                    <w:rPr>
                      <w:rFonts w:ascii="Cambria Math" w:hAnsi="Cambria Math" w:cstheme="minorHAnsi"/>
                      <w:sz w:val="32"/>
                      <w:szCs w:val="32"/>
                      <w:lang w:val="en-US"/>
                    </w:rPr>
                    <m:t>Q</m:t>
                  </m:r>
                </m:e>
                <m:sub>
                  <m:r>
                    <w:rPr>
                      <w:rFonts w:ascii="Cambria Math" w:hAnsi="Cambria Math" w:cstheme="minorHAnsi"/>
                      <w:sz w:val="32"/>
                      <w:szCs w:val="32"/>
                      <w:lang w:val="en-US"/>
                    </w:rPr>
                    <m:t>E × T ×</m:t>
                  </m:r>
                  <m:sSub>
                    <m:sSubPr>
                      <m:ctrlPr>
                        <w:rPr>
                          <w:rFonts w:ascii="Cambria Math" w:hAnsi="Cambria Math" w:cstheme="minorHAnsi"/>
                          <w:i/>
                          <w:sz w:val="32"/>
                          <w:szCs w:val="32"/>
                          <w:lang w:val="en-US"/>
                        </w:rPr>
                      </m:ctrlPr>
                    </m:sSubPr>
                    <m:e>
                      <m:r>
                        <w:rPr>
                          <w:rFonts w:ascii="Cambria Math" w:hAnsi="Cambria Math" w:cstheme="minorHAnsi"/>
                          <w:sz w:val="32"/>
                          <w:szCs w:val="32"/>
                          <w:lang w:val="en-US"/>
                        </w:rPr>
                        <m:t>∝</m:t>
                      </m:r>
                    </m:e>
                    <m:sub>
                      <m:r>
                        <w:rPr>
                          <w:rFonts w:ascii="Cambria Math" w:hAnsi="Cambria Math" w:cstheme="minorHAnsi"/>
                          <w:sz w:val="32"/>
                          <w:szCs w:val="32"/>
                          <w:lang w:val="en-US"/>
                        </w:rPr>
                        <m:t>c</m:t>
                      </m:r>
                    </m:sub>
                  </m:sSub>
                  <m:r>
                    <w:rPr>
                      <w:rFonts w:ascii="Cambria Math" w:hAnsi="Cambria Math" w:cstheme="minorHAnsi"/>
                      <w:sz w:val="32"/>
                      <w:szCs w:val="32"/>
                      <w:lang w:val="en-US"/>
                    </w:rPr>
                    <m:t xml:space="preserve"> X PBrent × Taxa de Cãmbio</m:t>
                  </m:r>
                </m:sub>
              </m:sSub>
            </m:sub>
          </m:sSub>
        </m:oMath>
      </m:oMathPara>
    </w:p>
    <w:p w14:paraId="38C240DC" w14:textId="77777777" w:rsidR="00B9506C" w:rsidRPr="000D1EF4" w:rsidRDefault="00B9506C" w:rsidP="00B9506C">
      <w:pPr>
        <w:spacing w:before="120" w:after="120"/>
        <w:jc w:val="both"/>
        <w:rPr>
          <w:rFonts w:ascii="Arial" w:eastAsia="Times New Roman" w:hAnsi="Arial" w:cs="Arial"/>
          <w:lang w:val="en-US"/>
        </w:rPr>
      </w:pPr>
    </w:p>
    <w:p w14:paraId="0F3EFAD6" w14:textId="77777777" w:rsidR="0049447A" w:rsidRPr="000D1EF4" w:rsidRDefault="000F0E4C">
      <w:pPr>
        <w:pStyle w:val="Edital-Anexos-Garantias"/>
        <w:ind w:left="1560"/>
        <w:rPr>
          <w:rFonts w:eastAsiaTheme="minorEastAsia"/>
          <w:sz w:val="20"/>
          <w:lang w:val="en-US"/>
        </w:rPr>
      </w:pPr>
      <w:r w:rsidRPr="000D1EF4">
        <w:rPr>
          <w:sz w:val="20"/>
          <w:lang w:val="en-US"/>
        </w:rPr>
        <w:t>Where:</w:t>
      </w:r>
    </w:p>
    <w:p w14:paraId="7E299F15" w14:textId="77777777" w:rsidR="0049447A" w:rsidRPr="000D1EF4" w:rsidRDefault="000F0E4C">
      <w:pPr>
        <w:pStyle w:val="Edital-Anexos-Garantias"/>
        <w:ind w:left="1560"/>
        <w:rPr>
          <w:sz w:val="20"/>
          <w:lang w:val="en-US"/>
        </w:rPr>
      </w:pPr>
      <w:r w:rsidRPr="000D1EF4">
        <w:rPr>
          <w:sz w:val="20"/>
          <w:lang w:val="en-US"/>
        </w:rPr>
        <w:t>Q</w:t>
      </w:r>
      <w:r w:rsidRPr="000D1EF4">
        <w:rPr>
          <w:sz w:val="20"/>
          <w:vertAlign w:val="subscript"/>
          <w:lang w:val="en-US"/>
        </w:rPr>
        <w:t>E</w:t>
      </w:r>
      <w:r w:rsidRPr="000D1EF4">
        <w:rPr>
          <w:sz w:val="20"/>
          <w:lang w:val="en-US"/>
        </w:rPr>
        <w:t xml:space="preserve"> = average of the field's actual production in the month prior to the measurement.</w:t>
      </w:r>
    </w:p>
    <w:p w14:paraId="1DC8E370" w14:textId="1509DC27" w:rsidR="0049447A" w:rsidRPr="000D1EF4" w:rsidRDefault="000F0E4C">
      <w:pPr>
        <w:pStyle w:val="Edital-Anexos-Garantias"/>
        <w:ind w:left="1560"/>
        <w:rPr>
          <w:sz w:val="20"/>
          <w:lang w:val="en-US"/>
        </w:rPr>
      </w:pPr>
      <w:r w:rsidRPr="000D1EF4">
        <w:rPr>
          <w:sz w:val="20"/>
          <w:lang w:val="en-US"/>
        </w:rPr>
        <w:t>α</w:t>
      </w:r>
      <w:r w:rsidRPr="000D1EF4">
        <w:rPr>
          <w:sz w:val="20"/>
          <w:vertAlign w:val="subscript"/>
          <w:lang w:val="en-US"/>
        </w:rPr>
        <w:t>c</w:t>
      </w:r>
      <w:r w:rsidRPr="000D1EF4">
        <w:rPr>
          <w:sz w:val="20"/>
          <w:lang w:val="en-US"/>
        </w:rPr>
        <w:t xml:space="preserve"> = multiplier representing the quality differential between Brent-type oil and current oil from the field offered as a guarantee, calculated by </w:t>
      </w:r>
      <w:r w:rsidR="00A47AEC" w:rsidRPr="000D1EF4">
        <w:rPr>
          <w:sz w:val="20"/>
          <w:lang w:val="en-US"/>
        </w:rPr>
        <w:t>ANP</w:t>
      </w:r>
      <w:r w:rsidRPr="000D1EF4">
        <w:rPr>
          <w:sz w:val="20"/>
          <w:lang w:val="en-US"/>
        </w:rPr>
        <w:t xml:space="preserve"> for the purposes of paying government </w:t>
      </w:r>
      <w:proofErr w:type="gramStart"/>
      <w:r w:rsidRPr="000D1EF4">
        <w:rPr>
          <w:sz w:val="20"/>
          <w:lang w:val="en-US"/>
        </w:rPr>
        <w:t>participations</w:t>
      </w:r>
      <w:proofErr w:type="gramEnd"/>
      <w:r w:rsidRPr="000D1EF4">
        <w:rPr>
          <w:sz w:val="20"/>
          <w:lang w:val="en-US"/>
        </w:rPr>
        <w:t xml:space="preserve"> in accordance with the calculation memory for minimum oil prices. </w:t>
      </w:r>
    </w:p>
    <w:p w14:paraId="3ECA0E70" w14:textId="77777777" w:rsidR="0049447A" w:rsidRPr="000D1EF4" w:rsidRDefault="000F0E4C">
      <w:pPr>
        <w:pStyle w:val="Edital-Anexos-Garantias"/>
        <w:ind w:left="1560"/>
        <w:rPr>
          <w:sz w:val="20"/>
          <w:lang w:val="en-US"/>
        </w:rPr>
      </w:pPr>
      <w:proofErr w:type="spellStart"/>
      <w:r w:rsidRPr="000D1EF4">
        <w:rPr>
          <w:sz w:val="20"/>
          <w:lang w:val="en-US"/>
        </w:rPr>
        <w:t>PBrent</w:t>
      </w:r>
      <w:proofErr w:type="spellEnd"/>
      <w:r w:rsidRPr="000D1EF4">
        <w:rPr>
          <w:sz w:val="20"/>
          <w:lang w:val="en-US"/>
        </w:rPr>
        <w:t xml:space="preserve"> = Reference Price, in US$/</w:t>
      </w:r>
      <w:proofErr w:type="spellStart"/>
      <w:r w:rsidRPr="000D1EF4">
        <w:rPr>
          <w:sz w:val="20"/>
          <w:lang w:val="en-US"/>
        </w:rPr>
        <w:t>bbl</w:t>
      </w:r>
      <w:proofErr w:type="spellEnd"/>
      <w:r w:rsidRPr="000D1EF4">
        <w:rPr>
          <w:sz w:val="20"/>
          <w:lang w:val="en-US"/>
        </w:rPr>
        <w:t>, corresponding to the monthly average of daily Brent oil prices, quoted on PLATT'S CRUDE OIL MARKETWIRE, in US dollars per barrel, for the month immediately preceding the periodic review.</w:t>
      </w:r>
    </w:p>
    <w:p w14:paraId="6898B4DA" w14:textId="77777777" w:rsidR="0049447A" w:rsidRPr="000D1EF4" w:rsidRDefault="000F0E4C">
      <w:pPr>
        <w:pStyle w:val="Edital-Anexos-Garantias"/>
        <w:ind w:left="1560"/>
        <w:rPr>
          <w:sz w:val="20"/>
          <w:lang w:val="en-US"/>
        </w:rPr>
      </w:pPr>
      <w:r w:rsidRPr="000D1EF4">
        <w:rPr>
          <w:sz w:val="20"/>
          <w:lang w:val="en-US"/>
        </w:rPr>
        <w:t>Exchange rate = official exchange rate (BACEN/PTAX purchase) on the business day prior to the measurement.</w:t>
      </w:r>
    </w:p>
    <w:p w14:paraId="455F0B0D" w14:textId="364F70AD" w:rsidR="0049447A" w:rsidRPr="000D1EF4" w:rsidRDefault="000F0E4C" w:rsidP="660AAE1F">
      <w:pPr>
        <w:pStyle w:val="Edital-Anexos-Garantias"/>
        <w:ind w:left="1560"/>
        <w:rPr>
          <w:sz w:val="20"/>
          <w:lang w:val="en-US"/>
        </w:rPr>
      </w:pPr>
      <w:r w:rsidRPr="660AAE1F">
        <w:rPr>
          <w:sz w:val="20"/>
          <w:lang w:val="en-US"/>
        </w:rPr>
        <w:t xml:space="preserve">T = maximum period, in days, of contractual performance, in accordance with Clause 4.2 of this </w:t>
      </w:r>
      <w:r w:rsidR="7732CE8C" w:rsidRPr="660AAE1F">
        <w:rPr>
          <w:sz w:val="20"/>
          <w:lang w:val="en-US"/>
        </w:rPr>
        <w:t>Agreement</w:t>
      </w:r>
      <w:r w:rsidRPr="660AAE1F">
        <w:rPr>
          <w:sz w:val="20"/>
          <w:lang w:val="en-US"/>
        </w:rPr>
        <w:t>.</w:t>
      </w:r>
    </w:p>
    <w:p w14:paraId="6A37D53A" w14:textId="77777777" w:rsidR="00B9506C" w:rsidRPr="000D1EF4" w:rsidRDefault="00B9506C" w:rsidP="00B9506C">
      <w:pPr>
        <w:pStyle w:val="Edital-Anexos-Garantias"/>
        <w:ind w:left="1560"/>
        <w:rPr>
          <w:sz w:val="20"/>
          <w:lang w:val="en-US"/>
        </w:rPr>
      </w:pPr>
    </w:p>
    <w:p w14:paraId="7AFBF44C" w14:textId="14CE12C8" w:rsidR="0049447A" w:rsidRPr="000D1EF4" w:rsidRDefault="000F0E4C" w:rsidP="00AE5656">
      <w:pPr>
        <w:pStyle w:val="Edital-Anexos-Garantias"/>
        <w:numPr>
          <w:ilvl w:val="0"/>
          <w:numId w:val="96"/>
        </w:numPr>
        <w:tabs>
          <w:tab w:val="left" w:pos="851"/>
        </w:tabs>
        <w:ind w:left="851" w:hanging="306"/>
        <w:rPr>
          <w:b/>
          <w:bCs/>
          <w:u w:val="single"/>
          <w:lang w:val="en-US"/>
        </w:rPr>
      </w:pPr>
      <w:r w:rsidRPr="660AAE1F">
        <w:rPr>
          <w:lang w:val="en-US"/>
        </w:rPr>
        <w:t xml:space="preserve">CALLED GUARANTEE MARGIN: this is the negative difference between the effective guarantee and the required guarantee, i.e. the additional amount that the concessionaire must pledge to </w:t>
      </w:r>
      <w:r w:rsidR="00A47AEC" w:rsidRPr="660AAE1F">
        <w:rPr>
          <w:lang w:val="en-US"/>
        </w:rPr>
        <w:t>ANP</w:t>
      </w:r>
      <w:r w:rsidRPr="660AAE1F">
        <w:rPr>
          <w:lang w:val="en-US"/>
        </w:rPr>
        <w:t xml:space="preserve"> in order to meet the margin requirement, if the variation in the parameters adopted when the </w:t>
      </w:r>
      <w:r w:rsidR="65F900F8" w:rsidRPr="660AAE1F">
        <w:rPr>
          <w:lang w:val="en-US"/>
        </w:rPr>
        <w:t>agreement</w:t>
      </w:r>
      <w:r w:rsidRPr="660AAE1F">
        <w:rPr>
          <w:lang w:val="en-US"/>
        </w:rPr>
        <w:t xml:space="preserve"> was signed means that </w:t>
      </w:r>
      <w:r w:rsidRPr="660AAE1F">
        <w:rPr>
          <w:lang w:val="en-US"/>
        </w:rPr>
        <w:lastRenderedPageBreak/>
        <w:t>the effective guarantee of the pledge is, at the time of the periodic review, lower than the required guarantee.</w:t>
      </w:r>
    </w:p>
    <w:p w14:paraId="2ED80CD5" w14:textId="77777777" w:rsidR="00B9506C" w:rsidRPr="000D1EF4" w:rsidRDefault="00B9506C" w:rsidP="00B9506C">
      <w:pPr>
        <w:pStyle w:val="Edital-Anexos-Garantias"/>
        <w:rPr>
          <w:lang w:val="en-US"/>
        </w:rPr>
      </w:pPr>
    </w:p>
    <w:p w14:paraId="31711FB8" w14:textId="40B3451E" w:rsidR="0049447A" w:rsidRPr="000D1EF4" w:rsidRDefault="000F0E4C">
      <w:pPr>
        <w:pStyle w:val="Edital-Anexos-Garantias"/>
        <w:ind w:left="709" w:hanging="709"/>
        <w:rPr>
          <w:lang w:val="en-US"/>
        </w:rPr>
      </w:pPr>
      <w:r w:rsidRPr="660AAE1F">
        <w:rPr>
          <w:lang w:val="en-US"/>
        </w:rPr>
        <w:t xml:space="preserve">3.4Only </w:t>
      </w:r>
      <w:r w:rsidRPr="001C3D0B">
        <w:rPr>
          <w:lang w:val="en-US"/>
        </w:rPr>
        <w:tab/>
      </w:r>
      <w:r w:rsidRPr="660AAE1F">
        <w:rPr>
          <w:lang w:val="en-US"/>
        </w:rPr>
        <w:t xml:space="preserve">fields whose average value of Net Operating Revenue Adjusted to the Calculation Basis, per barrel, for the four quarters preceding the date on which the </w:t>
      </w:r>
      <w:r w:rsidR="46F1B23D" w:rsidRPr="660AAE1F">
        <w:rPr>
          <w:lang w:val="en-US"/>
        </w:rPr>
        <w:t>Agreement</w:t>
      </w:r>
      <w:r w:rsidRPr="660AAE1F">
        <w:rPr>
          <w:lang w:val="en-US"/>
        </w:rPr>
        <w:t xml:space="preserve"> is signed is positive will be accepted for the purposes of calculating the Total Committed Value. </w:t>
      </w:r>
    </w:p>
    <w:p w14:paraId="5BDAB59A" w14:textId="77777777" w:rsidR="00B9506C" w:rsidRPr="000D1EF4" w:rsidRDefault="00B9506C" w:rsidP="00B9506C">
      <w:pPr>
        <w:pStyle w:val="Edital-Anexos-Garantias"/>
        <w:ind w:left="709" w:hanging="709"/>
        <w:rPr>
          <w:lang w:val="en-US"/>
        </w:rPr>
      </w:pPr>
    </w:p>
    <w:p w14:paraId="7075B407" w14:textId="77777777" w:rsidR="0049447A" w:rsidRPr="000D1EF4" w:rsidRDefault="000F0E4C">
      <w:pPr>
        <w:pStyle w:val="Edital-Anexos-Garantias"/>
        <w:ind w:left="709" w:hanging="709"/>
        <w:rPr>
          <w:lang w:val="en-US"/>
        </w:rPr>
      </w:pPr>
      <w:r w:rsidRPr="000D1EF4">
        <w:rPr>
          <w:lang w:val="en-US"/>
        </w:rPr>
        <w:t xml:space="preserve">3.4.1 </w:t>
      </w:r>
      <w:r w:rsidRPr="000D1EF4">
        <w:rPr>
          <w:lang w:val="en-US"/>
        </w:rPr>
        <w:tab/>
        <w:t>For the purposes of this Clause, the Net Operating Revenue Adjusted to the Calculation Base calculated in accordance with the provisions and definitions laid down for filling in the Special Participation Calculation Statement (DAPE), pursuant to Decree No. 2.705/98, arts. 25 and 26, ANP Ordinance No. 58/2001 and ANP Resolution No</w:t>
      </w:r>
      <w:r w:rsidRPr="000D1EF4">
        <w:rPr>
          <w:szCs w:val="22"/>
          <w:lang w:val="en-US"/>
        </w:rPr>
        <w:t xml:space="preserve">. </w:t>
      </w:r>
      <w:r w:rsidRPr="000D1EF4">
        <w:rPr>
          <w:lang w:val="en-US"/>
        </w:rPr>
        <w:t>870/2022</w:t>
      </w:r>
      <w:r w:rsidRPr="000D1EF4">
        <w:rPr>
          <w:lang w:val="en-US"/>
        </w:rPr>
        <w:tab/>
        <w:t>, shall be considered.</w:t>
      </w:r>
    </w:p>
    <w:p w14:paraId="6E885DA3" w14:textId="77777777" w:rsidR="00B9506C" w:rsidRPr="000D1EF4" w:rsidRDefault="00B9506C" w:rsidP="00B9506C">
      <w:pPr>
        <w:pStyle w:val="Edital-Anexos-Garantias"/>
        <w:rPr>
          <w:lang w:val="en-US"/>
        </w:rPr>
      </w:pPr>
    </w:p>
    <w:p w14:paraId="007D220A" w14:textId="77777777" w:rsidR="0049447A" w:rsidRPr="000D1EF4" w:rsidRDefault="000F0E4C">
      <w:pPr>
        <w:pStyle w:val="Edital-Anexos-Garantias"/>
        <w:rPr>
          <w:b/>
          <w:lang w:val="en-US"/>
        </w:rPr>
      </w:pPr>
      <w:r w:rsidRPr="000D1EF4">
        <w:rPr>
          <w:b/>
          <w:lang w:val="en-US"/>
        </w:rPr>
        <w:t>CLAUSE FOUR - TRADITION AND DEPOSIT</w:t>
      </w:r>
    </w:p>
    <w:p w14:paraId="5B8F9BCB" w14:textId="77777777" w:rsidR="00B9506C" w:rsidRPr="000D1EF4" w:rsidRDefault="00B9506C" w:rsidP="00B9506C">
      <w:pPr>
        <w:pStyle w:val="Edital-Anexos-Garantias"/>
        <w:rPr>
          <w:b/>
          <w:lang w:val="en-US"/>
        </w:rPr>
      </w:pPr>
    </w:p>
    <w:p w14:paraId="2F58A380" w14:textId="77777777" w:rsidR="0049447A" w:rsidRPr="000D1EF4" w:rsidRDefault="000F0E4C" w:rsidP="00AE5656">
      <w:pPr>
        <w:pStyle w:val="Edital-Anexos-Garantias"/>
        <w:numPr>
          <w:ilvl w:val="1"/>
          <w:numId w:val="109"/>
        </w:numPr>
        <w:rPr>
          <w:lang w:val="en-US"/>
        </w:rPr>
      </w:pPr>
      <w:r w:rsidRPr="000D1EF4">
        <w:rPr>
          <w:lang w:val="en-US"/>
        </w:rPr>
        <w:t xml:space="preserve">Pursuant to Article 1.431, Sole Paragraph, of the Brazilian Civil Code, the pledged Petroleum and Natural Gas (BOE) remains in the debtor's possession, to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company name]</w:t>
      </w:r>
      <w:r w:rsidRPr="000D1EF4">
        <w:rPr>
          <w:lang w:val="en-US"/>
        </w:rPr>
        <w:fldChar w:fldCharType="end"/>
      </w:r>
      <w:r w:rsidRPr="000D1EF4">
        <w:rPr>
          <w:lang w:val="en-US"/>
        </w:rPr>
        <w:t xml:space="preserve">which must keep and conserve it, until the execution of the pledge has begun or any other hypothesis provided for in article 1.436, V of the Brazilian Civil Code. It is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company name]</w:t>
      </w:r>
      <w:r w:rsidRPr="000D1EF4">
        <w:rPr>
          <w:lang w:val="en-US"/>
        </w:rPr>
        <w:fldChar w:fldCharType="end"/>
      </w:r>
      <w:r w:rsidRPr="000D1EF4">
        <w:rPr>
          <w:lang w:val="en-US"/>
        </w:rPr>
        <w:t xml:space="preserve"> is responsible for </w:t>
      </w:r>
      <w:r w:rsidRPr="000D1EF4">
        <w:rPr>
          <w:szCs w:val="22"/>
          <w:lang w:val="en-US"/>
        </w:rPr>
        <w:t>ensuring</w:t>
      </w:r>
      <w:r w:rsidRPr="000D1EF4">
        <w:rPr>
          <w:lang w:val="en-US"/>
        </w:rPr>
        <w:t xml:space="preserve"> the proper maintenance of the Field(s) whose Oil and Natural Gas Production (BOE) is hereby offered as collateral, with a view to maintaining the production levels that were presented for measurement of the object of this pledge.</w:t>
      </w:r>
    </w:p>
    <w:p w14:paraId="768521E4" w14:textId="77777777" w:rsidR="00B9506C" w:rsidRPr="000D1EF4" w:rsidRDefault="00B9506C" w:rsidP="00B9506C">
      <w:pPr>
        <w:pStyle w:val="Edital-Anexos-Garantias"/>
        <w:ind w:left="1774"/>
        <w:rPr>
          <w:lang w:val="en-US"/>
        </w:rPr>
      </w:pPr>
    </w:p>
    <w:p w14:paraId="6C72111A" w14:textId="386F6E29" w:rsidR="0049447A" w:rsidRPr="000D1EF4" w:rsidRDefault="000F0E4C">
      <w:pPr>
        <w:pStyle w:val="Edital-Anexos-Garantias"/>
        <w:ind w:left="709" w:hanging="709"/>
        <w:rPr>
          <w:lang w:val="en-US"/>
        </w:rPr>
      </w:pPr>
      <w:r w:rsidRPr="000D1EF4">
        <w:rPr>
          <w:lang w:val="en-US"/>
        </w:rPr>
        <w:t xml:space="preserve">4.2As </w:t>
      </w:r>
      <w:r w:rsidRPr="000D1EF4">
        <w:rPr>
          <w:lang w:val="en-US"/>
        </w:rPr>
        <w:tab/>
        <w:t xml:space="preserve">custodian of fungible goods, the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undertakes to deliver, when demanded by </w:t>
      </w:r>
      <w:r w:rsidR="00A47AEC" w:rsidRPr="000D1EF4">
        <w:rPr>
          <w:lang w:val="en-US"/>
        </w:rPr>
        <w:t>ANP</w:t>
      </w:r>
      <w:r w:rsidRPr="000D1EF4">
        <w:rPr>
          <w:lang w:val="en-US"/>
        </w:rPr>
        <w:t>, goods in the same quantity and quality as the pledged goods, in order to ensure the performance of the pledged guarantee, in the amount set out in Clause 9.1 of this Agreement, within a maximum period of 180 (one hundred and eighty) days, counting from the occurrence of default, under the terms of the Concession Agreement(s) described in Annex II of this Oil and Natural Gas Pledge Agreement (BOE).</w:t>
      </w:r>
    </w:p>
    <w:p w14:paraId="6F06F439" w14:textId="77777777" w:rsidR="00B9506C" w:rsidRPr="000D1EF4" w:rsidRDefault="00B9506C" w:rsidP="00B9506C">
      <w:pPr>
        <w:pStyle w:val="Edital-Anexos-Garantias"/>
        <w:rPr>
          <w:lang w:val="en-US"/>
        </w:rPr>
      </w:pPr>
    </w:p>
    <w:p w14:paraId="78D4308E" w14:textId="77777777" w:rsidR="0049447A" w:rsidRPr="000D1EF4" w:rsidRDefault="000F0E4C">
      <w:pPr>
        <w:pStyle w:val="Edital-Anexos-Garantias"/>
        <w:rPr>
          <w:b/>
          <w:lang w:val="en-US"/>
        </w:rPr>
      </w:pPr>
      <w:r w:rsidRPr="000D1EF4">
        <w:rPr>
          <w:b/>
          <w:lang w:val="en-US"/>
        </w:rPr>
        <w:t>CLAUSE FIVE - REGISTRATION</w:t>
      </w:r>
    </w:p>
    <w:p w14:paraId="7F57AF8B" w14:textId="77777777" w:rsidR="00B9506C" w:rsidRPr="000D1EF4" w:rsidRDefault="00B9506C" w:rsidP="00B9506C">
      <w:pPr>
        <w:pStyle w:val="Edital-Anexos-Garantias"/>
        <w:rPr>
          <w:b/>
          <w:lang w:val="en-US"/>
        </w:rPr>
      </w:pPr>
    </w:p>
    <w:p w14:paraId="61F6605B" w14:textId="25E1E1B4" w:rsidR="0049447A" w:rsidRPr="000D1EF4" w:rsidRDefault="000F0E4C">
      <w:pPr>
        <w:pStyle w:val="Edital-Anexos-Garantias"/>
        <w:ind w:left="709" w:hanging="709"/>
        <w:rPr>
          <w:lang w:val="en-US"/>
        </w:rPr>
      </w:pPr>
      <w:r w:rsidRPr="000D1EF4">
        <w:rPr>
          <w:lang w:val="en-US"/>
        </w:rPr>
        <w:t xml:space="preserve">5.1 Immediately </w:t>
      </w:r>
      <w:r w:rsidRPr="000D1EF4">
        <w:rPr>
          <w:lang w:val="en-US"/>
        </w:rPr>
        <w:tab/>
        <w:t xml:space="preserve">after signing this </w:t>
      </w:r>
      <w:r w:rsidR="6DC1CA9B" w:rsidRPr="000D1EF4">
        <w:rPr>
          <w:lang w:val="en-US"/>
        </w:rPr>
        <w:t>Agreement</w:t>
      </w:r>
      <w:r w:rsidRPr="000D1EF4">
        <w:rPr>
          <w:lang w:val="en-US"/>
        </w:rPr>
        <w:t xml:space="preserve">, the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shall have it registered with the Real Estate Registry Office of the district where the Fields listed in Annex I to this Oil and Natural Gas Pledge Agreement (BOE) are located, in accordance with article 1.448 of the Brazilian Civil Code, registering it, if necessary, with the Board of Trade of [insert name of State of Federation]. </w:t>
      </w:r>
      <w:r w:rsidRPr="000D1EF4">
        <w:rPr>
          <w:lang w:val="en-US"/>
        </w:rPr>
        <w:fldChar w:fldCharType="begin">
          <w:ffData>
            <w:name w:val=""/>
            <w:enabled/>
            <w:calcOnExit w:val="0"/>
            <w:textInput>
              <w:default w:val="[inserir o nome do Estado da Federaç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State of the Federation]</w:t>
      </w:r>
      <w:r w:rsidRPr="000D1EF4">
        <w:rPr>
          <w:lang w:val="en-US"/>
        </w:rPr>
        <w:fldChar w:fldCharType="end"/>
      </w:r>
      <w:r w:rsidRPr="000D1EF4">
        <w:rPr>
          <w:lang w:val="en-US"/>
        </w:rPr>
        <w:t xml:space="preserve">[insert the name of the State of the Federation], being the responsibility of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company name]</w:t>
      </w:r>
      <w:r w:rsidRPr="000D1EF4">
        <w:rPr>
          <w:lang w:val="en-US"/>
        </w:rPr>
        <w:fldChar w:fldCharType="end"/>
      </w:r>
      <w:r w:rsidRPr="000D1EF4">
        <w:rPr>
          <w:lang w:val="en-US"/>
        </w:rPr>
        <w:t xml:space="preserve"> all procedures and costs.</w:t>
      </w:r>
    </w:p>
    <w:p w14:paraId="43DB5C73" w14:textId="77777777" w:rsidR="00B9506C" w:rsidRPr="000D1EF4" w:rsidRDefault="00B9506C" w:rsidP="00B9506C">
      <w:pPr>
        <w:pStyle w:val="Edital-Anexos-Garantias"/>
        <w:rPr>
          <w:lang w:val="en-US"/>
        </w:rPr>
      </w:pPr>
    </w:p>
    <w:p w14:paraId="51767600" w14:textId="77777777" w:rsidR="00B9506C" w:rsidRPr="000D1EF4" w:rsidRDefault="00B9506C" w:rsidP="00B9506C">
      <w:pPr>
        <w:pStyle w:val="Edital-Anexos-Garantias"/>
        <w:rPr>
          <w:lang w:val="en-US"/>
        </w:rPr>
      </w:pPr>
    </w:p>
    <w:p w14:paraId="4899D01E" w14:textId="77777777" w:rsidR="0049447A" w:rsidRPr="000D1EF4" w:rsidRDefault="000F0E4C">
      <w:pPr>
        <w:pStyle w:val="Edital-Anexos-Garantias"/>
        <w:rPr>
          <w:b/>
          <w:lang w:val="en-US"/>
        </w:rPr>
      </w:pPr>
      <w:r w:rsidRPr="000D1EF4">
        <w:rPr>
          <w:b/>
          <w:lang w:val="en-US"/>
        </w:rPr>
        <w:t>CLAUSE SIX - DECLARATIONS AND GUARANTEES</w:t>
      </w:r>
    </w:p>
    <w:p w14:paraId="4FD1DAE0" w14:textId="77777777" w:rsidR="00B9506C" w:rsidRPr="000D1EF4" w:rsidRDefault="00B9506C" w:rsidP="00B9506C">
      <w:pPr>
        <w:pStyle w:val="Edital-Anexos-Garantias"/>
        <w:rPr>
          <w:b/>
          <w:lang w:val="en-US"/>
        </w:rPr>
      </w:pPr>
    </w:p>
    <w:p w14:paraId="40C6A442" w14:textId="77777777" w:rsidR="0049447A" w:rsidRPr="000D1EF4" w:rsidRDefault="000F0E4C">
      <w:pPr>
        <w:pStyle w:val="Edital-Anexos-Garantias"/>
        <w:numPr>
          <w:ilvl w:val="1"/>
          <w:numId w:val="19"/>
        </w:numPr>
        <w:ind w:left="709"/>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declares and guarantees to the PIGNORATY CREDITOR that:</w:t>
      </w:r>
    </w:p>
    <w:p w14:paraId="1F984C7F" w14:textId="77777777" w:rsidR="00B9506C" w:rsidRPr="000D1EF4" w:rsidRDefault="00B9506C" w:rsidP="00B9506C">
      <w:pPr>
        <w:pStyle w:val="Edital-Anexos-Garantias"/>
        <w:ind w:left="1785"/>
        <w:rPr>
          <w:lang w:val="en-US"/>
        </w:rPr>
      </w:pPr>
    </w:p>
    <w:p w14:paraId="30BB79C8" w14:textId="77777777"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has full power, authority and capacity to enter into this Agreement and to perform the obligations assumed herein, and to this end has obtained the authorization of its </w:t>
      </w:r>
      <w:r w:rsidRPr="000D1EF4">
        <w:rPr>
          <w:lang w:val="en-US"/>
        </w:rPr>
        <w:fldChar w:fldCharType="begin">
          <w:ffData>
            <w:name w:val=""/>
            <w:enabled/>
            <w:calcOnExit w:val="0"/>
            <w:textInput>
              <w:default w:val="[inserir &quot;sócios&quot; ou &quot;acionistas&quot;, conforme o ca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"partners" or "shareholders", as the case may be]</w:t>
      </w:r>
      <w:r w:rsidRPr="000D1EF4">
        <w:rPr>
          <w:lang w:val="en-US"/>
        </w:rPr>
        <w:fldChar w:fldCharType="end"/>
      </w:r>
      <w:r w:rsidRPr="000D1EF4">
        <w:rPr>
          <w:lang w:val="en-US"/>
        </w:rPr>
        <w:t>;</w:t>
      </w:r>
    </w:p>
    <w:p w14:paraId="233BB8BD" w14:textId="77777777" w:rsidR="00B9506C" w:rsidRPr="000D1EF4" w:rsidRDefault="00B9506C" w:rsidP="00B9506C">
      <w:pPr>
        <w:pStyle w:val="Edital-Anexos-Garantias"/>
        <w:tabs>
          <w:tab w:val="left" w:pos="284"/>
        </w:tabs>
        <w:ind w:left="993"/>
        <w:rPr>
          <w:lang w:val="en-US"/>
        </w:rPr>
      </w:pPr>
    </w:p>
    <w:p w14:paraId="452ADE49" w14:textId="659C82D1"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this </w:t>
      </w:r>
      <w:r w:rsidR="32951807" w:rsidRPr="000D1EF4">
        <w:rPr>
          <w:lang w:val="en-US"/>
        </w:rPr>
        <w:t>Agreement</w:t>
      </w:r>
      <w:r w:rsidRPr="000D1EF4">
        <w:rPr>
          <w:lang w:val="en-US"/>
        </w:rPr>
        <w:t xml:space="preserve"> constitutes a legal, valid and binding obligation of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and may be enforced against it in accordance with its </w:t>
      </w:r>
      <w:proofErr w:type="gramStart"/>
      <w:r w:rsidRPr="000D1EF4">
        <w:rPr>
          <w:lang w:val="en-US"/>
        </w:rPr>
        <w:t>terms;</w:t>
      </w:r>
      <w:proofErr w:type="gramEnd"/>
      <w:r w:rsidRPr="000D1EF4">
        <w:rPr>
          <w:lang w:val="en-US"/>
        </w:rPr>
        <w:t xml:space="preserve"> </w:t>
      </w:r>
    </w:p>
    <w:p w14:paraId="189E7621" w14:textId="77777777" w:rsidR="00B9506C" w:rsidRPr="000D1EF4" w:rsidRDefault="00B9506C" w:rsidP="00B9506C">
      <w:pPr>
        <w:pStyle w:val="PargrafodaLista"/>
        <w:rPr>
          <w:lang w:val="en-US"/>
        </w:rPr>
      </w:pPr>
    </w:p>
    <w:p w14:paraId="1226A124" w14:textId="77777777" w:rsidR="00B9506C" w:rsidRPr="000D1EF4" w:rsidRDefault="00B9506C" w:rsidP="00B9506C">
      <w:pPr>
        <w:pStyle w:val="Edital-Anexos-Garantias"/>
        <w:tabs>
          <w:tab w:val="left" w:pos="284"/>
        </w:tabs>
        <w:ind w:left="993"/>
        <w:rPr>
          <w:lang w:val="en-US"/>
        </w:rPr>
      </w:pPr>
    </w:p>
    <w:p w14:paraId="6F008AB0" w14:textId="5C064FC5"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the signing of this Agreement does not and shall not constitute a breach of its </w:t>
      </w:r>
      <w:r w:rsidRPr="000D1EF4">
        <w:rPr>
          <w:lang w:val="en-US"/>
        </w:rPr>
        <w:fldChar w:fldCharType="begin">
          <w:ffData>
            <w:name w:val=""/>
            <w:enabled/>
            <w:calcOnExit w:val="0"/>
            <w:textInput>
              <w:default w:val="[inserir &quot;Estatuto Social&quot; ou &quot;Contrato Social&quot;, conforme o ca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"Bylaws" or "Articles of Incorporation", as the case may be]</w:t>
      </w:r>
      <w:r w:rsidRPr="000D1EF4">
        <w:rPr>
          <w:lang w:val="en-US"/>
        </w:rPr>
        <w:fldChar w:fldCharType="end"/>
      </w:r>
      <w:r w:rsidRPr="000D1EF4">
        <w:rPr>
          <w:lang w:val="en-US"/>
        </w:rPr>
        <w:t xml:space="preserve"> or any other corporate documents, </w:t>
      </w:r>
      <w:proofErr w:type="gramStart"/>
      <w:r w:rsidRPr="000D1EF4">
        <w:rPr>
          <w:lang w:val="en-US"/>
        </w:rPr>
        <w:t>nor of</w:t>
      </w:r>
      <w:proofErr w:type="gramEnd"/>
      <w:r w:rsidRPr="000D1EF4">
        <w:rPr>
          <w:lang w:val="en-US"/>
        </w:rPr>
        <w:t xml:space="preserve"> any other </w:t>
      </w:r>
      <w:r w:rsidR="1B0818B1" w:rsidRPr="000D1EF4">
        <w:rPr>
          <w:lang w:val="en-US"/>
        </w:rPr>
        <w:t>agreements</w:t>
      </w:r>
      <w:r w:rsidRPr="000D1EF4">
        <w:rPr>
          <w:lang w:val="en-US"/>
        </w:rPr>
        <w:t xml:space="preserve"> or obligations assumed towards third </w:t>
      </w:r>
      <w:proofErr w:type="gramStart"/>
      <w:r w:rsidRPr="000D1EF4">
        <w:rPr>
          <w:lang w:val="en-US"/>
        </w:rPr>
        <w:t>parties;</w:t>
      </w:r>
      <w:proofErr w:type="gramEnd"/>
    </w:p>
    <w:p w14:paraId="02D56D04" w14:textId="77777777" w:rsidR="00B9506C" w:rsidRPr="000D1EF4" w:rsidRDefault="00B9506C" w:rsidP="00B9506C">
      <w:pPr>
        <w:pStyle w:val="Edital-Anexos-Garantias"/>
        <w:tabs>
          <w:tab w:val="left" w:pos="284"/>
        </w:tabs>
        <w:ind w:left="993"/>
        <w:rPr>
          <w:lang w:val="en-US"/>
        </w:rPr>
      </w:pPr>
    </w:p>
    <w:p w14:paraId="50C3D54B" w14:textId="77777777"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lastRenderedPageBreak/>
        <w:t>it is not necessary to obtain any other consents, approvals or notifications with respect to: (</w:t>
      </w:r>
      <w:proofErr w:type="spellStart"/>
      <w:r w:rsidRPr="000D1EF4">
        <w:rPr>
          <w:lang w:val="en-US"/>
        </w:rPr>
        <w:t>i</w:t>
      </w:r>
      <w:proofErr w:type="spellEnd"/>
      <w:r w:rsidRPr="000D1EF4">
        <w:rPr>
          <w:lang w:val="en-US"/>
        </w:rPr>
        <w:t xml:space="preserve">) the creation and maintenance of the pledge over the assets subject to it; (ii) the validity or enforceability of this </w:t>
      </w:r>
      <w:proofErr w:type="gramStart"/>
      <w:r w:rsidRPr="000D1EF4">
        <w:rPr>
          <w:lang w:val="en-US"/>
        </w:rPr>
        <w:t>Agreement;</w:t>
      </w:r>
      <w:proofErr w:type="gramEnd"/>
    </w:p>
    <w:p w14:paraId="03DA89D9" w14:textId="77777777" w:rsidR="00B9506C" w:rsidRPr="000D1EF4" w:rsidRDefault="00B9506C" w:rsidP="00B9506C">
      <w:pPr>
        <w:pStyle w:val="PargrafodaLista"/>
        <w:rPr>
          <w:lang w:val="en-US"/>
        </w:rPr>
      </w:pPr>
    </w:p>
    <w:p w14:paraId="71E70E04" w14:textId="1D9734D1" w:rsidR="0049447A" w:rsidRPr="000D1EF4" w:rsidRDefault="000F0E4C" w:rsidP="00AE5656">
      <w:pPr>
        <w:pStyle w:val="Edital-Anexos-Garantias"/>
        <w:numPr>
          <w:ilvl w:val="0"/>
          <w:numId w:val="92"/>
        </w:numPr>
        <w:tabs>
          <w:tab w:val="left" w:pos="284"/>
        </w:tabs>
        <w:ind w:left="993" w:hanging="284"/>
        <w:rPr>
          <w:lang w:val="en-US"/>
        </w:rPr>
      </w:pPr>
      <w:r w:rsidRPr="660AAE1F">
        <w:rPr>
          <w:lang w:val="en-US"/>
        </w:rPr>
        <w:t xml:space="preserve">there is no litigation, investigation or proceeding before any judicial or arbitral court, or administrative body, </w:t>
      </w:r>
      <w:r w:rsidR="00ED1723" w:rsidRPr="660AAE1F">
        <w:rPr>
          <w:lang w:val="en-US"/>
        </w:rPr>
        <w:t>which</w:t>
      </w:r>
      <w:r w:rsidRPr="660AAE1F">
        <w:rPr>
          <w:lang w:val="en-US"/>
        </w:rPr>
        <w:t xml:space="preserve"> assumes relevant proportions over the assets and rights related to this </w:t>
      </w:r>
      <w:proofErr w:type="gramStart"/>
      <w:r w:rsidR="084F5B52" w:rsidRPr="660AAE1F">
        <w:rPr>
          <w:lang w:val="en-US"/>
        </w:rPr>
        <w:t>Agreement</w:t>
      </w:r>
      <w:r w:rsidRPr="660AAE1F">
        <w:rPr>
          <w:lang w:val="en-US"/>
        </w:rPr>
        <w:t>;</w:t>
      </w:r>
      <w:proofErr w:type="gramEnd"/>
    </w:p>
    <w:p w14:paraId="48119488" w14:textId="77777777" w:rsidR="00B9506C" w:rsidRPr="000D1EF4" w:rsidRDefault="00B9506C" w:rsidP="00B9506C">
      <w:pPr>
        <w:pStyle w:val="Edital-Anexos-Garantias"/>
        <w:tabs>
          <w:tab w:val="left" w:pos="284"/>
        </w:tabs>
        <w:ind w:left="993"/>
        <w:rPr>
          <w:lang w:val="en-US"/>
        </w:rPr>
      </w:pPr>
    </w:p>
    <w:p w14:paraId="657C0098" w14:textId="77777777"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is the legitimate, sole and exclusive owner of the assets pledged under the terms of the Concession or Production Sharing Agreement(s) listed in Annex I to this Oil and Natural Gas Pledge Agreement (BOE), which are free and clear of </w:t>
      </w:r>
      <w:proofErr w:type="gramStart"/>
      <w:r w:rsidRPr="000D1EF4">
        <w:rPr>
          <w:lang w:val="en-US"/>
        </w:rPr>
        <w:t>any and all</w:t>
      </w:r>
      <w:proofErr w:type="gramEnd"/>
      <w:r w:rsidRPr="000D1EF4">
        <w:rPr>
          <w:lang w:val="en-US"/>
        </w:rPr>
        <w:t xml:space="preserve"> </w:t>
      </w:r>
      <w:proofErr w:type="gramStart"/>
      <w:r w:rsidRPr="000D1EF4">
        <w:rPr>
          <w:lang w:val="en-US"/>
        </w:rPr>
        <w:t>liens</w:t>
      </w:r>
      <w:proofErr w:type="gramEnd"/>
      <w:r w:rsidRPr="000D1EF4">
        <w:rPr>
          <w:lang w:val="en-US"/>
        </w:rPr>
        <w:t xml:space="preserve"> or </w:t>
      </w:r>
      <w:proofErr w:type="gramStart"/>
      <w:r w:rsidRPr="000D1EF4">
        <w:rPr>
          <w:lang w:val="en-US"/>
        </w:rPr>
        <w:t>encumbrances;</w:t>
      </w:r>
      <w:proofErr w:type="gramEnd"/>
    </w:p>
    <w:p w14:paraId="612FA33B" w14:textId="77777777" w:rsidR="00B9506C" w:rsidRPr="000D1EF4" w:rsidRDefault="00B9506C" w:rsidP="00B9506C">
      <w:pPr>
        <w:pStyle w:val="Edital-Anexos-Garantias"/>
        <w:tabs>
          <w:tab w:val="left" w:pos="284"/>
        </w:tabs>
        <w:ind w:left="993"/>
        <w:rPr>
          <w:lang w:val="en-US"/>
        </w:rPr>
      </w:pPr>
    </w:p>
    <w:p w14:paraId="7B95EA5E" w14:textId="3071B25C"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declares that it has signed, prior to the signing of this instrument, an Oil and Natural Gas Sales Agreement (BOE) with </w:t>
      </w:r>
      <w:r w:rsidRPr="000D1EF4">
        <w:rPr>
          <w:lang w:val="en-US"/>
        </w:rPr>
        <w:fldChar w:fldCharType="begin">
          <w:ffData>
            <w:name w:val=""/>
            <w:enabled/>
            <w:calcOnExit w:val="0"/>
            <w:textInput>
              <w:default w:val="[inserir a denominação social da outra pessoa juridic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name of the other legal entity]</w:t>
      </w:r>
      <w:r w:rsidRPr="000D1EF4">
        <w:rPr>
          <w:lang w:val="en-US"/>
        </w:rPr>
        <w:fldChar w:fldCharType="end"/>
      </w:r>
      <w:r w:rsidRPr="000D1EF4">
        <w:rPr>
          <w:lang w:val="en-US"/>
        </w:rPr>
        <w:t xml:space="preserve">and that there is no penalty established in it if it fails to deliver to the buyer the portion of its Production necessary to honor the commitment set out in this </w:t>
      </w:r>
      <w:r w:rsidR="0DB56271" w:rsidRPr="000D1EF4">
        <w:rPr>
          <w:lang w:val="en-US"/>
        </w:rPr>
        <w:t>Agreement</w:t>
      </w:r>
      <w:r w:rsidRPr="000D1EF4">
        <w:rPr>
          <w:lang w:val="en-US"/>
        </w:rPr>
        <w:t xml:space="preserve"> (CLAUSE APPLICABLE ONLY IF THE BIDDER HAS A PREVIOUS </w:t>
      </w:r>
      <w:r w:rsidR="162C04F3" w:rsidRPr="000D1EF4">
        <w:rPr>
          <w:lang w:val="en-US"/>
        </w:rPr>
        <w:t>AGREEMENT</w:t>
      </w:r>
      <w:r w:rsidRPr="000D1EF4">
        <w:rPr>
          <w:lang w:val="en-US"/>
        </w:rPr>
        <w:t xml:space="preserve"> FOR THE SALE OF PRODUCTION WITH A THIRD PARTY);</w:t>
      </w:r>
    </w:p>
    <w:p w14:paraId="414D137B" w14:textId="77777777" w:rsidR="00B9506C" w:rsidRPr="000D1EF4" w:rsidRDefault="00B9506C" w:rsidP="00B9506C">
      <w:pPr>
        <w:pStyle w:val="PargrafodaLista"/>
        <w:rPr>
          <w:lang w:val="en-US"/>
        </w:rPr>
      </w:pPr>
    </w:p>
    <w:p w14:paraId="44F12EEC" w14:textId="14D44E03"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guarantees that, in the event of execution of this pledge, </w:t>
      </w:r>
      <w:r w:rsidR="00A47AEC" w:rsidRPr="000D1EF4">
        <w:rPr>
          <w:lang w:val="en-US"/>
        </w:rPr>
        <w:t>ANP</w:t>
      </w:r>
      <w:r w:rsidRPr="000D1EF4">
        <w:rPr>
          <w:lang w:val="en-US"/>
        </w:rPr>
        <w:t xml:space="preserve"> will </w:t>
      </w:r>
      <w:proofErr w:type="gramStart"/>
      <w:r w:rsidRPr="000D1EF4">
        <w:rPr>
          <w:lang w:val="en-US"/>
        </w:rPr>
        <w:t>be guaranteed</w:t>
      </w:r>
      <w:proofErr w:type="gramEnd"/>
      <w:r w:rsidRPr="000D1EF4">
        <w:rPr>
          <w:lang w:val="en-US"/>
        </w:rPr>
        <w:t xml:space="preserve"> preference for the appropriation of the fruits arising from the sale of the Petroleum and Natural Gas (BOE) pledged </w:t>
      </w:r>
      <w:proofErr w:type="gramStart"/>
      <w:r w:rsidRPr="000D1EF4">
        <w:rPr>
          <w:lang w:val="en-US"/>
        </w:rPr>
        <w:t>herein;</w:t>
      </w:r>
      <w:proofErr w:type="gramEnd"/>
    </w:p>
    <w:p w14:paraId="73A1FA62" w14:textId="77777777" w:rsidR="00B9506C" w:rsidRPr="000D1EF4" w:rsidRDefault="00B9506C" w:rsidP="00B9506C">
      <w:pPr>
        <w:pStyle w:val="Edital-Anexos-Garantias"/>
        <w:tabs>
          <w:tab w:val="left" w:pos="284"/>
        </w:tabs>
        <w:ind w:left="993"/>
        <w:rPr>
          <w:lang w:val="en-US"/>
        </w:rPr>
      </w:pPr>
    </w:p>
    <w:p w14:paraId="280F7BF6" w14:textId="2FC193B8"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refrains from instituting any other encumbrance on the assets pledged herein, unless expressly and previously approved by </w:t>
      </w:r>
      <w:proofErr w:type="gramStart"/>
      <w:r w:rsidR="00A47AEC" w:rsidRPr="000D1EF4">
        <w:rPr>
          <w:lang w:val="en-US"/>
        </w:rPr>
        <w:t>ANP</w:t>
      </w:r>
      <w:r w:rsidRPr="000D1EF4">
        <w:rPr>
          <w:lang w:val="en-US"/>
        </w:rPr>
        <w:t>;</w:t>
      </w:r>
      <w:proofErr w:type="gramEnd"/>
    </w:p>
    <w:p w14:paraId="751357AB" w14:textId="304CD063" w:rsidR="0049447A" w:rsidRPr="000D1EF4" w:rsidRDefault="000F0E4C" w:rsidP="00AE5656">
      <w:pPr>
        <w:pStyle w:val="Edital-Anexos-Garantias"/>
        <w:numPr>
          <w:ilvl w:val="0"/>
          <w:numId w:val="92"/>
        </w:numPr>
        <w:tabs>
          <w:tab w:val="left" w:pos="284"/>
        </w:tabs>
        <w:ind w:left="993" w:hanging="284"/>
        <w:rPr>
          <w:lang w:val="en-US"/>
        </w:rPr>
      </w:pPr>
      <w:r w:rsidRPr="660AAE1F">
        <w:rPr>
          <w:lang w:val="en-US"/>
        </w:rPr>
        <w:t xml:space="preserve">undertakes to maintain, during the term of this instrument, an effective Guarantee sufficient to cover its execution, within a maximum period of 180 (one hundred and eighty) days, in the event of default under the terms of the Concession </w:t>
      </w:r>
      <w:r w:rsidR="76D2AB5F" w:rsidRPr="660AAE1F">
        <w:rPr>
          <w:lang w:val="en-US"/>
        </w:rPr>
        <w:t>Agreements</w:t>
      </w:r>
      <w:r w:rsidRPr="660AAE1F">
        <w:rPr>
          <w:lang w:val="en-US"/>
        </w:rPr>
        <w:t xml:space="preserve"> described in Annex II of this Oil and Natural Gas Pledge Agreement (BOE</w:t>
      </w:r>
      <w:proofErr w:type="gramStart"/>
      <w:r w:rsidRPr="660AAE1F">
        <w:rPr>
          <w:lang w:val="en-US"/>
        </w:rPr>
        <w:t>);</w:t>
      </w:r>
      <w:proofErr w:type="gramEnd"/>
    </w:p>
    <w:p w14:paraId="02172A05" w14:textId="77777777" w:rsidR="00B9506C" w:rsidRPr="000D1EF4" w:rsidRDefault="00B9506C" w:rsidP="00B9506C">
      <w:pPr>
        <w:pStyle w:val="Edital-Anexos-Garantias"/>
        <w:tabs>
          <w:tab w:val="left" w:pos="284"/>
        </w:tabs>
        <w:ind w:left="993"/>
        <w:rPr>
          <w:lang w:val="en-US"/>
        </w:rPr>
      </w:pPr>
    </w:p>
    <w:p w14:paraId="4DB3AEB3" w14:textId="0DE337F1"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lastRenderedPageBreak/>
        <w:t xml:space="preserve">undertakes, whenever there is a negative difference between the Effective Guarantee and the required guarantee greater than that permitted by the applicable legislation, or whenever required by </w:t>
      </w:r>
      <w:r w:rsidR="00A47AEC" w:rsidRPr="000D1EF4">
        <w:rPr>
          <w:lang w:val="en-US"/>
        </w:rPr>
        <w:t>ANP</w:t>
      </w:r>
      <w:r w:rsidRPr="000D1EF4">
        <w:rPr>
          <w:lang w:val="en-US"/>
        </w:rPr>
        <w:t>, to reinforce the guarantee in the amount of the MARGIN CALL, as provided for in Clause 6.2; and</w:t>
      </w:r>
    </w:p>
    <w:p w14:paraId="0141DB4E" w14:textId="77777777" w:rsidR="00B9506C" w:rsidRPr="000D1EF4" w:rsidRDefault="00B9506C" w:rsidP="00B9506C">
      <w:pPr>
        <w:pStyle w:val="PargrafodaLista"/>
        <w:rPr>
          <w:lang w:val="en-US"/>
        </w:rPr>
      </w:pPr>
    </w:p>
    <w:p w14:paraId="5686F462" w14:textId="60E5C116" w:rsidR="0049447A" w:rsidRPr="000D1EF4" w:rsidRDefault="000F0E4C" w:rsidP="00AE5656">
      <w:pPr>
        <w:pStyle w:val="Edital-Anexos-Garantias"/>
        <w:numPr>
          <w:ilvl w:val="0"/>
          <w:numId w:val="92"/>
        </w:numPr>
        <w:tabs>
          <w:tab w:val="left" w:pos="284"/>
        </w:tabs>
        <w:ind w:left="993" w:hanging="284"/>
        <w:rPr>
          <w:lang w:val="en-US"/>
        </w:rPr>
      </w:pPr>
      <w:r w:rsidRPr="000D1EF4">
        <w:rPr>
          <w:lang w:val="en-US"/>
        </w:rPr>
        <w:t xml:space="preserve">undertakes, during the term of this Oil and Natural Gas Pledge Agreement (BOE), to send </w:t>
      </w:r>
      <w:r w:rsidR="00A47AEC" w:rsidRPr="000D1EF4">
        <w:rPr>
          <w:lang w:val="en-US"/>
        </w:rPr>
        <w:t>ANP</w:t>
      </w:r>
      <w:r w:rsidRPr="000D1EF4">
        <w:rPr>
          <w:lang w:val="en-US"/>
        </w:rPr>
        <w:t xml:space="preserve"> the Statement of Calculation of Special Participation (DAPE) for the fields listed in Annex I to this Agreement, in accordance with Decree No. 2.705/1998 arts. 25 and 26 and ANP Resolution No. 870/2022</w:t>
      </w:r>
    </w:p>
    <w:p w14:paraId="125A4486" w14:textId="77777777" w:rsidR="00B9506C" w:rsidRPr="000D1EF4" w:rsidRDefault="00B9506C" w:rsidP="00B9506C">
      <w:pPr>
        <w:pStyle w:val="Edital-Anexos-Garantias"/>
        <w:rPr>
          <w:lang w:val="en-US"/>
        </w:rPr>
      </w:pPr>
    </w:p>
    <w:p w14:paraId="2C037D5B" w14:textId="77777777" w:rsidR="0049447A" w:rsidRPr="000D1EF4" w:rsidRDefault="000F0E4C">
      <w:pPr>
        <w:pStyle w:val="Edital-Anexos-Garantias"/>
        <w:tabs>
          <w:tab w:val="left" w:pos="851"/>
        </w:tabs>
        <w:ind w:left="142"/>
        <w:rPr>
          <w:lang w:val="en-US"/>
        </w:rPr>
      </w:pPr>
      <w:r w:rsidRPr="000D1EF4">
        <w:rPr>
          <w:lang w:val="en-US"/>
        </w:rPr>
        <w:t xml:space="preserve">6.2The </w:t>
      </w:r>
      <w:r w:rsidRPr="000D1EF4">
        <w:rPr>
          <w:lang w:val="en-US"/>
        </w:rPr>
        <w:tab/>
        <w:t>ANP declares to the PIGNORATIVE DEBTOR that:</w:t>
      </w:r>
    </w:p>
    <w:p w14:paraId="1CECDA23" w14:textId="77777777" w:rsidR="00B9506C" w:rsidRPr="000D1EF4" w:rsidRDefault="00B9506C" w:rsidP="00B9506C">
      <w:pPr>
        <w:pStyle w:val="Edital-Anexos-Garantias"/>
        <w:tabs>
          <w:tab w:val="left" w:pos="851"/>
        </w:tabs>
        <w:ind w:left="142"/>
        <w:rPr>
          <w:lang w:val="en-US"/>
        </w:rPr>
      </w:pPr>
    </w:p>
    <w:p w14:paraId="45792E88" w14:textId="692D4D18" w:rsidR="0049447A" w:rsidRPr="000D1EF4" w:rsidRDefault="000F0E4C" w:rsidP="00AE5656">
      <w:pPr>
        <w:pStyle w:val="Edital-Anexos-Garantias"/>
        <w:numPr>
          <w:ilvl w:val="0"/>
          <w:numId w:val="93"/>
        </w:numPr>
        <w:tabs>
          <w:tab w:val="left" w:pos="284"/>
        </w:tabs>
        <w:ind w:left="1276" w:hanging="425"/>
        <w:rPr>
          <w:lang w:val="en-US"/>
        </w:rPr>
      </w:pPr>
      <w:r w:rsidRPr="000D1EF4">
        <w:rPr>
          <w:lang w:val="en-US"/>
        </w:rPr>
        <w:t xml:space="preserve">the liberalizations authorized by </w:t>
      </w:r>
      <w:r w:rsidR="00A47AEC" w:rsidRPr="000D1EF4">
        <w:rPr>
          <w:lang w:val="en-US"/>
        </w:rPr>
        <w:t>ANP</w:t>
      </w:r>
      <w:r w:rsidRPr="000D1EF4">
        <w:rPr>
          <w:lang w:val="en-US"/>
        </w:rPr>
        <w:t xml:space="preserve">, under no circumstances, imply its waiver of any right assured by the legislation, nor do they constitute extinction of the pledge herein </w:t>
      </w:r>
      <w:proofErr w:type="gramStart"/>
      <w:r w:rsidRPr="000D1EF4">
        <w:rPr>
          <w:lang w:val="en-US"/>
        </w:rPr>
        <w:t>entered into</w:t>
      </w:r>
      <w:proofErr w:type="gramEnd"/>
      <w:r w:rsidRPr="000D1EF4">
        <w:rPr>
          <w:lang w:val="en-US"/>
        </w:rPr>
        <w:t xml:space="preserve"> under the terms of article 1.436 of the Brazilian Civil </w:t>
      </w:r>
      <w:proofErr w:type="gramStart"/>
      <w:r w:rsidRPr="000D1EF4">
        <w:rPr>
          <w:lang w:val="en-US"/>
        </w:rPr>
        <w:t>Code;</w:t>
      </w:r>
      <w:proofErr w:type="gramEnd"/>
    </w:p>
    <w:p w14:paraId="54FAEBA0" w14:textId="77777777" w:rsidR="00B9506C" w:rsidRPr="000D1EF4" w:rsidRDefault="00B9506C" w:rsidP="00B9506C">
      <w:pPr>
        <w:pStyle w:val="Edital-Anexos-Garantias"/>
        <w:tabs>
          <w:tab w:val="left" w:pos="284"/>
        </w:tabs>
        <w:ind w:left="1276"/>
        <w:rPr>
          <w:lang w:val="en-US"/>
        </w:rPr>
      </w:pPr>
    </w:p>
    <w:p w14:paraId="392E3942" w14:textId="77777777" w:rsidR="0049447A" w:rsidRPr="000D1EF4" w:rsidRDefault="000F0E4C" w:rsidP="00AE5656">
      <w:pPr>
        <w:pStyle w:val="Edital-Anexos-Garantias"/>
        <w:numPr>
          <w:ilvl w:val="0"/>
          <w:numId w:val="93"/>
        </w:numPr>
        <w:tabs>
          <w:tab w:val="left" w:pos="284"/>
        </w:tabs>
        <w:ind w:left="1276" w:hanging="425"/>
        <w:rPr>
          <w:lang w:val="en-US"/>
        </w:rPr>
      </w:pPr>
      <w:r w:rsidRPr="000D1EF4">
        <w:rPr>
          <w:lang w:val="en-US"/>
        </w:rPr>
        <w:t xml:space="preserve">may check the total amount of the Effective Guarantee, in accordance with Applicable Law, as provided for in Clause Three of this </w:t>
      </w:r>
      <w:proofErr w:type="gramStart"/>
      <w:r w:rsidRPr="000D1EF4">
        <w:rPr>
          <w:lang w:val="en-US"/>
        </w:rPr>
        <w:t>Agreement;</w:t>
      </w:r>
      <w:proofErr w:type="gramEnd"/>
    </w:p>
    <w:p w14:paraId="3D57748A" w14:textId="77777777" w:rsidR="00B9506C" w:rsidRPr="000D1EF4" w:rsidRDefault="00B9506C" w:rsidP="00B9506C">
      <w:pPr>
        <w:pStyle w:val="PargrafodaLista"/>
        <w:rPr>
          <w:lang w:val="en-US"/>
        </w:rPr>
      </w:pPr>
    </w:p>
    <w:p w14:paraId="5F1EAA9F" w14:textId="77777777" w:rsidR="0049447A" w:rsidRPr="000D1EF4" w:rsidRDefault="000F0E4C" w:rsidP="00AE5656">
      <w:pPr>
        <w:pStyle w:val="Edital-Anexos-Garantias"/>
        <w:numPr>
          <w:ilvl w:val="0"/>
          <w:numId w:val="93"/>
        </w:numPr>
        <w:tabs>
          <w:tab w:val="left" w:pos="284"/>
        </w:tabs>
        <w:ind w:left="1276" w:hanging="425"/>
        <w:rPr>
          <w:lang w:val="en-US"/>
        </w:rPr>
      </w:pPr>
      <w:r w:rsidRPr="000D1EF4">
        <w:rPr>
          <w:lang w:val="en-US"/>
        </w:rPr>
        <w:t>A Margin Call may occur whenever there is a negative difference between the Effective Guarantee and the Required Guarantee greater than the percentage, defined in the Applicable Legislation, of the value of the Required Guarantee set out in Clause 9.1 of this Agreement.</w:t>
      </w:r>
    </w:p>
    <w:p w14:paraId="36848375" w14:textId="77777777" w:rsidR="00B9506C" w:rsidRPr="000D1EF4" w:rsidRDefault="00B9506C" w:rsidP="00B9506C">
      <w:pPr>
        <w:pStyle w:val="Edital-Anexos-Garantias"/>
        <w:tabs>
          <w:tab w:val="left" w:pos="284"/>
        </w:tabs>
        <w:ind w:left="1276"/>
        <w:rPr>
          <w:lang w:val="en-US"/>
        </w:rPr>
      </w:pPr>
    </w:p>
    <w:p w14:paraId="14B3F659" w14:textId="09F38556" w:rsidR="0049447A" w:rsidRPr="000D1EF4" w:rsidRDefault="000F0E4C" w:rsidP="00AE5656">
      <w:pPr>
        <w:pStyle w:val="Edital-Anexos-Garantias"/>
        <w:numPr>
          <w:ilvl w:val="0"/>
          <w:numId w:val="93"/>
        </w:numPr>
        <w:tabs>
          <w:tab w:val="left" w:pos="284"/>
        </w:tabs>
        <w:ind w:left="1276" w:hanging="425"/>
        <w:rPr>
          <w:lang w:val="en-US"/>
        </w:rPr>
      </w:pPr>
      <w:r w:rsidRPr="660AAE1F">
        <w:rPr>
          <w:lang w:val="en-US"/>
        </w:rPr>
        <w:t xml:space="preserve">The value of the Margin Call shall correspond to the negative difference between the Effective Guarantee and the Required Guarantee, calculated in accordance with Clause Three and under the terms of Clause 6.2.c, both of this </w:t>
      </w:r>
      <w:r w:rsidR="0D6A628F" w:rsidRPr="660AAE1F">
        <w:rPr>
          <w:lang w:val="en-US"/>
        </w:rPr>
        <w:t>Agreement</w:t>
      </w:r>
      <w:r w:rsidRPr="660AAE1F">
        <w:rPr>
          <w:lang w:val="en-US"/>
        </w:rPr>
        <w:t>.</w:t>
      </w:r>
    </w:p>
    <w:p w14:paraId="56FE7BD0" w14:textId="77777777" w:rsidR="00B9506C" w:rsidRPr="000D1EF4" w:rsidRDefault="00B9506C" w:rsidP="00B9506C">
      <w:pPr>
        <w:pStyle w:val="Edital-Anexos-Garantias"/>
        <w:rPr>
          <w:lang w:val="en-US"/>
        </w:rPr>
      </w:pPr>
    </w:p>
    <w:p w14:paraId="7BE0BF56" w14:textId="77777777" w:rsidR="0049447A" w:rsidRPr="000D1EF4" w:rsidRDefault="000F0E4C">
      <w:pPr>
        <w:pStyle w:val="Edital-Anexos-Garantias"/>
        <w:rPr>
          <w:lang w:val="en-US"/>
        </w:rPr>
      </w:pPr>
      <w:r w:rsidRPr="000D1EF4">
        <w:rPr>
          <w:lang w:val="en-US"/>
        </w:rPr>
        <w:t>6.</w:t>
      </w:r>
      <w:r w:rsidRPr="000D1EF4">
        <w:rPr>
          <w:lang w:val="en-US"/>
        </w:rPr>
        <w:tab/>
        <w:t>3 Mutual declarations:</w:t>
      </w:r>
    </w:p>
    <w:p w14:paraId="78195235" w14:textId="15ABDD8B" w:rsidR="0049447A" w:rsidRPr="000D1EF4" w:rsidRDefault="000F0E4C" w:rsidP="00AE5656">
      <w:pPr>
        <w:pStyle w:val="Edital-Anexos-Garantias"/>
        <w:numPr>
          <w:ilvl w:val="0"/>
          <w:numId w:val="94"/>
        </w:numPr>
        <w:tabs>
          <w:tab w:val="left" w:pos="284"/>
        </w:tabs>
        <w:ind w:left="1276" w:hanging="425"/>
        <w:rPr>
          <w:lang w:val="en-US"/>
        </w:rPr>
      </w:pPr>
      <w:r w:rsidRPr="000D1EF4">
        <w:rPr>
          <w:lang w:val="en-US"/>
        </w:rPr>
        <w:lastRenderedPageBreak/>
        <w:t xml:space="preserve">the PARTIES declare that this Agreement shall be signed prior to the signing of the Concession Agreement(s) described in Annex II of this Oil and Natural Gas Pledge Agreement (BOE), the Minimum Exploratory Program(s) or Initial Work Program(s) of which are herein guaranteed, which shall take place until the date of </w:t>
      </w:r>
      <w:r w:rsidRPr="000D1EF4">
        <w:rPr>
          <w:lang w:val="en-US"/>
        </w:rPr>
        <w:fldChar w:fldCharType="begin">
          <w:ffData>
            <w:name w:val=""/>
            <w:enabled/>
            <w:calcOnExit w:val="0"/>
            <w:textInput>
              <w:default w:val="[inserir a data de assinatura do Contrato de Concessão, no formato dia/mês/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date of signature of the Concession Contract, in day/month/year format]</w:t>
      </w:r>
      <w:r w:rsidRPr="000D1EF4">
        <w:rPr>
          <w:lang w:val="en-US"/>
        </w:rPr>
        <w:fldChar w:fldCharType="end"/>
      </w:r>
      <w:r w:rsidRPr="000D1EF4">
        <w:rPr>
          <w:lang w:val="en-US"/>
        </w:rPr>
        <w:t xml:space="preserve">as provided for in the </w:t>
      </w:r>
      <w:r w:rsidR="004E1541" w:rsidRPr="660AAE1F">
        <w:rPr>
          <w:lang w:val="en-US"/>
        </w:rPr>
        <w:t>Open Acreage of Concession</w:t>
      </w:r>
      <w:r w:rsidRPr="000D1EF4">
        <w:rPr>
          <w:lang w:val="en-US"/>
        </w:rPr>
        <w:t xml:space="preserve"> </w:t>
      </w:r>
      <w:r w:rsidR="29B52D4B" w:rsidRPr="000D1EF4">
        <w:rPr>
          <w:lang w:val="en-US"/>
        </w:rPr>
        <w:t>Tender Protocol</w:t>
      </w:r>
      <w:r w:rsidRPr="000D1EF4">
        <w:rPr>
          <w:lang w:val="en-US"/>
        </w:rPr>
        <w:t>.</w:t>
      </w:r>
    </w:p>
    <w:p w14:paraId="7E73A0C7" w14:textId="77777777" w:rsidR="00B9506C" w:rsidRPr="000D1EF4" w:rsidRDefault="00B9506C" w:rsidP="00B9506C">
      <w:pPr>
        <w:pStyle w:val="Edital-Anexos-Garantias"/>
        <w:tabs>
          <w:tab w:val="left" w:pos="284"/>
        </w:tabs>
        <w:ind w:left="1276"/>
        <w:rPr>
          <w:lang w:val="en-US"/>
        </w:rPr>
      </w:pPr>
    </w:p>
    <w:p w14:paraId="34EBF74B" w14:textId="252CCE37" w:rsidR="0049447A" w:rsidRPr="000D1EF4" w:rsidRDefault="00A47AEC" w:rsidP="00AE5656">
      <w:pPr>
        <w:pStyle w:val="Edital-Anexos-Garantias"/>
        <w:numPr>
          <w:ilvl w:val="0"/>
          <w:numId w:val="94"/>
        </w:numPr>
        <w:tabs>
          <w:tab w:val="left" w:pos="284"/>
        </w:tabs>
        <w:ind w:left="1276" w:hanging="425"/>
        <w:rPr>
          <w:lang w:val="en-US"/>
        </w:rPr>
      </w:pPr>
      <w:r w:rsidRPr="660AAE1F">
        <w:rPr>
          <w:lang w:val="en-US"/>
        </w:rPr>
        <w:t>ANP</w:t>
      </w:r>
      <w:r w:rsidR="000F0E4C" w:rsidRPr="000D1EF4">
        <w:rPr>
          <w:lang w:val="en-US"/>
        </w:rPr>
        <w:t xml:space="preserve"> consents to </w:t>
      </w:r>
      <w:r w:rsidR="000F0E4C" w:rsidRPr="000D1EF4">
        <w:rPr>
          <w:lang w:val="en-US"/>
        </w:rPr>
        <w:fldChar w:fldCharType="begin">
          <w:ffData>
            <w:name w:val=""/>
            <w:enabled/>
            <w:calcOnExit w:val="0"/>
            <w:textInput>
              <w:default w:val="[inserir a denominação social da licitante]"/>
            </w:textInput>
          </w:ffData>
        </w:fldChar>
      </w:r>
      <w:r w:rsidR="000F0E4C" w:rsidRPr="000D1EF4">
        <w:rPr>
          <w:lang w:val="en-US"/>
        </w:rPr>
        <w:instrText xml:space="preserve"> FORMTEXT </w:instrText>
      </w:r>
      <w:r w:rsidR="000F0E4C" w:rsidRPr="000D1EF4">
        <w:rPr>
          <w:lang w:val="en-US"/>
        </w:rPr>
      </w:r>
      <w:r w:rsidR="000F0E4C" w:rsidRPr="000D1EF4">
        <w:rPr>
          <w:lang w:val="en-US"/>
        </w:rPr>
        <w:fldChar w:fldCharType="separate"/>
      </w:r>
      <w:r w:rsidR="000F0E4C" w:rsidRPr="000D1EF4">
        <w:rPr>
          <w:lang w:val="en-US"/>
        </w:rPr>
        <w:t>[insert corporate name of bidder]</w:t>
      </w:r>
      <w:r w:rsidR="000F0E4C" w:rsidRPr="000D1EF4">
        <w:rPr>
          <w:lang w:val="en-US"/>
        </w:rPr>
        <w:fldChar w:fldCharType="end"/>
      </w:r>
      <w:r w:rsidR="000F0E4C" w:rsidRPr="000D1EF4">
        <w:rPr>
          <w:lang w:val="en-US"/>
        </w:rPr>
        <w:t xml:space="preserve"> remains in compliance with its </w:t>
      </w:r>
      <w:r w:rsidR="387500C4" w:rsidRPr="000D1EF4">
        <w:rPr>
          <w:lang w:val="en-US"/>
        </w:rPr>
        <w:t>Agreement</w:t>
      </w:r>
      <w:r w:rsidR="000F0E4C" w:rsidRPr="000D1EF4">
        <w:rPr>
          <w:lang w:val="en-US"/>
        </w:rPr>
        <w:t xml:space="preserve"> for the Sale of Oil and Natural Gas (BOE) to </w:t>
      </w:r>
      <w:r w:rsidR="000F0E4C" w:rsidRPr="000D1EF4">
        <w:rPr>
          <w:lang w:val="en-US"/>
        </w:rPr>
        <w:fldChar w:fldCharType="begin">
          <w:ffData>
            <w:name w:val=""/>
            <w:enabled/>
            <w:calcOnExit w:val="0"/>
            <w:textInput>
              <w:default w:val="[inserir a denominação social da outra pessoa juridica]"/>
            </w:textInput>
          </w:ffData>
        </w:fldChar>
      </w:r>
      <w:r w:rsidR="000F0E4C" w:rsidRPr="000D1EF4">
        <w:rPr>
          <w:lang w:val="en-US"/>
        </w:rPr>
        <w:instrText xml:space="preserve"> FORMTEXT </w:instrText>
      </w:r>
      <w:r w:rsidR="000F0E4C" w:rsidRPr="000D1EF4">
        <w:rPr>
          <w:lang w:val="en-US"/>
        </w:rPr>
      </w:r>
      <w:r w:rsidR="000F0E4C" w:rsidRPr="000D1EF4">
        <w:rPr>
          <w:lang w:val="en-US"/>
        </w:rPr>
        <w:fldChar w:fldCharType="separate"/>
      </w:r>
      <w:r w:rsidR="000F0E4C" w:rsidRPr="000D1EF4">
        <w:rPr>
          <w:lang w:val="en-US"/>
        </w:rPr>
        <w:t>[insert the corporate name of the other legal entity]</w:t>
      </w:r>
      <w:r w:rsidR="000F0E4C" w:rsidRPr="000D1EF4">
        <w:rPr>
          <w:lang w:val="en-US"/>
        </w:rPr>
        <w:fldChar w:fldCharType="end"/>
      </w:r>
      <w:r w:rsidR="000F0E4C" w:rsidRPr="000D1EF4">
        <w:rPr>
          <w:lang w:val="en-US"/>
        </w:rPr>
        <w:t xml:space="preserve"> for the sale of part of its Production in the fields mentioned in Annex I, provided that the other clauses and provisions of this </w:t>
      </w:r>
      <w:r w:rsidR="56523255" w:rsidRPr="000D1EF4">
        <w:rPr>
          <w:lang w:val="en-US"/>
        </w:rPr>
        <w:t>Agreement</w:t>
      </w:r>
      <w:r w:rsidR="000F0E4C" w:rsidRPr="000D1EF4">
        <w:rPr>
          <w:lang w:val="en-US"/>
        </w:rPr>
        <w:t xml:space="preserve"> are respected. (CLAUSE APPLICABLE ONLY IF THE BIDDER HAS A PREVIOUS </w:t>
      </w:r>
      <w:r w:rsidR="4556C672" w:rsidRPr="000D1EF4">
        <w:rPr>
          <w:lang w:val="en-US"/>
        </w:rPr>
        <w:t>AGREEMENT</w:t>
      </w:r>
      <w:r w:rsidR="000F0E4C" w:rsidRPr="000D1EF4">
        <w:rPr>
          <w:lang w:val="en-US"/>
        </w:rPr>
        <w:t xml:space="preserve"> FOR THE SALE OF PRODUCTION WITH </w:t>
      </w:r>
      <w:r w:rsidR="000F0E4C" w:rsidRPr="660AAE1F">
        <w:rPr>
          <w:lang w:val="en-US"/>
        </w:rPr>
        <w:t>ANOTHER LEGAL PERSON</w:t>
      </w:r>
      <w:r w:rsidR="000F0E4C" w:rsidRPr="000D1EF4">
        <w:rPr>
          <w:lang w:val="en-US"/>
        </w:rPr>
        <w:t>).</w:t>
      </w:r>
    </w:p>
    <w:p w14:paraId="5B7ABB9B" w14:textId="77777777" w:rsidR="00B9506C" w:rsidRPr="000D1EF4" w:rsidRDefault="00B9506C" w:rsidP="00B9506C">
      <w:pPr>
        <w:pStyle w:val="Edital-Anexos-Garantias"/>
        <w:rPr>
          <w:lang w:val="en-US"/>
        </w:rPr>
      </w:pPr>
    </w:p>
    <w:p w14:paraId="0E7C0E77" w14:textId="77777777" w:rsidR="00B9506C" w:rsidRPr="000D1EF4" w:rsidRDefault="00B9506C" w:rsidP="00B9506C">
      <w:pPr>
        <w:pStyle w:val="Edital-Anexos-Garantias"/>
        <w:rPr>
          <w:lang w:val="en-US"/>
        </w:rPr>
      </w:pPr>
    </w:p>
    <w:p w14:paraId="4843A6F3" w14:textId="77777777" w:rsidR="0049447A" w:rsidRPr="000D1EF4" w:rsidRDefault="000F0E4C">
      <w:pPr>
        <w:pStyle w:val="Edital-Anexos-Garantias"/>
        <w:rPr>
          <w:b/>
          <w:lang w:val="en-US"/>
        </w:rPr>
      </w:pPr>
      <w:r w:rsidRPr="000D1EF4">
        <w:rPr>
          <w:b/>
          <w:lang w:val="en-US"/>
        </w:rPr>
        <w:t xml:space="preserve">CLAUSE SEVEN - EXECUTION OF THE GUARANTEE </w:t>
      </w:r>
    </w:p>
    <w:p w14:paraId="66688933" w14:textId="77777777" w:rsidR="00B9506C" w:rsidRPr="000D1EF4" w:rsidRDefault="00B9506C" w:rsidP="00B9506C">
      <w:pPr>
        <w:pStyle w:val="Edital-Anexos-Garantias"/>
        <w:rPr>
          <w:b/>
          <w:lang w:val="en-US"/>
        </w:rPr>
      </w:pPr>
    </w:p>
    <w:p w14:paraId="536449F6" w14:textId="08BA2C04" w:rsidR="0049447A" w:rsidRPr="000D1EF4" w:rsidRDefault="000F0E4C">
      <w:pPr>
        <w:pStyle w:val="Edital-Anexos-Garantias"/>
        <w:ind w:left="567" w:hanging="567"/>
        <w:rPr>
          <w:lang w:val="en-US"/>
        </w:rPr>
      </w:pPr>
      <w:r w:rsidRPr="000D1EF4">
        <w:rPr>
          <w:lang w:val="en-US"/>
        </w:rPr>
        <w:t xml:space="preserve">7.1In </w:t>
      </w:r>
      <w:r w:rsidRPr="000D1EF4">
        <w:rPr>
          <w:lang w:val="en-US"/>
        </w:rPr>
        <w:tab/>
        <w:t xml:space="preserve">the event of default, under the terms of the Concession </w:t>
      </w:r>
      <w:r w:rsidR="785ECCE3" w:rsidRPr="000D1EF4">
        <w:rPr>
          <w:lang w:val="en-US"/>
        </w:rPr>
        <w:t>Agreements</w:t>
      </w:r>
      <w:r w:rsidRPr="000D1EF4">
        <w:rPr>
          <w:lang w:val="en-US"/>
        </w:rPr>
        <w:t xml:space="preserve"> described in Annex II of this Oil and Natural Gas Pledge Agreement (BOE), </w:t>
      </w:r>
      <w:r w:rsidR="00A47AEC" w:rsidRPr="660AAE1F">
        <w:rPr>
          <w:lang w:val="en-US"/>
        </w:rPr>
        <w:t>ANP</w:t>
      </w:r>
      <w:r w:rsidRPr="000D1EF4">
        <w:rPr>
          <w:lang w:val="en-US"/>
        </w:rPr>
        <w:t xml:space="preserve"> may use the pledged collateral to determine its sale, in whole or in part, to cover the guaranteed amounts corresponding to the obligations assumed by the [insert corporate </w:t>
      </w:r>
      <w:proofErr w:type="gramStart"/>
      <w:r w:rsidRPr="000D1EF4">
        <w:rPr>
          <w:lang w:val="en-US"/>
        </w:rPr>
        <w:t>name</w:t>
      </w:r>
      <w:r w:rsidRPr="000D1EF4">
        <w:rPr>
          <w:lang w:val="en-US"/>
        </w:rPr>
        <w:tab/>
        <w:t>]</w:t>
      </w:r>
      <w:proofErr w:type="gramEnd"/>
      <w:r w:rsidRPr="000D1EF4">
        <w:rPr>
          <w:lang w:val="en-US"/>
        </w:rPr>
        <w:t xml:space="preserv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 in the </w:t>
      </w:r>
      <w:proofErr w:type="gramStart"/>
      <w:r w:rsidRPr="000D1EF4">
        <w:rPr>
          <w:lang w:val="en-US"/>
        </w:rPr>
        <w:t>aforementioned Minimum</w:t>
      </w:r>
      <w:proofErr w:type="gramEnd"/>
      <w:r w:rsidRPr="000D1EF4">
        <w:rPr>
          <w:lang w:val="en-US"/>
        </w:rPr>
        <w:t xml:space="preserve"> Exploratory Program(s) or Initial Work Program(s), and its retention under any other title is prohibited, in view of the prohibition expressed in article 1.428 of the Brazilian Civil Code.</w:t>
      </w:r>
    </w:p>
    <w:p w14:paraId="49763370" w14:textId="77777777" w:rsidR="00B9506C" w:rsidRPr="000D1EF4" w:rsidRDefault="00B9506C" w:rsidP="00B9506C">
      <w:pPr>
        <w:pStyle w:val="Edital-Anexos-Garantias"/>
        <w:rPr>
          <w:lang w:val="en-US"/>
        </w:rPr>
      </w:pPr>
    </w:p>
    <w:p w14:paraId="56A03E0E" w14:textId="0BE10283" w:rsidR="0049447A" w:rsidRPr="000D1EF4" w:rsidRDefault="000F0E4C">
      <w:pPr>
        <w:pStyle w:val="Edital-Anexos-Garantias"/>
        <w:ind w:left="1276" w:hanging="709"/>
        <w:rPr>
          <w:lang w:val="en-US"/>
        </w:rPr>
      </w:pPr>
      <w:r w:rsidRPr="660AAE1F">
        <w:rPr>
          <w:lang w:val="en-US"/>
        </w:rPr>
        <w:t xml:space="preserve">7.1.1 The guaranteed amounts will be adjusted by the IGP-DI in accordance with the terms of the Concession </w:t>
      </w:r>
      <w:proofErr w:type="gramStart"/>
      <w:r w:rsidR="66054DD1" w:rsidRPr="660AAE1F">
        <w:rPr>
          <w:lang w:val="en-US"/>
        </w:rPr>
        <w:t>Agreement</w:t>
      </w:r>
      <w:r w:rsidRPr="660AAE1F">
        <w:rPr>
          <w:lang w:val="en-US"/>
        </w:rPr>
        <w:t>, and</w:t>
      </w:r>
      <w:proofErr w:type="gramEnd"/>
      <w:r w:rsidRPr="660AAE1F">
        <w:rPr>
          <w:lang w:val="en-US"/>
        </w:rPr>
        <w:t xml:space="preserve"> adjusted by the SELIC</w:t>
      </w:r>
      <w:r w:rsidR="006A6C83" w:rsidRPr="660AAE1F">
        <w:rPr>
          <w:lang w:val="en-US"/>
        </w:rPr>
        <w:t xml:space="preserve"> tax</w:t>
      </w:r>
      <w:r w:rsidRPr="660AAE1F">
        <w:rPr>
          <w:lang w:val="en-US"/>
        </w:rPr>
        <w:t xml:space="preserve"> from the moment the debtor becomes in default.</w:t>
      </w:r>
    </w:p>
    <w:p w14:paraId="5C798E47" w14:textId="64E956F0" w:rsidR="0049447A" w:rsidRPr="000D1EF4" w:rsidRDefault="000F0E4C">
      <w:pPr>
        <w:pStyle w:val="Edital-Anexos-Garantias"/>
        <w:ind w:left="709" w:hanging="709"/>
        <w:rPr>
          <w:lang w:val="en-US"/>
        </w:rPr>
      </w:pPr>
      <w:r w:rsidRPr="000D1EF4">
        <w:rPr>
          <w:lang w:val="en-US"/>
        </w:rPr>
        <w:t xml:space="preserve">7.2For </w:t>
      </w:r>
      <w:r w:rsidRPr="000D1EF4">
        <w:rPr>
          <w:lang w:val="en-US"/>
        </w:rPr>
        <w:tab/>
        <w:t xml:space="preserve">the purposes of Clause 6.1 of this </w:t>
      </w:r>
      <w:r w:rsidR="4D65EA77" w:rsidRPr="000D1EF4">
        <w:rPr>
          <w:lang w:val="en-US"/>
        </w:rPr>
        <w:t>Agreement</w:t>
      </w:r>
      <w:r w:rsidRPr="000D1EF4">
        <w:rPr>
          <w:lang w:val="en-US"/>
        </w:rPr>
        <w:t xml:space="preserve">, the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bidder's corporate name]</w:t>
      </w:r>
      <w:r w:rsidRPr="660AAE1F">
        <w:rPr>
          <w:lang w:val="en-US"/>
        </w:rPr>
        <w:fldChar w:fldCharType="end"/>
      </w:r>
      <w:r w:rsidRPr="000D1EF4">
        <w:rPr>
          <w:lang w:val="en-US"/>
        </w:rPr>
        <w:t xml:space="preserve">at its own risk, is hereby duly authorized, on behalf of </w:t>
      </w:r>
      <w:r w:rsidR="00A47AEC" w:rsidRPr="660AAE1F">
        <w:rPr>
          <w:lang w:val="en-US"/>
        </w:rPr>
        <w:t>ANP</w:t>
      </w:r>
      <w:r w:rsidRPr="000D1EF4">
        <w:rPr>
          <w:lang w:val="en-US"/>
        </w:rPr>
        <w:t xml:space="preserve">, to perform all acts necessary to promote the sale and transfer to third parties of the Petroleum and </w:t>
      </w:r>
      <w:r w:rsidRPr="000D1EF4">
        <w:rPr>
          <w:lang w:val="en-US"/>
        </w:rPr>
        <w:lastRenderedPageBreak/>
        <w:t xml:space="preserve">Natural Gas (BOE) pledged, in sufficient quantity to cover the amount corresponding to the default, and to immediately transfer the corresponding amount to the account to be designated by </w:t>
      </w:r>
      <w:r w:rsidR="00A47AEC" w:rsidRPr="660AAE1F">
        <w:rPr>
          <w:lang w:val="en-US"/>
        </w:rPr>
        <w:t>ANP</w:t>
      </w:r>
      <w:r w:rsidRPr="000D1EF4">
        <w:rPr>
          <w:lang w:val="en-US"/>
        </w:rPr>
        <w:t>, under penalty of the commencement of the judicial execution of this instrument.</w:t>
      </w:r>
    </w:p>
    <w:p w14:paraId="3E5428E9" w14:textId="77777777" w:rsidR="00B9506C" w:rsidRPr="000D1EF4" w:rsidRDefault="00B9506C" w:rsidP="00B9506C">
      <w:pPr>
        <w:pStyle w:val="Edital-Anexos-Garantias"/>
        <w:rPr>
          <w:lang w:val="en-US"/>
        </w:rPr>
      </w:pPr>
    </w:p>
    <w:p w14:paraId="3DB25ACC" w14:textId="66B93503" w:rsidR="0049447A" w:rsidRPr="000D1EF4" w:rsidRDefault="000F0E4C">
      <w:pPr>
        <w:pStyle w:val="Edital-Anexos-Garantias"/>
        <w:ind w:left="1418" w:hanging="851"/>
        <w:rPr>
          <w:lang w:val="en-US"/>
        </w:rPr>
      </w:pPr>
      <w:r w:rsidRPr="000D1EF4">
        <w:rPr>
          <w:lang w:val="en-US"/>
        </w:rPr>
        <w:t xml:space="preserve">7.2.1 The </w:t>
      </w:r>
      <w:r w:rsidRPr="000D1EF4">
        <w:rPr>
          <w:lang w:val="en-US"/>
        </w:rPr>
        <w:tab/>
        <w:t xml:space="preserve">ANP may alternatively request the company to hand over the committed Oil and Natural Gas (BOE) to third parties, so that they may carry out, on behalf of </w:t>
      </w:r>
      <w:r w:rsidR="00A47AEC" w:rsidRPr="000D1EF4">
        <w:rPr>
          <w:lang w:val="en-US"/>
        </w:rPr>
        <w:t>ANP</w:t>
      </w:r>
      <w:r w:rsidRPr="000D1EF4">
        <w:rPr>
          <w:lang w:val="en-US"/>
        </w:rPr>
        <w:t>, all the necessary acts to promote the sale and transfer of the committed Oil and Natural Gas (BOE), in a quantity sufficient to cover the amount corresponding to the default.</w:t>
      </w:r>
    </w:p>
    <w:p w14:paraId="7E520A04" w14:textId="77777777" w:rsidR="00B9506C" w:rsidRPr="000D1EF4" w:rsidRDefault="00B9506C" w:rsidP="00B9506C">
      <w:pPr>
        <w:pStyle w:val="Edital-Anexos-Garantias"/>
        <w:ind w:left="567"/>
        <w:rPr>
          <w:lang w:val="en-US"/>
        </w:rPr>
      </w:pPr>
    </w:p>
    <w:p w14:paraId="2C57275A" w14:textId="5BE63AEF" w:rsidR="0049447A" w:rsidRPr="000D1EF4" w:rsidRDefault="000F0E4C">
      <w:pPr>
        <w:pStyle w:val="Edital-Anexos-Garantias"/>
        <w:ind w:left="709" w:hanging="709"/>
        <w:rPr>
          <w:lang w:val="en-US"/>
        </w:rPr>
      </w:pPr>
      <w:r w:rsidRPr="000D1EF4">
        <w:rPr>
          <w:lang w:val="en-US"/>
        </w:rPr>
        <w:t xml:space="preserve">7.3 In addition to </w:t>
      </w:r>
      <w:r w:rsidRPr="000D1EF4">
        <w:rPr>
          <w:lang w:val="en-US"/>
        </w:rPr>
        <w:tab/>
        <w:t xml:space="preserve">the rights set forth in the relevant legislation, and the provisions set forth in Clauses Three and Six of this </w:t>
      </w:r>
      <w:r w:rsidR="27BDA026" w:rsidRPr="000D1EF4">
        <w:rPr>
          <w:lang w:val="en-US"/>
        </w:rPr>
        <w:t>Agreement</w:t>
      </w:r>
      <w:r w:rsidRPr="000D1EF4">
        <w:rPr>
          <w:lang w:val="en-US"/>
        </w:rPr>
        <w:t xml:space="preserve">, </w:t>
      </w:r>
      <w:r w:rsidR="00A47AEC" w:rsidRPr="660AAE1F">
        <w:rPr>
          <w:lang w:val="en-US"/>
        </w:rPr>
        <w:t>ANP</w:t>
      </w:r>
      <w:r w:rsidRPr="000D1EF4">
        <w:rPr>
          <w:lang w:val="en-US"/>
        </w:rPr>
        <w:t xml:space="preserve"> may require the guarantee to be reinforced if the goods deteriorate or perish through no fault of [insert </w:t>
      </w:r>
      <w:r w:rsidRPr="000D1EF4">
        <w:rPr>
          <w:lang w:val="en-US"/>
        </w:rPr>
        <w:tab/>
        <w:t>corporate name]</w:t>
      </w:r>
      <w:r w:rsidRPr="000D1EF4">
        <w:rPr>
          <w:lang w:val="en-US"/>
        </w:rPr>
        <w:tab/>
        <w:t xml:space="preserve">.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bidder's company name]</w:t>
      </w:r>
      <w:r w:rsidRPr="660AAE1F">
        <w:rPr>
          <w:lang w:val="en-US"/>
        </w:rPr>
        <w:fldChar w:fldCharType="end"/>
      </w:r>
      <w:r w:rsidRPr="000D1EF4">
        <w:rPr>
          <w:lang w:val="en-US"/>
        </w:rPr>
        <w:t>obtain compensation for any damage that may be incurred; have preference in receiving the amount assigned, if there is an authorized assignment of rights.</w:t>
      </w:r>
    </w:p>
    <w:p w14:paraId="268D70C1" w14:textId="77777777" w:rsidR="00B9506C" w:rsidRPr="000D1EF4" w:rsidRDefault="00B9506C" w:rsidP="00B9506C">
      <w:pPr>
        <w:pStyle w:val="Edital-Anexos-Garantias"/>
        <w:rPr>
          <w:lang w:val="en-US"/>
        </w:rPr>
      </w:pPr>
    </w:p>
    <w:p w14:paraId="1B2B536A" w14:textId="1F5FEC7F" w:rsidR="0049447A" w:rsidRPr="000D1EF4" w:rsidRDefault="000F0E4C">
      <w:pPr>
        <w:pStyle w:val="Edital-Anexos-Garantias"/>
        <w:ind w:left="709" w:hanging="709"/>
        <w:rPr>
          <w:lang w:val="en-US"/>
        </w:rPr>
      </w:pPr>
      <w:r w:rsidRPr="000D1EF4">
        <w:rPr>
          <w:lang w:val="en-US"/>
        </w:rPr>
        <w:t xml:space="preserve">7.4In the event that </w:t>
      </w:r>
      <w:r w:rsidRPr="000D1EF4">
        <w:rPr>
          <w:lang w:val="en-US"/>
        </w:rPr>
        <w:tab/>
      </w:r>
      <w:r w:rsidR="00A47AEC" w:rsidRPr="660AAE1F">
        <w:rPr>
          <w:lang w:val="en-US"/>
        </w:rPr>
        <w:t>ANP</w:t>
      </w:r>
      <w:r w:rsidRPr="000D1EF4">
        <w:rPr>
          <w:lang w:val="en-US"/>
        </w:rPr>
        <w:t xml:space="preserve"> has to resort to judicial means for the execution of the guarantee hereby constituted and consequent receipt of its credit, the </w:t>
      </w:r>
      <w:r w:rsidRPr="660AAE1F">
        <w:rPr>
          <w:lang w:val="en-US"/>
        </w:rPr>
        <w:fldChar w:fldCharType="begin">
          <w:ffData>
            <w:name w:val=""/>
            <w:enabled/>
            <w:calcOnExit w:val="0"/>
            <w:textInput>
              <w:default w:val="[inserir a denominação social da licitante]"/>
            </w:textInput>
          </w:ffData>
        </w:fldChar>
      </w:r>
      <w:r w:rsidRPr="660AAE1F">
        <w:rPr>
          <w:lang w:val="en-US"/>
        </w:rPr>
        <w:instrText xml:space="preserve"> FORMTEXT </w:instrText>
      </w:r>
      <w:r w:rsidRPr="660AAE1F">
        <w:rPr>
          <w:lang w:val="en-US"/>
        </w:rPr>
      </w:r>
      <w:r w:rsidRPr="660AAE1F">
        <w:rPr>
          <w:lang w:val="en-US"/>
        </w:rPr>
        <w:fldChar w:fldCharType="separate"/>
      </w:r>
      <w:r w:rsidRPr="660AAE1F">
        <w:rPr>
          <w:lang w:val="en-US"/>
        </w:rPr>
        <w:t>[insert bidder's corporate name]</w:t>
      </w:r>
      <w:r w:rsidRPr="660AAE1F">
        <w:rPr>
          <w:lang w:val="en-US"/>
        </w:rPr>
        <w:fldChar w:fldCharType="end"/>
      </w:r>
      <w:r w:rsidRPr="000D1EF4">
        <w:rPr>
          <w:lang w:val="en-US"/>
        </w:rPr>
        <w:t xml:space="preserve"> will be obliged to pay, in addition to the principal, interest and penalties provided for in the </w:t>
      </w:r>
      <w:r w:rsidR="6811D81B" w:rsidRPr="000D1EF4">
        <w:rPr>
          <w:lang w:val="en-US"/>
        </w:rPr>
        <w:t>agreement</w:t>
      </w:r>
      <w:r w:rsidRPr="000D1EF4">
        <w:rPr>
          <w:lang w:val="en-US"/>
        </w:rPr>
        <w:t>, court costs, procedural expenses and attorney's fees already fixed at 20% (twenty percent) of the amount of the execution.</w:t>
      </w:r>
    </w:p>
    <w:p w14:paraId="682BBEEE" w14:textId="77777777" w:rsidR="00B9506C" w:rsidRPr="000D1EF4" w:rsidRDefault="00B9506C" w:rsidP="00B9506C">
      <w:pPr>
        <w:pStyle w:val="Edital-Anexos-Garantias"/>
        <w:rPr>
          <w:lang w:val="en-US"/>
        </w:rPr>
      </w:pPr>
    </w:p>
    <w:p w14:paraId="71489DDB" w14:textId="77777777" w:rsidR="0049447A" w:rsidRPr="000D1EF4" w:rsidRDefault="000F0E4C">
      <w:pPr>
        <w:pStyle w:val="Edital-Anexos-Garantias"/>
        <w:rPr>
          <w:b/>
          <w:lang w:val="en-US"/>
        </w:rPr>
      </w:pPr>
      <w:r w:rsidRPr="000D1EF4">
        <w:rPr>
          <w:b/>
          <w:lang w:val="en-US"/>
        </w:rPr>
        <w:t>CLAUSE EIGHT - AMENDMENTS AND NOTIFICATIONS</w:t>
      </w:r>
    </w:p>
    <w:p w14:paraId="09DCBBE5" w14:textId="77777777" w:rsidR="00B9506C" w:rsidRPr="000D1EF4" w:rsidRDefault="00B9506C" w:rsidP="00B9506C">
      <w:pPr>
        <w:pStyle w:val="Edital-Anexos-Garantias"/>
        <w:rPr>
          <w:b/>
          <w:lang w:val="en-US"/>
        </w:rPr>
      </w:pPr>
    </w:p>
    <w:p w14:paraId="7420F1DE" w14:textId="77777777" w:rsidR="0049447A" w:rsidRPr="000D1EF4" w:rsidRDefault="000F0E4C">
      <w:pPr>
        <w:pStyle w:val="Edital-Anexos-Garantias"/>
        <w:ind w:left="709" w:hanging="709"/>
        <w:rPr>
          <w:lang w:val="en-US"/>
        </w:rPr>
      </w:pPr>
      <w:r w:rsidRPr="000D1EF4">
        <w:rPr>
          <w:lang w:val="en-US"/>
        </w:rPr>
        <w:t xml:space="preserve">8.1 </w:t>
      </w:r>
      <w:r w:rsidRPr="000D1EF4">
        <w:rPr>
          <w:lang w:val="en-US"/>
        </w:rPr>
        <w:tab/>
        <w:t>Any and all amendments to the provisions of this Oil and Natural Gas Pledge Agreement (BOE) shall be valid only if made in writing and signed by the PARTIES.</w:t>
      </w:r>
    </w:p>
    <w:p w14:paraId="2EEBBBE6" w14:textId="77777777" w:rsidR="0049447A" w:rsidRPr="000D1EF4" w:rsidRDefault="000F0E4C">
      <w:pPr>
        <w:pStyle w:val="Edital-Anexos-Garantias"/>
        <w:ind w:left="709" w:hanging="709"/>
        <w:rPr>
          <w:lang w:val="en-US"/>
        </w:rPr>
      </w:pPr>
      <w:r w:rsidRPr="000D1EF4">
        <w:rPr>
          <w:lang w:val="en-US"/>
        </w:rPr>
        <w:t xml:space="preserve">8.2Any </w:t>
      </w:r>
      <w:r w:rsidRPr="000D1EF4">
        <w:rPr>
          <w:lang w:val="en-US"/>
        </w:rPr>
        <w:tab/>
        <w:t>notice, instruction or other communication required under this Oil and Natural Gas Pledge Agreement (BOE) shall be in writing and transmitted, by any reliable means of receipt, to the addresses below:</w:t>
      </w:r>
    </w:p>
    <w:p w14:paraId="24942FE9" w14:textId="77777777" w:rsidR="00B9506C" w:rsidRPr="000D1EF4" w:rsidRDefault="00B9506C" w:rsidP="00B9506C">
      <w:pPr>
        <w:pStyle w:val="Edital-Anexos-Garantias"/>
        <w:rPr>
          <w:lang w:val="en-US"/>
        </w:rPr>
      </w:pPr>
    </w:p>
    <w:p w14:paraId="63FED0D0" w14:textId="77777777" w:rsidR="0049447A" w:rsidRPr="000D1EF4" w:rsidRDefault="000F0E4C">
      <w:pPr>
        <w:pStyle w:val="Edital-Anexos-Garantias"/>
        <w:rPr>
          <w:lang w:val="en-US"/>
        </w:rPr>
      </w:pPr>
      <w:r w:rsidRPr="000D1EF4">
        <w:rPr>
          <w:lang w:val="en-US"/>
        </w:rPr>
        <w:t xml:space="preserve">If for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w:t>
      </w:r>
    </w:p>
    <w:p w14:paraId="419DAD3B" w14:textId="77777777" w:rsidR="0049447A" w:rsidRPr="000D1EF4" w:rsidRDefault="000F0E4C">
      <w:pPr>
        <w:pStyle w:val="Edital-Anexos-Garantias"/>
        <w:rPr>
          <w:lang w:val="en-US"/>
        </w:rPr>
      </w:pPr>
      <w:r w:rsidRPr="000D1EF4">
        <w:rPr>
          <w:lang w:val="en-US"/>
        </w:rPr>
        <w:lastRenderedPageBreak/>
        <w:fldChar w:fldCharType="begin">
          <w:ffData>
            <w:name w:val=""/>
            <w:enabled/>
            <w:calcOnExit w:val="0"/>
            <w:textInput>
              <w:default w:val="[inserir o endereço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address]</w:t>
      </w:r>
      <w:r w:rsidRPr="000D1EF4">
        <w:rPr>
          <w:lang w:val="en-US"/>
        </w:rPr>
        <w:fldChar w:fldCharType="end"/>
      </w:r>
    </w:p>
    <w:p w14:paraId="590B78F7" w14:textId="77777777" w:rsidR="0049447A" w:rsidRPr="000D1EF4" w:rsidRDefault="000F0E4C">
      <w:pPr>
        <w:pStyle w:val="Edital-Anexos-Garantias"/>
        <w:rPr>
          <w:lang w:val="en-US"/>
        </w:rPr>
      </w:pPr>
      <w:r w:rsidRPr="000D1EF4">
        <w:rPr>
          <w:lang w:val="en-US"/>
        </w:rPr>
        <w:t xml:space="preserve">ZIP CODE </w:t>
      </w:r>
      <w:r w:rsidRPr="000D1EF4">
        <w:rPr>
          <w:lang w:val="en-US"/>
        </w:rPr>
        <w:fldChar w:fldCharType="begin">
          <w:ffData>
            <w:name w:val=""/>
            <w:enabled/>
            <w:calcOnExit w:val="0"/>
            <w:textInput>
              <w:default w:val="[inserir o CEP]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zip code] </w:t>
      </w:r>
      <w:r w:rsidRPr="000D1EF4">
        <w:rPr>
          <w:lang w:val="en-US"/>
        </w:rPr>
        <w:fldChar w:fldCharType="end"/>
      </w:r>
      <w:r w:rsidRPr="000D1EF4">
        <w:rPr>
          <w:lang w:val="en-US"/>
        </w:rPr>
        <w:t>-</w:t>
      </w:r>
      <w:r w:rsidRPr="000D1EF4">
        <w:rPr>
          <w:lang w:val="en-US"/>
        </w:rPr>
        <w:fldChar w:fldCharType="begin">
          <w:ffData>
            <w:name w:val=""/>
            <w:enabled/>
            <w:calcOnExit w:val="0"/>
            <w:textInput>
              <w:default w:val="[inserir o nome da cidade]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city name]</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a sigla da Unidade da Federação]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the acronym of the Federation Unit] </w:t>
      </w:r>
      <w:r w:rsidRPr="000D1EF4">
        <w:rPr>
          <w:lang w:val="en-US"/>
        </w:rPr>
        <w:fldChar w:fldCharType="end"/>
      </w:r>
    </w:p>
    <w:p w14:paraId="282C6EFA" w14:textId="77777777" w:rsidR="0049447A" w:rsidRPr="000D1EF4" w:rsidRDefault="000F0E4C">
      <w:pPr>
        <w:pStyle w:val="Edital-Anexos-Garantias"/>
        <w:rPr>
          <w:lang w:val="en-US"/>
        </w:rPr>
      </w:pPr>
      <w:r w:rsidRPr="000D1EF4">
        <w:rPr>
          <w:lang w:val="en-US"/>
        </w:rPr>
        <w:t>Fax: (</w:t>
      </w:r>
      <w:r w:rsidRPr="000D1EF4">
        <w:rPr>
          <w:lang w:val="en-US"/>
        </w:rPr>
        <w:fldChar w:fldCharType="begin">
          <w:ffData>
            <w:name w:val=""/>
            <w:enabled/>
            <w:calcOnExit w:val="0"/>
            <w:textInput>
              <w:default w:val="[inserir o número do DDD]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area code number] </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número do telefone] "/>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 xml:space="preserve">[insert telephone number] </w:t>
      </w:r>
      <w:r w:rsidRPr="000D1EF4">
        <w:rPr>
          <w:lang w:val="en-US"/>
        </w:rPr>
        <w:fldChar w:fldCharType="end"/>
      </w:r>
    </w:p>
    <w:p w14:paraId="4BAA3F17" w14:textId="77777777" w:rsidR="00B9506C" w:rsidRPr="000D1EF4" w:rsidRDefault="00B9506C" w:rsidP="00B9506C">
      <w:pPr>
        <w:pStyle w:val="Edital-Anexos-Garantias"/>
        <w:rPr>
          <w:lang w:val="en-US"/>
        </w:rPr>
      </w:pPr>
    </w:p>
    <w:p w14:paraId="5D434020" w14:textId="3E00840D" w:rsidR="0049447A" w:rsidRPr="000D1EF4" w:rsidRDefault="000F0E4C">
      <w:pPr>
        <w:pStyle w:val="Edital-Anexos-Garantias"/>
        <w:rPr>
          <w:lang w:val="en-US"/>
        </w:rPr>
      </w:pPr>
      <w:r w:rsidRPr="000D1EF4">
        <w:rPr>
          <w:lang w:val="en-US"/>
        </w:rPr>
        <w:t xml:space="preserve">If for </w:t>
      </w:r>
      <w:r w:rsidR="00A47AEC" w:rsidRPr="000D1EF4">
        <w:rPr>
          <w:lang w:val="en-US"/>
        </w:rPr>
        <w:t>ANP</w:t>
      </w:r>
      <w:r w:rsidRPr="000D1EF4">
        <w:rPr>
          <w:lang w:val="en-US"/>
        </w:rPr>
        <w:t>:</w:t>
      </w:r>
    </w:p>
    <w:p w14:paraId="7800059B" w14:textId="77777777" w:rsidR="0049447A" w:rsidRPr="000D1EF4" w:rsidRDefault="000F0E4C">
      <w:pPr>
        <w:pStyle w:val="Edital-Anexos-Garantias"/>
        <w:rPr>
          <w:lang w:val="en-US"/>
        </w:rPr>
      </w:pPr>
      <w:r w:rsidRPr="000D1EF4">
        <w:rPr>
          <w:u w:val="single"/>
          <w:lang w:val="en-US"/>
        </w:rPr>
        <w:t>For exploration blocks</w:t>
      </w:r>
    </w:p>
    <w:p w14:paraId="33E4006C" w14:textId="77777777" w:rsidR="0049447A" w:rsidRPr="000D1EF4" w:rsidRDefault="000F0E4C">
      <w:pPr>
        <w:pStyle w:val="Edital-Anexos-Garantias"/>
        <w:rPr>
          <w:lang w:val="en-US"/>
        </w:rPr>
      </w:pPr>
      <w:r w:rsidRPr="000D1EF4">
        <w:rPr>
          <w:lang w:val="en-US"/>
        </w:rPr>
        <w:t>National Agency for Petroleum, Natural Gas and Biofuels</w:t>
      </w:r>
    </w:p>
    <w:p w14:paraId="4CF1057A" w14:textId="77777777" w:rsidR="0049447A" w:rsidRPr="001E697F" w:rsidRDefault="000F0E4C">
      <w:pPr>
        <w:pStyle w:val="Edital-Anexos-Garantias"/>
      </w:pPr>
      <w:proofErr w:type="spellStart"/>
      <w:r w:rsidRPr="001E697F">
        <w:t>Exploration</w:t>
      </w:r>
      <w:proofErr w:type="spellEnd"/>
      <w:r w:rsidRPr="001E697F">
        <w:t xml:space="preserve"> </w:t>
      </w:r>
      <w:proofErr w:type="spellStart"/>
      <w:r w:rsidRPr="001E697F">
        <w:t>Superintendence</w:t>
      </w:r>
      <w:proofErr w:type="spellEnd"/>
    </w:p>
    <w:p w14:paraId="556BF5C8" w14:textId="77777777" w:rsidR="0049447A" w:rsidRPr="001E697F" w:rsidRDefault="000F0E4C">
      <w:pPr>
        <w:pStyle w:val="Edital-Anexos-Garantias"/>
      </w:pPr>
      <w:r w:rsidRPr="001E697F">
        <w:t xml:space="preserve">Avenida Rio Branco 65 - 19th </w:t>
      </w:r>
      <w:proofErr w:type="spellStart"/>
      <w:r w:rsidRPr="001E697F">
        <w:t>floor</w:t>
      </w:r>
      <w:proofErr w:type="spellEnd"/>
      <w:r w:rsidRPr="001E697F">
        <w:t xml:space="preserve"> - Centro</w:t>
      </w:r>
    </w:p>
    <w:p w14:paraId="29C0D90B" w14:textId="77777777" w:rsidR="0049447A" w:rsidRPr="001E697F" w:rsidRDefault="000F0E4C">
      <w:pPr>
        <w:pStyle w:val="Edital-Anexos-Garantias"/>
      </w:pPr>
      <w:r w:rsidRPr="001E697F">
        <w:t xml:space="preserve">CEP 20090-004 - Rio de Janeiro, RJ - </w:t>
      </w:r>
      <w:proofErr w:type="spellStart"/>
      <w:r w:rsidRPr="001E697F">
        <w:t>Brazil</w:t>
      </w:r>
      <w:proofErr w:type="spellEnd"/>
    </w:p>
    <w:p w14:paraId="6653373D" w14:textId="77777777" w:rsidR="0049447A" w:rsidRPr="000D1EF4" w:rsidRDefault="000F0E4C">
      <w:pPr>
        <w:pStyle w:val="Edital-Anexos-Garantias"/>
        <w:rPr>
          <w:lang w:val="en-US"/>
        </w:rPr>
      </w:pPr>
      <w:r w:rsidRPr="000D1EF4">
        <w:rPr>
          <w:lang w:val="en-US"/>
        </w:rPr>
        <w:t>Fax (+55 21) 2112-8419</w:t>
      </w:r>
    </w:p>
    <w:p w14:paraId="217AFA80" w14:textId="77777777" w:rsidR="00B9506C" w:rsidRPr="000D1EF4" w:rsidRDefault="00B9506C" w:rsidP="00B9506C">
      <w:pPr>
        <w:pStyle w:val="Edital-Anexos-Garantias"/>
        <w:rPr>
          <w:lang w:val="en-US"/>
        </w:rPr>
      </w:pPr>
    </w:p>
    <w:p w14:paraId="05E8C417" w14:textId="77777777" w:rsidR="0049447A" w:rsidRPr="000D1EF4" w:rsidRDefault="000F0E4C">
      <w:pPr>
        <w:pStyle w:val="Edital-Anexos-Garantias"/>
        <w:rPr>
          <w:u w:val="single"/>
          <w:lang w:val="en-US"/>
        </w:rPr>
      </w:pPr>
      <w:r w:rsidRPr="000D1EF4">
        <w:rPr>
          <w:u w:val="single"/>
          <w:lang w:val="en-US"/>
        </w:rPr>
        <w:t>For areas with marginal accumulations</w:t>
      </w:r>
    </w:p>
    <w:p w14:paraId="4DB753B0" w14:textId="77777777" w:rsidR="0049447A" w:rsidRPr="000D1EF4" w:rsidRDefault="000F0E4C">
      <w:pPr>
        <w:pStyle w:val="Edital-Anexos-Garantias"/>
        <w:rPr>
          <w:lang w:val="en-US"/>
        </w:rPr>
      </w:pPr>
      <w:r w:rsidRPr="000D1EF4">
        <w:rPr>
          <w:lang w:val="en-US"/>
        </w:rPr>
        <w:t>National Agency for Petroleum, Natural Gas and Biofuels</w:t>
      </w:r>
    </w:p>
    <w:p w14:paraId="0D125CA9" w14:textId="77777777" w:rsidR="0049447A" w:rsidRPr="000D1EF4" w:rsidRDefault="000F0E4C">
      <w:pPr>
        <w:pStyle w:val="Edital-Anexos-Garantias"/>
        <w:rPr>
          <w:lang w:val="en-US"/>
        </w:rPr>
      </w:pPr>
      <w:r w:rsidRPr="000D1EF4">
        <w:rPr>
          <w:lang w:val="en-US"/>
        </w:rPr>
        <w:t xml:space="preserve">Development and Production Superintendence </w:t>
      </w:r>
    </w:p>
    <w:p w14:paraId="14796B15" w14:textId="77777777" w:rsidR="0049447A" w:rsidRPr="000D1EF4" w:rsidRDefault="000F0E4C">
      <w:pPr>
        <w:pStyle w:val="Edital-Anexos-Garantias"/>
        <w:rPr>
          <w:lang w:val="en-US"/>
        </w:rPr>
      </w:pPr>
      <w:r w:rsidRPr="000D1EF4">
        <w:rPr>
          <w:lang w:val="en-US"/>
        </w:rPr>
        <w:t>Avenida Rio Branco 65 - 19th floor - Centro</w:t>
      </w:r>
    </w:p>
    <w:p w14:paraId="110DB423" w14:textId="77777777" w:rsidR="0049447A" w:rsidRPr="001E697F" w:rsidRDefault="000F0E4C">
      <w:pPr>
        <w:pStyle w:val="Edital-Anexos-Garantias"/>
      </w:pPr>
      <w:r w:rsidRPr="001E697F">
        <w:t xml:space="preserve">CEP 20090-004 - Rio de Janeiro, RJ - </w:t>
      </w:r>
      <w:proofErr w:type="spellStart"/>
      <w:r w:rsidRPr="001E697F">
        <w:t>Brazil</w:t>
      </w:r>
      <w:proofErr w:type="spellEnd"/>
    </w:p>
    <w:p w14:paraId="55C45C55" w14:textId="77777777" w:rsidR="0049447A" w:rsidRPr="000D1EF4" w:rsidRDefault="000F0E4C">
      <w:pPr>
        <w:pStyle w:val="Edital-Anexos-Garantias"/>
        <w:rPr>
          <w:lang w:val="en-US"/>
        </w:rPr>
      </w:pPr>
      <w:r w:rsidRPr="000D1EF4">
        <w:rPr>
          <w:lang w:val="en-US"/>
        </w:rPr>
        <w:t xml:space="preserve">Fax (+55 21) 3797-6399 </w:t>
      </w:r>
    </w:p>
    <w:p w14:paraId="69171CDE" w14:textId="77777777" w:rsidR="00B9506C" w:rsidRPr="000D1EF4" w:rsidRDefault="00B9506C" w:rsidP="00B9506C">
      <w:pPr>
        <w:pStyle w:val="Edital-Anexos-Garantias"/>
        <w:rPr>
          <w:lang w:val="en-US"/>
        </w:rPr>
      </w:pPr>
    </w:p>
    <w:p w14:paraId="36BB5162" w14:textId="77777777" w:rsidR="00B9506C" w:rsidRPr="000D1EF4" w:rsidRDefault="00B9506C" w:rsidP="00B9506C">
      <w:pPr>
        <w:pStyle w:val="Edital-Anexos-Garantias"/>
        <w:rPr>
          <w:lang w:val="en-US"/>
        </w:rPr>
      </w:pPr>
    </w:p>
    <w:p w14:paraId="4B2DE32F" w14:textId="77777777" w:rsidR="0049447A" w:rsidRPr="000D1EF4" w:rsidRDefault="000F0E4C">
      <w:pPr>
        <w:pStyle w:val="Edital-Anexos-Garantias"/>
        <w:rPr>
          <w:b/>
          <w:lang w:val="en-US"/>
        </w:rPr>
      </w:pPr>
      <w:r w:rsidRPr="000D1EF4">
        <w:rPr>
          <w:b/>
          <w:lang w:val="en-US"/>
        </w:rPr>
        <w:t xml:space="preserve">CLAUSE NINE - TOTAL DEBT </w:t>
      </w:r>
    </w:p>
    <w:p w14:paraId="3A715FF6" w14:textId="77777777" w:rsidR="00B9506C" w:rsidRPr="000D1EF4" w:rsidRDefault="00B9506C" w:rsidP="00B9506C">
      <w:pPr>
        <w:pStyle w:val="Edital-Anexos-Garantias"/>
        <w:rPr>
          <w:b/>
          <w:lang w:val="en-US"/>
        </w:rPr>
      </w:pPr>
    </w:p>
    <w:p w14:paraId="2A7B2AB3" w14:textId="7F853B52" w:rsidR="0049447A" w:rsidRPr="000D1EF4" w:rsidRDefault="000F0E4C">
      <w:pPr>
        <w:pStyle w:val="Edital-Anexos-Garantias"/>
        <w:ind w:left="709" w:hanging="709"/>
        <w:rPr>
          <w:lang w:val="en-US"/>
        </w:rPr>
      </w:pPr>
      <w:r w:rsidRPr="000D1EF4">
        <w:rPr>
          <w:lang w:val="en-US"/>
        </w:rPr>
        <w:t xml:space="preserve">9.1 The </w:t>
      </w:r>
      <w:r w:rsidRPr="000D1EF4">
        <w:rPr>
          <w:lang w:val="en-US"/>
        </w:rPr>
        <w:tab/>
        <w:t xml:space="preserve">total Guarantee Required, on the date of signature of this </w:t>
      </w:r>
      <w:r w:rsidR="35A6FB5D" w:rsidRPr="000D1EF4">
        <w:rPr>
          <w:lang w:val="en-US"/>
        </w:rPr>
        <w:t>Agreement</w:t>
      </w:r>
      <w:r w:rsidRPr="000D1EF4">
        <w:rPr>
          <w:lang w:val="en-US"/>
        </w:rPr>
        <w:t xml:space="preserve">, is R$ </w:t>
      </w:r>
      <w:r w:rsidRPr="000D1EF4">
        <w:rPr>
          <w:lang w:val="en-US"/>
        </w:rPr>
        <w:fldChar w:fldCharType="begin">
          <w:ffData>
            <w:name w:val="Texto14"/>
            <w:enabled/>
            <w:calcOnExit w:val="0"/>
            <w:textInput>
              <w:default w:val="[inserir o valor monetário em número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 in figures]</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o valor monetário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monetary value in words]</w:t>
      </w:r>
      <w:r w:rsidRPr="000D1EF4">
        <w:rPr>
          <w:lang w:val="en-US"/>
        </w:rPr>
        <w:fldChar w:fldCharType="end"/>
      </w:r>
      <w:r w:rsidRPr="000D1EF4">
        <w:rPr>
          <w:lang w:val="en-US"/>
        </w:rPr>
        <w:t xml:space="preserve"> reais), and will be adjusted by the IGP-DI in accordance with the terms of the Concession </w:t>
      </w:r>
      <w:r w:rsidR="404153F4" w:rsidRPr="000D1EF4">
        <w:rPr>
          <w:lang w:val="en-US"/>
        </w:rPr>
        <w:t>Agreement</w:t>
      </w:r>
      <w:r w:rsidRPr="000D1EF4">
        <w:rPr>
          <w:lang w:val="en-US"/>
        </w:rPr>
        <w:t xml:space="preserve">. It may be reduced to the extent that the commitments relating to the Minimum Exploratory Program(s) or Initial Work Program(s) contained in the Concession </w:t>
      </w:r>
      <w:r w:rsidR="476E0E31" w:rsidRPr="000D1EF4">
        <w:rPr>
          <w:lang w:val="en-US"/>
        </w:rPr>
        <w:t>Agreement</w:t>
      </w:r>
      <w:r w:rsidRPr="000D1EF4">
        <w:rPr>
          <w:lang w:val="en-US"/>
        </w:rPr>
        <w:t xml:space="preserve">(s) of [insert company name of bidder] are fulfilled.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company name]</w:t>
      </w:r>
      <w:r w:rsidRPr="000D1EF4">
        <w:rPr>
          <w:lang w:val="en-US"/>
        </w:rPr>
        <w:fldChar w:fldCharType="end"/>
      </w:r>
      <w:r w:rsidRPr="000D1EF4">
        <w:rPr>
          <w:lang w:val="en-US"/>
        </w:rPr>
        <w:t>listed in Annex II to this Agreement, by means of an amendment to this Oil and Natural Gas Pledge Agreement (BOE).</w:t>
      </w:r>
    </w:p>
    <w:p w14:paraId="5221CFB2" w14:textId="77777777" w:rsidR="00B9506C" w:rsidRPr="000D1EF4" w:rsidRDefault="00B9506C" w:rsidP="00B9506C">
      <w:pPr>
        <w:pStyle w:val="Edital-Anexos-Garantias"/>
        <w:rPr>
          <w:lang w:val="en-US"/>
        </w:rPr>
      </w:pPr>
    </w:p>
    <w:p w14:paraId="7629C21E" w14:textId="2B16C017" w:rsidR="0049447A" w:rsidRPr="000D1EF4" w:rsidRDefault="000F0E4C">
      <w:pPr>
        <w:pStyle w:val="Edital-Anexos-Garantias"/>
        <w:ind w:left="709" w:hanging="709"/>
        <w:rPr>
          <w:lang w:val="en-US"/>
        </w:rPr>
      </w:pPr>
      <w:r w:rsidRPr="000D1EF4">
        <w:rPr>
          <w:lang w:val="en-US"/>
        </w:rPr>
        <w:t xml:space="preserve">9.2 If </w:t>
      </w:r>
      <w:r w:rsidRPr="000D1EF4">
        <w:rPr>
          <w:lang w:val="en-US"/>
        </w:rPr>
        <w:tab/>
      </w:r>
      <w:r w:rsidR="00A47AEC" w:rsidRPr="660AAE1F">
        <w:rPr>
          <w:lang w:val="en-US"/>
        </w:rPr>
        <w:t>ANP</w:t>
      </w:r>
      <w:r w:rsidRPr="000D1EF4">
        <w:rPr>
          <w:lang w:val="en-US"/>
        </w:rPr>
        <w:t xml:space="preserve"> finds </w:t>
      </w:r>
      <w:r w:rsidRPr="000D1EF4">
        <w:rPr>
          <w:lang w:val="en-US"/>
        </w:rPr>
        <w:tab/>
        <w:t xml:space="preserve">that the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bidder's corporate name]</w:t>
      </w:r>
      <w:r w:rsidRPr="000D1EF4">
        <w:rPr>
          <w:lang w:val="en-US"/>
        </w:rPr>
        <w:fldChar w:fldCharType="end"/>
      </w:r>
      <w:r w:rsidRPr="000D1EF4">
        <w:rPr>
          <w:lang w:val="en-US"/>
        </w:rPr>
        <w:t xml:space="preserve"> in the Concession </w:t>
      </w:r>
      <w:r w:rsidR="0C6D2B0A" w:rsidRPr="000D1EF4">
        <w:rPr>
          <w:lang w:val="en-US"/>
        </w:rPr>
        <w:t>Agreement</w:t>
      </w:r>
      <w:r w:rsidRPr="000D1EF4">
        <w:rPr>
          <w:lang w:val="en-US"/>
        </w:rPr>
        <w:t xml:space="preserve">(s) described in Annex II of this </w:t>
      </w:r>
      <w:r w:rsidR="2D4F7A31" w:rsidRPr="000D1EF4">
        <w:rPr>
          <w:lang w:val="en-US"/>
        </w:rPr>
        <w:t>Agreement</w:t>
      </w:r>
      <w:r w:rsidRPr="000D1EF4">
        <w:rPr>
          <w:lang w:val="en-US"/>
        </w:rPr>
        <w:t>, in relation to the Minimum Exploratory Program(s) or Initial Work Program(s), the debt will be considered overdue and this Guarantee will be executed in accordance with the provisions of Clause Seven of this instrument.</w:t>
      </w:r>
    </w:p>
    <w:p w14:paraId="3B08ECAA" w14:textId="77777777" w:rsidR="00B9506C" w:rsidRPr="000D1EF4" w:rsidRDefault="00B9506C" w:rsidP="00B9506C">
      <w:pPr>
        <w:pStyle w:val="Edital-Anexos-Garantias"/>
        <w:rPr>
          <w:lang w:val="en-US"/>
        </w:rPr>
      </w:pPr>
    </w:p>
    <w:p w14:paraId="606C01A9" w14:textId="77777777" w:rsidR="0049447A" w:rsidRPr="000D1EF4" w:rsidRDefault="000F0E4C">
      <w:pPr>
        <w:pStyle w:val="Edital-Anexos-Garantias"/>
        <w:ind w:left="709" w:hanging="709"/>
        <w:rPr>
          <w:lang w:val="en-US"/>
        </w:rPr>
      </w:pPr>
      <w:r w:rsidRPr="000D1EF4">
        <w:rPr>
          <w:lang w:val="en-US"/>
        </w:rPr>
        <w:t xml:space="preserve">9.3 </w:t>
      </w:r>
      <w:r w:rsidRPr="000D1EF4">
        <w:rPr>
          <w:lang w:val="en-US"/>
        </w:rPr>
        <w:tab/>
        <w:t>This pledge is extinguished in accordance with article 1.436 of the current Brazilian Civil Code.</w:t>
      </w:r>
    </w:p>
    <w:p w14:paraId="2A888A4F" w14:textId="77777777" w:rsidR="00B9506C" w:rsidRPr="000D1EF4" w:rsidRDefault="00B9506C" w:rsidP="00B9506C">
      <w:pPr>
        <w:pStyle w:val="Edital-Anexos-Garantias"/>
        <w:rPr>
          <w:lang w:val="en-US"/>
        </w:rPr>
      </w:pPr>
    </w:p>
    <w:p w14:paraId="532ED157" w14:textId="77777777" w:rsidR="0049447A" w:rsidRPr="000D1EF4" w:rsidRDefault="000F0E4C">
      <w:pPr>
        <w:pStyle w:val="Edital-Anexos-Garantias"/>
        <w:rPr>
          <w:b/>
          <w:lang w:val="en-US"/>
        </w:rPr>
      </w:pPr>
      <w:r w:rsidRPr="000D1EF4">
        <w:rPr>
          <w:b/>
          <w:lang w:val="en-US"/>
        </w:rPr>
        <w:t>CLAUSE TEN - JURISDICTION AND APPLICABLE LAW</w:t>
      </w:r>
    </w:p>
    <w:p w14:paraId="4621CBE0" w14:textId="77777777" w:rsidR="00B9506C" w:rsidRPr="000D1EF4" w:rsidRDefault="00B9506C" w:rsidP="00B9506C">
      <w:pPr>
        <w:pStyle w:val="Edital-Anexos-Garantias"/>
        <w:rPr>
          <w:b/>
          <w:lang w:val="en-US"/>
        </w:rPr>
      </w:pPr>
    </w:p>
    <w:p w14:paraId="19971EFA" w14:textId="77777777" w:rsidR="0049447A" w:rsidRPr="000D1EF4" w:rsidRDefault="000F0E4C">
      <w:pPr>
        <w:pStyle w:val="Edital-Anexos-Garantias"/>
        <w:ind w:left="851" w:hanging="851"/>
        <w:rPr>
          <w:lang w:val="en-US"/>
        </w:rPr>
      </w:pPr>
      <w:r w:rsidRPr="000D1EF4">
        <w:rPr>
          <w:lang w:val="en-US"/>
        </w:rPr>
        <w:t xml:space="preserve">10.1The </w:t>
      </w:r>
      <w:r w:rsidRPr="000D1EF4">
        <w:rPr>
          <w:lang w:val="en-US"/>
        </w:rPr>
        <w:tab/>
        <w:t xml:space="preserve">PARTIES elect the jurisdiction of the Federal Court - Judicial Section of Rio de Janeiro as competent to settle </w:t>
      </w:r>
      <w:proofErr w:type="gramStart"/>
      <w:r w:rsidRPr="000D1EF4">
        <w:rPr>
          <w:lang w:val="en-US"/>
        </w:rPr>
        <w:t>any and all</w:t>
      </w:r>
      <w:proofErr w:type="gramEnd"/>
      <w:r w:rsidRPr="000D1EF4">
        <w:rPr>
          <w:lang w:val="en-US"/>
        </w:rPr>
        <w:t xml:space="preserve"> disputes arising from this Oil and Natural Gas Pledge Agreement (BOE), waiving any other jurisdiction, however privileged it may be.</w:t>
      </w:r>
    </w:p>
    <w:p w14:paraId="558C250D" w14:textId="77777777" w:rsidR="00B9506C" w:rsidRPr="000D1EF4" w:rsidRDefault="00B9506C" w:rsidP="00B9506C">
      <w:pPr>
        <w:pStyle w:val="Edital-Anexos-Garantias"/>
        <w:rPr>
          <w:lang w:val="en-US"/>
        </w:rPr>
      </w:pPr>
    </w:p>
    <w:p w14:paraId="7C764174" w14:textId="77777777" w:rsidR="0049447A" w:rsidRPr="000D1EF4" w:rsidRDefault="000F0E4C">
      <w:pPr>
        <w:pStyle w:val="Edital-Anexos-Garantias"/>
        <w:ind w:left="851" w:hanging="851"/>
        <w:rPr>
          <w:lang w:val="en-US"/>
        </w:rPr>
      </w:pPr>
      <w:r w:rsidRPr="000D1EF4">
        <w:rPr>
          <w:lang w:val="en-US"/>
        </w:rPr>
        <w:t xml:space="preserve">10.2 </w:t>
      </w:r>
      <w:r w:rsidRPr="000D1EF4">
        <w:rPr>
          <w:lang w:val="en-US"/>
        </w:rPr>
        <w:tab/>
        <w:t>This Oil and Natural Gas Pledge Agreement (BOE) and its Annexes shall be governed by and construed in accordance with Brazilian law.</w:t>
      </w:r>
    </w:p>
    <w:p w14:paraId="5FBA0842" w14:textId="77777777" w:rsidR="00B9506C" w:rsidRPr="000D1EF4" w:rsidRDefault="00B9506C" w:rsidP="00B9506C">
      <w:pPr>
        <w:pStyle w:val="Edital-Anexos-Garantias"/>
        <w:rPr>
          <w:lang w:val="en-US"/>
        </w:rPr>
      </w:pPr>
    </w:p>
    <w:p w14:paraId="7EDBB566" w14:textId="77777777" w:rsidR="0049447A" w:rsidRPr="000D1EF4" w:rsidRDefault="000F0E4C">
      <w:pPr>
        <w:pStyle w:val="Edital-Anexos-Garantias"/>
        <w:ind w:left="851" w:hanging="851"/>
        <w:rPr>
          <w:lang w:val="en-US"/>
        </w:rPr>
      </w:pPr>
      <w:r w:rsidRPr="000D1EF4">
        <w:rPr>
          <w:lang w:val="en-US"/>
        </w:rPr>
        <w:t xml:space="preserve">10.3 All </w:t>
      </w:r>
      <w:r w:rsidRPr="000D1EF4">
        <w:rPr>
          <w:lang w:val="en-US"/>
        </w:rPr>
        <w:tab/>
        <w:t>obligations contained herein shall be performed and complied with by the PARTIES and their successors in title.</w:t>
      </w:r>
    </w:p>
    <w:p w14:paraId="4DCAF9B3" w14:textId="77777777" w:rsidR="0049447A" w:rsidRPr="000D1EF4" w:rsidRDefault="000F0E4C">
      <w:pPr>
        <w:spacing w:after="0" w:line="240" w:lineRule="auto"/>
        <w:rPr>
          <w:lang w:val="en-US"/>
        </w:rPr>
      </w:pPr>
      <w:r w:rsidRPr="000D1EF4">
        <w:rPr>
          <w:lang w:val="en-US"/>
        </w:rPr>
        <w:br w:type="page"/>
      </w:r>
      <w:r w:rsidRPr="000D1EF4">
        <w:rPr>
          <w:lang w:val="en-US"/>
        </w:rPr>
        <w:lastRenderedPageBreak/>
        <w:t>The PARTIES hereby sign this instrument in three (3) counterparts of equal form and content, together with the witnesses who also sign it.</w:t>
      </w:r>
    </w:p>
    <w:p w14:paraId="7EDA1460" w14:textId="77777777" w:rsidR="00B9506C" w:rsidRPr="000D1EF4" w:rsidRDefault="00B9506C" w:rsidP="00B9506C">
      <w:pPr>
        <w:pStyle w:val="Edital-Anexos-Garantias"/>
        <w:rPr>
          <w:lang w:val="en-US"/>
        </w:rPr>
      </w:pPr>
    </w:p>
    <w:p w14:paraId="0F4CAA9A" w14:textId="77777777" w:rsidR="0049447A" w:rsidRPr="000D1EF4" w:rsidRDefault="000F0E4C">
      <w:pPr>
        <w:pStyle w:val="Edital-Anexos-Garantias"/>
        <w:rPr>
          <w:lang w:val="en-US"/>
        </w:rPr>
      </w:pPr>
      <w:r w:rsidRPr="000D1EF4">
        <w:rPr>
          <w:lang w:val="en-US"/>
        </w:rPr>
        <w:t xml:space="preserve">Rio de Janeiro, </w:t>
      </w:r>
      <w:r w:rsidRPr="000D1EF4">
        <w:rPr>
          <w:lang w:val="en-US"/>
        </w:rPr>
        <w:fldChar w:fldCharType="begin">
          <w:ffData>
            <w:name w:val=""/>
            <w:enabled/>
            <w:calcOnExit w:val="0"/>
            <w:textInput>
              <w:default w:val="[inserir o di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day]</w:t>
      </w:r>
      <w:r w:rsidRPr="000D1EF4">
        <w:rPr>
          <w:lang w:val="en-US"/>
        </w:rPr>
        <w:fldChar w:fldCharType="end"/>
      </w:r>
      <w:r w:rsidRPr="000D1EF4">
        <w:rPr>
          <w:lang w:val="en-US"/>
        </w:rPr>
        <w:t xml:space="preserve"> of </w:t>
      </w:r>
      <w:r w:rsidRPr="000D1EF4">
        <w:rPr>
          <w:lang w:val="en-US"/>
        </w:rPr>
        <w:fldChar w:fldCharType="begin">
          <w:ffData>
            <w:name w:val=""/>
            <w:enabled/>
            <w:calcOnExit w:val="0"/>
            <w:textInput>
              <w:default w:val="[inserir o mê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month]</w:t>
      </w:r>
      <w:r w:rsidRPr="000D1EF4">
        <w:rPr>
          <w:lang w:val="en-US"/>
        </w:rPr>
        <w:fldChar w:fldCharType="end"/>
      </w:r>
      <w:r w:rsidRPr="000D1EF4">
        <w:rPr>
          <w:lang w:val="en-US"/>
        </w:rPr>
        <w:t xml:space="preserve"> of </w:t>
      </w:r>
      <w:r w:rsidRPr="000D1EF4">
        <w:rPr>
          <w:lang w:val="en-US"/>
        </w:rPr>
        <w:fldChar w:fldCharType="begin">
          <w:ffData>
            <w:name w:val=""/>
            <w:enabled/>
            <w:calcOnExit w:val="0"/>
            <w:textInput>
              <w:default w:val="[inserior o 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year]</w:t>
      </w:r>
      <w:r w:rsidRPr="000D1EF4">
        <w:rPr>
          <w:lang w:val="en-US"/>
        </w:rPr>
        <w:fldChar w:fldCharType="end"/>
      </w:r>
      <w:r w:rsidRPr="000D1EF4">
        <w:rPr>
          <w:lang w:val="en-US"/>
        </w:rPr>
        <w:t>.</w:t>
      </w:r>
    </w:p>
    <w:p w14:paraId="0B399603" w14:textId="77777777" w:rsidR="00B9506C" w:rsidRPr="000D1EF4" w:rsidRDefault="00B9506C" w:rsidP="00B9506C">
      <w:pPr>
        <w:pStyle w:val="Edital-Anexos-Garantias"/>
        <w:rPr>
          <w:lang w:val="en-US"/>
        </w:rPr>
      </w:pPr>
    </w:p>
    <w:p w14:paraId="3B3CB02E" w14:textId="77777777" w:rsidR="0049447A" w:rsidRPr="000D1EF4" w:rsidRDefault="000F0E4C">
      <w:pPr>
        <w:pStyle w:val="Edital-Anexos-Garantias"/>
        <w:rPr>
          <w:lang w:val="en-US"/>
        </w:rPr>
      </w:pPr>
      <w:r w:rsidRPr="000D1EF4">
        <w:rPr>
          <w:lang w:val="en-US"/>
        </w:rPr>
        <w:t>___________________________</w:t>
      </w:r>
    </w:p>
    <w:p w14:paraId="223FAC4E"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7FC1ECC5" w14:textId="77777777" w:rsidR="0049447A" w:rsidRPr="000D1EF4" w:rsidRDefault="000F0E4C">
      <w:pPr>
        <w:pStyle w:val="Edital-Anexos-Garantias"/>
        <w:rPr>
          <w:lang w:val="en-US"/>
        </w:rPr>
      </w:pPr>
      <w:r w:rsidRPr="000D1EF4">
        <w:rPr>
          <w:b/>
          <w:lang w:val="en-US"/>
        </w:rPr>
        <w:t>_________________________________</w:t>
      </w:r>
    </w:p>
    <w:p w14:paraId="4DA549DC" w14:textId="77777777" w:rsidR="0049447A" w:rsidRPr="000D1EF4" w:rsidRDefault="000F0E4C">
      <w:pPr>
        <w:pStyle w:val="Edital-Anexos-Garantias"/>
        <w:spacing w:after="0"/>
        <w:rPr>
          <w:lang w:val="en-US"/>
        </w:rPr>
      </w:pPr>
      <w:r w:rsidRPr="000D1EF4">
        <w:rPr>
          <w:lang w:val="en-US"/>
        </w:rPr>
        <w:fldChar w:fldCharType="begin">
          <w:ffData>
            <w:name w:val=""/>
            <w:enabled/>
            <w:calcOnExit w:val="0"/>
            <w:textInput>
              <w:default w:val="[inserir o nome do Representante Leg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name of the Legal Representative of the bidder</w:t>
      </w:r>
      <w:r w:rsidRPr="000D1EF4">
        <w:rPr>
          <w:lang w:val="en-US"/>
        </w:rPr>
        <w:fldChar w:fldCharType="end"/>
      </w:r>
    </w:p>
    <w:p w14:paraId="590F6658" w14:textId="77777777" w:rsidR="0049447A" w:rsidRPr="000D1EF4" w:rsidRDefault="000F0E4C">
      <w:pPr>
        <w:pStyle w:val="Edital-Anexos-Garantias"/>
        <w:spacing w:after="0"/>
        <w:rPr>
          <w:lang w:val="en-US"/>
        </w:rPr>
      </w:pP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p>
    <w:p w14:paraId="3ED62D9D" w14:textId="77777777" w:rsidR="00B9506C" w:rsidRPr="000D1EF4" w:rsidRDefault="00B9506C" w:rsidP="00B9506C">
      <w:pPr>
        <w:pStyle w:val="Edital-Anexos-Garantias"/>
        <w:rPr>
          <w:lang w:val="en-US"/>
        </w:rPr>
      </w:pPr>
    </w:p>
    <w:p w14:paraId="39A0AC3D" w14:textId="77777777" w:rsidR="0049447A" w:rsidRPr="000D1EF4" w:rsidRDefault="000F0E4C">
      <w:pPr>
        <w:pStyle w:val="Edital-Anexos-Garantias"/>
        <w:rPr>
          <w:lang w:val="en-US"/>
        </w:rPr>
      </w:pPr>
      <w:r w:rsidRPr="000D1EF4">
        <w:rPr>
          <w:b/>
          <w:i/>
          <w:lang w:val="en-US"/>
        </w:rPr>
        <w:t>________________________________________</w:t>
      </w:r>
    </w:p>
    <w:p w14:paraId="63FC6F95" w14:textId="77777777" w:rsidR="0049447A" w:rsidRPr="000D1EF4" w:rsidRDefault="000F0E4C">
      <w:pPr>
        <w:pStyle w:val="Edital-Anexos-Garantias"/>
        <w:spacing w:after="0"/>
        <w:rPr>
          <w:iCs/>
          <w:lang w:val="en-US"/>
        </w:rPr>
      </w:pPr>
      <w:r w:rsidRPr="000D1EF4">
        <w:rPr>
          <w:iCs/>
          <w:lang w:val="en-US"/>
        </w:rPr>
        <w:fldChar w:fldCharType="begin">
          <w:ffData>
            <w:name w:val=""/>
            <w:enabled/>
            <w:calcOnExit w:val="0"/>
            <w:textInput>
              <w:default w:val="[inserir o nome do(a) Diretor(a) Geral da ANP]"/>
            </w:textInput>
          </w:ffData>
        </w:fldChar>
      </w:r>
      <w:r w:rsidRPr="000D1EF4">
        <w:rPr>
          <w:iCs/>
          <w:lang w:val="en-US"/>
        </w:rPr>
        <w:instrText xml:space="preserve"> FORMTEXT </w:instrText>
      </w:r>
      <w:r w:rsidRPr="000D1EF4">
        <w:rPr>
          <w:iCs/>
          <w:lang w:val="en-US"/>
        </w:rPr>
      </w:r>
      <w:r w:rsidRPr="000D1EF4">
        <w:rPr>
          <w:iCs/>
          <w:lang w:val="en-US"/>
        </w:rPr>
        <w:fldChar w:fldCharType="separate"/>
      </w:r>
      <w:r w:rsidRPr="000D1EF4">
        <w:rPr>
          <w:iCs/>
          <w:lang w:val="en-US"/>
        </w:rPr>
        <w:t>[insert name of ANP Director General]</w:t>
      </w:r>
      <w:r w:rsidRPr="000D1EF4">
        <w:rPr>
          <w:iCs/>
          <w:lang w:val="en-US"/>
        </w:rPr>
        <w:fldChar w:fldCharType="end"/>
      </w:r>
    </w:p>
    <w:p w14:paraId="665195A5" w14:textId="22D3FB6A" w:rsidR="0049447A" w:rsidRPr="000D1EF4" w:rsidRDefault="000F0E4C">
      <w:pPr>
        <w:pStyle w:val="Edital-Anexos-Garantias"/>
        <w:spacing w:after="0"/>
        <w:rPr>
          <w:caps/>
          <w:lang w:val="en-US"/>
        </w:rPr>
      </w:pPr>
      <w:r w:rsidRPr="000D1EF4">
        <w:rPr>
          <w:i/>
          <w:caps/>
          <w:lang w:val="en-US"/>
        </w:rPr>
        <w:t xml:space="preserve">Director General of </w:t>
      </w:r>
      <w:r w:rsidR="00A47AEC" w:rsidRPr="000D1EF4">
        <w:rPr>
          <w:i/>
          <w:caps/>
          <w:lang w:val="en-US"/>
        </w:rPr>
        <w:t>ANP</w:t>
      </w:r>
    </w:p>
    <w:p w14:paraId="62E6D812" w14:textId="77777777" w:rsidR="0049447A" w:rsidRPr="000D1EF4" w:rsidRDefault="000F0E4C">
      <w:pPr>
        <w:pStyle w:val="Edital-Anexos-Garantias"/>
        <w:spacing w:after="0"/>
        <w:rPr>
          <w:lang w:val="en-US"/>
        </w:rPr>
      </w:pPr>
      <w:r w:rsidRPr="000D1EF4">
        <w:rPr>
          <w:i/>
          <w:caps/>
          <w:lang w:val="en-US"/>
        </w:rPr>
        <w:t>National Agency for Petroleum, Natural Gas and Biofuels - ANP</w:t>
      </w:r>
    </w:p>
    <w:p w14:paraId="4CFC116A" w14:textId="77777777" w:rsidR="00B9506C" w:rsidRPr="000D1EF4" w:rsidRDefault="00B9506C" w:rsidP="00B9506C">
      <w:pPr>
        <w:pStyle w:val="Edital-Anexos-Garantias"/>
        <w:rPr>
          <w:lang w:val="en-US"/>
        </w:rPr>
      </w:pPr>
    </w:p>
    <w:p w14:paraId="7D34F867" w14:textId="77777777" w:rsidR="00B9506C" w:rsidRPr="000D1EF4" w:rsidRDefault="00B9506C" w:rsidP="00B9506C">
      <w:pPr>
        <w:pStyle w:val="Edital-Anexos-Garantias"/>
        <w:rPr>
          <w:lang w:val="en-US"/>
        </w:rPr>
      </w:pPr>
    </w:p>
    <w:p w14:paraId="742A9302" w14:textId="77777777" w:rsidR="00B9506C" w:rsidRPr="000D1EF4" w:rsidRDefault="00B9506C" w:rsidP="00B9506C">
      <w:pPr>
        <w:pStyle w:val="Edital-Anexos-Garantias"/>
        <w:rPr>
          <w:lang w:val="en-US"/>
        </w:rPr>
        <w:sectPr w:rsidR="00B9506C" w:rsidRPr="000D1EF4" w:rsidSect="00B9506C">
          <w:pgSz w:w="11906" w:h="16838"/>
          <w:pgMar w:top="1247" w:right="1418" w:bottom="1418" w:left="1701" w:header="709" w:footer="709" w:gutter="0"/>
          <w:cols w:space="708"/>
          <w:docGrid w:linePitch="360"/>
        </w:sectPr>
      </w:pPr>
    </w:p>
    <w:p w14:paraId="20569CDA" w14:textId="77777777" w:rsidR="0049447A" w:rsidRPr="000D1EF4" w:rsidRDefault="000F0E4C">
      <w:pPr>
        <w:pStyle w:val="Edital-Anexos-Garantias"/>
        <w:spacing w:after="0" w:line="240" w:lineRule="auto"/>
        <w:rPr>
          <w:lang w:val="en-US"/>
        </w:rPr>
      </w:pPr>
      <w:r w:rsidRPr="000D1EF4">
        <w:rPr>
          <w:lang w:val="en-US"/>
        </w:rPr>
        <w:t>Witnesses:</w:t>
      </w:r>
    </w:p>
    <w:p w14:paraId="35CC2B0B" w14:textId="77777777" w:rsidR="00B9506C" w:rsidRPr="000D1EF4" w:rsidRDefault="00B9506C" w:rsidP="00B9506C">
      <w:pPr>
        <w:pStyle w:val="Edital-Anexos-Garantias"/>
        <w:spacing w:after="0" w:line="240" w:lineRule="auto"/>
        <w:rPr>
          <w:lang w:val="en-US"/>
        </w:rPr>
      </w:pPr>
    </w:p>
    <w:p w14:paraId="749C0249" w14:textId="77777777" w:rsidR="0049447A" w:rsidRPr="000D1EF4" w:rsidRDefault="000F0E4C">
      <w:pPr>
        <w:pStyle w:val="Edital-Anexos-Garantias"/>
        <w:spacing w:after="0" w:line="240" w:lineRule="auto"/>
        <w:rPr>
          <w:lang w:val="en-US"/>
        </w:rPr>
      </w:pPr>
      <w:r w:rsidRPr="000D1EF4">
        <w:rPr>
          <w:lang w:val="en-US"/>
        </w:rPr>
        <w:t>________________________________</w:t>
      </w:r>
    </w:p>
    <w:p w14:paraId="20109AB1" w14:textId="77777777" w:rsidR="0049447A" w:rsidRPr="000D1EF4" w:rsidRDefault="000F0E4C">
      <w:pPr>
        <w:pStyle w:val="Edital-Anexos-Garantias"/>
        <w:spacing w:after="0" w:line="276" w:lineRule="auto"/>
        <w:rPr>
          <w:lang w:val="en-US"/>
        </w:rPr>
      </w:pPr>
      <w:r w:rsidRPr="000D1EF4">
        <w:rPr>
          <w:lang w:val="en-US"/>
        </w:rPr>
        <w:t>name:</w:t>
      </w:r>
    </w:p>
    <w:p w14:paraId="380B28A1" w14:textId="77777777" w:rsidR="0049447A" w:rsidRPr="000D1EF4" w:rsidRDefault="000F0E4C">
      <w:pPr>
        <w:pStyle w:val="Edital-Anexos-Garantias"/>
        <w:spacing w:after="0" w:line="276" w:lineRule="auto"/>
        <w:rPr>
          <w:lang w:val="en-US"/>
        </w:rPr>
      </w:pPr>
      <w:r w:rsidRPr="000D1EF4">
        <w:rPr>
          <w:lang w:val="en-US"/>
        </w:rPr>
        <w:t>identity:</w:t>
      </w:r>
    </w:p>
    <w:p w14:paraId="1F228866" w14:textId="77777777" w:rsidR="0049447A" w:rsidRPr="000D1EF4" w:rsidRDefault="000F0E4C">
      <w:pPr>
        <w:pStyle w:val="Edital-Anexos-Garantias"/>
        <w:spacing w:after="0" w:line="276" w:lineRule="auto"/>
        <w:rPr>
          <w:lang w:val="en-US"/>
        </w:rPr>
      </w:pPr>
      <w:r w:rsidRPr="000D1EF4">
        <w:rPr>
          <w:lang w:val="en-US"/>
        </w:rPr>
        <w:t>CPF:</w:t>
      </w:r>
    </w:p>
    <w:p w14:paraId="0AD777B7" w14:textId="77777777" w:rsidR="00B9506C" w:rsidRPr="000D1EF4" w:rsidRDefault="00B9506C" w:rsidP="00B9506C">
      <w:pPr>
        <w:pStyle w:val="Edital-Anexos-Garantias"/>
        <w:spacing w:after="0" w:line="240" w:lineRule="auto"/>
        <w:rPr>
          <w:lang w:val="en-US"/>
        </w:rPr>
      </w:pPr>
    </w:p>
    <w:p w14:paraId="071865F9" w14:textId="77777777" w:rsidR="00B9506C" w:rsidRPr="000D1EF4" w:rsidRDefault="00B9506C" w:rsidP="00B9506C">
      <w:pPr>
        <w:pStyle w:val="Edital-Anexos-Garantias"/>
        <w:spacing w:after="0" w:line="240" w:lineRule="auto"/>
        <w:rPr>
          <w:lang w:val="en-US"/>
        </w:rPr>
      </w:pPr>
    </w:p>
    <w:p w14:paraId="4E0CC7AA" w14:textId="77777777" w:rsidR="0049447A" w:rsidRPr="000D1EF4" w:rsidRDefault="000F0E4C">
      <w:pPr>
        <w:pStyle w:val="Edital-Anexos-Garantias"/>
        <w:spacing w:after="0" w:line="240" w:lineRule="auto"/>
        <w:rPr>
          <w:lang w:val="en-US"/>
        </w:rPr>
      </w:pPr>
      <w:r w:rsidRPr="000D1EF4">
        <w:rPr>
          <w:lang w:val="en-US"/>
        </w:rPr>
        <w:t>________________________________</w:t>
      </w:r>
    </w:p>
    <w:p w14:paraId="5B54A62A" w14:textId="77777777" w:rsidR="0049447A" w:rsidRPr="000D1EF4" w:rsidRDefault="000F0E4C">
      <w:pPr>
        <w:pStyle w:val="Edital-Anexos-Garantias"/>
        <w:spacing w:after="0" w:line="276" w:lineRule="auto"/>
        <w:rPr>
          <w:lang w:val="en-US"/>
        </w:rPr>
      </w:pPr>
      <w:r w:rsidRPr="000D1EF4">
        <w:rPr>
          <w:lang w:val="en-US"/>
        </w:rPr>
        <w:t>Name:</w:t>
      </w:r>
    </w:p>
    <w:p w14:paraId="59777831" w14:textId="77777777" w:rsidR="0049447A" w:rsidRPr="000D1EF4" w:rsidRDefault="000F0E4C">
      <w:pPr>
        <w:pStyle w:val="Edital-Anexos-Garantias"/>
        <w:spacing w:after="0" w:line="276" w:lineRule="auto"/>
        <w:rPr>
          <w:lang w:val="en-US"/>
        </w:rPr>
      </w:pPr>
      <w:r w:rsidRPr="000D1EF4">
        <w:rPr>
          <w:lang w:val="en-US"/>
        </w:rPr>
        <w:t>Id:</w:t>
      </w:r>
    </w:p>
    <w:p w14:paraId="574ACEF5" w14:textId="77777777" w:rsidR="0049447A" w:rsidRPr="000D1EF4" w:rsidRDefault="000F0E4C">
      <w:pPr>
        <w:pStyle w:val="Edital-Anexos-Garantias"/>
        <w:spacing w:after="0" w:line="276" w:lineRule="auto"/>
        <w:rPr>
          <w:lang w:val="en-US"/>
        </w:rPr>
      </w:pPr>
      <w:r w:rsidRPr="000D1EF4">
        <w:rPr>
          <w:lang w:val="en-US"/>
        </w:rPr>
        <w:t>CPF:</w:t>
      </w:r>
    </w:p>
    <w:p w14:paraId="6BF28111" w14:textId="77777777" w:rsidR="00B9506C" w:rsidRPr="000D1EF4" w:rsidRDefault="00B9506C" w:rsidP="00B9506C">
      <w:pPr>
        <w:pStyle w:val="Edital-Anexos-Garantias"/>
        <w:rPr>
          <w:lang w:val="en-US"/>
        </w:rPr>
        <w:sectPr w:rsidR="00B9506C" w:rsidRPr="000D1EF4" w:rsidSect="00B9506C">
          <w:type w:val="continuous"/>
          <w:pgSz w:w="11906" w:h="16838"/>
          <w:pgMar w:top="1417" w:right="1558" w:bottom="1417" w:left="1701" w:header="708" w:footer="708" w:gutter="0"/>
          <w:cols w:num="2" w:space="708"/>
          <w:docGrid w:linePitch="360"/>
        </w:sectPr>
      </w:pPr>
    </w:p>
    <w:p w14:paraId="514E50E0" w14:textId="77777777" w:rsidR="00B9506C" w:rsidRPr="000D1EF4" w:rsidRDefault="00B9506C" w:rsidP="00B9506C">
      <w:pPr>
        <w:spacing w:after="0" w:line="240" w:lineRule="auto"/>
        <w:rPr>
          <w:rFonts w:ascii="Arial" w:eastAsia="Times New Roman" w:hAnsi="Arial" w:cs="Arial"/>
          <w:b/>
          <w:lang w:val="en-US" w:eastAsia="pt-BR"/>
        </w:rPr>
      </w:pPr>
    </w:p>
    <w:p w14:paraId="44818A33" w14:textId="77777777" w:rsidR="00B9506C" w:rsidRPr="000D1EF4" w:rsidRDefault="00B9506C" w:rsidP="00B9506C">
      <w:pPr>
        <w:pStyle w:val="Edital-Anexos-Garantias"/>
        <w:jc w:val="center"/>
        <w:rPr>
          <w:b/>
          <w:szCs w:val="22"/>
          <w:lang w:val="en-US"/>
        </w:rPr>
      </w:pPr>
    </w:p>
    <w:p w14:paraId="389FA4CA" w14:textId="77777777" w:rsidR="0049447A" w:rsidRPr="000D1EF4" w:rsidRDefault="000F0E4C">
      <w:pPr>
        <w:pStyle w:val="Edital-Anexos-Garantias"/>
        <w:jc w:val="center"/>
        <w:rPr>
          <w:b/>
          <w:szCs w:val="22"/>
          <w:lang w:val="en-US"/>
        </w:rPr>
      </w:pPr>
      <w:r w:rsidRPr="000D1EF4">
        <w:rPr>
          <w:b/>
          <w:szCs w:val="22"/>
          <w:lang w:val="en-US"/>
        </w:rPr>
        <w:t>ANNEX I of the Oil and Natural Gas Pledge Agreement (BOE) - FIELDS IN THE PRODUCTION STAGE WITH COMMITTED PRODUCTION OF OIL AND NATURAL GAS</w:t>
      </w:r>
    </w:p>
    <w:p w14:paraId="5F81A030" w14:textId="77777777" w:rsidR="00B9506C" w:rsidRPr="000D1EF4" w:rsidRDefault="00B9506C" w:rsidP="00B9506C">
      <w:pPr>
        <w:pStyle w:val="Edital-Anexos-Garantias"/>
        <w:rPr>
          <w:b/>
          <w:szCs w:val="22"/>
          <w:lang w:val="en-US"/>
        </w:rPr>
      </w:pPr>
    </w:p>
    <w:p w14:paraId="0AEB443B" w14:textId="77777777" w:rsidR="0049447A" w:rsidRPr="000D1EF4" w:rsidRDefault="000F0E4C">
      <w:pPr>
        <w:pStyle w:val="Edital-Anexos-Garantias"/>
        <w:jc w:val="center"/>
        <w:rPr>
          <w:b/>
          <w:szCs w:val="22"/>
          <w:lang w:val="en-US"/>
        </w:rPr>
      </w:pPr>
      <w:r w:rsidRPr="000D1EF4">
        <w:rPr>
          <w:b/>
          <w:szCs w:val="22"/>
          <w:lang w:val="en-US"/>
        </w:rPr>
        <w:t>Table 1* - Fields in Oil and Natural Gas Production Committed</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0D1EF4" w14:paraId="04BE213C" w14:textId="77777777">
        <w:trPr>
          <w:trHeight w:val="440"/>
        </w:trPr>
        <w:tc>
          <w:tcPr>
            <w:tcW w:w="2253" w:type="dxa"/>
            <w:tcBorders>
              <w:top w:val="single" w:sz="12" w:space="0" w:color="auto"/>
              <w:left w:val="single" w:sz="12" w:space="0" w:color="auto"/>
            </w:tcBorders>
            <w:vAlign w:val="center"/>
          </w:tcPr>
          <w:p w14:paraId="7EA54965"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Cs w:val="18"/>
                <w:lang w:val="en-US"/>
              </w:rPr>
              <w:t>Field</w:t>
            </w:r>
          </w:p>
        </w:tc>
        <w:tc>
          <w:tcPr>
            <w:tcW w:w="2277" w:type="dxa"/>
            <w:tcBorders>
              <w:top w:val="single" w:sz="12" w:space="0" w:color="auto"/>
            </w:tcBorders>
            <w:vAlign w:val="center"/>
          </w:tcPr>
          <w:p w14:paraId="25FDB036"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 w:val="20"/>
                <w:szCs w:val="20"/>
                <w:lang w:val="en-US"/>
              </w:rPr>
              <w:t>Item</w:t>
            </w:r>
          </w:p>
        </w:tc>
        <w:tc>
          <w:tcPr>
            <w:tcW w:w="784" w:type="dxa"/>
            <w:tcBorders>
              <w:top w:val="single" w:sz="12" w:space="0" w:color="auto"/>
            </w:tcBorders>
            <w:vAlign w:val="center"/>
          </w:tcPr>
          <w:p w14:paraId="105DDFA9"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 w:val="20"/>
                <w:szCs w:val="20"/>
                <w:lang w:val="en-US"/>
              </w:rPr>
              <w:t>20x1</w:t>
            </w:r>
          </w:p>
        </w:tc>
        <w:tc>
          <w:tcPr>
            <w:tcW w:w="769" w:type="dxa"/>
            <w:tcBorders>
              <w:top w:val="single" w:sz="12" w:space="0" w:color="auto"/>
            </w:tcBorders>
            <w:vAlign w:val="center"/>
          </w:tcPr>
          <w:p w14:paraId="7C5A1A47"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 w:val="20"/>
                <w:szCs w:val="20"/>
                <w:lang w:val="en-US"/>
              </w:rPr>
              <w:t>20x2</w:t>
            </w:r>
          </w:p>
        </w:tc>
        <w:tc>
          <w:tcPr>
            <w:tcW w:w="769" w:type="dxa"/>
            <w:tcBorders>
              <w:top w:val="single" w:sz="12" w:space="0" w:color="auto"/>
            </w:tcBorders>
            <w:vAlign w:val="center"/>
          </w:tcPr>
          <w:p w14:paraId="27AF055D"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 w:val="20"/>
                <w:szCs w:val="20"/>
                <w:lang w:val="en-US"/>
              </w:rPr>
              <w:t>20x3</w:t>
            </w:r>
          </w:p>
        </w:tc>
        <w:tc>
          <w:tcPr>
            <w:tcW w:w="769" w:type="dxa"/>
            <w:tcBorders>
              <w:top w:val="single" w:sz="12" w:space="0" w:color="auto"/>
            </w:tcBorders>
            <w:vAlign w:val="center"/>
          </w:tcPr>
          <w:p w14:paraId="006D8619" w14:textId="77777777" w:rsidR="0049447A" w:rsidRPr="000D1EF4" w:rsidRDefault="000F0E4C">
            <w:pPr>
              <w:tabs>
                <w:tab w:val="left" w:pos="0"/>
              </w:tabs>
              <w:spacing w:before="120" w:afterLines="80" w:after="192" w:line="312" w:lineRule="auto"/>
              <w:ind w:right="17"/>
              <w:jc w:val="center"/>
              <w:rPr>
                <w:rFonts w:ascii="Arial" w:hAnsi="Arial" w:cs="Arial"/>
                <w:b/>
                <w:sz w:val="20"/>
                <w:szCs w:val="20"/>
                <w:lang w:val="en-US"/>
              </w:rPr>
            </w:pPr>
            <w:r w:rsidRPr="000D1EF4">
              <w:rPr>
                <w:rFonts w:ascii="Arial" w:hAnsi="Arial" w:cs="Arial"/>
                <w:b/>
                <w:sz w:val="20"/>
                <w:szCs w:val="20"/>
                <w:lang w:val="en-US"/>
              </w:rPr>
              <w:t>20x4</w:t>
            </w:r>
          </w:p>
        </w:tc>
      </w:tr>
      <w:tr w:rsidR="00B9506C" w:rsidRPr="000D1EF4" w14:paraId="21A9E9EA" w14:textId="77777777">
        <w:tc>
          <w:tcPr>
            <w:tcW w:w="2253" w:type="dxa"/>
            <w:vMerge w:val="restart"/>
            <w:tcBorders>
              <w:left w:val="single" w:sz="12" w:space="0" w:color="auto"/>
            </w:tcBorders>
            <w:vAlign w:val="center"/>
          </w:tcPr>
          <w:p w14:paraId="0D0DBE76"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Field X</w:t>
            </w:r>
          </w:p>
        </w:tc>
        <w:tc>
          <w:tcPr>
            <w:tcW w:w="2277" w:type="dxa"/>
          </w:tcPr>
          <w:p w14:paraId="635074AA"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Production (</w:t>
            </w:r>
            <w:proofErr w:type="spellStart"/>
            <w:r w:rsidRPr="000D1EF4">
              <w:rPr>
                <w:rFonts w:ascii="Arial" w:hAnsi="Arial" w:cs="Arial"/>
                <w:sz w:val="20"/>
                <w:szCs w:val="20"/>
                <w:lang w:val="en-US"/>
              </w:rPr>
              <w:t>bbl</w:t>
            </w:r>
            <w:proofErr w:type="spellEnd"/>
            <w:r w:rsidRPr="000D1EF4">
              <w:rPr>
                <w:rFonts w:ascii="Arial" w:hAnsi="Arial" w:cs="Arial"/>
                <w:sz w:val="20"/>
                <w:szCs w:val="20"/>
                <w:lang w:val="en-US"/>
              </w:rPr>
              <w:t>/</w:t>
            </w:r>
            <w:proofErr w:type="gramStart"/>
            <w:r w:rsidRPr="000D1EF4">
              <w:rPr>
                <w:rFonts w:ascii="Arial" w:hAnsi="Arial" w:cs="Arial"/>
                <w:sz w:val="20"/>
                <w:szCs w:val="20"/>
                <w:lang w:val="en-US"/>
              </w:rPr>
              <w:t>day)*</w:t>
            </w:r>
            <w:proofErr w:type="gramEnd"/>
          </w:p>
        </w:tc>
        <w:tc>
          <w:tcPr>
            <w:tcW w:w="784" w:type="dxa"/>
          </w:tcPr>
          <w:p w14:paraId="20987662"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14024461"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3605E840"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1BAB9CC5"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r w:rsidR="00B9506C" w:rsidRPr="000D1EF4" w14:paraId="6209444F" w14:textId="77777777">
        <w:tc>
          <w:tcPr>
            <w:tcW w:w="2253" w:type="dxa"/>
            <w:vMerge/>
            <w:tcBorders>
              <w:left w:val="single" w:sz="12" w:space="0" w:color="auto"/>
            </w:tcBorders>
            <w:vAlign w:val="center"/>
          </w:tcPr>
          <w:p w14:paraId="0E7F8044" w14:textId="77777777" w:rsidR="00B9506C" w:rsidRPr="000D1EF4" w:rsidRDefault="00B9506C">
            <w:pPr>
              <w:tabs>
                <w:tab w:val="left" w:pos="0"/>
              </w:tabs>
              <w:spacing w:before="120" w:afterLines="80" w:after="192" w:line="312" w:lineRule="auto"/>
              <w:ind w:right="17"/>
              <w:jc w:val="center"/>
              <w:rPr>
                <w:rFonts w:ascii="Arial" w:hAnsi="Arial" w:cs="Arial"/>
                <w:sz w:val="20"/>
                <w:szCs w:val="20"/>
                <w:lang w:val="en-US"/>
              </w:rPr>
            </w:pPr>
          </w:p>
        </w:tc>
        <w:tc>
          <w:tcPr>
            <w:tcW w:w="2277" w:type="dxa"/>
          </w:tcPr>
          <w:p w14:paraId="4C686467"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Field Value R$</w:t>
            </w:r>
          </w:p>
        </w:tc>
        <w:tc>
          <w:tcPr>
            <w:tcW w:w="784" w:type="dxa"/>
          </w:tcPr>
          <w:p w14:paraId="5BE0A9FE"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54E668A9"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264A111C"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027F205D"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r w:rsidR="00B9506C" w:rsidRPr="000D1EF4" w14:paraId="0A72101B" w14:textId="77777777">
        <w:tc>
          <w:tcPr>
            <w:tcW w:w="2253" w:type="dxa"/>
            <w:vMerge w:val="restart"/>
            <w:tcBorders>
              <w:left w:val="single" w:sz="12" w:space="0" w:color="auto"/>
            </w:tcBorders>
            <w:vAlign w:val="center"/>
          </w:tcPr>
          <w:p w14:paraId="188E7135"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Field Y</w:t>
            </w:r>
          </w:p>
        </w:tc>
        <w:tc>
          <w:tcPr>
            <w:tcW w:w="2277" w:type="dxa"/>
          </w:tcPr>
          <w:p w14:paraId="2B99B4F4"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Production (</w:t>
            </w:r>
            <w:proofErr w:type="spellStart"/>
            <w:r w:rsidRPr="000D1EF4">
              <w:rPr>
                <w:rFonts w:ascii="Arial" w:hAnsi="Arial" w:cs="Arial"/>
                <w:sz w:val="20"/>
                <w:szCs w:val="20"/>
                <w:lang w:val="en-US"/>
              </w:rPr>
              <w:t>bbl</w:t>
            </w:r>
            <w:proofErr w:type="spellEnd"/>
            <w:r w:rsidRPr="000D1EF4">
              <w:rPr>
                <w:rFonts w:ascii="Arial" w:hAnsi="Arial" w:cs="Arial"/>
                <w:sz w:val="20"/>
                <w:szCs w:val="20"/>
                <w:lang w:val="en-US"/>
              </w:rPr>
              <w:t>/day)</w:t>
            </w:r>
          </w:p>
        </w:tc>
        <w:tc>
          <w:tcPr>
            <w:tcW w:w="784" w:type="dxa"/>
          </w:tcPr>
          <w:p w14:paraId="42BFBF0B"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r w:rsidRPr="000D1EF4">
              <w:rPr>
                <w:rFonts w:ascii="Arial" w:hAnsi="Arial" w:cs="Arial"/>
                <w:sz w:val="20"/>
                <w:szCs w:val="20"/>
                <w:lang w:val="en-US"/>
              </w:rPr>
              <w:t xml:space="preserve">   </w:t>
            </w:r>
          </w:p>
        </w:tc>
        <w:tc>
          <w:tcPr>
            <w:tcW w:w="769" w:type="dxa"/>
          </w:tcPr>
          <w:p w14:paraId="5110F0FF"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11FA44F9"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4934D23B"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r w:rsidR="00B9506C" w:rsidRPr="000D1EF4" w14:paraId="3DDA2CD9" w14:textId="77777777">
        <w:tc>
          <w:tcPr>
            <w:tcW w:w="2253" w:type="dxa"/>
            <w:vMerge/>
            <w:tcBorders>
              <w:left w:val="single" w:sz="12" w:space="0" w:color="auto"/>
            </w:tcBorders>
            <w:vAlign w:val="center"/>
          </w:tcPr>
          <w:p w14:paraId="54E09A26"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2277" w:type="dxa"/>
          </w:tcPr>
          <w:p w14:paraId="47868270" w14:textId="77777777" w:rsidR="0049447A" w:rsidRPr="000D1EF4" w:rsidRDefault="000F0E4C">
            <w:pPr>
              <w:tabs>
                <w:tab w:val="left" w:pos="0"/>
              </w:tabs>
              <w:spacing w:before="120" w:afterLines="80" w:after="192" w:line="312" w:lineRule="auto"/>
              <w:ind w:right="17"/>
              <w:jc w:val="center"/>
              <w:rPr>
                <w:rFonts w:ascii="Arial" w:hAnsi="Arial" w:cs="Arial"/>
                <w:sz w:val="20"/>
                <w:szCs w:val="20"/>
                <w:lang w:val="en-US"/>
              </w:rPr>
            </w:pPr>
            <w:r w:rsidRPr="000D1EF4">
              <w:rPr>
                <w:rFonts w:ascii="Arial" w:hAnsi="Arial" w:cs="Arial"/>
                <w:sz w:val="20"/>
                <w:szCs w:val="20"/>
                <w:lang w:val="en-US"/>
              </w:rPr>
              <w:t>Field Value R$ *</w:t>
            </w:r>
          </w:p>
        </w:tc>
        <w:tc>
          <w:tcPr>
            <w:tcW w:w="784" w:type="dxa"/>
          </w:tcPr>
          <w:p w14:paraId="0E46EC57"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51E57D6D"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6C09A4CC"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Pr>
          <w:p w14:paraId="49041D05"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r w:rsidR="00B9506C" w:rsidRPr="00E35F72" w14:paraId="39E34FDD"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5F7471D" w14:textId="77777777" w:rsidR="0049447A" w:rsidRPr="000D1EF4" w:rsidRDefault="000F0E4C">
            <w:pPr>
              <w:tabs>
                <w:tab w:val="left" w:pos="0"/>
              </w:tabs>
              <w:spacing w:before="120" w:afterLines="80" w:after="192" w:line="312" w:lineRule="auto"/>
              <w:ind w:right="17"/>
              <w:jc w:val="both"/>
              <w:rPr>
                <w:rFonts w:ascii="Arial" w:hAnsi="Arial" w:cs="Arial"/>
                <w:sz w:val="20"/>
                <w:szCs w:val="20"/>
                <w:lang w:val="en-US"/>
              </w:rPr>
            </w:pPr>
            <w:r w:rsidRPr="000D1EF4">
              <w:rPr>
                <w:rFonts w:ascii="Arial" w:hAnsi="Arial" w:cs="Arial"/>
                <w:sz w:val="20"/>
                <w:szCs w:val="20"/>
                <w:lang w:val="en-US"/>
              </w:rPr>
              <w:t>Total Field Production (</w:t>
            </w:r>
            <w:proofErr w:type="spellStart"/>
            <w:r w:rsidRPr="000D1EF4">
              <w:rPr>
                <w:rFonts w:ascii="Arial" w:hAnsi="Arial" w:cs="Arial"/>
                <w:sz w:val="20"/>
                <w:szCs w:val="20"/>
                <w:lang w:val="en-US"/>
              </w:rPr>
              <w:t>bbl</w:t>
            </w:r>
            <w:proofErr w:type="spellEnd"/>
            <w:r w:rsidRPr="000D1EF4">
              <w:rPr>
                <w:rFonts w:ascii="Arial" w:hAnsi="Arial" w:cs="Arial"/>
                <w:sz w:val="20"/>
                <w:szCs w:val="20"/>
                <w:lang w:val="en-US"/>
              </w:rPr>
              <w:t>/day)</w:t>
            </w:r>
          </w:p>
        </w:tc>
        <w:tc>
          <w:tcPr>
            <w:tcW w:w="784" w:type="dxa"/>
            <w:tcBorders>
              <w:top w:val="single" w:sz="12" w:space="0" w:color="auto"/>
              <w:left w:val="single" w:sz="12" w:space="0" w:color="auto"/>
              <w:bottom w:val="single" w:sz="12" w:space="0" w:color="auto"/>
              <w:right w:val="single" w:sz="12" w:space="0" w:color="auto"/>
            </w:tcBorders>
          </w:tcPr>
          <w:p w14:paraId="2A700BE9"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2785C489"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51D17BE8"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6C8B5FB3"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r w:rsidR="00B9506C" w:rsidRPr="000D1EF4" w14:paraId="7AEC8694"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07B923F" w14:textId="77777777" w:rsidR="0049447A" w:rsidRPr="000D1EF4" w:rsidRDefault="000F0E4C">
            <w:pPr>
              <w:tabs>
                <w:tab w:val="left" w:pos="0"/>
              </w:tabs>
              <w:spacing w:before="120" w:afterLines="80" w:after="192" w:line="312" w:lineRule="auto"/>
              <w:ind w:right="17"/>
              <w:jc w:val="both"/>
              <w:rPr>
                <w:rFonts w:ascii="Arial" w:hAnsi="Arial" w:cs="Arial"/>
                <w:sz w:val="20"/>
                <w:szCs w:val="20"/>
                <w:lang w:val="en-US"/>
              </w:rPr>
            </w:pPr>
            <w:r w:rsidRPr="000D1EF4">
              <w:rPr>
                <w:rFonts w:ascii="Arial" w:hAnsi="Arial" w:cs="Arial"/>
                <w:sz w:val="20"/>
                <w:szCs w:val="20"/>
                <w:lang w:val="en-US"/>
              </w:rPr>
              <w:t>Total Amount Committed (R$) **</w:t>
            </w:r>
          </w:p>
        </w:tc>
        <w:tc>
          <w:tcPr>
            <w:tcW w:w="784" w:type="dxa"/>
            <w:tcBorders>
              <w:top w:val="single" w:sz="12" w:space="0" w:color="auto"/>
              <w:left w:val="single" w:sz="12" w:space="0" w:color="auto"/>
              <w:bottom w:val="single" w:sz="12" w:space="0" w:color="auto"/>
              <w:right w:val="single" w:sz="12" w:space="0" w:color="auto"/>
            </w:tcBorders>
          </w:tcPr>
          <w:p w14:paraId="7FA6673B"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2DD3354D"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1AB08FFC"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c>
          <w:tcPr>
            <w:tcW w:w="769" w:type="dxa"/>
            <w:tcBorders>
              <w:top w:val="single" w:sz="12" w:space="0" w:color="auto"/>
              <w:left w:val="single" w:sz="12" w:space="0" w:color="auto"/>
              <w:bottom w:val="single" w:sz="12" w:space="0" w:color="auto"/>
              <w:right w:val="single" w:sz="12" w:space="0" w:color="auto"/>
            </w:tcBorders>
          </w:tcPr>
          <w:p w14:paraId="02907531" w14:textId="77777777" w:rsidR="00B9506C" w:rsidRPr="000D1EF4" w:rsidRDefault="00B9506C">
            <w:pPr>
              <w:tabs>
                <w:tab w:val="left" w:pos="0"/>
              </w:tabs>
              <w:spacing w:before="120" w:afterLines="80" w:after="192" w:line="312" w:lineRule="auto"/>
              <w:ind w:right="17"/>
              <w:jc w:val="both"/>
              <w:rPr>
                <w:rFonts w:ascii="Arial" w:hAnsi="Arial" w:cs="Arial"/>
                <w:sz w:val="20"/>
                <w:szCs w:val="20"/>
                <w:lang w:val="en-US"/>
              </w:rPr>
            </w:pPr>
          </w:p>
        </w:tc>
      </w:tr>
    </w:tbl>
    <w:p w14:paraId="5EF3DB4B" w14:textId="77777777" w:rsidR="00B9506C" w:rsidRPr="000D1EF4" w:rsidRDefault="00B9506C" w:rsidP="00B9506C">
      <w:pPr>
        <w:spacing w:after="0" w:line="240" w:lineRule="auto"/>
        <w:ind w:left="-142" w:right="-142"/>
        <w:jc w:val="both"/>
        <w:rPr>
          <w:rFonts w:ascii="Arial" w:hAnsi="Arial" w:cs="Arial"/>
          <w:sz w:val="18"/>
          <w:szCs w:val="18"/>
          <w:lang w:val="en-US"/>
        </w:rPr>
      </w:pPr>
    </w:p>
    <w:p w14:paraId="4C30C302" w14:textId="77777777" w:rsidR="0049447A" w:rsidRPr="000D1EF4" w:rsidRDefault="000F0E4C">
      <w:pPr>
        <w:spacing w:after="0" w:line="240" w:lineRule="auto"/>
        <w:ind w:left="-142" w:right="-142"/>
        <w:jc w:val="both"/>
        <w:rPr>
          <w:rFonts w:ascii="Arial" w:hAnsi="Arial" w:cs="Arial"/>
          <w:sz w:val="16"/>
          <w:szCs w:val="16"/>
          <w:lang w:val="en-US"/>
        </w:rPr>
      </w:pPr>
      <w:r w:rsidRPr="000D1EF4">
        <w:rPr>
          <w:rFonts w:ascii="Arial" w:hAnsi="Arial" w:cs="Arial"/>
          <w:sz w:val="16"/>
          <w:szCs w:val="16"/>
          <w:lang w:val="en-US"/>
        </w:rPr>
        <w:t>* Table 1 must reflect the expected daily production corresponding to the period of the Minimum Exploratory Program or Initial Work Program to be committed.</w:t>
      </w:r>
    </w:p>
    <w:p w14:paraId="05B5F9C0" w14:textId="77777777" w:rsidR="00B9506C" w:rsidRPr="000D1EF4" w:rsidRDefault="00B9506C" w:rsidP="00B9506C">
      <w:pPr>
        <w:spacing w:after="0" w:line="240" w:lineRule="auto"/>
        <w:ind w:left="-142" w:right="-142"/>
        <w:jc w:val="both"/>
        <w:rPr>
          <w:rFonts w:ascii="Arial" w:hAnsi="Arial" w:cs="Arial"/>
          <w:sz w:val="16"/>
          <w:szCs w:val="16"/>
          <w:lang w:val="en-US"/>
        </w:rPr>
      </w:pPr>
    </w:p>
    <w:p w14:paraId="313ADBF2" w14:textId="3960C8CE" w:rsidR="0049447A" w:rsidRPr="000D1EF4" w:rsidRDefault="000F0E4C" w:rsidP="660AAE1F">
      <w:pPr>
        <w:widowControl w:val="0"/>
        <w:spacing w:after="0" w:line="240" w:lineRule="auto"/>
        <w:ind w:left="-142" w:right="-142"/>
        <w:jc w:val="both"/>
        <w:rPr>
          <w:rFonts w:ascii="Arial" w:hAnsi="Arial" w:cs="Arial"/>
          <w:sz w:val="16"/>
          <w:szCs w:val="16"/>
          <w:lang w:val="en-US"/>
        </w:rPr>
      </w:pPr>
      <w:r w:rsidRPr="660AAE1F">
        <w:rPr>
          <w:rFonts w:ascii="Arial" w:hAnsi="Arial" w:cs="Arial"/>
          <w:sz w:val="16"/>
          <w:szCs w:val="16"/>
          <w:lang w:val="en-US"/>
        </w:rPr>
        <w:t>** Total Amount Committed = ∑</w:t>
      </w:r>
      <w:r w:rsidRPr="660AAE1F">
        <w:rPr>
          <w:rFonts w:ascii="Arial" w:hAnsi="Arial" w:cs="Arial"/>
          <w:sz w:val="16"/>
          <w:szCs w:val="16"/>
          <w:vertAlign w:val="subscript"/>
          <w:lang w:val="en-US"/>
        </w:rPr>
        <w:t>c</w:t>
      </w:r>
      <w:r w:rsidRPr="660AAE1F">
        <w:rPr>
          <w:rFonts w:ascii="Arial" w:hAnsi="Arial" w:cs="Arial"/>
          <w:sz w:val="16"/>
          <w:szCs w:val="16"/>
          <w:lang w:val="en-US"/>
        </w:rPr>
        <w:t xml:space="preserve"> (Production x α</w:t>
      </w:r>
      <w:r w:rsidRPr="660AAE1F">
        <w:rPr>
          <w:rFonts w:ascii="Arial" w:hAnsi="Arial" w:cs="Arial"/>
          <w:sz w:val="16"/>
          <w:szCs w:val="16"/>
          <w:vertAlign w:val="subscript"/>
          <w:lang w:val="en-US"/>
        </w:rPr>
        <w:t>c</w:t>
      </w:r>
      <w:r w:rsidRPr="660AAE1F">
        <w:rPr>
          <w:rFonts w:ascii="Arial" w:hAnsi="Arial" w:cs="Arial"/>
          <w:sz w:val="16"/>
          <w:szCs w:val="16"/>
          <w:lang w:val="en-US"/>
        </w:rPr>
        <w:t xml:space="preserve"> x </w:t>
      </w:r>
      <w:proofErr w:type="spellStart"/>
      <w:r w:rsidRPr="660AAE1F">
        <w:rPr>
          <w:rFonts w:ascii="Arial" w:hAnsi="Arial" w:cs="Arial"/>
          <w:sz w:val="16"/>
          <w:szCs w:val="16"/>
          <w:lang w:val="en-US"/>
        </w:rPr>
        <w:t>PBrent</w:t>
      </w:r>
      <w:proofErr w:type="spellEnd"/>
      <w:r w:rsidRPr="660AAE1F">
        <w:rPr>
          <w:rFonts w:ascii="Arial" w:hAnsi="Arial" w:cs="Arial"/>
          <w:sz w:val="16"/>
          <w:szCs w:val="16"/>
          <w:lang w:val="en-US"/>
        </w:rPr>
        <w:t xml:space="preserve"> x Exchange Rate x T), as defined in Clause Three of this </w:t>
      </w:r>
      <w:r w:rsidR="2D2E9849" w:rsidRPr="660AAE1F">
        <w:rPr>
          <w:rFonts w:ascii="Arial" w:hAnsi="Arial" w:cs="Arial"/>
          <w:sz w:val="16"/>
          <w:szCs w:val="16"/>
          <w:lang w:val="en-US"/>
        </w:rPr>
        <w:t>Agreement</w:t>
      </w:r>
      <w:r w:rsidRPr="660AAE1F">
        <w:rPr>
          <w:rFonts w:ascii="Arial" w:hAnsi="Arial" w:cs="Arial"/>
          <w:sz w:val="16"/>
          <w:szCs w:val="16"/>
          <w:lang w:val="en-US"/>
        </w:rPr>
        <w:t>.</w:t>
      </w:r>
    </w:p>
    <w:p w14:paraId="3A14984C" w14:textId="77777777" w:rsidR="00B9506C" w:rsidRPr="000D1EF4" w:rsidRDefault="00B9506C" w:rsidP="00B9506C">
      <w:pPr>
        <w:widowControl w:val="0"/>
        <w:tabs>
          <w:tab w:val="left" w:pos="-284"/>
          <w:tab w:val="left" w:pos="-142"/>
          <w:tab w:val="left" w:pos="0"/>
        </w:tabs>
        <w:spacing w:after="0" w:line="240" w:lineRule="auto"/>
        <w:ind w:left="-142" w:right="-142"/>
        <w:jc w:val="both"/>
        <w:rPr>
          <w:rFonts w:cs="Arial"/>
          <w:sz w:val="16"/>
          <w:szCs w:val="18"/>
          <w:lang w:val="en-US"/>
        </w:rPr>
      </w:pPr>
    </w:p>
    <w:p w14:paraId="43237D17" w14:textId="77777777" w:rsidR="00B9506C" w:rsidRPr="000D1EF4" w:rsidRDefault="00B9506C" w:rsidP="00B9506C">
      <w:pPr>
        <w:widowControl w:val="0"/>
        <w:tabs>
          <w:tab w:val="left" w:pos="-284"/>
          <w:tab w:val="left" w:pos="-142"/>
          <w:tab w:val="left" w:pos="0"/>
        </w:tabs>
        <w:spacing w:after="0" w:line="240" w:lineRule="auto"/>
        <w:ind w:left="-142" w:right="-142"/>
        <w:jc w:val="both"/>
        <w:rPr>
          <w:rFonts w:cs="Arial"/>
          <w:sz w:val="16"/>
          <w:szCs w:val="18"/>
          <w:lang w:val="en-US"/>
        </w:rPr>
      </w:pPr>
    </w:p>
    <w:p w14:paraId="4382C142" w14:textId="77777777" w:rsidR="0049447A" w:rsidRPr="000D1EF4" w:rsidRDefault="000F0E4C">
      <w:pPr>
        <w:widowControl w:val="0"/>
        <w:tabs>
          <w:tab w:val="left" w:pos="0"/>
          <w:tab w:val="left" w:pos="1418"/>
        </w:tabs>
        <w:spacing w:after="0" w:line="240" w:lineRule="auto"/>
        <w:ind w:left="360" w:right="17"/>
        <w:jc w:val="center"/>
        <w:rPr>
          <w:rFonts w:ascii="Arial" w:hAnsi="Arial" w:cs="Arial"/>
          <w:b/>
          <w:szCs w:val="18"/>
          <w:lang w:val="en-US"/>
        </w:rPr>
      </w:pPr>
      <w:r w:rsidRPr="000D1EF4">
        <w:rPr>
          <w:rFonts w:ascii="Arial" w:hAnsi="Arial" w:cs="Arial"/>
          <w:b/>
          <w:szCs w:val="18"/>
          <w:lang w:val="en-US"/>
        </w:rPr>
        <w:t xml:space="preserve">Table 2 </w:t>
      </w:r>
      <w:r w:rsidRPr="000D1EF4">
        <w:rPr>
          <w:lang w:val="en-US"/>
        </w:rPr>
        <w:t xml:space="preserve">- </w:t>
      </w:r>
      <w:r w:rsidRPr="000D1EF4">
        <w:rPr>
          <w:rFonts w:ascii="Arial" w:hAnsi="Arial" w:cs="Arial"/>
          <w:b/>
          <w:szCs w:val="18"/>
          <w:lang w:val="en-US"/>
        </w:rPr>
        <w:t xml:space="preserve">Total Amount Committed Breakdown of Calculation </w:t>
      </w:r>
    </w:p>
    <w:p w14:paraId="0A3CDC05" w14:textId="77777777" w:rsidR="00B9506C" w:rsidRPr="000D1EF4" w:rsidRDefault="00B9506C" w:rsidP="00B9506C">
      <w:pPr>
        <w:widowControl w:val="0"/>
        <w:tabs>
          <w:tab w:val="left" w:pos="0"/>
          <w:tab w:val="left" w:pos="1418"/>
        </w:tabs>
        <w:spacing w:after="0" w:line="240" w:lineRule="auto"/>
        <w:ind w:left="360" w:right="17"/>
        <w:jc w:val="center"/>
        <w:rPr>
          <w:rFonts w:ascii="Arial" w:hAnsi="Arial" w:cs="Arial"/>
          <w:szCs w:val="18"/>
          <w:lang w:val="en-US"/>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0D1EF4" w14:paraId="3CBA803B"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5BD15387" w14:textId="77777777" w:rsidR="0049447A" w:rsidRPr="000D1EF4" w:rsidRDefault="000F0E4C">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087E463A" w14:textId="77777777" w:rsidR="0049447A" w:rsidRPr="000D1EF4" w:rsidRDefault="000F0E4C">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F58CCED" w14:textId="77777777" w:rsidR="0049447A" w:rsidRPr="000D1EF4" w:rsidRDefault="000F0E4C">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Year</w:t>
            </w:r>
          </w:p>
        </w:tc>
      </w:tr>
      <w:tr w:rsidR="00B9506C" w:rsidRPr="000D1EF4" w14:paraId="6516BBC9"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59D63312" w14:textId="77777777" w:rsidR="00B9506C" w:rsidRPr="000D1EF4" w:rsidRDefault="00B9506C">
            <w:pPr>
              <w:spacing w:afterLines="80" w:after="192" w:line="312" w:lineRule="auto"/>
              <w:rPr>
                <w:rFonts w:ascii="Arial" w:eastAsia="Times New Roman" w:hAnsi="Arial" w:cs="Arial"/>
                <w:b/>
                <w:bCs/>
                <w:color w:val="000000"/>
                <w:sz w:val="18"/>
                <w:szCs w:val="18"/>
                <w:lang w:val="en-US" w:eastAsia="pt-BR"/>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09721900" w14:textId="77777777" w:rsidR="00B9506C" w:rsidRPr="000D1EF4" w:rsidRDefault="00B9506C">
            <w:pPr>
              <w:spacing w:afterLines="80" w:after="192" w:line="312" w:lineRule="auto"/>
              <w:rPr>
                <w:rFonts w:ascii="Arial" w:eastAsia="Times New Roman" w:hAnsi="Arial" w:cs="Arial"/>
                <w:b/>
                <w:bCs/>
                <w:color w:val="000000"/>
                <w:sz w:val="18"/>
                <w:szCs w:val="18"/>
                <w:lang w:val="en-US" w:eastAsia="pt-BR"/>
              </w:rPr>
            </w:pPr>
          </w:p>
        </w:tc>
        <w:tc>
          <w:tcPr>
            <w:tcW w:w="1321" w:type="dxa"/>
            <w:tcBorders>
              <w:top w:val="nil"/>
              <w:left w:val="nil"/>
              <w:bottom w:val="single" w:sz="4" w:space="0" w:color="auto"/>
              <w:right w:val="single" w:sz="4" w:space="0" w:color="auto"/>
            </w:tcBorders>
            <w:shd w:val="clear" w:color="000000" w:fill="E5E0EC"/>
            <w:noWrap/>
            <w:vAlign w:val="center"/>
            <w:hideMark/>
          </w:tcPr>
          <w:p w14:paraId="7935D835" w14:textId="5104629F" w:rsidR="0049447A" w:rsidRPr="000D1EF4" w:rsidRDefault="00C566BD">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20xX</w:t>
            </w:r>
          </w:p>
        </w:tc>
        <w:tc>
          <w:tcPr>
            <w:tcW w:w="1455" w:type="dxa"/>
            <w:tcBorders>
              <w:top w:val="nil"/>
              <w:left w:val="nil"/>
              <w:bottom w:val="single" w:sz="4" w:space="0" w:color="auto"/>
              <w:right w:val="single" w:sz="4" w:space="0" w:color="auto"/>
            </w:tcBorders>
            <w:shd w:val="clear" w:color="000000" w:fill="E5E0EC"/>
            <w:noWrap/>
            <w:vAlign w:val="center"/>
            <w:hideMark/>
          </w:tcPr>
          <w:p w14:paraId="21B466D6" w14:textId="30485B29" w:rsidR="0049447A" w:rsidRPr="000D1EF4" w:rsidRDefault="00C566BD">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20xX</w:t>
            </w:r>
          </w:p>
        </w:tc>
        <w:tc>
          <w:tcPr>
            <w:tcW w:w="1454" w:type="dxa"/>
            <w:tcBorders>
              <w:top w:val="nil"/>
              <w:left w:val="nil"/>
              <w:bottom w:val="single" w:sz="4" w:space="0" w:color="auto"/>
              <w:right w:val="single" w:sz="4" w:space="0" w:color="auto"/>
            </w:tcBorders>
            <w:shd w:val="clear" w:color="000000" w:fill="E5E0EC"/>
            <w:noWrap/>
            <w:vAlign w:val="center"/>
            <w:hideMark/>
          </w:tcPr>
          <w:p w14:paraId="20D9E3B4" w14:textId="62DDEEDC" w:rsidR="0049447A" w:rsidRPr="000D1EF4" w:rsidRDefault="00C566BD">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20xX</w:t>
            </w:r>
          </w:p>
        </w:tc>
        <w:tc>
          <w:tcPr>
            <w:tcW w:w="1376" w:type="dxa"/>
            <w:tcBorders>
              <w:top w:val="nil"/>
              <w:left w:val="nil"/>
              <w:bottom w:val="single" w:sz="4" w:space="0" w:color="auto"/>
              <w:right w:val="single" w:sz="8" w:space="0" w:color="auto"/>
            </w:tcBorders>
            <w:shd w:val="clear" w:color="000000" w:fill="E5E0EC"/>
            <w:noWrap/>
            <w:vAlign w:val="center"/>
            <w:hideMark/>
          </w:tcPr>
          <w:p w14:paraId="62014090" w14:textId="77216C3F" w:rsidR="0049447A" w:rsidRPr="000D1EF4" w:rsidRDefault="00C566BD">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b/>
                <w:bCs/>
                <w:color w:val="000000"/>
                <w:sz w:val="18"/>
                <w:szCs w:val="18"/>
                <w:lang w:val="en-US" w:eastAsia="pt-BR"/>
              </w:rPr>
              <w:t>20xX</w:t>
            </w:r>
          </w:p>
        </w:tc>
      </w:tr>
      <w:tr w:rsidR="00B9506C" w:rsidRPr="000D1EF4" w14:paraId="3AD99228"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42F084E" w14:textId="77777777" w:rsidR="0049447A" w:rsidRPr="000D1EF4" w:rsidRDefault="000F0E4C">
            <w:pPr>
              <w:widowControl w:val="0"/>
              <w:tabs>
                <w:tab w:val="left" w:pos="0"/>
              </w:tabs>
              <w:spacing w:afterLines="80" w:after="192" w:line="312" w:lineRule="auto"/>
              <w:ind w:right="17"/>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Field X</w:t>
            </w:r>
          </w:p>
          <w:p w14:paraId="0B5E5C99" w14:textId="77777777" w:rsidR="00B9506C" w:rsidRPr="000D1EF4" w:rsidRDefault="00B9506C">
            <w:pPr>
              <w:widowControl w:val="0"/>
              <w:tabs>
                <w:tab w:val="left" w:pos="0"/>
              </w:tabs>
              <w:spacing w:afterLines="80" w:after="192" w:line="312" w:lineRule="auto"/>
              <w:ind w:right="17"/>
              <w:jc w:val="center"/>
              <w:rPr>
                <w:rFonts w:ascii="Arial" w:eastAsia="Times New Roman" w:hAnsi="Arial" w:cs="Arial"/>
                <w:sz w:val="18"/>
                <w:szCs w:val="18"/>
                <w:lang w:val="en-US"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3E131F44"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Production (</w:t>
            </w:r>
            <w:proofErr w:type="spellStart"/>
            <w:r w:rsidRPr="000D1EF4">
              <w:rPr>
                <w:rFonts w:ascii="Arial" w:eastAsia="Times New Roman" w:hAnsi="Arial" w:cs="Arial"/>
                <w:sz w:val="18"/>
                <w:szCs w:val="18"/>
                <w:lang w:val="en-US" w:eastAsia="pt-BR"/>
              </w:rPr>
              <w:t>bbl</w:t>
            </w:r>
            <w:proofErr w:type="spellEnd"/>
            <w:r w:rsidRPr="000D1EF4">
              <w:rPr>
                <w:rFonts w:ascii="Arial" w:eastAsia="Times New Roman" w:hAnsi="Arial" w:cs="Arial"/>
                <w:sz w:val="18"/>
                <w:szCs w:val="18"/>
                <w:lang w:val="en-US" w:eastAsia="pt-BR"/>
              </w:rPr>
              <w:t>/day</w:t>
            </w:r>
            <w:r w:rsidRPr="000D1EF4">
              <w:rPr>
                <w:rFonts w:ascii="Arial" w:eastAsia="Times New Roman" w:hAnsi="Arial" w:cs="Arial"/>
                <w:color w:val="000000"/>
                <w:sz w:val="18"/>
                <w:szCs w:val="18"/>
                <w:lang w:val="en-US" w:eastAsia="pt-BR"/>
              </w:rPr>
              <w:t>)</w:t>
            </w:r>
          </w:p>
        </w:tc>
        <w:tc>
          <w:tcPr>
            <w:tcW w:w="1321" w:type="dxa"/>
            <w:tcBorders>
              <w:top w:val="nil"/>
              <w:left w:val="nil"/>
              <w:bottom w:val="single" w:sz="4" w:space="0" w:color="auto"/>
              <w:right w:val="single" w:sz="4" w:space="0" w:color="auto"/>
            </w:tcBorders>
            <w:shd w:val="clear" w:color="auto" w:fill="auto"/>
            <w:noWrap/>
            <w:vAlign w:val="center"/>
          </w:tcPr>
          <w:p w14:paraId="7EA34AB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nil"/>
              <w:left w:val="nil"/>
              <w:bottom w:val="single" w:sz="4" w:space="0" w:color="auto"/>
              <w:right w:val="single" w:sz="4" w:space="0" w:color="auto"/>
            </w:tcBorders>
            <w:shd w:val="clear" w:color="auto" w:fill="auto"/>
            <w:noWrap/>
            <w:vAlign w:val="center"/>
          </w:tcPr>
          <w:p w14:paraId="5975641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nil"/>
              <w:left w:val="nil"/>
              <w:bottom w:val="single" w:sz="4" w:space="0" w:color="auto"/>
              <w:right w:val="single" w:sz="4" w:space="0" w:color="auto"/>
            </w:tcBorders>
            <w:shd w:val="clear" w:color="auto" w:fill="auto"/>
            <w:noWrap/>
            <w:vAlign w:val="center"/>
          </w:tcPr>
          <w:p w14:paraId="078D562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nil"/>
              <w:left w:val="nil"/>
              <w:bottom w:val="single" w:sz="4" w:space="0" w:color="auto"/>
              <w:right w:val="single" w:sz="8" w:space="0" w:color="auto"/>
            </w:tcBorders>
            <w:shd w:val="clear" w:color="auto" w:fill="auto"/>
            <w:noWrap/>
            <w:vAlign w:val="center"/>
          </w:tcPr>
          <w:p w14:paraId="542F6F9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53145CF9" w14:textId="77777777">
        <w:trPr>
          <w:trHeight w:val="286"/>
          <w:jc w:val="center"/>
        </w:trPr>
        <w:tc>
          <w:tcPr>
            <w:tcW w:w="1928" w:type="dxa"/>
            <w:vMerge/>
            <w:tcBorders>
              <w:left w:val="single" w:sz="8" w:space="0" w:color="auto"/>
              <w:right w:val="single" w:sz="4" w:space="0" w:color="auto"/>
            </w:tcBorders>
            <w:vAlign w:val="center"/>
          </w:tcPr>
          <w:p w14:paraId="47C8E43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2911" w:type="dxa"/>
            <w:tcBorders>
              <w:top w:val="nil"/>
              <w:left w:val="nil"/>
              <w:bottom w:val="single" w:sz="4" w:space="0" w:color="auto"/>
              <w:right w:val="single" w:sz="4" w:space="0" w:color="auto"/>
            </w:tcBorders>
            <w:shd w:val="clear" w:color="auto" w:fill="auto"/>
            <w:vAlign w:val="center"/>
          </w:tcPr>
          <w:p w14:paraId="00E904F4" w14:textId="77777777" w:rsidR="0049447A" w:rsidRPr="000D1EF4" w:rsidRDefault="000F0E4C">
            <w:pPr>
              <w:spacing w:afterLines="80" w:after="192" w:line="312" w:lineRule="auto"/>
              <w:jc w:val="center"/>
              <w:rPr>
                <w:rFonts w:ascii="Arial" w:eastAsia="Times New Roman" w:hAnsi="Arial" w:cs="Arial"/>
                <w:sz w:val="16"/>
                <w:szCs w:val="18"/>
                <w:lang w:val="en-US" w:eastAsia="pt-BR"/>
              </w:rPr>
            </w:pPr>
            <w:r w:rsidRPr="000D1EF4">
              <w:rPr>
                <w:rFonts w:ascii="Arial" w:eastAsia="Times New Roman" w:hAnsi="Arial" w:cs="Arial"/>
                <w:sz w:val="16"/>
                <w:szCs w:val="18"/>
                <w:lang w:val="en-US" w:eastAsia="pt-BR"/>
              </w:rPr>
              <w:t>αc</w:t>
            </w:r>
          </w:p>
        </w:tc>
        <w:tc>
          <w:tcPr>
            <w:tcW w:w="1321" w:type="dxa"/>
            <w:tcBorders>
              <w:top w:val="nil"/>
              <w:left w:val="nil"/>
              <w:bottom w:val="single" w:sz="4" w:space="0" w:color="auto"/>
              <w:right w:val="single" w:sz="4" w:space="0" w:color="auto"/>
            </w:tcBorders>
            <w:shd w:val="clear" w:color="auto" w:fill="auto"/>
            <w:noWrap/>
            <w:vAlign w:val="center"/>
          </w:tcPr>
          <w:p w14:paraId="066FC3B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nil"/>
              <w:left w:val="nil"/>
              <w:bottom w:val="single" w:sz="4" w:space="0" w:color="auto"/>
              <w:right w:val="single" w:sz="4" w:space="0" w:color="auto"/>
            </w:tcBorders>
            <w:shd w:val="clear" w:color="auto" w:fill="auto"/>
            <w:noWrap/>
            <w:vAlign w:val="center"/>
          </w:tcPr>
          <w:p w14:paraId="08B4B48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nil"/>
              <w:left w:val="nil"/>
              <w:bottom w:val="single" w:sz="4" w:space="0" w:color="auto"/>
              <w:right w:val="single" w:sz="4" w:space="0" w:color="auto"/>
            </w:tcBorders>
            <w:shd w:val="clear" w:color="auto" w:fill="auto"/>
            <w:noWrap/>
            <w:vAlign w:val="center"/>
          </w:tcPr>
          <w:p w14:paraId="177E6AF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nil"/>
              <w:left w:val="nil"/>
              <w:bottom w:val="single" w:sz="4" w:space="0" w:color="auto"/>
              <w:right w:val="single" w:sz="8" w:space="0" w:color="auto"/>
            </w:tcBorders>
            <w:shd w:val="clear" w:color="auto" w:fill="auto"/>
            <w:noWrap/>
            <w:vAlign w:val="center"/>
          </w:tcPr>
          <w:p w14:paraId="67DAE1C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26242276" w14:textId="77777777">
        <w:trPr>
          <w:trHeight w:val="286"/>
          <w:jc w:val="center"/>
        </w:trPr>
        <w:tc>
          <w:tcPr>
            <w:tcW w:w="1928" w:type="dxa"/>
            <w:vMerge/>
            <w:tcBorders>
              <w:left w:val="single" w:sz="8" w:space="0" w:color="auto"/>
              <w:right w:val="single" w:sz="4" w:space="0" w:color="auto"/>
            </w:tcBorders>
            <w:vAlign w:val="center"/>
          </w:tcPr>
          <w:p w14:paraId="4F3FAC0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2911" w:type="dxa"/>
            <w:tcBorders>
              <w:top w:val="nil"/>
              <w:left w:val="nil"/>
              <w:bottom w:val="single" w:sz="4" w:space="0" w:color="auto"/>
              <w:right w:val="single" w:sz="4" w:space="0" w:color="auto"/>
            </w:tcBorders>
            <w:shd w:val="clear" w:color="auto" w:fill="auto"/>
            <w:vAlign w:val="center"/>
          </w:tcPr>
          <w:p w14:paraId="58B74DC7" w14:textId="77777777" w:rsidR="0049447A" w:rsidRPr="000D1EF4" w:rsidRDefault="000F0E4C">
            <w:pPr>
              <w:spacing w:afterLines="80" w:after="192" w:line="312" w:lineRule="auto"/>
              <w:jc w:val="center"/>
              <w:rPr>
                <w:rFonts w:ascii="Arial" w:eastAsia="Times New Roman" w:hAnsi="Arial" w:cs="Arial"/>
                <w:sz w:val="16"/>
                <w:szCs w:val="18"/>
                <w:lang w:val="en-US" w:eastAsia="pt-BR"/>
              </w:rPr>
            </w:pPr>
            <w:proofErr w:type="spellStart"/>
            <w:r w:rsidRPr="000D1EF4">
              <w:rPr>
                <w:rFonts w:ascii="Arial" w:eastAsia="Times New Roman" w:hAnsi="Arial" w:cs="Arial"/>
                <w:sz w:val="16"/>
                <w:szCs w:val="18"/>
                <w:lang w:val="en-US" w:eastAsia="pt-BR"/>
              </w:rPr>
              <w:t>PBrent</w:t>
            </w:r>
            <w:proofErr w:type="spellEnd"/>
            <w:r w:rsidRPr="000D1EF4">
              <w:rPr>
                <w:rFonts w:ascii="Arial" w:eastAsia="Times New Roman" w:hAnsi="Arial" w:cs="Arial"/>
                <w:sz w:val="16"/>
                <w:szCs w:val="18"/>
                <w:lang w:val="en-US" w:eastAsia="pt-BR"/>
              </w:rPr>
              <w:t xml:space="preserve"> (US$ /</w:t>
            </w:r>
            <w:proofErr w:type="spellStart"/>
            <w:r w:rsidRPr="000D1EF4">
              <w:rPr>
                <w:rFonts w:ascii="Arial" w:eastAsia="Times New Roman" w:hAnsi="Arial" w:cs="Arial"/>
                <w:sz w:val="16"/>
                <w:szCs w:val="18"/>
                <w:lang w:val="en-US" w:eastAsia="pt-BR"/>
              </w:rPr>
              <w:t>bbl</w:t>
            </w:r>
            <w:proofErr w:type="spellEnd"/>
            <w:r w:rsidRPr="000D1EF4">
              <w:rPr>
                <w:rFonts w:ascii="Arial" w:eastAsia="Times New Roman" w:hAnsi="Arial" w:cs="Arial"/>
                <w:sz w:val="16"/>
                <w:szCs w:val="18"/>
                <w:lang w:val="en-US" w:eastAsia="pt-BR"/>
              </w:rPr>
              <w:t>)</w:t>
            </w:r>
          </w:p>
        </w:tc>
        <w:tc>
          <w:tcPr>
            <w:tcW w:w="1321" w:type="dxa"/>
            <w:tcBorders>
              <w:top w:val="nil"/>
              <w:left w:val="nil"/>
              <w:bottom w:val="single" w:sz="4" w:space="0" w:color="auto"/>
              <w:right w:val="single" w:sz="4" w:space="0" w:color="auto"/>
            </w:tcBorders>
            <w:shd w:val="clear" w:color="auto" w:fill="auto"/>
            <w:noWrap/>
            <w:vAlign w:val="center"/>
          </w:tcPr>
          <w:p w14:paraId="0B2F9ED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nil"/>
              <w:left w:val="nil"/>
              <w:bottom w:val="single" w:sz="4" w:space="0" w:color="auto"/>
              <w:right w:val="single" w:sz="4" w:space="0" w:color="auto"/>
            </w:tcBorders>
            <w:shd w:val="clear" w:color="auto" w:fill="auto"/>
            <w:noWrap/>
            <w:vAlign w:val="center"/>
          </w:tcPr>
          <w:p w14:paraId="3CED65E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nil"/>
              <w:left w:val="nil"/>
              <w:bottom w:val="single" w:sz="4" w:space="0" w:color="auto"/>
              <w:right w:val="single" w:sz="4" w:space="0" w:color="auto"/>
            </w:tcBorders>
            <w:shd w:val="clear" w:color="auto" w:fill="auto"/>
            <w:noWrap/>
            <w:vAlign w:val="center"/>
          </w:tcPr>
          <w:p w14:paraId="7A6A8FC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nil"/>
              <w:left w:val="nil"/>
              <w:bottom w:val="single" w:sz="4" w:space="0" w:color="auto"/>
              <w:right w:val="single" w:sz="8" w:space="0" w:color="auto"/>
            </w:tcBorders>
            <w:shd w:val="clear" w:color="auto" w:fill="auto"/>
            <w:noWrap/>
            <w:vAlign w:val="center"/>
          </w:tcPr>
          <w:p w14:paraId="6519B43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113D689E" w14:textId="77777777">
        <w:trPr>
          <w:trHeight w:val="286"/>
          <w:jc w:val="center"/>
        </w:trPr>
        <w:tc>
          <w:tcPr>
            <w:tcW w:w="1928" w:type="dxa"/>
            <w:vMerge/>
            <w:tcBorders>
              <w:left w:val="single" w:sz="8" w:space="0" w:color="auto"/>
              <w:right w:val="single" w:sz="4" w:space="0" w:color="auto"/>
            </w:tcBorders>
            <w:vAlign w:val="center"/>
            <w:hideMark/>
          </w:tcPr>
          <w:p w14:paraId="534AD95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7980BB9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sz w:val="16"/>
                <w:szCs w:val="18"/>
                <w:lang w:val="en-US" w:eastAsia="pt-BR"/>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5AA979A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nil"/>
              <w:left w:val="nil"/>
              <w:bottom w:val="single" w:sz="4" w:space="0" w:color="auto"/>
              <w:right w:val="single" w:sz="4" w:space="0" w:color="auto"/>
            </w:tcBorders>
            <w:shd w:val="clear" w:color="auto" w:fill="auto"/>
            <w:noWrap/>
            <w:vAlign w:val="center"/>
          </w:tcPr>
          <w:p w14:paraId="32ACE7C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nil"/>
              <w:left w:val="nil"/>
              <w:bottom w:val="single" w:sz="4" w:space="0" w:color="auto"/>
              <w:right w:val="single" w:sz="4" w:space="0" w:color="auto"/>
            </w:tcBorders>
            <w:shd w:val="clear" w:color="auto" w:fill="auto"/>
            <w:noWrap/>
            <w:vAlign w:val="center"/>
          </w:tcPr>
          <w:p w14:paraId="2E450E5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nil"/>
              <w:left w:val="nil"/>
              <w:bottom w:val="single" w:sz="4" w:space="0" w:color="auto"/>
              <w:right w:val="single" w:sz="8" w:space="0" w:color="auto"/>
            </w:tcBorders>
            <w:shd w:val="clear" w:color="auto" w:fill="auto"/>
            <w:noWrap/>
            <w:vAlign w:val="center"/>
          </w:tcPr>
          <w:p w14:paraId="2A44174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5196A743" w14:textId="77777777">
        <w:trPr>
          <w:trHeight w:val="286"/>
          <w:jc w:val="center"/>
        </w:trPr>
        <w:tc>
          <w:tcPr>
            <w:tcW w:w="1928" w:type="dxa"/>
            <w:vMerge/>
            <w:tcBorders>
              <w:left w:val="single" w:sz="8" w:space="0" w:color="auto"/>
              <w:right w:val="single" w:sz="4" w:space="0" w:color="auto"/>
            </w:tcBorders>
            <w:vAlign w:val="center"/>
            <w:hideMark/>
          </w:tcPr>
          <w:p w14:paraId="7BE331D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55FCDB8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T = Maximum Term </w:t>
            </w:r>
          </w:p>
        </w:tc>
        <w:tc>
          <w:tcPr>
            <w:tcW w:w="1321" w:type="dxa"/>
            <w:tcBorders>
              <w:top w:val="nil"/>
              <w:left w:val="nil"/>
              <w:bottom w:val="single" w:sz="4" w:space="0" w:color="auto"/>
              <w:right w:val="single" w:sz="4" w:space="0" w:color="auto"/>
            </w:tcBorders>
            <w:shd w:val="clear" w:color="auto" w:fill="auto"/>
            <w:noWrap/>
            <w:vAlign w:val="center"/>
            <w:hideMark/>
          </w:tcPr>
          <w:p w14:paraId="607EA7C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75F7600C"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E2C95A3"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7F7549A1"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r>
      <w:tr w:rsidR="00B9506C" w:rsidRPr="000D1EF4" w14:paraId="6236934F"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1B9BA642" w14:textId="77777777" w:rsidR="00B9506C" w:rsidRPr="000D1EF4" w:rsidRDefault="00B9506C">
            <w:pPr>
              <w:widowControl w:val="0"/>
              <w:tabs>
                <w:tab w:val="left" w:pos="0"/>
              </w:tabs>
              <w:spacing w:afterLines="80" w:after="192" w:line="312" w:lineRule="auto"/>
              <w:ind w:right="17"/>
              <w:jc w:val="center"/>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3D46018D" w14:textId="77777777" w:rsidR="0049447A" w:rsidRPr="000D1EF4" w:rsidRDefault="000F0E4C">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sz w:val="18"/>
                <w:szCs w:val="18"/>
                <w:lang w:val="en-US" w:eastAsia="pt-BR"/>
              </w:rPr>
              <w:t xml:space="preserve">Amount Committed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1B65451"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CD75F4"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732D2E8"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3D1C9C6"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r>
      <w:tr w:rsidR="00B9506C" w:rsidRPr="000D1EF4" w14:paraId="2D95E78D"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2BE2A7E" w14:textId="77777777" w:rsidR="0049447A" w:rsidRPr="000D1EF4" w:rsidRDefault="000F0E4C">
            <w:pPr>
              <w:widowControl w:val="0"/>
              <w:tabs>
                <w:tab w:val="left" w:pos="0"/>
              </w:tabs>
              <w:spacing w:afterLines="80" w:after="192" w:line="312" w:lineRule="auto"/>
              <w:ind w:right="17"/>
              <w:jc w:val="center"/>
              <w:rPr>
                <w:rFonts w:ascii="Arial" w:eastAsia="Times New Roman" w:hAnsi="Arial" w:cs="Arial"/>
                <w:sz w:val="18"/>
                <w:szCs w:val="18"/>
                <w:lang w:val="en-US" w:eastAsia="pt-BR"/>
              </w:rPr>
            </w:pPr>
            <w:r w:rsidRPr="000D1EF4">
              <w:rPr>
                <w:rFonts w:ascii="Arial" w:eastAsia="Times New Roman" w:hAnsi="Arial" w:cs="Arial"/>
                <w:sz w:val="18"/>
                <w:szCs w:val="18"/>
                <w:lang w:val="en-US" w:eastAsia="pt-BR"/>
              </w:rPr>
              <w:t>Field Y</w:t>
            </w:r>
          </w:p>
          <w:p w14:paraId="34711A16" w14:textId="77777777" w:rsidR="00B9506C" w:rsidRPr="000D1EF4" w:rsidRDefault="00B9506C">
            <w:pPr>
              <w:widowControl w:val="0"/>
              <w:tabs>
                <w:tab w:val="left" w:pos="0"/>
              </w:tabs>
              <w:spacing w:afterLines="80" w:after="192" w:line="312" w:lineRule="auto"/>
              <w:ind w:right="17"/>
              <w:jc w:val="center"/>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2908F"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lastRenderedPageBreak/>
              <w:t xml:space="preserve">Production </w:t>
            </w:r>
            <w:proofErr w:type="spellStart"/>
            <w:r w:rsidRPr="000D1EF4">
              <w:rPr>
                <w:rFonts w:ascii="Arial" w:eastAsia="Times New Roman" w:hAnsi="Arial" w:cs="Arial"/>
                <w:color w:val="000000"/>
                <w:sz w:val="18"/>
                <w:szCs w:val="18"/>
                <w:lang w:val="en-US" w:eastAsia="pt-BR"/>
              </w:rPr>
              <w:t>bbl</w:t>
            </w:r>
            <w:proofErr w:type="spellEnd"/>
            <w:r w:rsidRPr="000D1EF4">
              <w:rPr>
                <w:rFonts w:ascii="Arial" w:eastAsia="Times New Roman" w:hAnsi="Arial" w:cs="Arial"/>
                <w:color w:val="000000"/>
                <w:sz w:val="18"/>
                <w:szCs w:val="18"/>
                <w:lang w:val="en-US" w:eastAsia="pt-BR"/>
              </w:rPr>
              <w:t>/day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770C49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32E4C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78016F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FDC5B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31745284" w14:textId="77777777">
        <w:trPr>
          <w:trHeight w:val="286"/>
          <w:jc w:val="center"/>
        </w:trPr>
        <w:tc>
          <w:tcPr>
            <w:tcW w:w="1928" w:type="dxa"/>
            <w:vMerge/>
            <w:tcBorders>
              <w:left w:val="single" w:sz="4" w:space="0" w:color="auto"/>
              <w:right w:val="nil"/>
            </w:tcBorders>
            <w:shd w:val="clear" w:color="auto" w:fill="auto"/>
            <w:noWrap/>
            <w:vAlign w:val="center"/>
          </w:tcPr>
          <w:p w14:paraId="6AE0D44D" w14:textId="77777777" w:rsidR="00B9506C" w:rsidRPr="000D1EF4" w:rsidRDefault="00B9506C">
            <w:pPr>
              <w:widowControl w:val="0"/>
              <w:tabs>
                <w:tab w:val="left" w:pos="0"/>
              </w:tabs>
              <w:spacing w:afterLines="80" w:after="192" w:line="312" w:lineRule="auto"/>
              <w:ind w:right="17"/>
              <w:jc w:val="both"/>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D8422" w14:textId="77777777" w:rsidR="0049447A" w:rsidRPr="000D1EF4" w:rsidRDefault="000F0E4C">
            <w:pPr>
              <w:spacing w:afterLines="80" w:after="192" w:line="312" w:lineRule="auto"/>
              <w:jc w:val="center"/>
              <w:rPr>
                <w:rFonts w:ascii="Arial" w:eastAsia="Times New Roman" w:hAnsi="Arial" w:cs="Arial"/>
                <w:sz w:val="16"/>
                <w:szCs w:val="18"/>
                <w:lang w:val="en-US" w:eastAsia="pt-BR"/>
              </w:rPr>
            </w:pPr>
            <w:r w:rsidRPr="000D1EF4">
              <w:rPr>
                <w:rFonts w:ascii="Arial" w:eastAsia="Times New Roman" w:hAnsi="Arial" w:cs="Arial"/>
                <w:sz w:val="16"/>
                <w:szCs w:val="18"/>
                <w:lang w:val="en-US"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902F76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1DAD9B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3DF993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405114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5C27CD20" w14:textId="77777777">
        <w:trPr>
          <w:trHeight w:val="286"/>
          <w:jc w:val="center"/>
        </w:trPr>
        <w:tc>
          <w:tcPr>
            <w:tcW w:w="1928" w:type="dxa"/>
            <w:vMerge/>
            <w:tcBorders>
              <w:left w:val="single" w:sz="4" w:space="0" w:color="auto"/>
              <w:right w:val="nil"/>
            </w:tcBorders>
            <w:shd w:val="clear" w:color="auto" w:fill="auto"/>
            <w:noWrap/>
            <w:vAlign w:val="center"/>
          </w:tcPr>
          <w:p w14:paraId="568E729C" w14:textId="77777777" w:rsidR="00B9506C" w:rsidRPr="000D1EF4" w:rsidRDefault="00B9506C">
            <w:pPr>
              <w:widowControl w:val="0"/>
              <w:tabs>
                <w:tab w:val="left" w:pos="0"/>
              </w:tabs>
              <w:spacing w:afterLines="80" w:after="192" w:line="312" w:lineRule="auto"/>
              <w:ind w:right="17"/>
              <w:jc w:val="both"/>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FB0A7" w14:textId="77777777" w:rsidR="0049447A" w:rsidRPr="000D1EF4" w:rsidRDefault="000F0E4C">
            <w:pPr>
              <w:spacing w:afterLines="80" w:after="192" w:line="312" w:lineRule="auto"/>
              <w:jc w:val="center"/>
              <w:rPr>
                <w:rFonts w:ascii="Arial" w:eastAsia="Times New Roman" w:hAnsi="Arial" w:cs="Arial"/>
                <w:sz w:val="16"/>
                <w:szCs w:val="18"/>
                <w:lang w:val="en-US" w:eastAsia="pt-BR"/>
              </w:rPr>
            </w:pPr>
            <w:proofErr w:type="spellStart"/>
            <w:r w:rsidRPr="000D1EF4">
              <w:rPr>
                <w:rFonts w:ascii="Arial" w:eastAsia="Times New Roman" w:hAnsi="Arial" w:cs="Arial"/>
                <w:sz w:val="16"/>
                <w:szCs w:val="18"/>
                <w:lang w:val="en-US" w:eastAsia="pt-BR"/>
              </w:rPr>
              <w:t>PBrent</w:t>
            </w:r>
            <w:proofErr w:type="spellEnd"/>
            <w:r w:rsidRPr="000D1EF4">
              <w:rPr>
                <w:rFonts w:ascii="Arial" w:eastAsia="Times New Roman" w:hAnsi="Arial" w:cs="Arial"/>
                <w:sz w:val="16"/>
                <w:szCs w:val="18"/>
                <w:lang w:val="en-US" w:eastAsia="pt-BR"/>
              </w:rPr>
              <w:t xml:space="preserve"> (US$ /</w:t>
            </w:r>
            <w:proofErr w:type="spellStart"/>
            <w:r w:rsidRPr="000D1EF4">
              <w:rPr>
                <w:rFonts w:ascii="Arial" w:eastAsia="Times New Roman" w:hAnsi="Arial" w:cs="Arial"/>
                <w:sz w:val="16"/>
                <w:szCs w:val="18"/>
                <w:lang w:val="en-US" w:eastAsia="pt-BR"/>
              </w:rPr>
              <w:t>bbl</w:t>
            </w:r>
            <w:proofErr w:type="spellEnd"/>
            <w:r w:rsidRPr="000D1EF4">
              <w:rPr>
                <w:rFonts w:ascii="Arial" w:eastAsia="Times New Roman" w:hAnsi="Arial" w:cs="Arial"/>
                <w:sz w:val="16"/>
                <w:szCs w:val="18"/>
                <w:lang w:val="en-US" w:eastAsia="pt-BR"/>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7B8B25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39D710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A058B0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1B29C6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7093BCD" w14:textId="77777777">
        <w:trPr>
          <w:trHeight w:val="286"/>
          <w:jc w:val="center"/>
        </w:trPr>
        <w:tc>
          <w:tcPr>
            <w:tcW w:w="1928" w:type="dxa"/>
            <w:vMerge/>
            <w:tcBorders>
              <w:left w:val="single" w:sz="4" w:space="0" w:color="auto"/>
              <w:right w:val="nil"/>
            </w:tcBorders>
            <w:shd w:val="clear" w:color="auto" w:fill="auto"/>
            <w:noWrap/>
            <w:vAlign w:val="center"/>
          </w:tcPr>
          <w:p w14:paraId="7DF5220F" w14:textId="77777777" w:rsidR="00B9506C" w:rsidRPr="000D1EF4" w:rsidRDefault="00B9506C">
            <w:pPr>
              <w:widowControl w:val="0"/>
              <w:tabs>
                <w:tab w:val="left" w:pos="0"/>
              </w:tabs>
              <w:spacing w:afterLines="80" w:after="192" w:line="312" w:lineRule="auto"/>
              <w:ind w:right="17"/>
              <w:jc w:val="both"/>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886B2"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sz w:val="16"/>
                <w:szCs w:val="18"/>
                <w:lang w:val="en-US" w:eastAsia="pt-BR"/>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DC42E3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A2D956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1C9447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15578D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2547D3FC" w14:textId="77777777">
        <w:trPr>
          <w:trHeight w:val="286"/>
          <w:jc w:val="center"/>
        </w:trPr>
        <w:tc>
          <w:tcPr>
            <w:tcW w:w="1928" w:type="dxa"/>
            <w:vMerge/>
            <w:tcBorders>
              <w:left w:val="single" w:sz="4" w:space="0" w:color="auto"/>
              <w:right w:val="nil"/>
            </w:tcBorders>
            <w:shd w:val="clear" w:color="auto" w:fill="auto"/>
            <w:noWrap/>
            <w:vAlign w:val="center"/>
          </w:tcPr>
          <w:p w14:paraId="4847F8B2" w14:textId="77777777" w:rsidR="00B9506C" w:rsidRPr="000D1EF4" w:rsidRDefault="00B9506C">
            <w:pPr>
              <w:widowControl w:val="0"/>
              <w:tabs>
                <w:tab w:val="left" w:pos="0"/>
              </w:tabs>
              <w:spacing w:afterLines="80" w:after="192" w:line="312" w:lineRule="auto"/>
              <w:ind w:right="17"/>
              <w:jc w:val="both"/>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CA613"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 xml:space="preserve">T = Maximum Term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21BDF79"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9041E"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BFFC099"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D8C9548"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180</w:t>
            </w:r>
          </w:p>
        </w:tc>
      </w:tr>
      <w:tr w:rsidR="00B9506C" w:rsidRPr="000D1EF4" w14:paraId="095D1FF3"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4F9C2271" w14:textId="77777777" w:rsidR="00B9506C" w:rsidRPr="000D1EF4" w:rsidRDefault="00B9506C">
            <w:pPr>
              <w:widowControl w:val="0"/>
              <w:tabs>
                <w:tab w:val="left" w:pos="0"/>
              </w:tabs>
              <w:spacing w:afterLines="80" w:after="192" w:line="312" w:lineRule="auto"/>
              <w:ind w:right="17"/>
              <w:jc w:val="both"/>
              <w:rPr>
                <w:rFonts w:ascii="Arial" w:eastAsia="Times New Roman" w:hAnsi="Arial" w:cs="Arial"/>
                <w:sz w:val="18"/>
                <w:szCs w:val="18"/>
                <w:lang w:val="en-US"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3E23639" w14:textId="77777777" w:rsidR="0049447A" w:rsidRPr="000D1EF4" w:rsidRDefault="000F0E4C">
            <w:pPr>
              <w:spacing w:afterLines="80" w:after="192" w:line="312" w:lineRule="auto"/>
              <w:jc w:val="center"/>
              <w:rPr>
                <w:rFonts w:ascii="Arial" w:eastAsia="Times New Roman" w:hAnsi="Arial" w:cs="Arial"/>
                <w:b/>
                <w:bCs/>
                <w:color w:val="000000"/>
                <w:sz w:val="18"/>
                <w:szCs w:val="18"/>
                <w:lang w:val="en-US" w:eastAsia="pt-BR"/>
              </w:rPr>
            </w:pPr>
            <w:r w:rsidRPr="000D1EF4">
              <w:rPr>
                <w:rFonts w:ascii="Arial" w:eastAsia="Times New Roman" w:hAnsi="Arial" w:cs="Arial"/>
                <w:sz w:val="18"/>
                <w:szCs w:val="18"/>
                <w:lang w:val="en-US" w:eastAsia="pt-BR"/>
              </w:rPr>
              <w:t xml:space="preserve">Amount Committed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846F523"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536FDAF"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9AEDE5E"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95940A"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r>
      <w:tr w:rsidR="00B9506C" w:rsidRPr="000D1EF4" w14:paraId="44C41538"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49F585C" w14:textId="77777777" w:rsidR="00B9506C" w:rsidRPr="000D1EF4" w:rsidRDefault="00B9506C">
            <w:pPr>
              <w:widowControl w:val="0"/>
              <w:tabs>
                <w:tab w:val="left" w:pos="0"/>
              </w:tabs>
              <w:spacing w:afterLines="80" w:after="192" w:line="312" w:lineRule="auto"/>
              <w:ind w:right="17"/>
              <w:jc w:val="center"/>
              <w:rPr>
                <w:rFonts w:ascii="Arial" w:eastAsia="Times New Roman" w:hAnsi="Arial" w:cs="Arial"/>
                <w:sz w:val="18"/>
                <w:szCs w:val="18"/>
                <w:lang w:val="en-US" w:eastAsia="pt-BR"/>
              </w:rPr>
            </w:pPr>
          </w:p>
          <w:p w14:paraId="000DAC46" w14:textId="77777777" w:rsidR="0049447A" w:rsidRPr="000D1EF4" w:rsidRDefault="000F0E4C">
            <w:pPr>
              <w:widowControl w:val="0"/>
              <w:tabs>
                <w:tab w:val="left" w:pos="0"/>
              </w:tabs>
              <w:spacing w:afterLines="80" w:after="192" w:line="312" w:lineRule="auto"/>
              <w:ind w:right="17"/>
              <w:jc w:val="center"/>
              <w:rPr>
                <w:rFonts w:ascii="Arial" w:eastAsia="Times New Roman" w:hAnsi="Arial" w:cs="Arial"/>
                <w:b/>
                <w:sz w:val="18"/>
                <w:szCs w:val="18"/>
                <w:lang w:val="en-US" w:eastAsia="pt-BR"/>
              </w:rPr>
            </w:pPr>
            <w:r w:rsidRPr="000D1EF4">
              <w:rPr>
                <w:rFonts w:ascii="Arial" w:eastAsia="Times New Roman" w:hAnsi="Arial" w:cs="Arial"/>
                <w:b/>
                <w:sz w:val="18"/>
                <w:szCs w:val="18"/>
                <w:lang w:val="en-US" w:eastAsia="pt-BR"/>
              </w:rPr>
              <w:t>**Total Amount Committed (R$)</w:t>
            </w:r>
          </w:p>
          <w:p w14:paraId="2796ADA8" w14:textId="77777777" w:rsidR="00B9506C" w:rsidRPr="000D1EF4" w:rsidRDefault="00B9506C">
            <w:pPr>
              <w:spacing w:afterLines="80" w:after="192" w:line="312" w:lineRule="auto"/>
              <w:jc w:val="center"/>
              <w:rPr>
                <w:rFonts w:ascii="Arial" w:eastAsia="Times New Roman" w:hAnsi="Arial" w:cs="Arial"/>
                <w:sz w:val="18"/>
                <w:szCs w:val="18"/>
                <w:lang w:val="en-US"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90D0A9"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0A1C794"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972269F"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B4081E6" w14:textId="77777777" w:rsidR="00B9506C" w:rsidRPr="000D1EF4" w:rsidRDefault="00B9506C">
            <w:pPr>
              <w:spacing w:afterLines="80" w:after="192" w:line="312" w:lineRule="auto"/>
              <w:jc w:val="center"/>
              <w:rPr>
                <w:rFonts w:ascii="Arial" w:eastAsia="Times New Roman" w:hAnsi="Arial" w:cs="Arial"/>
                <w:b/>
                <w:bCs/>
                <w:color w:val="000000"/>
                <w:sz w:val="18"/>
                <w:szCs w:val="18"/>
                <w:lang w:val="en-US" w:eastAsia="pt-BR"/>
              </w:rPr>
            </w:pPr>
          </w:p>
        </w:tc>
      </w:tr>
    </w:tbl>
    <w:p w14:paraId="316ED5D1" w14:textId="77777777" w:rsidR="00B9506C" w:rsidRPr="000D1EF4" w:rsidRDefault="00B9506C" w:rsidP="00B9506C">
      <w:pPr>
        <w:widowControl w:val="0"/>
        <w:tabs>
          <w:tab w:val="left" w:pos="-284"/>
          <w:tab w:val="left" w:pos="-142"/>
          <w:tab w:val="left" w:pos="0"/>
        </w:tabs>
        <w:spacing w:after="0" w:line="240" w:lineRule="auto"/>
        <w:ind w:left="-142" w:right="-142"/>
        <w:jc w:val="both"/>
        <w:rPr>
          <w:rFonts w:cs="Arial"/>
          <w:sz w:val="16"/>
          <w:szCs w:val="18"/>
          <w:lang w:val="en-US"/>
        </w:rPr>
      </w:pPr>
    </w:p>
    <w:p w14:paraId="040D8FEA" w14:textId="77777777" w:rsidR="00B9506C" w:rsidRPr="000D1EF4" w:rsidRDefault="00B9506C" w:rsidP="00B9506C">
      <w:pPr>
        <w:pStyle w:val="Recuodecorpodetexto2"/>
        <w:tabs>
          <w:tab w:val="left" w:pos="0"/>
        </w:tabs>
        <w:spacing w:line="240" w:lineRule="auto"/>
        <w:ind w:left="0" w:right="17"/>
        <w:rPr>
          <w:rFonts w:cs="Arial"/>
          <w:sz w:val="20"/>
          <w:lang w:val="en-US"/>
        </w:rPr>
      </w:pPr>
    </w:p>
    <w:p w14:paraId="1756C772" w14:textId="77777777" w:rsidR="00B9506C" w:rsidRPr="000D1EF4" w:rsidRDefault="00B9506C" w:rsidP="00B9506C">
      <w:pPr>
        <w:spacing w:after="0" w:line="240" w:lineRule="auto"/>
        <w:jc w:val="center"/>
        <w:rPr>
          <w:rFonts w:ascii="Arial" w:hAnsi="Arial" w:cs="Arial"/>
          <w:b/>
          <w:lang w:val="en-US"/>
        </w:rPr>
      </w:pPr>
    </w:p>
    <w:p w14:paraId="772E262B" w14:textId="77777777" w:rsidR="00B9506C" w:rsidRPr="000D1EF4" w:rsidRDefault="00B9506C" w:rsidP="00B9506C">
      <w:pPr>
        <w:spacing w:after="0" w:line="240" w:lineRule="auto"/>
        <w:jc w:val="center"/>
        <w:rPr>
          <w:rFonts w:ascii="Arial" w:hAnsi="Arial" w:cs="Arial"/>
          <w:b/>
          <w:lang w:val="en-US"/>
        </w:rPr>
      </w:pPr>
    </w:p>
    <w:p w14:paraId="407B43F2" w14:textId="77777777" w:rsidR="00B9506C" w:rsidRPr="000D1EF4" w:rsidRDefault="00B9506C" w:rsidP="00B9506C">
      <w:pPr>
        <w:spacing w:after="0" w:line="240" w:lineRule="auto"/>
        <w:jc w:val="center"/>
        <w:rPr>
          <w:rFonts w:ascii="Arial" w:hAnsi="Arial" w:cs="Arial"/>
          <w:b/>
          <w:lang w:val="en-US"/>
        </w:rPr>
      </w:pPr>
    </w:p>
    <w:p w14:paraId="53EA6C5C" w14:textId="77777777" w:rsidR="00B9506C" w:rsidRPr="000D1EF4" w:rsidRDefault="00B9506C" w:rsidP="00B9506C">
      <w:pPr>
        <w:spacing w:after="0" w:line="240" w:lineRule="auto"/>
        <w:jc w:val="center"/>
        <w:rPr>
          <w:rFonts w:ascii="Arial" w:hAnsi="Arial" w:cs="Arial"/>
          <w:b/>
          <w:lang w:val="en-US"/>
        </w:rPr>
      </w:pPr>
    </w:p>
    <w:p w14:paraId="634BF045" w14:textId="77777777" w:rsidR="00B9506C" w:rsidRPr="000D1EF4" w:rsidRDefault="00B9506C" w:rsidP="00B9506C">
      <w:pPr>
        <w:spacing w:after="0" w:line="240" w:lineRule="auto"/>
        <w:jc w:val="center"/>
        <w:rPr>
          <w:rFonts w:ascii="Arial" w:hAnsi="Arial" w:cs="Arial"/>
          <w:b/>
          <w:lang w:val="en-US"/>
        </w:rPr>
      </w:pPr>
    </w:p>
    <w:p w14:paraId="734D61A7" w14:textId="77777777" w:rsidR="00B9506C" w:rsidRPr="000D1EF4" w:rsidRDefault="00B9506C" w:rsidP="00B9506C">
      <w:pPr>
        <w:spacing w:after="0" w:line="240" w:lineRule="auto"/>
        <w:jc w:val="center"/>
        <w:rPr>
          <w:rFonts w:ascii="Arial" w:hAnsi="Arial" w:cs="Arial"/>
          <w:b/>
          <w:lang w:val="en-US"/>
        </w:rPr>
      </w:pPr>
    </w:p>
    <w:p w14:paraId="7AA834A8" w14:textId="77777777" w:rsidR="00B9506C" w:rsidRPr="000D1EF4" w:rsidRDefault="00B9506C" w:rsidP="00B9506C">
      <w:pPr>
        <w:spacing w:after="0" w:line="240" w:lineRule="auto"/>
        <w:jc w:val="center"/>
        <w:rPr>
          <w:rFonts w:ascii="Arial" w:hAnsi="Arial" w:cs="Arial"/>
          <w:b/>
          <w:lang w:val="en-US"/>
        </w:rPr>
      </w:pPr>
    </w:p>
    <w:p w14:paraId="21F90DF0" w14:textId="77777777" w:rsidR="00B9506C" w:rsidRPr="000D1EF4" w:rsidRDefault="00B9506C" w:rsidP="00B9506C">
      <w:pPr>
        <w:spacing w:after="0" w:line="240" w:lineRule="auto"/>
        <w:jc w:val="center"/>
        <w:rPr>
          <w:rFonts w:ascii="Arial" w:hAnsi="Arial" w:cs="Arial"/>
          <w:b/>
          <w:lang w:val="en-US"/>
        </w:rPr>
      </w:pPr>
    </w:p>
    <w:p w14:paraId="6A98823B" w14:textId="77777777" w:rsidR="00B9506C" w:rsidRPr="000D1EF4" w:rsidRDefault="00B9506C" w:rsidP="00B9506C">
      <w:pPr>
        <w:spacing w:after="0" w:line="240" w:lineRule="auto"/>
        <w:jc w:val="center"/>
        <w:rPr>
          <w:rFonts w:ascii="Arial" w:hAnsi="Arial" w:cs="Arial"/>
          <w:b/>
          <w:lang w:val="en-US"/>
        </w:rPr>
      </w:pPr>
    </w:p>
    <w:p w14:paraId="77C90DA9" w14:textId="77777777" w:rsidR="00B9506C" w:rsidRPr="000D1EF4" w:rsidRDefault="00B9506C" w:rsidP="00B9506C">
      <w:pPr>
        <w:spacing w:after="0" w:line="240" w:lineRule="auto"/>
        <w:jc w:val="center"/>
        <w:rPr>
          <w:rFonts w:ascii="Arial" w:hAnsi="Arial" w:cs="Arial"/>
          <w:b/>
          <w:lang w:val="en-US"/>
        </w:rPr>
      </w:pPr>
    </w:p>
    <w:p w14:paraId="771E12BD" w14:textId="77777777" w:rsidR="00B9506C" w:rsidRPr="000D1EF4" w:rsidRDefault="00B9506C" w:rsidP="00B9506C">
      <w:pPr>
        <w:spacing w:after="0" w:line="240" w:lineRule="auto"/>
        <w:jc w:val="center"/>
        <w:rPr>
          <w:rFonts w:ascii="Arial" w:hAnsi="Arial" w:cs="Arial"/>
          <w:b/>
          <w:lang w:val="en-US"/>
        </w:rPr>
      </w:pPr>
    </w:p>
    <w:p w14:paraId="57C1D0B9" w14:textId="77777777" w:rsidR="00B9506C" w:rsidRPr="000D1EF4" w:rsidRDefault="00B9506C" w:rsidP="00B9506C">
      <w:pPr>
        <w:spacing w:after="0" w:line="240" w:lineRule="auto"/>
        <w:jc w:val="center"/>
        <w:rPr>
          <w:rFonts w:ascii="Arial" w:hAnsi="Arial" w:cs="Arial"/>
          <w:b/>
          <w:lang w:val="en-US"/>
        </w:rPr>
      </w:pPr>
    </w:p>
    <w:p w14:paraId="417130FC" w14:textId="77777777" w:rsidR="00B9506C" w:rsidRPr="000D1EF4" w:rsidRDefault="00B9506C" w:rsidP="00B9506C">
      <w:pPr>
        <w:spacing w:after="0" w:line="240" w:lineRule="auto"/>
        <w:jc w:val="center"/>
        <w:rPr>
          <w:rFonts w:ascii="Arial" w:hAnsi="Arial" w:cs="Arial"/>
          <w:b/>
          <w:lang w:val="en-US"/>
        </w:rPr>
      </w:pPr>
    </w:p>
    <w:p w14:paraId="2E70FCFA" w14:textId="77777777" w:rsidR="00B9506C" w:rsidRPr="000D1EF4" w:rsidRDefault="00B9506C" w:rsidP="00B9506C">
      <w:pPr>
        <w:spacing w:after="0" w:line="240" w:lineRule="auto"/>
        <w:jc w:val="center"/>
        <w:rPr>
          <w:rFonts w:ascii="Arial" w:hAnsi="Arial" w:cs="Arial"/>
          <w:b/>
          <w:lang w:val="en-US"/>
        </w:rPr>
      </w:pPr>
    </w:p>
    <w:p w14:paraId="3FA5DCF6" w14:textId="77777777" w:rsidR="00B9506C" w:rsidRPr="000D1EF4" w:rsidRDefault="00B9506C" w:rsidP="00B9506C">
      <w:pPr>
        <w:spacing w:after="0" w:line="240" w:lineRule="auto"/>
        <w:jc w:val="center"/>
        <w:rPr>
          <w:rFonts w:ascii="Arial" w:hAnsi="Arial" w:cs="Arial"/>
          <w:b/>
          <w:lang w:val="en-US"/>
        </w:rPr>
      </w:pPr>
    </w:p>
    <w:p w14:paraId="591A908C" w14:textId="77777777" w:rsidR="00B9506C" w:rsidRPr="000D1EF4" w:rsidRDefault="00B9506C" w:rsidP="00B9506C">
      <w:pPr>
        <w:spacing w:after="0" w:line="240" w:lineRule="auto"/>
        <w:jc w:val="center"/>
        <w:rPr>
          <w:rFonts w:ascii="Arial" w:hAnsi="Arial" w:cs="Arial"/>
          <w:b/>
          <w:lang w:val="en-US"/>
        </w:rPr>
      </w:pPr>
    </w:p>
    <w:p w14:paraId="6B283A20" w14:textId="77777777" w:rsidR="00B9506C" w:rsidRPr="000D1EF4" w:rsidRDefault="00B9506C" w:rsidP="00B9506C">
      <w:pPr>
        <w:spacing w:after="0" w:line="240" w:lineRule="auto"/>
        <w:jc w:val="center"/>
        <w:rPr>
          <w:rFonts w:ascii="Arial" w:hAnsi="Arial" w:cs="Arial"/>
          <w:b/>
          <w:lang w:val="en-US"/>
        </w:rPr>
      </w:pPr>
    </w:p>
    <w:p w14:paraId="014AD3B7" w14:textId="77777777" w:rsidR="00B9506C" w:rsidRPr="000D1EF4" w:rsidRDefault="00B9506C" w:rsidP="00B9506C">
      <w:pPr>
        <w:spacing w:after="0" w:line="240" w:lineRule="auto"/>
        <w:jc w:val="center"/>
        <w:rPr>
          <w:rFonts w:ascii="Arial" w:hAnsi="Arial" w:cs="Arial"/>
          <w:b/>
          <w:lang w:val="en-US"/>
        </w:rPr>
      </w:pPr>
    </w:p>
    <w:p w14:paraId="2EA8D126" w14:textId="77777777" w:rsidR="00B9506C" w:rsidRPr="000D1EF4" w:rsidRDefault="00B9506C" w:rsidP="00B9506C">
      <w:pPr>
        <w:spacing w:after="0" w:line="240" w:lineRule="auto"/>
        <w:jc w:val="center"/>
        <w:rPr>
          <w:rFonts w:ascii="Arial" w:hAnsi="Arial" w:cs="Arial"/>
          <w:b/>
          <w:lang w:val="en-US"/>
        </w:rPr>
      </w:pPr>
    </w:p>
    <w:p w14:paraId="1D6C6517" w14:textId="77777777" w:rsidR="00B9506C" w:rsidRPr="000D1EF4" w:rsidRDefault="00B9506C" w:rsidP="00B9506C">
      <w:pPr>
        <w:spacing w:after="0" w:line="240" w:lineRule="auto"/>
        <w:jc w:val="center"/>
        <w:rPr>
          <w:rFonts w:ascii="Arial" w:hAnsi="Arial" w:cs="Arial"/>
          <w:b/>
          <w:lang w:val="en-US"/>
        </w:rPr>
      </w:pPr>
    </w:p>
    <w:p w14:paraId="626EF0DE" w14:textId="77777777" w:rsidR="00B9506C" w:rsidRPr="000D1EF4" w:rsidRDefault="00B9506C" w:rsidP="00B9506C">
      <w:pPr>
        <w:spacing w:after="0" w:line="240" w:lineRule="auto"/>
        <w:jc w:val="center"/>
        <w:rPr>
          <w:rFonts w:ascii="Arial" w:hAnsi="Arial" w:cs="Arial"/>
          <w:b/>
          <w:lang w:val="en-US"/>
        </w:rPr>
      </w:pPr>
    </w:p>
    <w:p w14:paraId="551B5E1C" w14:textId="77777777" w:rsidR="00B9506C" w:rsidRPr="000D1EF4" w:rsidRDefault="00B9506C" w:rsidP="00B9506C">
      <w:pPr>
        <w:spacing w:after="0" w:line="240" w:lineRule="auto"/>
        <w:jc w:val="center"/>
        <w:rPr>
          <w:rFonts w:ascii="Arial" w:hAnsi="Arial" w:cs="Arial"/>
          <w:b/>
          <w:lang w:val="en-US"/>
        </w:rPr>
      </w:pPr>
    </w:p>
    <w:p w14:paraId="15F63815" w14:textId="77777777" w:rsidR="00B9506C" w:rsidRPr="000D1EF4" w:rsidRDefault="00B9506C" w:rsidP="00B9506C">
      <w:pPr>
        <w:spacing w:after="0" w:line="240" w:lineRule="auto"/>
        <w:jc w:val="center"/>
        <w:rPr>
          <w:rFonts w:ascii="Arial" w:hAnsi="Arial" w:cs="Arial"/>
          <w:b/>
          <w:lang w:val="en-US"/>
        </w:rPr>
      </w:pPr>
    </w:p>
    <w:p w14:paraId="21D2444A" w14:textId="77777777" w:rsidR="00B9506C" w:rsidRPr="000D1EF4" w:rsidRDefault="00B9506C" w:rsidP="00B9506C">
      <w:pPr>
        <w:spacing w:after="0" w:line="240" w:lineRule="auto"/>
        <w:jc w:val="center"/>
        <w:rPr>
          <w:rFonts w:ascii="Arial" w:hAnsi="Arial" w:cs="Arial"/>
          <w:b/>
          <w:lang w:val="en-US"/>
        </w:rPr>
      </w:pPr>
    </w:p>
    <w:p w14:paraId="1A928960" w14:textId="77777777" w:rsidR="00B9506C" w:rsidRPr="000D1EF4" w:rsidRDefault="00B9506C" w:rsidP="00B9506C">
      <w:pPr>
        <w:spacing w:after="0" w:line="240" w:lineRule="auto"/>
        <w:jc w:val="center"/>
        <w:rPr>
          <w:rFonts w:ascii="Arial" w:hAnsi="Arial" w:cs="Arial"/>
          <w:b/>
          <w:lang w:val="en-US"/>
        </w:rPr>
      </w:pPr>
    </w:p>
    <w:p w14:paraId="02ACEE16" w14:textId="77777777" w:rsidR="00B9506C" w:rsidRPr="000D1EF4" w:rsidRDefault="00B9506C" w:rsidP="00B9506C">
      <w:pPr>
        <w:spacing w:after="0" w:line="240" w:lineRule="auto"/>
        <w:jc w:val="center"/>
        <w:rPr>
          <w:rFonts w:ascii="Arial" w:hAnsi="Arial" w:cs="Arial"/>
          <w:b/>
          <w:lang w:val="en-US"/>
        </w:rPr>
      </w:pPr>
    </w:p>
    <w:p w14:paraId="3F367D09" w14:textId="77777777" w:rsidR="00B9506C" w:rsidRPr="000D1EF4" w:rsidRDefault="00B9506C" w:rsidP="00B9506C">
      <w:pPr>
        <w:spacing w:after="0" w:line="240" w:lineRule="auto"/>
        <w:jc w:val="center"/>
        <w:rPr>
          <w:rFonts w:ascii="Arial" w:hAnsi="Arial" w:cs="Arial"/>
          <w:b/>
          <w:lang w:val="en-US"/>
        </w:rPr>
      </w:pPr>
    </w:p>
    <w:p w14:paraId="2867A135" w14:textId="77777777" w:rsidR="00B9506C" w:rsidRPr="000D1EF4" w:rsidRDefault="00B9506C" w:rsidP="00B9506C">
      <w:pPr>
        <w:spacing w:after="0" w:line="240" w:lineRule="auto"/>
        <w:jc w:val="center"/>
        <w:rPr>
          <w:rFonts w:ascii="Arial" w:hAnsi="Arial" w:cs="Arial"/>
          <w:b/>
          <w:lang w:val="en-US"/>
        </w:rPr>
      </w:pPr>
    </w:p>
    <w:p w14:paraId="2AA03E0E" w14:textId="77777777" w:rsidR="00B9506C" w:rsidRPr="000D1EF4" w:rsidRDefault="00B9506C" w:rsidP="00B9506C">
      <w:pPr>
        <w:spacing w:after="0" w:line="240" w:lineRule="auto"/>
        <w:jc w:val="center"/>
        <w:rPr>
          <w:rFonts w:ascii="Arial" w:hAnsi="Arial" w:cs="Arial"/>
          <w:b/>
          <w:lang w:val="en-US"/>
        </w:rPr>
      </w:pPr>
    </w:p>
    <w:p w14:paraId="607963B8" w14:textId="77777777" w:rsidR="00B9506C" w:rsidRPr="000D1EF4" w:rsidRDefault="00B9506C" w:rsidP="00B9506C">
      <w:pPr>
        <w:spacing w:after="0" w:line="240" w:lineRule="auto"/>
        <w:jc w:val="center"/>
        <w:rPr>
          <w:rFonts w:ascii="Arial" w:hAnsi="Arial" w:cs="Arial"/>
          <w:b/>
          <w:lang w:val="en-US"/>
        </w:rPr>
      </w:pPr>
    </w:p>
    <w:p w14:paraId="2BF3725F" w14:textId="77777777" w:rsidR="00B9506C" w:rsidRPr="000D1EF4" w:rsidRDefault="00B9506C" w:rsidP="00B9506C">
      <w:pPr>
        <w:spacing w:after="0" w:line="240" w:lineRule="auto"/>
        <w:jc w:val="center"/>
        <w:rPr>
          <w:rFonts w:ascii="Arial" w:hAnsi="Arial" w:cs="Arial"/>
          <w:b/>
          <w:lang w:val="en-US"/>
        </w:rPr>
      </w:pPr>
    </w:p>
    <w:p w14:paraId="357768E6" w14:textId="77777777" w:rsidR="00B9506C" w:rsidRPr="000D1EF4" w:rsidRDefault="00B9506C" w:rsidP="00B9506C">
      <w:pPr>
        <w:spacing w:after="0" w:line="240" w:lineRule="auto"/>
        <w:jc w:val="center"/>
        <w:rPr>
          <w:rFonts w:ascii="Arial" w:hAnsi="Arial" w:cs="Arial"/>
          <w:b/>
          <w:lang w:val="en-US"/>
        </w:rPr>
      </w:pPr>
    </w:p>
    <w:p w14:paraId="410016D9" w14:textId="77777777" w:rsidR="00B9506C" w:rsidRPr="000D1EF4" w:rsidRDefault="00B9506C" w:rsidP="00B9506C">
      <w:pPr>
        <w:spacing w:after="0" w:line="240" w:lineRule="auto"/>
        <w:jc w:val="center"/>
        <w:rPr>
          <w:rFonts w:ascii="Arial" w:hAnsi="Arial" w:cs="Arial"/>
          <w:b/>
          <w:lang w:val="en-US"/>
        </w:rPr>
      </w:pPr>
    </w:p>
    <w:p w14:paraId="3B794DC3" w14:textId="77777777" w:rsidR="00B9506C" w:rsidRPr="000D1EF4" w:rsidRDefault="00B9506C" w:rsidP="00B9506C">
      <w:pPr>
        <w:spacing w:after="0" w:line="240" w:lineRule="auto"/>
        <w:jc w:val="center"/>
        <w:rPr>
          <w:rFonts w:ascii="Arial" w:hAnsi="Arial" w:cs="Arial"/>
          <w:b/>
          <w:lang w:val="en-US"/>
        </w:rPr>
      </w:pPr>
    </w:p>
    <w:p w14:paraId="37A8FDE5" w14:textId="77777777" w:rsidR="00B9506C" w:rsidRPr="000D1EF4" w:rsidRDefault="00B9506C" w:rsidP="00B9506C">
      <w:pPr>
        <w:spacing w:after="0" w:line="240" w:lineRule="auto"/>
        <w:jc w:val="center"/>
        <w:rPr>
          <w:rFonts w:ascii="Arial" w:hAnsi="Arial" w:cs="Arial"/>
          <w:b/>
          <w:lang w:val="en-US"/>
        </w:rPr>
      </w:pPr>
    </w:p>
    <w:p w14:paraId="6920FBAD" w14:textId="77777777" w:rsidR="00B9506C" w:rsidRPr="000D1EF4" w:rsidRDefault="00B9506C" w:rsidP="00B9506C">
      <w:pPr>
        <w:spacing w:after="0" w:line="240" w:lineRule="auto"/>
        <w:jc w:val="center"/>
        <w:rPr>
          <w:rFonts w:ascii="Arial" w:hAnsi="Arial" w:cs="Arial"/>
          <w:b/>
          <w:lang w:val="en-US"/>
        </w:rPr>
      </w:pPr>
    </w:p>
    <w:p w14:paraId="3164129C" w14:textId="77777777" w:rsidR="00B9506C" w:rsidRPr="000D1EF4" w:rsidRDefault="00B9506C" w:rsidP="00B9506C">
      <w:pPr>
        <w:spacing w:after="0" w:line="240" w:lineRule="auto"/>
        <w:jc w:val="center"/>
        <w:rPr>
          <w:rFonts w:ascii="Arial" w:hAnsi="Arial" w:cs="Arial"/>
          <w:b/>
          <w:lang w:val="en-US"/>
        </w:rPr>
      </w:pPr>
    </w:p>
    <w:p w14:paraId="672AC0B0" w14:textId="77777777" w:rsidR="00B9506C" w:rsidRPr="000D1EF4" w:rsidRDefault="00B9506C" w:rsidP="00B9506C">
      <w:pPr>
        <w:spacing w:after="0" w:line="240" w:lineRule="auto"/>
        <w:jc w:val="center"/>
        <w:rPr>
          <w:rFonts w:ascii="Arial" w:hAnsi="Arial" w:cs="Arial"/>
          <w:b/>
          <w:lang w:val="en-US"/>
        </w:rPr>
      </w:pPr>
    </w:p>
    <w:p w14:paraId="6E2F0DDB" w14:textId="5842B687" w:rsidR="0049447A" w:rsidRPr="000D1EF4" w:rsidRDefault="000F0E4C">
      <w:pPr>
        <w:spacing w:after="0" w:line="240" w:lineRule="auto"/>
        <w:jc w:val="center"/>
        <w:rPr>
          <w:rFonts w:ascii="Arial" w:hAnsi="Arial" w:cs="Arial"/>
          <w:b/>
          <w:lang w:val="en-US"/>
        </w:rPr>
      </w:pPr>
      <w:r w:rsidRPr="000D1EF4">
        <w:rPr>
          <w:rFonts w:ascii="Arial" w:hAnsi="Arial" w:cs="Arial"/>
          <w:b/>
          <w:lang w:val="en-US"/>
        </w:rPr>
        <w:t>Table 3 - Multiplier α</w:t>
      </w:r>
      <w:r w:rsidRPr="000D1EF4">
        <w:rPr>
          <w:rFonts w:ascii="Arial" w:hAnsi="Arial" w:cs="Arial"/>
          <w:b/>
          <w:vertAlign w:val="subscript"/>
          <w:lang w:val="en-US"/>
        </w:rPr>
        <w:t xml:space="preserve">c </w:t>
      </w:r>
      <w:r w:rsidRPr="000D1EF4">
        <w:rPr>
          <w:lang w:val="en-US"/>
        </w:rPr>
        <w:t xml:space="preserve">- </w:t>
      </w:r>
      <w:r w:rsidRPr="000D1EF4">
        <w:rPr>
          <w:rFonts w:ascii="Arial" w:hAnsi="Arial" w:cs="Arial"/>
          <w:b/>
          <w:lang w:val="en-US"/>
        </w:rPr>
        <w:t xml:space="preserve">calculation of the average </w:t>
      </w:r>
      <w:proofErr w:type="gramStart"/>
      <w:r w:rsidRPr="000D1EF4">
        <w:rPr>
          <w:rFonts w:ascii="Arial" w:hAnsi="Arial" w:cs="Arial"/>
          <w:b/>
          <w:lang w:val="en-US"/>
        </w:rPr>
        <w:t>of</w:t>
      </w:r>
      <w:proofErr w:type="gramEnd"/>
      <w:r w:rsidRPr="000D1EF4">
        <w:rPr>
          <w:rFonts w:ascii="Arial" w:hAnsi="Arial" w:cs="Arial"/>
          <w:b/>
          <w:lang w:val="en-US"/>
        </w:rPr>
        <w:t xml:space="preserve"> the last 12 months</w:t>
      </w:r>
    </w:p>
    <w:p w14:paraId="1E33764F" w14:textId="77777777" w:rsidR="00B9506C" w:rsidRPr="000D1EF4" w:rsidRDefault="00B9506C" w:rsidP="00B9506C">
      <w:pPr>
        <w:spacing w:after="0" w:line="240" w:lineRule="auto"/>
        <w:jc w:val="center"/>
        <w:rPr>
          <w:rFonts w:ascii="Arial" w:hAnsi="Arial" w:cs="Arial"/>
          <w:b/>
          <w:lang w:val="en-US"/>
        </w:rPr>
      </w:pPr>
    </w:p>
    <w:p w14:paraId="374E6FF8" w14:textId="77777777" w:rsidR="00B9506C" w:rsidRPr="000D1EF4" w:rsidRDefault="00B9506C" w:rsidP="00B9506C">
      <w:pPr>
        <w:spacing w:after="0" w:line="240" w:lineRule="auto"/>
        <w:jc w:val="center"/>
        <w:rPr>
          <w:rFonts w:ascii="Arial" w:hAnsi="Arial" w:cs="Arial"/>
          <w:b/>
          <w:lang w:val="en-US"/>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0D1EF4" w14:paraId="33A927EA"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2A4A92" w14:textId="77777777" w:rsidR="0049447A" w:rsidRPr="000D1EF4" w:rsidRDefault="000F0E4C">
            <w:pPr>
              <w:spacing w:afterLines="80" w:after="192" w:line="312" w:lineRule="auto"/>
              <w:jc w:val="center"/>
              <w:rPr>
                <w:rFonts w:ascii="Arial" w:eastAsia="Times New Roman" w:hAnsi="Arial" w:cs="Arial"/>
                <w:b/>
                <w:color w:val="000000"/>
                <w:sz w:val="18"/>
                <w:szCs w:val="18"/>
                <w:lang w:val="en-US" w:eastAsia="pt-BR"/>
              </w:rPr>
            </w:pPr>
            <w:bookmarkStart w:id="8530" w:name="_Hlk105755419"/>
            <w:r w:rsidRPr="000D1EF4">
              <w:rPr>
                <w:rFonts w:ascii="Arial" w:eastAsia="Times New Roman" w:hAnsi="Arial" w:cs="Arial"/>
                <w:b/>
                <w:color w:val="000000"/>
                <w:sz w:val="18"/>
                <w:szCs w:val="18"/>
                <w:lang w:val="en-US" w:eastAsia="pt-BR"/>
              </w:rPr>
              <w:t>Field</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7B95D7"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Month</w:t>
            </w:r>
          </w:p>
          <w:p w14:paraId="7C300190"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w:t>
            </w:r>
            <w:r w:rsidRPr="000D1EF4">
              <w:rPr>
                <w:rFonts w:ascii="Arial" w:eastAsia="Times New Roman" w:hAnsi="Arial" w:cs="Times New Roman"/>
                <w:b/>
                <w:sz w:val="18"/>
                <w:lang w:val="en-US" w:eastAsia="pt-BR"/>
              </w:rPr>
              <w:t>Last 12 months)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58B8F4CF" w14:textId="77777777" w:rsidR="0049447A" w:rsidRPr="001E697F"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1E697F">
              <w:rPr>
                <w:rFonts w:ascii="Arial" w:eastAsia="Times New Roman" w:hAnsi="Arial" w:cs="Arial"/>
                <w:b/>
                <w:color w:val="000000"/>
                <w:sz w:val="18"/>
                <w:szCs w:val="18"/>
                <w:lang w:eastAsia="pt-BR"/>
              </w:rPr>
              <w:br/>
            </w:r>
            <w:proofErr w:type="spellStart"/>
            <w:r w:rsidRPr="001E697F">
              <w:rPr>
                <w:rFonts w:ascii="Arial" w:eastAsia="Times New Roman" w:hAnsi="Arial" w:cs="Arial"/>
                <w:b/>
                <w:color w:val="000000"/>
                <w:sz w:val="18"/>
                <w:szCs w:val="18"/>
                <w:lang w:eastAsia="pt-BR"/>
              </w:rPr>
              <w:t>Minimum</w:t>
            </w:r>
            <w:proofErr w:type="spellEnd"/>
            <w:r w:rsidRPr="001E697F">
              <w:rPr>
                <w:rFonts w:ascii="Arial" w:eastAsia="Times New Roman" w:hAnsi="Arial" w:cs="Arial"/>
                <w:b/>
                <w:color w:val="000000"/>
                <w:sz w:val="18"/>
                <w:szCs w:val="18"/>
                <w:lang w:eastAsia="pt-BR"/>
              </w:rPr>
              <w:t xml:space="preserve"> </w:t>
            </w:r>
            <w:proofErr w:type="spellStart"/>
            <w:r w:rsidRPr="001E697F">
              <w:rPr>
                <w:rFonts w:ascii="Arial" w:eastAsia="Times New Roman" w:hAnsi="Arial" w:cs="Arial"/>
                <w:b/>
                <w:color w:val="000000"/>
                <w:sz w:val="18"/>
                <w:szCs w:val="18"/>
                <w:lang w:eastAsia="pt-BR"/>
              </w:rPr>
              <w:t>Price</w:t>
            </w:r>
            <w:proofErr w:type="spellEnd"/>
            <w:r w:rsidRPr="001E697F">
              <w:rPr>
                <w:rFonts w:ascii="Arial" w:eastAsia="Times New Roman" w:hAnsi="Arial" w:cs="Arial"/>
                <w:b/>
                <w:color w:val="000000"/>
                <w:sz w:val="18"/>
                <w:szCs w:val="18"/>
                <w:lang w:eastAsia="pt-BR"/>
              </w:rPr>
              <w:t xml:space="preserve"> R$/</w:t>
            </w:r>
            <w:proofErr w:type="spellStart"/>
            <w:r w:rsidRPr="001E697F">
              <w:rPr>
                <w:rFonts w:ascii="Arial" w:eastAsia="Times New Roman" w:hAnsi="Arial" w:cs="Arial"/>
                <w:b/>
                <w:color w:val="000000"/>
                <w:sz w:val="18"/>
                <w:szCs w:val="18"/>
                <w:lang w:eastAsia="pt-BR"/>
              </w:rPr>
              <w:t>bbl</w:t>
            </w:r>
            <w:proofErr w:type="spellEnd"/>
            <w:r w:rsidRPr="001E697F">
              <w:rPr>
                <w:rFonts w:ascii="Arial" w:eastAsia="Times New Roman" w:hAnsi="Arial" w:cs="Arial"/>
                <w:b/>
                <w:color w:val="000000"/>
                <w:sz w:val="18"/>
                <w:szCs w:val="18"/>
                <w:lang w:eastAsia="pt-BR"/>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94A102"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Brent (US$/</w:t>
            </w:r>
            <w:proofErr w:type="spellStart"/>
            <w:r w:rsidRPr="000D1EF4">
              <w:rPr>
                <w:rFonts w:ascii="Arial" w:eastAsia="Times New Roman" w:hAnsi="Arial" w:cs="Arial"/>
                <w:b/>
                <w:color w:val="000000"/>
                <w:sz w:val="18"/>
                <w:szCs w:val="18"/>
                <w:lang w:val="en-US" w:eastAsia="pt-BR"/>
              </w:rPr>
              <w:t>bbl</w:t>
            </w:r>
            <w:proofErr w:type="spellEnd"/>
            <w:r w:rsidRPr="000D1EF4">
              <w:rPr>
                <w:rFonts w:ascii="Arial" w:eastAsia="Times New Roman" w:hAnsi="Arial" w:cs="Arial"/>
                <w:b/>
                <w:color w:val="000000"/>
                <w:sz w:val="18"/>
                <w:szCs w:val="18"/>
                <w:lang w:val="en-US" w:eastAsia="pt-BR"/>
              </w:rPr>
              <w:t>)</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F1B493"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Exchange Rate</w:t>
            </w:r>
          </w:p>
          <w:p w14:paraId="4DA945FD"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EEEBE6"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br/>
              <w:t>Brent price R$/</w:t>
            </w:r>
            <w:proofErr w:type="spellStart"/>
            <w:r w:rsidRPr="000D1EF4">
              <w:rPr>
                <w:rFonts w:ascii="Arial" w:eastAsia="Times New Roman" w:hAnsi="Arial" w:cs="Arial"/>
                <w:b/>
                <w:color w:val="000000"/>
                <w:sz w:val="18"/>
                <w:szCs w:val="18"/>
                <w:lang w:val="en-US" w:eastAsia="pt-BR"/>
              </w:rPr>
              <w:t>bbl</w:t>
            </w:r>
            <w:proofErr w:type="spellEnd"/>
            <w:r w:rsidRPr="000D1EF4">
              <w:rPr>
                <w:rFonts w:ascii="Arial" w:eastAsia="Times New Roman" w:hAnsi="Arial" w:cs="Arial"/>
                <w:b/>
                <w:color w:val="000000"/>
                <w:sz w:val="18"/>
                <w:szCs w:val="18"/>
                <w:lang w:val="en-US" w:eastAsia="pt-BR"/>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DCD375" w14:textId="77777777" w:rsidR="0049447A" w:rsidRPr="000D1EF4" w:rsidRDefault="000F0E4C">
            <w:pPr>
              <w:tabs>
                <w:tab w:val="center" w:pos="4419"/>
                <w:tab w:val="right" w:pos="8838"/>
              </w:tabs>
              <w:spacing w:afterLines="80" w:after="192" w:line="312" w:lineRule="auto"/>
              <w:jc w:val="center"/>
              <w:rPr>
                <w:rFonts w:ascii="Arial" w:eastAsia="Times New Roman" w:hAnsi="Arial" w:cs="Arial"/>
                <w:b/>
                <w:color w:val="000000"/>
                <w:sz w:val="18"/>
                <w:szCs w:val="18"/>
                <w:lang w:val="en-US" w:eastAsia="pt-BR"/>
              </w:rPr>
            </w:pPr>
            <w:r w:rsidRPr="000D1EF4">
              <w:rPr>
                <w:rFonts w:ascii="Arial" w:eastAsia="Times New Roman" w:hAnsi="Arial" w:cs="Arial"/>
                <w:b/>
                <w:color w:val="000000"/>
                <w:sz w:val="18"/>
                <w:szCs w:val="18"/>
                <w:lang w:val="en-US" w:eastAsia="pt-BR"/>
              </w:rPr>
              <w:t>Multiplier (</w:t>
            </w:r>
            <w:r w:rsidRPr="000D1EF4">
              <w:rPr>
                <w:rFonts w:ascii="Arial" w:eastAsia="Times New Roman" w:hAnsi="Arial" w:cs="Arial"/>
                <w:b/>
                <w:color w:val="000000"/>
                <w:sz w:val="18"/>
                <w:szCs w:val="18"/>
                <w:lang w:val="en-US" w:eastAsia="pt-BR"/>
              </w:rPr>
              <w:br/>
            </w:r>
            <w:proofErr w:type="gramStart"/>
            <w:r w:rsidRPr="000D1EF4">
              <w:rPr>
                <w:rFonts w:ascii="Arial" w:eastAsia="Times New Roman" w:hAnsi="Arial" w:cs="Arial"/>
                <w:b/>
                <w:color w:val="000000"/>
                <w:sz w:val="18"/>
                <w:szCs w:val="18"/>
                <w:lang w:val="en-US" w:eastAsia="pt-BR"/>
              </w:rPr>
              <w:t>C)=</w:t>
            </w:r>
            <w:proofErr w:type="gramEnd"/>
            <w:r w:rsidRPr="000D1EF4">
              <w:rPr>
                <w:rFonts w:ascii="Arial" w:eastAsia="Times New Roman" w:hAnsi="Arial" w:cs="Arial"/>
                <w:b/>
                <w:color w:val="000000"/>
                <w:sz w:val="18"/>
                <w:szCs w:val="18"/>
                <w:lang w:val="en-US" w:eastAsia="pt-BR"/>
              </w:rPr>
              <w:t>(A)/(B)</w:t>
            </w:r>
          </w:p>
        </w:tc>
      </w:tr>
      <w:tr w:rsidR="00B9506C" w:rsidRPr="000D1EF4" w14:paraId="179D5F5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B6D11F2"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2567E3B"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w:t>
            </w:r>
          </w:p>
        </w:tc>
        <w:tc>
          <w:tcPr>
            <w:tcW w:w="1315" w:type="dxa"/>
            <w:tcBorders>
              <w:top w:val="single" w:sz="4" w:space="0" w:color="auto"/>
              <w:left w:val="nil"/>
              <w:bottom w:val="single" w:sz="4" w:space="0" w:color="auto"/>
              <w:right w:val="single" w:sz="4" w:space="0" w:color="auto"/>
            </w:tcBorders>
          </w:tcPr>
          <w:p w14:paraId="6B35671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AC0A608"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4BAE889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01BB53F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0A91D4C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1B31ED2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5E82A8"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43C72243"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2</w:t>
            </w:r>
          </w:p>
        </w:tc>
        <w:tc>
          <w:tcPr>
            <w:tcW w:w="1315" w:type="dxa"/>
            <w:tcBorders>
              <w:top w:val="single" w:sz="4" w:space="0" w:color="auto"/>
              <w:left w:val="nil"/>
              <w:bottom w:val="single" w:sz="4" w:space="0" w:color="auto"/>
              <w:right w:val="single" w:sz="4" w:space="0" w:color="auto"/>
            </w:tcBorders>
          </w:tcPr>
          <w:p w14:paraId="497A418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72302696"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3C454D3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49AF1EA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5E37BBF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683DD31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63105C"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24777F8D"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3</w:t>
            </w:r>
          </w:p>
        </w:tc>
        <w:tc>
          <w:tcPr>
            <w:tcW w:w="1315" w:type="dxa"/>
            <w:tcBorders>
              <w:top w:val="single" w:sz="4" w:space="0" w:color="auto"/>
              <w:left w:val="nil"/>
              <w:bottom w:val="single" w:sz="4" w:space="0" w:color="auto"/>
              <w:right w:val="single" w:sz="4" w:space="0" w:color="auto"/>
            </w:tcBorders>
          </w:tcPr>
          <w:p w14:paraId="17650DC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1ACF598D"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1FAB352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062355E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14A3BAB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72DB5B7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6D9164B"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7139006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4</w:t>
            </w:r>
          </w:p>
        </w:tc>
        <w:tc>
          <w:tcPr>
            <w:tcW w:w="1315" w:type="dxa"/>
            <w:tcBorders>
              <w:top w:val="single" w:sz="4" w:space="0" w:color="auto"/>
              <w:left w:val="nil"/>
              <w:bottom w:val="single" w:sz="4" w:space="0" w:color="auto"/>
              <w:right w:val="single" w:sz="4" w:space="0" w:color="auto"/>
            </w:tcBorders>
          </w:tcPr>
          <w:p w14:paraId="32D1625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25B72F7A"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7FA51CC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7C4F019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7DFD20A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B93807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4501315"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6EF8F168"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5</w:t>
            </w:r>
          </w:p>
        </w:tc>
        <w:tc>
          <w:tcPr>
            <w:tcW w:w="1315" w:type="dxa"/>
            <w:tcBorders>
              <w:top w:val="single" w:sz="4" w:space="0" w:color="auto"/>
              <w:left w:val="nil"/>
              <w:bottom w:val="single" w:sz="4" w:space="0" w:color="auto"/>
              <w:right w:val="single" w:sz="4" w:space="0" w:color="auto"/>
            </w:tcBorders>
          </w:tcPr>
          <w:p w14:paraId="5F52086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69187D21"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6B85398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70FD928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4AEB9A8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1A2E140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B405C8"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394EBE78"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6</w:t>
            </w:r>
          </w:p>
        </w:tc>
        <w:tc>
          <w:tcPr>
            <w:tcW w:w="1315" w:type="dxa"/>
            <w:tcBorders>
              <w:top w:val="single" w:sz="4" w:space="0" w:color="auto"/>
              <w:left w:val="nil"/>
              <w:bottom w:val="single" w:sz="4" w:space="0" w:color="auto"/>
              <w:right w:val="single" w:sz="4" w:space="0" w:color="auto"/>
            </w:tcBorders>
          </w:tcPr>
          <w:p w14:paraId="1CEDE25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6D107718"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2BB5D7F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7A2B0F7F"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60FE632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5AB23B3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C4047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1EED6ACF"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Month7</w:t>
            </w:r>
          </w:p>
        </w:tc>
        <w:tc>
          <w:tcPr>
            <w:tcW w:w="1315" w:type="dxa"/>
            <w:tcBorders>
              <w:top w:val="single" w:sz="4" w:space="0" w:color="auto"/>
              <w:left w:val="nil"/>
              <w:bottom w:val="single" w:sz="4" w:space="0" w:color="auto"/>
              <w:right w:val="single" w:sz="4" w:space="0" w:color="auto"/>
            </w:tcBorders>
          </w:tcPr>
          <w:p w14:paraId="1527459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1EA67DA4"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742EBBB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FE5469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59D1A4F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25A4DC1A"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97BD7A"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124C9FC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8</w:t>
            </w:r>
          </w:p>
        </w:tc>
        <w:tc>
          <w:tcPr>
            <w:tcW w:w="1315" w:type="dxa"/>
            <w:tcBorders>
              <w:top w:val="single" w:sz="4" w:space="0" w:color="auto"/>
              <w:left w:val="nil"/>
              <w:bottom w:val="single" w:sz="4" w:space="0" w:color="auto"/>
              <w:right w:val="single" w:sz="4" w:space="0" w:color="auto"/>
            </w:tcBorders>
          </w:tcPr>
          <w:p w14:paraId="209A607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5D72ED5F"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1D094E4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090D8BF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67BF016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6764296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9CA092"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53C8D3AF"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9</w:t>
            </w:r>
          </w:p>
        </w:tc>
        <w:tc>
          <w:tcPr>
            <w:tcW w:w="1315" w:type="dxa"/>
            <w:tcBorders>
              <w:top w:val="single" w:sz="4" w:space="0" w:color="auto"/>
              <w:left w:val="nil"/>
              <w:bottom w:val="single" w:sz="4" w:space="0" w:color="auto"/>
              <w:right w:val="single" w:sz="4" w:space="0" w:color="auto"/>
            </w:tcBorders>
          </w:tcPr>
          <w:p w14:paraId="5A6DC7D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4097CF08"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1AEE368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FAEC3F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2EA0BC4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7D0554C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94B840"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4C6D1756"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10</w:t>
            </w:r>
          </w:p>
        </w:tc>
        <w:tc>
          <w:tcPr>
            <w:tcW w:w="1315" w:type="dxa"/>
            <w:tcBorders>
              <w:top w:val="single" w:sz="4" w:space="0" w:color="auto"/>
              <w:left w:val="nil"/>
              <w:bottom w:val="single" w:sz="4" w:space="0" w:color="auto"/>
              <w:right w:val="single" w:sz="4" w:space="0" w:color="auto"/>
            </w:tcBorders>
          </w:tcPr>
          <w:p w14:paraId="10251EE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7B1F4387"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796E9A69"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23269E7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99F98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E942F9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932A3E"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38C86A69"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11</w:t>
            </w:r>
          </w:p>
        </w:tc>
        <w:tc>
          <w:tcPr>
            <w:tcW w:w="1315" w:type="dxa"/>
            <w:tcBorders>
              <w:top w:val="single" w:sz="4" w:space="0" w:color="auto"/>
              <w:left w:val="nil"/>
              <w:bottom w:val="single" w:sz="4" w:space="0" w:color="auto"/>
              <w:right w:val="single" w:sz="4" w:space="0" w:color="auto"/>
            </w:tcBorders>
          </w:tcPr>
          <w:p w14:paraId="7BA70878"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51FCEAFD"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6ECFCE7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52F996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7E1D8C1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64963371"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5F36B2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1</w:t>
            </w:r>
          </w:p>
        </w:tc>
        <w:tc>
          <w:tcPr>
            <w:tcW w:w="1346" w:type="dxa"/>
            <w:tcBorders>
              <w:top w:val="nil"/>
              <w:left w:val="nil"/>
              <w:bottom w:val="single" w:sz="4" w:space="0" w:color="auto"/>
              <w:right w:val="single" w:sz="4" w:space="0" w:color="auto"/>
            </w:tcBorders>
            <w:shd w:val="clear" w:color="auto" w:fill="auto"/>
            <w:noWrap/>
          </w:tcPr>
          <w:p w14:paraId="0663B90D"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12</w:t>
            </w:r>
          </w:p>
        </w:tc>
        <w:tc>
          <w:tcPr>
            <w:tcW w:w="1315" w:type="dxa"/>
            <w:tcBorders>
              <w:top w:val="single" w:sz="4" w:space="0" w:color="auto"/>
              <w:left w:val="nil"/>
              <w:bottom w:val="single" w:sz="4" w:space="0" w:color="auto"/>
              <w:right w:val="single" w:sz="4" w:space="0" w:color="auto"/>
            </w:tcBorders>
          </w:tcPr>
          <w:p w14:paraId="3ABEEC6F"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49812774"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7AD371C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1CC06A3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1CB8475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E35F72" w14:paraId="3B78CBBD"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1405788" w14:textId="77777777" w:rsidR="0049447A" w:rsidRPr="000D1EF4" w:rsidRDefault="000F0E4C">
            <w:pPr>
              <w:spacing w:afterLines="80" w:after="192" w:line="312" w:lineRule="auto"/>
              <w:jc w:val="right"/>
              <w:rPr>
                <w:rFonts w:ascii="Arial" w:eastAsia="Times New Roman" w:hAnsi="Arial" w:cs="Arial"/>
                <w:color w:val="000000"/>
                <w:sz w:val="18"/>
                <w:szCs w:val="18"/>
                <w:lang w:val="en-US" w:eastAsia="pt-BR"/>
              </w:rPr>
            </w:pPr>
            <w:r w:rsidRPr="000D1EF4">
              <w:rPr>
                <w:rFonts w:ascii="Arial" w:eastAsia="Times New Roman" w:hAnsi="Arial" w:cs="Times New Roman"/>
                <w:b/>
                <w:sz w:val="18"/>
                <w:lang w:val="en-US" w:eastAsia="pt-BR"/>
              </w:rPr>
              <w:t>Multiplier α</w:t>
            </w:r>
            <w:r w:rsidRPr="000D1EF4">
              <w:rPr>
                <w:rFonts w:ascii="Arial" w:eastAsia="Times New Roman" w:hAnsi="Arial" w:cs="Times New Roman"/>
                <w:b/>
                <w:sz w:val="18"/>
                <w:vertAlign w:val="subscript"/>
                <w:lang w:val="en-US" w:eastAsia="pt-BR"/>
              </w:rPr>
              <w:t>c</w:t>
            </w:r>
            <w:r w:rsidRPr="000D1EF4">
              <w:rPr>
                <w:rFonts w:ascii="Arial" w:eastAsia="Times New Roman" w:hAnsi="Arial" w:cs="Arial"/>
                <w:b/>
                <w:color w:val="000000"/>
                <w:sz w:val="18"/>
                <w:szCs w:val="18"/>
                <w:lang w:val="en-US" w:eastAsia="pt-BR"/>
              </w:rPr>
              <w:t xml:space="preserve"> = Average of the last 12 </w:t>
            </w:r>
            <w:r w:rsidRPr="000D1EF4">
              <w:rPr>
                <w:rFonts w:ascii="Arial" w:eastAsia="Times New Roman" w:hAnsi="Arial" w:cs="Arial"/>
                <w:color w:val="000000"/>
                <w:sz w:val="18"/>
                <w:szCs w:val="18"/>
                <w:lang w:val="en-US" w:eastAsia="pt-BR"/>
              </w:rPr>
              <w:t xml:space="preserve">months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C6AE24F"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68FB422E"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42CDFBD"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8901379"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w:t>
            </w:r>
          </w:p>
        </w:tc>
        <w:tc>
          <w:tcPr>
            <w:tcW w:w="1315" w:type="dxa"/>
            <w:tcBorders>
              <w:top w:val="single" w:sz="4" w:space="0" w:color="auto"/>
              <w:left w:val="nil"/>
              <w:bottom w:val="single" w:sz="4" w:space="0" w:color="auto"/>
              <w:right w:val="single" w:sz="4" w:space="0" w:color="auto"/>
            </w:tcBorders>
          </w:tcPr>
          <w:p w14:paraId="7A480389"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7BCA544"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B1CFD5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022FD21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F9A996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DE57B5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A26E01E"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1070869D"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2</w:t>
            </w:r>
          </w:p>
        </w:tc>
        <w:tc>
          <w:tcPr>
            <w:tcW w:w="1315" w:type="dxa"/>
            <w:tcBorders>
              <w:top w:val="single" w:sz="4" w:space="0" w:color="auto"/>
              <w:left w:val="nil"/>
              <w:bottom w:val="single" w:sz="4" w:space="0" w:color="auto"/>
              <w:right w:val="single" w:sz="4" w:space="0" w:color="auto"/>
            </w:tcBorders>
          </w:tcPr>
          <w:p w14:paraId="47E8F2D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4EB9696A"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3A0DE7A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427C5A24"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379AEF9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5F98799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BAC25A"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52BEE48A"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3</w:t>
            </w:r>
          </w:p>
        </w:tc>
        <w:tc>
          <w:tcPr>
            <w:tcW w:w="1315" w:type="dxa"/>
            <w:tcBorders>
              <w:top w:val="single" w:sz="4" w:space="0" w:color="auto"/>
              <w:left w:val="nil"/>
              <w:bottom w:val="single" w:sz="4" w:space="0" w:color="auto"/>
              <w:right w:val="single" w:sz="4" w:space="0" w:color="auto"/>
            </w:tcBorders>
          </w:tcPr>
          <w:p w14:paraId="0052671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74489DFC"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20E1D03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11FCFBF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3159DDA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8F5E48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7CE18D"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0CE5E6AC"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4</w:t>
            </w:r>
          </w:p>
        </w:tc>
        <w:tc>
          <w:tcPr>
            <w:tcW w:w="1315" w:type="dxa"/>
            <w:tcBorders>
              <w:top w:val="single" w:sz="4" w:space="0" w:color="auto"/>
              <w:left w:val="nil"/>
              <w:bottom w:val="single" w:sz="4" w:space="0" w:color="auto"/>
              <w:right w:val="single" w:sz="4" w:space="0" w:color="auto"/>
            </w:tcBorders>
          </w:tcPr>
          <w:p w14:paraId="6ACEFF1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221E094D"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75579BE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D059B7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2A832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1F9A9FC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4CF0D4"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4EBFAA10"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5</w:t>
            </w:r>
          </w:p>
        </w:tc>
        <w:tc>
          <w:tcPr>
            <w:tcW w:w="1315" w:type="dxa"/>
            <w:tcBorders>
              <w:top w:val="single" w:sz="4" w:space="0" w:color="auto"/>
              <w:left w:val="nil"/>
              <w:bottom w:val="single" w:sz="4" w:space="0" w:color="auto"/>
              <w:right w:val="single" w:sz="4" w:space="0" w:color="auto"/>
            </w:tcBorders>
          </w:tcPr>
          <w:p w14:paraId="29EC18B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617D8D81"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28AA8A5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1893A5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788EF6AF"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7F9179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F11148"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0030A52B"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6</w:t>
            </w:r>
          </w:p>
        </w:tc>
        <w:tc>
          <w:tcPr>
            <w:tcW w:w="1315" w:type="dxa"/>
            <w:tcBorders>
              <w:top w:val="single" w:sz="4" w:space="0" w:color="auto"/>
              <w:left w:val="nil"/>
              <w:bottom w:val="single" w:sz="4" w:space="0" w:color="auto"/>
              <w:right w:val="single" w:sz="4" w:space="0" w:color="auto"/>
            </w:tcBorders>
          </w:tcPr>
          <w:p w14:paraId="653D03F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70CDEE0D"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2732505A"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5041484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737E1BB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20CA71D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0BB26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6DC92257"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Month7</w:t>
            </w:r>
          </w:p>
        </w:tc>
        <w:tc>
          <w:tcPr>
            <w:tcW w:w="1315" w:type="dxa"/>
            <w:tcBorders>
              <w:top w:val="single" w:sz="4" w:space="0" w:color="auto"/>
              <w:left w:val="nil"/>
              <w:bottom w:val="single" w:sz="4" w:space="0" w:color="auto"/>
              <w:right w:val="single" w:sz="4" w:space="0" w:color="auto"/>
            </w:tcBorders>
          </w:tcPr>
          <w:p w14:paraId="5837518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5D3F6D80"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6558AFF3"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1662DF1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6A141DD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7BE2AF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7E14A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2CEC2D4E"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8</w:t>
            </w:r>
          </w:p>
        </w:tc>
        <w:tc>
          <w:tcPr>
            <w:tcW w:w="1315" w:type="dxa"/>
            <w:tcBorders>
              <w:top w:val="single" w:sz="4" w:space="0" w:color="auto"/>
              <w:left w:val="nil"/>
              <w:bottom w:val="single" w:sz="4" w:space="0" w:color="auto"/>
              <w:right w:val="single" w:sz="4" w:space="0" w:color="auto"/>
            </w:tcBorders>
          </w:tcPr>
          <w:p w14:paraId="7B92D7D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4B6FFA8C"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21EBAEC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699D64B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562E429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116D60E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8447A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1EBEF69E"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9</w:t>
            </w:r>
          </w:p>
        </w:tc>
        <w:tc>
          <w:tcPr>
            <w:tcW w:w="1315" w:type="dxa"/>
            <w:tcBorders>
              <w:top w:val="single" w:sz="4" w:space="0" w:color="auto"/>
              <w:left w:val="nil"/>
              <w:bottom w:val="single" w:sz="4" w:space="0" w:color="auto"/>
              <w:right w:val="single" w:sz="4" w:space="0" w:color="auto"/>
            </w:tcBorders>
          </w:tcPr>
          <w:p w14:paraId="1F07D069"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09D30ACA"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0051952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54D4456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6E781FEB"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08F3FE39"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C2A376F"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lastRenderedPageBreak/>
              <w:t>Field 2</w:t>
            </w:r>
          </w:p>
        </w:tc>
        <w:tc>
          <w:tcPr>
            <w:tcW w:w="1346" w:type="dxa"/>
            <w:tcBorders>
              <w:top w:val="nil"/>
              <w:left w:val="nil"/>
              <w:bottom w:val="single" w:sz="4" w:space="0" w:color="auto"/>
              <w:right w:val="single" w:sz="4" w:space="0" w:color="auto"/>
            </w:tcBorders>
            <w:shd w:val="clear" w:color="auto" w:fill="auto"/>
            <w:noWrap/>
          </w:tcPr>
          <w:p w14:paraId="6A9D70CB"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10</w:t>
            </w:r>
          </w:p>
        </w:tc>
        <w:tc>
          <w:tcPr>
            <w:tcW w:w="1315" w:type="dxa"/>
            <w:tcBorders>
              <w:top w:val="single" w:sz="4" w:space="0" w:color="auto"/>
              <w:left w:val="nil"/>
              <w:bottom w:val="single" w:sz="4" w:space="0" w:color="auto"/>
              <w:right w:val="single" w:sz="4" w:space="0" w:color="auto"/>
            </w:tcBorders>
          </w:tcPr>
          <w:p w14:paraId="34FD02EC"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6965F624"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07A0BE30"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CACFB9F"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533DE7D7"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4936622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36C7F64"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445FD906"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11</w:t>
            </w:r>
          </w:p>
        </w:tc>
        <w:tc>
          <w:tcPr>
            <w:tcW w:w="1315" w:type="dxa"/>
            <w:tcBorders>
              <w:top w:val="single" w:sz="4" w:space="0" w:color="auto"/>
              <w:left w:val="nil"/>
              <w:bottom w:val="single" w:sz="4" w:space="0" w:color="auto"/>
              <w:right w:val="single" w:sz="4" w:space="0" w:color="auto"/>
            </w:tcBorders>
          </w:tcPr>
          <w:p w14:paraId="2C158FC6"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52397B8A"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02454A7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37461E81"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180D16F5"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0D1EF4" w14:paraId="773EAEB1"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6619338" w14:textId="77777777" w:rsidR="0049447A" w:rsidRPr="000D1EF4" w:rsidRDefault="000F0E4C">
            <w:pPr>
              <w:spacing w:afterLines="80" w:after="192" w:line="312" w:lineRule="auto"/>
              <w:rPr>
                <w:rFonts w:ascii="Arial" w:eastAsia="Times New Roman" w:hAnsi="Arial" w:cs="Times New Roman"/>
                <w:sz w:val="18"/>
                <w:szCs w:val="18"/>
                <w:lang w:val="en-US" w:eastAsia="pt-BR"/>
              </w:rPr>
            </w:pPr>
            <w:r w:rsidRPr="000D1EF4">
              <w:rPr>
                <w:rFonts w:ascii="Arial" w:eastAsia="Times New Roman" w:hAnsi="Arial" w:cs="Arial"/>
                <w:sz w:val="18"/>
                <w:szCs w:val="18"/>
                <w:lang w:val="en-US" w:eastAsia="pt-BR"/>
              </w:rPr>
              <w:t>Field 2</w:t>
            </w:r>
          </w:p>
        </w:tc>
        <w:tc>
          <w:tcPr>
            <w:tcW w:w="1346" w:type="dxa"/>
            <w:tcBorders>
              <w:top w:val="nil"/>
              <w:left w:val="nil"/>
              <w:bottom w:val="single" w:sz="4" w:space="0" w:color="auto"/>
              <w:right w:val="single" w:sz="4" w:space="0" w:color="auto"/>
            </w:tcBorders>
            <w:shd w:val="clear" w:color="auto" w:fill="auto"/>
            <w:noWrap/>
          </w:tcPr>
          <w:p w14:paraId="2859A5A2" w14:textId="77777777" w:rsidR="0049447A" w:rsidRPr="000D1EF4" w:rsidRDefault="000F0E4C">
            <w:pPr>
              <w:spacing w:afterLines="80" w:after="192" w:line="312" w:lineRule="auto"/>
              <w:jc w:val="center"/>
              <w:rPr>
                <w:rFonts w:ascii="Arial" w:eastAsia="Times New Roman" w:hAnsi="Arial" w:cs="Arial"/>
                <w:color w:val="000000"/>
                <w:sz w:val="18"/>
                <w:szCs w:val="18"/>
                <w:lang w:val="en-US" w:eastAsia="pt-BR"/>
              </w:rPr>
            </w:pPr>
            <w:r w:rsidRPr="000D1EF4">
              <w:rPr>
                <w:rFonts w:ascii="Arial" w:eastAsia="Times New Roman" w:hAnsi="Arial" w:cs="Arial"/>
                <w:color w:val="000000"/>
                <w:sz w:val="18"/>
                <w:szCs w:val="18"/>
                <w:lang w:val="en-US" w:eastAsia="pt-BR"/>
              </w:rPr>
              <w:t>Month 12</w:t>
            </w:r>
          </w:p>
        </w:tc>
        <w:tc>
          <w:tcPr>
            <w:tcW w:w="1315" w:type="dxa"/>
            <w:tcBorders>
              <w:top w:val="single" w:sz="4" w:space="0" w:color="auto"/>
              <w:left w:val="nil"/>
              <w:bottom w:val="single" w:sz="4" w:space="0" w:color="auto"/>
              <w:right w:val="single" w:sz="4" w:space="0" w:color="auto"/>
            </w:tcBorders>
          </w:tcPr>
          <w:p w14:paraId="12340CF9"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210" w:type="dxa"/>
            <w:tcBorders>
              <w:top w:val="nil"/>
              <w:left w:val="nil"/>
              <w:bottom w:val="single" w:sz="4" w:space="0" w:color="auto"/>
              <w:right w:val="single" w:sz="4" w:space="0" w:color="auto"/>
            </w:tcBorders>
            <w:shd w:val="clear" w:color="auto" w:fill="auto"/>
            <w:noWrap/>
            <w:vAlign w:val="center"/>
          </w:tcPr>
          <w:p w14:paraId="71E26D1E" w14:textId="77777777" w:rsidR="00B9506C" w:rsidRPr="000D1EF4" w:rsidRDefault="00B9506C">
            <w:pPr>
              <w:spacing w:afterLines="80" w:after="192" w:line="312" w:lineRule="auto"/>
              <w:jc w:val="right"/>
              <w:rPr>
                <w:rFonts w:ascii="Arial" w:eastAsia="Times New Roman" w:hAnsi="Arial" w:cs="Arial"/>
                <w:color w:val="000000"/>
                <w:sz w:val="18"/>
                <w:szCs w:val="18"/>
                <w:lang w:val="en-US" w:eastAsia="pt-BR"/>
              </w:rPr>
            </w:pPr>
          </w:p>
        </w:tc>
        <w:tc>
          <w:tcPr>
            <w:tcW w:w="1178" w:type="dxa"/>
            <w:tcBorders>
              <w:top w:val="nil"/>
              <w:left w:val="nil"/>
              <w:bottom w:val="single" w:sz="4" w:space="0" w:color="auto"/>
              <w:right w:val="single" w:sz="4" w:space="0" w:color="auto"/>
            </w:tcBorders>
            <w:shd w:val="clear" w:color="auto" w:fill="auto"/>
            <w:noWrap/>
            <w:vAlign w:val="center"/>
          </w:tcPr>
          <w:p w14:paraId="16810EB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138" w:type="dxa"/>
            <w:tcBorders>
              <w:top w:val="nil"/>
              <w:left w:val="nil"/>
              <w:bottom w:val="single" w:sz="4" w:space="0" w:color="auto"/>
              <w:right w:val="single" w:sz="4" w:space="0" w:color="auto"/>
            </w:tcBorders>
            <w:shd w:val="clear" w:color="auto" w:fill="auto"/>
            <w:noWrap/>
            <w:vAlign w:val="center"/>
          </w:tcPr>
          <w:p w14:paraId="701F1F6E"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c>
          <w:tcPr>
            <w:tcW w:w="1642" w:type="dxa"/>
            <w:tcBorders>
              <w:top w:val="nil"/>
              <w:left w:val="nil"/>
              <w:bottom w:val="single" w:sz="4" w:space="0" w:color="auto"/>
              <w:right w:val="single" w:sz="4" w:space="0" w:color="auto"/>
            </w:tcBorders>
            <w:shd w:val="clear" w:color="auto" w:fill="auto"/>
            <w:noWrap/>
            <w:vAlign w:val="center"/>
          </w:tcPr>
          <w:p w14:paraId="7505B6B2"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tr w:rsidR="00B9506C" w:rsidRPr="00E35F72" w14:paraId="6C121F74"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AC0A906" w14:textId="77777777" w:rsidR="0049447A" w:rsidRPr="000D1EF4" w:rsidRDefault="000F0E4C">
            <w:pPr>
              <w:spacing w:afterLines="80" w:after="192" w:line="312" w:lineRule="auto"/>
              <w:jc w:val="right"/>
              <w:rPr>
                <w:rFonts w:ascii="Arial" w:eastAsia="Times New Roman" w:hAnsi="Arial" w:cs="Arial"/>
                <w:color w:val="000000"/>
                <w:sz w:val="18"/>
                <w:szCs w:val="18"/>
                <w:lang w:val="en-US" w:eastAsia="pt-BR"/>
              </w:rPr>
            </w:pPr>
            <w:r w:rsidRPr="000D1EF4">
              <w:rPr>
                <w:rFonts w:ascii="Arial" w:eastAsia="Times New Roman" w:hAnsi="Arial" w:cs="Times New Roman"/>
                <w:b/>
                <w:sz w:val="18"/>
                <w:lang w:val="en-US" w:eastAsia="pt-BR"/>
              </w:rPr>
              <w:t>Multiplier α</w:t>
            </w:r>
            <w:r w:rsidRPr="000D1EF4">
              <w:rPr>
                <w:rFonts w:ascii="Arial" w:eastAsia="Times New Roman" w:hAnsi="Arial" w:cs="Times New Roman"/>
                <w:b/>
                <w:sz w:val="18"/>
                <w:vertAlign w:val="subscript"/>
                <w:lang w:val="en-US" w:eastAsia="pt-BR"/>
              </w:rPr>
              <w:t>c</w:t>
            </w:r>
            <w:r w:rsidRPr="000D1EF4">
              <w:rPr>
                <w:rFonts w:ascii="Arial" w:eastAsia="Times New Roman" w:hAnsi="Arial" w:cs="Arial"/>
                <w:b/>
                <w:color w:val="000000"/>
                <w:sz w:val="18"/>
                <w:szCs w:val="18"/>
                <w:lang w:val="en-US" w:eastAsia="pt-BR"/>
              </w:rPr>
              <w:t xml:space="preserve"> = Average of the last 12 </w:t>
            </w:r>
            <w:r w:rsidRPr="000D1EF4">
              <w:rPr>
                <w:rFonts w:ascii="Arial" w:eastAsia="Times New Roman" w:hAnsi="Arial" w:cs="Arial"/>
                <w:color w:val="000000"/>
                <w:sz w:val="18"/>
                <w:szCs w:val="18"/>
                <w:lang w:val="en-US" w:eastAsia="pt-BR"/>
              </w:rPr>
              <w:t xml:space="preserve">months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C21143D" w14:textId="77777777" w:rsidR="00B9506C" w:rsidRPr="000D1EF4" w:rsidRDefault="00B9506C">
            <w:pPr>
              <w:spacing w:afterLines="80" w:after="192" w:line="312" w:lineRule="auto"/>
              <w:jc w:val="center"/>
              <w:rPr>
                <w:rFonts w:ascii="Arial" w:eastAsia="Times New Roman" w:hAnsi="Arial" w:cs="Arial"/>
                <w:color w:val="000000"/>
                <w:sz w:val="18"/>
                <w:szCs w:val="18"/>
                <w:lang w:val="en-US" w:eastAsia="pt-BR"/>
              </w:rPr>
            </w:pPr>
          </w:p>
        </w:tc>
      </w:tr>
      <w:bookmarkEnd w:id="8530"/>
    </w:tbl>
    <w:p w14:paraId="0E4DA74B" w14:textId="77777777" w:rsidR="00B9506C" w:rsidRPr="000D1EF4" w:rsidRDefault="00B9506C" w:rsidP="00B9506C">
      <w:pPr>
        <w:widowControl w:val="0"/>
        <w:tabs>
          <w:tab w:val="left" w:pos="-284"/>
          <w:tab w:val="left" w:pos="-142"/>
          <w:tab w:val="left" w:pos="0"/>
        </w:tabs>
        <w:spacing w:after="0" w:line="240" w:lineRule="auto"/>
        <w:jc w:val="center"/>
        <w:rPr>
          <w:rFonts w:ascii="Arial" w:hAnsi="Arial" w:cs="Arial"/>
          <w:sz w:val="20"/>
          <w:szCs w:val="20"/>
          <w:lang w:val="en-US"/>
        </w:rPr>
      </w:pPr>
    </w:p>
    <w:p w14:paraId="5417AF5A" w14:textId="77777777" w:rsidR="0049447A" w:rsidRPr="000D1EF4" w:rsidRDefault="000F0E4C">
      <w:pPr>
        <w:widowControl w:val="0"/>
        <w:tabs>
          <w:tab w:val="left" w:pos="-284"/>
          <w:tab w:val="left" w:pos="-142"/>
          <w:tab w:val="left" w:pos="0"/>
        </w:tabs>
        <w:spacing w:after="0" w:line="240" w:lineRule="auto"/>
        <w:jc w:val="both"/>
        <w:rPr>
          <w:rFonts w:ascii="Arial" w:hAnsi="Arial" w:cs="Arial"/>
          <w:sz w:val="16"/>
          <w:szCs w:val="16"/>
          <w:lang w:val="en-US"/>
        </w:rPr>
      </w:pPr>
      <w:r w:rsidRPr="000D1EF4">
        <w:rPr>
          <w:rFonts w:ascii="Arial" w:hAnsi="Arial" w:cs="Arial"/>
          <w:sz w:val="16"/>
          <w:szCs w:val="16"/>
          <w:lang w:val="en-US"/>
        </w:rPr>
        <w:t>Where:</w:t>
      </w:r>
    </w:p>
    <w:p w14:paraId="2BAEF7FF" w14:textId="77777777" w:rsidR="00B9506C" w:rsidRPr="000D1EF4" w:rsidRDefault="00B9506C" w:rsidP="00B9506C">
      <w:pPr>
        <w:widowControl w:val="0"/>
        <w:tabs>
          <w:tab w:val="left" w:pos="-284"/>
          <w:tab w:val="left" w:pos="-142"/>
          <w:tab w:val="left" w:pos="0"/>
        </w:tabs>
        <w:spacing w:after="0" w:line="240" w:lineRule="auto"/>
        <w:jc w:val="both"/>
        <w:rPr>
          <w:rFonts w:ascii="Arial" w:hAnsi="Arial" w:cs="Arial"/>
          <w:sz w:val="16"/>
          <w:szCs w:val="16"/>
          <w:lang w:val="en-US"/>
        </w:rPr>
      </w:pPr>
    </w:p>
    <w:p w14:paraId="726CC57B" w14:textId="39CC6D07" w:rsidR="0049447A" w:rsidRPr="000D1EF4" w:rsidRDefault="000F0E4C" w:rsidP="660AAE1F">
      <w:pPr>
        <w:widowControl w:val="0"/>
        <w:spacing w:after="0" w:line="240" w:lineRule="auto"/>
        <w:jc w:val="both"/>
        <w:rPr>
          <w:rFonts w:ascii="Arial" w:hAnsi="Arial" w:cs="Arial"/>
          <w:sz w:val="16"/>
          <w:szCs w:val="16"/>
          <w:lang w:val="en-US"/>
        </w:rPr>
      </w:pPr>
      <w:r w:rsidRPr="660AAE1F">
        <w:rPr>
          <w:rFonts w:ascii="Arial" w:hAnsi="Arial" w:cs="Arial"/>
          <w:sz w:val="16"/>
          <w:szCs w:val="16"/>
          <w:lang w:val="en-US"/>
        </w:rPr>
        <w:t xml:space="preserve">Brent price </w:t>
      </w:r>
      <w:r w:rsidRPr="660AAE1F">
        <w:rPr>
          <w:rFonts w:cs="Arial"/>
          <w:lang w:val="en-US"/>
        </w:rPr>
        <w:t>(US$/</w:t>
      </w:r>
      <w:proofErr w:type="spellStart"/>
      <w:r w:rsidRPr="660AAE1F">
        <w:rPr>
          <w:rFonts w:cs="Arial"/>
          <w:lang w:val="en-US"/>
        </w:rPr>
        <w:t>bbl</w:t>
      </w:r>
      <w:proofErr w:type="spellEnd"/>
      <w:r w:rsidRPr="660AAE1F">
        <w:rPr>
          <w:rFonts w:cs="Arial"/>
          <w:lang w:val="en-US"/>
        </w:rPr>
        <w:t xml:space="preserve">): </w:t>
      </w:r>
      <w:r w:rsidRPr="660AAE1F">
        <w:rPr>
          <w:rFonts w:ascii="Arial" w:hAnsi="Arial" w:cs="Arial"/>
          <w:sz w:val="16"/>
          <w:szCs w:val="16"/>
          <w:lang w:val="en-US"/>
        </w:rPr>
        <w:t xml:space="preserve">average Brent </w:t>
      </w:r>
      <w:r w:rsidRPr="660AAE1F">
        <w:rPr>
          <w:rFonts w:cs="Arial"/>
          <w:lang w:val="en-US"/>
        </w:rPr>
        <w:t xml:space="preserve">price </w:t>
      </w:r>
      <w:r w:rsidRPr="660AAE1F">
        <w:rPr>
          <w:rFonts w:ascii="Arial" w:hAnsi="Arial" w:cs="Arial"/>
          <w:sz w:val="16"/>
          <w:szCs w:val="16"/>
          <w:lang w:val="en-US"/>
        </w:rPr>
        <w:t xml:space="preserve">in US$ for the month immediately preceding the submission of the draft </w:t>
      </w:r>
      <w:r w:rsidR="236D8346" w:rsidRPr="660AAE1F">
        <w:rPr>
          <w:rFonts w:ascii="Arial" w:hAnsi="Arial" w:cs="Arial"/>
          <w:sz w:val="16"/>
          <w:szCs w:val="16"/>
          <w:lang w:val="en-US"/>
        </w:rPr>
        <w:t>agreement</w:t>
      </w:r>
      <w:r w:rsidRPr="660AAE1F">
        <w:rPr>
          <w:rFonts w:ascii="Arial" w:hAnsi="Arial" w:cs="Arial"/>
          <w:sz w:val="16"/>
          <w:szCs w:val="16"/>
          <w:lang w:val="en-US"/>
        </w:rPr>
        <w:t xml:space="preserve"> to </w:t>
      </w:r>
      <w:r w:rsidR="00A47AEC" w:rsidRPr="660AAE1F">
        <w:rPr>
          <w:rFonts w:ascii="Arial" w:hAnsi="Arial" w:cs="Arial"/>
          <w:sz w:val="16"/>
          <w:szCs w:val="16"/>
          <w:lang w:val="en-US"/>
        </w:rPr>
        <w:t>ANP</w:t>
      </w:r>
      <w:r w:rsidRPr="660AAE1F">
        <w:rPr>
          <w:rFonts w:ascii="Arial" w:hAnsi="Arial" w:cs="Arial"/>
          <w:sz w:val="16"/>
          <w:szCs w:val="16"/>
          <w:lang w:val="en-US"/>
        </w:rPr>
        <w:t xml:space="preserve">, according to the price published on Platts' </w:t>
      </w:r>
      <w:proofErr w:type="gramStart"/>
      <w:r w:rsidRPr="660AAE1F">
        <w:rPr>
          <w:rFonts w:ascii="Arial" w:hAnsi="Arial" w:cs="Arial"/>
          <w:sz w:val="16"/>
          <w:szCs w:val="16"/>
          <w:lang w:val="en-US"/>
        </w:rPr>
        <w:t>Crude Oil</w:t>
      </w:r>
      <w:proofErr w:type="gramEnd"/>
      <w:r w:rsidRPr="660AAE1F">
        <w:rPr>
          <w:rFonts w:ascii="Arial" w:hAnsi="Arial" w:cs="Arial"/>
          <w:sz w:val="16"/>
          <w:szCs w:val="16"/>
          <w:lang w:val="en-US"/>
        </w:rPr>
        <w:t xml:space="preserve"> </w:t>
      </w:r>
      <w:proofErr w:type="spellStart"/>
      <w:r w:rsidRPr="660AAE1F">
        <w:rPr>
          <w:rFonts w:ascii="Arial" w:hAnsi="Arial" w:cs="Arial"/>
          <w:sz w:val="16"/>
          <w:szCs w:val="16"/>
          <w:lang w:val="en-US"/>
        </w:rPr>
        <w:t>Marketwire</w:t>
      </w:r>
      <w:proofErr w:type="spellEnd"/>
      <w:r w:rsidRPr="660AAE1F">
        <w:rPr>
          <w:rFonts w:ascii="Arial" w:hAnsi="Arial" w:cs="Arial"/>
          <w:sz w:val="16"/>
          <w:szCs w:val="16"/>
          <w:lang w:val="en-US"/>
        </w:rPr>
        <w:t>.</w:t>
      </w:r>
    </w:p>
    <w:p w14:paraId="51E0E356" w14:textId="77777777" w:rsidR="00B9506C" w:rsidRPr="000D1EF4" w:rsidRDefault="00B9506C" w:rsidP="00B9506C">
      <w:pPr>
        <w:widowControl w:val="0"/>
        <w:tabs>
          <w:tab w:val="left" w:pos="-284"/>
          <w:tab w:val="left" w:pos="-142"/>
          <w:tab w:val="left" w:pos="0"/>
        </w:tabs>
        <w:spacing w:after="0" w:line="240" w:lineRule="auto"/>
        <w:jc w:val="both"/>
        <w:rPr>
          <w:rFonts w:ascii="Arial" w:hAnsi="Arial" w:cs="Arial"/>
          <w:sz w:val="16"/>
          <w:szCs w:val="16"/>
          <w:lang w:val="en-US"/>
        </w:rPr>
      </w:pPr>
    </w:p>
    <w:p w14:paraId="3B7E4A8F" w14:textId="77777777" w:rsidR="00B9506C" w:rsidRPr="000D1EF4" w:rsidRDefault="00B9506C" w:rsidP="00B9506C">
      <w:pPr>
        <w:widowControl w:val="0"/>
        <w:tabs>
          <w:tab w:val="left" w:pos="-284"/>
          <w:tab w:val="left" w:pos="-142"/>
          <w:tab w:val="left" w:pos="0"/>
        </w:tabs>
        <w:spacing w:after="0" w:line="240" w:lineRule="auto"/>
        <w:jc w:val="both"/>
        <w:rPr>
          <w:rFonts w:ascii="Arial" w:hAnsi="Arial" w:cs="Arial"/>
          <w:sz w:val="16"/>
          <w:szCs w:val="16"/>
          <w:lang w:val="en-US"/>
        </w:rPr>
      </w:pPr>
    </w:p>
    <w:p w14:paraId="76FF3480" w14:textId="1F3E302C" w:rsidR="0049447A" w:rsidRPr="000D1EF4" w:rsidRDefault="000F0E4C" w:rsidP="660AAE1F">
      <w:pPr>
        <w:widowControl w:val="0"/>
        <w:spacing w:after="0" w:line="240" w:lineRule="auto"/>
        <w:jc w:val="both"/>
        <w:rPr>
          <w:rFonts w:ascii="Arial" w:hAnsi="Arial" w:cs="Arial"/>
          <w:sz w:val="16"/>
          <w:szCs w:val="16"/>
          <w:lang w:val="en-US"/>
        </w:rPr>
      </w:pPr>
      <w:r w:rsidRPr="660AAE1F">
        <w:rPr>
          <w:rFonts w:ascii="Arial" w:hAnsi="Arial" w:cs="Arial"/>
          <w:sz w:val="16"/>
          <w:szCs w:val="16"/>
          <w:lang w:val="en-US"/>
        </w:rPr>
        <w:t xml:space="preserve">Exchange rate: </w:t>
      </w:r>
      <w:r w:rsidRPr="660AAE1F">
        <w:rPr>
          <w:rFonts w:cs="Arial"/>
          <w:lang w:val="en-US"/>
        </w:rPr>
        <w:t xml:space="preserve">current </w:t>
      </w:r>
      <w:r w:rsidRPr="660AAE1F">
        <w:rPr>
          <w:rFonts w:ascii="Arial" w:hAnsi="Arial" w:cs="Arial"/>
          <w:sz w:val="16"/>
          <w:szCs w:val="16"/>
          <w:lang w:val="en-US"/>
        </w:rPr>
        <w:t xml:space="preserve">exchange rate </w:t>
      </w:r>
      <w:r w:rsidRPr="660AAE1F">
        <w:rPr>
          <w:rFonts w:cs="Arial"/>
          <w:lang w:val="en-US"/>
        </w:rPr>
        <w:t xml:space="preserve">(PTAX purchase) for the </w:t>
      </w:r>
      <w:r w:rsidRPr="660AAE1F">
        <w:rPr>
          <w:rFonts w:ascii="Arial" w:hAnsi="Arial" w:cs="Arial"/>
          <w:sz w:val="16"/>
          <w:szCs w:val="16"/>
          <w:lang w:val="en-US"/>
        </w:rPr>
        <w:t xml:space="preserve">month immediately preceding the submission of the draft </w:t>
      </w:r>
      <w:r w:rsidR="485B4D24" w:rsidRPr="660AAE1F">
        <w:rPr>
          <w:rFonts w:ascii="Arial" w:hAnsi="Arial" w:cs="Arial"/>
          <w:sz w:val="16"/>
          <w:szCs w:val="16"/>
          <w:lang w:val="en-US"/>
        </w:rPr>
        <w:t>agreement</w:t>
      </w:r>
      <w:r w:rsidRPr="660AAE1F">
        <w:rPr>
          <w:rFonts w:ascii="Arial" w:hAnsi="Arial" w:cs="Arial"/>
          <w:sz w:val="16"/>
          <w:szCs w:val="16"/>
          <w:lang w:val="en-US"/>
        </w:rPr>
        <w:t xml:space="preserve"> to </w:t>
      </w:r>
      <w:r w:rsidR="00A47AEC" w:rsidRPr="660AAE1F">
        <w:rPr>
          <w:rFonts w:ascii="Arial" w:hAnsi="Arial" w:cs="Arial"/>
          <w:sz w:val="16"/>
          <w:szCs w:val="16"/>
          <w:lang w:val="en-US"/>
        </w:rPr>
        <w:t>ANP</w:t>
      </w:r>
      <w:r w:rsidRPr="660AAE1F">
        <w:rPr>
          <w:rFonts w:cs="Arial"/>
          <w:lang w:val="en-US"/>
        </w:rPr>
        <w:t xml:space="preserve">, published on the </w:t>
      </w:r>
      <w:r w:rsidRPr="660AAE1F">
        <w:rPr>
          <w:rFonts w:ascii="Arial" w:hAnsi="Arial" w:cs="Arial"/>
          <w:sz w:val="16"/>
          <w:szCs w:val="16"/>
          <w:lang w:val="en-US"/>
        </w:rPr>
        <w:t xml:space="preserve">BACEN </w:t>
      </w:r>
      <w:r w:rsidRPr="660AAE1F">
        <w:rPr>
          <w:rFonts w:cs="Arial"/>
          <w:lang w:val="en-US"/>
        </w:rPr>
        <w:t>website.</w:t>
      </w:r>
    </w:p>
    <w:p w14:paraId="378E0990" w14:textId="77777777" w:rsidR="00B9506C" w:rsidRPr="000D1EF4" w:rsidRDefault="00B9506C" w:rsidP="00B9506C">
      <w:pPr>
        <w:jc w:val="center"/>
        <w:rPr>
          <w:rFonts w:ascii="Arial" w:hAnsi="Arial" w:cs="Arial"/>
          <w:sz w:val="16"/>
          <w:szCs w:val="18"/>
          <w:lang w:val="en-US"/>
        </w:rPr>
      </w:pPr>
    </w:p>
    <w:p w14:paraId="5F11A4EA" w14:textId="77777777" w:rsidR="00B9506C" w:rsidRPr="000D1EF4" w:rsidRDefault="00B9506C" w:rsidP="00B9506C">
      <w:pPr>
        <w:jc w:val="center"/>
        <w:rPr>
          <w:rFonts w:ascii="Arial" w:hAnsi="Arial" w:cs="Arial"/>
          <w:sz w:val="16"/>
          <w:szCs w:val="18"/>
          <w:lang w:val="en-US"/>
        </w:rPr>
      </w:pPr>
    </w:p>
    <w:p w14:paraId="42F08969" w14:textId="77777777" w:rsidR="00B9506C" w:rsidRPr="000D1EF4" w:rsidRDefault="00B9506C" w:rsidP="00B9506C">
      <w:pPr>
        <w:pStyle w:val="Edital-Anexos-Garantias"/>
        <w:rPr>
          <w:lang w:val="en-US"/>
        </w:rPr>
      </w:pPr>
    </w:p>
    <w:p w14:paraId="20D46A45" w14:textId="77777777" w:rsidR="00B9506C" w:rsidRPr="000D1EF4" w:rsidRDefault="00B9506C" w:rsidP="00B9506C">
      <w:pPr>
        <w:pStyle w:val="Edital-Anexos-Garantias"/>
        <w:rPr>
          <w:lang w:val="en-US"/>
        </w:rPr>
      </w:pPr>
    </w:p>
    <w:p w14:paraId="0FFDACD7" w14:textId="2EAB298A" w:rsidR="0049447A" w:rsidRPr="000D1EF4" w:rsidRDefault="000F0E4C" w:rsidP="660AAE1F">
      <w:pPr>
        <w:pStyle w:val="Edital-Anexos-Garantias"/>
        <w:jc w:val="center"/>
        <w:rPr>
          <w:b/>
          <w:bCs/>
          <w:lang w:val="en-US"/>
        </w:rPr>
      </w:pPr>
      <w:r w:rsidRPr="660AAE1F">
        <w:rPr>
          <w:b/>
          <w:bCs/>
          <w:lang w:val="en-US"/>
        </w:rPr>
        <w:t xml:space="preserve">ANNEX II to the Oil and Natural Gas Pledge Agreement (BOE) - CONCESSION </w:t>
      </w:r>
      <w:r w:rsidR="7164BB1C" w:rsidRPr="660AAE1F">
        <w:rPr>
          <w:b/>
          <w:bCs/>
          <w:lang w:val="en-US"/>
        </w:rPr>
        <w:t>AGREEMENTS</w:t>
      </w:r>
      <w:r w:rsidRPr="660AAE1F">
        <w:rPr>
          <w:b/>
          <w:bCs/>
          <w:lang w:val="en-US"/>
        </w:rPr>
        <w:t xml:space="preserve"> OF THE</w:t>
      </w:r>
      <w:r w:rsidR="3E5F5977" w:rsidRPr="660AAE1F">
        <w:rPr>
          <w:b/>
          <w:bCs/>
          <w:lang w:val="en-US"/>
        </w:rPr>
        <w:t xml:space="preserve"> OPEN ACREAGE OF CONCESSION</w:t>
      </w:r>
      <w:r w:rsidRPr="660AAE1F">
        <w:rPr>
          <w:b/>
          <w:bCs/>
          <w:lang w:val="en-US"/>
        </w:rPr>
        <w:t xml:space="preserve"> GUARANTEED BY THIS INSTRUMENT</w:t>
      </w:r>
    </w:p>
    <w:p w14:paraId="11DC6A6E" w14:textId="77777777" w:rsidR="00B9506C" w:rsidRPr="000D1EF4" w:rsidRDefault="00B9506C" w:rsidP="00B9506C">
      <w:pPr>
        <w:pStyle w:val="Recuodecorpodetexto2"/>
        <w:tabs>
          <w:tab w:val="left" w:pos="0"/>
        </w:tabs>
        <w:spacing w:before="120" w:line="240" w:lineRule="auto"/>
        <w:ind w:left="0" w:right="17"/>
        <w:rPr>
          <w:rFonts w:ascii="Arial" w:hAnsi="Arial" w:cs="Arial"/>
          <w:szCs w:val="22"/>
          <w:lang w:val="en-US"/>
        </w:rPr>
      </w:pPr>
    </w:p>
    <w:p w14:paraId="4FEBCBE3" w14:textId="77656FBE" w:rsidR="0049447A" w:rsidRPr="000D1EF4" w:rsidRDefault="000F0E4C" w:rsidP="660AAE1F">
      <w:pPr>
        <w:widowControl w:val="0"/>
        <w:spacing w:afterLines="80" w:after="192" w:line="312" w:lineRule="auto"/>
        <w:ind w:right="17"/>
        <w:jc w:val="center"/>
        <w:rPr>
          <w:rFonts w:ascii="Arial" w:hAnsi="Arial" w:cs="Arial"/>
          <w:b/>
          <w:bCs/>
          <w:lang w:val="en-US"/>
        </w:rPr>
      </w:pPr>
      <w:r w:rsidRPr="660AAE1F">
        <w:rPr>
          <w:rFonts w:ascii="Arial" w:hAnsi="Arial" w:cs="Arial"/>
          <w:b/>
          <w:bCs/>
          <w:lang w:val="en-US"/>
        </w:rPr>
        <w:t xml:space="preserve">Table 1 - Concession </w:t>
      </w:r>
      <w:r w:rsidR="0C25F4E5" w:rsidRPr="660AAE1F">
        <w:rPr>
          <w:rFonts w:ascii="Arial" w:hAnsi="Arial" w:cs="Arial"/>
          <w:b/>
          <w:bCs/>
          <w:lang w:val="en-US"/>
        </w:rPr>
        <w:t>Agreement</w:t>
      </w:r>
      <w:r w:rsidRPr="660AAE1F">
        <w:rPr>
          <w:rFonts w:ascii="Arial" w:hAnsi="Arial" w:cs="Arial"/>
          <w:b/>
          <w:bCs/>
          <w:lang w:val="en-US"/>
        </w:rPr>
        <w:t>(s) Guaranteed by this Instrument</w:t>
      </w:r>
    </w:p>
    <w:p w14:paraId="23F999B6" w14:textId="77777777" w:rsidR="00B9506C" w:rsidRPr="000D1EF4" w:rsidRDefault="00B9506C" w:rsidP="00B9506C">
      <w:pPr>
        <w:pStyle w:val="Recuodecorpodetexto2"/>
        <w:tabs>
          <w:tab w:val="left" w:pos="0"/>
        </w:tabs>
        <w:spacing w:before="120" w:line="240" w:lineRule="auto"/>
        <w:ind w:left="0" w:right="17"/>
        <w:rPr>
          <w:rFonts w:cs="Arial"/>
          <w:sz w:val="20"/>
          <w:lang w:val="en-US"/>
        </w:rPr>
      </w:pPr>
    </w:p>
    <w:tbl>
      <w:tblPr>
        <w:tblStyle w:val="Tabelacomgrade"/>
        <w:tblW w:w="9747" w:type="dxa"/>
        <w:tblLook w:val="04A0" w:firstRow="1" w:lastRow="0" w:firstColumn="1" w:lastColumn="0" w:noHBand="0" w:noVBand="1"/>
      </w:tblPr>
      <w:tblGrid>
        <w:gridCol w:w="1376"/>
        <w:gridCol w:w="1491"/>
        <w:gridCol w:w="1255"/>
        <w:gridCol w:w="1223"/>
        <w:gridCol w:w="1182"/>
        <w:gridCol w:w="1531"/>
        <w:gridCol w:w="1689"/>
      </w:tblGrid>
      <w:tr w:rsidR="00B9506C" w:rsidRPr="000D1EF4" w14:paraId="5D052988" w14:textId="77777777">
        <w:tc>
          <w:tcPr>
            <w:tcW w:w="1384" w:type="dxa"/>
            <w:shd w:val="clear" w:color="auto" w:fill="BFBFBF" w:themeFill="background1" w:themeFillShade="BF"/>
            <w:vAlign w:val="center"/>
          </w:tcPr>
          <w:p w14:paraId="398A9137"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No. Contract(s)</w:t>
            </w:r>
          </w:p>
        </w:tc>
        <w:tc>
          <w:tcPr>
            <w:tcW w:w="1559" w:type="dxa"/>
            <w:shd w:val="clear" w:color="auto" w:fill="BFBFBF" w:themeFill="background1" w:themeFillShade="BF"/>
            <w:vAlign w:val="center"/>
          </w:tcPr>
          <w:p w14:paraId="13F1CA5E"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Case No(s)</w:t>
            </w:r>
          </w:p>
        </w:tc>
        <w:tc>
          <w:tcPr>
            <w:tcW w:w="1276" w:type="dxa"/>
            <w:shd w:val="clear" w:color="auto" w:fill="BFBFBF" w:themeFill="background1" w:themeFillShade="BF"/>
            <w:vAlign w:val="center"/>
          </w:tcPr>
          <w:p w14:paraId="3DED3464"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Block(s) / Area</w:t>
            </w:r>
          </w:p>
        </w:tc>
        <w:tc>
          <w:tcPr>
            <w:tcW w:w="1045" w:type="dxa"/>
            <w:shd w:val="clear" w:color="auto" w:fill="BFBFBF" w:themeFill="background1" w:themeFillShade="BF"/>
            <w:vAlign w:val="center"/>
          </w:tcPr>
          <w:p w14:paraId="4FFFBBAA"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Guarantee (R$/UT)</w:t>
            </w:r>
          </w:p>
        </w:tc>
        <w:tc>
          <w:tcPr>
            <w:tcW w:w="1223" w:type="dxa"/>
            <w:shd w:val="clear" w:color="auto" w:fill="BFBFBF" w:themeFill="background1" w:themeFillShade="BF"/>
            <w:vAlign w:val="center"/>
          </w:tcPr>
          <w:p w14:paraId="20CF52B5"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PEM / PTI</w:t>
            </w:r>
          </w:p>
          <w:p w14:paraId="4CA4BD73" w14:textId="097CB959"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w:t>
            </w:r>
            <w:r w:rsidR="006A6C83">
              <w:rPr>
                <w:rFonts w:ascii="Arial" w:hAnsi="Arial" w:cs="Arial"/>
                <w:b/>
                <w:sz w:val="20"/>
                <w:lang w:val="en-US"/>
              </w:rPr>
              <w:t>UTs</w:t>
            </w:r>
            <w:r w:rsidRPr="000D1EF4">
              <w:rPr>
                <w:rFonts w:ascii="Arial" w:hAnsi="Arial" w:cs="Arial"/>
                <w:b/>
                <w:sz w:val="20"/>
                <w:lang w:val="en-US"/>
              </w:rPr>
              <w:t>)</w:t>
            </w:r>
          </w:p>
        </w:tc>
        <w:tc>
          <w:tcPr>
            <w:tcW w:w="1559" w:type="dxa"/>
            <w:shd w:val="clear" w:color="auto" w:fill="BFBFBF" w:themeFill="background1" w:themeFillShade="BF"/>
            <w:vAlign w:val="center"/>
          </w:tcPr>
          <w:p w14:paraId="6704BA7E"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Financial Guarantee (R$)</w:t>
            </w:r>
          </w:p>
        </w:tc>
        <w:tc>
          <w:tcPr>
            <w:tcW w:w="1701" w:type="dxa"/>
            <w:shd w:val="clear" w:color="auto" w:fill="BFBFBF" w:themeFill="background1" w:themeFillShade="BF"/>
            <w:vAlign w:val="center"/>
          </w:tcPr>
          <w:p w14:paraId="3B736C2F"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Operation / Rehabilitation Phase</w:t>
            </w:r>
          </w:p>
          <w:p w14:paraId="560A1CF1" w14:textId="77777777" w:rsidR="0049447A" w:rsidRPr="000D1EF4" w:rsidRDefault="000F0E4C">
            <w:pPr>
              <w:pStyle w:val="Recuodecorpodetexto2"/>
              <w:tabs>
                <w:tab w:val="left" w:pos="0"/>
              </w:tabs>
              <w:spacing w:line="240" w:lineRule="auto"/>
              <w:ind w:left="0" w:right="17"/>
              <w:jc w:val="center"/>
              <w:rPr>
                <w:rFonts w:ascii="Arial" w:hAnsi="Arial" w:cs="Arial"/>
                <w:b/>
                <w:sz w:val="20"/>
                <w:lang w:val="en-US"/>
              </w:rPr>
            </w:pPr>
            <w:r w:rsidRPr="000D1EF4">
              <w:rPr>
                <w:rFonts w:ascii="Arial" w:hAnsi="Arial" w:cs="Arial"/>
                <w:b/>
                <w:sz w:val="20"/>
                <w:lang w:val="en-US"/>
              </w:rPr>
              <w:t>(years)</w:t>
            </w:r>
          </w:p>
        </w:tc>
      </w:tr>
      <w:tr w:rsidR="00B9506C" w:rsidRPr="000D1EF4" w14:paraId="7BA801E2" w14:textId="77777777">
        <w:tc>
          <w:tcPr>
            <w:tcW w:w="1384" w:type="dxa"/>
          </w:tcPr>
          <w:p w14:paraId="2A173A66"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559" w:type="dxa"/>
          </w:tcPr>
          <w:p w14:paraId="5828156C"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276" w:type="dxa"/>
          </w:tcPr>
          <w:p w14:paraId="14CABD2F"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045" w:type="dxa"/>
          </w:tcPr>
          <w:p w14:paraId="40C86B99"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223" w:type="dxa"/>
          </w:tcPr>
          <w:p w14:paraId="63D496E9"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559" w:type="dxa"/>
          </w:tcPr>
          <w:p w14:paraId="6DAE49AD"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701" w:type="dxa"/>
          </w:tcPr>
          <w:p w14:paraId="524D544D"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r>
      <w:tr w:rsidR="00B9506C" w:rsidRPr="000D1EF4" w14:paraId="0263331A" w14:textId="77777777">
        <w:tc>
          <w:tcPr>
            <w:tcW w:w="1384" w:type="dxa"/>
          </w:tcPr>
          <w:p w14:paraId="775D3B3A"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559" w:type="dxa"/>
          </w:tcPr>
          <w:p w14:paraId="4EB61149"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276" w:type="dxa"/>
          </w:tcPr>
          <w:p w14:paraId="39C2090B"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045" w:type="dxa"/>
          </w:tcPr>
          <w:p w14:paraId="63E1B792"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223" w:type="dxa"/>
          </w:tcPr>
          <w:p w14:paraId="654C4E4E"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559" w:type="dxa"/>
          </w:tcPr>
          <w:p w14:paraId="3B64E040"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c>
          <w:tcPr>
            <w:tcW w:w="1701" w:type="dxa"/>
          </w:tcPr>
          <w:p w14:paraId="27FBCFE4" w14:textId="77777777" w:rsidR="00B9506C" w:rsidRPr="000D1EF4" w:rsidRDefault="00B9506C">
            <w:pPr>
              <w:pStyle w:val="Recuodecorpodetexto2"/>
              <w:tabs>
                <w:tab w:val="left" w:pos="0"/>
              </w:tabs>
              <w:spacing w:before="120" w:line="240" w:lineRule="auto"/>
              <w:ind w:left="0" w:right="17"/>
              <w:rPr>
                <w:rFonts w:ascii="Arial" w:hAnsi="Arial" w:cs="Arial"/>
                <w:sz w:val="20"/>
                <w:lang w:val="en-US"/>
              </w:rPr>
            </w:pPr>
          </w:p>
        </w:tc>
      </w:tr>
    </w:tbl>
    <w:p w14:paraId="32AC14AF" w14:textId="77777777" w:rsidR="00B9506C" w:rsidRPr="000D1EF4" w:rsidRDefault="00B9506C" w:rsidP="00B9506C">
      <w:pPr>
        <w:pStyle w:val="Edital-Corpodetexto"/>
        <w:rPr>
          <w:lang w:val="en-US"/>
        </w:rPr>
      </w:pPr>
    </w:p>
    <w:p w14:paraId="0EA245D0" w14:textId="77777777" w:rsidR="00B9506C" w:rsidRPr="000D1EF4" w:rsidRDefault="00B9506C" w:rsidP="00B9506C">
      <w:pPr>
        <w:widowControl w:val="0"/>
        <w:tabs>
          <w:tab w:val="left" w:pos="0"/>
        </w:tabs>
        <w:ind w:right="17"/>
        <w:jc w:val="center"/>
        <w:rPr>
          <w:rFonts w:cs="Arial"/>
          <w:b/>
          <w:lang w:val="en-US"/>
        </w:rPr>
      </w:pPr>
    </w:p>
    <w:p w14:paraId="025CE494" w14:textId="77777777" w:rsidR="0049447A" w:rsidRPr="000D1EF4" w:rsidRDefault="000F0E4C">
      <w:pPr>
        <w:pStyle w:val="Edital-AnexoTtulo"/>
        <w:rPr>
          <w:lang w:val="en-US"/>
        </w:rPr>
      </w:pPr>
      <w:bookmarkStart w:id="8531" w:name="_Toc462246232"/>
      <w:bookmarkStart w:id="8532" w:name="_Toc511862555"/>
      <w:bookmarkStart w:id="8533" w:name="_Toc108108936"/>
      <w:bookmarkStart w:id="8534" w:name="_Toc166938856"/>
      <w:bookmarkStart w:id="8535" w:name="_Toc103566530"/>
      <w:bookmarkStart w:id="8536" w:name="_Toc113185479"/>
      <w:bookmarkStart w:id="8537" w:name="_Toc75088776"/>
      <w:bookmarkStart w:id="8538" w:name="_Toc337743556"/>
      <w:bookmarkStart w:id="8539" w:name="_Ref344907535"/>
      <w:bookmarkStart w:id="8540" w:name="_Ref344910540"/>
      <w:bookmarkStart w:id="8541" w:name="_Ref344910569"/>
      <w:bookmarkStart w:id="8542" w:name="_Ref344910588"/>
      <w:bookmarkStart w:id="8543" w:name="_Toc367733427"/>
      <w:bookmarkStart w:id="8544" w:name="_Toc421543979"/>
      <w:bookmarkStart w:id="8545" w:name="Anexo17"/>
      <w:r w:rsidRPr="000D1EF4">
        <w:rPr>
          <w:caps w:val="0"/>
          <w:lang w:val="en-US"/>
        </w:rPr>
        <w:lastRenderedPageBreak/>
        <w:t>ANNEX XXVIII -</w:t>
      </w:r>
      <w:bookmarkStart w:id="8546" w:name="_Hlk22678060"/>
      <w:r w:rsidRPr="000D1EF4">
        <w:rPr>
          <w:caps w:val="0"/>
          <w:lang w:val="en-US"/>
        </w:rPr>
        <w:t xml:space="preserve"> DECLARATION BY CONSORTIUM CONCESSIONAIRES ON THE FINANCIAL GUARANTEES OF THE PROGRAM</w:t>
      </w:r>
      <w:bookmarkEnd w:id="8531"/>
      <w:r w:rsidRPr="000D1EF4">
        <w:rPr>
          <w:caps w:val="0"/>
          <w:lang w:val="en-US"/>
        </w:rPr>
        <w:t xml:space="preserve"> MINIMUM EXPLORATORY OR INITIAL WORK PROGRAM</w:t>
      </w:r>
      <w:bookmarkEnd w:id="8532"/>
      <w:bookmarkEnd w:id="8533"/>
      <w:bookmarkEnd w:id="8534"/>
      <w:bookmarkEnd w:id="8546"/>
    </w:p>
    <w:p w14:paraId="40B9B517" w14:textId="77777777" w:rsidR="00B9506C" w:rsidRPr="000D1EF4" w:rsidRDefault="00B9506C" w:rsidP="00B9506C">
      <w:pPr>
        <w:pStyle w:val="Edital-Anexos-Garantias"/>
        <w:rPr>
          <w:lang w:val="en-US"/>
        </w:rPr>
      </w:pPr>
    </w:p>
    <w:p w14:paraId="2F651D75" w14:textId="77777777" w:rsidR="00B9506C" w:rsidRPr="000D1EF4" w:rsidRDefault="00B9506C" w:rsidP="00B9506C">
      <w:pPr>
        <w:pStyle w:val="Edital-Anexos-Garantias"/>
        <w:rPr>
          <w:lang w:val="en-US"/>
        </w:rPr>
      </w:pPr>
    </w:p>
    <w:p w14:paraId="5527E3C6" w14:textId="269AAF44" w:rsidR="0049447A" w:rsidRPr="000D1EF4" w:rsidRDefault="000F0E4C">
      <w:pPr>
        <w:pStyle w:val="Edital-Anexos-Garantias"/>
        <w:ind w:firstLine="1021"/>
        <w:rPr>
          <w:lang w:val="en-US"/>
        </w:rPr>
      </w:pPr>
      <w:r w:rsidRPr="000D1EF4">
        <w:rPr>
          <w:lang w:val="en-US"/>
        </w:rPr>
        <w:t xml:space="preserve">The bidders </w:t>
      </w:r>
      <w:r w:rsidRPr="000D1EF4">
        <w:rPr>
          <w:lang w:val="en-US"/>
        </w:rPr>
        <w:fldChar w:fldCharType="begin">
          <w:ffData>
            <w:name w:val=""/>
            <w:enabled/>
            <w:calcOnExit w:val="0"/>
            <w:textInput>
              <w:default w:val="[inserir a denominação social das licitante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company name of bidders]</w:t>
      </w:r>
      <w:r w:rsidRPr="000D1EF4">
        <w:rPr>
          <w:lang w:val="en-US"/>
        </w:rPr>
        <w:fldChar w:fldCharType="end"/>
      </w:r>
      <w:r w:rsidR="006A6C83" w:rsidRPr="660AAE1F">
        <w:rPr>
          <w:lang w:val="en-US"/>
        </w:rPr>
        <w:t xml:space="preserve"> </w:t>
      </w:r>
      <w:r w:rsidRPr="000D1EF4">
        <w:rPr>
          <w:lang w:val="en-US"/>
        </w:rPr>
        <w:t>represented by their accredited representative(s), under the penalties provided for in the applicable legislation, declare that they are fully aware of: (</w:t>
      </w:r>
      <w:proofErr w:type="spellStart"/>
      <w:r w:rsidRPr="000D1EF4">
        <w:rPr>
          <w:lang w:val="en-US"/>
        </w:rPr>
        <w:t>i</w:t>
      </w:r>
      <w:proofErr w:type="spellEnd"/>
      <w:r w:rsidRPr="000D1EF4">
        <w:rPr>
          <w:lang w:val="en-US"/>
        </w:rPr>
        <w:t xml:space="preserve">) of the </w:t>
      </w:r>
      <w:r w:rsidR="3846A5BA" w:rsidRPr="000D1EF4">
        <w:rPr>
          <w:lang w:val="en-US"/>
        </w:rPr>
        <w:t>tender protocol</w:t>
      </w:r>
      <w:r w:rsidRPr="000D1EF4">
        <w:rPr>
          <w:lang w:val="en-US"/>
        </w:rPr>
        <w:t xml:space="preserve"> of the </w:t>
      </w:r>
      <w:r w:rsidR="004E1541" w:rsidRPr="660AAE1F">
        <w:rPr>
          <w:lang w:val="en-US"/>
        </w:rPr>
        <w:t>Open Acreage of Concession</w:t>
      </w:r>
      <w:r w:rsidRPr="000D1EF4">
        <w:rPr>
          <w:lang w:val="en-US"/>
        </w:rPr>
        <w:t xml:space="preserve"> and its annexes; (ii) of the Concession </w:t>
      </w:r>
      <w:r w:rsidR="0AAD9844" w:rsidRPr="000D1EF4">
        <w:rPr>
          <w:lang w:val="en-US"/>
        </w:rPr>
        <w:t>Agreement</w:t>
      </w:r>
      <w:r w:rsidRPr="000D1EF4">
        <w:rPr>
          <w:lang w:val="en-US"/>
        </w:rPr>
        <w:t xml:space="preserve"> for Exploration and Production of Oil and Natural Gas/ of the Concession </w:t>
      </w:r>
      <w:r w:rsidR="4F97ED85" w:rsidRPr="000D1EF4">
        <w:rPr>
          <w:lang w:val="en-US"/>
        </w:rPr>
        <w:t>Agreement</w:t>
      </w:r>
      <w:r w:rsidRPr="000D1EF4">
        <w:rPr>
          <w:lang w:val="en-US"/>
        </w:rPr>
        <w:t xml:space="preserve"> for Areas with Marginal Accumulations for Rehabilitation and Production of Oil and Natural Gas; and (iii) that the obligations of the Minimum Exploratory Program/Initial Work Program are indivisible, with each consortium member being jointly and severally liable for compensation in the event of non-compliance.</w:t>
      </w:r>
    </w:p>
    <w:p w14:paraId="765A0DB3" w14:textId="77777777" w:rsidR="00B9506C" w:rsidRPr="000D1EF4" w:rsidRDefault="00B9506C" w:rsidP="00B9506C">
      <w:pPr>
        <w:pStyle w:val="Edital-Anexos-Garantias"/>
        <w:rPr>
          <w:lang w:val="en-US"/>
        </w:rPr>
      </w:pPr>
    </w:p>
    <w:p w14:paraId="77CC8602" w14:textId="77777777" w:rsidR="00B9506C" w:rsidRPr="000D1EF4" w:rsidRDefault="00B9506C" w:rsidP="00B9506C">
      <w:pPr>
        <w:pStyle w:val="Edital-Anexos-Garantias"/>
        <w:rPr>
          <w:lang w:val="en-US"/>
        </w:rPr>
      </w:pPr>
    </w:p>
    <w:p w14:paraId="7C3DEFD6" w14:textId="77777777" w:rsidR="00B9506C" w:rsidRPr="000D1EF4" w:rsidRDefault="00B9506C" w:rsidP="00B9506C">
      <w:pPr>
        <w:pStyle w:val="Edital-Anexos-Garantias"/>
        <w:rPr>
          <w:lang w:val="en-US"/>
        </w:rPr>
      </w:pPr>
    </w:p>
    <w:p w14:paraId="6F26E158" w14:textId="77777777" w:rsidR="0049447A" w:rsidRPr="000D1EF4" w:rsidRDefault="000F0E4C">
      <w:pPr>
        <w:pStyle w:val="Edital-Anexos-Garantias"/>
        <w:rPr>
          <w:lang w:val="en-US"/>
        </w:rPr>
      </w:pPr>
      <w:r w:rsidRPr="000D1EF4">
        <w:rPr>
          <w:lang w:val="en-US"/>
        </w:rPr>
        <w:t xml:space="preserve">___________________________ </w:t>
      </w:r>
    </w:p>
    <w:p w14:paraId="419FEFDE"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2FC1FE14" w14:textId="77777777" w:rsidR="0049447A" w:rsidRPr="000D1EF4" w:rsidRDefault="000F0E4C">
      <w:pPr>
        <w:pStyle w:val="Edital-Anexos-Garantias"/>
        <w:rPr>
          <w:lang w:val="en-US"/>
        </w:rPr>
      </w:pPr>
      <w:r w:rsidRPr="000D1EF4">
        <w:rPr>
          <w:lang w:val="en-US"/>
        </w:rPr>
        <w:t>Signed by:</w:t>
      </w:r>
      <w:r w:rsidRPr="000D1EF4">
        <w:rPr>
          <w:lang w:val="en-US"/>
        </w:rPr>
        <w:fldChar w:fldCharType="begin">
          <w:ffData>
            <w:name w:val=""/>
            <w:enabled/>
            <w:calcOnExit w:val="0"/>
            <w:textInput>
              <w:default w:val="[inserir o(s) nome(s) do(s) Representante(s) Credenciado(s) e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name(s) of Accredited Representative(s) and Bidder]</w:t>
      </w:r>
      <w:r w:rsidRPr="000D1EF4">
        <w:rPr>
          <w:lang w:val="en-US"/>
        </w:rPr>
        <w:fldChar w:fldCharType="end"/>
      </w:r>
    </w:p>
    <w:p w14:paraId="403D045B" w14:textId="77777777" w:rsidR="00B9506C" w:rsidRPr="000D1EF4" w:rsidRDefault="00B9506C" w:rsidP="00B9506C">
      <w:pPr>
        <w:pStyle w:val="Edital-Anexos-Garantias"/>
        <w:rPr>
          <w:lang w:val="en-US"/>
        </w:rPr>
      </w:pPr>
    </w:p>
    <w:p w14:paraId="7FDCEEA5" w14:textId="77777777" w:rsidR="0049447A" w:rsidRPr="000D1EF4" w:rsidRDefault="000F0E4C">
      <w:pPr>
        <w:pStyle w:val="Edital-Anexos-Garantias"/>
        <w:rPr>
          <w:lang w:val="en-US"/>
        </w:rPr>
      </w:pPr>
      <w:r w:rsidRPr="000D1EF4">
        <w:rPr>
          <w:lang w:val="en-US"/>
        </w:rPr>
        <w:t xml:space="preserve">___________________________ </w:t>
      </w:r>
    </w:p>
    <w:p w14:paraId="59BC3D1B"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assinatu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[signature]</w:t>
      </w:r>
      <w:r w:rsidRPr="000D1EF4">
        <w:rPr>
          <w:lang w:val="en-US"/>
        </w:rPr>
        <w:fldChar w:fldCharType="end"/>
      </w:r>
    </w:p>
    <w:p w14:paraId="258116BE" w14:textId="77777777" w:rsidR="0049447A" w:rsidRPr="000D1EF4" w:rsidRDefault="000F0E4C">
      <w:pPr>
        <w:pStyle w:val="Edital-Anexos-Garantias"/>
        <w:rPr>
          <w:lang w:val="en-US"/>
        </w:rPr>
      </w:pPr>
      <w:r w:rsidRPr="000D1EF4">
        <w:rPr>
          <w:lang w:val="en-US"/>
        </w:rPr>
        <w:t xml:space="preserve">Signed by: </w:t>
      </w:r>
      <w:r w:rsidRPr="000D1EF4">
        <w:rPr>
          <w:lang w:val="en-US"/>
        </w:rPr>
        <w:fldChar w:fldCharType="begin">
          <w:ffData>
            <w:name w:val=""/>
            <w:enabled/>
            <w:calcOnExit w:val="0"/>
            <w:textInput>
              <w:default w:val="[inserir o(s) nome(s) do(s) Representante(s) Credenciado(s) e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name(s) of Accredited Representative(s) and Bidder]</w:t>
      </w:r>
      <w:r w:rsidRPr="000D1EF4">
        <w:rPr>
          <w:lang w:val="en-US"/>
        </w:rPr>
        <w:fldChar w:fldCharType="end"/>
      </w:r>
    </w:p>
    <w:p w14:paraId="64523A02" w14:textId="77777777" w:rsidR="0049447A" w:rsidRPr="000D1EF4" w:rsidRDefault="000F0E4C">
      <w:pPr>
        <w:pStyle w:val="Edital-Anexos-Garantias"/>
        <w:rPr>
          <w:lang w:val="en-US"/>
        </w:rPr>
      </w:pPr>
      <w:r w:rsidRPr="000D1EF4">
        <w:rPr>
          <w:lang w:val="en-US"/>
        </w:rPr>
        <w:t xml:space="preserve">Place and date: </w:t>
      </w:r>
      <w:r w:rsidRPr="000D1EF4">
        <w:rPr>
          <w:lang w:val="en-US"/>
        </w:rPr>
        <w:fldChar w:fldCharType="begin">
          <w:ffData>
            <w:name w:val="Texto8"/>
            <w:enabled/>
            <w:calcOnExit w:val="0"/>
            <w:textInput>
              <w:default w:val="[inserir local e dat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place and date]</w:t>
      </w:r>
      <w:r w:rsidRPr="000D1EF4">
        <w:rPr>
          <w:lang w:val="en-US"/>
        </w:rPr>
        <w:fldChar w:fldCharType="end"/>
      </w:r>
    </w:p>
    <w:p w14:paraId="41884767" w14:textId="77777777" w:rsidR="00B9506C" w:rsidRPr="000D1EF4" w:rsidRDefault="00B9506C" w:rsidP="00B9506C">
      <w:pPr>
        <w:pStyle w:val="Edital-Anexos-Garantias"/>
        <w:rPr>
          <w:lang w:val="en-US"/>
        </w:rPr>
      </w:pPr>
    </w:p>
    <w:p w14:paraId="24280ABE" w14:textId="77777777" w:rsidR="0049447A" w:rsidRPr="000D1EF4" w:rsidRDefault="000F0E4C">
      <w:pPr>
        <w:pStyle w:val="Edital-AnexoTtulo"/>
        <w:rPr>
          <w:lang w:val="en-US"/>
        </w:rPr>
      </w:pPr>
      <w:bookmarkStart w:id="8547" w:name="_Toc511862556"/>
      <w:bookmarkStart w:id="8548" w:name="_Toc108108937"/>
      <w:bookmarkStart w:id="8549" w:name="_Toc166938857"/>
      <w:r w:rsidRPr="000D1EF4">
        <w:rPr>
          <w:caps w:val="0"/>
          <w:lang w:val="en-US"/>
        </w:rPr>
        <w:lastRenderedPageBreak/>
        <w:t xml:space="preserve">ANNEX XXIX </w:t>
      </w:r>
      <w:r w:rsidRPr="000D1EF4">
        <w:rPr>
          <w:caps w:val="0"/>
          <w:szCs w:val="22"/>
          <w:lang w:val="en-US"/>
        </w:rPr>
        <w:t xml:space="preserve">- </w:t>
      </w:r>
      <w:r w:rsidRPr="000D1EF4">
        <w:rPr>
          <w:caps w:val="0"/>
          <w:lang w:val="en-US"/>
        </w:rPr>
        <w:t>PERFORMANCE GUARANTEE MODEL</w:t>
      </w:r>
      <w:bookmarkEnd w:id="8535"/>
      <w:bookmarkEnd w:id="8536"/>
      <w:bookmarkEnd w:id="8537"/>
      <w:bookmarkEnd w:id="8538"/>
      <w:bookmarkEnd w:id="8539"/>
      <w:bookmarkEnd w:id="8540"/>
      <w:bookmarkEnd w:id="8541"/>
      <w:bookmarkEnd w:id="8542"/>
      <w:bookmarkEnd w:id="8543"/>
      <w:bookmarkEnd w:id="8544"/>
      <w:bookmarkEnd w:id="8547"/>
      <w:bookmarkEnd w:id="8548"/>
      <w:bookmarkEnd w:id="8549"/>
    </w:p>
    <w:bookmarkEnd w:id="8545"/>
    <w:p w14:paraId="2F30EA13" w14:textId="77777777" w:rsidR="00B9506C" w:rsidRPr="000D1EF4" w:rsidRDefault="00B9506C" w:rsidP="00B9506C">
      <w:pPr>
        <w:pStyle w:val="Edital-Anexos-Garantias"/>
        <w:rPr>
          <w:lang w:val="en-US"/>
        </w:rPr>
      </w:pPr>
    </w:p>
    <w:p w14:paraId="0290A696" w14:textId="174299A6" w:rsidR="0049447A" w:rsidRPr="000D1EF4" w:rsidRDefault="000F0E4C">
      <w:pPr>
        <w:pStyle w:val="Edital-Anexos-Garantias"/>
        <w:ind w:firstLine="1021"/>
        <w:rPr>
          <w:lang w:val="en-US"/>
        </w:rPr>
      </w:pPr>
      <w:r w:rsidRPr="000D1EF4">
        <w:rPr>
          <w:lang w:val="en-US"/>
        </w:rPr>
        <w:t xml:space="preserve">This Performance Guarantee refers to Concession </w:t>
      </w:r>
      <w:r w:rsidR="67EA9019" w:rsidRPr="000D1EF4">
        <w:rPr>
          <w:lang w:val="en-US"/>
        </w:rPr>
        <w:t>Agreement</w:t>
      </w:r>
      <w:r w:rsidRPr="000D1EF4">
        <w:rPr>
          <w:lang w:val="en-US"/>
        </w:rPr>
        <w:t xml:space="preserve"> no. </w:t>
      </w:r>
      <w:r w:rsidRPr="000D1EF4">
        <w:rPr>
          <w:lang w:val="en-US"/>
        </w:rPr>
        <w:fldChar w:fldCharType="begin">
          <w:ffData>
            <w:name w:val=""/>
            <w:enabled/>
            <w:calcOnExit w:val="0"/>
            <w:textInput>
              <w:default w:val="[inserir o número do Contrato de Conce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Concession Contract number]</w:t>
      </w:r>
      <w:r w:rsidRPr="000D1EF4">
        <w:rPr>
          <w:lang w:val="en-US"/>
        </w:rPr>
        <w:fldChar w:fldCharType="end"/>
      </w:r>
      <w:r w:rsidRPr="000D1EF4">
        <w:rPr>
          <w:lang w:val="en-US"/>
        </w:rPr>
        <w:t xml:space="preserve">relating to Block or Area </w:t>
      </w:r>
      <w:r w:rsidRPr="000D1EF4">
        <w:rPr>
          <w:lang w:val="en-US"/>
        </w:rPr>
        <w:fldChar w:fldCharType="begin">
          <w:ffData>
            <w:name w:val=""/>
            <w:enabled/>
            <w:calcOnExit w:val="0"/>
            <w:textInput>
              <w:default w:val="[inserir o nome/sigla do bloco ou áre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name/sign of block or area]</w:t>
      </w:r>
      <w:r w:rsidRPr="000D1EF4">
        <w:rPr>
          <w:lang w:val="en-US"/>
        </w:rPr>
        <w:fldChar w:fldCharType="end"/>
      </w:r>
      <w:r w:rsidRPr="000D1EF4">
        <w:rPr>
          <w:lang w:val="en-US"/>
        </w:rPr>
        <w:t xml:space="preserve">entered into between the National Agency of Petroleum, Natural Gas and Biofuels (ANP) and </w:t>
      </w:r>
      <w:r w:rsidRPr="000D1EF4">
        <w:rPr>
          <w:lang w:val="en-US"/>
        </w:rPr>
        <w:fldChar w:fldCharType="begin">
          <w:ffData>
            <w:name w:val=""/>
            <w:enabled/>
            <w:calcOnExit w:val="0"/>
            <w:textInput>
              <w:default w:val="[inserir a denominação social da concessionári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company name of the concessionaire]</w:t>
      </w:r>
      <w:r w:rsidRPr="000D1EF4">
        <w:rPr>
          <w:lang w:val="en-US"/>
        </w:rPr>
        <w:fldChar w:fldCharType="end"/>
      </w:r>
      <w:r w:rsidRPr="000D1EF4">
        <w:rPr>
          <w:lang w:val="en-US"/>
        </w:rPr>
        <w:t xml:space="preserve">GUARANTEED, </w:t>
      </w:r>
      <w:r w:rsidRPr="000D1EF4">
        <w:rPr>
          <w:lang w:val="en-US"/>
        </w:rPr>
        <w:fldChar w:fldCharType="begin">
          <w:ffData>
            <w:name w:val="Texto119"/>
            <w:enabled/>
            <w:calcOnExit w:val="0"/>
            <w:textInput>
              <w:default w:val="[inserir o tipo societário, regulado nos arts. 1.039 a 1.092 do Código Civil]"/>
            </w:textInput>
          </w:ffData>
        </w:fldChar>
      </w:r>
      <w:bookmarkStart w:id="8550" w:name="Texto119"/>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type, regulated in articles 1.039 to 1.092 of the Civil Code]</w:t>
      </w:r>
      <w:r w:rsidRPr="000D1EF4">
        <w:rPr>
          <w:lang w:val="en-US"/>
        </w:rPr>
        <w:fldChar w:fldCharType="end"/>
      </w:r>
      <w:bookmarkEnd w:id="8550"/>
      <w:r w:rsidRPr="000D1EF4">
        <w:rPr>
          <w:lang w:val="en-US"/>
        </w:rPr>
        <w:t xml:space="preserve"> incorporated in accordance with Brazilian law.</w:t>
      </w:r>
    </w:p>
    <w:p w14:paraId="02536724" w14:textId="710D35E4" w:rsidR="0049447A" w:rsidRPr="000D1EF4" w:rsidRDefault="000F0E4C">
      <w:pPr>
        <w:pStyle w:val="Edital-Anexos-Garantias"/>
        <w:ind w:firstLine="1021"/>
        <w:rPr>
          <w:lang w:val="en-US"/>
        </w:rPr>
      </w:pPr>
      <w:r w:rsidRPr="000D1EF4">
        <w:rPr>
          <w:lang w:val="en-US"/>
        </w:rPr>
        <w:t xml:space="preserve">With reference to the obligations arising from the </w:t>
      </w:r>
      <w:r w:rsidR="01E1D72D" w:rsidRPr="000D1EF4">
        <w:rPr>
          <w:lang w:val="en-US"/>
        </w:rPr>
        <w:t>Agreement</w:t>
      </w:r>
      <w:r w:rsidRPr="000D1EF4">
        <w:rPr>
          <w:lang w:val="en-US"/>
        </w:rPr>
        <w:t xml:space="preserve">, or related thereto, assumed by the GUARANTOR, or which may be imposed on it, </w:t>
      </w:r>
      <w:r w:rsidRPr="000D1EF4">
        <w:rPr>
          <w:lang w:val="en-US"/>
        </w:rPr>
        <w:fldChar w:fldCharType="begin">
          <w:ffData>
            <w:name w:val=""/>
            <w:enabled/>
            <w:calcOnExit w:val="0"/>
            <w:textInput>
              <w:default w:val="[inserir a denominação social da garanti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name of the guarantor]</w:t>
      </w:r>
      <w:r w:rsidRPr="000D1EF4">
        <w:rPr>
          <w:lang w:val="en-US"/>
        </w:rPr>
        <w:fldChar w:fldCharType="end"/>
      </w:r>
      <w:r w:rsidRPr="000D1EF4">
        <w:rPr>
          <w:lang w:val="en-US"/>
        </w:rPr>
        <w:t xml:space="preserve">, GUARANTOR, a </w:t>
      </w:r>
      <w:r w:rsidRPr="000D1EF4">
        <w:rPr>
          <w:lang w:val="en-US"/>
        </w:rPr>
        <w:fldChar w:fldCharType="begin">
          <w:ffData>
            <w:name w:val=""/>
            <w:enabled/>
            <w:calcOnExit w:val="0"/>
            <w:textInput>
              <w:default w:val="[inserir o tipo societário, regulado nos arts. 1.039 a 1.092 do Código Civil]"/>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type of company governed by Articles 1.039 to 1.092 of the Civil Code]</w:t>
      </w:r>
      <w:r w:rsidRPr="000D1EF4">
        <w:rPr>
          <w:lang w:val="en-US"/>
        </w:rPr>
        <w:fldChar w:fldCharType="end"/>
      </w:r>
      <w:r w:rsidRPr="000D1EF4">
        <w:rPr>
          <w:lang w:val="en-US"/>
        </w:rPr>
        <w:t xml:space="preserve"> incorporated under the laws of </w:t>
      </w:r>
      <w:r w:rsidRPr="000D1EF4">
        <w:rPr>
          <w:lang w:val="en-US"/>
        </w:rPr>
        <w:fldChar w:fldCharType="begin">
          <w:ffData>
            <w:name w:val=""/>
            <w:enabled/>
            <w:calcOnExit w:val="0"/>
            <w:textInput>
              <w:default w:val="[inserir país de origem da Garanti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country of origin of the Guarantor]</w:t>
      </w:r>
      <w:r w:rsidRPr="000D1EF4">
        <w:rPr>
          <w:lang w:val="en-US"/>
        </w:rPr>
        <w:fldChar w:fldCharType="end"/>
      </w:r>
      <w:r w:rsidRPr="000D1EF4">
        <w:rPr>
          <w:lang w:val="en-US"/>
        </w:rPr>
        <w:t>a direct or indirect parent company or parent of the GUARANTOR, fully agrees to the provisions listed below:</w:t>
      </w:r>
    </w:p>
    <w:p w14:paraId="54A88EB8" w14:textId="77777777" w:rsidR="00B9506C" w:rsidRPr="000D1EF4" w:rsidRDefault="00B9506C" w:rsidP="00B9506C">
      <w:pPr>
        <w:pStyle w:val="Edital-Anexos-Garantias"/>
        <w:rPr>
          <w:lang w:val="en-US"/>
        </w:rPr>
      </w:pPr>
    </w:p>
    <w:p w14:paraId="617813FC" w14:textId="22D95BB3"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Terms written in capital letters and not defined herein shall have their meanings established in the </w:t>
      </w:r>
      <w:r w:rsidR="5D30A4DB" w:rsidRPr="660AAE1F">
        <w:rPr>
          <w:lang w:val="en-US"/>
        </w:rPr>
        <w:t>Agreement</w:t>
      </w:r>
      <w:r w:rsidRPr="660AAE1F">
        <w:rPr>
          <w:lang w:val="en-US"/>
        </w:rPr>
        <w:t>.</w:t>
      </w:r>
    </w:p>
    <w:p w14:paraId="56A3995D" w14:textId="1150FADD"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The GUARANTOR declares to </w:t>
      </w:r>
      <w:r w:rsidR="00A47AEC" w:rsidRPr="660AAE1F">
        <w:rPr>
          <w:lang w:val="en-US"/>
        </w:rPr>
        <w:t>ANP</w:t>
      </w:r>
      <w:r w:rsidRPr="660AAE1F">
        <w:rPr>
          <w:lang w:val="en-US"/>
        </w:rPr>
        <w:t xml:space="preserve"> that: (</w:t>
      </w:r>
      <w:proofErr w:type="spellStart"/>
      <w:r w:rsidRPr="660AAE1F">
        <w:rPr>
          <w:lang w:val="en-US"/>
        </w:rPr>
        <w:t>i</w:t>
      </w:r>
      <w:proofErr w:type="spellEnd"/>
      <w:r w:rsidRPr="660AAE1F">
        <w:rPr>
          <w:lang w:val="en-US"/>
        </w:rPr>
        <w:t xml:space="preserve">) it is incorporated in accordance with the laws of its jurisdiction; (ii) it has the necessary corporate authorizations and all corporate powers and legal representation to enter into, present and comply with this Guarantee; (iii) this Guarantee represents the legal obligations validly assumed by the GUARANTOR and is enforceable against it, in accordance with its terms; (iv) no governmental approvals are required for the execution, presentation and performance of this Guarantee, except those that have already been obtained and are now in force; and (v) the execution, presentation and performance of this Guarantee by the GUARANTOR shall not violate any existing provision of law or regulation to which it is subject, as well as any provision of the GUARANTOR's corporate documents or any agreements or </w:t>
      </w:r>
      <w:r w:rsidR="4B9C465A" w:rsidRPr="660AAE1F">
        <w:rPr>
          <w:lang w:val="en-US"/>
        </w:rPr>
        <w:t>agreements</w:t>
      </w:r>
      <w:r w:rsidRPr="660AAE1F">
        <w:rPr>
          <w:lang w:val="en-US"/>
        </w:rPr>
        <w:t xml:space="preserve"> to which it is a party.</w:t>
      </w:r>
    </w:p>
    <w:p w14:paraId="5D3F776D" w14:textId="31A1A2FE"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The GUARANTOR hereby unconditionally guarantees to </w:t>
      </w:r>
      <w:r w:rsidR="00A47AEC" w:rsidRPr="660AAE1F">
        <w:rPr>
          <w:lang w:val="en-US"/>
        </w:rPr>
        <w:t>ANP</w:t>
      </w:r>
      <w:r w:rsidRPr="660AAE1F">
        <w:rPr>
          <w:lang w:val="en-US"/>
        </w:rPr>
        <w:t xml:space="preserve">, as principal debtor, the due and punctual fulfillment of all the GUARANTOR's obligations under or in connection with the </w:t>
      </w:r>
      <w:r w:rsidR="3943B26B" w:rsidRPr="660AAE1F">
        <w:rPr>
          <w:lang w:val="en-US"/>
        </w:rPr>
        <w:t>Agreement</w:t>
      </w:r>
      <w:r w:rsidRPr="660AAE1F">
        <w:rPr>
          <w:lang w:val="en-US"/>
        </w:rPr>
        <w:t>.</w:t>
      </w:r>
    </w:p>
    <w:p w14:paraId="66D566FD" w14:textId="29D800FB" w:rsidR="0049447A" w:rsidRPr="000D1EF4" w:rsidRDefault="000F0E4C" w:rsidP="00AE5656">
      <w:pPr>
        <w:pStyle w:val="Edital-Anexos-Garantias"/>
        <w:numPr>
          <w:ilvl w:val="0"/>
          <w:numId w:val="95"/>
        </w:numPr>
        <w:tabs>
          <w:tab w:val="left" w:pos="426"/>
        </w:tabs>
        <w:ind w:left="426"/>
        <w:rPr>
          <w:lang w:val="en-US"/>
        </w:rPr>
      </w:pPr>
      <w:r w:rsidRPr="660AAE1F">
        <w:rPr>
          <w:lang w:val="en-US"/>
        </w:rPr>
        <w:t xml:space="preserve">If the GUARANTOR fails to comply in any respect with its obligations under the </w:t>
      </w:r>
      <w:r w:rsidR="6B2599EF" w:rsidRPr="660AAE1F">
        <w:rPr>
          <w:lang w:val="en-US"/>
        </w:rPr>
        <w:t>Agreement</w:t>
      </w:r>
      <w:r w:rsidRPr="660AAE1F">
        <w:rPr>
          <w:lang w:val="en-US"/>
        </w:rPr>
        <w:t xml:space="preserve"> or violates in any way the provisions thereof, the GUARANTOR undertakes, upon official written notice, to take any action necessary for the faithful fulfillment of the obligations assumed in the aforementioned contractual instrument, assuming responsibility for any losses, damages, claims, costs and expenses resulting from failure in the operations carried out by the </w:t>
      </w:r>
      <w:r w:rsidRPr="660AAE1F">
        <w:rPr>
          <w:lang w:val="en-US"/>
        </w:rPr>
        <w:lastRenderedPageBreak/>
        <w:t xml:space="preserve">GUARANTOR or the breach of the </w:t>
      </w:r>
      <w:r w:rsidR="507450A7" w:rsidRPr="660AAE1F">
        <w:rPr>
          <w:lang w:val="en-US"/>
        </w:rPr>
        <w:t>Agreement</w:t>
      </w:r>
      <w:r w:rsidRPr="660AAE1F">
        <w:rPr>
          <w:lang w:val="en-US"/>
        </w:rPr>
        <w:t xml:space="preserve"> by the latter. Any initiatives by </w:t>
      </w:r>
      <w:r w:rsidR="00A47AEC" w:rsidRPr="660AAE1F">
        <w:rPr>
          <w:lang w:val="en-US"/>
        </w:rPr>
        <w:t>ANP</w:t>
      </w:r>
      <w:r w:rsidRPr="660AAE1F">
        <w:rPr>
          <w:lang w:val="en-US"/>
        </w:rPr>
        <w:t xml:space="preserve"> to hold the GUARANTOR directly liable, at any time, shall not invalidate the GUARANTOR's obligations under this Guarantee.</w:t>
      </w:r>
    </w:p>
    <w:p w14:paraId="23DCE24F" w14:textId="75412258"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This Guarantee is unconditional and shall be in full force and effect until all obligations of the GUARANTOR under or in connection with the </w:t>
      </w:r>
      <w:r w:rsidR="24A395D4" w:rsidRPr="660AAE1F">
        <w:rPr>
          <w:lang w:val="en-US"/>
        </w:rPr>
        <w:t>Agreement</w:t>
      </w:r>
      <w:r w:rsidRPr="660AAE1F">
        <w:rPr>
          <w:lang w:val="en-US"/>
        </w:rPr>
        <w:t xml:space="preserve"> are fully and irrevocably satisfied and extinguished, notwithstanding (a) any amendment or termination of the </w:t>
      </w:r>
      <w:r w:rsidR="560AD145" w:rsidRPr="660AAE1F">
        <w:rPr>
          <w:lang w:val="en-US"/>
        </w:rPr>
        <w:t>Agreement</w:t>
      </w:r>
      <w:r w:rsidRPr="660AAE1F">
        <w:rPr>
          <w:lang w:val="en-US"/>
        </w:rPr>
        <w:t xml:space="preserve">, (b) any extension of time, other forbearance, or concession made by </w:t>
      </w:r>
      <w:r w:rsidR="00A47AEC" w:rsidRPr="660AAE1F">
        <w:rPr>
          <w:lang w:val="en-US"/>
        </w:rPr>
        <w:t>ANP</w:t>
      </w:r>
      <w:r w:rsidRPr="660AAE1F">
        <w:rPr>
          <w:lang w:val="en-US"/>
        </w:rPr>
        <w:t xml:space="preserve">, or (c) any delay or failure by </w:t>
      </w:r>
      <w:r w:rsidR="00A47AEC" w:rsidRPr="660AAE1F">
        <w:rPr>
          <w:lang w:val="en-US"/>
        </w:rPr>
        <w:t>ANP</w:t>
      </w:r>
      <w:r w:rsidRPr="660AAE1F">
        <w:rPr>
          <w:lang w:val="en-US"/>
        </w:rPr>
        <w:t xml:space="preserve"> to obtain available remedies against the GUARANTOR. </w:t>
      </w:r>
    </w:p>
    <w:p w14:paraId="6BE2C7D7" w14:textId="5ECF9316"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The substitution of this Performance Guarantee shall be permitted in the event of the assignment of the entire undivided interest in the rights and obligations relating to the concession, provided that the assignee expressly assumes responsibility for all duties prior and </w:t>
      </w:r>
      <w:proofErr w:type="gramStart"/>
      <w:r w:rsidRPr="660AAE1F">
        <w:rPr>
          <w:lang w:val="en-US"/>
        </w:rPr>
        <w:t>subsequent to</w:t>
      </w:r>
      <w:proofErr w:type="gramEnd"/>
      <w:r w:rsidRPr="660AAE1F">
        <w:rPr>
          <w:lang w:val="en-US"/>
        </w:rPr>
        <w:t xml:space="preserve"> its entry into the </w:t>
      </w:r>
      <w:r w:rsidR="23D416E1" w:rsidRPr="660AAE1F">
        <w:rPr>
          <w:lang w:val="en-US"/>
        </w:rPr>
        <w:t>Agreement</w:t>
      </w:r>
      <w:r w:rsidRPr="660AAE1F">
        <w:rPr>
          <w:lang w:val="en-US"/>
        </w:rPr>
        <w:t>.</w:t>
      </w:r>
    </w:p>
    <w:p w14:paraId="76196675" w14:textId="2B776A5F" w:rsidR="0049447A" w:rsidRPr="000D1EF4" w:rsidRDefault="000F0E4C" w:rsidP="00AE5656">
      <w:pPr>
        <w:pStyle w:val="Edital-Anexos-Garantias"/>
        <w:numPr>
          <w:ilvl w:val="0"/>
          <w:numId w:val="95"/>
        </w:numPr>
        <w:tabs>
          <w:tab w:val="left" w:pos="426"/>
        </w:tabs>
        <w:ind w:left="426" w:firstLine="0"/>
        <w:rPr>
          <w:lang w:val="en-US"/>
        </w:rPr>
      </w:pPr>
      <w:r w:rsidRPr="660AAE1F">
        <w:rPr>
          <w:lang w:val="en-US"/>
        </w:rPr>
        <w:t xml:space="preserve">ANP shall not be obliged to resort to any other guarantee or initiate any action against or with respect to the Guarantee before enforcing its rights arising from this Guarantee directly against the GUARANTOR. Furthermore, the GUARANTOR shall not be allowed to claim that </w:t>
      </w:r>
      <w:r w:rsidR="00A47AEC" w:rsidRPr="660AAE1F">
        <w:rPr>
          <w:lang w:val="en-US"/>
        </w:rPr>
        <w:t>ANP</w:t>
      </w:r>
      <w:r w:rsidRPr="660AAE1F">
        <w:rPr>
          <w:lang w:val="en-US"/>
        </w:rPr>
        <w:t xml:space="preserve"> could have avoided or tolerated, in any way, or through any action, the damages resulting from the GUARANTOR's breach of the </w:t>
      </w:r>
      <w:r w:rsidR="7194EB17" w:rsidRPr="660AAE1F">
        <w:rPr>
          <w:lang w:val="en-US"/>
        </w:rPr>
        <w:t>Agreement</w:t>
      </w:r>
      <w:r w:rsidRPr="660AAE1F">
        <w:rPr>
          <w:lang w:val="en-US"/>
        </w:rPr>
        <w:t xml:space="preserve">, or that this Agency could have resorted to any other guarantee existing at any time in its favor, before acting against the GUARANTOR in connection with the latter's obligations under this Guarantee. The GUARANTOR's obligations under this Guarantee shall be independent and undivided and the GUARANTOR shall have no right of set-off or opposition with respect to any claims it may have against </w:t>
      </w:r>
      <w:r w:rsidR="00A47AEC" w:rsidRPr="660AAE1F">
        <w:rPr>
          <w:lang w:val="en-US"/>
        </w:rPr>
        <w:t>ANP</w:t>
      </w:r>
      <w:r w:rsidRPr="660AAE1F">
        <w:rPr>
          <w:lang w:val="en-US"/>
        </w:rPr>
        <w:t>.</w:t>
      </w:r>
    </w:p>
    <w:p w14:paraId="477C9150" w14:textId="1F388DF0"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t xml:space="preserve">All obligations of the GUARANTOR set forth herein shall bind the GUARANTOR and its successors. The GUARANTOR may not assign or delegate its duties and obligations without the prior official written consent of </w:t>
      </w:r>
      <w:r w:rsidR="00A47AEC" w:rsidRPr="000D1EF4">
        <w:rPr>
          <w:lang w:val="en-US"/>
        </w:rPr>
        <w:t>ANP</w:t>
      </w:r>
      <w:r w:rsidRPr="000D1EF4">
        <w:rPr>
          <w:lang w:val="en-US"/>
        </w:rPr>
        <w:t xml:space="preserve">, and any purported Assignment or delegation without such consent shall be null and void. The GUARANTOR confirms that this Guarantee shall be valid with respect to any assignee that is an Affiliate of the GUARANTOR under the terms of this Agreement. In the event of such Assignment, the assignee shall be deemed to be the GUARANTOR for all purposes hereof, to the extent of the obligations assigned. </w:t>
      </w:r>
    </w:p>
    <w:p w14:paraId="10DF78D1" w14:textId="77777777"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t>This Guarantee shall be governed by and construed in accordance with the laws of the Federative Republic of Brazil.</w:t>
      </w:r>
    </w:p>
    <w:p w14:paraId="682A99BA" w14:textId="77777777"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t>Any failure, delay or forbearance by ANP to exercise any right, in whole or in part, hereunder shall not be construed as a waiver of such right or any other right.</w:t>
      </w:r>
    </w:p>
    <w:p w14:paraId="4558706D" w14:textId="57A9F858"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lastRenderedPageBreak/>
        <w:t xml:space="preserve">Any amendment or alteration to this Guarantee shall only be valid if officially made and signed by the GUARANTOR and </w:t>
      </w:r>
      <w:r w:rsidR="00A47AEC" w:rsidRPr="000D1EF4">
        <w:rPr>
          <w:lang w:val="en-US"/>
        </w:rPr>
        <w:t>ANP</w:t>
      </w:r>
      <w:r w:rsidRPr="000D1EF4">
        <w:rPr>
          <w:lang w:val="en-US"/>
        </w:rPr>
        <w:t>.</w:t>
      </w:r>
    </w:p>
    <w:p w14:paraId="6CDDE91A" w14:textId="77777777"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t>Any dispute concerning the interpretation of this Guarantee shall be settled exclusively and definitively by arbitration under the Rules of the International Chamber of Commerce.</w:t>
      </w:r>
    </w:p>
    <w:p w14:paraId="18446CAE" w14:textId="2EA91EBD" w:rsidR="0049447A" w:rsidRPr="000D1EF4" w:rsidRDefault="000F0E4C" w:rsidP="00AE5656">
      <w:pPr>
        <w:pStyle w:val="Edital-Anexos-Garantias"/>
        <w:numPr>
          <w:ilvl w:val="0"/>
          <w:numId w:val="95"/>
        </w:numPr>
        <w:tabs>
          <w:tab w:val="left" w:pos="426"/>
        </w:tabs>
        <w:ind w:left="426" w:firstLine="0"/>
        <w:rPr>
          <w:lang w:val="en-US"/>
        </w:rPr>
      </w:pPr>
      <w:r w:rsidRPr="000D1EF4">
        <w:rPr>
          <w:lang w:val="en-US"/>
        </w:rPr>
        <w:t xml:space="preserve">The costs and expenses actually incurred by </w:t>
      </w:r>
      <w:r w:rsidR="00A47AEC" w:rsidRPr="000D1EF4">
        <w:rPr>
          <w:lang w:val="en-US"/>
        </w:rPr>
        <w:t>ANP</w:t>
      </w:r>
      <w:r w:rsidRPr="000D1EF4">
        <w:rPr>
          <w:lang w:val="en-US"/>
        </w:rPr>
        <w:t xml:space="preserve"> </w:t>
      </w:r>
      <w:proofErr w:type="gramStart"/>
      <w:r w:rsidRPr="000D1EF4">
        <w:rPr>
          <w:lang w:val="en-US"/>
        </w:rPr>
        <w:t>as a result of</w:t>
      </w:r>
      <w:proofErr w:type="gramEnd"/>
      <w:r w:rsidRPr="000D1EF4">
        <w:rPr>
          <w:lang w:val="en-US"/>
        </w:rPr>
        <w:t xml:space="preserve"> the execution of this Guarantee, including and without limitation, costs and legal fees, shall be paid in cash by the GUARANTOR, against presentation of the invoices.</w:t>
      </w:r>
    </w:p>
    <w:p w14:paraId="140A07C9" w14:textId="77777777" w:rsidR="0049447A" w:rsidRPr="000D1EF4" w:rsidRDefault="000F0E4C" w:rsidP="00AE5656">
      <w:pPr>
        <w:pStyle w:val="Edital-Anexos-Garantias"/>
        <w:numPr>
          <w:ilvl w:val="0"/>
          <w:numId w:val="95"/>
        </w:numPr>
        <w:tabs>
          <w:tab w:val="left" w:pos="426"/>
        </w:tabs>
        <w:ind w:left="426" w:firstLine="0"/>
        <w:rPr>
          <w:lang w:val="en-US"/>
        </w:rPr>
      </w:pPr>
      <w:proofErr w:type="gramStart"/>
      <w:r w:rsidRPr="000D1EF4">
        <w:rPr>
          <w:lang w:val="en-US"/>
        </w:rPr>
        <w:t>Any and all</w:t>
      </w:r>
      <w:proofErr w:type="gramEnd"/>
      <w:r w:rsidRPr="000D1EF4">
        <w:rPr>
          <w:lang w:val="en-US"/>
        </w:rPr>
        <w:t xml:space="preserve"> notices, requests, instructions, waivers or other communications relating to this Guarantee, as well as any consents provided for herein, shall be written in the Portuguese language and shall only be considered valid upon receipt, and must be delivered personally or sent by courier, </w:t>
      </w:r>
      <w:proofErr w:type="spellStart"/>
      <w:r w:rsidRPr="000D1EF4">
        <w:rPr>
          <w:lang w:val="en-US"/>
        </w:rPr>
        <w:t>Sedex</w:t>
      </w:r>
      <w:proofErr w:type="spellEnd"/>
      <w:r w:rsidRPr="000D1EF4">
        <w:rPr>
          <w:lang w:val="en-US"/>
        </w:rPr>
        <w:t xml:space="preserve"> or fax, to the addresses below:</w:t>
      </w:r>
    </w:p>
    <w:p w14:paraId="5FD962D0" w14:textId="77777777" w:rsidR="00B9506C" w:rsidRPr="000D1EF4" w:rsidRDefault="00B9506C" w:rsidP="00B9506C">
      <w:pPr>
        <w:pStyle w:val="Edital-Anexos-Garantias"/>
        <w:rPr>
          <w:lang w:val="en-US"/>
        </w:rPr>
      </w:pPr>
    </w:p>
    <w:p w14:paraId="31B0B9A1" w14:textId="77777777" w:rsidR="0049447A" w:rsidRPr="000D1EF4" w:rsidRDefault="000F0E4C" w:rsidP="00AE5656">
      <w:pPr>
        <w:pStyle w:val="Edital-Anexos-Garantias"/>
        <w:numPr>
          <w:ilvl w:val="0"/>
          <w:numId w:val="110"/>
        </w:numPr>
        <w:rPr>
          <w:lang w:val="en-US"/>
        </w:rPr>
      </w:pPr>
      <w:r w:rsidRPr="000D1EF4">
        <w:rPr>
          <w:lang w:val="en-US"/>
        </w:rPr>
        <w:t>If for the GUARANTOR:</w:t>
      </w:r>
    </w:p>
    <w:p w14:paraId="63CE16D3" w14:textId="77777777" w:rsidR="0049447A" w:rsidRPr="000D1EF4" w:rsidRDefault="000F0E4C">
      <w:pPr>
        <w:pStyle w:val="Edital-Anexos-Garantias"/>
        <w:ind w:left="720"/>
        <w:rPr>
          <w:lang w:val="en-US"/>
        </w:rPr>
      </w:pPr>
      <w:r w:rsidRPr="000D1EF4">
        <w:rPr>
          <w:lang w:val="en-US"/>
        </w:rPr>
        <w:fldChar w:fldCharType="begin">
          <w:ffData>
            <w:name w:val=""/>
            <w:enabled/>
            <w:calcOnExit w:val="0"/>
            <w:textInput>
              <w:default w:val="[inserir a denominação social da Garanti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name of the Guarantor]</w:t>
      </w:r>
      <w:r w:rsidRPr="000D1EF4">
        <w:rPr>
          <w:lang w:val="en-US"/>
        </w:rPr>
        <w:fldChar w:fldCharType="end"/>
      </w:r>
    </w:p>
    <w:p w14:paraId="744E8579" w14:textId="77777777" w:rsidR="0049447A" w:rsidRPr="000D1EF4" w:rsidRDefault="000F0E4C">
      <w:pPr>
        <w:pStyle w:val="Edital-Anexos-Garantias"/>
        <w:ind w:left="720"/>
        <w:rPr>
          <w:lang w:val="en-US"/>
        </w:rPr>
      </w:pPr>
      <w:r w:rsidRPr="000D1EF4">
        <w:rPr>
          <w:lang w:val="en-US"/>
        </w:rPr>
        <w:fldChar w:fldCharType="begin">
          <w:ffData>
            <w:name w:val=""/>
            <w:enabled/>
            <w:calcOnExit w:val="0"/>
            <w:textInput>
              <w:default w:val="[inserir o endereço da Garanti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address of Guarantor]</w:t>
      </w:r>
      <w:r w:rsidRPr="000D1EF4">
        <w:rPr>
          <w:lang w:val="en-US"/>
        </w:rPr>
        <w:fldChar w:fldCharType="end"/>
      </w:r>
    </w:p>
    <w:p w14:paraId="03637796" w14:textId="77777777" w:rsidR="0049447A" w:rsidRPr="000D1EF4" w:rsidRDefault="000F0E4C">
      <w:pPr>
        <w:pStyle w:val="Edital-Anexos-Garantias"/>
        <w:ind w:left="720"/>
        <w:rPr>
          <w:lang w:val="en-US"/>
        </w:rPr>
      </w:pPr>
      <w:r w:rsidRPr="000D1EF4">
        <w:rPr>
          <w:lang w:val="en-US"/>
        </w:rPr>
        <w:fldChar w:fldCharType="begin">
          <w:ffData>
            <w:name w:val=""/>
            <w:enabled/>
            <w:calcOnExit w:val="0"/>
            <w:textInput>
              <w:default w:val="[inserir o CEP]"/>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zip code]</w:t>
      </w:r>
      <w:r w:rsidRPr="000D1EF4">
        <w:rPr>
          <w:lang w:val="en-US"/>
        </w:rPr>
        <w:fldChar w:fldCharType="end"/>
      </w:r>
    </w:p>
    <w:p w14:paraId="19EF5617" w14:textId="77777777" w:rsidR="0049447A" w:rsidRPr="000D1EF4" w:rsidRDefault="000F0E4C">
      <w:pPr>
        <w:pStyle w:val="Edital-Anexos-Garantias"/>
        <w:ind w:left="720"/>
        <w:rPr>
          <w:lang w:val="en-US"/>
        </w:rPr>
      </w:pPr>
      <w:r w:rsidRPr="000D1EF4">
        <w:rPr>
          <w:lang w:val="en-US"/>
        </w:rPr>
        <w:fldChar w:fldCharType="begin">
          <w:ffData>
            <w:name w:val=""/>
            <w:enabled/>
            <w:calcOnExit w:val="0"/>
            <w:textInput>
              <w:default w:val="[inserir o nome da cidad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city name]</w:t>
      </w:r>
      <w:r w:rsidRPr="000D1EF4">
        <w:rPr>
          <w:lang w:val="en-US"/>
        </w:rPr>
        <w:fldChar w:fldCharType="end"/>
      </w:r>
    </w:p>
    <w:p w14:paraId="0DC6645C" w14:textId="77777777" w:rsidR="00B9506C" w:rsidRPr="000D1EF4" w:rsidRDefault="00B9506C" w:rsidP="00B9506C">
      <w:pPr>
        <w:pStyle w:val="Edital-Anexos-Garantias"/>
        <w:rPr>
          <w:lang w:val="en-US"/>
        </w:rPr>
      </w:pPr>
    </w:p>
    <w:p w14:paraId="0F04D326" w14:textId="290CF92D" w:rsidR="0049447A" w:rsidRPr="000D1EF4" w:rsidRDefault="000F0E4C" w:rsidP="00AE5656">
      <w:pPr>
        <w:pStyle w:val="Edital-Anexos-Garantias"/>
        <w:numPr>
          <w:ilvl w:val="0"/>
          <w:numId w:val="110"/>
        </w:numPr>
        <w:rPr>
          <w:lang w:val="en-US"/>
        </w:rPr>
      </w:pPr>
      <w:r w:rsidRPr="000D1EF4">
        <w:rPr>
          <w:lang w:val="en-US"/>
        </w:rPr>
        <w:t xml:space="preserve">If for </w:t>
      </w:r>
      <w:r w:rsidR="00A47AEC" w:rsidRPr="000D1EF4">
        <w:rPr>
          <w:lang w:val="en-US"/>
        </w:rPr>
        <w:t>ANP</w:t>
      </w:r>
      <w:r w:rsidRPr="000D1EF4">
        <w:rPr>
          <w:lang w:val="en-US"/>
        </w:rPr>
        <w:t>:</w:t>
      </w:r>
    </w:p>
    <w:p w14:paraId="47251559" w14:textId="77777777" w:rsidR="0049447A" w:rsidRPr="000D1EF4" w:rsidRDefault="000F0E4C">
      <w:pPr>
        <w:pStyle w:val="Edital-Anexos-Garantias"/>
        <w:ind w:left="709"/>
        <w:rPr>
          <w:lang w:val="en-US"/>
        </w:rPr>
      </w:pPr>
      <w:r w:rsidRPr="000D1EF4">
        <w:rPr>
          <w:u w:val="single"/>
          <w:lang w:val="en-US"/>
        </w:rPr>
        <w:t>For exploration blocks</w:t>
      </w:r>
    </w:p>
    <w:p w14:paraId="74B0C82D" w14:textId="77777777" w:rsidR="0049447A" w:rsidRPr="000D1EF4" w:rsidRDefault="000F0E4C">
      <w:pPr>
        <w:pStyle w:val="Edital-Anexos-Garantias"/>
        <w:ind w:left="709"/>
        <w:rPr>
          <w:lang w:val="en-US"/>
        </w:rPr>
      </w:pPr>
      <w:r w:rsidRPr="000D1EF4">
        <w:rPr>
          <w:lang w:val="en-US"/>
        </w:rPr>
        <w:t>Superintendence of Exploration - SEP</w:t>
      </w:r>
    </w:p>
    <w:p w14:paraId="3CFC662D" w14:textId="77777777" w:rsidR="0049447A" w:rsidRPr="00062D6F" w:rsidRDefault="000F0E4C">
      <w:pPr>
        <w:pStyle w:val="Edital-Anexos-Garantias"/>
        <w:ind w:left="709"/>
      </w:pPr>
      <w:r w:rsidRPr="00062D6F">
        <w:t xml:space="preserve">Avenida Rio Branco, 65 - 19th </w:t>
      </w:r>
      <w:proofErr w:type="spellStart"/>
      <w:r w:rsidRPr="00062D6F">
        <w:t>floor</w:t>
      </w:r>
      <w:proofErr w:type="spellEnd"/>
      <w:r w:rsidRPr="00062D6F">
        <w:t xml:space="preserve"> - Centro</w:t>
      </w:r>
    </w:p>
    <w:p w14:paraId="39E8A1B1" w14:textId="77777777" w:rsidR="0049447A" w:rsidRPr="00062D6F" w:rsidRDefault="000F0E4C">
      <w:pPr>
        <w:pStyle w:val="Edital-Anexos-Garantias"/>
        <w:ind w:left="709"/>
      </w:pPr>
      <w:r w:rsidRPr="00062D6F">
        <w:t xml:space="preserve">CEP 20090-004 - Rio de Janeiro, RJ - </w:t>
      </w:r>
      <w:proofErr w:type="spellStart"/>
      <w:r w:rsidRPr="00062D6F">
        <w:t>Brazil</w:t>
      </w:r>
      <w:proofErr w:type="spellEnd"/>
    </w:p>
    <w:p w14:paraId="2C8FD8DF" w14:textId="77777777" w:rsidR="0049447A" w:rsidRPr="000D1EF4" w:rsidRDefault="000F0E4C">
      <w:pPr>
        <w:pStyle w:val="Edital-Anexos-Garantias"/>
        <w:ind w:left="709"/>
        <w:rPr>
          <w:lang w:val="en-US"/>
        </w:rPr>
      </w:pPr>
      <w:r w:rsidRPr="000D1EF4">
        <w:rPr>
          <w:lang w:val="en-US"/>
        </w:rPr>
        <w:t xml:space="preserve">Fax (+55 21) 2112 8419 </w:t>
      </w:r>
    </w:p>
    <w:p w14:paraId="257FA720" w14:textId="77777777" w:rsidR="00B9506C" w:rsidRPr="000D1EF4" w:rsidRDefault="00B9506C" w:rsidP="00B9506C">
      <w:pPr>
        <w:pStyle w:val="Edital-Anexos-Garantias"/>
        <w:ind w:left="709"/>
        <w:rPr>
          <w:lang w:val="en-US"/>
        </w:rPr>
      </w:pPr>
    </w:p>
    <w:p w14:paraId="2D3B2E60" w14:textId="77777777" w:rsidR="0049447A" w:rsidRPr="000D1EF4" w:rsidRDefault="000F0E4C">
      <w:pPr>
        <w:pStyle w:val="Edital-Anexos-Garantias"/>
        <w:ind w:left="709"/>
        <w:rPr>
          <w:u w:val="single"/>
          <w:lang w:val="en-US"/>
        </w:rPr>
      </w:pPr>
      <w:r w:rsidRPr="000D1EF4">
        <w:rPr>
          <w:u w:val="single"/>
          <w:lang w:val="en-US"/>
        </w:rPr>
        <w:t>For areas with marginal accumulations</w:t>
      </w:r>
    </w:p>
    <w:p w14:paraId="526ED1BF" w14:textId="77777777" w:rsidR="0049447A" w:rsidRPr="000D1EF4" w:rsidRDefault="000F0E4C">
      <w:pPr>
        <w:pStyle w:val="Edital-Anexos-Garantias"/>
        <w:ind w:left="709"/>
        <w:rPr>
          <w:lang w:val="en-US"/>
        </w:rPr>
      </w:pPr>
      <w:r w:rsidRPr="000D1EF4">
        <w:rPr>
          <w:lang w:val="en-US"/>
        </w:rPr>
        <w:t>Development and Production Superintendence - SDP</w:t>
      </w:r>
    </w:p>
    <w:p w14:paraId="0071610F" w14:textId="77777777" w:rsidR="0049447A" w:rsidRPr="000D1EF4" w:rsidRDefault="000F0E4C">
      <w:pPr>
        <w:pStyle w:val="Edital-Anexos-Garantias"/>
        <w:ind w:left="709"/>
        <w:rPr>
          <w:lang w:val="en-US"/>
        </w:rPr>
      </w:pPr>
      <w:r w:rsidRPr="000D1EF4">
        <w:rPr>
          <w:lang w:val="en-US"/>
        </w:rPr>
        <w:t>Avenida Rio Branco, 65 - 19th floor - Centro</w:t>
      </w:r>
    </w:p>
    <w:p w14:paraId="18A539AB" w14:textId="77777777" w:rsidR="0049447A" w:rsidRPr="00062D6F" w:rsidRDefault="000F0E4C">
      <w:pPr>
        <w:pStyle w:val="Edital-Anexos-Garantias"/>
        <w:ind w:left="709"/>
      </w:pPr>
      <w:r w:rsidRPr="00062D6F">
        <w:lastRenderedPageBreak/>
        <w:t xml:space="preserve">CEP 20090-004 - Rio de Janeiro, RJ - </w:t>
      </w:r>
      <w:proofErr w:type="spellStart"/>
      <w:r w:rsidRPr="00062D6F">
        <w:t>Brazil</w:t>
      </w:r>
      <w:proofErr w:type="spellEnd"/>
    </w:p>
    <w:p w14:paraId="15A217F6" w14:textId="77777777" w:rsidR="0049447A" w:rsidRPr="000D1EF4" w:rsidRDefault="000F0E4C">
      <w:pPr>
        <w:pStyle w:val="Edital-Anexos-Garantias"/>
        <w:ind w:left="709"/>
        <w:rPr>
          <w:lang w:val="en-US"/>
        </w:rPr>
      </w:pPr>
      <w:r w:rsidRPr="000D1EF4">
        <w:rPr>
          <w:lang w:val="en-US"/>
        </w:rPr>
        <w:t xml:space="preserve">Fax (+55 21) 3797-6399 </w:t>
      </w:r>
    </w:p>
    <w:p w14:paraId="067DF83F" w14:textId="77777777" w:rsidR="00B9506C" w:rsidRPr="000D1EF4" w:rsidRDefault="00B9506C" w:rsidP="00B9506C">
      <w:pPr>
        <w:pStyle w:val="Edital-Anexos-Garantias"/>
        <w:rPr>
          <w:lang w:val="en-US"/>
        </w:rPr>
      </w:pPr>
    </w:p>
    <w:p w14:paraId="29A949BD" w14:textId="77777777" w:rsidR="0049447A" w:rsidRPr="000D1EF4" w:rsidRDefault="000F0E4C">
      <w:pPr>
        <w:pStyle w:val="Edital-Anexos-Garantias"/>
        <w:ind w:firstLine="709"/>
        <w:rPr>
          <w:lang w:val="en-US"/>
        </w:rPr>
      </w:pPr>
      <w:r w:rsidRPr="000D1EF4">
        <w:rPr>
          <w:lang w:val="en-US"/>
        </w:rPr>
        <w:t>The above addresses and fax numbers of either Party may be changed by means of official written notice from one Party to the other at least 15 (fifteen) working days prior to the effective date of the change.</w:t>
      </w:r>
    </w:p>
    <w:p w14:paraId="5E7EA65F" w14:textId="77777777" w:rsidR="0049447A" w:rsidRPr="000D1EF4" w:rsidRDefault="000F0E4C">
      <w:pPr>
        <w:pStyle w:val="Edital-Anexos-Garantias"/>
        <w:ind w:firstLine="709"/>
        <w:rPr>
          <w:lang w:val="en-US"/>
        </w:rPr>
      </w:pPr>
      <w:r w:rsidRPr="000D1EF4">
        <w:rPr>
          <w:lang w:val="en-US"/>
        </w:rPr>
        <w:t xml:space="preserve">This Guarantee will be presented in </w:t>
      </w:r>
      <w:r w:rsidRPr="000D1EF4">
        <w:rPr>
          <w:lang w:val="en-US"/>
        </w:rPr>
        <w:fldChar w:fldCharType="begin">
          <w:ffData>
            <w:name w:val=""/>
            <w:enabled/>
            <w:calcOnExit w:val="0"/>
            <w:textInput>
              <w:default w:val="[inserir o algarismo correspondente à quantidade de via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number corresponding to the number of copies]</w:t>
      </w:r>
      <w:r w:rsidRPr="000D1EF4">
        <w:rPr>
          <w:lang w:val="en-US"/>
        </w:rPr>
        <w:fldChar w:fldCharType="end"/>
      </w:r>
      <w:r w:rsidRPr="000D1EF4">
        <w:rPr>
          <w:lang w:val="en-US"/>
        </w:rPr>
        <w:t xml:space="preserve"> (</w:t>
      </w:r>
      <w:r w:rsidRPr="000D1EF4">
        <w:rPr>
          <w:lang w:val="en-US"/>
        </w:rPr>
        <w:fldChar w:fldCharType="begin">
          <w:ffData>
            <w:name w:val=""/>
            <w:enabled/>
            <w:calcOnExit w:val="0"/>
            <w:textInput>
              <w:default w:val="[inserir a quantidade de vias por extens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number of copies in words]</w:t>
      </w:r>
      <w:r w:rsidRPr="000D1EF4">
        <w:rPr>
          <w:lang w:val="en-US"/>
        </w:rPr>
        <w:fldChar w:fldCharType="end"/>
      </w:r>
      <w:r w:rsidRPr="000D1EF4">
        <w:rPr>
          <w:lang w:val="en-US"/>
        </w:rPr>
        <w:t xml:space="preserve">) copies, any such copy being deemed to be </w:t>
      </w:r>
      <w:proofErr w:type="gramStart"/>
      <w:r w:rsidRPr="000D1EF4">
        <w:rPr>
          <w:lang w:val="en-US"/>
        </w:rPr>
        <w:t>an original</w:t>
      </w:r>
      <w:proofErr w:type="gramEnd"/>
      <w:r w:rsidRPr="000D1EF4">
        <w:rPr>
          <w:lang w:val="en-US"/>
        </w:rPr>
        <w:t>.</w:t>
      </w:r>
    </w:p>
    <w:p w14:paraId="3BC17061" w14:textId="6C48C454" w:rsidR="0049447A" w:rsidRPr="000D1EF4" w:rsidRDefault="000F0E4C">
      <w:pPr>
        <w:pStyle w:val="Edital-Anexos-Garantias"/>
        <w:ind w:firstLine="709"/>
        <w:rPr>
          <w:lang w:val="en-US"/>
        </w:rPr>
      </w:pPr>
      <w:r w:rsidRPr="000D1EF4">
        <w:rPr>
          <w:lang w:val="en-US"/>
        </w:rPr>
        <w:t xml:space="preserve">This Guarantee was duly signed by the GUARANTOR on </w:t>
      </w:r>
      <w:r w:rsidRPr="000D1EF4">
        <w:rPr>
          <w:lang w:val="en-US"/>
        </w:rPr>
        <w:fldChar w:fldCharType="begin">
          <w:ffData>
            <w:name w:val=""/>
            <w:enabled/>
            <w:calcOnExit w:val="0"/>
            <w:textInput>
              <w:default w:val="[inserir o di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day]</w:t>
      </w:r>
      <w:r w:rsidRPr="000D1EF4">
        <w:rPr>
          <w:lang w:val="en-US"/>
        </w:rPr>
        <w:fldChar w:fldCharType="end"/>
      </w:r>
      <w:r w:rsidRPr="000D1EF4">
        <w:rPr>
          <w:lang w:val="en-US"/>
        </w:rPr>
        <w:t xml:space="preserve"> of </w:t>
      </w:r>
      <w:r w:rsidRPr="000D1EF4">
        <w:rPr>
          <w:lang w:val="en-US"/>
        </w:rPr>
        <w:fldChar w:fldCharType="begin">
          <w:ffData>
            <w:name w:val=""/>
            <w:enabled/>
            <w:calcOnExit w:val="0"/>
            <w:textInput>
              <w:default w:val="[inserir o mês]"/>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month]</w:t>
      </w:r>
      <w:r w:rsidRPr="000D1EF4">
        <w:rPr>
          <w:lang w:val="en-US"/>
        </w:rPr>
        <w:fldChar w:fldCharType="end"/>
      </w:r>
      <w:r w:rsidRPr="000D1EF4">
        <w:rPr>
          <w:lang w:val="en-US"/>
        </w:rPr>
        <w:t xml:space="preserve"> of </w:t>
      </w:r>
      <w:r w:rsidRPr="000D1EF4">
        <w:rPr>
          <w:lang w:val="en-US"/>
        </w:rPr>
        <w:fldChar w:fldCharType="begin">
          <w:ffData>
            <w:name w:val="Texto96"/>
            <w:enabled/>
            <w:calcOnExit w:val="0"/>
            <w:textInput>
              <w:default w:val="[inserir o an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year]</w:t>
      </w:r>
      <w:r w:rsidRPr="000D1EF4">
        <w:rPr>
          <w:lang w:val="en-US"/>
        </w:rPr>
        <w:fldChar w:fldCharType="end"/>
      </w:r>
      <w:r w:rsidRPr="000D1EF4">
        <w:rPr>
          <w:lang w:val="en-US"/>
        </w:rPr>
        <w:t xml:space="preserve">and shall be effective and enter into force from the date of signature of Concession </w:t>
      </w:r>
      <w:r w:rsidR="5A7F3044" w:rsidRPr="000D1EF4">
        <w:rPr>
          <w:lang w:val="en-US"/>
        </w:rPr>
        <w:t>Agreement</w:t>
      </w:r>
      <w:r w:rsidRPr="000D1EF4">
        <w:rPr>
          <w:lang w:val="en-US"/>
        </w:rPr>
        <w:t xml:space="preserve"> No. </w:t>
      </w:r>
      <w:r w:rsidRPr="000D1EF4">
        <w:rPr>
          <w:lang w:val="en-US"/>
        </w:rPr>
        <w:fldChar w:fldCharType="begin">
          <w:ffData>
            <w:name w:val=""/>
            <w:enabled/>
            <w:calcOnExit w:val="0"/>
            <w:textInput>
              <w:default w:val="[inserir o número do Contrato de Concessão]"/>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Concession Contract number]</w:t>
      </w:r>
      <w:r w:rsidRPr="000D1EF4">
        <w:rPr>
          <w:lang w:val="en-US"/>
        </w:rPr>
        <w:fldChar w:fldCharType="end"/>
      </w:r>
      <w:r w:rsidRPr="000D1EF4">
        <w:rPr>
          <w:lang w:val="en-US"/>
        </w:rPr>
        <w:t>.</w:t>
      </w:r>
    </w:p>
    <w:p w14:paraId="0700FD94" w14:textId="77777777" w:rsidR="00B9506C" w:rsidRPr="000D1EF4" w:rsidRDefault="00B9506C" w:rsidP="00B9506C">
      <w:pPr>
        <w:pStyle w:val="Edital-Anexos-Garantias"/>
        <w:rPr>
          <w:rFonts w:cs="Times New Roman"/>
          <w:sz w:val="20"/>
          <w:lang w:val="en-US"/>
        </w:rPr>
      </w:pPr>
    </w:p>
    <w:p w14:paraId="4C0CBD0E" w14:textId="77777777" w:rsidR="0049447A" w:rsidRPr="000D1EF4" w:rsidRDefault="000F0E4C">
      <w:pPr>
        <w:pStyle w:val="Edital-Anexos-Garantias"/>
        <w:rPr>
          <w:lang w:val="en-US"/>
        </w:rPr>
      </w:pPr>
      <w:r w:rsidRPr="000D1EF4">
        <w:rPr>
          <w:lang w:val="en-US"/>
        </w:rPr>
        <w:fldChar w:fldCharType="begin">
          <w:ffData>
            <w:name w:val=""/>
            <w:enabled/>
            <w:calcOnExit w:val="0"/>
            <w:textInput>
              <w:default w:val="[inserir a denominação social da Garantidora]"/>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the corporate name of the Guarantor]</w:t>
      </w:r>
      <w:r w:rsidRPr="000D1EF4">
        <w:rPr>
          <w:lang w:val="en-US"/>
        </w:rPr>
        <w:fldChar w:fldCharType="end"/>
      </w:r>
    </w:p>
    <w:p w14:paraId="1FBD94F5" w14:textId="77777777" w:rsidR="0049447A" w:rsidRPr="000D1EF4" w:rsidRDefault="000F0E4C">
      <w:pPr>
        <w:pStyle w:val="Edital-Anexos-Garantias"/>
        <w:rPr>
          <w:rFonts w:cs="Times New Roman"/>
          <w:lang w:val="en-US"/>
        </w:rPr>
      </w:pPr>
      <w:r w:rsidRPr="000D1EF4">
        <w:rPr>
          <w:rFonts w:cs="Times New Roman"/>
          <w:lang w:val="en-US"/>
        </w:rPr>
        <w:t>____________________________</w:t>
      </w:r>
    </w:p>
    <w:p w14:paraId="470850CC" w14:textId="77777777" w:rsidR="0049447A" w:rsidRPr="000D1EF4" w:rsidRDefault="000F0E4C">
      <w:pPr>
        <w:pStyle w:val="Edital-Anexos-Garantias"/>
        <w:rPr>
          <w:rFonts w:cs="Times New Roman"/>
          <w:szCs w:val="18"/>
          <w:lang w:val="en-US"/>
        </w:rPr>
      </w:pPr>
      <w:r w:rsidRPr="000D1EF4">
        <w:rPr>
          <w:rFonts w:cs="Times New Roman"/>
          <w:szCs w:val="18"/>
          <w:lang w:val="en-US"/>
        </w:rPr>
        <w:fldChar w:fldCharType="begin">
          <w:ffData>
            <w:name w:val=""/>
            <w:enabled/>
            <w:calcOnExit w:val="0"/>
            <w:textInput>
              <w:default w:val="[assinatura]"/>
            </w:textInput>
          </w:ffData>
        </w:fldChar>
      </w:r>
      <w:r w:rsidRPr="000D1EF4">
        <w:rPr>
          <w:rFonts w:cs="Times New Roman"/>
          <w:szCs w:val="18"/>
          <w:lang w:val="en-US"/>
        </w:rPr>
        <w:instrText xml:space="preserve"> FORMTEXT </w:instrText>
      </w:r>
      <w:r w:rsidRPr="000D1EF4">
        <w:rPr>
          <w:rFonts w:cs="Times New Roman"/>
          <w:szCs w:val="18"/>
          <w:lang w:val="en-US"/>
        </w:rPr>
      </w:r>
      <w:r w:rsidRPr="000D1EF4">
        <w:rPr>
          <w:rFonts w:cs="Times New Roman"/>
          <w:szCs w:val="18"/>
          <w:lang w:val="en-US"/>
        </w:rPr>
        <w:fldChar w:fldCharType="separate"/>
      </w:r>
      <w:r w:rsidRPr="000D1EF4">
        <w:rPr>
          <w:rFonts w:cs="Times New Roman"/>
          <w:szCs w:val="18"/>
          <w:lang w:val="en-US"/>
        </w:rPr>
        <w:t>[signature]</w:t>
      </w:r>
      <w:r w:rsidRPr="000D1EF4">
        <w:rPr>
          <w:rFonts w:cs="Times New Roman"/>
          <w:szCs w:val="18"/>
          <w:lang w:val="en-US"/>
        </w:rPr>
        <w:fldChar w:fldCharType="end"/>
      </w:r>
    </w:p>
    <w:p w14:paraId="25107B20" w14:textId="77777777" w:rsidR="0049447A" w:rsidRPr="000D1EF4" w:rsidRDefault="000F0E4C">
      <w:pPr>
        <w:pStyle w:val="Edital-Anexos-Garantias"/>
        <w:rPr>
          <w:rFonts w:cs="Times New Roman"/>
          <w:lang w:val="en-US"/>
        </w:rPr>
      </w:pPr>
      <w:r w:rsidRPr="000D1EF4">
        <w:rPr>
          <w:rFonts w:cs="Times New Roman"/>
          <w:lang w:val="en-US"/>
        </w:rPr>
        <w:t xml:space="preserve">Signed by: </w:t>
      </w:r>
      <w:r w:rsidRPr="000D1EF4">
        <w:rPr>
          <w:rFonts w:cs="Times New Roman"/>
          <w:lang w:val="en-US"/>
        </w:rPr>
        <w:fldChar w:fldCharType="begin">
          <w:ffData>
            <w:name w:val=""/>
            <w:enabled/>
            <w:calcOnExit w:val="0"/>
            <w:textInput>
              <w:default w:val="[inserir o nome do representante]"/>
            </w:textInput>
          </w:ffData>
        </w:fldChar>
      </w:r>
      <w:r w:rsidRPr="000D1EF4">
        <w:rPr>
          <w:rFonts w:cs="Times New Roman"/>
          <w:lang w:val="en-US"/>
        </w:rPr>
        <w:instrText xml:space="preserve"> FORMTEXT </w:instrText>
      </w:r>
      <w:r w:rsidRPr="000D1EF4">
        <w:rPr>
          <w:rFonts w:cs="Times New Roman"/>
          <w:lang w:val="en-US"/>
        </w:rPr>
      </w:r>
      <w:r w:rsidRPr="000D1EF4">
        <w:rPr>
          <w:rFonts w:cs="Times New Roman"/>
          <w:lang w:val="en-US"/>
        </w:rPr>
        <w:fldChar w:fldCharType="separate"/>
      </w:r>
      <w:r w:rsidRPr="000D1EF4">
        <w:rPr>
          <w:rFonts w:cs="Times New Roman"/>
          <w:lang w:val="en-US"/>
        </w:rPr>
        <w:t>[insert name of representative]</w:t>
      </w:r>
      <w:r w:rsidRPr="000D1EF4">
        <w:rPr>
          <w:rFonts w:cs="Times New Roman"/>
          <w:lang w:val="en-US"/>
        </w:rPr>
        <w:fldChar w:fldCharType="end"/>
      </w:r>
    </w:p>
    <w:p w14:paraId="04504C60" w14:textId="77777777" w:rsidR="0049447A" w:rsidRPr="000D1EF4" w:rsidRDefault="000F0E4C">
      <w:pPr>
        <w:pStyle w:val="Edital-Anexos-Garantias"/>
        <w:rPr>
          <w:lang w:val="en-US"/>
        </w:rPr>
      </w:pPr>
      <w:r w:rsidRPr="000D1EF4">
        <w:rPr>
          <w:lang w:val="en-US"/>
        </w:rPr>
        <w:t>Position: [insert position]</w:t>
      </w:r>
    </w:p>
    <w:p w14:paraId="178EB8DF" w14:textId="77777777" w:rsidR="00B9506C" w:rsidRPr="000D1EF4" w:rsidRDefault="00B9506C" w:rsidP="00B9506C">
      <w:pPr>
        <w:spacing w:after="0" w:line="240" w:lineRule="auto"/>
        <w:rPr>
          <w:rFonts w:ascii="Arial" w:eastAsia="Times New Roman" w:hAnsi="Arial" w:cs="Arial"/>
          <w:szCs w:val="20"/>
          <w:lang w:val="en-US" w:eastAsia="pt-BR"/>
        </w:rPr>
      </w:pPr>
    </w:p>
    <w:p w14:paraId="59570D1D" w14:textId="77777777" w:rsidR="00B9506C" w:rsidRPr="000D1EF4" w:rsidRDefault="00B9506C" w:rsidP="00B9506C">
      <w:pPr>
        <w:pStyle w:val="Edital-Anexos-Garantias"/>
        <w:rPr>
          <w:lang w:val="en-US"/>
        </w:rPr>
        <w:sectPr w:rsidR="00B9506C" w:rsidRPr="000D1EF4" w:rsidSect="00B9506C">
          <w:headerReference w:type="even" r:id="rId37"/>
          <w:headerReference w:type="default" r:id="rId38"/>
          <w:footerReference w:type="default" r:id="rId39"/>
          <w:headerReference w:type="first" r:id="rId40"/>
          <w:pgSz w:w="12240" w:h="15840"/>
          <w:pgMar w:top="959" w:right="1134" w:bottom="1418" w:left="1418" w:header="720" w:footer="720" w:gutter="0"/>
          <w:paperSrc w:first="15" w:other="15"/>
          <w:cols w:space="720"/>
        </w:sectPr>
      </w:pPr>
    </w:p>
    <w:p w14:paraId="7B9F0406" w14:textId="3EA0B3A4" w:rsidR="0049447A" w:rsidRPr="000D1EF4" w:rsidRDefault="000F0E4C">
      <w:pPr>
        <w:pStyle w:val="Edital-AnexoTtulo"/>
        <w:rPr>
          <w:lang w:val="en-US"/>
        </w:rPr>
      </w:pPr>
      <w:bookmarkStart w:id="8551" w:name="_Toc166938858"/>
      <w:r w:rsidRPr="660AAE1F">
        <w:rPr>
          <w:caps w:val="0"/>
          <w:lang w:val="en-US"/>
        </w:rPr>
        <w:lastRenderedPageBreak/>
        <w:t xml:space="preserve">ANNEX XXX - LIST OF DOCUMENTS FOR REGISTRATION, QUALIFICATION AND SIGNING OF </w:t>
      </w:r>
      <w:r w:rsidR="62A63648" w:rsidRPr="660AAE1F">
        <w:rPr>
          <w:caps w:val="0"/>
          <w:lang w:val="en-US"/>
        </w:rPr>
        <w:t>AGREEMENTS</w:t>
      </w:r>
      <w:r w:rsidRPr="660AAE1F">
        <w:rPr>
          <w:caps w:val="0"/>
          <w:lang w:val="en-US"/>
        </w:rPr>
        <w:t xml:space="preserve"> </w:t>
      </w:r>
      <w:bookmarkEnd w:id="8551"/>
    </w:p>
    <w:p w14:paraId="1E6A4900" w14:textId="36186E6C" w:rsidR="0049447A" w:rsidRPr="000D1EF4" w:rsidRDefault="000F0E4C">
      <w:pPr>
        <w:pStyle w:val="Edital-Anexos-Garantias"/>
        <w:rPr>
          <w:lang w:val="en-US"/>
        </w:rPr>
      </w:pPr>
      <w:r w:rsidRPr="000D1EF4">
        <w:rPr>
          <w:lang w:val="en-US"/>
        </w:rPr>
        <w:t xml:space="preserve">Table </w:t>
      </w:r>
      <w:r w:rsidR="00AD7F78" w:rsidRPr="000D1EF4">
        <w:rPr>
          <w:lang w:val="en-US"/>
        </w:rPr>
        <w:t xml:space="preserve">24 </w:t>
      </w:r>
      <w:r w:rsidRPr="000D1EF4">
        <w:rPr>
          <w:lang w:val="en-US"/>
        </w:rPr>
        <w:t xml:space="preserve">- </w:t>
      </w:r>
      <w:r w:rsidR="00B64DD0" w:rsidRPr="000D1EF4">
        <w:rPr>
          <w:lang w:val="en-US"/>
        </w:rPr>
        <w:t xml:space="preserve">List of documents for registration in the </w:t>
      </w:r>
      <w:r w:rsidR="004E1541" w:rsidRPr="000D1EF4">
        <w:rPr>
          <w:lang w:val="en-US"/>
        </w:rPr>
        <w:t>Open Acreage of Concession</w:t>
      </w:r>
      <w:r w:rsidR="00B64DD0" w:rsidRPr="000D1EF4">
        <w:rPr>
          <w:lang w:val="en-US"/>
        </w:rPr>
        <w:t xml:space="preserve"> - National and Foreign Bidders</w:t>
      </w:r>
    </w:p>
    <w:p w14:paraId="6E7F5159" w14:textId="41DC646B" w:rsidR="00B9506C" w:rsidRPr="000D1EF4" w:rsidRDefault="00DC2A34" w:rsidP="00B9506C">
      <w:pPr>
        <w:pStyle w:val="Edital-Anexos-Garantias"/>
        <w:rPr>
          <w:lang w:val="en-US"/>
        </w:rPr>
      </w:pPr>
      <w:r w:rsidRPr="00DC2A34">
        <w:rPr>
          <w:noProof/>
        </w:rPr>
        <w:drawing>
          <wp:inline distT="0" distB="0" distL="0" distR="0" wp14:anchorId="3E1617B4" wp14:editId="0833FBB6">
            <wp:extent cx="8549005" cy="4541520"/>
            <wp:effectExtent l="0" t="0" r="4445" b="0"/>
            <wp:docPr id="17702901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49005" cy="4541520"/>
                    </a:xfrm>
                    <a:prstGeom prst="rect">
                      <a:avLst/>
                    </a:prstGeom>
                    <a:noFill/>
                    <a:ln>
                      <a:noFill/>
                    </a:ln>
                  </pic:spPr>
                </pic:pic>
              </a:graphicData>
            </a:graphic>
          </wp:inline>
        </w:drawing>
      </w:r>
    </w:p>
    <w:p w14:paraId="2560C70F" w14:textId="77777777" w:rsidR="00AD7F78" w:rsidRPr="000D1EF4" w:rsidRDefault="00AD7F78" w:rsidP="00B9506C">
      <w:pPr>
        <w:pStyle w:val="Edital-Anexos-Garantias"/>
        <w:rPr>
          <w:lang w:val="en-US"/>
        </w:rPr>
      </w:pPr>
    </w:p>
    <w:p w14:paraId="0CC14A84" w14:textId="77777777" w:rsidR="00AD7F78" w:rsidRPr="000D1EF4" w:rsidRDefault="00AD7F78" w:rsidP="00B9506C">
      <w:pPr>
        <w:pStyle w:val="Edital-Anexos-Garantias"/>
        <w:rPr>
          <w:lang w:val="en-US"/>
        </w:rPr>
      </w:pPr>
    </w:p>
    <w:p w14:paraId="6E54690A" w14:textId="77777777" w:rsidR="00AD7F78" w:rsidRPr="000D1EF4" w:rsidRDefault="00AD7F78" w:rsidP="00B9506C">
      <w:pPr>
        <w:pStyle w:val="Edital-Anexos-Garantias"/>
        <w:rPr>
          <w:lang w:val="en-US"/>
        </w:rPr>
      </w:pPr>
    </w:p>
    <w:p w14:paraId="374EA297" w14:textId="77777777" w:rsidR="00AD7F78" w:rsidRPr="000D1EF4" w:rsidRDefault="00AD7F78" w:rsidP="00B9506C">
      <w:pPr>
        <w:pStyle w:val="Edital-Anexos-Garantias"/>
        <w:rPr>
          <w:lang w:val="en-US"/>
        </w:rPr>
      </w:pPr>
    </w:p>
    <w:p w14:paraId="5EC03B5E" w14:textId="77777777" w:rsidR="00AD7F78" w:rsidRPr="000D1EF4" w:rsidRDefault="00AD7F78" w:rsidP="00B9506C">
      <w:pPr>
        <w:pStyle w:val="Edital-Anexos-Garantias"/>
        <w:rPr>
          <w:lang w:val="en-US"/>
        </w:rPr>
      </w:pPr>
    </w:p>
    <w:p w14:paraId="0FB26E0D" w14:textId="625108E3" w:rsidR="0049447A" w:rsidRPr="000D1EF4" w:rsidRDefault="000F0E4C">
      <w:pPr>
        <w:pStyle w:val="Edital-Anexos-Garantias"/>
        <w:rPr>
          <w:lang w:val="en-US"/>
        </w:rPr>
      </w:pPr>
      <w:r w:rsidRPr="000D1EF4">
        <w:rPr>
          <w:lang w:val="en-US"/>
        </w:rPr>
        <w:t xml:space="preserve">Chart 25 - List of documents for registration in the </w:t>
      </w:r>
      <w:r w:rsidR="00B06CAF" w:rsidRPr="000D1EF4">
        <w:rPr>
          <w:lang w:val="en-US"/>
        </w:rPr>
        <w:t>Open Acreage</w:t>
      </w:r>
      <w:r w:rsidRPr="000D1EF4">
        <w:rPr>
          <w:lang w:val="en-US"/>
        </w:rPr>
        <w:t xml:space="preserve"> of Concession - FIPs</w:t>
      </w:r>
    </w:p>
    <w:p w14:paraId="4B34A796" w14:textId="5C20A95D" w:rsidR="00B9506C" w:rsidRPr="000D1EF4" w:rsidRDefault="00122338" w:rsidP="00B9506C">
      <w:pPr>
        <w:pStyle w:val="Edital-Anexos-Garantias"/>
        <w:rPr>
          <w:lang w:val="en-US"/>
        </w:rPr>
      </w:pPr>
      <w:r w:rsidRPr="00122338">
        <w:rPr>
          <w:noProof/>
        </w:rPr>
        <w:drawing>
          <wp:inline distT="0" distB="0" distL="0" distR="0" wp14:anchorId="7A69B897" wp14:editId="4392B3A8">
            <wp:extent cx="8549005" cy="3958590"/>
            <wp:effectExtent l="0" t="0" r="4445" b="3810"/>
            <wp:docPr id="4544689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9005" cy="3958590"/>
                    </a:xfrm>
                    <a:prstGeom prst="rect">
                      <a:avLst/>
                    </a:prstGeom>
                    <a:noFill/>
                    <a:ln>
                      <a:noFill/>
                    </a:ln>
                  </pic:spPr>
                </pic:pic>
              </a:graphicData>
            </a:graphic>
          </wp:inline>
        </w:drawing>
      </w:r>
    </w:p>
    <w:p w14:paraId="3E0E0E8B" w14:textId="77777777" w:rsidR="006A1F3F" w:rsidRPr="000D1EF4" w:rsidRDefault="006A1F3F" w:rsidP="00B9506C">
      <w:pPr>
        <w:pStyle w:val="Edital-Anexos-Garantias"/>
        <w:rPr>
          <w:lang w:val="en-US"/>
        </w:rPr>
      </w:pPr>
    </w:p>
    <w:p w14:paraId="3C50B74C" w14:textId="77777777" w:rsidR="006A1F3F" w:rsidRPr="000D1EF4" w:rsidRDefault="006A1F3F" w:rsidP="00B9506C">
      <w:pPr>
        <w:pStyle w:val="Edital-Anexos-Garantias"/>
        <w:rPr>
          <w:lang w:val="en-US"/>
        </w:rPr>
      </w:pPr>
    </w:p>
    <w:p w14:paraId="7F94BF6A" w14:textId="77777777" w:rsidR="006A1F3F" w:rsidRPr="000D1EF4" w:rsidRDefault="006A1F3F" w:rsidP="00B9506C">
      <w:pPr>
        <w:pStyle w:val="Edital-Anexos-Garantias"/>
        <w:rPr>
          <w:lang w:val="en-US"/>
        </w:rPr>
      </w:pPr>
    </w:p>
    <w:p w14:paraId="0589D0CC" w14:textId="59CEDCA2" w:rsidR="0049447A" w:rsidRPr="000D1EF4" w:rsidRDefault="000F0E4C">
      <w:pPr>
        <w:pStyle w:val="Edital-Anexos-Garantias"/>
        <w:rPr>
          <w:lang w:val="en-US"/>
        </w:rPr>
      </w:pPr>
      <w:r w:rsidRPr="000D1EF4">
        <w:rPr>
          <w:lang w:val="en-US"/>
        </w:rPr>
        <w:lastRenderedPageBreak/>
        <w:t xml:space="preserve">Chart </w:t>
      </w:r>
      <w:r w:rsidR="00680480" w:rsidRPr="000D1EF4">
        <w:rPr>
          <w:lang w:val="en-US"/>
        </w:rPr>
        <w:t xml:space="preserve">26 </w:t>
      </w:r>
      <w:r w:rsidRPr="000D1EF4">
        <w:rPr>
          <w:lang w:val="en-US"/>
        </w:rPr>
        <w:t xml:space="preserve">- </w:t>
      </w:r>
      <w:r w:rsidR="00680480" w:rsidRPr="000D1EF4">
        <w:rPr>
          <w:lang w:val="en-US"/>
        </w:rPr>
        <w:t xml:space="preserve">List of documents for qualification in the </w:t>
      </w:r>
      <w:r w:rsidR="004E1541" w:rsidRPr="000D1EF4">
        <w:rPr>
          <w:lang w:val="en-US"/>
        </w:rPr>
        <w:t>Open Acreage of Concession</w:t>
      </w:r>
      <w:r w:rsidR="00680480" w:rsidRPr="000D1EF4">
        <w:rPr>
          <w:lang w:val="en-US"/>
        </w:rPr>
        <w:t xml:space="preserve"> - National and Foreign Bidders </w:t>
      </w:r>
    </w:p>
    <w:p w14:paraId="131BC9F9" w14:textId="77B1AB3F" w:rsidR="00B9506C" w:rsidRPr="000D1EF4" w:rsidRDefault="00CB773D" w:rsidP="00B9506C">
      <w:pPr>
        <w:pStyle w:val="Edital-Anexos-Garantias"/>
        <w:rPr>
          <w:lang w:val="en-US"/>
        </w:rPr>
      </w:pPr>
      <w:r w:rsidRPr="00CB773D">
        <w:rPr>
          <w:noProof/>
        </w:rPr>
        <w:drawing>
          <wp:inline distT="0" distB="0" distL="0" distR="0" wp14:anchorId="69083AD5" wp14:editId="3372B6C7">
            <wp:extent cx="8549005" cy="4723130"/>
            <wp:effectExtent l="0" t="0" r="4445" b="1270"/>
            <wp:docPr id="5673271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49005" cy="4723130"/>
                    </a:xfrm>
                    <a:prstGeom prst="rect">
                      <a:avLst/>
                    </a:prstGeom>
                    <a:noFill/>
                    <a:ln>
                      <a:noFill/>
                    </a:ln>
                  </pic:spPr>
                </pic:pic>
              </a:graphicData>
            </a:graphic>
          </wp:inline>
        </w:drawing>
      </w:r>
    </w:p>
    <w:p w14:paraId="2C202136" w14:textId="77777777" w:rsidR="001D1E8A" w:rsidRPr="000D1EF4" w:rsidRDefault="001D1E8A" w:rsidP="00B9506C">
      <w:pPr>
        <w:pStyle w:val="Edital-Anexos-Garantias"/>
        <w:rPr>
          <w:lang w:val="en-US"/>
        </w:rPr>
      </w:pPr>
    </w:p>
    <w:p w14:paraId="67A6E098" w14:textId="77777777" w:rsidR="001D1E8A" w:rsidRPr="000D1EF4" w:rsidRDefault="001D1E8A" w:rsidP="00B9506C">
      <w:pPr>
        <w:pStyle w:val="Edital-Anexos-Garantias"/>
        <w:rPr>
          <w:lang w:val="en-US"/>
        </w:rPr>
      </w:pPr>
    </w:p>
    <w:p w14:paraId="0803081B" w14:textId="77777777" w:rsidR="001D1E8A" w:rsidRPr="000D1EF4" w:rsidRDefault="001D1E8A" w:rsidP="00B9506C">
      <w:pPr>
        <w:pStyle w:val="Edital-Anexos-Garantias"/>
        <w:rPr>
          <w:lang w:val="en-US"/>
        </w:rPr>
      </w:pPr>
    </w:p>
    <w:p w14:paraId="775AA1F6" w14:textId="52DACC75" w:rsidR="0049447A" w:rsidRPr="000D1EF4" w:rsidRDefault="000F0E4C">
      <w:pPr>
        <w:pStyle w:val="Edital-Anexos-Garantias"/>
        <w:rPr>
          <w:lang w:val="en-US"/>
        </w:rPr>
      </w:pPr>
      <w:r w:rsidRPr="000D1EF4">
        <w:rPr>
          <w:lang w:val="en-US"/>
        </w:rPr>
        <w:lastRenderedPageBreak/>
        <w:t xml:space="preserve">Chart </w:t>
      </w:r>
      <w:r w:rsidR="00AE3420" w:rsidRPr="000D1EF4">
        <w:rPr>
          <w:lang w:val="en-US"/>
        </w:rPr>
        <w:t xml:space="preserve">27 </w:t>
      </w:r>
      <w:r w:rsidRPr="000D1EF4">
        <w:rPr>
          <w:lang w:val="en-US"/>
        </w:rPr>
        <w:t xml:space="preserve">- List of documents to qualify for the </w:t>
      </w:r>
      <w:r w:rsidR="00B06CAF" w:rsidRPr="000D1EF4">
        <w:rPr>
          <w:lang w:val="en-US"/>
        </w:rPr>
        <w:t>Open Acreage</w:t>
      </w:r>
      <w:r w:rsidRPr="000D1EF4">
        <w:rPr>
          <w:lang w:val="en-US"/>
        </w:rPr>
        <w:t xml:space="preserve"> of Concession - FIPs </w:t>
      </w:r>
    </w:p>
    <w:p w14:paraId="6B04565F" w14:textId="73E804E7" w:rsidR="004C7CBB" w:rsidRPr="000D1EF4" w:rsidRDefault="00CB773D" w:rsidP="00B9506C">
      <w:pPr>
        <w:pStyle w:val="Edital-Anexos-Garantias"/>
        <w:rPr>
          <w:lang w:val="en-US"/>
        </w:rPr>
      </w:pPr>
      <w:r w:rsidRPr="00CB773D">
        <w:rPr>
          <w:noProof/>
        </w:rPr>
        <w:drawing>
          <wp:inline distT="0" distB="0" distL="0" distR="0" wp14:anchorId="364C0124" wp14:editId="5E0E9806">
            <wp:extent cx="8549005" cy="3766185"/>
            <wp:effectExtent l="0" t="0" r="4445" b="5715"/>
            <wp:docPr id="340228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49005" cy="3766185"/>
                    </a:xfrm>
                    <a:prstGeom prst="rect">
                      <a:avLst/>
                    </a:prstGeom>
                    <a:noFill/>
                    <a:ln>
                      <a:noFill/>
                    </a:ln>
                  </pic:spPr>
                </pic:pic>
              </a:graphicData>
            </a:graphic>
          </wp:inline>
        </w:drawing>
      </w:r>
    </w:p>
    <w:p w14:paraId="20726C08" w14:textId="77777777" w:rsidR="004C7CBB" w:rsidRPr="000D1EF4" w:rsidRDefault="004C7CBB" w:rsidP="00B9506C">
      <w:pPr>
        <w:pStyle w:val="Edital-Anexos-Garantias"/>
        <w:rPr>
          <w:lang w:val="en-US"/>
        </w:rPr>
      </w:pPr>
    </w:p>
    <w:p w14:paraId="60A72993" w14:textId="77777777" w:rsidR="004C7CBB" w:rsidRPr="000D1EF4" w:rsidRDefault="004C7CBB" w:rsidP="00B9506C">
      <w:pPr>
        <w:pStyle w:val="Edital-Anexos-Garantias"/>
        <w:rPr>
          <w:lang w:val="en-US"/>
        </w:rPr>
      </w:pPr>
    </w:p>
    <w:p w14:paraId="07F2CEDD" w14:textId="77777777" w:rsidR="004C7CBB" w:rsidRPr="000D1EF4" w:rsidRDefault="004C7CBB" w:rsidP="00B9506C">
      <w:pPr>
        <w:pStyle w:val="Edital-Anexos-Garantias"/>
        <w:rPr>
          <w:lang w:val="en-US"/>
        </w:rPr>
      </w:pPr>
    </w:p>
    <w:p w14:paraId="08F69B54" w14:textId="77777777" w:rsidR="004C7CBB" w:rsidRDefault="004C7CBB" w:rsidP="00B9506C">
      <w:pPr>
        <w:pStyle w:val="Edital-Anexos-Garantias"/>
        <w:rPr>
          <w:lang w:val="en-US"/>
        </w:rPr>
      </w:pPr>
    </w:p>
    <w:p w14:paraId="608F2BB8" w14:textId="77777777" w:rsidR="002845BF" w:rsidRPr="000D1EF4" w:rsidRDefault="002845BF" w:rsidP="00B9506C">
      <w:pPr>
        <w:pStyle w:val="Edital-Anexos-Garantias"/>
        <w:rPr>
          <w:lang w:val="en-US"/>
        </w:rPr>
      </w:pPr>
    </w:p>
    <w:p w14:paraId="77B18AFA" w14:textId="77777777" w:rsidR="004C7CBB" w:rsidRPr="000D1EF4" w:rsidRDefault="004C7CBB" w:rsidP="00B9506C">
      <w:pPr>
        <w:pStyle w:val="Edital-Anexos-Garantias"/>
        <w:rPr>
          <w:lang w:val="en-US"/>
        </w:rPr>
      </w:pPr>
    </w:p>
    <w:p w14:paraId="712D9220" w14:textId="59BF1988" w:rsidR="0049447A" w:rsidRPr="000D1EF4" w:rsidRDefault="000F0E4C">
      <w:pPr>
        <w:pStyle w:val="Edital-Anexos-Garantias"/>
        <w:rPr>
          <w:lang w:val="en-US"/>
        </w:rPr>
      </w:pPr>
      <w:r w:rsidRPr="000D1EF4">
        <w:rPr>
          <w:lang w:val="en-US"/>
        </w:rPr>
        <w:lastRenderedPageBreak/>
        <w:t xml:space="preserve">Table 28 - List of documents for signing </w:t>
      </w:r>
      <w:r w:rsidR="00072D5B" w:rsidRPr="000D1EF4">
        <w:rPr>
          <w:lang w:val="en-US"/>
        </w:rPr>
        <w:t xml:space="preserve">the </w:t>
      </w:r>
      <w:r w:rsidR="00B06CAF" w:rsidRPr="000D1EF4">
        <w:rPr>
          <w:lang w:val="en-US"/>
        </w:rPr>
        <w:t>Open Acreage</w:t>
      </w:r>
      <w:r w:rsidR="00072D5B" w:rsidRPr="000D1EF4">
        <w:rPr>
          <w:lang w:val="en-US"/>
        </w:rPr>
        <w:t xml:space="preserve"> of Concession</w:t>
      </w:r>
    </w:p>
    <w:p w14:paraId="7C4BD8D2" w14:textId="3CF3B358" w:rsidR="00B9506C" w:rsidRPr="000D1EF4" w:rsidRDefault="00AE5656" w:rsidP="00B9506C">
      <w:pPr>
        <w:pStyle w:val="Edital-Anexos-Garantias"/>
        <w:rPr>
          <w:lang w:val="en-US"/>
        </w:rPr>
      </w:pPr>
      <w:r w:rsidRPr="00AE5656">
        <w:rPr>
          <w:noProof/>
        </w:rPr>
        <w:drawing>
          <wp:inline distT="0" distB="0" distL="0" distR="0" wp14:anchorId="2771DD71" wp14:editId="3553880C">
            <wp:extent cx="8549005" cy="4615815"/>
            <wp:effectExtent l="0" t="0" r="4445" b="0"/>
            <wp:docPr id="132409309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49005" cy="4615815"/>
                    </a:xfrm>
                    <a:prstGeom prst="rect">
                      <a:avLst/>
                    </a:prstGeom>
                    <a:noFill/>
                    <a:ln>
                      <a:noFill/>
                    </a:ln>
                  </pic:spPr>
                </pic:pic>
              </a:graphicData>
            </a:graphic>
          </wp:inline>
        </w:drawing>
      </w:r>
    </w:p>
    <w:p w14:paraId="04C9F298" w14:textId="70EB0AC0" w:rsidR="00B9506C" w:rsidRPr="000D1EF4" w:rsidRDefault="00B9506C" w:rsidP="00B9506C">
      <w:pPr>
        <w:pStyle w:val="Edital-Anexos-Garantias"/>
        <w:rPr>
          <w:lang w:val="en-US"/>
        </w:rPr>
      </w:pPr>
    </w:p>
    <w:p w14:paraId="526C5FE6" w14:textId="77777777" w:rsidR="00B9506C" w:rsidRPr="000D1EF4" w:rsidRDefault="00B9506C" w:rsidP="00B9506C">
      <w:pPr>
        <w:pStyle w:val="Edital-Corpodetexto"/>
        <w:rPr>
          <w:lang w:val="en-US"/>
        </w:rPr>
      </w:pPr>
    </w:p>
    <w:p w14:paraId="22A7DA9D" w14:textId="77777777" w:rsidR="00B9506C" w:rsidRPr="000D1EF4" w:rsidRDefault="00B9506C" w:rsidP="00B9506C">
      <w:pPr>
        <w:pStyle w:val="Edital-Anexos-Garantias"/>
        <w:rPr>
          <w:lang w:val="en-US"/>
        </w:rPr>
      </w:pPr>
    </w:p>
    <w:p w14:paraId="1C7A8DA2" w14:textId="77777777" w:rsidR="00B9506C" w:rsidRPr="000D1EF4" w:rsidRDefault="00B9506C" w:rsidP="00B9506C">
      <w:pPr>
        <w:pStyle w:val="Edital-Corpodetexto"/>
        <w:rPr>
          <w:lang w:val="en-US"/>
        </w:rPr>
      </w:pPr>
      <w:bookmarkStart w:id="8552" w:name="_Toc343685939"/>
      <w:bookmarkStart w:id="8553" w:name="_Toc364417360"/>
      <w:bookmarkStart w:id="8554" w:name="_Toc364685868"/>
      <w:bookmarkStart w:id="8555" w:name="_Toc364417361"/>
      <w:bookmarkStart w:id="8556" w:name="_Toc364685869"/>
      <w:bookmarkStart w:id="8557" w:name="_Toc364417363"/>
      <w:bookmarkStart w:id="8558" w:name="_Toc364685871"/>
      <w:bookmarkStart w:id="8559" w:name="_Toc364417364"/>
      <w:bookmarkStart w:id="8560" w:name="_Toc364685872"/>
      <w:bookmarkStart w:id="8561" w:name="_Toc364417371"/>
      <w:bookmarkStart w:id="8562" w:name="_Toc364685879"/>
      <w:bookmarkStart w:id="8563" w:name="_Toc364417381"/>
      <w:bookmarkStart w:id="8564" w:name="_Toc364685889"/>
      <w:bookmarkStart w:id="8565" w:name="_Toc364417382"/>
      <w:bookmarkStart w:id="8566" w:name="_Toc364685890"/>
      <w:bookmarkStart w:id="8567" w:name="_Toc364417383"/>
      <w:bookmarkStart w:id="8568" w:name="_Toc364685891"/>
      <w:bookmarkStart w:id="8569" w:name="_Toc364417384"/>
      <w:bookmarkStart w:id="8570" w:name="_Toc364685892"/>
      <w:bookmarkStart w:id="8571" w:name="_Toc364417385"/>
      <w:bookmarkStart w:id="8572" w:name="_Toc364685893"/>
      <w:bookmarkStart w:id="8573" w:name="_Toc364417388"/>
      <w:bookmarkStart w:id="8574" w:name="_Toc364685896"/>
      <w:bookmarkStart w:id="8575" w:name="_Toc364417390"/>
      <w:bookmarkStart w:id="8576" w:name="_Toc364685898"/>
      <w:bookmarkStart w:id="8577" w:name="_Toc364417392"/>
      <w:bookmarkStart w:id="8578" w:name="_Toc364685900"/>
      <w:bookmarkStart w:id="8579" w:name="_Toc364417393"/>
      <w:bookmarkStart w:id="8580" w:name="_Toc364685901"/>
      <w:bookmarkStart w:id="8581" w:name="_Toc364417394"/>
      <w:bookmarkStart w:id="8582" w:name="_Toc364685902"/>
      <w:bookmarkStart w:id="8583" w:name="_Toc364417395"/>
      <w:bookmarkStart w:id="8584" w:name="_Toc364685903"/>
      <w:bookmarkStart w:id="8585" w:name="_Toc364417396"/>
      <w:bookmarkStart w:id="8586" w:name="_Toc364685904"/>
      <w:bookmarkStart w:id="8587" w:name="_Toc364417398"/>
      <w:bookmarkStart w:id="8588" w:name="_Toc364685906"/>
      <w:bookmarkStart w:id="8589" w:name="_Toc364417399"/>
      <w:bookmarkStart w:id="8590" w:name="_Toc364685907"/>
      <w:bookmarkStart w:id="8591" w:name="_Toc364417400"/>
      <w:bookmarkStart w:id="8592" w:name="_Toc364685908"/>
      <w:bookmarkStart w:id="8593" w:name="_Toc364417401"/>
      <w:bookmarkStart w:id="8594" w:name="_Toc364685909"/>
      <w:bookmarkStart w:id="8595" w:name="_Toc364417402"/>
      <w:bookmarkStart w:id="8596" w:name="_Toc364685910"/>
      <w:bookmarkStart w:id="8597" w:name="_Toc364417403"/>
      <w:bookmarkStart w:id="8598" w:name="_Toc364685911"/>
      <w:bookmarkStart w:id="8599" w:name="_Toc364417404"/>
      <w:bookmarkStart w:id="8600" w:name="_Toc364685912"/>
      <w:bookmarkStart w:id="8601" w:name="_Toc364417406"/>
      <w:bookmarkStart w:id="8602" w:name="_Toc364685914"/>
      <w:bookmarkStart w:id="8603" w:name="_Toc364417408"/>
      <w:bookmarkStart w:id="8604" w:name="_Toc364685916"/>
      <w:bookmarkStart w:id="8605" w:name="_Toc364417409"/>
      <w:bookmarkStart w:id="8606" w:name="_Toc364685917"/>
      <w:bookmarkStart w:id="8607" w:name="_Toc364417410"/>
      <w:bookmarkStart w:id="8608" w:name="_Toc364685918"/>
      <w:bookmarkStart w:id="8609" w:name="_Toc364417411"/>
      <w:bookmarkStart w:id="8610" w:name="_Toc364685919"/>
      <w:bookmarkStart w:id="8611" w:name="_Toc364417412"/>
      <w:bookmarkStart w:id="8612" w:name="_Toc364685920"/>
      <w:bookmarkStart w:id="8613" w:name="_Toc364417415"/>
      <w:bookmarkStart w:id="8614" w:name="_Toc364685923"/>
      <w:bookmarkStart w:id="8615" w:name="_Toc364417431"/>
      <w:bookmarkStart w:id="8616" w:name="_Toc364685939"/>
      <w:bookmarkStart w:id="8617" w:name="_Toc364417436"/>
      <w:bookmarkStart w:id="8618" w:name="_Toc364685944"/>
      <w:bookmarkStart w:id="8619" w:name="_Toc364417440"/>
      <w:bookmarkStart w:id="8620" w:name="_Toc364685948"/>
      <w:bookmarkStart w:id="8621" w:name="_Toc364417443"/>
      <w:bookmarkStart w:id="8622" w:name="_Toc364685951"/>
      <w:bookmarkStart w:id="8623" w:name="_Toc364417461"/>
      <w:bookmarkStart w:id="8624" w:name="_Toc364685969"/>
      <w:bookmarkStart w:id="8625" w:name="_Toc364417466"/>
      <w:bookmarkStart w:id="8626" w:name="_Toc364685974"/>
      <w:bookmarkStart w:id="8627" w:name="_Toc364417470"/>
      <w:bookmarkStart w:id="8628" w:name="_Toc364685978"/>
      <w:bookmarkStart w:id="8629" w:name="_Toc364417473"/>
      <w:bookmarkStart w:id="8630" w:name="_Toc364685981"/>
      <w:bookmarkStart w:id="8631" w:name="_Toc364417475"/>
      <w:bookmarkStart w:id="8632" w:name="_Toc364685983"/>
      <w:bookmarkStart w:id="8633" w:name="_Toc364417477"/>
      <w:bookmarkStart w:id="8634" w:name="_Toc364685985"/>
      <w:bookmarkStart w:id="8635" w:name="_Toc364417483"/>
      <w:bookmarkStart w:id="8636" w:name="_Toc364685991"/>
      <w:bookmarkStart w:id="8637" w:name="_Toc364417486"/>
      <w:bookmarkStart w:id="8638" w:name="_Toc364685994"/>
      <w:bookmarkStart w:id="8639" w:name="_Toc364417494"/>
      <w:bookmarkStart w:id="8640" w:name="_Toc364686002"/>
      <w:bookmarkStart w:id="8641" w:name="_Toc364417497"/>
      <w:bookmarkStart w:id="8642" w:name="_Toc364686005"/>
      <w:bookmarkStart w:id="8643" w:name="_Toc364417504"/>
      <w:bookmarkStart w:id="8644" w:name="_Toc364686012"/>
      <w:bookmarkStart w:id="8645" w:name="_Toc364417510"/>
      <w:bookmarkStart w:id="8646" w:name="_Toc364686018"/>
      <w:bookmarkStart w:id="8647" w:name="_Toc364417513"/>
      <w:bookmarkStart w:id="8648" w:name="_Toc364686021"/>
      <w:bookmarkStart w:id="8649" w:name="_Toc364417516"/>
      <w:bookmarkStart w:id="8650" w:name="_Toc364686024"/>
      <w:bookmarkStart w:id="8651" w:name="_Toc364417517"/>
      <w:bookmarkStart w:id="8652" w:name="_Toc364686025"/>
      <w:bookmarkStart w:id="8653" w:name="_Toc364417519"/>
      <w:bookmarkStart w:id="8654" w:name="_Toc364686027"/>
      <w:bookmarkStart w:id="8655" w:name="_Toc364417521"/>
      <w:bookmarkStart w:id="8656" w:name="_Toc364686029"/>
      <w:bookmarkStart w:id="8657" w:name="_Toc364417523"/>
      <w:bookmarkStart w:id="8658" w:name="_Toc364686031"/>
      <w:bookmarkStart w:id="8659" w:name="_Toc364417525"/>
      <w:bookmarkStart w:id="8660" w:name="_Toc364686033"/>
      <w:bookmarkStart w:id="8661" w:name="_Toc364417529"/>
      <w:bookmarkStart w:id="8662" w:name="_Toc364686037"/>
      <w:bookmarkStart w:id="8663" w:name="_Toc364417531"/>
      <w:bookmarkStart w:id="8664" w:name="_Toc364686039"/>
      <w:bookmarkStart w:id="8665" w:name="_Toc364417533"/>
      <w:bookmarkStart w:id="8666" w:name="_Toc364686041"/>
      <w:bookmarkStart w:id="8667" w:name="_Toc364417534"/>
      <w:bookmarkStart w:id="8668" w:name="_Toc364686042"/>
      <w:bookmarkStart w:id="8669" w:name="_Toc364417536"/>
      <w:bookmarkStart w:id="8670" w:name="_Toc364686044"/>
      <w:bookmarkStart w:id="8671" w:name="_Toc364417538"/>
      <w:bookmarkStart w:id="8672" w:name="_Toc364686046"/>
      <w:bookmarkStart w:id="8673" w:name="_Toc364417539"/>
      <w:bookmarkStart w:id="8674" w:name="_Toc364686047"/>
      <w:bookmarkStart w:id="8675" w:name="_Toc364417540"/>
      <w:bookmarkStart w:id="8676" w:name="_Toc364686048"/>
      <w:bookmarkStart w:id="8677" w:name="_Toc364417541"/>
      <w:bookmarkStart w:id="8678" w:name="_Toc364686049"/>
      <w:bookmarkStart w:id="8679" w:name="_Toc364417543"/>
      <w:bookmarkStart w:id="8680" w:name="_Toc364686051"/>
      <w:bookmarkStart w:id="8681" w:name="_Toc364417545"/>
      <w:bookmarkStart w:id="8682" w:name="_Toc364686053"/>
      <w:bookmarkStart w:id="8683" w:name="_Toc364417548"/>
      <w:bookmarkStart w:id="8684" w:name="_Toc364686056"/>
      <w:bookmarkStart w:id="8685" w:name="_Toc364417549"/>
      <w:bookmarkStart w:id="8686" w:name="_Toc364686057"/>
      <w:bookmarkStart w:id="8687" w:name="_Toc364417550"/>
      <w:bookmarkStart w:id="8688" w:name="_Toc364686058"/>
      <w:bookmarkStart w:id="8689" w:name="_Toc364417553"/>
      <w:bookmarkStart w:id="8690" w:name="_Toc364686061"/>
      <w:bookmarkStart w:id="8691" w:name="_Toc364417554"/>
      <w:bookmarkStart w:id="8692" w:name="_Toc364686062"/>
      <w:bookmarkStart w:id="8693" w:name="_Toc364417555"/>
      <w:bookmarkStart w:id="8694" w:name="_Toc364686063"/>
      <w:bookmarkStart w:id="8695" w:name="_Toc364417556"/>
      <w:bookmarkStart w:id="8696" w:name="_Toc364686064"/>
      <w:bookmarkStart w:id="8697" w:name="_Toc364417558"/>
      <w:bookmarkStart w:id="8698" w:name="_Toc364686066"/>
      <w:bookmarkStart w:id="8699" w:name="_Toc364417559"/>
      <w:bookmarkStart w:id="8700" w:name="_Toc364686067"/>
      <w:bookmarkStart w:id="8701" w:name="_Toc364417561"/>
      <w:bookmarkStart w:id="8702" w:name="_Toc364686069"/>
      <w:bookmarkStart w:id="8703" w:name="_Toc364417563"/>
      <w:bookmarkStart w:id="8704" w:name="_Toc364686071"/>
      <w:bookmarkStart w:id="8705" w:name="_Toc364417565"/>
      <w:bookmarkStart w:id="8706" w:name="_Toc364686073"/>
      <w:bookmarkStart w:id="8707" w:name="_Toc364417567"/>
      <w:bookmarkStart w:id="8708" w:name="_Toc364686075"/>
      <w:bookmarkStart w:id="8709" w:name="_Toc364417568"/>
      <w:bookmarkStart w:id="8710" w:name="_Toc364686076"/>
      <w:bookmarkStart w:id="8711" w:name="_Toc364417569"/>
      <w:bookmarkStart w:id="8712" w:name="_Toc364686077"/>
      <w:bookmarkStart w:id="8713" w:name="_Toc364417570"/>
      <w:bookmarkStart w:id="8714" w:name="_Toc364686078"/>
      <w:bookmarkStart w:id="8715" w:name="_Toc364417572"/>
      <w:bookmarkStart w:id="8716" w:name="_Toc364686080"/>
      <w:bookmarkStart w:id="8717" w:name="_Toc364417573"/>
      <w:bookmarkStart w:id="8718" w:name="_Toc364686081"/>
      <w:bookmarkStart w:id="8719" w:name="_Toc364417574"/>
      <w:bookmarkStart w:id="8720" w:name="_Toc364686082"/>
      <w:bookmarkStart w:id="8721" w:name="_Toc364417575"/>
      <w:bookmarkStart w:id="8722" w:name="_Toc364686083"/>
      <w:bookmarkStart w:id="8723" w:name="_Toc364417576"/>
      <w:bookmarkStart w:id="8724" w:name="_Toc364686084"/>
      <w:bookmarkStart w:id="8725" w:name="_Toc364417577"/>
      <w:bookmarkStart w:id="8726" w:name="_Toc364686085"/>
      <w:bookmarkStart w:id="8727" w:name="_Toc364417578"/>
      <w:bookmarkStart w:id="8728" w:name="_Toc364686086"/>
      <w:bookmarkStart w:id="8729" w:name="_Toc364417580"/>
      <w:bookmarkStart w:id="8730" w:name="_Toc364686088"/>
      <w:bookmarkStart w:id="8731" w:name="_Toc364417581"/>
      <w:bookmarkStart w:id="8732" w:name="_Toc364686089"/>
      <w:bookmarkStart w:id="8733" w:name="_Toc364417582"/>
      <w:bookmarkStart w:id="8734" w:name="_Toc364686090"/>
      <w:bookmarkStart w:id="8735" w:name="_Toc364417583"/>
      <w:bookmarkStart w:id="8736" w:name="_Toc364686091"/>
      <w:bookmarkStart w:id="8737" w:name="_Toc364417584"/>
      <w:bookmarkStart w:id="8738" w:name="_Toc364686092"/>
      <w:bookmarkStart w:id="8739" w:name="_Toc364417585"/>
      <w:bookmarkStart w:id="8740" w:name="_Toc364686093"/>
      <w:bookmarkStart w:id="8741" w:name="_Toc364417586"/>
      <w:bookmarkStart w:id="8742" w:name="_Toc364686094"/>
      <w:bookmarkStart w:id="8743" w:name="_Toc364417587"/>
      <w:bookmarkStart w:id="8744" w:name="_Toc364686095"/>
      <w:bookmarkStart w:id="8745" w:name="_Toc364417588"/>
      <w:bookmarkStart w:id="8746" w:name="_Toc364686096"/>
      <w:bookmarkStart w:id="8747" w:name="_Toc364417590"/>
      <w:bookmarkStart w:id="8748" w:name="_Toc364686098"/>
      <w:bookmarkStart w:id="8749" w:name="_Toc364417591"/>
      <w:bookmarkStart w:id="8750" w:name="_Toc364686099"/>
      <w:bookmarkStart w:id="8751" w:name="_Toc364417592"/>
      <w:bookmarkStart w:id="8752" w:name="_Toc364686100"/>
      <w:bookmarkStart w:id="8753" w:name="_Toc364417593"/>
      <w:bookmarkStart w:id="8754" w:name="_Toc364686101"/>
      <w:bookmarkStart w:id="8755" w:name="_Toc364417594"/>
      <w:bookmarkStart w:id="8756" w:name="_Toc364686102"/>
      <w:bookmarkStart w:id="8757" w:name="_Toc364417596"/>
      <w:bookmarkStart w:id="8758" w:name="_Toc364686104"/>
      <w:bookmarkStart w:id="8759" w:name="_Toc364417597"/>
      <w:bookmarkStart w:id="8760" w:name="_Toc364686105"/>
      <w:bookmarkStart w:id="8761" w:name="_Toc364417599"/>
      <w:bookmarkStart w:id="8762" w:name="_Toc364686107"/>
      <w:bookmarkStart w:id="8763" w:name="_Toc364417601"/>
      <w:bookmarkStart w:id="8764" w:name="_Toc364686109"/>
      <w:bookmarkStart w:id="8765" w:name="_Toc364417602"/>
      <w:bookmarkStart w:id="8766" w:name="_Toc364686110"/>
      <w:bookmarkStart w:id="8767" w:name="_Toc364417603"/>
      <w:bookmarkStart w:id="8768" w:name="_Toc364686111"/>
      <w:bookmarkStart w:id="8769" w:name="_Toc364417604"/>
      <w:bookmarkStart w:id="8770" w:name="_Toc364686112"/>
      <w:bookmarkStart w:id="8771" w:name="_Toc364417605"/>
      <w:bookmarkStart w:id="8772" w:name="_Toc364686113"/>
      <w:bookmarkStart w:id="8773" w:name="_Toc364417606"/>
      <w:bookmarkStart w:id="8774" w:name="_Toc364686114"/>
      <w:bookmarkStart w:id="8775" w:name="_Toc364417607"/>
      <w:bookmarkStart w:id="8776" w:name="_Toc364686115"/>
      <w:bookmarkStart w:id="8777" w:name="_Toc364417608"/>
      <w:bookmarkStart w:id="8778" w:name="_Toc364686116"/>
      <w:bookmarkStart w:id="8779" w:name="_Toc364417609"/>
      <w:bookmarkStart w:id="8780" w:name="_Toc364686117"/>
      <w:bookmarkStart w:id="8781" w:name="_Toc364417610"/>
      <w:bookmarkStart w:id="8782" w:name="_Toc364686118"/>
      <w:bookmarkStart w:id="8783" w:name="_Toc364417611"/>
      <w:bookmarkStart w:id="8784" w:name="_Toc364686119"/>
      <w:bookmarkStart w:id="8785" w:name="_Toc364417613"/>
      <w:bookmarkStart w:id="8786" w:name="_Toc364686121"/>
      <w:bookmarkStart w:id="8787" w:name="_Toc364417614"/>
      <w:bookmarkStart w:id="8788" w:name="_Toc364686122"/>
      <w:bookmarkStart w:id="8789" w:name="_Toc364417618"/>
      <w:bookmarkStart w:id="8790" w:name="_Toc364686126"/>
      <w:bookmarkStart w:id="8791" w:name="_Toc364417619"/>
      <w:bookmarkStart w:id="8792" w:name="_Toc364686127"/>
      <w:bookmarkStart w:id="8793" w:name="_Toc364417623"/>
      <w:bookmarkStart w:id="8794" w:name="_Toc364686131"/>
      <w:bookmarkStart w:id="8795" w:name="_Toc364417624"/>
      <w:bookmarkStart w:id="8796" w:name="_Toc364686132"/>
      <w:bookmarkStart w:id="8797" w:name="_Toc364417627"/>
      <w:bookmarkStart w:id="8798" w:name="_Toc364686135"/>
      <w:bookmarkStart w:id="8799" w:name="_Toc364417629"/>
      <w:bookmarkStart w:id="8800" w:name="_Toc364686137"/>
      <w:bookmarkStart w:id="8801" w:name="_Toc364417630"/>
      <w:bookmarkStart w:id="8802" w:name="_Toc364686138"/>
      <w:bookmarkStart w:id="8803" w:name="_Toc364417634"/>
      <w:bookmarkStart w:id="8804" w:name="_Toc364686142"/>
      <w:bookmarkStart w:id="8805" w:name="_Toc364417635"/>
      <w:bookmarkStart w:id="8806" w:name="_Toc364686143"/>
      <w:bookmarkStart w:id="8807" w:name="_Toc364417639"/>
      <w:bookmarkStart w:id="8808" w:name="_Toc364686147"/>
      <w:bookmarkStart w:id="8809" w:name="_Toc364417640"/>
      <w:bookmarkStart w:id="8810" w:name="_Toc364686148"/>
      <w:bookmarkStart w:id="8811" w:name="_Toc364417643"/>
      <w:bookmarkStart w:id="8812" w:name="_Toc364686151"/>
      <w:bookmarkStart w:id="8813" w:name="_Toc364417644"/>
      <w:bookmarkStart w:id="8814" w:name="_Toc364686152"/>
      <w:bookmarkStart w:id="8815" w:name="_Toc364417647"/>
      <w:bookmarkStart w:id="8816" w:name="_Toc364686155"/>
      <w:bookmarkStart w:id="8817" w:name="_Toc364417649"/>
      <w:bookmarkStart w:id="8818" w:name="_Toc364686157"/>
      <w:bookmarkStart w:id="8819" w:name="_Toc364417650"/>
      <w:bookmarkStart w:id="8820" w:name="_Toc364686158"/>
      <w:bookmarkStart w:id="8821" w:name="_Toc364417651"/>
      <w:bookmarkStart w:id="8822" w:name="_Toc364686159"/>
      <w:bookmarkStart w:id="8823" w:name="_Toc364417652"/>
      <w:bookmarkStart w:id="8824" w:name="_Toc364686160"/>
      <w:bookmarkStart w:id="8825" w:name="_Toc364417653"/>
      <w:bookmarkStart w:id="8826" w:name="_Toc364686161"/>
      <w:bookmarkStart w:id="8827" w:name="_Toc364417661"/>
      <w:bookmarkStart w:id="8828" w:name="_Toc364686169"/>
      <w:bookmarkStart w:id="8829" w:name="_Toc364417663"/>
      <w:bookmarkStart w:id="8830" w:name="_Toc364686171"/>
      <w:bookmarkStart w:id="8831" w:name="_Toc364417664"/>
      <w:bookmarkStart w:id="8832" w:name="_Toc364686172"/>
      <w:bookmarkStart w:id="8833" w:name="_Toc364417666"/>
      <w:bookmarkStart w:id="8834" w:name="_Toc364686174"/>
      <w:bookmarkStart w:id="8835" w:name="_Toc364417668"/>
      <w:bookmarkStart w:id="8836" w:name="_Toc364686176"/>
      <w:bookmarkStart w:id="8837" w:name="_Toc364417670"/>
      <w:bookmarkStart w:id="8838" w:name="_Toc364686178"/>
      <w:bookmarkStart w:id="8839" w:name="_Toc364417672"/>
      <w:bookmarkStart w:id="8840" w:name="_Toc364686180"/>
      <w:bookmarkStart w:id="8841" w:name="_Toc364417673"/>
      <w:bookmarkStart w:id="8842" w:name="_Toc364686181"/>
      <w:bookmarkStart w:id="8843" w:name="_Toc364417674"/>
      <w:bookmarkStart w:id="8844" w:name="_Toc364686182"/>
      <w:bookmarkStart w:id="8845" w:name="_Toc364417675"/>
      <w:bookmarkStart w:id="8846" w:name="_Toc364686183"/>
      <w:bookmarkStart w:id="8847" w:name="_ANEXO_VIII-_MODELO"/>
      <w:bookmarkStart w:id="8848" w:name="_ANEXO_X_-"/>
      <w:bookmarkStart w:id="8849" w:name="_Toc364686189"/>
      <w:bookmarkStart w:id="8850" w:name="_Toc364686190"/>
      <w:bookmarkStart w:id="8851" w:name="_Toc364417682"/>
      <w:bookmarkStart w:id="8852" w:name="_Toc364686191"/>
      <w:bookmarkStart w:id="8853" w:name="_Toc361937714"/>
      <w:bookmarkStart w:id="8854" w:name="_Toc364417684"/>
      <w:bookmarkStart w:id="8855" w:name="_Toc364686193"/>
      <w:bookmarkEnd w:id="8417"/>
      <w:bookmarkEnd w:id="8418"/>
      <w:bookmarkEnd w:id="8419"/>
      <w:bookmarkEnd w:id="8420"/>
      <w:bookmarkEnd w:id="8421"/>
      <w:bookmarkEnd w:id="8422"/>
      <w:bookmarkEnd w:id="8423"/>
      <w:bookmarkEnd w:id="8424"/>
      <w:bookmarkEnd w:id="8425"/>
      <w:bookmarkEnd w:id="8426"/>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14:paraId="2498361A" w14:textId="77777777" w:rsidR="00B9506C" w:rsidRPr="000D1EF4" w:rsidRDefault="00B9506C" w:rsidP="00B9506C">
      <w:pPr>
        <w:pStyle w:val="Edital-Corpodetexto"/>
        <w:rPr>
          <w:lang w:val="en-US"/>
        </w:rPr>
        <w:sectPr w:rsidR="00B9506C" w:rsidRPr="000D1EF4" w:rsidSect="00B9506C">
          <w:pgSz w:w="15840" w:h="12240" w:orient="landscape"/>
          <w:pgMar w:top="1418" w:right="959" w:bottom="1134" w:left="1418" w:header="720" w:footer="720" w:gutter="0"/>
          <w:paperSrc w:first="15" w:other="15"/>
          <w:cols w:space="720"/>
          <w:docGrid w:linePitch="299"/>
        </w:sectPr>
      </w:pPr>
    </w:p>
    <w:p w14:paraId="7E604A66" w14:textId="77777777" w:rsidR="0049447A" w:rsidRPr="000D1EF4" w:rsidRDefault="000F0E4C">
      <w:pPr>
        <w:pStyle w:val="Edital-AnexoTtulo"/>
        <w:rPr>
          <w:lang w:val="en-US"/>
        </w:rPr>
      </w:pPr>
      <w:bookmarkStart w:id="8856" w:name="_Toc166938859"/>
      <w:r w:rsidRPr="000D1EF4">
        <w:rPr>
          <w:caps w:val="0"/>
          <w:lang w:val="en-US"/>
        </w:rPr>
        <w:lastRenderedPageBreak/>
        <w:t xml:space="preserve">ANNEX XXXI - </w:t>
      </w:r>
      <w:r w:rsidRPr="000D1EF4">
        <w:rPr>
          <w:rFonts w:cstheme="minorHAnsi"/>
          <w:bCs/>
          <w:lang w:val="en-US"/>
        </w:rPr>
        <w:t>REQUEST TO REOPEN THE PUBLIC SESSION</w:t>
      </w:r>
      <w:bookmarkEnd w:id="8856"/>
    </w:p>
    <w:p w14:paraId="4F132BC8" w14:textId="77777777" w:rsidR="00B9506C" w:rsidRPr="000D1EF4" w:rsidRDefault="00B9506C" w:rsidP="00B9506C">
      <w:pPr>
        <w:pStyle w:val="Edital-Corpodetexto"/>
        <w:rPr>
          <w:lang w:val="en-US"/>
        </w:rPr>
      </w:pPr>
    </w:p>
    <w:p w14:paraId="2D8373E5" w14:textId="66C14234" w:rsidR="0049447A" w:rsidRPr="000D1EF4" w:rsidRDefault="000F0E4C">
      <w:pPr>
        <w:pStyle w:val="Edital-Anexos-Garantias"/>
        <w:ind w:firstLine="709"/>
        <w:rPr>
          <w:lang w:val="en-US"/>
        </w:rPr>
      </w:pPr>
      <w:r w:rsidRPr="000D1EF4">
        <w:rPr>
          <w:lang w:val="en-US"/>
        </w:rPr>
        <w:t xml:space="preserve">A </w:t>
      </w:r>
      <w:r w:rsidRPr="000D1EF4">
        <w:rPr>
          <w:lang w:val="en-US"/>
        </w:rPr>
        <w:fldChar w:fldCharType="begin">
          <w:ffData>
            <w:name w:val=""/>
            <w:enabled/>
            <w:calcOnExit w:val="0"/>
            <w:textInput>
              <w:default w:val="[inserir a denominação social da licitante]"/>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name of bidder]</w:t>
      </w:r>
      <w:r w:rsidRPr="000D1EF4">
        <w:rPr>
          <w:lang w:val="en-US"/>
        </w:rPr>
        <w:fldChar w:fldCharType="end"/>
      </w:r>
      <w:r w:rsidRPr="000D1EF4">
        <w:rPr>
          <w:lang w:val="en-US"/>
        </w:rPr>
        <w:t xml:space="preserve">, represented by its accredited representative(s), under the penalties provided for in the current </w:t>
      </w:r>
      <w:r w:rsidR="71976376" w:rsidRPr="000D1EF4">
        <w:rPr>
          <w:lang w:val="en-US"/>
        </w:rPr>
        <w:t>tender protocol</w:t>
      </w:r>
      <w:r w:rsidRPr="000D1EF4">
        <w:rPr>
          <w:lang w:val="en-US"/>
        </w:rPr>
        <w:t xml:space="preserve"> of the </w:t>
      </w:r>
      <w:r w:rsidR="00B06CAF" w:rsidRPr="660AAE1F">
        <w:rPr>
          <w:lang w:val="en-US"/>
        </w:rPr>
        <w:t>Open Acreage</w:t>
      </w:r>
      <w:r w:rsidRPr="000D1EF4">
        <w:rPr>
          <w:lang w:val="en-US"/>
        </w:rPr>
        <w:t xml:space="preserve"> of Concession and in the applicable legislation, hereby requests the National Agency of Petroleum, Natural Gas and Biofuels (ANP) to reopen the public session for the presentation of the offer of the </w:t>
      </w:r>
      <w:r w:rsidRPr="000D1EF4">
        <w:rPr>
          <w:lang w:val="en-US"/>
        </w:rPr>
        <w:fldChar w:fldCharType="begin">
          <w:ffData>
            <w:name w:val=""/>
            <w:enabled/>
            <w:calcOnExit w:val="0"/>
            <w:textInput>
              <w:default w:val="[inserir a numeração do ciclo da OPC"/>
            </w:textInput>
          </w:ffData>
        </w:fldChar>
      </w:r>
      <w:r w:rsidRPr="000D1EF4">
        <w:rPr>
          <w:lang w:val="en-US"/>
        </w:rPr>
        <w:instrText xml:space="preserve"> FORMTEXT </w:instrText>
      </w:r>
      <w:r w:rsidRPr="000D1EF4">
        <w:rPr>
          <w:lang w:val="en-US"/>
        </w:rPr>
      </w:r>
      <w:r w:rsidRPr="000D1EF4">
        <w:rPr>
          <w:lang w:val="en-US"/>
        </w:rPr>
        <w:fldChar w:fldCharType="separate"/>
      </w:r>
      <w:r w:rsidRPr="000D1EF4">
        <w:rPr>
          <w:lang w:val="en-US"/>
        </w:rPr>
        <w:t>[insert number of PCO cycle</w:t>
      </w:r>
      <w:r w:rsidRPr="000D1EF4">
        <w:rPr>
          <w:lang w:val="en-US"/>
        </w:rPr>
        <w:fldChar w:fldCharType="end"/>
      </w:r>
      <w:r w:rsidRPr="000D1EF4">
        <w:rPr>
          <w:lang w:val="en-US"/>
        </w:rPr>
        <w:t xml:space="preserve">] </w:t>
      </w:r>
      <w:r w:rsidR="004E1541" w:rsidRPr="660AAE1F">
        <w:rPr>
          <w:lang w:val="en-US"/>
        </w:rPr>
        <w:t>Open Acreage of Concession</w:t>
      </w:r>
      <w:r w:rsidRPr="000D1EF4">
        <w:rPr>
          <w:lang w:val="en-US"/>
        </w:rPr>
        <w:t xml:space="preserve"> Cycle for the sectors listed below:</w:t>
      </w:r>
    </w:p>
    <w:p w14:paraId="2701E2AC" w14:textId="77777777" w:rsidR="0049447A" w:rsidRPr="000D1EF4" w:rsidRDefault="000F0E4C">
      <w:pPr>
        <w:pStyle w:val="Edital-Anexos-Garantias"/>
        <w:jc w:val="center"/>
        <w:rPr>
          <w:b/>
          <w:lang w:val="en-US"/>
        </w:rPr>
      </w:pPr>
      <w:r w:rsidRPr="000D1EF4">
        <w:rPr>
          <w:b/>
          <w:lang w:val="en-US"/>
        </w:rPr>
        <w:t xml:space="preserve">Table 29 - Reopening of the public session - </w:t>
      </w:r>
      <w:proofErr w:type="gramStart"/>
      <w:r w:rsidRPr="000D1EF4">
        <w:rPr>
          <w:b/>
          <w:lang w:val="en-US"/>
        </w:rPr>
        <w:t>exploratory</w:t>
      </w:r>
      <w:proofErr w:type="gramEnd"/>
      <w:r w:rsidRPr="000D1EF4">
        <w:rPr>
          <w:b/>
          <w:lang w:val="en-US"/>
        </w:rPr>
        <w:t xml:space="preserve"> blocks</w:t>
      </w:r>
    </w:p>
    <w:tbl>
      <w:tblPr>
        <w:tblStyle w:val="Tabelacomgrade"/>
        <w:tblW w:w="0" w:type="auto"/>
        <w:tblLook w:val="04A0" w:firstRow="1" w:lastRow="0" w:firstColumn="1" w:lastColumn="0" w:noHBand="0" w:noVBand="1"/>
      </w:tblPr>
      <w:tblGrid>
        <w:gridCol w:w="4673"/>
        <w:gridCol w:w="4672"/>
      </w:tblGrid>
      <w:tr w:rsidR="00B9506C" w:rsidRPr="000D1EF4" w14:paraId="56C8FC30" w14:textId="77777777">
        <w:trPr>
          <w:trHeight w:hRule="exact" w:val="567"/>
        </w:trPr>
        <w:tc>
          <w:tcPr>
            <w:tcW w:w="4673" w:type="dxa"/>
            <w:shd w:val="clear" w:color="auto" w:fill="BFBFBF" w:themeFill="background1" w:themeFillShade="BF"/>
            <w:vAlign w:val="center"/>
          </w:tcPr>
          <w:p w14:paraId="0E61A918" w14:textId="77777777" w:rsidR="0049447A" w:rsidRPr="000D1EF4" w:rsidRDefault="000F0E4C">
            <w:pPr>
              <w:pStyle w:val="Edital-TabelaTtulo"/>
              <w:rPr>
                <w:lang w:val="en-US"/>
              </w:rPr>
            </w:pPr>
            <w:r w:rsidRPr="000D1EF4">
              <w:rPr>
                <w:lang w:val="en-US"/>
              </w:rPr>
              <w:t>Basin</w:t>
            </w:r>
          </w:p>
        </w:tc>
        <w:tc>
          <w:tcPr>
            <w:tcW w:w="4672" w:type="dxa"/>
            <w:shd w:val="clear" w:color="auto" w:fill="BFBFBF" w:themeFill="background1" w:themeFillShade="BF"/>
            <w:vAlign w:val="center"/>
          </w:tcPr>
          <w:p w14:paraId="53A0B191" w14:textId="77777777" w:rsidR="0049447A" w:rsidRPr="000D1EF4" w:rsidRDefault="000F0E4C">
            <w:pPr>
              <w:pStyle w:val="Edital-TabelaTtulo"/>
              <w:rPr>
                <w:lang w:val="en-US"/>
              </w:rPr>
            </w:pPr>
            <w:r w:rsidRPr="000D1EF4">
              <w:rPr>
                <w:lang w:val="en-US"/>
              </w:rPr>
              <w:t>Sector</w:t>
            </w:r>
          </w:p>
        </w:tc>
      </w:tr>
      <w:tr w:rsidR="00B9506C" w:rsidRPr="000D1EF4" w14:paraId="1E344B71" w14:textId="77777777">
        <w:trPr>
          <w:trHeight w:hRule="exact" w:val="567"/>
        </w:trPr>
        <w:tc>
          <w:tcPr>
            <w:tcW w:w="4673" w:type="dxa"/>
            <w:shd w:val="clear" w:color="auto" w:fill="auto"/>
          </w:tcPr>
          <w:p w14:paraId="777FA895" w14:textId="77777777" w:rsidR="00B9506C" w:rsidRPr="000D1EF4" w:rsidRDefault="00B9506C">
            <w:pPr>
              <w:pStyle w:val="Edital-TabelaTtulo"/>
              <w:rPr>
                <w:lang w:val="en-US"/>
              </w:rPr>
            </w:pPr>
          </w:p>
        </w:tc>
        <w:tc>
          <w:tcPr>
            <w:tcW w:w="4672" w:type="dxa"/>
            <w:shd w:val="clear" w:color="auto" w:fill="auto"/>
          </w:tcPr>
          <w:p w14:paraId="77735296" w14:textId="77777777" w:rsidR="00B9506C" w:rsidRPr="000D1EF4" w:rsidRDefault="00B9506C">
            <w:pPr>
              <w:pStyle w:val="Edital-TabelaTtulo"/>
              <w:rPr>
                <w:lang w:val="en-US"/>
              </w:rPr>
            </w:pPr>
          </w:p>
        </w:tc>
      </w:tr>
      <w:tr w:rsidR="00B9506C" w:rsidRPr="000D1EF4" w14:paraId="50AE3F37" w14:textId="77777777">
        <w:trPr>
          <w:trHeight w:hRule="exact" w:val="567"/>
        </w:trPr>
        <w:tc>
          <w:tcPr>
            <w:tcW w:w="4673" w:type="dxa"/>
            <w:shd w:val="clear" w:color="auto" w:fill="auto"/>
          </w:tcPr>
          <w:p w14:paraId="573EE6C5" w14:textId="77777777" w:rsidR="00B9506C" w:rsidRPr="000D1EF4" w:rsidRDefault="00B9506C">
            <w:pPr>
              <w:pStyle w:val="Edital-TabelaTtulo"/>
              <w:rPr>
                <w:lang w:val="en-US"/>
              </w:rPr>
            </w:pPr>
          </w:p>
        </w:tc>
        <w:tc>
          <w:tcPr>
            <w:tcW w:w="4672" w:type="dxa"/>
            <w:shd w:val="clear" w:color="auto" w:fill="auto"/>
          </w:tcPr>
          <w:p w14:paraId="232800AA" w14:textId="77777777" w:rsidR="00B9506C" w:rsidRPr="000D1EF4" w:rsidRDefault="00B9506C">
            <w:pPr>
              <w:pStyle w:val="Edital-TabelaTtulo"/>
              <w:rPr>
                <w:lang w:val="en-US"/>
              </w:rPr>
            </w:pPr>
          </w:p>
        </w:tc>
      </w:tr>
    </w:tbl>
    <w:p w14:paraId="47BC096E" w14:textId="77777777" w:rsidR="0049447A" w:rsidRPr="000D1EF4" w:rsidRDefault="000F0E4C">
      <w:pPr>
        <w:pStyle w:val="Edital-AnexoObservaes"/>
        <w:jc w:val="center"/>
        <w:rPr>
          <w:lang w:val="en-US"/>
        </w:rPr>
      </w:pPr>
      <w:r w:rsidRPr="000D1EF4">
        <w:rPr>
          <w:lang w:val="en-US"/>
        </w:rPr>
        <w:t>[Add lines to include more sectors].</w:t>
      </w:r>
    </w:p>
    <w:p w14:paraId="13C2A2BF" w14:textId="77777777" w:rsidR="00B9506C" w:rsidRPr="000D1EF4" w:rsidRDefault="00B9506C" w:rsidP="00B9506C">
      <w:pPr>
        <w:pStyle w:val="Edital-TabelaTtulo"/>
        <w:rPr>
          <w:lang w:val="en-US"/>
        </w:rPr>
      </w:pPr>
    </w:p>
    <w:p w14:paraId="2CEA2E70" w14:textId="77777777" w:rsidR="0049447A" w:rsidRPr="000D1EF4" w:rsidRDefault="000F0E4C">
      <w:pPr>
        <w:pStyle w:val="Edital-Anexos-Garantias"/>
        <w:jc w:val="center"/>
        <w:rPr>
          <w:b/>
          <w:lang w:val="en-US"/>
        </w:rPr>
      </w:pPr>
      <w:r w:rsidRPr="000D1EF4">
        <w:rPr>
          <w:b/>
          <w:lang w:val="en-US"/>
        </w:rPr>
        <w:t>Table 30 - Reopening of the public session - areas with marginal accumulations</w:t>
      </w:r>
    </w:p>
    <w:tbl>
      <w:tblPr>
        <w:tblStyle w:val="Tabelacomgrade"/>
        <w:tblW w:w="0" w:type="auto"/>
        <w:tblLook w:val="04A0" w:firstRow="1" w:lastRow="0" w:firstColumn="1" w:lastColumn="0" w:noHBand="0" w:noVBand="1"/>
      </w:tblPr>
      <w:tblGrid>
        <w:gridCol w:w="4673"/>
        <w:gridCol w:w="4672"/>
      </w:tblGrid>
      <w:tr w:rsidR="00B9506C" w:rsidRPr="000D1EF4" w14:paraId="4536582D" w14:textId="77777777">
        <w:trPr>
          <w:trHeight w:hRule="exact" w:val="567"/>
        </w:trPr>
        <w:tc>
          <w:tcPr>
            <w:tcW w:w="4673" w:type="dxa"/>
            <w:shd w:val="clear" w:color="auto" w:fill="BFBFBF" w:themeFill="background1" w:themeFillShade="BF"/>
            <w:vAlign w:val="center"/>
          </w:tcPr>
          <w:p w14:paraId="2F04493E" w14:textId="77777777" w:rsidR="0049447A" w:rsidRPr="000D1EF4" w:rsidRDefault="000F0E4C">
            <w:pPr>
              <w:pStyle w:val="Edital-TabelaTtulo"/>
              <w:rPr>
                <w:lang w:val="en-US"/>
              </w:rPr>
            </w:pPr>
            <w:r w:rsidRPr="000D1EF4">
              <w:rPr>
                <w:lang w:val="en-US"/>
              </w:rPr>
              <w:t>Basin</w:t>
            </w:r>
          </w:p>
        </w:tc>
        <w:tc>
          <w:tcPr>
            <w:tcW w:w="4672" w:type="dxa"/>
            <w:shd w:val="clear" w:color="auto" w:fill="BFBFBF" w:themeFill="background1" w:themeFillShade="BF"/>
            <w:vAlign w:val="center"/>
          </w:tcPr>
          <w:p w14:paraId="527A9F19" w14:textId="77777777" w:rsidR="0049447A" w:rsidRPr="000D1EF4" w:rsidRDefault="000F0E4C">
            <w:pPr>
              <w:pStyle w:val="Edital-TabelaTtulo"/>
              <w:rPr>
                <w:lang w:val="en-US"/>
              </w:rPr>
            </w:pPr>
            <w:r w:rsidRPr="000D1EF4">
              <w:rPr>
                <w:lang w:val="en-US"/>
              </w:rPr>
              <w:t>Sector</w:t>
            </w:r>
          </w:p>
        </w:tc>
      </w:tr>
      <w:tr w:rsidR="00B9506C" w:rsidRPr="000D1EF4" w14:paraId="56A9BD12" w14:textId="77777777">
        <w:trPr>
          <w:trHeight w:hRule="exact" w:val="567"/>
        </w:trPr>
        <w:tc>
          <w:tcPr>
            <w:tcW w:w="4673" w:type="dxa"/>
          </w:tcPr>
          <w:p w14:paraId="50E184DF" w14:textId="77777777" w:rsidR="00B9506C" w:rsidRPr="000D1EF4" w:rsidRDefault="00B9506C">
            <w:pPr>
              <w:pStyle w:val="Edital-TabelaTtulo"/>
              <w:rPr>
                <w:lang w:val="en-US"/>
              </w:rPr>
            </w:pPr>
          </w:p>
        </w:tc>
        <w:tc>
          <w:tcPr>
            <w:tcW w:w="4672" w:type="dxa"/>
          </w:tcPr>
          <w:p w14:paraId="76B346A2" w14:textId="77777777" w:rsidR="00B9506C" w:rsidRPr="000D1EF4" w:rsidRDefault="00B9506C">
            <w:pPr>
              <w:pStyle w:val="Edital-TabelaTtulo"/>
              <w:rPr>
                <w:lang w:val="en-US"/>
              </w:rPr>
            </w:pPr>
          </w:p>
        </w:tc>
      </w:tr>
      <w:tr w:rsidR="00B9506C" w:rsidRPr="000D1EF4" w14:paraId="3CED0E5A" w14:textId="77777777">
        <w:trPr>
          <w:trHeight w:hRule="exact" w:val="567"/>
        </w:trPr>
        <w:tc>
          <w:tcPr>
            <w:tcW w:w="4673" w:type="dxa"/>
          </w:tcPr>
          <w:p w14:paraId="48C73E12" w14:textId="77777777" w:rsidR="00B9506C" w:rsidRPr="000D1EF4" w:rsidRDefault="00B9506C">
            <w:pPr>
              <w:pStyle w:val="Edital-TabelaTtulo"/>
              <w:rPr>
                <w:lang w:val="en-US"/>
              </w:rPr>
            </w:pPr>
          </w:p>
        </w:tc>
        <w:tc>
          <w:tcPr>
            <w:tcW w:w="4672" w:type="dxa"/>
          </w:tcPr>
          <w:p w14:paraId="1EA50CE9" w14:textId="77777777" w:rsidR="00B9506C" w:rsidRPr="000D1EF4" w:rsidRDefault="00B9506C">
            <w:pPr>
              <w:pStyle w:val="Edital-TabelaTtulo"/>
              <w:rPr>
                <w:lang w:val="en-US"/>
              </w:rPr>
            </w:pPr>
          </w:p>
        </w:tc>
      </w:tr>
    </w:tbl>
    <w:p w14:paraId="6D4C6603" w14:textId="77777777" w:rsidR="0049447A" w:rsidRPr="000D1EF4" w:rsidRDefault="000F0E4C">
      <w:pPr>
        <w:pStyle w:val="Edital-AnexoObservaes"/>
        <w:jc w:val="center"/>
        <w:rPr>
          <w:lang w:val="en-US"/>
        </w:rPr>
      </w:pPr>
      <w:r w:rsidRPr="000D1EF4">
        <w:rPr>
          <w:lang w:val="en-US"/>
        </w:rPr>
        <w:t>[Add lines to include more sectors].</w:t>
      </w:r>
    </w:p>
    <w:p w14:paraId="26F280B2" w14:textId="77777777" w:rsidR="00B9506C" w:rsidRPr="000D1EF4" w:rsidRDefault="00B9506C" w:rsidP="00B9506C">
      <w:pPr>
        <w:jc w:val="both"/>
        <w:rPr>
          <w:rFonts w:cstheme="minorHAnsi"/>
          <w:lang w:val="en-US"/>
        </w:rPr>
      </w:pPr>
    </w:p>
    <w:p w14:paraId="403FED07" w14:textId="202BA76C" w:rsidR="0049447A" w:rsidRPr="000D1EF4" w:rsidRDefault="000F0E4C">
      <w:pPr>
        <w:pStyle w:val="Edital-Anexos-Garantias"/>
        <w:ind w:firstLine="1021"/>
        <w:rPr>
          <w:lang w:val="en-US"/>
        </w:rPr>
      </w:pPr>
      <w:r w:rsidRPr="000D1EF4">
        <w:rPr>
          <w:lang w:val="en-US"/>
        </w:rPr>
        <w:t xml:space="preserve">The reopening of the public bidding session of the </w:t>
      </w:r>
      <w:r w:rsidR="004E1541" w:rsidRPr="000D1EF4">
        <w:rPr>
          <w:lang w:val="en-US"/>
        </w:rPr>
        <w:t>Open Acreage of Concession</w:t>
      </w:r>
      <w:r w:rsidRPr="000D1EF4">
        <w:rPr>
          <w:lang w:val="en-US"/>
        </w:rPr>
        <w:t xml:space="preserve"> cycle mentioned above will include the sectors that have had their Request for Reopening of the public session approved by the </w:t>
      </w:r>
      <w:r w:rsidR="00DE3E83" w:rsidRPr="000D1EF4">
        <w:rPr>
          <w:lang w:val="en-US"/>
        </w:rPr>
        <w:t>Bidding Round Special Commission</w:t>
      </w:r>
      <w:r w:rsidRPr="000D1EF4">
        <w:rPr>
          <w:lang w:val="en-US"/>
        </w:rPr>
        <w:t xml:space="preserve"> (CEL) and meet the requirements stipulated in Subsection VII.6.</w:t>
      </w:r>
    </w:p>
    <w:p w14:paraId="6F750081"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___________________________ </w:t>
      </w:r>
    </w:p>
    <w:p w14:paraId="76A14255" w14:textId="77777777" w:rsidR="0049447A" w:rsidRPr="000D1EF4" w:rsidRDefault="000F0E4C">
      <w:pPr>
        <w:pStyle w:val="Edital-AnexoAssinatura"/>
        <w:rPr>
          <w:rFonts w:ascii="Arial" w:hAnsi="Arial" w:cs="Arial"/>
          <w:lang w:val="en-US"/>
        </w:rPr>
      </w:pPr>
      <w:r w:rsidRPr="000D1EF4">
        <w:rPr>
          <w:rFonts w:ascii="Arial" w:hAnsi="Arial" w:cs="Arial"/>
          <w:szCs w:val="18"/>
          <w:lang w:val="en-US"/>
        </w:rPr>
        <w:fldChar w:fldCharType="begin">
          <w:ffData>
            <w:name w:val=""/>
            <w:enabled/>
            <w:calcOnExit w:val="0"/>
            <w:textInput>
              <w:default w:val="[assinatura]"/>
            </w:textInput>
          </w:ffData>
        </w:fldChar>
      </w:r>
      <w:r w:rsidRPr="000D1EF4">
        <w:rPr>
          <w:rFonts w:ascii="Arial" w:hAnsi="Arial" w:cs="Arial"/>
          <w:szCs w:val="18"/>
          <w:lang w:val="en-US"/>
        </w:rPr>
        <w:instrText xml:space="preserve"> FORMTEXT </w:instrText>
      </w:r>
      <w:r w:rsidRPr="000D1EF4">
        <w:rPr>
          <w:rFonts w:ascii="Arial" w:hAnsi="Arial" w:cs="Arial"/>
          <w:szCs w:val="18"/>
          <w:lang w:val="en-US"/>
        </w:rPr>
      </w:r>
      <w:r w:rsidRPr="000D1EF4">
        <w:rPr>
          <w:rFonts w:ascii="Arial" w:hAnsi="Arial" w:cs="Arial"/>
          <w:szCs w:val="18"/>
          <w:lang w:val="en-US"/>
        </w:rPr>
        <w:fldChar w:fldCharType="separate"/>
      </w:r>
      <w:r w:rsidRPr="000D1EF4">
        <w:rPr>
          <w:rFonts w:ascii="Arial" w:hAnsi="Arial" w:cs="Arial"/>
          <w:szCs w:val="18"/>
          <w:lang w:val="en-US"/>
        </w:rPr>
        <w:t>[signature]</w:t>
      </w:r>
      <w:r w:rsidRPr="000D1EF4">
        <w:rPr>
          <w:rFonts w:ascii="Arial" w:hAnsi="Arial" w:cs="Arial"/>
          <w:szCs w:val="18"/>
          <w:lang w:val="en-US"/>
        </w:rPr>
        <w:fldChar w:fldCharType="end"/>
      </w:r>
    </w:p>
    <w:p w14:paraId="237A9F42" w14:textId="77777777" w:rsidR="0049447A" w:rsidRPr="000D1EF4" w:rsidRDefault="000F0E4C">
      <w:pPr>
        <w:pStyle w:val="Edital-AnexoAssinatura"/>
        <w:rPr>
          <w:rFonts w:ascii="Arial" w:hAnsi="Arial" w:cs="Arial"/>
          <w:lang w:val="en-US"/>
        </w:rPr>
      </w:pPr>
      <w:r w:rsidRPr="000D1EF4">
        <w:rPr>
          <w:rFonts w:ascii="Arial" w:hAnsi="Arial" w:cs="Arial"/>
          <w:lang w:val="en-US"/>
        </w:rPr>
        <w:t xml:space="preserve">Signed by: </w:t>
      </w:r>
      <w:r w:rsidRPr="000D1EF4">
        <w:rPr>
          <w:rFonts w:ascii="Arial" w:hAnsi="Arial" w:cs="Arial"/>
          <w:lang w:val="en-US"/>
        </w:rPr>
        <w:fldChar w:fldCharType="begin">
          <w:ffData>
            <w:name w:val=""/>
            <w:enabled/>
            <w:calcOnExit w:val="0"/>
            <w:textInput>
              <w:default w:val="[inserir o(s) nome(s) do(s) representante(s) credenciado(s) da  licitante]"/>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the name(s) of the accredited representative(s) of the bidder]</w:t>
      </w:r>
      <w:r w:rsidRPr="000D1EF4">
        <w:rPr>
          <w:rFonts w:ascii="Arial" w:hAnsi="Arial" w:cs="Arial"/>
          <w:lang w:val="en-US"/>
        </w:rPr>
        <w:fldChar w:fldCharType="end"/>
      </w:r>
    </w:p>
    <w:p w14:paraId="323C5B81" w14:textId="77777777" w:rsidR="0049447A" w:rsidRPr="000D1EF4" w:rsidRDefault="000F0E4C">
      <w:pPr>
        <w:rPr>
          <w:rFonts w:ascii="Arial" w:hAnsi="Arial" w:cs="Arial"/>
          <w:lang w:val="en-US"/>
        </w:rPr>
      </w:pPr>
      <w:r w:rsidRPr="000D1EF4">
        <w:rPr>
          <w:rFonts w:ascii="Arial" w:hAnsi="Arial" w:cs="Arial"/>
          <w:lang w:val="en-US"/>
        </w:rPr>
        <w:t xml:space="preserve">Place and date: </w:t>
      </w:r>
      <w:r w:rsidRPr="000D1EF4">
        <w:rPr>
          <w:rFonts w:ascii="Arial" w:hAnsi="Arial" w:cs="Arial"/>
          <w:lang w:val="en-US"/>
        </w:rPr>
        <w:fldChar w:fldCharType="begin">
          <w:ffData>
            <w:name w:val=""/>
            <w:enabled/>
            <w:calcOnExit w:val="0"/>
            <w:textInput>
              <w:default w:val="[inserir local e data]"/>
            </w:textInput>
          </w:ffData>
        </w:fldChar>
      </w:r>
      <w:r w:rsidRPr="000D1EF4">
        <w:rPr>
          <w:rFonts w:ascii="Arial" w:hAnsi="Arial" w:cs="Arial"/>
          <w:lang w:val="en-US"/>
        </w:rPr>
        <w:instrText xml:space="preserve"> FORMTEXT </w:instrText>
      </w:r>
      <w:r w:rsidRPr="000D1EF4">
        <w:rPr>
          <w:rFonts w:ascii="Arial" w:hAnsi="Arial" w:cs="Arial"/>
          <w:lang w:val="en-US"/>
        </w:rPr>
      </w:r>
      <w:r w:rsidRPr="000D1EF4">
        <w:rPr>
          <w:rFonts w:ascii="Arial" w:hAnsi="Arial" w:cs="Arial"/>
          <w:lang w:val="en-US"/>
        </w:rPr>
        <w:fldChar w:fldCharType="separate"/>
      </w:r>
      <w:r w:rsidRPr="000D1EF4">
        <w:rPr>
          <w:rFonts w:ascii="Arial" w:hAnsi="Arial" w:cs="Arial"/>
          <w:lang w:val="en-US"/>
        </w:rPr>
        <w:t>[insert place and date]</w:t>
      </w:r>
      <w:r w:rsidRPr="000D1EF4">
        <w:rPr>
          <w:rFonts w:ascii="Arial" w:hAnsi="Arial" w:cs="Arial"/>
          <w:lang w:val="en-US"/>
        </w:rPr>
        <w:fldChar w:fldCharType="end"/>
      </w:r>
    </w:p>
    <w:p w14:paraId="508F2400" w14:textId="77777777" w:rsidR="00B9506C" w:rsidRPr="000D1EF4" w:rsidRDefault="00B9506C" w:rsidP="00B9506C">
      <w:pPr>
        <w:pStyle w:val="Edital-Corpodetexto"/>
        <w:rPr>
          <w:lang w:val="en-US"/>
        </w:rPr>
      </w:pPr>
    </w:p>
    <w:p w14:paraId="1E65006C" w14:textId="45C28CE3" w:rsidR="0049447A" w:rsidRPr="000D1EF4" w:rsidRDefault="000F0E4C">
      <w:pPr>
        <w:pStyle w:val="Edital-AnexoTtulo"/>
        <w:rPr>
          <w:lang w:val="en-US"/>
        </w:rPr>
      </w:pPr>
      <w:bookmarkStart w:id="8857" w:name="_Toc166938860"/>
      <w:r w:rsidRPr="660AAE1F">
        <w:rPr>
          <w:caps w:val="0"/>
          <w:lang w:val="en-US"/>
        </w:rPr>
        <w:lastRenderedPageBreak/>
        <w:t xml:space="preserve">ANNEX XXXII - DRAFT CONCESSION </w:t>
      </w:r>
      <w:r w:rsidR="69D59861" w:rsidRPr="660AAE1F">
        <w:rPr>
          <w:caps w:val="0"/>
          <w:lang w:val="en-US"/>
        </w:rPr>
        <w:t>AGREEMENT</w:t>
      </w:r>
      <w:r w:rsidRPr="660AAE1F">
        <w:rPr>
          <w:caps w:val="0"/>
          <w:lang w:val="en-US"/>
        </w:rPr>
        <w:t xml:space="preserve"> - EXPLORATION BLOCKS </w:t>
      </w:r>
      <w:bookmarkEnd w:id="8857"/>
    </w:p>
    <w:p w14:paraId="23CE02B5" w14:textId="77777777" w:rsidR="00B9506C" w:rsidRPr="000D1EF4" w:rsidRDefault="00B9506C" w:rsidP="00B9506C">
      <w:pPr>
        <w:rPr>
          <w:rFonts w:cs="Arial"/>
          <w:szCs w:val="20"/>
          <w:lang w:val="en-US"/>
        </w:rPr>
      </w:pPr>
    </w:p>
    <w:p w14:paraId="314A9A91" w14:textId="062DA5E5" w:rsidR="0049447A" w:rsidRPr="000D1EF4" w:rsidRDefault="000F0E4C">
      <w:pPr>
        <w:pStyle w:val="Edital-AnexoTtulo"/>
        <w:rPr>
          <w:lang w:val="en-US"/>
        </w:rPr>
      </w:pPr>
      <w:bookmarkStart w:id="8858" w:name="_Toc166938861"/>
      <w:r w:rsidRPr="660AAE1F">
        <w:rPr>
          <w:caps w:val="0"/>
          <w:lang w:val="en-US"/>
        </w:rPr>
        <w:lastRenderedPageBreak/>
        <w:t xml:space="preserve">ANNEX XXXIII - DRAFT CONCESSION </w:t>
      </w:r>
      <w:r w:rsidR="6EB02A98" w:rsidRPr="660AAE1F">
        <w:rPr>
          <w:caps w:val="0"/>
          <w:lang w:val="en-US"/>
        </w:rPr>
        <w:t>AGREEMENT</w:t>
      </w:r>
      <w:r w:rsidRPr="660AAE1F">
        <w:rPr>
          <w:caps w:val="0"/>
          <w:lang w:val="en-US"/>
        </w:rPr>
        <w:t xml:space="preserve"> - AREAS WITH MARGINAL ACCUMULATIONS</w:t>
      </w:r>
      <w:bookmarkEnd w:id="8858"/>
    </w:p>
    <w:p w14:paraId="16188B17" w14:textId="77777777" w:rsidR="00B9506C" w:rsidRPr="000D1EF4" w:rsidRDefault="00B9506C" w:rsidP="00B9506C">
      <w:pPr>
        <w:rPr>
          <w:lang w:val="en-US"/>
        </w:rPr>
      </w:pPr>
    </w:p>
    <w:p w14:paraId="469C9FBC" w14:textId="77777777" w:rsidR="00DC0C24" w:rsidRPr="000D1EF4" w:rsidRDefault="00DC0C24" w:rsidP="005503A9">
      <w:pPr>
        <w:pStyle w:val="Edital-Corpodetexto"/>
        <w:rPr>
          <w:lang w:val="en-US"/>
        </w:rPr>
      </w:pPr>
    </w:p>
    <w:sectPr w:rsidR="00DC0C24" w:rsidRPr="000D1EF4" w:rsidSect="000D259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58CF6" w14:textId="77777777" w:rsidR="002D0F1C" w:rsidRDefault="002D0F1C">
      <w:r>
        <w:separator/>
      </w:r>
    </w:p>
    <w:p w14:paraId="5CBD9D3F" w14:textId="77777777" w:rsidR="002D0F1C" w:rsidRDefault="002D0F1C"/>
  </w:endnote>
  <w:endnote w:type="continuationSeparator" w:id="0">
    <w:p w14:paraId="32C1AFD6" w14:textId="77777777" w:rsidR="002D0F1C" w:rsidRDefault="002D0F1C">
      <w:r>
        <w:continuationSeparator/>
      </w:r>
    </w:p>
    <w:p w14:paraId="4B837EE1" w14:textId="77777777" w:rsidR="002D0F1C" w:rsidRDefault="002D0F1C"/>
  </w:endnote>
  <w:endnote w:type="continuationNotice" w:id="1">
    <w:p w14:paraId="47CB986D" w14:textId="77777777" w:rsidR="002D0F1C" w:rsidRDefault="002D0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DF64" w14:textId="77777777" w:rsidR="0049447A" w:rsidRDefault="000F0E4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A78B" w14:textId="77777777" w:rsidR="0049447A" w:rsidRDefault="000F0E4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E863320"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D2DE" w14:textId="77777777" w:rsidR="0049447A" w:rsidRDefault="000F0E4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99743" w14:textId="77777777" w:rsidR="002D0F1C" w:rsidRDefault="002D0F1C">
      <w:r>
        <w:separator/>
      </w:r>
    </w:p>
    <w:p w14:paraId="415CE564" w14:textId="77777777" w:rsidR="002D0F1C" w:rsidRDefault="002D0F1C"/>
  </w:footnote>
  <w:footnote w:type="continuationSeparator" w:id="0">
    <w:p w14:paraId="5A64923A" w14:textId="77777777" w:rsidR="002D0F1C" w:rsidRDefault="002D0F1C">
      <w:r>
        <w:continuationSeparator/>
      </w:r>
    </w:p>
    <w:p w14:paraId="5F4AAEE8" w14:textId="77777777" w:rsidR="002D0F1C" w:rsidRDefault="002D0F1C"/>
  </w:footnote>
  <w:footnote w:type="continuationNotice" w:id="1">
    <w:p w14:paraId="579C04E0" w14:textId="77777777" w:rsidR="002D0F1C" w:rsidRDefault="002D0F1C">
      <w:pPr>
        <w:spacing w:after="0" w:line="240" w:lineRule="auto"/>
      </w:pPr>
    </w:p>
  </w:footnote>
  <w:footnote w:id="2">
    <w:p w14:paraId="12EEDF62" w14:textId="77777777" w:rsidR="0049447A" w:rsidRPr="007C7D5D" w:rsidRDefault="000F0E4C">
      <w:pPr>
        <w:pStyle w:val="Textodenotaderodap"/>
        <w:jc w:val="both"/>
      </w:pPr>
      <w:r w:rsidRPr="00C60685">
        <w:rPr>
          <w:rStyle w:val="Refdenotaderodap"/>
        </w:rPr>
        <w:footnoteRef/>
      </w:r>
      <w:r w:rsidRPr="007C7D5D">
        <w:t xml:space="preserve"> In this notice</w:t>
      </w:r>
      <w:r w:rsidR="004D6767" w:rsidRPr="007C7D5D">
        <w:t xml:space="preserve">, </w:t>
      </w:r>
      <w:r w:rsidR="00EB2A49" w:rsidRPr="007C7D5D">
        <w:t xml:space="preserve">the </w:t>
      </w:r>
      <w:r w:rsidR="004D6767" w:rsidRPr="007C7D5D">
        <w:t xml:space="preserve">term </w:t>
      </w:r>
      <w:r w:rsidR="0050154C" w:rsidRPr="007C7D5D">
        <w:t>"</w:t>
      </w:r>
      <w:r w:rsidR="004D6767" w:rsidRPr="007C7D5D">
        <w:t>block</w:t>
      </w:r>
      <w:r w:rsidR="0050154C" w:rsidRPr="007C7D5D">
        <w:t xml:space="preserve">" </w:t>
      </w:r>
      <w:r w:rsidR="004D6767" w:rsidRPr="007C7D5D">
        <w:t>refers to both exploration blocks and areas with marginal accumulations</w:t>
      </w:r>
      <w:r w:rsidR="0043530A" w:rsidRPr="007C7D5D">
        <w:t xml:space="preserve">, unless </w:t>
      </w:r>
      <w:r w:rsidR="005017B1" w:rsidRPr="007C7D5D">
        <w:t xml:space="preserve">explicitly </w:t>
      </w:r>
      <w:r w:rsidR="0000340B" w:rsidRPr="007C7D5D">
        <w:t>stated</w:t>
      </w:r>
      <w:r w:rsidR="00BF46F2" w:rsidRPr="007C7D5D">
        <w:t>.</w:t>
      </w:r>
    </w:p>
  </w:footnote>
  <w:footnote w:id="3">
    <w:p w14:paraId="70FC6746" w14:textId="1C639F57" w:rsidR="0049447A" w:rsidRPr="007C7D5D" w:rsidRDefault="000F0E4C">
      <w:pPr>
        <w:pStyle w:val="Edital-NotadeRodap"/>
        <w:rPr>
          <w:lang w:val="en-US"/>
        </w:rPr>
      </w:pPr>
      <w:r w:rsidRPr="009F168E">
        <w:rPr>
          <w:rStyle w:val="Edital-NotadeRodapChar"/>
          <w:vertAlign w:val="superscript"/>
        </w:rPr>
        <w:footnoteRef/>
      </w:r>
      <w:r w:rsidRPr="007C7D5D">
        <w:rPr>
          <w:rStyle w:val="Edital-NotadeRodapChar"/>
          <w:vertAlign w:val="superscript"/>
          <w:lang w:val="en-US"/>
        </w:rPr>
        <w:t xml:space="preserve"> </w:t>
      </w:r>
      <w:r w:rsidRPr="007C7D5D">
        <w:rPr>
          <w:rStyle w:val="Edital-NotadeRodapChar"/>
          <w:lang w:val="en-US"/>
        </w:rPr>
        <w:t xml:space="preserve">The consortium commitment term contained in the bid envelope cover model contains the following text: Except in the case of the operating company submitting an isolated bid, the business companies listed below, registered for the </w:t>
      </w:r>
      <w:r w:rsidR="004E1541">
        <w:rPr>
          <w:rStyle w:val="Edital-NotadeRodapChar"/>
          <w:lang w:val="en-US"/>
        </w:rPr>
        <w:t>Open Acreage of Concession</w:t>
      </w:r>
      <w:r w:rsidRPr="007C7D5D">
        <w:rPr>
          <w:rStyle w:val="Edital-NotadeRodapChar"/>
          <w:lang w:val="en-US"/>
        </w:rPr>
        <w:t xml:space="preserve">, promoted by the National Petroleum, Natural Gas and Biofuels Agency (ANP), represented herein by their accredited representatives before </w:t>
      </w:r>
      <w:r w:rsidR="00A47AEC">
        <w:rPr>
          <w:rStyle w:val="Edital-NotadeRodapChar"/>
          <w:lang w:val="en-US"/>
        </w:rPr>
        <w:t>ANP</w:t>
      </w:r>
      <w:r w:rsidRPr="007C7D5D">
        <w:rPr>
          <w:rStyle w:val="Edital-NotadeRodapChar"/>
          <w:lang w:val="en-US"/>
        </w:rPr>
        <w:t xml:space="preserve">, in the event of winning the </w:t>
      </w:r>
      <w:r w:rsidRPr="007C7D5D">
        <w:rPr>
          <w:lang w:val="en-US"/>
        </w:rPr>
        <w:t xml:space="preserve">bid for the area(s) contained in this envelope, undertake under the terms of art. 38 of Law 9.478/97, to </w:t>
      </w:r>
      <w:r w:rsidRPr="007C7D5D">
        <w:rPr>
          <w:rStyle w:val="Edital-NotadeRodapChar"/>
          <w:lang w:val="en-US"/>
        </w:rPr>
        <w:t xml:space="preserve">form a consortium </w:t>
      </w:r>
      <w:r w:rsidRPr="007C7D5D">
        <w:rPr>
          <w:lang w:val="en-US"/>
        </w:rPr>
        <w:t xml:space="preserve">to sign the </w:t>
      </w:r>
      <w:r w:rsidRPr="007C7D5D">
        <w:rPr>
          <w:rStyle w:val="Edital-NotadeRodapChar"/>
          <w:lang w:val="en-US"/>
        </w:rPr>
        <w:t>concession contract</w:t>
      </w:r>
      <w:r w:rsidRPr="007C7D5D">
        <w:rPr>
          <w:lang w:val="en-US"/>
        </w:rPr>
        <w:t>. of Law No. 9.478/97, to form a consortium to sign the concession contract, and they may delegate the signing of the contract to their affiliates, under the same conditions established herein. The consortium to be formed will have the following composition:</w:t>
      </w:r>
    </w:p>
  </w:footnote>
  <w:footnote w:id="4">
    <w:p w14:paraId="1E12DCDF" w14:textId="77777777" w:rsidR="0049447A" w:rsidRPr="007C7D5D" w:rsidRDefault="000F0E4C">
      <w:pPr>
        <w:pStyle w:val="Edital-NotadeRodap"/>
        <w:rPr>
          <w:lang w:val="en-US"/>
        </w:rPr>
      </w:pPr>
      <w:r w:rsidRPr="009F168E">
        <w:rPr>
          <w:rStyle w:val="Refdenotaderodap"/>
        </w:rPr>
        <w:footnoteRef/>
      </w:r>
      <w:r w:rsidRPr="007C7D5D">
        <w:rPr>
          <w:lang w:val="en-US"/>
        </w:rPr>
        <w:t xml:space="preserve"> Item 4</w:t>
      </w:r>
      <w:r w:rsidR="00E76C0E" w:rsidRPr="007C7D5D">
        <w:rPr>
          <w:lang w:val="en-US"/>
        </w:rPr>
        <w:t xml:space="preserve">.32 </w:t>
      </w:r>
      <w:r w:rsidRPr="007C7D5D">
        <w:rPr>
          <w:lang w:val="en-US"/>
        </w:rPr>
        <w:t>contains the concept of corporate group for the purposes of this notice.</w:t>
      </w:r>
    </w:p>
  </w:footnote>
  <w:footnote w:id="5">
    <w:p w14:paraId="54B014FA" w14:textId="77777777" w:rsidR="0049447A" w:rsidRPr="007C7D5D" w:rsidRDefault="000F0E4C">
      <w:pPr>
        <w:pStyle w:val="Textodenotaderodap"/>
        <w:jc w:val="both"/>
      </w:pPr>
      <w:r>
        <w:rPr>
          <w:rStyle w:val="Refdenotaderodap"/>
        </w:rPr>
        <w:footnoteRef/>
      </w:r>
      <w:r w:rsidR="00BF5252" w:rsidRPr="007C7D5D">
        <w:t xml:space="preserve"> Any outstanding </w:t>
      </w:r>
      <w:r w:rsidR="003F4253" w:rsidRPr="007C7D5D">
        <w:t xml:space="preserve">issues </w:t>
      </w:r>
      <w:r w:rsidR="00BF5252" w:rsidRPr="007C7D5D">
        <w:t xml:space="preserve">attributable to the </w:t>
      </w:r>
      <w:r w:rsidR="003F4253" w:rsidRPr="007C7D5D">
        <w:t xml:space="preserve">issuance of the documents </w:t>
      </w:r>
      <w:r w:rsidRPr="007C7D5D">
        <w:t xml:space="preserve">must </w:t>
      </w:r>
      <w:r w:rsidR="004D3A33" w:rsidRPr="007C7D5D">
        <w:t xml:space="preserve">be resolved </w:t>
      </w:r>
      <w:r w:rsidRPr="007C7D5D">
        <w:t>before the deadline for submitting the qualifying documents set by the CEL for each cycle expires.</w:t>
      </w:r>
    </w:p>
  </w:footnote>
  <w:footnote w:id="6">
    <w:p w14:paraId="02219CFB" w14:textId="34E48FBE" w:rsidR="0049447A" w:rsidRPr="007C7D5D" w:rsidRDefault="000F0E4C">
      <w:pPr>
        <w:pStyle w:val="Textodenotaderodap"/>
        <w:jc w:val="both"/>
      </w:pPr>
      <w:r>
        <w:rPr>
          <w:rStyle w:val="Refdenotaderodap"/>
        </w:rPr>
        <w:footnoteRef/>
      </w:r>
      <w:r w:rsidR="002022BF" w:rsidRPr="007C7D5D">
        <w:t xml:space="preserve"> Prior to the expiry of the deadline for submitting the documents for </w:t>
      </w:r>
      <w:r w:rsidR="00914BD6">
        <w:t>z</w:t>
      </w:r>
      <w:r w:rsidR="00914BD6" w:rsidRPr="007C7D5D">
        <w:t xml:space="preserve"> </w:t>
      </w:r>
      <w:r w:rsidR="002022BF" w:rsidRPr="007C7D5D">
        <w:t xml:space="preserve">the </w:t>
      </w:r>
      <w:r w:rsidR="00703C50" w:rsidRPr="007C7D5D">
        <w:t xml:space="preserve">concession </w:t>
      </w:r>
      <w:r w:rsidR="002022BF" w:rsidRPr="007C7D5D">
        <w:t xml:space="preserve">contract, established by the CEL for each cycle, bidders must remedy any outstanding issues attributable to them in issuing the documents. </w:t>
      </w:r>
    </w:p>
    <w:p w14:paraId="5E8FFAB6" w14:textId="77777777" w:rsidR="00C31AA6" w:rsidRPr="007C7D5D" w:rsidRDefault="00C31AA6">
      <w:pPr>
        <w:pStyle w:val="Textodenotaderodap"/>
      </w:pPr>
    </w:p>
  </w:footnote>
  <w:footnote w:id="7">
    <w:p w14:paraId="5491F46E" w14:textId="77777777" w:rsidR="0049447A" w:rsidRPr="007C7D5D" w:rsidRDefault="000F0E4C">
      <w:pPr>
        <w:pStyle w:val="Edital-NotadeRodap"/>
        <w:rPr>
          <w:lang w:val="en-US"/>
        </w:rPr>
      </w:pPr>
      <w:r w:rsidRPr="004A53CE">
        <w:rPr>
          <w:rStyle w:val="Refdenotaderodap"/>
          <w:szCs w:val="18"/>
        </w:rPr>
        <w:footnoteRef/>
      </w:r>
      <w:r w:rsidRPr="007C7D5D">
        <w:rPr>
          <w:lang w:val="en-US"/>
        </w:rPr>
        <w:t xml:space="preserve"> Prior to the expiry of the deadline for submitting the qualifying documents set by the CEL for each cycle, affiliates must resolve any outstanding issues attributable to them </w:t>
      </w:r>
      <w:proofErr w:type="gramStart"/>
      <w:r w:rsidRPr="007C7D5D">
        <w:rPr>
          <w:lang w:val="en-US"/>
        </w:rPr>
        <w:t>in order to</w:t>
      </w:r>
      <w:proofErr w:type="gramEnd"/>
      <w:r w:rsidRPr="007C7D5D">
        <w:rPr>
          <w:lang w:val="en-US"/>
        </w:rPr>
        <w:t xml:space="preserve"> issue the documents.</w:t>
      </w:r>
    </w:p>
  </w:footnote>
  <w:footnote w:id="8">
    <w:p w14:paraId="72C5A112" w14:textId="77777777" w:rsidR="004C57D9" w:rsidRDefault="004C57D9" w:rsidP="004C57D9">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22C12AF3" w14:textId="77777777" w:rsidR="004C57D9" w:rsidRPr="00585CD6" w:rsidRDefault="004C57D9" w:rsidP="004C57D9">
      <w:pPr>
        <w:pStyle w:val="Edital-NotadeRodap"/>
        <w:rPr>
          <w:lang w:val="en-US"/>
        </w:rPr>
      </w:pPr>
    </w:p>
  </w:footnote>
  <w:footnote w:id="9">
    <w:p w14:paraId="7E5B0868" w14:textId="77777777" w:rsidR="0049447A" w:rsidRPr="007C7D5D" w:rsidRDefault="000F0E4C">
      <w:pPr>
        <w:pStyle w:val="Edital-NotadeRodap"/>
        <w:rPr>
          <w:lang w:val="en-US"/>
        </w:rPr>
      </w:pPr>
      <w:r w:rsidRPr="00F13187">
        <w:rPr>
          <w:rStyle w:val="Refdenotaderodap"/>
          <w:sz w:val="16"/>
          <w:szCs w:val="16"/>
        </w:rPr>
        <w:footnoteRef/>
      </w:r>
      <w:r w:rsidRPr="007C7D5D">
        <w:rPr>
          <w:lang w:val="en-US"/>
        </w:rPr>
        <w:t xml:space="preserve"> Issued by an independent auditor or accountant, if applicable.</w:t>
      </w:r>
    </w:p>
  </w:footnote>
  <w:footnote w:id="10">
    <w:p w14:paraId="055E85EE" w14:textId="3F6B3C46" w:rsidR="0049447A" w:rsidRPr="007C7D5D" w:rsidRDefault="000F0E4C">
      <w:pPr>
        <w:pStyle w:val="Edital-NotadeRodap"/>
        <w:rPr>
          <w:lang w:val="en-US"/>
        </w:rPr>
      </w:pPr>
      <w:r w:rsidRPr="00174BFB">
        <w:rPr>
          <w:rStyle w:val="Refdenotaderodap"/>
          <w:sz w:val="16"/>
          <w:szCs w:val="16"/>
        </w:rPr>
        <w:footnoteRef/>
      </w:r>
      <w:r w:rsidRPr="007C7D5D">
        <w:rPr>
          <w:lang w:val="en-US"/>
        </w:rPr>
        <w:t xml:space="preserve"> Insert the date 180 days after the last day of the Exploration or Rehabilitation Phase in question, as directed by </w:t>
      </w:r>
      <w:r w:rsidR="00A47AEC">
        <w:rPr>
          <w:lang w:val="en-US"/>
        </w:rPr>
        <w:t>ANP</w:t>
      </w:r>
      <w:r w:rsidRPr="007C7D5D">
        <w:rPr>
          <w:lang w:val="en-US"/>
        </w:rPr>
        <w:t>.</w:t>
      </w:r>
    </w:p>
  </w:footnote>
  <w:footnote w:id="11">
    <w:p w14:paraId="1644B097" w14:textId="0FF41184" w:rsidR="0049447A" w:rsidRPr="007C7D5D" w:rsidRDefault="000F0E4C">
      <w:pPr>
        <w:pStyle w:val="Edital-NotadeRodap"/>
        <w:rPr>
          <w:lang w:val="en-US"/>
        </w:rPr>
      </w:pPr>
      <w:r w:rsidRPr="00174BFB">
        <w:rPr>
          <w:rStyle w:val="Refdenotaderodap"/>
          <w:sz w:val="16"/>
          <w:szCs w:val="16"/>
        </w:rPr>
        <w:footnoteRef/>
      </w:r>
      <w:r w:rsidRPr="007C7D5D">
        <w:rPr>
          <w:lang w:val="en-US"/>
        </w:rPr>
        <w:t xml:space="preserve"> Insert the date 180 days after the last day of the Exploration or Rehabilitation Phase in question, as directed by </w:t>
      </w:r>
      <w:r w:rsidR="00A47AEC">
        <w:rPr>
          <w:lang w:val="en-US"/>
        </w:rPr>
        <w:t>ANP</w:t>
      </w:r>
      <w:r w:rsidRPr="007C7D5D">
        <w:rPr>
          <w:lang w:val="en-US"/>
        </w:rPr>
        <w:t>.</w:t>
      </w:r>
    </w:p>
  </w:footnote>
  <w:footnote w:id="12">
    <w:p w14:paraId="64373C03" w14:textId="77777777" w:rsidR="0049447A" w:rsidRPr="007C7D5D" w:rsidRDefault="000F0E4C">
      <w:pPr>
        <w:pStyle w:val="Edital-NotadeRodap"/>
        <w:rPr>
          <w:lang w:val="en-US"/>
        </w:rPr>
      </w:pPr>
      <w:r w:rsidRPr="00BC3499">
        <w:rPr>
          <w:rStyle w:val="Refdenotaderodap"/>
          <w:sz w:val="16"/>
          <w:szCs w:val="16"/>
        </w:rPr>
        <w:footnoteRef/>
      </w:r>
      <w:r w:rsidRPr="007C7D5D">
        <w:rPr>
          <w:lang w:val="en-US"/>
        </w:rPr>
        <w:t>Enter the last day of the Operation or Rehabilitation Phase for which the Letter of Credit was issued.</w:t>
      </w:r>
    </w:p>
  </w:footnote>
  <w:footnote w:id="13">
    <w:p w14:paraId="65248242" w14:textId="643FBB17" w:rsidR="00EC36D1" w:rsidRPr="00585CD6" w:rsidRDefault="00EC36D1" w:rsidP="00EC36D1">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Pr>
          <w:lang w:val="en-US"/>
        </w:rPr>
        <w:t>10.</w:t>
      </w:r>
      <w:r w:rsidR="00116B97">
        <w:rPr>
          <w:lang w:val="en-US"/>
        </w:rPr>
        <w:t>16</w:t>
      </w:r>
      <w:r w:rsidR="00116B97">
        <w:rPr>
          <w:lang w:val="en-US"/>
        </w:rPr>
        <w:t xml:space="preserve"> of the Tender</w:t>
      </w:r>
      <w:r w:rsidRPr="00585CD6">
        <w:rPr>
          <w:lang w:val="en-US"/>
        </w:rPr>
        <w:t xml:space="preserve"> Protocol for the Open Acreage Concession Modality.</w:t>
      </w:r>
    </w:p>
  </w:footnote>
  <w:footnote w:id="14">
    <w:p w14:paraId="44A5FAE3" w14:textId="77777777" w:rsidR="00EC36D1" w:rsidRPr="00585CD6" w:rsidRDefault="00EC36D1" w:rsidP="00EC36D1">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360630E8" w14:textId="77777777" w:rsidR="0049447A" w:rsidRDefault="000F0E4C">
      <w:pPr>
        <w:pStyle w:val="Textodenotaderodap"/>
        <w:jc w:val="both"/>
      </w:pPr>
      <w:r>
        <w:rPr>
          <w:rStyle w:val="Refdenotaderodap"/>
        </w:rPr>
        <w:footnoteRef/>
      </w:r>
      <w:r>
        <w:t xml:space="preserve"> In the case of guarantees submitted for CONTRACTS </w:t>
      </w:r>
      <w:r w:rsidRPr="008F372F">
        <w:rPr>
          <w:color w:val="000000"/>
          <w:shd w:val="clear" w:color="auto" w:fill="C0C0C0"/>
        </w:rPr>
        <w:t>that</w:t>
      </w:r>
      <w:r>
        <w:t xml:space="preserve"> have not yet been signed, insert </w:t>
      </w:r>
      <w:r w:rsidRPr="009535CA">
        <w:t>"</w:t>
      </w:r>
      <w:r w:rsidRPr="008F372F">
        <w:rPr>
          <w:color w:val="000000"/>
          <w:shd w:val="clear" w:color="auto" w:fill="C0C0C0"/>
        </w:rPr>
        <w:t>to be signed by [Contract Signing Deadline, according to cycle schedule]</w:t>
      </w:r>
      <w:r w:rsidRPr="007611C1">
        <w:t>"</w:t>
      </w:r>
      <w:r>
        <w:t>.</w:t>
      </w:r>
    </w:p>
  </w:footnote>
  <w:footnote w:id="16">
    <w:p w14:paraId="268F0AC0" w14:textId="77777777" w:rsidR="0049447A" w:rsidRDefault="000F0E4C">
      <w:pPr>
        <w:pStyle w:val="Textodenotaderodap"/>
      </w:pPr>
      <w:r>
        <w:rPr>
          <w:rStyle w:val="Refdenotaderodap"/>
        </w:rPr>
        <w:footnoteRef/>
      </w:r>
      <w:r w:rsidRPr="008F372F">
        <w:t xml:space="preserve"> In the case of guarantees presented for CONTRACTS that have not yet been signed, insert </w:t>
      </w:r>
      <w:r w:rsidRPr="008F372F">
        <w:rPr>
          <w:color w:val="000000"/>
          <w:shd w:val="clear" w:color="auto" w:fill="C0C0C0"/>
        </w:rPr>
        <w:t xml:space="preserve">"[first working day of the month in which the CONTRACT </w:t>
      </w:r>
      <w:r w:rsidRPr="008F372F">
        <w:t xml:space="preserve">is to be </w:t>
      </w:r>
      <w:r w:rsidRPr="008F372F">
        <w:rPr>
          <w:color w:val="000000"/>
          <w:shd w:val="clear" w:color="auto" w:fill="C0C0C0"/>
        </w:rPr>
        <w:t>signed</w:t>
      </w:r>
      <w:r w:rsidRPr="008F372F">
        <w:t xml:space="preserve">, </w:t>
      </w:r>
      <w:r w:rsidRPr="008F372F">
        <w:rPr>
          <w:color w:val="000000"/>
          <w:shd w:val="clear" w:color="auto" w:fill="C0C0C0"/>
        </w:rPr>
        <w:t>according to the cycle schedule]</w:t>
      </w:r>
      <w:r w:rsidRPr="008F37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AFFB" w14:textId="77777777"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13D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3B2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7C9B9"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B6C4"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F968"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AC3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08AA"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BE59B" w14:textId="77777777" w:rsidR="00B9506C" w:rsidRDefault="00B9506C">
    <w:pPr>
      <w:pStyle w:val="Cabealho"/>
      <w:tabs>
        <w:tab w:val="left" w:pos="2269"/>
      </w:tabs>
    </w:pPr>
    <w:r>
      <w:tab/>
    </w:r>
    <w:r>
      <w:tab/>
    </w:r>
  </w:p>
  <w:p w14:paraId="4C4443CD"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EBFA" w14:textId="77777777" w:rsidR="00B9506C" w:rsidRDefault="00B9506C">
    <w:pPr>
      <w:pStyle w:val="Cabealho"/>
      <w:jc w:val="right"/>
    </w:pPr>
  </w:p>
  <w:p w14:paraId="72ED9E46"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4714"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5CFF"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BE4E"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7C6A533A"/>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63605019">
    <w:abstractNumId w:val="2"/>
    <w:lvlOverride w:ilvl="0">
      <w:startOverride w:val="1"/>
    </w:lvlOverride>
  </w:num>
  <w:num w:numId="42" w16cid:durableId="336154307">
    <w:abstractNumId w:val="2"/>
    <w:lvlOverride w:ilvl="0">
      <w:startOverride w:val="1"/>
    </w:lvlOverride>
  </w:num>
  <w:num w:numId="43" w16cid:durableId="1943301776">
    <w:abstractNumId w:val="2"/>
    <w:lvlOverride w:ilvl="0">
      <w:startOverride w:val="1"/>
    </w:lvlOverride>
  </w:num>
  <w:num w:numId="44" w16cid:durableId="227763299">
    <w:abstractNumId w:val="2"/>
    <w:lvlOverride w:ilvl="0">
      <w:startOverride w:val="1"/>
    </w:lvlOverride>
  </w:num>
  <w:num w:numId="45" w16cid:durableId="1398279853">
    <w:abstractNumId w:val="2"/>
    <w:lvlOverride w:ilvl="0">
      <w:startOverride w:val="1"/>
    </w:lvlOverride>
  </w:num>
  <w:num w:numId="46" w16cid:durableId="1245918284">
    <w:abstractNumId w:val="2"/>
    <w:lvlOverride w:ilvl="0">
      <w:startOverride w:val="1"/>
    </w:lvlOverride>
  </w:num>
  <w:num w:numId="47" w16cid:durableId="60449979">
    <w:abstractNumId w:val="2"/>
    <w:lvlOverride w:ilvl="0">
      <w:startOverride w:val="1"/>
    </w:lvlOverride>
  </w:num>
  <w:num w:numId="48" w16cid:durableId="134835323">
    <w:abstractNumId w:val="2"/>
    <w:lvlOverride w:ilvl="0">
      <w:startOverride w:val="1"/>
    </w:lvlOverride>
  </w:num>
  <w:num w:numId="49" w16cid:durableId="1313291763">
    <w:abstractNumId w:val="2"/>
    <w:lvlOverride w:ilvl="0">
      <w:startOverride w:val="1"/>
    </w:lvlOverride>
  </w:num>
  <w:num w:numId="50" w16cid:durableId="1572303380">
    <w:abstractNumId w:val="2"/>
    <w:lvlOverride w:ilvl="0">
      <w:startOverride w:val="1"/>
    </w:lvlOverride>
  </w:num>
  <w:num w:numId="51" w16cid:durableId="1035472114">
    <w:abstractNumId w:val="2"/>
    <w:lvlOverride w:ilvl="0">
      <w:startOverride w:val="1"/>
    </w:lvlOverride>
  </w:num>
  <w:num w:numId="52" w16cid:durableId="1268393199">
    <w:abstractNumId w:val="2"/>
    <w:lvlOverride w:ilvl="0">
      <w:startOverride w:val="1"/>
    </w:lvlOverride>
  </w:num>
  <w:num w:numId="53" w16cid:durableId="2071030933">
    <w:abstractNumId w:val="2"/>
    <w:lvlOverride w:ilvl="0">
      <w:startOverride w:val="1"/>
    </w:lvlOverride>
  </w:num>
  <w:num w:numId="54" w16cid:durableId="1658730259">
    <w:abstractNumId w:val="2"/>
    <w:lvlOverride w:ilvl="0">
      <w:startOverride w:val="1"/>
    </w:lvlOverride>
  </w:num>
  <w:num w:numId="55" w16cid:durableId="397438584">
    <w:abstractNumId w:val="2"/>
    <w:lvlOverride w:ilvl="0">
      <w:startOverride w:val="1"/>
    </w:lvlOverride>
  </w:num>
  <w:num w:numId="56" w16cid:durableId="876621163">
    <w:abstractNumId w:val="2"/>
    <w:lvlOverride w:ilvl="0">
      <w:startOverride w:val="1"/>
    </w:lvlOverride>
  </w:num>
  <w:num w:numId="57" w16cid:durableId="516314345">
    <w:abstractNumId w:val="2"/>
    <w:lvlOverride w:ilvl="0">
      <w:startOverride w:val="1"/>
    </w:lvlOverride>
  </w:num>
  <w:num w:numId="58" w16cid:durableId="1241334750">
    <w:abstractNumId w:val="2"/>
    <w:lvlOverride w:ilvl="0">
      <w:startOverride w:val="1"/>
    </w:lvlOverride>
  </w:num>
  <w:num w:numId="59" w16cid:durableId="757870365">
    <w:abstractNumId w:val="2"/>
    <w:lvlOverride w:ilvl="0">
      <w:startOverride w:val="1"/>
    </w:lvlOverride>
  </w:num>
  <w:num w:numId="60" w16cid:durableId="2055150940">
    <w:abstractNumId w:val="84"/>
  </w:num>
  <w:num w:numId="61" w16cid:durableId="1530607096">
    <w:abstractNumId w:val="2"/>
    <w:lvlOverride w:ilvl="0">
      <w:startOverride w:val="1"/>
    </w:lvlOverride>
  </w:num>
  <w:num w:numId="62" w16cid:durableId="863978804">
    <w:abstractNumId w:val="2"/>
    <w:lvlOverride w:ilvl="0">
      <w:startOverride w:val="1"/>
    </w:lvlOverride>
  </w:num>
  <w:num w:numId="63" w16cid:durableId="1654212389">
    <w:abstractNumId w:val="2"/>
    <w:lvlOverride w:ilvl="0">
      <w:startOverride w:val="1"/>
    </w:lvlOverride>
  </w:num>
  <w:num w:numId="64" w16cid:durableId="1373652380">
    <w:abstractNumId w:val="2"/>
    <w:lvlOverride w:ilvl="0">
      <w:startOverride w:val="1"/>
    </w:lvlOverride>
  </w:num>
  <w:num w:numId="65" w16cid:durableId="891230668">
    <w:abstractNumId w:val="2"/>
    <w:lvlOverride w:ilvl="0">
      <w:startOverride w:val="1"/>
    </w:lvlOverride>
  </w:num>
  <w:num w:numId="66" w16cid:durableId="728190183">
    <w:abstractNumId w:val="2"/>
    <w:lvlOverride w:ilvl="0">
      <w:startOverride w:val="1"/>
    </w:lvlOverride>
  </w:num>
  <w:num w:numId="67" w16cid:durableId="420299421">
    <w:abstractNumId w:val="2"/>
    <w:lvlOverride w:ilvl="0">
      <w:startOverride w:val="1"/>
    </w:lvlOverride>
  </w:num>
  <w:num w:numId="68" w16cid:durableId="1295328638">
    <w:abstractNumId w:val="2"/>
    <w:lvlOverride w:ilvl="0">
      <w:startOverride w:val="1"/>
    </w:lvlOverride>
  </w:num>
  <w:num w:numId="69" w16cid:durableId="506209155">
    <w:abstractNumId w:val="2"/>
    <w:lvlOverride w:ilvl="0">
      <w:startOverride w:val="1"/>
    </w:lvlOverride>
  </w:num>
  <w:num w:numId="70" w16cid:durableId="2097089184">
    <w:abstractNumId w:val="2"/>
    <w:lvlOverride w:ilvl="0">
      <w:startOverride w:val="1"/>
    </w:lvlOverride>
  </w:num>
  <w:num w:numId="71" w16cid:durableId="1389769729">
    <w:abstractNumId w:val="2"/>
    <w:lvlOverride w:ilvl="0">
      <w:startOverride w:val="1"/>
    </w:lvlOverride>
  </w:num>
  <w:num w:numId="72" w16cid:durableId="1782652347">
    <w:abstractNumId w:val="2"/>
    <w:lvlOverride w:ilvl="0">
      <w:startOverride w:val="1"/>
    </w:lvlOverride>
  </w:num>
  <w:num w:numId="73" w16cid:durableId="674890933">
    <w:abstractNumId w:val="2"/>
    <w:lvlOverride w:ilvl="0">
      <w:startOverride w:val="1"/>
    </w:lvlOverride>
  </w:num>
  <w:num w:numId="74" w16cid:durableId="560094549">
    <w:abstractNumId w:val="2"/>
    <w:lvlOverride w:ilvl="0">
      <w:startOverride w:val="1"/>
    </w:lvlOverride>
  </w:num>
  <w:num w:numId="75" w16cid:durableId="88157129">
    <w:abstractNumId w:val="2"/>
    <w:lvlOverride w:ilvl="0">
      <w:startOverride w:val="1"/>
    </w:lvlOverride>
  </w:num>
  <w:num w:numId="76" w16cid:durableId="272594227">
    <w:abstractNumId w:val="2"/>
    <w:lvlOverride w:ilvl="0">
      <w:startOverride w:val="1"/>
    </w:lvlOverride>
  </w:num>
  <w:num w:numId="77" w16cid:durableId="452788922">
    <w:abstractNumId w:val="2"/>
    <w:lvlOverride w:ilvl="0">
      <w:startOverride w:val="1"/>
    </w:lvlOverride>
  </w:num>
  <w:num w:numId="78" w16cid:durableId="1213494782">
    <w:abstractNumId w:val="6"/>
  </w:num>
  <w:num w:numId="79" w16cid:durableId="1647734646">
    <w:abstractNumId w:val="77"/>
  </w:num>
  <w:num w:numId="80" w16cid:durableId="1124664186">
    <w:abstractNumId w:val="16"/>
  </w:num>
  <w:num w:numId="81" w16cid:durableId="232009198">
    <w:abstractNumId w:val="70"/>
  </w:num>
  <w:num w:numId="82" w16cid:durableId="594829591">
    <w:abstractNumId w:val="1"/>
  </w:num>
  <w:num w:numId="83" w16cid:durableId="2046712223">
    <w:abstractNumId w:val="11"/>
  </w:num>
  <w:num w:numId="84" w16cid:durableId="194732775">
    <w:abstractNumId w:val="49"/>
  </w:num>
  <w:num w:numId="85" w16cid:durableId="789738153">
    <w:abstractNumId w:val="5"/>
  </w:num>
  <w:num w:numId="86" w16cid:durableId="54592147">
    <w:abstractNumId w:val="59"/>
  </w:num>
  <w:num w:numId="87" w16cid:durableId="322511952">
    <w:abstractNumId w:val="56"/>
  </w:num>
  <w:num w:numId="88" w16cid:durableId="2009482138">
    <w:abstractNumId w:val="83"/>
  </w:num>
  <w:num w:numId="89" w16cid:durableId="866868212">
    <w:abstractNumId w:val="66"/>
  </w:num>
  <w:num w:numId="90" w16cid:durableId="1691907393">
    <w:abstractNumId w:val="44"/>
  </w:num>
  <w:num w:numId="91" w16cid:durableId="83381882">
    <w:abstractNumId w:val="13"/>
  </w:num>
  <w:num w:numId="92" w16cid:durableId="1637293466">
    <w:abstractNumId w:val="28"/>
  </w:num>
  <w:num w:numId="93" w16cid:durableId="1241259750">
    <w:abstractNumId w:val="3"/>
  </w:num>
  <w:num w:numId="94" w16cid:durableId="477459992">
    <w:abstractNumId w:val="4"/>
  </w:num>
  <w:num w:numId="95" w16cid:durableId="1010059296">
    <w:abstractNumId w:val="82"/>
  </w:num>
  <w:num w:numId="96" w16cid:durableId="949966955">
    <w:abstractNumId w:val="79"/>
  </w:num>
  <w:num w:numId="97" w16cid:durableId="538515844">
    <w:abstractNumId w:val="76"/>
  </w:num>
  <w:num w:numId="98" w16cid:durableId="445927922">
    <w:abstractNumId w:val="34"/>
  </w:num>
  <w:num w:numId="99" w16cid:durableId="1851480773">
    <w:abstractNumId w:val="9"/>
  </w:num>
  <w:num w:numId="100" w16cid:durableId="639769624">
    <w:abstractNumId w:val="7"/>
  </w:num>
  <w:num w:numId="101" w16cid:durableId="1682851937">
    <w:abstractNumId w:val="20"/>
  </w:num>
  <w:num w:numId="102" w16cid:durableId="758867440">
    <w:abstractNumId w:val="75"/>
  </w:num>
  <w:num w:numId="103" w16cid:durableId="24210387">
    <w:abstractNumId w:val="53"/>
  </w:num>
  <w:num w:numId="104" w16cid:durableId="1922105458">
    <w:abstractNumId w:val="37"/>
  </w:num>
  <w:num w:numId="105" w16cid:durableId="2076663143">
    <w:abstractNumId w:val="27"/>
  </w:num>
  <w:num w:numId="106" w16cid:durableId="2113893890">
    <w:abstractNumId w:val="68"/>
  </w:num>
  <w:num w:numId="107" w16cid:durableId="886836332">
    <w:abstractNumId w:val="65"/>
  </w:num>
  <w:num w:numId="108" w16cid:durableId="652955255">
    <w:abstractNumId w:val="40"/>
  </w:num>
  <w:num w:numId="109" w16cid:durableId="1951890504">
    <w:abstractNumId w:val="85"/>
  </w:num>
  <w:num w:numId="110" w16cid:durableId="1683698812">
    <w:abstractNumId w:val="35"/>
  </w:num>
  <w:num w:numId="111" w16cid:durableId="384111812">
    <w:abstractNumId w:val="8"/>
  </w:num>
  <w:num w:numId="112" w16cid:durableId="1673408753">
    <w:abstractNumId w:val="17"/>
  </w:num>
  <w:num w:numId="113" w16cid:durableId="1468359387">
    <w:abstractNumId w:val="31"/>
  </w:num>
  <w:num w:numId="114" w16cid:durableId="836774238">
    <w:abstractNumId w:val="72"/>
  </w:num>
  <w:num w:numId="115" w16cid:durableId="1689136617">
    <w:abstractNumId w:val="26"/>
  </w:num>
  <w:num w:numId="116" w16cid:durableId="44911438">
    <w:abstractNumId w:val="41"/>
  </w:num>
  <w:num w:numId="117" w16cid:durableId="1676692386">
    <w:abstractNumId w:val="60"/>
  </w:num>
  <w:num w:numId="118" w16cid:durableId="1742360861">
    <w:abstractNumId w:val="14"/>
  </w:num>
  <w:num w:numId="119" w16cid:durableId="1849827855">
    <w:abstractNumId w:val="57"/>
  </w:num>
  <w:num w:numId="120" w16cid:durableId="1172645398">
    <w:abstractNumId w:val="74"/>
  </w:num>
  <w:num w:numId="121" w16cid:durableId="2019958956">
    <w:abstractNumId w:val="71"/>
  </w:num>
  <w:num w:numId="122" w16cid:durableId="1975090624">
    <w:abstractNumId w:val="62"/>
  </w:num>
  <w:num w:numId="123" w16cid:durableId="674261407">
    <w:abstractNumId w:val="54"/>
  </w:num>
  <w:num w:numId="124" w16cid:durableId="291599814">
    <w:abstractNumId w:val="61"/>
  </w:num>
  <w:num w:numId="125" w16cid:durableId="1135635517">
    <w:abstractNumId w:val="24"/>
  </w:num>
  <w:num w:numId="126" w16cid:durableId="1095904060">
    <w:abstractNumId w:val="80"/>
  </w:num>
  <w:num w:numId="127" w16cid:durableId="1529416222">
    <w:abstractNumId w:val="47"/>
  </w:num>
  <w:num w:numId="128" w16cid:durableId="1234897061">
    <w:abstractNumId w:val="63"/>
  </w:num>
  <w:num w:numId="129" w16cid:durableId="1346320448">
    <w:abstractNumId w:val="78"/>
  </w:num>
  <w:num w:numId="130" w16cid:durableId="1378822590">
    <w:abstractNumId w:val="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ocumentProtection w:edit="readOnly" w:formatting="1" w:enforcement="0"/>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10D"/>
    <w:rsid w:val="000002BF"/>
    <w:rsid w:val="000004B3"/>
    <w:rsid w:val="000005FC"/>
    <w:rsid w:val="0000060E"/>
    <w:rsid w:val="000009A5"/>
    <w:rsid w:val="00000AE1"/>
    <w:rsid w:val="00000B4A"/>
    <w:rsid w:val="00000ED8"/>
    <w:rsid w:val="000011C5"/>
    <w:rsid w:val="0000129D"/>
    <w:rsid w:val="000017F2"/>
    <w:rsid w:val="0000190B"/>
    <w:rsid w:val="000019EF"/>
    <w:rsid w:val="000019F9"/>
    <w:rsid w:val="00001ABF"/>
    <w:rsid w:val="00001F08"/>
    <w:rsid w:val="0000227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8B"/>
    <w:rsid w:val="000065BA"/>
    <w:rsid w:val="00006650"/>
    <w:rsid w:val="0000665E"/>
    <w:rsid w:val="00006712"/>
    <w:rsid w:val="0000682B"/>
    <w:rsid w:val="000068FE"/>
    <w:rsid w:val="00006A55"/>
    <w:rsid w:val="00006DE2"/>
    <w:rsid w:val="00006F99"/>
    <w:rsid w:val="00007183"/>
    <w:rsid w:val="000078C0"/>
    <w:rsid w:val="00007B40"/>
    <w:rsid w:val="00007DA1"/>
    <w:rsid w:val="00010753"/>
    <w:rsid w:val="000108D7"/>
    <w:rsid w:val="0001097B"/>
    <w:rsid w:val="00010BEC"/>
    <w:rsid w:val="00011147"/>
    <w:rsid w:val="00011345"/>
    <w:rsid w:val="00011753"/>
    <w:rsid w:val="000119C1"/>
    <w:rsid w:val="000121EA"/>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7FF"/>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7A7"/>
    <w:rsid w:val="00021B28"/>
    <w:rsid w:val="00021CA1"/>
    <w:rsid w:val="00021D60"/>
    <w:rsid w:val="00022023"/>
    <w:rsid w:val="0002207E"/>
    <w:rsid w:val="000221B3"/>
    <w:rsid w:val="00022310"/>
    <w:rsid w:val="00022467"/>
    <w:rsid w:val="000225AB"/>
    <w:rsid w:val="000227D4"/>
    <w:rsid w:val="0002281F"/>
    <w:rsid w:val="000228B7"/>
    <w:rsid w:val="00022C96"/>
    <w:rsid w:val="00022E79"/>
    <w:rsid w:val="00023651"/>
    <w:rsid w:val="0002375F"/>
    <w:rsid w:val="00023ABD"/>
    <w:rsid w:val="00023DFF"/>
    <w:rsid w:val="00023EE8"/>
    <w:rsid w:val="00024604"/>
    <w:rsid w:val="00024883"/>
    <w:rsid w:val="00024C90"/>
    <w:rsid w:val="00025225"/>
    <w:rsid w:val="00025398"/>
    <w:rsid w:val="000255BB"/>
    <w:rsid w:val="00025B7F"/>
    <w:rsid w:val="00025DA0"/>
    <w:rsid w:val="00026293"/>
    <w:rsid w:val="00026589"/>
    <w:rsid w:val="00026609"/>
    <w:rsid w:val="00026C37"/>
    <w:rsid w:val="00026D17"/>
    <w:rsid w:val="00026D7A"/>
    <w:rsid w:val="00026F97"/>
    <w:rsid w:val="00027575"/>
    <w:rsid w:val="000279A6"/>
    <w:rsid w:val="00027BB7"/>
    <w:rsid w:val="00030459"/>
    <w:rsid w:val="000307D5"/>
    <w:rsid w:val="00030A8A"/>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49B"/>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8DB"/>
    <w:rsid w:val="00043AF4"/>
    <w:rsid w:val="0004433D"/>
    <w:rsid w:val="0004477B"/>
    <w:rsid w:val="00044B76"/>
    <w:rsid w:val="00044EC5"/>
    <w:rsid w:val="00044F29"/>
    <w:rsid w:val="000457A3"/>
    <w:rsid w:val="00045918"/>
    <w:rsid w:val="00045992"/>
    <w:rsid w:val="00045A94"/>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2F98"/>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2A7"/>
    <w:rsid w:val="000574D1"/>
    <w:rsid w:val="00057702"/>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2D6F"/>
    <w:rsid w:val="000630AB"/>
    <w:rsid w:val="0006364F"/>
    <w:rsid w:val="000639A4"/>
    <w:rsid w:val="00063AB4"/>
    <w:rsid w:val="00063B12"/>
    <w:rsid w:val="00063FDD"/>
    <w:rsid w:val="000641D2"/>
    <w:rsid w:val="00064332"/>
    <w:rsid w:val="00064497"/>
    <w:rsid w:val="00064600"/>
    <w:rsid w:val="00064A02"/>
    <w:rsid w:val="00064A40"/>
    <w:rsid w:val="00064AD3"/>
    <w:rsid w:val="00064EB0"/>
    <w:rsid w:val="00064FEC"/>
    <w:rsid w:val="0006551B"/>
    <w:rsid w:val="000655DF"/>
    <w:rsid w:val="00065670"/>
    <w:rsid w:val="00065677"/>
    <w:rsid w:val="000658E8"/>
    <w:rsid w:val="00065E10"/>
    <w:rsid w:val="0006615F"/>
    <w:rsid w:val="00066163"/>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63F"/>
    <w:rsid w:val="000706A1"/>
    <w:rsid w:val="000706BA"/>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5"/>
    <w:rsid w:val="00073A19"/>
    <w:rsid w:val="00073D84"/>
    <w:rsid w:val="000740DA"/>
    <w:rsid w:val="0007421A"/>
    <w:rsid w:val="00074366"/>
    <w:rsid w:val="000748B5"/>
    <w:rsid w:val="00074962"/>
    <w:rsid w:val="00074EF5"/>
    <w:rsid w:val="00074FC8"/>
    <w:rsid w:val="000750F4"/>
    <w:rsid w:val="00075AEE"/>
    <w:rsid w:val="00075B0C"/>
    <w:rsid w:val="00075DC9"/>
    <w:rsid w:val="00076A76"/>
    <w:rsid w:val="00077018"/>
    <w:rsid w:val="00077210"/>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88A"/>
    <w:rsid w:val="00084933"/>
    <w:rsid w:val="00084AE3"/>
    <w:rsid w:val="00084BBB"/>
    <w:rsid w:val="00084BBF"/>
    <w:rsid w:val="00084DF0"/>
    <w:rsid w:val="00085220"/>
    <w:rsid w:val="0008545B"/>
    <w:rsid w:val="00085503"/>
    <w:rsid w:val="00085843"/>
    <w:rsid w:val="00085B44"/>
    <w:rsid w:val="00085C9C"/>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38"/>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6BE2"/>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448"/>
    <w:rsid w:val="000B15BA"/>
    <w:rsid w:val="000B191B"/>
    <w:rsid w:val="000B1B78"/>
    <w:rsid w:val="000B1D3A"/>
    <w:rsid w:val="000B213E"/>
    <w:rsid w:val="000B2160"/>
    <w:rsid w:val="000B24C2"/>
    <w:rsid w:val="000B2BA8"/>
    <w:rsid w:val="000B3187"/>
    <w:rsid w:val="000B329E"/>
    <w:rsid w:val="000B345A"/>
    <w:rsid w:val="000B386F"/>
    <w:rsid w:val="000B38F7"/>
    <w:rsid w:val="000B3A70"/>
    <w:rsid w:val="000B3EDC"/>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6FC8"/>
    <w:rsid w:val="000B7044"/>
    <w:rsid w:val="000B74EC"/>
    <w:rsid w:val="000B7858"/>
    <w:rsid w:val="000B7B0B"/>
    <w:rsid w:val="000B7DE6"/>
    <w:rsid w:val="000C0338"/>
    <w:rsid w:val="000C05E0"/>
    <w:rsid w:val="000C064D"/>
    <w:rsid w:val="000C06B1"/>
    <w:rsid w:val="000C074D"/>
    <w:rsid w:val="000C0BD1"/>
    <w:rsid w:val="000C0D1A"/>
    <w:rsid w:val="000C19CF"/>
    <w:rsid w:val="000C1AED"/>
    <w:rsid w:val="000C1CAA"/>
    <w:rsid w:val="000C2169"/>
    <w:rsid w:val="000C22AF"/>
    <w:rsid w:val="000C22B6"/>
    <w:rsid w:val="000C253A"/>
    <w:rsid w:val="000C256A"/>
    <w:rsid w:val="000C25A2"/>
    <w:rsid w:val="000C326B"/>
    <w:rsid w:val="000C3982"/>
    <w:rsid w:val="000C3E22"/>
    <w:rsid w:val="000C42C6"/>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9FB"/>
    <w:rsid w:val="000C7A61"/>
    <w:rsid w:val="000C7D3D"/>
    <w:rsid w:val="000D0313"/>
    <w:rsid w:val="000D0D66"/>
    <w:rsid w:val="000D0D95"/>
    <w:rsid w:val="000D0F0E"/>
    <w:rsid w:val="000D0FFF"/>
    <w:rsid w:val="000D10AC"/>
    <w:rsid w:val="000D11F2"/>
    <w:rsid w:val="000D12F1"/>
    <w:rsid w:val="000D1496"/>
    <w:rsid w:val="000D163F"/>
    <w:rsid w:val="000D16FE"/>
    <w:rsid w:val="000D17B1"/>
    <w:rsid w:val="000D182C"/>
    <w:rsid w:val="000D1D00"/>
    <w:rsid w:val="000D1EF4"/>
    <w:rsid w:val="000D20C0"/>
    <w:rsid w:val="000D20CC"/>
    <w:rsid w:val="000D23B8"/>
    <w:rsid w:val="000D2598"/>
    <w:rsid w:val="000D270B"/>
    <w:rsid w:val="000D29F6"/>
    <w:rsid w:val="000D2A91"/>
    <w:rsid w:val="000D2F19"/>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8B0"/>
    <w:rsid w:val="000E0A67"/>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4077"/>
    <w:rsid w:val="000E4483"/>
    <w:rsid w:val="000E46F2"/>
    <w:rsid w:val="000E4B49"/>
    <w:rsid w:val="000E4EC4"/>
    <w:rsid w:val="000E5239"/>
    <w:rsid w:val="000E5A3F"/>
    <w:rsid w:val="000E5A68"/>
    <w:rsid w:val="000E5B24"/>
    <w:rsid w:val="000E5E9A"/>
    <w:rsid w:val="000E62A2"/>
    <w:rsid w:val="000E62A8"/>
    <w:rsid w:val="000E6498"/>
    <w:rsid w:val="000E6582"/>
    <w:rsid w:val="000E6C4E"/>
    <w:rsid w:val="000E72D1"/>
    <w:rsid w:val="000E74E8"/>
    <w:rsid w:val="000E7643"/>
    <w:rsid w:val="000E76F8"/>
    <w:rsid w:val="000E79B5"/>
    <w:rsid w:val="000E7BF7"/>
    <w:rsid w:val="000E7C3F"/>
    <w:rsid w:val="000E7EC3"/>
    <w:rsid w:val="000E7F3F"/>
    <w:rsid w:val="000F00C3"/>
    <w:rsid w:val="000F01AF"/>
    <w:rsid w:val="000F0685"/>
    <w:rsid w:val="000F0894"/>
    <w:rsid w:val="000F0AB3"/>
    <w:rsid w:val="000F0D01"/>
    <w:rsid w:val="000F0E0C"/>
    <w:rsid w:val="000F0E46"/>
    <w:rsid w:val="000F0E4C"/>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7D9"/>
    <w:rsid w:val="000F5E7C"/>
    <w:rsid w:val="000F5EFF"/>
    <w:rsid w:val="000F6463"/>
    <w:rsid w:val="000F659B"/>
    <w:rsid w:val="000F688D"/>
    <w:rsid w:val="000F693F"/>
    <w:rsid w:val="000F69AA"/>
    <w:rsid w:val="000F6A8D"/>
    <w:rsid w:val="000F6B4A"/>
    <w:rsid w:val="000F6EE0"/>
    <w:rsid w:val="000F71AC"/>
    <w:rsid w:val="000F7697"/>
    <w:rsid w:val="000F7C4C"/>
    <w:rsid w:val="0010005F"/>
    <w:rsid w:val="0010027A"/>
    <w:rsid w:val="00100465"/>
    <w:rsid w:val="00100B0B"/>
    <w:rsid w:val="00100D53"/>
    <w:rsid w:val="00101134"/>
    <w:rsid w:val="00101D29"/>
    <w:rsid w:val="00101DD1"/>
    <w:rsid w:val="001026C6"/>
    <w:rsid w:val="00102952"/>
    <w:rsid w:val="0010297C"/>
    <w:rsid w:val="00102D42"/>
    <w:rsid w:val="00102D8B"/>
    <w:rsid w:val="00102DC2"/>
    <w:rsid w:val="00102ECB"/>
    <w:rsid w:val="00102EEC"/>
    <w:rsid w:val="00102FAF"/>
    <w:rsid w:val="001030CD"/>
    <w:rsid w:val="001032D6"/>
    <w:rsid w:val="0010358A"/>
    <w:rsid w:val="00103596"/>
    <w:rsid w:val="001038B8"/>
    <w:rsid w:val="00103987"/>
    <w:rsid w:val="00103DDD"/>
    <w:rsid w:val="00103DF3"/>
    <w:rsid w:val="001040E5"/>
    <w:rsid w:val="001044FD"/>
    <w:rsid w:val="00104768"/>
    <w:rsid w:val="00104800"/>
    <w:rsid w:val="0010482A"/>
    <w:rsid w:val="00104976"/>
    <w:rsid w:val="00104A0E"/>
    <w:rsid w:val="00104BD3"/>
    <w:rsid w:val="001056F7"/>
    <w:rsid w:val="00105991"/>
    <w:rsid w:val="001059D4"/>
    <w:rsid w:val="00105BE9"/>
    <w:rsid w:val="00105DA7"/>
    <w:rsid w:val="00105DE1"/>
    <w:rsid w:val="00105EDC"/>
    <w:rsid w:val="00106A0D"/>
    <w:rsid w:val="00106BF0"/>
    <w:rsid w:val="00106CC3"/>
    <w:rsid w:val="00106D6D"/>
    <w:rsid w:val="00106E25"/>
    <w:rsid w:val="00107076"/>
    <w:rsid w:val="00107A0D"/>
    <w:rsid w:val="00107B37"/>
    <w:rsid w:val="00107E11"/>
    <w:rsid w:val="00107E6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B21"/>
    <w:rsid w:val="00112EB0"/>
    <w:rsid w:val="001134E7"/>
    <w:rsid w:val="001135C2"/>
    <w:rsid w:val="00113764"/>
    <w:rsid w:val="0011377D"/>
    <w:rsid w:val="00113B43"/>
    <w:rsid w:val="00113EB6"/>
    <w:rsid w:val="00113FA8"/>
    <w:rsid w:val="001140BB"/>
    <w:rsid w:val="001145BA"/>
    <w:rsid w:val="00114835"/>
    <w:rsid w:val="001148A7"/>
    <w:rsid w:val="00114AED"/>
    <w:rsid w:val="00114EBF"/>
    <w:rsid w:val="0011516B"/>
    <w:rsid w:val="001152D3"/>
    <w:rsid w:val="001158E8"/>
    <w:rsid w:val="00115B50"/>
    <w:rsid w:val="00115BAB"/>
    <w:rsid w:val="00116089"/>
    <w:rsid w:val="001160EF"/>
    <w:rsid w:val="00116435"/>
    <w:rsid w:val="001166A4"/>
    <w:rsid w:val="0011672B"/>
    <w:rsid w:val="001169DA"/>
    <w:rsid w:val="00116AA7"/>
    <w:rsid w:val="00116B97"/>
    <w:rsid w:val="001170CD"/>
    <w:rsid w:val="001170EC"/>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257"/>
    <w:rsid w:val="001213DA"/>
    <w:rsid w:val="00121505"/>
    <w:rsid w:val="0012172D"/>
    <w:rsid w:val="0012180B"/>
    <w:rsid w:val="00121954"/>
    <w:rsid w:val="00121AE3"/>
    <w:rsid w:val="00121CAC"/>
    <w:rsid w:val="00122145"/>
    <w:rsid w:val="001222CC"/>
    <w:rsid w:val="00122338"/>
    <w:rsid w:val="00122390"/>
    <w:rsid w:val="001223E7"/>
    <w:rsid w:val="0012279B"/>
    <w:rsid w:val="001227C2"/>
    <w:rsid w:val="00122AC8"/>
    <w:rsid w:val="0012317B"/>
    <w:rsid w:val="0012337A"/>
    <w:rsid w:val="00123809"/>
    <w:rsid w:val="00123AAA"/>
    <w:rsid w:val="00124AA4"/>
    <w:rsid w:val="00124B5A"/>
    <w:rsid w:val="00124DD0"/>
    <w:rsid w:val="00125013"/>
    <w:rsid w:val="00125E20"/>
    <w:rsid w:val="001264C8"/>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794"/>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9B"/>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7C4"/>
    <w:rsid w:val="00137BF8"/>
    <w:rsid w:val="00137C79"/>
    <w:rsid w:val="00140337"/>
    <w:rsid w:val="001405B9"/>
    <w:rsid w:val="001406FB"/>
    <w:rsid w:val="00140D1A"/>
    <w:rsid w:val="00140DFA"/>
    <w:rsid w:val="00140EF8"/>
    <w:rsid w:val="00141035"/>
    <w:rsid w:val="00141152"/>
    <w:rsid w:val="0014130F"/>
    <w:rsid w:val="00141C88"/>
    <w:rsid w:val="00141D70"/>
    <w:rsid w:val="001422B8"/>
    <w:rsid w:val="0014246A"/>
    <w:rsid w:val="00142631"/>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0A"/>
    <w:rsid w:val="001458F8"/>
    <w:rsid w:val="00145AFB"/>
    <w:rsid w:val="00145BB4"/>
    <w:rsid w:val="00145D3E"/>
    <w:rsid w:val="00145E85"/>
    <w:rsid w:val="00145F0B"/>
    <w:rsid w:val="00146146"/>
    <w:rsid w:val="00146196"/>
    <w:rsid w:val="0014686D"/>
    <w:rsid w:val="00146961"/>
    <w:rsid w:val="00146DEC"/>
    <w:rsid w:val="0014758A"/>
    <w:rsid w:val="001503EA"/>
    <w:rsid w:val="001505BA"/>
    <w:rsid w:val="001512B8"/>
    <w:rsid w:val="00151BBF"/>
    <w:rsid w:val="00151EB7"/>
    <w:rsid w:val="0015225D"/>
    <w:rsid w:val="001522F3"/>
    <w:rsid w:val="001524A2"/>
    <w:rsid w:val="0015264E"/>
    <w:rsid w:val="00152689"/>
    <w:rsid w:val="00152702"/>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0F2"/>
    <w:rsid w:val="0015731F"/>
    <w:rsid w:val="00157361"/>
    <w:rsid w:val="001575A6"/>
    <w:rsid w:val="00157737"/>
    <w:rsid w:val="00157814"/>
    <w:rsid w:val="00157817"/>
    <w:rsid w:val="00157FC5"/>
    <w:rsid w:val="0016031D"/>
    <w:rsid w:val="001605E4"/>
    <w:rsid w:val="00160812"/>
    <w:rsid w:val="00160C6E"/>
    <w:rsid w:val="0016194D"/>
    <w:rsid w:val="001619FE"/>
    <w:rsid w:val="00161A6B"/>
    <w:rsid w:val="00161ACA"/>
    <w:rsid w:val="00162348"/>
    <w:rsid w:val="001626B8"/>
    <w:rsid w:val="00162738"/>
    <w:rsid w:val="00162A5F"/>
    <w:rsid w:val="00162C7D"/>
    <w:rsid w:val="00162E2F"/>
    <w:rsid w:val="0016324D"/>
    <w:rsid w:val="001634F9"/>
    <w:rsid w:val="0016361F"/>
    <w:rsid w:val="001637E4"/>
    <w:rsid w:val="00163A09"/>
    <w:rsid w:val="00163DAF"/>
    <w:rsid w:val="00164288"/>
    <w:rsid w:val="0016443F"/>
    <w:rsid w:val="001645BB"/>
    <w:rsid w:val="00164952"/>
    <w:rsid w:val="00164A48"/>
    <w:rsid w:val="00164A78"/>
    <w:rsid w:val="00164B17"/>
    <w:rsid w:val="00165002"/>
    <w:rsid w:val="0016513D"/>
    <w:rsid w:val="0016551A"/>
    <w:rsid w:val="00165760"/>
    <w:rsid w:val="00165BA7"/>
    <w:rsid w:val="00165EB6"/>
    <w:rsid w:val="00166028"/>
    <w:rsid w:val="00166C90"/>
    <w:rsid w:val="00166C9E"/>
    <w:rsid w:val="00166CF4"/>
    <w:rsid w:val="00166F77"/>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35E"/>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90A"/>
    <w:rsid w:val="00177935"/>
    <w:rsid w:val="0017793E"/>
    <w:rsid w:val="00177A78"/>
    <w:rsid w:val="00177CA1"/>
    <w:rsid w:val="00177CDC"/>
    <w:rsid w:val="00177FA3"/>
    <w:rsid w:val="001802C9"/>
    <w:rsid w:val="001804E6"/>
    <w:rsid w:val="00180562"/>
    <w:rsid w:val="00180790"/>
    <w:rsid w:val="001808ED"/>
    <w:rsid w:val="00180A76"/>
    <w:rsid w:val="00180DE3"/>
    <w:rsid w:val="00180E3E"/>
    <w:rsid w:val="00181048"/>
    <w:rsid w:val="00181186"/>
    <w:rsid w:val="0018126F"/>
    <w:rsid w:val="0018133A"/>
    <w:rsid w:val="00181378"/>
    <w:rsid w:val="0018143A"/>
    <w:rsid w:val="0018148B"/>
    <w:rsid w:val="001815CB"/>
    <w:rsid w:val="0018170F"/>
    <w:rsid w:val="0018175E"/>
    <w:rsid w:val="00181780"/>
    <w:rsid w:val="00181B6A"/>
    <w:rsid w:val="00182175"/>
    <w:rsid w:val="00182379"/>
    <w:rsid w:val="0018265D"/>
    <w:rsid w:val="0018286B"/>
    <w:rsid w:val="00182C12"/>
    <w:rsid w:val="00182CCC"/>
    <w:rsid w:val="00182D47"/>
    <w:rsid w:val="00182FC3"/>
    <w:rsid w:val="00183000"/>
    <w:rsid w:val="00183BA7"/>
    <w:rsid w:val="00184043"/>
    <w:rsid w:val="00184794"/>
    <w:rsid w:val="00184BE0"/>
    <w:rsid w:val="00184C22"/>
    <w:rsid w:val="0018566E"/>
    <w:rsid w:val="00185AB7"/>
    <w:rsid w:val="00185C24"/>
    <w:rsid w:val="00186116"/>
    <w:rsid w:val="00186564"/>
    <w:rsid w:val="001865BA"/>
    <w:rsid w:val="00186ABB"/>
    <w:rsid w:val="00187153"/>
    <w:rsid w:val="001873FF"/>
    <w:rsid w:val="0018754A"/>
    <w:rsid w:val="00187DD7"/>
    <w:rsid w:val="0019014F"/>
    <w:rsid w:val="00190771"/>
    <w:rsid w:val="001909A9"/>
    <w:rsid w:val="00190A26"/>
    <w:rsid w:val="00190BD7"/>
    <w:rsid w:val="00191123"/>
    <w:rsid w:val="00191413"/>
    <w:rsid w:val="00191731"/>
    <w:rsid w:val="00191748"/>
    <w:rsid w:val="00191BA3"/>
    <w:rsid w:val="00191DBA"/>
    <w:rsid w:val="00191DF0"/>
    <w:rsid w:val="0019238F"/>
    <w:rsid w:val="00192677"/>
    <w:rsid w:val="001926ED"/>
    <w:rsid w:val="001927D7"/>
    <w:rsid w:val="00192A39"/>
    <w:rsid w:val="00192B06"/>
    <w:rsid w:val="00192B5D"/>
    <w:rsid w:val="00193471"/>
    <w:rsid w:val="00193482"/>
    <w:rsid w:val="00193704"/>
    <w:rsid w:val="001937C5"/>
    <w:rsid w:val="00193A02"/>
    <w:rsid w:val="00193B2B"/>
    <w:rsid w:val="00193C93"/>
    <w:rsid w:val="00193F22"/>
    <w:rsid w:val="00193F51"/>
    <w:rsid w:val="0019418E"/>
    <w:rsid w:val="0019458A"/>
    <w:rsid w:val="00194D42"/>
    <w:rsid w:val="00195E50"/>
    <w:rsid w:val="00195FB9"/>
    <w:rsid w:val="00196096"/>
    <w:rsid w:val="001960AC"/>
    <w:rsid w:val="001962A1"/>
    <w:rsid w:val="00196730"/>
    <w:rsid w:val="00196763"/>
    <w:rsid w:val="00196766"/>
    <w:rsid w:val="00196C21"/>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38"/>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E2C"/>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C19"/>
    <w:rsid w:val="001B6E50"/>
    <w:rsid w:val="001B70D8"/>
    <w:rsid w:val="001B70F3"/>
    <w:rsid w:val="001B72CB"/>
    <w:rsid w:val="001B72E8"/>
    <w:rsid w:val="001B73F2"/>
    <w:rsid w:val="001B7499"/>
    <w:rsid w:val="001B75BA"/>
    <w:rsid w:val="001B78B5"/>
    <w:rsid w:val="001B7A21"/>
    <w:rsid w:val="001B7BE6"/>
    <w:rsid w:val="001B7C1D"/>
    <w:rsid w:val="001B7C5B"/>
    <w:rsid w:val="001B7E8F"/>
    <w:rsid w:val="001C0B5B"/>
    <w:rsid w:val="001C0DC4"/>
    <w:rsid w:val="001C0ED5"/>
    <w:rsid w:val="001C11E2"/>
    <w:rsid w:val="001C152A"/>
    <w:rsid w:val="001C1991"/>
    <w:rsid w:val="001C1AAE"/>
    <w:rsid w:val="001C25F0"/>
    <w:rsid w:val="001C2678"/>
    <w:rsid w:val="001C29A8"/>
    <w:rsid w:val="001C2B9C"/>
    <w:rsid w:val="001C316E"/>
    <w:rsid w:val="001C349D"/>
    <w:rsid w:val="001C361D"/>
    <w:rsid w:val="001C3A90"/>
    <w:rsid w:val="001C3BFE"/>
    <w:rsid w:val="001C3D0B"/>
    <w:rsid w:val="001C3E83"/>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C7C95"/>
    <w:rsid w:val="001D0026"/>
    <w:rsid w:val="001D0100"/>
    <w:rsid w:val="001D02AD"/>
    <w:rsid w:val="001D0581"/>
    <w:rsid w:val="001D07BF"/>
    <w:rsid w:val="001D07DA"/>
    <w:rsid w:val="001D0C4C"/>
    <w:rsid w:val="001D0F20"/>
    <w:rsid w:val="001D0FDB"/>
    <w:rsid w:val="001D11D7"/>
    <w:rsid w:val="001D128A"/>
    <w:rsid w:val="001D1DC1"/>
    <w:rsid w:val="001D1DFD"/>
    <w:rsid w:val="001D1E8A"/>
    <w:rsid w:val="001D217D"/>
    <w:rsid w:val="001D2880"/>
    <w:rsid w:val="001D2910"/>
    <w:rsid w:val="001D2C1F"/>
    <w:rsid w:val="001D2E38"/>
    <w:rsid w:val="001D30B0"/>
    <w:rsid w:val="001D3489"/>
    <w:rsid w:val="001D461B"/>
    <w:rsid w:val="001D47A5"/>
    <w:rsid w:val="001D4971"/>
    <w:rsid w:val="001D4B7E"/>
    <w:rsid w:val="001D53F4"/>
    <w:rsid w:val="001D55DB"/>
    <w:rsid w:val="001D57DC"/>
    <w:rsid w:val="001D598B"/>
    <w:rsid w:val="001D6133"/>
    <w:rsid w:val="001D6631"/>
    <w:rsid w:val="001D67DC"/>
    <w:rsid w:val="001D687E"/>
    <w:rsid w:val="001D6C3A"/>
    <w:rsid w:val="001D712F"/>
    <w:rsid w:val="001D727F"/>
    <w:rsid w:val="001D7376"/>
    <w:rsid w:val="001D746B"/>
    <w:rsid w:val="001D7924"/>
    <w:rsid w:val="001D794B"/>
    <w:rsid w:val="001D7A79"/>
    <w:rsid w:val="001D7BE6"/>
    <w:rsid w:val="001D7C0F"/>
    <w:rsid w:val="001D7D4D"/>
    <w:rsid w:val="001DFD4B"/>
    <w:rsid w:val="001E04B4"/>
    <w:rsid w:val="001E0506"/>
    <w:rsid w:val="001E0579"/>
    <w:rsid w:val="001E05E1"/>
    <w:rsid w:val="001E0DE6"/>
    <w:rsid w:val="001E10C3"/>
    <w:rsid w:val="001E10E3"/>
    <w:rsid w:val="001E1234"/>
    <w:rsid w:val="001E17A9"/>
    <w:rsid w:val="001E17E0"/>
    <w:rsid w:val="001E21A2"/>
    <w:rsid w:val="001E23D3"/>
    <w:rsid w:val="001E284D"/>
    <w:rsid w:val="001E2857"/>
    <w:rsid w:val="001E2C3C"/>
    <w:rsid w:val="001E2CFB"/>
    <w:rsid w:val="001E2ED6"/>
    <w:rsid w:val="001E3231"/>
    <w:rsid w:val="001E33BF"/>
    <w:rsid w:val="001E34C1"/>
    <w:rsid w:val="001E367B"/>
    <w:rsid w:val="001E3967"/>
    <w:rsid w:val="001E39B4"/>
    <w:rsid w:val="001E3D03"/>
    <w:rsid w:val="001E3E8B"/>
    <w:rsid w:val="001E3EB4"/>
    <w:rsid w:val="001E3EF9"/>
    <w:rsid w:val="001E4024"/>
    <w:rsid w:val="001E4515"/>
    <w:rsid w:val="001E4C0B"/>
    <w:rsid w:val="001E4D48"/>
    <w:rsid w:val="001E4F53"/>
    <w:rsid w:val="001E4FD4"/>
    <w:rsid w:val="001E4FF2"/>
    <w:rsid w:val="001E5279"/>
    <w:rsid w:val="001E54B3"/>
    <w:rsid w:val="001E5625"/>
    <w:rsid w:val="001E56F6"/>
    <w:rsid w:val="001E5850"/>
    <w:rsid w:val="001E5A7D"/>
    <w:rsid w:val="001E5BDE"/>
    <w:rsid w:val="001E5C47"/>
    <w:rsid w:val="001E5F5D"/>
    <w:rsid w:val="001E62BC"/>
    <w:rsid w:val="001E66C5"/>
    <w:rsid w:val="001E697F"/>
    <w:rsid w:val="001E6C7D"/>
    <w:rsid w:val="001E7198"/>
    <w:rsid w:val="001E722B"/>
    <w:rsid w:val="001E745D"/>
    <w:rsid w:val="001E76A1"/>
    <w:rsid w:val="001E7751"/>
    <w:rsid w:val="001E79E0"/>
    <w:rsid w:val="001E7E05"/>
    <w:rsid w:val="001E7ECE"/>
    <w:rsid w:val="001F00CA"/>
    <w:rsid w:val="001F0E54"/>
    <w:rsid w:val="001F0E5F"/>
    <w:rsid w:val="001F0F26"/>
    <w:rsid w:val="001F100F"/>
    <w:rsid w:val="001F1274"/>
    <w:rsid w:val="001F1323"/>
    <w:rsid w:val="001F1449"/>
    <w:rsid w:val="001F1562"/>
    <w:rsid w:val="001F194D"/>
    <w:rsid w:val="001F2487"/>
    <w:rsid w:val="001F2649"/>
    <w:rsid w:val="001F2820"/>
    <w:rsid w:val="001F28F3"/>
    <w:rsid w:val="001F2E49"/>
    <w:rsid w:val="001F3068"/>
    <w:rsid w:val="001F30EA"/>
    <w:rsid w:val="001F335C"/>
    <w:rsid w:val="001F33E6"/>
    <w:rsid w:val="001F357C"/>
    <w:rsid w:val="001F3F3E"/>
    <w:rsid w:val="001F3F4D"/>
    <w:rsid w:val="001F3FF8"/>
    <w:rsid w:val="001F40E4"/>
    <w:rsid w:val="001F46D0"/>
    <w:rsid w:val="001F497F"/>
    <w:rsid w:val="001F4DDB"/>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D9E"/>
    <w:rsid w:val="00201EA5"/>
    <w:rsid w:val="00202150"/>
    <w:rsid w:val="002021E6"/>
    <w:rsid w:val="002022BF"/>
    <w:rsid w:val="00202789"/>
    <w:rsid w:val="00202AB0"/>
    <w:rsid w:val="00202AC5"/>
    <w:rsid w:val="00202F1F"/>
    <w:rsid w:val="00202FA3"/>
    <w:rsid w:val="0020302C"/>
    <w:rsid w:val="00203960"/>
    <w:rsid w:val="002044A8"/>
    <w:rsid w:val="002046DC"/>
    <w:rsid w:val="002047FA"/>
    <w:rsid w:val="002048A7"/>
    <w:rsid w:val="00204953"/>
    <w:rsid w:val="00204C9C"/>
    <w:rsid w:val="00204F6B"/>
    <w:rsid w:val="0020502C"/>
    <w:rsid w:val="002054B2"/>
    <w:rsid w:val="002055FD"/>
    <w:rsid w:val="00205A71"/>
    <w:rsid w:val="00205BCA"/>
    <w:rsid w:val="00205C25"/>
    <w:rsid w:val="00206455"/>
    <w:rsid w:val="00206568"/>
    <w:rsid w:val="00206603"/>
    <w:rsid w:val="0020685C"/>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081"/>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B3C"/>
    <w:rsid w:val="00215BA9"/>
    <w:rsid w:val="00215CD2"/>
    <w:rsid w:val="002164E5"/>
    <w:rsid w:val="002167DA"/>
    <w:rsid w:val="00216DF0"/>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84B"/>
    <w:rsid w:val="00227BAE"/>
    <w:rsid w:val="00227C22"/>
    <w:rsid w:val="00227F10"/>
    <w:rsid w:val="0023008A"/>
    <w:rsid w:val="0023019C"/>
    <w:rsid w:val="002303CC"/>
    <w:rsid w:val="0023075C"/>
    <w:rsid w:val="00230E9E"/>
    <w:rsid w:val="00230F40"/>
    <w:rsid w:val="0023124A"/>
    <w:rsid w:val="002317CF"/>
    <w:rsid w:val="00231876"/>
    <w:rsid w:val="00231966"/>
    <w:rsid w:val="00231B08"/>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08"/>
    <w:rsid w:val="002352A5"/>
    <w:rsid w:val="0023595A"/>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0"/>
    <w:rsid w:val="0024067B"/>
    <w:rsid w:val="00240831"/>
    <w:rsid w:val="00240B18"/>
    <w:rsid w:val="00240C92"/>
    <w:rsid w:val="00240EE4"/>
    <w:rsid w:val="00241308"/>
    <w:rsid w:val="002419B5"/>
    <w:rsid w:val="00241BF5"/>
    <w:rsid w:val="00241E90"/>
    <w:rsid w:val="00241FDA"/>
    <w:rsid w:val="002420B4"/>
    <w:rsid w:val="0024242F"/>
    <w:rsid w:val="002424B7"/>
    <w:rsid w:val="0024266E"/>
    <w:rsid w:val="0024274A"/>
    <w:rsid w:val="00242CF7"/>
    <w:rsid w:val="00243895"/>
    <w:rsid w:val="00243BD1"/>
    <w:rsid w:val="00243C61"/>
    <w:rsid w:val="00243FF0"/>
    <w:rsid w:val="00244250"/>
    <w:rsid w:val="00244370"/>
    <w:rsid w:val="00244B9D"/>
    <w:rsid w:val="00244BDB"/>
    <w:rsid w:val="0024508D"/>
    <w:rsid w:val="0024521A"/>
    <w:rsid w:val="00245287"/>
    <w:rsid w:val="0024568E"/>
    <w:rsid w:val="0024585A"/>
    <w:rsid w:val="002460AE"/>
    <w:rsid w:val="0024638E"/>
    <w:rsid w:val="0024641C"/>
    <w:rsid w:val="002465CF"/>
    <w:rsid w:val="00246BE0"/>
    <w:rsid w:val="00246D87"/>
    <w:rsid w:val="002475D1"/>
    <w:rsid w:val="00247804"/>
    <w:rsid w:val="00247B34"/>
    <w:rsid w:val="00247BAF"/>
    <w:rsid w:val="00247C66"/>
    <w:rsid w:val="002502A7"/>
    <w:rsid w:val="0025041F"/>
    <w:rsid w:val="002504FF"/>
    <w:rsid w:val="00250D08"/>
    <w:rsid w:val="002510A7"/>
    <w:rsid w:val="0025111F"/>
    <w:rsid w:val="002512A6"/>
    <w:rsid w:val="0025134E"/>
    <w:rsid w:val="00251372"/>
    <w:rsid w:val="00251774"/>
    <w:rsid w:val="00251D04"/>
    <w:rsid w:val="0025211D"/>
    <w:rsid w:val="0025212E"/>
    <w:rsid w:val="00252373"/>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67E"/>
    <w:rsid w:val="00255CB4"/>
    <w:rsid w:val="00255F92"/>
    <w:rsid w:val="00256369"/>
    <w:rsid w:val="002563DC"/>
    <w:rsid w:val="00256558"/>
    <w:rsid w:val="00256564"/>
    <w:rsid w:val="002567CD"/>
    <w:rsid w:val="00256C6D"/>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208"/>
    <w:rsid w:val="0026232E"/>
    <w:rsid w:val="00262AA4"/>
    <w:rsid w:val="00262B33"/>
    <w:rsid w:val="00262D1F"/>
    <w:rsid w:val="00262F17"/>
    <w:rsid w:val="00263256"/>
    <w:rsid w:val="00263271"/>
    <w:rsid w:val="00263386"/>
    <w:rsid w:val="002634B5"/>
    <w:rsid w:val="00263962"/>
    <w:rsid w:val="00263BD6"/>
    <w:rsid w:val="00263E27"/>
    <w:rsid w:val="0026422B"/>
    <w:rsid w:val="00264306"/>
    <w:rsid w:val="00264457"/>
    <w:rsid w:val="002645A6"/>
    <w:rsid w:val="002645AD"/>
    <w:rsid w:val="002645BC"/>
    <w:rsid w:val="00264711"/>
    <w:rsid w:val="00264FCF"/>
    <w:rsid w:val="0026594B"/>
    <w:rsid w:val="00265D08"/>
    <w:rsid w:val="00265D19"/>
    <w:rsid w:val="00265F76"/>
    <w:rsid w:val="0026618F"/>
    <w:rsid w:val="002662EE"/>
    <w:rsid w:val="00266352"/>
    <w:rsid w:val="00266A0B"/>
    <w:rsid w:val="0026776F"/>
    <w:rsid w:val="002677A9"/>
    <w:rsid w:val="00267938"/>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A9E"/>
    <w:rsid w:val="00283CA5"/>
    <w:rsid w:val="00283DE0"/>
    <w:rsid w:val="002841F4"/>
    <w:rsid w:val="0028435B"/>
    <w:rsid w:val="002845BF"/>
    <w:rsid w:val="00284658"/>
    <w:rsid w:val="0028476A"/>
    <w:rsid w:val="002847BF"/>
    <w:rsid w:val="00284AB1"/>
    <w:rsid w:val="00284CC0"/>
    <w:rsid w:val="0028507B"/>
    <w:rsid w:val="0028523A"/>
    <w:rsid w:val="002853D8"/>
    <w:rsid w:val="00285601"/>
    <w:rsid w:val="00285627"/>
    <w:rsid w:val="002856A1"/>
    <w:rsid w:val="0028579C"/>
    <w:rsid w:val="00285976"/>
    <w:rsid w:val="00285B0F"/>
    <w:rsid w:val="00285B85"/>
    <w:rsid w:val="00285CF2"/>
    <w:rsid w:val="00285FDC"/>
    <w:rsid w:val="0028616B"/>
    <w:rsid w:val="00286542"/>
    <w:rsid w:val="00286736"/>
    <w:rsid w:val="0028677A"/>
    <w:rsid w:val="00286C54"/>
    <w:rsid w:val="00286CDA"/>
    <w:rsid w:val="00286EAC"/>
    <w:rsid w:val="00286F0A"/>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46F"/>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272"/>
    <w:rsid w:val="002A35A0"/>
    <w:rsid w:val="002A3715"/>
    <w:rsid w:val="002A3B1C"/>
    <w:rsid w:val="002A3DDE"/>
    <w:rsid w:val="002A42B6"/>
    <w:rsid w:val="002A457E"/>
    <w:rsid w:val="002A47FD"/>
    <w:rsid w:val="002A4811"/>
    <w:rsid w:val="002A4B2D"/>
    <w:rsid w:val="002A4B96"/>
    <w:rsid w:val="002A4C0C"/>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A7F7F"/>
    <w:rsid w:val="002B059D"/>
    <w:rsid w:val="002B05DE"/>
    <w:rsid w:val="002B0FE4"/>
    <w:rsid w:val="002B110F"/>
    <w:rsid w:val="002B124B"/>
    <w:rsid w:val="002B1BFC"/>
    <w:rsid w:val="002B1F59"/>
    <w:rsid w:val="002B216D"/>
    <w:rsid w:val="002B23A6"/>
    <w:rsid w:val="002B251D"/>
    <w:rsid w:val="002B266A"/>
    <w:rsid w:val="002B26DF"/>
    <w:rsid w:val="002B2944"/>
    <w:rsid w:val="002B2FEF"/>
    <w:rsid w:val="002B3B18"/>
    <w:rsid w:val="002B3B4C"/>
    <w:rsid w:val="002B3C35"/>
    <w:rsid w:val="002B3D91"/>
    <w:rsid w:val="002B3E5B"/>
    <w:rsid w:val="002B3EA8"/>
    <w:rsid w:val="002B3EB5"/>
    <w:rsid w:val="002B4042"/>
    <w:rsid w:val="002B40F7"/>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84"/>
    <w:rsid w:val="002B7ACC"/>
    <w:rsid w:val="002B7D16"/>
    <w:rsid w:val="002B7D21"/>
    <w:rsid w:val="002B7E76"/>
    <w:rsid w:val="002C0477"/>
    <w:rsid w:val="002C049F"/>
    <w:rsid w:val="002C1273"/>
    <w:rsid w:val="002C158C"/>
    <w:rsid w:val="002C1E39"/>
    <w:rsid w:val="002C200C"/>
    <w:rsid w:val="002C2152"/>
    <w:rsid w:val="002C2508"/>
    <w:rsid w:val="002C252C"/>
    <w:rsid w:val="002C27E9"/>
    <w:rsid w:val="002C2A0A"/>
    <w:rsid w:val="002C2B9F"/>
    <w:rsid w:val="002C2ED7"/>
    <w:rsid w:val="002C2FF7"/>
    <w:rsid w:val="002C31C2"/>
    <w:rsid w:val="002C37CE"/>
    <w:rsid w:val="002C3D86"/>
    <w:rsid w:val="002C40BD"/>
    <w:rsid w:val="002C4179"/>
    <w:rsid w:val="002C4194"/>
    <w:rsid w:val="002C4271"/>
    <w:rsid w:val="002C451A"/>
    <w:rsid w:val="002C466E"/>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0F1C"/>
    <w:rsid w:val="002D1003"/>
    <w:rsid w:val="002D10F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5C2"/>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76D3"/>
    <w:rsid w:val="002D7933"/>
    <w:rsid w:val="002D7F42"/>
    <w:rsid w:val="002E01D6"/>
    <w:rsid w:val="002E049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209"/>
    <w:rsid w:val="002E6591"/>
    <w:rsid w:val="002E6D7B"/>
    <w:rsid w:val="002E6EEC"/>
    <w:rsid w:val="002E6F58"/>
    <w:rsid w:val="002E7763"/>
    <w:rsid w:val="002E7823"/>
    <w:rsid w:val="002E78CC"/>
    <w:rsid w:val="002E7A9B"/>
    <w:rsid w:val="002E7E6F"/>
    <w:rsid w:val="002F0158"/>
    <w:rsid w:val="002F02D3"/>
    <w:rsid w:val="002F0692"/>
    <w:rsid w:val="002F0856"/>
    <w:rsid w:val="002F0BA0"/>
    <w:rsid w:val="002F0FFA"/>
    <w:rsid w:val="002F114D"/>
    <w:rsid w:val="002F1506"/>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4031"/>
    <w:rsid w:val="002F4052"/>
    <w:rsid w:val="002F40C8"/>
    <w:rsid w:val="002F41D8"/>
    <w:rsid w:val="002F432B"/>
    <w:rsid w:val="002F462E"/>
    <w:rsid w:val="002F4696"/>
    <w:rsid w:val="002F494E"/>
    <w:rsid w:val="002F5660"/>
    <w:rsid w:val="002F579C"/>
    <w:rsid w:val="002F5D08"/>
    <w:rsid w:val="002F62B9"/>
    <w:rsid w:val="002F6776"/>
    <w:rsid w:val="002F6BAD"/>
    <w:rsid w:val="002F6DF9"/>
    <w:rsid w:val="002F7047"/>
    <w:rsid w:val="002F712E"/>
    <w:rsid w:val="002F7876"/>
    <w:rsid w:val="002F79A3"/>
    <w:rsid w:val="00300199"/>
    <w:rsid w:val="00300281"/>
    <w:rsid w:val="00300BFC"/>
    <w:rsid w:val="00300D07"/>
    <w:rsid w:val="00300E80"/>
    <w:rsid w:val="00300F99"/>
    <w:rsid w:val="00300FCD"/>
    <w:rsid w:val="003010B8"/>
    <w:rsid w:val="003011EB"/>
    <w:rsid w:val="00301538"/>
    <w:rsid w:val="00301953"/>
    <w:rsid w:val="00301966"/>
    <w:rsid w:val="00302234"/>
    <w:rsid w:val="0030284B"/>
    <w:rsid w:val="003028CA"/>
    <w:rsid w:val="00302A83"/>
    <w:rsid w:val="00302BBD"/>
    <w:rsid w:val="00302CBC"/>
    <w:rsid w:val="00302CF3"/>
    <w:rsid w:val="00302D7C"/>
    <w:rsid w:val="003030BF"/>
    <w:rsid w:val="003032A9"/>
    <w:rsid w:val="003032D8"/>
    <w:rsid w:val="00303551"/>
    <w:rsid w:val="003035FE"/>
    <w:rsid w:val="0030379B"/>
    <w:rsid w:val="003039F4"/>
    <w:rsid w:val="003040DC"/>
    <w:rsid w:val="00304A10"/>
    <w:rsid w:val="00304BB9"/>
    <w:rsid w:val="00304DC6"/>
    <w:rsid w:val="0030505C"/>
    <w:rsid w:val="00305170"/>
    <w:rsid w:val="0030524E"/>
    <w:rsid w:val="0030528B"/>
    <w:rsid w:val="00305805"/>
    <w:rsid w:val="00305A54"/>
    <w:rsid w:val="0030631B"/>
    <w:rsid w:val="00306371"/>
    <w:rsid w:val="00306385"/>
    <w:rsid w:val="00306492"/>
    <w:rsid w:val="003064EE"/>
    <w:rsid w:val="00306729"/>
    <w:rsid w:val="0030676B"/>
    <w:rsid w:val="0030686B"/>
    <w:rsid w:val="003068AF"/>
    <w:rsid w:val="00306944"/>
    <w:rsid w:val="0030694A"/>
    <w:rsid w:val="00306A60"/>
    <w:rsid w:val="00306BA9"/>
    <w:rsid w:val="00306CC4"/>
    <w:rsid w:val="00307099"/>
    <w:rsid w:val="003074D1"/>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D6A"/>
    <w:rsid w:val="00313FC5"/>
    <w:rsid w:val="003144C3"/>
    <w:rsid w:val="0031492C"/>
    <w:rsid w:val="00314C3A"/>
    <w:rsid w:val="00315013"/>
    <w:rsid w:val="003150D9"/>
    <w:rsid w:val="003150DF"/>
    <w:rsid w:val="003153AA"/>
    <w:rsid w:val="0031568B"/>
    <w:rsid w:val="00315690"/>
    <w:rsid w:val="00315F47"/>
    <w:rsid w:val="003163E2"/>
    <w:rsid w:val="00316EB7"/>
    <w:rsid w:val="00316F44"/>
    <w:rsid w:val="0031719B"/>
    <w:rsid w:val="003171D4"/>
    <w:rsid w:val="00317262"/>
    <w:rsid w:val="003175D4"/>
    <w:rsid w:val="00317740"/>
    <w:rsid w:val="003177F9"/>
    <w:rsid w:val="00317BA2"/>
    <w:rsid w:val="003203BC"/>
    <w:rsid w:val="00320594"/>
    <w:rsid w:val="0032071C"/>
    <w:rsid w:val="003209A7"/>
    <w:rsid w:val="00320C2B"/>
    <w:rsid w:val="00320DD9"/>
    <w:rsid w:val="00320E60"/>
    <w:rsid w:val="00320EEB"/>
    <w:rsid w:val="00320F70"/>
    <w:rsid w:val="00321134"/>
    <w:rsid w:val="0032147D"/>
    <w:rsid w:val="00321846"/>
    <w:rsid w:val="003219EE"/>
    <w:rsid w:val="00321DAE"/>
    <w:rsid w:val="00322255"/>
    <w:rsid w:val="00323260"/>
    <w:rsid w:val="003232B8"/>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477"/>
    <w:rsid w:val="00326D70"/>
    <w:rsid w:val="00327000"/>
    <w:rsid w:val="00327116"/>
    <w:rsid w:val="00327237"/>
    <w:rsid w:val="003276D4"/>
    <w:rsid w:val="00327823"/>
    <w:rsid w:val="00327825"/>
    <w:rsid w:val="00327A10"/>
    <w:rsid w:val="00327CFC"/>
    <w:rsid w:val="00327DB5"/>
    <w:rsid w:val="00327F3A"/>
    <w:rsid w:val="003300EE"/>
    <w:rsid w:val="003302F4"/>
    <w:rsid w:val="00330428"/>
    <w:rsid w:val="00330803"/>
    <w:rsid w:val="00330AC3"/>
    <w:rsid w:val="00330B01"/>
    <w:rsid w:val="00331486"/>
    <w:rsid w:val="00331563"/>
    <w:rsid w:val="003316BD"/>
    <w:rsid w:val="00331F07"/>
    <w:rsid w:val="003325E4"/>
    <w:rsid w:val="003326E9"/>
    <w:rsid w:val="00332726"/>
    <w:rsid w:val="003327D4"/>
    <w:rsid w:val="00332800"/>
    <w:rsid w:val="003329FA"/>
    <w:rsid w:val="00332A28"/>
    <w:rsid w:val="003331AB"/>
    <w:rsid w:val="003332D8"/>
    <w:rsid w:val="00333796"/>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50"/>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050"/>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885"/>
    <w:rsid w:val="00353CD3"/>
    <w:rsid w:val="00353F97"/>
    <w:rsid w:val="00354168"/>
    <w:rsid w:val="00354443"/>
    <w:rsid w:val="0035467D"/>
    <w:rsid w:val="0035473F"/>
    <w:rsid w:val="0035477A"/>
    <w:rsid w:val="00354822"/>
    <w:rsid w:val="003548AB"/>
    <w:rsid w:val="003548CB"/>
    <w:rsid w:val="00354C5E"/>
    <w:rsid w:val="00354CE9"/>
    <w:rsid w:val="003550C0"/>
    <w:rsid w:val="003555D8"/>
    <w:rsid w:val="00355993"/>
    <w:rsid w:val="00355B5F"/>
    <w:rsid w:val="00355C0A"/>
    <w:rsid w:val="0035604C"/>
    <w:rsid w:val="00356119"/>
    <w:rsid w:val="00356549"/>
    <w:rsid w:val="003569BE"/>
    <w:rsid w:val="00356F6D"/>
    <w:rsid w:val="00357169"/>
    <w:rsid w:val="00357BC6"/>
    <w:rsid w:val="00357D26"/>
    <w:rsid w:val="00357EC4"/>
    <w:rsid w:val="00360275"/>
    <w:rsid w:val="00360289"/>
    <w:rsid w:val="003606D3"/>
    <w:rsid w:val="00360969"/>
    <w:rsid w:val="00360A83"/>
    <w:rsid w:val="00360C52"/>
    <w:rsid w:val="00360D8F"/>
    <w:rsid w:val="00360DF0"/>
    <w:rsid w:val="00361019"/>
    <w:rsid w:val="0036120C"/>
    <w:rsid w:val="00361B05"/>
    <w:rsid w:val="00361E02"/>
    <w:rsid w:val="00362819"/>
    <w:rsid w:val="00362822"/>
    <w:rsid w:val="00362D9A"/>
    <w:rsid w:val="00362EF8"/>
    <w:rsid w:val="003634AE"/>
    <w:rsid w:val="00363C36"/>
    <w:rsid w:val="00364260"/>
    <w:rsid w:val="00364567"/>
    <w:rsid w:val="003648B8"/>
    <w:rsid w:val="00364914"/>
    <w:rsid w:val="00365033"/>
    <w:rsid w:val="00365727"/>
    <w:rsid w:val="00365987"/>
    <w:rsid w:val="00365BA2"/>
    <w:rsid w:val="00365DE1"/>
    <w:rsid w:val="0036698F"/>
    <w:rsid w:val="00366CDB"/>
    <w:rsid w:val="00366D6C"/>
    <w:rsid w:val="00367C76"/>
    <w:rsid w:val="00367D1F"/>
    <w:rsid w:val="00367DFA"/>
    <w:rsid w:val="00367E49"/>
    <w:rsid w:val="003708AB"/>
    <w:rsid w:val="00370BD9"/>
    <w:rsid w:val="00370C23"/>
    <w:rsid w:val="00370DEC"/>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1B86"/>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17C4"/>
    <w:rsid w:val="00391D6F"/>
    <w:rsid w:val="003920C1"/>
    <w:rsid w:val="00392341"/>
    <w:rsid w:val="0039237F"/>
    <w:rsid w:val="003923D1"/>
    <w:rsid w:val="0039245C"/>
    <w:rsid w:val="0039273A"/>
    <w:rsid w:val="0039298E"/>
    <w:rsid w:val="00392C17"/>
    <w:rsid w:val="00392D3E"/>
    <w:rsid w:val="003934F9"/>
    <w:rsid w:val="003936A5"/>
    <w:rsid w:val="003939B6"/>
    <w:rsid w:val="00393BD8"/>
    <w:rsid w:val="00393CFD"/>
    <w:rsid w:val="00393EEC"/>
    <w:rsid w:val="00394067"/>
    <w:rsid w:val="003941A5"/>
    <w:rsid w:val="003942CC"/>
    <w:rsid w:val="003942ED"/>
    <w:rsid w:val="0039455A"/>
    <w:rsid w:val="00395108"/>
    <w:rsid w:val="00395169"/>
    <w:rsid w:val="00395707"/>
    <w:rsid w:val="00395A4D"/>
    <w:rsid w:val="00395E31"/>
    <w:rsid w:val="00395F48"/>
    <w:rsid w:val="003964AB"/>
    <w:rsid w:val="0039671B"/>
    <w:rsid w:val="003967A9"/>
    <w:rsid w:val="00396D79"/>
    <w:rsid w:val="00397490"/>
    <w:rsid w:val="0039761E"/>
    <w:rsid w:val="00397647"/>
    <w:rsid w:val="003976B6"/>
    <w:rsid w:val="003978A4"/>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B58"/>
    <w:rsid w:val="003A2BF5"/>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6D17"/>
    <w:rsid w:val="003A70DD"/>
    <w:rsid w:val="003A7479"/>
    <w:rsid w:val="003A7C46"/>
    <w:rsid w:val="003B0351"/>
    <w:rsid w:val="003B083C"/>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A1A"/>
    <w:rsid w:val="003C0DEF"/>
    <w:rsid w:val="003C14DE"/>
    <w:rsid w:val="003C1698"/>
    <w:rsid w:val="003C1AFC"/>
    <w:rsid w:val="003C1BDD"/>
    <w:rsid w:val="003C1C08"/>
    <w:rsid w:val="003C1E8F"/>
    <w:rsid w:val="003C2341"/>
    <w:rsid w:val="003C2346"/>
    <w:rsid w:val="003C2431"/>
    <w:rsid w:val="003C2605"/>
    <w:rsid w:val="003C27A8"/>
    <w:rsid w:val="003C2B54"/>
    <w:rsid w:val="003C2E76"/>
    <w:rsid w:val="003C3227"/>
    <w:rsid w:val="003C33AF"/>
    <w:rsid w:val="003C361B"/>
    <w:rsid w:val="003C3688"/>
    <w:rsid w:val="003C390C"/>
    <w:rsid w:val="003C398A"/>
    <w:rsid w:val="003C3F38"/>
    <w:rsid w:val="003C49C2"/>
    <w:rsid w:val="003C4B1D"/>
    <w:rsid w:val="003C4CC7"/>
    <w:rsid w:val="003C4E44"/>
    <w:rsid w:val="003C545F"/>
    <w:rsid w:val="003C5493"/>
    <w:rsid w:val="003C550C"/>
    <w:rsid w:val="003C5543"/>
    <w:rsid w:val="003C5564"/>
    <w:rsid w:val="003C5A2F"/>
    <w:rsid w:val="003C5BC5"/>
    <w:rsid w:val="003C5F50"/>
    <w:rsid w:val="003C5F8A"/>
    <w:rsid w:val="003C6DCC"/>
    <w:rsid w:val="003C75A0"/>
    <w:rsid w:val="003C761F"/>
    <w:rsid w:val="003C76DB"/>
    <w:rsid w:val="003C77A1"/>
    <w:rsid w:val="003C7822"/>
    <w:rsid w:val="003C7905"/>
    <w:rsid w:val="003C7980"/>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300E"/>
    <w:rsid w:val="003E32AC"/>
    <w:rsid w:val="003E334D"/>
    <w:rsid w:val="003E33A7"/>
    <w:rsid w:val="003E341A"/>
    <w:rsid w:val="003E34EB"/>
    <w:rsid w:val="003E383B"/>
    <w:rsid w:val="003E3DA1"/>
    <w:rsid w:val="003E3FCF"/>
    <w:rsid w:val="003E4055"/>
    <w:rsid w:val="003E4069"/>
    <w:rsid w:val="003E4566"/>
    <w:rsid w:val="003E456A"/>
    <w:rsid w:val="003E4670"/>
    <w:rsid w:val="003E49DD"/>
    <w:rsid w:val="003E4A6E"/>
    <w:rsid w:val="003E4AEB"/>
    <w:rsid w:val="003E4DC5"/>
    <w:rsid w:val="003E4DF5"/>
    <w:rsid w:val="003E4EE2"/>
    <w:rsid w:val="003E50C3"/>
    <w:rsid w:val="003E51E4"/>
    <w:rsid w:val="003E5C84"/>
    <w:rsid w:val="003E5C95"/>
    <w:rsid w:val="003E5E76"/>
    <w:rsid w:val="003E5EBB"/>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874"/>
    <w:rsid w:val="003F2BD7"/>
    <w:rsid w:val="003F311A"/>
    <w:rsid w:val="003F33A8"/>
    <w:rsid w:val="003F3A35"/>
    <w:rsid w:val="003F3DB6"/>
    <w:rsid w:val="003F4041"/>
    <w:rsid w:val="003F409D"/>
    <w:rsid w:val="003F41FC"/>
    <w:rsid w:val="003F4253"/>
    <w:rsid w:val="003F462B"/>
    <w:rsid w:val="003F483A"/>
    <w:rsid w:val="003F4B12"/>
    <w:rsid w:val="003F4D11"/>
    <w:rsid w:val="003F4D37"/>
    <w:rsid w:val="003F5619"/>
    <w:rsid w:val="003F57B3"/>
    <w:rsid w:val="003F5968"/>
    <w:rsid w:val="003F5E00"/>
    <w:rsid w:val="003F5FFD"/>
    <w:rsid w:val="003F6499"/>
    <w:rsid w:val="003F64D4"/>
    <w:rsid w:val="003F64E7"/>
    <w:rsid w:val="003F6869"/>
    <w:rsid w:val="003F6972"/>
    <w:rsid w:val="003F6AD5"/>
    <w:rsid w:val="003F6B91"/>
    <w:rsid w:val="003F6CC4"/>
    <w:rsid w:val="003F6CDF"/>
    <w:rsid w:val="003F6D37"/>
    <w:rsid w:val="003F7124"/>
    <w:rsid w:val="003F73BC"/>
    <w:rsid w:val="003F76BE"/>
    <w:rsid w:val="003F7CB0"/>
    <w:rsid w:val="003F7EAC"/>
    <w:rsid w:val="003F7FF9"/>
    <w:rsid w:val="004006FD"/>
    <w:rsid w:val="004007AB"/>
    <w:rsid w:val="00400921"/>
    <w:rsid w:val="00400FE1"/>
    <w:rsid w:val="004011AD"/>
    <w:rsid w:val="004011F0"/>
    <w:rsid w:val="004017EC"/>
    <w:rsid w:val="00401A18"/>
    <w:rsid w:val="00401F01"/>
    <w:rsid w:val="004020B2"/>
    <w:rsid w:val="00402422"/>
    <w:rsid w:val="00402796"/>
    <w:rsid w:val="004028F8"/>
    <w:rsid w:val="00402D2F"/>
    <w:rsid w:val="00402F7F"/>
    <w:rsid w:val="004032EB"/>
    <w:rsid w:val="004036D0"/>
    <w:rsid w:val="004037D3"/>
    <w:rsid w:val="00403952"/>
    <w:rsid w:val="00403EB0"/>
    <w:rsid w:val="004040A5"/>
    <w:rsid w:val="004041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250"/>
    <w:rsid w:val="0040749D"/>
    <w:rsid w:val="004074D0"/>
    <w:rsid w:val="004078B0"/>
    <w:rsid w:val="00407E77"/>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4B26"/>
    <w:rsid w:val="00415110"/>
    <w:rsid w:val="0041527C"/>
    <w:rsid w:val="0041545C"/>
    <w:rsid w:val="004158A6"/>
    <w:rsid w:val="004159F0"/>
    <w:rsid w:val="00415CC3"/>
    <w:rsid w:val="00415CE8"/>
    <w:rsid w:val="00415E52"/>
    <w:rsid w:val="00415FBC"/>
    <w:rsid w:val="004169EC"/>
    <w:rsid w:val="00416A04"/>
    <w:rsid w:val="00416C1C"/>
    <w:rsid w:val="00416C21"/>
    <w:rsid w:val="004171E5"/>
    <w:rsid w:val="004172D5"/>
    <w:rsid w:val="004177F1"/>
    <w:rsid w:val="0041780B"/>
    <w:rsid w:val="00417946"/>
    <w:rsid w:val="00417C1E"/>
    <w:rsid w:val="00417C90"/>
    <w:rsid w:val="00417D31"/>
    <w:rsid w:val="00420168"/>
    <w:rsid w:val="00420445"/>
    <w:rsid w:val="004209A1"/>
    <w:rsid w:val="00420B80"/>
    <w:rsid w:val="00420E3B"/>
    <w:rsid w:val="004210CF"/>
    <w:rsid w:val="004211F0"/>
    <w:rsid w:val="004215ED"/>
    <w:rsid w:val="00421748"/>
    <w:rsid w:val="00421A2F"/>
    <w:rsid w:val="00421D42"/>
    <w:rsid w:val="00421EE8"/>
    <w:rsid w:val="00422043"/>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292"/>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36A"/>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9BF"/>
    <w:rsid w:val="00441D4A"/>
    <w:rsid w:val="00441F86"/>
    <w:rsid w:val="00442259"/>
    <w:rsid w:val="00442379"/>
    <w:rsid w:val="0044241B"/>
    <w:rsid w:val="00442449"/>
    <w:rsid w:val="0044260D"/>
    <w:rsid w:val="00442D89"/>
    <w:rsid w:val="00443306"/>
    <w:rsid w:val="0044334A"/>
    <w:rsid w:val="004433F7"/>
    <w:rsid w:val="0044375D"/>
    <w:rsid w:val="00443C8E"/>
    <w:rsid w:val="00443CA1"/>
    <w:rsid w:val="00443F36"/>
    <w:rsid w:val="00443F6A"/>
    <w:rsid w:val="004441FF"/>
    <w:rsid w:val="004445A6"/>
    <w:rsid w:val="0044490B"/>
    <w:rsid w:val="00444C9D"/>
    <w:rsid w:val="00444D81"/>
    <w:rsid w:val="0044511D"/>
    <w:rsid w:val="00445640"/>
    <w:rsid w:val="00445859"/>
    <w:rsid w:val="00445998"/>
    <w:rsid w:val="00445A80"/>
    <w:rsid w:val="00445C8B"/>
    <w:rsid w:val="00446A4C"/>
    <w:rsid w:val="00446AC4"/>
    <w:rsid w:val="00446B5A"/>
    <w:rsid w:val="00446E9B"/>
    <w:rsid w:val="00447191"/>
    <w:rsid w:val="004475FB"/>
    <w:rsid w:val="00447724"/>
    <w:rsid w:val="0044797E"/>
    <w:rsid w:val="00447AE0"/>
    <w:rsid w:val="00447BB9"/>
    <w:rsid w:val="00447DCA"/>
    <w:rsid w:val="00447E0E"/>
    <w:rsid w:val="004500EB"/>
    <w:rsid w:val="0045026E"/>
    <w:rsid w:val="00450492"/>
    <w:rsid w:val="0045056A"/>
    <w:rsid w:val="00450902"/>
    <w:rsid w:val="0045098B"/>
    <w:rsid w:val="00450C03"/>
    <w:rsid w:val="0045109E"/>
    <w:rsid w:val="004513C3"/>
    <w:rsid w:val="004516E9"/>
    <w:rsid w:val="004518F5"/>
    <w:rsid w:val="00451C21"/>
    <w:rsid w:val="00451D65"/>
    <w:rsid w:val="00451DDD"/>
    <w:rsid w:val="00451F9E"/>
    <w:rsid w:val="0045255E"/>
    <w:rsid w:val="004526C7"/>
    <w:rsid w:val="00452A1C"/>
    <w:rsid w:val="00452AC4"/>
    <w:rsid w:val="004534D8"/>
    <w:rsid w:val="00453608"/>
    <w:rsid w:val="00453663"/>
    <w:rsid w:val="0045386F"/>
    <w:rsid w:val="00453970"/>
    <w:rsid w:val="004539EF"/>
    <w:rsid w:val="00453FDF"/>
    <w:rsid w:val="0045438E"/>
    <w:rsid w:val="004546A8"/>
    <w:rsid w:val="00454CA3"/>
    <w:rsid w:val="00455022"/>
    <w:rsid w:val="004550B3"/>
    <w:rsid w:val="004552CD"/>
    <w:rsid w:val="004554D1"/>
    <w:rsid w:val="0045598A"/>
    <w:rsid w:val="00456035"/>
    <w:rsid w:val="00456462"/>
    <w:rsid w:val="0045647E"/>
    <w:rsid w:val="004566A0"/>
    <w:rsid w:val="00456836"/>
    <w:rsid w:val="004568FF"/>
    <w:rsid w:val="00456B36"/>
    <w:rsid w:val="00456C92"/>
    <w:rsid w:val="00456D16"/>
    <w:rsid w:val="00456E40"/>
    <w:rsid w:val="00457222"/>
    <w:rsid w:val="00457391"/>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2A6B"/>
    <w:rsid w:val="00462B73"/>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80085"/>
    <w:rsid w:val="00480117"/>
    <w:rsid w:val="00480237"/>
    <w:rsid w:val="00480B97"/>
    <w:rsid w:val="0048109A"/>
    <w:rsid w:val="004810A0"/>
    <w:rsid w:val="004810E2"/>
    <w:rsid w:val="0048110F"/>
    <w:rsid w:val="0048115B"/>
    <w:rsid w:val="0048142C"/>
    <w:rsid w:val="00481EEE"/>
    <w:rsid w:val="004820AB"/>
    <w:rsid w:val="0048213C"/>
    <w:rsid w:val="00482168"/>
    <w:rsid w:val="004822C1"/>
    <w:rsid w:val="00482ADC"/>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92E"/>
    <w:rsid w:val="00485A77"/>
    <w:rsid w:val="00485CBD"/>
    <w:rsid w:val="00485F22"/>
    <w:rsid w:val="00486943"/>
    <w:rsid w:val="00486A2E"/>
    <w:rsid w:val="00486B11"/>
    <w:rsid w:val="00486BA3"/>
    <w:rsid w:val="00486BDC"/>
    <w:rsid w:val="00486C62"/>
    <w:rsid w:val="00486CF1"/>
    <w:rsid w:val="00486DDE"/>
    <w:rsid w:val="00487467"/>
    <w:rsid w:val="0048768A"/>
    <w:rsid w:val="00487C92"/>
    <w:rsid w:val="00487DCC"/>
    <w:rsid w:val="004900B1"/>
    <w:rsid w:val="0049017E"/>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2711"/>
    <w:rsid w:val="0049351B"/>
    <w:rsid w:val="0049364F"/>
    <w:rsid w:val="004936E9"/>
    <w:rsid w:val="0049381A"/>
    <w:rsid w:val="0049396D"/>
    <w:rsid w:val="00493C09"/>
    <w:rsid w:val="00493C3C"/>
    <w:rsid w:val="00493ECF"/>
    <w:rsid w:val="004940F8"/>
    <w:rsid w:val="0049433F"/>
    <w:rsid w:val="0049447A"/>
    <w:rsid w:val="004949E8"/>
    <w:rsid w:val="00494B63"/>
    <w:rsid w:val="00494B6D"/>
    <w:rsid w:val="00495669"/>
    <w:rsid w:val="004956A3"/>
    <w:rsid w:val="00495768"/>
    <w:rsid w:val="00495942"/>
    <w:rsid w:val="00496104"/>
    <w:rsid w:val="0049619C"/>
    <w:rsid w:val="0049658B"/>
    <w:rsid w:val="00496C92"/>
    <w:rsid w:val="00496D74"/>
    <w:rsid w:val="00496EE7"/>
    <w:rsid w:val="00496FBC"/>
    <w:rsid w:val="00497020"/>
    <w:rsid w:val="0049731E"/>
    <w:rsid w:val="004975C0"/>
    <w:rsid w:val="004978DC"/>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22"/>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34B"/>
    <w:rsid w:val="004C04B6"/>
    <w:rsid w:val="004C0671"/>
    <w:rsid w:val="004C06F7"/>
    <w:rsid w:val="004C08EC"/>
    <w:rsid w:val="004C127A"/>
    <w:rsid w:val="004C15C4"/>
    <w:rsid w:val="004C162A"/>
    <w:rsid w:val="004C1741"/>
    <w:rsid w:val="004C18BC"/>
    <w:rsid w:val="004C1C14"/>
    <w:rsid w:val="004C21E5"/>
    <w:rsid w:val="004C254F"/>
    <w:rsid w:val="004C25B7"/>
    <w:rsid w:val="004C2A0E"/>
    <w:rsid w:val="004C2C61"/>
    <w:rsid w:val="004C2DA8"/>
    <w:rsid w:val="004C2DE6"/>
    <w:rsid w:val="004C3430"/>
    <w:rsid w:val="004C3689"/>
    <w:rsid w:val="004C3CAE"/>
    <w:rsid w:val="004C3F6E"/>
    <w:rsid w:val="004C3FE2"/>
    <w:rsid w:val="004C49E0"/>
    <w:rsid w:val="004C4B92"/>
    <w:rsid w:val="004C4FB6"/>
    <w:rsid w:val="004C5037"/>
    <w:rsid w:val="004C5278"/>
    <w:rsid w:val="004C565A"/>
    <w:rsid w:val="004C57D9"/>
    <w:rsid w:val="004C5B7F"/>
    <w:rsid w:val="004C6093"/>
    <w:rsid w:val="004C60FF"/>
    <w:rsid w:val="004C61A4"/>
    <w:rsid w:val="004C6A17"/>
    <w:rsid w:val="004C6B7C"/>
    <w:rsid w:val="004C6D3F"/>
    <w:rsid w:val="004C6D88"/>
    <w:rsid w:val="004C6E61"/>
    <w:rsid w:val="004C7912"/>
    <w:rsid w:val="004C7B6E"/>
    <w:rsid w:val="004C7C7B"/>
    <w:rsid w:val="004C7CBB"/>
    <w:rsid w:val="004D062B"/>
    <w:rsid w:val="004D0908"/>
    <w:rsid w:val="004D09AC"/>
    <w:rsid w:val="004D0BFD"/>
    <w:rsid w:val="004D0D20"/>
    <w:rsid w:val="004D11EC"/>
    <w:rsid w:val="004D18F9"/>
    <w:rsid w:val="004D190C"/>
    <w:rsid w:val="004D1A48"/>
    <w:rsid w:val="004D1B75"/>
    <w:rsid w:val="004D1D71"/>
    <w:rsid w:val="004D20BB"/>
    <w:rsid w:val="004D2502"/>
    <w:rsid w:val="004D25EE"/>
    <w:rsid w:val="004D29A8"/>
    <w:rsid w:val="004D2A16"/>
    <w:rsid w:val="004D2A74"/>
    <w:rsid w:val="004D2C0F"/>
    <w:rsid w:val="004D2C1F"/>
    <w:rsid w:val="004D2E01"/>
    <w:rsid w:val="004D326C"/>
    <w:rsid w:val="004D32B3"/>
    <w:rsid w:val="004D33F5"/>
    <w:rsid w:val="004D3907"/>
    <w:rsid w:val="004D3A33"/>
    <w:rsid w:val="004D3A4B"/>
    <w:rsid w:val="004D3AB1"/>
    <w:rsid w:val="004D3B58"/>
    <w:rsid w:val="004D3C9F"/>
    <w:rsid w:val="004D42E6"/>
    <w:rsid w:val="004D44FC"/>
    <w:rsid w:val="004D4544"/>
    <w:rsid w:val="004D4F8A"/>
    <w:rsid w:val="004D50A6"/>
    <w:rsid w:val="004D5638"/>
    <w:rsid w:val="004D56D9"/>
    <w:rsid w:val="004D573D"/>
    <w:rsid w:val="004D5A73"/>
    <w:rsid w:val="004D5B41"/>
    <w:rsid w:val="004D5D4C"/>
    <w:rsid w:val="004D5D9E"/>
    <w:rsid w:val="004D5F80"/>
    <w:rsid w:val="004D6767"/>
    <w:rsid w:val="004D6D7E"/>
    <w:rsid w:val="004D6D87"/>
    <w:rsid w:val="004D6F97"/>
    <w:rsid w:val="004D6FB3"/>
    <w:rsid w:val="004D701F"/>
    <w:rsid w:val="004D7330"/>
    <w:rsid w:val="004D781C"/>
    <w:rsid w:val="004D7A32"/>
    <w:rsid w:val="004D7ACD"/>
    <w:rsid w:val="004D7BB8"/>
    <w:rsid w:val="004D7D14"/>
    <w:rsid w:val="004E0373"/>
    <w:rsid w:val="004E050E"/>
    <w:rsid w:val="004E06AB"/>
    <w:rsid w:val="004E1301"/>
    <w:rsid w:val="004E1355"/>
    <w:rsid w:val="004E1360"/>
    <w:rsid w:val="004E1541"/>
    <w:rsid w:val="004E1E3E"/>
    <w:rsid w:val="004E24D2"/>
    <w:rsid w:val="004E2589"/>
    <w:rsid w:val="004E267A"/>
    <w:rsid w:val="004E2A14"/>
    <w:rsid w:val="004E2A7B"/>
    <w:rsid w:val="004E2ACD"/>
    <w:rsid w:val="004E2B34"/>
    <w:rsid w:val="004E2B69"/>
    <w:rsid w:val="004E2BCB"/>
    <w:rsid w:val="004E2D2E"/>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899"/>
    <w:rsid w:val="004F0C5A"/>
    <w:rsid w:val="004F101E"/>
    <w:rsid w:val="004F122C"/>
    <w:rsid w:val="004F1490"/>
    <w:rsid w:val="004F1F9A"/>
    <w:rsid w:val="004F249D"/>
    <w:rsid w:val="004F25B3"/>
    <w:rsid w:val="004F356C"/>
    <w:rsid w:val="004F4029"/>
    <w:rsid w:val="004F40C5"/>
    <w:rsid w:val="004F41FB"/>
    <w:rsid w:val="004F4842"/>
    <w:rsid w:val="004F5635"/>
    <w:rsid w:val="004F5CBB"/>
    <w:rsid w:val="004F5D4F"/>
    <w:rsid w:val="004F5EBC"/>
    <w:rsid w:val="004F5FE7"/>
    <w:rsid w:val="004F6182"/>
    <w:rsid w:val="004F61FB"/>
    <w:rsid w:val="004F63F0"/>
    <w:rsid w:val="004F65A7"/>
    <w:rsid w:val="004F6A97"/>
    <w:rsid w:val="004F6BD7"/>
    <w:rsid w:val="004F6E43"/>
    <w:rsid w:val="004F6F3C"/>
    <w:rsid w:val="004F7300"/>
    <w:rsid w:val="004F78F7"/>
    <w:rsid w:val="004F7AA2"/>
    <w:rsid w:val="004F7F9A"/>
    <w:rsid w:val="005008EC"/>
    <w:rsid w:val="005009B5"/>
    <w:rsid w:val="00500B96"/>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FA"/>
    <w:rsid w:val="00504480"/>
    <w:rsid w:val="005045A0"/>
    <w:rsid w:val="00504919"/>
    <w:rsid w:val="00504D74"/>
    <w:rsid w:val="00504D87"/>
    <w:rsid w:val="0050532D"/>
    <w:rsid w:val="005054E1"/>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24F"/>
    <w:rsid w:val="00510320"/>
    <w:rsid w:val="00510324"/>
    <w:rsid w:val="0051041D"/>
    <w:rsid w:val="0051087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7F7"/>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69E"/>
    <w:rsid w:val="00520BA4"/>
    <w:rsid w:val="00520BCD"/>
    <w:rsid w:val="00521195"/>
    <w:rsid w:val="0052127E"/>
    <w:rsid w:val="0052169A"/>
    <w:rsid w:val="0052179A"/>
    <w:rsid w:val="0052188A"/>
    <w:rsid w:val="00521A24"/>
    <w:rsid w:val="00521D25"/>
    <w:rsid w:val="00521FF9"/>
    <w:rsid w:val="00522106"/>
    <w:rsid w:val="005221C0"/>
    <w:rsid w:val="00522A98"/>
    <w:rsid w:val="005230BA"/>
    <w:rsid w:val="00523271"/>
    <w:rsid w:val="0052349D"/>
    <w:rsid w:val="00523595"/>
    <w:rsid w:val="00523BAE"/>
    <w:rsid w:val="00523BD9"/>
    <w:rsid w:val="00523CC6"/>
    <w:rsid w:val="00523EB5"/>
    <w:rsid w:val="0052401D"/>
    <w:rsid w:val="005241FA"/>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47A"/>
    <w:rsid w:val="005325FB"/>
    <w:rsid w:val="0053262A"/>
    <w:rsid w:val="00532AEC"/>
    <w:rsid w:val="00532D9E"/>
    <w:rsid w:val="00532F6A"/>
    <w:rsid w:val="0053321C"/>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BD6"/>
    <w:rsid w:val="00537C28"/>
    <w:rsid w:val="00540032"/>
    <w:rsid w:val="00540079"/>
    <w:rsid w:val="00540461"/>
    <w:rsid w:val="005405C9"/>
    <w:rsid w:val="0054061F"/>
    <w:rsid w:val="005406C5"/>
    <w:rsid w:val="0054089C"/>
    <w:rsid w:val="00540946"/>
    <w:rsid w:val="00540B80"/>
    <w:rsid w:val="00540D1C"/>
    <w:rsid w:val="00540F1E"/>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60A"/>
    <w:rsid w:val="00545B72"/>
    <w:rsid w:val="00545B8D"/>
    <w:rsid w:val="00545F04"/>
    <w:rsid w:val="00546131"/>
    <w:rsid w:val="005466B4"/>
    <w:rsid w:val="005468ED"/>
    <w:rsid w:val="00546D1A"/>
    <w:rsid w:val="00546ED3"/>
    <w:rsid w:val="00547107"/>
    <w:rsid w:val="005474A6"/>
    <w:rsid w:val="0054784D"/>
    <w:rsid w:val="005503A9"/>
    <w:rsid w:val="005504F8"/>
    <w:rsid w:val="00550511"/>
    <w:rsid w:val="00550608"/>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98B"/>
    <w:rsid w:val="00554B53"/>
    <w:rsid w:val="00555189"/>
    <w:rsid w:val="00555344"/>
    <w:rsid w:val="00555734"/>
    <w:rsid w:val="00555B2E"/>
    <w:rsid w:val="00555CCD"/>
    <w:rsid w:val="005561F5"/>
    <w:rsid w:val="005564B1"/>
    <w:rsid w:val="00556783"/>
    <w:rsid w:val="0055691D"/>
    <w:rsid w:val="00556E37"/>
    <w:rsid w:val="00556F80"/>
    <w:rsid w:val="00557106"/>
    <w:rsid w:val="00557337"/>
    <w:rsid w:val="005574B4"/>
    <w:rsid w:val="005574DC"/>
    <w:rsid w:val="005575B1"/>
    <w:rsid w:val="005577F7"/>
    <w:rsid w:val="00557BEC"/>
    <w:rsid w:val="00557C66"/>
    <w:rsid w:val="00557FE0"/>
    <w:rsid w:val="0056029B"/>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CEC"/>
    <w:rsid w:val="00565D79"/>
    <w:rsid w:val="00565F1C"/>
    <w:rsid w:val="005664CE"/>
    <w:rsid w:val="00566587"/>
    <w:rsid w:val="0056669F"/>
    <w:rsid w:val="005669AD"/>
    <w:rsid w:val="00566B38"/>
    <w:rsid w:val="00566BCE"/>
    <w:rsid w:val="00566C74"/>
    <w:rsid w:val="00567152"/>
    <w:rsid w:val="00567241"/>
    <w:rsid w:val="005674E3"/>
    <w:rsid w:val="00567527"/>
    <w:rsid w:val="00567CC8"/>
    <w:rsid w:val="00570010"/>
    <w:rsid w:val="00570290"/>
    <w:rsid w:val="00570422"/>
    <w:rsid w:val="005709F2"/>
    <w:rsid w:val="00570F2E"/>
    <w:rsid w:val="005711B9"/>
    <w:rsid w:val="0057120C"/>
    <w:rsid w:val="00571400"/>
    <w:rsid w:val="005714D9"/>
    <w:rsid w:val="0057163C"/>
    <w:rsid w:val="00571758"/>
    <w:rsid w:val="00571856"/>
    <w:rsid w:val="005718EA"/>
    <w:rsid w:val="00571A8C"/>
    <w:rsid w:val="00571DC9"/>
    <w:rsid w:val="0057268B"/>
    <w:rsid w:val="00572843"/>
    <w:rsid w:val="0057319C"/>
    <w:rsid w:val="00573459"/>
    <w:rsid w:val="0057359D"/>
    <w:rsid w:val="00573868"/>
    <w:rsid w:val="00573AA3"/>
    <w:rsid w:val="00573C2E"/>
    <w:rsid w:val="00573CEE"/>
    <w:rsid w:val="00573D98"/>
    <w:rsid w:val="00573E27"/>
    <w:rsid w:val="00573FF1"/>
    <w:rsid w:val="005742E8"/>
    <w:rsid w:val="00574AE9"/>
    <w:rsid w:val="00574B1C"/>
    <w:rsid w:val="00574BC4"/>
    <w:rsid w:val="00574C94"/>
    <w:rsid w:val="0057517B"/>
    <w:rsid w:val="005755C2"/>
    <w:rsid w:val="00575624"/>
    <w:rsid w:val="005757F9"/>
    <w:rsid w:val="00575977"/>
    <w:rsid w:val="005759B7"/>
    <w:rsid w:val="005759BB"/>
    <w:rsid w:val="00575E55"/>
    <w:rsid w:val="00575FC5"/>
    <w:rsid w:val="0057657F"/>
    <w:rsid w:val="00576960"/>
    <w:rsid w:val="00576A74"/>
    <w:rsid w:val="00576BE1"/>
    <w:rsid w:val="00576F0B"/>
    <w:rsid w:val="0057732A"/>
    <w:rsid w:val="005774D4"/>
    <w:rsid w:val="00577790"/>
    <w:rsid w:val="00577AB6"/>
    <w:rsid w:val="00577C4D"/>
    <w:rsid w:val="00577CE6"/>
    <w:rsid w:val="00577FFB"/>
    <w:rsid w:val="0058063B"/>
    <w:rsid w:val="00580645"/>
    <w:rsid w:val="00580820"/>
    <w:rsid w:val="00580874"/>
    <w:rsid w:val="00580D81"/>
    <w:rsid w:val="0058117B"/>
    <w:rsid w:val="00581680"/>
    <w:rsid w:val="00581829"/>
    <w:rsid w:val="0058238E"/>
    <w:rsid w:val="00582429"/>
    <w:rsid w:val="0058244E"/>
    <w:rsid w:val="00582655"/>
    <w:rsid w:val="0058271A"/>
    <w:rsid w:val="00582767"/>
    <w:rsid w:val="00582989"/>
    <w:rsid w:val="00582B00"/>
    <w:rsid w:val="00582B58"/>
    <w:rsid w:val="00582C50"/>
    <w:rsid w:val="00582D07"/>
    <w:rsid w:val="0058301B"/>
    <w:rsid w:val="005830B5"/>
    <w:rsid w:val="00583283"/>
    <w:rsid w:val="005832E9"/>
    <w:rsid w:val="005837E0"/>
    <w:rsid w:val="0058395A"/>
    <w:rsid w:val="0058399F"/>
    <w:rsid w:val="00583CDC"/>
    <w:rsid w:val="00583F2B"/>
    <w:rsid w:val="00584390"/>
    <w:rsid w:val="00584892"/>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2F8C"/>
    <w:rsid w:val="0059368D"/>
    <w:rsid w:val="00593ACF"/>
    <w:rsid w:val="00593C86"/>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48E"/>
    <w:rsid w:val="00597E0F"/>
    <w:rsid w:val="005A004B"/>
    <w:rsid w:val="005A0139"/>
    <w:rsid w:val="005A0141"/>
    <w:rsid w:val="005A0178"/>
    <w:rsid w:val="005A0253"/>
    <w:rsid w:val="005A04D3"/>
    <w:rsid w:val="005A055A"/>
    <w:rsid w:val="005A0606"/>
    <w:rsid w:val="005A0780"/>
    <w:rsid w:val="005A096F"/>
    <w:rsid w:val="005A0EAB"/>
    <w:rsid w:val="005A147F"/>
    <w:rsid w:val="005A1482"/>
    <w:rsid w:val="005A14B0"/>
    <w:rsid w:val="005A15BC"/>
    <w:rsid w:val="005A19B2"/>
    <w:rsid w:val="005A1AF5"/>
    <w:rsid w:val="005A1B95"/>
    <w:rsid w:val="005A1D36"/>
    <w:rsid w:val="005A2537"/>
    <w:rsid w:val="005A2635"/>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A7B8A"/>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8DA"/>
    <w:rsid w:val="005B6A11"/>
    <w:rsid w:val="005B6C3F"/>
    <w:rsid w:val="005B6D4D"/>
    <w:rsid w:val="005B6E42"/>
    <w:rsid w:val="005B6F13"/>
    <w:rsid w:val="005B7347"/>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169"/>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6D5"/>
    <w:rsid w:val="005C588C"/>
    <w:rsid w:val="005C58FE"/>
    <w:rsid w:val="005C595E"/>
    <w:rsid w:val="005C5CD5"/>
    <w:rsid w:val="005C5D28"/>
    <w:rsid w:val="005C5D31"/>
    <w:rsid w:val="005C60B9"/>
    <w:rsid w:val="005C62EC"/>
    <w:rsid w:val="005C636B"/>
    <w:rsid w:val="005C6A8A"/>
    <w:rsid w:val="005C6F80"/>
    <w:rsid w:val="005C732B"/>
    <w:rsid w:val="005C7673"/>
    <w:rsid w:val="005C76E3"/>
    <w:rsid w:val="005C7AA3"/>
    <w:rsid w:val="005C7BE0"/>
    <w:rsid w:val="005C7BF6"/>
    <w:rsid w:val="005C7C45"/>
    <w:rsid w:val="005D004C"/>
    <w:rsid w:val="005D0C42"/>
    <w:rsid w:val="005D0F0B"/>
    <w:rsid w:val="005D11A4"/>
    <w:rsid w:val="005D153A"/>
    <w:rsid w:val="005D1747"/>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4BFA"/>
    <w:rsid w:val="005D582E"/>
    <w:rsid w:val="005D58B4"/>
    <w:rsid w:val="005D5D81"/>
    <w:rsid w:val="005D5F8F"/>
    <w:rsid w:val="005D6581"/>
    <w:rsid w:val="005D67D2"/>
    <w:rsid w:val="005D6ACB"/>
    <w:rsid w:val="005D6D08"/>
    <w:rsid w:val="005D6F60"/>
    <w:rsid w:val="005D7820"/>
    <w:rsid w:val="005D7851"/>
    <w:rsid w:val="005D7A5B"/>
    <w:rsid w:val="005D7BA7"/>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F72"/>
    <w:rsid w:val="005E5B61"/>
    <w:rsid w:val="005E5CFF"/>
    <w:rsid w:val="005E5EFD"/>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0D04"/>
    <w:rsid w:val="005F14AE"/>
    <w:rsid w:val="005F17A1"/>
    <w:rsid w:val="005F2028"/>
    <w:rsid w:val="005F21BD"/>
    <w:rsid w:val="005F27B0"/>
    <w:rsid w:val="005F2B6D"/>
    <w:rsid w:val="005F2EA0"/>
    <w:rsid w:val="005F3068"/>
    <w:rsid w:val="005F3211"/>
    <w:rsid w:val="005F328C"/>
    <w:rsid w:val="005F33C2"/>
    <w:rsid w:val="005F3430"/>
    <w:rsid w:val="005F37DA"/>
    <w:rsid w:val="005F37DC"/>
    <w:rsid w:val="005F3D73"/>
    <w:rsid w:val="005F40A6"/>
    <w:rsid w:val="005F42C3"/>
    <w:rsid w:val="005F4574"/>
    <w:rsid w:val="005F4679"/>
    <w:rsid w:val="005F4853"/>
    <w:rsid w:val="005F48F8"/>
    <w:rsid w:val="005F49A1"/>
    <w:rsid w:val="005F51D3"/>
    <w:rsid w:val="005F57E3"/>
    <w:rsid w:val="005F5A3D"/>
    <w:rsid w:val="005F5A52"/>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CF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EF"/>
    <w:rsid w:val="00602B7E"/>
    <w:rsid w:val="00602FFF"/>
    <w:rsid w:val="0060325E"/>
    <w:rsid w:val="00603334"/>
    <w:rsid w:val="00603344"/>
    <w:rsid w:val="00603A80"/>
    <w:rsid w:val="00604056"/>
    <w:rsid w:val="00604352"/>
    <w:rsid w:val="0060452C"/>
    <w:rsid w:val="0060456D"/>
    <w:rsid w:val="006046F6"/>
    <w:rsid w:val="00604B52"/>
    <w:rsid w:val="00604BF8"/>
    <w:rsid w:val="00605236"/>
    <w:rsid w:val="00605266"/>
    <w:rsid w:val="0060538B"/>
    <w:rsid w:val="006054E1"/>
    <w:rsid w:val="00605825"/>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3B"/>
    <w:rsid w:val="00607697"/>
    <w:rsid w:val="00607B7B"/>
    <w:rsid w:val="00607C56"/>
    <w:rsid w:val="00607EE7"/>
    <w:rsid w:val="00607F5B"/>
    <w:rsid w:val="00610090"/>
    <w:rsid w:val="0061034F"/>
    <w:rsid w:val="0061059B"/>
    <w:rsid w:val="006108D3"/>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7EC"/>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77E"/>
    <w:rsid w:val="00621CDC"/>
    <w:rsid w:val="00622818"/>
    <w:rsid w:val="006229D4"/>
    <w:rsid w:val="00622B49"/>
    <w:rsid w:val="00622B99"/>
    <w:rsid w:val="00622DE7"/>
    <w:rsid w:val="0062318F"/>
    <w:rsid w:val="006232FC"/>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391"/>
    <w:rsid w:val="00630418"/>
    <w:rsid w:val="00630C01"/>
    <w:rsid w:val="00631012"/>
    <w:rsid w:val="006316A4"/>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B53"/>
    <w:rsid w:val="00636E55"/>
    <w:rsid w:val="00636FAD"/>
    <w:rsid w:val="006371B5"/>
    <w:rsid w:val="00637265"/>
    <w:rsid w:val="006377CE"/>
    <w:rsid w:val="0063798B"/>
    <w:rsid w:val="00637A07"/>
    <w:rsid w:val="00637A14"/>
    <w:rsid w:val="00640215"/>
    <w:rsid w:val="00640276"/>
    <w:rsid w:val="006404B3"/>
    <w:rsid w:val="0064051A"/>
    <w:rsid w:val="006408B4"/>
    <w:rsid w:val="00640FFC"/>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36BD"/>
    <w:rsid w:val="006436D5"/>
    <w:rsid w:val="006442E0"/>
    <w:rsid w:val="0064437B"/>
    <w:rsid w:val="006451CC"/>
    <w:rsid w:val="006452D0"/>
    <w:rsid w:val="0064579A"/>
    <w:rsid w:val="00645867"/>
    <w:rsid w:val="00645B6C"/>
    <w:rsid w:val="00645C28"/>
    <w:rsid w:val="00646101"/>
    <w:rsid w:val="006461F9"/>
    <w:rsid w:val="00646412"/>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897"/>
    <w:rsid w:val="00652A3B"/>
    <w:rsid w:val="00652D04"/>
    <w:rsid w:val="0065301F"/>
    <w:rsid w:val="00653025"/>
    <w:rsid w:val="00653308"/>
    <w:rsid w:val="0065340E"/>
    <w:rsid w:val="0065352D"/>
    <w:rsid w:val="00653613"/>
    <w:rsid w:val="006536D1"/>
    <w:rsid w:val="006537B6"/>
    <w:rsid w:val="006538F3"/>
    <w:rsid w:val="00653964"/>
    <w:rsid w:val="00653B7D"/>
    <w:rsid w:val="006540A5"/>
    <w:rsid w:val="00654254"/>
    <w:rsid w:val="0065495F"/>
    <w:rsid w:val="00654A85"/>
    <w:rsid w:val="00654C49"/>
    <w:rsid w:val="00654DE2"/>
    <w:rsid w:val="006550B3"/>
    <w:rsid w:val="00655729"/>
    <w:rsid w:val="00655931"/>
    <w:rsid w:val="00655A66"/>
    <w:rsid w:val="00655A7F"/>
    <w:rsid w:val="00655E97"/>
    <w:rsid w:val="00655ECC"/>
    <w:rsid w:val="00655ECF"/>
    <w:rsid w:val="0065608D"/>
    <w:rsid w:val="00656558"/>
    <w:rsid w:val="00656614"/>
    <w:rsid w:val="0065667F"/>
    <w:rsid w:val="0065670E"/>
    <w:rsid w:val="00657051"/>
    <w:rsid w:val="00657955"/>
    <w:rsid w:val="00657D13"/>
    <w:rsid w:val="0066011E"/>
    <w:rsid w:val="0066033C"/>
    <w:rsid w:val="0066051D"/>
    <w:rsid w:val="006606DE"/>
    <w:rsid w:val="00660A24"/>
    <w:rsid w:val="00660ACF"/>
    <w:rsid w:val="00660D93"/>
    <w:rsid w:val="00661116"/>
    <w:rsid w:val="00661229"/>
    <w:rsid w:val="006612BE"/>
    <w:rsid w:val="00661313"/>
    <w:rsid w:val="0066152B"/>
    <w:rsid w:val="0066159C"/>
    <w:rsid w:val="0066172F"/>
    <w:rsid w:val="00661F5E"/>
    <w:rsid w:val="0066216B"/>
    <w:rsid w:val="006622FF"/>
    <w:rsid w:val="006626B8"/>
    <w:rsid w:val="006626E3"/>
    <w:rsid w:val="006628A0"/>
    <w:rsid w:val="00663065"/>
    <w:rsid w:val="00663155"/>
    <w:rsid w:val="00663181"/>
    <w:rsid w:val="006637EF"/>
    <w:rsid w:val="00663DA9"/>
    <w:rsid w:val="0066451B"/>
    <w:rsid w:val="006645AF"/>
    <w:rsid w:val="0066470B"/>
    <w:rsid w:val="00664AFA"/>
    <w:rsid w:val="00664D61"/>
    <w:rsid w:val="00664D85"/>
    <w:rsid w:val="00665404"/>
    <w:rsid w:val="00665909"/>
    <w:rsid w:val="00665B2E"/>
    <w:rsid w:val="00665CA4"/>
    <w:rsid w:val="00665CF5"/>
    <w:rsid w:val="00665DC8"/>
    <w:rsid w:val="00666539"/>
    <w:rsid w:val="00666D73"/>
    <w:rsid w:val="006674D3"/>
    <w:rsid w:val="006676F6"/>
    <w:rsid w:val="00667989"/>
    <w:rsid w:val="00667A1B"/>
    <w:rsid w:val="00670040"/>
    <w:rsid w:val="006704A5"/>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CEF"/>
    <w:rsid w:val="00676E74"/>
    <w:rsid w:val="00677A6A"/>
    <w:rsid w:val="00677B72"/>
    <w:rsid w:val="00677C30"/>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15E"/>
    <w:rsid w:val="00682257"/>
    <w:rsid w:val="00682283"/>
    <w:rsid w:val="006823CE"/>
    <w:rsid w:val="0068251C"/>
    <w:rsid w:val="006825C2"/>
    <w:rsid w:val="00682911"/>
    <w:rsid w:val="00682A49"/>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09E2"/>
    <w:rsid w:val="00691078"/>
    <w:rsid w:val="0069159E"/>
    <w:rsid w:val="006917B2"/>
    <w:rsid w:val="00691D93"/>
    <w:rsid w:val="00691E99"/>
    <w:rsid w:val="00691F0D"/>
    <w:rsid w:val="00691FAF"/>
    <w:rsid w:val="00692028"/>
    <w:rsid w:val="006921E5"/>
    <w:rsid w:val="006922EA"/>
    <w:rsid w:val="006923CC"/>
    <w:rsid w:val="00692710"/>
    <w:rsid w:val="00692907"/>
    <w:rsid w:val="00692ADF"/>
    <w:rsid w:val="00692B5B"/>
    <w:rsid w:val="00692BB0"/>
    <w:rsid w:val="00692CC5"/>
    <w:rsid w:val="00693292"/>
    <w:rsid w:val="006937EE"/>
    <w:rsid w:val="006939E3"/>
    <w:rsid w:val="00693D37"/>
    <w:rsid w:val="00693E07"/>
    <w:rsid w:val="006943EA"/>
    <w:rsid w:val="0069470A"/>
    <w:rsid w:val="00694879"/>
    <w:rsid w:val="00694BD8"/>
    <w:rsid w:val="00694E53"/>
    <w:rsid w:val="00695177"/>
    <w:rsid w:val="006952A7"/>
    <w:rsid w:val="00695324"/>
    <w:rsid w:val="006958B0"/>
    <w:rsid w:val="00695B71"/>
    <w:rsid w:val="0069630C"/>
    <w:rsid w:val="006967CD"/>
    <w:rsid w:val="006967D1"/>
    <w:rsid w:val="0069682A"/>
    <w:rsid w:val="0069683C"/>
    <w:rsid w:val="006968A6"/>
    <w:rsid w:val="00696C9B"/>
    <w:rsid w:val="00697069"/>
    <w:rsid w:val="0069716A"/>
    <w:rsid w:val="00697275"/>
    <w:rsid w:val="006974AB"/>
    <w:rsid w:val="0069750F"/>
    <w:rsid w:val="00697EEC"/>
    <w:rsid w:val="006A03F3"/>
    <w:rsid w:val="006A0419"/>
    <w:rsid w:val="006A0494"/>
    <w:rsid w:val="006A06F0"/>
    <w:rsid w:val="006A0804"/>
    <w:rsid w:val="006A08E3"/>
    <w:rsid w:val="006A0CAB"/>
    <w:rsid w:val="006A0FED"/>
    <w:rsid w:val="006A1444"/>
    <w:rsid w:val="006A1C65"/>
    <w:rsid w:val="006A1CC9"/>
    <w:rsid w:val="006A1D97"/>
    <w:rsid w:val="006A1E2C"/>
    <w:rsid w:val="006A1F3F"/>
    <w:rsid w:val="006A1FB1"/>
    <w:rsid w:val="006A2026"/>
    <w:rsid w:val="006A20CB"/>
    <w:rsid w:val="006A2420"/>
    <w:rsid w:val="006A24D1"/>
    <w:rsid w:val="006A2764"/>
    <w:rsid w:val="006A2B2C"/>
    <w:rsid w:val="006A3081"/>
    <w:rsid w:val="006A3295"/>
    <w:rsid w:val="006A3529"/>
    <w:rsid w:val="006A37CD"/>
    <w:rsid w:val="006A415D"/>
    <w:rsid w:val="006A41B3"/>
    <w:rsid w:val="006A4366"/>
    <w:rsid w:val="006A4612"/>
    <w:rsid w:val="006A48AE"/>
    <w:rsid w:val="006A4DD2"/>
    <w:rsid w:val="006A4F9E"/>
    <w:rsid w:val="006A523F"/>
    <w:rsid w:val="006A5838"/>
    <w:rsid w:val="006A667A"/>
    <w:rsid w:val="006A6B15"/>
    <w:rsid w:val="006A6C83"/>
    <w:rsid w:val="006A75C0"/>
    <w:rsid w:val="006A76A6"/>
    <w:rsid w:val="006A7B40"/>
    <w:rsid w:val="006B0291"/>
    <w:rsid w:val="006B035F"/>
    <w:rsid w:val="006B0A53"/>
    <w:rsid w:val="006B0D8E"/>
    <w:rsid w:val="006B12A5"/>
    <w:rsid w:val="006B1345"/>
    <w:rsid w:val="006B1834"/>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9D1"/>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2518"/>
    <w:rsid w:val="006C3227"/>
    <w:rsid w:val="006C3228"/>
    <w:rsid w:val="006C3495"/>
    <w:rsid w:val="006C3580"/>
    <w:rsid w:val="006C381E"/>
    <w:rsid w:val="006C3B2D"/>
    <w:rsid w:val="006C3BBA"/>
    <w:rsid w:val="006C3C68"/>
    <w:rsid w:val="006C3ECC"/>
    <w:rsid w:val="006C419B"/>
    <w:rsid w:val="006C4DC6"/>
    <w:rsid w:val="006C4E8B"/>
    <w:rsid w:val="006C5383"/>
    <w:rsid w:val="006C539D"/>
    <w:rsid w:val="006C59E2"/>
    <w:rsid w:val="006C68C7"/>
    <w:rsid w:val="006C69DD"/>
    <w:rsid w:val="006C6A0F"/>
    <w:rsid w:val="006C6F24"/>
    <w:rsid w:val="006C71E5"/>
    <w:rsid w:val="006C7289"/>
    <w:rsid w:val="006D0089"/>
    <w:rsid w:val="006D0099"/>
    <w:rsid w:val="006D00CE"/>
    <w:rsid w:val="006D01D8"/>
    <w:rsid w:val="006D07F6"/>
    <w:rsid w:val="006D0ECF"/>
    <w:rsid w:val="006D1106"/>
    <w:rsid w:val="006D132B"/>
    <w:rsid w:val="006D1502"/>
    <w:rsid w:val="006D1655"/>
    <w:rsid w:val="006D18E5"/>
    <w:rsid w:val="006D1FE8"/>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914"/>
    <w:rsid w:val="006D7F13"/>
    <w:rsid w:val="006E0447"/>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D4E"/>
    <w:rsid w:val="006E4F21"/>
    <w:rsid w:val="006E52D6"/>
    <w:rsid w:val="006E58A1"/>
    <w:rsid w:val="006E59EA"/>
    <w:rsid w:val="006E5A87"/>
    <w:rsid w:val="006E5AF5"/>
    <w:rsid w:val="006E5CD7"/>
    <w:rsid w:val="006E6011"/>
    <w:rsid w:val="006E653A"/>
    <w:rsid w:val="006E674B"/>
    <w:rsid w:val="006E6AC6"/>
    <w:rsid w:val="006E6BA1"/>
    <w:rsid w:val="006E78A9"/>
    <w:rsid w:val="006E7FD4"/>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00D"/>
    <w:rsid w:val="006F23CD"/>
    <w:rsid w:val="006F259A"/>
    <w:rsid w:val="006F2774"/>
    <w:rsid w:val="006F28B8"/>
    <w:rsid w:val="006F2B43"/>
    <w:rsid w:val="006F2B7B"/>
    <w:rsid w:val="006F2C4F"/>
    <w:rsid w:val="006F2F6C"/>
    <w:rsid w:val="006F3959"/>
    <w:rsid w:val="006F3B46"/>
    <w:rsid w:val="006F3D8C"/>
    <w:rsid w:val="006F3FE6"/>
    <w:rsid w:val="006F4504"/>
    <w:rsid w:val="006F4536"/>
    <w:rsid w:val="006F453B"/>
    <w:rsid w:val="006F4546"/>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253"/>
    <w:rsid w:val="006F73CA"/>
    <w:rsid w:val="006F741A"/>
    <w:rsid w:val="006F7507"/>
    <w:rsid w:val="006F7673"/>
    <w:rsid w:val="006F76EE"/>
    <w:rsid w:val="006F7D58"/>
    <w:rsid w:val="006F7EAB"/>
    <w:rsid w:val="007001FC"/>
    <w:rsid w:val="0070059A"/>
    <w:rsid w:val="00700B5C"/>
    <w:rsid w:val="00700C45"/>
    <w:rsid w:val="00700CC5"/>
    <w:rsid w:val="00701098"/>
    <w:rsid w:val="0070149E"/>
    <w:rsid w:val="00701CDC"/>
    <w:rsid w:val="00701E43"/>
    <w:rsid w:val="007023FF"/>
    <w:rsid w:val="00702584"/>
    <w:rsid w:val="00702737"/>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85C"/>
    <w:rsid w:val="0070595F"/>
    <w:rsid w:val="0070603C"/>
    <w:rsid w:val="007063A5"/>
    <w:rsid w:val="0070685C"/>
    <w:rsid w:val="00706BFB"/>
    <w:rsid w:val="0070719D"/>
    <w:rsid w:val="00707467"/>
    <w:rsid w:val="00707480"/>
    <w:rsid w:val="007079DE"/>
    <w:rsid w:val="00707E05"/>
    <w:rsid w:val="00707F2E"/>
    <w:rsid w:val="00710630"/>
    <w:rsid w:val="00710B14"/>
    <w:rsid w:val="00710BCA"/>
    <w:rsid w:val="00711122"/>
    <w:rsid w:val="00711552"/>
    <w:rsid w:val="007116C0"/>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6E"/>
    <w:rsid w:val="00714DB4"/>
    <w:rsid w:val="00714E68"/>
    <w:rsid w:val="00715062"/>
    <w:rsid w:val="00715211"/>
    <w:rsid w:val="00715298"/>
    <w:rsid w:val="0071533A"/>
    <w:rsid w:val="00715654"/>
    <w:rsid w:val="0071587C"/>
    <w:rsid w:val="00715AFC"/>
    <w:rsid w:val="00715B6E"/>
    <w:rsid w:val="00715BA2"/>
    <w:rsid w:val="00715CBF"/>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67"/>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9FA"/>
    <w:rsid w:val="00731A2D"/>
    <w:rsid w:val="007322E8"/>
    <w:rsid w:val="00732319"/>
    <w:rsid w:val="0073246E"/>
    <w:rsid w:val="00732533"/>
    <w:rsid w:val="00732ADA"/>
    <w:rsid w:val="00732C17"/>
    <w:rsid w:val="00732D3E"/>
    <w:rsid w:val="007334DA"/>
    <w:rsid w:val="00733506"/>
    <w:rsid w:val="00733518"/>
    <w:rsid w:val="0073372E"/>
    <w:rsid w:val="00733B11"/>
    <w:rsid w:val="00733E1B"/>
    <w:rsid w:val="00733FA3"/>
    <w:rsid w:val="0073404F"/>
    <w:rsid w:val="00734656"/>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1B"/>
    <w:rsid w:val="007415C5"/>
    <w:rsid w:val="00741857"/>
    <w:rsid w:val="007419DF"/>
    <w:rsid w:val="00742149"/>
    <w:rsid w:val="007422E0"/>
    <w:rsid w:val="00742430"/>
    <w:rsid w:val="007424E2"/>
    <w:rsid w:val="00742ACB"/>
    <w:rsid w:val="00743663"/>
    <w:rsid w:val="007438BD"/>
    <w:rsid w:val="00743C50"/>
    <w:rsid w:val="007440F4"/>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366"/>
    <w:rsid w:val="00746488"/>
    <w:rsid w:val="007465C2"/>
    <w:rsid w:val="00746C67"/>
    <w:rsid w:val="00746E71"/>
    <w:rsid w:val="00746F9C"/>
    <w:rsid w:val="00747177"/>
    <w:rsid w:val="007471BA"/>
    <w:rsid w:val="007472D0"/>
    <w:rsid w:val="0074733E"/>
    <w:rsid w:val="007474CA"/>
    <w:rsid w:val="00747820"/>
    <w:rsid w:val="0074789C"/>
    <w:rsid w:val="007478E8"/>
    <w:rsid w:val="00747DBC"/>
    <w:rsid w:val="007500C8"/>
    <w:rsid w:val="007502D2"/>
    <w:rsid w:val="00750373"/>
    <w:rsid w:val="0075055F"/>
    <w:rsid w:val="0075066B"/>
    <w:rsid w:val="00750776"/>
    <w:rsid w:val="00750CD7"/>
    <w:rsid w:val="00750DBE"/>
    <w:rsid w:val="00750EB7"/>
    <w:rsid w:val="007510F7"/>
    <w:rsid w:val="007513A4"/>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79A"/>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7"/>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3F"/>
    <w:rsid w:val="00766A4A"/>
    <w:rsid w:val="00766AFA"/>
    <w:rsid w:val="00766B37"/>
    <w:rsid w:val="00766D51"/>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593D"/>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31B"/>
    <w:rsid w:val="0078385B"/>
    <w:rsid w:val="00783DF5"/>
    <w:rsid w:val="007842CC"/>
    <w:rsid w:val="00784484"/>
    <w:rsid w:val="007844B6"/>
    <w:rsid w:val="00785030"/>
    <w:rsid w:val="00785071"/>
    <w:rsid w:val="0078510D"/>
    <w:rsid w:val="007859A1"/>
    <w:rsid w:val="00785FC9"/>
    <w:rsid w:val="00786890"/>
    <w:rsid w:val="00786996"/>
    <w:rsid w:val="007869FE"/>
    <w:rsid w:val="00786A22"/>
    <w:rsid w:val="00786BD3"/>
    <w:rsid w:val="00786DFB"/>
    <w:rsid w:val="0078716A"/>
    <w:rsid w:val="0078738A"/>
    <w:rsid w:val="00787419"/>
    <w:rsid w:val="007874FB"/>
    <w:rsid w:val="00787952"/>
    <w:rsid w:val="00787E62"/>
    <w:rsid w:val="007902AF"/>
    <w:rsid w:val="007906E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B2E"/>
    <w:rsid w:val="00794BAA"/>
    <w:rsid w:val="00794D7E"/>
    <w:rsid w:val="00795053"/>
    <w:rsid w:val="007952E9"/>
    <w:rsid w:val="007953AB"/>
    <w:rsid w:val="0079544F"/>
    <w:rsid w:val="0079576E"/>
    <w:rsid w:val="00795773"/>
    <w:rsid w:val="007957FD"/>
    <w:rsid w:val="00795C3C"/>
    <w:rsid w:val="00795CBA"/>
    <w:rsid w:val="00795D52"/>
    <w:rsid w:val="00795D74"/>
    <w:rsid w:val="00795FAF"/>
    <w:rsid w:val="00796030"/>
    <w:rsid w:val="007962B4"/>
    <w:rsid w:val="00796F09"/>
    <w:rsid w:val="007971E0"/>
    <w:rsid w:val="007974DD"/>
    <w:rsid w:val="007976FF"/>
    <w:rsid w:val="0079774A"/>
    <w:rsid w:val="00797871"/>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1CC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3BE7"/>
    <w:rsid w:val="007B4256"/>
    <w:rsid w:val="007B44AD"/>
    <w:rsid w:val="007B4A2B"/>
    <w:rsid w:val="007B4DC1"/>
    <w:rsid w:val="007B4EC9"/>
    <w:rsid w:val="007B4F27"/>
    <w:rsid w:val="007B5739"/>
    <w:rsid w:val="007B583C"/>
    <w:rsid w:val="007B5C3E"/>
    <w:rsid w:val="007B6CF3"/>
    <w:rsid w:val="007B6D5C"/>
    <w:rsid w:val="007B72AB"/>
    <w:rsid w:val="007B739D"/>
    <w:rsid w:val="007B73C5"/>
    <w:rsid w:val="007B767C"/>
    <w:rsid w:val="007B7E31"/>
    <w:rsid w:val="007C021C"/>
    <w:rsid w:val="007C0271"/>
    <w:rsid w:val="007C0275"/>
    <w:rsid w:val="007C0A5A"/>
    <w:rsid w:val="007C0AA7"/>
    <w:rsid w:val="007C0CB9"/>
    <w:rsid w:val="007C13D5"/>
    <w:rsid w:val="007C1665"/>
    <w:rsid w:val="007C22A5"/>
    <w:rsid w:val="007C2380"/>
    <w:rsid w:val="007C254F"/>
    <w:rsid w:val="007C262C"/>
    <w:rsid w:val="007C2741"/>
    <w:rsid w:val="007C28FE"/>
    <w:rsid w:val="007C2C4B"/>
    <w:rsid w:val="007C32E9"/>
    <w:rsid w:val="007C3478"/>
    <w:rsid w:val="007C3482"/>
    <w:rsid w:val="007C34FB"/>
    <w:rsid w:val="007C3791"/>
    <w:rsid w:val="007C404E"/>
    <w:rsid w:val="007C4084"/>
    <w:rsid w:val="007C42D0"/>
    <w:rsid w:val="007C459E"/>
    <w:rsid w:val="007C4612"/>
    <w:rsid w:val="007C4869"/>
    <w:rsid w:val="007C4885"/>
    <w:rsid w:val="007C48AE"/>
    <w:rsid w:val="007C4BFD"/>
    <w:rsid w:val="007C4F62"/>
    <w:rsid w:val="007C512F"/>
    <w:rsid w:val="007C6131"/>
    <w:rsid w:val="007C654B"/>
    <w:rsid w:val="007C67CE"/>
    <w:rsid w:val="007C6B40"/>
    <w:rsid w:val="007C6DCA"/>
    <w:rsid w:val="007C6F14"/>
    <w:rsid w:val="007C6FE2"/>
    <w:rsid w:val="007C7124"/>
    <w:rsid w:val="007C713C"/>
    <w:rsid w:val="007C718B"/>
    <w:rsid w:val="007C7301"/>
    <w:rsid w:val="007C74CE"/>
    <w:rsid w:val="007C753E"/>
    <w:rsid w:val="007C781C"/>
    <w:rsid w:val="007C79B5"/>
    <w:rsid w:val="007C7B23"/>
    <w:rsid w:val="007C7B36"/>
    <w:rsid w:val="007C7D5D"/>
    <w:rsid w:val="007C7E30"/>
    <w:rsid w:val="007D00CD"/>
    <w:rsid w:val="007D021D"/>
    <w:rsid w:val="007D0562"/>
    <w:rsid w:val="007D05C9"/>
    <w:rsid w:val="007D0D5F"/>
    <w:rsid w:val="007D0E77"/>
    <w:rsid w:val="007D0FF8"/>
    <w:rsid w:val="007D11C4"/>
    <w:rsid w:val="007D13B0"/>
    <w:rsid w:val="007D1568"/>
    <w:rsid w:val="007D16DF"/>
    <w:rsid w:val="007D1E68"/>
    <w:rsid w:val="007D2035"/>
    <w:rsid w:val="007D25A6"/>
    <w:rsid w:val="007D2C91"/>
    <w:rsid w:val="007D2E79"/>
    <w:rsid w:val="007D2F02"/>
    <w:rsid w:val="007D30EB"/>
    <w:rsid w:val="007D331E"/>
    <w:rsid w:val="007D333D"/>
    <w:rsid w:val="007D34DF"/>
    <w:rsid w:val="007D367C"/>
    <w:rsid w:val="007D380C"/>
    <w:rsid w:val="007D3937"/>
    <w:rsid w:val="007D396A"/>
    <w:rsid w:val="007D3AF6"/>
    <w:rsid w:val="007D3C99"/>
    <w:rsid w:val="007D3E94"/>
    <w:rsid w:val="007D3FEB"/>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2DC"/>
    <w:rsid w:val="007E1A77"/>
    <w:rsid w:val="007E1C6A"/>
    <w:rsid w:val="007E1D2E"/>
    <w:rsid w:val="007E1FBA"/>
    <w:rsid w:val="007E1FE5"/>
    <w:rsid w:val="007E2033"/>
    <w:rsid w:val="007E2221"/>
    <w:rsid w:val="007E232A"/>
    <w:rsid w:val="007E23F9"/>
    <w:rsid w:val="007E27B1"/>
    <w:rsid w:val="007E284E"/>
    <w:rsid w:val="007E2C91"/>
    <w:rsid w:val="007E3097"/>
    <w:rsid w:val="007E30DD"/>
    <w:rsid w:val="007E3352"/>
    <w:rsid w:val="007E35E8"/>
    <w:rsid w:val="007E381E"/>
    <w:rsid w:val="007E38D0"/>
    <w:rsid w:val="007E3EFE"/>
    <w:rsid w:val="007E4035"/>
    <w:rsid w:val="007E4121"/>
    <w:rsid w:val="007E4337"/>
    <w:rsid w:val="007E43F6"/>
    <w:rsid w:val="007E43FD"/>
    <w:rsid w:val="007E475A"/>
    <w:rsid w:val="007E48D4"/>
    <w:rsid w:val="007E48DC"/>
    <w:rsid w:val="007E497E"/>
    <w:rsid w:val="007E4A9B"/>
    <w:rsid w:val="007E4BA1"/>
    <w:rsid w:val="007E4E4D"/>
    <w:rsid w:val="007E51B0"/>
    <w:rsid w:val="007E5795"/>
    <w:rsid w:val="007E5E93"/>
    <w:rsid w:val="007E5F0E"/>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769"/>
    <w:rsid w:val="007F181F"/>
    <w:rsid w:val="007F1AE5"/>
    <w:rsid w:val="007F1DE9"/>
    <w:rsid w:val="007F1E70"/>
    <w:rsid w:val="007F2514"/>
    <w:rsid w:val="007F2656"/>
    <w:rsid w:val="007F26B3"/>
    <w:rsid w:val="007F2B86"/>
    <w:rsid w:val="007F2CEA"/>
    <w:rsid w:val="007F2D62"/>
    <w:rsid w:val="007F316B"/>
    <w:rsid w:val="007F3E70"/>
    <w:rsid w:val="007F410D"/>
    <w:rsid w:val="007F432A"/>
    <w:rsid w:val="007F4505"/>
    <w:rsid w:val="007F4894"/>
    <w:rsid w:val="007F5006"/>
    <w:rsid w:val="007F5421"/>
    <w:rsid w:val="007F5C79"/>
    <w:rsid w:val="007F5F42"/>
    <w:rsid w:val="007F5FBC"/>
    <w:rsid w:val="007F6028"/>
    <w:rsid w:val="007F63FE"/>
    <w:rsid w:val="007F6623"/>
    <w:rsid w:val="007F673E"/>
    <w:rsid w:val="007F679B"/>
    <w:rsid w:val="007F67B7"/>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1DCE"/>
    <w:rsid w:val="008025FB"/>
    <w:rsid w:val="008027BD"/>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4E5B"/>
    <w:rsid w:val="0080520A"/>
    <w:rsid w:val="008053CD"/>
    <w:rsid w:val="008056FB"/>
    <w:rsid w:val="00805801"/>
    <w:rsid w:val="00805928"/>
    <w:rsid w:val="00806096"/>
    <w:rsid w:val="0080650E"/>
    <w:rsid w:val="00806561"/>
    <w:rsid w:val="00806742"/>
    <w:rsid w:val="008067E1"/>
    <w:rsid w:val="00806B97"/>
    <w:rsid w:val="00806D54"/>
    <w:rsid w:val="0080724E"/>
    <w:rsid w:val="008073EC"/>
    <w:rsid w:val="008077DB"/>
    <w:rsid w:val="00807862"/>
    <w:rsid w:val="00807A3F"/>
    <w:rsid w:val="00807B1C"/>
    <w:rsid w:val="00807C90"/>
    <w:rsid w:val="00810593"/>
    <w:rsid w:val="00810694"/>
    <w:rsid w:val="0081072E"/>
    <w:rsid w:val="00810927"/>
    <w:rsid w:val="008109DC"/>
    <w:rsid w:val="00810BA0"/>
    <w:rsid w:val="00810BE7"/>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507B"/>
    <w:rsid w:val="00815164"/>
    <w:rsid w:val="008153A2"/>
    <w:rsid w:val="008154BD"/>
    <w:rsid w:val="008156E1"/>
    <w:rsid w:val="00816884"/>
    <w:rsid w:val="00817044"/>
    <w:rsid w:val="0081709A"/>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F07"/>
    <w:rsid w:val="00821035"/>
    <w:rsid w:val="00821C78"/>
    <w:rsid w:val="00821CC4"/>
    <w:rsid w:val="00821E3C"/>
    <w:rsid w:val="008220F9"/>
    <w:rsid w:val="00822856"/>
    <w:rsid w:val="00822A3A"/>
    <w:rsid w:val="00822EE3"/>
    <w:rsid w:val="00822F86"/>
    <w:rsid w:val="008230BB"/>
    <w:rsid w:val="00823339"/>
    <w:rsid w:val="008233F1"/>
    <w:rsid w:val="00823409"/>
    <w:rsid w:val="00823846"/>
    <w:rsid w:val="00823AB7"/>
    <w:rsid w:val="00823AC4"/>
    <w:rsid w:val="00823AFD"/>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1A"/>
    <w:rsid w:val="008270B5"/>
    <w:rsid w:val="0082718B"/>
    <w:rsid w:val="00827964"/>
    <w:rsid w:val="00827C39"/>
    <w:rsid w:val="00827EB5"/>
    <w:rsid w:val="008300D5"/>
    <w:rsid w:val="0083022E"/>
    <w:rsid w:val="00830754"/>
    <w:rsid w:val="008308FD"/>
    <w:rsid w:val="00830998"/>
    <w:rsid w:val="008309C8"/>
    <w:rsid w:val="00830C9D"/>
    <w:rsid w:val="00830FA4"/>
    <w:rsid w:val="00831428"/>
    <w:rsid w:val="0083181D"/>
    <w:rsid w:val="00831AE2"/>
    <w:rsid w:val="00831B88"/>
    <w:rsid w:val="00831C65"/>
    <w:rsid w:val="008321D6"/>
    <w:rsid w:val="008322D1"/>
    <w:rsid w:val="00832C91"/>
    <w:rsid w:val="00832DB6"/>
    <w:rsid w:val="00832E22"/>
    <w:rsid w:val="00832EC6"/>
    <w:rsid w:val="0083310F"/>
    <w:rsid w:val="008332F4"/>
    <w:rsid w:val="0083367E"/>
    <w:rsid w:val="0083372C"/>
    <w:rsid w:val="00833CF7"/>
    <w:rsid w:val="00833DC8"/>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38E3F"/>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2F45"/>
    <w:rsid w:val="00843315"/>
    <w:rsid w:val="0084357D"/>
    <w:rsid w:val="00843626"/>
    <w:rsid w:val="00843885"/>
    <w:rsid w:val="00843CC2"/>
    <w:rsid w:val="00843DF8"/>
    <w:rsid w:val="008445FA"/>
    <w:rsid w:val="008445FB"/>
    <w:rsid w:val="008446DC"/>
    <w:rsid w:val="00844926"/>
    <w:rsid w:val="0084499B"/>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C6"/>
    <w:rsid w:val="0084787C"/>
    <w:rsid w:val="00847985"/>
    <w:rsid w:val="00847B83"/>
    <w:rsid w:val="00847EF2"/>
    <w:rsid w:val="00847F43"/>
    <w:rsid w:val="00850261"/>
    <w:rsid w:val="008506FF"/>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2E0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5F5B"/>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E55"/>
    <w:rsid w:val="00862098"/>
    <w:rsid w:val="008622C1"/>
    <w:rsid w:val="008622FD"/>
    <w:rsid w:val="00862787"/>
    <w:rsid w:val="008627CB"/>
    <w:rsid w:val="00862B3D"/>
    <w:rsid w:val="00862D4C"/>
    <w:rsid w:val="00862FBF"/>
    <w:rsid w:val="0086306A"/>
    <w:rsid w:val="0086324A"/>
    <w:rsid w:val="00863837"/>
    <w:rsid w:val="00863DB6"/>
    <w:rsid w:val="0086413C"/>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6FC7"/>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4225"/>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69"/>
    <w:rsid w:val="008827F9"/>
    <w:rsid w:val="00882A2D"/>
    <w:rsid w:val="00882C3B"/>
    <w:rsid w:val="00882D32"/>
    <w:rsid w:val="008830D9"/>
    <w:rsid w:val="00883617"/>
    <w:rsid w:val="008837E3"/>
    <w:rsid w:val="00883916"/>
    <w:rsid w:val="00884306"/>
    <w:rsid w:val="00884619"/>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445"/>
    <w:rsid w:val="0089284F"/>
    <w:rsid w:val="00892903"/>
    <w:rsid w:val="00892AED"/>
    <w:rsid w:val="0089341C"/>
    <w:rsid w:val="00893897"/>
    <w:rsid w:val="008939A3"/>
    <w:rsid w:val="00893EB2"/>
    <w:rsid w:val="0089402F"/>
    <w:rsid w:val="00894134"/>
    <w:rsid w:val="008942F4"/>
    <w:rsid w:val="0089492D"/>
    <w:rsid w:val="00894BA0"/>
    <w:rsid w:val="008950ED"/>
    <w:rsid w:val="008955B1"/>
    <w:rsid w:val="00895A14"/>
    <w:rsid w:val="00895DFF"/>
    <w:rsid w:val="00895E65"/>
    <w:rsid w:val="00895F53"/>
    <w:rsid w:val="00896988"/>
    <w:rsid w:val="00896C2C"/>
    <w:rsid w:val="00896CDD"/>
    <w:rsid w:val="00897E62"/>
    <w:rsid w:val="00897FC1"/>
    <w:rsid w:val="008A03D9"/>
    <w:rsid w:val="008A04A4"/>
    <w:rsid w:val="008A06E9"/>
    <w:rsid w:val="008A070E"/>
    <w:rsid w:val="008A0742"/>
    <w:rsid w:val="008A08ED"/>
    <w:rsid w:val="008A093F"/>
    <w:rsid w:val="008A0AF3"/>
    <w:rsid w:val="008A0B27"/>
    <w:rsid w:val="008A0D3D"/>
    <w:rsid w:val="008A1837"/>
    <w:rsid w:val="008A18A1"/>
    <w:rsid w:val="008A1A21"/>
    <w:rsid w:val="008A1A83"/>
    <w:rsid w:val="008A261B"/>
    <w:rsid w:val="008A2713"/>
    <w:rsid w:val="008A2A90"/>
    <w:rsid w:val="008A2A95"/>
    <w:rsid w:val="008A2AA5"/>
    <w:rsid w:val="008A2EA7"/>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5A2"/>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D07"/>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481"/>
    <w:rsid w:val="008C061D"/>
    <w:rsid w:val="008C0937"/>
    <w:rsid w:val="008C0F51"/>
    <w:rsid w:val="008C10E7"/>
    <w:rsid w:val="008C1119"/>
    <w:rsid w:val="008C1339"/>
    <w:rsid w:val="008C139F"/>
    <w:rsid w:val="008C1854"/>
    <w:rsid w:val="008C243F"/>
    <w:rsid w:val="008C24C4"/>
    <w:rsid w:val="008C2A19"/>
    <w:rsid w:val="008C2C7B"/>
    <w:rsid w:val="008C2E68"/>
    <w:rsid w:val="008C309B"/>
    <w:rsid w:val="008C32D1"/>
    <w:rsid w:val="008C34E3"/>
    <w:rsid w:val="008C35DF"/>
    <w:rsid w:val="008C3670"/>
    <w:rsid w:val="008C3746"/>
    <w:rsid w:val="008C37A8"/>
    <w:rsid w:val="008C3995"/>
    <w:rsid w:val="008C39BB"/>
    <w:rsid w:val="008C3A37"/>
    <w:rsid w:val="008C3A99"/>
    <w:rsid w:val="008C3CED"/>
    <w:rsid w:val="008C4986"/>
    <w:rsid w:val="008C4BF5"/>
    <w:rsid w:val="008C4D55"/>
    <w:rsid w:val="008C54FD"/>
    <w:rsid w:val="008C5618"/>
    <w:rsid w:val="008C562A"/>
    <w:rsid w:val="008C59DB"/>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6E0"/>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502"/>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1A1"/>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346"/>
    <w:rsid w:val="008E65F7"/>
    <w:rsid w:val="008E669B"/>
    <w:rsid w:val="008E66CF"/>
    <w:rsid w:val="008E6743"/>
    <w:rsid w:val="008E6C5E"/>
    <w:rsid w:val="008E6D60"/>
    <w:rsid w:val="008E71E8"/>
    <w:rsid w:val="008E7217"/>
    <w:rsid w:val="008E7469"/>
    <w:rsid w:val="008E7784"/>
    <w:rsid w:val="008E79AC"/>
    <w:rsid w:val="008E7B3C"/>
    <w:rsid w:val="008E7F03"/>
    <w:rsid w:val="008E7F75"/>
    <w:rsid w:val="008E7FB6"/>
    <w:rsid w:val="008F04D4"/>
    <w:rsid w:val="008F0B0B"/>
    <w:rsid w:val="008F13A8"/>
    <w:rsid w:val="008F18FC"/>
    <w:rsid w:val="008F1AF1"/>
    <w:rsid w:val="008F1D5A"/>
    <w:rsid w:val="008F1DD5"/>
    <w:rsid w:val="008F2746"/>
    <w:rsid w:val="008F29F9"/>
    <w:rsid w:val="008F2AFF"/>
    <w:rsid w:val="008F2DC3"/>
    <w:rsid w:val="008F3058"/>
    <w:rsid w:val="008F3064"/>
    <w:rsid w:val="008F31F7"/>
    <w:rsid w:val="008F3A82"/>
    <w:rsid w:val="008F3E08"/>
    <w:rsid w:val="008F3FE7"/>
    <w:rsid w:val="008F4119"/>
    <w:rsid w:val="008F42D8"/>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74F"/>
    <w:rsid w:val="00904D6F"/>
    <w:rsid w:val="00905017"/>
    <w:rsid w:val="009056A4"/>
    <w:rsid w:val="00905B51"/>
    <w:rsid w:val="00905BB7"/>
    <w:rsid w:val="00905D4E"/>
    <w:rsid w:val="00905DD5"/>
    <w:rsid w:val="00906074"/>
    <w:rsid w:val="009060FA"/>
    <w:rsid w:val="00906250"/>
    <w:rsid w:val="0090626A"/>
    <w:rsid w:val="009064A9"/>
    <w:rsid w:val="0090675F"/>
    <w:rsid w:val="00906880"/>
    <w:rsid w:val="00906BC3"/>
    <w:rsid w:val="00906F16"/>
    <w:rsid w:val="00907E4D"/>
    <w:rsid w:val="00907F9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DE4"/>
    <w:rsid w:val="009141A7"/>
    <w:rsid w:val="00914608"/>
    <w:rsid w:val="009146FC"/>
    <w:rsid w:val="0091496F"/>
    <w:rsid w:val="00914BD6"/>
    <w:rsid w:val="00914D9E"/>
    <w:rsid w:val="00914EA5"/>
    <w:rsid w:val="009155D0"/>
    <w:rsid w:val="009156F8"/>
    <w:rsid w:val="00915A60"/>
    <w:rsid w:val="00915D93"/>
    <w:rsid w:val="00915EBA"/>
    <w:rsid w:val="00915F98"/>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17F2C"/>
    <w:rsid w:val="0092018A"/>
    <w:rsid w:val="009203CC"/>
    <w:rsid w:val="0092054A"/>
    <w:rsid w:val="009205F0"/>
    <w:rsid w:val="00920B05"/>
    <w:rsid w:val="009211D7"/>
    <w:rsid w:val="0092150C"/>
    <w:rsid w:val="009215F9"/>
    <w:rsid w:val="0092160C"/>
    <w:rsid w:val="00921B5C"/>
    <w:rsid w:val="00921E48"/>
    <w:rsid w:val="0092201E"/>
    <w:rsid w:val="00922064"/>
    <w:rsid w:val="0092240A"/>
    <w:rsid w:val="00922C8A"/>
    <w:rsid w:val="00923037"/>
    <w:rsid w:val="00923558"/>
    <w:rsid w:val="00923731"/>
    <w:rsid w:val="009237BE"/>
    <w:rsid w:val="00923960"/>
    <w:rsid w:val="00923D59"/>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021"/>
    <w:rsid w:val="0092616F"/>
    <w:rsid w:val="00926278"/>
    <w:rsid w:val="0092636E"/>
    <w:rsid w:val="00926576"/>
    <w:rsid w:val="0092682D"/>
    <w:rsid w:val="0092696D"/>
    <w:rsid w:val="00926A14"/>
    <w:rsid w:val="00926E33"/>
    <w:rsid w:val="00926F48"/>
    <w:rsid w:val="00926FFA"/>
    <w:rsid w:val="009272A4"/>
    <w:rsid w:val="0092765F"/>
    <w:rsid w:val="00927678"/>
    <w:rsid w:val="0092767D"/>
    <w:rsid w:val="0092777E"/>
    <w:rsid w:val="009277FF"/>
    <w:rsid w:val="00927EBA"/>
    <w:rsid w:val="0093015B"/>
    <w:rsid w:val="00930218"/>
    <w:rsid w:val="00930337"/>
    <w:rsid w:val="00930C0C"/>
    <w:rsid w:val="00930FC2"/>
    <w:rsid w:val="009318E9"/>
    <w:rsid w:val="00931BB2"/>
    <w:rsid w:val="00931C2D"/>
    <w:rsid w:val="00932071"/>
    <w:rsid w:val="009321C4"/>
    <w:rsid w:val="009322E0"/>
    <w:rsid w:val="0093240E"/>
    <w:rsid w:val="00932599"/>
    <w:rsid w:val="0093286C"/>
    <w:rsid w:val="00932C2A"/>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3A6"/>
    <w:rsid w:val="0094084A"/>
    <w:rsid w:val="009409F5"/>
    <w:rsid w:val="00940D80"/>
    <w:rsid w:val="00940F5F"/>
    <w:rsid w:val="00941146"/>
    <w:rsid w:val="0094168F"/>
    <w:rsid w:val="0094182D"/>
    <w:rsid w:val="00941A62"/>
    <w:rsid w:val="00941B4D"/>
    <w:rsid w:val="00941B89"/>
    <w:rsid w:val="00941E0F"/>
    <w:rsid w:val="00942245"/>
    <w:rsid w:val="009423AC"/>
    <w:rsid w:val="009424B9"/>
    <w:rsid w:val="00942DEC"/>
    <w:rsid w:val="00943117"/>
    <w:rsid w:val="0094315D"/>
    <w:rsid w:val="009431DD"/>
    <w:rsid w:val="00943237"/>
    <w:rsid w:val="0094331F"/>
    <w:rsid w:val="009435B8"/>
    <w:rsid w:val="00943746"/>
    <w:rsid w:val="00943939"/>
    <w:rsid w:val="00943E84"/>
    <w:rsid w:val="0094402A"/>
    <w:rsid w:val="0094402D"/>
    <w:rsid w:val="00944697"/>
    <w:rsid w:val="009447F8"/>
    <w:rsid w:val="00944BE5"/>
    <w:rsid w:val="00944C37"/>
    <w:rsid w:val="00944D56"/>
    <w:rsid w:val="009450D5"/>
    <w:rsid w:val="00945242"/>
    <w:rsid w:val="009452CC"/>
    <w:rsid w:val="009455B1"/>
    <w:rsid w:val="00945D38"/>
    <w:rsid w:val="0094614B"/>
    <w:rsid w:val="009469DA"/>
    <w:rsid w:val="00946D1B"/>
    <w:rsid w:val="00946E3E"/>
    <w:rsid w:val="0094721B"/>
    <w:rsid w:val="0094759C"/>
    <w:rsid w:val="00947721"/>
    <w:rsid w:val="009477ED"/>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843"/>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A00"/>
    <w:rsid w:val="00960C4A"/>
    <w:rsid w:val="0096109F"/>
    <w:rsid w:val="009611E4"/>
    <w:rsid w:val="00961200"/>
    <w:rsid w:val="00961510"/>
    <w:rsid w:val="009615FF"/>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22D"/>
    <w:rsid w:val="009642CC"/>
    <w:rsid w:val="00964455"/>
    <w:rsid w:val="00964731"/>
    <w:rsid w:val="009648BC"/>
    <w:rsid w:val="00964993"/>
    <w:rsid w:val="00964A00"/>
    <w:rsid w:val="00964C05"/>
    <w:rsid w:val="00964C82"/>
    <w:rsid w:val="0096502D"/>
    <w:rsid w:val="00965CDD"/>
    <w:rsid w:val="00965F16"/>
    <w:rsid w:val="00965F7F"/>
    <w:rsid w:val="00966004"/>
    <w:rsid w:val="00966355"/>
    <w:rsid w:val="0096643B"/>
    <w:rsid w:val="0096652E"/>
    <w:rsid w:val="00966A8A"/>
    <w:rsid w:val="00966AEA"/>
    <w:rsid w:val="00966D0B"/>
    <w:rsid w:val="00966D90"/>
    <w:rsid w:val="00966D9C"/>
    <w:rsid w:val="00966DB4"/>
    <w:rsid w:val="00966F10"/>
    <w:rsid w:val="00967188"/>
    <w:rsid w:val="0096730E"/>
    <w:rsid w:val="009673CA"/>
    <w:rsid w:val="00967762"/>
    <w:rsid w:val="00967764"/>
    <w:rsid w:val="0097096E"/>
    <w:rsid w:val="00970B3C"/>
    <w:rsid w:val="00970F81"/>
    <w:rsid w:val="00970F93"/>
    <w:rsid w:val="009714F1"/>
    <w:rsid w:val="009717B7"/>
    <w:rsid w:val="00971853"/>
    <w:rsid w:val="00971948"/>
    <w:rsid w:val="00971A26"/>
    <w:rsid w:val="00971A3B"/>
    <w:rsid w:val="00971BD0"/>
    <w:rsid w:val="00971C0B"/>
    <w:rsid w:val="00971EFA"/>
    <w:rsid w:val="00971EFB"/>
    <w:rsid w:val="00972139"/>
    <w:rsid w:val="0097233F"/>
    <w:rsid w:val="00972565"/>
    <w:rsid w:val="00973008"/>
    <w:rsid w:val="0097323C"/>
    <w:rsid w:val="009733A6"/>
    <w:rsid w:val="0097373E"/>
    <w:rsid w:val="0097377C"/>
    <w:rsid w:val="0097387B"/>
    <w:rsid w:val="00973A83"/>
    <w:rsid w:val="009740F6"/>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E2"/>
    <w:rsid w:val="00982804"/>
    <w:rsid w:val="00982F91"/>
    <w:rsid w:val="00982FDC"/>
    <w:rsid w:val="009834D7"/>
    <w:rsid w:val="00983989"/>
    <w:rsid w:val="00983B17"/>
    <w:rsid w:val="00983E5D"/>
    <w:rsid w:val="00983F2C"/>
    <w:rsid w:val="009840C2"/>
    <w:rsid w:val="00984305"/>
    <w:rsid w:val="009843C3"/>
    <w:rsid w:val="00984E62"/>
    <w:rsid w:val="00984E84"/>
    <w:rsid w:val="00984FB1"/>
    <w:rsid w:val="009850F6"/>
    <w:rsid w:val="0098510B"/>
    <w:rsid w:val="00985159"/>
    <w:rsid w:val="00985162"/>
    <w:rsid w:val="009852EF"/>
    <w:rsid w:val="00985B49"/>
    <w:rsid w:val="00985C2E"/>
    <w:rsid w:val="00985FD5"/>
    <w:rsid w:val="009864E8"/>
    <w:rsid w:val="009865F7"/>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7074"/>
    <w:rsid w:val="009973E4"/>
    <w:rsid w:val="0099753C"/>
    <w:rsid w:val="00997789"/>
    <w:rsid w:val="009978CC"/>
    <w:rsid w:val="00997980"/>
    <w:rsid w:val="00997EB4"/>
    <w:rsid w:val="00997F44"/>
    <w:rsid w:val="009A000A"/>
    <w:rsid w:val="009A027C"/>
    <w:rsid w:val="009A0472"/>
    <w:rsid w:val="009A0674"/>
    <w:rsid w:val="009A0894"/>
    <w:rsid w:val="009A08A2"/>
    <w:rsid w:val="009A0AEF"/>
    <w:rsid w:val="009A0B47"/>
    <w:rsid w:val="009A0B55"/>
    <w:rsid w:val="009A0D1C"/>
    <w:rsid w:val="009A14C3"/>
    <w:rsid w:val="009A1602"/>
    <w:rsid w:val="009A1650"/>
    <w:rsid w:val="009A1F45"/>
    <w:rsid w:val="009A217E"/>
    <w:rsid w:val="009A2802"/>
    <w:rsid w:val="009A2EDA"/>
    <w:rsid w:val="009A34E1"/>
    <w:rsid w:val="009A3595"/>
    <w:rsid w:val="009A3663"/>
    <w:rsid w:val="009A3A78"/>
    <w:rsid w:val="009A3D94"/>
    <w:rsid w:val="009A3F33"/>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33"/>
    <w:rsid w:val="009A6548"/>
    <w:rsid w:val="009A66DE"/>
    <w:rsid w:val="009A6C16"/>
    <w:rsid w:val="009A6D18"/>
    <w:rsid w:val="009A6F3E"/>
    <w:rsid w:val="009A711F"/>
    <w:rsid w:val="009A737C"/>
    <w:rsid w:val="009A74C6"/>
    <w:rsid w:val="009A798E"/>
    <w:rsid w:val="009A7E4E"/>
    <w:rsid w:val="009A7E74"/>
    <w:rsid w:val="009A7E7A"/>
    <w:rsid w:val="009B00A2"/>
    <w:rsid w:val="009B0204"/>
    <w:rsid w:val="009B03E5"/>
    <w:rsid w:val="009B0B06"/>
    <w:rsid w:val="009B104B"/>
    <w:rsid w:val="009B1241"/>
    <w:rsid w:val="009B17E2"/>
    <w:rsid w:val="009B18AC"/>
    <w:rsid w:val="009B196D"/>
    <w:rsid w:val="009B1E42"/>
    <w:rsid w:val="009B1F4C"/>
    <w:rsid w:val="009B248A"/>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720"/>
    <w:rsid w:val="009B5798"/>
    <w:rsid w:val="009B57DF"/>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5C"/>
    <w:rsid w:val="009C0062"/>
    <w:rsid w:val="009C0127"/>
    <w:rsid w:val="009C0139"/>
    <w:rsid w:val="009C041C"/>
    <w:rsid w:val="009C057B"/>
    <w:rsid w:val="009C07E9"/>
    <w:rsid w:val="009C0E5A"/>
    <w:rsid w:val="009C0EA0"/>
    <w:rsid w:val="009C0F77"/>
    <w:rsid w:val="009C0FE4"/>
    <w:rsid w:val="009C1126"/>
    <w:rsid w:val="009C138F"/>
    <w:rsid w:val="009C14A8"/>
    <w:rsid w:val="009C153E"/>
    <w:rsid w:val="009C183D"/>
    <w:rsid w:val="009C2348"/>
    <w:rsid w:val="009C2EAE"/>
    <w:rsid w:val="009C2EF6"/>
    <w:rsid w:val="009C3118"/>
    <w:rsid w:val="009C3188"/>
    <w:rsid w:val="009C3934"/>
    <w:rsid w:val="009C393B"/>
    <w:rsid w:val="009C4E87"/>
    <w:rsid w:val="009C52E4"/>
    <w:rsid w:val="009C5386"/>
    <w:rsid w:val="009C5AF9"/>
    <w:rsid w:val="009C5B12"/>
    <w:rsid w:val="009C5BBA"/>
    <w:rsid w:val="009C5BFD"/>
    <w:rsid w:val="009C5CCE"/>
    <w:rsid w:val="009C5D2B"/>
    <w:rsid w:val="009C5E59"/>
    <w:rsid w:val="009C63FC"/>
    <w:rsid w:val="009C65A0"/>
    <w:rsid w:val="009C71A6"/>
    <w:rsid w:val="009C768F"/>
    <w:rsid w:val="009C76AB"/>
    <w:rsid w:val="009C77BD"/>
    <w:rsid w:val="009C7AB4"/>
    <w:rsid w:val="009C7F9A"/>
    <w:rsid w:val="009C7FF3"/>
    <w:rsid w:val="009C7FFC"/>
    <w:rsid w:val="009D0219"/>
    <w:rsid w:val="009D071D"/>
    <w:rsid w:val="009D0851"/>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8E2"/>
    <w:rsid w:val="009D4A99"/>
    <w:rsid w:val="009D4B2D"/>
    <w:rsid w:val="009D4CB2"/>
    <w:rsid w:val="009D5062"/>
    <w:rsid w:val="009D5290"/>
    <w:rsid w:val="009D53F2"/>
    <w:rsid w:val="009D5451"/>
    <w:rsid w:val="009D54B1"/>
    <w:rsid w:val="009D5728"/>
    <w:rsid w:val="009D5B3F"/>
    <w:rsid w:val="009D5EEA"/>
    <w:rsid w:val="009D5F94"/>
    <w:rsid w:val="009D6599"/>
    <w:rsid w:val="009D668A"/>
    <w:rsid w:val="009D69D8"/>
    <w:rsid w:val="009D6A02"/>
    <w:rsid w:val="009D6B7C"/>
    <w:rsid w:val="009D7185"/>
    <w:rsid w:val="009D734E"/>
    <w:rsid w:val="009D7360"/>
    <w:rsid w:val="009D75A5"/>
    <w:rsid w:val="009E025D"/>
    <w:rsid w:val="009E0678"/>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4B3"/>
    <w:rsid w:val="009E457C"/>
    <w:rsid w:val="009E45A3"/>
    <w:rsid w:val="009E462C"/>
    <w:rsid w:val="009E4A60"/>
    <w:rsid w:val="009E5016"/>
    <w:rsid w:val="009E5075"/>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6EA"/>
    <w:rsid w:val="009F3764"/>
    <w:rsid w:val="009F3F94"/>
    <w:rsid w:val="009F427B"/>
    <w:rsid w:val="009F438D"/>
    <w:rsid w:val="009F4466"/>
    <w:rsid w:val="009F49DD"/>
    <w:rsid w:val="009F4A05"/>
    <w:rsid w:val="009F4B06"/>
    <w:rsid w:val="009F4B80"/>
    <w:rsid w:val="009F4B97"/>
    <w:rsid w:val="009F4DFD"/>
    <w:rsid w:val="009F4ECE"/>
    <w:rsid w:val="009F5057"/>
    <w:rsid w:val="009F5CE4"/>
    <w:rsid w:val="009F5FE1"/>
    <w:rsid w:val="009F62FB"/>
    <w:rsid w:val="009F6576"/>
    <w:rsid w:val="009F6595"/>
    <w:rsid w:val="009F664B"/>
    <w:rsid w:val="009F6C67"/>
    <w:rsid w:val="009F6D43"/>
    <w:rsid w:val="009F6FFC"/>
    <w:rsid w:val="009F701C"/>
    <w:rsid w:val="009F7104"/>
    <w:rsid w:val="009F71F3"/>
    <w:rsid w:val="009F74AB"/>
    <w:rsid w:val="009F74CE"/>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8B6"/>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18"/>
    <w:rsid w:val="00A054B3"/>
    <w:rsid w:val="00A05817"/>
    <w:rsid w:val="00A05872"/>
    <w:rsid w:val="00A05A5E"/>
    <w:rsid w:val="00A05C23"/>
    <w:rsid w:val="00A05C46"/>
    <w:rsid w:val="00A06107"/>
    <w:rsid w:val="00A061DC"/>
    <w:rsid w:val="00A0620F"/>
    <w:rsid w:val="00A0641F"/>
    <w:rsid w:val="00A066CA"/>
    <w:rsid w:val="00A0685E"/>
    <w:rsid w:val="00A06919"/>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73A"/>
    <w:rsid w:val="00A1098D"/>
    <w:rsid w:val="00A10A23"/>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36F"/>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D5"/>
    <w:rsid w:val="00A231E0"/>
    <w:rsid w:val="00A23263"/>
    <w:rsid w:val="00A2334A"/>
    <w:rsid w:val="00A2366B"/>
    <w:rsid w:val="00A23B9E"/>
    <w:rsid w:val="00A23F15"/>
    <w:rsid w:val="00A23F75"/>
    <w:rsid w:val="00A24408"/>
    <w:rsid w:val="00A24B1D"/>
    <w:rsid w:val="00A24C63"/>
    <w:rsid w:val="00A24E47"/>
    <w:rsid w:val="00A24E59"/>
    <w:rsid w:val="00A24FAA"/>
    <w:rsid w:val="00A256D7"/>
    <w:rsid w:val="00A2593D"/>
    <w:rsid w:val="00A25EE4"/>
    <w:rsid w:val="00A263B6"/>
    <w:rsid w:val="00A269DD"/>
    <w:rsid w:val="00A26B32"/>
    <w:rsid w:val="00A26B3D"/>
    <w:rsid w:val="00A26E6E"/>
    <w:rsid w:val="00A26F30"/>
    <w:rsid w:val="00A2713A"/>
    <w:rsid w:val="00A271BC"/>
    <w:rsid w:val="00A274ED"/>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160"/>
    <w:rsid w:val="00A3358B"/>
    <w:rsid w:val="00A33D3E"/>
    <w:rsid w:val="00A33FE9"/>
    <w:rsid w:val="00A34092"/>
    <w:rsid w:val="00A342DD"/>
    <w:rsid w:val="00A34698"/>
    <w:rsid w:val="00A34C3A"/>
    <w:rsid w:val="00A35226"/>
    <w:rsid w:val="00A35350"/>
    <w:rsid w:val="00A36003"/>
    <w:rsid w:val="00A364FB"/>
    <w:rsid w:val="00A3657F"/>
    <w:rsid w:val="00A365BF"/>
    <w:rsid w:val="00A365E1"/>
    <w:rsid w:val="00A36AE9"/>
    <w:rsid w:val="00A37141"/>
    <w:rsid w:val="00A37266"/>
    <w:rsid w:val="00A3733E"/>
    <w:rsid w:val="00A37580"/>
    <w:rsid w:val="00A37660"/>
    <w:rsid w:val="00A376A8"/>
    <w:rsid w:val="00A378A7"/>
    <w:rsid w:val="00A37A58"/>
    <w:rsid w:val="00A402FC"/>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AEC"/>
    <w:rsid w:val="00A47B40"/>
    <w:rsid w:val="00A47C55"/>
    <w:rsid w:val="00A47C7A"/>
    <w:rsid w:val="00A501A2"/>
    <w:rsid w:val="00A50962"/>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E25"/>
    <w:rsid w:val="00A533C3"/>
    <w:rsid w:val="00A53487"/>
    <w:rsid w:val="00A53529"/>
    <w:rsid w:val="00A53BFD"/>
    <w:rsid w:val="00A53F34"/>
    <w:rsid w:val="00A54078"/>
    <w:rsid w:val="00A548C3"/>
    <w:rsid w:val="00A54BAC"/>
    <w:rsid w:val="00A54DC0"/>
    <w:rsid w:val="00A54DD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E7E"/>
    <w:rsid w:val="00A84F57"/>
    <w:rsid w:val="00A850F5"/>
    <w:rsid w:val="00A854C1"/>
    <w:rsid w:val="00A855A8"/>
    <w:rsid w:val="00A856C1"/>
    <w:rsid w:val="00A8572E"/>
    <w:rsid w:val="00A85A21"/>
    <w:rsid w:val="00A85F11"/>
    <w:rsid w:val="00A860BC"/>
    <w:rsid w:val="00A86650"/>
    <w:rsid w:val="00A86A9A"/>
    <w:rsid w:val="00A86F7B"/>
    <w:rsid w:val="00A870CC"/>
    <w:rsid w:val="00A871A4"/>
    <w:rsid w:val="00A87298"/>
    <w:rsid w:val="00A872FF"/>
    <w:rsid w:val="00A87A31"/>
    <w:rsid w:val="00A87CBB"/>
    <w:rsid w:val="00A87FBC"/>
    <w:rsid w:val="00A901E5"/>
    <w:rsid w:val="00A90443"/>
    <w:rsid w:val="00A90859"/>
    <w:rsid w:val="00A914BA"/>
    <w:rsid w:val="00A9171E"/>
    <w:rsid w:val="00A91768"/>
    <w:rsid w:val="00A91DF8"/>
    <w:rsid w:val="00A922A7"/>
    <w:rsid w:val="00A928DA"/>
    <w:rsid w:val="00A929A8"/>
    <w:rsid w:val="00A92AAB"/>
    <w:rsid w:val="00A92BEC"/>
    <w:rsid w:val="00A92D16"/>
    <w:rsid w:val="00A93206"/>
    <w:rsid w:val="00A9324C"/>
    <w:rsid w:val="00A933C4"/>
    <w:rsid w:val="00A9374C"/>
    <w:rsid w:val="00A93DAA"/>
    <w:rsid w:val="00A93ED2"/>
    <w:rsid w:val="00A94035"/>
    <w:rsid w:val="00A94478"/>
    <w:rsid w:val="00A94B67"/>
    <w:rsid w:val="00A94B7A"/>
    <w:rsid w:val="00A957AA"/>
    <w:rsid w:val="00A957BF"/>
    <w:rsid w:val="00A95FC3"/>
    <w:rsid w:val="00A9610C"/>
    <w:rsid w:val="00A96261"/>
    <w:rsid w:val="00A966E3"/>
    <w:rsid w:val="00A9674D"/>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708"/>
    <w:rsid w:val="00AA37B3"/>
    <w:rsid w:val="00AA388A"/>
    <w:rsid w:val="00AA3982"/>
    <w:rsid w:val="00AA39CF"/>
    <w:rsid w:val="00AA3D06"/>
    <w:rsid w:val="00AA3F5B"/>
    <w:rsid w:val="00AA41C3"/>
    <w:rsid w:val="00AA4553"/>
    <w:rsid w:val="00AA4654"/>
    <w:rsid w:val="00AA485B"/>
    <w:rsid w:val="00AA4B96"/>
    <w:rsid w:val="00AA5432"/>
    <w:rsid w:val="00AA5628"/>
    <w:rsid w:val="00AA5BF3"/>
    <w:rsid w:val="00AA62D5"/>
    <w:rsid w:val="00AA69C7"/>
    <w:rsid w:val="00AA6A24"/>
    <w:rsid w:val="00AA6CDB"/>
    <w:rsid w:val="00AA6F31"/>
    <w:rsid w:val="00AA700B"/>
    <w:rsid w:val="00AA7406"/>
    <w:rsid w:val="00AA7BFD"/>
    <w:rsid w:val="00AB00B5"/>
    <w:rsid w:val="00AB0555"/>
    <w:rsid w:val="00AB059D"/>
    <w:rsid w:val="00AB0798"/>
    <w:rsid w:val="00AB082B"/>
    <w:rsid w:val="00AB08B9"/>
    <w:rsid w:val="00AB0AE4"/>
    <w:rsid w:val="00AB0C2B"/>
    <w:rsid w:val="00AB0D3C"/>
    <w:rsid w:val="00AB0D89"/>
    <w:rsid w:val="00AB0EF0"/>
    <w:rsid w:val="00AB1160"/>
    <w:rsid w:val="00AB128A"/>
    <w:rsid w:val="00AB13A3"/>
    <w:rsid w:val="00AB16D5"/>
    <w:rsid w:val="00AB1802"/>
    <w:rsid w:val="00AB18D2"/>
    <w:rsid w:val="00AB1E71"/>
    <w:rsid w:val="00AB1EAB"/>
    <w:rsid w:val="00AB1FAD"/>
    <w:rsid w:val="00AB20A0"/>
    <w:rsid w:val="00AB2550"/>
    <w:rsid w:val="00AB25FE"/>
    <w:rsid w:val="00AB2709"/>
    <w:rsid w:val="00AB2C0D"/>
    <w:rsid w:val="00AB2C27"/>
    <w:rsid w:val="00AB31FF"/>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B6B"/>
    <w:rsid w:val="00AB5F02"/>
    <w:rsid w:val="00AB6119"/>
    <w:rsid w:val="00AB6531"/>
    <w:rsid w:val="00AB670F"/>
    <w:rsid w:val="00AB682A"/>
    <w:rsid w:val="00AB6916"/>
    <w:rsid w:val="00AB6CE3"/>
    <w:rsid w:val="00AB6EDF"/>
    <w:rsid w:val="00AB7337"/>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B8A"/>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602"/>
    <w:rsid w:val="00AD1805"/>
    <w:rsid w:val="00AD1B77"/>
    <w:rsid w:val="00AD1D6F"/>
    <w:rsid w:val="00AD1E9E"/>
    <w:rsid w:val="00AD1FFF"/>
    <w:rsid w:val="00AD212D"/>
    <w:rsid w:val="00AD22A6"/>
    <w:rsid w:val="00AD276E"/>
    <w:rsid w:val="00AD283B"/>
    <w:rsid w:val="00AD28AB"/>
    <w:rsid w:val="00AD2C86"/>
    <w:rsid w:val="00AD3714"/>
    <w:rsid w:val="00AD3718"/>
    <w:rsid w:val="00AD3860"/>
    <w:rsid w:val="00AD419E"/>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22B"/>
    <w:rsid w:val="00AE13D0"/>
    <w:rsid w:val="00AE15A9"/>
    <w:rsid w:val="00AE2266"/>
    <w:rsid w:val="00AE23C2"/>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51"/>
    <w:rsid w:val="00AE4989"/>
    <w:rsid w:val="00AE4CBF"/>
    <w:rsid w:val="00AE4EC8"/>
    <w:rsid w:val="00AE532B"/>
    <w:rsid w:val="00AE549E"/>
    <w:rsid w:val="00AE54E6"/>
    <w:rsid w:val="00AE557D"/>
    <w:rsid w:val="00AE565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2F5"/>
    <w:rsid w:val="00AF2946"/>
    <w:rsid w:val="00AF2DE3"/>
    <w:rsid w:val="00AF306E"/>
    <w:rsid w:val="00AF3417"/>
    <w:rsid w:val="00AF34C2"/>
    <w:rsid w:val="00AF3576"/>
    <w:rsid w:val="00AF360F"/>
    <w:rsid w:val="00AF377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4E"/>
    <w:rsid w:val="00AF6AB1"/>
    <w:rsid w:val="00AF6DCB"/>
    <w:rsid w:val="00AF6E75"/>
    <w:rsid w:val="00AF6EAB"/>
    <w:rsid w:val="00AF7183"/>
    <w:rsid w:val="00AF7943"/>
    <w:rsid w:val="00AF7A5E"/>
    <w:rsid w:val="00AF7F34"/>
    <w:rsid w:val="00AF7FF0"/>
    <w:rsid w:val="00B007A2"/>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AC8"/>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CAF"/>
    <w:rsid w:val="00B06F5A"/>
    <w:rsid w:val="00B0714C"/>
    <w:rsid w:val="00B07403"/>
    <w:rsid w:val="00B0764B"/>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8FD"/>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05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355"/>
    <w:rsid w:val="00B26891"/>
    <w:rsid w:val="00B26D23"/>
    <w:rsid w:val="00B26F1F"/>
    <w:rsid w:val="00B271A4"/>
    <w:rsid w:val="00B274D3"/>
    <w:rsid w:val="00B27CB7"/>
    <w:rsid w:val="00B2964C"/>
    <w:rsid w:val="00B30051"/>
    <w:rsid w:val="00B301EB"/>
    <w:rsid w:val="00B30955"/>
    <w:rsid w:val="00B30AFF"/>
    <w:rsid w:val="00B30D62"/>
    <w:rsid w:val="00B31004"/>
    <w:rsid w:val="00B31005"/>
    <w:rsid w:val="00B3145C"/>
    <w:rsid w:val="00B31C9B"/>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78A"/>
    <w:rsid w:val="00B34A2A"/>
    <w:rsid w:val="00B34A47"/>
    <w:rsid w:val="00B34D40"/>
    <w:rsid w:val="00B3551B"/>
    <w:rsid w:val="00B35C91"/>
    <w:rsid w:val="00B36501"/>
    <w:rsid w:val="00B365AC"/>
    <w:rsid w:val="00B36B31"/>
    <w:rsid w:val="00B36F2A"/>
    <w:rsid w:val="00B37271"/>
    <w:rsid w:val="00B3747F"/>
    <w:rsid w:val="00B37A76"/>
    <w:rsid w:val="00B37EC7"/>
    <w:rsid w:val="00B37F80"/>
    <w:rsid w:val="00B37FAE"/>
    <w:rsid w:val="00B40213"/>
    <w:rsid w:val="00B408B0"/>
    <w:rsid w:val="00B40900"/>
    <w:rsid w:val="00B40F7D"/>
    <w:rsid w:val="00B41014"/>
    <w:rsid w:val="00B4102E"/>
    <w:rsid w:val="00B41341"/>
    <w:rsid w:val="00B416A1"/>
    <w:rsid w:val="00B41827"/>
    <w:rsid w:val="00B41A68"/>
    <w:rsid w:val="00B41E1F"/>
    <w:rsid w:val="00B41E70"/>
    <w:rsid w:val="00B4210D"/>
    <w:rsid w:val="00B423EA"/>
    <w:rsid w:val="00B427CA"/>
    <w:rsid w:val="00B4289D"/>
    <w:rsid w:val="00B42AD9"/>
    <w:rsid w:val="00B42D52"/>
    <w:rsid w:val="00B43707"/>
    <w:rsid w:val="00B4371A"/>
    <w:rsid w:val="00B43B23"/>
    <w:rsid w:val="00B43D43"/>
    <w:rsid w:val="00B43E03"/>
    <w:rsid w:val="00B445BC"/>
    <w:rsid w:val="00B4472A"/>
    <w:rsid w:val="00B44893"/>
    <w:rsid w:val="00B44B14"/>
    <w:rsid w:val="00B45C74"/>
    <w:rsid w:val="00B45F09"/>
    <w:rsid w:val="00B461F7"/>
    <w:rsid w:val="00B467DC"/>
    <w:rsid w:val="00B469A1"/>
    <w:rsid w:val="00B46B58"/>
    <w:rsid w:val="00B46CE4"/>
    <w:rsid w:val="00B46FC5"/>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67"/>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9BE"/>
    <w:rsid w:val="00B61C06"/>
    <w:rsid w:val="00B61D19"/>
    <w:rsid w:val="00B61FCF"/>
    <w:rsid w:val="00B62176"/>
    <w:rsid w:val="00B62492"/>
    <w:rsid w:val="00B6254B"/>
    <w:rsid w:val="00B62EA8"/>
    <w:rsid w:val="00B630BD"/>
    <w:rsid w:val="00B631F6"/>
    <w:rsid w:val="00B63237"/>
    <w:rsid w:val="00B63322"/>
    <w:rsid w:val="00B634D3"/>
    <w:rsid w:val="00B63773"/>
    <w:rsid w:val="00B63883"/>
    <w:rsid w:val="00B63B39"/>
    <w:rsid w:val="00B63FBD"/>
    <w:rsid w:val="00B6449C"/>
    <w:rsid w:val="00B644E0"/>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061"/>
    <w:rsid w:val="00B70597"/>
    <w:rsid w:val="00B70DBB"/>
    <w:rsid w:val="00B711BC"/>
    <w:rsid w:val="00B71200"/>
    <w:rsid w:val="00B71421"/>
    <w:rsid w:val="00B7158C"/>
    <w:rsid w:val="00B71667"/>
    <w:rsid w:val="00B7179C"/>
    <w:rsid w:val="00B71EAA"/>
    <w:rsid w:val="00B71F95"/>
    <w:rsid w:val="00B72369"/>
    <w:rsid w:val="00B725BD"/>
    <w:rsid w:val="00B726A1"/>
    <w:rsid w:val="00B72735"/>
    <w:rsid w:val="00B7291C"/>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5D"/>
    <w:rsid w:val="00B77BF1"/>
    <w:rsid w:val="00B80318"/>
    <w:rsid w:val="00B807BC"/>
    <w:rsid w:val="00B80A9B"/>
    <w:rsid w:val="00B80D90"/>
    <w:rsid w:val="00B80E20"/>
    <w:rsid w:val="00B8123C"/>
    <w:rsid w:val="00B81722"/>
    <w:rsid w:val="00B81768"/>
    <w:rsid w:val="00B81A17"/>
    <w:rsid w:val="00B81F62"/>
    <w:rsid w:val="00B81FF2"/>
    <w:rsid w:val="00B82B9C"/>
    <w:rsid w:val="00B82CCB"/>
    <w:rsid w:val="00B82F57"/>
    <w:rsid w:val="00B82FC5"/>
    <w:rsid w:val="00B8314C"/>
    <w:rsid w:val="00B8320B"/>
    <w:rsid w:val="00B8372A"/>
    <w:rsid w:val="00B83AD9"/>
    <w:rsid w:val="00B83C29"/>
    <w:rsid w:val="00B8423D"/>
    <w:rsid w:val="00B84B39"/>
    <w:rsid w:val="00B84B67"/>
    <w:rsid w:val="00B84DC3"/>
    <w:rsid w:val="00B84E6A"/>
    <w:rsid w:val="00B85019"/>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1C38"/>
    <w:rsid w:val="00B92BAD"/>
    <w:rsid w:val="00B92C81"/>
    <w:rsid w:val="00B92CA8"/>
    <w:rsid w:val="00B937AF"/>
    <w:rsid w:val="00B9380D"/>
    <w:rsid w:val="00B93855"/>
    <w:rsid w:val="00B93E8B"/>
    <w:rsid w:val="00B946BC"/>
    <w:rsid w:val="00B94C0C"/>
    <w:rsid w:val="00B94D0A"/>
    <w:rsid w:val="00B94D79"/>
    <w:rsid w:val="00B9506C"/>
    <w:rsid w:val="00B9524E"/>
    <w:rsid w:val="00B955D8"/>
    <w:rsid w:val="00B95D8F"/>
    <w:rsid w:val="00B964D5"/>
    <w:rsid w:val="00B9665E"/>
    <w:rsid w:val="00B9701E"/>
    <w:rsid w:val="00B97091"/>
    <w:rsid w:val="00B9730B"/>
    <w:rsid w:val="00B973C0"/>
    <w:rsid w:val="00B975E9"/>
    <w:rsid w:val="00B976B2"/>
    <w:rsid w:val="00B97CCC"/>
    <w:rsid w:val="00B97E4F"/>
    <w:rsid w:val="00BA0160"/>
    <w:rsid w:val="00BA01DA"/>
    <w:rsid w:val="00BA04BA"/>
    <w:rsid w:val="00BA0907"/>
    <w:rsid w:val="00BA1017"/>
    <w:rsid w:val="00BA1127"/>
    <w:rsid w:val="00BA118C"/>
    <w:rsid w:val="00BA11AB"/>
    <w:rsid w:val="00BA136E"/>
    <w:rsid w:val="00BA1379"/>
    <w:rsid w:val="00BA1C2E"/>
    <w:rsid w:val="00BA212D"/>
    <w:rsid w:val="00BA22EB"/>
    <w:rsid w:val="00BA25DC"/>
    <w:rsid w:val="00BA286F"/>
    <w:rsid w:val="00BA2C05"/>
    <w:rsid w:val="00BA2E6B"/>
    <w:rsid w:val="00BA2F83"/>
    <w:rsid w:val="00BA3132"/>
    <w:rsid w:val="00BA3395"/>
    <w:rsid w:val="00BA346F"/>
    <w:rsid w:val="00BA357C"/>
    <w:rsid w:val="00BA3C49"/>
    <w:rsid w:val="00BA3D9B"/>
    <w:rsid w:val="00BA3FDC"/>
    <w:rsid w:val="00BA40A0"/>
    <w:rsid w:val="00BA423F"/>
    <w:rsid w:val="00BA4254"/>
    <w:rsid w:val="00BA4479"/>
    <w:rsid w:val="00BA44E3"/>
    <w:rsid w:val="00BA49FF"/>
    <w:rsid w:val="00BA51A0"/>
    <w:rsid w:val="00BA543D"/>
    <w:rsid w:val="00BA5445"/>
    <w:rsid w:val="00BA574D"/>
    <w:rsid w:val="00BA5812"/>
    <w:rsid w:val="00BA5A13"/>
    <w:rsid w:val="00BA5CC9"/>
    <w:rsid w:val="00BA68DC"/>
    <w:rsid w:val="00BA6955"/>
    <w:rsid w:val="00BA6A95"/>
    <w:rsid w:val="00BA6AFC"/>
    <w:rsid w:val="00BA6BD2"/>
    <w:rsid w:val="00BA6D3E"/>
    <w:rsid w:val="00BA6DDA"/>
    <w:rsid w:val="00BA6ECF"/>
    <w:rsid w:val="00BA6FFB"/>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1"/>
    <w:rsid w:val="00BB72F5"/>
    <w:rsid w:val="00BB73B0"/>
    <w:rsid w:val="00BB767D"/>
    <w:rsid w:val="00BB76E0"/>
    <w:rsid w:val="00BB783E"/>
    <w:rsid w:val="00BB7ECF"/>
    <w:rsid w:val="00BC017C"/>
    <w:rsid w:val="00BC0426"/>
    <w:rsid w:val="00BC06E2"/>
    <w:rsid w:val="00BC082F"/>
    <w:rsid w:val="00BC0CB0"/>
    <w:rsid w:val="00BC0D6D"/>
    <w:rsid w:val="00BC0E1B"/>
    <w:rsid w:val="00BC0E2C"/>
    <w:rsid w:val="00BC0EC6"/>
    <w:rsid w:val="00BC1322"/>
    <w:rsid w:val="00BC1542"/>
    <w:rsid w:val="00BC19AC"/>
    <w:rsid w:val="00BC1A56"/>
    <w:rsid w:val="00BC1A89"/>
    <w:rsid w:val="00BC25A3"/>
    <w:rsid w:val="00BC2B3B"/>
    <w:rsid w:val="00BC2C9D"/>
    <w:rsid w:val="00BC2E8E"/>
    <w:rsid w:val="00BC3499"/>
    <w:rsid w:val="00BC38C4"/>
    <w:rsid w:val="00BC3D0D"/>
    <w:rsid w:val="00BC3DC9"/>
    <w:rsid w:val="00BC402D"/>
    <w:rsid w:val="00BC438E"/>
    <w:rsid w:val="00BC43E0"/>
    <w:rsid w:val="00BC4657"/>
    <w:rsid w:val="00BC475B"/>
    <w:rsid w:val="00BC49C8"/>
    <w:rsid w:val="00BC4DDE"/>
    <w:rsid w:val="00BC5257"/>
    <w:rsid w:val="00BC53C8"/>
    <w:rsid w:val="00BC57C6"/>
    <w:rsid w:val="00BC5848"/>
    <w:rsid w:val="00BC5BA5"/>
    <w:rsid w:val="00BC6008"/>
    <w:rsid w:val="00BC6176"/>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628"/>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EAC"/>
    <w:rsid w:val="00BD3F30"/>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5EA2"/>
    <w:rsid w:val="00BD616C"/>
    <w:rsid w:val="00BD6567"/>
    <w:rsid w:val="00BD6B12"/>
    <w:rsid w:val="00BD6D83"/>
    <w:rsid w:val="00BD707D"/>
    <w:rsid w:val="00BD7207"/>
    <w:rsid w:val="00BD78A8"/>
    <w:rsid w:val="00BD7C78"/>
    <w:rsid w:val="00BD7D87"/>
    <w:rsid w:val="00BE009C"/>
    <w:rsid w:val="00BE030A"/>
    <w:rsid w:val="00BE0591"/>
    <w:rsid w:val="00BE0719"/>
    <w:rsid w:val="00BE08CC"/>
    <w:rsid w:val="00BE0B7B"/>
    <w:rsid w:val="00BE0C03"/>
    <w:rsid w:val="00BE0D42"/>
    <w:rsid w:val="00BE0DD7"/>
    <w:rsid w:val="00BE11E8"/>
    <w:rsid w:val="00BE120B"/>
    <w:rsid w:val="00BE1236"/>
    <w:rsid w:val="00BE15E3"/>
    <w:rsid w:val="00BE15F0"/>
    <w:rsid w:val="00BE1658"/>
    <w:rsid w:val="00BE197B"/>
    <w:rsid w:val="00BE1A69"/>
    <w:rsid w:val="00BE1AD7"/>
    <w:rsid w:val="00BE1D13"/>
    <w:rsid w:val="00BE2090"/>
    <w:rsid w:val="00BE20BF"/>
    <w:rsid w:val="00BE212B"/>
    <w:rsid w:val="00BE26CA"/>
    <w:rsid w:val="00BE27E0"/>
    <w:rsid w:val="00BE2815"/>
    <w:rsid w:val="00BE2958"/>
    <w:rsid w:val="00BE2E40"/>
    <w:rsid w:val="00BE3156"/>
    <w:rsid w:val="00BE35B3"/>
    <w:rsid w:val="00BE3BE6"/>
    <w:rsid w:val="00BE430C"/>
    <w:rsid w:val="00BE43C5"/>
    <w:rsid w:val="00BE4476"/>
    <w:rsid w:val="00BE45FD"/>
    <w:rsid w:val="00BE48F0"/>
    <w:rsid w:val="00BE5039"/>
    <w:rsid w:val="00BE5091"/>
    <w:rsid w:val="00BE50C8"/>
    <w:rsid w:val="00BE566D"/>
    <w:rsid w:val="00BE589B"/>
    <w:rsid w:val="00BE5945"/>
    <w:rsid w:val="00BE5B82"/>
    <w:rsid w:val="00BE63E5"/>
    <w:rsid w:val="00BE651A"/>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1B"/>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52"/>
    <w:rsid w:val="00BF52A8"/>
    <w:rsid w:val="00BF5E1E"/>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6BB"/>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D94"/>
    <w:rsid w:val="00C06F7E"/>
    <w:rsid w:val="00C070D4"/>
    <w:rsid w:val="00C070D7"/>
    <w:rsid w:val="00C0726E"/>
    <w:rsid w:val="00C07469"/>
    <w:rsid w:val="00C07B8A"/>
    <w:rsid w:val="00C07BCF"/>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B6"/>
    <w:rsid w:val="00C234F3"/>
    <w:rsid w:val="00C235F3"/>
    <w:rsid w:val="00C2388D"/>
    <w:rsid w:val="00C23916"/>
    <w:rsid w:val="00C23C22"/>
    <w:rsid w:val="00C23DDC"/>
    <w:rsid w:val="00C241FB"/>
    <w:rsid w:val="00C24292"/>
    <w:rsid w:val="00C2429C"/>
    <w:rsid w:val="00C24584"/>
    <w:rsid w:val="00C2458B"/>
    <w:rsid w:val="00C2487D"/>
    <w:rsid w:val="00C24D6A"/>
    <w:rsid w:val="00C2522B"/>
    <w:rsid w:val="00C25361"/>
    <w:rsid w:val="00C25BE1"/>
    <w:rsid w:val="00C262A6"/>
    <w:rsid w:val="00C262D8"/>
    <w:rsid w:val="00C26303"/>
    <w:rsid w:val="00C269E4"/>
    <w:rsid w:val="00C26DA1"/>
    <w:rsid w:val="00C2704E"/>
    <w:rsid w:val="00C275E8"/>
    <w:rsid w:val="00C27B8D"/>
    <w:rsid w:val="00C27E78"/>
    <w:rsid w:val="00C308A5"/>
    <w:rsid w:val="00C3091B"/>
    <w:rsid w:val="00C30C33"/>
    <w:rsid w:val="00C30EEB"/>
    <w:rsid w:val="00C317BA"/>
    <w:rsid w:val="00C31AA6"/>
    <w:rsid w:val="00C32608"/>
    <w:rsid w:val="00C32D10"/>
    <w:rsid w:val="00C32DDB"/>
    <w:rsid w:val="00C3337A"/>
    <w:rsid w:val="00C33396"/>
    <w:rsid w:val="00C335A6"/>
    <w:rsid w:val="00C3367B"/>
    <w:rsid w:val="00C33876"/>
    <w:rsid w:val="00C33A23"/>
    <w:rsid w:val="00C33F00"/>
    <w:rsid w:val="00C342BB"/>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375"/>
    <w:rsid w:val="00C375AB"/>
    <w:rsid w:val="00C37834"/>
    <w:rsid w:val="00C37A09"/>
    <w:rsid w:val="00C37A54"/>
    <w:rsid w:val="00C37AE0"/>
    <w:rsid w:val="00C37B51"/>
    <w:rsid w:val="00C37C69"/>
    <w:rsid w:val="00C37EA3"/>
    <w:rsid w:val="00C37FDF"/>
    <w:rsid w:val="00C40248"/>
    <w:rsid w:val="00C403A5"/>
    <w:rsid w:val="00C403BB"/>
    <w:rsid w:val="00C404A8"/>
    <w:rsid w:val="00C408FF"/>
    <w:rsid w:val="00C40AFA"/>
    <w:rsid w:val="00C415C4"/>
    <w:rsid w:val="00C41847"/>
    <w:rsid w:val="00C41BCD"/>
    <w:rsid w:val="00C41C8C"/>
    <w:rsid w:val="00C41C8D"/>
    <w:rsid w:val="00C41EAE"/>
    <w:rsid w:val="00C42696"/>
    <w:rsid w:val="00C42721"/>
    <w:rsid w:val="00C42724"/>
    <w:rsid w:val="00C42927"/>
    <w:rsid w:val="00C42AA9"/>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CF"/>
    <w:rsid w:val="00C457D8"/>
    <w:rsid w:val="00C45D3D"/>
    <w:rsid w:val="00C46585"/>
    <w:rsid w:val="00C46601"/>
    <w:rsid w:val="00C466AC"/>
    <w:rsid w:val="00C46788"/>
    <w:rsid w:val="00C467E9"/>
    <w:rsid w:val="00C4687B"/>
    <w:rsid w:val="00C468E9"/>
    <w:rsid w:val="00C46C0B"/>
    <w:rsid w:val="00C46C88"/>
    <w:rsid w:val="00C46F6C"/>
    <w:rsid w:val="00C46FA3"/>
    <w:rsid w:val="00C47382"/>
    <w:rsid w:val="00C476C2"/>
    <w:rsid w:val="00C478F9"/>
    <w:rsid w:val="00C4797A"/>
    <w:rsid w:val="00C479BA"/>
    <w:rsid w:val="00C47BF1"/>
    <w:rsid w:val="00C47C5C"/>
    <w:rsid w:val="00C47D3A"/>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6BD"/>
    <w:rsid w:val="00C56C1D"/>
    <w:rsid w:val="00C56D80"/>
    <w:rsid w:val="00C56E69"/>
    <w:rsid w:val="00C574FD"/>
    <w:rsid w:val="00C57760"/>
    <w:rsid w:val="00C577B8"/>
    <w:rsid w:val="00C57DBB"/>
    <w:rsid w:val="00C57DD8"/>
    <w:rsid w:val="00C57F26"/>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2D9E"/>
    <w:rsid w:val="00C6302C"/>
    <w:rsid w:val="00C63183"/>
    <w:rsid w:val="00C639A8"/>
    <w:rsid w:val="00C63D69"/>
    <w:rsid w:val="00C643B0"/>
    <w:rsid w:val="00C64722"/>
    <w:rsid w:val="00C64ABB"/>
    <w:rsid w:val="00C64EDE"/>
    <w:rsid w:val="00C65112"/>
    <w:rsid w:val="00C6565E"/>
    <w:rsid w:val="00C65979"/>
    <w:rsid w:val="00C65C4E"/>
    <w:rsid w:val="00C65D00"/>
    <w:rsid w:val="00C65F9F"/>
    <w:rsid w:val="00C664A1"/>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D23"/>
    <w:rsid w:val="00C72110"/>
    <w:rsid w:val="00C72278"/>
    <w:rsid w:val="00C72454"/>
    <w:rsid w:val="00C726A5"/>
    <w:rsid w:val="00C727CC"/>
    <w:rsid w:val="00C7296E"/>
    <w:rsid w:val="00C72A1F"/>
    <w:rsid w:val="00C72E73"/>
    <w:rsid w:val="00C73322"/>
    <w:rsid w:val="00C73372"/>
    <w:rsid w:val="00C734B0"/>
    <w:rsid w:val="00C7355E"/>
    <w:rsid w:val="00C736A7"/>
    <w:rsid w:val="00C7376B"/>
    <w:rsid w:val="00C73A74"/>
    <w:rsid w:val="00C7407F"/>
    <w:rsid w:val="00C740F3"/>
    <w:rsid w:val="00C7464B"/>
    <w:rsid w:val="00C74872"/>
    <w:rsid w:val="00C74EBC"/>
    <w:rsid w:val="00C75023"/>
    <w:rsid w:val="00C75082"/>
    <w:rsid w:val="00C752F3"/>
    <w:rsid w:val="00C75739"/>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B7"/>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42E"/>
    <w:rsid w:val="00C8559B"/>
    <w:rsid w:val="00C856D8"/>
    <w:rsid w:val="00C85FF9"/>
    <w:rsid w:val="00C8638C"/>
    <w:rsid w:val="00C863B6"/>
    <w:rsid w:val="00C86A30"/>
    <w:rsid w:val="00C86BC0"/>
    <w:rsid w:val="00C8717A"/>
    <w:rsid w:val="00C873BF"/>
    <w:rsid w:val="00C875BB"/>
    <w:rsid w:val="00C87673"/>
    <w:rsid w:val="00C87A3A"/>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317"/>
    <w:rsid w:val="00C9341D"/>
    <w:rsid w:val="00C9344B"/>
    <w:rsid w:val="00C93665"/>
    <w:rsid w:val="00C93812"/>
    <w:rsid w:val="00C93FE0"/>
    <w:rsid w:val="00C9410D"/>
    <w:rsid w:val="00C94442"/>
    <w:rsid w:val="00C94E1B"/>
    <w:rsid w:val="00C95259"/>
    <w:rsid w:val="00C953B3"/>
    <w:rsid w:val="00C9557B"/>
    <w:rsid w:val="00C957B1"/>
    <w:rsid w:val="00C95BC8"/>
    <w:rsid w:val="00C95D01"/>
    <w:rsid w:val="00C95F94"/>
    <w:rsid w:val="00C95FA5"/>
    <w:rsid w:val="00C9601C"/>
    <w:rsid w:val="00C96182"/>
    <w:rsid w:val="00C964BB"/>
    <w:rsid w:val="00C96981"/>
    <w:rsid w:val="00C96BBD"/>
    <w:rsid w:val="00C96F4D"/>
    <w:rsid w:val="00C971B7"/>
    <w:rsid w:val="00C971EA"/>
    <w:rsid w:val="00C97897"/>
    <w:rsid w:val="00C978BF"/>
    <w:rsid w:val="00C97B09"/>
    <w:rsid w:val="00C97C0D"/>
    <w:rsid w:val="00CA0085"/>
    <w:rsid w:val="00CA0220"/>
    <w:rsid w:val="00CA043C"/>
    <w:rsid w:val="00CA0884"/>
    <w:rsid w:val="00CA0929"/>
    <w:rsid w:val="00CA0932"/>
    <w:rsid w:val="00CA09EC"/>
    <w:rsid w:val="00CA0D60"/>
    <w:rsid w:val="00CA0D7B"/>
    <w:rsid w:val="00CA0EA2"/>
    <w:rsid w:val="00CA1480"/>
    <w:rsid w:val="00CA1B62"/>
    <w:rsid w:val="00CA1C56"/>
    <w:rsid w:val="00CA1D03"/>
    <w:rsid w:val="00CA219B"/>
    <w:rsid w:val="00CA238D"/>
    <w:rsid w:val="00CA2742"/>
    <w:rsid w:val="00CA281A"/>
    <w:rsid w:val="00CA28C8"/>
    <w:rsid w:val="00CA2A31"/>
    <w:rsid w:val="00CA2B78"/>
    <w:rsid w:val="00CA3289"/>
    <w:rsid w:val="00CA3536"/>
    <w:rsid w:val="00CA3564"/>
    <w:rsid w:val="00CA371D"/>
    <w:rsid w:val="00CA3900"/>
    <w:rsid w:val="00CA39C5"/>
    <w:rsid w:val="00CA3BEA"/>
    <w:rsid w:val="00CA40A5"/>
    <w:rsid w:val="00CA4674"/>
    <w:rsid w:val="00CA46BC"/>
    <w:rsid w:val="00CA48DF"/>
    <w:rsid w:val="00CA4AD9"/>
    <w:rsid w:val="00CA54FF"/>
    <w:rsid w:val="00CA56BB"/>
    <w:rsid w:val="00CA58C8"/>
    <w:rsid w:val="00CA5C5F"/>
    <w:rsid w:val="00CA5FAB"/>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3D21"/>
    <w:rsid w:val="00CB45B2"/>
    <w:rsid w:val="00CB4626"/>
    <w:rsid w:val="00CB4AD7"/>
    <w:rsid w:val="00CB4BF7"/>
    <w:rsid w:val="00CB4DDA"/>
    <w:rsid w:val="00CB4EBE"/>
    <w:rsid w:val="00CB5092"/>
    <w:rsid w:val="00CB5638"/>
    <w:rsid w:val="00CB5C47"/>
    <w:rsid w:val="00CB5C7C"/>
    <w:rsid w:val="00CB63B0"/>
    <w:rsid w:val="00CB64D0"/>
    <w:rsid w:val="00CB652D"/>
    <w:rsid w:val="00CB68E2"/>
    <w:rsid w:val="00CB6A25"/>
    <w:rsid w:val="00CB6B44"/>
    <w:rsid w:val="00CB6DBE"/>
    <w:rsid w:val="00CB718B"/>
    <w:rsid w:val="00CB71E5"/>
    <w:rsid w:val="00CB7409"/>
    <w:rsid w:val="00CB76E2"/>
    <w:rsid w:val="00CB773D"/>
    <w:rsid w:val="00CB7D35"/>
    <w:rsid w:val="00CB7D7C"/>
    <w:rsid w:val="00CC064E"/>
    <w:rsid w:val="00CC0886"/>
    <w:rsid w:val="00CC097C"/>
    <w:rsid w:val="00CC0A4D"/>
    <w:rsid w:val="00CC0AD1"/>
    <w:rsid w:val="00CC0DB3"/>
    <w:rsid w:val="00CC0E27"/>
    <w:rsid w:val="00CC0F24"/>
    <w:rsid w:val="00CC1106"/>
    <w:rsid w:val="00CC1B70"/>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9F5"/>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33"/>
    <w:rsid w:val="00CD59A1"/>
    <w:rsid w:val="00CD5B77"/>
    <w:rsid w:val="00CD5DDF"/>
    <w:rsid w:val="00CD614A"/>
    <w:rsid w:val="00CD6412"/>
    <w:rsid w:val="00CD656A"/>
    <w:rsid w:val="00CD6828"/>
    <w:rsid w:val="00CD6D13"/>
    <w:rsid w:val="00CD7280"/>
    <w:rsid w:val="00CD782C"/>
    <w:rsid w:val="00CD7ECF"/>
    <w:rsid w:val="00CE0007"/>
    <w:rsid w:val="00CE005E"/>
    <w:rsid w:val="00CE01F4"/>
    <w:rsid w:val="00CE0388"/>
    <w:rsid w:val="00CE0520"/>
    <w:rsid w:val="00CE0575"/>
    <w:rsid w:val="00CE05B9"/>
    <w:rsid w:val="00CE06F4"/>
    <w:rsid w:val="00CE0708"/>
    <w:rsid w:val="00CE07A9"/>
    <w:rsid w:val="00CE09E0"/>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075"/>
    <w:rsid w:val="00CE50A6"/>
    <w:rsid w:val="00CE51A4"/>
    <w:rsid w:val="00CE5300"/>
    <w:rsid w:val="00CE6A0B"/>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77F"/>
    <w:rsid w:val="00CF282D"/>
    <w:rsid w:val="00CF2D45"/>
    <w:rsid w:val="00CF2DA5"/>
    <w:rsid w:val="00CF2E0E"/>
    <w:rsid w:val="00CF3542"/>
    <w:rsid w:val="00CF386D"/>
    <w:rsid w:val="00CF38BE"/>
    <w:rsid w:val="00CF38D7"/>
    <w:rsid w:val="00CF3D3F"/>
    <w:rsid w:val="00CF3D70"/>
    <w:rsid w:val="00CF3EBE"/>
    <w:rsid w:val="00CF42B1"/>
    <w:rsid w:val="00CF4333"/>
    <w:rsid w:val="00CF4711"/>
    <w:rsid w:val="00CF487A"/>
    <w:rsid w:val="00CF4A4F"/>
    <w:rsid w:val="00CF4A82"/>
    <w:rsid w:val="00CF4B54"/>
    <w:rsid w:val="00CF4BEA"/>
    <w:rsid w:val="00CF4C61"/>
    <w:rsid w:val="00CF5087"/>
    <w:rsid w:val="00CF53D9"/>
    <w:rsid w:val="00CF561D"/>
    <w:rsid w:val="00CF5850"/>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20E"/>
    <w:rsid w:val="00D0148A"/>
    <w:rsid w:val="00D01539"/>
    <w:rsid w:val="00D015A1"/>
    <w:rsid w:val="00D01827"/>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2E"/>
    <w:rsid w:val="00D04FD4"/>
    <w:rsid w:val="00D051CD"/>
    <w:rsid w:val="00D0585A"/>
    <w:rsid w:val="00D05A05"/>
    <w:rsid w:val="00D05CEC"/>
    <w:rsid w:val="00D062EA"/>
    <w:rsid w:val="00D0647C"/>
    <w:rsid w:val="00D065F7"/>
    <w:rsid w:val="00D066D2"/>
    <w:rsid w:val="00D06777"/>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07FD2"/>
    <w:rsid w:val="00D10111"/>
    <w:rsid w:val="00D101BB"/>
    <w:rsid w:val="00D10689"/>
    <w:rsid w:val="00D10A85"/>
    <w:rsid w:val="00D10AB5"/>
    <w:rsid w:val="00D10B5D"/>
    <w:rsid w:val="00D10D79"/>
    <w:rsid w:val="00D10F23"/>
    <w:rsid w:val="00D10F2C"/>
    <w:rsid w:val="00D11415"/>
    <w:rsid w:val="00D1194A"/>
    <w:rsid w:val="00D12299"/>
    <w:rsid w:val="00D12451"/>
    <w:rsid w:val="00D1245E"/>
    <w:rsid w:val="00D12482"/>
    <w:rsid w:val="00D12C56"/>
    <w:rsid w:val="00D12EF8"/>
    <w:rsid w:val="00D1308B"/>
    <w:rsid w:val="00D13E45"/>
    <w:rsid w:val="00D13FCB"/>
    <w:rsid w:val="00D1468D"/>
    <w:rsid w:val="00D1494F"/>
    <w:rsid w:val="00D149FF"/>
    <w:rsid w:val="00D14EFB"/>
    <w:rsid w:val="00D1504B"/>
    <w:rsid w:val="00D15275"/>
    <w:rsid w:val="00D15415"/>
    <w:rsid w:val="00D15686"/>
    <w:rsid w:val="00D157CC"/>
    <w:rsid w:val="00D157CE"/>
    <w:rsid w:val="00D157DC"/>
    <w:rsid w:val="00D15BDC"/>
    <w:rsid w:val="00D160F9"/>
    <w:rsid w:val="00D16153"/>
    <w:rsid w:val="00D16552"/>
    <w:rsid w:val="00D1691F"/>
    <w:rsid w:val="00D16BA5"/>
    <w:rsid w:val="00D16CA7"/>
    <w:rsid w:val="00D16F47"/>
    <w:rsid w:val="00D170AD"/>
    <w:rsid w:val="00D175CA"/>
    <w:rsid w:val="00D17A34"/>
    <w:rsid w:val="00D17AB1"/>
    <w:rsid w:val="00D17E87"/>
    <w:rsid w:val="00D17ED7"/>
    <w:rsid w:val="00D17EE8"/>
    <w:rsid w:val="00D2070C"/>
    <w:rsid w:val="00D2085F"/>
    <w:rsid w:val="00D20A12"/>
    <w:rsid w:val="00D20CC5"/>
    <w:rsid w:val="00D20D7D"/>
    <w:rsid w:val="00D2107B"/>
    <w:rsid w:val="00D210DC"/>
    <w:rsid w:val="00D21639"/>
    <w:rsid w:val="00D218F6"/>
    <w:rsid w:val="00D21953"/>
    <w:rsid w:val="00D2195F"/>
    <w:rsid w:val="00D21B01"/>
    <w:rsid w:val="00D21B29"/>
    <w:rsid w:val="00D21CFF"/>
    <w:rsid w:val="00D22297"/>
    <w:rsid w:val="00D228AF"/>
    <w:rsid w:val="00D2291F"/>
    <w:rsid w:val="00D22A0C"/>
    <w:rsid w:val="00D22A49"/>
    <w:rsid w:val="00D22C4D"/>
    <w:rsid w:val="00D23527"/>
    <w:rsid w:val="00D23AFF"/>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28C"/>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2F8"/>
    <w:rsid w:val="00D30561"/>
    <w:rsid w:val="00D305C1"/>
    <w:rsid w:val="00D30675"/>
    <w:rsid w:val="00D30BC5"/>
    <w:rsid w:val="00D30C9F"/>
    <w:rsid w:val="00D312C7"/>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0"/>
    <w:rsid w:val="00D35073"/>
    <w:rsid w:val="00D3584E"/>
    <w:rsid w:val="00D359E0"/>
    <w:rsid w:val="00D35A38"/>
    <w:rsid w:val="00D35CF4"/>
    <w:rsid w:val="00D36147"/>
    <w:rsid w:val="00D36567"/>
    <w:rsid w:val="00D36BAF"/>
    <w:rsid w:val="00D37648"/>
    <w:rsid w:val="00D376BD"/>
    <w:rsid w:val="00D37926"/>
    <w:rsid w:val="00D400F5"/>
    <w:rsid w:val="00D4018A"/>
    <w:rsid w:val="00D40370"/>
    <w:rsid w:val="00D40732"/>
    <w:rsid w:val="00D408F3"/>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B40"/>
    <w:rsid w:val="00D42EB5"/>
    <w:rsid w:val="00D43339"/>
    <w:rsid w:val="00D4344E"/>
    <w:rsid w:val="00D4349A"/>
    <w:rsid w:val="00D43577"/>
    <w:rsid w:val="00D43715"/>
    <w:rsid w:val="00D43B5D"/>
    <w:rsid w:val="00D43EFB"/>
    <w:rsid w:val="00D44434"/>
    <w:rsid w:val="00D445B6"/>
    <w:rsid w:val="00D45034"/>
    <w:rsid w:val="00D45224"/>
    <w:rsid w:val="00D45A85"/>
    <w:rsid w:val="00D45B54"/>
    <w:rsid w:val="00D45C44"/>
    <w:rsid w:val="00D45D37"/>
    <w:rsid w:val="00D45EDC"/>
    <w:rsid w:val="00D460B9"/>
    <w:rsid w:val="00D4623C"/>
    <w:rsid w:val="00D46461"/>
    <w:rsid w:val="00D4671A"/>
    <w:rsid w:val="00D46779"/>
    <w:rsid w:val="00D46A09"/>
    <w:rsid w:val="00D46BEE"/>
    <w:rsid w:val="00D46D7C"/>
    <w:rsid w:val="00D47121"/>
    <w:rsid w:val="00D47504"/>
    <w:rsid w:val="00D47629"/>
    <w:rsid w:val="00D47A6F"/>
    <w:rsid w:val="00D47A70"/>
    <w:rsid w:val="00D47BFA"/>
    <w:rsid w:val="00D47D29"/>
    <w:rsid w:val="00D50340"/>
    <w:rsid w:val="00D5043C"/>
    <w:rsid w:val="00D5060B"/>
    <w:rsid w:val="00D507FA"/>
    <w:rsid w:val="00D5097C"/>
    <w:rsid w:val="00D50DFB"/>
    <w:rsid w:val="00D50FA1"/>
    <w:rsid w:val="00D510C0"/>
    <w:rsid w:val="00D5139F"/>
    <w:rsid w:val="00D51554"/>
    <w:rsid w:val="00D51C73"/>
    <w:rsid w:val="00D523CA"/>
    <w:rsid w:val="00D53304"/>
    <w:rsid w:val="00D537EB"/>
    <w:rsid w:val="00D53F0A"/>
    <w:rsid w:val="00D53F31"/>
    <w:rsid w:val="00D54227"/>
    <w:rsid w:val="00D543A7"/>
    <w:rsid w:val="00D543AA"/>
    <w:rsid w:val="00D54490"/>
    <w:rsid w:val="00D546A0"/>
    <w:rsid w:val="00D5477E"/>
    <w:rsid w:val="00D54E27"/>
    <w:rsid w:val="00D54E82"/>
    <w:rsid w:val="00D54FBD"/>
    <w:rsid w:val="00D55425"/>
    <w:rsid w:val="00D55624"/>
    <w:rsid w:val="00D5592C"/>
    <w:rsid w:val="00D55BE0"/>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387"/>
    <w:rsid w:val="00D65463"/>
    <w:rsid w:val="00D65AD2"/>
    <w:rsid w:val="00D65E1D"/>
    <w:rsid w:val="00D65F25"/>
    <w:rsid w:val="00D65F9F"/>
    <w:rsid w:val="00D66377"/>
    <w:rsid w:val="00D66581"/>
    <w:rsid w:val="00D66919"/>
    <w:rsid w:val="00D66931"/>
    <w:rsid w:val="00D66C5F"/>
    <w:rsid w:val="00D6734B"/>
    <w:rsid w:val="00D673E4"/>
    <w:rsid w:val="00D70182"/>
    <w:rsid w:val="00D70435"/>
    <w:rsid w:val="00D70A7A"/>
    <w:rsid w:val="00D70BD9"/>
    <w:rsid w:val="00D70F8E"/>
    <w:rsid w:val="00D70FB5"/>
    <w:rsid w:val="00D7131D"/>
    <w:rsid w:val="00D7169D"/>
    <w:rsid w:val="00D71742"/>
    <w:rsid w:val="00D71B62"/>
    <w:rsid w:val="00D71C3A"/>
    <w:rsid w:val="00D71FF6"/>
    <w:rsid w:val="00D724F4"/>
    <w:rsid w:val="00D72575"/>
    <w:rsid w:val="00D72970"/>
    <w:rsid w:val="00D72C5C"/>
    <w:rsid w:val="00D72E8F"/>
    <w:rsid w:val="00D7330B"/>
    <w:rsid w:val="00D736A3"/>
    <w:rsid w:val="00D7373B"/>
    <w:rsid w:val="00D73BE2"/>
    <w:rsid w:val="00D73E8E"/>
    <w:rsid w:val="00D74354"/>
    <w:rsid w:val="00D744E8"/>
    <w:rsid w:val="00D74607"/>
    <w:rsid w:val="00D7562A"/>
    <w:rsid w:val="00D75AE5"/>
    <w:rsid w:val="00D75D2C"/>
    <w:rsid w:val="00D76299"/>
    <w:rsid w:val="00D76436"/>
    <w:rsid w:val="00D76559"/>
    <w:rsid w:val="00D7674C"/>
    <w:rsid w:val="00D768EA"/>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1F04"/>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33D"/>
    <w:rsid w:val="00D86370"/>
    <w:rsid w:val="00D86504"/>
    <w:rsid w:val="00D865E3"/>
    <w:rsid w:val="00D8690A"/>
    <w:rsid w:val="00D86BF1"/>
    <w:rsid w:val="00D86E58"/>
    <w:rsid w:val="00D87740"/>
    <w:rsid w:val="00D87BA4"/>
    <w:rsid w:val="00D87CF2"/>
    <w:rsid w:val="00D9028C"/>
    <w:rsid w:val="00D90A72"/>
    <w:rsid w:val="00D90B2D"/>
    <w:rsid w:val="00D90C78"/>
    <w:rsid w:val="00D90F69"/>
    <w:rsid w:val="00D91784"/>
    <w:rsid w:val="00D918FC"/>
    <w:rsid w:val="00D91B5F"/>
    <w:rsid w:val="00D920BA"/>
    <w:rsid w:val="00D923F4"/>
    <w:rsid w:val="00D9247E"/>
    <w:rsid w:val="00D92A2E"/>
    <w:rsid w:val="00D92B64"/>
    <w:rsid w:val="00D92C1E"/>
    <w:rsid w:val="00D93269"/>
    <w:rsid w:val="00D93290"/>
    <w:rsid w:val="00D932DF"/>
    <w:rsid w:val="00D933CC"/>
    <w:rsid w:val="00D9347F"/>
    <w:rsid w:val="00D93539"/>
    <w:rsid w:val="00D935C4"/>
    <w:rsid w:val="00D93691"/>
    <w:rsid w:val="00D938A8"/>
    <w:rsid w:val="00D93909"/>
    <w:rsid w:val="00D9396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1A1"/>
    <w:rsid w:val="00D972DC"/>
    <w:rsid w:val="00D974DA"/>
    <w:rsid w:val="00D97901"/>
    <w:rsid w:val="00D979A5"/>
    <w:rsid w:val="00D97BC6"/>
    <w:rsid w:val="00D97D24"/>
    <w:rsid w:val="00DA01E5"/>
    <w:rsid w:val="00DA09AD"/>
    <w:rsid w:val="00DA1390"/>
    <w:rsid w:val="00DA1482"/>
    <w:rsid w:val="00DA159E"/>
    <w:rsid w:val="00DA167C"/>
    <w:rsid w:val="00DA1686"/>
    <w:rsid w:val="00DA17E8"/>
    <w:rsid w:val="00DA181C"/>
    <w:rsid w:val="00DA19A2"/>
    <w:rsid w:val="00DA19DE"/>
    <w:rsid w:val="00DA1ABC"/>
    <w:rsid w:val="00DA1D20"/>
    <w:rsid w:val="00DA1F39"/>
    <w:rsid w:val="00DA203B"/>
    <w:rsid w:val="00DA23B1"/>
    <w:rsid w:val="00DA23D9"/>
    <w:rsid w:val="00DA276E"/>
    <w:rsid w:val="00DA2BD8"/>
    <w:rsid w:val="00DA31CC"/>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4BA"/>
    <w:rsid w:val="00DA6663"/>
    <w:rsid w:val="00DA675E"/>
    <w:rsid w:val="00DA6E92"/>
    <w:rsid w:val="00DA6F7F"/>
    <w:rsid w:val="00DA71B2"/>
    <w:rsid w:val="00DA72D1"/>
    <w:rsid w:val="00DA783A"/>
    <w:rsid w:val="00DA7C6D"/>
    <w:rsid w:val="00DB02EF"/>
    <w:rsid w:val="00DB05B0"/>
    <w:rsid w:val="00DB0E7D"/>
    <w:rsid w:val="00DB10D4"/>
    <w:rsid w:val="00DB124E"/>
    <w:rsid w:val="00DB1612"/>
    <w:rsid w:val="00DB1A91"/>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8E2"/>
    <w:rsid w:val="00DB3C1E"/>
    <w:rsid w:val="00DB3F24"/>
    <w:rsid w:val="00DB43DF"/>
    <w:rsid w:val="00DB4B2A"/>
    <w:rsid w:val="00DB4BDF"/>
    <w:rsid w:val="00DB4C35"/>
    <w:rsid w:val="00DB4C98"/>
    <w:rsid w:val="00DB4F3F"/>
    <w:rsid w:val="00DB525F"/>
    <w:rsid w:val="00DB532F"/>
    <w:rsid w:val="00DB5B00"/>
    <w:rsid w:val="00DB5B04"/>
    <w:rsid w:val="00DB5E9B"/>
    <w:rsid w:val="00DB676F"/>
    <w:rsid w:val="00DB67E4"/>
    <w:rsid w:val="00DB6801"/>
    <w:rsid w:val="00DB68F0"/>
    <w:rsid w:val="00DB6C11"/>
    <w:rsid w:val="00DB6DFA"/>
    <w:rsid w:val="00DB7051"/>
    <w:rsid w:val="00DB73F1"/>
    <w:rsid w:val="00DB741F"/>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1951"/>
    <w:rsid w:val="00DC204E"/>
    <w:rsid w:val="00DC2098"/>
    <w:rsid w:val="00DC20CB"/>
    <w:rsid w:val="00DC243A"/>
    <w:rsid w:val="00DC25BE"/>
    <w:rsid w:val="00DC264F"/>
    <w:rsid w:val="00DC2A34"/>
    <w:rsid w:val="00DC2C9E"/>
    <w:rsid w:val="00DC30C6"/>
    <w:rsid w:val="00DC32B7"/>
    <w:rsid w:val="00DC3675"/>
    <w:rsid w:val="00DC3988"/>
    <w:rsid w:val="00DC3D95"/>
    <w:rsid w:val="00DC3F04"/>
    <w:rsid w:val="00DC4498"/>
    <w:rsid w:val="00DC4542"/>
    <w:rsid w:val="00DC46BD"/>
    <w:rsid w:val="00DC48B1"/>
    <w:rsid w:val="00DC4B7E"/>
    <w:rsid w:val="00DC50D0"/>
    <w:rsid w:val="00DC5690"/>
    <w:rsid w:val="00DC56AA"/>
    <w:rsid w:val="00DC56C1"/>
    <w:rsid w:val="00DC5A67"/>
    <w:rsid w:val="00DC5D70"/>
    <w:rsid w:val="00DC5F0D"/>
    <w:rsid w:val="00DC6369"/>
    <w:rsid w:val="00DC63B2"/>
    <w:rsid w:val="00DC646A"/>
    <w:rsid w:val="00DC664D"/>
    <w:rsid w:val="00DC690A"/>
    <w:rsid w:val="00DC6A26"/>
    <w:rsid w:val="00DC6A4F"/>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719"/>
    <w:rsid w:val="00DD08B8"/>
    <w:rsid w:val="00DD0BDF"/>
    <w:rsid w:val="00DD0D3E"/>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2A0"/>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9E5"/>
    <w:rsid w:val="00DE3A9A"/>
    <w:rsid w:val="00DE3E46"/>
    <w:rsid w:val="00DE3E83"/>
    <w:rsid w:val="00DE41D1"/>
    <w:rsid w:val="00DE4C24"/>
    <w:rsid w:val="00DE4C3B"/>
    <w:rsid w:val="00DE4CDE"/>
    <w:rsid w:val="00DE50BE"/>
    <w:rsid w:val="00DE5D6A"/>
    <w:rsid w:val="00DE64AC"/>
    <w:rsid w:val="00DE653D"/>
    <w:rsid w:val="00DE6563"/>
    <w:rsid w:val="00DE66B1"/>
    <w:rsid w:val="00DE6C98"/>
    <w:rsid w:val="00DE6DEF"/>
    <w:rsid w:val="00DE6E90"/>
    <w:rsid w:val="00DE747C"/>
    <w:rsid w:val="00DE74A3"/>
    <w:rsid w:val="00DE7642"/>
    <w:rsid w:val="00DE76D8"/>
    <w:rsid w:val="00DE7AF8"/>
    <w:rsid w:val="00DE7BA4"/>
    <w:rsid w:val="00DF056E"/>
    <w:rsid w:val="00DF0D4D"/>
    <w:rsid w:val="00DF0EB7"/>
    <w:rsid w:val="00DF12DA"/>
    <w:rsid w:val="00DF15A0"/>
    <w:rsid w:val="00DF15FF"/>
    <w:rsid w:val="00DF169E"/>
    <w:rsid w:val="00DF1768"/>
    <w:rsid w:val="00DF1973"/>
    <w:rsid w:val="00DF1D38"/>
    <w:rsid w:val="00DF2101"/>
    <w:rsid w:val="00DF21B5"/>
    <w:rsid w:val="00DF22AE"/>
    <w:rsid w:val="00DF2334"/>
    <w:rsid w:val="00DF2506"/>
    <w:rsid w:val="00DF27FF"/>
    <w:rsid w:val="00DF2A0C"/>
    <w:rsid w:val="00DF2BA3"/>
    <w:rsid w:val="00DF2C34"/>
    <w:rsid w:val="00DF2E29"/>
    <w:rsid w:val="00DF3507"/>
    <w:rsid w:val="00DF387B"/>
    <w:rsid w:val="00DF3B3B"/>
    <w:rsid w:val="00DF3FB2"/>
    <w:rsid w:val="00DF43BB"/>
    <w:rsid w:val="00DF44A2"/>
    <w:rsid w:val="00DF46B5"/>
    <w:rsid w:val="00DF4DFA"/>
    <w:rsid w:val="00DF537B"/>
    <w:rsid w:val="00DF5F39"/>
    <w:rsid w:val="00DF62FA"/>
    <w:rsid w:val="00DF670B"/>
    <w:rsid w:val="00DF6854"/>
    <w:rsid w:val="00DF6F59"/>
    <w:rsid w:val="00DF714A"/>
    <w:rsid w:val="00DF74F8"/>
    <w:rsid w:val="00DF7B2C"/>
    <w:rsid w:val="00DF7B8D"/>
    <w:rsid w:val="00DF7D20"/>
    <w:rsid w:val="00DF7ECC"/>
    <w:rsid w:val="00DF7F20"/>
    <w:rsid w:val="00E00605"/>
    <w:rsid w:val="00E0082B"/>
    <w:rsid w:val="00E00DC7"/>
    <w:rsid w:val="00E00E37"/>
    <w:rsid w:val="00E01326"/>
    <w:rsid w:val="00E01405"/>
    <w:rsid w:val="00E01846"/>
    <w:rsid w:val="00E01D25"/>
    <w:rsid w:val="00E02495"/>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D43"/>
    <w:rsid w:val="00E10D4B"/>
    <w:rsid w:val="00E10DAA"/>
    <w:rsid w:val="00E10E2B"/>
    <w:rsid w:val="00E10E73"/>
    <w:rsid w:val="00E10ED4"/>
    <w:rsid w:val="00E10F4D"/>
    <w:rsid w:val="00E11121"/>
    <w:rsid w:val="00E11253"/>
    <w:rsid w:val="00E115E9"/>
    <w:rsid w:val="00E118E6"/>
    <w:rsid w:val="00E11A0D"/>
    <w:rsid w:val="00E11CE3"/>
    <w:rsid w:val="00E126D3"/>
    <w:rsid w:val="00E1282E"/>
    <w:rsid w:val="00E128AF"/>
    <w:rsid w:val="00E12A32"/>
    <w:rsid w:val="00E12AFA"/>
    <w:rsid w:val="00E12D27"/>
    <w:rsid w:val="00E13007"/>
    <w:rsid w:val="00E1318A"/>
    <w:rsid w:val="00E13463"/>
    <w:rsid w:val="00E13534"/>
    <w:rsid w:val="00E1357A"/>
    <w:rsid w:val="00E13592"/>
    <w:rsid w:val="00E13B21"/>
    <w:rsid w:val="00E13C45"/>
    <w:rsid w:val="00E13F93"/>
    <w:rsid w:val="00E14237"/>
    <w:rsid w:val="00E1423D"/>
    <w:rsid w:val="00E1426C"/>
    <w:rsid w:val="00E143C4"/>
    <w:rsid w:val="00E14533"/>
    <w:rsid w:val="00E149AD"/>
    <w:rsid w:val="00E14E85"/>
    <w:rsid w:val="00E152E9"/>
    <w:rsid w:val="00E1552F"/>
    <w:rsid w:val="00E158BB"/>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47F"/>
    <w:rsid w:val="00E21790"/>
    <w:rsid w:val="00E2180B"/>
    <w:rsid w:val="00E21D51"/>
    <w:rsid w:val="00E21FA0"/>
    <w:rsid w:val="00E22194"/>
    <w:rsid w:val="00E227D3"/>
    <w:rsid w:val="00E2288C"/>
    <w:rsid w:val="00E229F3"/>
    <w:rsid w:val="00E22AB6"/>
    <w:rsid w:val="00E22F09"/>
    <w:rsid w:val="00E23110"/>
    <w:rsid w:val="00E23151"/>
    <w:rsid w:val="00E23210"/>
    <w:rsid w:val="00E235A7"/>
    <w:rsid w:val="00E237B5"/>
    <w:rsid w:val="00E240F1"/>
    <w:rsid w:val="00E24141"/>
    <w:rsid w:val="00E244A6"/>
    <w:rsid w:val="00E246F7"/>
    <w:rsid w:val="00E247EE"/>
    <w:rsid w:val="00E2480E"/>
    <w:rsid w:val="00E24914"/>
    <w:rsid w:val="00E24C2A"/>
    <w:rsid w:val="00E24D52"/>
    <w:rsid w:val="00E25762"/>
    <w:rsid w:val="00E25788"/>
    <w:rsid w:val="00E263DB"/>
    <w:rsid w:val="00E26698"/>
    <w:rsid w:val="00E26742"/>
    <w:rsid w:val="00E26A4F"/>
    <w:rsid w:val="00E274AB"/>
    <w:rsid w:val="00E275F1"/>
    <w:rsid w:val="00E27D56"/>
    <w:rsid w:val="00E27E9A"/>
    <w:rsid w:val="00E27F99"/>
    <w:rsid w:val="00E302CB"/>
    <w:rsid w:val="00E30303"/>
    <w:rsid w:val="00E304DE"/>
    <w:rsid w:val="00E30AC1"/>
    <w:rsid w:val="00E30B4E"/>
    <w:rsid w:val="00E30D34"/>
    <w:rsid w:val="00E30DCC"/>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07C"/>
    <w:rsid w:val="00E34106"/>
    <w:rsid w:val="00E3416E"/>
    <w:rsid w:val="00E34264"/>
    <w:rsid w:val="00E34520"/>
    <w:rsid w:val="00E3506B"/>
    <w:rsid w:val="00E35193"/>
    <w:rsid w:val="00E35A78"/>
    <w:rsid w:val="00E35AF0"/>
    <w:rsid w:val="00E35B49"/>
    <w:rsid w:val="00E35BE2"/>
    <w:rsid w:val="00E35ED2"/>
    <w:rsid w:val="00E35F72"/>
    <w:rsid w:val="00E35FAE"/>
    <w:rsid w:val="00E36109"/>
    <w:rsid w:val="00E36190"/>
    <w:rsid w:val="00E3619C"/>
    <w:rsid w:val="00E3664A"/>
    <w:rsid w:val="00E3665D"/>
    <w:rsid w:val="00E36B11"/>
    <w:rsid w:val="00E36DB4"/>
    <w:rsid w:val="00E36E92"/>
    <w:rsid w:val="00E36FA7"/>
    <w:rsid w:val="00E377A7"/>
    <w:rsid w:val="00E37847"/>
    <w:rsid w:val="00E37AE7"/>
    <w:rsid w:val="00E403C4"/>
    <w:rsid w:val="00E40BFA"/>
    <w:rsid w:val="00E40F77"/>
    <w:rsid w:val="00E40F9E"/>
    <w:rsid w:val="00E4160E"/>
    <w:rsid w:val="00E41C5C"/>
    <w:rsid w:val="00E42159"/>
    <w:rsid w:val="00E42312"/>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5C4B"/>
    <w:rsid w:val="00E46250"/>
    <w:rsid w:val="00E462B6"/>
    <w:rsid w:val="00E46BC5"/>
    <w:rsid w:val="00E46ED6"/>
    <w:rsid w:val="00E46F58"/>
    <w:rsid w:val="00E47B70"/>
    <w:rsid w:val="00E47B8D"/>
    <w:rsid w:val="00E501E5"/>
    <w:rsid w:val="00E5098A"/>
    <w:rsid w:val="00E50A49"/>
    <w:rsid w:val="00E50C39"/>
    <w:rsid w:val="00E50CE5"/>
    <w:rsid w:val="00E51073"/>
    <w:rsid w:val="00E514E9"/>
    <w:rsid w:val="00E51660"/>
    <w:rsid w:val="00E5192E"/>
    <w:rsid w:val="00E5197B"/>
    <w:rsid w:val="00E51AAA"/>
    <w:rsid w:val="00E520F9"/>
    <w:rsid w:val="00E52122"/>
    <w:rsid w:val="00E52996"/>
    <w:rsid w:val="00E52D45"/>
    <w:rsid w:val="00E52D89"/>
    <w:rsid w:val="00E52EA5"/>
    <w:rsid w:val="00E5301F"/>
    <w:rsid w:val="00E530FE"/>
    <w:rsid w:val="00E531E9"/>
    <w:rsid w:val="00E535BE"/>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2B"/>
    <w:rsid w:val="00E61E7B"/>
    <w:rsid w:val="00E620CD"/>
    <w:rsid w:val="00E621AE"/>
    <w:rsid w:val="00E62930"/>
    <w:rsid w:val="00E62E7A"/>
    <w:rsid w:val="00E632AC"/>
    <w:rsid w:val="00E634CB"/>
    <w:rsid w:val="00E6369E"/>
    <w:rsid w:val="00E642C7"/>
    <w:rsid w:val="00E6433D"/>
    <w:rsid w:val="00E64647"/>
    <w:rsid w:val="00E64907"/>
    <w:rsid w:val="00E64A42"/>
    <w:rsid w:val="00E64AD8"/>
    <w:rsid w:val="00E64C55"/>
    <w:rsid w:val="00E64CA5"/>
    <w:rsid w:val="00E6522F"/>
    <w:rsid w:val="00E654F8"/>
    <w:rsid w:val="00E656EF"/>
    <w:rsid w:val="00E657C7"/>
    <w:rsid w:val="00E65849"/>
    <w:rsid w:val="00E65856"/>
    <w:rsid w:val="00E65CBD"/>
    <w:rsid w:val="00E66BA3"/>
    <w:rsid w:val="00E66CBF"/>
    <w:rsid w:val="00E67029"/>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2E63"/>
    <w:rsid w:val="00E731D6"/>
    <w:rsid w:val="00E73721"/>
    <w:rsid w:val="00E73B31"/>
    <w:rsid w:val="00E73BB7"/>
    <w:rsid w:val="00E73D1C"/>
    <w:rsid w:val="00E73D41"/>
    <w:rsid w:val="00E74194"/>
    <w:rsid w:val="00E74D63"/>
    <w:rsid w:val="00E74E47"/>
    <w:rsid w:val="00E74FE2"/>
    <w:rsid w:val="00E7566D"/>
    <w:rsid w:val="00E7607D"/>
    <w:rsid w:val="00E76438"/>
    <w:rsid w:val="00E76C0E"/>
    <w:rsid w:val="00E76D6D"/>
    <w:rsid w:val="00E77150"/>
    <w:rsid w:val="00E7740F"/>
    <w:rsid w:val="00E776F0"/>
    <w:rsid w:val="00E778B1"/>
    <w:rsid w:val="00E80062"/>
    <w:rsid w:val="00E803DE"/>
    <w:rsid w:val="00E806F6"/>
    <w:rsid w:val="00E80A27"/>
    <w:rsid w:val="00E80E11"/>
    <w:rsid w:val="00E81097"/>
    <w:rsid w:val="00E812AD"/>
    <w:rsid w:val="00E814C1"/>
    <w:rsid w:val="00E81535"/>
    <w:rsid w:val="00E81568"/>
    <w:rsid w:val="00E815E0"/>
    <w:rsid w:val="00E817D0"/>
    <w:rsid w:val="00E81B5F"/>
    <w:rsid w:val="00E81D15"/>
    <w:rsid w:val="00E8206E"/>
    <w:rsid w:val="00E82144"/>
    <w:rsid w:val="00E8242E"/>
    <w:rsid w:val="00E82813"/>
    <w:rsid w:val="00E82A55"/>
    <w:rsid w:val="00E83483"/>
    <w:rsid w:val="00E8360A"/>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A64"/>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F36"/>
    <w:rsid w:val="00E96080"/>
    <w:rsid w:val="00E961B7"/>
    <w:rsid w:val="00E967FC"/>
    <w:rsid w:val="00E9685C"/>
    <w:rsid w:val="00E969BE"/>
    <w:rsid w:val="00E96DAC"/>
    <w:rsid w:val="00E96EB5"/>
    <w:rsid w:val="00E9702C"/>
    <w:rsid w:val="00E974FC"/>
    <w:rsid w:val="00E97912"/>
    <w:rsid w:val="00E97AAF"/>
    <w:rsid w:val="00E97B4B"/>
    <w:rsid w:val="00E97BC7"/>
    <w:rsid w:val="00E97FAA"/>
    <w:rsid w:val="00EA0428"/>
    <w:rsid w:val="00EA0D80"/>
    <w:rsid w:val="00EA0D99"/>
    <w:rsid w:val="00EA145E"/>
    <w:rsid w:val="00EA195B"/>
    <w:rsid w:val="00EA1AB7"/>
    <w:rsid w:val="00EA1C8B"/>
    <w:rsid w:val="00EA1D78"/>
    <w:rsid w:val="00EA2248"/>
    <w:rsid w:val="00EA2493"/>
    <w:rsid w:val="00EA2559"/>
    <w:rsid w:val="00EA262D"/>
    <w:rsid w:val="00EA2AE7"/>
    <w:rsid w:val="00EA2CC8"/>
    <w:rsid w:val="00EA314B"/>
    <w:rsid w:val="00EA3407"/>
    <w:rsid w:val="00EA378D"/>
    <w:rsid w:val="00EA3AC4"/>
    <w:rsid w:val="00EA3AED"/>
    <w:rsid w:val="00EA3D71"/>
    <w:rsid w:val="00EA3F59"/>
    <w:rsid w:val="00EA4207"/>
    <w:rsid w:val="00EA4517"/>
    <w:rsid w:val="00EA45ED"/>
    <w:rsid w:val="00EA4702"/>
    <w:rsid w:val="00EA4804"/>
    <w:rsid w:val="00EA5046"/>
    <w:rsid w:val="00EA5401"/>
    <w:rsid w:val="00EA57BF"/>
    <w:rsid w:val="00EA580D"/>
    <w:rsid w:val="00EA5CCF"/>
    <w:rsid w:val="00EA5D68"/>
    <w:rsid w:val="00EA5F11"/>
    <w:rsid w:val="00EA5F19"/>
    <w:rsid w:val="00EA5F90"/>
    <w:rsid w:val="00EA601B"/>
    <w:rsid w:val="00EA60D5"/>
    <w:rsid w:val="00EA6165"/>
    <w:rsid w:val="00EA67BC"/>
    <w:rsid w:val="00EA7464"/>
    <w:rsid w:val="00EA7834"/>
    <w:rsid w:val="00EA7B27"/>
    <w:rsid w:val="00EA7E50"/>
    <w:rsid w:val="00EB06A4"/>
    <w:rsid w:val="00EB0A89"/>
    <w:rsid w:val="00EB0C32"/>
    <w:rsid w:val="00EB0D0F"/>
    <w:rsid w:val="00EB0F03"/>
    <w:rsid w:val="00EB13D2"/>
    <w:rsid w:val="00EB1503"/>
    <w:rsid w:val="00EB1671"/>
    <w:rsid w:val="00EB16AB"/>
    <w:rsid w:val="00EB1863"/>
    <w:rsid w:val="00EB22DC"/>
    <w:rsid w:val="00EB2A49"/>
    <w:rsid w:val="00EB31D7"/>
    <w:rsid w:val="00EB373A"/>
    <w:rsid w:val="00EB37F0"/>
    <w:rsid w:val="00EB391D"/>
    <w:rsid w:val="00EB3FDD"/>
    <w:rsid w:val="00EB4285"/>
    <w:rsid w:val="00EB4306"/>
    <w:rsid w:val="00EB4338"/>
    <w:rsid w:val="00EB4627"/>
    <w:rsid w:val="00EB47CD"/>
    <w:rsid w:val="00EB528E"/>
    <w:rsid w:val="00EB52A1"/>
    <w:rsid w:val="00EB5406"/>
    <w:rsid w:val="00EB5EEA"/>
    <w:rsid w:val="00EB5FA9"/>
    <w:rsid w:val="00EB6006"/>
    <w:rsid w:val="00EB64C7"/>
    <w:rsid w:val="00EB659D"/>
    <w:rsid w:val="00EB680B"/>
    <w:rsid w:val="00EB6B1E"/>
    <w:rsid w:val="00EB6B6E"/>
    <w:rsid w:val="00EB6E46"/>
    <w:rsid w:val="00EB739B"/>
    <w:rsid w:val="00EB7551"/>
    <w:rsid w:val="00EB76BB"/>
    <w:rsid w:val="00EB7C24"/>
    <w:rsid w:val="00EC04DC"/>
    <w:rsid w:val="00EC05C5"/>
    <w:rsid w:val="00EC0773"/>
    <w:rsid w:val="00EC0F9D"/>
    <w:rsid w:val="00EC1018"/>
    <w:rsid w:val="00EC1575"/>
    <w:rsid w:val="00EC1941"/>
    <w:rsid w:val="00EC1AD3"/>
    <w:rsid w:val="00EC1B1C"/>
    <w:rsid w:val="00EC1B26"/>
    <w:rsid w:val="00EC1C6D"/>
    <w:rsid w:val="00EC1C87"/>
    <w:rsid w:val="00EC1D68"/>
    <w:rsid w:val="00EC1FF6"/>
    <w:rsid w:val="00EC2046"/>
    <w:rsid w:val="00EC2253"/>
    <w:rsid w:val="00EC22CE"/>
    <w:rsid w:val="00EC2565"/>
    <w:rsid w:val="00EC26BF"/>
    <w:rsid w:val="00EC278A"/>
    <w:rsid w:val="00EC2992"/>
    <w:rsid w:val="00EC2AC3"/>
    <w:rsid w:val="00EC2DB8"/>
    <w:rsid w:val="00EC3634"/>
    <w:rsid w:val="00EC36D1"/>
    <w:rsid w:val="00EC3A0F"/>
    <w:rsid w:val="00EC3B10"/>
    <w:rsid w:val="00EC4154"/>
    <w:rsid w:val="00EC459E"/>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DF"/>
    <w:rsid w:val="00EC69F4"/>
    <w:rsid w:val="00EC6DCE"/>
    <w:rsid w:val="00EC6DF1"/>
    <w:rsid w:val="00EC6E9D"/>
    <w:rsid w:val="00EC7113"/>
    <w:rsid w:val="00EC7406"/>
    <w:rsid w:val="00EC7451"/>
    <w:rsid w:val="00EC77B2"/>
    <w:rsid w:val="00EC7E14"/>
    <w:rsid w:val="00ED035F"/>
    <w:rsid w:val="00ED05DC"/>
    <w:rsid w:val="00ED08C8"/>
    <w:rsid w:val="00ED0D04"/>
    <w:rsid w:val="00ED0D80"/>
    <w:rsid w:val="00ED0FFE"/>
    <w:rsid w:val="00ED10B7"/>
    <w:rsid w:val="00ED112B"/>
    <w:rsid w:val="00ED1492"/>
    <w:rsid w:val="00ED152F"/>
    <w:rsid w:val="00ED1595"/>
    <w:rsid w:val="00ED1705"/>
    <w:rsid w:val="00ED1723"/>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06"/>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37B"/>
    <w:rsid w:val="00ED787B"/>
    <w:rsid w:val="00ED7A5C"/>
    <w:rsid w:val="00ED7CA1"/>
    <w:rsid w:val="00ED7DCB"/>
    <w:rsid w:val="00EE0FE6"/>
    <w:rsid w:val="00EE1134"/>
    <w:rsid w:val="00EE12EC"/>
    <w:rsid w:val="00EE132C"/>
    <w:rsid w:val="00EE18CD"/>
    <w:rsid w:val="00EE1932"/>
    <w:rsid w:val="00EE1F71"/>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8B8"/>
    <w:rsid w:val="00EF09F0"/>
    <w:rsid w:val="00EF1187"/>
    <w:rsid w:val="00EF13D8"/>
    <w:rsid w:val="00EF15EC"/>
    <w:rsid w:val="00EF1DEF"/>
    <w:rsid w:val="00EF1EE4"/>
    <w:rsid w:val="00EF226A"/>
    <w:rsid w:val="00EF28AC"/>
    <w:rsid w:val="00EF2C4D"/>
    <w:rsid w:val="00EF2E93"/>
    <w:rsid w:val="00EF3289"/>
    <w:rsid w:val="00EF36A5"/>
    <w:rsid w:val="00EF375F"/>
    <w:rsid w:val="00EF3961"/>
    <w:rsid w:val="00EF3FB4"/>
    <w:rsid w:val="00EF4020"/>
    <w:rsid w:val="00EF42E4"/>
    <w:rsid w:val="00EF4374"/>
    <w:rsid w:val="00EF4436"/>
    <w:rsid w:val="00EF469D"/>
    <w:rsid w:val="00EF48F2"/>
    <w:rsid w:val="00EF4C76"/>
    <w:rsid w:val="00EF4E16"/>
    <w:rsid w:val="00EF5644"/>
    <w:rsid w:val="00EF57F5"/>
    <w:rsid w:val="00EF5940"/>
    <w:rsid w:val="00EF598E"/>
    <w:rsid w:val="00EF600B"/>
    <w:rsid w:val="00EF61DC"/>
    <w:rsid w:val="00EF6352"/>
    <w:rsid w:val="00EF6404"/>
    <w:rsid w:val="00EF64B6"/>
    <w:rsid w:val="00EF6A5D"/>
    <w:rsid w:val="00EF6D7A"/>
    <w:rsid w:val="00EF71EF"/>
    <w:rsid w:val="00EF75E2"/>
    <w:rsid w:val="00EF7B1F"/>
    <w:rsid w:val="00EF7BC2"/>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331C"/>
    <w:rsid w:val="00F03697"/>
    <w:rsid w:val="00F03724"/>
    <w:rsid w:val="00F03856"/>
    <w:rsid w:val="00F03888"/>
    <w:rsid w:val="00F039D3"/>
    <w:rsid w:val="00F03CC5"/>
    <w:rsid w:val="00F03FB3"/>
    <w:rsid w:val="00F04032"/>
    <w:rsid w:val="00F040C4"/>
    <w:rsid w:val="00F042FA"/>
    <w:rsid w:val="00F04392"/>
    <w:rsid w:val="00F04450"/>
    <w:rsid w:val="00F0481D"/>
    <w:rsid w:val="00F048B2"/>
    <w:rsid w:val="00F04B95"/>
    <w:rsid w:val="00F04FF4"/>
    <w:rsid w:val="00F05275"/>
    <w:rsid w:val="00F05688"/>
    <w:rsid w:val="00F05854"/>
    <w:rsid w:val="00F06333"/>
    <w:rsid w:val="00F063B1"/>
    <w:rsid w:val="00F06A30"/>
    <w:rsid w:val="00F06D54"/>
    <w:rsid w:val="00F06EC6"/>
    <w:rsid w:val="00F07097"/>
    <w:rsid w:val="00F070E3"/>
    <w:rsid w:val="00F071DE"/>
    <w:rsid w:val="00F0721D"/>
    <w:rsid w:val="00F073FF"/>
    <w:rsid w:val="00F07452"/>
    <w:rsid w:val="00F07742"/>
    <w:rsid w:val="00F07BAA"/>
    <w:rsid w:val="00F07D97"/>
    <w:rsid w:val="00F07F5A"/>
    <w:rsid w:val="00F07FF4"/>
    <w:rsid w:val="00F10394"/>
    <w:rsid w:val="00F10C3C"/>
    <w:rsid w:val="00F10E1D"/>
    <w:rsid w:val="00F1117A"/>
    <w:rsid w:val="00F111E2"/>
    <w:rsid w:val="00F113ED"/>
    <w:rsid w:val="00F1143E"/>
    <w:rsid w:val="00F116CC"/>
    <w:rsid w:val="00F11778"/>
    <w:rsid w:val="00F11789"/>
    <w:rsid w:val="00F11A9E"/>
    <w:rsid w:val="00F11BA1"/>
    <w:rsid w:val="00F11DA9"/>
    <w:rsid w:val="00F12322"/>
    <w:rsid w:val="00F123C5"/>
    <w:rsid w:val="00F1247B"/>
    <w:rsid w:val="00F12B54"/>
    <w:rsid w:val="00F12B70"/>
    <w:rsid w:val="00F12F2D"/>
    <w:rsid w:val="00F13151"/>
    <w:rsid w:val="00F13187"/>
    <w:rsid w:val="00F1323E"/>
    <w:rsid w:val="00F1368A"/>
    <w:rsid w:val="00F136BA"/>
    <w:rsid w:val="00F1370B"/>
    <w:rsid w:val="00F13773"/>
    <w:rsid w:val="00F13BCE"/>
    <w:rsid w:val="00F13BEE"/>
    <w:rsid w:val="00F13C07"/>
    <w:rsid w:val="00F13C17"/>
    <w:rsid w:val="00F13E1B"/>
    <w:rsid w:val="00F14096"/>
    <w:rsid w:val="00F14329"/>
    <w:rsid w:val="00F1462D"/>
    <w:rsid w:val="00F1484D"/>
    <w:rsid w:val="00F14B76"/>
    <w:rsid w:val="00F151A9"/>
    <w:rsid w:val="00F15259"/>
    <w:rsid w:val="00F15354"/>
    <w:rsid w:val="00F15389"/>
    <w:rsid w:val="00F15395"/>
    <w:rsid w:val="00F15570"/>
    <w:rsid w:val="00F15731"/>
    <w:rsid w:val="00F1578D"/>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A34"/>
    <w:rsid w:val="00F22B38"/>
    <w:rsid w:val="00F22C2F"/>
    <w:rsid w:val="00F22EB1"/>
    <w:rsid w:val="00F23064"/>
    <w:rsid w:val="00F2312E"/>
    <w:rsid w:val="00F2328A"/>
    <w:rsid w:val="00F23488"/>
    <w:rsid w:val="00F23D85"/>
    <w:rsid w:val="00F241D0"/>
    <w:rsid w:val="00F2427A"/>
    <w:rsid w:val="00F243B3"/>
    <w:rsid w:val="00F24522"/>
    <w:rsid w:val="00F245D9"/>
    <w:rsid w:val="00F246D3"/>
    <w:rsid w:val="00F249BC"/>
    <w:rsid w:val="00F24A61"/>
    <w:rsid w:val="00F24C66"/>
    <w:rsid w:val="00F24EC6"/>
    <w:rsid w:val="00F2511D"/>
    <w:rsid w:val="00F253B9"/>
    <w:rsid w:val="00F255AE"/>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65"/>
    <w:rsid w:val="00F3049F"/>
    <w:rsid w:val="00F3058C"/>
    <w:rsid w:val="00F305BB"/>
    <w:rsid w:val="00F308BC"/>
    <w:rsid w:val="00F30C7E"/>
    <w:rsid w:val="00F30CE6"/>
    <w:rsid w:val="00F30DA4"/>
    <w:rsid w:val="00F30F8F"/>
    <w:rsid w:val="00F31090"/>
    <w:rsid w:val="00F3130A"/>
    <w:rsid w:val="00F31AF2"/>
    <w:rsid w:val="00F31B7C"/>
    <w:rsid w:val="00F31D8D"/>
    <w:rsid w:val="00F32175"/>
    <w:rsid w:val="00F32194"/>
    <w:rsid w:val="00F32271"/>
    <w:rsid w:val="00F3231A"/>
    <w:rsid w:val="00F32A81"/>
    <w:rsid w:val="00F32E32"/>
    <w:rsid w:val="00F3324B"/>
    <w:rsid w:val="00F33254"/>
    <w:rsid w:val="00F33848"/>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8B6"/>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CC"/>
    <w:rsid w:val="00F441DF"/>
    <w:rsid w:val="00F44CD7"/>
    <w:rsid w:val="00F450B2"/>
    <w:rsid w:val="00F450D1"/>
    <w:rsid w:val="00F45566"/>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1E2E"/>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DBF"/>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01E"/>
    <w:rsid w:val="00F56180"/>
    <w:rsid w:val="00F56320"/>
    <w:rsid w:val="00F5637E"/>
    <w:rsid w:val="00F564B0"/>
    <w:rsid w:val="00F56711"/>
    <w:rsid w:val="00F5674C"/>
    <w:rsid w:val="00F56842"/>
    <w:rsid w:val="00F56974"/>
    <w:rsid w:val="00F569EE"/>
    <w:rsid w:val="00F5732D"/>
    <w:rsid w:val="00F57729"/>
    <w:rsid w:val="00F578A4"/>
    <w:rsid w:val="00F57A52"/>
    <w:rsid w:val="00F57A70"/>
    <w:rsid w:val="00F57B24"/>
    <w:rsid w:val="00F60116"/>
    <w:rsid w:val="00F607C0"/>
    <w:rsid w:val="00F60838"/>
    <w:rsid w:val="00F611F2"/>
    <w:rsid w:val="00F61A2F"/>
    <w:rsid w:val="00F61AF3"/>
    <w:rsid w:val="00F61EA6"/>
    <w:rsid w:val="00F61FC7"/>
    <w:rsid w:val="00F62074"/>
    <w:rsid w:val="00F620A7"/>
    <w:rsid w:val="00F62455"/>
    <w:rsid w:val="00F62A32"/>
    <w:rsid w:val="00F62BD0"/>
    <w:rsid w:val="00F62D41"/>
    <w:rsid w:val="00F631CA"/>
    <w:rsid w:val="00F633AD"/>
    <w:rsid w:val="00F634BC"/>
    <w:rsid w:val="00F63566"/>
    <w:rsid w:val="00F63BDE"/>
    <w:rsid w:val="00F63D6C"/>
    <w:rsid w:val="00F63D81"/>
    <w:rsid w:val="00F642DC"/>
    <w:rsid w:val="00F64918"/>
    <w:rsid w:val="00F64956"/>
    <w:rsid w:val="00F64C37"/>
    <w:rsid w:val="00F64CFB"/>
    <w:rsid w:val="00F6532E"/>
    <w:rsid w:val="00F65360"/>
    <w:rsid w:val="00F653DF"/>
    <w:rsid w:val="00F6552A"/>
    <w:rsid w:val="00F6560F"/>
    <w:rsid w:val="00F65738"/>
    <w:rsid w:val="00F65912"/>
    <w:rsid w:val="00F65AA2"/>
    <w:rsid w:val="00F65AC1"/>
    <w:rsid w:val="00F66114"/>
    <w:rsid w:val="00F668EB"/>
    <w:rsid w:val="00F66BBA"/>
    <w:rsid w:val="00F66D66"/>
    <w:rsid w:val="00F672D3"/>
    <w:rsid w:val="00F6735F"/>
    <w:rsid w:val="00F6763A"/>
    <w:rsid w:val="00F676E4"/>
    <w:rsid w:val="00F676F6"/>
    <w:rsid w:val="00F6782C"/>
    <w:rsid w:val="00F6783B"/>
    <w:rsid w:val="00F678FC"/>
    <w:rsid w:val="00F67CBF"/>
    <w:rsid w:val="00F67F5F"/>
    <w:rsid w:val="00F7000E"/>
    <w:rsid w:val="00F703DA"/>
    <w:rsid w:val="00F706D3"/>
    <w:rsid w:val="00F707CD"/>
    <w:rsid w:val="00F70809"/>
    <w:rsid w:val="00F712C6"/>
    <w:rsid w:val="00F71533"/>
    <w:rsid w:val="00F7166B"/>
    <w:rsid w:val="00F717FD"/>
    <w:rsid w:val="00F7188A"/>
    <w:rsid w:val="00F71AEE"/>
    <w:rsid w:val="00F71C51"/>
    <w:rsid w:val="00F71EDA"/>
    <w:rsid w:val="00F71F5A"/>
    <w:rsid w:val="00F72209"/>
    <w:rsid w:val="00F72362"/>
    <w:rsid w:val="00F724A2"/>
    <w:rsid w:val="00F7270D"/>
    <w:rsid w:val="00F7286B"/>
    <w:rsid w:val="00F728DB"/>
    <w:rsid w:val="00F72919"/>
    <w:rsid w:val="00F72AD5"/>
    <w:rsid w:val="00F73129"/>
    <w:rsid w:val="00F73172"/>
    <w:rsid w:val="00F731AD"/>
    <w:rsid w:val="00F733A6"/>
    <w:rsid w:val="00F73522"/>
    <w:rsid w:val="00F73EE8"/>
    <w:rsid w:val="00F744E0"/>
    <w:rsid w:val="00F749F1"/>
    <w:rsid w:val="00F75165"/>
    <w:rsid w:val="00F7533D"/>
    <w:rsid w:val="00F753ED"/>
    <w:rsid w:val="00F757E8"/>
    <w:rsid w:val="00F75861"/>
    <w:rsid w:val="00F766C2"/>
    <w:rsid w:val="00F766F6"/>
    <w:rsid w:val="00F7682A"/>
    <w:rsid w:val="00F76886"/>
    <w:rsid w:val="00F76ABF"/>
    <w:rsid w:val="00F76CC5"/>
    <w:rsid w:val="00F76DBD"/>
    <w:rsid w:val="00F774FA"/>
    <w:rsid w:val="00F7755A"/>
    <w:rsid w:val="00F775F4"/>
    <w:rsid w:val="00F77620"/>
    <w:rsid w:val="00F778AA"/>
    <w:rsid w:val="00F8038E"/>
    <w:rsid w:val="00F80618"/>
    <w:rsid w:val="00F806DB"/>
    <w:rsid w:val="00F80856"/>
    <w:rsid w:val="00F80C09"/>
    <w:rsid w:val="00F8104F"/>
    <w:rsid w:val="00F81185"/>
    <w:rsid w:val="00F811AD"/>
    <w:rsid w:val="00F81647"/>
    <w:rsid w:val="00F8167F"/>
    <w:rsid w:val="00F816F8"/>
    <w:rsid w:val="00F82AD9"/>
    <w:rsid w:val="00F8367E"/>
    <w:rsid w:val="00F838A5"/>
    <w:rsid w:val="00F83912"/>
    <w:rsid w:val="00F83A74"/>
    <w:rsid w:val="00F83C0B"/>
    <w:rsid w:val="00F83EBC"/>
    <w:rsid w:val="00F84621"/>
    <w:rsid w:val="00F848F5"/>
    <w:rsid w:val="00F84A3E"/>
    <w:rsid w:val="00F84AE9"/>
    <w:rsid w:val="00F84B5E"/>
    <w:rsid w:val="00F84FAE"/>
    <w:rsid w:val="00F8503C"/>
    <w:rsid w:val="00F8567C"/>
    <w:rsid w:val="00F857EC"/>
    <w:rsid w:val="00F85871"/>
    <w:rsid w:val="00F85F3D"/>
    <w:rsid w:val="00F85F8C"/>
    <w:rsid w:val="00F8616A"/>
    <w:rsid w:val="00F86406"/>
    <w:rsid w:val="00F8661D"/>
    <w:rsid w:val="00F86A5D"/>
    <w:rsid w:val="00F86F09"/>
    <w:rsid w:val="00F87092"/>
    <w:rsid w:val="00F871D9"/>
    <w:rsid w:val="00F872DD"/>
    <w:rsid w:val="00F87601"/>
    <w:rsid w:val="00F878E2"/>
    <w:rsid w:val="00F879EC"/>
    <w:rsid w:val="00F9027A"/>
    <w:rsid w:val="00F90521"/>
    <w:rsid w:val="00F9102A"/>
    <w:rsid w:val="00F910CD"/>
    <w:rsid w:val="00F9127F"/>
    <w:rsid w:val="00F91444"/>
    <w:rsid w:val="00F915BD"/>
    <w:rsid w:val="00F91AB2"/>
    <w:rsid w:val="00F9210E"/>
    <w:rsid w:val="00F926B7"/>
    <w:rsid w:val="00F92929"/>
    <w:rsid w:val="00F92ACC"/>
    <w:rsid w:val="00F92CD8"/>
    <w:rsid w:val="00F93080"/>
    <w:rsid w:val="00F935A7"/>
    <w:rsid w:val="00F93632"/>
    <w:rsid w:val="00F93AA1"/>
    <w:rsid w:val="00F93C68"/>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631"/>
    <w:rsid w:val="00F976A3"/>
    <w:rsid w:val="00F9783D"/>
    <w:rsid w:val="00F97A7B"/>
    <w:rsid w:val="00FA02F8"/>
    <w:rsid w:val="00FA06E8"/>
    <w:rsid w:val="00FA0748"/>
    <w:rsid w:val="00FA0AFF"/>
    <w:rsid w:val="00FA0CEB"/>
    <w:rsid w:val="00FA0FD6"/>
    <w:rsid w:val="00FA11FD"/>
    <w:rsid w:val="00FA1835"/>
    <w:rsid w:val="00FA1838"/>
    <w:rsid w:val="00FA2236"/>
    <w:rsid w:val="00FA24F8"/>
    <w:rsid w:val="00FA2533"/>
    <w:rsid w:val="00FA2591"/>
    <w:rsid w:val="00FA2BF0"/>
    <w:rsid w:val="00FA2EB8"/>
    <w:rsid w:val="00FA38BB"/>
    <w:rsid w:val="00FA3A97"/>
    <w:rsid w:val="00FA3F9B"/>
    <w:rsid w:val="00FA3FD5"/>
    <w:rsid w:val="00FA4392"/>
    <w:rsid w:val="00FA4454"/>
    <w:rsid w:val="00FA46AF"/>
    <w:rsid w:val="00FA47FB"/>
    <w:rsid w:val="00FA5085"/>
    <w:rsid w:val="00FA5A53"/>
    <w:rsid w:val="00FA5A98"/>
    <w:rsid w:val="00FA6043"/>
    <w:rsid w:val="00FA6121"/>
    <w:rsid w:val="00FA62D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0B23"/>
    <w:rsid w:val="00FB1059"/>
    <w:rsid w:val="00FB14E9"/>
    <w:rsid w:val="00FB15E1"/>
    <w:rsid w:val="00FB176D"/>
    <w:rsid w:val="00FB18A5"/>
    <w:rsid w:val="00FB1A9E"/>
    <w:rsid w:val="00FB1ABC"/>
    <w:rsid w:val="00FB1BA0"/>
    <w:rsid w:val="00FB1D18"/>
    <w:rsid w:val="00FB1D54"/>
    <w:rsid w:val="00FB20A6"/>
    <w:rsid w:val="00FB22C1"/>
    <w:rsid w:val="00FB2647"/>
    <w:rsid w:val="00FB2853"/>
    <w:rsid w:val="00FB2CBC"/>
    <w:rsid w:val="00FB30AD"/>
    <w:rsid w:val="00FB32E3"/>
    <w:rsid w:val="00FB3590"/>
    <w:rsid w:val="00FB36D6"/>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2F9"/>
    <w:rsid w:val="00FB660E"/>
    <w:rsid w:val="00FB67C9"/>
    <w:rsid w:val="00FB686F"/>
    <w:rsid w:val="00FB6967"/>
    <w:rsid w:val="00FB703F"/>
    <w:rsid w:val="00FB7172"/>
    <w:rsid w:val="00FB72DE"/>
    <w:rsid w:val="00FB74E6"/>
    <w:rsid w:val="00FB7712"/>
    <w:rsid w:val="00FB791A"/>
    <w:rsid w:val="00FC0289"/>
    <w:rsid w:val="00FC03DA"/>
    <w:rsid w:val="00FC09C8"/>
    <w:rsid w:val="00FC0D22"/>
    <w:rsid w:val="00FC1029"/>
    <w:rsid w:val="00FC17B5"/>
    <w:rsid w:val="00FC1B0A"/>
    <w:rsid w:val="00FC1D33"/>
    <w:rsid w:val="00FC1D6E"/>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029"/>
    <w:rsid w:val="00FC5186"/>
    <w:rsid w:val="00FC52EC"/>
    <w:rsid w:val="00FC543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9C2"/>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2D"/>
    <w:rsid w:val="00FD33CC"/>
    <w:rsid w:val="00FD394D"/>
    <w:rsid w:val="00FD3A8C"/>
    <w:rsid w:val="00FD3C48"/>
    <w:rsid w:val="00FD3C5C"/>
    <w:rsid w:val="00FD400A"/>
    <w:rsid w:val="00FD4AC6"/>
    <w:rsid w:val="00FD4D9E"/>
    <w:rsid w:val="00FD4E50"/>
    <w:rsid w:val="00FD5203"/>
    <w:rsid w:val="00FD53AC"/>
    <w:rsid w:val="00FD53D9"/>
    <w:rsid w:val="00FD53DE"/>
    <w:rsid w:val="00FD55F1"/>
    <w:rsid w:val="00FD57F3"/>
    <w:rsid w:val="00FD5A00"/>
    <w:rsid w:val="00FD5EE9"/>
    <w:rsid w:val="00FD65F9"/>
    <w:rsid w:val="00FD67E7"/>
    <w:rsid w:val="00FD68D1"/>
    <w:rsid w:val="00FD6F36"/>
    <w:rsid w:val="00FD6F80"/>
    <w:rsid w:val="00FD70B5"/>
    <w:rsid w:val="00FD7503"/>
    <w:rsid w:val="00FD795B"/>
    <w:rsid w:val="00FD7EFB"/>
    <w:rsid w:val="00FDECA0"/>
    <w:rsid w:val="00FE0520"/>
    <w:rsid w:val="00FE0621"/>
    <w:rsid w:val="00FE0829"/>
    <w:rsid w:val="00FE09B9"/>
    <w:rsid w:val="00FE0A5F"/>
    <w:rsid w:val="00FE11E5"/>
    <w:rsid w:val="00FE1243"/>
    <w:rsid w:val="00FE1621"/>
    <w:rsid w:val="00FE1771"/>
    <w:rsid w:val="00FE1892"/>
    <w:rsid w:val="00FE237C"/>
    <w:rsid w:val="00FE265D"/>
    <w:rsid w:val="00FE26C4"/>
    <w:rsid w:val="00FE2749"/>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75"/>
    <w:rsid w:val="00FE74DD"/>
    <w:rsid w:val="00FE7711"/>
    <w:rsid w:val="00FE78F1"/>
    <w:rsid w:val="00FE7B1F"/>
    <w:rsid w:val="00FE7C91"/>
    <w:rsid w:val="00FF009A"/>
    <w:rsid w:val="00FF00A7"/>
    <w:rsid w:val="00FF0299"/>
    <w:rsid w:val="00FF066B"/>
    <w:rsid w:val="00FF07C4"/>
    <w:rsid w:val="00FF130D"/>
    <w:rsid w:val="00FF16C5"/>
    <w:rsid w:val="00FF187E"/>
    <w:rsid w:val="00FF1BB4"/>
    <w:rsid w:val="00FF1D68"/>
    <w:rsid w:val="00FF231F"/>
    <w:rsid w:val="00FF25D4"/>
    <w:rsid w:val="00FF2730"/>
    <w:rsid w:val="00FF2793"/>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724"/>
    <w:rsid w:val="00FF77F4"/>
    <w:rsid w:val="00FF7801"/>
    <w:rsid w:val="00FF7807"/>
    <w:rsid w:val="00FF790A"/>
    <w:rsid w:val="00FF7D1E"/>
    <w:rsid w:val="00FF7F89"/>
    <w:rsid w:val="01108180"/>
    <w:rsid w:val="01344E4E"/>
    <w:rsid w:val="01497EA4"/>
    <w:rsid w:val="015D9742"/>
    <w:rsid w:val="016A4268"/>
    <w:rsid w:val="01E1D72D"/>
    <w:rsid w:val="028F6746"/>
    <w:rsid w:val="02AB3A6E"/>
    <w:rsid w:val="02B77C74"/>
    <w:rsid w:val="030B4CE4"/>
    <w:rsid w:val="0327B14F"/>
    <w:rsid w:val="03445FD1"/>
    <w:rsid w:val="0374868C"/>
    <w:rsid w:val="04000A97"/>
    <w:rsid w:val="04043BE9"/>
    <w:rsid w:val="042900FF"/>
    <w:rsid w:val="047C0EE4"/>
    <w:rsid w:val="04CB356F"/>
    <w:rsid w:val="04E6BE03"/>
    <w:rsid w:val="0508B05E"/>
    <w:rsid w:val="0514311A"/>
    <w:rsid w:val="05156294"/>
    <w:rsid w:val="05298486"/>
    <w:rsid w:val="052ACC1D"/>
    <w:rsid w:val="0566DE03"/>
    <w:rsid w:val="057832E3"/>
    <w:rsid w:val="0579260E"/>
    <w:rsid w:val="0594E1F6"/>
    <w:rsid w:val="05BC2CAB"/>
    <w:rsid w:val="05C1AA86"/>
    <w:rsid w:val="060421F9"/>
    <w:rsid w:val="065086E2"/>
    <w:rsid w:val="06B32AB8"/>
    <w:rsid w:val="06B8C3EA"/>
    <w:rsid w:val="06F39670"/>
    <w:rsid w:val="070A348F"/>
    <w:rsid w:val="07157585"/>
    <w:rsid w:val="07284C51"/>
    <w:rsid w:val="07D7BB9B"/>
    <w:rsid w:val="07E63AAE"/>
    <w:rsid w:val="07E7914B"/>
    <w:rsid w:val="083E1F1C"/>
    <w:rsid w:val="084F5B52"/>
    <w:rsid w:val="0878C585"/>
    <w:rsid w:val="08E9A94B"/>
    <w:rsid w:val="0904691D"/>
    <w:rsid w:val="0947E32F"/>
    <w:rsid w:val="0953D113"/>
    <w:rsid w:val="096DAADD"/>
    <w:rsid w:val="0A6113BC"/>
    <w:rsid w:val="0A6DB63D"/>
    <w:rsid w:val="0A7A3CA1"/>
    <w:rsid w:val="0AA55AF3"/>
    <w:rsid w:val="0AAD9844"/>
    <w:rsid w:val="0B0F371B"/>
    <w:rsid w:val="0B174735"/>
    <w:rsid w:val="0B6D717A"/>
    <w:rsid w:val="0B787BFC"/>
    <w:rsid w:val="0BB86E26"/>
    <w:rsid w:val="0C25F4E5"/>
    <w:rsid w:val="0C324BFB"/>
    <w:rsid w:val="0C39C009"/>
    <w:rsid w:val="0C6D2B0A"/>
    <w:rsid w:val="0CE2F8F7"/>
    <w:rsid w:val="0D042D1A"/>
    <w:rsid w:val="0D2FADCE"/>
    <w:rsid w:val="0D6A628F"/>
    <w:rsid w:val="0D8D9EC7"/>
    <w:rsid w:val="0DB16023"/>
    <w:rsid w:val="0DB56271"/>
    <w:rsid w:val="0E27E0E5"/>
    <w:rsid w:val="0E39975D"/>
    <w:rsid w:val="0EB16E65"/>
    <w:rsid w:val="0EE87174"/>
    <w:rsid w:val="0EEC6EBB"/>
    <w:rsid w:val="0F1DD76C"/>
    <w:rsid w:val="0F6F2503"/>
    <w:rsid w:val="10482E1C"/>
    <w:rsid w:val="1087BBCC"/>
    <w:rsid w:val="10AEF62F"/>
    <w:rsid w:val="114C43CC"/>
    <w:rsid w:val="116915E4"/>
    <w:rsid w:val="11DA86DE"/>
    <w:rsid w:val="11E39215"/>
    <w:rsid w:val="11EB8FC6"/>
    <w:rsid w:val="12C43704"/>
    <w:rsid w:val="12DF60F0"/>
    <w:rsid w:val="140F3EFB"/>
    <w:rsid w:val="14217910"/>
    <w:rsid w:val="143913AC"/>
    <w:rsid w:val="14451FC5"/>
    <w:rsid w:val="144C40BE"/>
    <w:rsid w:val="14C84655"/>
    <w:rsid w:val="14E4F854"/>
    <w:rsid w:val="14F39642"/>
    <w:rsid w:val="15C25D06"/>
    <w:rsid w:val="160B1C61"/>
    <w:rsid w:val="162C04F3"/>
    <w:rsid w:val="1660DB0E"/>
    <w:rsid w:val="1676E9E0"/>
    <w:rsid w:val="168AAE8D"/>
    <w:rsid w:val="16AC4A05"/>
    <w:rsid w:val="16B2C005"/>
    <w:rsid w:val="16C50E50"/>
    <w:rsid w:val="1753CC11"/>
    <w:rsid w:val="18B7609A"/>
    <w:rsid w:val="18B8A727"/>
    <w:rsid w:val="18F31EC7"/>
    <w:rsid w:val="197EA8CD"/>
    <w:rsid w:val="19AC7014"/>
    <w:rsid w:val="19FB8E50"/>
    <w:rsid w:val="19FE2777"/>
    <w:rsid w:val="1A2A89E9"/>
    <w:rsid w:val="1A92484E"/>
    <w:rsid w:val="1AA6F544"/>
    <w:rsid w:val="1AE824CB"/>
    <w:rsid w:val="1B0818B1"/>
    <w:rsid w:val="1B2E44E7"/>
    <w:rsid w:val="1B3E474C"/>
    <w:rsid w:val="1BE57851"/>
    <w:rsid w:val="1C17C78D"/>
    <w:rsid w:val="1C17CE89"/>
    <w:rsid w:val="1C43B133"/>
    <w:rsid w:val="1C7B1788"/>
    <w:rsid w:val="1C7D099A"/>
    <w:rsid w:val="1C993DFD"/>
    <w:rsid w:val="1CE2D2DB"/>
    <w:rsid w:val="1CEFE88E"/>
    <w:rsid w:val="1D05E366"/>
    <w:rsid w:val="1DB3B856"/>
    <w:rsid w:val="1DB43E60"/>
    <w:rsid w:val="1DE2F0FD"/>
    <w:rsid w:val="1DE32F3B"/>
    <w:rsid w:val="1E0277ED"/>
    <w:rsid w:val="1E2153E0"/>
    <w:rsid w:val="1E367D56"/>
    <w:rsid w:val="1F8B8582"/>
    <w:rsid w:val="1F99B529"/>
    <w:rsid w:val="1FCD8FA6"/>
    <w:rsid w:val="1FDFC493"/>
    <w:rsid w:val="1FE618A7"/>
    <w:rsid w:val="20049D2C"/>
    <w:rsid w:val="2025EFC0"/>
    <w:rsid w:val="2056427F"/>
    <w:rsid w:val="2090B8DA"/>
    <w:rsid w:val="20F25E34"/>
    <w:rsid w:val="210A7FD2"/>
    <w:rsid w:val="2140FA5C"/>
    <w:rsid w:val="215AAA2D"/>
    <w:rsid w:val="21899649"/>
    <w:rsid w:val="21CB63F7"/>
    <w:rsid w:val="21EF1D54"/>
    <w:rsid w:val="22474E4E"/>
    <w:rsid w:val="2249E002"/>
    <w:rsid w:val="227AEDDF"/>
    <w:rsid w:val="2334A0C3"/>
    <w:rsid w:val="235A8629"/>
    <w:rsid w:val="236D8346"/>
    <w:rsid w:val="23755BC4"/>
    <w:rsid w:val="23D416E1"/>
    <w:rsid w:val="23F242DB"/>
    <w:rsid w:val="2407DD44"/>
    <w:rsid w:val="240DB357"/>
    <w:rsid w:val="245E0B70"/>
    <w:rsid w:val="24950435"/>
    <w:rsid w:val="24A395D4"/>
    <w:rsid w:val="2501C468"/>
    <w:rsid w:val="2509CB4B"/>
    <w:rsid w:val="25122745"/>
    <w:rsid w:val="25265655"/>
    <w:rsid w:val="25319934"/>
    <w:rsid w:val="253A522F"/>
    <w:rsid w:val="2618EE2E"/>
    <w:rsid w:val="2660C89A"/>
    <w:rsid w:val="26B31745"/>
    <w:rsid w:val="2742408C"/>
    <w:rsid w:val="27569F0E"/>
    <w:rsid w:val="27BDA026"/>
    <w:rsid w:val="27E2696B"/>
    <w:rsid w:val="2890787B"/>
    <w:rsid w:val="28AE17B1"/>
    <w:rsid w:val="292FE2FC"/>
    <w:rsid w:val="2936746F"/>
    <w:rsid w:val="2960F50B"/>
    <w:rsid w:val="29B52D4B"/>
    <w:rsid w:val="29D2017F"/>
    <w:rsid w:val="29E70999"/>
    <w:rsid w:val="2A2854A3"/>
    <w:rsid w:val="2A30C42D"/>
    <w:rsid w:val="2AA75446"/>
    <w:rsid w:val="2AEC4663"/>
    <w:rsid w:val="2AFE1A91"/>
    <w:rsid w:val="2B106E27"/>
    <w:rsid w:val="2B2E40CD"/>
    <w:rsid w:val="2B56774F"/>
    <w:rsid w:val="2BB7700F"/>
    <w:rsid w:val="2C6BD335"/>
    <w:rsid w:val="2CAC37BE"/>
    <w:rsid w:val="2D06FAA9"/>
    <w:rsid w:val="2D0B6435"/>
    <w:rsid w:val="2D2E9849"/>
    <w:rsid w:val="2D4F7A31"/>
    <w:rsid w:val="2D4FF0C9"/>
    <w:rsid w:val="2D5C3A58"/>
    <w:rsid w:val="2D76BEED"/>
    <w:rsid w:val="2DCA89CC"/>
    <w:rsid w:val="2E04FAD8"/>
    <w:rsid w:val="2E15F379"/>
    <w:rsid w:val="2E5C0026"/>
    <w:rsid w:val="2ED830DC"/>
    <w:rsid w:val="2EDB1414"/>
    <w:rsid w:val="2EE99C69"/>
    <w:rsid w:val="2F46AD85"/>
    <w:rsid w:val="2F5B9689"/>
    <w:rsid w:val="2F9E40F8"/>
    <w:rsid w:val="30A26B6A"/>
    <w:rsid w:val="30A3144E"/>
    <w:rsid w:val="30D9CF46"/>
    <w:rsid w:val="30DB6F61"/>
    <w:rsid w:val="30ECD59E"/>
    <w:rsid w:val="30FB61CC"/>
    <w:rsid w:val="31429A94"/>
    <w:rsid w:val="325BE79F"/>
    <w:rsid w:val="32951807"/>
    <w:rsid w:val="32ABC109"/>
    <w:rsid w:val="32E47F65"/>
    <w:rsid w:val="333CC34C"/>
    <w:rsid w:val="33BBC0D9"/>
    <w:rsid w:val="33CC158D"/>
    <w:rsid w:val="3468D469"/>
    <w:rsid w:val="3484D9C5"/>
    <w:rsid w:val="348A9062"/>
    <w:rsid w:val="349E5B9E"/>
    <w:rsid w:val="34A6BEA6"/>
    <w:rsid w:val="34C287C1"/>
    <w:rsid w:val="3547C20A"/>
    <w:rsid w:val="355B18CC"/>
    <w:rsid w:val="35A6FB5D"/>
    <w:rsid w:val="363A5E82"/>
    <w:rsid w:val="363FAD63"/>
    <w:rsid w:val="36474131"/>
    <w:rsid w:val="3687D1C8"/>
    <w:rsid w:val="36A7DE21"/>
    <w:rsid w:val="36F444F7"/>
    <w:rsid w:val="36F655E9"/>
    <w:rsid w:val="36F79192"/>
    <w:rsid w:val="375111B7"/>
    <w:rsid w:val="37B8488E"/>
    <w:rsid w:val="37BE2263"/>
    <w:rsid w:val="37C46D00"/>
    <w:rsid w:val="381E217B"/>
    <w:rsid w:val="3846A5BA"/>
    <w:rsid w:val="387500C4"/>
    <w:rsid w:val="389D3B90"/>
    <w:rsid w:val="38E9B0CD"/>
    <w:rsid w:val="391D9505"/>
    <w:rsid w:val="39274548"/>
    <w:rsid w:val="3943B26B"/>
    <w:rsid w:val="39558EB4"/>
    <w:rsid w:val="398DB3F0"/>
    <w:rsid w:val="3B07B263"/>
    <w:rsid w:val="3B1DE104"/>
    <w:rsid w:val="3B296D2D"/>
    <w:rsid w:val="3B76C98A"/>
    <w:rsid w:val="3BA9DA32"/>
    <w:rsid w:val="3BD9B4F2"/>
    <w:rsid w:val="3BE79AE0"/>
    <w:rsid w:val="3BF198AD"/>
    <w:rsid w:val="3BFBC5A2"/>
    <w:rsid w:val="3C1BB185"/>
    <w:rsid w:val="3C251F82"/>
    <w:rsid w:val="3C38E558"/>
    <w:rsid w:val="3CF6BCC3"/>
    <w:rsid w:val="3D80FD1B"/>
    <w:rsid w:val="3DED120A"/>
    <w:rsid w:val="3E3E2713"/>
    <w:rsid w:val="3E5F5977"/>
    <w:rsid w:val="3EB29AE8"/>
    <w:rsid w:val="3F1D6AC8"/>
    <w:rsid w:val="3F423DCA"/>
    <w:rsid w:val="3F7809CF"/>
    <w:rsid w:val="3FC15914"/>
    <w:rsid w:val="3FE6D46E"/>
    <w:rsid w:val="400D619B"/>
    <w:rsid w:val="404153F4"/>
    <w:rsid w:val="4182936B"/>
    <w:rsid w:val="41BFA4A7"/>
    <w:rsid w:val="42485E76"/>
    <w:rsid w:val="4290AB5C"/>
    <w:rsid w:val="42AF21DC"/>
    <w:rsid w:val="42E141DA"/>
    <w:rsid w:val="42E4A7CA"/>
    <w:rsid w:val="434DFC69"/>
    <w:rsid w:val="43792AC3"/>
    <w:rsid w:val="43901BE1"/>
    <w:rsid w:val="43ADC72D"/>
    <w:rsid w:val="43BC8AAC"/>
    <w:rsid w:val="44270BA2"/>
    <w:rsid w:val="44524228"/>
    <w:rsid w:val="44BA2543"/>
    <w:rsid w:val="44BDA0DE"/>
    <w:rsid w:val="44E8E969"/>
    <w:rsid w:val="44F0FF54"/>
    <w:rsid w:val="4502F31F"/>
    <w:rsid w:val="451A4F3A"/>
    <w:rsid w:val="4556C672"/>
    <w:rsid w:val="456356F9"/>
    <w:rsid w:val="456811EB"/>
    <w:rsid w:val="45C302B6"/>
    <w:rsid w:val="45D6C2DB"/>
    <w:rsid w:val="4646BCF6"/>
    <w:rsid w:val="4670A1C1"/>
    <w:rsid w:val="469C540D"/>
    <w:rsid w:val="46F1B23D"/>
    <w:rsid w:val="476E0E31"/>
    <w:rsid w:val="47EFF446"/>
    <w:rsid w:val="480331BC"/>
    <w:rsid w:val="48229D54"/>
    <w:rsid w:val="485B4D24"/>
    <w:rsid w:val="48B9FF39"/>
    <w:rsid w:val="48C4A669"/>
    <w:rsid w:val="49102288"/>
    <w:rsid w:val="4976FFD1"/>
    <w:rsid w:val="49A3F6B1"/>
    <w:rsid w:val="4A1A9DF3"/>
    <w:rsid w:val="4A639C00"/>
    <w:rsid w:val="4AF6A058"/>
    <w:rsid w:val="4B9C465A"/>
    <w:rsid w:val="4BA6EC35"/>
    <w:rsid w:val="4BE2FE16"/>
    <w:rsid w:val="4BE3EA6B"/>
    <w:rsid w:val="4BFAE817"/>
    <w:rsid w:val="4C8A6BD4"/>
    <w:rsid w:val="4CD50150"/>
    <w:rsid w:val="4D0985F9"/>
    <w:rsid w:val="4D65EA77"/>
    <w:rsid w:val="4E01E104"/>
    <w:rsid w:val="4E539EE4"/>
    <w:rsid w:val="4E82CE90"/>
    <w:rsid w:val="4EABC8A7"/>
    <w:rsid w:val="4F457BD5"/>
    <w:rsid w:val="4F6D22B7"/>
    <w:rsid w:val="4F7A4E2D"/>
    <w:rsid w:val="4F97ED85"/>
    <w:rsid w:val="4F9E2B20"/>
    <w:rsid w:val="4FABE23D"/>
    <w:rsid w:val="4FE36F30"/>
    <w:rsid w:val="4FEA0EA6"/>
    <w:rsid w:val="507450A7"/>
    <w:rsid w:val="50ADEB1C"/>
    <w:rsid w:val="50BE7346"/>
    <w:rsid w:val="510BD7BA"/>
    <w:rsid w:val="51849BD7"/>
    <w:rsid w:val="5195241C"/>
    <w:rsid w:val="51D72EBD"/>
    <w:rsid w:val="525C9001"/>
    <w:rsid w:val="52E005D8"/>
    <w:rsid w:val="5354F588"/>
    <w:rsid w:val="53667F0E"/>
    <w:rsid w:val="53AF92EA"/>
    <w:rsid w:val="53B8BC42"/>
    <w:rsid w:val="540F4DD7"/>
    <w:rsid w:val="545FB703"/>
    <w:rsid w:val="5466B3F9"/>
    <w:rsid w:val="54E057F4"/>
    <w:rsid w:val="55230E93"/>
    <w:rsid w:val="552446A6"/>
    <w:rsid w:val="55629B42"/>
    <w:rsid w:val="556E495D"/>
    <w:rsid w:val="5583EA2E"/>
    <w:rsid w:val="55A1A967"/>
    <w:rsid w:val="55C557D4"/>
    <w:rsid w:val="560AD145"/>
    <w:rsid w:val="5621BB20"/>
    <w:rsid w:val="56307E7A"/>
    <w:rsid w:val="56523255"/>
    <w:rsid w:val="56654CD5"/>
    <w:rsid w:val="568B67FD"/>
    <w:rsid w:val="577F05BC"/>
    <w:rsid w:val="579C83A6"/>
    <w:rsid w:val="57B19D01"/>
    <w:rsid w:val="57E73A0B"/>
    <w:rsid w:val="587F2443"/>
    <w:rsid w:val="588AD8C9"/>
    <w:rsid w:val="58CDBDAC"/>
    <w:rsid w:val="58E44D71"/>
    <w:rsid w:val="593621C8"/>
    <w:rsid w:val="5956AADE"/>
    <w:rsid w:val="5978E6AA"/>
    <w:rsid w:val="598AD173"/>
    <w:rsid w:val="59E023CB"/>
    <w:rsid w:val="59FB6132"/>
    <w:rsid w:val="5A3BC0FD"/>
    <w:rsid w:val="5A5191FF"/>
    <w:rsid w:val="5A794A43"/>
    <w:rsid w:val="5A7F3044"/>
    <w:rsid w:val="5A8B7B96"/>
    <w:rsid w:val="5A9A8D68"/>
    <w:rsid w:val="5AE35040"/>
    <w:rsid w:val="5B2EDD2C"/>
    <w:rsid w:val="5B5EB85D"/>
    <w:rsid w:val="5B6A0D07"/>
    <w:rsid w:val="5B9785D5"/>
    <w:rsid w:val="5C23575C"/>
    <w:rsid w:val="5C37D11B"/>
    <w:rsid w:val="5C59162D"/>
    <w:rsid w:val="5C7F088B"/>
    <w:rsid w:val="5D18733E"/>
    <w:rsid w:val="5D30A4DB"/>
    <w:rsid w:val="5D987282"/>
    <w:rsid w:val="5DF5F9DA"/>
    <w:rsid w:val="5E2BE16E"/>
    <w:rsid w:val="5E71F950"/>
    <w:rsid w:val="5EB33A38"/>
    <w:rsid w:val="5EC54C9D"/>
    <w:rsid w:val="5EC8D977"/>
    <w:rsid w:val="5EE16C79"/>
    <w:rsid w:val="5EF4032F"/>
    <w:rsid w:val="5F20412B"/>
    <w:rsid w:val="5F3CFF81"/>
    <w:rsid w:val="5FA40FD6"/>
    <w:rsid w:val="5FE80282"/>
    <w:rsid w:val="5FF7F11C"/>
    <w:rsid w:val="6005ACEA"/>
    <w:rsid w:val="601887E9"/>
    <w:rsid w:val="602EBF55"/>
    <w:rsid w:val="605CC4AD"/>
    <w:rsid w:val="60BC534A"/>
    <w:rsid w:val="60D0C39C"/>
    <w:rsid w:val="60FCDA16"/>
    <w:rsid w:val="612A8DD9"/>
    <w:rsid w:val="61354AEE"/>
    <w:rsid w:val="618EAC9A"/>
    <w:rsid w:val="6195FC4F"/>
    <w:rsid w:val="61BD4848"/>
    <w:rsid w:val="61F48E1E"/>
    <w:rsid w:val="623CB091"/>
    <w:rsid w:val="6271E1E9"/>
    <w:rsid w:val="62A63648"/>
    <w:rsid w:val="62C1B96C"/>
    <w:rsid w:val="631B8131"/>
    <w:rsid w:val="63552940"/>
    <w:rsid w:val="638FB61E"/>
    <w:rsid w:val="63B249FD"/>
    <w:rsid w:val="63CEEC09"/>
    <w:rsid w:val="64BD03D4"/>
    <w:rsid w:val="65BBA1C7"/>
    <w:rsid w:val="65F900F8"/>
    <w:rsid w:val="66054DD1"/>
    <w:rsid w:val="660AAE1F"/>
    <w:rsid w:val="6707A960"/>
    <w:rsid w:val="6732818F"/>
    <w:rsid w:val="6749A2FF"/>
    <w:rsid w:val="67559271"/>
    <w:rsid w:val="6759A8D4"/>
    <w:rsid w:val="677F26F6"/>
    <w:rsid w:val="679B0408"/>
    <w:rsid w:val="67AEE59E"/>
    <w:rsid w:val="67EA9019"/>
    <w:rsid w:val="6811D81B"/>
    <w:rsid w:val="681D9A9D"/>
    <w:rsid w:val="6865C854"/>
    <w:rsid w:val="68C301A7"/>
    <w:rsid w:val="691B82A3"/>
    <w:rsid w:val="69C78F75"/>
    <w:rsid w:val="69D59861"/>
    <w:rsid w:val="69F94F84"/>
    <w:rsid w:val="6A79582C"/>
    <w:rsid w:val="6ADD81D9"/>
    <w:rsid w:val="6B00FFB9"/>
    <w:rsid w:val="6B2599EF"/>
    <w:rsid w:val="6B29107F"/>
    <w:rsid w:val="6B480DED"/>
    <w:rsid w:val="6BF9DB18"/>
    <w:rsid w:val="6C19D35F"/>
    <w:rsid w:val="6C1EBA05"/>
    <w:rsid w:val="6C2DEE91"/>
    <w:rsid w:val="6C9E2A13"/>
    <w:rsid w:val="6CEA9A3D"/>
    <w:rsid w:val="6CF6C0E8"/>
    <w:rsid w:val="6CFB86A4"/>
    <w:rsid w:val="6D12E671"/>
    <w:rsid w:val="6D36F1D7"/>
    <w:rsid w:val="6D50B8BE"/>
    <w:rsid w:val="6DC1CA9B"/>
    <w:rsid w:val="6DFA561B"/>
    <w:rsid w:val="6E2A52B4"/>
    <w:rsid w:val="6EB02A98"/>
    <w:rsid w:val="6EE34E4F"/>
    <w:rsid w:val="6F00CE64"/>
    <w:rsid w:val="6F4514ED"/>
    <w:rsid w:val="6F8359B4"/>
    <w:rsid w:val="6F9F26C8"/>
    <w:rsid w:val="6FA9DC1A"/>
    <w:rsid w:val="6FB1EF2A"/>
    <w:rsid w:val="6FE0D47F"/>
    <w:rsid w:val="6FF64899"/>
    <w:rsid w:val="708C8FD7"/>
    <w:rsid w:val="7094CB4E"/>
    <w:rsid w:val="7164BB1C"/>
    <w:rsid w:val="717EC960"/>
    <w:rsid w:val="7188D148"/>
    <w:rsid w:val="7194EB17"/>
    <w:rsid w:val="71976376"/>
    <w:rsid w:val="719ED255"/>
    <w:rsid w:val="71CE5B00"/>
    <w:rsid w:val="720B2986"/>
    <w:rsid w:val="7236CB40"/>
    <w:rsid w:val="724544D2"/>
    <w:rsid w:val="72E1F9EF"/>
    <w:rsid w:val="72F36D5B"/>
    <w:rsid w:val="7368132B"/>
    <w:rsid w:val="73F750F7"/>
    <w:rsid w:val="74005D10"/>
    <w:rsid w:val="742B5FB3"/>
    <w:rsid w:val="7482FCF1"/>
    <w:rsid w:val="749963E5"/>
    <w:rsid w:val="74C096BA"/>
    <w:rsid w:val="75175CED"/>
    <w:rsid w:val="75920339"/>
    <w:rsid w:val="75B29B91"/>
    <w:rsid w:val="75E857E4"/>
    <w:rsid w:val="75F39618"/>
    <w:rsid w:val="75FE7F1D"/>
    <w:rsid w:val="76201362"/>
    <w:rsid w:val="7643318A"/>
    <w:rsid w:val="764CCA40"/>
    <w:rsid w:val="76665063"/>
    <w:rsid w:val="76A623A2"/>
    <w:rsid w:val="76C5EBD5"/>
    <w:rsid w:val="76D2AB5F"/>
    <w:rsid w:val="76F350C9"/>
    <w:rsid w:val="7732CE8C"/>
    <w:rsid w:val="77916E9E"/>
    <w:rsid w:val="77FB24A1"/>
    <w:rsid w:val="7820B15E"/>
    <w:rsid w:val="785302DA"/>
    <w:rsid w:val="785C0993"/>
    <w:rsid w:val="785ECCE3"/>
    <w:rsid w:val="78AB3467"/>
    <w:rsid w:val="78B9A6B6"/>
    <w:rsid w:val="791A0233"/>
    <w:rsid w:val="792D23FF"/>
    <w:rsid w:val="792E882D"/>
    <w:rsid w:val="79602184"/>
    <w:rsid w:val="79EE5F02"/>
    <w:rsid w:val="7A5494AF"/>
    <w:rsid w:val="7A82205C"/>
    <w:rsid w:val="7ABCF9C6"/>
    <w:rsid w:val="7AD0814B"/>
    <w:rsid w:val="7B0BD254"/>
    <w:rsid w:val="7B1E38DA"/>
    <w:rsid w:val="7B5BBCB4"/>
    <w:rsid w:val="7BA19CCC"/>
    <w:rsid w:val="7BDCCA51"/>
    <w:rsid w:val="7BEF0E83"/>
    <w:rsid w:val="7D037E8C"/>
    <w:rsid w:val="7D4F70D8"/>
    <w:rsid w:val="7D606206"/>
    <w:rsid w:val="7DDDAF37"/>
    <w:rsid w:val="7E04675B"/>
    <w:rsid w:val="7E263055"/>
    <w:rsid w:val="7E514B82"/>
    <w:rsid w:val="7E62056C"/>
    <w:rsid w:val="7E73BF92"/>
    <w:rsid w:val="7EBACB55"/>
    <w:rsid w:val="7F147CC9"/>
    <w:rsid w:val="7FB5456B"/>
    <w:rsid w:val="7FB8E922"/>
    <w:rsid w:val="7FBE7FA7"/>
    <w:rsid w:val="7FCCBDDD"/>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width-relative:margin;mso-height-relative:margin" fillcolor="white">
      <v:fill color="white"/>
    </o:shapedefaults>
    <o:shapelayout v:ext="edit">
      <o:idmap v:ext="edit" data="2"/>
    </o:shapelayout>
  </w:shapeDefaults>
  <w:decimalSymbol w:val=","/>
  <w:listSeparator w:val=";"/>
  <w14:docId w14:val="09A8CADD"/>
  <w15:docId w15:val="{3DE1DFF3-E542-43BD-8E30-C8B5ABC6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445"/>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jc w:val="center"/>
      <w:outlineLvl w:val="0"/>
    </w:pPr>
    <w:rPr>
      <w:rFonts w:cs="Arial"/>
      <w:b/>
      <w:kern w:val="28"/>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jc w:val="both"/>
      <w:outlineLvl w:val="1"/>
    </w:pPr>
    <w:rPr>
      <w:rFonts w:cs="Arial"/>
      <w:b/>
    </w:rPr>
  </w:style>
  <w:style w:type="paragraph" w:styleId="Ttulo3">
    <w:name w:val="heading 3"/>
    <w:aliases w:val="EDT - Tit 3"/>
    <w:basedOn w:val="Ttulo2"/>
    <w:next w:val="Normal"/>
    <w:link w:val="Ttulo3Char"/>
    <w:autoRedefine/>
    <w:uiPriority w:val="9"/>
    <w:qFormat/>
    <w:rsid w:val="00F255AE"/>
    <w:pPr>
      <w:numPr>
        <w:ilvl w:val="2"/>
      </w:numPr>
      <w:tabs>
        <w:tab w:val="left" w:pos="1134"/>
      </w:tabs>
      <w:ind w:left="1134"/>
      <w:jc w:val="left"/>
      <w:outlineLvl w:val="2"/>
    </w:pPr>
    <w:rPr>
      <w:rFonts w:ascii="Arial" w:hAnsi="Arial"/>
      <w:b w:val="0"/>
      <w:bCs/>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892445"/>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892445"/>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2"/>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2"/>
      <w:szCs w:val="22"/>
      <w:lang w:eastAsia="en-US"/>
      <w14:ligatures w14:val="standardContextual"/>
    </w:rPr>
  </w:style>
  <w:style w:type="character" w:customStyle="1" w:styleId="Ttulo3Char">
    <w:name w:val="Título 3 Char"/>
    <w:aliases w:val="EDT - Tit 3 Char"/>
    <w:basedOn w:val="Fontepargpadro"/>
    <w:link w:val="Ttulo3"/>
    <w:uiPriority w:val="9"/>
    <w:rsid w:val="00F255AE"/>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pPr>
  </w:style>
  <w:style w:type="character" w:customStyle="1" w:styleId="EditOP-Ttulo3Char">
    <w:name w:val="Edit OP - Título 3 Char"/>
    <w:basedOn w:val="Ttulo3Char"/>
    <w:link w:val="EditOP-Ttulo3"/>
    <w:rsid w:val="00ED5C8B"/>
    <w:rPr>
      <w:rFonts w:ascii="Arial" w:eastAsiaTheme="minorHAnsi" w:hAnsi="Arial" w:cs="Arial"/>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bCs/>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pPr>
    <w:rPr>
      <w:rFonts w:ascii="Arial" w:hAnsi="Arial"/>
      <w:b w:val="0"/>
      <w:bCs/>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val="0"/>
      <w:bCs/>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val="0"/>
      <w:bCs/>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kern w:val="2"/>
      <w:sz w:val="22"/>
      <w:szCs w:val="22"/>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79359864">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78816475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5764380">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39936195">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38203107">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757714">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209131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1983853438">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2749686">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rodadas-anp" TargetMode="External"/><Relationship Id="rId26" Type="http://schemas.openxmlformats.org/officeDocument/2006/relationships/header" Target="header5.xml"/><Relationship Id="rId39" Type="http://schemas.openxmlformats.org/officeDocument/2006/relationships/footer" Target="footer3.xml"/><Relationship Id="rId21" Type="http://schemas.openxmlformats.org/officeDocument/2006/relationships/hyperlink" Target="mailto:edital_OPC@anp.gov.br" TargetMode="External"/><Relationship Id="rId34" Type="http://schemas.openxmlformats.org/officeDocument/2006/relationships/image" Target="media/image4.jpeg"/><Relationship Id="rId42" Type="http://schemas.openxmlformats.org/officeDocument/2006/relationships/image" Target="media/image6.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32" Type="http://schemas.openxmlformats.org/officeDocument/2006/relationships/image" Target="media/image2.jpe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https://www.gov.br/anp/pt-br/assuntos/exploracao-e-producao-de-oleo-e-gas/dados-tecnicos/acesso-aos-dados-tecnicos"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rodadas@anp.gov.br" TargetMode="External"/><Relationship Id="rId31" Type="http://schemas.openxmlformats.org/officeDocument/2006/relationships/header" Target="header9.xml"/><Relationship Id="rId44"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anp/pt-br/rodadas-anp" TargetMode="External"/><Relationship Id="rId22" Type="http://schemas.openxmlformats.org/officeDocument/2006/relationships/header" Target="header2.xml"/><Relationship Id="rId27" Type="http://schemas.openxmlformats.org/officeDocument/2006/relationships/hyperlink" Target="https://www.gov.br/anp/pt-br/rodadas-anp/oferta-permanente/opc/blocos-exploratorios" TargetMode="Externa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eader" Target="header4.xml"/><Relationship Id="rId33" Type="http://schemas.openxmlformats.org/officeDocument/2006/relationships/image" Target="media/image3.jpeg"/><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35a16985a81a9af236e008730a48b70f">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ad1e198089ed03aee416df0e2d00cbd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B8CA73-3318-45B7-A7A6-A22E9BBC5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1BB6D-B361-400A-97B1-DB8D36BD7024}">
  <ds:schemaRefs>
    <ds:schemaRef ds:uri="http://schemas.microsoft.com/sharepoint/v3/contenttype/forms"/>
  </ds:schemaRefs>
</ds:datastoreItem>
</file>

<file path=customXml/itemProps3.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customXml/itemProps4.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313</Pages>
  <Words>81386</Words>
  <Characters>439485</Characters>
  <Application>Microsoft Office Word</Application>
  <DocSecurity>0</DocSecurity>
  <Lines>3662</Lines>
  <Paragraphs>1039</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519832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docId:150AAEF2A42E715CBF506B58ACB7F12B</cp:keywords>
  <dc:description/>
  <cp:lastModifiedBy>Mariana de Oliveira Coelho</cp:lastModifiedBy>
  <cp:revision>4</cp:revision>
  <cp:lastPrinted>2024-06-17T17:47:00Z</cp:lastPrinted>
  <dcterms:created xsi:type="dcterms:W3CDTF">2025-09-10T19:22:00Z</dcterms:created>
  <dcterms:modified xsi:type="dcterms:W3CDTF">2025-09-10T19:25:00Z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y fmtid="{D5CDD505-2E9C-101B-9397-08002B2CF9AE}" pid="4" name="GrammarlyDocumentId">
    <vt:lpwstr>d548f39379f746d7a628b739af9f1fe692a69ed11cefec14f2e1a8c6bf068291</vt:lpwstr>
  </property>
</Properties>
</file>