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985"/>
        <w:gridCol w:w="850"/>
        <w:gridCol w:w="2549"/>
        <w:gridCol w:w="850"/>
        <w:gridCol w:w="992"/>
        <w:gridCol w:w="854"/>
        <w:gridCol w:w="4485"/>
        <w:gridCol w:w="724"/>
      </w:tblGrid>
      <w:tr w:rsidR="004D52F1" w:rsidRPr="004D52F1" w14:paraId="0F66BBBF" w14:textId="77777777" w:rsidTr="0034680D">
        <w:trPr>
          <w:trHeight w:val="20"/>
        </w:trPr>
        <w:tc>
          <w:tcPr>
            <w:tcW w:w="14560" w:type="dxa"/>
            <w:gridSpan w:val="9"/>
            <w:shd w:val="clear" w:color="auto" w:fill="auto"/>
            <w:vAlign w:val="center"/>
            <w:hideMark/>
          </w:tcPr>
          <w:p w14:paraId="35C63186" w14:textId="77777777" w:rsidR="004D52F1" w:rsidRPr="004D52F1" w:rsidRDefault="004D52F1" w:rsidP="00F048A6">
            <w:pPr>
              <w:spacing w:before="120" w:after="12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DECISÕES TOMADAS EM CIRCUITO DELIBERATIVO (3 a 9/11/2023)</w:t>
            </w:r>
          </w:p>
        </w:tc>
      </w:tr>
      <w:tr w:rsidR="00B438A5" w:rsidRPr="004D52F1" w14:paraId="7F9DE84B" w14:textId="77777777" w:rsidTr="00E77930">
        <w:trPr>
          <w:trHeight w:val="20"/>
        </w:trPr>
        <w:tc>
          <w:tcPr>
            <w:tcW w:w="1271" w:type="dxa"/>
            <w:shd w:val="clear" w:color="auto" w:fill="auto"/>
            <w:vAlign w:val="center"/>
            <w:hideMark/>
          </w:tcPr>
          <w:p w14:paraId="733D4E99"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Circuito Deliberativo</w:t>
            </w:r>
          </w:p>
        </w:tc>
        <w:tc>
          <w:tcPr>
            <w:tcW w:w="1985" w:type="dxa"/>
            <w:shd w:val="clear" w:color="auto" w:fill="auto"/>
            <w:vAlign w:val="center"/>
            <w:hideMark/>
          </w:tcPr>
          <w:p w14:paraId="11FD36FA"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Processo</w:t>
            </w:r>
          </w:p>
        </w:tc>
        <w:tc>
          <w:tcPr>
            <w:tcW w:w="850" w:type="dxa"/>
            <w:shd w:val="clear" w:color="auto" w:fill="auto"/>
            <w:vAlign w:val="center"/>
            <w:hideMark/>
          </w:tcPr>
          <w:p w14:paraId="3A32BDCF"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Unidade Autora</w:t>
            </w:r>
          </w:p>
        </w:tc>
        <w:tc>
          <w:tcPr>
            <w:tcW w:w="2549" w:type="dxa"/>
            <w:shd w:val="clear" w:color="auto" w:fill="auto"/>
            <w:vAlign w:val="center"/>
            <w:hideMark/>
          </w:tcPr>
          <w:p w14:paraId="47A86F63"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Assunto</w:t>
            </w:r>
          </w:p>
        </w:tc>
        <w:tc>
          <w:tcPr>
            <w:tcW w:w="850" w:type="dxa"/>
            <w:shd w:val="clear" w:color="auto" w:fill="auto"/>
            <w:vAlign w:val="center"/>
            <w:hideMark/>
          </w:tcPr>
          <w:p w14:paraId="23C603DB"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Diretor Relator</w:t>
            </w:r>
          </w:p>
        </w:tc>
        <w:tc>
          <w:tcPr>
            <w:tcW w:w="992" w:type="dxa"/>
            <w:shd w:val="clear" w:color="auto" w:fill="auto"/>
            <w:vAlign w:val="center"/>
            <w:hideMark/>
          </w:tcPr>
          <w:p w14:paraId="7E8EA8B2"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Resolução de Diretoria</w:t>
            </w:r>
          </w:p>
        </w:tc>
        <w:tc>
          <w:tcPr>
            <w:tcW w:w="854" w:type="dxa"/>
            <w:shd w:val="clear" w:color="auto" w:fill="auto"/>
            <w:vAlign w:val="center"/>
            <w:hideMark/>
          </w:tcPr>
          <w:p w14:paraId="41EAA116"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 xml:space="preserve">Data </w:t>
            </w:r>
          </w:p>
        </w:tc>
        <w:tc>
          <w:tcPr>
            <w:tcW w:w="4485" w:type="dxa"/>
            <w:shd w:val="clear" w:color="auto" w:fill="auto"/>
            <w:vAlign w:val="center"/>
            <w:hideMark/>
          </w:tcPr>
          <w:p w14:paraId="61329C89"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Decisão</w:t>
            </w:r>
          </w:p>
        </w:tc>
        <w:tc>
          <w:tcPr>
            <w:tcW w:w="724" w:type="dxa"/>
            <w:shd w:val="clear" w:color="auto" w:fill="auto"/>
            <w:vAlign w:val="center"/>
            <w:hideMark/>
          </w:tcPr>
          <w:p w14:paraId="6DAC21E9" w14:textId="77777777" w:rsidR="004D52F1" w:rsidRPr="004D52F1" w:rsidRDefault="004D52F1" w:rsidP="00B438A5">
            <w:pPr>
              <w:spacing w:after="0" w:line="240" w:lineRule="auto"/>
              <w:jc w:val="center"/>
              <w:rPr>
                <w:rFonts w:ascii="Calibri" w:eastAsia="Times New Roman" w:hAnsi="Calibri" w:cs="Calibri"/>
                <w:b/>
                <w:bCs/>
                <w:sz w:val="20"/>
                <w:szCs w:val="20"/>
                <w:lang w:eastAsia="pt-BR"/>
              </w:rPr>
            </w:pPr>
            <w:r w:rsidRPr="004D52F1">
              <w:rPr>
                <w:rFonts w:ascii="Calibri" w:eastAsia="Times New Roman" w:hAnsi="Calibri" w:cs="Calibri"/>
                <w:b/>
                <w:bCs/>
                <w:sz w:val="20"/>
                <w:szCs w:val="20"/>
                <w:lang w:eastAsia="pt-BR"/>
              </w:rPr>
              <w:t>Votação</w:t>
            </w:r>
          </w:p>
        </w:tc>
      </w:tr>
      <w:tr w:rsidR="004D52F1" w:rsidRPr="004D52F1" w14:paraId="2C3629C2" w14:textId="77777777" w:rsidTr="00E77930">
        <w:trPr>
          <w:trHeight w:val="20"/>
        </w:trPr>
        <w:tc>
          <w:tcPr>
            <w:tcW w:w="1271" w:type="dxa"/>
            <w:vAlign w:val="center"/>
            <w:hideMark/>
          </w:tcPr>
          <w:p w14:paraId="6C887E7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496/2023/SGE-CIRCUITO/SGE</w:t>
            </w:r>
          </w:p>
        </w:tc>
        <w:tc>
          <w:tcPr>
            <w:tcW w:w="1985" w:type="dxa"/>
            <w:vAlign w:val="center"/>
            <w:hideMark/>
          </w:tcPr>
          <w:p w14:paraId="4B68219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48600.203121/2022-92</w:t>
            </w:r>
          </w:p>
        </w:tc>
        <w:tc>
          <w:tcPr>
            <w:tcW w:w="850" w:type="dxa"/>
            <w:vAlign w:val="center"/>
            <w:hideMark/>
          </w:tcPr>
          <w:p w14:paraId="74DDD55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SGA</w:t>
            </w:r>
          </w:p>
        </w:tc>
        <w:tc>
          <w:tcPr>
            <w:tcW w:w="2549" w:type="dxa"/>
            <w:vAlign w:val="center"/>
            <w:hideMark/>
          </w:tcPr>
          <w:p w14:paraId="7D4ED7A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Contratação de serviços de engenharia para execução de drenagem pluvial e reforma do estacionamento do complexo predial do Edifício Sede da ANP em Brasília.</w:t>
            </w:r>
          </w:p>
        </w:tc>
        <w:tc>
          <w:tcPr>
            <w:tcW w:w="850" w:type="dxa"/>
            <w:vAlign w:val="center"/>
            <w:hideMark/>
          </w:tcPr>
          <w:p w14:paraId="54B4FCF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Rodolfo Saboia</w:t>
            </w:r>
          </w:p>
        </w:tc>
        <w:tc>
          <w:tcPr>
            <w:tcW w:w="992" w:type="dxa"/>
            <w:vAlign w:val="center"/>
            <w:hideMark/>
          </w:tcPr>
          <w:p w14:paraId="3E593F9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598/2023</w:t>
            </w:r>
          </w:p>
        </w:tc>
        <w:tc>
          <w:tcPr>
            <w:tcW w:w="854" w:type="dxa"/>
            <w:vAlign w:val="center"/>
            <w:hideMark/>
          </w:tcPr>
          <w:p w14:paraId="00EA202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30DF97BD"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48600.203121/2022-92, no Despacho de Proposta para Deliberação da Diretoria nº 1/2023/SGA-ADM DF/SGA (SEI nº 3485123), no Parecer nº 1289/2023/NLC/ETRLIC/PGF/AGU (SEI nº 3460524), nos Despachos nº 3856/2023/PFANP/PGF/AGU (SEI nº 3460544) e nº 3926/2023/PFANP/PGF/AGU (SEI nº 3460553), e no Parecer nº 408/2023/SFO/ANP-RJ (SEI nº 3489305), resolve, por unanimidade:</w:t>
            </w:r>
            <w:r w:rsidRPr="004D52F1">
              <w:rPr>
                <w:rFonts w:ascii="Calibri" w:eastAsia="Times New Roman" w:hAnsi="Calibri" w:cs="Calibri"/>
                <w:color w:val="000000"/>
                <w:sz w:val="20"/>
                <w:szCs w:val="20"/>
                <w:lang w:eastAsia="pt-BR"/>
              </w:rPr>
              <w:br/>
              <w:t>Autorizar a realização de pregão eletrônico, para contratação de serviços de engenharia para execução da Drenagem Pluvial e Reforma do Estacionamento da ANP e ANEEL em Brasília/DF, conforme especificações e condições estabelecidas no Edital e Termo de Referência.</w:t>
            </w:r>
          </w:p>
        </w:tc>
        <w:tc>
          <w:tcPr>
            <w:tcW w:w="724" w:type="dxa"/>
            <w:vAlign w:val="center"/>
            <w:hideMark/>
          </w:tcPr>
          <w:p w14:paraId="0CCCE9E8"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1EE5A59A" w14:textId="77777777" w:rsidTr="00E77930">
        <w:trPr>
          <w:trHeight w:val="20"/>
        </w:trPr>
        <w:tc>
          <w:tcPr>
            <w:tcW w:w="1271" w:type="dxa"/>
            <w:vAlign w:val="center"/>
            <w:hideMark/>
          </w:tcPr>
          <w:p w14:paraId="41D1B69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494/2023/SGE-CIRCUITO/SGE</w:t>
            </w:r>
          </w:p>
        </w:tc>
        <w:tc>
          <w:tcPr>
            <w:tcW w:w="1985" w:type="dxa"/>
            <w:vAlign w:val="center"/>
            <w:hideMark/>
          </w:tcPr>
          <w:p w14:paraId="2555CDA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48610.233173/2023-55</w:t>
            </w:r>
          </w:p>
        </w:tc>
        <w:tc>
          <w:tcPr>
            <w:tcW w:w="850" w:type="dxa"/>
            <w:vAlign w:val="center"/>
            <w:hideMark/>
          </w:tcPr>
          <w:p w14:paraId="67BED4C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SEP</w:t>
            </w:r>
          </w:p>
        </w:tc>
        <w:tc>
          <w:tcPr>
            <w:tcW w:w="2549" w:type="dxa"/>
            <w:vAlign w:val="center"/>
            <w:hideMark/>
          </w:tcPr>
          <w:p w14:paraId="1EF6E6F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Suspensão dos Contratos FZA-M-254_R11 e FZA-M-539_R11 em virtude da RD nº 511/2023.</w:t>
            </w:r>
          </w:p>
        </w:tc>
        <w:tc>
          <w:tcPr>
            <w:tcW w:w="850" w:type="dxa"/>
            <w:vAlign w:val="center"/>
            <w:hideMark/>
          </w:tcPr>
          <w:p w14:paraId="0106419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Claudio Jorge de Souza</w:t>
            </w:r>
          </w:p>
        </w:tc>
        <w:tc>
          <w:tcPr>
            <w:tcW w:w="992" w:type="dxa"/>
            <w:vAlign w:val="center"/>
            <w:hideMark/>
          </w:tcPr>
          <w:p w14:paraId="680EB40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592/2023</w:t>
            </w:r>
          </w:p>
        </w:tc>
        <w:tc>
          <w:tcPr>
            <w:tcW w:w="854" w:type="dxa"/>
            <w:vAlign w:val="center"/>
            <w:hideMark/>
          </w:tcPr>
          <w:p w14:paraId="171DC558"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6C287A83"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48610.233173/2023-55, no Despacho de Proposta para Deliberação da Diretoria nº 26/2023/SEP (3511707) e no Parecer Técnico nº 228/2023/SEP (3510810), resolve, por unanimidade:</w:t>
            </w:r>
            <w:r w:rsidRPr="004D52F1">
              <w:rPr>
                <w:rFonts w:ascii="Calibri" w:eastAsia="Times New Roman" w:hAnsi="Calibri" w:cs="Calibri"/>
                <w:color w:val="000000"/>
                <w:sz w:val="20"/>
                <w:szCs w:val="20"/>
                <w:lang w:eastAsia="pt-BR"/>
              </w:rPr>
              <w:br/>
              <w:t>Aprovar o pleito submetido pela PRIO CORAL EXPLORAÇÃO PETROLÍFERA LTDA referente à suspensão do 1º período exploratório dos Blocos FZA-M-254 e FZA-M-539, Contratos de Concessão nº 48610.005487/2013-98 (FZA-M-254_R11) e nº 48610.005489/2013-87 (FZA-M-539_R11), nos termos da Resolução da Diretoria nº 511, de 28 de setembro de 2023.</w:t>
            </w:r>
          </w:p>
        </w:tc>
        <w:tc>
          <w:tcPr>
            <w:tcW w:w="724" w:type="dxa"/>
            <w:vAlign w:val="center"/>
            <w:hideMark/>
          </w:tcPr>
          <w:p w14:paraId="67F0E09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52012566" w14:textId="77777777" w:rsidTr="00E77930">
        <w:trPr>
          <w:trHeight w:val="20"/>
        </w:trPr>
        <w:tc>
          <w:tcPr>
            <w:tcW w:w="1271" w:type="dxa"/>
            <w:vAlign w:val="center"/>
            <w:hideMark/>
          </w:tcPr>
          <w:p w14:paraId="6B0ED21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493/2023/SGE-CIRCUITO/SGE</w:t>
            </w:r>
          </w:p>
        </w:tc>
        <w:tc>
          <w:tcPr>
            <w:tcW w:w="1985" w:type="dxa"/>
            <w:vAlign w:val="center"/>
            <w:hideMark/>
          </w:tcPr>
          <w:p w14:paraId="329FCC8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48610.233498/2023-38</w:t>
            </w:r>
          </w:p>
        </w:tc>
        <w:tc>
          <w:tcPr>
            <w:tcW w:w="850" w:type="dxa"/>
            <w:vAlign w:val="center"/>
            <w:hideMark/>
          </w:tcPr>
          <w:p w14:paraId="3776F63E"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SEP</w:t>
            </w:r>
          </w:p>
        </w:tc>
        <w:tc>
          <w:tcPr>
            <w:tcW w:w="2549" w:type="dxa"/>
            <w:vAlign w:val="center"/>
            <w:hideMark/>
          </w:tcPr>
          <w:p w14:paraId="69D18B2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Suspensão dos Contratos PN-T-149_R13 em virtude da RD nº 511/2023.</w:t>
            </w:r>
          </w:p>
        </w:tc>
        <w:tc>
          <w:tcPr>
            <w:tcW w:w="850" w:type="dxa"/>
            <w:vAlign w:val="center"/>
            <w:hideMark/>
          </w:tcPr>
          <w:p w14:paraId="26D34C5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Claudio Jorge de Souza</w:t>
            </w:r>
          </w:p>
        </w:tc>
        <w:tc>
          <w:tcPr>
            <w:tcW w:w="992" w:type="dxa"/>
            <w:vAlign w:val="center"/>
            <w:hideMark/>
          </w:tcPr>
          <w:p w14:paraId="1323F61B"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591/2023</w:t>
            </w:r>
          </w:p>
        </w:tc>
        <w:tc>
          <w:tcPr>
            <w:tcW w:w="854" w:type="dxa"/>
            <w:vAlign w:val="center"/>
            <w:hideMark/>
          </w:tcPr>
          <w:p w14:paraId="65A5172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097595CD"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 processo nº 48610.233498/2023-38, no Despacho de Proposta para Deliberação da Diretoria nº </w:t>
            </w:r>
            <w:r w:rsidRPr="004D52F1">
              <w:rPr>
                <w:rFonts w:ascii="Calibri" w:eastAsia="Times New Roman" w:hAnsi="Calibri" w:cs="Calibri"/>
                <w:color w:val="000000"/>
                <w:sz w:val="20"/>
                <w:szCs w:val="20"/>
                <w:lang w:eastAsia="pt-BR"/>
              </w:rPr>
              <w:lastRenderedPageBreak/>
              <w:t>27/2023/SEP (3511727) e no Parecer Técnico nº 229/2023/SEP (3510836), resolve, por unanimidade:</w:t>
            </w:r>
            <w:r w:rsidRPr="004D52F1">
              <w:rPr>
                <w:rFonts w:ascii="Calibri" w:eastAsia="Times New Roman" w:hAnsi="Calibri" w:cs="Calibri"/>
                <w:color w:val="000000"/>
                <w:sz w:val="20"/>
                <w:szCs w:val="20"/>
                <w:lang w:eastAsia="pt-BR"/>
              </w:rPr>
              <w:br/>
              <w:t xml:space="preserve">Aprovar o pleito submetido pela </w:t>
            </w:r>
            <w:proofErr w:type="spellStart"/>
            <w:r w:rsidRPr="004D52F1">
              <w:rPr>
                <w:rFonts w:ascii="Calibri" w:eastAsia="Times New Roman" w:hAnsi="Calibri" w:cs="Calibri"/>
                <w:color w:val="000000"/>
                <w:sz w:val="20"/>
                <w:szCs w:val="20"/>
                <w:lang w:eastAsia="pt-BR"/>
              </w:rPr>
              <w:t>pela</w:t>
            </w:r>
            <w:proofErr w:type="spellEnd"/>
            <w:r w:rsidRPr="004D52F1">
              <w:rPr>
                <w:rFonts w:ascii="Calibri" w:eastAsia="Times New Roman" w:hAnsi="Calibri" w:cs="Calibri"/>
                <w:color w:val="000000"/>
                <w:sz w:val="20"/>
                <w:szCs w:val="20"/>
                <w:lang w:eastAsia="pt-BR"/>
              </w:rPr>
              <w:t xml:space="preserve"> VIPETRO PETRÓLEO S.A. referente à suspensão do 2º período exploratório do Bloco PN-T-149, Contrato de Concessão nº 48610.010800/2015-71 (PN-T-149_R13), nos termos da Resolução da Diretoria nº 511, de 28 de setembro de 2023.</w:t>
            </w:r>
          </w:p>
        </w:tc>
        <w:tc>
          <w:tcPr>
            <w:tcW w:w="724" w:type="dxa"/>
            <w:vAlign w:val="center"/>
            <w:hideMark/>
          </w:tcPr>
          <w:p w14:paraId="7F00852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r>
            <w:r w:rsidRPr="004D52F1">
              <w:rPr>
                <w:rFonts w:ascii="Calibri" w:eastAsia="Times New Roman" w:hAnsi="Calibri" w:cs="Calibri"/>
                <w:color w:val="000000"/>
                <w:sz w:val="20"/>
                <w:szCs w:val="20"/>
                <w:lang w:eastAsia="pt-BR"/>
              </w:rPr>
              <w:lastRenderedPageBreak/>
              <w:t>DIR 3</w:t>
            </w:r>
            <w:r w:rsidRPr="004D52F1">
              <w:rPr>
                <w:rFonts w:ascii="Calibri" w:eastAsia="Times New Roman" w:hAnsi="Calibri" w:cs="Calibri"/>
                <w:color w:val="000000"/>
                <w:sz w:val="20"/>
                <w:szCs w:val="20"/>
                <w:lang w:eastAsia="pt-BR"/>
              </w:rPr>
              <w:br/>
              <w:t>DIR 4</w:t>
            </w:r>
          </w:p>
        </w:tc>
      </w:tr>
      <w:tr w:rsidR="004D52F1" w:rsidRPr="004D52F1" w14:paraId="3B41ABDC" w14:textId="77777777" w:rsidTr="00E77930">
        <w:trPr>
          <w:trHeight w:val="20"/>
        </w:trPr>
        <w:tc>
          <w:tcPr>
            <w:tcW w:w="1271" w:type="dxa"/>
            <w:vAlign w:val="center"/>
            <w:hideMark/>
          </w:tcPr>
          <w:p w14:paraId="11049A3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492/2023/SGE-CIRCUITO/SGE</w:t>
            </w:r>
          </w:p>
        </w:tc>
        <w:tc>
          <w:tcPr>
            <w:tcW w:w="1985" w:type="dxa"/>
            <w:vAlign w:val="center"/>
            <w:hideMark/>
          </w:tcPr>
          <w:p w14:paraId="789BFEF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48610.233163/2023-10</w:t>
            </w:r>
          </w:p>
        </w:tc>
        <w:tc>
          <w:tcPr>
            <w:tcW w:w="850" w:type="dxa"/>
            <w:vAlign w:val="center"/>
            <w:hideMark/>
          </w:tcPr>
          <w:p w14:paraId="13927B7E"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SEP</w:t>
            </w:r>
          </w:p>
        </w:tc>
        <w:tc>
          <w:tcPr>
            <w:tcW w:w="2549" w:type="dxa"/>
            <w:vAlign w:val="center"/>
            <w:hideMark/>
          </w:tcPr>
          <w:p w14:paraId="7598582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Suspensão dos Contratos POT-T-741_R13 em virtude da RD nº 511/2023.</w:t>
            </w:r>
          </w:p>
        </w:tc>
        <w:tc>
          <w:tcPr>
            <w:tcW w:w="850" w:type="dxa"/>
            <w:vAlign w:val="center"/>
            <w:hideMark/>
          </w:tcPr>
          <w:p w14:paraId="707BBA8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Claudio Jorge de Souza</w:t>
            </w:r>
          </w:p>
        </w:tc>
        <w:tc>
          <w:tcPr>
            <w:tcW w:w="992" w:type="dxa"/>
            <w:vAlign w:val="center"/>
            <w:hideMark/>
          </w:tcPr>
          <w:p w14:paraId="55AF6A0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590/2023</w:t>
            </w:r>
          </w:p>
        </w:tc>
        <w:tc>
          <w:tcPr>
            <w:tcW w:w="854" w:type="dxa"/>
            <w:vAlign w:val="center"/>
            <w:hideMark/>
          </w:tcPr>
          <w:p w14:paraId="4583E6D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703C6EF8"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48610.233163/2023-10, no Despacho de Proposta para Deliberação da Diretoria nº 25/2023/SEP (3511663) e no Parecer Técnico nº 230/2023/SEP (3510859), resolve, por unanimidade:</w:t>
            </w:r>
            <w:r w:rsidRPr="004D52F1">
              <w:rPr>
                <w:rFonts w:ascii="Calibri" w:eastAsia="Times New Roman" w:hAnsi="Calibri" w:cs="Calibri"/>
                <w:color w:val="000000"/>
                <w:sz w:val="20"/>
                <w:szCs w:val="20"/>
                <w:lang w:eastAsia="pt-BR"/>
              </w:rPr>
              <w:br/>
              <w:t>Aprovar o pleito submetido pela NION ENERGIA S.A referente à suspensão do 2º período exploratório do Bloco POT-T-741, Contrato de Concessão nº 48610.010805/2015-02 (POT-T-741_R13), nos termos da Resolução da Diretoria nº 511, de 28 de setembro de 2023.</w:t>
            </w:r>
          </w:p>
        </w:tc>
        <w:tc>
          <w:tcPr>
            <w:tcW w:w="724" w:type="dxa"/>
            <w:vAlign w:val="center"/>
            <w:hideMark/>
          </w:tcPr>
          <w:p w14:paraId="597A134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21F4F624" w14:textId="77777777" w:rsidTr="00E77930">
        <w:trPr>
          <w:trHeight w:val="20"/>
        </w:trPr>
        <w:tc>
          <w:tcPr>
            <w:tcW w:w="1271" w:type="dxa"/>
            <w:vAlign w:val="center"/>
            <w:hideMark/>
          </w:tcPr>
          <w:p w14:paraId="616AEB7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491/2023/SGE-CIRCUITO/SGE</w:t>
            </w:r>
          </w:p>
        </w:tc>
        <w:tc>
          <w:tcPr>
            <w:tcW w:w="1985" w:type="dxa"/>
            <w:vAlign w:val="center"/>
            <w:hideMark/>
          </w:tcPr>
          <w:p w14:paraId="5DD723B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48610.233999/2023-14</w:t>
            </w:r>
          </w:p>
        </w:tc>
        <w:tc>
          <w:tcPr>
            <w:tcW w:w="850" w:type="dxa"/>
            <w:vAlign w:val="center"/>
            <w:hideMark/>
          </w:tcPr>
          <w:p w14:paraId="21812EB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SEP</w:t>
            </w:r>
          </w:p>
        </w:tc>
        <w:tc>
          <w:tcPr>
            <w:tcW w:w="2549" w:type="dxa"/>
            <w:vAlign w:val="center"/>
            <w:hideMark/>
          </w:tcPr>
          <w:p w14:paraId="73EB090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Suspensão dos Contratos TUC-T-139_R11 e TUC-T-147_R11 em virtude da RD nº 511/2023.</w:t>
            </w:r>
          </w:p>
        </w:tc>
        <w:tc>
          <w:tcPr>
            <w:tcW w:w="850" w:type="dxa"/>
            <w:vAlign w:val="center"/>
            <w:hideMark/>
          </w:tcPr>
          <w:p w14:paraId="1AC597B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Claudio Jorge de Souza</w:t>
            </w:r>
          </w:p>
        </w:tc>
        <w:tc>
          <w:tcPr>
            <w:tcW w:w="992" w:type="dxa"/>
            <w:vAlign w:val="center"/>
            <w:hideMark/>
          </w:tcPr>
          <w:p w14:paraId="29597F2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589/2023</w:t>
            </w:r>
          </w:p>
        </w:tc>
        <w:tc>
          <w:tcPr>
            <w:tcW w:w="854" w:type="dxa"/>
            <w:vAlign w:val="center"/>
            <w:hideMark/>
          </w:tcPr>
          <w:p w14:paraId="6970B05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232924DD"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48610.233999/2023-14, no Despacho de Proposta para Deliberação da Diretoria nº 24/2023/SEP (3510515) e no Parecer Técnico nº 227/2023/SEP (3509339), resolve, por unanimidade:</w:t>
            </w:r>
            <w:r w:rsidRPr="004D52F1">
              <w:rPr>
                <w:rFonts w:ascii="Calibri" w:eastAsia="Times New Roman" w:hAnsi="Calibri" w:cs="Calibri"/>
                <w:color w:val="000000"/>
                <w:sz w:val="20"/>
                <w:szCs w:val="20"/>
                <w:lang w:eastAsia="pt-BR"/>
              </w:rPr>
              <w:br/>
              <w:t xml:space="preserve">Aprovar o pleito submetido pela </w:t>
            </w:r>
            <w:proofErr w:type="spellStart"/>
            <w:r w:rsidRPr="004D52F1">
              <w:rPr>
                <w:rFonts w:ascii="Calibri" w:eastAsia="Times New Roman" w:hAnsi="Calibri" w:cs="Calibri"/>
                <w:color w:val="000000"/>
                <w:sz w:val="20"/>
                <w:szCs w:val="20"/>
                <w:lang w:eastAsia="pt-BR"/>
              </w:rPr>
              <w:t>Imetame</w:t>
            </w:r>
            <w:proofErr w:type="spellEnd"/>
            <w:r w:rsidRPr="004D52F1">
              <w:rPr>
                <w:rFonts w:ascii="Calibri" w:eastAsia="Times New Roman" w:hAnsi="Calibri" w:cs="Calibri"/>
                <w:color w:val="000000"/>
                <w:sz w:val="20"/>
                <w:szCs w:val="20"/>
                <w:lang w:eastAsia="pt-BR"/>
              </w:rPr>
              <w:t xml:space="preserve"> Energia S.A referente à suspensão do 2º período exploratório dos Blocos TUC-T-139 e TUC-T-147, Contratos de Concessão nº 48610.005437/2013-19 (TUC-T-139_R11) e nº 48610.005438/2013-55 (TUC-T-147_R11), nos termos da Resolução da Diretoria nº 511, de 28 de setembro de 2023.</w:t>
            </w:r>
          </w:p>
        </w:tc>
        <w:tc>
          <w:tcPr>
            <w:tcW w:w="724" w:type="dxa"/>
            <w:vAlign w:val="center"/>
            <w:hideMark/>
          </w:tcPr>
          <w:p w14:paraId="7C77FB6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58ABCB1B" w14:textId="77777777" w:rsidTr="00E77930">
        <w:trPr>
          <w:trHeight w:val="20"/>
        </w:trPr>
        <w:tc>
          <w:tcPr>
            <w:tcW w:w="1271" w:type="dxa"/>
            <w:vAlign w:val="center"/>
            <w:hideMark/>
          </w:tcPr>
          <w:p w14:paraId="4D93747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490/2023/SGE-CIRCUITO/SGE</w:t>
            </w:r>
          </w:p>
        </w:tc>
        <w:tc>
          <w:tcPr>
            <w:tcW w:w="1985" w:type="dxa"/>
            <w:vAlign w:val="center"/>
            <w:hideMark/>
          </w:tcPr>
          <w:p w14:paraId="2CE77AE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48610.232789/2023-17 e 48610.233575/2023-50</w:t>
            </w:r>
          </w:p>
        </w:tc>
        <w:tc>
          <w:tcPr>
            <w:tcW w:w="850" w:type="dxa"/>
            <w:vAlign w:val="center"/>
            <w:hideMark/>
          </w:tcPr>
          <w:p w14:paraId="4761E36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SDL</w:t>
            </w:r>
          </w:p>
        </w:tc>
        <w:tc>
          <w:tcPr>
            <w:tcW w:w="2549" w:type="dxa"/>
            <w:vAlign w:val="center"/>
            <w:hideMark/>
          </w:tcPr>
          <w:p w14:paraId="115EB6B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Autorização Excepcional de Comercialização envolvendo VIBRA ENERGIA S.A. e TERMO NORTE ENERGIA LTDA.</w:t>
            </w:r>
          </w:p>
        </w:tc>
        <w:tc>
          <w:tcPr>
            <w:tcW w:w="850" w:type="dxa"/>
            <w:vAlign w:val="center"/>
            <w:hideMark/>
          </w:tcPr>
          <w:p w14:paraId="7993AC4B"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Daniel Vieira</w:t>
            </w:r>
          </w:p>
        </w:tc>
        <w:tc>
          <w:tcPr>
            <w:tcW w:w="992" w:type="dxa"/>
            <w:vAlign w:val="center"/>
            <w:hideMark/>
          </w:tcPr>
          <w:p w14:paraId="3145AD1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588/2023</w:t>
            </w:r>
          </w:p>
        </w:tc>
        <w:tc>
          <w:tcPr>
            <w:tcW w:w="854" w:type="dxa"/>
            <w:vAlign w:val="center"/>
            <w:hideMark/>
          </w:tcPr>
          <w:p w14:paraId="590DF7F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07ED8EF4"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nos processos </w:t>
            </w:r>
            <w:proofErr w:type="spellStart"/>
            <w:r w:rsidRPr="004D52F1">
              <w:rPr>
                <w:rFonts w:ascii="Calibri" w:eastAsia="Times New Roman" w:hAnsi="Calibri" w:cs="Calibri"/>
                <w:color w:val="000000"/>
                <w:sz w:val="20"/>
                <w:szCs w:val="20"/>
                <w:lang w:eastAsia="pt-BR"/>
              </w:rPr>
              <w:t>nºs</w:t>
            </w:r>
            <w:proofErr w:type="spellEnd"/>
            <w:r w:rsidRPr="004D52F1">
              <w:rPr>
                <w:rFonts w:ascii="Calibri" w:eastAsia="Times New Roman" w:hAnsi="Calibri" w:cs="Calibri"/>
                <w:color w:val="000000"/>
                <w:sz w:val="20"/>
                <w:szCs w:val="20"/>
                <w:lang w:eastAsia="pt-BR"/>
              </w:rPr>
              <w:t xml:space="preserve"> 48610.232789/2023-17 e 48610.233575/2023-50, na Análise nº 11/2023/SDL-CMDV/SDL-CMOV/SDL (SEI nº 3497204) e no Despacho de proposta para Deliberação da Diretoria nº </w:t>
            </w:r>
            <w:r w:rsidRPr="004D52F1">
              <w:rPr>
                <w:rFonts w:ascii="Calibri" w:eastAsia="Times New Roman" w:hAnsi="Calibri" w:cs="Calibri"/>
                <w:color w:val="000000"/>
                <w:sz w:val="20"/>
                <w:szCs w:val="20"/>
                <w:lang w:eastAsia="pt-BR"/>
              </w:rPr>
              <w:lastRenderedPageBreak/>
              <w:t>15/2023/SDL-CMDV/SDL-CMOV/SDL (SEI nº 3500349), resolve, por unanimidade:</w:t>
            </w:r>
            <w:r w:rsidRPr="004D52F1">
              <w:rPr>
                <w:rFonts w:ascii="Calibri" w:eastAsia="Times New Roman" w:hAnsi="Calibri" w:cs="Calibri"/>
                <w:color w:val="000000"/>
                <w:sz w:val="20"/>
                <w:szCs w:val="20"/>
                <w:lang w:eastAsia="pt-BR"/>
              </w:rPr>
              <w:br/>
              <w:t>Indeferir o pleito (SEI nº 3468740) relativo ao fornecimento de 80.000 metros cúbicos de óleo diesel A S500, sem adição de biodiesel, para a TERMO NORTE ENERGIA LTDA, que se realizaria no período de sessenta dias.</w:t>
            </w:r>
          </w:p>
        </w:tc>
        <w:tc>
          <w:tcPr>
            <w:tcW w:w="724" w:type="dxa"/>
            <w:vAlign w:val="center"/>
            <w:hideMark/>
          </w:tcPr>
          <w:p w14:paraId="3F91D52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10DA3CC0" w14:textId="77777777" w:rsidTr="00E77930">
        <w:trPr>
          <w:trHeight w:val="20"/>
        </w:trPr>
        <w:tc>
          <w:tcPr>
            <w:tcW w:w="1271" w:type="dxa"/>
            <w:vAlign w:val="center"/>
            <w:hideMark/>
          </w:tcPr>
          <w:p w14:paraId="519BA7A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489/2023/SGE-CIRCUITO/SGE</w:t>
            </w:r>
          </w:p>
        </w:tc>
        <w:tc>
          <w:tcPr>
            <w:tcW w:w="1985" w:type="dxa"/>
            <w:vAlign w:val="center"/>
            <w:hideMark/>
          </w:tcPr>
          <w:p w14:paraId="5B7B40C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48610.004717/2014-82</w:t>
            </w:r>
          </w:p>
        </w:tc>
        <w:tc>
          <w:tcPr>
            <w:tcW w:w="850" w:type="dxa"/>
            <w:vAlign w:val="center"/>
            <w:hideMark/>
          </w:tcPr>
          <w:p w14:paraId="2271ECD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SGP</w:t>
            </w:r>
          </w:p>
        </w:tc>
        <w:tc>
          <w:tcPr>
            <w:tcW w:w="2549" w:type="dxa"/>
            <w:vAlign w:val="center"/>
            <w:hideMark/>
          </w:tcPr>
          <w:p w14:paraId="0797AAF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Exoneração e nomeação de cargo comissionado na Superintendência de Exploração (SEP)</w:t>
            </w:r>
          </w:p>
        </w:tc>
        <w:tc>
          <w:tcPr>
            <w:tcW w:w="850" w:type="dxa"/>
            <w:vAlign w:val="center"/>
            <w:hideMark/>
          </w:tcPr>
          <w:p w14:paraId="60862AFB"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Claudio Jorge de Souza</w:t>
            </w:r>
          </w:p>
        </w:tc>
        <w:tc>
          <w:tcPr>
            <w:tcW w:w="992" w:type="dxa"/>
            <w:vAlign w:val="center"/>
            <w:hideMark/>
          </w:tcPr>
          <w:p w14:paraId="162BBEF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587/2023</w:t>
            </w:r>
          </w:p>
        </w:tc>
        <w:tc>
          <w:tcPr>
            <w:tcW w:w="854" w:type="dxa"/>
            <w:vAlign w:val="center"/>
            <w:hideMark/>
          </w:tcPr>
          <w:p w14:paraId="274902A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09/11/23</w:t>
            </w:r>
          </w:p>
        </w:tc>
        <w:tc>
          <w:tcPr>
            <w:tcW w:w="4485" w:type="dxa"/>
            <w:vAlign w:val="center"/>
            <w:hideMark/>
          </w:tcPr>
          <w:p w14:paraId="36F6EDF3"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48610.004717/2014-82, e no Despacho de Proposta para Deliberação da Diretoria nº 136/2023/SGP-CDO/SGP (SEI nº 3465765), resolve, por unanimidade:</w:t>
            </w:r>
            <w:r w:rsidRPr="004D52F1">
              <w:rPr>
                <w:rFonts w:ascii="Calibri" w:eastAsia="Times New Roman" w:hAnsi="Calibri" w:cs="Calibri"/>
                <w:color w:val="000000"/>
                <w:sz w:val="20"/>
                <w:szCs w:val="20"/>
                <w:lang w:eastAsia="pt-BR"/>
              </w:rPr>
              <w:br/>
              <w:t>I - exonerar, a pedido, VITOR JOSE CAMPOS BOURBON do cargo comissionado de Coordenador de Avaliação, CCT IV, na Superintendência de Exploração (SEP); e</w:t>
            </w:r>
            <w:r w:rsidRPr="004D52F1">
              <w:rPr>
                <w:rFonts w:ascii="Calibri" w:eastAsia="Times New Roman" w:hAnsi="Calibri" w:cs="Calibri"/>
                <w:color w:val="000000"/>
                <w:sz w:val="20"/>
                <w:szCs w:val="20"/>
                <w:lang w:eastAsia="pt-BR"/>
              </w:rPr>
              <w:br/>
              <w:t>II - nomear CAROLINA RODRIGUES DE CARVALHO DOS SANTOS no cargo comissionado de Coordenadora de Avaliação, CCT IV, na Superintendência de Exploração (SEP).</w:t>
            </w:r>
          </w:p>
        </w:tc>
        <w:tc>
          <w:tcPr>
            <w:tcW w:w="724" w:type="dxa"/>
            <w:vAlign w:val="center"/>
            <w:hideMark/>
          </w:tcPr>
          <w:p w14:paraId="3A1348B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25D03C77" w14:textId="77777777" w:rsidTr="00E77930">
        <w:trPr>
          <w:trHeight w:val="20"/>
        </w:trPr>
        <w:tc>
          <w:tcPr>
            <w:tcW w:w="1271" w:type="dxa"/>
            <w:vAlign w:val="center"/>
            <w:hideMark/>
          </w:tcPr>
          <w:p w14:paraId="1F594D2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503/2023/SGE-CIRCUITO/SGE</w:t>
            </w:r>
          </w:p>
        </w:tc>
        <w:tc>
          <w:tcPr>
            <w:tcW w:w="1985" w:type="dxa"/>
            <w:vAlign w:val="center"/>
            <w:hideMark/>
          </w:tcPr>
          <w:p w14:paraId="3FF2460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48610.230824/2023-55</w:t>
            </w:r>
          </w:p>
        </w:tc>
        <w:tc>
          <w:tcPr>
            <w:tcW w:w="850" w:type="dxa"/>
            <w:vAlign w:val="center"/>
            <w:hideMark/>
          </w:tcPr>
          <w:p w14:paraId="4C7591D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SPG</w:t>
            </w:r>
          </w:p>
        </w:tc>
        <w:tc>
          <w:tcPr>
            <w:tcW w:w="2549" w:type="dxa"/>
            <w:vAlign w:val="center"/>
            <w:hideMark/>
          </w:tcPr>
          <w:p w14:paraId="55681B3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Subsídios para manifestação da ANP quanto às ocorrências descritas na documentação encaminhadas pelo Tribunal de Contas da União (TCU) por meio do Ofício 46741/2023-TCU/</w:t>
            </w:r>
            <w:proofErr w:type="spellStart"/>
            <w:r w:rsidRPr="004D52F1">
              <w:rPr>
                <w:rFonts w:ascii="Calibri" w:eastAsia="Times New Roman" w:hAnsi="Calibri" w:cs="Calibri"/>
                <w:color w:val="000000"/>
                <w:sz w:val="20"/>
                <w:szCs w:val="20"/>
                <w:lang w:eastAsia="pt-BR"/>
              </w:rPr>
              <w:t>Seproc</w:t>
            </w:r>
            <w:proofErr w:type="spellEnd"/>
            <w:r w:rsidRPr="004D52F1">
              <w:rPr>
                <w:rFonts w:ascii="Calibri" w:eastAsia="Times New Roman" w:hAnsi="Calibri" w:cs="Calibri"/>
                <w:color w:val="000000"/>
                <w:sz w:val="20"/>
                <w:szCs w:val="20"/>
                <w:lang w:eastAsia="pt-BR"/>
              </w:rPr>
              <w:t xml:space="preserve"> (OITIVA da ANP) - Processo TC 032.748/2023-0.</w:t>
            </w:r>
          </w:p>
        </w:tc>
        <w:tc>
          <w:tcPr>
            <w:tcW w:w="850" w:type="dxa"/>
            <w:vAlign w:val="center"/>
            <w:hideMark/>
          </w:tcPr>
          <w:p w14:paraId="15E9562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Symone Araújo</w:t>
            </w:r>
          </w:p>
        </w:tc>
        <w:tc>
          <w:tcPr>
            <w:tcW w:w="992" w:type="dxa"/>
            <w:vAlign w:val="center"/>
            <w:hideMark/>
          </w:tcPr>
          <w:p w14:paraId="339B57C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586/2023</w:t>
            </w:r>
          </w:p>
        </w:tc>
        <w:tc>
          <w:tcPr>
            <w:tcW w:w="854" w:type="dxa"/>
            <w:vAlign w:val="center"/>
            <w:hideMark/>
          </w:tcPr>
          <w:p w14:paraId="69837B48"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08/11/23</w:t>
            </w:r>
          </w:p>
        </w:tc>
        <w:tc>
          <w:tcPr>
            <w:tcW w:w="4485" w:type="dxa"/>
            <w:vAlign w:val="center"/>
            <w:hideMark/>
          </w:tcPr>
          <w:p w14:paraId="741D5B02"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48610.230824/2023-55, no Despacho de Proposta para Deliberação da Diretoria nº 35/2023/SPG (SEI 3523594) e na Nota Técnica nº 32/2023/SPG/ANP-RJ (SEI 3468595), resolve, por unanimidade:</w:t>
            </w:r>
            <w:r w:rsidRPr="004D52F1">
              <w:rPr>
                <w:rFonts w:ascii="Calibri" w:eastAsia="Times New Roman" w:hAnsi="Calibri" w:cs="Calibri"/>
                <w:color w:val="000000"/>
                <w:sz w:val="20"/>
                <w:szCs w:val="20"/>
                <w:lang w:eastAsia="pt-BR"/>
              </w:rPr>
              <w:br/>
              <w:t>Aprovar a Nota Técnica nº 32/2023/SPG/ANP-RJ (SEI 3468595), incluindo seus anexos, a fim de constituir manifestação da Agência quanto às ocorrências descritas na documentação encaminhada pelo Tribunal de Contas da União (TCU) por meio Ofício 46741/2023-TCU/</w:t>
            </w:r>
            <w:proofErr w:type="spellStart"/>
            <w:r w:rsidRPr="004D52F1">
              <w:rPr>
                <w:rFonts w:ascii="Calibri" w:eastAsia="Times New Roman" w:hAnsi="Calibri" w:cs="Calibri"/>
                <w:color w:val="000000"/>
                <w:sz w:val="20"/>
                <w:szCs w:val="20"/>
                <w:lang w:eastAsia="pt-BR"/>
              </w:rPr>
              <w:t>Seproc</w:t>
            </w:r>
            <w:proofErr w:type="spellEnd"/>
            <w:r w:rsidRPr="004D52F1">
              <w:rPr>
                <w:rFonts w:ascii="Calibri" w:eastAsia="Times New Roman" w:hAnsi="Calibri" w:cs="Calibri"/>
                <w:color w:val="000000"/>
                <w:sz w:val="20"/>
                <w:szCs w:val="20"/>
                <w:lang w:eastAsia="pt-BR"/>
              </w:rPr>
              <w:t xml:space="preserve"> (OITIVA da ANP) - Processo TC 032.748/2023-0.</w:t>
            </w:r>
          </w:p>
        </w:tc>
        <w:tc>
          <w:tcPr>
            <w:tcW w:w="724" w:type="dxa"/>
            <w:vAlign w:val="center"/>
            <w:hideMark/>
          </w:tcPr>
          <w:p w14:paraId="2539647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517F4620" w14:textId="77777777" w:rsidTr="00E77930">
        <w:trPr>
          <w:trHeight w:val="20"/>
        </w:trPr>
        <w:tc>
          <w:tcPr>
            <w:tcW w:w="1271" w:type="dxa"/>
            <w:vAlign w:val="center"/>
            <w:hideMark/>
          </w:tcPr>
          <w:p w14:paraId="40AC782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486/2023/SGE-CIRCUITO/SGE</w:t>
            </w:r>
          </w:p>
        </w:tc>
        <w:tc>
          <w:tcPr>
            <w:tcW w:w="1985" w:type="dxa"/>
            <w:vAlign w:val="center"/>
            <w:hideMark/>
          </w:tcPr>
          <w:p w14:paraId="338A184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48610.205027/2019-53</w:t>
            </w:r>
          </w:p>
        </w:tc>
        <w:tc>
          <w:tcPr>
            <w:tcW w:w="850" w:type="dxa"/>
            <w:vAlign w:val="center"/>
            <w:hideMark/>
          </w:tcPr>
          <w:p w14:paraId="53D1564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STI</w:t>
            </w:r>
          </w:p>
        </w:tc>
        <w:tc>
          <w:tcPr>
            <w:tcW w:w="2549" w:type="dxa"/>
            <w:vAlign w:val="center"/>
            <w:hideMark/>
          </w:tcPr>
          <w:p w14:paraId="20E77B0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4º aditamento ao Contrato nº 9.058/19 - prestação de Serviços de manutenção preventiva, corretiva e suporte </w:t>
            </w:r>
            <w:r w:rsidRPr="004D52F1">
              <w:rPr>
                <w:rFonts w:ascii="Calibri" w:eastAsia="Times New Roman" w:hAnsi="Calibri" w:cs="Calibri"/>
                <w:color w:val="000000"/>
                <w:sz w:val="20"/>
                <w:szCs w:val="20"/>
                <w:lang w:eastAsia="pt-BR"/>
              </w:rPr>
              <w:lastRenderedPageBreak/>
              <w:t>técnico para a Sala Cofre do BDEP (Urca/RJ).</w:t>
            </w:r>
          </w:p>
        </w:tc>
        <w:tc>
          <w:tcPr>
            <w:tcW w:w="850" w:type="dxa"/>
            <w:vAlign w:val="center"/>
            <w:hideMark/>
          </w:tcPr>
          <w:p w14:paraId="6B68370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Rodolfo Saboia</w:t>
            </w:r>
          </w:p>
        </w:tc>
        <w:tc>
          <w:tcPr>
            <w:tcW w:w="992" w:type="dxa"/>
            <w:vAlign w:val="center"/>
            <w:hideMark/>
          </w:tcPr>
          <w:p w14:paraId="1812EB5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585/2023</w:t>
            </w:r>
          </w:p>
        </w:tc>
        <w:tc>
          <w:tcPr>
            <w:tcW w:w="854" w:type="dxa"/>
            <w:vAlign w:val="center"/>
            <w:hideMark/>
          </w:tcPr>
          <w:p w14:paraId="28DA670E"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08/11/23</w:t>
            </w:r>
          </w:p>
        </w:tc>
        <w:tc>
          <w:tcPr>
            <w:tcW w:w="4485" w:type="dxa"/>
            <w:vAlign w:val="center"/>
            <w:hideMark/>
          </w:tcPr>
          <w:p w14:paraId="5DB05BC0"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 processo nº 48610.205027/2019-53, no Despacho de Proposta para Deliberação da Diretoria nº 13/2023 (SEI nº 3367760), na Nota Técnica nº </w:t>
            </w:r>
            <w:r w:rsidRPr="004D52F1">
              <w:rPr>
                <w:rFonts w:ascii="Calibri" w:eastAsia="Times New Roman" w:hAnsi="Calibri" w:cs="Calibri"/>
                <w:color w:val="000000"/>
                <w:sz w:val="20"/>
                <w:szCs w:val="20"/>
                <w:lang w:eastAsia="pt-BR"/>
              </w:rPr>
              <w:lastRenderedPageBreak/>
              <w:t>87/2023/STI-CONT/STI/ANP-RJ (SEI nº 3303941) e no Parecer nº 268/2023/SFO/ANP-RJ (SEI nº 3308448), resolve, por unanimidade:</w:t>
            </w:r>
            <w:r w:rsidRPr="004D52F1">
              <w:rPr>
                <w:rFonts w:ascii="Calibri" w:eastAsia="Times New Roman" w:hAnsi="Calibri" w:cs="Calibri"/>
                <w:color w:val="000000"/>
                <w:sz w:val="20"/>
                <w:szCs w:val="20"/>
                <w:lang w:eastAsia="pt-BR"/>
              </w:rPr>
              <w:br/>
              <w:t>Aprovar a prorrogação do Contrato nº 9.058/19, firmado com a Green4T Soluções de TI Ltda., por doze meses, com previsão de posterior reajuste de preços.</w:t>
            </w:r>
          </w:p>
        </w:tc>
        <w:tc>
          <w:tcPr>
            <w:tcW w:w="724" w:type="dxa"/>
            <w:vAlign w:val="center"/>
            <w:hideMark/>
          </w:tcPr>
          <w:p w14:paraId="51BCC28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1302D2A5" w14:textId="77777777" w:rsidTr="00E77930">
        <w:trPr>
          <w:trHeight w:val="20"/>
        </w:trPr>
        <w:tc>
          <w:tcPr>
            <w:tcW w:w="1271" w:type="dxa"/>
            <w:vAlign w:val="center"/>
            <w:hideMark/>
          </w:tcPr>
          <w:p w14:paraId="1AB2235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484/2023/SGE-CIRCUITO/SGE</w:t>
            </w:r>
          </w:p>
        </w:tc>
        <w:tc>
          <w:tcPr>
            <w:tcW w:w="1985" w:type="dxa"/>
            <w:vAlign w:val="center"/>
            <w:hideMark/>
          </w:tcPr>
          <w:p w14:paraId="3F02F27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48610.217801/2023-55</w:t>
            </w:r>
          </w:p>
        </w:tc>
        <w:tc>
          <w:tcPr>
            <w:tcW w:w="850" w:type="dxa"/>
            <w:vAlign w:val="center"/>
            <w:hideMark/>
          </w:tcPr>
          <w:p w14:paraId="6F1D612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SPL</w:t>
            </w:r>
          </w:p>
        </w:tc>
        <w:tc>
          <w:tcPr>
            <w:tcW w:w="2549" w:type="dxa"/>
            <w:vAlign w:val="center"/>
            <w:hideMark/>
          </w:tcPr>
          <w:p w14:paraId="5523FFE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Mudança de concessionária dos Contratos de Concessão nº 48000.003629/97-43 (AG - Água Grande), nº 48000.003658/97-41 (BSU - Bonsucesso), nº 48000.003678/97-59 (PDR - Pedrinhas), nº 48610.004004/98 (FAP - Fazenda Alto das Pedras) e nº 48610.001429/2008-28 (BT-REC-49) em decorrência da incorporação da 3R Rio Ventura S.A. pela 3R Candeias S.A.</w:t>
            </w:r>
          </w:p>
        </w:tc>
        <w:tc>
          <w:tcPr>
            <w:tcW w:w="850" w:type="dxa"/>
            <w:vAlign w:val="center"/>
            <w:hideMark/>
          </w:tcPr>
          <w:p w14:paraId="611D6E1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Symone Araújo</w:t>
            </w:r>
          </w:p>
        </w:tc>
        <w:tc>
          <w:tcPr>
            <w:tcW w:w="992" w:type="dxa"/>
            <w:vAlign w:val="center"/>
            <w:hideMark/>
          </w:tcPr>
          <w:p w14:paraId="4114C65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584/2023</w:t>
            </w:r>
          </w:p>
        </w:tc>
        <w:tc>
          <w:tcPr>
            <w:tcW w:w="854" w:type="dxa"/>
            <w:vAlign w:val="center"/>
            <w:hideMark/>
          </w:tcPr>
          <w:p w14:paraId="5509BF9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07/11/23</w:t>
            </w:r>
          </w:p>
        </w:tc>
        <w:tc>
          <w:tcPr>
            <w:tcW w:w="4485" w:type="dxa"/>
            <w:vAlign w:val="center"/>
            <w:hideMark/>
          </w:tcPr>
          <w:p w14:paraId="7208B2DD"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48610.217801/2023-55, no Despacho nº 114/2023/SPL/ANP-RJ (SEI 3378895), no Despacho de Proposta para Deliberação da Diretoria nº 36/2023/SPL (SEI 3445943) e no Parecer nº 284/2023/PFANP/PGF/AGU (SEI 3437827), aprovado pelo Despacho nº 1472/2023/PFANP/PGF/AGU (SEI 3437829), resolve, por unanimidade:</w:t>
            </w:r>
            <w:r w:rsidRPr="004D52F1">
              <w:rPr>
                <w:rFonts w:ascii="Calibri" w:eastAsia="Times New Roman" w:hAnsi="Calibri" w:cs="Calibri"/>
                <w:color w:val="000000"/>
                <w:sz w:val="20"/>
                <w:szCs w:val="20"/>
                <w:lang w:eastAsia="pt-BR"/>
              </w:rPr>
              <w:br/>
              <w:t>Aprovar o pedido de mudança de concessionária dos Contratos de Concessão nº 48000.003629/97-43 (AG - Água Grande), nº 48000.003658/97-41 (BSU - Bonsucesso), nº 48000.003678/97-59 (PDR - Pedrinhas), nº 48610.004004/98 (FAP - Fazenda Alto das Pedras) e nº 48610.001429/2008-28 (BT-REC-49) em decorrência da incorporação da 3R Rio Ventura S.A. pela 3R Candeias S.A., condicionada a, antes da assinatura dos termos aditivos, apresentação pela 3R Candeias S.A., assim como ao seu aceite pela ANP, de uma garantia financeira ou de um termo que assegure o descomissionamento para todos os campos envolvidos, atendendo à forma e aos requisitos estabelecidos pela Resolução ANP nº 854, de 27 de setembro de 2021.</w:t>
            </w:r>
          </w:p>
        </w:tc>
        <w:tc>
          <w:tcPr>
            <w:tcW w:w="724" w:type="dxa"/>
            <w:vAlign w:val="center"/>
            <w:hideMark/>
          </w:tcPr>
          <w:p w14:paraId="52C2B76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2FD2DE16" w14:textId="77777777" w:rsidTr="00E77930">
        <w:trPr>
          <w:trHeight w:val="20"/>
        </w:trPr>
        <w:tc>
          <w:tcPr>
            <w:tcW w:w="1271" w:type="dxa"/>
            <w:vAlign w:val="center"/>
            <w:hideMark/>
          </w:tcPr>
          <w:p w14:paraId="6E57D0D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476/2023/SGE-CIRCUITO/SGE</w:t>
            </w:r>
          </w:p>
        </w:tc>
        <w:tc>
          <w:tcPr>
            <w:tcW w:w="1985" w:type="dxa"/>
            <w:vAlign w:val="center"/>
            <w:hideMark/>
          </w:tcPr>
          <w:p w14:paraId="39F2C9B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48610.229681/2023-39</w:t>
            </w:r>
          </w:p>
        </w:tc>
        <w:tc>
          <w:tcPr>
            <w:tcW w:w="850" w:type="dxa"/>
            <w:vAlign w:val="center"/>
            <w:hideMark/>
          </w:tcPr>
          <w:p w14:paraId="3230C7E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SDL</w:t>
            </w:r>
          </w:p>
        </w:tc>
        <w:tc>
          <w:tcPr>
            <w:tcW w:w="2549" w:type="dxa"/>
            <w:vAlign w:val="center"/>
            <w:hideMark/>
          </w:tcPr>
          <w:p w14:paraId="14717D4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Autorização de comercialização excepcional de diesel verde pela Vibra Energia S/A.</w:t>
            </w:r>
          </w:p>
        </w:tc>
        <w:tc>
          <w:tcPr>
            <w:tcW w:w="850" w:type="dxa"/>
            <w:vAlign w:val="center"/>
            <w:hideMark/>
          </w:tcPr>
          <w:p w14:paraId="60E0B608"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Daniel Vieira</w:t>
            </w:r>
          </w:p>
        </w:tc>
        <w:tc>
          <w:tcPr>
            <w:tcW w:w="992" w:type="dxa"/>
            <w:vAlign w:val="center"/>
            <w:hideMark/>
          </w:tcPr>
          <w:p w14:paraId="27B4408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583/2023</w:t>
            </w:r>
          </w:p>
        </w:tc>
        <w:tc>
          <w:tcPr>
            <w:tcW w:w="854" w:type="dxa"/>
            <w:vAlign w:val="center"/>
            <w:hideMark/>
          </w:tcPr>
          <w:p w14:paraId="491D2D6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07/11/23</w:t>
            </w:r>
          </w:p>
        </w:tc>
        <w:tc>
          <w:tcPr>
            <w:tcW w:w="4485" w:type="dxa"/>
            <w:vAlign w:val="center"/>
            <w:hideMark/>
          </w:tcPr>
          <w:p w14:paraId="7F647E05"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no processo nº 48610.229681/2023-39, na Análise nº 291/2023/SDL-CMDV/SDL-CMOV/SDL (SEI nº 3459410) e no Despacho de Proposta para Deliberação da Diretoria nº 14/2023/SDL-CMDV/SDL-CMOV/SDL (SEI nº 3445141), resolve, por unanimidade:</w:t>
            </w:r>
            <w:r w:rsidRPr="004D52F1">
              <w:rPr>
                <w:rFonts w:ascii="Calibri" w:eastAsia="Times New Roman" w:hAnsi="Calibri" w:cs="Calibri"/>
                <w:color w:val="000000"/>
                <w:sz w:val="20"/>
                <w:szCs w:val="20"/>
                <w:lang w:eastAsia="pt-BR"/>
              </w:rPr>
              <w:br/>
              <w:t xml:space="preserve">Homologar o presente pleito (SEI nº 3387715), relativo ao fornecimento de 1.500 metros cúbicos por mês de </w:t>
            </w:r>
            <w:r w:rsidRPr="004D52F1">
              <w:rPr>
                <w:rFonts w:ascii="Calibri" w:eastAsia="Times New Roman" w:hAnsi="Calibri" w:cs="Calibri"/>
                <w:color w:val="000000"/>
                <w:sz w:val="20"/>
                <w:szCs w:val="20"/>
                <w:lang w:eastAsia="pt-BR"/>
              </w:rPr>
              <w:lastRenderedPageBreak/>
              <w:t>óleo diesel B S10 com adição de diesel verde, nos teores entre 5% e 30%, totalizando, neste caso, um volume de 36.000 metros cúbicos, pela Vibra Energia S/A, para a empresa SAMBAIBA TRANSPORTES URBANOS LTDA, com previsão de realização de outubro/2023 a setembro/2025.</w:t>
            </w:r>
          </w:p>
        </w:tc>
        <w:tc>
          <w:tcPr>
            <w:tcW w:w="724" w:type="dxa"/>
            <w:vAlign w:val="center"/>
            <w:hideMark/>
          </w:tcPr>
          <w:p w14:paraId="4D43745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651CC2C7" w14:textId="77777777" w:rsidTr="00E77930">
        <w:trPr>
          <w:trHeight w:val="20"/>
        </w:trPr>
        <w:tc>
          <w:tcPr>
            <w:tcW w:w="1271" w:type="dxa"/>
            <w:vAlign w:val="center"/>
            <w:hideMark/>
          </w:tcPr>
          <w:p w14:paraId="479EB97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478/2023/SGE-CIRCUITO/SGE</w:t>
            </w:r>
          </w:p>
        </w:tc>
        <w:tc>
          <w:tcPr>
            <w:tcW w:w="1985" w:type="dxa"/>
            <w:vAlign w:val="center"/>
            <w:hideMark/>
          </w:tcPr>
          <w:p w14:paraId="2F3E3BB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48610.202626/2020-59, 48610.201189/2021-37, 48610.202687/2021-05, 48610.208011/2021-17, 48610.210886/2020-06, 48610.219215/2019-69, 48620.205310/2019-66, 48640.000113/2018-33</w:t>
            </w:r>
          </w:p>
        </w:tc>
        <w:tc>
          <w:tcPr>
            <w:tcW w:w="850" w:type="dxa"/>
            <w:vAlign w:val="center"/>
            <w:hideMark/>
          </w:tcPr>
          <w:p w14:paraId="018680E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SFI</w:t>
            </w:r>
          </w:p>
        </w:tc>
        <w:tc>
          <w:tcPr>
            <w:tcW w:w="2549" w:type="dxa"/>
            <w:vAlign w:val="center"/>
            <w:hideMark/>
          </w:tcPr>
          <w:p w14:paraId="200BDD1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Julgamento de Recursos Administrativos em Fase de Segunda Instância Administrativa.</w:t>
            </w:r>
          </w:p>
        </w:tc>
        <w:tc>
          <w:tcPr>
            <w:tcW w:w="850" w:type="dxa"/>
            <w:vAlign w:val="center"/>
            <w:hideMark/>
          </w:tcPr>
          <w:p w14:paraId="022D4D3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Fernando Moura</w:t>
            </w:r>
          </w:p>
        </w:tc>
        <w:tc>
          <w:tcPr>
            <w:tcW w:w="992" w:type="dxa"/>
            <w:vAlign w:val="center"/>
            <w:hideMark/>
          </w:tcPr>
          <w:p w14:paraId="1EF7189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582/2023</w:t>
            </w:r>
          </w:p>
        </w:tc>
        <w:tc>
          <w:tcPr>
            <w:tcW w:w="854" w:type="dxa"/>
            <w:vAlign w:val="center"/>
            <w:hideMark/>
          </w:tcPr>
          <w:p w14:paraId="0878565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06/11/23</w:t>
            </w:r>
          </w:p>
        </w:tc>
        <w:tc>
          <w:tcPr>
            <w:tcW w:w="4485" w:type="dxa"/>
            <w:vAlign w:val="center"/>
            <w:hideMark/>
          </w:tcPr>
          <w:p w14:paraId="0B95B7F1"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nos processos </w:t>
            </w:r>
            <w:proofErr w:type="spellStart"/>
            <w:r w:rsidRPr="004D52F1">
              <w:rPr>
                <w:rFonts w:ascii="Calibri" w:eastAsia="Times New Roman" w:hAnsi="Calibri" w:cs="Calibri"/>
                <w:color w:val="000000"/>
                <w:sz w:val="20"/>
                <w:szCs w:val="20"/>
                <w:lang w:eastAsia="pt-BR"/>
              </w:rPr>
              <w:t>nºs</w:t>
            </w:r>
            <w:proofErr w:type="spellEnd"/>
            <w:r w:rsidRPr="004D52F1">
              <w:rPr>
                <w:rFonts w:ascii="Calibri" w:eastAsia="Times New Roman" w:hAnsi="Calibri" w:cs="Calibri"/>
                <w:color w:val="000000"/>
                <w:sz w:val="20"/>
                <w:szCs w:val="20"/>
                <w:lang w:eastAsia="pt-BR"/>
              </w:rPr>
              <w:t xml:space="preserve"> 48610.202626/2020-59, 48610.201189/2021-37, 48610.202687/2021-05, 48610.208011/2021-17, 48610.210886/2020-06, 48610.219215/2019-69, 48620.205310/2019-66 e 48640.000113/2018-33, no Despacho de Proposta para Deliberação da Diretoria nº 96/2023/SFI-CREV/SFI (3365382) e nos Despachos nº 177/2023/SFI-CREV/SFI/ANP-RJ (2949544), nº 239/2023/SFI-CREV/SFI/ANP-RJ (3047716), nº 261/2023/SFI-CREV/SFI/ANP-RJ (3068841), nº 189/2023/SFI-CREV/SFI/ANP-RJ (2974129), nº 259/2023/SFI-CREV/SFI/ANP-RJ (3067618), nº 260/2023/SFI-CREV/SFI/ANP-RJ (3068152), nº 252/2023/SFI-CREV/SFI/ANP-RJ (3058823) e nº 228/2023/SFI-CREV/SFI/ANP-RJ (3027988), resolve, por unanimidade:</w:t>
            </w:r>
            <w:r w:rsidRPr="004D52F1">
              <w:rPr>
                <w:rFonts w:ascii="Calibri" w:eastAsia="Times New Roman" w:hAnsi="Calibri" w:cs="Calibri"/>
                <w:color w:val="000000"/>
                <w:sz w:val="20"/>
                <w:szCs w:val="20"/>
                <w:lang w:eastAsia="pt-BR"/>
              </w:rPr>
              <w:br/>
              <w:t>Negar provimento aos recursos interpostos pelos Revendedores Varejistas de Combustíveis POSTO NOVO DE GASOLINA CASCADURA EIRELI, POSTO DE GASOLINA JARDIM SULACAP LTDA, IDEAL GUAPO LTDA, SOBRAL COMÉRCIO E SERVIÇOS LTDA, MEU POSTO GASOLINA E SERVIÇOS LTDA, POSTO LINDO PARQUE LTDA, JOSÉ OTAVIO CORREA EIRELI, POSTO LUPUS ISABEL BUENO LTDA, com manutenção da decisão de 1ª instância, que determina a aplicação de pena pecuniária.</w:t>
            </w:r>
          </w:p>
        </w:tc>
        <w:tc>
          <w:tcPr>
            <w:tcW w:w="724" w:type="dxa"/>
            <w:vAlign w:val="center"/>
            <w:hideMark/>
          </w:tcPr>
          <w:p w14:paraId="09BE5057"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71B07C00" w14:textId="77777777" w:rsidTr="00E77930">
        <w:trPr>
          <w:trHeight w:val="20"/>
        </w:trPr>
        <w:tc>
          <w:tcPr>
            <w:tcW w:w="1271" w:type="dxa"/>
            <w:vAlign w:val="center"/>
            <w:hideMark/>
          </w:tcPr>
          <w:p w14:paraId="1B69321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480/2023/SGE-CIRCUITO/SGE</w:t>
            </w:r>
          </w:p>
        </w:tc>
        <w:tc>
          <w:tcPr>
            <w:tcW w:w="1985" w:type="dxa"/>
            <w:vAlign w:val="center"/>
            <w:hideMark/>
          </w:tcPr>
          <w:p w14:paraId="2DB3336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48610.209452/2021-36</w:t>
            </w:r>
          </w:p>
        </w:tc>
        <w:tc>
          <w:tcPr>
            <w:tcW w:w="850" w:type="dxa"/>
            <w:vAlign w:val="center"/>
            <w:hideMark/>
          </w:tcPr>
          <w:p w14:paraId="4EC90111"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SDP</w:t>
            </w:r>
          </w:p>
        </w:tc>
        <w:tc>
          <w:tcPr>
            <w:tcW w:w="2549" w:type="dxa"/>
            <w:vAlign w:val="center"/>
            <w:hideMark/>
          </w:tcPr>
          <w:p w14:paraId="103AB78E"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Resultado da análise do Plano de Desenvolvimento (PD) da Prorrogação Contratual da Fase de Produção do Campo de Três Marias (Bacia Potiguar).</w:t>
            </w:r>
          </w:p>
        </w:tc>
        <w:tc>
          <w:tcPr>
            <w:tcW w:w="850" w:type="dxa"/>
            <w:vAlign w:val="center"/>
            <w:hideMark/>
          </w:tcPr>
          <w:p w14:paraId="37A075E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Fernando Moura</w:t>
            </w:r>
          </w:p>
        </w:tc>
        <w:tc>
          <w:tcPr>
            <w:tcW w:w="992" w:type="dxa"/>
            <w:vAlign w:val="center"/>
            <w:hideMark/>
          </w:tcPr>
          <w:p w14:paraId="21D855B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581/2023</w:t>
            </w:r>
          </w:p>
        </w:tc>
        <w:tc>
          <w:tcPr>
            <w:tcW w:w="854" w:type="dxa"/>
            <w:vAlign w:val="center"/>
            <w:hideMark/>
          </w:tcPr>
          <w:p w14:paraId="035E3BA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06/11/23</w:t>
            </w:r>
          </w:p>
        </w:tc>
        <w:tc>
          <w:tcPr>
            <w:tcW w:w="4485" w:type="dxa"/>
            <w:vAlign w:val="center"/>
            <w:hideMark/>
          </w:tcPr>
          <w:p w14:paraId="51236982"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 processo nº 48610.209452/2021-36, no Despacho de Proposta para Deliberação da Diretoria nº 74/2023/SDP, na Nota Técnica nº 122/2023/SDP/ANP-RJ, no Parecer Técnico nº 30/2023/SDP-e-ANP, no </w:t>
            </w:r>
            <w:r w:rsidRPr="004D52F1">
              <w:rPr>
                <w:rFonts w:ascii="Calibri" w:eastAsia="Times New Roman" w:hAnsi="Calibri" w:cs="Calibri"/>
                <w:color w:val="000000"/>
                <w:sz w:val="20"/>
                <w:szCs w:val="20"/>
                <w:lang w:eastAsia="pt-BR"/>
              </w:rPr>
              <w:lastRenderedPageBreak/>
              <w:t>Parecer Referencial nº 3/2023/PFANP/PGF/AGU, e na Instrução Normativa nº 11/2022, resolve, por unanimidade:</w:t>
            </w:r>
            <w:r w:rsidRPr="004D52F1">
              <w:rPr>
                <w:rFonts w:ascii="Calibri" w:eastAsia="Times New Roman" w:hAnsi="Calibri" w:cs="Calibri"/>
                <w:color w:val="000000"/>
                <w:sz w:val="20"/>
                <w:szCs w:val="20"/>
                <w:lang w:eastAsia="pt-BR"/>
              </w:rPr>
              <w:br/>
              <w:t>I - aprovar o Plano de Desenvolvimento (PD) do Campo de Três Marias - Bacia Potiguar (Contrato de Concessão nº 48000.003832/97-47), operado pela empresa Potiguar E&amp;P S.A.;</w:t>
            </w:r>
            <w:r w:rsidRPr="004D52F1">
              <w:rPr>
                <w:rFonts w:ascii="Calibri" w:eastAsia="Times New Roman" w:hAnsi="Calibri" w:cs="Calibri"/>
                <w:color w:val="000000"/>
                <w:sz w:val="20"/>
                <w:szCs w:val="20"/>
                <w:lang w:eastAsia="pt-BR"/>
              </w:rPr>
              <w:br/>
              <w:t>II - dar provimento ao pleito de Redução da Alíquota de Royalties, nos termos da Resolução ANP nº 749, de 21 de setembro de 2018, cuja curva de referência encontra-se discriminada no Anexo do Parecer Técnico nº 30/2023/SDP-e-ANP (SEI nº 3333188);</w:t>
            </w:r>
            <w:r w:rsidRPr="004D52F1">
              <w:rPr>
                <w:rFonts w:ascii="Calibri" w:eastAsia="Times New Roman" w:hAnsi="Calibri" w:cs="Calibri"/>
                <w:color w:val="000000"/>
                <w:sz w:val="20"/>
                <w:szCs w:val="20"/>
                <w:lang w:eastAsia="pt-BR"/>
              </w:rPr>
              <w:br/>
              <w:t>III - dar provimento ao pleito de Prorrogação Contratual da Fase de Produção do Campo de Três Marias, nos termos do Parágrafo 8.2 da Cláusula Oitava do Contrato de Concessão, passando a considerar a data de 31 de dezembro de 2043 como novo limite contratual;</w:t>
            </w:r>
            <w:r w:rsidRPr="004D52F1">
              <w:rPr>
                <w:rFonts w:ascii="Calibri" w:eastAsia="Times New Roman" w:hAnsi="Calibri" w:cs="Calibri"/>
                <w:color w:val="000000"/>
                <w:sz w:val="20"/>
                <w:szCs w:val="20"/>
                <w:lang w:eastAsia="pt-BR"/>
              </w:rPr>
              <w:br/>
              <w:t>IV - determinar ao concessionário que apresente, no âmbito do Programa Anual de Trabalho e Orçamento (PAT), referente ao exercício de 2025, um cronograma de atividades, o qual deverá contemplar a perfuração, no quinquênio, de novos poços com o objetivo de comprovar eventuais acumulações nas porções sudeste, noroeste e sudoeste do campo ou, alternativamente, que proponha a adequação da sua Área de Desenvolvimento ao disposto no Parágrafo 9.2 da Cláusula Nona do Contrato de Concessão nº 48000.003832/97-47; e</w:t>
            </w:r>
            <w:r w:rsidRPr="004D52F1">
              <w:rPr>
                <w:rFonts w:ascii="Calibri" w:eastAsia="Times New Roman" w:hAnsi="Calibri" w:cs="Calibri"/>
                <w:color w:val="000000"/>
                <w:sz w:val="20"/>
                <w:szCs w:val="20"/>
                <w:lang w:eastAsia="pt-BR"/>
              </w:rPr>
              <w:br/>
              <w:t>V - determinar que a eventual revisão do escopo e/ou do prazo para o atendimento da supracitada determinação seja avaliada, pela Superintendência de Desenvolvimento e Produção (SDP), no âmbito dos Programas Anuais de Trabalho e Orçamento (</w:t>
            </w:r>
            <w:proofErr w:type="spellStart"/>
            <w:r w:rsidRPr="004D52F1">
              <w:rPr>
                <w:rFonts w:ascii="Calibri" w:eastAsia="Times New Roman" w:hAnsi="Calibri" w:cs="Calibri"/>
                <w:color w:val="000000"/>
                <w:sz w:val="20"/>
                <w:szCs w:val="20"/>
                <w:lang w:eastAsia="pt-BR"/>
              </w:rPr>
              <w:t>PATs</w:t>
            </w:r>
            <w:proofErr w:type="spellEnd"/>
            <w:r w:rsidRPr="004D52F1">
              <w:rPr>
                <w:rFonts w:ascii="Calibri" w:eastAsia="Times New Roman" w:hAnsi="Calibri" w:cs="Calibri"/>
                <w:color w:val="000000"/>
                <w:sz w:val="20"/>
                <w:szCs w:val="20"/>
                <w:lang w:eastAsia="pt-BR"/>
              </w:rPr>
              <w:t>), conforme a atribuição estabelecida pela alínea c) do inciso II do art. 110 da Portaria ANP nº 265, de 10 de setembro de 2020.</w:t>
            </w:r>
          </w:p>
        </w:tc>
        <w:tc>
          <w:tcPr>
            <w:tcW w:w="724" w:type="dxa"/>
            <w:vAlign w:val="center"/>
            <w:hideMark/>
          </w:tcPr>
          <w:p w14:paraId="5693730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657863D4" w14:textId="77777777" w:rsidTr="00E77930">
        <w:trPr>
          <w:trHeight w:val="20"/>
        </w:trPr>
        <w:tc>
          <w:tcPr>
            <w:tcW w:w="1271" w:type="dxa"/>
            <w:vAlign w:val="center"/>
            <w:hideMark/>
          </w:tcPr>
          <w:p w14:paraId="1A920F8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479/2023/SGE-CIRCUITO/SGE</w:t>
            </w:r>
          </w:p>
        </w:tc>
        <w:tc>
          <w:tcPr>
            <w:tcW w:w="1985" w:type="dxa"/>
            <w:vAlign w:val="center"/>
            <w:hideMark/>
          </w:tcPr>
          <w:p w14:paraId="706972F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48600.001456/2018-91, 48610.210959/2021-32, 48610.219271/2020-37, </w:t>
            </w:r>
            <w:r w:rsidRPr="004D52F1">
              <w:rPr>
                <w:rFonts w:ascii="Calibri" w:eastAsia="Times New Roman" w:hAnsi="Calibri" w:cs="Calibri"/>
                <w:color w:val="000000"/>
                <w:sz w:val="20"/>
                <w:szCs w:val="20"/>
                <w:lang w:eastAsia="pt-BR"/>
              </w:rPr>
              <w:lastRenderedPageBreak/>
              <w:t>48620.204280/2019-71, 48620.204853/2019-66, 48640.200350/2019-83, 48610.010079/2017-81</w:t>
            </w:r>
          </w:p>
        </w:tc>
        <w:tc>
          <w:tcPr>
            <w:tcW w:w="850" w:type="dxa"/>
            <w:vAlign w:val="center"/>
            <w:hideMark/>
          </w:tcPr>
          <w:p w14:paraId="186B98C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SFI</w:t>
            </w:r>
          </w:p>
        </w:tc>
        <w:tc>
          <w:tcPr>
            <w:tcW w:w="2549" w:type="dxa"/>
            <w:vAlign w:val="center"/>
            <w:hideMark/>
          </w:tcPr>
          <w:p w14:paraId="72D04B9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Julgamento de Recursos Administrativos e de Pedido de </w:t>
            </w:r>
            <w:r w:rsidRPr="004D52F1">
              <w:rPr>
                <w:rFonts w:ascii="Calibri" w:eastAsia="Times New Roman" w:hAnsi="Calibri" w:cs="Calibri"/>
                <w:color w:val="000000"/>
                <w:sz w:val="20"/>
                <w:szCs w:val="20"/>
                <w:lang w:eastAsia="pt-BR"/>
              </w:rPr>
              <w:lastRenderedPageBreak/>
              <w:t>Revisão em Fase de Segunda Instância Administrativa.</w:t>
            </w:r>
          </w:p>
        </w:tc>
        <w:tc>
          <w:tcPr>
            <w:tcW w:w="850" w:type="dxa"/>
            <w:vAlign w:val="center"/>
            <w:hideMark/>
          </w:tcPr>
          <w:p w14:paraId="3BF0455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Fernando Moura</w:t>
            </w:r>
          </w:p>
        </w:tc>
        <w:tc>
          <w:tcPr>
            <w:tcW w:w="992" w:type="dxa"/>
            <w:vAlign w:val="center"/>
            <w:hideMark/>
          </w:tcPr>
          <w:p w14:paraId="0BA09C5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580/2023</w:t>
            </w:r>
          </w:p>
        </w:tc>
        <w:tc>
          <w:tcPr>
            <w:tcW w:w="854" w:type="dxa"/>
            <w:vAlign w:val="center"/>
            <w:hideMark/>
          </w:tcPr>
          <w:p w14:paraId="2B9A232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06/11/23</w:t>
            </w:r>
          </w:p>
        </w:tc>
        <w:tc>
          <w:tcPr>
            <w:tcW w:w="4485" w:type="dxa"/>
            <w:vAlign w:val="center"/>
            <w:hideMark/>
          </w:tcPr>
          <w:p w14:paraId="534434F6"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 xml:space="preserve">A Diretoria da Agência Nacional do Petróleo, Gás Natural e Biocombustíveis - ANP, considerando o que consta nos processos </w:t>
            </w:r>
            <w:proofErr w:type="spellStart"/>
            <w:r w:rsidRPr="004D52F1">
              <w:rPr>
                <w:rFonts w:ascii="Calibri" w:eastAsia="Times New Roman" w:hAnsi="Calibri" w:cs="Calibri"/>
                <w:color w:val="000000"/>
                <w:sz w:val="20"/>
                <w:szCs w:val="20"/>
                <w:lang w:eastAsia="pt-BR"/>
              </w:rPr>
              <w:t>nºs</w:t>
            </w:r>
            <w:proofErr w:type="spellEnd"/>
            <w:r w:rsidRPr="004D52F1">
              <w:rPr>
                <w:rFonts w:ascii="Calibri" w:eastAsia="Times New Roman" w:hAnsi="Calibri" w:cs="Calibri"/>
                <w:color w:val="000000"/>
                <w:sz w:val="20"/>
                <w:szCs w:val="20"/>
                <w:lang w:eastAsia="pt-BR"/>
              </w:rPr>
              <w:t xml:space="preserve"> 48600.001456/2018-91, </w:t>
            </w:r>
            <w:r w:rsidRPr="004D52F1">
              <w:rPr>
                <w:rFonts w:ascii="Calibri" w:eastAsia="Times New Roman" w:hAnsi="Calibri" w:cs="Calibri"/>
                <w:color w:val="000000"/>
                <w:sz w:val="20"/>
                <w:szCs w:val="20"/>
                <w:lang w:eastAsia="pt-BR"/>
              </w:rPr>
              <w:lastRenderedPageBreak/>
              <w:t>48610.210959/2021-32, 48610.219271/2020-37, 48620.204280/2019-71, 48620.204853/2019-66, 48640.200350/2019-83 e 48610.010079/2017-81, no Despacho de Proposta para Deliberação da Diretoria nº 98/2023/SFI-CREV/SFI (3365687) e nos Despachos nº 255/2023/SFI-CREV/SFI/ANP-RJ (3063845), nº 270/2023/SFI-CREV/SFI/ANP-RJ (3083367), nº 273/2023/SFI-CREV/SFI/ANP-RJ (3087515), nº 278/2023/SFI-CREV/SFI/ANP-RJ (3096548), nº 276/2023/SFI-CREV/SFI/ANP-RJ (3093033), nº 264/2023/SFI-CREV/SFI/ANP-RJ (3071733) e nº 314/2023/SFI-CREV/SFI/ANP-RJ (3137821),  resolve, por unanimidade:</w:t>
            </w:r>
            <w:r w:rsidRPr="004D52F1">
              <w:rPr>
                <w:rFonts w:ascii="Calibri" w:eastAsia="Times New Roman" w:hAnsi="Calibri" w:cs="Calibri"/>
                <w:color w:val="000000"/>
                <w:sz w:val="20"/>
                <w:szCs w:val="20"/>
                <w:lang w:eastAsia="pt-BR"/>
              </w:rPr>
              <w:br/>
              <w:t>I - negar provimento aos recursos interpostos pelos Revendedores Varejistas de Combustíveis ESTAÇÃO AUTO POSTO EIRELI, POSTO ALPHA - COMÉRCIO DE COMBUSTÍVEIS E LUBRIFICANTES LTDA, COMERCIAL VITORIA LTDA, AUTO POSTO ALMIRANTE LTDA, AUTO POSTO CENTER PARAÍSO LTDA, POSTO BALUARTE LTDA, com manutenção da decisão de 1ª instância, que determina a aplicação de pena pecuniária; e</w:t>
            </w:r>
            <w:r w:rsidRPr="004D52F1">
              <w:rPr>
                <w:rFonts w:ascii="Calibri" w:eastAsia="Times New Roman" w:hAnsi="Calibri" w:cs="Calibri"/>
                <w:color w:val="000000"/>
                <w:sz w:val="20"/>
                <w:szCs w:val="20"/>
                <w:lang w:eastAsia="pt-BR"/>
              </w:rPr>
              <w:br/>
              <w:t>II - negar provimento ao pedido de revisão interposto pelo Revendedor Varejista de Combustíveis CARMENCITA AUTO POSTO LTDA, com manutenção da Resolução de Diretoria nº 405/2020, que determina a manutenção integral da decisão de 1ª instância e aplicação de pena pecuniária.</w:t>
            </w:r>
          </w:p>
        </w:tc>
        <w:tc>
          <w:tcPr>
            <w:tcW w:w="724" w:type="dxa"/>
            <w:vAlign w:val="center"/>
            <w:hideMark/>
          </w:tcPr>
          <w:p w14:paraId="7AB0A35F"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r>
            <w:r w:rsidRPr="004D52F1">
              <w:rPr>
                <w:rFonts w:ascii="Calibri" w:eastAsia="Times New Roman" w:hAnsi="Calibri" w:cs="Calibri"/>
                <w:color w:val="000000"/>
                <w:sz w:val="20"/>
                <w:szCs w:val="20"/>
                <w:lang w:eastAsia="pt-BR"/>
              </w:rPr>
              <w:lastRenderedPageBreak/>
              <w:t>DIR 3</w:t>
            </w:r>
            <w:r w:rsidRPr="004D52F1">
              <w:rPr>
                <w:rFonts w:ascii="Calibri" w:eastAsia="Times New Roman" w:hAnsi="Calibri" w:cs="Calibri"/>
                <w:color w:val="000000"/>
                <w:sz w:val="20"/>
                <w:szCs w:val="20"/>
                <w:lang w:eastAsia="pt-BR"/>
              </w:rPr>
              <w:br/>
              <w:t>DIR 4</w:t>
            </w:r>
          </w:p>
        </w:tc>
      </w:tr>
      <w:tr w:rsidR="004D52F1" w:rsidRPr="004D52F1" w14:paraId="0DCCB4A5" w14:textId="77777777" w:rsidTr="00E77930">
        <w:trPr>
          <w:trHeight w:val="20"/>
        </w:trPr>
        <w:tc>
          <w:tcPr>
            <w:tcW w:w="1271" w:type="dxa"/>
            <w:vAlign w:val="center"/>
            <w:hideMark/>
          </w:tcPr>
          <w:p w14:paraId="569AA0A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487/2023/SGE-CIRCUITO/SGE</w:t>
            </w:r>
          </w:p>
        </w:tc>
        <w:tc>
          <w:tcPr>
            <w:tcW w:w="1985" w:type="dxa"/>
            <w:vAlign w:val="center"/>
            <w:hideMark/>
          </w:tcPr>
          <w:p w14:paraId="0511B19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48610.006574/2018-77</w:t>
            </w:r>
          </w:p>
        </w:tc>
        <w:tc>
          <w:tcPr>
            <w:tcW w:w="850" w:type="dxa"/>
            <w:vAlign w:val="center"/>
            <w:hideMark/>
          </w:tcPr>
          <w:p w14:paraId="12D77515"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STM</w:t>
            </w:r>
          </w:p>
        </w:tc>
        <w:tc>
          <w:tcPr>
            <w:tcW w:w="2549" w:type="dxa"/>
            <w:vAlign w:val="center"/>
            <w:hideMark/>
          </w:tcPr>
          <w:p w14:paraId="6EB35E1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Programa de Formação de Recursos Humanos - Termo Aditivo B ao ACT nº01/2018/PRH-ANP.</w:t>
            </w:r>
          </w:p>
        </w:tc>
        <w:tc>
          <w:tcPr>
            <w:tcW w:w="850" w:type="dxa"/>
            <w:vAlign w:val="center"/>
            <w:hideMark/>
          </w:tcPr>
          <w:p w14:paraId="722CE8A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Daniel Vieira</w:t>
            </w:r>
          </w:p>
        </w:tc>
        <w:tc>
          <w:tcPr>
            <w:tcW w:w="992" w:type="dxa"/>
            <w:vAlign w:val="center"/>
            <w:hideMark/>
          </w:tcPr>
          <w:p w14:paraId="3FE5275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579/2023</w:t>
            </w:r>
          </w:p>
        </w:tc>
        <w:tc>
          <w:tcPr>
            <w:tcW w:w="854" w:type="dxa"/>
            <w:vAlign w:val="center"/>
            <w:hideMark/>
          </w:tcPr>
          <w:p w14:paraId="552390D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03/11/23</w:t>
            </w:r>
          </w:p>
        </w:tc>
        <w:tc>
          <w:tcPr>
            <w:tcW w:w="4485" w:type="dxa"/>
            <w:vAlign w:val="center"/>
            <w:hideMark/>
          </w:tcPr>
          <w:p w14:paraId="50779C0F"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do processo nº 48610.006574/2018-77, na Nota Técnica nº 4/2023/STM-PRH/STM/ANP-RJ (SEI nº 3474164) e no Parecer nº 951/2018/PFANP/PGF/AGU, e conforme previsão expressa da Cláusula Quarta do ACT nº 01/2018/PRH-ANP, resolve, por unanimidade:</w:t>
            </w:r>
            <w:r w:rsidRPr="004D52F1">
              <w:rPr>
                <w:rFonts w:ascii="Calibri" w:eastAsia="Times New Roman" w:hAnsi="Calibri" w:cs="Calibri"/>
                <w:color w:val="000000"/>
                <w:sz w:val="20"/>
                <w:szCs w:val="20"/>
                <w:lang w:eastAsia="pt-BR"/>
              </w:rPr>
              <w:br/>
              <w:t xml:space="preserve">Aprovar o Termo Aditivo B do Acordo de Cooperação Técnica e Financeira nº 01/2018/PRH-ANP (SEI nº 3459423), a ser celebrado entre a Agência Nacional do Petróleo, Gás Natural e Biocombustíveis e a Financiadora de Estudos e Projetos (FINEP), com o </w:t>
            </w:r>
            <w:r w:rsidRPr="004D52F1">
              <w:rPr>
                <w:rFonts w:ascii="Calibri" w:eastAsia="Times New Roman" w:hAnsi="Calibri" w:cs="Calibri"/>
                <w:color w:val="000000"/>
                <w:sz w:val="20"/>
                <w:szCs w:val="20"/>
                <w:lang w:eastAsia="pt-BR"/>
              </w:rPr>
              <w:lastRenderedPageBreak/>
              <w:t>objetivo de operacionalizar a gestão técnica e financeira do Programa de Recursos Humanos da ANP (PRH-ANP), prorrogando, portanto, a vigência contratual até 30 de junho de 2024 ou até a celebração de um novo instrumento jurídico que o substitua, o que ocorrer primeiro.</w:t>
            </w:r>
          </w:p>
        </w:tc>
        <w:tc>
          <w:tcPr>
            <w:tcW w:w="724" w:type="dxa"/>
            <w:vAlign w:val="center"/>
            <w:hideMark/>
          </w:tcPr>
          <w:p w14:paraId="17AAC82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lastRenderedPageBreak/>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7083EEEF" w14:textId="77777777" w:rsidTr="00E77930">
        <w:trPr>
          <w:trHeight w:val="20"/>
        </w:trPr>
        <w:tc>
          <w:tcPr>
            <w:tcW w:w="1271" w:type="dxa"/>
            <w:vAlign w:val="center"/>
            <w:hideMark/>
          </w:tcPr>
          <w:p w14:paraId="013ACDD3"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482/2023/SGE-CIRCUITO/SGE</w:t>
            </w:r>
          </w:p>
        </w:tc>
        <w:tc>
          <w:tcPr>
            <w:tcW w:w="1985" w:type="dxa"/>
            <w:vAlign w:val="center"/>
            <w:hideMark/>
          </w:tcPr>
          <w:p w14:paraId="47F6CDC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48610.215873/2022-87</w:t>
            </w:r>
          </w:p>
        </w:tc>
        <w:tc>
          <w:tcPr>
            <w:tcW w:w="850" w:type="dxa"/>
            <w:vAlign w:val="center"/>
            <w:hideMark/>
          </w:tcPr>
          <w:p w14:paraId="62401E2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SFI</w:t>
            </w:r>
          </w:p>
        </w:tc>
        <w:tc>
          <w:tcPr>
            <w:tcW w:w="2549" w:type="dxa"/>
            <w:vAlign w:val="center"/>
            <w:hideMark/>
          </w:tcPr>
          <w:p w14:paraId="50D0EC6C"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Proposta de Celebração de Acordo de Cooperação Técnica e Operacional com o Município do Rio de Janeiro/PROCON Carioca.</w:t>
            </w:r>
          </w:p>
        </w:tc>
        <w:tc>
          <w:tcPr>
            <w:tcW w:w="850" w:type="dxa"/>
            <w:vAlign w:val="center"/>
            <w:hideMark/>
          </w:tcPr>
          <w:p w14:paraId="7A0ABE8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Fernando Moura</w:t>
            </w:r>
          </w:p>
        </w:tc>
        <w:tc>
          <w:tcPr>
            <w:tcW w:w="992" w:type="dxa"/>
            <w:vAlign w:val="center"/>
            <w:hideMark/>
          </w:tcPr>
          <w:p w14:paraId="093D26D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578/2023</w:t>
            </w:r>
          </w:p>
        </w:tc>
        <w:tc>
          <w:tcPr>
            <w:tcW w:w="854" w:type="dxa"/>
            <w:vAlign w:val="center"/>
            <w:hideMark/>
          </w:tcPr>
          <w:p w14:paraId="0A075362"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03/11/23</w:t>
            </w:r>
          </w:p>
        </w:tc>
        <w:tc>
          <w:tcPr>
            <w:tcW w:w="4485" w:type="dxa"/>
            <w:vAlign w:val="center"/>
            <w:hideMark/>
          </w:tcPr>
          <w:p w14:paraId="56168B33"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do processo nº 48610.215873/2022-87, no Despacho de Proposta para Deliberação da Diretoria nº 13/2023/SFI (3457465), na Nota Técnica nº 3/2022/SFI/ANP-RJ (2297471), no Parecer nº 123/2023/PFANP/PGF/AGU e no Despacho nº 1187/2023/PFANP/PGF/AGU (2979061), resolve, por unanimidade:</w:t>
            </w:r>
            <w:r w:rsidRPr="004D52F1">
              <w:rPr>
                <w:rFonts w:ascii="Calibri" w:eastAsia="Times New Roman" w:hAnsi="Calibri" w:cs="Calibri"/>
                <w:color w:val="000000"/>
                <w:sz w:val="20"/>
                <w:szCs w:val="20"/>
                <w:lang w:eastAsia="pt-BR"/>
              </w:rPr>
              <w:br/>
              <w:t>Autorizar a celebração de Acordo de Cooperação Técnica e Operacional entre a ANP e o Município do Rio de Janeiro, por intermédio do Instituto Municipal de Proteção do Consumidor - PROCON Carioca, pelo prazo de sessenta meses não prorrogável.</w:t>
            </w:r>
          </w:p>
        </w:tc>
        <w:tc>
          <w:tcPr>
            <w:tcW w:w="724" w:type="dxa"/>
            <w:vAlign w:val="center"/>
            <w:hideMark/>
          </w:tcPr>
          <w:p w14:paraId="39E71100"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r w:rsidR="004D52F1" w:rsidRPr="004D52F1" w14:paraId="31E0DE83" w14:textId="77777777" w:rsidTr="00E77930">
        <w:trPr>
          <w:trHeight w:val="20"/>
        </w:trPr>
        <w:tc>
          <w:tcPr>
            <w:tcW w:w="1271" w:type="dxa"/>
            <w:vAlign w:val="center"/>
            <w:hideMark/>
          </w:tcPr>
          <w:p w14:paraId="10724109"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481/2023/SGE-CIRCUITO/SGE</w:t>
            </w:r>
          </w:p>
        </w:tc>
        <w:tc>
          <w:tcPr>
            <w:tcW w:w="1985" w:type="dxa"/>
            <w:vAlign w:val="center"/>
            <w:hideMark/>
          </w:tcPr>
          <w:p w14:paraId="0A35B3A4"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48610.223060/2021-80</w:t>
            </w:r>
          </w:p>
        </w:tc>
        <w:tc>
          <w:tcPr>
            <w:tcW w:w="850" w:type="dxa"/>
            <w:vAlign w:val="center"/>
            <w:hideMark/>
          </w:tcPr>
          <w:p w14:paraId="493944F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SBQ</w:t>
            </w:r>
          </w:p>
        </w:tc>
        <w:tc>
          <w:tcPr>
            <w:tcW w:w="2549" w:type="dxa"/>
            <w:vAlign w:val="center"/>
            <w:hideMark/>
          </w:tcPr>
          <w:p w14:paraId="35187068"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Segundo aditamento para reajuste e prorrogação da vigência do Contrato nº 1.025/21 firmado com a UFPE para execução do PMQC nos Estados de Pernambuco, Alagoas e Sergipe.</w:t>
            </w:r>
          </w:p>
        </w:tc>
        <w:tc>
          <w:tcPr>
            <w:tcW w:w="850" w:type="dxa"/>
            <w:vAlign w:val="center"/>
            <w:hideMark/>
          </w:tcPr>
          <w:p w14:paraId="059D1F1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Fernando Moura</w:t>
            </w:r>
          </w:p>
        </w:tc>
        <w:tc>
          <w:tcPr>
            <w:tcW w:w="992" w:type="dxa"/>
            <w:vAlign w:val="center"/>
            <w:hideMark/>
          </w:tcPr>
          <w:p w14:paraId="77BEC956"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577/2023</w:t>
            </w:r>
          </w:p>
        </w:tc>
        <w:tc>
          <w:tcPr>
            <w:tcW w:w="854" w:type="dxa"/>
            <w:vAlign w:val="center"/>
            <w:hideMark/>
          </w:tcPr>
          <w:p w14:paraId="6D3EDE7A"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03/11/23</w:t>
            </w:r>
          </w:p>
        </w:tc>
        <w:tc>
          <w:tcPr>
            <w:tcW w:w="4485" w:type="dxa"/>
            <w:vAlign w:val="center"/>
            <w:hideMark/>
          </w:tcPr>
          <w:p w14:paraId="1FE9E070" w14:textId="77777777" w:rsidR="004D52F1" w:rsidRPr="004D52F1" w:rsidRDefault="004D52F1" w:rsidP="00B438A5">
            <w:pPr>
              <w:spacing w:after="0" w:line="240" w:lineRule="auto"/>
              <w:jc w:val="both"/>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A Diretoria da Agência Nacional do Petróleo, Gás Natural e Biocombustíveis - ANP, considerando o que consta do processo nº 48610.223060/2021-80, no Despacho de Proposta para Deliberação da Diretoria nº 16/2023/SBQ-CGC/SBQ (3478595), na Nota Técnica nº 21/2023/SBQ-CGC/SBQ/ANP-RJ (3398960) e no Parecer nº 389/2023/SFO/ANP-RJ (3451030), resolve, por unanimidade:</w:t>
            </w:r>
            <w:r w:rsidRPr="004D52F1">
              <w:rPr>
                <w:rFonts w:ascii="Calibri" w:eastAsia="Times New Roman" w:hAnsi="Calibri" w:cs="Calibri"/>
                <w:color w:val="000000"/>
                <w:sz w:val="20"/>
                <w:szCs w:val="20"/>
                <w:lang w:eastAsia="pt-BR"/>
              </w:rPr>
              <w:br/>
              <w:t>Autorizar a celebração 2º aditivo ao Contrato nº 1.025/2021 para prorrogar sua vigência pelo período adicional de doze meses, de 10 de novembro de 2023 a 10 de novembro de 2024, e reajustar os valores unitários do contrato em, aproximadamente, 3,99%, referente ao índice do IPCA/IBGE, do período de agosto/2022 a julho/2023, sendo o valor total do Aditivo de R$ 4.439.450,76 (quatro milhões e quatrocentos e trinta e nove mil quatrocentos e cinquenta reais e setenta e seis centavos).</w:t>
            </w:r>
          </w:p>
        </w:tc>
        <w:tc>
          <w:tcPr>
            <w:tcW w:w="724" w:type="dxa"/>
            <w:vAlign w:val="center"/>
            <w:hideMark/>
          </w:tcPr>
          <w:p w14:paraId="6A53F4BD" w14:textId="77777777" w:rsidR="004D52F1" w:rsidRPr="004D52F1" w:rsidRDefault="004D52F1" w:rsidP="00B438A5">
            <w:pPr>
              <w:spacing w:after="0" w:line="240" w:lineRule="auto"/>
              <w:jc w:val="center"/>
              <w:rPr>
                <w:rFonts w:ascii="Calibri" w:eastAsia="Times New Roman" w:hAnsi="Calibri" w:cs="Calibri"/>
                <w:color w:val="000000"/>
                <w:sz w:val="20"/>
                <w:szCs w:val="20"/>
                <w:lang w:eastAsia="pt-BR"/>
              </w:rPr>
            </w:pPr>
            <w:r w:rsidRPr="004D52F1">
              <w:rPr>
                <w:rFonts w:ascii="Calibri" w:eastAsia="Times New Roman" w:hAnsi="Calibri" w:cs="Calibri"/>
                <w:color w:val="000000"/>
                <w:sz w:val="20"/>
                <w:szCs w:val="20"/>
                <w:lang w:eastAsia="pt-BR"/>
              </w:rPr>
              <w:t>DG</w:t>
            </w:r>
            <w:r w:rsidRPr="004D52F1">
              <w:rPr>
                <w:rFonts w:ascii="Calibri" w:eastAsia="Times New Roman" w:hAnsi="Calibri" w:cs="Calibri"/>
                <w:color w:val="000000"/>
                <w:sz w:val="20"/>
                <w:szCs w:val="20"/>
                <w:lang w:eastAsia="pt-BR"/>
              </w:rPr>
              <w:br/>
              <w:t>DIR 1</w:t>
            </w:r>
            <w:r w:rsidRPr="004D52F1">
              <w:rPr>
                <w:rFonts w:ascii="Calibri" w:eastAsia="Times New Roman" w:hAnsi="Calibri" w:cs="Calibri"/>
                <w:color w:val="000000"/>
                <w:sz w:val="20"/>
                <w:szCs w:val="20"/>
                <w:lang w:eastAsia="pt-BR"/>
              </w:rPr>
              <w:br/>
              <w:t>DIR 2</w:t>
            </w:r>
            <w:r w:rsidRPr="004D52F1">
              <w:rPr>
                <w:rFonts w:ascii="Calibri" w:eastAsia="Times New Roman" w:hAnsi="Calibri" w:cs="Calibri"/>
                <w:color w:val="000000"/>
                <w:sz w:val="20"/>
                <w:szCs w:val="20"/>
                <w:lang w:eastAsia="pt-BR"/>
              </w:rPr>
              <w:br/>
              <w:t>DIR 3</w:t>
            </w:r>
            <w:r w:rsidRPr="004D52F1">
              <w:rPr>
                <w:rFonts w:ascii="Calibri" w:eastAsia="Times New Roman" w:hAnsi="Calibri" w:cs="Calibri"/>
                <w:color w:val="000000"/>
                <w:sz w:val="20"/>
                <w:szCs w:val="20"/>
                <w:lang w:eastAsia="pt-BR"/>
              </w:rPr>
              <w:br/>
              <w:t>DIR 4</w:t>
            </w:r>
          </w:p>
        </w:tc>
      </w:tr>
    </w:tbl>
    <w:p w14:paraId="06B36BF7" w14:textId="56E239B6" w:rsidR="0092162E" w:rsidRPr="004D52F1" w:rsidRDefault="0092162E" w:rsidP="004D52F1"/>
    <w:sectPr w:rsidR="0092162E" w:rsidRPr="004D52F1"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C9F2" w14:textId="77777777" w:rsidR="00F51EA2" w:rsidRDefault="00F51EA2">
      <w:pPr>
        <w:spacing w:after="0" w:line="240" w:lineRule="auto"/>
      </w:pPr>
      <w:r>
        <w:separator/>
      </w:r>
    </w:p>
  </w:endnote>
  <w:endnote w:type="continuationSeparator" w:id="0">
    <w:p w14:paraId="3375BB7B" w14:textId="77777777" w:rsidR="00F51EA2" w:rsidRDefault="00F51EA2">
      <w:pPr>
        <w:spacing w:after="0" w:line="240" w:lineRule="auto"/>
      </w:pPr>
      <w:r>
        <w:continuationSeparator/>
      </w:r>
    </w:p>
  </w:endnote>
  <w:endnote w:type="continuationNotice" w:id="1">
    <w:p w14:paraId="6F963967" w14:textId="77777777" w:rsidR="00F51EA2" w:rsidRDefault="00F5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5E3" w14:textId="77777777" w:rsidR="00F51EA2" w:rsidRDefault="00F51EA2">
      <w:pPr>
        <w:spacing w:after="0" w:line="240" w:lineRule="auto"/>
      </w:pPr>
      <w:r>
        <w:separator/>
      </w:r>
    </w:p>
  </w:footnote>
  <w:footnote w:type="continuationSeparator" w:id="0">
    <w:p w14:paraId="5372E1AA" w14:textId="77777777" w:rsidR="00F51EA2" w:rsidRDefault="00F51EA2">
      <w:pPr>
        <w:spacing w:after="0" w:line="240" w:lineRule="auto"/>
      </w:pPr>
      <w:r>
        <w:continuationSeparator/>
      </w:r>
    </w:p>
  </w:footnote>
  <w:footnote w:type="continuationNotice" w:id="1">
    <w:p w14:paraId="5EA8989F" w14:textId="77777777" w:rsidR="00F51EA2" w:rsidRDefault="00F51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609"/>
    <w:rsid w:val="000A5C94"/>
    <w:rsid w:val="000C425E"/>
    <w:rsid w:val="000D49B2"/>
    <w:rsid w:val="0011777C"/>
    <w:rsid w:val="0014298E"/>
    <w:rsid w:val="0014548C"/>
    <w:rsid w:val="001764C9"/>
    <w:rsid w:val="001933AB"/>
    <w:rsid w:val="001A7022"/>
    <w:rsid w:val="001B39BC"/>
    <w:rsid w:val="001C2083"/>
    <w:rsid w:val="002217B7"/>
    <w:rsid w:val="00235E48"/>
    <w:rsid w:val="00240AD1"/>
    <w:rsid w:val="00243D8C"/>
    <w:rsid w:val="00251AAB"/>
    <w:rsid w:val="00264328"/>
    <w:rsid w:val="00272B99"/>
    <w:rsid w:val="00276118"/>
    <w:rsid w:val="00283E69"/>
    <w:rsid w:val="0028549A"/>
    <w:rsid w:val="002D6381"/>
    <w:rsid w:val="002F4FAC"/>
    <w:rsid w:val="0031749B"/>
    <w:rsid w:val="0032443A"/>
    <w:rsid w:val="0034680D"/>
    <w:rsid w:val="00350A6E"/>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709CA"/>
    <w:rsid w:val="00490D1A"/>
    <w:rsid w:val="0049662F"/>
    <w:rsid w:val="004A42BA"/>
    <w:rsid w:val="004B2C83"/>
    <w:rsid w:val="004C6D98"/>
    <w:rsid w:val="004D4BE5"/>
    <w:rsid w:val="004D52F1"/>
    <w:rsid w:val="00515392"/>
    <w:rsid w:val="005177A6"/>
    <w:rsid w:val="005365EB"/>
    <w:rsid w:val="00537BA5"/>
    <w:rsid w:val="0054127E"/>
    <w:rsid w:val="005421F9"/>
    <w:rsid w:val="00544279"/>
    <w:rsid w:val="005450C1"/>
    <w:rsid w:val="005654DB"/>
    <w:rsid w:val="005803BE"/>
    <w:rsid w:val="00583F81"/>
    <w:rsid w:val="0059201B"/>
    <w:rsid w:val="00592AAB"/>
    <w:rsid w:val="005C6C23"/>
    <w:rsid w:val="005D6BA8"/>
    <w:rsid w:val="006303EB"/>
    <w:rsid w:val="006365C9"/>
    <w:rsid w:val="00636611"/>
    <w:rsid w:val="00662B2E"/>
    <w:rsid w:val="0066566D"/>
    <w:rsid w:val="00677296"/>
    <w:rsid w:val="00677FA8"/>
    <w:rsid w:val="00683E2C"/>
    <w:rsid w:val="006937D4"/>
    <w:rsid w:val="006C53F7"/>
    <w:rsid w:val="006C64F3"/>
    <w:rsid w:val="006E2DB8"/>
    <w:rsid w:val="007027E9"/>
    <w:rsid w:val="00706901"/>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42003"/>
    <w:rsid w:val="00852FAB"/>
    <w:rsid w:val="00857457"/>
    <w:rsid w:val="00881146"/>
    <w:rsid w:val="008848DF"/>
    <w:rsid w:val="00887904"/>
    <w:rsid w:val="008D1801"/>
    <w:rsid w:val="008E0C97"/>
    <w:rsid w:val="008F3D6E"/>
    <w:rsid w:val="008F4F21"/>
    <w:rsid w:val="0090672F"/>
    <w:rsid w:val="0092162E"/>
    <w:rsid w:val="00943236"/>
    <w:rsid w:val="009709E3"/>
    <w:rsid w:val="0097594B"/>
    <w:rsid w:val="009C4F37"/>
    <w:rsid w:val="009D1659"/>
    <w:rsid w:val="009E5162"/>
    <w:rsid w:val="009F2511"/>
    <w:rsid w:val="009F4354"/>
    <w:rsid w:val="00A01A3D"/>
    <w:rsid w:val="00A0432E"/>
    <w:rsid w:val="00A27052"/>
    <w:rsid w:val="00A35025"/>
    <w:rsid w:val="00A445A9"/>
    <w:rsid w:val="00A92D13"/>
    <w:rsid w:val="00AA2E9C"/>
    <w:rsid w:val="00AB1B93"/>
    <w:rsid w:val="00AE29A3"/>
    <w:rsid w:val="00B12EB3"/>
    <w:rsid w:val="00B133FD"/>
    <w:rsid w:val="00B25C87"/>
    <w:rsid w:val="00B27F22"/>
    <w:rsid w:val="00B36EB7"/>
    <w:rsid w:val="00B4168B"/>
    <w:rsid w:val="00B438A5"/>
    <w:rsid w:val="00B63740"/>
    <w:rsid w:val="00B76142"/>
    <w:rsid w:val="00B832C1"/>
    <w:rsid w:val="00B85B37"/>
    <w:rsid w:val="00BB690B"/>
    <w:rsid w:val="00C02D7E"/>
    <w:rsid w:val="00C35641"/>
    <w:rsid w:val="00C8351F"/>
    <w:rsid w:val="00C97619"/>
    <w:rsid w:val="00CA053F"/>
    <w:rsid w:val="00CA20E3"/>
    <w:rsid w:val="00CA7358"/>
    <w:rsid w:val="00CD336A"/>
    <w:rsid w:val="00CF1774"/>
    <w:rsid w:val="00CF24FC"/>
    <w:rsid w:val="00D10E0D"/>
    <w:rsid w:val="00D1266A"/>
    <w:rsid w:val="00D2323E"/>
    <w:rsid w:val="00D5182D"/>
    <w:rsid w:val="00D54708"/>
    <w:rsid w:val="00D57291"/>
    <w:rsid w:val="00D63B20"/>
    <w:rsid w:val="00D65736"/>
    <w:rsid w:val="00DC3406"/>
    <w:rsid w:val="00DC53FE"/>
    <w:rsid w:val="00DD6F74"/>
    <w:rsid w:val="00DF2AC8"/>
    <w:rsid w:val="00DF44A1"/>
    <w:rsid w:val="00E1143E"/>
    <w:rsid w:val="00E21D16"/>
    <w:rsid w:val="00E230BA"/>
    <w:rsid w:val="00E3617A"/>
    <w:rsid w:val="00E474AD"/>
    <w:rsid w:val="00E77930"/>
    <w:rsid w:val="00E81015"/>
    <w:rsid w:val="00E873CE"/>
    <w:rsid w:val="00EA0C85"/>
    <w:rsid w:val="00EB277F"/>
    <w:rsid w:val="00EC6C18"/>
    <w:rsid w:val="00EF1BD0"/>
    <w:rsid w:val="00F039FF"/>
    <w:rsid w:val="00F04685"/>
    <w:rsid w:val="00F048A6"/>
    <w:rsid w:val="00F46790"/>
    <w:rsid w:val="00F51EA2"/>
    <w:rsid w:val="00F671ED"/>
    <w:rsid w:val="00F74265"/>
    <w:rsid w:val="00F93281"/>
    <w:rsid w:val="00FA4ABE"/>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 w:type="character" w:customStyle="1" w:styleId="font381">
    <w:name w:val="font381"/>
    <w:basedOn w:val="Fontepargpadro"/>
    <w:rsid w:val="006365C9"/>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482553281">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858085661">
      <w:bodyDiv w:val="1"/>
      <w:marLeft w:val="0"/>
      <w:marRight w:val="0"/>
      <w:marTop w:val="0"/>
      <w:marBottom w:val="0"/>
      <w:divBdr>
        <w:top w:val="none" w:sz="0" w:space="0" w:color="auto"/>
        <w:left w:val="none" w:sz="0" w:space="0" w:color="auto"/>
        <w:bottom w:val="none" w:sz="0" w:space="0" w:color="auto"/>
        <w:right w:val="none" w:sz="0" w:space="0" w:color="auto"/>
      </w:divBdr>
    </w:div>
    <w:div w:id="921524747">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49918971">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564213471">
      <w:bodyDiv w:val="1"/>
      <w:marLeft w:val="0"/>
      <w:marRight w:val="0"/>
      <w:marTop w:val="0"/>
      <w:marBottom w:val="0"/>
      <w:divBdr>
        <w:top w:val="none" w:sz="0" w:space="0" w:color="auto"/>
        <w:left w:val="none" w:sz="0" w:space="0" w:color="auto"/>
        <w:bottom w:val="none" w:sz="0" w:space="0" w:color="auto"/>
        <w:right w:val="none" w:sz="0" w:space="0" w:color="auto"/>
      </w:divBdr>
    </w:div>
    <w:div w:id="1705406422">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E82E-6F44-4ACE-A9E3-336E1671D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2B502-66FB-472C-8440-B56F5B3F5312}">
  <ds:schemaRefs>
    <ds:schemaRef ds:uri="http://schemas.microsoft.com/office/infopath/2007/PartnerControls"/>
    <ds:schemaRef ds:uri="http://schemas.openxmlformats.org/package/2006/metadata/core-properties"/>
    <ds:schemaRef ds:uri="http://purl.org/dc/dcmitype/"/>
    <ds:schemaRef ds:uri="http://purl.org/dc/elements/1.1/"/>
    <ds:schemaRef ds:uri="c78646fe-9350-4cb2-a54c-8c184bc32f30"/>
    <ds:schemaRef ds:uri="http://schemas.microsoft.com/office/2006/metadata/properties"/>
    <ds:schemaRef ds:uri="0b286060-fae2-4565-9c9f-a69cf3616d7b"/>
    <ds:schemaRef ds:uri="http://www.w3.org/XML/1998/namespac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4.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2921</Words>
  <Characters>15776</Characters>
  <Application>Microsoft Office Word</Application>
  <DocSecurity>0</DocSecurity>
  <Lines>131</Lines>
  <Paragraphs>37</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103</cp:revision>
  <dcterms:created xsi:type="dcterms:W3CDTF">2023-06-15T23:38:00Z</dcterms:created>
  <dcterms:modified xsi:type="dcterms:W3CDTF">2023-11-10T11:24:00Z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