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2126"/>
        <w:gridCol w:w="851"/>
        <w:gridCol w:w="2551"/>
        <w:gridCol w:w="992"/>
        <w:gridCol w:w="993"/>
        <w:gridCol w:w="992"/>
        <w:gridCol w:w="3919"/>
        <w:gridCol w:w="723"/>
      </w:tblGrid>
      <w:tr w:rsidR="000A5609" w:rsidRPr="000A5609" w14:paraId="24AF3DF8" w14:textId="77777777" w:rsidTr="004218F9">
        <w:trPr>
          <w:trHeight w:val="20"/>
        </w:trPr>
        <w:tc>
          <w:tcPr>
            <w:tcW w:w="14560" w:type="dxa"/>
            <w:gridSpan w:val="9"/>
            <w:shd w:val="clear" w:color="000000" w:fill="2E74B5"/>
            <w:vAlign w:val="center"/>
            <w:hideMark/>
          </w:tcPr>
          <w:p w14:paraId="632F3272" w14:textId="77777777" w:rsidR="000A5609" w:rsidRPr="000A5609" w:rsidRDefault="000A5609" w:rsidP="004218F9">
            <w:pPr>
              <w:spacing w:before="120" w:after="120" w:line="240" w:lineRule="auto"/>
              <w:jc w:val="center"/>
              <w:rPr>
                <w:rFonts w:eastAsia="Times New Roman" w:cstheme="minorHAnsi"/>
                <w:b/>
                <w:bCs/>
                <w:color w:val="FFFFFF"/>
                <w:sz w:val="20"/>
                <w:szCs w:val="20"/>
                <w:lang w:eastAsia="pt-BR"/>
              </w:rPr>
            </w:pPr>
            <w:r w:rsidRPr="000A5609">
              <w:rPr>
                <w:rFonts w:eastAsia="Times New Roman" w:cstheme="minorHAnsi"/>
                <w:b/>
                <w:bCs/>
                <w:color w:val="FFFFFF"/>
                <w:sz w:val="20"/>
                <w:szCs w:val="20"/>
                <w:lang w:eastAsia="pt-BR"/>
              </w:rPr>
              <w:t>DECISÕES TOMADAS EM CIRCUITO DELIBERATIVO (15 a 21/09/2023)</w:t>
            </w:r>
          </w:p>
        </w:tc>
      </w:tr>
      <w:tr w:rsidR="000A5609" w:rsidRPr="000A5609" w14:paraId="665D636D" w14:textId="77777777" w:rsidTr="004218F9">
        <w:trPr>
          <w:trHeight w:val="20"/>
        </w:trPr>
        <w:tc>
          <w:tcPr>
            <w:tcW w:w="1413" w:type="dxa"/>
            <w:shd w:val="clear" w:color="000000" w:fill="D5DCE4"/>
            <w:vAlign w:val="center"/>
            <w:hideMark/>
          </w:tcPr>
          <w:p w14:paraId="71E924EA"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Circuito Deliberativo</w:t>
            </w:r>
          </w:p>
        </w:tc>
        <w:tc>
          <w:tcPr>
            <w:tcW w:w="2126" w:type="dxa"/>
            <w:shd w:val="clear" w:color="000000" w:fill="D5DCE4"/>
            <w:vAlign w:val="center"/>
            <w:hideMark/>
          </w:tcPr>
          <w:p w14:paraId="183A0C56"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Processo</w:t>
            </w:r>
          </w:p>
        </w:tc>
        <w:tc>
          <w:tcPr>
            <w:tcW w:w="851" w:type="dxa"/>
            <w:shd w:val="clear" w:color="000000" w:fill="D5DCE4"/>
            <w:vAlign w:val="center"/>
            <w:hideMark/>
          </w:tcPr>
          <w:p w14:paraId="05F8054E"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Unidade Autora</w:t>
            </w:r>
          </w:p>
        </w:tc>
        <w:tc>
          <w:tcPr>
            <w:tcW w:w="2551" w:type="dxa"/>
            <w:shd w:val="clear" w:color="000000" w:fill="D5DCE4"/>
            <w:vAlign w:val="center"/>
            <w:hideMark/>
          </w:tcPr>
          <w:p w14:paraId="16F02E72"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Assunto</w:t>
            </w:r>
          </w:p>
        </w:tc>
        <w:tc>
          <w:tcPr>
            <w:tcW w:w="992" w:type="dxa"/>
            <w:shd w:val="clear" w:color="000000" w:fill="D5DCE4"/>
            <w:vAlign w:val="center"/>
            <w:hideMark/>
          </w:tcPr>
          <w:p w14:paraId="17328C3B"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Diretor Relator</w:t>
            </w:r>
          </w:p>
        </w:tc>
        <w:tc>
          <w:tcPr>
            <w:tcW w:w="993" w:type="dxa"/>
            <w:shd w:val="clear" w:color="000000" w:fill="D5DCE4"/>
            <w:vAlign w:val="center"/>
            <w:hideMark/>
          </w:tcPr>
          <w:p w14:paraId="093A6B7C"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Resolução de Diretoria</w:t>
            </w:r>
          </w:p>
        </w:tc>
        <w:tc>
          <w:tcPr>
            <w:tcW w:w="992" w:type="dxa"/>
            <w:shd w:val="clear" w:color="000000" w:fill="D5DCE4"/>
            <w:vAlign w:val="center"/>
            <w:hideMark/>
          </w:tcPr>
          <w:p w14:paraId="213A226E"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 xml:space="preserve">Data </w:t>
            </w:r>
          </w:p>
        </w:tc>
        <w:tc>
          <w:tcPr>
            <w:tcW w:w="3919" w:type="dxa"/>
            <w:shd w:val="clear" w:color="000000" w:fill="D5DCE4"/>
            <w:vAlign w:val="center"/>
            <w:hideMark/>
          </w:tcPr>
          <w:p w14:paraId="4E479A25"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Decisão</w:t>
            </w:r>
          </w:p>
        </w:tc>
        <w:tc>
          <w:tcPr>
            <w:tcW w:w="723" w:type="dxa"/>
            <w:shd w:val="clear" w:color="000000" w:fill="D5DCE4"/>
            <w:vAlign w:val="center"/>
            <w:hideMark/>
          </w:tcPr>
          <w:p w14:paraId="2BF16285" w14:textId="77777777" w:rsidR="000A5609" w:rsidRPr="000A5609" w:rsidRDefault="000A5609" w:rsidP="000A5609">
            <w:pPr>
              <w:spacing w:after="0" w:line="240" w:lineRule="auto"/>
              <w:jc w:val="center"/>
              <w:rPr>
                <w:rFonts w:eastAsia="Times New Roman" w:cstheme="minorHAnsi"/>
                <w:b/>
                <w:bCs/>
                <w:color w:val="000000"/>
                <w:sz w:val="20"/>
                <w:szCs w:val="20"/>
                <w:lang w:eastAsia="pt-BR"/>
              </w:rPr>
            </w:pPr>
            <w:r w:rsidRPr="000A5609">
              <w:rPr>
                <w:rFonts w:eastAsia="Times New Roman" w:cstheme="minorHAnsi"/>
                <w:b/>
                <w:bCs/>
                <w:color w:val="000000"/>
                <w:sz w:val="20"/>
                <w:szCs w:val="20"/>
                <w:lang w:eastAsia="pt-BR"/>
              </w:rPr>
              <w:t>Votação</w:t>
            </w:r>
          </w:p>
        </w:tc>
      </w:tr>
      <w:tr w:rsidR="000A5609" w:rsidRPr="000A5609" w14:paraId="725A2E80" w14:textId="77777777" w:rsidTr="004218F9">
        <w:trPr>
          <w:trHeight w:val="20"/>
        </w:trPr>
        <w:tc>
          <w:tcPr>
            <w:tcW w:w="1413" w:type="dxa"/>
            <w:vAlign w:val="center"/>
            <w:hideMark/>
          </w:tcPr>
          <w:p w14:paraId="27BC4802"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413/2023/SGE-CIRCUITO/SGE</w:t>
            </w:r>
          </w:p>
        </w:tc>
        <w:tc>
          <w:tcPr>
            <w:tcW w:w="2126" w:type="dxa"/>
            <w:vAlign w:val="center"/>
            <w:hideMark/>
          </w:tcPr>
          <w:p w14:paraId="7D232E6B"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48610.204771/2018-50</w:t>
            </w:r>
          </w:p>
        </w:tc>
        <w:tc>
          <w:tcPr>
            <w:tcW w:w="851" w:type="dxa"/>
            <w:vAlign w:val="center"/>
            <w:hideMark/>
          </w:tcPr>
          <w:p w14:paraId="49B8B9D4"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STM</w:t>
            </w:r>
          </w:p>
        </w:tc>
        <w:tc>
          <w:tcPr>
            <w:tcW w:w="2551" w:type="dxa"/>
            <w:vAlign w:val="center"/>
            <w:hideMark/>
          </w:tcPr>
          <w:p w14:paraId="4EBDD6B4"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PRH-ANP: Programa de Formação de Recursos Humanos - reajuste quadrienal das bolsas.</w:t>
            </w:r>
          </w:p>
        </w:tc>
        <w:tc>
          <w:tcPr>
            <w:tcW w:w="992" w:type="dxa"/>
            <w:vAlign w:val="center"/>
            <w:hideMark/>
          </w:tcPr>
          <w:p w14:paraId="63E28550"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Daniel Vieira</w:t>
            </w:r>
          </w:p>
        </w:tc>
        <w:tc>
          <w:tcPr>
            <w:tcW w:w="993" w:type="dxa"/>
            <w:vAlign w:val="center"/>
            <w:hideMark/>
          </w:tcPr>
          <w:p w14:paraId="04214AAC"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502/2023</w:t>
            </w:r>
          </w:p>
        </w:tc>
        <w:tc>
          <w:tcPr>
            <w:tcW w:w="992" w:type="dxa"/>
            <w:shd w:val="clear" w:color="000000" w:fill="FFFFFF"/>
            <w:vAlign w:val="center"/>
            <w:hideMark/>
          </w:tcPr>
          <w:p w14:paraId="0C3A5E96"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21/09/23</w:t>
            </w:r>
          </w:p>
        </w:tc>
        <w:tc>
          <w:tcPr>
            <w:tcW w:w="3919" w:type="dxa"/>
            <w:vAlign w:val="center"/>
            <w:hideMark/>
          </w:tcPr>
          <w:p w14:paraId="364B5983"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A Diretoria da Agência Nacional do Petróleo, Gás Natural e Biocombustíveis - ANP, considerando o que consta no processo nº 48610.204771/2018-50, no Despacho de Proposta para Deliberação da Diretoria nº 2/2023/STM-PRH/STM (SEI 3386987), na Nota Técnica nº 1/2023/SPD-PRH/SPD/ANP-RJ (SEI 2922461), no Ofício nº 21/2023/STM-PRH/STM/ANP-RJ (SEI 3329405), no Parecer nº 270/2023/PFANP/PGF/AGU (SEI 3383438) e no Despacho nº 3572/2023/PFANP/PGF/AGU (SEI 3383439), resolve, por unanimidade:</w:t>
            </w:r>
            <w:r w:rsidRPr="000A5609">
              <w:rPr>
                <w:rFonts w:eastAsia="Times New Roman" w:cstheme="minorHAnsi"/>
                <w:color w:val="000000"/>
                <w:sz w:val="20"/>
                <w:szCs w:val="20"/>
                <w:lang w:eastAsia="pt-BR"/>
              </w:rPr>
              <w:br/>
              <w:t>I)  aprovar a aplicação do percentual de 28,89% (IPCA acumulado de outubro/2018 até setembro/2022 adicionado de um ganho real de 0,75%aa) aos valores das bolsas oferecidas pelo PRH-ANP, as quais serão reajustadas para os valores indicados na tabela abaixo:                                                       II) aprovar a antecipação do reajuste quadrienal, de janeiro/2024, para o mês subsequente à publicação da presente deliberação.</w:t>
            </w:r>
            <w:r w:rsidRPr="000A5609">
              <w:rPr>
                <w:rFonts w:eastAsia="Times New Roman" w:cstheme="minorHAnsi"/>
                <w:color w:val="000000"/>
                <w:sz w:val="20"/>
                <w:szCs w:val="20"/>
                <w:lang w:eastAsia="pt-BR"/>
              </w:rPr>
              <w:br/>
            </w:r>
            <w:r w:rsidRPr="000A5609">
              <w:rPr>
                <w:rFonts w:eastAsia="Times New Roman" w:cstheme="minorHAnsi"/>
                <w:color w:val="000000"/>
                <w:sz w:val="20"/>
                <w:szCs w:val="20"/>
                <w:lang w:eastAsia="pt-BR"/>
              </w:rPr>
              <w:br/>
              <w:t xml:space="preserve"> </w:t>
            </w:r>
          </w:p>
        </w:tc>
        <w:tc>
          <w:tcPr>
            <w:tcW w:w="723" w:type="dxa"/>
            <w:vAlign w:val="center"/>
            <w:hideMark/>
          </w:tcPr>
          <w:p w14:paraId="03B5D933"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43591FC3" w14:textId="77777777" w:rsidTr="004218F9">
        <w:trPr>
          <w:trHeight w:val="20"/>
        </w:trPr>
        <w:tc>
          <w:tcPr>
            <w:tcW w:w="1413" w:type="dxa"/>
            <w:vAlign w:val="center"/>
            <w:hideMark/>
          </w:tcPr>
          <w:p w14:paraId="08B6CE74"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415/2023/SGE-CIRCUITO/SGE</w:t>
            </w:r>
          </w:p>
        </w:tc>
        <w:tc>
          <w:tcPr>
            <w:tcW w:w="2126" w:type="dxa"/>
            <w:vAlign w:val="center"/>
            <w:hideMark/>
          </w:tcPr>
          <w:p w14:paraId="681AE59F"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48610.230055/2023-95</w:t>
            </w:r>
          </w:p>
        </w:tc>
        <w:tc>
          <w:tcPr>
            <w:tcW w:w="851" w:type="dxa"/>
            <w:vAlign w:val="center"/>
            <w:hideMark/>
          </w:tcPr>
          <w:p w14:paraId="6AE7E86A"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SPG</w:t>
            </w:r>
          </w:p>
        </w:tc>
        <w:tc>
          <w:tcPr>
            <w:tcW w:w="2551" w:type="dxa"/>
            <w:vAlign w:val="center"/>
            <w:hideMark/>
          </w:tcPr>
          <w:p w14:paraId="5DCC1AAD"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Recurso de 3ª Instância do SIC referente ao pedido de acesso à informação NUP 48003.006166/2023-31, por meio do qual o cidadão solicitou cópia do processo administrativo nº 48610.209821/2021-91</w:t>
            </w:r>
          </w:p>
        </w:tc>
        <w:tc>
          <w:tcPr>
            <w:tcW w:w="992" w:type="dxa"/>
            <w:vAlign w:val="center"/>
            <w:hideMark/>
          </w:tcPr>
          <w:p w14:paraId="7A283589"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Symone Araújo</w:t>
            </w:r>
          </w:p>
        </w:tc>
        <w:tc>
          <w:tcPr>
            <w:tcW w:w="993" w:type="dxa"/>
            <w:vAlign w:val="center"/>
            <w:hideMark/>
          </w:tcPr>
          <w:p w14:paraId="739ACF0A"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501/2023</w:t>
            </w:r>
          </w:p>
        </w:tc>
        <w:tc>
          <w:tcPr>
            <w:tcW w:w="992" w:type="dxa"/>
            <w:shd w:val="clear" w:color="000000" w:fill="FFFFFF"/>
            <w:vAlign w:val="center"/>
            <w:hideMark/>
          </w:tcPr>
          <w:p w14:paraId="15059FA8"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13CAAE99"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A Diretoria da Agência Nacional do Petróleo, Gás Natural e Biocombustíveis - ANP, considerando o que consta no processo nº 48610.230055/2023-95 e no Despacho de Proposta para Deliberação da Diretoria nº 32/2023/SPG (SEI nº 3397275), resolve, por unanimidade:</w:t>
            </w:r>
            <w:r w:rsidRPr="000A5609">
              <w:rPr>
                <w:rFonts w:eastAsia="Times New Roman" w:cstheme="minorHAnsi"/>
                <w:color w:val="000000"/>
                <w:sz w:val="20"/>
                <w:szCs w:val="20"/>
                <w:lang w:eastAsia="pt-BR"/>
              </w:rPr>
              <w:br/>
              <w:t xml:space="preserve">Aprovar os esclarecimentos adicionais a serem remetidos à Controladoria-Geral da União (CGU) para a instrução do recurso em sede de 3ª instância no âmbito do NUP </w:t>
            </w:r>
            <w:r w:rsidRPr="000A5609">
              <w:rPr>
                <w:rFonts w:eastAsia="Times New Roman" w:cstheme="minorHAnsi"/>
                <w:color w:val="000000"/>
                <w:sz w:val="20"/>
                <w:szCs w:val="20"/>
                <w:lang w:eastAsia="pt-BR"/>
              </w:rPr>
              <w:lastRenderedPageBreak/>
              <w:t>48003.006166/2023-31, o qual contempla pedido de cidadão de cópia do processo administrativo ANP nº 48610.209821/2021-91, e reportar à CGU que:</w:t>
            </w:r>
            <w:r w:rsidRPr="000A5609">
              <w:rPr>
                <w:rFonts w:eastAsia="Times New Roman" w:cstheme="minorHAnsi"/>
                <w:color w:val="000000"/>
                <w:sz w:val="20"/>
                <w:szCs w:val="20"/>
                <w:lang w:eastAsia="pt-BR"/>
              </w:rPr>
              <w:br/>
              <w:t>I) recomenda-se a manutenção da negativa de acesso aos autos do processo administrativo nº 48610.209821/2021-91, requisitado em segunda instância no âmbito do NUP 48003.006166/2023-31, tendo como fundamento os esclarecimentos prestados quanto ao caráter preparatório dos documentos solicitados (parágrafo 3º, art. 7º da LAI - Lei nº 12.527/2011), bem como as repercussões negativas, efetivas e potenciais, indicadas acerca da temática de royalties e demais participações governamentais;</w:t>
            </w:r>
            <w:r w:rsidRPr="000A5609">
              <w:rPr>
                <w:rFonts w:eastAsia="Times New Roman" w:cstheme="minorHAnsi"/>
                <w:color w:val="000000"/>
                <w:sz w:val="20"/>
                <w:szCs w:val="20"/>
                <w:lang w:eastAsia="pt-BR"/>
              </w:rPr>
              <w:br/>
              <w:t>II) os documentos SEI nº 1412581 e SEI nº 1412701 precocemente convertidos em públicos tiveram suas condições de acesso ajustadas, em 15 de setembro de 2023, de modo consignar corretamente o caráter preparatório dos mesmos, com base no parágrafo 3º, art. 7º da LAI (Lei nº 12.527/2011) e, portanto, não estão acessíveis ao público externo; e</w:t>
            </w:r>
            <w:r w:rsidRPr="000A5609">
              <w:rPr>
                <w:rFonts w:eastAsia="Times New Roman" w:cstheme="minorHAnsi"/>
                <w:color w:val="000000"/>
                <w:sz w:val="20"/>
                <w:szCs w:val="20"/>
                <w:lang w:eastAsia="pt-BR"/>
              </w:rPr>
              <w:br/>
              <w:t>III) indica-se o prazo de cento e vinte dias para que a Superintendência de Participações Governamentais (SPG/ANP) promova o registro técnico conclusivo nos autos do processo SEI ANP nº 48610.209821/2021-91, o que poderá abranger a validade/adequação/suficiência ou o sigilo dos documentos nele constantes.</w:t>
            </w:r>
          </w:p>
        </w:tc>
        <w:tc>
          <w:tcPr>
            <w:tcW w:w="723" w:type="dxa"/>
            <w:vAlign w:val="center"/>
            <w:hideMark/>
          </w:tcPr>
          <w:p w14:paraId="6198F0C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26B633E6" w14:textId="77777777" w:rsidTr="004218F9">
        <w:trPr>
          <w:trHeight w:val="20"/>
        </w:trPr>
        <w:tc>
          <w:tcPr>
            <w:tcW w:w="1413" w:type="dxa"/>
            <w:vAlign w:val="center"/>
            <w:hideMark/>
          </w:tcPr>
          <w:p w14:paraId="4D245B26"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407/2023/SGE-CIRCUITO/SGE</w:t>
            </w:r>
          </w:p>
        </w:tc>
        <w:tc>
          <w:tcPr>
            <w:tcW w:w="2126" w:type="dxa"/>
            <w:vAlign w:val="center"/>
            <w:hideMark/>
          </w:tcPr>
          <w:p w14:paraId="06C99C72"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48610.215583/2023-14</w:t>
            </w:r>
          </w:p>
        </w:tc>
        <w:tc>
          <w:tcPr>
            <w:tcW w:w="851" w:type="dxa"/>
            <w:vAlign w:val="center"/>
            <w:hideMark/>
          </w:tcPr>
          <w:p w14:paraId="7F837A8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SDP</w:t>
            </w:r>
          </w:p>
        </w:tc>
        <w:tc>
          <w:tcPr>
            <w:tcW w:w="2551" w:type="dxa"/>
            <w:vAlign w:val="center"/>
            <w:hideMark/>
          </w:tcPr>
          <w:p w14:paraId="71FFB6CC"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Resultado da análise da revisão do Plano de Desenvolvimento (PD) da Prorrogação Contratual da Fase de Produção do Campo de </w:t>
            </w:r>
            <w:proofErr w:type="spellStart"/>
            <w:r w:rsidRPr="000A5609">
              <w:rPr>
                <w:rFonts w:eastAsia="Times New Roman" w:cstheme="minorHAnsi"/>
                <w:color w:val="000000"/>
                <w:sz w:val="20"/>
                <w:szCs w:val="20"/>
                <w:lang w:eastAsia="pt-BR"/>
              </w:rPr>
              <w:t>Crejoá</w:t>
            </w:r>
            <w:proofErr w:type="spellEnd"/>
            <w:r w:rsidRPr="000A5609">
              <w:rPr>
                <w:rFonts w:eastAsia="Times New Roman" w:cstheme="minorHAnsi"/>
                <w:color w:val="000000"/>
                <w:sz w:val="20"/>
                <w:szCs w:val="20"/>
                <w:lang w:eastAsia="pt-BR"/>
              </w:rPr>
              <w:t xml:space="preserve"> (Bacia do Espírito Santo / Contrato de Concessão nº 48610.007484/2006-61).</w:t>
            </w:r>
          </w:p>
        </w:tc>
        <w:tc>
          <w:tcPr>
            <w:tcW w:w="992" w:type="dxa"/>
            <w:vAlign w:val="center"/>
            <w:hideMark/>
          </w:tcPr>
          <w:p w14:paraId="7A14ADC3"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065B0336"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500/2023</w:t>
            </w:r>
          </w:p>
        </w:tc>
        <w:tc>
          <w:tcPr>
            <w:tcW w:w="992" w:type="dxa"/>
            <w:shd w:val="clear" w:color="000000" w:fill="FFFFFF"/>
            <w:vAlign w:val="center"/>
            <w:hideMark/>
          </w:tcPr>
          <w:p w14:paraId="6C96DB59"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7269D007"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A Diretoria da Agência Nacional do Petróleo, Gás Natural e Biocombustíveis - ANP, considerando o que consta no processo nº 48610.215583/2023-14, resolve, por unanimidade:</w:t>
            </w:r>
            <w:r w:rsidRPr="000A5609">
              <w:rPr>
                <w:rFonts w:eastAsia="Times New Roman" w:cstheme="minorHAnsi"/>
                <w:color w:val="000000"/>
                <w:sz w:val="20"/>
                <w:szCs w:val="20"/>
                <w:lang w:eastAsia="pt-BR"/>
              </w:rPr>
              <w:br/>
              <w:t xml:space="preserve">I) aprovar a revisão do Plano de Desenvolvimento (PD) do Campo de </w:t>
            </w:r>
            <w:proofErr w:type="spellStart"/>
            <w:r w:rsidRPr="000A5609">
              <w:rPr>
                <w:rFonts w:eastAsia="Times New Roman" w:cstheme="minorHAnsi"/>
                <w:color w:val="000000"/>
                <w:sz w:val="20"/>
                <w:szCs w:val="20"/>
                <w:lang w:eastAsia="pt-BR"/>
              </w:rPr>
              <w:t>Crejoá</w:t>
            </w:r>
            <w:proofErr w:type="spellEnd"/>
            <w:r w:rsidRPr="000A5609">
              <w:rPr>
                <w:rFonts w:eastAsia="Times New Roman" w:cstheme="minorHAnsi"/>
                <w:color w:val="000000"/>
                <w:sz w:val="20"/>
                <w:szCs w:val="20"/>
                <w:lang w:eastAsia="pt-BR"/>
              </w:rPr>
              <w:t xml:space="preserve"> - Bacia do Espírito Santo (Contrato de Concessão </w:t>
            </w:r>
            <w:r w:rsidRPr="000A5609">
              <w:rPr>
                <w:rFonts w:eastAsia="Times New Roman" w:cstheme="minorHAnsi"/>
                <w:color w:val="000000"/>
                <w:sz w:val="20"/>
                <w:szCs w:val="20"/>
                <w:lang w:eastAsia="pt-BR"/>
              </w:rPr>
              <w:lastRenderedPageBreak/>
              <w:t xml:space="preserve">nº 48610.007484/2006-61), operado pela empresa </w:t>
            </w:r>
            <w:proofErr w:type="spellStart"/>
            <w:r w:rsidRPr="000A5609">
              <w:rPr>
                <w:rFonts w:eastAsia="Times New Roman" w:cstheme="minorHAnsi"/>
                <w:color w:val="000000"/>
                <w:sz w:val="20"/>
                <w:szCs w:val="20"/>
                <w:lang w:eastAsia="pt-BR"/>
              </w:rPr>
              <w:t>Tarmar</w:t>
            </w:r>
            <w:proofErr w:type="spellEnd"/>
            <w:r w:rsidRPr="000A5609">
              <w:rPr>
                <w:rFonts w:eastAsia="Times New Roman" w:cstheme="minorHAnsi"/>
                <w:color w:val="000000"/>
                <w:sz w:val="20"/>
                <w:szCs w:val="20"/>
                <w:lang w:eastAsia="pt-BR"/>
              </w:rPr>
              <w:t xml:space="preserve"> Energia e Participações Ltda.; e</w:t>
            </w:r>
            <w:r w:rsidRPr="000A5609">
              <w:rPr>
                <w:rFonts w:eastAsia="Times New Roman" w:cstheme="minorHAnsi"/>
                <w:color w:val="000000"/>
                <w:sz w:val="20"/>
                <w:szCs w:val="20"/>
                <w:lang w:eastAsia="pt-BR"/>
              </w:rPr>
              <w:br/>
              <w:t xml:space="preserve">II) dar provimento ao pleito de Prorrogação Contratual da Fase de Produção do Campo de </w:t>
            </w:r>
            <w:proofErr w:type="spellStart"/>
            <w:r w:rsidRPr="000A5609">
              <w:rPr>
                <w:rFonts w:eastAsia="Times New Roman" w:cstheme="minorHAnsi"/>
                <w:color w:val="000000"/>
                <w:sz w:val="20"/>
                <w:szCs w:val="20"/>
                <w:lang w:eastAsia="pt-BR"/>
              </w:rPr>
              <w:t>Crejoá</w:t>
            </w:r>
            <w:proofErr w:type="spellEnd"/>
            <w:r w:rsidRPr="000A5609">
              <w:rPr>
                <w:rFonts w:eastAsia="Times New Roman" w:cstheme="minorHAnsi"/>
                <w:color w:val="000000"/>
                <w:sz w:val="20"/>
                <w:szCs w:val="20"/>
                <w:lang w:eastAsia="pt-BR"/>
              </w:rPr>
              <w:t>, nos termos do Parágrafo 8.2 da Cláusula Oitava do Contrato de Concessão, passando a considerar a data de 28 de novembro de 2038 como novo limite contratual.</w:t>
            </w:r>
          </w:p>
        </w:tc>
        <w:tc>
          <w:tcPr>
            <w:tcW w:w="723" w:type="dxa"/>
            <w:vAlign w:val="center"/>
            <w:hideMark/>
          </w:tcPr>
          <w:p w14:paraId="605E8F8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6EAB291F" w14:textId="77777777" w:rsidTr="004218F9">
        <w:trPr>
          <w:trHeight w:val="20"/>
        </w:trPr>
        <w:tc>
          <w:tcPr>
            <w:tcW w:w="1413" w:type="dxa"/>
            <w:vAlign w:val="center"/>
            <w:hideMark/>
          </w:tcPr>
          <w:p w14:paraId="36F1B4F4"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406/2023/SGE-CIRCUITO/SGE</w:t>
            </w:r>
          </w:p>
        </w:tc>
        <w:tc>
          <w:tcPr>
            <w:tcW w:w="2126" w:type="dxa"/>
            <w:vAlign w:val="center"/>
            <w:hideMark/>
          </w:tcPr>
          <w:p w14:paraId="71B7C988"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48610.208402/2022-12</w:t>
            </w:r>
          </w:p>
        </w:tc>
        <w:tc>
          <w:tcPr>
            <w:tcW w:w="851" w:type="dxa"/>
            <w:vAlign w:val="center"/>
            <w:hideMark/>
          </w:tcPr>
          <w:p w14:paraId="32BB5EE4"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SDP</w:t>
            </w:r>
          </w:p>
        </w:tc>
        <w:tc>
          <w:tcPr>
            <w:tcW w:w="2551" w:type="dxa"/>
            <w:vAlign w:val="center"/>
            <w:hideMark/>
          </w:tcPr>
          <w:p w14:paraId="59342DAA"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Resultado da análise do Plano de Desenvolvimento (PD) da Prorrogação Contratual da Fase de Produção do Campo de </w:t>
            </w:r>
            <w:proofErr w:type="spellStart"/>
            <w:r w:rsidRPr="000A5609">
              <w:rPr>
                <w:rFonts w:eastAsia="Times New Roman" w:cstheme="minorHAnsi"/>
                <w:color w:val="000000"/>
                <w:sz w:val="20"/>
                <w:szCs w:val="20"/>
                <w:lang w:eastAsia="pt-BR"/>
              </w:rPr>
              <w:t>Apraiús</w:t>
            </w:r>
            <w:proofErr w:type="spellEnd"/>
            <w:r w:rsidRPr="000A5609">
              <w:rPr>
                <w:rFonts w:eastAsia="Times New Roman" w:cstheme="minorHAnsi"/>
                <w:color w:val="000000"/>
                <w:sz w:val="20"/>
                <w:szCs w:val="20"/>
                <w:lang w:eastAsia="pt-BR"/>
              </w:rPr>
              <w:t xml:space="preserve"> (Bacia do Recôncavo / Contrato de Concessão nº 48000.003630/97-22).</w:t>
            </w:r>
          </w:p>
        </w:tc>
        <w:tc>
          <w:tcPr>
            <w:tcW w:w="992" w:type="dxa"/>
            <w:vAlign w:val="center"/>
            <w:hideMark/>
          </w:tcPr>
          <w:p w14:paraId="41C8AE9F"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4ADFD7C3"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499/2023</w:t>
            </w:r>
          </w:p>
        </w:tc>
        <w:tc>
          <w:tcPr>
            <w:tcW w:w="992" w:type="dxa"/>
            <w:shd w:val="clear" w:color="000000" w:fill="FFFFFF"/>
            <w:vAlign w:val="center"/>
            <w:hideMark/>
          </w:tcPr>
          <w:p w14:paraId="0865310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2D179811"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A Diretoria da Agência Nacional do Petróleo, Gás Natural e Biocombustíveis - ANP, considerando o que consta no processo nº 48610.208402/2022-12, no Despacho de Proposta para Deliberação da Diretoria nº 59/2023/SDP, na Nota Técnica nº 134/2023/SDP/ANP-RJ, no PARECER REFERENCIAL nº 3/2023/PFANP/PGF/AGU, e considerando, ainda, o disposto na Instrução Normativa nº 11/2022, resolve, por unanimidade:</w:t>
            </w:r>
            <w:r w:rsidRPr="000A5609">
              <w:rPr>
                <w:rFonts w:eastAsia="Times New Roman" w:cstheme="minorHAnsi"/>
                <w:color w:val="000000"/>
                <w:sz w:val="20"/>
                <w:szCs w:val="20"/>
                <w:lang w:eastAsia="pt-BR"/>
              </w:rPr>
              <w:br/>
              <w:t xml:space="preserve">I) aprovar o Plano de Desenvolvimento (PD) do Campo de </w:t>
            </w:r>
            <w:proofErr w:type="spellStart"/>
            <w:r w:rsidRPr="000A5609">
              <w:rPr>
                <w:rFonts w:eastAsia="Times New Roman" w:cstheme="minorHAnsi"/>
                <w:color w:val="000000"/>
                <w:sz w:val="20"/>
                <w:szCs w:val="20"/>
                <w:lang w:eastAsia="pt-BR"/>
              </w:rPr>
              <w:t>Apraiús</w:t>
            </w:r>
            <w:proofErr w:type="spellEnd"/>
            <w:r w:rsidRPr="000A5609">
              <w:rPr>
                <w:rFonts w:eastAsia="Times New Roman" w:cstheme="minorHAnsi"/>
                <w:color w:val="000000"/>
                <w:sz w:val="20"/>
                <w:szCs w:val="20"/>
                <w:lang w:eastAsia="pt-BR"/>
              </w:rPr>
              <w:t xml:space="preserve"> - Bacia do Recôncavo (Contrato de Concessão nº 48000.003630/97-22), operado pela empresa SPE </w:t>
            </w:r>
            <w:proofErr w:type="spellStart"/>
            <w:r w:rsidRPr="000A5609">
              <w:rPr>
                <w:rFonts w:eastAsia="Times New Roman" w:cstheme="minorHAnsi"/>
                <w:color w:val="000000"/>
                <w:sz w:val="20"/>
                <w:szCs w:val="20"/>
                <w:lang w:eastAsia="pt-BR"/>
              </w:rPr>
              <w:t>Miranga</w:t>
            </w:r>
            <w:proofErr w:type="spellEnd"/>
            <w:r w:rsidRPr="000A5609">
              <w:rPr>
                <w:rFonts w:eastAsia="Times New Roman" w:cstheme="minorHAnsi"/>
                <w:color w:val="000000"/>
                <w:sz w:val="20"/>
                <w:szCs w:val="20"/>
                <w:lang w:eastAsia="pt-BR"/>
              </w:rPr>
              <w:t xml:space="preserve"> S.A.; e</w:t>
            </w:r>
            <w:r w:rsidRPr="000A5609">
              <w:rPr>
                <w:rFonts w:eastAsia="Times New Roman" w:cstheme="minorHAnsi"/>
                <w:color w:val="000000"/>
                <w:sz w:val="20"/>
                <w:szCs w:val="20"/>
                <w:lang w:eastAsia="pt-BR"/>
              </w:rPr>
              <w:br/>
              <w:t xml:space="preserve">II) dar provimento ao pleito de Prorrogação Contratual da Fase de Produção do Campo de </w:t>
            </w:r>
            <w:proofErr w:type="spellStart"/>
            <w:r w:rsidRPr="000A5609">
              <w:rPr>
                <w:rFonts w:eastAsia="Times New Roman" w:cstheme="minorHAnsi"/>
                <w:color w:val="000000"/>
                <w:sz w:val="20"/>
                <w:szCs w:val="20"/>
                <w:lang w:eastAsia="pt-BR"/>
              </w:rPr>
              <w:t>Apraiús</w:t>
            </w:r>
            <w:proofErr w:type="spellEnd"/>
            <w:r w:rsidRPr="000A5609">
              <w:rPr>
                <w:rFonts w:eastAsia="Times New Roman" w:cstheme="minorHAnsi"/>
                <w:color w:val="000000"/>
                <w:sz w:val="20"/>
                <w:szCs w:val="20"/>
                <w:lang w:eastAsia="pt-BR"/>
              </w:rPr>
              <w:t>, nos termos do Parágrafo 8.2 da Cláusula Oitava do Contrato de Concessão, passando a considerar a data de 5 de agosto de 2052 como novo limite contratual.</w:t>
            </w:r>
          </w:p>
        </w:tc>
        <w:tc>
          <w:tcPr>
            <w:tcW w:w="723" w:type="dxa"/>
            <w:vAlign w:val="center"/>
            <w:hideMark/>
          </w:tcPr>
          <w:p w14:paraId="7D317D91"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4CBEA953" w14:textId="77777777" w:rsidTr="004218F9">
        <w:trPr>
          <w:trHeight w:val="20"/>
        </w:trPr>
        <w:tc>
          <w:tcPr>
            <w:tcW w:w="1413" w:type="dxa"/>
            <w:vAlign w:val="center"/>
            <w:hideMark/>
          </w:tcPr>
          <w:p w14:paraId="3755776F"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405/2023/SGE-CIRCUITO/SGE</w:t>
            </w:r>
          </w:p>
        </w:tc>
        <w:tc>
          <w:tcPr>
            <w:tcW w:w="2126" w:type="dxa"/>
            <w:vAlign w:val="center"/>
            <w:hideMark/>
          </w:tcPr>
          <w:p w14:paraId="64D3A9D3"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48610.206899/2023-15</w:t>
            </w:r>
          </w:p>
        </w:tc>
        <w:tc>
          <w:tcPr>
            <w:tcW w:w="851" w:type="dxa"/>
            <w:vAlign w:val="center"/>
            <w:hideMark/>
          </w:tcPr>
          <w:p w14:paraId="2726EEF4"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SPG</w:t>
            </w:r>
          </w:p>
        </w:tc>
        <w:tc>
          <w:tcPr>
            <w:tcW w:w="2551" w:type="dxa"/>
            <w:vAlign w:val="center"/>
            <w:hideMark/>
          </w:tcPr>
          <w:p w14:paraId="1BA9BE51"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Solicitação de concessão do benefício da alíquota de royalties - Campos Biguá, Cacimbas, Campo Grande, Córrego Dourado, Fazenda Cedro, Fazenda São Jorge, Guriri, Inhambu, Jacutinga, Lagoa </w:t>
            </w:r>
            <w:proofErr w:type="spellStart"/>
            <w:r w:rsidRPr="000A5609">
              <w:rPr>
                <w:rFonts w:eastAsia="Times New Roman" w:cstheme="minorHAnsi"/>
                <w:color w:val="000000"/>
                <w:sz w:val="20"/>
                <w:szCs w:val="20"/>
                <w:lang w:eastAsia="pt-BR"/>
              </w:rPr>
              <w:t>Suruaca</w:t>
            </w:r>
            <w:proofErr w:type="spellEnd"/>
            <w:r w:rsidRPr="000A5609">
              <w:rPr>
                <w:rFonts w:eastAsia="Times New Roman" w:cstheme="minorHAnsi"/>
                <w:color w:val="000000"/>
                <w:sz w:val="20"/>
                <w:szCs w:val="20"/>
                <w:lang w:eastAsia="pt-BR"/>
              </w:rPr>
              <w:t xml:space="preserve">, </w:t>
            </w:r>
            <w:proofErr w:type="spellStart"/>
            <w:r w:rsidRPr="000A5609">
              <w:rPr>
                <w:rFonts w:eastAsia="Times New Roman" w:cstheme="minorHAnsi"/>
                <w:color w:val="000000"/>
                <w:sz w:val="20"/>
                <w:szCs w:val="20"/>
                <w:lang w:eastAsia="pt-BR"/>
              </w:rPr>
              <w:t>Mariricu</w:t>
            </w:r>
            <w:proofErr w:type="spellEnd"/>
            <w:r w:rsidRPr="000A5609">
              <w:rPr>
                <w:rFonts w:eastAsia="Times New Roman" w:cstheme="minorHAnsi"/>
                <w:color w:val="000000"/>
                <w:sz w:val="20"/>
                <w:szCs w:val="20"/>
                <w:lang w:eastAsia="pt-BR"/>
              </w:rPr>
              <w:t xml:space="preserve">, </w:t>
            </w:r>
            <w:proofErr w:type="spellStart"/>
            <w:r w:rsidRPr="000A5609">
              <w:rPr>
                <w:rFonts w:eastAsia="Times New Roman" w:cstheme="minorHAnsi"/>
                <w:color w:val="000000"/>
                <w:sz w:val="20"/>
                <w:szCs w:val="20"/>
                <w:lang w:eastAsia="pt-BR"/>
              </w:rPr>
              <w:t>Mariricu</w:t>
            </w:r>
            <w:proofErr w:type="spellEnd"/>
            <w:r w:rsidRPr="000A5609">
              <w:rPr>
                <w:rFonts w:eastAsia="Times New Roman" w:cstheme="minorHAnsi"/>
                <w:color w:val="000000"/>
                <w:sz w:val="20"/>
                <w:szCs w:val="20"/>
                <w:lang w:eastAsia="pt-BR"/>
              </w:rPr>
              <w:t xml:space="preserve"> Norte, Rio Itaúnas, Rio Preto, Rio São Mateus, São </w:t>
            </w:r>
            <w:r w:rsidRPr="000A5609">
              <w:rPr>
                <w:rFonts w:eastAsia="Times New Roman" w:cstheme="minorHAnsi"/>
                <w:color w:val="000000"/>
                <w:sz w:val="20"/>
                <w:szCs w:val="20"/>
                <w:lang w:eastAsia="pt-BR"/>
              </w:rPr>
              <w:lastRenderedPageBreak/>
              <w:t xml:space="preserve">Mateus, São Mateus Leste e Tabuiaiá - empresa </w:t>
            </w:r>
            <w:proofErr w:type="spellStart"/>
            <w:r w:rsidRPr="000A5609">
              <w:rPr>
                <w:rFonts w:eastAsia="Times New Roman" w:cstheme="minorHAnsi"/>
                <w:color w:val="000000"/>
                <w:sz w:val="20"/>
                <w:szCs w:val="20"/>
                <w:lang w:eastAsia="pt-BR"/>
              </w:rPr>
              <w:t>Seacrest</w:t>
            </w:r>
            <w:proofErr w:type="spellEnd"/>
            <w:r w:rsidRPr="000A5609">
              <w:rPr>
                <w:rFonts w:eastAsia="Times New Roman" w:cstheme="minorHAnsi"/>
                <w:color w:val="000000"/>
                <w:sz w:val="20"/>
                <w:szCs w:val="20"/>
                <w:lang w:eastAsia="pt-BR"/>
              </w:rPr>
              <w:t xml:space="preserve"> SPE </w:t>
            </w:r>
            <w:proofErr w:type="spellStart"/>
            <w:r w:rsidRPr="000A5609">
              <w:rPr>
                <w:rFonts w:eastAsia="Times New Roman" w:cstheme="minorHAnsi"/>
                <w:color w:val="000000"/>
                <w:sz w:val="20"/>
                <w:szCs w:val="20"/>
                <w:lang w:eastAsia="pt-BR"/>
              </w:rPr>
              <w:t>Cricaré</w:t>
            </w:r>
            <w:proofErr w:type="spellEnd"/>
            <w:r w:rsidRPr="000A5609">
              <w:rPr>
                <w:rFonts w:eastAsia="Times New Roman" w:cstheme="minorHAnsi"/>
                <w:color w:val="000000"/>
                <w:sz w:val="20"/>
                <w:szCs w:val="20"/>
                <w:lang w:eastAsia="pt-BR"/>
              </w:rPr>
              <w:t xml:space="preserve"> S​.A.</w:t>
            </w:r>
          </w:p>
        </w:tc>
        <w:tc>
          <w:tcPr>
            <w:tcW w:w="992" w:type="dxa"/>
            <w:vAlign w:val="center"/>
            <w:hideMark/>
          </w:tcPr>
          <w:p w14:paraId="59F6DB54"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Symone Araújo</w:t>
            </w:r>
          </w:p>
        </w:tc>
        <w:tc>
          <w:tcPr>
            <w:tcW w:w="993" w:type="dxa"/>
            <w:vAlign w:val="center"/>
            <w:hideMark/>
          </w:tcPr>
          <w:p w14:paraId="6E48FE4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498/2023</w:t>
            </w:r>
          </w:p>
        </w:tc>
        <w:tc>
          <w:tcPr>
            <w:tcW w:w="992" w:type="dxa"/>
            <w:shd w:val="clear" w:color="000000" w:fill="FFFFFF"/>
            <w:vAlign w:val="center"/>
            <w:hideMark/>
          </w:tcPr>
          <w:p w14:paraId="0150D98C"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15B66FDB"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A Diretoria da Agência Nacional do Petróleo, Gás Natural e Biocombustíveis - ANP, considerando o que consta no processo nº 48610.206899/2023-15, no Despacho de Proposta para Deliberação da Diretoria nº 31/2023/SPG (3314777), no Parecer nº 16/2023/SPG/ANP-RJ (SEI 3313481), no Parecer Referencial nº 1/2022/PFANP/PGF/AGU (SEI nº 2918541) e o Parecer nº 235/2023/PFANP/PGF/AGU (SEI 3301552), </w:t>
            </w:r>
            <w:r w:rsidRPr="000A5609">
              <w:rPr>
                <w:rFonts w:eastAsia="Times New Roman" w:cstheme="minorHAnsi"/>
                <w:color w:val="000000"/>
                <w:sz w:val="20"/>
                <w:szCs w:val="20"/>
                <w:lang w:eastAsia="pt-BR"/>
              </w:rPr>
              <w:lastRenderedPageBreak/>
              <w:t>aprovado pelo Despacho nº 3097/2023/PFANP/PGF/AGU (3301557), resolve, por unanimidade:</w:t>
            </w:r>
            <w:r w:rsidRPr="000A5609">
              <w:rPr>
                <w:rFonts w:eastAsia="Times New Roman" w:cstheme="minorHAnsi"/>
                <w:color w:val="000000"/>
                <w:sz w:val="20"/>
                <w:szCs w:val="20"/>
                <w:lang w:eastAsia="pt-BR"/>
              </w:rPr>
              <w:br/>
              <w:t xml:space="preserve">Aprovar o pedido de redução da alíquota de royalties para 7,5% (sete e meio por cento), com efeitos retroativos a março de 2023, para os campos de Biguá, Cacimbas, Campo Grande, Córrego Dourado, Fazenda Cedro, Fazenda São Jorge, Guriri, Inhambu, Jacutinga, Lagoa </w:t>
            </w:r>
            <w:proofErr w:type="spellStart"/>
            <w:r w:rsidRPr="000A5609">
              <w:rPr>
                <w:rFonts w:eastAsia="Times New Roman" w:cstheme="minorHAnsi"/>
                <w:color w:val="000000"/>
                <w:sz w:val="20"/>
                <w:szCs w:val="20"/>
                <w:lang w:eastAsia="pt-BR"/>
              </w:rPr>
              <w:t>Suruaca</w:t>
            </w:r>
            <w:proofErr w:type="spellEnd"/>
            <w:r w:rsidRPr="000A5609">
              <w:rPr>
                <w:rFonts w:eastAsia="Times New Roman" w:cstheme="minorHAnsi"/>
                <w:color w:val="000000"/>
                <w:sz w:val="20"/>
                <w:szCs w:val="20"/>
                <w:lang w:eastAsia="pt-BR"/>
              </w:rPr>
              <w:t xml:space="preserve">, </w:t>
            </w:r>
            <w:proofErr w:type="spellStart"/>
            <w:r w:rsidRPr="000A5609">
              <w:rPr>
                <w:rFonts w:eastAsia="Times New Roman" w:cstheme="minorHAnsi"/>
                <w:color w:val="000000"/>
                <w:sz w:val="20"/>
                <w:szCs w:val="20"/>
                <w:lang w:eastAsia="pt-BR"/>
              </w:rPr>
              <w:t>Mariricu</w:t>
            </w:r>
            <w:proofErr w:type="spellEnd"/>
            <w:r w:rsidRPr="000A5609">
              <w:rPr>
                <w:rFonts w:eastAsia="Times New Roman" w:cstheme="minorHAnsi"/>
                <w:color w:val="000000"/>
                <w:sz w:val="20"/>
                <w:szCs w:val="20"/>
                <w:lang w:eastAsia="pt-BR"/>
              </w:rPr>
              <w:t xml:space="preserve">, </w:t>
            </w:r>
            <w:proofErr w:type="spellStart"/>
            <w:r w:rsidRPr="000A5609">
              <w:rPr>
                <w:rFonts w:eastAsia="Times New Roman" w:cstheme="minorHAnsi"/>
                <w:color w:val="000000"/>
                <w:sz w:val="20"/>
                <w:szCs w:val="20"/>
                <w:lang w:eastAsia="pt-BR"/>
              </w:rPr>
              <w:t>Mariricu</w:t>
            </w:r>
            <w:proofErr w:type="spellEnd"/>
            <w:r w:rsidRPr="000A5609">
              <w:rPr>
                <w:rFonts w:eastAsia="Times New Roman" w:cstheme="minorHAnsi"/>
                <w:color w:val="000000"/>
                <w:sz w:val="20"/>
                <w:szCs w:val="20"/>
                <w:lang w:eastAsia="pt-BR"/>
              </w:rPr>
              <w:t xml:space="preserve"> Norte, Rio Itaúnas, Rio Preto, Rio São Mateus, São Mateus, São Mateus Leste e Tabuiaiá, operados pela empresa </w:t>
            </w:r>
            <w:proofErr w:type="spellStart"/>
            <w:r w:rsidRPr="000A5609">
              <w:rPr>
                <w:rFonts w:eastAsia="Times New Roman" w:cstheme="minorHAnsi"/>
                <w:color w:val="000000"/>
                <w:sz w:val="20"/>
                <w:szCs w:val="20"/>
                <w:lang w:eastAsia="pt-BR"/>
              </w:rPr>
              <w:t>Seacrest</w:t>
            </w:r>
            <w:proofErr w:type="spellEnd"/>
            <w:r w:rsidRPr="000A5609">
              <w:rPr>
                <w:rFonts w:eastAsia="Times New Roman" w:cstheme="minorHAnsi"/>
                <w:color w:val="000000"/>
                <w:sz w:val="20"/>
                <w:szCs w:val="20"/>
                <w:lang w:eastAsia="pt-BR"/>
              </w:rPr>
              <w:t xml:space="preserve"> SPE </w:t>
            </w:r>
            <w:proofErr w:type="spellStart"/>
            <w:r w:rsidRPr="000A5609">
              <w:rPr>
                <w:rFonts w:eastAsia="Times New Roman" w:cstheme="minorHAnsi"/>
                <w:color w:val="000000"/>
                <w:sz w:val="20"/>
                <w:szCs w:val="20"/>
                <w:lang w:eastAsia="pt-BR"/>
              </w:rPr>
              <w:t>Cricaré</w:t>
            </w:r>
            <w:proofErr w:type="spellEnd"/>
            <w:r w:rsidRPr="000A5609">
              <w:rPr>
                <w:rFonts w:eastAsia="Times New Roman" w:cstheme="minorHAnsi"/>
                <w:color w:val="000000"/>
                <w:sz w:val="20"/>
                <w:szCs w:val="20"/>
                <w:lang w:eastAsia="pt-BR"/>
              </w:rPr>
              <w:t xml:space="preserve"> S.A., uma vez que a empresa é considerada de médio porte e atende aos critérios normativos para obtenção do benefício, nos termos da Resolução ANP nº 853/2021.</w:t>
            </w:r>
          </w:p>
        </w:tc>
        <w:tc>
          <w:tcPr>
            <w:tcW w:w="723" w:type="dxa"/>
            <w:vAlign w:val="center"/>
            <w:hideMark/>
          </w:tcPr>
          <w:p w14:paraId="12EDED8B"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63267D40" w14:textId="77777777" w:rsidTr="004218F9">
        <w:trPr>
          <w:trHeight w:val="20"/>
        </w:trPr>
        <w:tc>
          <w:tcPr>
            <w:tcW w:w="1413" w:type="dxa"/>
            <w:vAlign w:val="center"/>
            <w:hideMark/>
          </w:tcPr>
          <w:p w14:paraId="4972C3B5"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404/2023/SGE-CIRCUITO/SGE</w:t>
            </w:r>
          </w:p>
        </w:tc>
        <w:tc>
          <w:tcPr>
            <w:tcW w:w="2126" w:type="dxa"/>
            <w:vAlign w:val="center"/>
            <w:hideMark/>
          </w:tcPr>
          <w:p w14:paraId="52CAE426"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48611.204013/2019-11, 48611.201225/2020-71 e 48600.201090/2019-30</w:t>
            </w:r>
          </w:p>
        </w:tc>
        <w:tc>
          <w:tcPr>
            <w:tcW w:w="851" w:type="dxa"/>
            <w:vAlign w:val="center"/>
            <w:hideMark/>
          </w:tcPr>
          <w:p w14:paraId="4C9F6723"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SFI</w:t>
            </w:r>
          </w:p>
        </w:tc>
        <w:tc>
          <w:tcPr>
            <w:tcW w:w="2551" w:type="dxa"/>
            <w:vAlign w:val="center"/>
            <w:hideMark/>
          </w:tcPr>
          <w:p w14:paraId="1A4481AF"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Julgamento de Recursos Administrativos em Fase de Segunda Instância Administrativa.</w:t>
            </w:r>
          </w:p>
        </w:tc>
        <w:tc>
          <w:tcPr>
            <w:tcW w:w="992" w:type="dxa"/>
            <w:vAlign w:val="center"/>
            <w:hideMark/>
          </w:tcPr>
          <w:p w14:paraId="512FD37D"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32D1561A"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497/2023</w:t>
            </w:r>
          </w:p>
        </w:tc>
        <w:tc>
          <w:tcPr>
            <w:tcW w:w="992" w:type="dxa"/>
            <w:shd w:val="clear" w:color="000000" w:fill="FFFFFF"/>
            <w:vAlign w:val="center"/>
            <w:hideMark/>
          </w:tcPr>
          <w:p w14:paraId="23E0E84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063CCF68"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0A5609">
              <w:rPr>
                <w:rFonts w:eastAsia="Times New Roman" w:cstheme="minorHAnsi"/>
                <w:color w:val="000000"/>
                <w:sz w:val="20"/>
                <w:szCs w:val="20"/>
                <w:lang w:eastAsia="pt-BR"/>
              </w:rPr>
              <w:t>nºs</w:t>
            </w:r>
            <w:proofErr w:type="spellEnd"/>
            <w:r w:rsidRPr="000A5609">
              <w:rPr>
                <w:rFonts w:eastAsia="Times New Roman" w:cstheme="minorHAnsi"/>
                <w:color w:val="000000"/>
                <w:sz w:val="20"/>
                <w:szCs w:val="20"/>
                <w:lang w:eastAsia="pt-BR"/>
              </w:rPr>
              <w:t xml:space="preserve"> 48611.204013/2019-11, 48611.201225/2020-71 e 48600.201090/2019-30, no Despacho de Proposta para Deliberação da Diretoria nº 89/2023/SFI-CREV/SFI (3332517) e nos Despachos nº 528/2022/SFI-CREV/SFI/ANP-RJ (2462561), nº 374/SFI-CREV/SFI/ANP-RJ (3186956) e nº 617/2022/SFI-CREV/SFI/ANP-RJ (2616094), resolve, por unanimidade:</w:t>
            </w:r>
            <w:r w:rsidRPr="000A5609">
              <w:rPr>
                <w:rFonts w:eastAsia="Times New Roman" w:cstheme="minorHAnsi"/>
                <w:color w:val="000000"/>
                <w:sz w:val="20"/>
                <w:szCs w:val="20"/>
                <w:lang w:eastAsia="pt-BR"/>
              </w:rPr>
              <w:br/>
              <w:t>Negar provimento aos recursos interpostos pelos Revendedores de Combustíveis de Aviação AEROPREST COMÉRCIO DE DERIVADOS DE PETRÓLEO LTDA e RENASCENÇA AUTO POSTO LTDA, com manutenção da decisão de 1ª instância, que determina a aplicação de pena pecuniária.</w:t>
            </w:r>
          </w:p>
        </w:tc>
        <w:tc>
          <w:tcPr>
            <w:tcW w:w="723" w:type="dxa"/>
            <w:vAlign w:val="center"/>
            <w:hideMark/>
          </w:tcPr>
          <w:p w14:paraId="65ED7ECD"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1134B30D" w14:textId="77777777" w:rsidTr="004218F9">
        <w:trPr>
          <w:trHeight w:val="20"/>
        </w:trPr>
        <w:tc>
          <w:tcPr>
            <w:tcW w:w="1413" w:type="dxa"/>
            <w:vAlign w:val="center"/>
            <w:hideMark/>
          </w:tcPr>
          <w:p w14:paraId="569FE6FA"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403/2023/SGE-CIRCUITO/SGE</w:t>
            </w:r>
          </w:p>
        </w:tc>
        <w:tc>
          <w:tcPr>
            <w:tcW w:w="2126" w:type="dxa"/>
            <w:vAlign w:val="center"/>
            <w:hideMark/>
          </w:tcPr>
          <w:p w14:paraId="4F6CDFC8"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48620.203500/2020-82, 48650.200204/2020-72 e 48611.000200/2018-38</w:t>
            </w:r>
          </w:p>
        </w:tc>
        <w:tc>
          <w:tcPr>
            <w:tcW w:w="851" w:type="dxa"/>
            <w:vAlign w:val="center"/>
            <w:hideMark/>
          </w:tcPr>
          <w:p w14:paraId="1ED1E921"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SFI</w:t>
            </w:r>
          </w:p>
        </w:tc>
        <w:tc>
          <w:tcPr>
            <w:tcW w:w="2551" w:type="dxa"/>
            <w:vAlign w:val="center"/>
            <w:hideMark/>
          </w:tcPr>
          <w:p w14:paraId="75E958EC"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Julgamento de Recursos Administrativos em Fase de Segunda Instância Administrativa.</w:t>
            </w:r>
          </w:p>
        </w:tc>
        <w:tc>
          <w:tcPr>
            <w:tcW w:w="992" w:type="dxa"/>
            <w:vAlign w:val="center"/>
            <w:hideMark/>
          </w:tcPr>
          <w:p w14:paraId="14054FF2"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2AD8B448"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496/2023</w:t>
            </w:r>
          </w:p>
        </w:tc>
        <w:tc>
          <w:tcPr>
            <w:tcW w:w="992" w:type="dxa"/>
            <w:shd w:val="clear" w:color="000000" w:fill="FFFFFF"/>
            <w:vAlign w:val="center"/>
            <w:hideMark/>
          </w:tcPr>
          <w:p w14:paraId="5688FEE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60A8C2F5"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0A5609">
              <w:rPr>
                <w:rFonts w:eastAsia="Times New Roman" w:cstheme="minorHAnsi"/>
                <w:color w:val="000000"/>
                <w:sz w:val="20"/>
                <w:szCs w:val="20"/>
                <w:lang w:eastAsia="pt-BR"/>
              </w:rPr>
              <w:t>nºs</w:t>
            </w:r>
            <w:proofErr w:type="spellEnd"/>
            <w:r w:rsidRPr="000A5609">
              <w:rPr>
                <w:rFonts w:eastAsia="Times New Roman" w:cstheme="minorHAnsi"/>
                <w:color w:val="000000"/>
                <w:sz w:val="20"/>
                <w:szCs w:val="20"/>
                <w:lang w:eastAsia="pt-BR"/>
              </w:rPr>
              <w:t xml:space="preserve"> 48620.203500/2020-82, 48650.200204/2020-72 </w:t>
            </w:r>
            <w:r w:rsidRPr="000A5609">
              <w:rPr>
                <w:rFonts w:eastAsia="Times New Roman" w:cstheme="minorHAnsi"/>
                <w:color w:val="000000"/>
                <w:sz w:val="20"/>
                <w:szCs w:val="20"/>
                <w:lang w:eastAsia="pt-BR"/>
              </w:rPr>
              <w:lastRenderedPageBreak/>
              <w:t>e 48611.000200/2018-38, no Despacho de Proposta para Deliberação da Diretoria nº 87/2023/SFI-CREV/SFI (3332143), na Nota nº 93/2023/PFANP/PGF/AGU (2837147) e nos Despachos nº 357/2023/SFI-CREV/SFI/ANP-RJ (3165966), nº 328/2023/SFI-CREV/SFI/ANP-RJ (3143464) e nº 184/2021/SFI-NSA-SJP/SFI/ANP-BA (1157003), resolve, por unanimidade:</w:t>
            </w:r>
            <w:r w:rsidRPr="000A5609">
              <w:rPr>
                <w:rFonts w:eastAsia="Times New Roman" w:cstheme="minorHAnsi"/>
                <w:color w:val="000000"/>
                <w:sz w:val="20"/>
                <w:szCs w:val="20"/>
                <w:lang w:eastAsia="pt-BR"/>
              </w:rPr>
              <w:br/>
              <w:t>I) dar provimento aos recursos interpostos pelos Revendedores de GLP DIRCEU SOARDI FERREIRA – EPP, ORILDE CARBONI E FILHOS LTDA, para afastar a penalidade aplicada na decisão de 1ª instância; e</w:t>
            </w:r>
            <w:r w:rsidRPr="000A5609">
              <w:rPr>
                <w:rFonts w:eastAsia="Times New Roman" w:cstheme="minorHAnsi"/>
                <w:color w:val="000000"/>
                <w:sz w:val="20"/>
                <w:szCs w:val="20"/>
                <w:lang w:eastAsia="pt-BR"/>
              </w:rPr>
              <w:br/>
              <w:t>II) negar provimento ao recurso interposto pelo Revendedor de GLP RODRIGO V DE ALMEIDA - ME, com manutenção da decisão de 1ª instância, que determina a aplicação de pena pecuniária.</w:t>
            </w:r>
          </w:p>
        </w:tc>
        <w:tc>
          <w:tcPr>
            <w:tcW w:w="723" w:type="dxa"/>
            <w:vAlign w:val="center"/>
            <w:hideMark/>
          </w:tcPr>
          <w:p w14:paraId="454C0A5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r>
            <w:r w:rsidRPr="000A5609">
              <w:rPr>
                <w:rFonts w:eastAsia="Times New Roman" w:cstheme="minorHAnsi"/>
                <w:color w:val="000000"/>
                <w:sz w:val="20"/>
                <w:szCs w:val="20"/>
                <w:lang w:eastAsia="pt-BR"/>
              </w:rPr>
              <w:lastRenderedPageBreak/>
              <w:t>DIR 3</w:t>
            </w:r>
            <w:r w:rsidRPr="000A5609">
              <w:rPr>
                <w:rFonts w:eastAsia="Times New Roman" w:cstheme="minorHAnsi"/>
                <w:color w:val="000000"/>
                <w:sz w:val="20"/>
                <w:szCs w:val="20"/>
                <w:lang w:eastAsia="pt-BR"/>
              </w:rPr>
              <w:br/>
              <w:t>DIR 4</w:t>
            </w:r>
          </w:p>
        </w:tc>
      </w:tr>
      <w:tr w:rsidR="000A5609" w:rsidRPr="000A5609" w14:paraId="77BCD337" w14:textId="77777777" w:rsidTr="004218F9">
        <w:trPr>
          <w:trHeight w:val="20"/>
        </w:trPr>
        <w:tc>
          <w:tcPr>
            <w:tcW w:w="1413" w:type="dxa"/>
            <w:vAlign w:val="center"/>
            <w:hideMark/>
          </w:tcPr>
          <w:p w14:paraId="2DC5A33C"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402/2023/SGE-CIRCUITO/SGE</w:t>
            </w:r>
          </w:p>
        </w:tc>
        <w:tc>
          <w:tcPr>
            <w:tcW w:w="2126" w:type="dxa"/>
            <w:vAlign w:val="center"/>
            <w:hideMark/>
          </w:tcPr>
          <w:p w14:paraId="12140067"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48610.219328/2020-06, 48610.202104/2021-38, 48610.204633/2021-76, 48610.205611/2020-42, 48611.200499/2020-43, 48620.202196/2019-12, 48610.212283/2019-05, 48610.005522/2018-83, 48610.219344/2020-91 e 48620.200212/2019-32</w:t>
            </w:r>
          </w:p>
        </w:tc>
        <w:tc>
          <w:tcPr>
            <w:tcW w:w="851" w:type="dxa"/>
            <w:vAlign w:val="center"/>
            <w:hideMark/>
          </w:tcPr>
          <w:p w14:paraId="24602D76"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SFI</w:t>
            </w:r>
          </w:p>
        </w:tc>
        <w:tc>
          <w:tcPr>
            <w:tcW w:w="2551" w:type="dxa"/>
            <w:vAlign w:val="center"/>
            <w:hideMark/>
          </w:tcPr>
          <w:p w14:paraId="18BCCAA2"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Julgamento de Recursos Administrativos em Fase de Segunda Instância Administrativa.</w:t>
            </w:r>
          </w:p>
        </w:tc>
        <w:tc>
          <w:tcPr>
            <w:tcW w:w="992" w:type="dxa"/>
            <w:vAlign w:val="center"/>
            <w:hideMark/>
          </w:tcPr>
          <w:p w14:paraId="1DB65643"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7717FEA9"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495/2023</w:t>
            </w:r>
          </w:p>
        </w:tc>
        <w:tc>
          <w:tcPr>
            <w:tcW w:w="992" w:type="dxa"/>
            <w:shd w:val="clear" w:color="000000" w:fill="FFFFFF"/>
            <w:vAlign w:val="center"/>
            <w:hideMark/>
          </w:tcPr>
          <w:p w14:paraId="6E918DA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60F548D1"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A Diretoria da Agência Nacional do Petróleo, Gás Natural e Biocombustíveis - ANP, considerando o que consta nos processos </w:t>
            </w:r>
            <w:proofErr w:type="spellStart"/>
            <w:r w:rsidRPr="000A5609">
              <w:rPr>
                <w:rFonts w:eastAsia="Times New Roman" w:cstheme="minorHAnsi"/>
                <w:color w:val="000000"/>
                <w:sz w:val="20"/>
                <w:szCs w:val="20"/>
                <w:lang w:eastAsia="pt-BR"/>
              </w:rPr>
              <w:t>nºs</w:t>
            </w:r>
            <w:proofErr w:type="spellEnd"/>
            <w:r w:rsidRPr="000A5609">
              <w:rPr>
                <w:rFonts w:eastAsia="Times New Roman" w:cstheme="minorHAnsi"/>
                <w:color w:val="000000"/>
                <w:sz w:val="20"/>
                <w:szCs w:val="20"/>
                <w:lang w:eastAsia="pt-BR"/>
              </w:rPr>
              <w:t xml:space="preserve"> 48610.219328/2020-06, 48610.202104/2021-38, 48610.204633/2021-76, 48610.205611/2020-42, 48611.200499/2020-43, 48620.202196/2019-12, 48610.212283/2019-05, 48610.005522/2018-83, 48610.219344/2020-91 e 48620.200212/2019-32, no Despacho de Proposta para Deliberação da Diretoria nº 79/2023/SFI-CREV/SFI (3263573) e nos Despachos nº 131/2023/SFI-CREV/SFI/ANP-RJ (2873747), nº 156/2023/SFI-CREV/SFI/ANP-RJ (2911706), nº 169/2023/SFI-CREV/SFI/ANP-RJ (2936865), nº 164/2023/SFI-CREV/SFI/ANP-RJ (2929020), nº 230/2023/SFI-CREV/SFI/ANP-RJ (3031146), nº 368/2023/SFI-CREV/SFI/ANP-RJ (3181533), nº 159/2023/SFI-CREV/SFI/ANP-RJ (2920833), nº 272/2023/SFI-CREV/SFI/ANP-RJ (3085020), nº 332/2023/SFI-CREV/SFI/ANP-RJ (3146528) e nº 166/2023/SFI-CREV/SFI/ANP-RJ </w:t>
            </w:r>
            <w:r w:rsidRPr="000A5609">
              <w:rPr>
                <w:rFonts w:eastAsia="Times New Roman" w:cstheme="minorHAnsi"/>
                <w:color w:val="000000"/>
                <w:sz w:val="20"/>
                <w:szCs w:val="20"/>
                <w:lang w:eastAsia="pt-BR"/>
              </w:rPr>
              <w:lastRenderedPageBreak/>
              <w:t>(2932449), resolve, por unanimidade:</w:t>
            </w:r>
            <w:r w:rsidRPr="000A5609">
              <w:rPr>
                <w:rFonts w:eastAsia="Times New Roman" w:cstheme="minorHAnsi"/>
                <w:color w:val="000000"/>
                <w:sz w:val="20"/>
                <w:szCs w:val="20"/>
                <w:lang w:eastAsia="pt-BR"/>
              </w:rPr>
              <w:br/>
              <w:t>I) negar provimento aos recursos interpostos pelos Revendedores Varejistas de Combustíveis AUTO POSTO DO TRABALHO SANTA CRUZ LTDA, POSTO DE COMBUSTÍVEIS GOMES E NOGUEIRA LTDA, POSTO DE COMBUSTÍVEIS NOVO ESTADO EIRELI, POSTO ESTRADA DE PACHECO LTDA,R. NONATO DE SOUSA EIRELI ME, NOVA ACURUI AUTO POSTO LTDA, POSTO DE GASOLINA CANÁRIAS LTDA, POSTO CHIABAI LTDA, POSTO DE GASOLINA TERNURA DE ITABORAÍ LTDA, com manutenção da decisão de 1ª instância, que determina a aplicação de pena pecuniária; e</w:t>
            </w:r>
            <w:r w:rsidRPr="000A5609">
              <w:rPr>
                <w:rFonts w:eastAsia="Times New Roman" w:cstheme="minorHAnsi"/>
                <w:color w:val="000000"/>
                <w:sz w:val="20"/>
                <w:szCs w:val="20"/>
                <w:lang w:eastAsia="pt-BR"/>
              </w:rPr>
              <w:br/>
              <w:t>II) negar conhecimento, por intempestividade, ao recurso interposto pelo Revendedor Varejista de Combustíveis AUTO POSTO PORTAL DA VILA GUILHERME LTDA, com manutenção da decisão de 1ª instância, que determina a aplicação de pena pecuniária.</w:t>
            </w:r>
          </w:p>
        </w:tc>
        <w:tc>
          <w:tcPr>
            <w:tcW w:w="723" w:type="dxa"/>
            <w:vAlign w:val="center"/>
            <w:hideMark/>
          </w:tcPr>
          <w:p w14:paraId="3CF75676"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33028FE6" w14:textId="77777777" w:rsidTr="004218F9">
        <w:trPr>
          <w:trHeight w:val="20"/>
        </w:trPr>
        <w:tc>
          <w:tcPr>
            <w:tcW w:w="1413" w:type="dxa"/>
            <w:vAlign w:val="center"/>
            <w:hideMark/>
          </w:tcPr>
          <w:p w14:paraId="21FFE9D5"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401/2023/SGE-CIRCUITO/SGE</w:t>
            </w:r>
          </w:p>
        </w:tc>
        <w:tc>
          <w:tcPr>
            <w:tcW w:w="2126" w:type="dxa"/>
            <w:vAlign w:val="center"/>
            <w:hideMark/>
          </w:tcPr>
          <w:p w14:paraId="71BA45CD"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48610.201702/2020-17</w:t>
            </w:r>
          </w:p>
        </w:tc>
        <w:tc>
          <w:tcPr>
            <w:tcW w:w="851" w:type="dxa"/>
            <w:vAlign w:val="center"/>
            <w:hideMark/>
          </w:tcPr>
          <w:p w14:paraId="1214B6DF"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SFI</w:t>
            </w:r>
          </w:p>
        </w:tc>
        <w:tc>
          <w:tcPr>
            <w:tcW w:w="2551" w:type="dxa"/>
            <w:vAlign w:val="center"/>
            <w:hideMark/>
          </w:tcPr>
          <w:p w14:paraId="3FB843FB"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Proposta de Celebração de Acordo de Cooperação Técnica e Operacional entre a ANP e a Secretaria da Fazenda do Estado de Pernambuco (SEFAZ-PE).</w:t>
            </w:r>
          </w:p>
        </w:tc>
        <w:tc>
          <w:tcPr>
            <w:tcW w:w="992" w:type="dxa"/>
            <w:vAlign w:val="center"/>
            <w:hideMark/>
          </w:tcPr>
          <w:p w14:paraId="1B14CC27"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Fernando Moura</w:t>
            </w:r>
          </w:p>
        </w:tc>
        <w:tc>
          <w:tcPr>
            <w:tcW w:w="993" w:type="dxa"/>
            <w:vAlign w:val="center"/>
            <w:hideMark/>
          </w:tcPr>
          <w:p w14:paraId="07E8B117"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494/2023</w:t>
            </w:r>
          </w:p>
        </w:tc>
        <w:tc>
          <w:tcPr>
            <w:tcW w:w="992" w:type="dxa"/>
            <w:shd w:val="clear" w:color="000000" w:fill="FFFFFF"/>
            <w:vAlign w:val="center"/>
            <w:hideMark/>
          </w:tcPr>
          <w:p w14:paraId="04DE665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63081CA5"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A Diretoria da Agência Nacional do Petróleo, Gás Natural e Biocombustíveis - ANP, considerando o que consta no processo nº 48610.201702/2020-17, no Despacho de Proposta para Deliberação da Diretoria nº 11/2023/SFI (SEI 3344386), na Nota Técnica nº 10/2023/SFI/ANP-RJ (SEI 3283595), no Parecer nº 252/2023/PFANP/PGF/AGU (SEI 3344056) e nos Despachos nº 3250/2023/PFANP/PGF/AGU (SEI 3344063) e nº 3341/2023/PFANP/PGF/AGU (SEI 3344075), resolve, por unanimidade:</w:t>
            </w:r>
            <w:r w:rsidRPr="000A5609">
              <w:rPr>
                <w:rFonts w:eastAsia="Times New Roman" w:cstheme="minorHAnsi"/>
                <w:color w:val="000000"/>
                <w:sz w:val="20"/>
                <w:szCs w:val="20"/>
                <w:lang w:eastAsia="pt-BR"/>
              </w:rPr>
              <w:br/>
              <w:t>Aprovação da celebração de ACORDO DE COOPERAÇÃO TÉCNICA E OPERACIONAL entre a ANP e a SECRETARIA DA FAZENDA DO ESTADO DE PERNAMBUCO (SEFAZ-PE), pelo prazo inicial de sessenta meses.</w:t>
            </w:r>
          </w:p>
        </w:tc>
        <w:tc>
          <w:tcPr>
            <w:tcW w:w="723" w:type="dxa"/>
            <w:vAlign w:val="center"/>
            <w:hideMark/>
          </w:tcPr>
          <w:p w14:paraId="493FE35F"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r w:rsidR="000A5609" w:rsidRPr="000A5609" w14:paraId="6439E881" w14:textId="77777777" w:rsidTr="004218F9">
        <w:trPr>
          <w:trHeight w:val="20"/>
        </w:trPr>
        <w:tc>
          <w:tcPr>
            <w:tcW w:w="1413" w:type="dxa"/>
            <w:vAlign w:val="center"/>
            <w:hideMark/>
          </w:tcPr>
          <w:p w14:paraId="045742F9"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400/2023/SGE-CIRCUITO/SGE</w:t>
            </w:r>
          </w:p>
        </w:tc>
        <w:tc>
          <w:tcPr>
            <w:tcW w:w="2126" w:type="dxa"/>
            <w:vAlign w:val="center"/>
            <w:hideMark/>
          </w:tcPr>
          <w:p w14:paraId="22B10AD3"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48610.001306/2016-05</w:t>
            </w:r>
          </w:p>
        </w:tc>
        <w:tc>
          <w:tcPr>
            <w:tcW w:w="851" w:type="dxa"/>
            <w:vAlign w:val="center"/>
            <w:hideMark/>
          </w:tcPr>
          <w:p w14:paraId="7CF8F540"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SGP</w:t>
            </w:r>
          </w:p>
        </w:tc>
        <w:tc>
          <w:tcPr>
            <w:tcW w:w="2551" w:type="dxa"/>
            <w:vAlign w:val="center"/>
            <w:hideMark/>
          </w:tcPr>
          <w:p w14:paraId="75E585B8"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Reestruturação e Nomeação de Cargo Comissionado na Superintendência de Conteúdo Local - SCL.</w:t>
            </w:r>
          </w:p>
        </w:tc>
        <w:tc>
          <w:tcPr>
            <w:tcW w:w="992" w:type="dxa"/>
            <w:vAlign w:val="center"/>
            <w:hideMark/>
          </w:tcPr>
          <w:p w14:paraId="0147CC39"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Symone Araújo</w:t>
            </w:r>
          </w:p>
        </w:tc>
        <w:tc>
          <w:tcPr>
            <w:tcW w:w="993" w:type="dxa"/>
            <w:vAlign w:val="center"/>
            <w:hideMark/>
          </w:tcPr>
          <w:p w14:paraId="3A725B3C"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493/2023</w:t>
            </w:r>
          </w:p>
        </w:tc>
        <w:tc>
          <w:tcPr>
            <w:tcW w:w="992" w:type="dxa"/>
            <w:shd w:val="clear" w:color="000000" w:fill="FFFFFF"/>
            <w:vAlign w:val="center"/>
            <w:hideMark/>
          </w:tcPr>
          <w:p w14:paraId="5022CCF0"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19/09/23</w:t>
            </w:r>
          </w:p>
        </w:tc>
        <w:tc>
          <w:tcPr>
            <w:tcW w:w="3919" w:type="dxa"/>
            <w:vAlign w:val="center"/>
            <w:hideMark/>
          </w:tcPr>
          <w:p w14:paraId="621CE4B5"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 xml:space="preserve">A Diretoria da Agência Nacional do Petróleo, Gás Natural e Biocombustíveis - ANP, considerando o que consta no processo nº 48610.001306/2016-05 e no Despacho de </w:t>
            </w:r>
            <w:r w:rsidRPr="000A5609">
              <w:rPr>
                <w:rFonts w:eastAsia="Times New Roman" w:cstheme="minorHAnsi"/>
                <w:color w:val="000000"/>
                <w:sz w:val="20"/>
                <w:szCs w:val="20"/>
                <w:lang w:eastAsia="pt-BR"/>
              </w:rPr>
              <w:lastRenderedPageBreak/>
              <w:t>Proposta para Deliberação da Diretoria nº 125/2023/SGP-CDO/SGP (SEI nº 3330073), resolve, por unanimidade:</w:t>
            </w:r>
            <w:r w:rsidRPr="000A5609">
              <w:rPr>
                <w:rFonts w:eastAsia="Times New Roman" w:cstheme="minorHAnsi"/>
                <w:color w:val="000000"/>
                <w:sz w:val="20"/>
                <w:szCs w:val="20"/>
                <w:lang w:eastAsia="pt-BR"/>
              </w:rPr>
              <w:br/>
              <w:t>Alterações no Regimento Interno I) aprovar as alterações nos Anexos I, II e III do Regimento Interno da ANP, conforme informações compiladas nas tabelas abaixo;</w:t>
            </w:r>
            <w:r w:rsidRPr="000A5609">
              <w:rPr>
                <w:rFonts w:eastAsia="Times New Roman" w:cstheme="minorHAnsi"/>
                <w:color w:val="000000"/>
                <w:sz w:val="20"/>
                <w:szCs w:val="20"/>
                <w:lang w:eastAsia="pt-BR"/>
              </w:rPr>
              <w:br/>
              <w:t>Proposta de Estrutura SCL (Anexo III) Nomeações, Exonerações e/ou Apostilamentos</w:t>
            </w:r>
            <w:r w:rsidRPr="000A5609">
              <w:rPr>
                <w:rFonts w:eastAsia="Times New Roman" w:cstheme="minorHAnsi"/>
                <w:color w:val="000000"/>
                <w:sz w:val="20"/>
                <w:szCs w:val="20"/>
                <w:lang w:eastAsia="pt-BR"/>
              </w:rPr>
              <w:br/>
              <w:t>II) nomear ALEXANDRE DE ARAUJO MARTINS no cargo comissionado de Coordenador de Fiscalização de Conteúdo Local, CCT V, exonerando-o do cargo comissionado de Coordenador de Fiscalização de Conteúdo Local , CCT IV, na SCL;</w:t>
            </w:r>
            <w:r w:rsidRPr="000A5609">
              <w:rPr>
                <w:rFonts w:eastAsia="Times New Roman" w:cstheme="minorHAnsi"/>
                <w:color w:val="000000"/>
                <w:sz w:val="20"/>
                <w:szCs w:val="20"/>
                <w:lang w:eastAsia="pt-BR"/>
              </w:rPr>
              <w:br/>
              <w:t>III) nomear LUCIANA MARIA MESQUITA no cargo comissionado de Coordenador de Gestão Contratual e Regulatória, CCT V, exonerando-a do cargo comissionado de Coordenador de Gestão Contratual e Regulatória, CCT IV, na SCL; e</w:t>
            </w:r>
            <w:r w:rsidRPr="000A5609">
              <w:rPr>
                <w:rFonts w:eastAsia="Times New Roman" w:cstheme="minorHAnsi"/>
                <w:color w:val="000000"/>
                <w:sz w:val="20"/>
                <w:szCs w:val="20"/>
                <w:lang w:eastAsia="pt-BR"/>
              </w:rPr>
              <w:br/>
              <w:t>IV) nomear LUCIANO JORGE DE CARVALHO JUNIOR no cargo comissionado de Coordenador de Certificação e Acreditação, CCT IV, na SCL.</w:t>
            </w:r>
          </w:p>
        </w:tc>
        <w:tc>
          <w:tcPr>
            <w:tcW w:w="723" w:type="dxa"/>
            <w:vAlign w:val="center"/>
            <w:hideMark/>
          </w:tcPr>
          <w:p w14:paraId="097EE593"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r>
            <w:r w:rsidRPr="000A5609">
              <w:rPr>
                <w:rFonts w:eastAsia="Times New Roman" w:cstheme="minorHAnsi"/>
                <w:color w:val="000000"/>
                <w:sz w:val="20"/>
                <w:szCs w:val="20"/>
                <w:lang w:eastAsia="pt-BR"/>
              </w:rPr>
              <w:lastRenderedPageBreak/>
              <w:t>DIR 3</w:t>
            </w:r>
            <w:r w:rsidRPr="000A5609">
              <w:rPr>
                <w:rFonts w:eastAsia="Times New Roman" w:cstheme="minorHAnsi"/>
                <w:color w:val="000000"/>
                <w:sz w:val="20"/>
                <w:szCs w:val="20"/>
                <w:lang w:eastAsia="pt-BR"/>
              </w:rPr>
              <w:br/>
              <w:t>DIR 4</w:t>
            </w:r>
          </w:p>
        </w:tc>
      </w:tr>
      <w:tr w:rsidR="000A5609" w:rsidRPr="000A5609" w14:paraId="04A97DAA" w14:textId="77777777" w:rsidTr="004218F9">
        <w:trPr>
          <w:trHeight w:val="20"/>
        </w:trPr>
        <w:tc>
          <w:tcPr>
            <w:tcW w:w="1413" w:type="dxa"/>
            <w:vAlign w:val="center"/>
            <w:hideMark/>
          </w:tcPr>
          <w:p w14:paraId="1C998E3B"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lastRenderedPageBreak/>
              <w:t>408/2023/SGE-CIRCUITO/SGE</w:t>
            </w:r>
          </w:p>
        </w:tc>
        <w:tc>
          <w:tcPr>
            <w:tcW w:w="2126" w:type="dxa"/>
            <w:vAlign w:val="center"/>
            <w:hideMark/>
          </w:tcPr>
          <w:p w14:paraId="49F24074"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48610.227791/2023-66</w:t>
            </w:r>
          </w:p>
        </w:tc>
        <w:tc>
          <w:tcPr>
            <w:tcW w:w="851" w:type="dxa"/>
            <w:vAlign w:val="center"/>
            <w:hideMark/>
          </w:tcPr>
          <w:p w14:paraId="6D9F85DE"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SDL</w:t>
            </w:r>
          </w:p>
        </w:tc>
        <w:tc>
          <w:tcPr>
            <w:tcW w:w="2551" w:type="dxa"/>
            <w:vAlign w:val="center"/>
            <w:hideMark/>
          </w:tcPr>
          <w:p w14:paraId="1BDF8CC9"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Autorização Excepcional de Comercialização envolvendo VIBRA ENERGIA S.A. e FUNDAÇÃO DE ESTUDOS DO MAR (FEMAR).</w:t>
            </w:r>
          </w:p>
        </w:tc>
        <w:tc>
          <w:tcPr>
            <w:tcW w:w="992" w:type="dxa"/>
            <w:vAlign w:val="center"/>
            <w:hideMark/>
          </w:tcPr>
          <w:p w14:paraId="6A28CDAA" w14:textId="77777777" w:rsidR="000A5609" w:rsidRPr="000A5609" w:rsidRDefault="000A5609" w:rsidP="000A5609">
            <w:pPr>
              <w:spacing w:after="0" w:line="240" w:lineRule="auto"/>
              <w:rPr>
                <w:rFonts w:eastAsia="Times New Roman" w:cstheme="minorHAnsi"/>
                <w:color w:val="000000"/>
                <w:sz w:val="20"/>
                <w:szCs w:val="20"/>
                <w:lang w:eastAsia="pt-BR"/>
              </w:rPr>
            </w:pPr>
            <w:r w:rsidRPr="000A5609">
              <w:rPr>
                <w:rFonts w:eastAsia="Times New Roman" w:cstheme="minorHAnsi"/>
                <w:color w:val="000000"/>
                <w:sz w:val="20"/>
                <w:szCs w:val="20"/>
                <w:lang w:eastAsia="pt-BR"/>
              </w:rPr>
              <w:t>Daniel Vieira</w:t>
            </w:r>
          </w:p>
        </w:tc>
        <w:tc>
          <w:tcPr>
            <w:tcW w:w="993" w:type="dxa"/>
            <w:vAlign w:val="center"/>
            <w:hideMark/>
          </w:tcPr>
          <w:p w14:paraId="3A66DA0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492/2023</w:t>
            </w:r>
          </w:p>
        </w:tc>
        <w:tc>
          <w:tcPr>
            <w:tcW w:w="992" w:type="dxa"/>
            <w:shd w:val="clear" w:color="000000" w:fill="FFFFFF"/>
            <w:vAlign w:val="center"/>
            <w:hideMark/>
          </w:tcPr>
          <w:p w14:paraId="16C6641B"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18/09/23</w:t>
            </w:r>
          </w:p>
        </w:tc>
        <w:tc>
          <w:tcPr>
            <w:tcW w:w="3919" w:type="dxa"/>
            <w:vAlign w:val="center"/>
            <w:hideMark/>
          </w:tcPr>
          <w:p w14:paraId="53FB306E" w14:textId="77777777" w:rsidR="000A5609" w:rsidRPr="000A5609" w:rsidRDefault="000A5609" w:rsidP="000A5609">
            <w:pPr>
              <w:spacing w:after="0" w:line="240" w:lineRule="auto"/>
              <w:jc w:val="both"/>
              <w:rPr>
                <w:rFonts w:eastAsia="Times New Roman" w:cstheme="minorHAnsi"/>
                <w:color w:val="000000"/>
                <w:sz w:val="20"/>
                <w:szCs w:val="20"/>
                <w:lang w:eastAsia="pt-BR"/>
              </w:rPr>
            </w:pPr>
            <w:r w:rsidRPr="000A5609">
              <w:rPr>
                <w:rFonts w:eastAsia="Times New Roman" w:cstheme="minorHAnsi"/>
                <w:color w:val="000000"/>
                <w:sz w:val="20"/>
                <w:szCs w:val="20"/>
                <w:lang w:eastAsia="pt-BR"/>
              </w:rPr>
              <w:t>Homologar o pleito (SEI nº 3338644) relativo ao fornecimento de 11 mil litros de gasolina A para a FEMAR.</w:t>
            </w:r>
          </w:p>
        </w:tc>
        <w:tc>
          <w:tcPr>
            <w:tcW w:w="723" w:type="dxa"/>
            <w:vAlign w:val="center"/>
            <w:hideMark/>
          </w:tcPr>
          <w:p w14:paraId="667DD6E2" w14:textId="77777777" w:rsidR="000A5609" w:rsidRPr="000A5609" w:rsidRDefault="000A5609" w:rsidP="000A5609">
            <w:pPr>
              <w:spacing w:after="0" w:line="240" w:lineRule="auto"/>
              <w:jc w:val="center"/>
              <w:rPr>
                <w:rFonts w:eastAsia="Times New Roman" w:cstheme="minorHAnsi"/>
                <w:color w:val="000000"/>
                <w:sz w:val="20"/>
                <w:szCs w:val="20"/>
                <w:lang w:eastAsia="pt-BR"/>
              </w:rPr>
            </w:pPr>
            <w:r w:rsidRPr="000A5609">
              <w:rPr>
                <w:rFonts w:eastAsia="Times New Roman" w:cstheme="minorHAnsi"/>
                <w:color w:val="000000"/>
                <w:sz w:val="20"/>
                <w:szCs w:val="20"/>
                <w:lang w:eastAsia="pt-BR"/>
              </w:rPr>
              <w:t>DG</w:t>
            </w:r>
            <w:r w:rsidRPr="000A5609">
              <w:rPr>
                <w:rFonts w:eastAsia="Times New Roman" w:cstheme="minorHAnsi"/>
                <w:color w:val="000000"/>
                <w:sz w:val="20"/>
                <w:szCs w:val="20"/>
                <w:lang w:eastAsia="pt-BR"/>
              </w:rPr>
              <w:br/>
              <w:t>DIR 1</w:t>
            </w:r>
            <w:r w:rsidRPr="000A5609">
              <w:rPr>
                <w:rFonts w:eastAsia="Times New Roman" w:cstheme="minorHAnsi"/>
                <w:color w:val="000000"/>
                <w:sz w:val="20"/>
                <w:szCs w:val="20"/>
                <w:lang w:eastAsia="pt-BR"/>
              </w:rPr>
              <w:br/>
              <w:t>DIR 2</w:t>
            </w:r>
            <w:r w:rsidRPr="000A5609">
              <w:rPr>
                <w:rFonts w:eastAsia="Times New Roman" w:cstheme="minorHAnsi"/>
                <w:color w:val="000000"/>
                <w:sz w:val="20"/>
                <w:szCs w:val="20"/>
                <w:lang w:eastAsia="pt-BR"/>
              </w:rPr>
              <w:br/>
              <w:t>DIR 3</w:t>
            </w:r>
            <w:r w:rsidRPr="000A5609">
              <w:rPr>
                <w:rFonts w:eastAsia="Times New Roman" w:cstheme="minorHAnsi"/>
                <w:color w:val="000000"/>
                <w:sz w:val="20"/>
                <w:szCs w:val="20"/>
                <w:lang w:eastAsia="pt-BR"/>
              </w:rPr>
              <w:br/>
              <w:t>DIR 4</w:t>
            </w:r>
          </w:p>
        </w:tc>
      </w:tr>
    </w:tbl>
    <w:p w14:paraId="06B36BF7" w14:textId="56E239B6" w:rsidR="0092162E" w:rsidRPr="000A5609" w:rsidRDefault="0092162E" w:rsidP="000A5609"/>
    <w:sectPr w:rsidR="0092162E" w:rsidRPr="000A560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1FB0" w14:textId="77777777" w:rsidR="003F3B5B" w:rsidRDefault="003F3B5B">
      <w:pPr>
        <w:spacing w:after="0" w:line="240" w:lineRule="auto"/>
      </w:pPr>
      <w:r>
        <w:separator/>
      </w:r>
    </w:p>
  </w:endnote>
  <w:endnote w:type="continuationSeparator" w:id="0">
    <w:p w14:paraId="526791D9" w14:textId="77777777" w:rsidR="003F3B5B" w:rsidRDefault="003F3B5B">
      <w:pPr>
        <w:spacing w:after="0" w:line="240" w:lineRule="auto"/>
      </w:pPr>
      <w:r>
        <w:continuationSeparator/>
      </w:r>
    </w:p>
  </w:endnote>
  <w:endnote w:type="continuationNotice" w:id="1">
    <w:p w14:paraId="0FB70E5E" w14:textId="77777777" w:rsidR="003F3B5B" w:rsidRDefault="003F3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2A31" w14:textId="77777777" w:rsidR="003F3B5B" w:rsidRDefault="003F3B5B">
      <w:pPr>
        <w:spacing w:after="0" w:line="240" w:lineRule="auto"/>
      </w:pPr>
      <w:r>
        <w:separator/>
      </w:r>
    </w:p>
  </w:footnote>
  <w:footnote w:type="continuationSeparator" w:id="0">
    <w:p w14:paraId="7CAD9B1E" w14:textId="77777777" w:rsidR="003F3B5B" w:rsidRDefault="003F3B5B">
      <w:pPr>
        <w:spacing w:after="0" w:line="240" w:lineRule="auto"/>
      </w:pPr>
      <w:r>
        <w:continuationSeparator/>
      </w:r>
    </w:p>
  </w:footnote>
  <w:footnote w:type="continuationNotice" w:id="1">
    <w:p w14:paraId="3FFD766E" w14:textId="77777777" w:rsidR="003F3B5B" w:rsidRDefault="003F3B5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609"/>
    <w:rsid w:val="000A5C94"/>
    <w:rsid w:val="000C425E"/>
    <w:rsid w:val="000D49B2"/>
    <w:rsid w:val="0014298E"/>
    <w:rsid w:val="0014548C"/>
    <w:rsid w:val="001933AB"/>
    <w:rsid w:val="001A7022"/>
    <w:rsid w:val="001B39BC"/>
    <w:rsid w:val="001C2083"/>
    <w:rsid w:val="002217B7"/>
    <w:rsid w:val="00235E48"/>
    <w:rsid w:val="00240AD1"/>
    <w:rsid w:val="00243D8C"/>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90D1A"/>
    <w:rsid w:val="0049662F"/>
    <w:rsid w:val="004A42BA"/>
    <w:rsid w:val="004B2C83"/>
    <w:rsid w:val="004C6D98"/>
    <w:rsid w:val="00515392"/>
    <w:rsid w:val="005177A6"/>
    <w:rsid w:val="005365EB"/>
    <w:rsid w:val="00537BA5"/>
    <w:rsid w:val="005421F9"/>
    <w:rsid w:val="00544279"/>
    <w:rsid w:val="005450C1"/>
    <w:rsid w:val="00583F81"/>
    <w:rsid w:val="0059201B"/>
    <w:rsid w:val="00592AAB"/>
    <w:rsid w:val="005C6C23"/>
    <w:rsid w:val="005D6BA8"/>
    <w:rsid w:val="006303EB"/>
    <w:rsid w:val="00662B2E"/>
    <w:rsid w:val="0066566D"/>
    <w:rsid w:val="00677FA8"/>
    <w:rsid w:val="00683E2C"/>
    <w:rsid w:val="006937D4"/>
    <w:rsid w:val="006C53F7"/>
    <w:rsid w:val="006C64F3"/>
    <w:rsid w:val="006E2DB8"/>
    <w:rsid w:val="007027E9"/>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52FAB"/>
    <w:rsid w:val="00857457"/>
    <w:rsid w:val="008848DF"/>
    <w:rsid w:val="00887904"/>
    <w:rsid w:val="008D1801"/>
    <w:rsid w:val="008E0C97"/>
    <w:rsid w:val="008F3D6E"/>
    <w:rsid w:val="008F4F21"/>
    <w:rsid w:val="0092162E"/>
    <w:rsid w:val="00943236"/>
    <w:rsid w:val="009709E3"/>
    <w:rsid w:val="0097594B"/>
    <w:rsid w:val="009C4F37"/>
    <w:rsid w:val="009E5162"/>
    <w:rsid w:val="009F4354"/>
    <w:rsid w:val="00A01A3D"/>
    <w:rsid w:val="00A0432E"/>
    <w:rsid w:val="00A27052"/>
    <w:rsid w:val="00A35025"/>
    <w:rsid w:val="00A92D13"/>
    <w:rsid w:val="00AA2E9C"/>
    <w:rsid w:val="00AB1B93"/>
    <w:rsid w:val="00AE29A3"/>
    <w:rsid w:val="00B12EB3"/>
    <w:rsid w:val="00B133FD"/>
    <w:rsid w:val="00B25C87"/>
    <w:rsid w:val="00B27F22"/>
    <w:rsid w:val="00B36EB7"/>
    <w:rsid w:val="00B4168B"/>
    <w:rsid w:val="00B63740"/>
    <w:rsid w:val="00B76142"/>
    <w:rsid w:val="00B832C1"/>
    <w:rsid w:val="00BB690B"/>
    <w:rsid w:val="00C02D7E"/>
    <w:rsid w:val="00C35641"/>
    <w:rsid w:val="00C8351F"/>
    <w:rsid w:val="00C97619"/>
    <w:rsid w:val="00CA053F"/>
    <w:rsid w:val="00CA20E3"/>
    <w:rsid w:val="00CD336A"/>
    <w:rsid w:val="00CF1774"/>
    <w:rsid w:val="00CF24FC"/>
    <w:rsid w:val="00D10E0D"/>
    <w:rsid w:val="00D1266A"/>
    <w:rsid w:val="00D2323E"/>
    <w:rsid w:val="00D54708"/>
    <w:rsid w:val="00D63B20"/>
    <w:rsid w:val="00DD6F74"/>
    <w:rsid w:val="00DF2AC8"/>
    <w:rsid w:val="00E1143E"/>
    <w:rsid w:val="00E21D16"/>
    <w:rsid w:val="00E3617A"/>
    <w:rsid w:val="00E81015"/>
    <w:rsid w:val="00E873CE"/>
    <w:rsid w:val="00EA0C85"/>
    <w:rsid w:val="00EB277F"/>
    <w:rsid w:val="00EC6C18"/>
    <w:rsid w:val="00F039FF"/>
    <w:rsid w:val="00F04685"/>
    <w:rsid w:val="00F46790"/>
    <w:rsid w:val="00F671ED"/>
    <w:rsid w:val="00F74265"/>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2.xml><?xml version="1.0" encoding="utf-8"?>
<ds:datastoreItem xmlns:ds="http://schemas.openxmlformats.org/officeDocument/2006/customXml" ds:itemID="{CC629F5C-BDB3-43C2-AB7E-86B7F19B8D7C}"/>
</file>

<file path=customXml/itemProps3.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4.xml><?xml version="1.0" encoding="utf-8"?>
<ds:datastoreItem xmlns:ds="http://schemas.openxmlformats.org/officeDocument/2006/customXml" ds:itemID="{A3F8DC1A-C9D8-4D40-B6E7-33F8F50DD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2107</Words>
  <Characters>11384</Characters>
  <Application>Microsoft Office Word</Application>
  <DocSecurity>0</DocSecurity>
  <Lines>94</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cp:lastModifiedBy>
  <cp:revision>63</cp:revision>
  <dcterms:created xsi:type="dcterms:W3CDTF">2023-06-15T23:38:00Z</dcterms:created>
  <dcterms:modified xsi:type="dcterms:W3CDTF">2023-09-22T12:40:00Z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