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1"/>
        <w:gridCol w:w="2126"/>
        <w:gridCol w:w="851"/>
        <w:gridCol w:w="2410"/>
        <w:gridCol w:w="1134"/>
        <w:gridCol w:w="1134"/>
        <w:gridCol w:w="850"/>
        <w:gridCol w:w="4061"/>
        <w:gridCol w:w="723"/>
      </w:tblGrid>
      <w:tr w:rsidR="00B27F22" w:rsidRPr="00B27F22" w14:paraId="45451F94" w14:textId="77777777" w:rsidTr="00CA20E3">
        <w:tc>
          <w:tcPr>
            <w:tcW w:w="14560" w:type="dxa"/>
            <w:gridSpan w:val="9"/>
            <w:shd w:val="clear" w:color="000000" w:fill="2E74B5"/>
            <w:vAlign w:val="center"/>
            <w:hideMark/>
          </w:tcPr>
          <w:p w14:paraId="2FCC221B" w14:textId="77777777" w:rsidR="00B27F22" w:rsidRPr="00B27F22" w:rsidRDefault="00B27F22" w:rsidP="00CA20E3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B27F22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t-BR"/>
              </w:rPr>
              <w:t>DECISÕES TOMADAS EM CIRCUITO DELIBERATIVO (26/5 a 01/06/2023)</w:t>
            </w:r>
          </w:p>
        </w:tc>
      </w:tr>
      <w:tr w:rsidR="00B27F22" w:rsidRPr="00B27F22" w14:paraId="6C2C2971" w14:textId="77777777" w:rsidTr="00CA20E3">
        <w:tc>
          <w:tcPr>
            <w:tcW w:w="1271" w:type="dxa"/>
            <w:shd w:val="clear" w:color="000000" w:fill="D5DCE4"/>
            <w:vAlign w:val="center"/>
            <w:hideMark/>
          </w:tcPr>
          <w:p w14:paraId="07D94C55" w14:textId="77777777" w:rsidR="00B27F22" w:rsidRPr="00B27F22" w:rsidRDefault="00B27F22" w:rsidP="00B27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27F2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Circuito Deliberativo</w:t>
            </w:r>
          </w:p>
        </w:tc>
        <w:tc>
          <w:tcPr>
            <w:tcW w:w="2126" w:type="dxa"/>
            <w:shd w:val="clear" w:color="000000" w:fill="D5DCE4"/>
            <w:vAlign w:val="center"/>
            <w:hideMark/>
          </w:tcPr>
          <w:p w14:paraId="36520B02" w14:textId="77777777" w:rsidR="00B27F22" w:rsidRPr="00B27F22" w:rsidRDefault="00B27F22" w:rsidP="00B27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27F2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Processo</w:t>
            </w:r>
          </w:p>
        </w:tc>
        <w:tc>
          <w:tcPr>
            <w:tcW w:w="851" w:type="dxa"/>
            <w:shd w:val="clear" w:color="000000" w:fill="D5DCE4"/>
            <w:vAlign w:val="center"/>
            <w:hideMark/>
          </w:tcPr>
          <w:p w14:paraId="047D1310" w14:textId="77777777" w:rsidR="00B27F22" w:rsidRPr="00B27F22" w:rsidRDefault="00B27F22" w:rsidP="00B27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27F2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Unidade Autora</w:t>
            </w:r>
          </w:p>
        </w:tc>
        <w:tc>
          <w:tcPr>
            <w:tcW w:w="2410" w:type="dxa"/>
            <w:shd w:val="clear" w:color="000000" w:fill="D5DCE4"/>
            <w:vAlign w:val="center"/>
            <w:hideMark/>
          </w:tcPr>
          <w:p w14:paraId="4D50FD4A" w14:textId="77777777" w:rsidR="00B27F22" w:rsidRPr="00B27F22" w:rsidRDefault="00B27F22" w:rsidP="00B27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27F2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Assunto</w:t>
            </w:r>
          </w:p>
        </w:tc>
        <w:tc>
          <w:tcPr>
            <w:tcW w:w="1134" w:type="dxa"/>
            <w:shd w:val="clear" w:color="000000" w:fill="D5DCE4"/>
            <w:vAlign w:val="center"/>
            <w:hideMark/>
          </w:tcPr>
          <w:p w14:paraId="3711EDBB" w14:textId="77777777" w:rsidR="00B27F22" w:rsidRPr="00B27F22" w:rsidRDefault="00B27F22" w:rsidP="00B27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27F2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Diretor Relator</w:t>
            </w:r>
          </w:p>
        </w:tc>
        <w:tc>
          <w:tcPr>
            <w:tcW w:w="1134" w:type="dxa"/>
            <w:shd w:val="clear" w:color="000000" w:fill="D5DCE4"/>
            <w:vAlign w:val="center"/>
            <w:hideMark/>
          </w:tcPr>
          <w:p w14:paraId="45D9DD59" w14:textId="77777777" w:rsidR="00B27F22" w:rsidRPr="00B27F22" w:rsidRDefault="00B27F22" w:rsidP="00B27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27F2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Resolução de Diretoria</w:t>
            </w:r>
          </w:p>
        </w:tc>
        <w:tc>
          <w:tcPr>
            <w:tcW w:w="850" w:type="dxa"/>
            <w:shd w:val="clear" w:color="000000" w:fill="D5DCE4"/>
            <w:vAlign w:val="center"/>
            <w:hideMark/>
          </w:tcPr>
          <w:p w14:paraId="520D84EF" w14:textId="77777777" w:rsidR="00B27F22" w:rsidRPr="00B27F22" w:rsidRDefault="00B27F22" w:rsidP="00B27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27F2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 xml:space="preserve">Data </w:t>
            </w:r>
          </w:p>
        </w:tc>
        <w:tc>
          <w:tcPr>
            <w:tcW w:w="4061" w:type="dxa"/>
            <w:shd w:val="clear" w:color="000000" w:fill="D5DCE4"/>
            <w:vAlign w:val="center"/>
            <w:hideMark/>
          </w:tcPr>
          <w:p w14:paraId="6BB1AA5A" w14:textId="77777777" w:rsidR="00B27F22" w:rsidRPr="00B27F22" w:rsidRDefault="00B27F22" w:rsidP="00B27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27F2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Decisão</w:t>
            </w:r>
          </w:p>
        </w:tc>
        <w:tc>
          <w:tcPr>
            <w:tcW w:w="723" w:type="dxa"/>
            <w:shd w:val="clear" w:color="000000" w:fill="D5DCE4"/>
            <w:vAlign w:val="center"/>
            <w:hideMark/>
          </w:tcPr>
          <w:p w14:paraId="19E11D42" w14:textId="77777777" w:rsidR="00B27F22" w:rsidRPr="00B27F22" w:rsidRDefault="00B27F22" w:rsidP="00B27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27F2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Votação</w:t>
            </w:r>
          </w:p>
        </w:tc>
      </w:tr>
      <w:tr w:rsidR="00CA20E3" w:rsidRPr="00B27F22" w14:paraId="2A4BA76A" w14:textId="77777777" w:rsidTr="00CA20E3">
        <w:tc>
          <w:tcPr>
            <w:tcW w:w="1271" w:type="dxa"/>
            <w:vAlign w:val="center"/>
            <w:hideMark/>
          </w:tcPr>
          <w:p w14:paraId="753EC44A" w14:textId="77777777" w:rsidR="00B27F22" w:rsidRPr="00B27F22" w:rsidRDefault="00B27F22" w:rsidP="00B27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B27F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212/2023/SGE-CIRCUITO/SGE</w:t>
            </w:r>
          </w:p>
        </w:tc>
        <w:tc>
          <w:tcPr>
            <w:tcW w:w="2126" w:type="dxa"/>
            <w:vAlign w:val="center"/>
            <w:hideMark/>
          </w:tcPr>
          <w:p w14:paraId="03FD4EFC" w14:textId="77777777" w:rsidR="00B27F22" w:rsidRPr="00B27F22" w:rsidRDefault="00B27F22" w:rsidP="00B27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B27F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48610.015261/2007-57</w:t>
            </w:r>
          </w:p>
        </w:tc>
        <w:tc>
          <w:tcPr>
            <w:tcW w:w="851" w:type="dxa"/>
            <w:vAlign w:val="center"/>
            <w:hideMark/>
          </w:tcPr>
          <w:p w14:paraId="27CBD604" w14:textId="77777777" w:rsidR="00B27F22" w:rsidRPr="00B27F22" w:rsidRDefault="00B27F22" w:rsidP="00B27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B27F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SGP</w:t>
            </w:r>
          </w:p>
        </w:tc>
        <w:tc>
          <w:tcPr>
            <w:tcW w:w="2410" w:type="dxa"/>
            <w:vAlign w:val="center"/>
            <w:hideMark/>
          </w:tcPr>
          <w:p w14:paraId="51DE2155" w14:textId="77777777" w:rsidR="00B27F22" w:rsidRPr="00B27F22" w:rsidRDefault="00B27F22" w:rsidP="00B27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B27F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Reestruturação de Cargos na ANP</w:t>
            </w:r>
          </w:p>
        </w:tc>
        <w:tc>
          <w:tcPr>
            <w:tcW w:w="1134" w:type="dxa"/>
            <w:vAlign w:val="center"/>
            <w:hideMark/>
          </w:tcPr>
          <w:p w14:paraId="51B19777" w14:textId="77777777" w:rsidR="00B27F22" w:rsidRPr="00B27F22" w:rsidRDefault="00B27F22" w:rsidP="00B27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B27F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Claudio Jorge de Souza</w:t>
            </w:r>
          </w:p>
        </w:tc>
        <w:tc>
          <w:tcPr>
            <w:tcW w:w="1134" w:type="dxa"/>
            <w:vAlign w:val="center"/>
            <w:hideMark/>
          </w:tcPr>
          <w:p w14:paraId="250C850D" w14:textId="77777777" w:rsidR="00B27F22" w:rsidRPr="00B27F22" w:rsidRDefault="00B27F22" w:rsidP="00B27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B27F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260/2023</w:t>
            </w:r>
          </w:p>
        </w:tc>
        <w:tc>
          <w:tcPr>
            <w:tcW w:w="850" w:type="dxa"/>
            <w:vAlign w:val="center"/>
            <w:hideMark/>
          </w:tcPr>
          <w:p w14:paraId="6C590EE0" w14:textId="77777777" w:rsidR="00B27F22" w:rsidRPr="00B27F22" w:rsidRDefault="00B27F22" w:rsidP="00B27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B27F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01/06/23</w:t>
            </w:r>
          </w:p>
        </w:tc>
        <w:tc>
          <w:tcPr>
            <w:tcW w:w="4061" w:type="dxa"/>
            <w:vAlign w:val="center"/>
            <w:hideMark/>
          </w:tcPr>
          <w:p w14:paraId="61EAE7B9" w14:textId="77777777" w:rsidR="00837E67" w:rsidRDefault="00B27F22" w:rsidP="00B27F2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B27F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A Diretoria da Agência Nacional do Petróleo, Gás Natural e Biocombustíveis - ANP, considerando o que consta no processo nº 48610.015261/2007-57, e no Despacho de Proposta para Deliberação da Diretoria nº 65/2023/SGP-CDO/SGP (SEI nº 3060437), resolve, por unanimidade, realizar as seguintes alterações na estrutura de cargos e nas estruturas internas da ANP, em função das alterações propostas na reestruturação da Superintendência de Exploração - SEP, conforme Tabela 4:</w:t>
            </w:r>
          </w:p>
          <w:p w14:paraId="2F9C8855" w14:textId="0BC89EDE" w:rsidR="00B27F22" w:rsidRPr="00B27F22" w:rsidRDefault="00B27F22" w:rsidP="00B27F2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B27F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I) aprovar as alterações no Anexo III do Regimento Interno da ANP, conforme informações compiladas na Tabela 1 do Despacho do Diretor-Relator - Circuito Deliberativo nº 35/2023/DIR IV (SEI nº 3101425); e</w:t>
            </w:r>
            <w:r w:rsidRPr="00B27F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II) aprovar as alterações nos Anexos I e II do Regimento Interno da ANP, conforme informações compiladas nas Tabelas 2 e 3 do Despacho do Diretor-Relator - Circuito Deliberativo nº 35/2023/DIR IV (SEI nº 3101425).</w:t>
            </w:r>
          </w:p>
        </w:tc>
        <w:tc>
          <w:tcPr>
            <w:tcW w:w="723" w:type="dxa"/>
            <w:vAlign w:val="center"/>
            <w:hideMark/>
          </w:tcPr>
          <w:p w14:paraId="23270085" w14:textId="77777777" w:rsidR="00B27F22" w:rsidRPr="00B27F22" w:rsidRDefault="00B27F22" w:rsidP="00B27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B27F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DG</w:t>
            </w:r>
            <w:r w:rsidRPr="00B27F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DIR 1</w:t>
            </w:r>
            <w:r w:rsidRPr="00B27F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DIR 2</w:t>
            </w:r>
            <w:r w:rsidRPr="00B27F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DIR 3</w:t>
            </w:r>
            <w:r w:rsidRPr="00B27F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DIR 4</w:t>
            </w:r>
          </w:p>
        </w:tc>
      </w:tr>
      <w:tr w:rsidR="00CA20E3" w:rsidRPr="00B27F22" w14:paraId="29CF6B90" w14:textId="77777777" w:rsidTr="00CA20E3">
        <w:tc>
          <w:tcPr>
            <w:tcW w:w="1271" w:type="dxa"/>
            <w:vAlign w:val="center"/>
            <w:hideMark/>
          </w:tcPr>
          <w:p w14:paraId="336250B8" w14:textId="77777777" w:rsidR="00B27F22" w:rsidRPr="00B27F22" w:rsidRDefault="00B27F22" w:rsidP="00B27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B27F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211/2023/SGE-CIRCUITO/SGE</w:t>
            </w:r>
          </w:p>
        </w:tc>
        <w:tc>
          <w:tcPr>
            <w:tcW w:w="2126" w:type="dxa"/>
            <w:vAlign w:val="center"/>
            <w:hideMark/>
          </w:tcPr>
          <w:p w14:paraId="5DBF7A0F" w14:textId="77777777" w:rsidR="00B27F22" w:rsidRPr="00B27F22" w:rsidRDefault="00B27F22" w:rsidP="00B27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B27F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48610.011250/2014-27 </w:t>
            </w:r>
          </w:p>
        </w:tc>
        <w:tc>
          <w:tcPr>
            <w:tcW w:w="851" w:type="dxa"/>
            <w:vAlign w:val="center"/>
            <w:hideMark/>
          </w:tcPr>
          <w:p w14:paraId="15BA7BC6" w14:textId="77777777" w:rsidR="00B27F22" w:rsidRPr="00B27F22" w:rsidRDefault="00B27F22" w:rsidP="00B27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B27F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SGP</w:t>
            </w:r>
          </w:p>
        </w:tc>
        <w:tc>
          <w:tcPr>
            <w:tcW w:w="2410" w:type="dxa"/>
            <w:vAlign w:val="center"/>
            <w:hideMark/>
          </w:tcPr>
          <w:p w14:paraId="2E2B2B1B" w14:textId="0449F95C" w:rsidR="00B27F22" w:rsidRPr="00B27F22" w:rsidRDefault="00B27F22" w:rsidP="00B27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B27F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Nomeação de cargo comissionado na Superintendência de Avaliação Geológica e Econômica (SAG)</w:t>
            </w:r>
          </w:p>
        </w:tc>
        <w:tc>
          <w:tcPr>
            <w:tcW w:w="1134" w:type="dxa"/>
            <w:vAlign w:val="center"/>
            <w:hideMark/>
          </w:tcPr>
          <w:p w14:paraId="49216BEC" w14:textId="77777777" w:rsidR="00B27F22" w:rsidRPr="00B27F22" w:rsidRDefault="00B27F22" w:rsidP="00B27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B27F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Claudio Jorge de Souza</w:t>
            </w:r>
          </w:p>
        </w:tc>
        <w:tc>
          <w:tcPr>
            <w:tcW w:w="1134" w:type="dxa"/>
            <w:vAlign w:val="center"/>
            <w:hideMark/>
          </w:tcPr>
          <w:p w14:paraId="223610A8" w14:textId="77777777" w:rsidR="00B27F22" w:rsidRPr="00B27F22" w:rsidRDefault="00B27F22" w:rsidP="00B27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B27F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259/2023</w:t>
            </w:r>
          </w:p>
        </w:tc>
        <w:tc>
          <w:tcPr>
            <w:tcW w:w="850" w:type="dxa"/>
            <w:vAlign w:val="center"/>
            <w:hideMark/>
          </w:tcPr>
          <w:p w14:paraId="0F29C14B" w14:textId="77777777" w:rsidR="00B27F22" w:rsidRPr="00B27F22" w:rsidRDefault="00B27F22" w:rsidP="00B27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B27F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01/06/23</w:t>
            </w:r>
          </w:p>
        </w:tc>
        <w:tc>
          <w:tcPr>
            <w:tcW w:w="4061" w:type="dxa"/>
            <w:vAlign w:val="center"/>
            <w:hideMark/>
          </w:tcPr>
          <w:p w14:paraId="4FE91FEE" w14:textId="77777777" w:rsidR="00B27F22" w:rsidRPr="00B27F22" w:rsidRDefault="00B27F22" w:rsidP="00B27F2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B27F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A Diretoria da Agência Nacional do Petróleo, Gás Natural e Biocombustíveis - ANP, considerando o que consta no processo nº 48610.011250/2014-27, e no Despacho de Proposta para Deliberação da Diretoria nº 73/2023/SGP-CDO/SGP (SEI nº 3080339), resolve, por unanimidade:</w:t>
            </w:r>
            <w:r w:rsidRPr="00B27F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Nomear LUANNE BANDEIRA ERBE DE SOUZA no cargo comissionado de Assistente Técnico de Geologia e Geofísica, CAS II, a Superintendência de Avaliação Geológica e Econômica (SAG).</w:t>
            </w:r>
          </w:p>
        </w:tc>
        <w:tc>
          <w:tcPr>
            <w:tcW w:w="723" w:type="dxa"/>
            <w:vAlign w:val="center"/>
            <w:hideMark/>
          </w:tcPr>
          <w:p w14:paraId="3D7AC474" w14:textId="77777777" w:rsidR="00B27F22" w:rsidRPr="00B27F22" w:rsidRDefault="00B27F22" w:rsidP="00B27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B27F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DG</w:t>
            </w:r>
            <w:r w:rsidRPr="00B27F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DIR 1</w:t>
            </w:r>
            <w:r w:rsidRPr="00B27F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DIR 2</w:t>
            </w:r>
            <w:r w:rsidRPr="00B27F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DIR 3</w:t>
            </w:r>
            <w:r w:rsidRPr="00B27F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DIR 4</w:t>
            </w:r>
          </w:p>
        </w:tc>
      </w:tr>
      <w:tr w:rsidR="00CA20E3" w:rsidRPr="00B27F22" w14:paraId="4B35F67F" w14:textId="77777777" w:rsidTr="00CA20E3">
        <w:tc>
          <w:tcPr>
            <w:tcW w:w="1271" w:type="dxa"/>
            <w:vAlign w:val="center"/>
            <w:hideMark/>
          </w:tcPr>
          <w:p w14:paraId="155E297D" w14:textId="77777777" w:rsidR="00B27F22" w:rsidRPr="00B27F22" w:rsidRDefault="00B27F22" w:rsidP="00B27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B27F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204/2023/SGE-CIRCUITO/SGE</w:t>
            </w:r>
          </w:p>
        </w:tc>
        <w:tc>
          <w:tcPr>
            <w:tcW w:w="2126" w:type="dxa"/>
            <w:vAlign w:val="center"/>
            <w:hideMark/>
          </w:tcPr>
          <w:p w14:paraId="586A6066" w14:textId="77777777" w:rsidR="00B27F22" w:rsidRPr="00B27F22" w:rsidRDefault="00B27F22" w:rsidP="00B27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B27F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48610.216130/2019-29</w:t>
            </w:r>
          </w:p>
        </w:tc>
        <w:tc>
          <w:tcPr>
            <w:tcW w:w="851" w:type="dxa"/>
            <w:vAlign w:val="center"/>
            <w:hideMark/>
          </w:tcPr>
          <w:p w14:paraId="0401078B" w14:textId="77777777" w:rsidR="00B27F22" w:rsidRPr="00B27F22" w:rsidRDefault="00B27F22" w:rsidP="00B27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B27F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STI</w:t>
            </w:r>
          </w:p>
        </w:tc>
        <w:tc>
          <w:tcPr>
            <w:tcW w:w="2410" w:type="dxa"/>
            <w:vAlign w:val="center"/>
            <w:hideMark/>
          </w:tcPr>
          <w:p w14:paraId="368B14D9" w14:textId="77777777" w:rsidR="00B27F22" w:rsidRPr="00B27F22" w:rsidRDefault="00B27F22" w:rsidP="00B27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B27F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Celebração do 3º aditamento ao Contrato nº 9.015/20, firmado para prestação de Serviços relativos ao Grupo </w:t>
            </w:r>
            <w:r w:rsidRPr="00B27F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lastRenderedPageBreak/>
              <w:t>de Qualidade de Sistemas e Arquitetura de softwares</w:t>
            </w:r>
          </w:p>
        </w:tc>
        <w:tc>
          <w:tcPr>
            <w:tcW w:w="1134" w:type="dxa"/>
            <w:vAlign w:val="center"/>
            <w:hideMark/>
          </w:tcPr>
          <w:p w14:paraId="10AB88E6" w14:textId="77777777" w:rsidR="00B27F22" w:rsidRPr="00B27F22" w:rsidRDefault="00B27F22" w:rsidP="00B27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B27F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lastRenderedPageBreak/>
              <w:t>Rodolfo Saboia</w:t>
            </w:r>
          </w:p>
        </w:tc>
        <w:tc>
          <w:tcPr>
            <w:tcW w:w="1134" w:type="dxa"/>
            <w:vAlign w:val="center"/>
            <w:hideMark/>
          </w:tcPr>
          <w:p w14:paraId="1FAF9EA6" w14:textId="77777777" w:rsidR="00B27F22" w:rsidRPr="00B27F22" w:rsidRDefault="00B27F22" w:rsidP="00B27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B27F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258/2023</w:t>
            </w:r>
          </w:p>
        </w:tc>
        <w:tc>
          <w:tcPr>
            <w:tcW w:w="850" w:type="dxa"/>
            <w:vAlign w:val="center"/>
            <w:hideMark/>
          </w:tcPr>
          <w:p w14:paraId="2F65F789" w14:textId="77777777" w:rsidR="00B27F22" w:rsidRPr="00B27F22" w:rsidRDefault="00B27F22" w:rsidP="00B27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B27F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31/05/23</w:t>
            </w:r>
          </w:p>
        </w:tc>
        <w:tc>
          <w:tcPr>
            <w:tcW w:w="4061" w:type="dxa"/>
            <w:vAlign w:val="center"/>
            <w:hideMark/>
          </w:tcPr>
          <w:p w14:paraId="75D60334" w14:textId="77777777" w:rsidR="00B27F22" w:rsidRPr="00B27F22" w:rsidRDefault="00B27F22" w:rsidP="00B27F2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B27F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A Diretoria da Agência Nacional do Petróleo, Gás Natural e Biocombustíveis - ANP, considerando o que consta no processo nº 48610.216130/2019-29, no Despacho de Proposta para Deliberação da </w:t>
            </w:r>
            <w:r w:rsidRPr="00B27F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lastRenderedPageBreak/>
              <w:t>Diretoria 5 /2023/STI-CONT/STI (SEI 2931853); na Nota Técnica nº 25/2023/STI-CONT/STI/ANP-RJ (SEI 2872545); no Parecer nº 117/2023/SFO/ANP-RJ (SEI 2949751), e no Parecer nº 380/2023/NLC/ETRLIC/PGF/AGU, aprovado pelo Despacho nº 1585/2023/PFANP/PGF/AGU (SEI 3047246), resolve, por unanimidade:</w:t>
            </w:r>
            <w:r w:rsidRPr="00B27F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Aprovar a prorrogação do Contrato n.º 9.015/20, firmado com a Stefanini Consultoria e Assessoria em Informática S.A, por até 12 meses, com supressão do perfil Arquiteto Lotus Notes (item 4 do contrato); inclusão da possibilidade de cessão dos créditos decorrentes da contratação; previsão de possível rescisão antecipada de forma amigável, mediante aviso com antecedência de 60 (sessenta) dias, e previsão de posterior repactuação.</w:t>
            </w:r>
          </w:p>
        </w:tc>
        <w:tc>
          <w:tcPr>
            <w:tcW w:w="723" w:type="dxa"/>
            <w:vAlign w:val="center"/>
            <w:hideMark/>
          </w:tcPr>
          <w:p w14:paraId="2E45EA30" w14:textId="77777777" w:rsidR="00B27F22" w:rsidRPr="00B27F22" w:rsidRDefault="00B27F22" w:rsidP="00B27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B27F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lastRenderedPageBreak/>
              <w:t>DG</w:t>
            </w:r>
            <w:r w:rsidRPr="00B27F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DIR 1</w:t>
            </w:r>
            <w:r w:rsidRPr="00B27F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DIR 2</w:t>
            </w:r>
            <w:r w:rsidRPr="00B27F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</w:r>
            <w:r w:rsidRPr="00B27F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lastRenderedPageBreak/>
              <w:t>DIR 3</w:t>
            </w:r>
            <w:r w:rsidRPr="00B27F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DIR 4</w:t>
            </w:r>
          </w:p>
        </w:tc>
      </w:tr>
      <w:tr w:rsidR="00CA20E3" w:rsidRPr="00B27F22" w14:paraId="65A71D03" w14:textId="77777777" w:rsidTr="00CA20E3">
        <w:tc>
          <w:tcPr>
            <w:tcW w:w="1271" w:type="dxa"/>
            <w:vAlign w:val="center"/>
            <w:hideMark/>
          </w:tcPr>
          <w:p w14:paraId="703E55C7" w14:textId="77777777" w:rsidR="00B27F22" w:rsidRPr="00B27F22" w:rsidRDefault="00B27F22" w:rsidP="00B27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B27F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lastRenderedPageBreak/>
              <w:t>209/2023/SGE-CIRCUITO/SGE</w:t>
            </w:r>
          </w:p>
        </w:tc>
        <w:tc>
          <w:tcPr>
            <w:tcW w:w="2126" w:type="dxa"/>
            <w:vAlign w:val="center"/>
            <w:hideMark/>
          </w:tcPr>
          <w:p w14:paraId="226DA5DC" w14:textId="77777777" w:rsidR="00B27F22" w:rsidRPr="00B27F22" w:rsidRDefault="00B27F22" w:rsidP="00B27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B27F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48610.012712/2015-12</w:t>
            </w:r>
          </w:p>
        </w:tc>
        <w:tc>
          <w:tcPr>
            <w:tcW w:w="851" w:type="dxa"/>
            <w:vAlign w:val="center"/>
            <w:hideMark/>
          </w:tcPr>
          <w:p w14:paraId="6380B86B" w14:textId="77777777" w:rsidR="00B27F22" w:rsidRPr="00B27F22" w:rsidRDefault="00B27F22" w:rsidP="00B27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B27F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SGP</w:t>
            </w:r>
          </w:p>
        </w:tc>
        <w:tc>
          <w:tcPr>
            <w:tcW w:w="2410" w:type="dxa"/>
            <w:vAlign w:val="center"/>
            <w:hideMark/>
          </w:tcPr>
          <w:p w14:paraId="5C2FD65B" w14:textId="77777777" w:rsidR="00B27F22" w:rsidRPr="00B27F22" w:rsidRDefault="00B27F22" w:rsidP="00B27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B27F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Nomeação de Cargo Comissionado na SGE</w:t>
            </w:r>
          </w:p>
        </w:tc>
        <w:tc>
          <w:tcPr>
            <w:tcW w:w="1134" w:type="dxa"/>
            <w:vAlign w:val="center"/>
            <w:hideMark/>
          </w:tcPr>
          <w:p w14:paraId="323F5A12" w14:textId="77777777" w:rsidR="00B27F22" w:rsidRPr="00B27F22" w:rsidRDefault="00B27F22" w:rsidP="00B27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B27F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Rodolfo Saboia</w:t>
            </w:r>
          </w:p>
        </w:tc>
        <w:tc>
          <w:tcPr>
            <w:tcW w:w="1134" w:type="dxa"/>
            <w:vAlign w:val="center"/>
            <w:hideMark/>
          </w:tcPr>
          <w:p w14:paraId="436F256D" w14:textId="77777777" w:rsidR="00B27F22" w:rsidRPr="00B27F22" w:rsidRDefault="00B27F22" w:rsidP="00B27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B27F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257/2023</w:t>
            </w:r>
          </w:p>
        </w:tc>
        <w:tc>
          <w:tcPr>
            <w:tcW w:w="850" w:type="dxa"/>
            <w:vAlign w:val="center"/>
            <w:hideMark/>
          </w:tcPr>
          <w:p w14:paraId="19FBABFA" w14:textId="77777777" w:rsidR="00B27F22" w:rsidRPr="00B27F22" w:rsidRDefault="00B27F22" w:rsidP="00B27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B27F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31/05/23</w:t>
            </w:r>
          </w:p>
        </w:tc>
        <w:tc>
          <w:tcPr>
            <w:tcW w:w="4061" w:type="dxa"/>
            <w:vAlign w:val="center"/>
            <w:hideMark/>
          </w:tcPr>
          <w:p w14:paraId="5AFF0B68" w14:textId="77777777" w:rsidR="00AB1B93" w:rsidRPr="00424578" w:rsidRDefault="00B27F22" w:rsidP="00B27F2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B27F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I) Aprovar as alterações nos Anexos I, II e III do Regimento Interno da ANP, conforme informações expostas nas tabelas a seguir.</w:t>
            </w:r>
            <w:r w:rsidRPr="00B27F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</w:r>
            <w:r w:rsidRPr="00B27F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Tabela de Estrutura Proposta SGE - Anexo III do Regimento Interno</w:t>
            </w:r>
          </w:p>
          <w:tbl>
            <w:tblPr>
              <w:tblW w:w="3955" w:type="dxa"/>
              <w:tblCellSpacing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" w:type="dxa"/>
                <w:left w:w="10" w:type="dxa"/>
                <w:bottom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70"/>
              <w:gridCol w:w="1613"/>
              <w:gridCol w:w="572"/>
            </w:tblGrid>
            <w:tr w:rsidR="00AB1B93" w:rsidRPr="00283E69" w14:paraId="57BB8DB7" w14:textId="77777777" w:rsidTr="00AE29A3">
              <w:trPr>
                <w:tblCellSpacing w:w="5" w:type="dxa"/>
              </w:trPr>
              <w:tc>
                <w:tcPr>
                  <w:tcW w:w="1755" w:type="dxa"/>
                  <w:vAlign w:val="center"/>
                  <w:hideMark/>
                </w:tcPr>
                <w:p w14:paraId="019FA28F" w14:textId="77777777" w:rsidR="00AB1B93" w:rsidRPr="00283E69" w:rsidRDefault="00AB1B93" w:rsidP="00740990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pt-BR"/>
                    </w:rPr>
                  </w:pPr>
                  <w:r w:rsidRPr="00283E69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pt-BR"/>
                    </w:rPr>
                    <w:t>EQUIPE</w:t>
                  </w:r>
                </w:p>
              </w:tc>
              <w:tc>
                <w:tcPr>
                  <w:tcW w:w="1603" w:type="dxa"/>
                  <w:vAlign w:val="center"/>
                  <w:hideMark/>
                </w:tcPr>
                <w:p w14:paraId="642BF774" w14:textId="77777777" w:rsidR="00AB1B93" w:rsidRPr="00283E69" w:rsidRDefault="00AB1B93" w:rsidP="00740990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pt-BR"/>
                    </w:rPr>
                  </w:pPr>
                  <w:r w:rsidRPr="00283E69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pt-BR"/>
                    </w:rPr>
                    <w:t>SUPERINTENDÊNCIA DE GOVERNANÇA E ESTRATÉGIA (SGE) </w:t>
                  </w:r>
                </w:p>
              </w:tc>
              <w:tc>
                <w:tcPr>
                  <w:tcW w:w="557" w:type="dxa"/>
                  <w:vAlign w:val="center"/>
                  <w:hideMark/>
                </w:tcPr>
                <w:p w14:paraId="05C0FD21" w14:textId="77777777" w:rsidR="00AB1B93" w:rsidRPr="00283E69" w:rsidRDefault="00AB1B93" w:rsidP="00740990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pt-BR"/>
                    </w:rPr>
                  </w:pPr>
                  <w:r w:rsidRPr="00283E69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pt-BR"/>
                    </w:rPr>
                    <w:t>CARGO</w:t>
                  </w:r>
                </w:p>
              </w:tc>
            </w:tr>
            <w:tr w:rsidR="00AB1B93" w:rsidRPr="00283E69" w14:paraId="26DD1550" w14:textId="77777777" w:rsidTr="00AE29A3">
              <w:trPr>
                <w:tblCellSpacing w:w="5" w:type="dxa"/>
              </w:trPr>
              <w:tc>
                <w:tcPr>
                  <w:tcW w:w="1755" w:type="dxa"/>
                  <w:vMerge w:val="restart"/>
                  <w:vAlign w:val="center"/>
                  <w:hideMark/>
                </w:tcPr>
                <w:p w14:paraId="51387E32" w14:textId="77777777" w:rsidR="00AB1B93" w:rsidRPr="00283E69" w:rsidRDefault="00AB1B93" w:rsidP="00740990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pt-BR"/>
                    </w:rPr>
                  </w:pPr>
                  <w:r w:rsidRPr="00283E69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pt-BR"/>
                    </w:rPr>
                    <w:t>GESTÃO</w:t>
                  </w:r>
                </w:p>
              </w:tc>
              <w:tc>
                <w:tcPr>
                  <w:tcW w:w="1603" w:type="dxa"/>
                  <w:vAlign w:val="center"/>
                  <w:hideMark/>
                </w:tcPr>
                <w:p w14:paraId="7F4E2066" w14:textId="77777777" w:rsidR="00AB1B93" w:rsidRPr="00283E69" w:rsidRDefault="00AB1B93" w:rsidP="00740990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pt-BR"/>
                    </w:rPr>
                  </w:pPr>
                  <w:r w:rsidRPr="00283E69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pt-BR"/>
                    </w:rPr>
                    <w:t>Superintendente de Governança e Estratégia </w:t>
                  </w:r>
                </w:p>
              </w:tc>
              <w:tc>
                <w:tcPr>
                  <w:tcW w:w="557" w:type="dxa"/>
                  <w:vAlign w:val="center"/>
                  <w:hideMark/>
                </w:tcPr>
                <w:p w14:paraId="733DD9E5" w14:textId="77777777" w:rsidR="00AB1B93" w:rsidRPr="00283E69" w:rsidRDefault="00AB1B93" w:rsidP="00740990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pt-BR"/>
                    </w:rPr>
                  </w:pPr>
                  <w:r w:rsidRPr="00283E69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pt-BR"/>
                    </w:rPr>
                    <w:t>CGE I </w:t>
                  </w:r>
                </w:p>
              </w:tc>
            </w:tr>
            <w:tr w:rsidR="00AB1B93" w:rsidRPr="00283E69" w14:paraId="687FCA39" w14:textId="77777777" w:rsidTr="00AE29A3">
              <w:trPr>
                <w:tblCellSpacing w:w="5" w:type="dxa"/>
              </w:trPr>
              <w:tc>
                <w:tcPr>
                  <w:tcW w:w="1755" w:type="dxa"/>
                  <w:vMerge/>
                  <w:vAlign w:val="center"/>
                  <w:hideMark/>
                </w:tcPr>
                <w:p w14:paraId="0A875FEE" w14:textId="77777777" w:rsidR="00AB1B93" w:rsidRPr="00283E69" w:rsidRDefault="00AB1B93" w:rsidP="00740990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pt-BR"/>
                    </w:rPr>
                  </w:pPr>
                </w:p>
              </w:tc>
              <w:tc>
                <w:tcPr>
                  <w:tcW w:w="1603" w:type="dxa"/>
                  <w:vAlign w:val="center"/>
                  <w:hideMark/>
                </w:tcPr>
                <w:p w14:paraId="0677D3FA" w14:textId="77777777" w:rsidR="00AB1B93" w:rsidRPr="00283E69" w:rsidRDefault="00AB1B93" w:rsidP="00740990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pt-BR"/>
                    </w:rPr>
                  </w:pPr>
                  <w:r w:rsidRPr="00283E69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pt-BR"/>
                    </w:rPr>
                    <w:t>Superintendente Adjunto de Governança e Estratégia </w:t>
                  </w:r>
                </w:p>
              </w:tc>
              <w:tc>
                <w:tcPr>
                  <w:tcW w:w="557" w:type="dxa"/>
                  <w:vAlign w:val="center"/>
                  <w:hideMark/>
                </w:tcPr>
                <w:p w14:paraId="3E0BDF3C" w14:textId="77777777" w:rsidR="00AB1B93" w:rsidRPr="00283E69" w:rsidRDefault="00AB1B93" w:rsidP="00740990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pt-BR"/>
                    </w:rPr>
                  </w:pPr>
                  <w:r w:rsidRPr="00283E69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pt-BR"/>
                    </w:rPr>
                    <w:t>CGE III </w:t>
                  </w:r>
                </w:p>
              </w:tc>
            </w:tr>
            <w:tr w:rsidR="00AB1B93" w:rsidRPr="00283E69" w14:paraId="23F524F7" w14:textId="77777777" w:rsidTr="00AE29A3">
              <w:trPr>
                <w:tblCellSpacing w:w="5" w:type="dxa"/>
              </w:trPr>
              <w:tc>
                <w:tcPr>
                  <w:tcW w:w="1755" w:type="dxa"/>
                  <w:vMerge/>
                  <w:vAlign w:val="center"/>
                  <w:hideMark/>
                </w:tcPr>
                <w:p w14:paraId="097DED36" w14:textId="77777777" w:rsidR="00AB1B93" w:rsidRPr="00283E69" w:rsidRDefault="00AB1B93" w:rsidP="00740990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pt-BR"/>
                    </w:rPr>
                  </w:pPr>
                </w:p>
              </w:tc>
              <w:tc>
                <w:tcPr>
                  <w:tcW w:w="1603" w:type="dxa"/>
                  <w:vAlign w:val="center"/>
                  <w:hideMark/>
                </w:tcPr>
                <w:p w14:paraId="3F01F7CD" w14:textId="77777777" w:rsidR="00AB1B93" w:rsidRPr="00283E69" w:rsidRDefault="00AB1B93" w:rsidP="00740990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pt-BR"/>
                    </w:rPr>
                  </w:pPr>
                  <w:r w:rsidRPr="00283E69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pt-BR"/>
                    </w:rPr>
                    <w:t>Assessor Técnico de Governança e Estratégia </w:t>
                  </w:r>
                </w:p>
              </w:tc>
              <w:tc>
                <w:tcPr>
                  <w:tcW w:w="557" w:type="dxa"/>
                  <w:vAlign w:val="center"/>
                  <w:hideMark/>
                </w:tcPr>
                <w:p w14:paraId="498C3C61" w14:textId="77777777" w:rsidR="00AB1B93" w:rsidRPr="00283E69" w:rsidRDefault="00AB1B93" w:rsidP="00740990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pt-BR"/>
                    </w:rPr>
                  </w:pPr>
                  <w:r w:rsidRPr="00283E69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pt-BR"/>
                    </w:rPr>
                    <w:t>CCT V </w:t>
                  </w:r>
                </w:p>
              </w:tc>
            </w:tr>
            <w:tr w:rsidR="00AB1B93" w:rsidRPr="00283E69" w14:paraId="6F1F3749" w14:textId="77777777" w:rsidTr="00AE29A3">
              <w:trPr>
                <w:tblCellSpacing w:w="5" w:type="dxa"/>
              </w:trPr>
              <w:tc>
                <w:tcPr>
                  <w:tcW w:w="1755" w:type="dxa"/>
                  <w:vMerge/>
                  <w:vAlign w:val="center"/>
                  <w:hideMark/>
                </w:tcPr>
                <w:p w14:paraId="0E97D566" w14:textId="77777777" w:rsidR="00AB1B93" w:rsidRPr="00283E69" w:rsidRDefault="00AB1B93" w:rsidP="00740990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pt-BR"/>
                    </w:rPr>
                  </w:pPr>
                </w:p>
              </w:tc>
              <w:tc>
                <w:tcPr>
                  <w:tcW w:w="1603" w:type="dxa"/>
                  <w:vAlign w:val="center"/>
                  <w:hideMark/>
                </w:tcPr>
                <w:p w14:paraId="71E27056" w14:textId="77777777" w:rsidR="00AB1B93" w:rsidRPr="00283E69" w:rsidRDefault="00AB1B93" w:rsidP="00740990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pt-BR"/>
                    </w:rPr>
                  </w:pPr>
                  <w:r w:rsidRPr="00283E69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pt-BR"/>
                    </w:rPr>
                    <w:t>Assessor Técnico de Apoio aos Projetos da SGE</w:t>
                  </w:r>
                </w:p>
              </w:tc>
              <w:tc>
                <w:tcPr>
                  <w:tcW w:w="557" w:type="dxa"/>
                  <w:vAlign w:val="center"/>
                  <w:hideMark/>
                </w:tcPr>
                <w:p w14:paraId="16FC7B9F" w14:textId="77777777" w:rsidR="00AB1B93" w:rsidRPr="00283E69" w:rsidRDefault="00AB1B93" w:rsidP="00740990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pt-BR"/>
                    </w:rPr>
                  </w:pPr>
                  <w:r w:rsidRPr="00283E69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pt-BR"/>
                    </w:rPr>
                    <w:t>CCT IV </w:t>
                  </w:r>
                </w:p>
              </w:tc>
            </w:tr>
            <w:tr w:rsidR="00AB1B93" w:rsidRPr="00283E69" w14:paraId="628DE8AA" w14:textId="77777777" w:rsidTr="00AE29A3">
              <w:trPr>
                <w:tblCellSpacing w:w="5" w:type="dxa"/>
              </w:trPr>
              <w:tc>
                <w:tcPr>
                  <w:tcW w:w="1755" w:type="dxa"/>
                  <w:vMerge w:val="restart"/>
                  <w:vAlign w:val="center"/>
                  <w:hideMark/>
                </w:tcPr>
                <w:p w14:paraId="1B98D206" w14:textId="77777777" w:rsidR="00AB1B93" w:rsidRPr="00283E69" w:rsidRDefault="00AB1B93" w:rsidP="00740990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pt-BR"/>
                    </w:rPr>
                  </w:pPr>
                  <w:r w:rsidRPr="00283E69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pt-BR"/>
                    </w:rPr>
                    <w:t>COORDENAÇÃO DO PROCESSO DECISÓRIO </w:t>
                  </w:r>
                </w:p>
              </w:tc>
              <w:tc>
                <w:tcPr>
                  <w:tcW w:w="1603" w:type="dxa"/>
                  <w:vAlign w:val="center"/>
                  <w:hideMark/>
                </w:tcPr>
                <w:p w14:paraId="50BDF63D" w14:textId="77777777" w:rsidR="00AB1B93" w:rsidRPr="00283E69" w:rsidRDefault="00AB1B93" w:rsidP="00740990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pt-BR"/>
                    </w:rPr>
                  </w:pPr>
                  <w:r w:rsidRPr="00283E69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pt-BR"/>
                    </w:rPr>
                    <w:t>Coordenador do Processo Decisório </w:t>
                  </w:r>
                </w:p>
              </w:tc>
              <w:tc>
                <w:tcPr>
                  <w:tcW w:w="557" w:type="dxa"/>
                  <w:vAlign w:val="center"/>
                  <w:hideMark/>
                </w:tcPr>
                <w:p w14:paraId="229C55A2" w14:textId="77777777" w:rsidR="00AB1B93" w:rsidRPr="00283E69" w:rsidRDefault="00AB1B93" w:rsidP="00740990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pt-BR"/>
                    </w:rPr>
                  </w:pPr>
                  <w:r w:rsidRPr="00283E69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pt-BR"/>
                    </w:rPr>
                    <w:t>CCT IV </w:t>
                  </w:r>
                </w:p>
              </w:tc>
            </w:tr>
            <w:tr w:rsidR="00AB1B93" w:rsidRPr="00283E69" w14:paraId="39BBC9D4" w14:textId="77777777" w:rsidTr="00AE29A3">
              <w:trPr>
                <w:tblCellSpacing w:w="5" w:type="dxa"/>
              </w:trPr>
              <w:tc>
                <w:tcPr>
                  <w:tcW w:w="1755" w:type="dxa"/>
                  <w:vMerge/>
                  <w:vAlign w:val="center"/>
                  <w:hideMark/>
                </w:tcPr>
                <w:p w14:paraId="7923A02A" w14:textId="77777777" w:rsidR="00AB1B93" w:rsidRPr="00283E69" w:rsidRDefault="00AB1B93" w:rsidP="00740990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pt-BR"/>
                    </w:rPr>
                  </w:pPr>
                </w:p>
              </w:tc>
              <w:tc>
                <w:tcPr>
                  <w:tcW w:w="1603" w:type="dxa"/>
                  <w:vAlign w:val="center"/>
                  <w:hideMark/>
                </w:tcPr>
                <w:p w14:paraId="66C4665D" w14:textId="77777777" w:rsidR="00AB1B93" w:rsidRPr="00283E69" w:rsidRDefault="00AB1B93" w:rsidP="00740990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pt-BR"/>
                    </w:rPr>
                  </w:pPr>
                  <w:r w:rsidRPr="00283E69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pt-BR"/>
                    </w:rPr>
                    <w:t>Assessor de Contratos e Publicações </w:t>
                  </w:r>
                </w:p>
              </w:tc>
              <w:tc>
                <w:tcPr>
                  <w:tcW w:w="557" w:type="dxa"/>
                  <w:vAlign w:val="center"/>
                  <w:hideMark/>
                </w:tcPr>
                <w:p w14:paraId="1797E869" w14:textId="77777777" w:rsidR="00AB1B93" w:rsidRPr="00283E69" w:rsidRDefault="00AB1B93" w:rsidP="00740990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pt-BR"/>
                    </w:rPr>
                  </w:pPr>
                  <w:r w:rsidRPr="00283E69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pt-BR"/>
                    </w:rPr>
                    <w:t>CCT III </w:t>
                  </w:r>
                </w:p>
              </w:tc>
            </w:tr>
            <w:tr w:rsidR="00AB1B93" w:rsidRPr="00283E69" w14:paraId="3F829F2C" w14:textId="77777777" w:rsidTr="00AE29A3">
              <w:trPr>
                <w:tblCellSpacing w:w="5" w:type="dxa"/>
              </w:trPr>
              <w:tc>
                <w:tcPr>
                  <w:tcW w:w="1755" w:type="dxa"/>
                  <w:vMerge/>
                  <w:vAlign w:val="center"/>
                  <w:hideMark/>
                </w:tcPr>
                <w:p w14:paraId="743AA101" w14:textId="77777777" w:rsidR="00AB1B93" w:rsidRPr="00283E69" w:rsidRDefault="00AB1B93" w:rsidP="00740990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pt-BR"/>
                    </w:rPr>
                  </w:pPr>
                </w:p>
              </w:tc>
              <w:tc>
                <w:tcPr>
                  <w:tcW w:w="1603" w:type="dxa"/>
                  <w:vAlign w:val="center"/>
                  <w:hideMark/>
                </w:tcPr>
                <w:p w14:paraId="083F9F26" w14:textId="77777777" w:rsidR="00AB1B93" w:rsidRPr="00283E69" w:rsidRDefault="00AB1B93" w:rsidP="00740990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pt-BR"/>
                    </w:rPr>
                  </w:pPr>
                  <w:r w:rsidRPr="00283E69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pt-BR"/>
                    </w:rPr>
                    <w:t>Assistente Administrativo </w:t>
                  </w:r>
                </w:p>
              </w:tc>
              <w:tc>
                <w:tcPr>
                  <w:tcW w:w="557" w:type="dxa"/>
                  <w:vAlign w:val="center"/>
                  <w:hideMark/>
                </w:tcPr>
                <w:p w14:paraId="0BC92AFB" w14:textId="77777777" w:rsidR="00AB1B93" w:rsidRPr="00283E69" w:rsidRDefault="00AB1B93" w:rsidP="00740990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pt-BR"/>
                    </w:rPr>
                  </w:pPr>
                  <w:r w:rsidRPr="00283E69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pt-BR"/>
                    </w:rPr>
                    <w:t>CAS I </w:t>
                  </w:r>
                </w:p>
              </w:tc>
            </w:tr>
            <w:tr w:rsidR="00AB1B93" w:rsidRPr="00283E69" w14:paraId="577C884B" w14:textId="77777777" w:rsidTr="00AE29A3">
              <w:trPr>
                <w:tblCellSpacing w:w="5" w:type="dxa"/>
              </w:trPr>
              <w:tc>
                <w:tcPr>
                  <w:tcW w:w="1755" w:type="dxa"/>
                  <w:vMerge w:val="restart"/>
                  <w:vAlign w:val="center"/>
                  <w:hideMark/>
                </w:tcPr>
                <w:p w14:paraId="11213979" w14:textId="77777777" w:rsidR="00AB1B93" w:rsidRPr="00283E69" w:rsidRDefault="00AB1B93" w:rsidP="00740990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pt-BR"/>
                    </w:rPr>
                  </w:pPr>
                  <w:r w:rsidRPr="00283E69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pt-BR"/>
                    </w:rPr>
                    <w:t>COORDENAÇÃO DE GESTÃO DE RISCOS E INTEGRIDADE </w:t>
                  </w:r>
                </w:p>
              </w:tc>
              <w:tc>
                <w:tcPr>
                  <w:tcW w:w="1603" w:type="dxa"/>
                  <w:vAlign w:val="center"/>
                  <w:hideMark/>
                </w:tcPr>
                <w:p w14:paraId="42A68C4E" w14:textId="77777777" w:rsidR="00AB1B93" w:rsidRPr="00283E69" w:rsidRDefault="00AB1B93" w:rsidP="00740990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pt-BR"/>
                    </w:rPr>
                  </w:pPr>
                  <w:r w:rsidRPr="00283E69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pt-BR"/>
                    </w:rPr>
                    <w:t>Coordenador de Gestão de Riscos e Integridade </w:t>
                  </w:r>
                </w:p>
              </w:tc>
              <w:tc>
                <w:tcPr>
                  <w:tcW w:w="557" w:type="dxa"/>
                  <w:vAlign w:val="center"/>
                  <w:hideMark/>
                </w:tcPr>
                <w:p w14:paraId="0A6172C4" w14:textId="77777777" w:rsidR="00AB1B93" w:rsidRPr="00283E69" w:rsidRDefault="00AB1B93" w:rsidP="00740990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pt-BR"/>
                    </w:rPr>
                  </w:pPr>
                  <w:r w:rsidRPr="00283E69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pt-BR"/>
                    </w:rPr>
                    <w:t>CCT IV </w:t>
                  </w:r>
                </w:p>
              </w:tc>
            </w:tr>
            <w:tr w:rsidR="00AB1B93" w:rsidRPr="00283E69" w14:paraId="634280F2" w14:textId="77777777" w:rsidTr="00AE29A3">
              <w:trPr>
                <w:tblCellSpacing w:w="5" w:type="dxa"/>
              </w:trPr>
              <w:tc>
                <w:tcPr>
                  <w:tcW w:w="1755" w:type="dxa"/>
                  <w:vMerge/>
                  <w:vAlign w:val="center"/>
                  <w:hideMark/>
                </w:tcPr>
                <w:p w14:paraId="5F857CD6" w14:textId="77777777" w:rsidR="00AB1B93" w:rsidRPr="00283E69" w:rsidRDefault="00AB1B93" w:rsidP="00740990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pt-BR"/>
                    </w:rPr>
                  </w:pPr>
                </w:p>
              </w:tc>
              <w:tc>
                <w:tcPr>
                  <w:tcW w:w="1603" w:type="dxa"/>
                  <w:vAlign w:val="center"/>
                  <w:hideMark/>
                </w:tcPr>
                <w:p w14:paraId="1F13048C" w14:textId="77777777" w:rsidR="00AB1B93" w:rsidRPr="00283E69" w:rsidRDefault="00AB1B93" w:rsidP="00740990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pt-BR"/>
                    </w:rPr>
                  </w:pPr>
                  <w:r w:rsidRPr="00283E69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pt-BR"/>
                    </w:rPr>
                    <w:t>Assessor de Gestão de Riscos e Integridade </w:t>
                  </w:r>
                </w:p>
              </w:tc>
              <w:tc>
                <w:tcPr>
                  <w:tcW w:w="557" w:type="dxa"/>
                  <w:vAlign w:val="center"/>
                  <w:hideMark/>
                </w:tcPr>
                <w:p w14:paraId="37A22A6E" w14:textId="77777777" w:rsidR="00AB1B93" w:rsidRPr="00283E69" w:rsidRDefault="00AB1B93" w:rsidP="00740990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pt-BR"/>
                    </w:rPr>
                  </w:pPr>
                  <w:r w:rsidRPr="00283E69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pt-BR"/>
                    </w:rPr>
                    <w:t>CCT III </w:t>
                  </w:r>
                </w:p>
              </w:tc>
            </w:tr>
            <w:tr w:rsidR="00AB1B93" w:rsidRPr="00283E69" w14:paraId="27452085" w14:textId="77777777" w:rsidTr="00AE29A3">
              <w:trPr>
                <w:tblCellSpacing w:w="5" w:type="dxa"/>
              </w:trPr>
              <w:tc>
                <w:tcPr>
                  <w:tcW w:w="1755" w:type="dxa"/>
                  <w:vMerge w:val="restart"/>
                  <w:vAlign w:val="center"/>
                  <w:hideMark/>
                </w:tcPr>
                <w:p w14:paraId="0959AC98" w14:textId="77777777" w:rsidR="00AB1B93" w:rsidRPr="00283E69" w:rsidRDefault="00AB1B93" w:rsidP="00740990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pt-BR"/>
                    </w:rPr>
                  </w:pPr>
                  <w:r w:rsidRPr="00283E69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pt-BR"/>
                    </w:rPr>
                    <w:t>COORDENAÇÃO DE GESTÃO ESTRATEGICA DE PROJETOS E PROCESSOS ORGANIZACIONAIS</w:t>
                  </w:r>
                </w:p>
              </w:tc>
              <w:tc>
                <w:tcPr>
                  <w:tcW w:w="1603" w:type="dxa"/>
                  <w:vAlign w:val="center"/>
                  <w:hideMark/>
                </w:tcPr>
                <w:p w14:paraId="503EED2E" w14:textId="77777777" w:rsidR="00AB1B93" w:rsidRPr="00283E69" w:rsidRDefault="00AB1B93" w:rsidP="00740990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pt-BR"/>
                    </w:rPr>
                  </w:pPr>
                  <w:r w:rsidRPr="00283E69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pt-BR"/>
                    </w:rPr>
                    <w:t>Coordenador de Gestão Estratégica de Projetos e Processos Organizacionais </w:t>
                  </w:r>
                </w:p>
              </w:tc>
              <w:tc>
                <w:tcPr>
                  <w:tcW w:w="557" w:type="dxa"/>
                  <w:vAlign w:val="center"/>
                  <w:hideMark/>
                </w:tcPr>
                <w:p w14:paraId="191DCCC3" w14:textId="77777777" w:rsidR="00AB1B93" w:rsidRPr="00283E69" w:rsidRDefault="00AB1B93" w:rsidP="00740990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pt-BR"/>
                    </w:rPr>
                  </w:pPr>
                  <w:r w:rsidRPr="00283E69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pt-BR"/>
                    </w:rPr>
                    <w:t>CCT IV </w:t>
                  </w:r>
                </w:p>
              </w:tc>
            </w:tr>
            <w:tr w:rsidR="00AB1B93" w:rsidRPr="00283E69" w14:paraId="1D986C04" w14:textId="77777777" w:rsidTr="00AE29A3">
              <w:trPr>
                <w:tblCellSpacing w:w="5" w:type="dxa"/>
              </w:trPr>
              <w:tc>
                <w:tcPr>
                  <w:tcW w:w="1755" w:type="dxa"/>
                  <w:vMerge/>
                  <w:vAlign w:val="center"/>
                  <w:hideMark/>
                </w:tcPr>
                <w:p w14:paraId="21FD5354" w14:textId="77777777" w:rsidR="00AB1B93" w:rsidRPr="00283E69" w:rsidRDefault="00AB1B93" w:rsidP="00740990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pt-BR"/>
                    </w:rPr>
                  </w:pPr>
                </w:p>
              </w:tc>
              <w:tc>
                <w:tcPr>
                  <w:tcW w:w="1603" w:type="dxa"/>
                  <w:vAlign w:val="center"/>
                  <w:hideMark/>
                </w:tcPr>
                <w:p w14:paraId="0E727C29" w14:textId="77777777" w:rsidR="00AB1B93" w:rsidRPr="00283E69" w:rsidRDefault="00AB1B93" w:rsidP="00740990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pt-BR"/>
                    </w:rPr>
                  </w:pPr>
                  <w:r w:rsidRPr="00283E69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pt-BR"/>
                    </w:rPr>
                    <w:t>Assessor Técnico de Gestão Estratégica de Projetos e Processos Organizacionais </w:t>
                  </w:r>
                </w:p>
              </w:tc>
              <w:tc>
                <w:tcPr>
                  <w:tcW w:w="557" w:type="dxa"/>
                  <w:vAlign w:val="center"/>
                  <w:hideMark/>
                </w:tcPr>
                <w:p w14:paraId="5911DEAD" w14:textId="77777777" w:rsidR="00AB1B93" w:rsidRPr="00283E69" w:rsidRDefault="00AB1B93" w:rsidP="00740990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pt-BR"/>
                    </w:rPr>
                  </w:pPr>
                  <w:r w:rsidRPr="00283E69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pt-BR"/>
                    </w:rPr>
                    <w:t>CCT III </w:t>
                  </w:r>
                </w:p>
              </w:tc>
            </w:tr>
            <w:tr w:rsidR="00AB1B93" w:rsidRPr="00283E69" w14:paraId="4FD84810" w14:textId="77777777" w:rsidTr="00AE29A3">
              <w:trPr>
                <w:tblCellSpacing w:w="5" w:type="dxa"/>
              </w:trPr>
              <w:tc>
                <w:tcPr>
                  <w:tcW w:w="1755" w:type="dxa"/>
                  <w:vAlign w:val="center"/>
                  <w:hideMark/>
                </w:tcPr>
                <w:p w14:paraId="7B748EC5" w14:textId="77777777" w:rsidR="00AB1B93" w:rsidRPr="00283E69" w:rsidRDefault="00AB1B93" w:rsidP="00740990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pt-BR"/>
                    </w:rPr>
                  </w:pPr>
                  <w:r w:rsidRPr="00283E69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pt-BR"/>
                    </w:rPr>
                    <w:t>COORDENAÇÃO DE GOVERNANÇA </w:t>
                  </w:r>
                </w:p>
              </w:tc>
              <w:tc>
                <w:tcPr>
                  <w:tcW w:w="1603" w:type="dxa"/>
                  <w:vAlign w:val="center"/>
                  <w:hideMark/>
                </w:tcPr>
                <w:p w14:paraId="41961A0C" w14:textId="77777777" w:rsidR="00AB1B93" w:rsidRPr="00283E69" w:rsidRDefault="00AB1B93" w:rsidP="00740990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pt-BR"/>
                    </w:rPr>
                  </w:pPr>
                  <w:r w:rsidRPr="00283E69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pt-BR"/>
                    </w:rPr>
                    <w:t>Coordenador de Governança </w:t>
                  </w:r>
                </w:p>
              </w:tc>
              <w:tc>
                <w:tcPr>
                  <w:tcW w:w="557" w:type="dxa"/>
                  <w:vAlign w:val="center"/>
                  <w:hideMark/>
                </w:tcPr>
                <w:p w14:paraId="36720937" w14:textId="77777777" w:rsidR="00AB1B93" w:rsidRPr="00283E69" w:rsidRDefault="00AB1B93" w:rsidP="00740990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pt-BR"/>
                    </w:rPr>
                  </w:pPr>
                  <w:r w:rsidRPr="00283E69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pt-BR"/>
                    </w:rPr>
                    <w:t>CCT IV</w:t>
                  </w:r>
                </w:p>
              </w:tc>
            </w:tr>
            <w:tr w:rsidR="00AB1B93" w:rsidRPr="00283E69" w14:paraId="64878AEE" w14:textId="77777777" w:rsidTr="00AE29A3">
              <w:trPr>
                <w:tblCellSpacing w:w="5" w:type="dxa"/>
              </w:trPr>
              <w:tc>
                <w:tcPr>
                  <w:tcW w:w="1755" w:type="dxa"/>
                  <w:vMerge w:val="restart"/>
                  <w:vAlign w:val="center"/>
                  <w:hideMark/>
                </w:tcPr>
                <w:p w14:paraId="375179C9" w14:textId="77777777" w:rsidR="00AB1B93" w:rsidRPr="00283E69" w:rsidRDefault="00AB1B93" w:rsidP="00740990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pt-BR"/>
                    </w:rPr>
                  </w:pPr>
                  <w:r w:rsidRPr="00283E69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pt-BR"/>
                    </w:rPr>
                    <w:t>COORDENAÇÃO DE QUALIDADE REGULATÓRIA</w:t>
                  </w:r>
                </w:p>
              </w:tc>
              <w:tc>
                <w:tcPr>
                  <w:tcW w:w="1603" w:type="dxa"/>
                  <w:vAlign w:val="center"/>
                  <w:hideMark/>
                </w:tcPr>
                <w:p w14:paraId="4BB9E40B" w14:textId="77777777" w:rsidR="00AB1B93" w:rsidRPr="00283E69" w:rsidRDefault="00AB1B93" w:rsidP="00740990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pt-BR"/>
                    </w:rPr>
                  </w:pPr>
                  <w:r w:rsidRPr="00283E69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pt-BR"/>
                    </w:rPr>
                    <w:t>Coordenador de Qualidade Regulatória </w:t>
                  </w:r>
                </w:p>
              </w:tc>
              <w:tc>
                <w:tcPr>
                  <w:tcW w:w="557" w:type="dxa"/>
                  <w:vAlign w:val="center"/>
                  <w:hideMark/>
                </w:tcPr>
                <w:p w14:paraId="356E5389" w14:textId="77777777" w:rsidR="00AB1B93" w:rsidRPr="00283E69" w:rsidRDefault="00AB1B93" w:rsidP="00740990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pt-BR"/>
                    </w:rPr>
                  </w:pPr>
                  <w:r w:rsidRPr="00283E69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pt-BR"/>
                    </w:rPr>
                    <w:t>CCT IV </w:t>
                  </w:r>
                </w:p>
              </w:tc>
            </w:tr>
            <w:tr w:rsidR="00AB1B93" w:rsidRPr="00283E69" w14:paraId="09EBAE80" w14:textId="77777777" w:rsidTr="00AE29A3">
              <w:trPr>
                <w:tblCellSpacing w:w="5" w:type="dxa"/>
              </w:trPr>
              <w:tc>
                <w:tcPr>
                  <w:tcW w:w="1755" w:type="dxa"/>
                  <w:vMerge/>
                  <w:vAlign w:val="center"/>
                  <w:hideMark/>
                </w:tcPr>
                <w:p w14:paraId="3EE9B656" w14:textId="77777777" w:rsidR="00AB1B93" w:rsidRPr="00283E69" w:rsidRDefault="00AB1B93" w:rsidP="00740990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pt-BR"/>
                    </w:rPr>
                  </w:pPr>
                </w:p>
              </w:tc>
              <w:tc>
                <w:tcPr>
                  <w:tcW w:w="1603" w:type="dxa"/>
                  <w:vAlign w:val="center"/>
                  <w:hideMark/>
                </w:tcPr>
                <w:p w14:paraId="2704CDF8" w14:textId="77777777" w:rsidR="00AB1B93" w:rsidRPr="00283E69" w:rsidRDefault="00AB1B93" w:rsidP="00740990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pt-BR"/>
                    </w:rPr>
                  </w:pPr>
                  <w:r w:rsidRPr="00283E69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pt-BR"/>
                    </w:rPr>
                    <w:t>Assessor Técnico de Qualidade Regulatória </w:t>
                  </w:r>
                </w:p>
              </w:tc>
              <w:tc>
                <w:tcPr>
                  <w:tcW w:w="557" w:type="dxa"/>
                  <w:vAlign w:val="center"/>
                  <w:hideMark/>
                </w:tcPr>
                <w:p w14:paraId="7E5E7CEE" w14:textId="77777777" w:rsidR="00AB1B93" w:rsidRPr="00283E69" w:rsidRDefault="00AB1B93" w:rsidP="00740990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pt-BR"/>
                    </w:rPr>
                  </w:pPr>
                  <w:r w:rsidRPr="00283E69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pt-BR"/>
                    </w:rPr>
                    <w:t>CCT III </w:t>
                  </w:r>
                </w:p>
              </w:tc>
            </w:tr>
            <w:tr w:rsidR="00AB1B93" w:rsidRPr="00283E69" w14:paraId="5E9FC2AC" w14:textId="77777777" w:rsidTr="00AE29A3">
              <w:trPr>
                <w:tblCellSpacing w:w="5" w:type="dxa"/>
              </w:trPr>
              <w:tc>
                <w:tcPr>
                  <w:tcW w:w="1755" w:type="dxa"/>
                  <w:vMerge w:val="restart"/>
                  <w:vAlign w:val="center"/>
                  <w:hideMark/>
                </w:tcPr>
                <w:p w14:paraId="319217AD" w14:textId="77777777" w:rsidR="00AB1B93" w:rsidRPr="00283E69" w:rsidRDefault="00AB1B93" w:rsidP="00740990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pt-BR"/>
                    </w:rPr>
                  </w:pPr>
                  <w:r w:rsidRPr="00283E69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pt-BR"/>
                    </w:rPr>
                    <w:t>COORDENAÇÃO DE GOVERNANÇA DIGITAL</w:t>
                  </w:r>
                </w:p>
              </w:tc>
              <w:tc>
                <w:tcPr>
                  <w:tcW w:w="1603" w:type="dxa"/>
                  <w:vAlign w:val="center"/>
                  <w:hideMark/>
                </w:tcPr>
                <w:p w14:paraId="4CA32402" w14:textId="77777777" w:rsidR="00AB1B93" w:rsidRPr="00283E69" w:rsidRDefault="00AB1B93" w:rsidP="00740990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pt-BR"/>
                    </w:rPr>
                  </w:pPr>
                  <w:r w:rsidRPr="00283E69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pt-BR"/>
                    </w:rPr>
                    <w:t>Coordenador de Governança Digital</w:t>
                  </w:r>
                </w:p>
              </w:tc>
              <w:tc>
                <w:tcPr>
                  <w:tcW w:w="557" w:type="dxa"/>
                  <w:vAlign w:val="center"/>
                  <w:hideMark/>
                </w:tcPr>
                <w:p w14:paraId="29A94A9A" w14:textId="77777777" w:rsidR="00AB1B93" w:rsidRPr="00283E69" w:rsidRDefault="00AB1B93" w:rsidP="00740990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pt-BR"/>
                    </w:rPr>
                  </w:pPr>
                  <w:r w:rsidRPr="00283E69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pt-BR"/>
                    </w:rPr>
                    <w:t>CCT IV</w:t>
                  </w:r>
                </w:p>
              </w:tc>
            </w:tr>
            <w:tr w:rsidR="00AB1B93" w:rsidRPr="00283E69" w14:paraId="5B139738" w14:textId="77777777" w:rsidTr="00AE29A3">
              <w:trPr>
                <w:tblCellSpacing w:w="5" w:type="dxa"/>
              </w:trPr>
              <w:tc>
                <w:tcPr>
                  <w:tcW w:w="1755" w:type="dxa"/>
                  <w:vMerge/>
                  <w:vAlign w:val="center"/>
                  <w:hideMark/>
                </w:tcPr>
                <w:p w14:paraId="31FC1A53" w14:textId="77777777" w:rsidR="00AB1B93" w:rsidRPr="00283E69" w:rsidRDefault="00AB1B93" w:rsidP="00740990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pt-BR"/>
                    </w:rPr>
                  </w:pPr>
                </w:p>
              </w:tc>
              <w:tc>
                <w:tcPr>
                  <w:tcW w:w="1603" w:type="dxa"/>
                  <w:vAlign w:val="center"/>
                  <w:hideMark/>
                </w:tcPr>
                <w:p w14:paraId="2F8AB3D3" w14:textId="77777777" w:rsidR="00AB1B93" w:rsidRPr="00283E69" w:rsidRDefault="00AB1B93" w:rsidP="00740990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pt-BR"/>
                    </w:rPr>
                  </w:pPr>
                  <w:r w:rsidRPr="00283E69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pt-BR"/>
                    </w:rPr>
                    <w:t>Assessor Técnico de Governança Digital</w:t>
                  </w:r>
                </w:p>
              </w:tc>
              <w:tc>
                <w:tcPr>
                  <w:tcW w:w="557" w:type="dxa"/>
                  <w:vAlign w:val="center"/>
                  <w:hideMark/>
                </w:tcPr>
                <w:p w14:paraId="77217F0A" w14:textId="77777777" w:rsidR="00AB1B93" w:rsidRPr="00283E69" w:rsidRDefault="00AB1B93" w:rsidP="00740990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pt-BR"/>
                    </w:rPr>
                  </w:pPr>
                  <w:r w:rsidRPr="00283E69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pt-BR"/>
                    </w:rPr>
                    <w:t>CCT III </w:t>
                  </w:r>
                </w:p>
              </w:tc>
            </w:tr>
          </w:tbl>
          <w:p w14:paraId="1EE8DAB8" w14:textId="05657A50" w:rsidR="00AB1B93" w:rsidRPr="00424578" w:rsidRDefault="00B27F22" w:rsidP="00B27F2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B27F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Tabela de resumo das Alterações: Anexos I e II do Regimento Interno da ANP</w:t>
            </w:r>
          </w:p>
          <w:tbl>
            <w:tblPr>
              <w:tblW w:w="3955" w:type="dxa"/>
              <w:tblCellSpacing w:w="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CellMar>
                <w:top w:w="10" w:type="dxa"/>
                <w:left w:w="10" w:type="dxa"/>
                <w:bottom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12"/>
              <w:gridCol w:w="1843"/>
            </w:tblGrid>
            <w:tr w:rsidR="00AB1B93" w:rsidRPr="00283E69" w14:paraId="560EFD67" w14:textId="77777777" w:rsidTr="00AE29A3">
              <w:trPr>
                <w:tblCellSpacing w:w="5" w:type="dxa"/>
              </w:trPr>
              <w:tc>
                <w:tcPr>
                  <w:tcW w:w="20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674F25D" w14:textId="77777777" w:rsidR="00AB1B93" w:rsidRPr="00283E69" w:rsidRDefault="00AB1B93" w:rsidP="00AB1B9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pt-BR"/>
                    </w:rPr>
                  </w:pPr>
                  <w:r w:rsidRPr="00283E69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pt-BR"/>
                    </w:rPr>
                    <w:t>EXCLUIR: 1 CA III + 1 CCT III</w:t>
                  </w:r>
                </w:p>
              </w:tc>
              <w:tc>
                <w:tcPr>
                  <w:tcW w:w="1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F82C00F" w14:textId="77777777" w:rsidR="00AB1B93" w:rsidRPr="00283E69" w:rsidRDefault="00AB1B93" w:rsidP="00AB1B9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pt-BR"/>
                    </w:rPr>
                  </w:pPr>
                  <w:r w:rsidRPr="00283E69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pt-BR"/>
                    </w:rPr>
                    <w:t>INCLUIR:  2 CCT IV + 1 CCT III</w:t>
                  </w:r>
                </w:p>
              </w:tc>
            </w:tr>
            <w:tr w:rsidR="00AB1B93" w:rsidRPr="00283E69" w14:paraId="0EB50926" w14:textId="77777777" w:rsidTr="00AE29A3">
              <w:trPr>
                <w:tblCellSpacing w:w="5" w:type="dxa"/>
              </w:trPr>
              <w:tc>
                <w:tcPr>
                  <w:tcW w:w="39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81C3F4C" w14:textId="1064E72C" w:rsidR="00AB1B93" w:rsidRPr="00283E69" w:rsidRDefault="00AB1B93" w:rsidP="00AB1B9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pt-BR"/>
                    </w:rPr>
                  </w:pPr>
                  <w:r w:rsidRPr="00283E69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pt-BR"/>
                    </w:rPr>
                    <w:t>ORÇAMENTO NECESSÁRIO: R$ 1.312,45</w:t>
                  </w:r>
                </w:p>
              </w:tc>
            </w:tr>
          </w:tbl>
          <w:p w14:paraId="67016671" w14:textId="59AE15E6" w:rsidR="00B27F22" w:rsidRPr="00B27F22" w:rsidRDefault="00B27F22" w:rsidP="00B27F2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B27F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Nomeações, Exonerações e/ou Apostilamentos</w:t>
            </w:r>
            <w:r w:rsidRPr="00B27F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II) exonerar SIMONE DA CUNHA ESTEVES do cargo comissionado de Assessora Técnica de Publicações, CA III, na SGE;</w:t>
            </w:r>
            <w:r w:rsidRPr="00B27F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III) nomear GUILHERME DE OLIVEIRA SHINORARA no cargo comissionado de Coordenador de Governança Digital, CCT IV, na SGE;</w:t>
            </w:r>
            <w:r w:rsidRPr="00B27F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 xml:space="preserve">IV) nomear ADRIANA NICKEL LOURENÇO no cargo comissionado de Assessora Técnica de Apoio aos </w:t>
            </w:r>
            <w:r w:rsidRPr="00B27F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lastRenderedPageBreak/>
              <w:t>Projetos da SGE, CCT IV, na SGE; e</w:t>
            </w:r>
            <w:r w:rsidRPr="00B27F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V) nomear PAULO AUGUSTO MARCARINI BRAGA no cargo comissionado de Assessor Técnico de Governança Digital, CCT III, exonerando-o do cargo comissionado de Assessor Técnico de Governança, CCT III, na SGE.</w:t>
            </w:r>
          </w:p>
        </w:tc>
        <w:tc>
          <w:tcPr>
            <w:tcW w:w="723" w:type="dxa"/>
            <w:vAlign w:val="center"/>
            <w:hideMark/>
          </w:tcPr>
          <w:p w14:paraId="3BC3E7F9" w14:textId="77777777" w:rsidR="00B27F22" w:rsidRPr="00B27F22" w:rsidRDefault="00B27F22" w:rsidP="00B27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B27F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lastRenderedPageBreak/>
              <w:t>DG</w:t>
            </w:r>
            <w:r w:rsidRPr="00B27F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DIR 1</w:t>
            </w:r>
            <w:r w:rsidRPr="00B27F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DIR 2</w:t>
            </w:r>
            <w:r w:rsidRPr="00B27F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DIR 3</w:t>
            </w:r>
            <w:r w:rsidRPr="00B27F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DIR 4</w:t>
            </w:r>
          </w:p>
        </w:tc>
      </w:tr>
      <w:tr w:rsidR="00CA20E3" w:rsidRPr="00B27F22" w14:paraId="6EF3B92D" w14:textId="77777777" w:rsidTr="00CA20E3">
        <w:tc>
          <w:tcPr>
            <w:tcW w:w="1271" w:type="dxa"/>
            <w:vAlign w:val="center"/>
            <w:hideMark/>
          </w:tcPr>
          <w:p w14:paraId="5710E8F6" w14:textId="77777777" w:rsidR="00B27F22" w:rsidRPr="00B27F22" w:rsidRDefault="00B27F22" w:rsidP="00B27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B27F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lastRenderedPageBreak/>
              <w:t>210/2023/SGE-CIRCUITO/SGE</w:t>
            </w:r>
          </w:p>
        </w:tc>
        <w:tc>
          <w:tcPr>
            <w:tcW w:w="2126" w:type="dxa"/>
            <w:vAlign w:val="center"/>
            <w:hideMark/>
          </w:tcPr>
          <w:p w14:paraId="3EC5FC49" w14:textId="77777777" w:rsidR="00B27F22" w:rsidRPr="00B27F22" w:rsidRDefault="00B27F22" w:rsidP="00B27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B27F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48620.204638/2022-61</w:t>
            </w:r>
          </w:p>
        </w:tc>
        <w:tc>
          <w:tcPr>
            <w:tcW w:w="851" w:type="dxa"/>
            <w:vAlign w:val="center"/>
            <w:hideMark/>
          </w:tcPr>
          <w:p w14:paraId="4C6C4AF8" w14:textId="77777777" w:rsidR="00B27F22" w:rsidRPr="00B27F22" w:rsidRDefault="00B27F22" w:rsidP="00B27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B27F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SFI</w:t>
            </w:r>
          </w:p>
        </w:tc>
        <w:tc>
          <w:tcPr>
            <w:tcW w:w="2410" w:type="dxa"/>
            <w:vAlign w:val="center"/>
            <w:hideMark/>
          </w:tcPr>
          <w:p w14:paraId="7184ECC0" w14:textId="77777777" w:rsidR="00B27F22" w:rsidRPr="00B27F22" w:rsidRDefault="00B27F22" w:rsidP="00B27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B27F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Assinatura de Termo de Compartilhamento de imóvel da União, gerido pelo Ministério da Gestão e da Inovação em Serviços Públicos, para ocupação pelo NSP/SFI</w:t>
            </w:r>
          </w:p>
        </w:tc>
        <w:tc>
          <w:tcPr>
            <w:tcW w:w="1134" w:type="dxa"/>
            <w:vAlign w:val="center"/>
            <w:hideMark/>
          </w:tcPr>
          <w:p w14:paraId="137B67BB" w14:textId="77777777" w:rsidR="00B27F22" w:rsidRPr="00B27F22" w:rsidRDefault="00B27F22" w:rsidP="00B27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B27F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Fernando Moura</w:t>
            </w:r>
          </w:p>
        </w:tc>
        <w:tc>
          <w:tcPr>
            <w:tcW w:w="1134" w:type="dxa"/>
            <w:vAlign w:val="center"/>
            <w:hideMark/>
          </w:tcPr>
          <w:p w14:paraId="00472CA8" w14:textId="77777777" w:rsidR="00B27F22" w:rsidRPr="00B27F22" w:rsidRDefault="00B27F22" w:rsidP="00B27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B27F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256/2023</w:t>
            </w:r>
          </w:p>
        </w:tc>
        <w:tc>
          <w:tcPr>
            <w:tcW w:w="850" w:type="dxa"/>
            <w:vAlign w:val="center"/>
            <w:hideMark/>
          </w:tcPr>
          <w:p w14:paraId="4588D397" w14:textId="77777777" w:rsidR="00B27F22" w:rsidRPr="00B27F22" w:rsidRDefault="00B27F22" w:rsidP="00B27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B27F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30/05/23</w:t>
            </w:r>
          </w:p>
        </w:tc>
        <w:tc>
          <w:tcPr>
            <w:tcW w:w="4061" w:type="dxa"/>
            <w:vAlign w:val="center"/>
            <w:hideMark/>
          </w:tcPr>
          <w:p w14:paraId="2D2A284B" w14:textId="77777777" w:rsidR="00B27F22" w:rsidRPr="00B27F22" w:rsidRDefault="00B27F22" w:rsidP="00B27F2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B27F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A Diretoria da Agência Nacional do Petróleo, Gás Natural e Biocombustíveis - ANP, considerando o que consta no processo nº 48620.204638/2022-61, no Despacho de Proposta para Deliberação da Diretoria nº  3/2023/SFI-NSP-ADM/SFI (3069350), Nota Técnica nº 13/2022/SFI-NSP-ADM/SFI/ANP-SP (2604130), Despacho nº 3/2023/SFI-NSP-ADM/SFI/ANP-SP (3069124), e no Parecer nº 160/2023/PFANP/PGF/AGU e Despacho nº 1687/2023/PFANP/PGF/AGU (3067016) da Procuradoria Federal junto à ANP, resolve, por unanimidade:</w:t>
            </w:r>
            <w:r w:rsidRPr="00B27F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Aprovar a assinatura de Termo de Compartilhamento de um imóvel da União, administrado pelo Ministério da Gestão e da Inovação em Serviços Públicos, localizado na Av. Prestes Maia, 733, em São Paulo/SP, para a ocupação pelo Núcleo Regional de Fiscalização do Abastecimento de São Paulo (NSP).</w:t>
            </w:r>
          </w:p>
        </w:tc>
        <w:tc>
          <w:tcPr>
            <w:tcW w:w="723" w:type="dxa"/>
            <w:vAlign w:val="center"/>
            <w:hideMark/>
          </w:tcPr>
          <w:p w14:paraId="45587E57" w14:textId="77777777" w:rsidR="00B27F22" w:rsidRPr="00B27F22" w:rsidRDefault="00B27F22" w:rsidP="00B27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B27F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DG</w:t>
            </w:r>
            <w:r w:rsidRPr="00B27F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DIR 1</w:t>
            </w:r>
            <w:r w:rsidRPr="00B27F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DIR 2</w:t>
            </w:r>
            <w:r w:rsidRPr="00B27F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DIR 3</w:t>
            </w:r>
            <w:r w:rsidRPr="00B27F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DIR 4</w:t>
            </w:r>
          </w:p>
        </w:tc>
      </w:tr>
      <w:tr w:rsidR="00CA20E3" w:rsidRPr="00B27F22" w14:paraId="60638431" w14:textId="77777777" w:rsidTr="00CA20E3">
        <w:tc>
          <w:tcPr>
            <w:tcW w:w="1271" w:type="dxa"/>
            <w:vAlign w:val="center"/>
            <w:hideMark/>
          </w:tcPr>
          <w:p w14:paraId="1713F0EE" w14:textId="77777777" w:rsidR="00B27F22" w:rsidRPr="00B27F22" w:rsidRDefault="00B27F22" w:rsidP="00B27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B27F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205/2023/SGE-CIRCUITO/SGE</w:t>
            </w:r>
          </w:p>
        </w:tc>
        <w:tc>
          <w:tcPr>
            <w:tcW w:w="2126" w:type="dxa"/>
            <w:vAlign w:val="center"/>
            <w:hideMark/>
          </w:tcPr>
          <w:p w14:paraId="730E9E6B" w14:textId="77777777" w:rsidR="00B27F22" w:rsidRPr="00B27F22" w:rsidRDefault="00B27F22" w:rsidP="00B27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B27F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48610.207480/2023-81</w:t>
            </w:r>
          </w:p>
        </w:tc>
        <w:tc>
          <w:tcPr>
            <w:tcW w:w="851" w:type="dxa"/>
            <w:vAlign w:val="center"/>
            <w:hideMark/>
          </w:tcPr>
          <w:p w14:paraId="12E06569" w14:textId="77777777" w:rsidR="00B27F22" w:rsidRPr="00B27F22" w:rsidRDefault="00B27F22" w:rsidP="00B27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B27F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SGP</w:t>
            </w:r>
          </w:p>
        </w:tc>
        <w:tc>
          <w:tcPr>
            <w:tcW w:w="2410" w:type="dxa"/>
            <w:vAlign w:val="center"/>
            <w:hideMark/>
          </w:tcPr>
          <w:p w14:paraId="459F2E68" w14:textId="77777777" w:rsidR="00B27F22" w:rsidRPr="00B27F22" w:rsidRDefault="00B27F22" w:rsidP="00B27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B27F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Pedido de autorização para realização de concurso público para provimento dos cargos vagos da ANP​</w:t>
            </w:r>
          </w:p>
        </w:tc>
        <w:tc>
          <w:tcPr>
            <w:tcW w:w="1134" w:type="dxa"/>
            <w:vAlign w:val="center"/>
            <w:hideMark/>
          </w:tcPr>
          <w:p w14:paraId="06C42DA4" w14:textId="77777777" w:rsidR="00B27F22" w:rsidRPr="00B27F22" w:rsidRDefault="00B27F22" w:rsidP="00B27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B27F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Rodolfo Saboia</w:t>
            </w:r>
          </w:p>
        </w:tc>
        <w:tc>
          <w:tcPr>
            <w:tcW w:w="1134" w:type="dxa"/>
            <w:vAlign w:val="center"/>
            <w:hideMark/>
          </w:tcPr>
          <w:p w14:paraId="2F17A899" w14:textId="77777777" w:rsidR="00B27F22" w:rsidRPr="00B27F22" w:rsidRDefault="00B27F22" w:rsidP="00B27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B27F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255/2023</w:t>
            </w:r>
          </w:p>
        </w:tc>
        <w:tc>
          <w:tcPr>
            <w:tcW w:w="850" w:type="dxa"/>
            <w:vAlign w:val="center"/>
            <w:hideMark/>
          </w:tcPr>
          <w:p w14:paraId="39ABBC04" w14:textId="77777777" w:rsidR="00B27F22" w:rsidRPr="00B27F22" w:rsidRDefault="00B27F22" w:rsidP="00B27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B27F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30/05/23</w:t>
            </w:r>
          </w:p>
        </w:tc>
        <w:tc>
          <w:tcPr>
            <w:tcW w:w="4061" w:type="dxa"/>
            <w:vAlign w:val="center"/>
            <w:hideMark/>
          </w:tcPr>
          <w:p w14:paraId="0C58B568" w14:textId="77777777" w:rsidR="00B27F22" w:rsidRPr="00B27F22" w:rsidRDefault="00B27F22" w:rsidP="00B27F2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B27F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A Diretoria da Agência Nacional do Petróleo, Gás Natural e Biocombustíveis - ANP, considerando o que consta no processo nº 48610.207480/2023-81, no Despacho de Proposta para Deliberação da Diretoria nº 71/2023/SGP-CDO/SGP (SEI 3071018); na Nota Técnica nº 3/2023/SGP-CPP/SGP/ANP-RJ (SEI 2882276), e no Parecer nº 172/2023/PFANP/PGF/AGU, aprovado pelo Despacho nº 1873/2023/PFANP/PGF/AGU (SEI 3086260), resolve, por unanimidade:</w:t>
            </w:r>
            <w:r w:rsidRPr="00B27F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 xml:space="preserve">Aprovar o envio do processo nº 48610.207480/2023-81, ao Ministério da Gestão e da Inovação em Serviços Públicos, com vistas a solicitar autorização para realização de concurso </w:t>
            </w:r>
            <w:r w:rsidRPr="00B27F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lastRenderedPageBreak/>
              <w:t>público, para provimento dos cargos vagos na ANP, em conformidade com o Decreto nº 9.739, de 28 de março de 2019, e com a Instrução Normativa ME nº 2, de 27 de agosto de 2019, nas quantidades dispostas na tabela Quantitativo de cargos vagos na ANP.</w:t>
            </w:r>
            <w:r w:rsidRPr="00B27F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 xml:space="preserve">Tabela: Quantitativo de cargos vagos na ANP. </w:t>
            </w:r>
          </w:p>
        </w:tc>
        <w:tc>
          <w:tcPr>
            <w:tcW w:w="723" w:type="dxa"/>
            <w:vAlign w:val="center"/>
            <w:hideMark/>
          </w:tcPr>
          <w:p w14:paraId="423402FD" w14:textId="77777777" w:rsidR="00B27F22" w:rsidRPr="00B27F22" w:rsidRDefault="00B27F22" w:rsidP="00B27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B27F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lastRenderedPageBreak/>
              <w:t>DG</w:t>
            </w:r>
            <w:r w:rsidRPr="00B27F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DIR 1</w:t>
            </w:r>
            <w:r w:rsidRPr="00B27F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DIR 2</w:t>
            </w:r>
            <w:r w:rsidRPr="00B27F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DIR 3</w:t>
            </w:r>
            <w:r w:rsidRPr="00B27F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DIR 4</w:t>
            </w:r>
          </w:p>
        </w:tc>
      </w:tr>
      <w:tr w:rsidR="00CA20E3" w:rsidRPr="00B27F22" w14:paraId="6B0F051D" w14:textId="77777777" w:rsidTr="00CA20E3">
        <w:tc>
          <w:tcPr>
            <w:tcW w:w="1271" w:type="dxa"/>
            <w:vAlign w:val="center"/>
            <w:hideMark/>
          </w:tcPr>
          <w:p w14:paraId="64D3354C" w14:textId="77777777" w:rsidR="00B27F22" w:rsidRPr="00B27F22" w:rsidRDefault="00B27F22" w:rsidP="00B27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B27F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203/2023/SGE-CIRCUITO/SGE</w:t>
            </w:r>
          </w:p>
        </w:tc>
        <w:tc>
          <w:tcPr>
            <w:tcW w:w="2126" w:type="dxa"/>
            <w:vAlign w:val="center"/>
            <w:hideMark/>
          </w:tcPr>
          <w:p w14:paraId="15B09B39" w14:textId="77777777" w:rsidR="00B27F22" w:rsidRPr="00B27F22" w:rsidRDefault="00B27F22" w:rsidP="00B27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B27F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48610.000188/2018-71</w:t>
            </w:r>
          </w:p>
        </w:tc>
        <w:tc>
          <w:tcPr>
            <w:tcW w:w="851" w:type="dxa"/>
            <w:vAlign w:val="center"/>
            <w:hideMark/>
          </w:tcPr>
          <w:p w14:paraId="333FA1CA" w14:textId="77777777" w:rsidR="00B27F22" w:rsidRPr="00B27F22" w:rsidRDefault="00B27F22" w:rsidP="00B27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B27F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SGP</w:t>
            </w:r>
          </w:p>
        </w:tc>
        <w:tc>
          <w:tcPr>
            <w:tcW w:w="2410" w:type="dxa"/>
            <w:vAlign w:val="center"/>
            <w:hideMark/>
          </w:tcPr>
          <w:p w14:paraId="2B2E922F" w14:textId="77777777" w:rsidR="00B27F22" w:rsidRPr="00B27F22" w:rsidRDefault="00B27F22" w:rsidP="00B27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B27F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Nomeação de cargo comissionado na SDL</w:t>
            </w:r>
          </w:p>
        </w:tc>
        <w:tc>
          <w:tcPr>
            <w:tcW w:w="1134" w:type="dxa"/>
            <w:vAlign w:val="center"/>
            <w:hideMark/>
          </w:tcPr>
          <w:p w14:paraId="34AAD9B6" w14:textId="77777777" w:rsidR="00B27F22" w:rsidRPr="00B27F22" w:rsidRDefault="00B27F22" w:rsidP="00B27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B27F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Daniel Vieira</w:t>
            </w:r>
          </w:p>
        </w:tc>
        <w:tc>
          <w:tcPr>
            <w:tcW w:w="1134" w:type="dxa"/>
            <w:vAlign w:val="center"/>
            <w:hideMark/>
          </w:tcPr>
          <w:p w14:paraId="196EDD48" w14:textId="77777777" w:rsidR="00B27F22" w:rsidRPr="00B27F22" w:rsidRDefault="00B27F22" w:rsidP="00B27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B27F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254/2023</w:t>
            </w:r>
          </w:p>
        </w:tc>
        <w:tc>
          <w:tcPr>
            <w:tcW w:w="850" w:type="dxa"/>
            <w:vAlign w:val="center"/>
            <w:hideMark/>
          </w:tcPr>
          <w:p w14:paraId="4D2BD58B" w14:textId="77777777" w:rsidR="00B27F22" w:rsidRPr="00B27F22" w:rsidRDefault="00B27F22" w:rsidP="00B27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B27F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30/05/23</w:t>
            </w:r>
          </w:p>
        </w:tc>
        <w:tc>
          <w:tcPr>
            <w:tcW w:w="4061" w:type="dxa"/>
            <w:vAlign w:val="center"/>
            <w:hideMark/>
          </w:tcPr>
          <w:p w14:paraId="25AC0CCA" w14:textId="77777777" w:rsidR="00B27F22" w:rsidRPr="00B27F22" w:rsidRDefault="00B27F22" w:rsidP="00B27F2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B27F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A Diretoria da Agência Nacional do Petróleo, Gás Natural e Biocombustíveis - ANP, considerando o que consta no processo nº 48610.000188/2018-71, resolve, por unanimidade:</w:t>
            </w:r>
            <w:r w:rsidRPr="00B27F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I) nomear FABIO NUNO MARQUES DA VINHA no cargo comissionado de Coordenador de Movimentação de Biocombustíveis, CCT III, na SDL;</w:t>
            </w:r>
            <w:r w:rsidRPr="00B27F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II) exonerar MARCELO MATHIAS DA FONSECA do cargo comissionado de Coordenador Geral de Autorizações de Distribuição e Logística, CCT V, na SDL; e</w:t>
            </w:r>
            <w:r w:rsidRPr="00B27F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III) nomear RAFAEL DUARTE NEVES no cargo comissionado de Coordenador Geral de Autorizações de Distribuição e Logística, CCT V, na SDL, exonerando-o do cargo de Coordenador de Planejamento, Execução e Resultado, CCT III, no NBH/SFI;</w:t>
            </w:r>
          </w:p>
        </w:tc>
        <w:tc>
          <w:tcPr>
            <w:tcW w:w="723" w:type="dxa"/>
            <w:vAlign w:val="center"/>
            <w:hideMark/>
          </w:tcPr>
          <w:p w14:paraId="54736C4F" w14:textId="77777777" w:rsidR="00B27F22" w:rsidRPr="00B27F22" w:rsidRDefault="00B27F22" w:rsidP="00B27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B27F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DG</w:t>
            </w:r>
            <w:r w:rsidRPr="00B27F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DIR 1</w:t>
            </w:r>
            <w:r w:rsidRPr="00B27F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DIR 2</w:t>
            </w:r>
            <w:r w:rsidRPr="00B27F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DIR 3</w:t>
            </w:r>
            <w:r w:rsidRPr="00B27F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DIR 4</w:t>
            </w:r>
          </w:p>
        </w:tc>
      </w:tr>
      <w:tr w:rsidR="00CA20E3" w:rsidRPr="00B27F22" w14:paraId="72BD230C" w14:textId="77777777" w:rsidTr="00CA20E3">
        <w:tc>
          <w:tcPr>
            <w:tcW w:w="1271" w:type="dxa"/>
            <w:vAlign w:val="center"/>
            <w:hideMark/>
          </w:tcPr>
          <w:p w14:paraId="3A441163" w14:textId="77777777" w:rsidR="00B27F22" w:rsidRPr="00B27F22" w:rsidRDefault="00B27F22" w:rsidP="00B27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B27F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202/2023/SGE-CIRCUITO/SGE</w:t>
            </w:r>
          </w:p>
        </w:tc>
        <w:tc>
          <w:tcPr>
            <w:tcW w:w="2126" w:type="dxa"/>
            <w:vAlign w:val="center"/>
            <w:hideMark/>
          </w:tcPr>
          <w:p w14:paraId="605BD383" w14:textId="77777777" w:rsidR="00B27F22" w:rsidRPr="00B27F22" w:rsidRDefault="00B27F22" w:rsidP="00B27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B27F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48610.006810/2014-21</w:t>
            </w:r>
          </w:p>
        </w:tc>
        <w:tc>
          <w:tcPr>
            <w:tcW w:w="851" w:type="dxa"/>
            <w:vAlign w:val="center"/>
            <w:hideMark/>
          </w:tcPr>
          <w:p w14:paraId="3DCE2C8B" w14:textId="77777777" w:rsidR="00B27F22" w:rsidRPr="00B27F22" w:rsidRDefault="00B27F22" w:rsidP="00B27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B27F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SEP</w:t>
            </w:r>
          </w:p>
        </w:tc>
        <w:tc>
          <w:tcPr>
            <w:tcW w:w="2410" w:type="dxa"/>
            <w:vAlign w:val="center"/>
            <w:hideMark/>
          </w:tcPr>
          <w:p w14:paraId="298FB62D" w14:textId="77777777" w:rsidR="00B27F22" w:rsidRPr="00B27F22" w:rsidRDefault="00B27F22" w:rsidP="00B27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B27F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Análise do pleito de revisão do PAD </w:t>
            </w:r>
            <w:proofErr w:type="spellStart"/>
            <w:r w:rsidRPr="00B27F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Tianguar</w:t>
            </w:r>
            <w:proofErr w:type="spellEnd"/>
            <w:r w:rsidRPr="00B27F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, bloco PN-T-48, operado pela </w:t>
            </w:r>
            <w:proofErr w:type="spellStart"/>
            <w:r w:rsidRPr="00B27F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Eneva</w:t>
            </w:r>
            <w:proofErr w:type="spellEnd"/>
            <w:r w:rsidRPr="00B27F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S.A. ("</w:t>
            </w:r>
            <w:proofErr w:type="spellStart"/>
            <w:r w:rsidRPr="00B27F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Eneva</w:t>
            </w:r>
            <w:proofErr w:type="spellEnd"/>
            <w:r w:rsidRPr="00B27F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")</w:t>
            </w:r>
          </w:p>
        </w:tc>
        <w:tc>
          <w:tcPr>
            <w:tcW w:w="1134" w:type="dxa"/>
            <w:vAlign w:val="center"/>
            <w:hideMark/>
          </w:tcPr>
          <w:p w14:paraId="094CA27C" w14:textId="77777777" w:rsidR="00B27F22" w:rsidRPr="00B27F22" w:rsidRDefault="00B27F22" w:rsidP="00B27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B27F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Claudio Jorge de Souza</w:t>
            </w:r>
          </w:p>
        </w:tc>
        <w:tc>
          <w:tcPr>
            <w:tcW w:w="1134" w:type="dxa"/>
            <w:vAlign w:val="center"/>
            <w:hideMark/>
          </w:tcPr>
          <w:p w14:paraId="5C02231F" w14:textId="77777777" w:rsidR="00B27F22" w:rsidRPr="00B27F22" w:rsidRDefault="00B27F22" w:rsidP="00B27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B27F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253/2023</w:t>
            </w:r>
          </w:p>
        </w:tc>
        <w:tc>
          <w:tcPr>
            <w:tcW w:w="850" w:type="dxa"/>
            <w:vAlign w:val="center"/>
            <w:hideMark/>
          </w:tcPr>
          <w:p w14:paraId="590A3F51" w14:textId="77777777" w:rsidR="00B27F22" w:rsidRPr="00B27F22" w:rsidRDefault="00B27F22" w:rsidP="00B27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B27F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30/05/23</w:t>
            </w:r>
          </w:p>
        </w:tc>
        <w:tc>
          <w:tcPr>
            <w:tcW w:w="4061" w:type="dxa"/>
            <w:vAlign w:val="center"/>
            <w:hideMark/>
          </w:tcPr>
          <w:p w14:paraId="792BE535" w14:textId="77777777" w:rsidR="00B27F22" w:rsidRPr="00B27F22" w:rsidRDefault="00B27F22" w:rsidP="00B27F2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B27F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A Diretoria da Agência Nacional do Petróleo, Gás Natural e Biocombustíveis - ANP, considerando o que consta no processo nº 48610.006810/2014-21, no Despacho de Proposta para Deliberação da Diretoria nº 3/2023/SEP, no Parecer Técnico nº 56/2023/SEP-E-ANP, bem como no Parecer nº 129/2023/PFANP/PGF/AGU aprovado pelo Despacho nº 1189/2023/PFANP/PGF/AGU emanados pela Procuradoria Federal junto à ANP, resolve, por unanimidade:</w:t>
            </w:r>
            <w:r w:rsidRPr="00B27F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 xml:space="preserve">I) aprovar a proposta de revisão do Plano de Avaliação de Descoberta de Petróleo ou Gás Natural (PAD) do poço 1-PGN-1-MA — PAD </w:t>
            </w:r>
            <w:proofErr w:type="spellStart"/>
            <w:r w:rsidRPr="00B27F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Tianguar</w:t>
            </w:r>
            <w:proofErr w:type="spellEnd"/>
            <w:r w:rsidRPr="00B27F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, bloco PN-T-48, operado pela </w:t>
            </w:r>
            <w:proofErr w:type="spellStart"/>
            <w:r w:rsidRPr="00B27F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Eneva</w:t>
            </w:r>
            <w:proofErr w:type="spellEnd"/>
            <w:r w:rsidRPr="00B27F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S.A. </w:t>
            </w:r>
            <w:r w:rsidRPr="00B27F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lastRenderedPageBreak/>
              <w:t>("</w:t>
            </w:r>
            <w:proofErr w:type="spellStart"/>
            <w:r w:rsidRPr="00B27F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Eneva</w:t>
            </w:r>
            <w:proofErr w:type="spellEnd"/>
            <w:r w:rsidRPr="00B27F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"), e, consequentemente, a prorrogação da Fase de Exploração do contrato de concessão n.º 48610.001414/2008-60 (BT-PN-4), nos termos do Parecer Técnico nº 56/2023/SEP-E-ANP (SEI nº 2880754); e</w:t>
            </w:r>
            <w:r w:rsidRPr="00B27F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 xml:space="preserve">II) aprovar o pleito de autorização de queima extraordinária de gás natural não associado proveniente do teste de longa duração (TLD) no poço 3-ENV-20-MA, a ser realizado como compromisso firme do PAD </w:t>
            </w:r>
            <w:proofErr w:type="spellStart"/>
            <w:r w:rsidRPr="00B27F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Tianguar</w:t>
            </w:r>
            <w:proofErr w:type="spellEnd"/>
            <w:r w:rsidRPr="00B27F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, na área do bloco concessão PN-T-48, conforme aprovação do TLD por parte da Superintendência de Exploração.</w:t>
            </w:r>
          </w:p>
        </w:tc>
        <w:tc>
          <w:tcPr>
            <w:tcW w:w="723" w:type="dxa"/>
            <w:vAlign w:val="center"/>
            <w:hideMark/>
          </w:tcPr>
          <w:p w14:paraId="240519D7" w14:textId="77777777" w:rsidR="00B27F22" w:rsidRPr="00B27F22" w:rsidRDefault="00B27F22" w:rsidP="00B27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B27F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lastRenderedPageBreak/>
              <w:t>DG</w:t>
            </w:r>
            <w:r w:rsidRPr="00B27F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DIR 1</w:t>
            </w:r>
            <w:r w:rsidRPr="00B27F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DIR 2</w:t>
            </w:r>
            <w:r w:rsidRPr="00B27F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DIR 3</w:t>
            </w:r>
            <w:r w:rsidRPr="00B27F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DIR 4</w:t>
            </w:r>
          </w:p>
        </w:tc>
      </w:tr>
      <w:tr w:rsidR="00CA20E3" w:rsidRPr="00B27F22" w14:paraId="5396E06B" w14:textId="77777777" w:rsidTr="00CA20E3">
        <w:tc>
          <w:tcPr>
            <w:tcW w:w="1271" w:type="dxa"/>
            <w:vAlign w:val="center"/>
            <w:hideMark/>
          </w:tcPr>
          <w:p w14:paraId="5CF66A4F" w14:textId="77777777" w:rsidR="00B27F22" w:rsidRPr="00B27F22" w:rsidRDefault="00B27F22" w:rsidP="00B27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B27F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201/2023/SGE-CIRCUITO/SGE</w:t>
            </w:r>
          </w:p>
        </w:tc>
        <w:tc>
          <w:tcPr>
            <w:tcW w:w="2126" w:type="dxa"/>
            <w:vAlign w:val="center"/>
            <w:hideMark/>
          </w:tcPr>
          <w:p w14:paraId="745948B7" w14:textId="77777777" w:rsidR="00B27F22" w:rsidRPr="00B27F22" w:rsidRDefault="00B27F22" w:rsidP="00B27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B27F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48610.004717/2014-82</w:t>
            </w:r>
          </w:p>
        </w:tc>
        <w:tc>
          <w:tcPr>
            <w:tcW w:w="851" w:type="dxa"/>
            <w:vAlign w:val="center"/>
            <w:hideMark/>
          </w:tcPr>
          <w:p w14:paraId="20478387" w14:textId="77777777" w:rsidR="00B27F22" w:rsidRPr="00B27F22" w:rsidRDefault="00B27F22" w:rsidP="00B27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B27F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SGP</w:t>
            </w:r>
          </w:p>
        </w:tc>
        <w:tc>
          <w:tcPr>
            <w:tcW w:w="2410" w:type="dxa"/>
            <w:vAlign w:val="center"/>
            <w:hideMark/>
          </w:tcPr>
          <w:p w14:paraId="728D8D02" w14:textId="77777777" w:rsidR="00B27F22" w:rsidRPr="00B27F22" w:rsidRDefault="00B27F22" w:rsidP="00B27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B27F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Nomeações em Cargos Comissionados na Superintendência de Exploração (SEP)</w:t>
            </w:r>
          </w:p>
        </w:tc>
        <w:tc>
          <w:tcPr>
            <w:tcW w:w="1134" w:type="dxa"/>
            <w:vAlign w:val="center"/>
            <w:hideMark/>
          </w:tcPr>
          <w:p w14:paraId="3B67840E" w14:textId="77777777" w:rsidR="00B27F22" w:rsidRPr="00B27F22" w:rsidRDefault="00B27F22" w:rsidP="00B27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B27F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Claudio Jorge de Souza</w:t>
            </w:r>
          </w:p>
        </w:tc>
        <w:tc>
          <w:tcPr>
            <w:tcW w:w="1134" w:type="dxa"/>
            <w:vAlign w:val="center"/>
            <w:hideMark/>
          </w:tcPr>
          <w:p w14:paraId="0D41F085" w14:textId="77777777" w:rsidR="00B27F22" w:rsidRPr="00B27F22" w:rsidRDefault="00B27F22" w:rsidP="00B27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B27F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252/2023</w:t>
            </w:r>
          </w:p>
        </w:tc>
        <w:tc>
          <w:tcPr>
            <w:tcW w:w="850" w:type="dxa"/>
            <w:vAlign w:val="center"/>
            <w:hideMark/>
          </w:tcPr>
          <w:p w14:paraId="35B4D337" w14:textId="77777777" w:rsidR="00B27F22" w:rsidRPr="00B27F22" w:rsidRDefault="00B27F22" w:rsidP="00B27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B27F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29/05/23</w:t>
            </w:r>
          </w:p>
        </w:tc>
        <w:tc>
          <w:tcPr>
            <w:tcW w:w="4061" w:type="dxa"/>
            <w:vAlign w:val="center"/>
            <w:hideMark/>
          </w:tcPr>
          <w:p w14:paraId="7517C7F5" w14:textId="77777777" w:rsidR="00B27F22" w:rsidRPr="00B27F22" w:rsidRDefault="00B27F22" w:rsidP="00B27F2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B27F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A Diretoria da Agência Nacional do Petróleo, Gás Natural e Biocombustíveis - ANP, considerando o que consta no processo nº 48610.004717/2014-82, e no Despacho de Proposta para Deliberação da Diretoria nº 68/2023/SGP-CDO/SGP (SEI nº 3064933), resolve, por unanimidade:</w:t>
            </w:r>
            <w:r w:rsidRPr="00B27F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I) nomear DANIELA MOREIRA DE MELO no cargo comissionado de Assessora Técnica da SEP, CCT V, exonerando-a do cargo comissionado de Assessora de Superintendência, CA II, na SEP;</w:t>
            </w:r>
            <w:r w:rsidRPr="00B27F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II) nomear EDSON MARCELLO PEÇANHA MONTEZ no cargo comissionado de Coordenador Geral de Regulação e Gestão da Informação, CCT V, exonerando-o do cargo comissionado de Coordenador de Regulação, CCT IV, na SEP;</w:t>
            </w:r>
            <w:r w:rsidRPr="00B27F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III) nomear HUGO OLIVEIRA DIAS no cargo comissionado de Coordenador do Programa Exploratório Mínimo, CCT IV, exonerando-o do cargo comissionado de Coordenador de Exploração, CCT III, na SEP;</w:t>
            </w:r>
            <w:r w:rsidRPr="00B27F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IV) nomear VITOR JOSE CAMPOS BOURBON no cargo comissionado de Coordenador de Avaliação, CCT IV, exonerando-o do cargo comissionado de Coordenador de Avaliação, CCT III, na SEP;</w:t>
            </w:r>
            <w:r w:rsidRPr="00B27F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 xml:space="preserve">V) nomear RAFAEL JARDIM CARDOSO no cargo comissionado de Coordenador de Devolução de Áreas, CCT IV, exonerando-o do cargo </w:t>
            </w:r>
            <w:r w:rsidRPr="00B27F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lastRenderedPageBreak/>
              <w:t>comissionado de Coordenador de Devolução de Áreas, CCT III, na SEP;</w:t>
            </w:r>
            <w:r w:rsidRPr="00B27F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VI) nomear ROSANA DE REZENDE ANDRADE no cargo comissionado de Assessora Técnica de Instrumentos Regulatórios, CCT IV, na SEP;</w:t>
            </w:r>
            <w:r w:rsidRPr="00B27F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VII) nomear MICHELLE MAXIMIANO STEENHAGEN no cargo comissionado de Assessora de Dados Técnicos, CCT III, na SEP;</w:t>
            </w:r>
            <w:r w:rsidRPr="00B27F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VIII) nomear GILCLEA LOPES GRANADA no cargo comissionado de Assessora Técnica de Processos, CCT III, na SEP;</w:t>
            </w:r>
            <w:r w:rsidRPr="00B27F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IX) alterar a nomenclatura e as atribuições do cargo comissionado ocupado pelo servidor GABRIEL BASTOS PEREIRA de Coordenador de Gestão de Contratos de E&amp;P, CCT V, para Coordenador Geral de Gestão de Contratos de E&amp;P, CCT V, na SEP; e</w:t>
            </w:r>
            <w:r w:rsidRPr="00B27F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X) alterar a nomenclatura e as atribuições do cargo comissionado ocupado pelo servidor ANDRE CABRAL GUIMARAES, de Coordenador de SIG e SIGEP para Coordenador de Gestão de Sistemas de Exploração.</w:t>
            </w:r>
          </w:p>
        </w:tc>
        <w:tc>
          <w:tcPr>
            <w:tcW w:w="723" w:type="dxa"/>
            <w:vAlign w:val="center"/>
            <w:hideMark/>
          </w:tcPr>
          <w:p w14:paraId="2C5F002F" w14:textId="77777777" w:rsidR="00B27F22" w:rsidRPr="00B27F22" w:rsidRDefault="00B27F22" w:rsidP="00B27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B27F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lastRenderedPageBreak/>
              <w:t>DG</w:t>
            </w:r>
            <w:r w:rsidRPr="00B27F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DIR 1</w:t>
            </w:r>
            <w:r w:rsidRPr="00B27F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DIR 2</w:t>
            </w:r>
            <w:r w:rsidRPr="00B27F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DIR 3</w:t>
            </w:r>
            <w:r w:rsidRPr="00B27F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DIR 4</w:t>
            </w:r>
          </w:p>
        </w:tc>
      </w:tr>
    </w:tbl>
    <w:p w14:paraId="06B36BF7" w14:textId="38B95A0C" w:rsidR="0092162E" w:rsidRDefault="0092162E" w:rsidP="00837E67"/>
    <w:sectPr w:rsidR="0092162E" w:rsidSect="00EA0C85">
      <w:pgSz w:w="16838" w:h="11906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6ED4C7" w14:textId="77777777" w:rsidR="009F4354" w:rsidRDefault="009F4354">
      <w:pPr>
        <w:spacing w:after="0" w:line="240" w:lineRule="auto"/>
      </w:pPr>
      <w:r>
        <w:separator/>
      </w:r>
    </w:p>
  </w:endnote>
  <w:endnote w:type="continuationSeparator" w:id="0">
    <w:p w14:paraId="2A556907" w14:textId="77777777" w:rsidR="009F4354" w:rsidRDefault="009F4354">
      <w:pPr>
        <w:spacing w:after="0" w:line="240" w:lineRule="auto"/>
      </w:pPr>
      <w:r>
        <w:continuationSeparator/>
      </w:r>
    </w:p>
  </w:endnote>
  <w:endnote w:type="continuationNotice" w:id="1">
    <w:p w14:paraId="1EB5E4BF" w14:textId="77777777" w:rsidR="009F4354" w:rsidRDefault="009F435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CBCB77" w14:textId="77777777" w:rsidR="009F4354" w:rsidRDefault="009F4354">
      <w:pPr>
        <w:spacing w:after="0" w:line="240" w:lineRule="auto"/>
      </w:pPr>
      <w:r>
        <w:separator/>
      </w:r>
    </w:p>
  </w:footnote>
  <w:footnote w:type="continuationSeparator" w:id="0">
    <w:p w14:paraId="4D5EF045" w14:textId="77777777" w:rsidR="009F4354" w:rsidRDefault="009F4354">
      <w:pPr>
        <w:spacing w:after="0" w:line="240" w:lineRule="auto"/>
      </w:pPr>
      <w:r>
        <w:continuationSeparator/>
      </w:r>
    </w:p>
  </w:footnote>
  <w:footnote w:type="continuationNotice" w:id="1">
    <w:p w14:paraId="49D57D32" w14:textId="77777777" w:rsidR="009F4354" w:rsidRDefault="009F4354">
      <w:pPr>
        <w:spacing w:after="0" w:line="240" w:lineRule="auto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3wtsQQ/HDO6xbB" int2:id="7W96ZSUu">
      <int2:state int2:value="Rejected" int2:type="AugLoop_Text_Critique"/>
    </int2:textHash>
    <int2:textHash int2:hashCode="EOWGYFDSCv6Myu" int2:id="AALYMC33">
      <int2:state int2:value="Rejected" int2:type="AugLoop_Text_Critique"/>
    </int2:textHash>
    <int2:textHash int2:hashCode="UaC3i7eglHnzxC" int2:id="FORji9sU">
      <int2:state int2:value="Rejected" int2:type="AugLoop_Text_Critique"/>
    </int2:textHash>
    <int2:textHash int2:hashCode="eJiAELiQzm9NIT" int2:id="KM7nvdNs">
      <int2:state int2:value="Rejected" int2:type="AugLoop_Text_Critique"/>
    </int2:textHash>
    <int2:textHash int2:hashCode="GrhiQ7ZAe5SKVb" int2:id="NAQtwE3H">
      <int2:state int2:value="Rejected" int2:type="AugLoop_Text_Critique"/>
    </int2:textHash>
    <int2:textHash int2:hashCode="HEHJfrgrIAHAdR" int2:id="efyxbl3L">
      <int2:state int2:value="Rejected" int2:type="AugLoop_Text_Critique"/>
    </int2:textHash>
    <int2:textHash int2:hashCode="n20iVgLOhMcP3O" int2:id="k1qKsz7K">
      <int2:state int2:value="Rejected" int2:type="AugLoop_Text_Critique"/>
    </int2:textHash>
    <int2:textHash int2:hashCode="Z+/IM/CGjI1a/F" int2:id="nHxezNHB">
      <int2:state int2:value="Rejected" int2:type="AugLoop_Text_Critique"/>
    </int2:textHash>
    <int2:textHash int2:hashCode="SHSIQI/xOj0k3k" int2:id="qgIDC6pD">
      <int2:state int2:value="Rejected" int2:type="AugLoop_Text_Critique"/>
    </int2:textHash>
    <int2:textHash int2:hashCode="aALjZuU+9zuyEL" int2:id="sQsxyesp">
      <int2:state int2:value="Rejected" int2:type="AugLoop_Text_Critique"/>
    </int2:textHash>
    <int2:textHash int2:hashCode="kqYsiLmYbKu8Uw" int2:id="wn5eSDGD">
      <int2:state int2:value="Rejected" int2:type="AugLoop_Text_Critique"/>
    </int2:textHash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D80E15F"/>
    <w:rsid w:val="00053B40"/>
    <w:rsid w:val="000718E2"/>
    <w:rsid w:val="00081112"/>
    <w:rsid w:val="000A5C94"/>
    <w:rsid w:val="000C425E"/>
    <w:rsid w:val="000D49B2"/>
    <w:rsid w:val="0014298E"/>
    <w:rsid w:val="001B39BC"/>
    <w:rsid w:val="002217B7"/>
    <w:rsid w:val="00235E48"/>
    <w:rsid w:val="00240AD1"/>
    <w:rsid w:val="00251AAB"/>
    <w:rsid w:val="00264328"/>
    <w:rsid w:val="00272B99"/>
    <w:rsid w:val="00276118"/>
    <w:rsid w:val="00283E69"/>
    <w:rsid w:val="002D6381"/>
    <w:rsid w:val="002F4FAC"/>
    <w:rsid w:val="0032443A"/>
    <w:rsid w:val="0035221E"/>
    <w:rsid w:val="00383C00"/>
    <w:rsid w:val="003B5FF2"/>
    <w:rsid w:val="003C7610"/>
    <w:rsid w:val="003D2AF9"/>
    <w:rsid w:val="003D709A"/>
    <w:rsid w:val="003E40BE"/>
    <w:rsid w:val="00410E8B"/>
    <w:rsid w:val="00424578"/>
    <w:rsid w:val="004376CF"/>
    <w:rsid w:val="00490D1A"/>
    <w:rsid w:val="004A42BA"/>
    <w:rsid w:val="00515392"/>
    <w:rsid w:val="005177A6"/>
    <w:rsid w:val="00537BA5"/>
    <w:rsid w:val="005421F9"/>
    <w:rsid w:val="005450C1"/>
    <w:rsid w:val="00583F81"/>
    <w:rsid w:val="005C6C23"/>
    <w:rsid w:val="0066566D"/>
    <w:rsid w:val="00677FA8"/>
    <w:rsid w:val="00683E2C"/>
    <w:rsid w:val="006C53F7"/>
    <w:rsid w:val="006C64F3"/>
    <w:rsid w:val="006E2DB8"/>
    <w:rsid w:val="007027E9"/>
    <w:rsid w:val="00722F04"/>
    <w:rsid w:val="007234EA"/>
    <w:rsid w:val="00724FB2"/>
    <w:rsid w:val="00740990"/>
    <w:rsid w:val="00754830"/>
    <w:rsid w:val="007664F5"/>
    <w:rsid w:val="00797B19"/>
    <w:rsid w:val="007B7D42"/>
    <w:rsid w:val="007D129E"/>
    <w:rsid w:val="00803054"/>
    <w:rsid w:val="008104E0"/>
    <w:rsid w:val="008223CB"/>
    <w:rsid w:val="00837E67"/>
    <w:rsid w:val="008848DF"/>
    <w:rsid w:val="008D1801"/>
    <w:rsid w:val="008F3D6E"/>
    <w:rsid w:val="008F4F21"/>
    <w:rsid w:val="0092162E"/>
    <w:rsid w:val="009709E3"/>
    <w:rsid w:val="0097594B"/>
    <w:rsid w:val="009F4354"/>
    <w:rsid w:val="00A01A3D"/>
    <w:rsid w:val="00A0432E"/>
    <w:rsid w:val="00A27052"/>
    <w:rsid w:val="00AA2E9C"/>
    <w:rsid w:val="00AB1B93"/>
    <w:rsid w:val="00AE29A3"/>
    <w:rsid w:val="00B12EB3"/>
    <w:rsid w:val="00B133FD"/>
    <w:rsid w:val="00B25C87"/>
    <w:rsid w:val="00B27F22"/>
    <w:rsid w:val="00B36EB7"/>
    <w:rsid w:val="00B63740"/>
    <w:rsid w:val="00B832C1"/>
    <w:rsid w:val="00CA20E3"/>
    <w:rsid w:val="00CD336A"/>
    <w:rsid w:val="00D10E0D"/>
    <w:rsid w:val="00D63B20"/>
    <w:rsid w:val="00DD6F74"/>
    <w:rsid w:val="00DF2AC8"/>
    <w:rsid w:val="00E3617A"/>
    <w:rsid w:val="00E873CE"/>
    <w:rsid w:val="00EA0C85"/>
    <w:rsid w:val="00EB277F"/>
    <w:rsid w:val="00EC6C18"/>
    <w:rsid w:val="00F04685"/>
    <w:rsid w:val="00F671ED"/>
    <w:rsid w:val="00FD5866"/>
    <w:rsid w:val="0102817E"/>
    <w:rsid w:val="03B17D9C"/>
    <w:rsid w:val="07263FB0"/>
    <w:rsid w:val="08545E0E"/>
    <w:rsid w:val="0BD2B35C"/>
    <w:rsid w:val="0C21900F"/>
    <w:rsid w:val="0F0A541E"/>
    <w:rsid w:val="0FB8EEBC"/>
    <w:rsid w:val="18CE5E0E"/>
    <w:rsid w:val="1AD0CC36"/>
    <w:rsid w:val="202CCBC0"/>
    <w:rsid w:val="20A4F6BA"/>
    <w:rsid w:val="260A7719"/>
    <w:rsid w:val="26D39A6A"/>
    <w:rsid w:val="294217DB"/>
    <w:rsid w:val="299D81FA"/>
    <w:rsid w:val="29B481ED"/>
    <w:rsid w:val="3024044A"/>
    <w:rsid w:val="34A76C9C"/>
    <w:rsid w:val="370B9E89"/>
    <w:rsid w:val="37C5E501"/>
    <w:rsid w:val="3C97C9ED"/>
    <w:rsid w:val="3D80E15F"/>
    <w:rsid w:val="40161F3B"/>
    <w:rsid w:val="41C44D7C"/>
    <w:rsid w:val="4733FB5D"/>
    <w:rsid w:val="48578127"/>
    <w:rsid w:val="487CF6C5"/>
    <w:rsid w:val="4A6B9C1F"/>
    <w:rsid w:val="4B0F3A6C"/>
    <w:rsid w:val="4C076C80"/>
    <w:rsid w:val="4D0E30B2"/>
    <w:rsid w:val="50C7DDB4"/>
    <w:rsid w:val="51A63650"/>
    <w:rsid w:val="59B97269"/>
    <w:rsid w:val="5AC6E83E"/>
    <w:rsid w:val="5E1BB0AA"/>
    <w:rsid w:val="5E340B80"/>
    <w:rsid w:val="62662CD0"/>
    <w:rsid w:val="630CDCB6"/>
    <w:rsid w:val="6355BF94"/>
    <w:rsid w:val="6AF9ECBE"/>
    <w:rsid w:val="6F1E3139"/>
    <w:rsid w:val="6F9F4254"/>
    <w:rsid w:val="713B12B5"/>
    <w:rsid w:val="71543B12"/>
    <w:rsid w:val="741D22F9"/>
    <w:rsid w:val="7472B377"/>
    <w:rsid w:val="757BB08E"/>
    <w:rsid w:val="77AA5439"/>
    <w:rsid w:val="79046313"/>
    <w:rsid w:val="79276F54"/>
    <w:rsid w:val="79462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0E15F"/>
  <w15:chartTrackingRefBased/>
  <w15:docId w15:val="{B9680E30-2107-4540-9202-3053BE323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1B9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Fontepargpadro"/>
    <w:uiPriority w:val="99"/>
    <w:unhideWhenUsed/>
    <w:rPr>
      <w:color w:val="0563C1" w:themeColor="hyperlink"/>
      <w:u w:val="single"/>
    </w:r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nt131">
    <w:name w:val="font131"/>
    <w:basedOn w:val="Fontepargpadro"/>
    <w:rsid w:val="00FD5866"/>
    <w:rPr>
      <w:rFonts w:ascii="Calibri" w:hAnsi="Calibri" w:cs="Calibri" w:hint="default"/>
      <w:b w:val="0"/>
      <w:bCs w:val="0"/>
      <w:i w:val="0"/>
      <w:iCs w:val="0"/>
      <w:strike w:val="0"/>
      <w:dstrike w:val="0"/>
      <w:color w:val="FF0000"/>
      <w:sz w:val="20"/>
      <w:szCs w:val="20"/>
      <w:u w:val="none"/>
      <w:effect w:val="none"/>
    </w:rPr>
  </w:style>
  <w:style w:type="character" w:customStyle="1" w:styleId="font411">
    <w:name w:val="font411"/>
    <w:basedOn w:val="Fontepargpadro"/>
    <w:rsid w:val="0092162E"/>
    <w:rPr>
      <w:rFonts w:ascii="Calibri" w:hAnsi="Calibri" w:cs="Calibri" w:hint="default"/>
      <w:b w:val="0"/>
      <w:bCs w:val="0"/>
      <w:i w:val="0"/>
      <w:iCs w:val="0"/>
      <w:strike w:val="0"/>
      <w:dstrike w:val="0"/>
      <w:color w:val="FF0000"/>
      <w:sz w:val="20"/>
      <w:szCs w:val="20"/>
      <w:u w:val="none"/>
      <w:effect w:val="none"/>
    </w:rPr>
  </w:style>
  <w:style w:type="character" w:customStyle="1" w:styleId="font341">
    <w:name w:val="font341"/>
    <w:basedOn w:val="Fontepargpadro"/>
    <w:rsid w:val="00081112"/>
    <w:rPr>
      <w:rFonts w:ascii="Calibri" w:hAnsi="Calibri" w:cs="Calibri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351">
    <w:name w:val="font351"/>
    <w:basedOn w:val="Fontepargpadro"/>
    <w:rsid w:val="00081112"/>
    <w:rPr>
      <w:rFonts w:ascii="Calibri" w:hAnsi="Calibri" w:cs="Calibri" w:hint="default"/>
      <w:b w:val="0"/>
      <w:bCs w:val="0"/>
      <w:i w:val="0"/>
      <w:iCs w:val="0"/>
      <w:strike w:val="0"/>
      <w:dstrike w:val="0"/>
      <w:color w:val="FF0000"/>
      <w:sz w:val="20"/>
      <w:szCs w:val="20"/>
      <w:u w:val="none"/>
      <w:effect w:val="none"/>
    </w:rPr>
  </w:style>
  <w:style w:type="character" w:customStyle="1" w:styleId="font121">
    <w:name w:val="font121"/>
    <w:basedOn w:val="Fontepargpadro"/>
    <w:rsid w:val="006E2DB8"/>
    <w:rPr>
      <w:rFonts w:ascii="Calibri" w:hAnsi="Calibri" w:cs="Calibri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391">
    <w:name w:val="font391"/>
    <w:basedOn w:val="Fontepargpadro"/>
    <w:rsid w:val="006E2DB8"/>
    <w:rPr>
      <w:rFonts w:ascii="Calibri" w:hAnsi="Calibri" w:cs="Calibri" w:hint="default"/>
      <w:b w:val="0"/>
      <w:bCs w:val="0"/>
      <w:i w:val="0"/>
      <w:iCs w:val="0"/>
      <w:strike w:val="0"/>
      <w:dstrike w:val="0"/>
      <w:color w:val="FF0000"/>
      <w:sz w:val="20"/>
      <w:szCs w:val="20"/>
      <w:u w:val="none"/>
      <w:effect w:val="none"/>
    </w:rPr>
  </w:style>
  <w:style w:type="paragraph" w:customStyle="1" w:styleId="textojustificado">
    <w:name w:val="texto_justificado"/>
    <w:basedOn w:val="Normal"/>
    <w:rsid w:val="00283E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83E69"/>
    <w:rPr>
      <w:b/>
      <w:bCs/>
    </w:rPr>
  </w:style>
  <w:style w:type="character" w:styleId="nfase">
    <w:name w:val="Emphasis"/>
    <w:basedOn w:val="Fontepargpadro"/>
    <w:uiPriority w:val="20"/>
    <w:qFormat/>
    <w:rsid w:val="00283E69"/>
    <w:rPr>
      <w:i/>
      <w:iCs/>
    </w:rPr>
  </w:style>
  <w:style w:type="paragraph" w:styleId="PargrafodaLista">
    <w:name w:val="List Paragraph"/>
    <w:basedOn w:val="Normal"/>
    <w:uiPriority w:val="34"/>
    <w:qFormat/>
    <w:rsid w:val="00AB1B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34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1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7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20/10/relationships/intelligence" Target="intelligence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b286060-fae2-4565-9c9f-a69cf3616d7b" xsi:nil="true"/>
    <lcf76f155ced4ddcb4097134ff3c332f xmlns="c78646fe-9350-4cb2-a54c-8c184bc32f3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79F95E36F6784BB07186E0248A529C" ma:contentTypeVersion="13" ma:contentTypeDescription="Create a new document." ma:contentTypeScope="" ma:versionID="47b89de2927d07e05f307018a202dd97">
  <xsd:schema xmlns:xsd="http://www.w3.org/2001/XMLSchema" xmlns:xs="http://www.w3.org/2001/XMLSchema" xmlns:p="http://schemas.microsoft.com/office/2006/metadata/properties" xmlns:ns2="c78646fe-9350-4cb2-a54c-8c184bc32f30" xmlns:ns3="0b286060-fae2-4565-9c9f-a69cf3616d7b" targetNamespace="http://schemas.microsoft.com/office/2006/metadata/properties" ma:root="true" ma:fieldsID="494f4ae8e10d83dfbb426978d9dde60c" ns2:_="" ns3:_="">
    <xsd:import namespace="c78646fe-9350-4cb2-a54c-8c184bc32f30"/>
    <xsd:import namespace="0b286060-fae2-4565-9c9f-a69cf3616d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8646fe-9350-4cb2-a54c-8c184bc32f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675d646-2160-4835-ae63-a6df056db8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286060-fae2-4565-9c9f-a69cf3616d7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8c44c2c-046b-451c-b798-1732ba66af54}" ma:internalName="TaxCatchAll" ma:showField="CatchAllData" ma:web="0b286060-fae2-4565-9c9f-a69cf3616d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822B502-66FB-472C-8440-B56F5B3F5312}">
  <ds:schemaRefs>
    <ds:schemaRef ds:uri="0b286060-fae2-4565-9c9f-a69cf3616d7b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www.w3.org/XML/1998/namespace"/>
    <ds:schemaRef ds:uri="c78646fe-9350-4cb2-a54c-8c184bc32f30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1827DEE-840D-46FC-AA6C-0447A82094EE}"/>
</file>

<file path=customXml/itemProps3.xml><?xml version="1.0" encoding="utf-8"?>
<ds:datastoreItem xmlns:ds="http://schemas.openxmlformats.org/officeDocument/2006/customXml" ds:itemID="{2D2F1780-1211-4000-8E2C-4169E1B5138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3F8DC1A-C9D8-4D40-B6E7-33F8F50DD51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1856</Words>
  <Characters>10028</Characters>
  <Application>Microsoft Office Word</Application>
  <DocSecurity>0</DocSecurity>
  <Lines>83</Lines>
  <Paragraphs>23</Paragraphs>
  <ScaleCrop>false</ScaleCrop>
  <Company/>
  <LinksUpToDate>false</LinksUpToDate>
  <CharactersWithSpaces>11861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da Cunha Esteves</dc:creator>
  <cp:keywords/>
  <dc:description/>
  <cp:lastModifiedBy>Andre Delgado de Abreu</cp:lastModifiedBy>
  <cp:revision>33</cp:revision>
  <dcterms:created xsi:type="dcterms:W3CDTF">2023-05-19T16:09:00Z</dcterms:created>
  <dcterms:modified xsi:type="dcterms:W3CDTF">2023-06-02T12:22:00Z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0x0101007379F95E36F6784BB07186E0248A529C</vt:lpwstr>
  </property>
  <property fmtid="{D5CDD505-2E9C-101B-9397-08002B2CF9AE}" pid="3" name="MediaServiceImageTags">
    <vt:lpwstr/>
  </property>
</Properties>
</file>