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851"/>
        <w:gridCol w:w="1984"/>
        <w:gridCol w:w="1134"/>
        <w:gridCol w:w="993"/>
        <w:gridCol w:w="992"/>
        <w:gridCol w:w="4486"/>
        <w:gridCol w:w="723"/>
      </w:tblGrid>
      <w:tr w:rsidR="000D49B2" w:rsidRPr="000D49B2" w14:paraId="6DCB119B" w14:textId="77777777" w:rsidTr="006C64F3">
        <w:trPr>
          <w:trHeight w:val="20"/>
        </w:trPr>
        <w:tc>
          <w:tcPr>
            <w:tcW w:w="14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2E74B5"/>
            <w:vAlign w:val="center"/>
            <w:hideMark/>
          </w:tcPr>
          <w:p w14:paraId="51A6244A" w14:textId="77777777" w:rsidR="000D49B2" w:rsidRPr="000D49B2" w:rsidRDefault="000D49B2" w:rsidP="000D49B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  <w:t>DECISÕES TOMADAS EM CIRCUITO DELIBERATIVO (31/3 a 6/4/2023)</w:t>
            </w:r>
          </w:p>
        </w:tc>
      </w:tr>
      <w:tr w:rsidR="00251AAB" w:rsidRPr="000D49B2" w14:paraId="200B0855" w14:textId="77777777" w:rsidTr="00251AAB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226F68A3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270DFC79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5E9B7DD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0E371FFC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73D2C496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77CC979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7EE15C3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269C9A41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60D68076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251AAB" w:rsidRPr="000D49B2" w14:paraId="39691D4B" w14:textId="77777777" w:rsidTr="00251AAB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B7A12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132/2023/SGE-CIRCUITO/SGE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96F28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48610.000487/2014-82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E33E1F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D308A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Nomeação de Cargo Comissionado na SSM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FEA20B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3127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169/2023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75A4" w14:textId="7D7D6DEB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06/04/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E2F190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48610.000487/2014-82,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I) exonerar RAPHAEL NEVES MOURA do cargo comissionado de Superintendente, CGE I, na SSM; 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exonerar MARIANA RODRIGUES FRANÇA do cargo comissionado de Superintendente Adjunto, CGE III, na SSM;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III) nomear LUIZ HENRIQUE DE OLIVEIRA BISPO no cargo comissionado de Superintendente, CGE I, na SSM, exonerando do cargo comissionado de Superintendente, CGE I, na SPG;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IV) nomear TIAGO MACHADO DE SOUZA JACQUES no cargo comissionado de Superintendente Adjunto, CGE III, na SSM, exonerando-o do cargo comissionado de Assessor Técnico de Meio Ambiente, CCT IV, na SSM.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A0B1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29E58912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A436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131/2023/SGE-CIRCUITO/SGE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568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48610.011247/2014-11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3C22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C72F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Nomeação de cargo comissionado na SPD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1FF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B13B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168/2023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D2E5" w14:textId="19DB1119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06/04/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3FFC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48610.011247/2014-11,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exonerar MARIA INES SOUZA do cargo comissionado de Superintendente Adjunta, CGE III, na SPD;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nomear MARIANA RODRIGUES FRANÇA no cargo comissionado de Superintendente Adjunta, CGE III, na SPD, exonerando-a do cargo comissionado de Superintendente Adjunta, CGE III, na SSM.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6125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27BC243B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C83158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130/2023/SGE-CIRCUITO/SGE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19EF32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48610.011982/2013-36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A3AD1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AF1BC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Nomeação de Cargo Comissionado na SPC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C85496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F566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167/2023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5472" w14:textId="19ABD614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06/04/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B85CC1" w14:textId="77777777" w:rsidR="00251AAB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48610.011982/2013-36, e no Despacho de Proposta para Deliberação da Diretoria nº 33/2023/SGP-CDO/SGP (SEI nº 2945612), resolve, por unanimidade:</w:t>
            </w:r>
          </w:p>
          <w:p w14:paraId="49848622" w14:textId="60CB44AF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 xml:space="preserve">I) exonerar PATRICIA HUGUENIN BARAN do cargo comissionado de Superintendente, CGE I, </w:t>
            </w:r>
            <w:proofErr w:type="spellStart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SPC;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II) nomear BRUNNO LOBACK ATALLA no cargo comissionado de Superintendente, CGE I, </w:t>
            </w:r>
            <w:proofErr w:type="spellStart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SPC, exonerando-o do cargo comissionado de Assessor de Diretoria, CA I, na DG;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III) exonerar ROSANGELA MOREIRA DE ARAUJO do cargo comissionado de Superintendente Adjunta, CGE III, </w:t>
            </w:r>
            <w:proofErr w:type="spellStart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SPC;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IV) nomear HELOISA HELENA MOREIRA PARAQUETTI no cargo comissionado de Superintendente Adjunta, CGE III, </w:t>
            </w:r>
            <w:proofErr w:type="spellStart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SPC, exonerando-a do cargo comissionado de Coordenadora de Movimentação de Combustíveis, CCT III, na SDL.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1AB5C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7E66BB57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A101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129/2023/SGE-CIRCUITO/SGE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9EB3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48610.003108/2015-97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EBE8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E393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Nomeação de Cargo Comissionado na SPG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2C09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208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166/2023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900F" w14:textId="7676750F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06/04/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8D2F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48610.003108/2015-97, e no Despacho de Proposta para Deliberação da Diretoria nº 37/2023/SGP-CDO/SGP (SEI nº 2950542),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exonerar LUIZ HENRIQUE DE OLIVEIRA BISPO do cargo comissionado de Superintendente, CGE I, na SPG;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nomear BRUNO CONDE CASELLI no cargo comissionado de Superintendente, CGE I, na SPG, exonerando-o do cargo comissionado de Superintendente, CGE I, na SDC.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EFC1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741637CA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DFF1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A06415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48610.011248/2014-58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2C5917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628AB7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Nomeação de cargo comissionado na SPL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7073A3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EFEE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165/2023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74BF" w14:textId="73DFEA42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06/04/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8A3D3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48610.011248/2014-58, e no Despacho de Proposta para Deliberação da Diretoria nº 33/2023/SGP-CDO/SGP (SEI nº 2932491),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exonerar RENATO LOPES SILVEIRA do cargo comissionado de Superintendente, CGE I, na SPL;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nomear MARINA ABELHA FERREIRA no cargo comissionado de Superintendente, CGE I, na SPL, exonerando-a do cargo comissionado de Superintendente, CGE I, na SEP.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1805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3D19FE2E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2F9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127/2023/SGE-CIRCUITO/SGE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0985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48610.006759/2015-39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1B78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90A7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Nomeação de Cargo Comissionado na Superintendência de Defesa da Concorrência (SDC)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2A2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Claudio de Souza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67E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164/2023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743C" w14:textId="38C4A4C6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06/04/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1CE8" w14:textId="441FE742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48610.006759/2015-39, e no Despacho de Proposta para Deliberação da Diretoria nº 36/2023/SGP-CDO/SGP (SEI nº 2946268),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 exonerar BRUNO CONDE CASELLI do cargo comissionado de Superintendente, CGE I, na a Superintendência de Defesa da Concorrência (SDC);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nomear LUIS EDUARDO ESTEVES no cargo comissionado de Superintendente, CGE I, na SDC, exonerando-o do cargo comissionado de  Assessor Técnico de Regulação, CCT III, na Superintendência de Produção de Combustíveis (SPC);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III)  exonerar BRUNO VALLE DE MOURA do cargo comissionado de Superintendente Adjunto, CGE III, a Superintendência de Defesa da Concorrência (SDC);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IV) nomear PATRICIA HUGUENIN BARAN no cargo comissionado de Superintendente Adjunta, CGE III, na SDC, exonerando-a do cargo comissionado de Superintendente, CGE I, na Superintendência de Produção de Combustíveis (SPC).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B48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57DDAB33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901B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126/2023/SGE-CIRCUITO/SGE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32BD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48610.004717/2014-82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480B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BB92A7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Nomeação de Cargo Comissionado na Superintendência de Exploração (SEP)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F5C8C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Claudio de Souza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C919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163/2023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8424" w14:textId="60DF99C2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06/04/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164E6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48610.004717/2014-82, e no Despacho de Proposta para Deliberação da Diretoria nº 30/2023/SGP-CDO/SGP (SEI nº 2929672),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exonerar MARINA ABELHA FERREIRA do cargo comissionado de Superintendente, CGE I, na Superintendência de Exploração (SEP);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nomear LUCIANO RICARDO DA SILVA LOBO no cargo comissionado de Superintendente, CGE I, na Superintendência de Exploração (SEP).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87CF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4969C6C3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9D37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125/2023/SGE-CIRCUITO/SGE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3C8B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48610.011247/2014-11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7A2F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472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Nomeação de cargo comissionado na SPD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449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2EE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1A51" w14:textId="01801CD2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06/04/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A1F4" w14:textId="77777777" w:rsidR="005C6C23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48610.011247/2014-11, resolve, por unanimidade:</w:t>
            </w:r>
          </w:p>
          <w:p w14:paraId="2201988D" w14:textId="75E61974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I) exonerar ALFREDO RENAULT do cargo comissionado de Superintendente, CGE I, na SPD;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nomear RAPHAEL NEVES MOURA no cargo comissionado de Superintendente, CGE I, na SPD, exonerando-o do cargo comissionado de Superintendente, CGE I, na SSM.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2E4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2E3B7A66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FB6E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123/2023/SGE-CIRCUITO/SGE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ADF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48610.012712/2015-12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9725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40CF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Nomeação em cargos comissionados na SGE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FAE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12A3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161/2023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EE6D" w14:textId="2D52DD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06/04/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A522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48610.012712/2015-12, e no Despacho de Proposta para Deliberação da Diretoria nº 25/2023/SGP-CDO/SGP (SEI 2898696),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nomear SIMONE DA CUNHA ESTEVES no cargo comissionado de Assessora Técnica de Publicações, CA III, exonerando-a do cargo comissionado de Coordenadora do Processo Decisório, CGE IV, na SGE;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nomear MARCELO JESUS GONÇALVES RIBEIRO no cargo comissionado de Assessor Técnico de Gestão Estratégica de Projetos e Processos Organizacionais, CCT III, na SGE;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III) nomear PAULO AUGUSTO MARCARINI BRAGA no cargo comissionado de Assessor Técnico de Governança, CCT III, na SGE; 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IV) nomear SABRINA SOUTO FERREIRA no cargo comissionado de Coordenadora do Processo Decisório, CCT IV, na SGE.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0BE1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2DCF29B9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75B8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122/2023/SGE-CIRCUITO/SGE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7E57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48610.004718/2014-27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F27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7DE4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Nomeação em Cargos Comissionados na SCI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21B8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38FB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160/2023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C44F" w14:textId="28D0B301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06/04/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7DD58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48610.004718/2014-27, e no Despacho de Proposta para Deliberação da Diretoria nº 22/2023/SGP-CDO/SGP (SEI 2888175),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nomear AMANDA BRASIL CHRISTIANES no cargo comissionado de Assessora de Comunicação Interna, CA III, exonerando-a do cargo comissionado de Assistente Técnico de Comunicação, CAS I, na SCI;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II) nomear CRISTINA LUCAS BLONGREN no cargo comissionado de Assessora de Superintendência, CA II, exonerando-a do cargo comissionado de Coordenadora 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de Assessoria de Imprensa, CGE III, na SCI;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III) nomear FABIO CAVALCANTE MORAES no cargo comissionado de Coordenador de Eventos, CCT IV, exonerando-o do cargo comissionado de Assistente de Eventos, CCT II, na SCI; 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IV) nomear LUIZ HENRIQUE VIDAL FERRAZ no cargo comissionado de Assessor Técnico de Comunicação e Inovação, CCT IV, exonerando-o do cargo comissionado de Assistente de Programação Visual, CCT II, na SCI; 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V) nomear BARBARA CORDEIRO DIAS SKABA no cargo comissionado de Coordenadora de Imprensa e Redes Sociais, CCT IV, na SCI; 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VI) nomear GIL RIBEIRO FILHO no cargo comissionado de Assessor de Eventos, CCT III, na SCI; 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VII) alterar a nomenclatura do cargo comissionado ocupado pelo servidor JOAO CARLOS DE SOUZA MACHADO de Coordenador de Programação Visual e Comunicação Interna para Coordenador Geral de Design e Comunicação Interna, CCT V, na SCI.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6038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202D4124" w14:textId="77777777" w:rsidTr="00251AAB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06ED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121/2023/SGE-CIRCUITO/SGE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A5EF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48610.219295/2022-58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C9D2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54AD8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Deliberação sobre minuta de Portaria de prorrogação de prazo de Grupo de Trabalho no âmbito do Programa Nacional do Hidrogênio - PNH2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4F3DE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7CB8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159/2023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55FD" w14:textId="04CC4160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06/04/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BF20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48610.219295/2022-58, e no Despacho de Proposta para Deliberação da Diretoria nº 4/2023/SGE (SEI 2933455),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portaria que prorroga, em 360 dias, o prazo de conclusão do Grupo de Trabalho, instituído por meio da Portaria ANP nº 148, de 19 de outubro de 2022, para debater e definir a estratégia da ANP, no âmbito do Programa Nacional do Hidrogênio - PNH2.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4FDE6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3E85D73C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BAB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124/2023/SGE-CIRCUITO/SGE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3155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48610.219261/2022-63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79D3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6C5E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Proposta de Celebração de Acordo de Cooperação Técnica e Operacional entre a ANP e o Município de Maricá-RJ / Procon Municipal de Maricá-RJ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2E63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5671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158/2023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1C05" w14:textId="0899F4FC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05/04/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9C607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48610.219261/2022-63, com base no Despacho de Proposta para Deliberação da Diretoria nº 5/2023/SFI (SEI 2923683), na Nota Técnica nº 2/2023/SFI/ANP-RJ (SEI 2824103),  no Parecer nº 00106/2023/PFANP/PGF/AGU (SEI 2921065) e no Despacho nº 00927/2023/PFANP/PGF/AGU (SEI 2921078), emitidos pela Procuradoria Federal junto à ANP,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 xml:space="preserve">aprovar a celebração de ACORDO DE COOPERAÇÃO TÉCNICA E OPERACIONAL (ACT) entre a ANP e o MUNICÍPIO DE MARICÁ/RJ por intermédio da COORDENADORIA MUNICIPAL DE PROTEÇÃO E DEFESA DO CONSUMIDOR - PROCON MUNICIPAL DE MARICÁ, pelo prazo inicial de sessenta meses. 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DEEF0E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0E3B1992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E90C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119/2023/SGE-CIRCUITO/SGE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97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48610.013904/2017-08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73D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36E7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Análise do pleito de revisão do Plano de Avaliação de Descobertas de Petróleo ou Gás Natural (PAD) unificado dos poços 1-GOP-1A-BA e 1-GREN-1D-BA, contratos de concessão REC-T-107 e REC-T-108_R13, operado pela </w:t>
            </w:r>
            <w:proofErr w:type="spellStart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Great</w:t>
            </w:r>
            <w:proofErr w:type="spellEnd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Energy Ltda.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2B6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Claudio de Souza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FC6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157/2023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6698" w14:textId="6E25FCF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04/04/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C2FD" w14:textId="176B753F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48610.013904/2017-08, no Parecer nº 294/2022/SEP-E-ANP (SEI nº 2335858), no Despacho de Proposta para Deliberação da Diretoria nº 10/2022/SEP (SEI nº 2528918), no Parecer nº 18/2023/PFANP/PGF/AGU (SEI nº 2745763), no Despacho de Instrução SEP (SEI nº 2754157) e no Parecer nº 95/2023/PFANP/PGF/AGU (SEI nº 2903606),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I) indeferir a exoneração da </w:t>
            </w:r>
            <w:proofErr w:type="spellStart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Great</w:t>
            </w:r>
            <w:proofErr w:type="spellEnd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Energy S.A. ("</w:t>
            </w:r>
            <w:proofErr w:type="spellStart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Great</w:t>
            </w:r>
            <w:proofErr w:type="spellEnd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Energy") em relação ao compromisso firme de levantamento </w:t>
            </w:r>
            <w:proofErr w:type="spellStart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magnetotelúrico</w:t>
            </w:r>
            <w:proofErr w:type="spellEnd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no âmbito do PAD unificado dos poços 1-GOP-1A-BA (REC-T-107) e 1-GREN-1D-BA (REC-T-108) - PAD Urubu Rei;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II) aprovar a revisão do PAD unificado dos poços 1-GOP-1A-BA (REC-T-107) e 1-GREN-1D-BA (REC-T-108) - PAD Urubu Rei, operado pela </w:t>
            </w:r>
            <w:proofErr w:type="spellStart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Great</w:t>
            </w:r>
            <w:proofErr w:type="spellEnd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Energy S.A. ("</w:t>
            </w:r>
            <w:proofErr w:type="spellStart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Great</w:t>
            </w:r>
            <w:proofErr w:type="spellEnd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Energy"), e, consequentemente, a prorrogação da Fase de Exploração do contrato de concessão nº 48610.005425/2013-36 (REC-T-107_R11) e do contrato de concessão nº 48610.010812/2015-04 (REC-T-108_R13), nos seguintes termos: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      i. Atividades Firmes: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a) Realização de um teste de formação a poço revestido (TFR) e um teste de longa duração (TLD) na formação Água Grande no poço 1-GOP-1A-BA; (realizado)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b) Reprocessamento dos volumes sísmicos 0026_Araças e 0237_Fazenda_Onça; (realizado)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c) TFR na formação Sergi no poço 1-GREN-1D-BA; (realizado)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d) TFR na formação Água Grande no poço 1-GREN-1D-BA; (realizado)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e) TFR na formação Candeias no poço 1-GREN-1D-BA; (realizado)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     </w:t>
            </w:r>
            <w:proofErr w:type="spellStart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ii</w:t>
            </w:r>
            <w:proofErr w:type="spellEnd"/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. Atividades Contingentes: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a) Realização de estimulação da formação Candeias do poço 1-GREN-1D-BA; (realizado)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b) Realização de TLD no poço 1-GREN-1D-BA na formação Candeias pelo prazo máximo de 180 (cento e oitenta) dias; (compromisso já assumido)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III) estabelecer que a data de término das atividades do PAD Urubu Rei seja estabelecida em 390 (trezentos e noventa) dias a partir da presente decisão;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IV) estabelecer que a data de inativação do PAD seja fixada em 60 (sessenta) dias após o término das atividades, nos termos da Resolução ANP nº 845/2021;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V) prorrogar a Fase de Exploração dos contratos REC-T-107_R11 e REC-T-108_R13 até a data de inativação do PAD unificado dos poços 1-GOP-1A-BA (REC-T-107) e 1-GREN-1D-BA (REC-T-108) - PAD Urubu Rei.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41B9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7647986F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50B4D5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120/2023/SGE-CIRCUITO/SGE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360B1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48610.015261/2007-57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548F02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FEF9CB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Reestruturação de Cargos na SGE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C1D82E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F4B3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156/2023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45ED33" w14:textId="6FFAE031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03/04/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A9A48E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48610.015261/2007-57, e no Despacho de Proposta para Deliberação da Diretoria nº 26/2023/SGP-CDO/SGP (SEI 2908813),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Realizar as seguintes alterações na estrutura de cargos da ANP, na SGE: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Exclusão de 1 CGE IV; e 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Inclusão de 1 CA III, 1 CCT IV e 2 CCT III.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AAC1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413DBEA0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C42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118/2023/SGE-CIRCUITO/SGE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C561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48610.015261/2007-57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1E9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4BC2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Reestruturação de áreas e cargos na SCI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3C5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16B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155/2023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41A6" w14:textId="3817847D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03/04/</w:t>
            </w:r>
            <w:r w:rsidR="002217B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7A36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48610.015261/2007-57, e no Despacho de Proposta para Deliberação da Diretoria nº 23/2023/SGP-CDO/SGP (SEI 2890139),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Realizar as seguintes alterações na estrutura de cargos da ANP, na SCI: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Exclusão de 1 CGE III, 1 CGE IV, 1 CAS I e 2 CCT II; e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Inclusão de 1 CA II, 1 CA III, 3 CCT IV e 1 CCT III.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3BA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5006C5D2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C6E01B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117/2023/SGE-CIRCUITO/SGE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905FC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48610.228073/2022-26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B7F5D8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5F260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Relatório de Gestão da ANP - 2022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3AA12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E05D37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154/2023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64D74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31/3/2023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49A63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48610.228073/2022-26, e com base   no Despacho de Proposta para Deliberação da Diretoria nº 1/2023/SGE-CGOV/SGE (SEI 2888536),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​Aprovar o Relatório de Gestão da ANP - 2022 e posterior publicação no sítio da ANP na internet.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C393B8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1F2BE87B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FEA2C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114/2023/SGE-CIRCUITO/SGE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6E80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48610.229344/2022-61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72083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SBQ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E64F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Despacho que torna públicas as metas individuais compulsórias de redução de emissões de gases causadores do efeito estufa para comercialização de combustíveis para o ano de 2023, aplicáveis a todos os distribuidores que comercializaram combustíveis fósseis no ano de 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E1852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807C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153/2023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E94F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31/3/2023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67CE3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48610.229344/2022-61, e com base no Despacho de Proposta para Despacho de Proposta para Deliberação da Diretoria nº 3/2023/SBQ-CGR/SBQI (SEI nº 2915663) e na Nota Técnica nº 78/2023/SBQ-CGR/SBQ/ANP-RJ (SEI nº 2915299),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Despacho (SEI nº 2915284), com vigência a partir de 1º de abril de 2023, a fim de tornar públicas as metas individuais compulsórias de redução de emissões de gases causadores do efeito estufa para o ano de 2023, aplicáveis a todos os distribuidores que comercializaram combustíveis fósseis no ano de 2022.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1D52D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251AAB" w:rsidRPr="000D49B2" w14:paraId="06632AD7" w14:textId="77777777" w:rsidTr="00251AAB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274F2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113/2023/SGE-CIRCUITO/SGE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D65F2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48610.013548/2014-71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CBC79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SSM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3357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Termo de compromisso para o descomissionamento de instalações - Campo de Iraúna - Bacia Potiguar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97216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A9BE4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152/2023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7B3A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31/3/2023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35495" w14:textId="77777777" w:rsidR="000D49B2" w:rsidRPr="000D49B2" w:rsidRDefault="000D49B2" w:rsidP="000D49B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48610.013548/2014-71, e com base no Despacho de Proposta para Deliberação da Diretoria nº 2/2023/SSM-CMA/SSM, na Nota Técnica Conjunta nº 26/2022/ANP e no Parecer nº 00056/2023/PFANP/PGF/AGU, resolve, por unanimidade: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assinatura do Termo de Compromisso (SEI nº 2697568) para o descomissionamento de instalações do Campo de Iraúna - Bacia Potiguar.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0C35B" w14:textId="77777777" w:rsidR="000D49B2" w:rsidRPr="000D49B2" w:rsidRDefault="000D49B2" w:rsidP="000D4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0D49B2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77777777" w:rsidR="0092162E" w:rsidRPr="000D49B2" w:rsidRDefault="0092162E" w:rsidP="000D49B2"/>
    <w:sectPr w:rsidR="0092162E" w:rsidRPr="000D49B2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D238" w14:textId="77777777" w:rsidR="008F3D6E" w:rsidRDefault="008F3D6E">
      <w:pPr>
        <w:spacing w:after="0" w:line="240" w:lineRule="auto"/>
      </w:pPr>
      <w:r>
        <w:separator/>
      </w:r>
    </w:p>
  </w:endnote>
  <w:endnote w:type="continuationSeparator" w:id="0">
    <w:p w14:paraId="20329BD3" w14:textId="77777777" w:rsidR="008F3D6E" w:rsidRDefault="008F3D6E">
      <w:pPr>
        <w:spacing w:after="0" w:line="240" w:lineRule="auto"/>
      </w:pPr>
      <w:r>
        <w:continuationSeparator/>
      </w:r>
    </w:p>
  </w:endnote>
  <w:endnote w:type="continuationNotice" w:id="1">
    <w:p w14:paraId="5AD23A82" w14:textId="77777777" w:rsidR="008F3D6E" w:rsidRDefault="008F3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C16F" w14:textId="77777777" w:rsidR="008F3D6E" w:rsidRDefault="008F3D6E">
      <w:pPr>
        <w:spacing w:after="0" w:line="240" w:lineRule="auto"/>
      </w:pPr>
      <w:r>
        <w:separator/>
      </w:r>
    </w:p>
  </w:footnote>
  <w:footnote w:type="continuationSeparator" w:id="0">
    <w:p w14:paraId="78CC04DD" w14:textId="77777777" w:rsidR="008F3D6E" w:rsidRDefault="008F3D6E">
      <w:pPr>
        <w:spacing w:after="0" w:line="240" w:lineRule="auto"/>
      </w:pPr>
      <w:r>
        <w:continuationSeparator/>
      </w:r>
    </w:p>
  </w:footnote>
  <w:footnote w:type="continuationNotice" w:id="1">
    <w:p w14:paraId="4743AE0D" w14:textId="77777777" w:rsidR="008F3D6E" w:rsidRDefault="008F3D6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D49B2"/>
    <w:rsid w:val="0014298E"/>
    <w:rsid w:val="002217B7"/>
    <w:rsid w:val="00235E48"/>
    <w:rsid w:val="00240AD1"/>
    <w:rsid w:val="00251AAB"/>
    <w:rsid w:val="00272B99"/>
    <w:rsid w:val="00276118"/>
    <w:rsid w:val="002D6381"/>
    <w:rsid w:val="002F4FAC"/>
    <w:rsid w:val="0035221E"/>
    <w:rsid w:val="003D709A"/>
    <w:rsid w:val="003E40BE"/>
    <w:rsid w:val="00410E8B"/>
    <w:rsid w:val="004376CF"/>
    <w:rsid w:val="00490D1A"/>
    <w:rsid w:val="005177A6"/>
    <w:rsid w:val="005421F9"/>
    <w:rsid w:val="00583F81"/>
    <w:rsid w:val="005C6C23"/>
    <w:rsid w:val="0066566D"/>
    <w:rsid w:val="00677FA8"/>
    <w:rsid w:val="006C64F3"/>
    <w:rsid w:val="007027E9"/>
    <w:rsid w:val="00724FB2"/>
    <w:rsid w:val="00754830"/>
    <w:rsid w:val="007664F5"/>
    <w:rsid w:val="007B7D42"/>
    <w:rsid w:val="008223CB"/>
    <w:rsid w:val="008F3D6E"/>
    <w:rsid w:val="0092162E"/>
    <w:rsid w:val="009709E3"/>
    <w:rsid w:val="0097594B"/>
    <w:rsid w:val="00A01A3D"/>
    <w:rsid w:val="00B12EB3"/>
    <w:rsid w:val="00B133FD"/>
    <w:rsid w:val="00B25C87"/>
    <w:rsid w:val="00CD336A"/>
    <w:rsid w:val="00DF2AC8"/>
    <w:rsid w:val="00E873CE"/>
    <w:rsid w:val="00EA0C85"/>
    <w:rsid w:val="00EB277F"/>
    <w:rsid w:val="00EC6C18"/>
    <w:rsid w:val="00F04685"/>
    <w:rsid w:val="00F671ED"/>
    <w:rsid w:val="00FD5866"/>
    <w:rsid w:val="0102817E"/>
    <w:rsid w:val="03B17D9C"/>
    <w:rsid w:val="07263FB0"/>
    <w:rsid w:val="0BD2B35C"/>
    <w:rsid w:val="0C21900F"/>
    <w:rsid w:val="0F0A541E"/>
    <w:rsid w:val="202CCBC0"/>
    <w:rsid w:val="20A4F6BA"/>
    <w:rsid w:val="299D81FA"/>
    <w:rsid w:val="29B481ED"/>
    <w:rsid w:val="3024044A"/>
    <w:rsid w:val="370B9E89"/>
    <w:rsid w:val="3D80E15F"/>
    <w:rsid w:val="40161F3B"/>
    <w:rsid w:val="4B0F3A6C"/>
    <w:rsid w:val="4D0E30B2"/>
    <w:rsid w:val="50C7DDB4"/>
    <w:rsid w:val="51A63650"/>
    <w:rsid w:val="59B97269"/>
    <w:rsid w:val="5AC6E83E"/>
    <w:rsid w:val="5E340B80"/>
    <w:rsid w:val="62662CD0"/>
    <w:rsid w:val="6F9F4254"/>
    <w:rsid w:val="713B12B5"/>
    <w:rsid w:val="71543B12"/>
    <w:rsid w:val="7472B377"/>
    <w:rsid w:val="77AA5439"/>
    <w:rsid w:val="79046313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2B24F792-E930-4C6C-879B-A91CE3F7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www.w3.org/XML/1998/namespace"/>
    <ds:schemaRef ds:uri="c78646fe-9350-4cb2-a54c-8c184bc32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0b286060-fae2-4565-9c9f-a69cf3616d7b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8947CB-F740-4CCC-9BE3-C84EE5381568}"/>
</file>

<file path=customXml/itemProps3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2646</Words>
  <Characters>14289</Characters>
  <Application>Microsoft Office Word</Application>
  <DocSecurity>0</DocSecurity>
  <Lines>119</Lines>
  <Paragraphs>33</Paragraphs>
  <ScaleCrop>false</ScaleCrop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 Abreu</cp:lastModifiedBy>
  <cp:revision>21</cp:revision>
  <dcterms:created xsi:type="dcterms:W3CDTF">2023-03-17T12:32:00Z</dcterms:created>
  <dcterms:modified xsi:type="dcterms:W3CDTF">2023-04-10T17:16:00Z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