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2026"/>
        <w:gridCol w:w="898"/>
        <w:gridCol w:w="2570"/>
        <w:gridCol w:w="1311"/>
        <w:gridCol w:w="898"/>
        <w:gridCol w:w="900"/>
        <w:gridCol w:w="3396"/>
        <w:gridCol w:w="723"/>
      </w:tblGrid>
      <w:tr w:rsidR="00A01A3D" w:rsidRPr="0035221E" w14:paraId="77D692C0" w14:textId="77777777" w:rsidTr="0035221E">
        <w:trPr>
          <w:trHeight w:val="540"/>
        </w:trPr>
        <w:tc>
          <w:tcPr>
            <w:tcW w:w="1456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2E74B5"/>
            <w:vAlign w:val="center"/>
            <w:hideMark/>
          </w:tcPr>
          <w:p w14:paraId="028D0A73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t-BR"/>
              </w:rPr>
              <w:t>DECISÕES TOMADAS EM CIRCUITO DELIBERATIVO (24 a 30/3/2023)</w:t>
            </w:r>
          </w:p>
        </w:tc>
      </w:tr>
      <w:tr w:rsidR="00A01A3D" w:rsidRPr="0035221E" w14:paraId="0FF4AC5A" w14:textId="77777777" w:rsidTr="00724FB2">
        <w:trPr>
          <w:trHeight w:val="5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CE4"/>
            <w:vAlign w:val="center"/>
            <w:hideMark/>
          </w:tcPr>
          <w:p w14:paraId="7DC8B9B3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Circuito Deliberativo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CE4"/>
            <w:vAlign w:val="center"/>
            <w:hideMark/>
          </w:tcPr>
          <w:p w14:paraId="1888F2CE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Processo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CE4"/>
            <w:vAlign w:val="center"/>
            <w:hideMark/>
          </w:tcPr>
          <w:p w14:paraId="58D7762B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Unidade Autora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CE4"/>
            <w:vAlign w:val="center"/>
            <w:hideMark/>
          </w:tcPr>
          <w:p w14:paraId="5CDD2556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CE4"/>
            <w:vAlign w:val="center"/>
            <w:hideMark/>
          </w:tcPr>
          <w:p w14:paraId="2AEE4CA7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Diretor Relator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CE4"/>
            <w:vAlign w:val="center"/>
            <w:hideMark/>
          </w:tcPr>
          <w:p w14:paraId="12FF788A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Resolução de Diretoria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CE4"/>
            <w:vAlign w:val="center"/>
            <w:hideMark/>
          </w:tcPr>
          <w:p w14:paraId="6DBFFFC0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Data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CE4"/>
            <w:vAlign w:val="center"/>
            <w:hideMark/>
          </w:tcPr>
          <w:p w14:paraId="79C35CBC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Decisão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5DCE4"/>
            <w:vAlign w:val="center"/>
            <w:hideMark/>
          </w:tcPr>
          <w:p w14:paraId="56C99F64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</w:p>
        </w:tc>
      </w:tr>
      <w:tr w:rsidR="00A01A3D" w:rsidRPr="0035221E" w14:paraId="5416F2EF" w14:textId="77777777" w:rsidTr="00724FB2">
        <w:trPr>
          <w:trHeight w:val="6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E44E9A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111/2023/SGE-CIRCUITO/SGE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A82BA8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48610.204755/2022-43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9FB156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SDP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62F9E6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Solicitação de Anexação de Áreas - Campos de São Mateus Leste, Rio São Mateus, Rio Preto, Biguá, Mariricu, Guriri, Mariricu Norte e São Mateus - Bacia do Espírito Santo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19B53C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Fernando Moura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4A9FFA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151/2023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E82A36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30/03/23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A84524" w14:textId="77777777" w:rsidR="00A01A3D" w:rsidRPr="0035221E" w:rsidRDefault="00A01A3D" w:rsidP="00A01A3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Diretoria da Agência Nacional do Petróleo, Gás Natural e Biocombustíveis - ANP, considerando o que consta do processo nº 48610.204755/2022-43, com base no Despacho de Proposta para Deliberação da Diretoria nº 16/2023/SDP, na Nota Técnica nº 32/2023/SDP/ANP-RJ, no PARECER nº 94/2023/PFANP/PGF/AGU e no DESPACHO nº 00803/2023/PFANP/PGF/AGU, resolve, por unanimidade:</w:t>
            </w: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Aprovar a anexação das Áreas de Desenvolvimento dos Campos de Rio São Mateus (Contrato de Concessão nº 48000.003772/97-17), Rio Preto (Contrato de Concessão nº 48000.003769/97-11), Biguá (Contrato de Concessão nº 48610.007984/2004A), Mariricu (Contrato de Concessão nº 48000.003758/97-96), Guriri (Contrato de Concessão nº 48000.003751/97-47), Mariricu Norte (Contrato de Concessão nº 48000.003760/97-38), São Mateus (Contrato de Concessão nº 48000.003773/97-80), à da Concessão de São Mateus Leste (Contrato de Concessão nº 48610.009188/2005-12A), localizados na Bacia do Espírito Santo e operados pela empresa Seacrest SPE Cricaré S.A.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142A8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DG</w:t>
            </w: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1</w:t>
            </w: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2</w:t>
            </w: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3</w:t>
            </w: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4</w:t>
            </w:r>
          </w:p>
        </w:tc>
      </w:tr>
      <w:tr w:rsidR="00A01A3D" w:rsidRPr="0035221E" w14:paraId="0D262F72" w14:textId="77777777" w:rsidTr="00724FB2">
        <w:trPr>
          <w:trHeight w:val="38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323E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110/2023/SGE-CIRCUITO/SGE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4320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48610.205614/2022-48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0EADB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B14B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Extensão do prazo de Consulta Prévia nº 1/2023, referente à regulamentação do acesso negociado e não discriminatório de terceiros interessados aos gasodutos de escoamento da produção, às instalações de tratamento ou processamento de gás natural e aos terminais de GNL, de que trata o artigo 28 da Lei nº 14.134, de 8 de abril de 2021, conforme Ação 2.12 da Agenda Regulatória da ANP 2022-2023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46D00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Claudio de Souza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68246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144/2023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09936" w14:textId="69F1B294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29/03/23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28808" w14:textId="77777777" w:rsidR="00A01A3D" w:rsidRPr="0035221E" w:rsidRDefault="00A01A3D" w:rsidP="00A01A3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Diretoria da Agência Nacional do Petróleo, Gás Natural e Biocombustíveis - ANP, considerando o que consta no processo nº 48610.205614/2022-48, tendo em vista o pedido exposto na correspondência ABRAGET 004/23 (SEI nº 2858619) e na carta GN 007/2023 (SEI nº 2872681), bem como o constante no Despacho de Proposta para Deliberação da Diretoria nº 6/2023/SIM (SEI nº 2911204), resolve, por maioria:</w:t>
            </w: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Aprovar a prorrogação, por 20 (vinte) dias, do prazo da Consulta Prévia nº 1/2023, contados a partir de 31 de março de 2023.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96575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DG</w:t>
            </w: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1</w:t>
            </w: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2</w:t>
            </w: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3</w:t>
            </w: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4</w:t>
            </w:r>
          </w:p>
        </w:tc>
      </w:tr>
      <w:tr w:rsidR="00A01A3D" w:rsidRPr="0035221E" w14:paraId="3129E38A" w14:textId="77777777" w:rsidTr="00724FB2">
        <w:trPr>
          <w:trHeight w:val="4335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F6D826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112/2023/SGE-CIRCUITO/SGE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CED1F7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48600.200253/2022-62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59D85B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SFI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CDFCFE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Proposta de Celebração de Acordo de Cooperação Técnica e Operacional com o Município de Rio Verde-GO / Procon de Rio Verde-GO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6F5F43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Fernando Moura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A64FA7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143/2023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4A89FD" w14:textId="1B52083A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28/03/23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9CA452" w14:textId="77777777" w:rsidR="00A01A3D" w:rsidRPr="0035221E" w:rsidRDefault="00A01A3D" w:rsidP="00A01A3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Diretoria da Agência Nacional do Petróleo, Gás Natural e Biocombustíveis - ANP, considerando o que consta do processo nº 48600.200253/2022-62, e com base no Despacho de Proposta para Deliberação da Diretoria nº 4/2023/SFI (SEI 2868595), na Nota Técnica nº 1/2023/SFI/ANP-RJ (SEI 2802634) e no Parecer nº 00065/2023/PFANP/PGF/AGU e Despacho nº 00665/2023/PFANP/PGF/AGU (SEI 2857810), resolve, por unanimidade:</w:t>
            </w: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 xml:space="preserve">Aprovar a celebração de ACORDO DE COOPERAÇÃO TÉCNICA E OPERACIONAL (ACT) entre a ANP e  o MUNICÍPIO DE RIO VERDE/GO, por intermédio da AGÊNCIA MUNICIPAL DE DEFESA DO CONSUMIDOR - AMDC (Procon de Rio Verde/GO), pelo prazo inicial de 60 (sessenta meses).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8CFD4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DG</w:t>
            </w: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1</w:t>
            </w: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2</w:t>
            </w: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3</w:t>
            </w: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4</w:t>
            </w:r>
          </w:p>
        </w:tc>
      </w:tr>
      <w:tr w:rsidR="00A01A3D" w:rsidRPr="0035221E" w14:paraId="27371896" w14:textId="77777777" w:rsidTr="00724FB2">
        <w:trPr>
          <w:trHeight w:val="43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AF1C9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115/2023/SGE-CIRCUITO/SGE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7EE4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48610.000188/2018-71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2C69F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SGP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9AC6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Exonerações/Nomeações na SDL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0960B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Daniel Vieira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DDFE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142/2023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92360" w14:textId="1CE3C7F2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color w:val="444444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444444"/>
                <w:sz w:val="20"/>
                <w:szCs w:val="20"/>
                <w:lang w:eastAsia="pt-BR"/>
              </w:rPr>
              <w:t>27/03/23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0C5D" w14:textId="77777777" w:rsidR="00A01A3D" w:rsidRPr="0035221E" w:rsidRDefault="00A01A3D" w:rsidP="00A01A3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Diretoria da Agência Nacional do Petróleo, Gás Natural e Biocombustíveis - ANP, considerando o que consta do processo nº 48610.000188/2018-71, resolve, por unanimidade:</w:t>
            </w: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I) exonerar RUBENS CERQUEIRA FREITAS do cargo comissionado de Superintendente, CGE I, na SDL;</w:t>
            </w: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II) nomear DIOGO VALERIO no cargo comissionado de Superintendente, CGE I, na SDL, exonerando-o do cargo comissionado de Coordenador de Acesso a Transporte de Líquidos, CCT IV, na SIM;</w:t>
            </w: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III) exonerar ADRIANA NICKEL LOURENÇO do cargo comissionado de Superintendente Adjunta, CGE III, na SDL; e</w:t>
            </w: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IV) nomear JARDEL FARIAS DUQUE no cargo comissionado de Superintendente Adjunto, CGE III, na SDL.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A3A9A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DG</w:t>
            </w: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1</w:t>
            </w: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2</w:t>
            </w: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3</w:t>
            </w: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4</w:t>
            </w:r>
          </w:p>
        </w:tc>
      </w:tr>
      <w:tr w:rsidR="00A01A3D" w:rsidRPr="0035221E" w14:paraId="64BA144F" w14:textId="77777777" w:rsidTr="00724FB2">
        <w:trPr>
          <w:trHeight w:val="2550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708E3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116/2023/SGE-CIRCUITO/SGE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CB081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48610.208991/2023-10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BF5A5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SDL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B77F0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Análise do pedido de reconsideração de decisão que negou pedido de extensão do prazo constante do art. 3º da Resolução ANP nº 857/2021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4E01F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Daniel Vieira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346C5FF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141/2023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6C571" w14:textId="11D90D6F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24/03/23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158EA" w14:textId="77777777" w:rsidR="00A01A3D" w:rsidRPr="0035221E" w:rsidRDefault="00A01A3D" w:rsidP="00A01A3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Diretoria da Agência Nacional do Petróleo, Gás Natural e Biocombustíveis - ANP, considerando o que consta no processo nº 48610.208991/2023-10, no Despacho de Proposta para Deliberação da Diretoria nº 1/2023/SDL-CMBIO/SDL-CMOV/SDL e na Nota Técnica nº 1/2023/SDL-CMBIO/SDL-CMOV/SDL/ANP-RJ, resolve, por unanimidade:</w:t>
            </w: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Conhecer do pedido de reconsideração e, no mérito, negar seu provimento.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CF32E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DG</w:t>
            </w: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1</w:t>
            </w: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2</w:t>
            </w: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3</w:t>
            </w: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4</w:t>
            </w:r>
          </w:p>
        </w:tc>
      </w:tr>
      <w:tr w:rsidR="00A01A3D" w:rsidRPr="0035221E" w14:paraId="4681BAAE" w14:textId="77777777" w:rsidTr="00724FB2">
        <w:trPr>
          <w:trHeight w:val="163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A0A6B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108/2023/SGE-CIRCUITO/SGE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E7E0C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48610.212127/2022-31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6374C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SGA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44D80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Julgamento de recursos do Pregão nº 045/2022 e homologação do processo - certame fracassado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2E211D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Rodolfo Saboia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90185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140/2023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C16B3" w14:textId="47557F09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24/03/23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F912A" w14:textId="77777777" w:rsidR="00A01A3D" w:rsidRPr="0035221E" w:rsidRDefault="00A01A3D" w:rsidP="00A01A3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A Diretoria da Agência Nacional do Petróleo, Gás Natural e Biocombustíveis - ANP, considerando o que consta no processo nº 48610.212127/2022-31, no Despacho de Proposta para Deliberação da Diretoria nº 4/2023/SGA-CA/SGA (SEI 2872957), no Relatório de Análise de </w:t>
            </w: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Recurso SGA-CA (SEI 2857044) e na Ata de Realização do Pregão Eletrônico nº 45/2022 - Complementar nº 1 (SEI 2829209), resolve, por unanimidade:</w:t>
            </w: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I) julgar IMPROCEDENTES os recursos impetrados pelas licitantes HORUS SERVICOS DE TECNOLOGIA LTDA e PAPEX DO BRASIL INDÚSTRIA E COMÉRCIO LTDA, no âmbito do item 1; e</w:t>
            </w: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II) homologar o resultado do certame, que restou fracassado.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0E4AE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DG</w:t>
            </w: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1</w:t>
            </w: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2</w:t>
            </w: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3</w:t>
            </w: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4</w:t>
            </w:r>
          </w:p>
        </w:tc>
      </w:tr>
      <w:tr w:rsidR="00A01A3D" w:rsidRPr="0035221E" w14:paraId="58C642A5" w14:textId="77777777" w:rsidTr="00724FB2">
        <w:trPr>
          <w:trHeight w:val="150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38C62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107/2023/SGE-CIRCUITO/SGE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D9060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48610.013223/2018-12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8879F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STI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7A2F3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Rescisão do Contrato nº 9.050/19, para prestação de Serviços de suporte e manutenção de Sistemas de Informação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2302FE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Rodolfo Saboia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6A563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139/2023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39C02" w14:textId="6F7DE182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24/03/23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4D8C9" w14:textId="77777777" w:rsidR="00A01A3D" w:rsidRPr="0035221E" w:rsidRDefault="00A01A3D" w:rsidP="00A01A3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Diretoria da Agência Nacional do Petróleo, Gás Natural e Biocombustíveis - ANP, considerando o que consta no processo nº 48610.013223/2018-12, no Despacho de Proposta para Deliberação da Diretoria nº 4/2023/2023/STI-CONT/STI (SEI 2882018) e no Ofício nº 25/2023/STI-CONT/STI/ANP-RJ-e (SEI 2858160), bem como no Despacho de Encaminhamento SGA-CA (SEI 2876615), resolve, por unanimidade:</w:t>
            </w: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Aprovar a rescisão do Contrato nº 9.050/19, de forma antecipada e amigável, de tal modo que o contrato seja encerrado em 03/04/2023.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D6B9D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DG</w:t>
            </w: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1</w:t>
            </w: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2</w:t>
            </w: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3</w:t>
            </w: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4</w:t>
            </w:r>
          </w:p>
        </w:tc>
      </w:tr>
      <w:tr w:rsidR="00A01A3D" w:rsidRPr="0035221E" w14:paraId="2C00FAF1" w14:textId="77777777" w:rsidTr="00724FB2">
        <w:trPr>
          <w:trHeight w:val="382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7A143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105/2023/SGE-CIRCUITO/SGE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261B4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48600.204123/2022-07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B127B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SFO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0B53A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Celebração de 5º Termo Aditivo ao Convênio RFB/ANP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D542EB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Rodolfo Saboia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50AD5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138/2023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D88EF" w14:textId="20E21CEA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24/03/23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B26D1" w14:textId="77777777" w:rsidR="00A01A3D" w:rsidRPr="0035221E" w:rsidRDefault="00A01A3D" w:rsidP="00A01A3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Diretoria da Agência Nacional do Petróleo, Gás Natural e Biocombustíveis - ANP, considerando o que consta no processo nº 48600.204123/2022-07, no Despacho de Proposta para Deliberação da Diretoria nº 2/2023/SFO-NGC/SFO (SEI 2812053) e no Parecer nº 71/2023/PFANP/PGF/AGU (SEI 2866510), aprovado pelo Despacho nº 626/2023/PFANP/PGF/AGU (SEI 2866518) e pelo Despacho nº 702/2023/PFANP/PGF/AGU (SEI 2866529), resolve, por unanimidade:</w:t>
            </w: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Aprovar a celebração do 5º Termo Aditivo ao Convênio RFB/ANP, firmado em 27/11/2001, com seu posterior envio à Receita Federal do Brasil, para providências complementares.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D12A3" w14:textId="77777777" w:rsidR="00A01A3D" w:rsidRPr="0035221E" w:rsidRDefault="00A01A3D" w:rsidP="00A01A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DG</w:t>
            </w: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1</w:t>
            </w: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2</w:t>
            </w: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3</w:t>
            </w:r>
            <w:r w:rsidRPr="0035221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br/>
              <w:t>DIR 4</w:t>
            </w:r>
          </w:p>
        </w:tc>
      </w:tr>
    </w:tbl>
    <w:p w14:paraId="06B36BF7" w14:textId="77777777" w:rsidR="0092162E" w:rsidRPr="00A01A3D" w:rsidRDefault="0092162E" w:rsidP="00A01A3D"/>
    <w:sectPr w:rsidR="0092162E" w:rsidRPr="00A01A3D" w:rsidSect="00EA0C85">
      <w:pgSz w:w="16838" w:h="11906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ED238" w14:textId="77777777" w:rsidR="008F3D6E" w:rsidRDefault="008F3D6E">
      <w:pPr>
        <w:spacing w:after="0" w:line="240" w:lineRule="auto"/>
      </w:pPr>
      <w:r>
        <w:separator/>
      </w:r>
    </w:p>
  </w:endnote>
  <w:endnote w:type="continuationSeparator" w:id="0">
    <w:p w14:paraId="20329BD3" w14:textId="77777777" w:rsidR="008F3D6E" w:rsidRDefault="008F3D6E">
      <w:pPr>
        <w:spacing w:after="0" w:line="240" w:lineRule="auto"/>
      </w:pPr>
      <w:r>
        <w:continuationSeparator/>
      </w:r>
    </w:p>
  </w:endnote>
  <w:endnote w:type="continuationNotice" w:id="1">
    <w:p w14:paraId="5AD23A82" w14:textId="77777777" w:rsidR="008F3D6E" w:rsidRDefault="008F3D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4C16F" w14:textId="77777777" w:rsidR="008F3D6E" w:rsidRDefault="008F3D6E">
      <w:pPr>
        <w:spacing w:after="0" w:line="240" w:lineRule="auto"/>
      </w:pPr>
      <w:r>
        <w:separator/>
      </w:r>
    </w:p>
  </w:footnote>
  <w:footnote w:type="continuationSeparator" w:id="0">
    <w:p w14:paraId="78CC04DD" w14:textId="77777777" w:rsidR="008F3D6E" w:rsidRDefault="008F3D6E">
      <w:pPr>
        <w:spacing w:after="0" w:line="240" w:lineRule="auto"/>
      </w:pPr>
      <w:r>
        <w:continuationSeparator/>
      </w:r>
    </w:p>
  </w:footnote>
  <w:footnote w:type="continuationNotice" w:id="1">
    <w:p w14:paraId="4743AE0D" w14:textId="77777777" w:rsidR="008F3D6E" w:rsidRDefault="008F3D6E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80E15F"/>
    <w:rsid w:val="00053B40"/>
    <w:rsid w:val="000718E2"/>
    <w:rsid w:val="00081112"/>
    <w:rsid w:val="0014298E"/>
    <w:rsid w:val="00235E48"/>
    <w:rsid w:val="00240AD1"/>
    <w:rsid w:val="00272B99"/>
    <w:rsid w:val="00276118"/>
    <w:rsid w:val="002D6381"/>
    <w:rsid w:val="002F4FAC"/>
    <w:rsid w:val="0035221E"/>
    <w:rsid w:val="003D709A"/>
    <w:rsid w:val="00410E8B"/>
    <w:rsid w:val="004376CF"/>
    <w:rsid w:val="005177A6"/>
    <w:rsid w:val="005421F9"/>
    <w:rsid w:val="00583F81"/>
    <w:rsid w:val="0066566D"/>
    <w:rsid w:val="00677FA8"/>
    <w:rsid w:val="007027E9"/>
    <w:rsid w:val="00724FB2"/>
    <w:rsid w:val="00754830"/>
    <w:rsid w:val="007664F5"/>
    <w:rsid w:val="007B7D42"/>
    <w:rsid w:val="008223CB"/>
    <w:rsid w:val="008F3D6E"/>
    <w:rsid w:val="0092162E"/>
    <w:rsid w:val="009709E3"/>
    <w:rsid w:val="0097594B"/>
    <w:rsid w:val="00A01A3D"/>
    <w:rsid w:val="00B12EB3"/>
    <w:rsid w:val="00B133FD"/>
    <w:rsid w:val="00B25C87"/>
    <w:rsid w:val="00CD336A"/>
    <w:rsid w:val="00DF2AC8"/>
    <w:rsid w:val="00E873CE"/>
    <w:rsid w:val="00EA0C85"/>
    <w:rsid w:val="00EB277F"/>
    <w:rsid w:val="00EC6C18"/>
    <w:rsid w:val="00F04685"/>
    <w:rsid w:val="00F671ED"/>
    <w:rsid w:val="00FD5866"/>
    <w:rsid w:val="0102817E"/>
    <w:rsid w:val="03B17D9C"/>
    <w:rsid w:val="07263FB0"/>
    <w:rsid w:val="0BD2B35C"/>
    <w:rsid w:val="0C21900F"/>
    <w:rsid w:val="0F0A541E"/>
    <w:rsid w:val="202CCBC0"/>
    <w:rsid w:val="20A4F6BA"/>
    <w:rsid w:val="299D81FA"/>
    <w:rsid w:val="29B481ED"/>
    <w:rsid w:val="3024044A"/>
    <w:rsid w:val="370B9E89"/>
    <w:rsid w:val="3D80E15F"/>
    <w:rsid w:val="40161F3B"/>
    <w:rsid w:val="4B0F3A6C"/>
    <w:rsid w:val="4D0E30B2"/>
    <w:rsid w:val="50C7DDB4"/>
    <w:rsid w:val="51A63650"/>
    <w:rsid w:val="59B97269"/>
    <w:rsid w:val="5AC6E83E"/>
    <w:rsid w:val="5E340B80"/>
    <w:rsid w:val="62662CD0"/>
    <w:rsid w:val="6F9F4254"/>
    <w:rsid w:val="713B12B5"/>
    <w:rsid w:val="71543B12"/>
    <w:rsid w:val="7472B377"/>
    <w:rsid w:val="77AA5439"/>
    <w:rsid w:val="79046313"/>
    <w:rsid w:val="7946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E15F"/>
  <w15:chartTrackingRefBased/>
  <w15:docId w15:val="{2B24F792-E930-4C6C-879B-A91CE3F7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nt131">
    <w:name w:val="font131"/>
    <w:basedOn w:val="Fontepargpadro"/>
    <w:rsid w:val="00FD5866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411">
    <w:name w:val="font411"/>
    <w:basedOn w:val="Fontepargpadro"/>
    <w:rsid w:val="0092162E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341">
    <w:name w:val="font341"/>
    <w:basedOn w:val="Fontepargpadro"/>
    <w:rsid w:val="00081112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351">
    <w:name w:val="font351"/>
    <w:basedOn w:val="Fontepargpadro"/>
    <w:rsid w:val="00081112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286060-fae2-4565-9c9f-a69cf3616d7b" xsi:nil="true"/>
    <lcf76f155ced4ddcb4097134ff3c332f xmlns="c78646fe-9350-4cb2-a54c-8c184bc32f3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9F95E36F6784BB07186E0248A529C" ma:contentTypeVersion="13" ma:contentTypeDescription="Create a new document." ma:contentTypeScope="" ma:versionID="47b89de2927d07e05f307018a202dd97">
  <xsd:schema xmlns:xsd="http://www.w3.org/2001/XMLSchema" xmlns:xs="http://www.w3.org/2001/XMLSchema" xmlns:p="http://schemas.microsoft.com/office/2006/metadata/properties" xmlns:ns2="c78646fe-9350-4cb2-a54c-8c184bc32f30" xmlns:ns3="0b286060-fae2-4565-9c9f-a69cf3616d7b" targetNamespace="http://schemas.microsoft.com/office/2006/metadata/properties" ma:root="true" ma:fieldsID="494f4ae8e10d83dfbb426978d9dde60c" ns2:_="" ns3:_="">
    <xsd:import namespace="c78646fe-9350-4cb2-a54c-8c184bc32f30"/>
    <xsd:import namespace="0b286060-fae2-4565-9c9f-a69cf3616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646fe-9350-4cb2-a54c-8c184bc32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675d646-2160-4835-ae63-a6df056db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86060-fae2-4565-9c9f-a69cf3616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8c44c2c-046b-451c-b798-1732ba66af54}" ma:internalName="TaxCatchAll" ma:showField="CatchAllData" ma:web="0b286060-fae2-4565-9c9f-a69cf3616d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22B502-66FB-472C-8440-B56F5B3F5312}">
  <ds:schemaRefs>
    <ds:schemaRef ds:uri="http://schemas.microsoft.com/office/2006/metadata/properties"/>
    <ds:schemaRef ds:uri="http://schemas.microsoft.com/office/infopath/2007/PartnerControls"/>
    <ds:schemaRef ds:uri="0b286060-fae2-4565-9c9f-a69cf3616d7b"/>
    <ds:schemaRef ds:uri="c78646fe-9350-4cb2-a54c-8c184bc32f30"/>
  </ds:schemaRefs>
</ds:datastoreItem>
</file>

<file path=customXml/itemProps2.xml><?xml version="1.0" encoding="utf-8"?>
<ds:datastoreItem xmlns:ds="http://schemas.openxmlformats.org/officeDocument/2006/customXml" ds:itemID="{A3F8DC1A-C9D8-4D40-B6E7-33F8F50DD5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AFFCF1-F872-4D10-A573-D6DE13696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646fe-9350-4cb2-a54c-8c184bc32f30"/>
    <ds:schemaRef ds:uri="0b286060-fae2-4565-9c9f-a69cf3616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1121</Words>
  <Characters>6057</Characters>
  <Application>Microsoft Office Word</Application>
  <DocSecurity>0</DocSecurity>
  <Lines>50</Lines>
  <Paragraphs>14</Paragraphs>
  <ScaleCrop>false</ScaleCrop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 Cunha Esteves</dc:creator>
  <cp:keywords/>
  <dc:description/>
  <cp:lastModifiedBy>Andre Delgado de Abreu</cp:lastModifiedBy>
  <cp:revision>14</cp:revision>
  <dcterms:created xsi:type="dcterms:W3CDTF">2023-03-17T12:32:00Z</dcterms:created>
  <dcterms:modified xsi:type="dcterms:W3CDTF">2023-03-31T12:00:00Z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0x0101007379F95E36F6784BB07186E0248A529C</vt:lpwstr>
  </property>
  <property fmtid="{D5CDD505-2E9C-101B-9397-08002B2CF9AE}" pid="3" name="MediaServiceImageTags">
    <vt:lpwstr/>
  </property>
</Properties>
</file>