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2165"/>
        <w:gridCol w:w="913"/>
        <w:gridCol w:w="2833"/>
        <w:gridCol w:w="1135"/>
        <w:gridCol w:w="1135"/>
        <w:gridCol w:w="1135"/>
        <w:gridCol w:w="3974"/>
        <w:gridCol w:w="816"/>
      </w:tblGrid>
      <w:tr w:rsidR="7C1C976B" w14:paraId="3D64542A" w14:textId="77777777" w:rsidTr="00F6558C">
        <w:trPr>
          <w:trHeight w:val="405"/>
        </w:trPr>
        <w:tc>
          <w:tcPr>
            <w:tcW w:w="15694" w:type="dxa"/>
            <w:gridSpan w:val="9"/>
            <w:shd w:val="clear" w:color="auto" w:fill="2E74B5" w:themeFill="accent5" w:themeFillShade="BF"/>
          </w:tcPr>
          <w:p w14:paraId="41016C19" w14:textId="46E07129" w:rsidR="7C1C976B" w:rsidRPr="00F6558C" w:rsidRDefault="7C1C976B" w:rsidP="00293049">
            <w:pPr>
              <w:tabs>
                <w:tab w:val="center" w:pos="8184"/>
                <w:tab w:val="left" w:pos="11520"/>
              </w:tabs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color w:val="FFFFFF" w:themeColor="background1"/>
              </w:rPr>
            </w:pPr>
            <w:bookmarkStart w:id="0" w:name="_GoBack"/>
            <w:bookmarkEnd w:id="0"/>
            <w:r w:rsidRPr="00F6558C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</w:rPr>
              <w:t>DECISÕES TOMADAS EM CIRCUITO DELIBERATIVO (16 a 22/09/2022)</w:t>
            </w:r>
          </w:p>
        </w:tc>
      </w:tr>
      <w:tr w:rsidR="7C1C976B" w14:paraId="5993C2BB" w14:textId="77777777" w:rsidTr="00A9354D">
        <w:tc>
          <w:tcPr>
            <w:tcW w:w="1605" w:type="dxa"/>
            <w:shd w:val="clear" w:color="auto" w:fill="D5DCE4" w:themeFill="text2" w:themeFillTint="33"/>
          </w:tcPr>
          <w:p w14:paraId="0DDFE4C2" w14:textId="08C2C73E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Circuito Deliberativo</w:t>
            </w:r>
          </w:p>
        </w:tc>
        <w:tc>
          <w:tcPr>
            <w:tcW w:w="2162" w:type="dxa"/>
            <w:shd w:val="clear" w:color="auto" w:fill="D5DCE4" w:themeFill="text2" w:themeFillTint="33"/>
          </w:tcPr>
          <w:p w14:paraId="5C51C37F" w14:textId="3820AA0A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Processo</w:t>
            </w:r>
          </w:p>
        </w:tc>
        <w:tc>
          <w:tcPr>
            <w:tcW w:w="912" w:type="dxa"/>
            <w:shd w:val="clear" w:color="auto" w:fill="D5DCE4" w:themeFill="text2" w:themeFillTint="33"/>
          </w:tcPr>
          <w:p w14:paraId="55366F46" w14:textId="07C1A197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Unidade Autora</w:t>
            </w:r>
          </w:p>
        </w:tc>
        <w:tc>
          <w:tcPr>
            <w:tcW w:w="2829" w:type="dxa"/>
            <w:shd w:val="clear" w:color="auto" w:fill="D5DCE4" w:themeFill="text2" w:themeFillTint="33"/>
          </w:tcPr>
          <w:p w14:paraId="4D409680" w14:textId="46AC9AB2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Assunto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162FB7D" w14:textId="7460E729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Diretor</w:t>
            </w:r>
          </w:p>
          <w:p w14:paraId="24E772BC" w14:textId="216F4BBF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Relator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681C5FB" w14:textId="32204E70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Resolução de Diretoria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95C61AD" w14:textId="1F79FE8B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 xml:space="preserve">Data 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14:paraId="37213BF7" w14:textId="0435ADAE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Decisão</w:t>
            </w:r>
          </w:p>
        </w:tc>
        <w:tc>
          <w:tcPr>
            <w:tcW w:w="815" w:type="dxa"/>
            <w:shd w:val="clear" w:color="auto" w:fill="D5DCE4" w:themeFill="text2" w:themeFillTint="33"/>
          </w:tcPr>
          <w:p w14:paraId="617B7CB9" w14:textId="12076D3D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Votação</w:t>
            </w:r>
          </w:p>
        </w:tc>
      </w:tr>
      <w:tr w:rsidR="7C1C976B" w14:paraId="541ECC62" w14:textId="77777777" w:rsidTr="00A9354D">
        <w:tc>
          <w:tcPr>
            <w:tcW w:w="1605" w:type="dxa"/>
          </w:tcPr>
          <w:p w14:paraId="56E62313" w14:textId="6356A840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45/2022/SGE-CIRCUITO/SGE</w:t>
            </w:r>
          </w:p>
        </w:tc>
        <w:tc>
          <w:tcPr>
            <w:tcW w:w="2162" w:type="dxa"/>
          </w:tcPr>
          <w:p w14:paraId="532B39F0" w14:textId="3690D0FF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48610.210494/2022-09</w:t>
            </w:r>
          </w:p>
        </w:tc>
        <w:tc>
          <w:tcPr>
            <w:tcW w:w="912" w:type="dxa"/>
          </w:tcPr>
          <w:p w14:paraId="7ADB8911" w14:textId="6563E43F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STI</w:t>
            </w:r>
          </w:p>
        </w:tc>
        <w:tc>
          <w:tcPr>
            <w:tcW w:w="2829" w:type="dxa"/>
          </w:tcPr>
          <w:p w14:paraId="4AE6A981" w14:textId="21D48207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 xml:space="preserve">Contratação de subscrição de licenças para o firewall </w:t>
            </w:r>
            <w:proofErr w:type="spellStart"/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Fortigate</w:t>
            </w:r>
            <w:proofErr w:type="spellEnd"/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 xml:space="preserve"> 1500D, acompanhados de suporte técnico especializado, atualização e manutenção pelo período de 24 (vinte e quatro) meses</w:t>
            </w:r>
          </w:p>
        </w:tc>
        <w:tc>
          <w:tcPr>
            <w:tcW w:w="1134" w:type="dxa"/>
          </w:tcPr>
          <w:p w14:paraId="361FAB68" w14:textId="03CE6347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Rodolfo Saboia</w:t>
            </w:r>
          </w:p>
        </w:tc>
        <w:tc>
          <w:tcPr>
            <w:tcW w:w="1134" w:type="dxa"/>
          </w:tcPr>
          <w:p w14:paraId="321059E3" w14:textId="3D2428A7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474/2022</w:t>
            </w:r>
          </w:p>
        </w:tc>
        <w:tc>
          <w:tcPr>
            <w:tcW w:w="1134" w:type="dxa"/>
          </w:tcPr>
          <w:p w14:paraId="7C9B45F7" w14:textId="53CA8B5B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21/09/2022</w:t>
            </w:r>
          </w:p>
        </w:tc>
        <w:tc>
          <w:tcPr>
            <w:tcW w:w="3969" w:type="dxa"/>
          </w:tcPr>
          <w:p w14:paraId="3151D691" w14:textId="39279588" w:rsidR="7C1C976B" w:rsidRPr="00F6558C" w:rsidRDefault="7C1C976B" w:rsidP="00A9354D">
            <w:pPr>
              <w:pStyle w:val="textojustificado"/>
              <w:spacing w:beforeAutospacing="0" w:afterAutospacing="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constante no processo nº 48610.211900/2021-61, e tendo em vista o exposto no Despacho de Proposta para Deliberação da Diretoria nº 7/2022/STI-CONT/STI (SEI 2435047), na Nota Técnica nº 51/2022/STI-CONT/STI/ANP-RJ (SEI 2193904), no Parecer nº 295/2022/SFO/ANP-RJ-e (SEI 2391258), no Parecer nº 1040/2022/NLC/ETRLIC/PGF/AGU, aprovado pelos Despachos nº 1180/2022/PFANP/PGF/AGU e nº 1181/2022/PFANP/PGF/AGU (SEI 2431277), no Ofício nº 95/2022/STI-CONT/STI/ANP-RJ (SEI 2431710), e no Despacho nº 546/2022/SGA-CA/SGA/ANP-RJ (SEI 2434019), resolve, por unanimidade entre os votantes:</w:t>
            </w:r>
            <w:r w:rsidRPr="00F6558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Autorizar a realização de pregão eletrônico para contratação de serviços de subscrição de licenças para o firewall </w:t>
            </w:r>
            <w:proofErr w:type="spellStart"/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Fortigate</w:t>
            </w:r>
            <w:proofErr w:type="spellEnd"/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 1500D, acompanhados de suporte técnico especializado, atualização e manutenção pelo período de 24 (vinte e quatro) meses, com valor estimado total de R$ 2.440.012,00 (dois milhões, quatrocentos e quarenta mil e doze reais).</w:t>
            </w:r>
          </w:p>
        </w:tc>
        <w:tc>
          <w:tcPr>
            <w:tcW w:w="815" w:type="dxa"/>
          </w:tcPr>
          <w:p w14:paraId="4DC0E50D" w14:textId="42261164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DG</w:t>
            </w:r>
          </w:p>
          <w:p w14:paraId="44F7DE26" w14:textId="433B37C3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1</w:t>
            </w:r>
          </w:p>
          <w:p w14:paraId="1E22F3BE" w14:textId="5F54FA95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2</w:t>
            </w:r>
          </w:p>
          <w:p w14:paraId="6DB4F430" w14:textId="695AD029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3</w:t>
            </w:r>
          </w:p>
          <w:p w14:paraId="0908D012" w14:textId="74638E45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4</w:t>
            </w:r>
          </w:p>
        </w:tc>
      </w:tr>
      <w:tr w:rsidR="7C1C976B" w14:paraId="7C66F9E3" w14:textId="77777777" w:rsidTr="00A9354D">
        <w:tc>
          <w:tcPr>
            <w:tcW w:w="1605" w:type="dxa"/>
          </w:tcPr>
          <w:p w14:paraId="0E472EB5" w14:textId="127A8D76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44/2022/SGE-CIRCUITO/SGE</w:t>
            </w:r>
          </w:p>
        </w:tc>
        <w:tc>
          <w:tcPr>
            <w:tcW w:w="2162" w:type="dxa"/>
          </w:tcPr>
          <w:p w14:paraId="34343F9E" w14:textId="62B1EB09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48610.225891/2021-96</w:t>
            </w:r>
          </w:p>
        </w:tc>
        <w:tc>
          <w:tcPr>
            <w:tcW w:w="912" w:type="dxa"/>
          </w:tcPr>
          <w:p w14:paraId="644CF3D2" w14:textId="68FBBEA8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STI</w:t>
            </w:r>
          </w:p>
        </w:tc>
        <w:tc>
          <w:tcPr>
            <w:tcW w:w="2829" w:type="dxa"/>
          </w:tcPr>
          <w:p w14:paraId="68A949AA" w14:textId="4112F4C0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Aquisição de fitas magnéticas, de fitas de limpeza e de etiquetas de código de barras para identificação das fitas</w:t>
            </w:r>
          </w:p>
        </w:tc>
        <w:tc>
          <w:tcPr>
            <w:tcW w:w="1134" w:type="dxa"/>
          </w:tcPr>
          <w:p w14:paraId="33438F7B" w14:textId="4FF2E726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Rodolfo Saboia</w:t>
            </w:r>
          </w:p>
        </w:tc>
        <w:tc>
          <w:tcPr>
            <w:tcW w:w="1134" w:type="dxa"/>
          </w:tcPr>
          <w:p w14:paraId="48526BC2" w14:textId="445538AE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473/2022</w:t>
            </w:r>
          </w:p>
        </w:tc>
        <w:tc>
          <w:tcPr>
            <w:tcW w:w="1134" w:type="dxa"/>
          </w:tcPr>
          <w:p w14:paraId="0998765E" w14:textId="2E1BF8B5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21/09/2022</w:t>
            </w:r>
          </w:p>
        </w:tc>
        <w:tc>
          <w:tcPr>
            <w:tcW w:w="3969" w:type="dxa"/>
          </w:tcPr>
          <w:p w14:paraId="121C083A" w14:textId="6FE19FA1" w:rsidR="7C1C976B" w:rsidRPr="00F6558C" w:rsidRDefault="7C1C976B" w:rsidP="00A9354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 xml:space="preserve">A Diretoria da Agência Nacional do Petróleo, Gás Natural e Biocombustíveis - ANP, considerando o constante no processo nº 48610225891/2021-96, e tendo em vista o exposto no Despacho de Proposta para Deliberação da Diretoria nº 2/2022/STI-CONT/STI (SEI 2404372); na Nota </w:t>
            </w: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Técnica nº 28/2022/STI-CONT/STI/ANP-RJ (SEI 2027692); no Parecer SFO nº 187/2022/SFO/ANP-RJ-e (SEI 2201154); no Parecer nº 00743/2022/NLC/ETRLIC/PGF/AGU, aprovado pelos Despachos nº 01034/2022/PFANP/PGF/AGU e nº 01057/2022/PFANP/PGF/AGU (SEI 2387647); no Ofício nº 84/2022/STI-CONT/STI/ANP-RJ (SEI 2397281), e o Despacho nº 538/2022/SGA-CA/SGA/ANP-RJ (SEI 2428823), resolve, por unanimidade entre os votantes:</w:t>
            </w:r>
          </w:p>
          <w:p w14:paraId="516895C2" w14:textId="4172138D" w:rsidR="00F6558C" w:rsidRPr="00F6558C" w:rsidRDefault="7C1C976B" w:rsidP="00A9354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Autorizar a realização de pregão eletrônico para aquisição de fitas magnéticas, fitas de limpeza e etiquetas de código de barras para identificação das fitas, nos modelos, quantidades e especificações descritas no termo de referência com valor estimado total de R$ 1.102.869,38 (um milhão, cento e dois mil oitocentos e sessenta e nove reais e trinta e oito centavos).</w:t>
            </w:r>
          </w:p>
        </w:tc>
        <w:tc>
          <w:tcPr>
            <w:tcW w:w="815" w:type="dxa"/>
          </w:tcPr>
          <w:p w14:paraId="0B42A2E3" w14:textId="06E232C9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DG</w:t>
            </w:r>
          </w:p>
          <w:p w14:paraId="5F18695F" w14:textId="09529D49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1</w:t>
            </w:r>
          </w:p>
          <w:p w14:paraId="4FDFF59A" w14:textId="2D980C5F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2</w:t>
            </w:r>
          </w:p>
          <w:p w14:paraId="3F6F15D0" w14:textId="47900851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3</w:t>
            </w:r>
          </w:p>
          <w:p w14:paraId="03EA355C" w14:textId="3AB22511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4</w:t>
            </w:r>
          </w:p>
        </w:tc>
      </w:tr>
      <w:tr w:rsidR="7C1C976B" w14:paraId="7C8B4FA9" w14:textId="77777777" w:rsidTr="00A9354D">
        <w:tc>
          <w:tcPr>
            <w:tcW w:w="1605" w:type="dxa"/>
          </w:tcPr>
          <w:p w14:paraId="605FFAEE" w14:textId="0E9FAA51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43/2022/SGE-CIRCUITO/SGE</w:t>
            </w:r>
          </w:p>
        </w:tc>
        <w:tc>
          <w:tcPr>
            <w:tcW w:w="2162" w:type="dxa"/>
          </w:tcPr>
          <w:p w14:paraId="20A90658" w14:textId="6AD400FB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48610.211900/2021-61</w:t>
            </w:r>
          </w:p>
        </w:tc>
        <w:tc>
          <w:tcPr>
            <w:tcW w:w="912" w:type="dxa"/>
          </w:tcPr>
          <w:p w14:paraId="1F8422DC" w14:textId="720CC847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SGE</w:t>
            </w:r>
          </w:p>
        </w:tc>
        <w:tc>
          <w:tcPr>
            <w:tcW w:w="2829" w:type="dxa"/>
          </w:tcPr>
          <w:p w14:paraId="21A8C6C3" w14:textId="1304E1D4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Resultado das Metas Institucionais - Ciclo Avaliativo 2021-2022</w:t>
            </w:r>
          </w:p>
        </w:tc>
        <w:tc>
          <w:tcPr>
            <w:tcW w:w="1134" w:type="dxa"/>
          </w:tcPr>
          <w:p w14:paraId="12D2525E" w14:textId="136E924A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Rodolfo Saboia</w:t>
            </w:r>
          </w:p>
        </w:tc>
        <w:tc>
          <w:tcPr>
            <w:tcW w:w="1134" w:type="dxa"/>
          </w:tcPr>
          <w:p w14:paraId="74355988" w14:textId="79EDF328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472/2022</w:t>
            </w:r>
          </w:p>
        </w:tc>
        <w:tc>
          <w:tcPr>
            <w:tcW w:w="1134" w:type="dxa"/>
          </w:tcPr>
          <w:p w14:paraId="6359420E" w14:textId="17EAB6FB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21/09/2022</w:t>
            </w:r>
          </w:p>
        </w:tc>
        <w:tc>
          <w:tcPr>
            <w:tcW w:w="3969" w:type="dxa"/>
          </w:tcPr>
          <w:p w14:paraId="7F3A03DA" w14:textId="7F056FE0" w:rsidR="7C1C976B" w:rsidRPr="00F6558C" w:rsidRDefault="7C1C976B" w:rsidP="00A9354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A Diretoria da Agência Nacional do Petróleo, Gás Natural e Biocombustíveis - ANP, considerando o constante no processo nº 48610.211900/2021-61, e tendo em vista o exposto no Despacho de Proposta para Deliberação da Diretoria nº 4/2022/SGE (SEI 2431392), resolve, por unanimidade entre os votantes:</w:t>
            </w:r>
          </w:p>
          <w:p w14:paraId="6E329003" w14:textId="1938D478" w:rsidR="7C1C976B" w:rsidRPr="00F6558C" w:rsidRDefault="7C1C976B" w:rsidP="00A9354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Tornar público o resultado consolidado da avaliação do desempenho institucional no âmbito da Agência Nacional do Petróleo, Gás Natural e Biocombustíveis, para o período compreendido entre 1º de agosto de 2021 e 31 de julho de 2022, de acordo com o disposto no Decreto nº 7.133, de 19 de março de 2010.</w:t>
            </w:r>
          </w:p>
        </w:tc>
        <w:tc>
          <w:tcPr>
            <w:tcW w:w="815" w:type="dxa"/>
          </w:tcPr>
          <w:p w14:paraId="64D45839" w14:textId="5C8D271F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DG</w:t>
            </w:r>
          </w:p>
          <w:p w14:paraId="241295B4" w14:textId="4886428E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1</w:t>
            </w:r>
          </w:p>
          <w:p w14:paraId="5258DD3B" w14:textId="76A56F71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2</w:t>
            </w:r>
          </w:p>
          <w:p w14:paraId="4AE8DA7D" w14:textId="1D6E810F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3</w:t>
            </w:r>
          </w:p>
          <w:p w14:paraId="2FCE08BA" w14:textId="2CCD5158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4</w:t>
            </w:r>
          </w:p>
        </w:tc>
      </w:tr>
      <w:tr w:rsidR="7C1C976B" w14:paraId="63B168C6" w14:textId="77777777" w:rsidTr="00A9354D">
        <w:tc>
          <w:tcPr>
            <w:tcW w:w="1605" w:type="dxa"/>
          </w:tcPr>
          <w:p w14:paraId="7B700575" w14:textId="2EB8FD59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41/2022/SGE-CIRCUITO/SGE</w:t>
            </w:r>
          </w:p>
        </w:tc>
        <w:tc>
          <w:tcPr>
            <w:tcW w:w="2162" w:type="dxa"/>
          </w:tcPr>
          <w:p w14:paraId="37407DF3" w14:textId="6540961D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48600.001871/2018-45</w:t>
            </w:r>
          </w:p>
        </w:tc>
        <w:tc>
          <w:tcPr>
            <w:tcW w:w="912" w:type="dxa"/>
          </w:tcPr>
          <w:p w14:paraId="23D90DDE" w14:textId="3DE2C77C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SFI</w:t>
            </w:r>
          </w:p>
        </w:tc>
        <w:tc>
          <w:tcPr>
            <w:tcW w:w="2829" w:type="dxa"/>
          </w:tcPr>
          <w:p w14:paraId="690620EF" w14:textId="0D22AB06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 xml:space="preserve">Julgamento de recurso administrativo interposto em fase de segunda instância </w:t>
            </w: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administrativa</w:t>
            </w:r>
          </w:p>
        </w:tc>
        <w:tc>
          <w:tcPr>
            <w:tcW w:w="1134" w:type="dxa"/>
          </w:tcPr>
          <w:p w14:paraId="4409E048" w14:textId="0BDA423A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Daniel Vieira</w:t>
            </w:r>
          </w:p>
        </w:tc>
        <w:tc>
          <w:tcPr>
            <w:tcW w:w="1134" w:type="dxa"/>
          </w:tcPr>
          <w:p w14:paraId="0371B8C2" w14:textId="17276BA9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471/2022</w:t>
            </w:r>
          </w:p>
        </w:tc>
        <w:tc>
          <w:tcPr>
            <w:tcW w:w="1134" w:type="dxa"/>
          </w:tcPr>
          <w:p w14:paraId="55196026" w14:textId="45C755DD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20/09/2022</w:t>
            </w:r>
          </w:p>
        </w:tc>
        <w:tc>
          <w:tcPr>
            <w:tcW w:w="3969" w:type="dxa"/>
          </w:tcPr>
          <w:p w14:paraId="64C7DCDC" w14:textId="05B01F2E" w:rsidR="7C1C976B" w:rsidRPr="00F6558C" w:rsidRDefault="7C1C976B" w:rsidP="00A9354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 xml:space="preserve">A Diretoria da Agência Nacional do Petróleo, Gás Natural e Biocombustíveis - ANP, considerando o constante no processo nº </w:t>
            </w: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48600.001871/2018-45, e com base no presente DESPACHO DE PROPOSTA PARA DELIBERAÇÃO DA DIRETORIA Nº 10/2022/SFI-CREV/SFI e no Despacho SFI-CREV/SFI/ANP-RJ Nº 397/2022, resolve, por unanimidade entre os votantes:</w:t>
            </w:r>
          </w:p>
          <w:p w14:paraId="684CD954" w14:textId="1544F820" w:rsidR="7C1C976B" w:rsidRPr="00F6558C" w:rsidRDefault="7C1C976B" w:rsidP="00A9354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Negar provimento ao recurso interposto pelo Revendedor de GLP GÁS OLIVEIRA COMÉRCIO DE GÁS LTDA - ME, com manutenção integral da decisão de 1ª instância, que determina a aplicação de pena pecuniária. </w:t>
            </w:r>
          </w:p>
        </w:tc>
        <w:tc>
          <w:tcPr>
            <w:tcW w:w="815" w:type="dxa"/>
          </w:tcPr>
          <w:p w14:paraId="0E0AFFD9" w14:textId="57F736B4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DG</w:t>
            </w:r>
          </w:p>
          <w:p w14:paraId="2EDC232C" w14:textId="72140920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1</w:t>
            </w:r>
          </w:p>
          <w:p w14:paraId="59ECC402" w14:textId="2B19C61B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2</w:t>
            </w:r>
          </w:p>
          <w:p w14:paraId="017E963C" w14:textId="7D16B61C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DIR 3</w:t>
            </w:r>
          </w:p>
          <w:p w14:paraId="398B0788" w14:textId="5C8DFFAC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4</w:t>
            </w:r>
          </w:p>
        </w:tc>
      </w:tr>
      <w:tr w:rsidR="7C1C976B" w14:paraId="44262FB6" w14:textId="77777777" w:rsidTr="00A9354D">
        <w:tc>
          <w:tcPr>
            <w:tcW w:w="1605" w:type="dxa"/>
          </w:tcPr>
          <w:p w14:paraId="1733EF62" w14:textId="6F5DFBBF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lastRenderedPageBreak/>
              <w:t>39/2022/SGE-CIRCUITO/SGE</w:t>
            </w:r>
          </w:p>
        </w:tc>
        <w:tc>
          <w:tcPr>
            <w:tcW w:w="2162" w:type="dxa"/>
          </w:tcPr>
          <w:p w14:paraId="63589DE3" w14:textId="0EDED97A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48600.000446/2018-39</w:t>
            </w:r>
          </w:p>
        </w:tc>
        <w:tc>
          <w:tcPr>
            <w:tcW w:w="912" w:type="dxa"/>
          </w:tcPr>
          <w:p w14:paraId="39331735" w14:textId="5700B808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SFI</w:t>
            </w:r>
          </w:p>
        </w:tc>
        <w:tc>
          <w:tcPr>
            <w:tcW w:w="2829" w:type="dxa"/>
          </w:tcPr>
          <w:p w14:paraId="571D7CBD" w14:textId="7A2B52EA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Julgamento de recurso administrativo interposto em fase de segunda instância administrativa</w:t>
            </w:r>
          </w:p>
        </w:tc>
        <w:tc>
          <w:tcPr>
            <w:tcW w:w="1134" w:type="dxa"/>
          </w:tcPr>
          <w:p w14:paraId="2DB5B8DD" w14:textId="1B735581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Daniel Vieira</w:t>
            </w:r>
          </w:p>
        </w:tc>
        <w:tc>
          <w:tcPr>
            <w:tcW w:w="1134" w:type="dxa"/>
          </w:tcPr>
          <w:p w14:paraId="64DDCE02" w14:textId="37765C78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470/2022</w:t>
            </w:r>
          </w:p>
        </w:tc>
        <w:tc>
          <w:tcPr>
            <w:tcW w:w="1134" w:type="dxa"/>
          </w:tcPr>
          <w:p w14:paraId="6C875346" w14:textId="77D6EC41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20/09/2022</w:t>
            </w:r>
          </w:p>
        </w:tc>
        <w:tc>
          <w:tcPr>
            <w:tcW w:w="3969" w:type="dxa"/>
          </w:tcPr>
          <w:p w14:paraId="42542A37" w14:textId="0174824B" w:rsidR="7C1C976B" w:rsidRPr="00F6558C" w:rsidRDefault="7C1C976B" w:rsidP="00A9354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A Diretoria da Agência Nacional do Petróleo, Gás Natural e Biocombustíveis - ANP, considerando o constante no processo nº 48600.000446/2018-39, e com base no presente DESPACHO DE PROPOSTA PARA DELIBERAÇÃO DA DIRETORIA Nº 7/2022/SFI-CREV/SFI e no Despacho SFI-CREV/SFI/ANP-RJ Nº 0850/2022, resolve, por unanimidade entre os votantes:</w:t>
            </w:r>
          </w:p>
          <w:p w14:paraId="42DA5186" w14:textId="77777777" w:rsidR="7C1C976B" w:rsidRDefault="7C1C976B" w:rsidP="00A9354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Negar provimento ao recurso interposto pelo Revendedor Varejista de Combustíveis Flutuante L A REVENDEDORA DE DERIVADOS DE PETROLEO LTDA, com manutenção integral da decisão de 1ª instância, que determina a aplicação de pena pecuniária. </w:t>
            </w:r>
          </w:p>
          <w:p w14:paraId="1A1D41BD" w14:textId="0B8D3296" w:rsidR="003F3933" w:rsidRPr="00F6558C" w:rsidRDefault="003F3933" w:rsidP="00A9354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815" w:type="dxa"/>
          </w:tcPr>
          <w:p w14:paraId="62727846" w14:textId="4B48818B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DG</w:t>
            </w:r>
          </w:p>
          <w:p w14:paraId="642EEE40" w14:textId="642F6EC3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1</w:t>
            </w:r>
          </w:p>
          <w:p w14:paraId="09B1E8E6" w14:textId="785F969B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2</w:t>
            </w:r>
          </w:p>
          <w:p w14:paraId="01F97FA4" w14:textId="0E1C1A98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3</w:t>
            </w:r>
          </w:p>
          <w:p w14:paraId="728D5D93" w14:textId="76A1738E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4</w:t>
            </w:r>
          </w:p>
        </w:tc>
      </w:tr>
      <w:tr w:rsidR="7C1C976B" w14:paraId="115F426E" w14:textId="77777777" w:rsidTr="00A9354D">
        <w:tc>
          <w:tcPr>
            <w:tcW w:w="1605" w:type="dxa"/>
          </w:tcPr>
          <w:p w14:paraId="5F7B6AC8" w14:textId="0B397C22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38/2022/SGE-CIRCUITO/SGE</w:t>
            </w:r>
          </w:p>
        </w:tc>
        <w:tc>
          <w:tcPr>
            <w:tcW w:w="2162" w:type="dxa"/>
          </w:tcPr>
          <w:p w14:paraId="4560CE26" w14:textId="4B9C3361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48610.000348/2016-11</w:t>
            </w:r>
          </w:p>
        </w:tc>
        <w:tc>
          <w:tcPr>
            <w:tcW w:w="912" w:type="dxa"/>
          </w:tcPr>
          <w:p w14:paraId="3B480BD3" w14:textId="65B98DF4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SFI</w:t>
            </w:r>
          </w:p>
        </w:tc>
        <w:tc>
          <w:tcPr>
            <w:tcW w:w="2829" w:type="dxa"/>
          </w:tcPr>
          <w:p w14:paraId="4F48584A" w14:textId="3BEEAEFB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Julgamento de recurso administrativo interposto em fase de segunda instância administrativa</w:t>
            </w:r>
          </w:p>
        </w:tc>
        <w:tc>
          <w:tcPr>
            <w:tcW w:w="1134" w:type="dxa"/>
          </w:tcPr>
          <w:p w14:paraId="2B6C26D4" w14:textId="3199937C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Daniel Vieira</w:t>
            </w:r>
          </w:p>
        </w:tc>
        <w:tc>
          <w:tcPr>
            <w:tcW w:w="1134" w:type="dxa"/>
          </w:tcPr>
          <w:p w14:paraId="0D3F8436" w14:textId="30E2BF33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469/2022</w:t>
            </w:r>
          </w:p>
        </w:tc>
        <w:tc>
          <w:tcPr>
            <w:tcW w:w="1134" w:type="dxa"/>
          </w:tcPr>
          <w:p w14:paraId="71E343E0" w14:textId="120DB09E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20/09/2022</w:t>
            </w:r>
          </w:p>
        </w:tc>
        <w:tc>
          <w:tcPr>
            <w:tcW w:w="3969" w:type="dxa"/>
          </w:tcPr>
          <w:p w14:paraId="0B662BCD" w14:textId="7949A76B" w:rsidR="7C1C976B" w:rsidRPr="00F6558C" w:rsidRDefault="7C1C976B" w:rsidP="00A9354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A Diretoria da Agência Nacional do Petróleo, Gás Natural e Biocombustíveis - ANP, considerando o constante no processo nº 48610.000348/2016-11, e com base no presente DESPACHO DE PROPOSTA PARA DELIBERAÇÃO DA DIRETORIA Nº 9/2022/SFI-CREV/SFI e no Despacho SFI-CREV/SFI/ANP-RJ Nº 047/2022, resolve, por unanimidade entre os votantes:</w:t>
            </w:r>
          </w:p>
          <w:p w14:paraId="749623FE" w14:textId="77777777" w:rsidR="7C1C976B" w:rsidRDefault="7C1C976B" w:rsidP="00A9354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 xml:space="preserve">Negar provimento ao recurso interposto pelo Revendedor de GLP: SUPER-GÁS REVENDEDORA DE GÁS LTDA – ME, com manutenção integral da </w:t>
            </w: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decisão de 1ª instância, que determina a aplicação de pena pecuniária.</w:t>
            </w:r>
          </w:p>
          <w:p w14:paraId="38B313DD" w14:textId="4C7661E3" w:rsidR="003F3933" w:rsidRPr="00F6558C" w:rsidRDefault="003F3933" w:rsidP="00A9354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815" w:type="dxa"/>
          </w:tcPr>
          <w:p w14:paraId="3A489E0B" w14:textId="2D1569A9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DG</w:t>
            </w:r>
          </w:p>
          <w:p w14:paraId="4385649A" w14:textId="4778F21C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1</w:t>
            </w:r>
          </w:p>
          <w:p w14:paraId="4DEDBF47" w14:textId="31400495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2</w:t>
            </w:r>
          </w:p>
          <w:p w14:paraId="6A74F4F0" w14:textId="43A073B6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3</w:t>
            </w:r>
          </w:p>
          <w:p w14:paraId="281342D2" w14:textId="2E8D70AB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4</w:t>
            </w:r>
          </w:p>
        </w:tc>
      </w:tr>
      <w:tr w:rsidR="7C1C976B" w14:paraId="6410A663" w14:textId="77777777" w:rsidTr="00A9354D">
        <w:tc>
          <w:tcPr>
            <w:tcW w:w="1605" w:type="dxa"/>
          </w:tcPr>
          <w:p w14:paraId="007C4310" w14:textId="2564E512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lastRenderedPageBreak/>
              <w:t>42/2022/SGE-CIRCUITO/SGE</w:t>
            </w:r>
          </w:p>
        </w:tc>
        <w:tc>
          <w:tcPr>
            <w:tcW w:w="2162" w:type="dxa"/>
          </w:tcPr>
          <w:p w14:paraId="089DC04D" w14:textId="72A783BA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48610.001913/2014-03</w:t>
            </w:r>
          </w:p>
        </w:tc>
        <w:tc>
          <w:tcPr>
            <w:tcW w:w="912" w:type="dxa"/>
          </w:tcPr>
          <w:p w14:paraId="71C45275" w14:textId="3D5F438D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SGP</w:t>
            </w:r>
          </w:p>
        </w:tc>
        <w:tc>
          <w:tcPr>
            <w:tcW w:w="2829" w:type="dxa"/>
          </w:tcPr>
          <w:p w14:paraId="140DA064" w14:textId="3CF3D389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Nomeação de Cargo Comissionado no NFP</w:t>
            </w:r>
          </w:p>
        </w:tc>
        <w:tc>
          <w:tcPr>
            <w:tcW w:w="1134" w:type="dxa"/>
          </w:tcPr>
          <w:p w14:paraId="47A84A29" w14:textId="012B93DB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Daniel Vieira</w:t>
            </w:r>
          </w:p>
        </w:tc>
        <w:tc>
          <w:tcPr>
            <w:tcW w:w="1134" w:type="dxa"/>
          </w:tcPr>
          <w:p w14:paraId="38A96809" w14:textId="57D71824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468/2022</w:t>
            </w:r>
          </w:p>
        </w:tc>
        <w:tc>
          <w:tcPr>
            <w:tcW w:w="1134" w:type="dxa"/>
          </w:tcPr>
          <w:p w14:paraId="3F34F141" w14:textId="3CA8460D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19/09/2022</w:t>
            </w:r>
          </w:p>
        </w:tc>
        <w:tc>
          <w:tcPr>
            <w:tcW w:w="3969" w:type="dxa"/>
          </w:tcPr>
          <w:p w14:paraId="341BEF36" w14:textId="2FA2478C" w:rsidR="7C1C976B" w:rsidRPr="00F6558C" w:rsidRDefault="7C1C976B" w:rsidP="00A9354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A Diretoria da Agência Nacional do Petróleo, Gás Natural e Biocombustíveis - ANP, considerando o constante no processo nº 48610.</w:t>
            </w:r>
            <w:r w:rsidRPr="00F6558C">
              <w:rPr>
                <w:rFonts w:asciiTheme="minorHAnsi" w:hAnsiTheme="minorHAnsi" w:cstheme="minorHAnsi"/>
                <w:color w:val="000000" w:themeColor="text1"/>
              </w:rPr>
              <w:t>001913/2014</w:t>
            </w: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-46, resolve, por unanimidade entre os votantes:</w:t>
            </w:r>
          </w:p>
          <w:p w14:paraId="7545FE08" w14:textId="5EBF0A3D" w:rsidR="7C1C976B" w:rsidRPr="00F6558C" w:rsidRDefault="7C1C976B" w:rsidP="00A9354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1) Nomear BRUNA FRUGOLI ALVES FERREIRA no cargo comissionado de Assistente de Fiscalização da Produção, de CAS II, no NFP.</w:t>
            </w:r>
          </w:p>
        </w:tc>
        <w:tc>
          <w:tcPr>
            <w:tcW w:w="815" w:type="dxa"/>
          </w:tcPr>
          <w:p w14:paraId="48FA8ACA" w14:textId="6296A757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DG</w:t>
            </w:r>
          </w:p>
          <w:p w14:paraId="6409E83A" w14:textId="2AC60911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1</w:t>
            </w:r>
          </w:p>
          <w:p w14:paraId="44ED4AE3" w14:textId="1107DE4A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2</w:t>
            </w:r>
          </w:p>
          <w:p w14:paraId="1BBC9F77" w14:textId="51E2F71C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3</w:t>
            </w:r>
          </w:p>
          <w:p w14:paraId="19F2FD94" w14:textId="3EAFC5EA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4</w:t>
            </w:r>
          </w:p>
        </w:tc>
      </w:tr>
      <w:tr w:rsidR="7C1C976B" w14:paraId="1DBB91D2" w14:textId="77777777" w:rsidTr="00A9354D">
        <w:tc>
          <w:tcPr>
            <w:tcW w:w="1605" w:type="dxa"/>
          </w:tcPr>
          <w:p w14:paraId="6476911E" w14:textId="314CECED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40/2022/SGE-CIRCUITO/SGE</w:t>
            </w:r>
          </w:p>
        </w:tc>
        <w:tc>
          <w:tcPr>
            <w:tcW w:w="2162" w:type="dxa"/>
          </w:tcPr>
          <w:p w14:paraId="537FF4BF" w14:textId="6A748179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48610.005997/2014-46</w:t>
            </w:r>
          </w:p>
        </w:tc>
        <w:tc>
          <w:tcPr>
            <w:tcW w:w="912" w:type="dxa"/>
          </w:tcPr>
          <w:p w14:paraId="40997211" w14:textId="3C1B133D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SGP</w:t>
            </w:r>
          </w:p>
        </w:tc>
        <w:tc>
          <w:tcPr>
            <w:tcW w:w="2829" w:type="dxa"/>
          </w:tcPr>
          <w:p w14:paraId="26262333" w14:textId="4097C8F6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Superintendência de Gestão de Pessoas e do Conhecimento - SGP</w:t>
            </w:r>
          </w:p>
        </w:tc>
        <w:tc>
          <w:tcPr>
            <w:tcW w:w="1134" w:type="dxa"/>
          </w:tcPr>
          <w:p w14:paraId="4DA4B3F5" w14:textId="02AF38F7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Daniel Vieira</w:t>
            </w:r>
          </w:p>
        </w:tc>
        <w:tc>
          <w:tcPr>
            <w:tcW w:w="1134" w:type="dxa"/>
          </w:tcPr>
          <w:p w14:paraId="3AEDCBE7" w14:textId="076B88E8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467/2022</w:t>
            </w:r>
          </w:p>
        </w:tc>
        <w:tc>
          <w:tcPr>
            <w:tcW w:w="1134" w:type="dxa"/>
          </w:tcPr>
          <w:p w14:paraId="03CCE135" w14:textId="0C8EF2FA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19/09/2022</w:t>
            </w:r>
          </w:p>
        </w:tc>
        <w:tc>
          <w:tcPr>
            <w:tcW w:w="3969" w:type="dxa"/>
          </w:tcPr>
          <w:p w14:paraId="742F5DD4" w14:textId="4CE04520" w:rsidR="7C1C976B" w:rsidRPr="00F6558C" w:rsidRDefault="7C1C976B" w:rsidP="00A9354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A Diretoria da Agência Nacional do Petróleo, Gás Natural e Biocombustíveis - ANP, considerando o constante nos processos nº 48610.005997/2014-46, resolve, por unanimidade entre os votantes:</w:t>
            </w:r>
          </w:p>
          <w:p w14:paraId="7F023701" w14:textId="09A81BE4" w:rsidR="7C1C976B" w:rsidRPr="00F6558C" w:rsidRDefault="7C1C976B" w:rsidP="00A9354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1) Nomear ALINE CAMARGO DE SOUSA, no cargo comissionado de Assistente de Superintendência, CAS II, na SDP.</w:t>
            </w:r>
          </w:p>
        </w:tc>
        <w:tc>
          <w:tcPr>
            <w:tcW w:w="815" w:type="dxa"/>
          </w:tcPr>
          <w:p w14:paraId="05696DD4" w14:textId="4D094AE0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DG</w:t>
            </w:r>
          </w:p>
          <w:p w14:paraId="7CF6A48E" w14:textId="65FD03F3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1</w:t>
            </w:r>
          </w:p>
          <w:p w14:paraId="7821807A" w14:textId="15FEA3BF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2</w:t>
            </w:r>
          </w:p>
          <w:p w14:paraId="033B35D0" w14:textId="53C1AC9F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3</w:t>
            </w:r>
          </w:p>
          <w:p w14:paraId="22819B4A" w14:textId="2155A033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4</w:t>
            </w:r>
          </w:p>
        </w:tc>
      </w:tr>
      <w:tr w:rsidR="7C1C976B" w14:paraId="5EBB4F4E" w14:textId="77777777" w:rsidTr="00A9354D">
        <w:tc>
          <w:tcPr>
            <w:tcW w:w="1605" w:type="dxa"/>
          </w:tcPr>
          <w:p w14:paraId="52611AFE" w14:textId="79BA852F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37/2022/SGE-CIRCUITO/SGE</w:t>
            </w:r>
          </w:p>
        </w:tc>
        <w:tc>
          <w:tcPr>
            <w:tcW w:w="2162" w:type="dxa"/>
          </w:tcPr>
          <w:p w14:paraId="0D98FF2E" w14:textId="4E8CE14D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48610.001912/2014-51</w:t>
            </w:r>
          </w:p>
        </w:tc>
        <w:tc>
          <w:tcPr>
            <w:tcW w:w="912" w:type="dxa"/>
          </w:tcPr>
          <w:p w14:paraId="0E48267A" w14:textId="79B84CE1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SGP</w:t>
            </w:r>
          </w:p>
        </w:tc>
        <w:tc>
          <w:tcPr>
            <w:tcW w:w="2829" w:type="dxa"/>
          </w:tcPr>
          <w:p w14:paraId="1A0B508E" w14:textId="79453851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Nomeação de Cargo Comissionado no NSA</w:t>
            </w:r>
          </w:p>
        </w:tc>
        <w:tc>
          <w:tcPr>
            <w:tcW w:w="1134" w:type="dxa"/>
          </w:tcPr>
          <w:p w14:paraId="185440FB" w14:textId="6E64BD6F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Daniel Vieira</w:t>
            </w:r>
          </w:p>
        </w:tc>
        <w:tc>
          <w:tcPr>
            <w:tcW w:w="1134" w:type="dxa"/>
          </w:tcPr>
          <w:p w14:paraId="3ED2A7A5" w14:textId="0641C682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466/2022</w:t>
            </w:r>
          </w:p>
        </w:tc>
        <w:tc>
          <w:tcPr>
            <w:tcW w:w="1134" w:type="dxa"/>
          </w:tcPr>
          <w:p w14:paraId="6D0A03DA" w14:textId="11E0248F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19/09/2022</w:t>
            </w:r>
          </w:p>
        </w:tc>
        <w:tc>
          <w:tcPr>
            <w:tcW w:w="3969" w:type="dxa"/>
          </w:tcPr>
          <w:p w14:paraId="5B41C639" w14:textId="2F0C1106" w:rsidR="7C1C976B" w:rsidRPr="00F6558C" w:rsidRDefault="7C1C976B" w:rsidP="00A9354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A Diretoria da Agência Nacional do Petróleo, Gás Natural e Biocombustíveis - ANP, considerando o constante nos processos nº 48610.001912/2014-51, resolve, por unanimidade entre os votantes:</w:t>
            </w:r>
          </w:p>
          <w:p w14:paraId="11ADFAD6" w14:textId="443CF77A" w:rsidR="7C1C976B" w:rsidRPr="00F6558C" w:rsidRDefault="7C1C976B" w:rsidP="00A9354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1) Exonerar UBIRAJARA SOUZA DA SILVA do cargo de Coordenador de Planejamento, Execução e Resultado, CCT III, NSA/SFI, e</w:t>
            </w:r>
          </w:p>
          <w:p w14:paraId="6A6F37F0" w14:textId="1FEA685D" w:rsidR="7C1C976B" w:rsidRPr="00F6558C" w:rsidRDefault="7C1C976B" w:rsidP="00A9354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2) Nomear CLAUDIANE DE ARAUJO LOPES COSTA no cargo de Coordenador de Planejamento, Execução e Resultado, CCT III, NSA/SFI.</w:t>
            </w:r>
          </w:p>
        </w:tc>
        <w:tc>
          <w:tcPr>
            <w:tcW w:w="815" w:type="dxa"/>
          </w:tcPr>
          <w:p w14:paraId="4BA4BCB7" w14:textId="51C71D97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DG</w:t>
            </w:r>
          </w:p>
          <w:p w14:paraId="057B8E2C" w14:textId="73916C42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1</w:t>
            </w:r>
          </w:p>
          <w:p w14:paraId="37EDD200" w14:textId="1977800D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2</w:t>
            </w:r>
          </w:p>
          <w:p w14:paraId="64C47E52" w14:textId="0A94827D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3</w:t>
            </w:r>
          </w:p>
          <w:p w14:paraId="5B092401" w14:textId="7816256E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4</w:t>
            </w:r>
          </w:p>
        </w:tc>
      </w:tr>
      <w:tr w:rsidR="7C1C976B" w14:paraId="171E3FA9" w14:textId="77777777" w:rsidTr="00A9354D">
        <w:tc>
          <w:tcPr>
            <w:tcW w:w="1605" w:type="dxa"/>
          </w:tcPr>
          <w:p w14:paraId="6EBE72CD" w14:textId="6C324389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47/2022/SGE-CIRCUITO/SGE</w:t>
            </w:r>
          </w:p>
        </w:tc>
        <w:tc>
          <w:tcPr>
            <w:tcW w:w="2162" w:type="dxa"/>
          </w:tcPr>
          <w:p w14:paraId="0F1B0C36" w14:textId="2DBF5327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48610.001306/2016-05</w:t>
            </w:r>
          </w:p>
        </w:tc>
        <w:tc>
          <w:tcPr>
            <w:tcW w:w="912" w:type="dxa"/>
          </w:tcPr>
          <w:p w14:paraId="1DB89043" w14:textId="3E3C223F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SGP</w:t>
            </w:r>
          </w:p>
        </w:tc>
        <w:tc>
          <w:tcPr>
            <w:tcW w:w="2829" w:type="dxa"/>
          </w:tcPr>
          <w:p w14:paraId="7266EBA9" w14:textId="77BCCA77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Nomeação de Cargo Comissionado na SCL</w:t>
            </w:r>
          </w:p>
        </w:tc>
        <w:tc>
          <w:tcPr>
            <w:tcW w:w="1134" w:type="dxa"/>
          </w:tcPr>
          <w:p w14:paraId="0D09E873" w14:textId="70F333DE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Claudio Jorge de Souza</w:t>
            </w:r>
          </w:p>
        </w:tc>
        <w:tc>
          <w:tcPr>
            <w:tcW w:w="1134" w:type="dxa"/>
          </w:tcPr>
          <w:p w14:paraId="0282CCBE" w14:textId="003C69BC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465/2022</w:t>
            </w:r>
          </w:p>
        </w:tc>
        <w:tc>
          <w:tcPr>
            <w:tcW w:w="1134" w:type="dxa"/>
          </w:tcPr>
          <w:p w14:paraId="32FE5E4A" w14:textId="56A60BDA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16/09/2022</w:t>
            </w:r>
          </w:p>
        </w:tc>
        <w:tc>
          <w:tcPr>
            <w:tcW w:w="3969" w:type="dxa"/>
          </w:tcPr>
          <w:p w14:paraId="36CDA362" w14:textId="388C5266" w:rsidR="7C1C976B" w:rsidRPr="00F6558C" w:rsidRDefault="7C1C976B" w:rsidP="00A9354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A Diretoria da Agência Nacional do Petróleo, Gás Natural e Biocombustíveis - ANP, considerando o constante nos processos nº 48610.001306/2016, e com base no presente DESPACHO DE PROPOSTA PARA DELIBERAÇÃO DA DIRETORIA Nº 18/2022/SGP-CPP/SGP, </w:t>
            </w: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lastRenderedPageBreak/>
              <w:t>resolve, por unanimidade entre os votantes:</w:t>
            </w:r>
          </w:p>
          <w:p w14:paraId="6BCB730E" w14:textId="5267816D" w:rsidR="7C1C976B" w:rsidRPr="00F6558C" w:rsidRDefault="7C1C976B" w:rsidP="00A9354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1) Exonerar LUIZ HENRIQUE DE OLIVEIRA BISPO do cargo de Superintendente da SCL; e</w:t>
            </w:r>
          </w:p>
          <w:p w14:paraId="3654F30C" w14:textId="36FD82A3" w:rsidR="7C1C976B" w:rsidRPr="00F6558C" w:rsidRDefault="7C1C976B" w:rsidP="00A9354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2) Nomear THYAGO GROTTI VIEIRA no cargo de Superintendente da SCL, CGE I.</w:t>
            </w:r>
          </w:p>
          <w:p w14:paraId="2BC92293" w14:textId="536EF557" w:rsidR="7C1C976B" w:rsidRPr="00F6558C" w:rsidRDefault="7C1C976B" w:rsidP="00A9354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815" w:type="dxa"/>
          </w:tcPr>
          <w:p w14:paraId="72BBFF9C" w14:textId="076686CB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DG</w:t>
            </w:r>
          </w:p>
          <w:p w14:paraId="547756C3" w14:textId="31F12635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1</w:t>
            </w:r>
          </w:p>
          <w:p w14:paraId="1B7A9FAB" w14:textId="02BC50FB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2</w:t>
            </w:r>
          </w:p>
          <w:p w14:paraId="5441203F" w14:textId="0D7990B7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3</w:t>
            </w:r>
          </w:p>
          <w:p w14:paraId="595BE2A9" w14:textId="719FC429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4</w:t>
            </w:r>
          </w:p>
        </w:tc>
      </w:tr>
      <w:tr w:rsidR="7C1C976B" w14:paraId="42673B18" w14:textId="77777777" w:rsidTr="00A9354D">
        <w:tc>
          <w:tcPr>
            <w:tcW w:w="1605" w:type="dxa"/>
          </w:tcPr>
          <w:p w14:paraId="7908A427" w14:textId="2B9638BC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46/2022/SGE-CIRCUITO/SGE</w:t>
            </w:r>
          </w:p>
        </w:tc>
        <w:tc>
          <w:tcPr>
            <w:tcW w:w="2162" w:type="dxa"/>
          </w:tcPr>
          <w:p w14:paraId="6F378CFA" w14:textId="35D27C49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48610.003108/2015-97</w:t>
            </w:r>
          </w:p>
        </w:tc>
        <w:tc>
          <w:tcPr>
            <w:tcW w:w="912" w:type="dxa"/>
          </w:tcPr>
          <w:p w14:paraId="12F55BD8" w14:textId="3F6E775B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SGP</w:t>
            </w:r>
          </w:p>
        </w:tc>
        <w:tc>
          <w:tcPr>
            <w:tcW w:w="2829" w:type="dxa"/>
          </w:tcPr>
          <w:p w14:paraId="7B59CCFB" w14:textId="58687267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Nomeação de servidor em cargo comissionado na SPG</w:t>
            </w:r>
          </w:p>
        </w:tc>
        <w:tc>
          <w:tcPr>
            <w:tcW w:w="1134" w:type="dxa"/>
          </w:tcPr>
          <w:p w14:paraId="5F1B31D4" w14:textId="5BE49EE2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Claudio Jorge de Souza</w:t>
            </w:r>
          </w:p>
        </w:tc>
        <w:tc>
          <w:tcPr>
            <w:tcW w:w="1134" w:type="dxa"/>
          </w:tcPr>
          <w:p w14:paraId="4AC1093B" w14:textId="04088855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464/2022</w:t>
            </w:r>
          </w:p>
        </w:tc>
        <w:tc>
          <w:tcPr>
            <w:tcW w:w="1134" w:type="dxa"/>
          </w:tcPr>
          <w:p w14:paraId="4F775BD3" w14:textId="2ED1666A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16/09/2022</w:t>
            </w:r>
          </w:p>
        </w:tc>
        <w:tc>
          <w:tcPr>
            <w:tcW w:w="3969" w:type="dxa"/>
          </w:tcPr>
          <w:p w14:paraId="04380FDE" w14:textId="0B8B4118" w:rsidR="7C1C976B" w:rsidRPr="00F6558C" w:rsidRDefault="7C1C976B" w:rsidP="00A9354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constante nos processos nº 48610.003108/2015, e com base no presente DESPACHO DE PROPOSTA PARA DELIBERAÇÃO DA DIRETORIA Nº 19/2022/SGP-CPP/SGP, resolve, por unanimidade entre os votantes:</w:t>
            </w:r>
          </w:p>
          <w:p w14:paraId="4E1EE078" w14:textId="69403A26" w:rsidR="7C1C976B" w:rsidRPr="00F6558C" w:rsidRDefault="7C1C976B" w:rsidP="00A9354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1) Exonerar THIAGO NEVES DE CAMPOS do cargo comissionado de Superintendente da SPG, CGE I; e</w:t>
            </w:r>
          </w:p>
          <w:p w14:paraId="35EA81CF" w14:textId="50A7048D" w:rsidR="7C1C976B" w:rsidRPr="00F6558C" w:rsidRDefault="7C1C976B" w:rsidP="00A9354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2) Nomear LUIZ HENRIQUE DE OLIVEIRA BISPO no cargo de Superintendente da SPG, CGE I.</w:t>
            </w:r>
          </w:p>
        </w:tc>
        <w:tc>
          <w:tcPr>
            <w:tcW w:w="815" w:type="dxa"/>
          </w:tcPr>
          <w:p w14:paraId="67A75C99" w14:textId="62505556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DG</w:t>
            </w:r>
          </w:p>
          <w:p w14:paraId="300E1B62" w14:textId="5781C549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1</w:t>
            </w:r>
          </w:p>
          <w:p w14:paraId="655A6A32" w14:textId="79255708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2</w:t>
            </w:r>
          </w:p>
          <w:p w14:paraId="7E760FC0" w14:textId="79AFE08C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3</w:t>
            </w:r>
          </w:p>
          <w:p w14:paraId="5DB5C0CD" w14:textId="3200D40A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4</w:t>
            </w:r>
          </w:p>
        </w:tc>
      </w:tr>
      <w:tr w:rsidR="7C1C976B" w14:paraId="5841E21A" w14:textId="77777777" w:rsidTr="00A9354D">
        <w:tc>
          <w:tcPr>
            <w:tcW w:w="1605" w:type="dxa"/>
          </w:tcPr>
          <w:p w14:paraId="57812330" w14:textId="1B132832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36/2022/SGE-CIRCUITO/SGE</w:t>
            </w:r>
          </w:p>
        </w:tc>
        <w:tc>
          <w:tcPr>
            <w:tcW w:w="2162" w:type="dxa"/>
          </w:tcPr>
          <w:p w14:paraId="47DE84FC" w14:textId="62AC8680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48620.000635/2018-73</w:t>
            </w:r>
          </w:p>
        </w:tc>
        <w:tc>
          <w:tcPr>
            <w:tcW w:w="912" w:type="dxa"/>
          </w:tcPr>
          <w:p w14:paraId="5FFCC539" w14:textId="3EB5F08C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SFI</w:t>
            </w:r>
          </w:p>
        </w:tc>
        <w:tc>
          <w:tcPr>
            <w:tcW w:w="2829" w:type="dxa"/>
          </w:tcPr>
          <w:p w14:paraId="4F5BB5BB" w14:textId="4FCAE906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Julgamento de recursos administrativos interpostos em fase de segunda instância administrativa</w:t>
            </w:r>
          </w:p>
        </w:tc>
        <w:tc>
          <w:tcPr>
            <w:tcW w:w="1134" w:type="dxa"/>
          </w:tcPr>
          <w:p w14:paraId="7F6F18A9" w14:textId="14BD5039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Daniel Vieira</w:t>
            </w:r>
          </w:p>
        </w:tc>
        <w:tc>
          <w:tcPr>
            <w:tcW w:w="1134" w:type="dxa"/>
          </w:tcPr>
          <w:p w14:paraId="6FEF0F38" w14:textId="3BA892BE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463/2022</w:t>
            </w:r>
          </w:p>
        </w:tc>
        <w:tc>
          <w:tcPr>
            <w:tcW w:w="1134" w:type="dxa"/>
          </w:tcPr>
          <w:p w14:paraId="255C0DF0" w14:textId="6DD7DFDF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16/09/2022</w:t>
            </w:r>
          </w:p>
        </w:tc>
        <w:tc>
          <w:tcPr>
            <w:tcW w:w="3969" w:type="dxa"/>
          </w:tcPr>
          <w:p w14:paraId="45C732A6" w14:textId="7DA327FE" w:rsidR="7C1C976B" w:rsidRPr="00F6558C" w:rsidRDefault="7C1C976B" w:rsidP="00A9354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constante nos processos nº 48600.202992/2020, 48620.201909/2019 e 48620.000635/2018, e com base no presente DESPACHO DE PROPOSTA PARA DELIBERAÇÃO DA DIRETORIA Nº 6/2022/SFI-CREV/SFI e nos Despachos SFI-CREV/SFI/ANP-RJ Nº 384/2022, 058/2022 e 105/2022, resolve, por unanimidade entre os votantes:</w:t>
            </w:r>
          </w:p>
          <w:p w14:paraId="20E0CD0E" w14:textId="40A24393" w:rsidR="7C1C976B" w:rsidRPr="00F6558C" w:rsidRDefault="7C1C976B" w:rsidP="00A9354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Negar provimento aos recursos interpostos pelos Revendedores Varejistas de Combustíveis R. P. DE ARAÚJO &amp; CIA LTDA., AUTOPOSTO MC DE ITAQUA LTDA e AUTOPOSTO 5100 LTDA, com manutenção da decisão de 1ª instância, que determina a aplicação de pena pecuniária.</w:t>
            </w:r>
          </w:p>
        </w:tc>
        <w:tc>
          <w:tcPr>
            <w:tcW w:w="815" w:type="dxa"/>
          </w:tcPr>
          <w:p w14:paraId="3612CC36" w14:textId="78DB5AA6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DG</w:t>
            </w:r>
          </w:p>
          <w:p w14:paraId="6933650F" w14:textId="716B8F62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1</w:t>
            </w:r>
          </w:p>
          <w:p w14:paraId="36A5A797" w14:textId="12535CDC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2</w:t>
            </w:r>
          </w:p>
          <w:p w14:paraId="311EB4C5" w14:textId="71262BA2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3</w:t>
            </w:r>
          </w:p>
          <w:p w14:paraId="24D99109" w14:textId="0FF7F757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4</w:t>
            </w:r>
          </w:p>
        </w:tc>
      </w:tr>
      <w:tr w:rsidR="7C1C976B" w14:paraId="39B82947" w14:textId="77777777" w:rsidTr="00A9354D">
        <w:tc>
          <w:tcPr>
            <w:tcW w:w="1605" w:type="dxa"/>
          </w:tcPr>
          <w:p w14:paraId="6DB9DCBE" w14:textId="21F52CEF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35/2022/SGE-CIRCUITO/SGE</w:t>
            </w:r>
          </w:p>
        </w:tc>
        <w:tc>
          <w:tcPr>
            <w:tcW w:w="2162" w:type="dxa"/>
          </w:tcPr>
          <w:p w14:paraId="170173B9" w14:textId="16B5367A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48600.203632/2020-42</w:t>
            </w:r>
          </w:p>
        </w:tc>
        <w:tc>
          <w:tcPr>
            <w:tcW w:w="912" w:type="dxa"/>
          </w:tcPr>
          <w:p w14:paraId="309AE650" w14:textId="0D552377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SFI</w:t>
            </w:r>
          </w:p>
        </w:tc>
        <w:tc>
          <w:tcPr>
            <w:tcW w:w="2829" w:type="dxa"/>
          </w:tcPr>
          <w:p w14:paraId="628870F5" w14:textId="314247A9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 xml:space="preserve">Recurso Administrativo - Extrato nº 6768/2022 - Revendedor de </w:t>
            </w: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GLP: SUPER-GÁS REVENDEDORA DE GÁS LTDA - ME</w:t>
            </w:r>
          </w:p>
        </w:tc>
        <w:tc>
          <w:tcPr>
            <w:tcW w:w="1134" w:type="dxa"/>
          </w:tcPr>
          <w:p w14:paraId="5D8D31D0" w14:textId="2CA4C8C7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Daniel Vieira</w:t>
            </w:r>
          </w:p>
        </w:tc>
        <w:tc>
          <w:tcPr>
            <w:tcW w:w="1134" w:type="dxa"/>
          </w:tcPr>
          <w:p w14:paraId="3E06DBBD" w14:textId="0472AEDD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462/2022</w:t>
            </w:r>
          </w:p>
        </w:tc>
        <w:tc>
          <w:tcPr>
            <w:tcW w:w="1134" w:type="dxa"/>
          </w:tcPr>
          <w:p w14:paraId="536CFC73" w14:textId="446DF784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16/09/2022</w:t>
            </w:r>
          </w:p>
        </w:tc>
        <w:tc>
          <w:tcPr>
            <w:tcW w:w="3969" w:type="dxa"/>
          </w:tcPr>
          <w:p w14:paraId="5A44B48B" w14:textId="77FAD5D6" w:rsidR="7C1C976B" w:rsidRPr="00F6558C" w:rsidRDefault="7C1C976B" w:rsidP="00A9354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A Diretoria da Agência Nacional do Petróleo, Gás Natural e Biocombustíveis - ANP, considerando </w:t>
            </w: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lastRenderedPageBreak/>
              <w:t>o constante no processo nº 48600.203632/2020, e com base no presente DESPACHO DE PROPOSTA PARA DELIBERAÇÃO DA DIRETORIA Nº 3/2022/SFI-CREV/SFI e no Despacho SFI-CREV/SFI/ANP-RJ Nº 0377/2022, resolve, por unanimidade entre os votantes:</w:t>
            </w:r>
          </w:p>
          <w:p w14:paraId="4A0B8890" w14:textId="2EF96C49" w:rsidR="7C1C976B" w:rsidRPr="00F6558C" w:rsidRDefault="7C1C976B" w:rsidP="00A9354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Negar provimento ao recurso interposto pelo Revendedor de GLP: SUPER-GÁS REVENDEDORA DE GÁS LTDA – ME, com manutenção integral da decisão de 1ª instância, que determina a aplicação de pena pecuniária e de pena de suspensão das atividades do autuado pelo prazo de 10 (dez) dias. </w:t>
            </w:r>
          </w:p>
        </w:tc>
        <w:tc>
          <w:tcPr>
            <w:tcW w:w="815" w:type="dxa"/>
          </w:tcPr>
          <w:p w14:paraId="454AF25C" w14:textId="0D786C78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DG</w:t>
            </w:r>
          </w:p>
          <w:p w14:paraId="3DE9AC93" w14:textId="76D510D3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1</w:t>
            </w:r>
          </w:p>
          <w:p w14:paraId="704110AB" w14:textId="10EC2D97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DIR 2</w:t>
            </w:r>
          </w:p>
          <w:p w14:paraId="22AB7D2A" w14:textId="045333EA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3</w:t>
            </w:r>
          </w:p>
          <w:p w14:paraId="1EBE5A17" w14:textId="18954EA7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4</w:t>
            </w:r>
          </w:p>
        </w:tc>
      </w:tr>
      <w:tr w:rsidR="7C1C976B" w14:paraId="7AA86436" w14:textId="77777777" w:rsidTr="00A9354D">
        <w:tc>
          <w:tcPr>
            <w:tcW w:w="1605" w:type="dxa"/>
          </w:tcPr>
          <w:p w14:paraId="5BE9AB07" w14:textId="1D06F042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lastRenderedPageBreak/>
              <w:t>34/2022/SGE-CIRCUITO/SGE</w:t>
            </w:r>
          </w:p>
        </w:tc>
        <w:tc>
          <w:tcPr>
            <w:tcW w:w="2162" w:type="dxa"/>
          </w:tcPr>
          <w:p w14:paraId="689FC446" w14:textId="74F46376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 xml:space="preserve">48610.012712/2015-12 </w:t>
            </w:r>
          </w:p>
        </w:tc>
        <w:tc>
          <w:tcPr>
            <w:tcW w:w="912" w:type="dxa"/>
          </w:tcPr>
          <w:p w14:paraId="7622B54A" w14:textId="515AF16C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SGP</w:t>
            </w:r>
          </w:p>
        </w:tc>
        <w:tc>
          <w:tcPr>
            <w:tcW w:w="2829" w:type="dxa"/>
          </w:tcPr>
          <w:p w14:paraId="2C2497BE" w14:textId="0BCCFC7A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Nomeação em cargo comissionado na SGE</w:t>
            </w:r>
          </w:p>
        </w:tc>
        <w:tc>
          <w:tcPr>
            <w:tcW w:w="1134" w:type="dxa"/>
          </w:tcPr>
          <w:p w14:paraId="72EA154E" w14:textId="24E1AB61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Rodolfo Saboia</w:t>
            </w:r>
          </w:p>
        </w:tc>
        <w:tc>
          <w:tcPr>
            <w:tcW w:w="1134" w:type="dxa"/>
          </w:tcPr>
          <w:p w14:paraId="6DAC3287" w14:textId="7B26E2CE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461/2022</w:t>
            </w:r>
          </w:p>
        </w:tc>
        <w:tc>
          <w:tcPr>
            <w:tcW w:w="1134" w:type="dxa"/>
          </w:tcPr>
          <w:p w14:paraId="1F39D84B" w14:textId="3262BD01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16/09/2022</w:t>
            </w:r>
          </w:p>
        </w:tc>
        <w:tc>
          <w:tcPr>
            <w:tcW w:w="3969" w:type="dxa"/>
          </w:tcPr>
          <w:p w14:paraId="1A429049" w14:textId="0DD94D44" w:rsidR="7C1C976B" w:rsidRPr="00F6558C" w:rsidRDefault="7C1C976B" w:rsidP="00A9354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A Diretoria da Agência Nacional do Petróleo, Gás Natural e Biocombustíveis - ANP, considerando o constante no processo nº </w:t>
            </w:r>
            <w:r w:rsidRPr="00F655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48610.012712/2015</w:t>
            </w: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, e tendo em vista o exposto no Despacho de Proposta para Deliberação da Diretoria nº 12/2022/SGP-CPP/SGP (SEI 2412684), resolve, por unanimidade entre os votantes:</w:t>
            </w:r>
          </w:p>
          <w:p w14:paraId="512F306C" w14:textId="5CB4B290" w:rsidR="7C1C976B" w:rsidRPr="00F6558C" w:rsidRDefault="7C1C976B" w:rsidP="00A9354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Nomear o servidor Marco </w:t>
            </w:r>
            <w:proofErr w:type="spellStart"/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Antonio</w:t>
            </w:r>
            <w:proofErr w:type="spellEnd"/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Barnack</w:t>
            </w:r>
            <w:proofErr w:type="spellEnd"/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Araujo</w:t>
            </w:r>
            <w:proofErr w:type="spellEnd"/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, no cargo de Coordenador de Gestão Estratégica, Projetos e Processos Organizacionais, CCT IV, na SGE.</w:t>
            </w:r>
          </w:p>
          <w:p w14:paraId="2D96AF98" w14:textId="281664A8" w:rsidR="7C1C976B" w:rsidRPr="00F6558C" w:rsidRDefault="7C1C976B" w:rsidP="00A9354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815" w:type="dxa"/>
          </w:tcPr>
          <w:p w14:paraId="4C65C03E" w14:textId="2944E294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DG</w:t>
            </w:r>
          </w:p>
          <w:p w14:paraId="0CB8597F" w14:textId="4726F578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1</w:t>
            </w:r>
          </w:p>
          <w:p w14:paraId="127C58C0" w14:textId="6804CB1D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2</w:t>
            </w:r>
          </w:p>
          <w:p w14:paraId="3E0AAA4D" w14:textId="642952A4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3</w:t>
            </w:r>
          </w:p>
          <w:p w14:paraId="2D2308E0" w14:textId="7BEAE311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4</w:t>
            </w:r>
          </w:p>
        </w:tc>
      </w:tr>
      <w:tr w:rsidR="7C1C976B" w14:paraId="78C9DB77" w14:textId="77777777" w:rsidTr="00A9354D">
        <w:tc>
          <w:tcPr>
            <w:tcW w:w="1605" w:type="dxa"/>
          </w:tcPr>
          <w:p w14:paraId="1D6C531C" w14:textId="600572AF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33/2022/SGE-CIRCUITO/SGE</w:t>
            </w:r>
          </w:p>
        </w:tc>
        <w:tc>
          <w:tcPr>
            <w:tcW w:w="2162" w:type="dxa"/>
          </w:tcPr>
          <w:p w14:paraId="7FF79D51" w14:textId="4993D503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48610.000487/2014-82</w:t>
            </w:r>
          </w:p>
        </w:tc>
        <w:tc>
          <w:tcPr>
            <w:tcW w:w="912" w:type="dxa"/>
          </w:tcPr>
          <w:p w14:paraId="03F7550E" w14:textId="57C20A0D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SGP</w:t>
            </w:r>
          </w:p>
        </w:tc>
        <w:tc>
          <w:tcPr>
            <w:tcW w:w="2829" w:type="dxa"/>
          </w:tcPr>
          <w:p w14:paraId="7B435FD8" w14:textId="732744EB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Nomeação de Cargo Comissionado na SSM</w:t>
            </w:r>
          </w:p>
        </w:tc>
        <w:tc>
          <w:tcPr>
            <w:tcW w:w="1134" w:type="dxa"/>
          </w:tcPr>
          <w:p w14:paraId="02216111" w14:textId="2C0B4EFB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Symone Araújo</w:t>
            </w:r>
          </w:p>
        </w:tc>
        <w:tc>
          <w:tcPr>
            <w:tcW w:w="1134" w:type="dxa"/>
          </w:tcPr>
          <w:p w14:paraId="12D45AE4" w14:textId="10CEBC2D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460/2022</w:t>
            </w:r>
          </w:p>
        </w:tc>
        <w:tc>
          <w:tcPr>
            <w:tcW w:w="1134" w:type="dxa"/>
          </w:tcPr>
          <w:p w14:paraId="1E862897" w14:textId="3CCE1B3B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16/09/2022</w:t>
            </w:r>
          </w:p>
        </w:tc>
        <w:tc>
          <w:tcPr>
            <w:tcW w:w="3969" w:type="dxa"/>
          </w:tcPr>
          <w:p w14:paraId="0884019E" w14:textId="6D45A9E1" w:rsidR="7C1C976B" w:rsidRPr="00F6558C" w:rsidRDefault="7C1C976B" w:rsidP="00A9354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A Diretoria da Agência Nacional do Petróleo, Gás Natural e Biocombustíveis - ANP, considerando o constante no processo nº </w:t>
            </w:r>
            <w:r w:rsidRPr="00F655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48610.000487/2014</w:t>
            </w: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, e com base no DESPACHO DE PROPOSTA PARA DELIBERAÇÃO DA DIRETORIA Nº 10/2022/SGP-CPP/SGP, resolve, por unanimidade entre os votantes:</w:t>
            </w:r>
          </w:p>
          <w:p w14:paraId="502BB9E4" w14:textId="6713AF0A" w:rsidR="7C1C976B" w:rsidRPr="00F6558C" w:rsidRDefault="7C1C976B" w:rsidP="00A9354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1) Exonerar NAYARA NUNES FERREIRA do cargo comissionado de Coordenadora Geral de Segurança Operacional e Meio Ambiente, CCT V, na SSM;</w:t>
            </w:r>
          </w:p>
          <w:p w14:paraId="4E343169" w14:textId="000D3327" w:rsidR="7C1C976B" w:rsidRPr="00F6558C" w:rsidRDefault="7C1C976B" w:rsidP="00A9354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2) Alterar o cargo comissionado de </w:t>
            </w: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lastRenderedPageBreak/>
              <w:t>Coordenador Geral de Segurança Operacional e Meio Ambiente, CCT V, para Assessor Técnico de Segurança Operacional e Meio Ambiente, CCT V, no Anexo III do Regimento Interno da Agência Nacional do Petróleo, Gás Natural e Biocombustíveis;</w:t>
            </w:r>
          </w:p>
          <w:p w14:paraId="161A3698" w14:textId="31E02BC2" w:rsidR="7C1C976B" w:rsidRPr="00F6558C" w:rsidRDefault="7C1C976B" w:rsidP="00A9354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3) Nomear ALEXANDRE MACIEL KOSMALSKI COSTA no cargo comissionado de Assessor Técnico de Segurança Operacional e Meio Ambiente, CCT V, ficando exonerado do cargo comissionado de Coordenador de Gestão Ambiental, CCT III, na SSM; e</w:t>
            </w:r>
          </w:p>
          <w:p w14:paraId="228D83AB" w14:textId="5F9EB916" w:rsidR="7C1C976B" w:rsidRPr="00F6558C" w:rsidRDefault="7C1C976B" w:rsidP="00A9354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4) Nomear LUCIANA PALMEIRA BRAGA no cargo de Coordenador de Gestão Ambiental, CCT III, na SSM.</w:t>
            </w:r>
          </w:p>
          <w:p w14:paraId="4BB97796" w14:textId="164A673C" w:rsidR="7C1C976B" w:rsidRPr="00F6558C" w:rsidRDefault="7C1C976B" w:rsidP="00A9354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815" w:type="dxa"/>
          </w:tcPr>
          <w:p w14:paraId="0D3716BE" w14:textId="1C3F6228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DG</w:t>
            </w:r>
          </w:p>
          <w:p w14:paraId="3963705F" w14:textId="06C335C3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1</w:t>
            </w:r>
          </w:p>
          <w:p w14:paraId="404BA021" w14:textId="3C89D980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2</w:t>
            </w:r>
          </w:p>
          <w:p w14:paraId="25142458" w14:textId="01AF519A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3</w:t>
            </w:r>
          </w:p>
          <w:p w14:paraId="3F03E221" w14:textId="619BA89A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4</w:t>
            </w:r>
          </w:p>
        </w:tc>
      </w:tr>
      <w:tr w:rsidR="7C1C976B" w14:paraId="79A096F7" w14:textId="77777777" w:rsidTr="00A9354D">
        <w:tc>
          <w:tcPr>
            <w:tcW w:w="1605" w:type="dxa"/>
          </w:tcPr>
          <w:p w14:paraId="1FBEA50B" w14:textId="0D033C0E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lastRenderedPageBreak/>
              <w:t>32/2022/SGE-CIRCUITO/SGE</w:t>
            </w:r>
          </w:p>
        </w:tc>
        <w:tc>
          <w:tcPr>
            <w:tcW w:w="2162" w:type="dxa"/>
          </w:tcPr>
          <w:p w14:paraId="654D7FE6" w14:textId="4218A85B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48600.000034/2018-07</w:t>
            </w:r>
          </w:p>
        </w:tc>
        <w:tc>
          <w:tcPr>
            <w:tcW w:w="912" w:type="dxa"/>
          </w:tcPr>
          <w:p w14:paraId="43AE7E38" w14:textId="1916789E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SEP</w:t>
            </w:r>
          </w:p>
        </w:tc>
        <w:tc>
          <w:tcPr>
            <w:tcW w:w="2829" w:type="dxa"/>
          </w:tcPr>
          <w:p w14:paraId="53CF8ED4" w14:textId="5E962E42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Recurso Administrativo - Extrato nº 6067/2022 - Revendedor de GLP: KSA DISTRIBUIDORA DE GÁS LTDA EPP</w:t>
            </w:r>
          </w:p>
        </w:tc>
        <w:tc>
          <w:tcPr>
            <w:tcW w:w="1134" w:type="dxa"/>
          </w:tcPr>
          <w:p w14:paraId="5CECAA26" w14:textId="06EDD5D0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Daniel Vieira</w:t>
            </w:r>
          </w:p>
        </w:tc>
        <w:tc>
          <w:tcPr>
            <w:tcW w:w="1134" w:type="dxa"/>
          </w:tcPr>
          <w:p w14:paraId="10FCC479" w14:textId="3EC76EA4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459/2022</w:t>
            </w:r>
          </w:p>
        </w:tc>
        <w:tc>
          <w:tcPr>
            <w:tcW w:w="1134" w:type="dxa"/>
          </w:tcPr>
          <w:p w14:paraId="1B69257E" w14:textId="52424FBC" w:rsidR="7C1C976B" w:rsidRPr="00F6558C" w:rsidRDefault="7C1C976B" w:rsidP="00A9354D">
            <w:pPr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16/09/2022</w:t>
            </w:r>
          </w:p>
        </w:tc>
        <w:tc>
          <w:tcPr>
            <w:tcW w:w="3969" w:type="dxa"/>
          </w:tcPr>
          <w:p w14:paraId="3783D18C" w14:textId="7ED695B9" w:rsidR="7C1C976B" w:rsidRPr="00F6558C" w:rsidRDefault="7C1C976B" w:rsidP="00A9354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constante no processo nº 48600.000034/2018</w:t>
            </w:r>
            <w:r w:rsidRPr="00F6558C">
              <w:rPr>
                <w:rFonts w:asciiTheme="minorHAnsi" w:eastAsia="Calibri" w:hAnsiTheme="minorHAnsi" w:cstheme="minorHAnsi"/>
                <w:caps/>
                <w:color w:val="000000" w:themeColor="text1"/>
                <w:sz w:val="20"/>
                <w:szCs w:val="20"/>
              </w:rPr>
              <w:t xml:space="preserve">, </w:t>
            </w: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e com base no presente DESPACHO DE PROPOSTA PARA DELIBERAÇÃO DA DIRETORIA Nº 1/2022/SFI-CREV/SFI e no Despacho SFI-CREV/SFI/ANP-RJ Nº 0184/2022, resolve, por unanimidade entre os votantes:</w:t>
            </w:r>
            <w:r w:rsidRPr="00F6558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558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Negar provimento ao recurso interposto pelo Revendedor de GLP KSA DISTRIBUIDORA DE GÁS LTDA EPP, com manutenção integral da decisão de 1ª instância, que determina a aplicação de pena pecuniária. </w:t>
            </w:r>
          </w:p>
          <w:p w14:paraId="74C2D8FE" w14:textId="6BC61AB7" w:rsidR="7C1C976B" w:rsidRPr="00F6558C" w:rsidRDefault="7C1C976B" w:rsidP="00A9354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815" w:type="dxa"/>
          </w:tcPr>
          <w:p w14:paraId="4F582531" w14:textId="4028EB2B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DG</w:t>
            </w:r>
          </w:p>
          <w:p w14:paraId="3375F36E" w14:textId="436E7B26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1</w:t>
            </w:r>
          </w:p>
          <w:p w14:paraId="7857340A" w14:textId="6A6F46F9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2</w:t>
            </w:r>
          </w:p>
          <w:p w14:paraId="3EB5381D" w14:textId="236D0788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3</w:t>
            </w:r>
          </w:p>
          <w:p w14:paraId="2963252E" w14:textId="53C4DB2C" w:rsidR="7C1C976B" w:rsidRPr="00F6558C" w:rsidRDefault="7C1C976B" w:rsidP="00A9354D">
            <w:pPr>
              <w:widowControl/>
              <w:spacing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6558C">
              <w:rPr>
                <w:rFonts w:asciiTheme="minorHAnsi" w:eastAsia="Calibri" w:hAnsiTheme="minorHAnsi" w:cstheme="minorHAnsi"/>
                <w:color w:val="000000" w:themeColor="text1"/>
              </w:rPr>
              <w:t>DIR 4</w:t>
            </w:r>
          </w:p>
        </w:tc>
      </w:tr>
    </w:tbl>
    <w:p w14:paraId="6C0B8314" w14:textId="34455E42" w:rsidR="6447733C" w:rsidRDefault="6447733C" w:rsidP="7C1C976B"/>
    <w:sectPr w:rsidR="6447733C" w:rsidSect="00F6558C">
      <w:headerReference w:type="default" r:id="rId11"/>
      <w:footerReference w:type="default" r:id="rId12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25FE7" w14:textId="77777777" w:rsidR="00F65DAB" w:rsidRDefault="00F65DAB" w:rsidP="000846D1">
      <w:pPr>
        <w:spacing w:line="240" w:lineRule="auto"/>
      </w:pPr>
      <w:r>
        <w:separator/>
      </w:r>
    </w:p>
  </w:endnote>
  <w:endnote w:type="continuationSeparator" w:id="0">
    <w:p w14:paraId="2E07FCAC" w14:textId="77777777" w:rsidR="00F65DAB" w:rsidRDefault="00F65DAB" w:rsidP="000846D1">
      <w:pPr>
        <w:spacing w:line="240" w:lineRule="auto"/>
      </w:pPr>
      <w:r>
        <w:continuationSeparator/>
      </w:r>
    </w:p>
  </w:endnote>
  <w:endnote w:type="continuationNotice" w:id="1">
    <w:p w14:paraId="40326956" w14:textId="77777777" w:rsidR="00F65DAB" w:rsidRDefault="00F65D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0"/>
      <w:gridCol w:w="5230"/>
      <w:gridCol w:w="5230"/>
    </w:tblGrid>
    <w:tr w:rsidR="3BC1F5A7" w14:paraId="4A22F96E" w14:textId="77777777" w:rsidTr="3BC1F5A7">
      <w:tc>
        <w:tcPr>
          <w:tcW w:w="5230" w:type="dxa"/>
        </w:tcPr>
        <w:p w14:paraId="756E844E" w14:textId="1BAA224A" w:rsidR="3BC1F5A7" w:rsidRDefault="3BC1F5A7" w:rsidP="3BC1F5A7">
          <w:pPr>
            <w:pStyle w:val="Cabealho"/>
            <w:ind w:left="-115"/>
            <w:jc w:val="left"/>
          </w:pPr>
        </w:p>
      </w:tc>
      <w:tc>
        <w:tcPr>
          <w:tcW w:w="5230" w:type="dxa"/>
        </w:tcPr>
        <w:p w14:paraId="25464761" w14:textId="61460695" w:rsidR="3BC1F5A7" w:rsidRDefault="3BC1F5A7" w:rsidP="3BC1F5A7">
          <w:pPr>
            <w:pStyle w:val="Cabealho"/>
            <w:jc w:val="center"/>
          </w:pPr>
        </w:p>
      </w:tc>
      <w:tc>
        <w:tcPr>
          <w:tcW w:w="5230" w:type="dxa"/>
        </w:tcPr>
        <w:p w14:paraId="3621ACD6" w14:textId="59027BA6" w:rsidR="3BC1F5A7" w:rsidRDefault="3BC1F5A7" w:rsidP="3BC1F5A7">
          <w:pPr>
            <w:pStyle w:val="Cabealho"/>
            <w:ind w:right="-115"/>
            <w:jc w:val="right"/>
          </w:pPr>
        </w:p>
      </w:tc>
    </w:tr>
  </w:tbl>
  <w:p w14:paraId="49C4DB31" w14:textId="68334453" w:rsidR="3BC1F5A7" w:rsidRDefault="3BC1F5A7" w:rsidP="3BC1F5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38B46" w14:textId="77777777" w:rsidR="00F65DAB" w:rsidRDefault="00F65DAB" w:rsidP="000846D1">
      <w:pPr>
        <w:spacing w:line="240" w:lineRule="auto"/>
      </w:pPr>
      <w:r>
        <w:separator/>
      </w:r>
    </w:p>
  </w:footnote>
  <w:footnote w:type="continuationSeparator" w:id="0">
    <w:p w14:paraId="7AE03887" w14:textId="77777777" w:rsidR="00F65DAB" w:rsidRDefault="00F65DAB" w:rsidP="000846D1">
      <w:pPr>
        <w:spacing w:line="240" w:lineRule="auto"/>
      </w:pPr>
      <w:r>
        <w:continuationSeparator/>
      </w:r>
    </w:p>
  </w:footnote>
  <w:footnote w:type="continuationNotice" w:id="1">
    <w:p w14:paraId="2C8BB4E2" w14:textId="77777777" w:rsidR="00F65DAB" w:rsidRDefault="00F65DA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F99D7" w14:textId="4DA0BF9C" w:rsidR="000846D1" w:rsidRDefault="00F65DAB" w:rsidP="00206C4D">
    <w:pPr>
      <w:pStyle w:val="Cabealho"/>
      <w:tabs>
        <w:tab w:val="center" w:pos="7002"/>
        <w:tab w:val="right" w:pos="14004"/>
      </w:tabs>
      <w:jc w:val="left"/>
    </w:pPr>
    <w:r>
      <w:pict w14:anchorId="261AE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-21.9pt;width:133.25pt;height:57.8pt;z-index:251658240">
          <v:imagedata r:id="rId1" o:title=""/>
          <w10:wrap type="topAndBottom" anchorx="page"/>
        </v:shape>
        <o:OLEObject Type="Embed" ProgID="MSPhotoEd.3" ShapeID="_x0000_s2049" DrawAspect="Content" ObjectID="_1725431960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D1"/>
    <w:rsid w:val="00002F10"/>
    <w:rsid w:val="00003294"/>
    <w:rsid w:val="00011FB0"/>
    <w:rsid w:val="000170AA"/>
    <w:rsid w:val="000235FB"/>
    <w:rsid w:val="00054647"/>
    <w:rsid w:val="000722E1"/>
    <w:rsid w:val="000846D1"/>
    <w:rsid w:val="00093D87"/>
    <w:rsid w:val="000A567C"/>
    <w:rsid w:val="000B080A"/>
    <w:rsid w:val="000B1378"/>
    <w:rsid w:val="000C2201"/>
    <w:rsid w:val="000D614B"/>
    <w:rsid w:val="000E0F54"/>
    <w:rsid w:val="000E2723"/>
    <w:rsid w:val="000E5251"/>
    <w:rsid w:val="000E738B"/>
    <w:rsid w:val="000F47F6"/>
    <w:rsid w:val="0011549E"/>
    <w:rsid w:val="00121AFD"/>
    <w:rsid w:val="0012446D"/>
    <w:rsid w:val="001339D6"/>
    <w:rsid w:val="00135906"/>
    <w:rsid w:val="00136C5D"/>
    <w:rsid w:val="00141083"/>
    <w:rsid w:val="00142216"/>
    <w:rsid w:val="00142CFC"/>
    <w:rsid w:val="0016439F"/>
    <w:rsid w:val="00174502"/>
    <w:rsid w:val="00183F8F"/>
    <w:rsid w:val="00184008"/>
    <w:rsid w:val="00193417"/>
    <w:rsid w:val="001A4775"/>
    <w:rsid w:val="001A4FDF"/>
    <w:rsid w:val="001B5C14"/>
    <w:rsid w:val="001C2C3F"/>
    <w:rsid w:val="00206C4D"/>
    <w:rsid w:val="00211162"/>
    <w:rsid w:val="0021273C"/>
    <w:rsid w:val="002137C2"/>
    <w:rsid w:val="002168F9"/>
    <w:rsid w:val="002645A0"/>
    <w:rsid w:val="002710BF"/>
    <w:rsid w:val="00275C72"/>
    <w:rsid w:val="002766CE"/>
    <w:rsid w:val="00281EFB"/>
    <w:rsid w:val="00285613"/>
    <w:rsid w:val="00293049"/>
    <w:rsid w:val="002941A7"/>
    <w:rsid w:val="00296A81"/>
    <w:rsid w:val="002A0F71"/>
    <w:rsid w:val="002B4AB5"/>
    <w:rsid w:val="002B6786"/>
    <w:rsid w:val="002C68D1"/>
    <w:rsid w:val="002C7921"/>
    <w:rsid w:val="002D42CF"/>
    <w:rsid w:val="002D6805"/>
    <w:rsid w:val="002F0312"/>
    <w:rsid w:val="003022AB"/>
    <w:rsid w:val="00315FF3"/>
    <w:rsid w:val="00316A95"/>
    <w:rsid w:val="00325826"/>
    <w:rsid w:val="0033443F"/>
    <w:rsid w:val="003350FD"/>
    <w:rsid w:val="00345598"/>
    <w:rsid w:val="00355850"/>
    <w:rsid w:val="00374014"/>
    <w:rsid w:val="00375F91"/>
    <w:rsid w:val="00376EF4"/>
    <w:rsid w:val="00377CE4"/>
    <w:rsid w:val="00385EF5"/>
    <w:rsid w:val="003A4698"/>
    <w:rsid w:val="003A603C"/>
    <w:rsid w:val="003B6623"/>
    <w:rsid w:val="003C5A90"/>
    <w:rsid w:val="003D6AE8"/>
    <w:rsid w:val="003E114E"/>
    <w:rsid w:val="003E13FF"/>
    <w:rsid w:val="003F3933"/>
    <w:rsid w:val="003F4F45"/>
    <w:rsid w:val="003F62EC"/>
    <w:rsid w:val="003F7D44"/>
    <w:rsid w:val="0041717F"/>
    <w:rsid w:val="00422AEB"/>
    <w:rsid w:val="00444AB5"/>
    <w:rsid w:val="00464E50"/>
    <w:rsid w:val="00465948"/>
    <w:rsid w:val="00476060"/>
    <w:rsid w:val="00477FDF"/>
    <w:rsid w:val="00482523"/>
    <w:rsid w:val="0048492C"/>
    <w:rsid w:val="00491B1B"/>
    <w:rsid w:val="00494B59"/>
    <w:rsid w:val="00495B06"/>
    <w:rsid w:val="00495ED7"/>
    <w:rsid w:val="00497FF5"/>
    <w:rsid w:val="004A2738"/>
    <w:rsid w:val="004A472B"/>
    <w:rsid w:val="004A49DE"/>
    <w:rsid w:val="004B3013"/>
    <w:rsid w:val="004B3A3C"/>
    <w:rsid w:val="004C7216"/>
    <w:rsid w:val="004F7057"/>
    <w:rsid w:val="00506B50"/>
    <w:rsid w:val="00507172"/>
    <w:rsid w:val="00511D9C"/>
    <w:rsid w:val="005218D1"/>
    <w:rsid w:val="00524D4E"/>
    <w:rsid w:val="00530E6F"/>
    <w:rsid w:val="00535144"/>
    <w:rsid w:val="00541D81"/>
    <w:rsid w:val="005438B0"/>
    <w:rsid w:val="0054718D"/>
    <w:rsid w:val="00561225"/>
    <w:rsid w:val="00581C7E"/>
    <w:rsid w:val="005859CE"/>
    <w:rsid w:val="005A0CF5"/>
    <w:rsid w:val="005E2CC2"/>
    <w:rsid w:val="005E4F63"/>
    <w:rsid w:val="006101B8"/>
    <w:rsid w:val="00610A4E"/>
    <w:rsid w:val="00610A69"/>
    <w:rsid w:val="006215FF"/>
    <w:rsid w:val="00636516"/>
    <w:rsid w:val="0065086D"/>
    <w:rsid w:val="00651C81"/>
    <w:rsid w:val="0066002C"/>
    <w:rsid w:val="00673098"/>
    <w:rsid w:val="00683D5D"/>
    <w:rsid w:val="00686398"/>
    <w:rsid w:val="0068715F"/>
    <w:rsid w:val="0069237E"/>
    <w:rsid w:val="00692D14"/>
    <w:rsid w:val="00693089"/>
    <w:rsid w:val="006B27BA"/>
    <w:rsid w:val="006B736F"/>
    <w:rsid w:val="006C65AD"/>
    <w:rsid w:val="006E68DA"/>
    <w:rsid w:val="006F789A"/>
    <w:rsid w:val="007003A8"/>
    <w:rsid w:val="00702900"/>
    <w:rsid w:val="007043AF"/>
    <w:rsid w:val="00710BA2"/>
    <w:rsid w:val="007171D2"/>
    <w:rsid w:val="00731902"/>
    <w:rsid w:val="00740FD2"/>
    <w:rsid w:val="0074792F"/>
    <w:rsid w:val="007532A7"/>
    <w:rsid w:val="00792AB9"/>
    <w:rsid w:val="00795679"/>
    <w:rsid w:val="00796E45"/>
    <w:rsid w:val="007A7C70"/>
    <w:rsid w:val="007C6054"/>
    <w:rsid w:val="007D1CD0"/>
    <w:rsid w:val="007D26C0"/>
    <w:rsid w:val="007E3988"/>
    <w:rsid w:val="00803104"/>
    <w:rsid w:val="00807094"/>
    <w:rsid w:val="00811095"/>
    <w:rsid w:val="00811B6E"/>
    <w:rsid w:val="00815F1F"/>
    <w:rsid w:val="00816E43"/>
    <w:rsid w:val="0081727A"/>
    <w:rsid w:val="0082315E"/>
    <w:rsid w:val="00824416"/>
    <w:rsid w:val="0082488D"/>
    <w:rsid w:val="00826F0B"/>
    <w:rsid w:val="0082789A"/>
    <w:rsid w:val="00830CA6"/>
    <w:rsid w:val="00836542"/>
    <w:rsid w:val="0084727E"/>
    <w:rsid w:val="00855754"/>
    <w:rsid w:val="008578B2"/>
    <w:rsid w:val="00866B74"/>
    <w:rsid w:val="008738B4"/>
    <w:rsid w:val="00874D32"/>
    <w:rsid w:val="00877693"/>
    <w:rsid w:val="00883856"/>
    <w:rsid w:val="008A6ABE"/>
    <w:rsid w:val="008B26D2"/>
    <w:rsid w:val="008B39C2"/>
    <w:rsid w:val="008D7A1B"/>
    <w:rsid w:val="008E1BC8"/>
    <w:rsid w:val="008E26EE"/>
    <w:rsid w:val="008E5699"/>
    <w:rsid w:val="008E64DF"/>
    <w:rsid w:val="008F059C"/>
    <w:rsid w:val="008F5682"/>
    <w:rsid w:val="0090646A"/>
    <w:rsid w:val="00916AD7"/>
    <w:rsid w:val="00916F36"/>
    <w:rsid w:val="00923CEF"/>
    <w:rsid w:val="009401FC"/>
    <w:rsid w:val="009564FB"/>
    <w:rsid w:val="00957A9B"/>
    <w:rsid w:val="00963113"/>
    <w:rsid w:val="009663EE"/>
    <w:rsid w:val="009928AB"/>
    <w:rsid w:val="009B736C"/>
    <w:rsid w:val="009C511D"/>
    <w:rsid w:val="009D0B1F"/>
    <w:rsid w:val="009D4946"/>
    <w:rsid w:val="009D75D1"/>
    <w:rsid w:val="009E6665"/>
    <w:rsid w:val="00A146C2"/>
    <w:rsid w:val="00A16293"/>
    <w:rsid w:val="00A17041"/>
    <w:rsid w:val="00A22F50"/>
    <w:rsid w:val="00A30CB1"/>
    <w:rsid w:val="00A37685"/>
    <w:rsid w:val="00A431AC"/>
    <w:rsid w:val="00A570A7"/>
    <w:rsid w:val="00A9351B"/>
    <w:rsid w:val="00A9354D"/>
    <w:rsid w:val="00AA730A"/>
    <w:rsid w:val="00AA7352"/>
    <w:rsid w:val="00AB793A"/>
    <w:rsid w:val="00AC17ED"/>
    <w:rsid w:val="00AD70A9"/>
    <w:rsid w:val="00AE2217"/>
    <w:rsid w:val="00AF482F"/>
    <w:rsid w:val="00B03A37"/>
    <w:rsid w:val="00B040A5"/>
    <w:rsid w:val="00B17815"/>
    <w:rsid w:val="00B218CA"/>
    <w:rsid w:val="00B26EF9"/>
    <w:rsid w:val="00B30EDA"/>
    <w:rsid w:val="00B42D32"/>
    <w:rsid w:val="00B43FD2"/>
    <w:rsid w:val="00B65299"/>
    <w:rsid w:val="00B73297"/>
    <w:rsid w:val="00B73B17"/>
    <w:rsid w:val="00B73C5B"/>
    <w:rsid w:val="00B83F25"/>
    <w:rsid w:val="00B847EE"/>
    <w:rsid w:val="00B96D73"/>
    <w:rsid w:val="00B973C0"/>
    <w:rsid w:val="00BA051C"/>
    <w:rsid w:val="00BA0A82"/>
    <w:rsid w:val="00BA5EA3"/>
    <w:rsid w:val="00BA6904"/>
    <w:rsid w:val="00BB4CA3"/>
    <w:rsid w:val="00BB6316"/>
    <w:rsid w:val="00BC1DAC"/>
    <w:rsid w:val="00BD27A9"/>
    <w:rsid w:val="00C01E65"/>
    <w:rsid w:val="00C1193F"/>
    <w:rsid w:val="00C14721"/>
    <w:rsid w:val="00C17109"/>
    <w:rsid w:val="00C201E9"/>
    <w:rsid w:val="00C40157"/>
    <w:rsid w:val="00C417D2"/>
    <w:rsid w:val="00C47A2A"/>
    <w:rsid w:val="00C50DAF"/>
    <w:rsid w:val="00C513E9"/>
    <w:rsid w:val="00C5189D"/>
    <w:rsid w:val="00C60A55"/>
    <w:rsid w:val="00CA26D2"/>
    <w:rsid w:val="00CB00B0"/>
    <w:rsid w:val="00CB2B29"/>
    <w:rsid w:val="00CD0BEC"/>
    <w:rsid w:val="00CD3E3E"/>
    <w:rsid w:val="00CE0E1A"/>
    <w:rsid w:val="00CE7F59"/>
    <w:rsid w:val="00CF170B"/>
    <w:rsid w:val="00CF1F84"/>
    <w:rsid w:val="00D0788C"/>
    <w:rsid w:val="00D105E8"/>
    <w:rsid w:val="00D11DDD"/>
    <w:rsid w:val="00D25370"/>
    <w:rsid w:val="00D3483D"/>
    <w:rsid w:val="00D37612"/>
    <w:rsid w:val="00D510BB"/>
    <w:rsid w:val="00D55E97"/>
    <w:rsid w:val="00D70407"/>
    <w:rsid w:val="00D727A7"/>
    <w:rsid w:val="00D74C7F"/>
    <w:rsid w:val="00D82739"/>
    <w:rsid w:val="00D8741A"/>
    <w:rsid w:val="00D97B20"/>
    <w:rsid w:val="00DA1E6F"/>
    <w:rsid w:val="00DA5D50"/>
    <w:rsid w:val="00DB3FA5"/>
    <w:rsid w:val="00DB78D8"/>
    <w:rsid w:val="00DC4C1F"/>
    <w:rsid w:val="00DD7940"/>
    <w:rsid w:val="00DF04BE"/>
    <w:rsid w:val="00DF1189"/>
    <w:rsid w:val="00DF2DC4"/>
    <w:rsid w:val="00E0559B"/>
    <w:rsid w:val="00E101F0"/>
    <w:rsid w:val="00E127DB"/>
    <w:rsid w:val="00E30855"/>
    <w:rsid w:val="00E334FB"/>
    <w:rsid w:val="00E352B1"/>
    <w:rsid w:val="00E37A1B"/>
    <w:rsid w:val="00E52A6C"/>
    <w:rsid w:val="00E555E5"/>
    <w:rsid w:val="00E620DD"/>
    <w:rsid w:val="00E711D3"/>
    <w:rsid w:val="00E82A4F"/>
    <w:rsid w:val="00E96F22"/>
    <w:rsid w:val="00EA79C0"/>
    <w:rsid w:val="00EB2B71"/>
    <w:rsid w:val="00EB4A73"/>
    <w:rsid w:val="00EB7FB1"/>
    <w:rsid w:val="00EC4C9F"/>
    <w:rsid w:val="00EE4080"/>
    <w:rsid w:val="00EF3DB0"/>
    <w:rsid w:val="00F03E57"/>
    <w:rsid w:val="00F13FEE"/>
    <w:rsid w:val="00F210DD"/>
    <w:rsid w:val="00F24311"/>
    <w:rsid w:val="00F31FC8"/>
    <w:rsid w:val="00F32E62"/>
    <w:rsid w:val="00F479F5"/>
    <w:rsid w:val="00F6558C"/>
    <w:rsid w:val="00F65DAB"/>
    <w:rsid w:val="00F753BE"/>
    <w:rsid w:val="00F82994"/>
    <w:rsid w:val="00F96D03"/>
    <w:rsid w:val="00FB2E55"/>
    <w:rsid w:val="00FC34BC"/>
    <w:rsid w:val="00FC3526"/>
    <w:rsid w:val="00FD209A"/>
    <w:rsid w:val="00FD2A5C"/>
    <w:rsid w:val="00FE4403"/>
    <w:rsid w:val="00FF370E"/>
    <w:rsid w:val="09E71470"/>
    <w:rsid w:val="101E6100"/>
    <w:rsid w:val="12A89092"/>
    <w:rsid w:val="17B8320C"/>
    <w:rsid w:val="1E0F7392"/>
    <w:rsid w:val="288E8637"/>
    <w:rsid w:val="28D2ECEF"/>
    <w:rsid w:val="316525A4"/>
    <w:rsid w:val="3237D2B4"/>
    <w:rsid w:val="363896C7"/>
    <w:rsid w:val="3BC1F5A7"/>
    <w:rsid w:val="3FA78419"/>
    <w:rsid w:val="4BE2D14B"/>
    <w:rsid w:val="5F752A78"/>
    <w:rsid w:val="6447733C"/>
    <w:rsid w:val="65A89183"/>
    <w:rsid w:val="667A71F1"/>
    <w:rsid w:val="68E03245"/>
    <w:rsid w:val="697E5A8B"/>
    <w:rsid w:val="7102DD77"/>
    <w:rsid w:val="767A744C"/>
    <w:rsid w:val="7C1C976B"/>
    <w:rsid w:val="7E1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327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espacamentosimples">
    <w:name w:val="texto_alinhado_esquerda_espacamento_simples"/>
    <w:basedOn w:val="Normal"/>
    <w:rsid w:val="000846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846D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6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46D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6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83F2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oalinhadoesquerda">
    <w:name w:val="texto_alinhado_esquerda"/>
    <w:basedOn w:val="Normal"/>
    <w:rsid w:val="00B1781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50D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C4C1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normaltextrun">
    <w:name w:val="normaltextrun"/>
    <w:basedOn w:val="Fontepargpadro"/>
    <w:rsid w:val="00DC4C1F"/>
  </w:style>
  <w:style w:type="character" w:customStyle="1" w:styleId="eop">
    <w:name w:val="eop"/>
    <w:basedOn w:val="Fontepargpadro"/>
    <w:rsid w:val="00DC4C1F"/>
  </w:style>
  <w:style w:type="paragraph" w:customStyle="1" w:styleId="textojustificado">
    <w:name w:val="texto_justificado"/>
    <w:basedOn w:val="Normal"/>
    <w:uiPriority w:val="1"/>
    <w:rsid w:val="7C1C976B"/>
    <w:pPr>
      <w:spacing w:beforeAutospacing="1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espacamentosimples">
    <w:name w:val="texto_alinhado_esquerda_espacamento_simples"/>
    <w:basedOn w:val="Normal"/>
    <w:rsid w:val="000846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846D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6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46D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6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83F2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oalinhadoesquerda">
    <w:name w:val="texto_alinhado_esquerda"/>
    <w:basedOn w:val="Normal"/>
    <w:rsid w:val="00B1781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50D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C4C1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normaltextrun">
    <w:name w:val="normaltextrun"/>
    <w:basedOn w:val="Fontepargpadro"/>
    <w:rsid w:val="00DC4C1F"/>
  </w:style>
  <w:style w:type="character" w:customStyle="1" w:styleId="eop">
    <w:name w:val="eop"/>
    <w:basedOn w:val="Fontepargpadro"/>
    <w:rsid w:val="00DC4C1F"/>
  </w:style>
  <w:style w:type="paragraph" w:customStyle="1" w:styleId="textojustificado">
    <w:name w:val="texto_justificado"/>
    <w:basedOn w:val="Normal"/>
    <w:uiPriority w:val="1"/>
    <w:rsid w:val="7C1C976B"/>
    <w:pPr>
      <w:spacing w:beforeAutospacing="1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3b76eb-076a-43de-9c2a-dfcca6b436d1">
      <Terms xmlns="http://schemas.microsoft.com/office/infopath/2007/PartnerControls"/>
    </lcf76f155ced4ddcb4097134ff3c332f>
    <TaxCatchAll xmlns="4f03e862-ba49-4201-828b-632377d647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AD6B524EEEC4BAA51BCC58BE57588" ma:contentTypeVersion="12" ma:contentTypeDescription="Create a new document." ma:contentTypeScope="" ma:versionID="6e6ae2471593b5d1104b570c2b4d5de6">
  <xsd:schema xmlns:xsd="http://www.w3.org/2001/XMLSchema" xmlns:xs="http://www.w3.org/2001/XMLSchema" xmlns:p="http://schemas.microsoft.com/office/2006/metadata/properties" xmlns:ns2="263b76eb-076a-43de-9c2a-dfcca6b436d1" xmlns:ns3="4f03e862-ba49-4201-828b-632377d64776" targetNamespace="http://schemas.microsoft.com/office/2006/metadata/properties" ma:root="true" ma:fieldsID="7f1ba3e5b97994df902f544b5a43cb7d" ns2:_="" ns3:_="">
    <xsd:import namespace="263b76eb-076a-43de-9c2a-dfcca6b436d1"/>
    <xsd:import namespace="4f03e862-ba49-4201-828b-632377d64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b76eb-076a-43de-9c2a-dfcca6b43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675d646-2160-4835-ae63-a6df056db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3e862-ba49-4201-828b-632377d647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7514c0c-30bd-4773-ad77-3aa37f39946f}" ma:internalName="TaxCatchAll" ma:showField="CatchAllData" ma:web="4f03e862-ba49-4201-828b-632377d64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54207-1D80-4BFD-A3FF-BFA344BA02D1}">
  <ds:schemaRefs>
    <ds:schemaRef ds:uri="http://schemas.microsoft.com/office/2006/metadata/properties"/>
    <ds:schemaRef ds:uri="http://schemas.microsoft.com/office/infopath/2007/PartnerControls"/>
    <ds:schemaRef ds:uri="263b76eb-076a-43de-9c2a-dfcca6b436d1"/>
    <ds:schemaRef ds:uri="4f03e862-ba49-4201-828b-632377d64776"/>
  </ds:schemaRefs>
</ds:datastoreItem>
</file>

<file path=customXml/itemProps2.xml><?xml version="1.0" encoding="utf-8"?>
<ds:datastoreItem xmlns:ds="http://schemas.openxmlformats.org/officeDocument/2006/customXml" ds:itemID="{C0723219-4C5B-429E-BA8D-3CB7FBF0D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2ABC1-7217-4FA8-B361-A46E815E2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b76eb-076a-43de-9c2a-dfcca6b436d1"/>
    <ds:schemaRef ds:uri="4f03e862-ba49-4201-828b-632377d64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2A7102-D56B-4E9D-9DE2-BFD2EE45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1990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Delgado de Abreu</dc:creator>
  <cp:lastModifiedBy>sissi</cp:lastModifiedBy>
  <cp:revision>2</cp:revision>
  <dcterms:created xsi:type="dcterms:W3CDTF">2022-09-23T12:53:00Z</dcterms:created>
  <dcterms:modified xsi:type="dcterms:W3CDTF">2022-09-23T12:53:00Z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0x010100600AD6B524EEEC4BAA51BCC58BE57588</vt:lpwstr>
  </property>
  <property fmtid="{D5CDD505-2E9C-101B-9397-08002B2CF9AE}" pid="3" name="MediaServiceImageTags">
    <vt:lpwstr/>
  </property>
</Properties>
</file>