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6586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74"/>
        <w:gridCol w:w="1986"/>
        <w:gridCol w:w="1134"/>
        <w:gridCol w:w="850"/>
        <w:gridCol w:w="2976"/>
        <w:gridCol w:w="1134"/>
        <w:gridCol w:w="1276"/>
        <w:gridCol w:w="1276"/>
        <w:gridCol w:w="3688"/>
        <w:gridCol w:w="992"/>
      </w:tblGrid>
      <w:tr w:rsidR="00E30855" w:rsidRPr="00DF2C01" w14:paraId="6739BE03" w14:textId="77777777" w:rsidTr="00AD5D51">
        <w:trPr>
          <w:trHeight w:val="420"/>
        </w:trPr>
        <w:tc>
          <w:tcPr>
            <w:tcW w:w="16586" w:type="dxa"/>
            <w:gridSpan w:val="10"/>
            <w:shd w:val="clear" w:color="auto" w:fill="2F5496" w:themeFill="accent1" w:themeFillShade="BF"/>
          </w:tcPr>
          <w:p w14:paraId="6F6094CF" w14:textId="77777777" w:rsidR="00E30855" w:rsidRPr="00DF2C01" w:rsidRDefault="00E30855" w:rsidP="00AD5D51">
            <w:pPr>
              <w:shd w:val="clear" w:color="auto" w:fill="2F5496" w:themeFill="accent1" w:themeFillShade="BF"/>
              <w:tabs>
                <w:tab w:val="center" w:pos="8184"/>
                <w:tab w:val="left" w:pos="11520"/>
              </w:tabs>
              <w:spacing w:before="120" w:after="120"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FFFFFF" w:themeColor="background1"/>
                <w:lang w:eastAsia="en-US"/>
              </w:rPr>
            </w:pPr>
            <w:r w:rsidRPr="00DF2C01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DECISÕES TOMADAS EM CIRCUITO DELIBERATIVO (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22 a 28</w:t>
            </w:r>
            <w:r w:rsidRPr="00DF2C01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/0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7</w:t>
            </w:r>
            <w:r w:rsidRPr="00DF2C01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/2022)</w:t>
            </w:r>
          </w:p>
        </w:tc>
      </w:tr>
      <w:tr w:rsidR="00E30855" w:rsidRPr="00DD413B" w14:paraId="0478EE8A" w14:textId="77777777" w:rsidTr="00AD5D51">
        <w:tc>
          <w:tcPr>
            <w:tcW w:w="1274" w:type="dxa"/>
            <w:shd w:val="clear" w:color="auto" w:fill="D5DCE4" w:themeFill="text2" w:themeFillTint="33"/>
          </w:tcPr>
          <w:p w14:paraId="2D3B59D3" w14:textId="77777777" w:rsidR="00E30855" w:rsidRPr="00DD413B" w:rsidRDefault="00E30855" w:rsidP="00AD5D5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Circuito</w:t>
            </w:r>
          </w:p>
          <w:p w14:paraId="58F1BA3C" w14:textId="77777777" w:rsidR="00E30855" w:rsidRPr="00DD413B" w:rsidRDefault="00E30855" w:rsidP="00AD5D5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Deliberativo</w:t>
            </w:r>
          </w:p>
        </w:tc>
        <w:tc>
          <w:tcPr>
            <w:tcW w:w="1986" w:type="dxa"/>
            <w:shd w:val="clear" w:color="auto" w:fill="D5DCE4" w:themeFill="text2" w:themeFillTint="33"/>
          </w:tcPr>
          <w:p w14:paraId="4C826DAE" w14:textId="77777777" w:rsidR="00E30855" w:rsidRPr="00DD413B" w:rsidRDefault="00E30855" w:rsidP="00AD5D5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Processo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42B69CE7" w14:textId="77777777" w:rsidR="00E30855" w:rsidRPr="00DD413B" w:rsidRDefault="00E30855" w:rsidP="00AD5D5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PA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72AE2AF3" w14:textId="77777777" w:rsidR="00E30855" w:rsidRPr="00DD413B" w:rsidRDefault="00E30855" w:rsidP="00AD5D5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UORG</w:t>
            </w:r>
          </w:p>
        </w:tc>
        <w:tc>
          <w:tcPr>
            <w:tcW w:w="2976" w:type="dxa"/>
            <w:shd w:val="clear" w:color="auto" w:fill="D5DCE4" w:themeFill="text2" w:themeFillTint="33"/>
          </w:tcPr>
          <w:p w14:paraId="1EB28EBC" w14:textId="77777777" w:rsidR="00E30855" w:rsidRPr="00DD413B" w:rsidRDefault="00E30855" w:rsidP="00AD5D5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Assunto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431A8FD9" w14:textId="77777777" w:rsidR="00E30855" w:rsidRPr="00DD413B" w:rsidRDefault="00E30855" w:rsidP="00AD5D5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Diretor</w:t>
            </w:r>
          </w:p>
          <w:p w14:paraId="6D0D5198" w14:textId="77777777" w:rsidR="00E30855" w:rsidRPr="00DD413B" w:rsidRDefault="00E30855" w:rsidP="00AD5D5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Relator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33002549" w14:textId="77777777" w:rsidR="00E30855" w:rsidRPr="00DD413B" w:rsidRDefault="00E30855" w:rsidP="00AD5D5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27A33F1B" w14:textId="77777777" w:rsidR="00E30855" w:rsidRPr="00DD413B" w:rsidRDefault="00E30855" w:rsidP="00AD5D5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Data de aprovação</w:t>
            </w:r>
          </w:p>
        </w:tc>
        <w:tc>
          <w:tcPr>
            <w:tcW w:w="3688" w:type="dxa"/>
            <w:shd w:val="clear" w:color="auto" w:fill="D5DCE4" w:themeFill="text2" w:themeFillTint="33"/>
          </w:tcPr>
          <w:p w14:paraId="3CB8C3A1" w14:textId="77777777" w:rsidR="00E30855" w:rsidRPr="00DD413B" w:rsidRDefault="00E30855" w:rsidP="00AD5D5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Decisão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1735C2A5" w14:textId="77777777" w:rsidR="00E30855" w:rsidRPr="00DD413B" w:rsidRDefault="00E30855" w:rsidP="00AD5D5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Votação</w:t>
            </w:r>
          </w:p>
        </w:tc>
      </w:tr>
      <w:tr w:rsidR="00E30855" w:rsidRPr="003E4EEF" w14:paraId="4CC2695B" w14:textId="77777777" w:rsidTr="00AD5D51">
        <w:tc>
          <w:tcPr>
            <w:tcW w:w="1275" w:type="dxa"/>
            <w:shd w:val="clear" w:color="auto" w:fill="auto"/>
          </w:tcPr>
          <w:p w14:paraId="2E63D942" w14:textId="77777777" w:rsidR="00E30855" w:rsidRPr="003E4EEF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1811</w:t>
            </w:r>
          </w:p>
        </w:tc>
        <w:tc>
          <w:tcPr>
            <w:tcW w:w="1986" w:type="dxa"/>
          </w:tcPr>
          <w:p w14:paraId="47928A80" w14:textId="77777777" w:rsidR="00E30855" w:rsidRPr="003E4EEF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48610.001912/2014</w:t>
            </w:r>
          </w:p>
        </w:tc>
        <w:tc>
          <w:tcPr>
            <w:tcW w:w="1134" w:type="dxa"/>
            <w:shd w:val="clear" w:color="auto" w:fill="auto"/>
          </w:tcPr>
          <w:p w14:paraId="5BD81BF4" w14:textId="77777777" w:rsidR="00E30855" w:rsidRPr="003E4EEF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456/2022</w:t>
            </w:r>
          </w:p>
        </w:tc>
        <w:tc>
          <w:tcPr>
            <w:tcW w:w="850" w:type="dxa"/>
          </w:tcPr>
          <w:p w14:paraId="0CB5361D" w14:textId="77777777" w:rsidR="00E30855" w:rsidRPr="003E4EEF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SGP</w:t>
            </w:r>
          </w:p>
        </w:tc>
        <w:tc>
          <w:tcPr>
            <w:tcW w:w="2977" w:type="dxa"/>
            <w:shd w:val="clear" w:color="auto" w:fill="auto"/>
          </w:tcPr>
          <w:p w14:paraId="1EE99B2D" w14:textId="77777777" w:rsidR="00E30855" w:rsidRPr="003E4EEF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Apostilamento de Cargo Comissionado na SFI</w:t>
            </w:r>
          </w:p>
        </w:tc>
        <w:tc>
          <w:tcPr>
            <w:tcW w:w="1134" w:type="dxa"/>
          </w:tcPr>
          <w:p w14:paraId="02F2E05F" w14:textId="77777777" w:rsidR="00E30855" w:rsidRPr="003E4EEF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Daniel Vieira</w:t>
            </w:r>
          </w:p>
        </w:tc>
        <w:tc>
          <w:tcPr>
            <w:tcW w:w="1276" w:type="dxa"/>
            <w:shd w:val="clear" w:color="auto" w:fill="auto"/>
          </w:tcPr>
          <w:p w14:paraId="3A9659E1" w14:textId="77777777" w:rsidR="00E30855" w:rsidRPr="003E4EEF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386/2022</w:t>
            </w:r>
          </w:p>
        </w:tc>
        <w:tc>
          <w:tcPr>
            <w:tcW w:w="1276" w:type="dxa"/>
            <w:shd w:val="clear" w:color="auto" w:fill="auto"/>
          </w:tcPr>
          <w:p w14:paraId="3502DD84" w14:textId="77777777" w:rsidR="00E30855" w:rsidRPr="003E4EEF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25/07/2022</w:t>
            </w:r>
          </w:p>
        </w:tc>
        <w:tc>
          <w:tcPr>
            <w:tcW w:w="3689" w:type="dxa"/>
            <w:shd w:val="clear" w:color="auto" w:fill="auto"/>
          </w:tcPr>
          <w:p w14:paraId="49F8D417" w14:textId="77777777" w:rsidR="00E30855" w:rsidRPr="003E4EEF" w:rsidRDefault="00E30855" w:rsidP="00AD5D5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 w:cs="Calibri"/>
                <w:color w:val="000000"/>
              </w:rPr>
            </w:pPr>
            <w:r w:rsidRPr="003E4EEF">
              <w:rPr>
                <w:rFonts w:ascii="Calibri" w:hAnsi="Calibri" w:cs="Calibri"/>
                <w:color w:val="000000"/>
              </w:rPr>
              <w:t>A Diretoria da Agência Nacional do Petróleo, Gás Natural e Biocombustíveis - ANP, com base na Proposta de Ação nº 456, de 15 de julho de 2022, resolve, por unanimidade entre os votantes:</w:t>
            </w:r>
          </w:p>
          <w:p w14:paraId="2D29D282" w14:textId="77777777" w:rsidR="00E30855" w:rsidRDefault="00E30855" w:rsidP="00AD5D5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 w:cs="Calibri"/>
                <w:color w:val="000000"/>
              </w:rPr>
            </w:pPr>
            <w:r w:rsidRPr="003E4EEF">
              <w:rPr>
                <w:rFonts w:ascii="Calibri" w:hAnsi="Calibri" w:cs="Calibri"/>
                <w:color w:val="000000"/>
              </w:rPr>
              <w:t>Alterar o cargo comissionado do servidor WEKISILLEY PEREIRA GONCALVES de Assessor Administrativo e Institucional - CCT III, para Coordenador Operacional de Campo - CCT III, reposicionando-o sob a gerência do Núcleo Regional de Salvador.</w:t>
            </w:r>
          </w:p>
          <w:p w14:paraId="69ED469A" w14:textId="69F312EC" w:rsidR="00E30855" w:rsidRPr="003E4EEF" w:rsidRDefault="00E30855" w:rsidP="00AD5D5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9" w:type="dxa"/>
            <w:shd w:val="clear" w:color="auto" w:fill="auto"/>
          </w:tcPr>
          <w:p w14:paraId="4EBA7064" w14:textId="77777777" w:rsidR="00E30855" w:rsidRPr="003E4EEF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DG</w:t>
            </w:r>
          </w:p>
          <w:p w14:paraId="61767C20" w14:textId="77777777" w:rsidR="00E30855" w:rsidRPr="003E4EEF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DIR 1</w:t>
            </w:r>
          </w:p>
          <w:p w14:paraId="1984C2A0" w14:textId="77777777" w:rsidR="00E30855" w:rsidRPr="003E4EEF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DIR 2</w:t>
            </w:r>
          </w:p>
          <w:p w14:paraId="152B364A" w14:textId="77777777" w:rsidR="00E30855" w:rsidRPr="003E4EEF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DIR 3</w:t>
            </w:r>
          </w:p>
          <w:p w14:paraId="35CE7745" w14:textId="77777777" w:rsidR="00E30855" w:rsidRPr="003E4EEF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DIR 4</w:t>
            </w:r>
          </w:p>
        </w:tc>
      </w:tr>
      <w:tr w:rsidR="00E30855" w:rsidRPr="00740604" w14:paraId="0F047085" w14:textId="77777777" w:rsidTr="00AD5D51">
        <w:tc>
          <w:tcPr>
            <w:tcW w:w="1274" w:type="dxa"/>
            <w:shd w:val="clear" w:color="auto" w:fill="auto"/>
          </w:tcPr>
          <w:p w14:paraId="5950B959" w14:textId="77777777" w:rsidR="00E30855" w:rsidRPr="00740604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0604">
              <w:rPr>
                <w:rFonts w:asciiTheme="minorHAnsi" w:hAnsiTheme="minorHAnsi" w:cstheme="minorHAnsi"/>
              </w:rPr>
              <w:t>1810</w:t>
            </w:r>
          </w:p>
        </w:tc>
        <w:tc>
          <w:tcPr>
            <w:tcW w:w="1986" w:type="dxa"/>
          </w:tcPr>
          <w:p w14:paraId="08E37DC0" w14:textId="77777777" w:rsidR="00E30855" w:rsidRPr="00740604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0604">
              <w:rPr>
                <w:rFonts w:asciiTheme="minorHAnsi" w:hAnsiTheme="minorHAnsi" w:cstheme="minorHAnsi"/>
              </w:rPr>
              <w:t>48610.005997/2014</w:t>
            </w:r>
          </w:p>
        </w:tc>
        <w:tc>
          <w:tcPr>
            <w:tcW w:w="1134" w:type="dxa"/>
            <w:shd w:val="clear" w:color="auto" w:fill="auto"/>
          </w:tcPr>
          <w:p w14:paraId="1A5BF03D" w14:textId="77777777" w:rsidR="00E30855" w:rsidRPr="00740604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0604">
              <w:rPr>
                <w:rFonts w:asciiTheme="minorHAnsi" w:hAnsiTheme="minorHAnsi" w:cstheme="minorHAnsi"/>
              </w:rPr>
              <w:t>415/2022</w:t>
            </w:r>
          </w:p>
        </w:tc>
        <w:tc>
          <w:tcPr>
            <w:tcW w:w="850" w:type="dxa"/>
          </w:tcPr>
          <w:p w14:paraId="541C248F" w14:textId="77777777" w:rsidR="00E30855" w:rsidRPr="00740604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0604">
              <w:rPr>
                <w:rFonts w:asciiTheme="minorHAnsi" w:hAnsiTheme="minorHAnsi" w:cstheme="minorHAnsi"/>
              </w:rPr>
              <w:t>SGP</w:t>
            </w:r>
          </w:p>
        </w:tc>
        <w:tc>
          <w:tcPr>
            <w:tcW w:w="2976" w:type="dxa"/>
            <w:shd w:val="clear" w:color="auto" w:fill="auto"/>
          </w:tcPr>
          <w:p w14:paraId="56B357F7" w14:textId="77777777" w:rsidR="00E30855" w:rsidRPr="00740604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0604">
              <w:rPr>
                <w:rFonts w:asciiTheme="minorHAnsi" w:hAnsiTheme="minorHAnsi" w:cstheme="minorHAnsi"/>
              </w:rPr>
              <w:t>Nomeação e Exoneração de servidor SDP</w:t>
            </w:r>
          </w:p>
        </w:tc>
        <w:tc>
          <w:tcPr>
            <w:tcW w:w="1134" w:type="dxa"/>
          </w:tcPr>
          <w:p w14:paraId="39428CA7" w14:textId="77777777" w:rsidR="00E30855" w:rsidRPr="00740604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0604">
              <w:rPr>
                <w:rFonts w:asciiTheme="minorHAnsi" w:hAnsiTheme="minorHAnsi" w:cstheme="minorHAnsi"/>
              </w:rPr>
              <w:t>Daniel Vieira</w:t>
            </w:r>
          </w:p>
        </w:tc>
        <w:tc>
          <w:tcPr>
            <w:tcW w:w="1276" w:type="dxa"/>
            <w:shd w:val="clear" w:color="auto" w:fill="auto"/>
          </w:tcPr>
          <w:p w14:paraId="491AA80D" w14:textId="77777777" w:rsidR="00E30855" w:rsidRPr="00740604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0604">
              <w:rPr>
                <w:rFonts w:asciiTheme="minorHAnsi" w:hAnsiTheme="minorHAnsi" w:cstheme="minorHAnsi"/>
              </w:rPr>
              <w:t>385/2022</w:t>
            </w:r>
          </w:p>
        </w:tc>
        <w:tc>
          <w:tcPr>
            <w:tcW w:w="1276" w:type="dxa"/>
            <w:shd w:val="clear" w:color="auto" w:fill="auto"/>
          </w:tcPr>
          <w:p w14:paraId="1EADDC35" w14:textId="77777777" w:rsidR="00E30855" w:rsidRPr="00740604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0604">
              <w:rPr>
                <w:rFonts w:asciiTheme="minorHAnsi" w:hAnsiTheme="minorHAnsi" w:cstheme="minorHAnsi"/>
              </w:rPr>
              <w:t>22/07/2022</w:t>
            </w:r>
          </w:p>
        </w:tc>
        <w:tc>
          <w:tcPr>
            <w:tcW w:w="3688" w:type="dxa"/>
            <w:shd w:val="clear" w:color="auto" w:fill="auto"/>
          </w:tcPr>
          <w:p w14:paraId="0EE59CCC" w14:textId="77777777" w:rsidR="00E30855" w:rsidRPr="00740604" w:rsidRDefault="00E30855" w:rsidP="00AD5D5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 w:cs="Calibri"/>
              </w:rPr>
            </w:pPr>
            <w:r w:rsidRPr="00740604">
              <w:rPr>
                <w:rFonts w:ascii="Calibri" w:hAnsi="Calibri" w:cs="Calibri"/>
              </w:rPr>
              <w:t>A Diretoria da Agência Nacional do Petróleo, Gás Natural e Biocombustíveis - ANP, com base na Proposta de Ação nº 415, de 18 de junho de 2022, resolve, por unanimidade entre os votantes:</w:t>
            </w:r>
          </w:p>
          <w:p w14:paraId="19BCF2C9" w14:textId="77777777" w:rsidR="00E30855" w:rsidRPr="00740604" w:rsidRDefault="00E30855" w:rsidP="00AD5D5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 w:cs="Calibri"/>
              </w:rPr>
            </w:pPr>
            <w:r w:rsidRPr="00740604">
              <w:rPr>
                <w:rFonts w:ascii="Calibri" w:hAnsi="Calibri" w:cs="Calibri"/>
              </w:rPr>
              <w:t>Nomear ARNALDO WARSZAWSKI no cargo comissionado CCT IV, de Coordenador de Processos, Dados e de Fiscalização Dinâmica, na SDP/ANP, ficando exonerado do cargo comissionado CCT III, de Coordenador de Fiscalização de Campo Pós Sal, na SDP/ANP.</w:t>
            </w:r>
          </w:p>
        </w:tc>
        <w:tc>
          <w:tcPr>
            <w:tcW w:w="992" w:type="dxa"/>
            <w:shd w:val="clear" w:color="auto" w:fill="auto"/>
          </w:tcPr>
          <w:p w14:paraId="00BAD719" w14:textId="77777777" w:rsidR="00E30855" w:rsidRPr="00740604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0604">
              <w:rPr>
                <w:rFonts w:asciiTheme="minorHAnsi" w:hAnsiTheme="minorHAnsi" w:cstheme="minorHAnsi"/>
              </w:rPr>
              <w:t>DG</w:t>
            </w:r>
          </w:p>
          <w:p w14:paraId="1ADA97E7" w14:textId="77777777" w:rsidR="00E30855" w:rsidRPr="00740604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0604">
              <w:rPr>
                <w:rFonts w:asciiTheme="minorHAnsi" w:hAnsiTheme="minorHAnsi" w:cstheme="minorHAnsi"/>
              </w:rPr>
              <w:t>DIR 1</w:t>
            </w:r>
          </w:p>
          <w:p w14:paraId="4F0226C6" w14:textId="77777777" w:rsidR="00E30855" w:rsidRPr="00740604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0604">
              <w:rPr>
                <w:rFonts w:asciiTheme="minorHAnsi" w:hAnsiTheme="minorHAnsi" w:cstheme="minorHAnsi"/>
              </w:rPr>
              <w:t>DIR 2</w:t>
            </w:r>
          </w:p>
          <w:p w14:paraId="20966591" w14:textId="77777777" w:rsidR="00E30855" w:rsidRPr="00740604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0604">
              <w:rPr>
                <w:rFonts w:asciiTheme="minorHAnsi" w:hAnsiTheme="minorHAnsi" w:cstheme="minorHAnsi"/>
              </w:rPr>
              <w:t>DIR 3</w:t>
            </w:r>
          </w:p>
          <w:p w14:paraId="44C32F90" w14:textId="77777777" w:rsidR="00E30855" w:rsidRPr="00740604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0604">
              <w:rPr>
                <w:rFonts w:asciiTheme="minorHAnsi" w:hAnsiTheme="minorHAnsi" w:cstheme="minorHAnsi"/>
              </w:rPr>
              <w:t>DIR 4</w:t>
            </w:r>
          </w:p>
        </w:tc>
      </w:tr>
      <w:tr w:rsidR="00E30855" w:rsidRPr="00740604" w14:paraId="0650C9C7" w14:textId="77777777" w:rsidTr="00AD5D51">
        <w:tc>
          <w:tcPr>
            <w:tcW w:w="1274" w:type="dxa"/>
            <w:shd w:val="clear" w:color="auto" w:fill="auto"/>
          </w:tcPr>
          <w:p w14:paraId="385D638D" w14:textId="77777777" w:rsidR="00E30855" w:rsidRPr="00740604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0604">
              <w:rPr>
                <w:rFonts w:asciiTheme="minorHAnsi" w:hAnsiTheme="minorHAnsi" w:cstheme="minorHAnsi"/>
              </w:rPr>
              <w:t>1809</w:t>
            </w:r>
          </w:p>
        </w:tc>
        <w:tc>
          <w:tcPr>
            <w:tcW w:w="1986" w:type="dxa"/>
          </w:tcPr>
          <w:p w14:paraId="71C0EBC4" w14:textId="77777777" w:rsidR="00E30855" w:rsidRPr="00740604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0604">
              <w:rPr>
                <w:rFonts w:asciiTheme="minorHAnsi" w:hAnsiTheme="minorHAnsi" w:cstheme="minorHAnsi"/>
              </w:rPr>
              <w:t>48610.209291/2022</w:t>
            </w:r>
          </w:p>
        </w:tc>
        <w:tc>
          <w:tcPr>
            <w:tcW w:w="1134" w:type="dxa"/>
            <w:shd w:val="clear" w:color="auto" w:fill="auto"/>
          </w:tcPr>
          <w:p w14:paraId="1121AC5A" w14:textId="77777777" w:rsidR="00E30855" w:rsidRPr="00740604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0604">
              <w:rPr>
                <w:rFonts w:asciiTheme="minorHAnsi" w:hAnsiTheme="minorHAnsi" w:cstheme="minorHAnsi"/>
              </w:rPr>
              <w:t>453/2022</w:t>
            </w:r>
          </w:p>
        </w:tc>
        <w:tc>
          <w:tcPr>
            <w:tcW w:w="850" w:type="dxa"/>
          </w:tcPr>
          <w:p w14:paraId="53DDACC5" w14:textId="77777777" w:rsidR="00E30855" w:rsidRPr="00740604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0604">
              <w:rPr>
                <w:rFonts w:asciiTheme="minorHAnsi" w:hAnsiTheme="minorHAnsi" w:cstheme="minorHAnsi"/>
              </w:rPr>
              <w:t>SPD</w:t>
            </w:r>
          </w:p>
        </w:tc>
        <w:tc>
          <w:tcPr>
            <w:tcW w:w="2976" w:type="dxa"/>
            <w:shd w:val="clear" w:color="auto" w:fill="auto"/>
          </w:tcPr>
          <w:p w14:paraId="7A39E49E" w14:textId="77777777" w:rsidR="00E30855" w:rsidRPr="00740604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0604">
              <w:rPr>
                <w:rFonts w:asciiTheme="minorHAnsi" w:hAnsiTheme="minorHAnsi" w:cstheme="minorHAnsi"/>
              </w:rPr>
              <w:t>ALTERAÇÃO ITEM 3.3.5 EDITAL PRÊMIO 2022</w:t>
            </w:r>
          </w:p>
        </w:tc>
        <w:tc>
          <w:tcPr>
            <w:tcW w:w="1134" w:type="dxa"/>
          </w:tcPr>
          <w:p w14:paraId="1A04868C" w14:textId="77777777" w:rsidR="00E30855" w:rsidRPr="00740604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0604">
              <w:rPr>
                <w:rFonts w:asciiTheme="minorHAnsi" w:hAnsiTheme="minorHAnsi" w:cstheme="minorHAnsi"/>
              </w:rPr>
              <w:t>Symone Araujo</w:t>
            </w:r>
          </w:p>
        </w:tc>
        <w:tc>
          <w:tcPr>
            <w:tcW w:w="1276" w:type="dxa"/>
            <w:shd w:val="clear" w:color="auto" w:fill="auto"/>
          </w:tcPr>
          <w:p w14:paraId="3AAA7A28" w14:textId="77777777" w:rsidR="00E30855" w:rsidRPr="00740604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0604">
              <w:rPr>
                <w:rFonts w:asciiTheme="minorHAnsi" w:hAnsiTheme="minorHAnsi" w:cstheme="minorHAnsi"/>
              </w:rPr>
              <w:t>384/2022</w:t>
            </w:r>
          </w:p>
        </w:tc>
        <w:tc>
          <w:tcPr>
            <w:tcW w:w="1276" w:type="dxa"/>
            <w:shd w:val="clear" w:color="auto" w:fill="auto"/>
          </w:tcPr>
          <w:p w14:paraId="391D2D71" w14:textId="77777777" w:rsidR="00E30855" w:rsidRPr="00740604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0604">
              <w:rPr>
                <w:rFonts w:asciiTheme="minorHAnsi" w:hAnsiTheme="minorHAnsi" w:cstheme="minorHAnsi"/>
              </w:rPr>
              <w:t>22/07/2022</w:t>
            </w:r>
          </w:p>
        </w:tc>
        <w:tc>
          <w:tcPr>
            <w:tcW w:w="3688" w:type="dxa"/>
            <w:shd w:val="clear" w:color="auto" w:fill="auto"/>
          </w:tcPr>
          <w:p w14:paraId="2F652AE2" w14:textId="77777777" w:rsidR="00E30855" w:rsidRPr="00740604" w:rsidRDefault="00E30855" w:rsidP="00AD5D5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 w:cs="Calibri"/>
                <w:color w:val="000000"/>
              </w:rPr>
            </w:pPr>
            <w:r w:rsidRPr="00740604">
              <w:rPr>
                <w:rFonts w:ascii="Calibri" w:hAnsi="Calibri" w:cs="Calibri"/>
                <w:color w:val="000000"/>
              </w:rPr>
              <w:t>A Diretoria da Agência Nacional do Petróleo, Gás Natural e Biocombustíveis - ANP, com base na Proposta de Ação nº 453, de 14 de julho de 2022, resolve, por unanimidade entre os votantes:</w:t>
            </w:r>
          </w:p>
          <w:p w14:paraId="572AE9FB" w14:textId="77777777" w:rsidR="00E30855" w:rsidRPr="00740604" w:rsidRDefault="00E30855" w:rsidP="00AD5D5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740604">
              <w:rPr>
                <w:rFonts w:ascii="Calibri" w:hAnsi="Calibri" w:cs="Calibri"/>
                <w:color w:val="000000"/>
              </w:rPr>
              <w:lastRenderedPageBreak/>
              <w:t>Aprovar a minuta do Termo Aditivo nº 2 do Edital do Prêmio ANP de Inovação Tecnológica - Edição 2022, que altera o item 3.3.5 do referido Edital, conforme documento SEI 2336633.</w:t>
            </w:r>
          </w:p>
        </w:tc>
        <w:tc>
          <w:tcPr>
            <w:tcW w:w="992" w:type="dxa"/>
            <w:shd w:val="clear" w:color="auto" w:fill="auto"/>
          </w:tcPr>
          <w:p w14:paraId="245F1FC5" w14:textId="77777777" w:rsidR="00E30855" w:rsidRPr="00740604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0604">
              <w:rPr>
                <w:rFonts w:asciiTheme="minorHAnsi" w:hAnsiTheme="minorHAnsi" w:cstheme="minorHAnsi"/>
              </w:rPr>
              <w:lastRenderedPageBreak/>
              <w:t>DG</w:t>
            </w:r>
          </w:p>
          <w:p w14:paraId="70529D62" w14:textId="77777777" w:rsidR="00E30855" w:rsidRPr="00740604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0604">
              <w:rPr>
                <w:rFonts w:asciiTheme="minorHAnsi" w:hAnsiTheme="minorHAnsi" w:cstheme="minorHAnsi"/>
              </w:rPr>
              <w:t>DIR 1</w:t>
            </w:r>
          </w:p>
          <w:p w14:paraId="2C6CAA1F" w14:textId="77777777" w:rsidR="00E30855" w:rsidRPr="00740604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0604">
              <w:rPr>
                <w:rFonts w:asciiTheme="minorHAnsi" w:hAnsiTheme="minorHAnsi" w:cstheme="minorHAnsi"/>
              </w:rPr>
              <w:t>DIR 2</w:t>
            </w:r>
          </w:p>
          <w:p w14:paraId="5FC721EE" w14:textId="77777777" w:rsidR="00E30855" w:rsidRPr="00740604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0604">
              <w:rPr>
                <w:rFonts w:asciiTheme="minorHAnsi" w:hAnsiTheme="minorHAnsi" w:cstheme="minorHAnsi"/>
              </w:rPr>
              <w:t>DIR 3</w:t>
            </w:r>
          </w:p>
          <w:p w14:paraId="756D89EA" w14:textId="77777777" w:rsidR="00E30855" w:rsidRPr="00740604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0604">
              <w:rPr>
                <w:rFonts w:asciiTheme="minorHAnsi" w:hAnsiTheme="minorHAnsi" w:cstheme="minorHAnsi"/>
              </w:rPr>
              <w:t>DIR 4</w:t>
            </w:r>
          </w:p>
        </w:tc>
      </w:tr>
      <w:tr w:rsidR="00E30855" w:rsidRPr="00D1633A" w14:paraId="26A22503" w14:textId="77777777" w:rsidTr="00AD5D51">
        <w:tc>
          <w:tcPr>
            <w:tcW w:w="1274" w:type="dxa"/>
            <w:shd w:val="clear" w:color="auto" w:fill="auto"/>
          </w:tcPr>
          <w:p w14:paraId="64597CD5" w14:textId="77777777" w:rsidR="00E30855" w:rsidRPr="00D1633A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1633A">
              <w:rPr>
                <w:rFonts w:asciiTheme="minorHAnsi" w:hAnsiTheme="minorHAnsi" w:cstheme="minorHAnsi"/>
              </w:rPr>
              <w:t>1806</w:t>
            </w:r>
          </w:p>
        </w:tc>
        <w:tc>
          <w:tcPr>
            <w:tcW w:w="1986" w:type="dxa"/>
          </w:tcPr>
          <w:p w14:paraId="5816D14B" w14:textId="77777777" w:rsidR="00E30855" w:rsidRPr="00D1633A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1633A">
              <w:rPr>
                <w:rFonts w:asciiTheme="minorHAnsi" w:hAnsiTheme="minorHAnsi" w:cstheme="minorHAnsi"/>
              </w:rPr>
              <w:t>48610.213942/2022</w:t>
            </w:r>
          </w:p>
        </w:tc>
        <w:tc>
          <w:tcPr>
            <w:tcW w:w="1134" w:type="dxa"/>
            <w:shd w:val="clear" w:color="auto" w:fill="auto"/>
          </w:tcPr>
          <w:p w14:paraId="7E6802E2" w14:textId="77777777" w:rsidR="00E30855" w:rsidRPr="00D1633A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1633A">
              <w:rPr>
                <w:rFonts w:asciiTheme="minorHAnsi" w:hAnsiTheme="minorHAnsi" w:cstheme="minorHAnsi"/>
              </w:rPr>
              <w:t>362/2022</w:t>
            </w:r>
          </w:p>
        </w:tc>
        <w:tc>
          <w:tcPr>
            <w:tcW w:w="850" w:type="dxa"/>
          </w:tcPr>
          <w:p w14:paraId="774393BB" w14:textId="77777777" w:rsidR="00E30855" w:rsidRPr="00D1633A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1633A">
              <w:rPr>
                <w:rFonts w:asciiTheme="minorHAnsi" w:hAnsiTheme="minorHAnsi" w:cstheme="minorHAnsi"/>
              </w:rPr>
              <w:t>SFO</w:t>
            </w:r>
          </w:p>
        </w:tc>
        <w:tc>
          <w:tcPr>
            <w:tcW w:w="2976" w:type="dxa"/>
            <w:shd w:val="clear" w:color="auto" w:fill="auto"/>
          </w:tcPr>
          <w:p w14:paraId="7687620B" w14:textId="77777777" w:rsidR="00E30855" w:rsidRPr="00D1633A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1633A">
              <w:rPr>
                <w:rFonts w:asciiTheme="minorHAnsi" w:hAnsiTheme="minorHAnsi" w:cstheme="minorHAnsi"/>
              </w:rPr>
              <w:t>Designação de servidores para execução de atos de administração e de execução de recursos orçamentários e financeiros</w:t>
            </w:r>
          </w:p>
        </w:tc>
        <w:tc>
          <w:tcPr>
            <w:tcW w:w="1134" w:type="dxa"/>
          </w:tcPr>
          <w:p w14:paraId="42C93C9A" w14:textId="77777777" w:rsidR="00E30855" w:rsidRPr="00D1633A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1633A">
              <w:rPr>
                <w:rFonts w:asciiTheme="minorHAnsi" w:hAnsiTheme="minorHAnsi" w:cstheme="minorHAnsi"/>
              </w:rPr>
              <w:t>Rodolfo Saboia</w:t>
            </w:r>
          </w:p>
        </w:tc>
        <w:tc>
          <w:tcPr>
            <w:tcW w:w="1276" w:type="dxa"/>
            <w:shd w:val="clear" w:color="auto" w:fill="auto"/>
          </w:tcPr>
          <w:p w14:paraId="3D26BC7B" w14:textId="77777777" w:rsidR="00E30855" w:rsidRPr="00D1633A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1633A">
              <w:rPr>
                <w:rFonts w:asciiTheme="minorHAnsi" w:hAnsiTheme="minorHAnsi" w:cstheme="minorHAnsi"/>
              </w:rPr>
              <w:t>383/2022</w:t>
            </w:r>
          </w:p>
        </w:tc>
        <w:tc>
          <w:tcPr>
            <w:tcW w:w="1276" w:type="dxa"/>
            <w:shd w:val="clear" w:color="auto" w:fill="auto"/>
          </w:tcPr>
          <w:p w14:paraId="1219A10A" w14:textId="77777777" w:rsidR="00E30855" w:rsidRPr="00D1633A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1633A">
              <w:rPr>
                <w:rFonts w:asciiTheme="minorHAnsi" w:hAnsiTheme="minorHAnsi" w:cstheme="minorHAnsi"/>
              </w:rPr>
              <w:t>22/07/2022</w:t>
            </w:r>
          </w:p>
        </w:tc>
        <w:tc>
          <w:tcPr>
            <w:tcW w:w="3688" w:type="dxa"/>
            <w:shd w:val="clear" w:color="auto" w:fill="auto"/>
          </w:tcPr>
          <w:p w14:paraId="7C43B4C0" w14:textId="77777777" w:rsidR="00E30855" w:rsidRPr="00D1633A" w:rsidRDefault="00E30855" w:rsidP="00AD5D5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 w:cs="Calibri"/>
                <w:color w:val="000000"/>
              </w:rPr>
            </w:pPr>
            <w:r w:rsidRPr="00D1633A">
              <w:rPr>
                <w:rFonts w:ascii="Calibri" w:hAnsi="Calibri" w:cs="Calibri"/>
                <w:color w:val="000000"/>
              </w:rPr>
              <w:t>A Diretoria da Agência Nacional do Petróleo, Gás Natural e Biocombustíveis - ANP, com base na Proposta de Ação nº 362, de 7 de junho de 2022, na Nota Técnica nº 1/2022/SFO/ANP-RJ (SEI 2244457) e no Parecer nº 00209/2022/PFANP/PGF/AGU, aprovado pelo Despacho nº 00888/2022/PFANP/PGF/AGU (2324481), resolve, por unanimidade entre os votantes:</w:t>
            </w:r>
          </w:p>
          <w:p w14:paraId="4C7A2BD3" w14:textId="77777777" w:rsidR="00E30855" w:rsidRPr="00D1633A" w:rsidRDefault="00E30855" w:rsidP="00AD5D5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 w:cs="Calibri"/>
                <w:color w:val="000000"/>
              </w:rPr>
            </w:pPr>
            <w:r w:rsidRPr="00D1633A">
              <w:rPr>
                <w:rFonts w:ascii="Calibri" w:hAnsi="Calibri" w:cs="Calibri"/>
                <w:color w:val="000000"/>
              </w:rPr>
              <w:t>Aprovar a Portaria (SEI 2252194) que designará os servidores responsáveis pelos atos de administração e de execução de recursos orçamentários e financeiros, substituindo a Portaria nº 404, de 12 de setembro de 2019.</w:t>
            </w:r>
          </w:p>
        </w:tc>
        <w:tc>
          <w:tcPr>
            <w:tcW w:w="992" w:type="dxa"/>
            <w:shd w:val="clear" w:color="auto" w:fill="auto"/>
          </w:tcPr>
          <w:p w14:paraId="05F02415" w14:textId="77777777" w:rsidR="00E30855" w:rsidRPr="00D1633A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1633A">
              <w:rPr>
                <w:rFonts w:asciiTheme="minorHAnsi" w:hAnsiTheme="minorHAnsi" w:cstheme="minorHAnsi"/>
              </w:rPr>
              <w:t>DG</w:t>
            </w:r>
          </w:p>
          <w:p w14:paraId="68A4F8B7" w14:textId="77777777" w:rsidR="00E30855" w:rsidRPr="00D1633A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1633A">
              <w:rPr>
                <w:rFonts w:asciiTheme="minorHAnsi" w:hAnsiTheme="minorHAnsi" w:cstheme="minorHAnsi"/>
              </w:rPr>
              <w:t>DIR 1</w:t>
            </w:r>
          </w:p>
          <w:p w14:paraId="1BE68270" w14:textId="77777777" w:rsidR="00E30855" w:rsidRPr="00D1633A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1633A">
              <w:rPr>
                <w:rFonts w:asciiTheme="minorHAnsi" w:hAnsiTheme="minorHAnsi" w:cstheme="minorHAnsi"/>
              </w:rPr>
              <w:t>DIR 2</w:t>
            </w:r>
          </w:p>
          <w:p w14:paraId="7526C31F" w14:textId="77777777" w:rsidR="00E30855" w:rsidRPr="00D1633A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1633A">
              <w:rPr>
                <w:rFonts w:asciiTheme="minorHAnsi" w:hAnsiTheme="minorHAnsi" w:cstheme="minorHAnsi"/>
              </w:rPr>
              <w:t>DIR 3</w:t>
            </w:r>
          </w:p>
          <w:p w14:paraId="6B18848E" w14:textId="77777777" w:rsidR="00E30855" w:rsidRPr="00D1633A" w:rsidRDefault="00E30855" w:rsidP="00AD5D5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1633A">
              <w:rPr>
                <w:rFonts w:asciiTheme="minorHAnsi" w:hAnsiTheme="minorHAnsi" w:cstheme="minorHAnsi"/>
              </w:rPr>
              <w:t>DIR 4</w:t>
            </w:r>
          </w:p>
        </w:tc>
      </w:tr>
      <w:tr w:rsidR="00E30855" w:rsidRPr="00DF2C01" w14:paraId="193362CC" w14:textId="77777777" w:rsidTr="00AD5D51">
        <w:tc>
          <w:tcPr>
            <w:tcW w:w="16586" w:type="dxa"/>
            <w:gridSpan w:val="10"/>
            <w:shd w:val="clear" w:color="auto" w:fill="auto"/>
          </w:tcPr>
          <w:p w14:paraId="3572AD72" w14:textId="77777777" w:rsidR="00E30855" w:rsidRPr="00DF2C01" w:rsidRDefault="00E30855" w:rsidP="00AD5D51">
            <w:pPr>
              <w:pStyle w:val="textoalinhadoesquerdaespacamentosimples"/>
              <w:spacing w:before="0" w:beforeAutospacing="0" w:after="0" w:afterAutospacing="0"/>
              <w:jc w:val="left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F2C01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PA = Proposta de Ação</w:t>
            </w:r>
          </w:p>
          <w:p w14:paraId="0B74C197" w14:textId="77777777" w:rsidR="00E30855" w:rsidRPr="00DF2C01" w:rsidRDefault="00E30855" w:rsidP="00AD5D5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UORG = Unidade Organizacional</w:t>
            </w:r>
          </w:p>
        </w:tc>
      </w:tr>
    </w:tbl>
    <w:p w14:paraId="41A52717" w14:textId="77777777" w:rsidR="0016439F" w:rsidRPr="00D55E97" w:rsidRDefault="0016439F" w:rsidP="00D55E97"/>
    <w:sectPr w:rsidR="0016439F" w:rsidRPr="00D55E97" w:rsidSect="000846D1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3FFE4" w14:textId="77777777" w:rsidR="000846D1" w:rsidRDefault="000846D1" w:rsidP="000846D1">
      <w:pPr>
        <w:spacing w:line="240" w:lineRule="auto"/>
      </w:pPr>
      <w:r>
        <w:separator/>
      </w:r>
    </w:p>
  </w:endnote>
  <w:endnote w:type="continuationSeparator" w:id="0">
    <w:p w14:paraId="3A1F37CE" w14:textId="77777777" w:rsidR="000846D1" w:rsidRDefault="000846D1" w:rsidP="00084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2F892" w14:textId="77777777" w:rsidR="000846D1" w:rsidRDefault="000846D1" w:rsidP="000846D1">
      <w:pPr>
        <w:spacing w:line="240" w:lineRule="auto"/>
      </w:pPr>
      <w:r>
        <w:separator/>
      </w:r>
    </w:p>
  </w:footnote>
  <w:footnote w:type="continuationSeparator" w:id="0">
    <w:p w14:paraId="070BBD93" w14:textId="77777777" w:rsidR="000846D1" w:rsidRDefault="000846D1" w:rsidP="000846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F99D7" w14:textId="4DA0BF9C" w:rsidR="000846D1" w:rsidRDefault="00E30855" w:rsidP="00206C4D">
    <w:pPr>
      <w:pStyle w:val="Cabealho"/>
      <w:tabs>
        <w:tab w:val="center" w:pos="7002"/>
        <w:tab w:val="right" w:pos="14004"/>
      </w:tabs>
      <w:jc w:val="left"/>
    </w:pPr>
    <w:r>
      <w:object w:dxaOrig="1440" w:dyaOrig="1440" w14:anchorId="261AE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-21.9pt;width:133.25pt;height:57.8pt;z-index:251659264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72059451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D1"/>
    <w:rsid w:val="00002F10"/>
    <w:rsid w:val="00003294"/>
    <w:rsid w:val="00011FB0"/>
    <w:rsid w:val="000235FB"/>
    <w:rsid w:val="00054647"/>
    <w:rsid w:val="000722E1"/>
    <w:rsid w:val="000846D1"/>
    <w:rsid w:val="00093D87"/>
    <w:rsid w:val="000A567C"/>
    <w:rsid w:val="000B080A"/>
    <w:rsid w:val="000B1378"/>
    <w:rsid w:val="000C2201"/>
    <w:rsid w:val="000D614B"/>
    <w:rsid w:val="000E0F54"/>
    <w:rsid w:val="000E2723"/>
    <w:rsid w:val="000E738B"/>
    <w:rsid w:val="000F47F6"/>
    <w:rsid w:val="0011549E"/>
    <w:rsid w:val="00121AFD"/>
    <w:rsid w:val="001339D6"/>
    <w:rsid w:val="00135906"/>
    <w:rsid w:val="00136C5D"/>
    <w:rsid w:val="00141083"/>
    <w:rsid w:val="00142216"/>
    <w:rsid w:val="00142CFC"/>
    <w:rsid w:val="0016439F"/>
    <w:rsid w:val="00174502"/>
    <w:rsid w:val="00183F8F"/>
    <w:rsid w:val="00193417"/>
    <w:rsid w:val="001A4775"/>
    <w:rsid w:val="001A4FDF"/>
    <w:rsid w:val="001B5C14"/>
    <w:rsid w:val="001C2C3F"/>
    <w:rsid w:val="00206C4D"/>
    <w:rsid w:val="00211162"/>
    <w:rsid w:val="0021273C"/>
    <w:rsid w:val="002137C2"/>
    <w:rsid w:val="002168F9"/>
    <w:rsid w:val="002645A0"/>
    <w:rsid w:val="002710BF"/>
    <w:rsid w:val="00275C72"/>
    <w:rsid w:val="002766CE"/>
    <w:rsid w:val="00281EFB"/>
    <w:rsid w:val="002941A7"/>
    <w:rsid w:val="00296A81"/>
    <w:rsid w:val="002A0F71"/>
    <w:rsid w:val="002B4AB5"/>
    <w:rsid w:val="002C68D1"/>
    <w:rsid w:val="002D42CF"/>
    <w:rsid w:val="002D6805"/>
    <w:rsid w:val="002F0312"/>
    <w:rsid w:val="003022AB"/>
    <w:rsid w:val="00315FF3"/>
    <w:rsid w:val="00316A95"/>
    <w:rsid w:val="00325826"/>
    <w:rsid w:val="0033443F"/>
    <w:rsid w:val="003350FD"/>
    <w:rsid w:val="00345598"/>
    <w:rsid w:val="00355850"/>
    <w:rsid w:val="00374014"/>
    <w:rsid w:val="00375F91"/>
    <w:rsid w:val="00377CE4"/>
    <w:rsid w:val="00385EF5"/>
    <w:rsid w:val="003A4698"/>
    <w:rsid w:val="003A603C"/>
    <w:rsid w:val="003B6623"/>
    <w:rsid w:val="003D6AE8"/>
    <w:rsid w:val="003E114E"/>
    <w:rsid w:val="003E13FF"/>
    <w:rsid w:val="003F4F45"/>
    <w:rsid w:val="003F62EC"/>
    <w:rsid w:val="003F7D44"/>
    <w:rsid w:val="0041717F"/>
    <w:rsid w:val="00422AEB"/>
    <w:rsid w:val="00444AB5"/>
    <w:rsid w:val="00464E50"/>
    <w:rsid w:val="00465948"/>
    <w:rsid w:val="00476060"/>
    <w:rsid w:val="00477FDF"/>
    <w:rsid w:val="00482523"/>
    <w:rsid w:val="0048492C"/>
    <w:rsid w:val="00494B59"/>
    <w:rsid w:val="00495ED7"/>
    <w:rsid w:val="00497FF5"/>
    <w:rsid w:val="004A472B"/>
    <w:rsid w:val="004A49DE"/>
    <w:rsid w:val="004C7216"/>
    <w:rsid w:val="004F7057"/>
    <w:rsid w:val="00506B50"/>
    <w:rsid w:val="00507172"/>
    <w:rsid w:val="00511D9C"/>
    <w:rsid w:val="005218D1"/>
    <w:rsid w:val="00524D4E"/>
    <w:rsid w:val="00530E6F"/>
    <w:rsid w:val="00535144"/>
    <w:rsid w:val="00541D81"/>
    <w:rsid w:val="0054718D"/>
    <w:rsid w:val="00561225"/>
    <w:rsid w:val="00581C7E"/>
    <w:rsid w:val="005859CE"/>
    <w:rsid w:val="005E2CC2"/>
    <w:rsid w:val="005E4F63"/>
    <w:rsid w:val="006101B8"/>
    <w:rsid w:val="00610A4E"/>
    <w:rsid w:val="00610A69"/>
    <w:rsid w:val="006215FF"/>
    <w:rsid w:val="00636516"/>
    <w:rsid w:val="0065086D"/>
    <w:rsid w:val="00651C81"/>
    <w:rsid w:val="0066002C"/>
    <w:rsid w:val="00683D5D"/>
    <w:rsid w:val="00686398"/>
    <w:rsid w:val="0068715F"/>
    <w:rsid w:val="0069237E"/>
    <w:rsid w:val="00692D14"/>
    <w:rsid w:val="00693089"/>
    <w:rsid w:val="006B27BA"/>
    <w:rsid w:val="006B736F"/>
    <w:rsid w:val="006C65AD"/>
    <w:rsid w:val="006E68DA"/>
    <w:rsid w:val="006F789A"/>
    <w:rsid w:val="007003A8"/>
    <w:rsid w:val="00702900"/>
    <w:rsid w:val="007043AF"/>
    <w:rsid w:val="00710BA2"/>
    <w:rsid w:val="007171D2"/>
    <w:rsid w:val="00731902"/>
    <w:rsid w:val="00740FD2"/>
    <w:rsid w:val="0074792F"/>
    <w:rsid w:val="007532A7"/>
    <w:rsid w:val="00792AB9"/>
    <w:rsid w:val="00795679"/>
    <w:rsid w:val="007A7C70"/>
    <w:rsid w:val="007C6054"/>
    <w:rsid w:val="007D1CD0"/>
    <w:rsid w:val="007D26C0"/>
    <w:rsid w:val="007E3988"/>
    <w:rsid w:val="00803104"/>
    <w:rsid w:val="00811095"/>
    <w:rsid w:val="00811B6E"/>
    <w:rsid w:val="0081727A"/>
    <w:rsid w:val="0082315E"/>
    <w:rsid w:val="00824416"/>
    <w:rsid w:val="0082488D"/>
    <w:rsid w:val="00826F0B"/>
    <w:rsid w:val="0082789A"/>
    <w:rsid w:val="00830CA6"/>
    <w:rsid w:val="00836542"/>
    <w:rsid w:val="0084727E"/>
    <w:rsid w:val="00855754"/>
    <w:rsid w:val="00866B74"/>
    <w:rsid w:val="008738B4"/>
    <w:rsid w:val="00877693"/>
    <w:rsid w:val="008A6ABE"/>
    <w:rsid w:val="008B26D2"/>
    <w:rsid w:val="008D7A1B"/>
    <w:rsid w:val="008E1BC8"/>
    <w:rsid w:val="008E26EE"/>
    <w:rsid w:val="008E5699"/>
    <w:rsid w:val="008E64DF"/>
    <w:rsid w:val="008F059C"/>
    <w:rsid w:val="008F5682"/>
    <w:rsid w:val="0090646A"/>
    <w:rsid w:val="00916AD7"/>
    <w:rsid w:val="00916F36"/>
    <w:rsid w:val="00923CEF"/>
    <w:rsid w:val="009401FC"/>
    <w:rsid w:val="009564FB"/>
    <w:rsid w:val="00957A9B"/>
    <w:rsid w:val="00963113"/>
    <w:rsid w:val="009663EE"/>
    <w:rsid w:val="009928AB"/>
    <w:rsid w:val="009B736C"/>
    <w:rsid w:val="009C511D"/>
    <w:rsid w:val="009D0B1F"/>
    <w:rsid w:val="009D4946"/>
    <w:rsid w:val="009D75D1"/>
    <w:rsid w:val="009E6665"/>
    <w:rsid w:val="00A146C2"/>
    <w:rsid w:val="00A16293"/>
    <w:rsid w:val="00A22F50"/>
    <w:rsid w:val="00A431AC"/>
    <w:rsid w:val="00A570A7"/>
    <w:rsid w:val="00A9351B"/>
    <w:rsid w:val="00AA730A"/>
    <w:rsid w:val="00AA7352"/>
    <w:rsid w:val="00AB793A"/>
    <w:rsid w:val="00AC17ED"/>
    <w:rsid w:val="00AF482F"/>
    <w:rsid w:val="00B03A37"/>
    <w:rsid w:val="00B040A5"/>
    <w:rsid w:val="00B17815"/>
    <w:rsid w:val="00B218CA"/>
    <w:rsid w:val="00B26EF9"/>
    <w:rsid w:val="00B30EDA"/>
    <w:rsid w:val="00B42D32"/>
    <w:rsid w:val="00B43FD2"/>
    <w:rsid w:val="00B65299"/>
    <w:rsid w:val="00B73297"/>
    <w:rsid w:val="00B73B17"/>
    <w:rsid w:val="00B73C5B"/>
    <w:rsid w:val="00B83F25"/>
    <w:rsid w:val="00B847EE"/>
    <w:rsid w:val="00B96D73"/>
    <w:rsid w:val="00B973C0"/>
    <w:rsid w:val="00BA051C"/>
    <w:rsid w:val="00BA0A82"/>
    <w:rsid w:val="00BA5EA3"/>
    <w:rsid w:val="00BB4CA3"/>
    <w:rsid w:val="00BB6316"/>
    <w:rsid w:val="00BC1DAC"/>
    <w:rsid w:val="00BD27A9"/>
    <w:rsid w:val="00C01E65"/>
    <w:rsid w:val="00C1193F"/>
    <w:rsid w:val="00C14721"/>
    <w:rsid w:val="00C201E9"/>
    <w:rsid w:val="00C47A2A"/>
    <w:rsid w:val="00C513E9"/>
    <w:rsid w:val="00C5189D"/>
    <w:rsid w:val="00C60A55"/>
    <w:rsid w:val="00CA26D2"/>
    <w:rsid w:val="00CB00B0"/>
    <w:rsid w:val="00CB2B29"/>
    <w:rsid w:val="00CD0BEC"/>
    <w:rsid w:val="00CE7F59"/>
    <w:rsid w:val="00CF170B"/>
    <w:rsid w:val="00CF1F84"/>
    <w:rsid w:val="00D0788C"/>
    <w:rsid w:val="00D105E8"/>
    <w:rsid w:val="00D11DDD"/>
    <w:rsid w:val="00D25370"/>
    <w:rsid w:val="00D3483D"/>
    <w:rsid w:val="00D510BB"/>
    <w:rsid w:val="00D55E97"/>
    <w:rsid w:val="00D70407"/>
    <w:rsid w:val="00D727A7"/>
    <w:rsid w:val="00D74C7F"/>
    <w:rsid w:val="00D82739"/>
    <w:rsid w:val="00D8741A"/>
    <w:rsid w:val="00DA1E6F"/>
    <w:rsid w:val="00DA5D50"/>
    <w:rsid w:val="00DB3FA5"/>
    <w:rsid w:val="00DB78D8"/>
    <w:rsid w:val="00DD7940"/>
    <w:rsid w:val="00DF04BE"/>
    <w:rsid w:val="00DF1189"/>
    <w:rsid w:val="00DF2DC4"/>
    <w:rsid w:val="00E0559B"/>
    <w:rsid w:val="00E101F0"/>
    <w:rsid w:val="00E127DB"/>
    <w:rsid w:val="00E30855"/>
    <w:rsid w:val="00E334FB"/>
    <w:rsid w:val="00E352B1"/>
    <w:rsid w:val="00E37A1B"/>
    <w:rsid w:val="00E52A6C"/>
    <w:rsid w:val="00E555E5"/>
    <w:rsid w:val="00E711D3"/>
    <w:rsid w:val="00E82A4F"/>
    <w:rsid w:val="00E96F22"/>
    <w:rsid w:val="00EA79C0"/>
    <w:rsid w:val="00EB4A73"/>
    <w:rsid w:val="00EB7FB1"/>
    <w:rsid w:val="00EC4C9F"/>
    <w:rsid w:val="00EF3DB0"/>
    <w:rsid w:val="00F03E57"/>
    <w:rsid w:val="00F210DD"/>
    <w:rsid w:val="00F24311"/>
    <w:rsid w:val="00F31FC8"/>
    <w:rsid w:val="00F32E62"/>
    <w:rsid w:val="00F479F5"/>
    <w:rsid w:val="00F82994"/>
    <w:rsid w:val="00F96D03"/>
    <w:rsid w:val="00FB2E55"/>
    <w:rsid w:val="00FC34BC"/>
    <w:rsid w:val="00FC3526"/>
    <w:rsid w:val="00FD209A"/>
    <w:rsid w:val="00FD2A5C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327FC0"/>
  <w15:chartTrackingRefBased/>
  <w15:docId w15:val="{C5B8314A-CED0-40F1-9437-227F1111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0846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83F2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">
    <w:name w:val="texto_alinhado_esquerda"/>
    <w:basedOn w:val="Normal"/>
    <w:rsid w:val="00B1781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7793D-893E-4452-A86A-17F01623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 Delgado de Abreu</cp:lastModifiedBy>
  <cp:revision>4</cp:revision>
  <dcterms:created xsi:type="dcterms:W3CDTF">2022-07-29T13:07:00Z</dcterms:created>
  <dcterms:modified xsi:type="dcterms:W3CDTF">2022-07-29T13:09:00Z</dcterms:modified>
</cp:coreProperties>
</file>