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16586" w:type="dxa"/>
        <w:tblInd w:w="-1281" w:type="dxa"/>
        <w:tblLayout w:type="fixed"/>
        <w:tblLook w:val="04A0" w:firstRow="1" w:lastRow="0" w:firstColumn="1" w:lastColumn="0" w:noHBand="0" w:noVBand="1"/>
      </w:tblPr>
      <w:tblGrid>
        <w:gridCol w:w="1274"/>
        <w:gridCol w:w="1986"/>
        <w:gridCol w:w="1134"/>
        <w:gridCol w:w="850"/>
        <w:gridCol w:w="2976"/>
        <w:gridCol w:w="1134"/>
        <w:gridCol w:w="1276"/>
        <w:gridCol w:w="1276"/>
        <w:gridCol w:w="3688"/>
        <w:gridCol w:w="992"/>
      </w:tblGrid>
      <w:tr w:rsidR="00B42D32" w:rsidRPr="00DF2C01" w14:paraId="28D27680" w14:textId="77777777" w:rsidTr="004F3C2D">
        <w:trPr>
          <w:trHeight w:val="420"/>
        </w:trPr>
        <w:tc>
          <w:tcPr>
            <w:tcW w:w="16586" w:type="dxa"/>
            <w:gridSpan w:val="10"/>
            <w:shd w:val="clear" w:color="auto" w:fill="2F5496" w:themeFill="accent1" w:themeFillShade="BF"/>
          </w:tcPr>
          <w:p w14:paraId="2A08A5EE" w14:textId="77777777" w:rsidR="00B42D32" w:rsidRPr="00DF2C01" w:rsidRDefault="00B42D32" w:rsidP="004F3C2D">
            <w:pPr>
              <w:shd w:val="clear" w:color="auto" w:fill="2F5496" w:themeFill="accent1" w:themeFillShade="BF"/>
              <w:tabs>
                <w:tab w:val="center" w:pos="8184"/>
                <w:tab w:val="left" w:pos="11520"/>
              </w:tabs>
              <w:spacing w:before="120" w:after="120" w:line="240" w:lineRule="auto"/>
              <w:jc w:val="center"/>
              <w:rPr>
                <w:rFonts w:asciiTheme="minorHAnsi" w:eastAsiaTheme="minorHAnsi" w:hAnsiTheme="minorHAnsi" w:cstheme="minorHAnsi"/>
                <w:bCs/>
                <w:color w:val="FFFFFF" w:themeColor="background1"/>
                <w:lang w:eastAsia="en-US"/>
              </w:rPr>
            </w:pPr>
            <w:r w:rsidRPr="00DF2C01">
              <w:rPr>
                <w:rFonts w:asciiTheme="minorHAnsi" w:eastAsiaTheme="minorHAnsi" w:hAnsiTheme="minorHAnsi" w:cstheme="minorHAnsi"/>
                <w:b/>
                <w:color w:val="FFFFFF" w:themeColor="background1"/>
                <w:lang w:eastAsia="en-US"/>
              </w:rPr>
              <w:t>DECISÕES TOMADAS EM CIRCUITO DELIBERATIVO (</w:t>
            </w:r>
            <w:r>
              <w:rPr>
                <w:rFonts w:asciiTheme="minorHAnsi" w:eastAsiaTheme="minorHAnsi" w:hAnsiTheme="minorHAnsi" w:cstheme="minorHAnsi"/>
                <w:b/>
                <w:color w:val="FFFFFF" w:themeColor="background1"/>
                <w:lang w:eastAsia="en-US"/>
              </w:rPr>
              <w:t>15 a 21</w:t>
            </w:r>
            <w:r w:rsidRPr="00DF2C01">
              <w:rPr>
                <w:rFonts w:asciiTheme="minorHAnsi" w:eastAsiaTheme="minorHAnsi" w:hAnsiTheme="minorHAnsi" w:cstheme="minorHAnsi"/>
                <w:b/>
                <w:color w:val="FFFFFF" w:themeColor="background1"/>
                <w:lang w:eastAsia="en-US"/>
              </w:rPr>
              <w:t>/0</w:t>
            </w:r>
            <w:r>
              <w:rPr>
                <w:rFonts w:asciiTheme="minorHAnsi" w:eastAsiaTheme="minorHAnsi" w:hAnsiTheme="minorHAnsi" w:cstheme="minorHAnsi"/>
                <w:b/>
                <w:color w:val="FFFFFF" w:themeColor="background1"/>
                <w:lang w:eastAsia="en-US"/>
              </w:rPr>
              <w:t>7</w:t>
            </w:r>
            <w:r w:rsidRPr="00DF2C01">
              <w:rPr>
                <w:rFonts w:asciiTheme="minorHAnsi" w:eastAsiaTheme="minorHAnsi" w:hAnsiTheme="minorHAnsi" w:cstheme="minorHAnsi"/>
                <w:b/>
                <w:color w:val="FFFFFF" w:themeColor="background1"/>
                <w:lang w:eastAsia="en-US"/>
              </w:rPr>
              <w:t>/2022)</w:t>
            </w:r>
          </w:p>
        </w:tc>
      </w:tr>
      <w:tr w:rsidR="00B42D32" w:rsidRPr="00DD413B" w14:paraId="38E814FC" w14:textId="77777777" w:rsidTr="004F3C2D">
        <w:tc>
          <w:tcPr>
            <w:tcW w:w="1274" w:type="dxa"/>
            <w:shd w:val="clear" w:color="auto" w:fill="D5DCE4" w:themeFill="text2" w:themeFillTint="33"/>
          </w:tcPr>
          <w:p w14:paraId="2D18DA94"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Circuito</w:t>
            </w:r>
          </w:p>
          <w:p w14:paraId="2D861D95"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Deliberativo</w:t>
            </w:r>
          </w:p>
        </w:tc>
        <w:tc>
          <w:tcPr>
            <w:tcW w:w="1986" w:type="dxa"/>
            <w:shd w:val="clear" w:color="auto" w:fill="D5DCE4" w:themeFill="text2" w:themeFillTint="33"/>
          </w:tcPr>
          <w:p w14:paraId="0D29B15A"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Processo</w:t>
            </w:r>
          </w:p>
        </w:tc>
        <w:tc>
          <w:tcPr>
            <w:tcW w:w="1134" w:type="dxa"/>
            <w:shd w:val="clear" w:color="auto" w:fill="D5DCE4" w:themeFill="text2" w:themeFillTint="33"/>
          </w:tcPr>
          <w:p w14:paraId="13858378"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PA</w:t>
            </w:r>
          </w:p>
        </w:tc>
        <w:tc>
          <w:tcPr>
            <w:tcW w:w="850" w:type="dxa"/>
            <w:shd w:val="clear" w:color="auto" w:fill="D5DCE4" w:themeFill="text2" w:themeFillTint="33"/>
          </w:tcPr>
          <w:p w14:paraId="041147CC"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UORG</w:t>
            </w:r>
          </w:p>
        </w:tc>
        <w:tc>
          <w:tcPr>
            <w:tcW w:w="2976" w:type="dxa"/>
            <w:shd w:val="clear" w:color="auto" w:fill="D5DCE4" w:themeFill="text2" w:themeFillTint="33"/>
          </w:tcPr>
          <w:p w14:paraId="25FC0F3D"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Assunto</w:t>
            </w:r>
          </w:p>
        </w:tc>
        <w:tc>
          <w:tcPr>
            <w:tcW w:w="1134" w:type="dxa"/>
            <w:shd w:val="clear" w:color="auto" w:fill="D5DCE4" w:themeFill="text2" w:themeFillTint="33"/>
          </w:tcPr>
          <w:p w14:paraId="51E15E7E"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Diretor</w:t>
            </w:r>
          </w:p>
          <w:p w14:paraId="4DF2DE9D"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Relator</w:t>
            </w:r>
          </w:p>
        </w:tc>
        <w:tc>
          <w:tcPr>
            <w:tcW w:w="1276" w:type="dxa"/>
            <w:shd w:val="clear" w:color="auto" w:fill="D5DCE4" w:themeFill="text2" w:themeFillTint="33"/>
          </w:tcPr>
          <w:p w14:paraId="79531AE0"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Resolução de Diretoria</w:t>
            </w:r>
          </w:p>
        </w:tc>
        <w:tc>
          <w:tcPr>
            <w:tcW w:w="1276" w:type="dxa"/>
            <w:shd w:val="clear" w:color="auto" w:fill="D5DCE4" w:themeFill="text2" w:themeFillTint="33"/>
          </w:tcPr>
          <w:p w14:paraId="043B0E85"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Data de aprovação</w:t>
            </w:r>
          </w:p>
        </w:tc>
        <w:tc>
          <w:tcPr>
            <w:tcW w:w="3688" w:type="dxa"/>
            <w:shd w:val="clear" w:color="auto" w:fill="D5DCE4" w:themeFill="text2" w:themeFillTint="33"/>
          </w:tcPr>
          <w:p w14:paraId="68A8C3A1"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Decisão</w:t>
            </w:r>
          </w:p>
        </w:tc>
        <w:tc>
          <w:tcPr>
            <w:tcW w:w="992" w:type="dxa"/>
            <w:shd w:val="clear" w:color="auto" w:fill="D5DCE4" w:themeFill="text2" w:themeFillTint="33"/>
          </w:tcPr>
          <w:p w14:paraId="2D65E3FC" w14:textId="77777777" w:rsidR="00B42D32" w:rsidRPr="00DD413B" w:rsidRDefault="00B42D32" w:rsidP="004F3C2D">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Votação</w:t>
            </w:r>
          </w:p>
        </w:tc>
      </w:tr>
      <w:tr w:rsidR="00B42D32" w:rsidRPr="00DA7526" w14:paraId="52DA6679" w14:textId="77777777" w:rsidTr="004F3C2D">
        <w:tc>
          <w:tcPr>
            <w:tcW w:w="1275" w:type="dxa"/>
            <w:shd w:val="clear" w:color="auto" w:fill="auto"/>
          </w:tcPr>
          <w:p w14:paraId="3A79EA9A"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1803</w:t>
            </w:r>
          </w:p>
        </w:tc>
        <w:tc>
          <w:tcPr>
            <w:tcW w:w="1986" w:type="dxa"/>
          </w:tcPr>
          <w:p w14:paraId="7229F4BA"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48610.216927/2022</w:t>
            </w:r>
          </w:p>
        </w:tc>
        <w:tc>
          <w:tcPr>
            <w:tcW w:w="1134" w:type="dxa"/>
            <w:shd w:val="clear" w:color="auto" w:fill="auto"/>
          </w:tcPr>
          <w:p w14:paraId="4E9E7B28"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439/2022</w:t>
            </w:r>
          </w:p>
        </w:tc>
        <w:tc>
          <w:tcPr>
            <w:tcW w:w="850" w:type="dxa"/>
          </w:tcPr>
          <w:p w14:paraId="30E7837A"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SGE</w:t>
            </w:r>
          </w:p>
        </w:tc>
        <w:tc>
          <w:tcPr>
            <w:tcW w:w="2977" w:type="dxa"/>
            <w:shd w:val="clear" w:color="auto" w:fill="auto"/>
          </w:tcPr>
          <w:p w14:paraId="3CAB9FE9"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Metas Globais - Ciclo Avaliativo 2022/2023</w:t>
            </w:r>
          </w:p>
        </w:tc>
        <w:tc>
          <w:tcPr>
            <w:tcW w:w="1134" w:type="dxa"/>
          </w:tcPr>
          <w:p w14:paraId="1F227727"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Rodolfo Saboia</w:t>
            </w:r>
          </w:p>
        </w:tc>
        <w:tc>
          <w:tcPr>
            <w:tcW w:w="1276" w:type="dxa"/>
            <w:shd w:val="clear" w:color="auto" w:fill="auto"/>
          </w:tcPr>
          <w:p w14:paraId="0841CDEA"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382/2022</w:t>
            </w:r>
          </w:p>
        </w:tc>
        <w:tc>
          <w:tcPr>
            <w:tcW w:w="1276" w:type="dxa"/>
            <w:shd w:val="clear" w:color="auto" w:fill="auto"/>
          </w:tcPr>
          <w:p w14:paraId="5F854D11"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20/07/2022</w:t>
            </w:r>
          </w:p>
        </w:tc>
        <w:tc>
          <w:tcPr>
            <w:tcW w:w="3689" w:type="dxa"/>
            <w:shd w:val="clear" w:color="auto" w:fill="auto"/>
          </w:tcPr>
          <w:p w14:paraId="17EA74D2" w14:textId="77777777" w:rsidR="00B42D32" w:rsidRPr="00DA7526" w:rsidRDefault="00B42D32" w:rsidP="004F3C2D">
            <w:pPr>
              <w:widowControl/>
              <w:adjustRightInd/>
              <w:spacing w:line="240" w:lineRule="auto"/>
              <w:contextualSpacing/>
              <w:textAlignment w:val="auto"/>
              <w:rPr>
                <w:rFonts w:ascii="Calibri" w:hAnsi="Calibri" w:cs="Calibri"/>
              </w:rPr>
            </w:pPr>
            <w:r w:rsidRPr="00DA7526">
              <w:rPr>
                <w:rFonts w:ascii="Calibri" w:hAnsi="Calibri" w:cs="Calibri"/>
              </w:rPr>
              <w:t>A Diretoria da Agência Nacional do Petróleo, Gás Natural e Biocombustíveis - ANP, com base na Proposta de Ação nº 439, de 8 de julho de 2022 e na Nota Técnica CADI nº 1/2017, resolve, por unanimidade entre os votantes:</w:t>
            </w:r>
          </w:p>
          <w:p w14:paraId="1890687E" w14:textId="77777777" w:rsidR="00B42D32" w:rsidRPr="00DA7526" w:rsidRDefault="00B42D32" w:rsidP="004F3C2D">
            <w:pPr>
              <w:widowControl/>
              <w:adjustRightInd/>
              <w:spacing w:line="240" w:lineRule="auto"/>
              <w:contextualSpacing/>
              <w:textAlignment w:val="auto"/>
              <w:rPr>
                <w:rFonts w:ascii="Calibri" w:hAnsi="Calibri" w:cs="Calibri"/>
              </w:rPr>
            </w:pPr>
            <w:r w:rsidRPr="00DA7526">
              <w:rPr>
                <w:rFonts w:ascii="Calibri" w:hAnsi="Calibri" w:cs="Calibri"/>
              </w:rPr>
              <w:t>Aprovar e publicar as Metas Globais da ANP para o Ciclo Avaliativo compreendido entre 1º de agosto de 2022 e 31 de julho de 2023, em consonância com o disposto no artigo 5º, parágrafo 2º, do Decreto nº 7.133, de 19 de março de 2010.</w:t>
            </w:r>
          </w:p>
        </w:tc>
        <w:tc>
          <w:tcPr>
            <w:tcW w:w="989" w:type="dxa"/>
            <w:shd w:val="clear" w:color="auto" w:fill="auto"/>
          </w:tcPr>
          <w:p w14:paraId="77057932"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DG</w:t>
            </w:r>
          </w:p>
          <w:p w14:paraId="280761AF"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DIR 1</w:t>
            </w:r>
          </w:p>
          <w:p w14:paraId="3E3B4D6B"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DIR 2</w:t>
            </w:r>
          </w:p>
          <w:p w14:paraId="0415C95B" w14:textId="77777777" w:rsidR="00B42D32" w:rsidRPr="00DA7526" w:rsidRDefault="00B42D32" w:rsidP="004F3C2D">
            <w:pPr>
              <w:widowControl/>
              <w:adjustRightInd/>
              <w:spacing w:line="240" w:lineRule="auto"/>
              <w:contextualSpacing/>
              <w:jc w:val="center"/>
              <w:textAlignment w:val="auto"/>
              <w:rPr>
                <w:rFonts w:asciiTheme="minorHAnsi" w:hAnsiTheme="minorHAnsi" w:cstheme="minorHAnsi"/>
              </w:rPr>
            </w:pPr>
            <w:r w:rsidRPr="00DA7526">
              <w:rPr>
                <w:rFonts w:asciiTheme="minorHAnsi" w:hAnsiTheme="minorHAnsi" w:cstheme="minorHAnsi"/>
              </w:rPr>
              <w:t>DIR 4</w:t>
            </w:r>
          </w:p>
        </w:tc>
      </w:tr>
      <w:tr w:rsidR="00B42D32" w:rsidRPr="007920AF" w14:paraId="645CB7BF" w14:textId="77777777" w:rsidTr="004F3C2D">
        <w:tc>
          <w:tcPr>
            <w:tcW w:w="1274" w:type="dxa"/>
            <w:shd w:val="clear" w:color="auto" w:fill="auto"/>
          </w:tcPr>
          <w:p w14:paraId="1F9A1590"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1804</w:t>
            </w:r>
          </w:p>
        </w:tc>
        <w:tc>
          <w:tcPr>
            <w:tcW w:w="1986" w:type="dxa"/>
          </w:tcPr>
          <w:p w14:paraId="7539F479"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48610.004717/2014</w:t>
            </w:r>
          </w:p>
        </w:tc>
        <w:tc>
          <w:tcPr>
            <w:tcW w:w="1134" w:type="dxa"/>
            <w:shd w:val="clear" w:color="auto" w:fill="auto"/>
          </w:tcPr>
          <w:p w14:paraId="4B64CAE1"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385/2022</w:t>
            </w:r>
          </w:p>
        </w:tc>
        <w:tc>
          <w:tcPr>
            <w:tcW w:w="850" w:type="dxa"/>
          </w:tcPr>
          <w:p w14:paraId="74C7FC91"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SGP</w:t>
            </w:r>
          </w:p>
        </w:tc>
        <w:tc>
          <w:tcPr>
            <w:tcW w:w="2976" w:type="dxa"/>
            <w:shd w:val="clear" w:color="auto" w:fill="auto"/>
          </w:tcPr>
          <w:p w14:paraId="373136EB"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Nomeação e Exoneração de Servidor - SEP</w:t>
            </w:r>
          </w:p>
        </w:tc>
        <w:tc>
          <w:tcPr>
            <w:tcW w:w="1134" w:type="dxa"/>
          </w:tcPr>
          <w:p w14:paraId="7614B31A"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Fernando Moura</w:t>
            </w:r>
          </w:p>
        </w:tc>
        <w:tc>
          <w:tcPr>
            <w:tcW w:w="1276" w:type="dxa"/>
            <w:shd w:val="clear" w:color="auto" w:fill="auto"/>
          </w:tcPr>
          <w:p w14:paraId="1327F591"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381/2022</w:t>
            </w:r>
          </w:p>
        </w:tc>
        <w:tc>
          <w:tcPr>
            <w:tcW w:w="1276" w:type="dxa"/>
            <w:shd w:val="clear" w:color="auto" w:fill="auto"/>
          </w:tcPr>
          <w:p w14:paraId="7F047EBC"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19/07/2022</w:t>
            </w:r>
          </w:p>
        </w:tc>
        <w:tc>
          <w:tcPr>
            <w:tcW w:w="3688" w:type="dxa"/>
            <w:shd w:val="clear" w:color="auto" w:fill="auto"/>
          </w:tcPr>
          <w:p w14:paraId="6A7EE1F0" w14:textId="77777777" w:rsidR="00B42D32" w:rsidRPr="007920AF" w:rsidRDefault="00B42D32" w:rsidP="004F3C2D">
            <w:pPr>
              <w:widowControl/>
              <w:adjustRightInd/>
              <w:spacing w:line="240" w:lineRule="auto"/>
              <w:contextualSpacing/>
              <w:textAlignment w:val="auto"/>
              <w:rPr>
                <w:rFonts w:ascii="Calibri" w:hAnsi="Calibri" w:cs="Calibri"/>
                <w:color w:val="000000"/>
              </w:rPr>
            </w:pPr>
            <w:r w:rsidRPr="007920AF">
              <w:rPr>
                <w:rFonts w:ascii="Calibri" w:hAnsi="Calibri" w:cs="Calibri"/>
                <w:color w:val="000000"/>
              </w:rPr>
              <w:t>A Diretoria da Agência Nacional do Petróleo, Gás Natural e Biocombustíveis - ANP, com base na Proposta de Ação nº 385, de 18 de junho de 2022, resolve, por unanimidade entre os votantes:</w:t>
            </w:r>
          </w:p>
          <w:p w14:paraId="20AEA6E8" w14:textId="77777777" w:rsidR="00B42D32" w:rsidRPr="007920AF" w:rsidRDefault="00B42D32" w:rsidP="004F3C2D">
            <w:pPr>
              <w:widowControl/>
              <w:adjustRightInd/>
              <w:spacing w:line="240" w:lineRule="auto"/>
              <w:contextualSpacing/>
              <w:textAlignment w:val="auto"/>
              <w:rPr>
                <w:rFonts w:ascii="Calibri" w:hAnsi="Calibri" w:cs="Calibri"/>
                <w:color w:val="000000"/>
              </w:rPr>
            </w:pPr>
            <w:r w:rsidRPr="007920AF">
              <w:rPr>
                <w:rFonts w:ascii="Calibri" w:hAnsi="Calibri" w:cs="Calibri"/>
                <w:color w:val="000000"/>
              </w:rPr>
              <w:t>1) Exonerar FERNANDA LUMERTZ MARTELLI do cargo comissionado CCT IV, de de Coordenadora de SIG e SIGEP, na SEP/ANP; e</w:t>
            </w:r>
          </w:p>
          <w:p w14:paraId="2F7B0D01" w14:textId="77777777" w:rsidR="00B42D32" w:rsidRDefault="00B42D32" w:rsidP="004F3C2D">
            <w:pPr>
              <w:widowControl/>
              <w:adjustRightInd/>
              <w:spacing w:line="240" w:lineRule="auto"/>
              <w:contextualSpacing/>
              <w:textAlignment w:val="auto"/>
              <w:rPr>
                <w:rFonts w:ascii="Calibri" w:hAnsi="Calibri" w:cs="Calibri"/>
                <w:color w:val="000000"/>
              </w:rPr>
            </w:pPr>
            <w:r w:rsidRPr="007920AF">
              <w:rPr>
                <w:rFonts w:ascii="Calibri" w:hAnsi="Calibri" w:cs="Calibri"/>
                <w:color w:val="000000"/>
              </w:rPr>
              <w:t>2) Nomear ANDRE CABRAL GUIMARÃES no cargo comissionado CCT IV, de Coordenador de SIG e SIGEP, na SEP/ANP, ficando exonerado do cargo comissionado CCT IV, de Coordenador de Processos, Dados e de Fiscalização Dinâmica, na SDP/ANP.</w:t>
            </w:r>
          </w:p>
          <w:p w14:paraId="6745C947" w14:textId="4F37EC8F" w:rsidR="00B42D32" w:rsidRPr="007920AF" w:rsidRDefault="00B42D32" w:rsidP="004F3C2D">
            <w:pPr>
              <w:widowControl/>
              <w:adjustRightInd/>
              <w:spacing w:line="240" w:lineRule="auto"/>
              <w:contextualSpacing/>
              <w:textAlignment w:val="auto"/>
              <w:rPr>
                <w:rFonts w:ascii="Calibri" w:hAnsi="Calibri" w:cs="Calibri"/>
                <w:color w:val="000000"/>
              </w:rPr>
            </w:pPr>
          </w:p>
        </w:tc>
        <w:tc>
          <w:tcPr>
            <w:tcW w:w="992" w:type="dxa"/>
            <w:shd w:val="clear" w:color="auto" w:fill="auto"/>
          </w:tcPr>
          <w:p w14:paraId="7B478F11"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DG</w:t>
            </w:r>
          </w:p>
          <w:p w14:paraId="03487D0F"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DIR 1</w:t>
            </w:r>
          </w:p>
          <w:p w14:paraId="0EF261EC"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DIR 2</w:t>
            </w:r>
          </w:p>
          <w:p w14:paraId="03A35A6E"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DIR 3</w:t>
            </w:r>
          </w:p>
          <w:p w14:paraId="2CD0E137" w14:textId="77777777" w:rsidR="00B42D32" w:rsidRPr="007920AF" w:rsidRDefault="00B42D32" w:rsidP="004F3C2D">
            <w:pPr>
              <w:widowControl/>
              <w:adjustRightInd/>
              <w:spacing w:line="240" w:lineRule="auto"/>
              <w:contextualSpacing/>
              <w:jc w:val="center"/>
              <w:textAlignment w:val="auto"/>
              <w:rPr>
                <w:rFonts w:asciiTheme="minorHAnsi" w:hAnsiTheme="minorHAnsi" w:cstheme="minorHAnsi"/>
              </w:rPr>
            </w:pPr>
            <w:r w:rsidRPr="007920AF">
              <w:rPr>
                <w:rFonts w:asciiTheme="minorHAnsi" w:hAnsiTheme="minorHAnsi" w:cstheme="minorHAnsi"/>
              </w:rPr>
              <w:t>DIR 4</w:t>
            </w:r>
          </w:p>
        </w:tc>
      </w:tr>
      <w:tr w:rsidR="00B42D32" w:rsidRPr="00A10D3F" w14:paraId="3624648D" w14:textId="77777777" w:rsidTr="004F3C2D">
        <w:tc>
          <w:tcPr>
            <w:tcW w:w="1274" w:type="dxa"/>
            <w:shd w:val="clear" w:color="auto" w:fill="auto"/>
          </w:tcPr>
          <w:p w14:paraId="54020023"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lastRenderedPageBreak/>
              <w:t>1801</w:t>
            </w:r>
          </w:p>
        </w:tc>
        <w:tc>
          <w:tcPr>
            <w:tcW w:w="1986" w:type="dxa"/>
          </w:tcPr>
          <w:p w14:paraId="6BCC322D"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48620.000587/2017</w:t>
            </w:r>
          </w:p>
        </w:tc>
        <w:tc>
          <w:tcPr>
            <w:tcW w:w="1134" w:type="dxa"/>
            <w:shd w:val="clear" w:color="auto" w:fill="auto"/>
          </w:tcPr>
          <w:p w14:paraId="13ADE508"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289/2022</w:t>
            </w:r>
          </w:p>
        </w:tc>
        <w:tc>
          <w:tcPr>
            <w:tcW w:w="850" w:type="dxa"/>
          </w:tcPr>
          <w:p w14:paraId="113820F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SFI</w:t>
            </w:r>
          </w:p>
        </w:tc>
        <w:tc>
          <w:tcPr>
            <w:tcW w:w="2976" w:type="dxa"/>
            <w:shd w:val="clear" w:color="auto" w:fill="auto"/>
          </w:tcPr>
          <w:p w14:paraId="3155CBB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Recurso Administrativo - Extrato nº 5325/2022 - Revendedor Varejista de Combustíveis: AUTO POSTO BOQUEIRÃO LTDA. Circuito nº 1801/2022</w:t>
            </w:r>
          </w:p>
        </w:tc>
        <w:tc>
          <w:tcPr>
            <w:tcW w:w="1134" w:type="dxa"/>
          </w:tcPr>
          <w:p w14:paraId="437534D3"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Daniel Vieira</w:t>
            </w:r>
          </w:p>
        </w:tc>
        <w:tc>
          <w:tcPr>
            <w:tcW w:w="1276" w:type="dxa"/>
            <w:shd w:val="clear" w:color="auto" w:fill="auto"/>
          </w:tcPr>
          <w:p w14:paraId="02785A7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380/2022</w:t>
            </w:r>
          </w:p>
        </w:tc>
        <w:tc>
          <w:tcPr>
            <w:tcW w:w="1276" w:type="dxa"/>
            <w:shd w:val="clear" w:color="auto" w:fill="auto"/>
          </w:tcPr>
          <w:p w14:paraId="5E3382F0"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19/07/2022</w:t>
            </w:r>
          </w:p>
        </w:tc>
        <w:tc>
          <w:tcPr>
            <w:tcW w:w="3688" w:type="dxa"/>
            <w:shd w:val="clear" w:color="auto" w:fill="auto"/>
          </w:tcPr>
          <w:p w14:paraId="793306C1"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A Diretoria da Agência Nacional do Petróleo, Gás Natural e Biocombustíveis - ANP, com base na Proposta de Ação nº 289, de 29 de abril de 2022 e no DESPACHO SFI-CREV/SFI/ANP-RJ Nº 169/2022, resolve, por unanimidade entre os votantes:</w:t>
            </w:r>
          </w:p>
          <w:p w14:paraId="35971B97"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Conhecer e negar provimento ao recurso interposto pelo Revendedor Varejista de Combustíveis AUTO POSTO BOQUEIRÃO LTDA, com aplicação de penalidade de suspensão das atividades do autuado pelo prazo de 30 dias, além de multa pecuniária.</w:t>
            </w:r>
          </w:p>
        </w:tc>
        <w:tc>
          <w:tcPr>
            <w:tcW w:w="992" w:type="dxa"/>
            <w:shd w:val="clear" w:color="auto" w:fill="auto"/>
          </w:tcPr>
          <w:p w14:paraId="010A44E7"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DG</w:t>
            </w:r>
          </w:p>
          <w:p w14:paraId="02020B9E"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2</w:t>
            </w:r>
          </w:p>
          <w:p w14:paraId="23845AA2"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3</w:t>
            </w:r>
          </w:p>
          <w:p w14:paraId="2795BA9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4</w:t>
            </w:r>
          </w:p>
        </w:tc>
      </w:tr>
      <w:tr w:rsidR="00B42D32" w:rsidRPr="00A10D3F" w14:paraId="28DFEABF" w14:textId="77777777" w:rsidTr="004F3C2D">
        <w:tc>
          <w:tcPr>
            <w:tcW w:w="1274" w:type="dxa"/>
            <w:shd w:val="clear" w:color="auto" w:fill="auto"/>
          </w:tcPr>
          <w:p w14:paraId="2D3232B4"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1802</w:t>
            </w:r>
          </w:p>
        </w:tc>
        <w:tc>
          <w:tcPr>
            <w:tcW w:w="1986" w:type="dxa"/>
          </w:tcPr>
          <w:p w14:paraId="79CFEB78"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48610.207612/2019, 48610.214317/2020</w:t>
            </w:r>
          </w:p>
        </w:tc>
        <w:tc>
          <w:tcPr>
            <w:tcW w:w="1134" w:type="dxa"/>
            <w:shd w:val="clear" w:color="auto" w:fill="auto"/>
          </w:tcPr>
          <w:p w14:paraId="388950C2"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359/2022</w:t>
            </w:r>
          </w:p>
        </w:tc>
        <w:tc>
          <w:tcPr>
            <w:tcW w:w="850" w:type="dxa"/>
          </w:tcPr>
          <w:p w14:paraId="06EBE731"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SDT</w:t>
            </w:r>
          </w:p>
        </w:tc>
        <w:tc>
          <w:tcPr>
            <w:tcW w:w="2976" w:type="dxa"/>
            <w:shd w:val="clear" w:color="auto" w:fill="auto"/>
          </w:tcPr>
          <w:p w14:paraId="2310E592"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Serviço de suporte onsite dos softwares da Solução Petrobank</w:t>
            </w:r>
          </w:p>
        </w:tc>
        <w:tc>
          <w:tcPr>
            <w:tcW w:w="1134" w:type="dxa"/>
          </w:tcPr>
          <w:p w14:paraId="5A43D04E"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Symone Araujo</w:t>
            </w:r>
          </w:p>
        </w:tc>
        <w:tc>
          <w:tcPr>
            <w:tcW w:w="1276" w:type="dxa"/>
            <w:shd w:val="clear" w:color="auto" w:fill="auto"/>
          </w:tcPr>
          <w:p w14:paraId="769B1800"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379/2022</w:t>
            </w:r>
          </w:p>
        </w:tc>
        <w:tc>
          <w:tcPr>
            <w:tcW w:w="1276" w:type="dxa"/>
            <w:shd w:val="clear" w:color="auto" w:fill="auto"/>
          </w:tcPr>
          <w:p w14:paraId="36F4A5C5"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19/07/2022</w:t>
            </w:r>
          </w:p>
        </w:tc>
        <w:tc>
          <w:tcPr>
            <w:tcW w:w="3688" w:type="dxa"/>
            <w:shd w:val="clear" w:color="auto" w:fill="auto"/>
          </w:tcPr>
          <w:p w14:paraId="62885473"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A Diretoria da Agência Nacional do Petróleo, Gás Natural e Biocombustíveis - ANP, com base na Proposta de Ação nº 359, de 6 de junho de 2022, no Parecer nº 00363/2021/PFANP/PGF/AGU, aprovado pelo Despacho nº 00067/2022/PFANP/PGF/AGU, e Resumo Declaratório para encaminhamento de Proposta de Ação 359/2022 para pauta (SEI 2296035), resolve, por unanimidade entre os votantes:</w:t>
            </w:r>
          </w:p>
          <w:p w14:paraId="231CB079"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Aprovar o segundo Termo Aditivo do Contrato nº 5.038/19 visando a prorrogação de prazo do pelo período adicional de 12 meses, com nova vigência até 28/07/2023.</w:t>
            </w:r>
          </w:p>
        </w:tc>
        <w:tc>
          <w:tcPr>
            <w:tcW w:w="992" w:type="dxa"/>
            <w:shd w:val="clear" w:color="auto" w:fill="auto"/>
          </w:tcPr>
          <w:p w14:paraId="1EAACCA1"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DG</w:t>
            </w:r>
          </w:p>
          <w:p w14:paraId="1978F895"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1</w:t>
            </w:r>
          </w:p>
          <w:p w14:paraId="50E53987"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2</w:t>
            </w:r>
          </w:p>
          <w:p w14:paraId="04DCE23D"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4</w:t>
            </w:r>
          </w:p>
        </w:tc>
      </w:tr>
      <w:tr w:rsidR="00B42D32" w:rsidRPr="00A10D3F" w14:paraId="48CB1E21" w14:textId="77777777" w:rsidTr="004F3C2D">
        <w:tc>
          <w:tcPr>
            <w:tcW w:w="1274" w:type="dxa"/>
            <w:shd w:val="clear" w:color="auto" w:fill="auto"/>
          </w:tcPr>
          <w:p w14:paraId="313D57C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1805</w:t>
            </w:r>
          </w:p>
        </w:tc>
        <w:tc>
          <w:tcPr>
            <w:tcW w:w="1986" w:type="dxa"/>
          </w:tcPr>
          <w:p w14:paraId="195D8EE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48610.001062/2017</w:t>
            </w:r>
          </w:p>
        </w:tc>
        <w:tc>
          <w:tcPr>
            <w:tcW w:w="1134" w:type="dxa"/>
            <w:shd w:val="clear" w:color="auto" w:fill="auto"/>
          </w:tcPr>
          <w:p w14:paraId="35407921"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427/2022</w:t>
            </w:r>
          </w:p>
        </w:tc>
        <w:tc>
          <w:tcPr>
            <w:tcW w:w="850" w:type="dxa"/>
          </w:tcPr>
          <w:p w14:paraId="0573C3D4"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SGP</w:t>
            </w:r>
          </w:p>
        </w:tc>
        <w:tc>
          <w:tcPr>
            <w:tcW w:w="2976" w:type="dxa"/>
            <w:shd w:val="clear" w:color="auto" w:fill="auto"/>
          </w:tcPr>
          <w:p w14:paraId="452C5184"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Exoneração de Servidor - GAB</w:t>
            </w:r>
          </w:p>
        </w:tc>
        <w:tc>
          <w:tcPr>
            <w:tcW w:w="1134" w:type="dxa"/>
          </w:tcPr>
          <w:p w14:paraId="504002F4"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Rodolfo Saboia</w:t>
            </w:r>
          </w:p>
        </w:tc>
        <w:tc>
          <w:tcPr>
            <w:tcW w:w="1276" w:type="dxa"/>
            <w:shd w:val="clear" w:color="auto" w:fill="auto"/>
          </w:tcPr>
          <w:p w14:paraId="42BE27D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378/2022</w:t>
            </w:r>
          </w:p>
        </w:tc>
        <w:tc>
          <w:tcPr>
            <w:tcW w:w="1276" w:type="dxa"/>
            <w:shd w:val="clear" w:color="auto" w:fill="auto"/>
          </w:tcPr>
          <w:p w14:paraId="140BAE8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18/07/2022</w:t>
            </w:r>
          </w:p>
        </w:tc>
        <w:tc>
          <w:tcPr>
            <w:tcW w:w="3688" w:type="dxa"/>
            <w:shd w:val="clear" w:color="auto" w:fill="auto"/>
          </w:tcPr>
          <w:p w14:paraId="1F339D88"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A Diretoria da Agência Nacional do Petróleo, Gás Natural e Biocombustíveis - ANP, com base na Proposta de Ação nº 427, de 5 de julho de 2022, resolve, por unanimidade entre os votantes:</w:t>
            </w:r>
          </w:p>
          <w:p w14:paraId="1A2F2321" w14:textId="54D4D9F8" w:rsidR="00B42D32" w:rsidRPr="00A10D3F" w:rsidRDefault="00B42D32" w:rsidP="00B42D32">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lastRenderedPageBreak/>
              <w:t>Exonerar MARCO ANTONIO MARTINS ALMEIDA do cargo comissionado CA III, de Assessor Técnico de Parcela de Preço Específica, no GAB/ANP.</w:t>
            </w:r>
          </w:p>
        </w:tc>
        <w:tc>
          <w:tcPr>
            <w:tcW w:w="992" w:type="dxa"/>
            <w:shd w:val="clear" w:color="auto" w:fill="auto"/>
          </w:tcPr>
          <w:p w14:paraId="1D636FB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lastRenderedPageBreak/>
              <w:t>DG</w:t>
            </w:r>
          </w:p>
          <w:p w14:paraId="0AC1D1AB"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1</w:t>
            </w:r>
          </w:p>
          <w:p w14:paraId="48954F35"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2</w:t>
            </w:r>
          </w:p>
          <w:p w14:paraId="230C860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3</w:t>
            </w:r>
          </w:p>
          <w:p w14:paraId="327EE2AF"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4</w:t>
            </w:r>
          </w:p>
        </w:tc>
      </w:tr>
      <w:tr w:rsidR="00B42D32" w:rsidRPr="00A10D3F" w14:paraId="67F191F5" w14:textId="77777777" w:rsidTr="004F3C2D">
        <w:tc>
          <w:tcPr>
            <w:tcW w:w="1274" w:type="dxa"/>
            <w:shd w:val="clear" w:color="auto" w:fill="auto"/>
          </w:tcPr>
          <w:p w14:paraId="334FA790"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1808</w:t>
            </w:r>
          </w:p>
        </w:tc>
        <w:tc>
          <w:tcPr>
            <w:tcW w:w="1986" w:type="dxa"/>
          </w:tcPr>
          <w:p w14:paraId="11DC156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48610.011248/2014</w:t>
            </w:r>
          </w:p>
        </w:tc>
        <w:tc>
          <w:tcPr>
            <w:tcW w:w="1134" w:type="dxa"/>
            <w:shd w:val="clear" w:color="auto" w:fill="auto"/>
          </w:tcPr>
          <w:p w14:paraId="432E054E"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433/2022</w:t>
            </w:r>
          </w:p>
        </w:tc>
        <w:tc>
          <w:tcPr>
            <w:tcW w:w="850" w:type="dxa"/>
          </w:tcPr>
          <w:p w14:paraId="578E68F6"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SGP</w:t>
            </w:r>
          </w:p>
        </w:tc>
        <w:tc>
          <w:tcPr>
            <w:tcW w:w="2976" w:type="dxa"/>
            <w:shd w:val="clear" w:color="auto" w:fill="auto"/>
          </w:tcPr>
          <w:p w14:paraId="0D5D873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Nomeação SPL</w:t>
            </w:r>
          </w:p>
        </w:tc>
        <w:tc>
          <w:tcPr>
            <w:tcW w:w="1134" w:type="dxa"/>
          </w:tcPr>
          <w:p w14:paraId="58197816"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Claudio Jorge de Souza</w:t>
            </w:r>
          </w:p>
        </w:tc>
        <w:tc>
          <w:tcPr>
            <w:tcW w:w="1276" w:type="dxa"/>
            <w:shd w:val="clear" w:color="auto" w:fill="auto"/>
          </w:tcPr>
          <w:p w14:paraId="6420D0C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377/2022</w:t>
            </w:r>
          </w:p>
        </w:tc>
        <w:tc>
          <w:tcPr>
            <w:tcW w:w="1276" w:type="dxa"/>
            <w:shd w:val="clear" w:color="auto" w:fill="auto"/>
          </w:tcPr>
          <w:p w14:paraId="59F6A554"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18/07/2022</w:t>
            </w:r>
          </w:p>
        </w:tc>
        <w:tc>
          <w:tcPr>
            <w:tcW w:w="3688" w:type="dxa"/>
            <w:shd w:val="clear" w:color="auto" w:fill="auto"/>
          </w:tcPr>
          <w:p w14:paraId="66318073"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A Diretoria da Agência Nacional do Petróleo, Gás Natural e Biocombustíveis - ANP, considerando o disposto no processo nº 48610.011248/2014-58 e com base na Proposta de Ação nº 433, de 6 de julho de 2022, resolve, por unanimidade entre os votantes:</w:t>
            </w:r>
          </w:p>
          <w:p w14:paraId="14199C10"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Nomear JOAO VITOR VIEIRA DE BARROS no cargo comissionado de Assistente Administrativo da Coordenação Jurídica - CAS II, na Superintendência de Promoção de Licitações (SPL).</w:t>
            </w:r>
          </w:p>
        </w:tc>
        <w:tc>
          <w:tcPr>
            <w:tcW w:w="992" w:type="dxa"/>
            <w:shd w:val="clear" w:color="auto" w:fill="auto"/>
          </w:tcPr>
          <w:p w14:paraId="3584D4F3"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DG</w:t>
            </w:r>
          </w:p>
          <w:p w14:paraId="43EA3E87"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1</w:t>
            </w:r>
          </w:p>
          <w:p w14:paraId="0C6D8921"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2</w:t>
            </w:r>
          </w:p>
          <w:p w14:paraId="6132606C"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3</w:t>
            </w:r>
          </w:p>
          <w:p w14:paraId="64A9FA3B"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4</w:t>
            </w:r>
          </w:p>
        </w:tc>
      </w:tr>
      <w:tr w:rsidR="00B42D32" w:rsidRPr="00A10D3F" w14:paraId="69466437" w14:textId="77777777" w:rsidTr="004F3C2D">
        <w:tc>
          <w:tcPr>
            <w:tcW w:w="1274" w:type="dxa"/>
            <w:shd w:val="clear" w:color="auto" w:fill="auto"/>
          </w:tcPr>
          <w:p w14:paraId="39794CC1"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1807</w:t>
            </w:r>
          </w:p>
        </w:tc>
        <w:tc>
          <w:tcPr>
            <w:tcW w:w="1986" w:type="dxa"/>
          </w:tcPr>
          <w:p w14:paraId="7D825F67"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48610.011982/2013</w:t>
            </w:r>
          </w:p>
        </w:tc>
        <w:tc>
          <w:tcPr>
            <w:tcW w:w="1134" w:type="dxa"/>
            <w:shd w:val="clear" w:color="auto" w:fill="auto"/>
          </w:tcPr>
          <w:p w14:paraId="0D92E3B7"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454/2022</w:t>
            </w:r>
          </w:p>
        </w:tc>
        <w:tc>
          <w:tcPr>
            <w:tcW w:w="850" w:type="dxa"/>
          </w:tcPr>
          <w:p w14:paraId="5736892B"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SGP</w:t>
            </w:r>
          </w:p>
        </w:tc>
        <w:tc>
          <w:tcPr>
            <w:tcW w:w="2976" w:type="dxa"/>
            <w:shd w:val="clear" w:color="auto" w:fill="auto"/>
          </w:tcPr>
          <w:p w14:paraId="62391E78"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Nomeação SPC</w:t>
            </w:r>
          </w:p>
        </w:tc>
        <w:tc>
          <w:tcPr>
            <w:tcW w:w="1134" w:type="dxa"/>
          </w:tcPr>
          <w:p w14:paraId="4452D85B"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Claudio Jorge de Souza</w:t>
            </w:r>
          </w:p>
        </w:tc>
        <w:tc>
          <w:tcPr>
            <w:tcW w:w="1276" w:type="dxa"/>
            <w:shd w:val="clear" w:color="auto" w:fill="auto"/>
          </w:tcPr>
          <w:p w14:paraId="3942F114"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376/2022</w:t>
            </w:r>
          </w:p>
        </w:tc>
        <w:tc>
          <w:tcPr>
            <w:tcW w:w="1276" w:type="dxa"/>
            <w:shd w:val="clear" w:color="auto" w:fill="auto"/>
          </w:tcPr>
          <w:p w14:paraId="582753D2"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18/07/2022</w:t>
            </w:r>
          </w:p>
        </w:tc>
        <w:tc>
          <w:tcPr>
            <w:tcW w:w="3688" w:type="dxa"/>
            <w:shd w:val="clear" w:color="auto" w:fill="auto"/>
          </w:tcPr>
          <w:p w14:paraId="77C78B08"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A Diretoria da Agência Nacional do Petróleo, Gás Natural e Biocombustíveis - ANP, considerando o disposto no processo nº 48610.011982/2013-36 e com base na Proposta de Ação nº 454, de 15 de julho de 2022, resolve, por unanimidade entre os votantes:</w:t>
            </w:r>
          </w:p>
          <w:p w14:paraId="3D2DB9C0" w14:textId="77777777" w:rsidR="00B42D32" w:rsidRPr="00A10D3F" w:rsidRDefault="00B42D32" w:rsidP="004F3C2D">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1) Nomear BEATRIZ MULIN MENDES ROZALINO no cargo comissionado CAS II, de Assistente de Dados de Instalações de Produção de Combustíveis da SPC; e</w:t>
            </w:r>
          </w:p>
          <w:p w14:paraId="1E3BE0BB" w14:textId="4F74F481" w:rsidR="00B42D32" w:rsidRPr="00A10D3F" w:rsidRDefault="00B42D32" w:rsidP="00B42D32">
            <w:pPr>
              <w:widowControl/>
              <w:adjustRightInd/>
              <w:spacing w:line="240" w:lineRule="auto"/>
              <w:contextualSpacing/>
              <w:textAlignment w:val="auto"/>
              <w:rPr>
                <w:rFonts w:asciiTheme="minorHAnsi" w:hAnsiTheme="minorHAnsi" w:cstheme="minorHAnsi"/>
                <w:color w:val="000000"/>
              </w:rPr>
            </w:pPr>
            <w:r w:rsidRPr="00A10D3F">
              <w:rPr>
                <w:rFonts w:asciiTheme="minorHAnsi" w:hAnsiTheme="minorHAnsi" w:cstheme="minorHAnsi"/>
                <w:color w:val="000000"/>
              </w:rPr>
              <w:t>2) Alterar o título do cargo de "Assistente de Autorizações" para "Assistente de Dados de Instalações de Produção de Combustíveis".</w:t>
            </w:r>
          </w:p>
        </w:tc>
        <w:tc>
          <w:tcPr>
            <w:tcW w:w="992" w:type="dxa"/>
            <w:shd w:val="clear" w:color="auto" w:fill="auto"/>
          </w:tcPr>
          <w:p w14:paraId="7A292193"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DG</w:t>
            </w:r>
          </w:p>
          <w:p w14:paraId="16F9F4B9"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1</w:t>
            </w:r>
          </w:p>
          <w:p w14:paraId="0E2E1B7A"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2</w:t>
            </w:r>
          </w:p>
          <w:p w14:paraId="19E0C8A0"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3</w:t>
            </w:r>
          </w:p>
          <w:p w14:paraId="5F7D6988" w14:textId="77777777" w:rsidR="00B42D32" w:rsidRPr="00A10D3F" w:rsidRDefault="00B42D32" w:rsidP="004F3C2D">
            <w:pPr>
              <w:widowControl/>
              <w:adjustRightInd/>
              <w:spacing w:line="240" w:lineRule="auto"/>
              <w:contextualSpacing/>
              <w:jc w:val="center"/>
              <w:textAlignment w:val="auto"/>
              <w:rPr>
                <w:rFonts w:asciiTheme="minorHAnsi" w:hAnsiTheme="minorHAnsi" w:cstheme="minorHAnsi"/>
              </w:rPr>
            </w:pPr>
            <w:r w:rsidRPr="00A10D3F">
              <w:rPr>
                <w:rFonts w:asciiTheme="minorHAnsi" w:hAnsiTheme="minorHAnsi" w:cstheme="minorHAnsi"/>
              </w:rPr>
              <w:t>DIR 4</w:t>
            </w:r>
          </w:p>
        </w:tc>
      </w:tr>
      <w:tr w:rsidR="00B42D32" w:rsidRPr="00C93903" w14:paraId="6D47B71B" w14:textId="77777777" w:rsidTr="004F3C2D">
        <w:tc>
          <w:tcPr>
            <w:tcW w:w="1274" w:type="dxa"/>
            <w:shd w:val="clear" w:color="auto" w:fill="auto"/>
          </w:tcPr>
          <w:p w14:paraId="4C7F7BB4"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1799</w:t>
            </w:r>
          </w:p>
        </w:tc>
        <w:tc>
          <w:tcPr>
            <w:tcW w:w="1986" w:type="dxa"/>
          </w:tcPr>
          <w:p w14:paraId="51B98D8B"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48610.211978/2020</w:t>
            </w:r>
          </w:p>
        </w:tc>
        <w:tc>
          <w:tcPr>
            <w:tcW w:w="1134" w:type="dxa"/>
            <w:shd w:val="clear" w:color="auto" w:fill="auto"/>
          </w:tcPr>
          <w:p w14:paraId="5677EF94"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318/2022</w:t>
            </w:r>
          </w:p>
        </w:tc>
        <w:tc>
          <w:tcPr>
            <w:tcW w:w="850" w:type="dxa"/>
          </w:tcPr>
          <w:p w14:paraId="522ED1B0"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SBQ</w:t>
            </w:r>
          </w:p>
        </w:tc>
        <w:tc>
          <w:tcPr>
            <w:tcW w:w="2976" w:type="dxa"/>
            <w:shd w:val="clear" w:color="auto" w:fill="auto"/>
          </w:tcPr>
          <w:p w14:paraId="692F2D5E"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 xml:space="preserve">Recurso Administrativo interposto contra decisão de Cancelamento da Certificação da </w:t>
            </w:r>
            <w:r w:rsidRPr="00C93903">
              <w:rPr>
                <w:rFonts w:asciiTheme="minorHAnsi" w:hAnsiTheme="minorHAnsi" w:cstheme="minorHAnsi"/>
              </w:rPr>
              <w:lastRenderedPageBreak/>
              <w:t>Produção Eficiente de Biocombustíveis da VALE VERDE EMPREENDIMENTOS AGRÍCOLAS LTDA. - EM RECUPERAÇÃO JUDICIAL, CNPJ nº 02.414.858/0003-90</w:t>
            </w:r>
          </w:p>
        </w:tc>
        <w:tc>
          <w:tcPr>
            <w:tcW w:w="1134" w:type="dxa"/>
          </w:tcPr>
          <w:p w14:paraId="51EC6695"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lastRenderedPageBreak/>
              <w:t>Daniel Vieira</w:t>
            </w:r>
          </w:p>
        </w:tc>
        <w:tc>
          <w:tcPr>
            <w:tcW w:w="1276" w:type="dxa"/>
            <w:shd w:val="clear" w:color="auto" w:fill="auto"/>
          </w:tcPr>
          <w:p w14:paraId="7528507F"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375/2022</w:t>
            </w:r>
          </w:p>
        </w:tc>
        <w:tc>
          <w:tcPr>
            <w:tcW w:w="1276" w:type="dxa"/>
            <w:shd w:val="clear" w:color="auto" w:fill="auto"/>
          </w:tcPr>
          <w:p w14:paraId="26A50755"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18/07/2022</w:t>
            </w:r>
          </w:p>
        </w:tc>
        <w:tc>
          <w:tcPr>
            <w:tcW w:w="3688" w:type="dxa"/>
            <w:shd w:val="clear" w:color="auto" w:fill="auto"/>
          </w:tcPr>
          <w:p w14:paraId="241710A3" w14:textId="77777777" w:rsidR="00B42D32" w:rsidRPr="00C93903" w:rsidRDefault="00B42D32" w:rsidP="004F3C2D">
            <w:pPr>
              <w:widowControl/>
              <w:adjustRightInd/>
              <w:spacing w:line="240" w:lineRule="auto"/>
              <w:contextualSpacing/>
              <w:textAlignment w:val="auto"/>
              <w:rPr>
                <w:rFonts w:ascii="Calibri" w:hAnsi="Calibri" w:cs="Calibri"/>
              </w:rPr>
            </w:pPr>
            <w:r w:rsidRPr="00C93903">
              <w:rPr>
                <w:rFonts w:ascii="Calibri" w:hAnsi="Calibri" w:cs="Calibri"/>
              </w:rPr>
              <w:t xml:space="preserve">A Diretoria da Agência Nacional do Petróleo, Gás Natural e Biocombustíveis - ANP, com base na Proposta de Ação nº </w:t>
            </w:r>
            <w:r w:rsidRPr="00C93903">
              <w:rPr>
                <w:rFonts w:ascii="Calibri" w:hAnsi="Calibri" w:cs="Calibri"/>
              </w:rPr>
              <w:lastRenderedPageBreak/>
              <w:t>318, de 12 de maio de 2022 e nos fundamentos expostos na Nota Técnica nº 101/2021/SBQCGR/SBQ/ANP-RJ (1641702), na Análise Nº 1/2021/SBQ-CGR/SBQ (1674932), no PARECER nº 00181/2022/PFANP/PGF/AGU e no DESPACHO nº 00747/2022/PFANP/PGF/AGU, resolve, por unanimidade entre os votantes:</w:t>
            </w:r>
          </w:p>
          <w:p w14:paraId="23E5FF01" w14:textId="77777777" w:rsidR="00B42D32" w:rsidRPr="00C93903" w:rsidRDefault="00B42D32" w:rsidP="004F3C2D">
            <w:pPr>
              <w:widowControl/>
              <w:adjustRightInd/>
              <w:spacing w:line="240" w:lineRule="auto"/>
              <w:contextualSpacing/>
              <w:textAlignment w:val="auto"/>
              <w:rPr>
                <w:rFonts w:ascii="Calibri" w:hAnsi="Calibri" w:cs="Calibri"/>
              </w:rPr>
            </w:pPr>
            <w:r w:rsidRPr="00C93903">
              <w:rPr>
                <w:rFonts w:ascii="Calibri" w:hAnsi="Calibri" w:cs="Calibri"/>
              </w:rPr>
              <w:t>Conhecer do recurso administrativo interposto pela VALE VERDE EMPREENDIMENTOS AGRÍCOLAS LTDA. e, no mérito, negar seu provimento, mantendo-se a decisão de primeira instância, culminando na não aprovação da emissão dos Certificados da Produção Eficiente de Biocombustíveis de etanol hidratado e anidro em nome da VALE VERDE EMPREENDIMENTOS AGRÍCOLAS LTDA. - EM RECUPERAÇÃO JUDICIAL.</w:t>
            </w:r>
          </w:p>
        </w:tc>
        <w:tc>
          <w:tcPr>
            <w:tcW w:w="992" w:type="dxa"/>
            <w:shd w:val="clear" w:color="auto" w:fill="auto"/>
          </w:tcPr>
          <w:p w14:paraId="49748F45"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lastRenderedPageBreak/>
              <w:t>DG</w:t>
            </w:r>
          </w:p>
          <w:p w14:paraId="17A935F7"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1</w:t>
            </w:r>
          </w:p>
          <w:p w14:paraId="51880DC9"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2</w:t>
            </w:r>
          </w:p>
          <w:p w14:paraId="6B85B5AD"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lastRenderedPageBreak/>
              <w:t>DIR 3</w:t>
            </w:r>
          </w:p>
          <w:p w14:paraId="0397B001"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4</w:t>
            </w:r>
          </w:p>
        </w:tc>
      </w:tr>
      <w:tr w:rsidR="00B42D32" w:rsidRPr="00C93903" w14:paraId="1C1DCE0F" w14:textId="77777777" w:rsidTr="004F3C2D">
        <w:tc>
          <w:tcPr>
            <w:tcW w:w="1274" w:type="dxa"/>
            <w:shd w:val="clear" w:color="auto" w:fill="auto"/>
          </w:tcPr>
          <w:p w14:paraId="73486F1B"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lastRenderedPageBreak/>
              <w:t>1800</w:t>
            </w:r>
          </w:p>
        </w:tc>
        <w:tc>
          <w:tcPr>
            <w:tcW w:w="1986" w:type="dxa"/>
          </w:tcPr>
          <w:p w14:paraId="3CDB5904"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48611.202904/2019, 48640.200208/2019, 48620.205531/2019, 48620.200029/2019, 48600.202367/2020</w:t>
            </w:r>
          </w:p>
        </w:tc>
        <w:tc>
          <w:tcPr>
            <w:tcW w:w="1134" w:type="dxa"/>
            <w:shd w:val="clear" w:color="auto" w:fill="auto"/>
          </w:tcPr>
          <w:p w14:paraId="45F2D22F"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380/2022</w:t>
            </w:r>
          </w:p>
        </w:tc>
        <w:tc>
          <w:tcPr>
            <w:tcW w:w="850" w:type="dxa"/>
          </w:tcPr>
          <w:p w14:paraId="0F7625DA"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SFI</w:t>
            </w:r>
          </w:p>
        </w:tc>
        <w:tc>
          <w:tcPr>
            <w:tcW w:w="2976" w:type="dxa"/>
            <w:shd w:val="clear" w:color="auto" w:fill="auto"/>
          </w:tcPr>
          <w:p w14:paraId="4296C854"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Recurso Administrativo - Extrato nº 6467/2022 - Distribuidores de Combustíveis Líquidos: PETROBRAS DISTRIBUIDORA S.A.; LARCO COMERCIAL DE PRODUTOS DE PETRÓLEO LTDA; CIAPETRO DISTRIBUIDORA DE COMBUSTÍVEIS LTDA; BIOPETRÓLEO DO BRASIL DISTRIBUIDORA DE COMBUSTÍVEIS LTDA; ROYAL FIC DISTRIBUIDORA DE DERIVADOS DE PETRÓLEO S/A</w:t>
            </w:r>
          </w:p>
        </w:tc>
        <w:tc>
          <w:tcPr>
            <w:tcW w:w="1134" w:type="dxa"/>
          </w:tcPr>
          <w:p w14:paraId="2D9017D5"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Daniel Vieira</w:t>
            </w:r>
          </w:p>
        </w:tc>
        <w:tc>
          <w:tcPr>
            <w:tcW w:w="1276" w:type="dxa"/>
            <w:shd w:val="clear" w:color="auto" w:fill="auto"/>
          </w:tcPr>
          <w:p w14:paraId="0BEF0DA4"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374/2022</w:t>
            </w:r>
          </w:p>
        </w:tc>
        <w:tc>
          <w:tcPr>
            <w:tcW w:w="1276" w:type="dxa"/>
            <w:shd w:val="clear" w:color="auto" w:fill="auto"/>
          </w:tcPr>
          <w:p w14:paraId="6CEAF616"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18/07/2022</w:t>
            </w:r>
          </w:p>
        </w:tc>
        <w:tc>
          <w:tcPr>
            <w:tcW w:w="3688" w:type="dxa"/>
            <w:shd w:val="clear" w:color="auto" w:fill="auto"/>
          </w:tcPr>
          <w:p w14:paraId="0CEF9BF6" w14:textId="77777777" w:rsidR="00B42D32" w:rsidRPr="00C93903" w:rsidRDefault="00B42D32" w:rsidP="004F3C2D">
            <w:pPr>
              <w:widowControl/>
              <w:adjustRightInd/>
              <w:spacing w:line="240" w:lineRule="auto"/>
              <w:contextualSpacing/>
              <w:textAlignment w:val="auto"/>
              <w:rPr>
                <w:rFonts w:ascii="Calibri" w:hAnsi="Calibri" w:cs="Calibri"/>
              </w:rPr>
            </w:pPr>
            <w:r w:rsidRPr="00C93903">
              <w:rPr>
                <w:rFonts w:ascii="Calibri" w:hAnsi="Calibri" w:cs="Calibri"/>
              </w:rPr>
              <w:t>A Diretoria da Agência Nacional do Petróleo, Gás Natural e Biocombustíveis - ANP, com base na Proposta de Ação nº 380, de 13 de junho de 2022 e nos DESPACHOS SFI-CREV/SFI/ANP-RJ Nº 0313/2022 (processo 48611.202904/2019-24), Nº 0316/2022 (processo 48640.200208/2019-36), Nº 0320/2022 (processo 48620.205531/2019-34), Nº 0323/2022 (processo 48620.200029/2019-37) e Nº 0311/2022 (processo 48600.202367/2020-85), resolve, por unanimidade entre os votantes:</w:t>
            </w:r>
          </w:p>
          <w:p w14:paraId="5F3EEA7B" w14:textId="77777777" w:rsidR="00B42D32" w:rsidRPr="00C93903" w:rsidRDefault="00B42D32" w:rsidP="004F3C2D">
            <w:pPr>
              <w:widowControl/>
              <w:adjustRightInd/>
              <w:spacing w:line="240" w:lineRule="auto"/>
              <w:contextualSpacing/>
              <w:textAlignment w:val="auto"/>
              <w:rPr>
                <w:rFonts w:ascii="Calibri" w:hAnsi="Calibri" w:cs="Calibri"/>
              </w:rPr>
            </w:pPr>
            <w:r w:rsidRPr="00C93903">
              <w:rPr>
                <w:rFonts w:ascii="Calibri" w:hAnsi="Calibri" w:cs="Calibri"/>
              </w:rPr>
              <w:lastRenderedPageBreak/>
              <w:t>Conhecer e negar provimento aos recursos interpostos pelo Distribuidores de Combustíveis LARCO COMERCIAL DE PRODUTOS DE PETRÓLEO LTDA; ROYAL FIC DISTRIBUIDORA DE DERIVADOS DE PETRÓLEO S/A.; BIOPETRÓLEO DO BRASIL DISTRIBUIDORA DE COMBUSTÍVEIS LTDA; CIAPETRO DISTRIBUIDORA DE COMBUSTÍVEIS LTDA; e PETROBRAS DISTRIBUIDORA S.A., com manutenção integral da decisão de 1ª instância, que determina a aplicação de pena pecuniária.</w:t>
            </w:r>
          </w:p>
        </w:tc>
        <w:tc>
          <w:tcPr>
            <w:tcW w:w="992" w:type="dxa"/>
            <w:shd w:val="clear" w:color="auto" w:fill="auto"/>
          </w:tcPr>
          <w:p w14:paraId="0BB660C8"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lastRenderedPageBreak/>
              <w:t>DG</w:t>
            </w:r>
          </w:p>
          <w:p w14:paraId="6EAB81F0"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1</w:t>
            </w:r>
          </w:p>
          <w:p w14:paraId="44A4D79D"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2</w:t>
            </w:r>
          </w:p>
          <w:p w14:paraId="02F06C98"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3</w:t>
            </w:r>
          </w:p>
          <w:p w14:paraId="5C82AC6E" w14:textId="77777777" w:rsidR="00B42D32" w:rsidRPr="00C93903" w:rsidRDefault="00B42D32" w:rsidP="004F3C2D">
            <w:pPr>
              <w:widowControl/>
              <w:adjustRightInd/>
              <w:spacing w:line="240" w:lineRule="auto"/>
              <w:contextualSpacing/>
              <w:jc w:val="center"/>
              <w:textAlignment w:val="auto"/>
              <w:rPr>
                <w:rFonts w:asciiTheme="minorHAnsi" w:hAnsiTheme="minorHAnsi" w:cstheme="minorHAnsi"/>
              </w:rPr>
            </w:pPr>
            <w:r w:rsidRPr="00C93903">
              <w:rPr>
                <w:rFonts w:asciiTheme="minorHAnsi" w:hAnsiTheme="minorHAnsi" w:cstheme="minorHAnsi"/>
              </w:rPr>
              <w:t>DIR 4</w:t>
            </w:r>
          </w:p>
        </w:tc>
      </w:tr>
      <w:tr w:rsidR="00B42D32" w:rsidRPr="000B2515" w14:paraId="03BC9ABC" w14:textId="77777777" w:rsidTr="004F3C2D">
        <w:tc>
          <w:tcPr>
            <w:tcW w:w="1274" w:type="dxa"/>
          </w:tcPr>
          <w:p w14:paraId="3E76D49D"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1798</w:t>
            </w:r>
          </w:p>
        </w:tc>
        <w:tc>
          <w:tcPr>
            <w:tcW w:w="1986" w:type="dxa"/>
          </w:tcPr>
          <w:p w14:paraId="6FC76998"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48610.208237/2022</w:t>
            </w:r>
          </w:p>
        </w:tc>
        <w:tc>
          <w:tcPr>
            <w:tcW w:w="1134" w:type="dxa"/>
          </w:tcPr>
          <w:p w14:paraId="502ACEE6"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389/2022</w:t>
            </w:r>
          </w:p>
        </w:tc>
        <w:tc>
          <w:tcPr>
            <w:tcW w:w="850" w:type="dxa"/>
          </w:tcPr>
          <w:p w14:paraId="15502FF0"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SGE</w:t>
            </w:r>
          </w:p>
        </w:tc>
        <w:tc>
          <w:tcPr>
            <w:tcW w:w="2976" w:type="dxa"/>
          </w:tcPr>
          <w:p w14:paraId="404BD09F"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Minuta de Resolução que declara a revogação de 31 atos normativos, em continuidade às providências adotadas pela ANP em cumprimento ao disposto no Decreto nº 10.139, de 28 de novembro de 2019</w:t>
            </w:r>
          </w:p>
        </w:tc>
        <w:tc>
          <w:tcPr>
            <w:tcW w:w="1134" w:type="dxa"/>
          </w:tcPr>
          <w:p w14:paraId="378F33B6"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Rodolfo Saboia</w:t>
            </w:r>
          </w:p>
        </w:tc>
        <w:tc>
          <w:tcPr>
            <w:tcW w:w="1276" w:type="dxa"/>
          </w:tcPr>
          <w:p w14:paraId="0BBF9FB1"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373/2022</w:t>
            </w:r>
          </w:p>
        </w:tc>
        <w:tc>
          <w:tcPr>
            <w:tcW w:w="1276" w:type="dxa"/>
          </w:tcPr>
          <w:p w14:paraId="515E0338"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15/07/2022</w:t>
            </w:r>
          </w:p>
        </w:tc>
        <w:tc>
          <w:tcPr>
            <w:tcW w:w="3688" w:type="dxa"/>
          </w:tcPr>
          <w:p w14:paraId="1EAE64D8" w14:textId="77777777" w:rsidR="00B42D32" w:rsidRPr="000B2515" w:rsidRDefault="00B42D32" w:rsidP="004F3C2D">
            <w:pPr>
              <w:widowControl/>
              <w:adjustRightInd/>
              <w:spacing w:line="240" w:lineRule="auto"/>
              <w:contextualSpacing/>
              <w:textAlignment w:val="auto"/>
              <w:rPr>
                <w:rFonts w:ascii="Calibri" w:hAnsi="Calibri" w:cs="Calibri"/>
                <w:color w:val="000000"/>
              </w:rPr>
            </w:pPr>
            <w:r w:rsidRPr="000B2515">
              <w:rPr>
                <w:rFonts w:ascii="Calibri" w:hAnsi="Calibri" w:cs="Calibri"/>
                <w:color w:val="000000"/>
              </w:rPr>
              <w:t>A Diretoria da Agência Nacional do Petróleo, Gás Natural e Biocombustíveis - ANP, com base na Proposta de Ação nº 389, de 20 de junho de 2022, na Nota Técnica de Regulação nº 3/2022/SGE-CQR/SGE/ANP-RJ, no Parecer nº 195/2022/PFANP/PGF/AGU, aprovado pelo Despacho nº 00852/2022/PFANP/PGF/AGU e na Nota Técnica de Regulação Nº 4/2022/SGE/ANP-RJ, resolve, por unanimidade entre os votantes:</w:t>
            </w:r>
          </w:p>
          <w:p w14:paraId="235F82B8" w14:textId="77777777" w:rsidR="00B42D32" w:rsidRPr="000B2515" w:rsidRDefault="00B42D32" w:rsidP="004F3C2D">
            <w:pPr>
              <w:widowControl/>
              <w:adjustRightInd/>
              <w:spacing w:line="240" w:lineRule="auto"/>
              <w:contextualSpacing/>
              <w:textAlignment w:val="auto"/>
              <w:rPr>
                <w:rFonts w:ascii="Calibri" w:hAnsi="Calibri" w:cs="Calibri"/>
                <w:color w:val="000000"/>
              </w:rPr>
            </w:pPr>
            <w:r w:rsidRPr="000B2515">
              <w:rPr>
                <w:rFonts w:ascii="Calibri" w:hAnsi="Calibri" w:cs="Calibri"/>
                <w:color w:val="000000"/>
              </w:rPr>
              <w:t>I) Aprovar a dispensa de realização de Análise de Impacto Regulatório; e</w:t>
            </w:r>
          </w:p>
          <w:p w14:paraId="222694ED" w14:textId="77777777" w:rsidR="00B42D32" w:rsidRPr="000B2515" w:rsidRDefault="00B42D32" w:rsidP="004F3C2D">
            <w:pPr>
              <w:widowControl/>
              <w:adjustRightInd/>
              <w:spacing w:line="240" w:lineRule="auto"/>
              <w:contextualSpacing/>
              <w:textAlignment w:val="auto"/>
              <w:rPr>
                <w:rFonts w:asciiTheme="minorHAnsi" w:hAnsiTheme="minorHAnsi" w:cstheme="minorHAnsi"/>
              </w:rPr>
            </w:pPr>
            <w:r w:rsidRPr="000B2515">
              <w:rPr>
                <w:rFonts w:ascii="Calibri" w:hAnsi="Calibri" w:cs="Calibri"/>
                <w:color w:val="000000"/>
              </w:rPr>
              <w:t>II) Aprovar a submissão da minuta de resolução que declara a revogação de atos normativos, para os fins do disposto no Decreto nº 10.139, de 28 de novembro de 2019, ao procedimento de audiência pública, precedida de consulta pública pelo prazo de quarenta e cinco dias.</w:t>
            </w:r>
          </w:p>
        </w:tc>
        <w:tc>
          <w:tcPr>
            <w:tcW w:w="992" w:type="dxa"/>
          </w:tcPr>
          <w:p w14:paraId="3D2C17E6"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DG</w:t>
            </w:r>
          </w:p>
          <w:p w14:paraId="5F9D9730"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1</w:t>
            </w:r>
          </w:p>
          <w:p w14:paraId="3BBDF4F7"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2</w:t>
            </w:r>
          </w:p>
          <w:p w14:paraId="016B6A1F"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3</w:t>
            </w:r>
          </w:p>
          <w:p w14:paraId="10D2D831"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4</w:t>
            </w:r>
          </w:p>
        </w:tc>
      </w:tr>
      <w:tr w:rsidR="00B42D32" w:rsidRPr="000B2515" w14:paraId="29C40B65" w14:textId="77777777" w:rsidTr="004F3C2D">
        <w:tc>
          <w:tcPr>
            <w:tcW w:w="1274" w:type="dxa"/>
          </w:tcPr>
          <w:p w14:paraId="7588CF7C"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lastRenderedPageBreak/>
              <w:t>1795</w:t>
            </w:r>
          </w:p>
        </w:tc>
        <w:tc>
          <w:tcPr>
            <w:tcW w:w="1986" w:type="dxa"/>
          </w:tcPr>
          <w:p w14:paraId="1C8CBE8C"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48610.225759/2021</w:t>
            </w:r>
          </w:p>
        </w:tc>
        <w:tc>
          <w:tcPr>
            <w:tcW w:w="1134" w:type="dxa"/>
          </w:tcPr>
          <w:p w14:paraId="5E76D1B5"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144/2022</w:t>
            </w:r>
          </w:p>
        </w:tc>
        <w:tc>
          <w:tcPr>
            <w:tcW w:w="850" w:type="dxa"/>
          </w:tcPr>
          <w:p w14:paraId="0F57E639"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SCI</w:t>
            </w:r>
          </w:p>
        </w:tc>
        <w:tc>
          <w:tcPr>
            <w:tcW w:w="2976" w:type="dxa"/>
          </w:tcPr>
          <w:p w14:paraId="3A27C78A"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Licitação para contratação de empresa de apoio a eventos</w:t>
            </w:r>
          </w:p>
        </w:tc>
        <w:tc>
          <w:tcPr>
            <w:tcW w:w="1134" w:type="dxa"/>
          </w:tcPr>
          <w:p w14:paraId="231EC0C4"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Rodolfo Saboia</w:t>
            </w:r>
          </w:p>
        </w:tc>
        <w:tc>
          <w:tcPr>
            <w:tcW w:w="1276" w:type="dxa"/>
          </w:tcPr>
          <w:p w14:paraId="6DD5EB8D"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372/2022</w:t>
            </w:r>
          </w:p>
        </w:tc>
        <w:tc>
          <w:tcPr>
            <w:tcW w:w="1276" w:type="dxa"/>
          </w:tcPr>
          <w:p w14:paraId="42BA83F2"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15/07/2022</w:t>
            </w:r>
          </w:p>
        </w:tc>
        <w:tc>
          <w:tcPr>
            <w:tcW w:w="3688" w:type="dxa"/>
          </w:tcPr>
          <w:p w14:paraId="0864C158" w14:textId="77777777" w:rsidR="00B42D32" w:rsidRPr="000B2515" w:rsidRDefault="00B42D32" w:rsidP="004F3C2D">
            <w:pPr>
              <w:widowControl/>
              <w:adjustRightInd/>
              <w:spacing w:line="240" w:lineRule="auto"/>
              <w:contextualSpacing/>
              <w:textAlignment w:val="auto"/>
              <w:rPr>
                <w:rFonts w:ascii="Calibri" w:hAnsi="Calibri" w:cs="Calibri"/>
                <w:color w:val="000000"/>
              </w:rPr>
            </w:pPr>
            <w:r w:rsidRPr="000B2515">
              <w:rPr>
                <w:rFonts w:ascii="Calibri" w:hAnsi="Calibri" w:cs="Calibri"/>
                <w:color w:val="000000"/>
              </w:rPr>
              <w:t>A Diretoria da Agência Nacional do Petróleo, Gás Natural e Biocombustíveis - ANP, com base na Proposta de Ação nº 144, de 16 de março de 2022, na Nota Técnica nº 1/2022/SCI/ANP-RJ, no Parecer nº 00326/2022/NLC/ETRLIC/PGF/AGU, aprovado pelos Despachos nº 00422/2022/PFANP/PGF/AGU e nº 00437/2022/PFANP/PGF/AGU, no Despacho nº 3/2022/SCI/ANP-RJ, complementado pelo Despacho nº 5/2022/SCI/ANP-RJ e no Despacho nº 281/2022/SGA-CA/SGA/ANP-RJ, resolve, por unanimidade entre os votantes:</w:t>
            </w:r>
          </w:p>
          <w:p w14:paraId="1C5A0C10" w14:textId="77777777" w:rsidR="00B42D32" w:rsidRPr="000B2515" w:rsidRDefault="00B42D32" w:rsidP="004F3C2D">
            <w:pPr>
              <w:widowControl/>
              <w:adjustRightInd/>
              <w:spacing w:line="240" w:lineRule="auto"/>
              <w:contextualSpacing/>
              <w:textAlignment w:val="auto"/>
              <w:rPr>
                <w:rFonts w:ascii="Calibri" w:hAnsi="Calibri" w:cs="Calibri"/>
                <w:color w:val="000000"/>
              </w:rPr>
            </w:pPr>
            <w:r w:rsidRPr="000B2515">
              <w:rPr>
                <w:rFonts w:ascii="Calibri" w:hAnsi="Calibri" w:cs="Calibri"/>
                <w:color w:val="000000"/>
              </w:rPr>
              <w:t>Autorizar a realização de pregão eletrônico, para contratação de empresa especializada para prestação de serviços de organização e apoio a eventos, pelo período de 12 (doze) meses.</w:t>
            </w:r>
          </w:p>
        </w:tc>
        <w:tc>
          <w:tcPr>
            <w:tcW w:w="992" w:type="dxa"/>
          </w:tcPr>
          <w:p w14:paraId="458D730A"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DG</w:t>
            </w:r>
          </w:p>
          <w:p w14:paraId="5E832D6F"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1</w:t>
            </w:r>
          </w:p>
          <w:p w14:paraId="6972DD41"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2</w:t>
            </w:r>
          </w:p>
          <w:p w14:paraId="769EEFF6"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3</w:t>
            </w:r>
          </w:p>
          <w:p w14:paraId="4A68990B" w14:textId="77777777" w:rsidR="00B42D32" w:rsidRPr="000B2515" w:rsidRDefault="00B42D32" w:rsidP="004F3C2D">
            <w:pPr>
              <w:widowControl/>
              <w:adjustRightInd/>
              <w:spacing w:line="240" w:lineRule="auto"/>
              <w:contextualSpacing/>
              <w:jc w:val="center"/>
              <w:textAlignment w:val="auto"/>
              <w:rPr>
                <w:rFonts w:asciiTheme="minorHAnsi" w:hAnsiTheme="minorHAnsi" w:cstheme="minorHAnsi"/>
              </w:rPr>
            </w:pPr>
            <w:r w:rsidRPr="000B2515">
              <w:rPr>
                <w:rFonts w:asciiTheme="minorHAnsi" w:hAnsiTheme="minorHAnsi" w:cstheme="minorHAnsi"/>
              </w:rPr>
              <w:t>DIR 4</w:t>
            </w:r>
          </w:p>
        </w:tc>
      </w:tr>
      <w:tr w:rsidR="00B42D32" w:rsidRPr="00DF2C01" w14:paraId="6C1B5A3B" w14:textId="77777777" w:rsidTr="004F3C2D">
        <w:tc>
          <w:tcPr>
            <w:tcW w:w="16586" w:type="dxa"/>
            <w:gridSpan w:val="10"/>
            <w:shd w:val="clear" w:color="auto" w:fill="auto"/>
          </w:tcPr>
          <w:p w14:paraId="60F5F7B5" w14:textId="77777777" w:rsidR="00B42D32" w:rsidRPr="00DF2C01" w:rsidRDefault="00B42D32" w:rsidP="004F3C2D">
            <w:pPr>
              <w:pStyle w:val="textoalinhadoesquerdaespacamentosimples"/>
              <w:spacing w:before="0" w:beforeAutospacing="0" w:after="0" w:afterAutospacing="0"/>
              <w:jc w:val="left"/>
              <w:rPr>
                <w:rFonts w:asciiTheme="minorHAnsi" w:eastAsiaTheme="minorHAnsi" w:hAnsiTheme="minorHAnsi" w:cstheme="minorHAnsi"/>
                <w:b/>
                <w:bCs/>
                <w:sz w:val="20"/>
                <w:szCs w:val="20"/>
                <w:lang w:eastAsia="en-US"/>
              </w:rPr>
            </w:pPr>
            <w:r w:rsidRPr="00DF2C01">
              <w:rPr>
                <w:rFonts w:asciiTheme="minorHAnsi" w:eastAsiaTheme="minorHAnsi" w:hAnsiTheme="minorHAnsi" w:cstheme="minorHAnsi"/>
                <w:b/>
                <w:bCs/>
                <w:sz w:val="20"/>
                <w:szCs w:val="20"/>
                <w:lang w:eastAsia="en-US"/>
              </w:rPr>
              <w:t>PA = Proposta de Ação</w:t>
            </w:r>
          </w:p>
          <w:p w14:paraId="572CC8AC" w14:textId="77777777" w:rsidR="00B42D32" w:rsidRPr="00DF2C01" w:rsidRDefault="00B42D32" w:rsidP="004F3C2D">
            <w:pPr>
              <w:widowControl/>
              <w:adjustRightInd/>
              <w:spacing w:line="240" w:lineRule="auto"/>
              <w:jc w:val="left"/>
              <w:textAlignment w:val="auto"/>
              <w:rPr>
                <w:rFonts w:asciiTheme="minorHAnsi" w:hAnsiTheme="minorHAnsi" w:cstheme="minorHAnsi"/>
              </w:rPr>
            </w:pPr>
            <w:r w:rsidRPr="00DF2C01">
              <w:rPr>
                <w:rFonts w:asciiTheme="minorHAnsi" w:eastAsiaTheme="minorHAnsi" w:hAnsiTheme="minorHAnsi" w:cstheme="minorHAnsi"/>
                <w:b/>
                <w:bCs/>
                <w:lang w:eastAsia="en-US"/>
              </w:rPr>
              <w:t>UORG = Unidade Organizacional</w:t>
            </w:r>
          </w:p>
        </w:tc>
      </w:tr>
    </w:tbl>
    <w:p w14:paraId="41A52717" w14:textId="77777777" w:rsidR="0016439F" w:rsidRPr="00B42D32" w:rsidRDefault="0016439F" w:rsidP="00B42D32"/>
    <w:sectPr w:rsidR="0016439F" w:rsidRPr="00B42D32" w:rsidSect="000846D1">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3FFE4" w14:textId="77777777" w:rsidR="000846D1" w:rsidRDefault="000846D1" w:rsidP="000846D1">
      <w:pPr>
        <w:spacing w:line="240" w:lineRule="auto"/>
      </w:pPr>
      <w:r>
        <w:separator/>
      </w:r>
    </w:p>
  </w:endnote>
  <w:endnote w:type="continuationSeparator" w:id="0">
    <w:p w14:paraId="3A1F37CE" w14:textId="77777777" w:rsidR="000846D1" w:rsidRDefault="000846D1" w:rsidP="0008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2F892" w14:textId="77777777" w:rsidR="000846D1" w:rsidRDefault="000846D1" w:rsidP="000846D1">
      <w:pPr>
        <w:spacing w:line="240" w:lineRule="auto"/>
      </w:pPr>
      <w:r>
        <w:separator/>
      </w:r>
    </w:p>
  </w:footnote>
  <w:footnote w:type="continuationSeparator" w:id="0">
    <w:p w14:paraId="070BBD93" w14:textId="77777777" w:rsidR="000846D1" w:rsidRDefault="000846D1" w:rsidP="0008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99D7" w14:textId="4DA0BF9C" w:rsidR="000846D1" w:rsidRDefault="00B42D32" w:rsidP="00206C4D">
    <w:pPr>
      <w:pStyle w:val="Cabealho"/>
      <w:tabs>
        <w:tab w:val="center" w:pos="7002"/>
        <w:tab w:val="right" w:pos="14004"/>
      </w:tabs>
      <w:jc w:val="left"/>
    </w:pPr>
    <w:r>
      <w:object w:dxaOrig="1440" w:dyaOrig="1440" w14:anchorId="261A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21.9pt;width:133.25pt;height:57.8pt;z-index:251659264;mso-position-horizontal-relative:text;mso-position-vertical-relative:text">
          <v:imagedata r:id="rId1" o:title=""/>
          <w10:wrap type="topAndBottom" anchorx="page"/>
        </v:shape>
        <o:OLEObject Type="Embed" ProgID="MSPhotoEd.3" ShapeID="_x0000_s2049" DrawAspect="Content" ObjectID="_172000786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1"/>
    <w:rsid w:val="00002F10"/>
    <w:rsid w:val="00003294"/>
    <w:rsid w:val="00011FB0"/>
    <w:rsid w:val="000235FB"/>
    <w:rsid w:val="00054647"/>
    <w:rsid w:val="000722E1"/>
    <w:rsid w:val="000846D1"/>
    <w:rsid w:val="00093D87"/>
    <w:rsid w:val="000A567C"/>
    <w:rsid w:val="000B080A"/>
    <w:rsid w:val="000B1378"/>
    <w:rsid w:val="000C2201"/>
    <w:rsid w:val="000D614B"/>
    <w:rsid w:val="000E0F54"/>
    <w:rsid w:val="000E2723"/>
    <w:rsid w:val="000E738B"/>
    <w:rsid w:val="000F47F6"/>
    <w:rsid w:val="0011549E"/>
    <w:rsid w:val="00121AFD"/>
    <w:rsid w:val="001339D6"/>
    <w:rsid w:val="00135906"/>
    <w:rsid w:val="00136C5D"/>
    <w:rsid w:val="00141083"/>
    <w:rsid w:val="00142216"/>
    <w:rsid w:val="00142CFC"/>
    <w:rsid w:val="0016439F"/>
    <w:rsid w:val="00174502"/>
    <w:rsid w:val="00183F8F"/>
    <w:rsid w:val="00193417"/>
    <w:rsid w:val="001A4775"/>
    <w:rsid w:val="001A4FDF"/>
    <w:rsid w:val="001B5C14"/>
    <w:rsid w:val="001C2C3F"/>
    <w:rsid w:val="00206C4D"/>
    <w:rsid w:val="00211162"/>
    <w:rsid w:val="0021273C"/>
    <w:rsid w:val="002137C2"/>
    <w:rsid w:val="002168F9"/>
    <w:rsid w:val="002645A0"/>
    <w:rsid w:val="002710BF"/>
    <w:rsid w:val="00275C72"/>
    <w:rsid w:val="002766CE"/>
    <w:rsid w:val="00281EFB"/>
    <w:rsid w:val="002941A7"/>
    <w:rsid w:val="00296A81"/>
    <w:rsid w:val="002A0F71"/>
    <w:rsid w:val="002B4AB5"/>
    <w:rsid w:val="002C68D1"/>
    <w:rsid w:val="002D42CF"/>
    <w:rsid w:val="002D6805"/>
    <w:rsid w:val="002F0312"/>
    <w:rsid w:val="003022AB"/>
    <w:rsid w:val="00315FF3"/>
    <w:rsid w:val="00316A95"/>
    <w:rsid w:val="00325826"/>
    <w:rsid w:val="0033443F"/>
    <w:rsid w:val="003350FD"/>
    <w:rsid w:val="00345598"/>
    <w:rsid w:val="00355850"/>
    <w:rsid w:val="00374014"/>
    <w:rsid w:val="00375F91"/>
    <w:rsid w:val="00377CE4"/>
    <w:rsid w:val="00385EF5"/>
    <w:rsid w:val="003A4698"/>
    <w:rsid w:val="003A603C"/>
    <w:rsid w:val="003B6623"/>
    <w:rsid w:val="003D6AE8"/>
    <w:rsid w:val="003E114E"/>
    <w:rsid w:val="003E13FF"/>
    <w:rsid w:val="003F4F45"/>
    <w:rsid w:val="003F62EC"/>
    <w:rsid w:val="003F7D44"/>
    <w:rsid w:val="0041717F"/>
    <w:rsid w:val="00422AEB"/>
    <w:rsid w:val="00444AB5"/>
    <w:rsid w:val="00464E50"/>
    <w:rsid w:val="00465948"/>
    <w:rsid w:val="00476060"/>
    <w:rsid w:val="00477FDF"/>
    <w:rsid w:val="00482523"/>
    <w:rsid w:val="0048492C"/>
    <w:rsid w:val="00494B59"/>
    <w:rsid w:val="00495ED7"/>
    <w:rsid w:val="00497FF5"/>
    <w:rsid w:val="004A472B"/>
    <w:rsid w:val="004A49DE"/>
    <w:rsid w:val="004C7216"/>
    <w:rsid w:val="004F7057"/>
    <w:rsid w:val="00506B50"/>
    <w:rsid w:val="00507172"/>
    <w:rsid w:val="00511D9C"/>
    <w:rsid w:val="005218D1"/>
    <w:rsid w:val="00524D4E"/>
    <w:rsid w:val="00530E6F"/>
    <w:rsid w:val="00535144"/>
    <w:rsid w:val="00541D81"/>
    <w:rsid w:val="0054718D"/>
    <w:rsid w:val="00561225"/>
    <w:rsid w:val="00581C7E"/>
    <w:rsid w:val="005859CE"/>
    <w:rsid w:val="005E2CC2"/>
    <w:rsid w:val="005E4F63"/>
    <w:rsid w:val="006101B8"/>
    <w:rsid w:val="00610A4E"/>
    <w:rsid w:val="00610A69"/>
    <w:rsid w:val="006215FF"/>
    <w:rsid w:val="00636516"/>
    <w:rsid w:val="0065086D"/>
    <w:rsid w:val="00651C81"/>
    <w:rsid w:val="0066002C"/>
    <w:rsid w:val="00683D5D"/>
    <w:rsid w:val="00686398"/>
    <w:rsid w:val="0068715F"/>
    <w:rsid w:val="0069237E"/>
    <w:rsid w:val="00692D14"/>
    <w:rsid w:val="00693089"/>
    <w:rsid w:val="006B27BA"/>
    <w:rsid w:val="006B736F"/>
    <w:rsid w:val="006C65AD"/>
    <w:rsid w:val="006E68DA"/>
    <w:rsid w:val="006F789A"/>
    <w:rsid w:val="007003A8"/>
    <w:rsid w:val="00702900"/>
    <w:rsid w:val="007043AF"/>
    <w:rsid w:val="00710BA2"/>
    <w:rsid w:val="007171D2"/>
    <w:rsid w:val="00731902"/>
    <w:rsid w:val="00740FD2"/>
    <w:rsid w:val="0074792F"/>
    <w:rsid w:val="007532A7"/>
    <w:rsid w:val="00792AB9"/>
    <w:rsid w:val="00795679"/>
    <w:rsid w:val="007A7C70"/>
    <w:rsid w:val="007C6054"/>
    <w:rsid w:val="007D1CD0"/>
    <w:rsid w:val="007D26C0"/>
    <w:rsid w:val="007E3988"/>
    <w:rsid w:val="00811095"/>
    <w:rsid w:val="00811B6E"/>
    <w:rsid w:val="0081727A"/>
    <w:rsid w:val="0082315E"/>
    <w:rsid w:val="00824416"/>
    <w:rsid w:val="0082488D"/>
    <w:rsid w:val="00826F0B"/>
    <w:rsid w:val="0082789A"/>
    <w:rsid w:val="00830CA6"/>
    <w:rsid w:val="00836542"/>
    <w:rsid w:val="0084727E"/>
    <w:rsid w:val="00855754"/>
    <w:rsid w:val="00866B74"/>
    <w:rsid w:val="008738B4"/>
    <w:rsid w:val="00877693"/>
    <w:rsid w:val="008A6ABE"/>
    <w:rsid w:val="008B26D2"/>
    <w:rsid w:val="008D7A1B"/>
    <w:rsid w:val="008E1BC8"/>
    <w:rsid w:val="008E26EE"/>
    <w:rsid w:val="008E5699"/>
    <w:rsid w:val="008E64DF"/>
    <w:rsid w:val="008F059C"/>
    <w:rsid w:val="008F5682"/>
    <w:rsid w:val="0090646A"/>
    <w:rsid w:val="00916AD7"/>
    <w:rsid w:val="00916F36"/>
    <w:rsid w:val="00923CEF"/>
    <w:rsid w:val="009401FC"/>
    <w:rsid w:val="009564FB"/>
    <w:rsid w:val="00957A9B"/>
    <w:rsid w:val="00963113"/>
    <w:rsid w:val="009663EE"/>
    <w:rsid w:val="009928AB"/>
    <w:rsid w:val="009B736C"/>
    <w:rsid w:val="009C511D"/>
    <w:rsid w:val="009D0B1F"/>
    <w:rsid w:val="009D4946"/>
    <w:rsid w:val="009D75D1"/>
    <w:rsid w:val="009E6665"/>
    <w:rsid w:val="00A146C2"/>
    <w:rsid w:val="00A16293"/>
    <w:rsid w:val="00A22F50"/>
    <w:rsid w:val="00A431AC"/>
    <w:rsid w:val="00A570A7"/>
    <w:rsid w:val="00A9351B"/>
    <w:rsid w:val="00AA730A"/>
    <w:rsid w:val="00AA7352"/>
    <w:rsid w:val="00AB793A"/>
    <w:rsid w:val="00AC17ED"/>
    <w:rsid w:val="00AF482F"/>
    <w:rsid w:val="00B03A37"/>
    <w:rsid w:val="00B040A5"/>
    <w:rsid w:val="00B17815"/>
    <w:rsid w:val="00B218CA"/>
    <w:rsid w:val="00B26EF9"/>
    <w:rsid w:val="00B30EDA"/>
    <w:rsid w:val="00B42D32"/>
    <w:rsid w:val="00B43FD2"/>
    <w:rsid w:val="00B65299"/>
    <w:rsid w:val="00B73297"/>
    <w:rsid w:val="00B73B17"/>
    <w:rsid w:val="00B73C5B"/>
    <w:rsid w:val="00B83F25"/>
    <w:rsid w:val="00B847EE"/>
    <w:rsid w:val="00B96D73"/>
    <w:rsid w:val="00B973C0"/>
    <w:rsid w:val="00BA051C"/>
    <w:rsid w:val="00BA0A82"/>
    <w:rsid w:val="00BA5EA3"/>
    <w:rsid w:val="00BB4CA3"/>
    <w:rsid w:val="00BB6316"/>
    <w:rsid w:val="00BC1DAC"/>
    <w:rsid w:val="00BD27A9"/>
    <w:rsid w:val="00C01E65"/>
    <w:rsid w:val="00C1193F"/>
    <w:rsid w:val="00C14721"/>
    <w:rsid w:val="00C201E9"/>
    <w:rsid w:val="00C47A2A"/>
    <w:rsid w:val="00C513E9"/>
    <w:rsid w:val="00C5189D"/>
    <w:rsid w:val="00C60A55"/>
    <w:rsid w:val="00CA26D2"/>
    <w:rsid w:val="00CB00B0"/>
    <w:rsid w:val="00CB2B29"/>
    <w:rsid w:val="00CD0BEC"/>
    <w:rsid w:val="00CE7F59"/>
    <w:rsid w:val="00CF170B"/>
    <w:rsid w:val="00CF1F84"/>
    <w:rsid w:val="00D0788C"/>
    <w:rsid w:val="00D105E8"/>
    <w:rsid w:val="00D11DDD"/>
    <w:rsid w:val="00D25370"/>
    <w:rsid w:val="00D3483D"/>
    <w:rsid w:val="00D510BB"/>
    <w:rsid w:val="00D70407"/>
    <w:rsid w:val="00D727A7"/>
    <w:rsid w:val="00D74C7F"/>
    <w:rsid w:val="00D82739"/>
    <w:rsid w:val="00D8741A"/>
    <w:rsid w:val="00DA1E6F"/>
    <w:rsid w:val="00DA5D50"/>
    <w:rsid w:val="00DB3FA5"/>
    <w:rsid w:val="00DB78D8"/>
    <w:rsid w:val="00DD7940"/>
    <w:rsid w:val="00DF04BE"/>
    <w:rsid w:val="00DF1189"/>
    <w:rsid w:val="00DF2DC4"/>
    <w:rsid w:val="00E0559B"/>
    <w:rsid w:val="00E101F0"/>
    <w:rsid w:val="00E127DB"/>
    <w:rsid w:val="00E334FB"/>
    <w:rsid w:val="00E352B1"/>
    <w:rsid w:val="00E37A1B"/>
    <w:rsid w:val="00E52A6C"/>
    <w:rsid w:val="00E555E5"/>
    <w:rsid w:val="00E711D3"/>
    <w:rsid w:val="00E82A4F"/>
    <w:rsid w:val="00E96F22"/>
    <w:rsid w:val="00EA79C0"/>
    <w:rsid w:val="00EB4A73"/>
    <w:rsid w:val="00EB7FB1"/>
    <w:rsid w:val="00EC4C9F"/>
    <w:rsid w:val="00EF3DB0"/>
    <w:rsid w:val="00F03E57"/>
    <w:rsid w:val="00F210DD"/>
    <w:rsid w:val="00F24311"/>
    <w:rsid w:val="00F31FC8"/>
    <w:rsid w:val="00F32E62"/>
    <w:rsid w:val="00F479F5"/>
    <w:rsid w:val="00F82994"/>
    <w:rsid w:val="00F96D03"/>
    <w:rsid w:val="00FB2E55"/>
    <w:rsid w:val="00FC34BC"/>
    <w:rsid w:val="00FC3526"/>
    <w:rsid w:val="00FD209A"/>
    <w:rsid w:val="00FD2A5C"/>
    <w:rsid w:val="00FE4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327FC0"/>
  <w15:chartTrackingRefBased/>
  <w15:docId w15:val="{C5B8314A-CED0-40F1-9437-227F111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8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846D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846D1"/>
    <w:pPr>
      <w:tabs>
        <w:tab w:val="center" w:pos="4252"/>
        <w:tab w:val="right" w:pos="8504"/>
      </w:tabs>
      <w:spacing w:line="240" w:lineRule="auto"/>
    </w:pPr>
  </w:style>
  <w:style w:type="character" w:customStyle="1" w:styleId="CabealhoChar">
    <w:name w:val="Cabeçalho Char"/>
    <w:basedOn w:val="Fontepargpadro"/>
    <w:link w:val="Cabealho"/>
    <w:uiPriority w:val="99"/>
    <w:rsid w:val="000846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846D1"/>
    <w:pPr>
      <w:tabs>
        <w:tab w:val="center" w:pos="4252"/>
        <w:tab w:val="right" w:pos="8504"/>
      </w:tabs>
      <w:spacing w:line="240" w:lineRule="auto"/>
    </w:pPr>
  </w:style>
  <w:style w:type="character" w:customStyle="1" w:styleId="RodapChar">
    <w:name w:val="Rodapé Char"/>
    <w:basedOn w:val="Fontepargpadro"/>
    <w:link w:val="Rodap"/>
    <w:uiPriority w:val="99"/>
    <w:rsid w:val="000846D1"/>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83F25"/>
    <w:pPr>
      <w:spacing w:before="100" w:beforeAutospacing="1" w:after="100" w:afterAutospacing="1" w:line="240" w:lineRule="auto"/>
    </w:pPr>
    <w:rPr>
      <w:sz w:val="24"/>
      <w:szCs w:val="24"/>
    </w:rPr>
  </w:style>
  <w:style w:type="paragraph" w:customStyle="1" w:styleId="textoalinhadoesquerda">
    <w:name w:val="texto_alinhado_esquerda"/>
    <w:basedOn w:val="Normal"/>
    <w:rsid w:val="00B17815"/>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793D-893E-4452-A86A-17F01623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1381</Words>
  <Characters>7462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3</cp:revision>
  <dcterms:created xsi:type="dcterms:W3CDTF">2022-07-22T18:10:00Z</dcterms:created>
  <dcterms:modified xsi:type="dcterms:W3CDTF">2022-07-22T18:11:00Z</dcterms:modified>
</cp:coreProperties>
</file>