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6444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985"/>
        <w:gridCol w:w="2835"/>
        <w:gridCol w:w="850"/>
        <w:gridCol w:w="1354"/>
        <w:gridCol w:w="1275"/>
        <w:gridCol w:w="1340"/>
        <w:gridCol w:w="4395"/>
      </w:tblGrid>
      <w:tr w:rsidR="004C2110" w:rsidRPr="00A32E55" w:rsidTr="008B6691">
        <w:trPr>
          <w:trHeight w:val="420"/>
        </w:trPr>
        <w:tc>
          <w:tcPr>
            <w:tcW w:w="16444" w:type="dxa"/>
            <w:gridSpan w:val="9"/>
            <w:shd w:val="clear" w:color="auto" w:fill="2F5496" w:themeFill="accent1" w:themeFillShade="BF"/>
          </w:tcPr>
          <w:p w:rsidR="004C2110" w:rsidRPr="00110F82" w:rsidRDefault="004C2110" w:rsidP="008B6691">
            <w:pPr>
              <w:spacing w:before="120" w:after="120" w:line="240" w:lineRule="auto"/>
              <w:contextualSpacing/>
              <w:jc w:val="center"/>
              <w:rPr>
                <w:rFonts w:ascii="Arial" w:eastAsiaTheme="minorHAnsi" w:hAnsi="Arial" w:cs="Arial"/>
                <w:b/>
                <w:color w:val="FFFFFF" w:themeColor="background1"/>
                <w:sz w:val="18"/>
                <w:szCs w:val="18"/>
                <w:lang w:eastAsia="en-US"/>
              </w:rPr>
            </w:pPr>
            <w:r w:rsidRPr="00110F82">
              <w:rPr>
                <w:rFonts w:ascii="Arial" w:eastAsiaTheme="minorHAnsi" w:hAnsi="Arial" w:cs="Arial"/>
                <w:b/>
                <w:color w:val="FFFFFF" w:themeColor="background1"/>
                <w:sz w:val="18"/>
                <w:szCs w:val="18"/>
                <w:lang w:eastAsia="en-US"/>
              </w:rPr>
              <w:t xml:space="preserve">DECISÕES TOMADAS EM CIRCUITO </w:t>
            </w:r>
            <w:proofErr w:type="gramStart"/>
            <w:r w:rsidRPr="00110F82">
              <w:rPr>
                <w:rFonts w:ascii="Arial" w:eastAsiaTheme="minorHAnsi" w:hAnsi="Arial" w:cs="Arial"/>
                <w:b/>
                <w:color w:val="FFFFFF" w:themeColor="background1"/>
                <w:sz w:val="18"/>
                <w:szCs w:val="18"/>
                <w:lang w:eastAsia="en-US"/>
              </w:rPr>
              <w:t>DELIBERATIVO  (</w:t>
            </w:r>
            <w:proofErr w:type="gramEnd"/>
            <w:r>
              <w:rPr>
                <w:rFonts w:ascii="Arial" w:eastAsiaTheme="minorHAnsi" w:hAnsi="Arial" w:cs="Arial"/>
                <w:b/>
                <w:color w:val="FFFFFF" w:themeColor="background1"/>
                <w:sz w:val="18"/>
                <w:szCs w:val="18"/>
                <w:lang w:eastAsia="en-US"/>
              </w:rPr>
              <w:t>23 a 29/07</w:t>
            </w:r>
            <w:r w:rsidRPr="00110F82">
              <w:rPr>
                <w:rFonts w:ascii="Arial" w:eastAsiaTheme="minorHAnsi" w:hAnsi="Arial" w:cs="Arial"/>
                <w:b/>
                <w:color w:val="FFFFFF" w:themeColor="background1"/>
                <w:sz w:val="18"/>
                <w:szCs w:val="18"/>
                <w:lang w:eastAsia="en-US"/>
              </w:rPr>
              <w:t>/2021)</w:t>
            </w:r>
          </w:p>
          <w:p w:rsidR="004C2110" w:rsidRPr="00A32E55" w:rsidRDefault="004C2110" w:rsidP="008B6691">
            <w:pPr>
              <w:spacing w:before="120" w:after="120" w:line="240" w:lineRule="auto"/>
              <w:contextualSpacing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4C2110" w:rsidRPr="00707443" w:rsidTr="008B6691">
        <w:tc>
          <w:tcPr>
            <w:tcW w:w="1276" w:type="dxa"/>
            <w:shd w:val="clear" w:color="auto" w:fill="D5DCE4" w:themeFill="text2" w:themeFillTint="33"/>
          </w:tcPr>
          <w:p w:rsidR="004C2110" w:rsidRPr="00707443" w:rsidRDefault="004C2110" w:rsidP="008B6691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07443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Circuito</w:t>
            </w:r>
          </w:p>
          <w:p w:rsidR="004C2110" w:rsidRPr="00707443" w:rsidRDefault="004C2110" w:rsidP="008B6691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07443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Deliberativo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:rsidR="004C2110" w:rsidRPr="00707443" w:rsidRDefault="004C2110" w:rsidP="008B6691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07443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PA</w:t>
            </w:r>
          </w:p>
        </w:tc>
        <w:tc>
          <w:tcPr>
            <w:tcW w:w="1985" w:type="dxa"/>
            <w:shd w:val="clear" w:color="auto" w:fill="D5DCE4" w:themeFill="text2" w:themeFillTint="33"/>
          </w:tcPr>
          <w:p w:rsidR="004C2110" w:rsidRPr="00707443" w:rsidRDefault="004C2110" w:rsidP="008B6691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07443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Processo</w:t>
            </w:r>
          </w:p>
        </w:tc>
        <w:tc>
          <w:tcPr>
            <w:tcW w:w="2835" w:type="dxa"/>
            <w:shd w:val="clear" w:color="auto" w:fill="D5DCE4" w:themeFill="text2" w:themeFillTint="33"/>
          </w:tcPr>
          <w:p w:rsidR="004C2110" w:rsidRPr="00707443" w:rsidRDefault="004C2110" w:rsidP="008B6691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07443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Assunto</w:t>
            </w:r>
          </w:p>
        </w:tc>
        <w:tc>
          <w:tcPr>
            <w:tcW w:w="850" w:type="dxa"/>
            <w:shd w:val="clear" w:color="auto" w:fill="D5DCE4" w:themeFill="text2" w:themeFillTint="33"/>
          </w:tcPr>
          <w:p w:rsidR="004C2110" w:rsidRPr="00707443" w:rsidRDefault="004C2110" w:rsidP="008B6691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07443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UORG</w:t>
            </w:r>
          </w:p>
        </w:tc>
        <w:tc>
          <w:tcPr>
            <w:tcW w:w="1354" w:type="dxa"/>
            <w:shd w:val="clear" w:color="auto" w:fill="D5DCE4" w:themeFill="text2" w:themeFillTint="33"/>
          </w:tcPr>
          <w:p w:rsidR="004C2110" w:rsidRPr="00707443" w:rsidRDefault="004C2110" w:rsidP="008B6691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07443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Resolução de Diretoria</w:t>
            </w:r>
          </w:p>
        </w:tc>
        <w:tc>
          <w:tcPr>
            <w:tcW w:w="1275" w:type="dxa"/>
            <w:shd w:val="clear" w:color="auto" w:fill="D5DCE4" w:themeFill="text2" w:themeFillTint="33"/>
          </w:tcPr>
          <w:p w:rsidR="004C2110" w:rsidRPr="00707443" w:rsidRDefault="004C2110" w:rsidP="008B6691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07443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Data de aprovação</w:t>
            </w:r>
          </w:p>
        </w:tc>
        <w:tc>
          <w:tcPr>
            <w:tcW w:w="1340" w:type="dxa"/>
            <w:shd w:val="clear" w:color="auto" w:fill="D5DCE4" w:themeFill="text2" w:themeFillTint="33"/>
          </w:tcPr>
          <w:p w:rsidR="004C2110" w:rsidRPr="00707443" w:rsidRDefault="004C2110" w:rsidP="008B6691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07443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Diretor</w:t>
            </w:r>
          </w:p>
          <w:p w:rsidR="004C2110" w:rsidRPr="00707443" w:rsidRDefault="004C2110" w:rsidP="008B6691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07443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Relator</w:t>
            </w:r>
          </w:p>
        </w:tc>
        <w:tc>
          <w:tcPr>
            <w:tcW w:w="4395" w:type="dxa"/>
            <w:shd w:val="clear" w:color="auto" w:fill="D5DCE4" w:themeFill="text2" w:themeFillTint="33"/>
          </w:tcPr>
          <w:p w:rsidR="004C2110" w:rsidRPr="00707443" w:rsidRDefault="004C2110" w:rsidP="008B6691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07443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Decisão</w:t>
            </w:r>
          </w:p>
        </w:tc>
      </w:tr>
      <w:tr w:rsidR="004C2110" w:rsidRPr="001C5C62" w:rsidTr="008B6691">
        <w:tc>
          <w:tcPr>
            <w:tcW w:w="1276" w:type="dxa"/>
            <w:shd w:val="clear" w:color="auto" w:fill="auto"/>
          </w:tcPr>
          <w:p w:rsidR="004C2110" w:rsidRPr="00BC03FD" w:rsidRDefault="004C2110" w:rsidP="008B6691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1C5C62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1189</w:t>
            </w:r>
          </w:p>
        </w:tc>
        <w:tc>
          <w:tcPr>
            <w:tcW w:w="1134" w:type="dxa"/>
            <w:shd w:val="clear" w:color="auto" w:fill="auto"/>
          </w:tcPr>
          <w:p w:rsidR="004C2110" w:rsidRPr="00BC03FD" w:rsidRDefault="004C2110" w:rsidP="008B6691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1C5C62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365/2021</w:t>
            </w:r>
          </w:p>
        </w:tc>
        <w:tc>
          <w:tcPr>
            <w:tcW w:w="1985" w:type="dxa"/>
            <w:shd w:val="clear" w:color="auto" w:fill="auto"/>
          </w:tcPr>
          <w:p w:rsidR="004C2110" w:rsidRPr="00BC03FD" w:rsidRDefault="004C2110" w:rsidP="008B6691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1C5C62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48600.201229/202</w:t>
            </w:r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1</w:t>
            </w:r>
            <w:r w:rsidRPr="001C5C62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48600.201642/2021 48610.207508/202</w:t>
            </w:r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4C2110" w:rsidRPr="00BC03FD" w:rsidRDefault="004C2110" w:rsidP="008B6691">
            <w:pPr>
              <w:pStyle w:val="textoalinhadoesquerdaespacamentosimples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1C5C62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Desfazimento de gênero de alimentação café torrado e moído classificado </w:t>
            </w:r>
            <w:proofErr w:type="gramStart"/>
            <w:r w:rsidRPr="001C5C62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como Inservível</w:t>
            </w:r>
            <w:proofErr w:type="gramEnd"/>
            <w:r w:rsidRPr="001C5C62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, com vencimento em julho de 2021 no Escritório Central (RJ) e em agosto de 2021 no Escritório Sede (DF)</w:t>
            </w:r>
          </w:p>
        </w:tc>
        <w:tc>
          <w:tcPr>
            <w:tcW w:w="850" w:type="dxa"/>
            <w:shd w:val="clear" w:color="auto" w:fill="auto"/>
          </w:tcPr>
          <w:p w:rsidR="004C2110" w:rsidRDefault="004C2110" w:rsidP="008B6691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SGA</w:t>
            </w:r>
          </w:p>
        </w:tc>
        <w:tc>
          <w:tcPr>
            <w:tcW w:w="1354" w:type="dxa"/>
            <w:shd w:val="clear" w:color="auto" w:fill="auto"/>
          </w:tcPr>
          <w:p w:rsidR="004C2110" w:rsidRPr="00BC03FD" w:rsidRDefault="004C2110" w:rsidP="008B6691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1C5C62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442/2021</w:t>
            </w:r>
          </w:p>
        </w:tc>
        <w:tc>
          <w:tcPr>
            <w:tcW w:w="1275" w:type="dxa"/>
            <w:shd w:val="clear" w:color="auto" w:fill="auto"/>
          </w:tcPr>
          <w:p w:rsidR="004C2110" w:rsidRPr="00BC03FD" w:rsidRDefault="004C2110" w:rsidP="008B6691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1C5C62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29/07/2021</w:t>
            </w:r>
          </w:p>
        </w:tc>
        <w:tc>
          <w:tcPr>
            <w:tcW w:w="1340" w:type="dxa"/>
            <w:shd w:val="clear" w:color="auto" w:fill="auto"/>
          </w:tcPr>
          <w:p w:rsidR="004C2110" w:rsidRPr="00D24F7F" w:rsidRDefault="004C2110" w:rsidP="008B6691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D24F7F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Rodolfo Saboia</w:t>
            </w:r>
          </w:p>
        </w:tc>
        <w:tc>
          <w:tcPr>
            <w:tcW w:w="4395" w:type="dxa"/>
            <w:shd w:val="clear" w:color="auto" w:fill="auto"/>
          </w:tcPr>
          <w:p w:rsidR="004C2110" w:rsidRPr="001C5C62" w:rsidRDefault="004C2110" w:rsidP="008B6691">
            <w:pPr>
              <w:pStyle w:val="textojustificado"/>
              <w:spacing w:before="120" w:beforeAutospacing="0" w:after="120" w:afterAutospacing="0"/>
              <w:ind w:left="120" w:right="120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1C5C62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A Diretoria da Agência Nacional do Petróleo, Gás Natural e Biocombustíveis - ANP, com base na Proposta de Ação nº 365, de 1º de julho de 2021, no DESPACHO Nº 17/2021/SGA-ADM DF/SGA/ANP-DF-e (SEI 1501603), nas Notas Técnicas nº 1/2021/SGA-ADM/SGA/ANP-RJ (SEI 1473982) e nº 8/2021/SGA-ADM DF/SGA/ANP-DF (SEI 1449280), complementadas pela Nota Técnica nº 11/2021/SGA-ADM DF/SGA/ANP-DF (SEI 1490569), e no Parecer nº 00208/2021/PFANP/PGF/AGU (SEI 1487404), aprovado pelo Despacho nº 01230/2021/PFANP/PGF/AGU (SEI 1487412), resolve:</w:t>
            </w:r>
          </w:p>
          <w:p w:rsidR="004C2110" w:rsidRPr="001C5C62" w:rsidRDefault="004C2110" w:rsidP="008B6691">
            <w:pPr>
              <w:widowControl/>
              <w:adjustRightInd/>
              <w:spacing w:before="120" w:after="120" w:line="240" w:lineRule="auto"/>
              <w:ind w:left="120" w:right="120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1C5C62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Aprovar a doação dos pacotes de 500g de café torrado e moído às seguintes Organizações da Sociedade Civil de Interesse Público - OSCIP:</w:t>
            </w:r>
          </w:p>
          <w:p w:rsidR="004C2110" w:rsidRPr="001C5C62" w:rsidRDefault="004C2110" w:rsidP="004C2110">
            <w:pPr>
              <w:widowControl/>
              <w:numPr>
                <w:ilvl w:val="0"/>
                <w:numId w:val="1"/>
              </w:numPr>
              <w:adjustRightInd/>
              <w:spacing w:before="120" w:after="120" w:line="240" w:lineRule="auto"/>
              <w:ind w:left="840" w:right="120" w:firstLine="0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1C5C62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Missão Internacional de Paz, CNPJ nº 04.704.628/0001-29 - doação de 650 pacotes do RJ, com vencimento em julho/21;</w:t>
            </w:r>
          </w:p>
          <w:p w:rsidR="004C2110" w:rsidRPr="001C5C62" w:rsidRDefault="004C2110" w:rsidP="004C2110">
            <w:pPr>
              <w:widowControl/>
              <w:numPr>
                <w:ilvl w:val="0"/>
                <w:numId w:val="1"/>
              </w:numPr>
              <w:adjustRightInd/>
              <w:spacing w:before="120" w:after="120" w:line="240" w:lineRule="auto"/>
              <w:ind w:left="840" w:right="120" w:firstLine="0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1C5C62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Missão Internacional de Paz, CNPJ nº 04.704.628/0001-29 - doação de 300 pacotes do DF, com vencimento em agosto/21; e</w:t>
            </w:r>
          </w:p>
          <w:p w:rsidR="004C2110" w:rsidRPr="001C5C62" w:rsidRDefault="004C2110" w:rsidP="004C2110">
            <w:pPr>
              <w:widowControl/>
              <w:numPr>
                <w:ilvl w:val="0"/>
                <w:numId w:val="1"/>
              </w:numPr>
              <w:adjustRightInd/>
              <w:spacing w:before="120" w:after="120" w:line="240" w:lineRule="auto"/>
              <w:ind w:left="840" w:right="120" w:firstLine="0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1C5C62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Centro Esportivo Cultural de Planaltina - DF, CNPJ nº 20.733.578/0001-64 - doação de 372 pacotes do DF, com vencimento em agosto/21.</w:t>
            </w:r>
          </w:p>
          <w:p w:rsidR="004C2110" w:rsidRPr="00BC03FD" w:rsidRDefault="004C2110" w:rsidP="008B6691">
            <w:pPr>
              <w:pStyle w:val="textoalinhadoesquerdaespacamentosimples"/>
              <w:tabs>
                <w:tab w:val="left" w:pos="1305"/>
              </w:tabs>
              <w:spacing w:before="0" w:beforeAutospacing="0" w:after="0" w:afterAutospacing="0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4C2110" w:rsidRPr="001316E5" w:rsidTr="008B6691">
        <w:tc>
          <w:tcPr>
            <w:tcW w:w="1276" w:type="dxa"/>
            <w:shd w:val="clear" w:color="auto" w:fill="auto"/>
          </w:tcPr>
          <w:p w:rsidR="004C2110" w:rsidRPr="00BC03FD" w:rsidRDefault="004C2110" w:rsidP="008B6691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1316E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lastRenderedPageBreak/>
              <w:t>1178</w:t>
            </w:r>
          </w:p>
        </w:tc>
        <w:tc>
          <w:tcPr>
            <w:tcW w:w="1134" w:type="dxa"/>
            <w:shd w:val="clear" w:color="auto" w:fill="auto"/>
          </w:tcPr>
          <w:p w:rsidR="004C2110" w:rsidRPr="00BC03FD" w:rsidRDefault="004C2110" w:rsidP="008B6691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1316E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302/2021</w:t>
            </w:r>
          </w:p>
        </w:tc>
        <w:tc>
          <w:tcPr>
            <w:tcW w:w="1985" w:type="dxa"/>
            <w:shd w:val="clear" w:color="auto" w:fill="auto"/>
          </w:tcPr>
          <w:p w:rsidR="004C2110" w:rsidRPr="00BC03FD" w:rsidRDefault="004C2110" w:rsidP="008B6691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1316E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48610.012926/2016</w:t>
            </w:r>
          </w:p>
        </w:tc>
        <w:tc>
          <w:tcPr>
            <w:tcW w:w="2835" w:type="dxa"/>
            <w:shd w:val="clear" w:color="auto" w:fill="auto"/>
          </w:tcPr>
          <w:p w:rsidR="004C2110" w:rsidRPr="00BC03FD" w:rsidRDefault="004C2110" w:rsidP="008B6691">
            <w:pPr>
              <w:pStyle w:val="textoalinhadoesquerdaespacamentosimples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1316E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Recurso Administrativo - Extrato nº 5773 - Produtor de Biodiesel: ALIANÇA BIOCOMBUSTÍVEL EIRELI</w:t>
            </w:r>
          </w:p>
        </w:tc>
        <w:tc>
          <w:tcPr>
            <w:tcW w:w="850" w:type="dxa"/>
            <w:shd w:val="clear" w:color="auto" w:fill="auto"/>
          </w:tcPr>
          <w:p w:rsidR="004C2110" w:rsidRPr="00C901A2" w:rsidRDefault="004C2110" w:rsidP="008B6691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C901A2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SFI</w:t>
            </w:r>
          </w:p>
        </w:tc>
        <w:tc>
          <w:tcPr>
            <w:tcW w:w="1354" w:type="dxa"/>
            <w:shd w:val="clear" w:color="auto" w:fill="auto"/>
          </w:tcPr>
          <w:p w:rsidR="004C2110" w:rsidRPr="00BC03FD" w:rsidRDefault="004C2110" w:rsidP="008B6691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1316E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435/2021</w:t>
            </w:r>
          </w:p>
        </w:tc>
        <w:tc>
          <w:tcPr>
            <w:tcW w:w="1275" w:type="dxa"/>
            <w:shd w:val="clear" w:color="auto" w:fill="auto"/>
          </w:tcPr>
          <w:p w:rsidR="004C2110" w:rsidRPr="00BC03FD" w:rsidRDefault="004C2110" w:rsidP="008B6691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1316E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27/07/2021</w:t>
            </w:r>
          </w:p>
        </w:tc>
        <w:tc>
          <w:tcPr>
            <w:tcW w:w="1340" w:type="dxa"/>
            <w:shd w:val="clear" w:color="auto" w:fill="auto"/>
          </w:tcPr>
          <w:p w:rsidR="004C2110" w:rsidRPr="00A07E3A" w:rsidRDefault="004C2110" w:rsidP="008B6691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F311D2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Symone Ara</w:t>
            </w:r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ú</w:t>
            </w:r>
            <w:r w:rsidRPr="00F311D2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jo</w:t>
            </w:r>
          </w:p>
        </w:tc>
        <w:tc>
          <w:tcPr>
            <w:tcW w:w="4395" w:type="dxa"/>
            <w:shd w:val="clear" w:color="auto" w:fill="auto"/>
          </w:tcPr>
          <w:p w:rsidR="004C2110" w:rsidRPr="001316E5" w:rsidRDefault="004C2110" w:rsidP="008B6691">
            <w:pPr>
              <w:widowControl/>
              <w:adjustRightInd/>
              <w:spacing w:before="120" w:after="120" w:line="240" w:lineRule="auto"/>
              <w:ind w:left="120" w:right="120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1316E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A Diretoria da Agência Nacional do Petróleo, Gás Natural e Biocombustíveis - ANP, com base na Proposta de Ação nº 302, de 10 de junho de 2021, resolve:</w:t>
            </w:r>
          </w:p>
          <w:p w:rsidR="004C2110" w:rsidRPr="001316E5" w:rsidRDefault="004C2110" w:rsidP="008B6691">
            <w:pPr>
              <w:widowControl/>
              <w:adjustRightInd/>
              <w:spacing w:before="120" w:after="120" w:line="240" w:lineRule="auto"/>
              <w:ind w:left="120" w:right="120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1316E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Negar provimento ao recurso interposto pelo Produtor de Biodiesel ALIANÇA BIOCOMBUSTÍVEL EIRELI, mantendo-se a decisão de 1ª Instância, que inclui pena de suspensão das atividades do autuado pelo prazo de 10 (dez) dias, além de multa.</w:t>
            </w:r>
          </w:p>
          <w:p w:rsidR="004C2110" w:rsidRPr="00BC03FD" w:rsidRDefault="004C2110" w:rsidP="008B6691">
            <w:pPr>
              <w:pStyle w:val="textoalinhadoesquerdaespacamentosimples"/>
              <w:spacing w:before="0" w:beforeAutospacing="0" w:after="0" w:afterAutospacing="0"/>
              <w:jc w:val="left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4C2110" w:rsidRPr="00BC03FD" w:rsidTr="008B6691">
        <w:tc>
          <w:tcPr>
            <w:tcW w:w="1276" w:type="dxa"/>
            <w:shd w:val="clear" w:color="auto" w:fill="auto"/>
          </w:tcPr>
          <w:p w:rsidR="004C2110" w:rsidRPr="002C60B4" w:rsidRDefault="004C2110" w:rsidP="008B6691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BC03FD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1177</w:t>
            </w:r>
          </w:p>
        </w:tc>
        <w:tc>
          <w:tcPr>
            <w:tcW w:w="1134" w:type="dxa"/>
            <w:shd w:val="clear" w:color="auto" w:fill="auto"/>
          </w:tcPr>
          <w:p w:rsidR="004C2110" w:rsidRPr="002C60B4" w:rsidRDefault="004C2110" w:rsidP="008B6691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BC03FD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403/2021</w:t>
            </w:r>
          </w:p>
        </w:tc>
        <w:tc>
          <w:tcPr>
            <w:tcW w:w="1985" w:type="dxa"/>
            <w:shd w:val="clear" w:color="auto" w:fill="auto"/>
          </w:tcPr>
          <w:p w:rsidR="004C2110" w:rsidRPr="00BC03FD" w:rsidRDefault="004C2110" w:rsidP="008B6691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BC03FD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48610.210941/2021</w:t>
            </w:r>
          </w:p>
          <w:p w:rsidR="004C2110" w:rsidRPr="00BC03FD" w:rsidRDefault="004C2110" w:rsidP="008B6691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4C2110" w:rsidRPr="00BC03FD" w:rsidRDefault="004C2110" w:rsidP="008B6691">
            <w:pPr>
              <w:pStyle w:val="textoalinhadoesquerdaespacamentosimples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BC03FD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Aprova os procedimentos gerais de implementação do Programa de Gestão de Demandas, no âmbito da Superintendência de Exploração - SEP</w:t>
            </w:r>
          </w:p>
        </w:tc>
        <w:tc>
          <w:tcPr>
            <w:tcW w:w="850" w:type="dxa"/>
            <w:shd w:val="clear" w:color="auto" w:fill="auto"/>
          </w:tcPr>
          <w:p w:rsidR="004C2110" w:rsidRDefault="004C2110" w:rsidP="008B6691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SGP</w:t>
            </w:r>
          </w:p>
        </w:tc>
        <w:tc>
          <w:tcPr>
            <w:tcW w:w="1354" w:type="dxa"/>
            <w:shd w:val="clear" w:color="auto" w:fill="auto"/>
          </w:tcPr>
          <w:p w:rsidR="004C2110" w:rsidRPr="00BC03FD" w:rsidRDefault="004C2110" w:rsidP="008B6691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BC03FD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434/2021</w:t>
            </w:r>
          </w:p>
          <w:p w:rsidR="004C2110" w:rsidRPr="002C60B4" w:rsidRDefault="004C2110" w:rsidP="008B6691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4C2110" w:rsidRPr="002C60B4" w:rsidRDefault="004C2110" w:rsidP="008B6691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BC03FD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26/07/2021</w:t>
            </w:r>
          </w:p>
        </w:tc>
        <w:tc>
          <w:tcPr>
            <w:tcW w:w="1340" w:type="dxa"/>
            <w:shd w:val="clear" w:color="auto" w:fill="auto"/>
          </w:tcPr>
          <w:p w:rsidR="004C2110" w:rsidRPr="00D24F7F" w:rsidRDefault="004C2110" w:rsidP="008B6691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D24F7F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Rodolfo Saboia</w:t>
            </w:r>
          </w:p>
        </w:tc>
        <w:tc>
          <w:tcPr>
            <w:tcW w:w="4395" w:type="dxa"/>
            <w:shd w:val="clear" w:color="auto" w:fill="auto"/>
          </w:tcPr>
          <w:p w:rsidR="004C2110" w:rsidRPr="00BC03FD" w:rsidRDefault="004C2110" w:rsidP="008B6691">
            <w:pPr>
              <w:pStyle w:val="textoalinhadoesquerdaespacamentosimples"/>
              <w:spacing w:before="0" w:beforeAutospacing="0" w:after="0" w:afterAutospacing="0"/>
              <w:jc w:val="left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BC03FD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A Diretoria da Agência Nacional do Petróleo, Gás Natural e Biocombustíveis - ANP, com base na Proposta de Ação nº 403, de 15 de julho de 2021, resolve:</w:t>
            </w:r>
          </w:p>
          <w:p w:rsidR="004C2110" w:rsidRDefault="004C2110" w:rsidP="008B6691">
            <w:pPr>
              <w:pStyle w:val="textoalinhadoesquerdaespacamentosimples"/>
              <w:spacing w:before="0" w:beforeAutospacing="0" w:after="0" w:afterAutospacing="0"/>
              <w:jc w:val="left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BC03FD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Aprovar Portaria com as normas referentes ao Programa de Gestão da Superintendência de Exploração - SEP.</w:t>
            </w:r>
          </w:p>
          <w:p w:rsidR="004C2110" w:rsidRPr="002C60B4" w:rsidRDefault="004C2110" w:rsidP="008B6691">
            <w:pPr>
              <w:pStyle w:val="textoalinhadoesquerdaespacamentosimples"/>
              <w:spacing w:before="0" w:beforeAutospacing="0" w:after="0" w:afterAutospacing="0"/>
              <w:jc w:val="left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2C60B4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4C2110" w:rsidRPr="00BC03FD" w:rsidTr="004C2110">
        <w:trPr>
          <w:trHeight w:val="699"/>
        </w:trPr>
        <w:tc>
          <w:tcPr>
            <w:tcW w:w="1276" w:type="dxa"/>
            <w:shd w:val="clear" w:color="auto" w:fill="auto"/>
          </w:tcPr>
          <w:p w:rsidR="004C2110" w:rsidRPr="002C60B4" w:rsidRDefault="004C2110" w:rsidP="008B6691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BC03FD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1174</w:t>
            </w:r>
          </w:p>
        </w:tc>
        <w:tc>
          <w:tcPr>
            <w:tcW w:w="1134" w:type="dxa"/>
            <w:shd w:val="clear" w:color="auto" w:fill="auto"/>
          </w:tcPr>
          <w:p w:rsidR="004C2110" w:rsidRPr="00BC03FD" w:rsidRDefault="004C2110" w:rsidP="008B6691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BC03FD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238/2021</w:t>
            </w:r>
          </w:p>
          <w:p w:rsidR="004C2110" w:rsidRPr="002C60B4" w:rsidRDefault="004C2110" w:rsidP="008B6691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4C2110" w:rsidRPr="002C60B4" w:rsidRDefault="004C2110" w:rsidP="008B6691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BC03FD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48610.204424/2021</w:t>
            </w:r>
          </w:p>
        </w:tc>
        <w:tc>
          <w:tcPr>
            <w:tcW w:w="2835" w:type="dxa"/>
            <w:shd w:val="clear" w:color="auto" w:fill="auto"/>
          </w:tcPr>
          <w:p w:rsidR="004C2110" w:rsidRPr="002C60B4" w:rsidRDefault="004C2110" w:rsidP="008B6691">
            <w:pPr>
              <w:widowControl/>
              <w:adjustRightInd/>
              <w:spacing w:line="240" w:lineRule="auto"/>
              <w:ind w:left="119" w:right="119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BC03FD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Contratação de serviços técnicos especializados em tecnologia da informação relativos ao grupo de especialização, processos e desenvolvimento de sistemas</w:t>
            </w:r>
          </w:p>
        </w:tc>
        <w:tc>
          <w:tcPr>
            <w:tcW w:w="850" w:type="dxa"/>
            <w:shd w:val="clear" w:color="auto" w:fill="auto"/>
          </w:tcPr>
          <w:p w:rsidR="004C2110" w:rsidRPr="00BC03FD" w:rsidRDefault="004C2110" w:rsidP="008B6691">
            <w:pPr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BC03FD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STI</w:t>
            </w:r>
          </w:p>
        </w:tc>
        <w:tc>
          <w:tcPr>
            <w:tcW w:w="1354" w:type="dxa"/>
            <w:shd w:val="clear" w:color="auto" w:fill="auto"/>
          </w:tcPr>
          <w:p w:rsidR="004C2110" w:rsidRPr="002C60B4" w:rsidRDefault="004C2110" w:rsidP="008B6691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BC03FD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433/2021</w:t>
            </w:r>
          </w:p>
        </w:tc>
        <w:tc>
          <w:tcPr>
            <w:tcW w:w="1275" w:type="dxa"/>
            <w:shd w:val="clear" w:color="auto" w:fill="auto"/>
          </w:tcPr>
          <w:p w:rsidR="004C2110" w:rsidRPr="002C60B4" w:rsidRDefault="004C2110" w:rsidP="008B6691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BC03FD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26/07/2021</w:t>
            </w:r>
          </w:p>
        </w:tc>
        <w:tc>
          <w:tcPr>
            <w:tcW w:w="1340" w:type="dxa"/>
            <w:shd w:val="clear" w:color="auto" w:fill="auto"/>
          </w:tcPr>
          <w:p w:rsidR="004C2110" w:rsidRPr="00D24F7F" w:rsidRDefault="004C2110" w:rsidP="008B6691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D24F7F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Rodolfo Saboia</w:t>
            </w:r>
          </w:p>
        </w:tc>
        <w:tc>
          <w:tcPr>
            <w:tcW w:w="4395" w:type="dxa"/>
            <w:shd w:val="clear" w:color="auto" w:fill="auto"/>
          </w:tcPr>
          <w:p w:rsidR="004C2110" w:rsidRPr="008D5059" w:rsidRDefault="004C2110" w:rsidP="008B6691">
            <w:pPr>
              <w:widowControl/>
              <w:adjustRightInd/>
              <w:spacing w:before="120" w:after="120" w:line="240" w:lineRule="auto"/>
              <w:ind w:left="120" w:right="120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8D5059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A Diretoria da Agência Nacional do Petróleo, Gás Natural e Biocombustíveis - ANP, com base na Proposta de Ação nº 238, de 14 de maio de 2021, na Nota Técnica nº 27/2021/STI-CONT/STI/ANP-RJ (SEI 1233104), no Parecer nº 00399/2021/NLC/ETRLIC/PGF/AGU (SEI nº 1394439), aprovado pelos Despachos nº 00989/2021/PFANP/PGF/AGU (SEI nº 1394446) e nº 00991/2021/PFANP/PGF/AGU (SEI nº 1394448), no Ofício nº 90/2021/STI-CONT/STI/ANP-RJ (SEI 1397837) e no Despacho nº 276/2021/SGA-CA/SGA/ANP-RJ (SEI 1402210), resolve:</w:t>
            </w:r>
          </w:p>
          <w:p w:rsidR="004C2110" w:rsidRPr="002C60B4" w:rsidRDefault="004C2110" w:rsidP="008B6691">
            <w:pPr>
              <w:widowControl/>
              <w:adjustRightInd/>
              <w:spacing w:before="120" w:after="120" w:line="240" w:lineRule="auto"/>
              <w:ind w:left="120" w:right="120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8D5059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Autorizar a publicação de pregão amplo, na forma eletrônica, para contratação de serviços técnicos especializados em tecnologia da informação relativos ao grupo de especialização, processos e </w:t>
            </w:r>
            <w:r w:rsidRPr="008D5059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lastRenderedPageBreak/>
              <w:t>desenvolvimento de sistemas, pelo período inicial de 12 meses.</w:t>
            </w:r>
          </w:p>
        </w:tc>
      </w:tr>
      <w:tr w:rsidR="004C2110" w:rsidRPr="00BC03FD" w:rsidTr="008B6691">
        <w:tc>
          <w:tcPr>
            <w:tcW w:w="1276" w:type="dxa"/>
            <w:shd w:val="clear" w:color="auto" w:fill="auto"/>
          </w:tcPr>
          <w:p w:rsidR="004C2110" w:rsidRPr="00BC03FD" w:rsidRDefault="004C2110" w:rsidP="008B6691">
            <w:pPr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BC03FD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lastRenderedPageBreak/>
              <w:t>1173</w:t>
            </w:r>
          </w:p>
        </w:tc>
        <w:tc>
          <w:tcPr>
            <w:tcW w:w="1134" w:type="dxa"/>
            <w:shd w:val="clear" w:color="auto" w:fill="auto"/>
          </w:tcPr>
          <w:p w:rsidR="004C2110" w:rsidRPr="00BC03FD" w:rsidRDefault="004C2110" w:rsidP="008B6691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BC03FD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367/2021</w:t>
            </w:r>
          </w:p>
          <w:p w:rsidR="004C2110" w:rsidRPr="002C60B4" w:rsidRDefault="004C2110" w:rsidP="008B6691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4C2110" w:rsidRPr="002C60B4" w:rsidRDefault="004C2110" w:rsidP="008B6691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BC03FD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48610.211900/2021</w:t>
            </w:r>
          </w:p>
        </w:tc>
        <w:tc>
          <w:tcPr>
            <w:tcW w:w="2835" w:type="dxa"/>
            <w:shd w:val="clear" w:color="auto" w:fill="auto"/>
          </w:tcPr>
          <w:p w:rsidR="004C2110" w:rsidRPr="002C60B4" w:rsidRDefault="004C2110" w:rsidP="008B6691">
            <w:pPr>
              <w:widowControl/>
              <w:adjustRightInd/>
              <w:spacing w:line="240" w:lineRule="auto"/>
              <w:ind w:left="119" w:right="119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BC03FD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Metas Globais - Ciclo Avaliativo 2021/2022</w:t>
            </w:r>
          </w:p>
        </w:tc>
        <w:tc>
          <w:tcPr>
            <w:tcW w:w="850" w:type="dxa"/>
            <w:shd w:val="clear" w:color="auto" w:fill="auto"/>
          </w:tcPr>
          <w:p w:rsidR="004C2110" w:rsidRPr="00BC03FD" w:rsidRDefault="004C2110" w:rsidP="008B6691">
            <w:pP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BC03FD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SGE</w:t>
            </w:r>
          </w:p>
        </w:tc>
        <w:tc>
          <w:tcPr>
            <w:tcW w:w="1354" w:type="dxa"/>
            <w:shd w:val="clear" w:color="auto" w:fill="auto"/>
          </w:tcPr>
          <w:p w:rsidR="004C2110" w:rsidRPr="002C60B4" w:rsidRDefault="004C2110" w:rsidP="008B6691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BC03FD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432/2021</w:t>
            </w:r>
          </w:p>
        </w:tc>
        <w:tc>
          <w:tcPr>
            <w:tcW w:w="1275" w:type="dxa"/>
            <w:shd w:val="clear" w:color="auto" w:fill="auto"/>
          </w:tcPr>
          <w:p w:rsidR="004C2110" w:rsidRPr="002C60B4" w:rsidRDefault="004C2110" w:rsidP="008B6691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BC03FD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26/07/2021</w:t>
            </w:r>
          </w:p>
        </w:tc>
        <w:tc>
          <w:tcPr>
            <w:tcW w:w="1340" w:type="dxa"/>
            <w:shd w:val="clear" w:color="auto" w:fill="auto"/>
          </w:tcPr>
          <w:p w:rsidR="004C2110" w:rsidRPr="00D24F7F" w:rsidRDefault="004C2110" w:rsidP="008B6691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D24F7F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Rodolfo Saboia</w:t>
            </w:r>
          </w:p>
        </w:tc>
        <w:tc>
          <w:tcPr>
            <w:tcW w:w="4395" w:type="dxa"/>
            <w:shd w:val="clear" w:color="auto" w:fill="auto"/>
          </w:tcPr>
          <w:p w:rsidR="004C2110" w:rsidRPr="001C00D7" w:rsidRDefault="004C2110" w:rsidP="008B6691">
            <w:pPr>
              <w:widowControl/>
              <w:adjustRightInd/>
              <w:spacing w:before="120" w:after="120" w:line="240" w:lineRule="auto"/>
              <w:ind w:left="120" w:right="120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1C00D7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A Diretoria da Agência Nacional do Petróleo, Gás Natural e Biocombustíveis - ANP, com base na Proposta de Ação nº 367, de 05 de julho de 2021 e na Nota Técnica CADI nº 01/2017 (SEI nº 1446154), resolve:</w:t>
            </w:r>
          </w:p>
          <w:p w:rsidR="004C2110" w:rsidRPr="002C60B4" w:rsidRDefault="004C2110" w:rsidP="008B6691">
            <w:pPr>
              <w:widowControl/>
              <w:adjustRightInd/>
              <w:spacing w:before="120" w:after="120" w:line="240" w:lineRule="auto"/>
              <w:ind w:left="120" w:right="120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1C00D7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Aprovar e publicar as Metas Globais da ANP para o Ciclo Avaliativo compreendido entre 1º de agosto de 2021 e 31 de julho de 2022, em consonância com o disposto no artigo 5º, parágrafo 2º, do Decreto nº 7.133, de 19 de março de 2010.</w:t>
            </w:r>
          </w:p>
        </w:tc>
      </w:tr>
      <w:tr w:rsidR="004C2110" w:rsidRPr="002C60B4" w:rsidTr="008B6691">
        <w:tc>
          <w:tcPr>
            <w:tcW w:w="16444" w:type="dxa"/>
            <w:gridSpan w:val="9"/>
            <w:shd w:val="clear" w:color="auto" w:fill="auto"/>
          </w:tcPr>
          <w:p w:rsidR="004C2110" w:rsidRPr="006923EB" w:rsidRDefault="004C2110" w:rsidP="008B6691">
            <w:pPr>
              <w:pStyle w:val="textoalinhadoesquerdaespacamentosimples"/>
              <w:spacing w:before="0" w:beforeAutospacing="0" w:after="0" w:afterAutospacing="0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6923EB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PA = Proposta de Ação</w:t>
            </w:r>
          </w:p>
          <w:p w:rsidR="004C2110" w:rsidRPr="00707443" w:rsidRDefault="004C2110" w:rsidP="008B6691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U</w:t>
            </w:r>
            <w:r w:rsidRPr="006923EB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ORG = Unidade Organizaciona</w:t>
            </w:r>
            <w: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l</w:t>
            </w:r>
          </w:p>
        </w:tc>
      </w:tr>
    </w:tbl>
    <w:p w:rsidR="00D21680" w:rsidRDefault="00D21680">
      <w:bookmarkStart w:id="0" w:name="_GoBack"/>
      <w:bookmarkEnd w:id="0"/>
    </w:p>
    <w:sectPr w:rsidR="00D21680" w:rsidSect="004C2110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110" w:rsidRDefault="004C2110" w:rsidP="004C2110">
      <w:pPr>
        <w:spacing w:line="240" w:lineRule="auto"/>
      </w:pPr>
      <w:r>
        <w:separator/>
      </w:r>
    </w:p>
  </w:endnote>
  <w:endnote w:type="continuationSeparator" w:id="0">
    <w:p w:rsidR="004C2110" w:rsidRDefault="004C2110" w:rsidP="004C21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110" w:rsidRDefault="004C2110" w:rsidP="004C2110">
      <w:pPr>
        <w:spacing w:line="240" w:lineRule="auto"/>
      </w:pPr>
      <w:r>
        <w:separator/>
      </w:r>
    </w:p>
  </w:footnote>
  <w:footnote w:type="continuationSeparator" w:id="0">
    <w:p w:rsidR="004C2110" w:rsidRDefault="004C2110" w:rsidP="004C21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110" w:rsidRDefault="004C2110">
    <w:pPr>
      <w:pStyle w:val="Cabealho"/>
    </w:pPr>
    <w:r>
      <w:rPr>
        <w:noProof/>
      </w:rPr>
      <w:object w:dxaOrig="1440" w:dyaOrig="1440" w14:anchorId="6D08A9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0.55pt;margin-top:-21.9pt;width:133.25pt;height:57.8pt;z-index:251658240;mso-position-horizontal-relative:text;mso-position-vertical-relative:text">
          <v:imagedata r:id="rId1" o:title=""/>
          <w10:wrap type="topAndBottom" anchorx="page"/>
        </v:shape>
        <o:OLEObject Type="Embed" ProgID="MSPhotoEd.3" ShapeID="_x0000_s2049" DrawAspect="Content" ObjectID="_1689084583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E56480"/>
    <w:multiLevelType w:val="multilevel"/>
    <w:tmpl w:val="C40C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110"/>
    <w:rsid w:val="00000E34"/>
    <w:rsid w:val="00005F6D"/>
    <w:rsid w:val="000143D6"/>
    <w:rsid w:val="00021A6A"/>
    <w:rsid w:val="000237E2"/>
    <w:rsid w:val="000245DC"/>
    <w:rsid w:val="00030AB6"/>
    <w:rsid w:val="00032B09"/>
    <w:rsid w:val="000331F2"/>
    <w:rsid w:val="00034EE9"/>
    <w:rsid w:val="00036FC0"/>
    <w:rsid w:val="0004012E"/>
    <w:rsid w:val="0004516B"/>
    <w:rsid w:val="00045504"/>
    <w:rsid w:val="000520B6"/>
    <w:rsid w:val="000523DC"/>
    <w:rsid w:val="00062D64"/>
    <w:rsid w:val="00065645"/>
    <w:rsid w:val="00066FA7"/>
    <w:rsid w:val="00071C3D"/>
    <w:rsid w:val="00076A0C"/>
    <w:rsid w:val="00081CDC"/>
    <w:rsid w:val="00083BE4"/>
    <w:rsid w:val="00092F8B"/>
    <w:rsid w:val="00094CED"/>
    <w:rsid w:val="000B7C53"/>
    <w:rsid w:val="000C270F"/>
    <w:rsid w:val="000C5BBC"/>
    <w:rsid w:val="000C7FB2"/>
    <w:rsid w:val="000D1162"/>
    <w:rsid w:val="000D26AC"/>
    <w:rsid w:val="000D42F8"/>
    <w:rsid w:val="000D5863"/>
    <w:rsid w:val="000D742E"/>
    <w:rsid w:val="000D74C0"/>
    <w:rsid w:val="000E4B00"/>
    <w:rsid w:val="00100628"/>
    <w:rsid w:val="00111553"/>
    <w:rsid w:val="00116930"/>
    <w:rsid w:val="00127978"/>
    <w:rsid w:val="00133078"/>
    <w:rsid w:val="00136D82"/>
    <w:rsid w:val="00147E3B"/>
    <w:rsid w:val="00150A3A"/>
    <w:rsid w:val="00153DAC"/>
    <w:rsid w:val="001554D6"/>
    <w:rsid w:val="00157985"/>
    <w:rsid w:val="001617BC"/>
    <w:rsid w:val="001659ED"/>
    <w:rsid w:val="001719EB"/>
    <w:rsid w:val="0018069C"/>
    <w:rsid w:val="00181A5B"/>
    <w:rsid w:val="00184F4A"/>
    <w:rsid w:val="00193429"/>
    <w:rsid w:val="00195F38"/>
    <w:rsid w:val="00196AAF"/>
    <w:rsid w:val="001A66AE"/>
    <w:rsid w:val="001B200F"/>
    <w:rsid w:val="001B7E9A"/>
    <w:rsid w:val="001C0377"/>
    <w:rsid w:val="001C1DEF"/>
    <w:rsid w:val="001C4B78"/>
    <w:rsid w:val="001C58D7"/>
    <w:rsid w:val="001C7D66"/>
    <w:rsid w:val="001D07D7"/>
    <w:rsid w:val="001D19C2"/>
    <w:rsid w:val="001D2775"/>
    <w:rsid w:val="001D39B1"/>
    <w:rsid w:val="001D4933"/>
    <w:rsid w:val="001D6775"/>
    <w:rsid w:val="001D7488"/>
    <w:rsid w:val="001E3C3F"/>
    <w:rsid w:val="001F498E"/>
    <w:rsid w:val="00203A00"/>
    <w:rsid w:val="002051B7"/>
    <w:rsid w:val="00213857"/>
    <w:rsid w:val="00216BA6"/>
    <w:rsid w:val="00217822"/>
    <w:rsid w:val="002207F1"/>
    <w:rsid w:val="002239CE"/>
    <w:rsid w:val="002304F3"/>
    <w:rsid w:val="002325C4"/>
    <w:rsid w:val="00232C48"/>
    <w:rsid w:val="00234534"/>
    <w:rsid w:val="00245375"/>
    <w:rsid w:val="00251557"/>
    <w:rsid w:val="00251D23"/>
    <w:rsid w:val="00254CB6"/>
    <w:rsid w:val="00263132"/>
    <w:rsid w:val="002679A5"/>
    <w:rsid w:val="00267A68"/>
    <w:rsid w:val="00267A78"/>
    <w:rsid w:val="002708C6"/>
    <w:rsid w:val="00271F45"/>
    <w:rsid w:val="00271FA7"/>
    <w:rsid w:val="00275EF9"/>
    <w:rsid w:val="002761F5"/>
    <w:rsid w:val="00282DD4"/>
    <w:rsid w:val="00292ABF"/>
    <w:rsid w:val="00293E3C"/>
    <w:rsid w:val="002972ED"/>
    <w:rsid w:val="002A3107"/>
    <w:rsid w:val="002A5CF7"/>
    <w:rsid w:val="002B2F57"/>
    <w:rsid w:val="002B7C72"/>
    <w:rsid w:val="002C342A"/>
    <w:rsid w:val="002D0FC7"/>
    <w:rsid w:val="002D2B70"/>
    <w:rsid w:val="002E16DA"/>
    <w:rsid w:val="002F4D30"/>
    <w:rsid w:val="00301AA9"/>
    <w:rsid w:val="00302A7D"/>
    <w:rsid w:val="00310555"/>
    <w:rsid w:val="003133D3"/>
    <w:rsid w:val="00316639"/>
    <w:rsid w:val="003173A9"/>
    <w:rsid w:val="00330EC0"/>
    <w:rsid w:val="0033418F"/>
    <w:rsid w:val="00334A92"/>
    <w:rsid w:val="00337CAF"/>
    <w:rsid w:val="003412DC"/>
    <w:rsid w:val="00347207"/>
    <w:rsid w:val="00354403"/>
    <w:rsid w:val="00354A26"/>
    <w:rsid w:val="00356CF4"/>
    <w:rsid w:val="00370E34"/>
    <w:rsid w:val="00372683"/>
    <w:rsid w:val="00375722"/>
    <w:rsid w:val="0037705C"/>
    <w:rsid w:val="003777B1"/>
    <w:rsid w:val="003824DA"/>
    <w:rsid w:val="00384717"/>
    <w:rsid w:val="0038584B"/>
    <w:rsid w:val="00387FF3"/>
    <w:rsid w:val="003A1A84"/>
    <w:rsid w:val="003A29A0"/>
    <w:rsid w:val="003A2D3A"/>
    <w:rsid w:val="003A3139"/>
    <w:rsid w:val="003A5FFB"/>
    <w:rsid w:val="003B0050"/>
    <w:rsid w:val="003B1692"/>
    <w:rsid w:val="003B6758"/>
    <w:rsid w:val="003C2AAC"/>
    <w:rsid w:val="003D0AA0"/>
    <w:rsid w:val="003D5790"/>
    <w:rsid w:val="003E6706"/>
    <w:rsid w:val="003F1385"/>
    <w:rsid w:val="003F1589"/>
    <w:rsid w:val="004011DB"/>
    <w:rsid w:val="00401F37"/>
    <w:rsid w:val="004038F0"/>
    <w:rsid w:val="0040417F"/>
    <w:rsid w:val="00406027"/>
    <w:rsid w:val="00406896"/>
    <w:rsid w:val="00413DFD"/>
    <w:rsid w:val="00414A2A"/>
    <w:rsid w:val="0041574A"/>
    <w:rsid w:val="004166C7"/>
    <w:rsid w:val="00417081"/>
    <w:rsid w:val="004260DE"/>
    <w:rsid w:val="004265F5"/>
    <w:rsid w:val="004358AC"/>
    <w:rsid w:val="004415BC"/>
    <w:rsid w:val="00444D17"/>
    <w:rsid w:val="004458B4"/>
    <w:rsid w:val="00447E6C"/>
    <w:rsid w:val="004527D0"/>
    <w:rsid w:val="004569E4"/>
    <w:rsid w:val="00462B5F"/>
    <w:rsid w:val="004632D4"/>
    <w:rsid w:val="00464774"/>
    <w:rsid w:val="00471F38"/>
    <w:rsid w:val="0047497B"/>
    <w:rsid w:val="00475FCD"/>
    <w:rsid w:val="0048545B"/>
    <w:rsid w:val="0048648F"/>
    <w:rsid w:val="00487252"/>
    <w:rsid w:val="004877BE"/>
    <w:rsid w:val="00492AA6"/>
    <w:rsid w:val="00493E0F"/>
    <w:rsid w:val="004A0417"/>
    <w:rsid w:val="004A6379"/>
    <w:rsid w:val="004B1681"/>
    <w:rsid w:val="004B455A"/>
    <w:rsid w:val="004B58DB"/>
    <w:rsid w:val="004B791D"/>
    <w:rsid w:val="004C1D28"/>
    <w:rsid w:val="004C2110"/>
    <w:rsid w:val="004C63DD"/>
    <w:rsid w:val="004D6F30"/>
    <w:rsid w:val="004D715E"/>
    <w:rsid w:val="004E5C51"/>
    <w:rsid w:val="004F2966"/>
    <w:rsid w:val="004F3442"/>
    <w:rsid w:val="00502E3C"/>
    <w:rsid w:val="005047A9"/>
    <w:rsid w:val="0051127A"/>
    <w:rsid w:val="005134C2"/>
    <w:rsid w:val="0051370C"/>
    <w:rsid w:val="0051416D"/>
    <w:rsid w:val="00520FEE"/>
    <w:rsid w:val="0052143B"/>
    <w:rsid w:val="0053150B"/>
    <w:rsid w:val="00532F87"/>
    <w:rsid w:val="00537E4C"/>
    <w:rsid w:val="005470CB"/>
    <w:rsid w:val="00551457"/>
    <w:rsid w:val="00552C6A"/>
    <w:rsid w:val="005635C0"/>
    <w:rsid w:val="005734A9"/>
    <w:rsid w:val="005778F8"/>
    <w:rsid w:val="00586030"/>
    <w:rsid w:val="005874F4"/>
    <w:rsid w:val="00590C25"/>
    <w:rsid w:val="00596E29"/>
    <w:rsid w:val="005977E9"/>
    <w:rsid w:val="005A1844"/>
    <w:rsid w:val="005A237D"/>
    <w:rsid w:val="005A253E"/>
    <w:rsid w:val="005A2660"/>
    <w:rsid w:val="005A2695"/>
    <w:rsid w:val="005A32BB"/>
    <w:rsid w:val="005A63EF"/>
    <w:rsid w:val="005B225F"/>
    <w:rsid w:val="005B2BAC"/>
    <w:rsid w:val="005B3F48"/>
    <w:rsid w:val="005B554E"/>
    <w:rsid w:val="005B7FB9"/>
    <w:rsid w:val="005C42E0"/>
    <w:rsid w:val="005C4A9B"/>
    <w:rsid w:val="005C6ED1"/>
    <w:rsid w:val="005D1F0E"/>
    <w:rsid w:val="005D4307"/>
    <w:rsid w:val="005D55FC"/>
    <w:rsid w:val="005E0979"/>
    <w:rsid w:val="005E2589"/>
    <w:rsid w:val="005E5143"/>
    <w:rsid w:val="005F5F1E"/>
    <w:rsid w:val="00605F38"/>
    <w:rsid w:val="006073AD"/>
    <w:rsid w:val="0061292B"/>
    <w:rsid w:val="00612F78"/>
    <w:rsid w:val="0061369E"/>
    <w:rsid w:val="006168F4"/>
    <w:rsid w:val="00625018"/>
    <w:rsid w:val="00630801"/>
    <w:rsid w:val="0063297F"/>
    <w:rsid w:val="00635C44"/>
    <w:rsid w:val="00640D28"/>
    <w:rsid w:val="0064412B"/>
    <w:rsid w:val="0065119A"/>
    <w:rsid w:val="00651C11"/>
    <w:rsid w:val="00652699"/>
    <w:rsid w:val="0066155F"/>
    <w:rsid w:val="00664959"/>
    <w:rsid w:val="00665EDA"/>
    <w:rsid w:val="00667774"/>
    <w:rsid w:val="0067117D"/>
    <w:rsid w:val="00671F7B"/>
    <w:rsid w:val="00673018"/>
    <w:rsid w:val="00682B4A"/>
    <w:rsid w:val="0068350E"/>
    <w:rsid w:val="00690388"/>
    <w:rsid w:val="00694056"/>
    <w:rsid w:val="006A1EF3"/>
    <w:rsid w:val="006B4483"/>
    <w:rsid w:val="006B487B"/>
    <w:rsid w:val="006B5F68"/>
    <w:rsid w:val="006B7F2B"/>
    <w:rsid w:val="006C2E63"/>
    <w:rsid w:val="006C6448"/>
    <w:rsid w:val="006D1320"/>
    <w:rsid w:val="006D6864"/>
    <w:rsid w:val="006D6F39"/>
    <w:rsid w:val="006E0564"/>
    <w:rsid w:val="006E1308"/>
    <w:rsid w:val="006E532F"/>
    <w:rsid w:val="006F1A58"/>
    <w:rsid w:val="00701DBE"/>
    <w:rsid w:val="0070244C"/>
    <w:rsid w:val="00703553"/>
    <w:rsid w:val="00705371"/>
    <w:rsid w:val="00706823"/>
    <w:rsid w:val="00707C91"/>
    <w:rsid w:val="0071642E"/>
    <w:rsid w:val="007216E4"/>
    <w:rsid w:val="00722D8F"/>
    <w:rsid w:val="00723E9D"/>
    <w:rsid w:val="007251FE"/>
    <w:rsid w:val="0073151B"/>
    <w:rsid w:val="0073275B"/>
    <w:rsid w:val="0073412E"/>
    <w:rsid w:val="00734989"/>
    <w:rsid w:val="0074325A"/>
    <w:rsid w:val="007502DC"/>
    <w:rsid w:val="0075051F"/>
    <w:rsid w:val="00750FE8"/>
    <w:rsid w:val="007512CB"/>
    <w:rsid w:val="00752743"/>
    <w:rsid w:val="0075279B"/>
    <w:rsid w:val="00752915"/>
    <w:rsid w:val="007548C2"/>
    <w:rsid w:val="007567D9"/>
    <w:rsid w:val="00763775"/>
    <w:rsid w:val="00764A20"/>
    <w:rsid w:val="00764B5E"/>
    <w:rsid w:val="007665E7"/>
    <w:rsid w:val="00766B3F"/>
    <w:rsid w:val="00770645"/>
    <w:rsid w:val="00771EFC"/>
    <w:rsid w:val="00796707"/>
    <w:rsid w:val="007A035D"/>
    <w:rsid w:val="007A6A52"/>
    <w:rsid w:val="007B0A78"/>
    <w:rsid w:val="007B3930"/>
    <w:rsid w:val="007B4DB6"/>
    <w:rsid w:val="007B6F4E"/>
    <w:rsid w:val="007C124B"/>
    <w:rsid w:val="007C1D2E"/>
    <w:rsid w:val="007C1EEB"/>
    <w:rsid w:val="007C20EE"/>
    <w:rsid w:val="007C25B9"/>
    <w:rsid w:val="007C5485"/>
    <w:rsid w:val="007C6E80"/>
    <w:rsid w:val="007D1DB8"/>
    <w:rsid w:val="007D4351"/>
    <w:rsid w:val="007D635E"/>
    <w:rsid w:val="007D6AA1"/>
    <w:rsid w:val="007E2092"/>
    <w:rsid w:val="007E4760"/>
    <w:rsid w:val="007E554B"/>
    <w:rsid w:val="007E6F46"/>
    <w:rsid w:val="007E7460"/>
    <w:rsid w:val="007E7A27"/>
    <w:rsid w:val="00800F1F"/>
    <w:rsid w:val="00806981"/>
    <w:rsid w:val="00811025"/>
    <w:rsid w:val="00825E46"/>
    <w:rsid w:val="00830814"/>
    <w:rsid w:val="00841093"/>
    <w:rsid w:val="0084300F"/>
    <w:rsid w:val="00843B5C"/>
    <w:rsid w:val="00851F8B"/>
    <w:rsid w:val="0086325C"/>
    <w:rsid w:val="0086525E"/>
    <w:rsid w:val="008727EF"/>
    <w:rsid w:val="00873488"/>
    <w:rsid w:val="008754F7"/>
    <w:rsid w:val="00875ADF"/>
    <w:rsid w:val="00883144"/>
    <w:rsid w:val="00885A73"/>
    <w:rsid w:val="00885A8D"/>
    <w:rsid w:val="008A0004"/>
    <w:rsid w:val="008A04BE"/>
    <w:rsid w:val="008A462C"/>
    <w:rsid w:val="008A4A32"/>
    <w:rsid w:val="008B05AE"/>
    <w:rsid w:val="008B19F8"/>
    <w:rsid w:val="008C0B32"/>
    <w:rsid w:val="008C4DCF"/>
    <w:rsid w:val="008C6533"/>
    <w:rsid w:val="008C6B3D"/>
    <w:rsid w:val="008D1B31"/>
    <w:rsid w:val="008D5822"/>
    <w:rsid w:val="008E123A"/>
    <w:rsid w:val="008E3D10"/>
    <w:rsid w:val="008F12CF"/>
    <w:rsid w:val="008F3658"/>
    <w:rsid w:val="008F3A25"/>
    <w:rsid w:val="008F3A53"/>
    <w:rsid w:val="008F40DD"/>
    <w:rsid w:val="009016D0"/>
    <w:rsid w:val="00904735"/>
    <w:rsid w:val="00906CA0"/>
    <w:rsid w:val="00915476"/>
    <w:rsid w:val="0091734C"/>
    <w:rsid w:val="00921BEA"/>
    <w:rsid w:val="009301D4"/>
    <w:rsid w:val="009324BD"/>
    <w:rsid w:val="00933AE6"/>
    <w:rsid w:val="00946FD0"/>
    <w:rsid w:val="00947579"/>
    <w:rsid w:val="00954097"/>
    <w:rsid w:val="00954F5B"/>
    <w:rsid w:val="0095618F"/>
    <w:rsid w:val="00964802"/>
    <w:rsid w:val="00966BD4"/>
    <w:rsid w:val="009707B9"/>
    <w:rsid w:val="00973097"/>
    <w:rsid w:val="0097777B"/>
    <w:rsid w:val="00981C9C"/>
    <w:rsid w:val="00981E03"/>
    <w:rsid w:val="009835F8"/>
    <w:rsid w:val="009837DD"/>
    <w:rsid w:val="009848D9"/>
    <w:rsid w:val="009848EF"/>
    <w:rsid w:val="00984939"/>
    <w:rsid w:val="00996C85"/>
    <w:rsid w:val="009A1DFF"/>
    <w:rsid w:val="009A58C3"/>
    <w:rsid w:val="009B5C5E"/>
    <w:rsid w:val="009B69BE"/>
    <w:rsid w:val="009B7AC1"/>
    <w:rsid w:val="009C0B97"/>
    <w:rsid w:val="009C7E5D"/>
    <w:rsid w:val="009D0F3C"/>
    <w:rsid w:val="009D1C28"/>
    <w:rsid w:val="009D2E53"/>
    <w:rsid w:val="009D5CDB"/>
    <w:rsid w:val="009E7644"/>
    <w:rsid w:val="009F5441"/>
    <w:rsid w:val="00A04BDF"/>
    <w:rsid w:val="00A0513D"/>
    <w:rsid w:val="00A061D2"/>
    <w:rsid w:val="00A11C77"/>
    <w:rsid w:val="00A17E3A"/>
    <w:rsid w:val="00A21503"/>
    <w:rsid w:val="00A21868"/>
    <w:rsid w:val="00A27636"/>
    <w:rsid w:val="00A3098F"/>
    <w:rsid w:val="00A40F88"/>
    <w:rsid w:val="00A413E3"/>
    <w:rsid w:val="00A4195B"/>
    <w:rsid w:val="00A43647"/>
    <w:rsid w:val="00A44CCF"/>
    <w:rsid w:val="00A52520"/>
    <w:rsid w:val="00A57C23"/>
    <w:rsid w:val="00A61873"/>
    <w:rsid w:val="00A64779"/>
    <w:rsid w:val="00A6771B"/>
    <w:rsid w:val="00A76F15"/>
    <w:rsid w:val="00A77678"/>
    <w:rsid w:val="00A77ACA"/>
    <w:rsid w:val="00A77E9C"/>
    <w:rsid w:val="00A81236"/>
    <w:rsid w:val="00A934A5"/>
    <w:rsid w:val="00A94015"/>
    <w:rsid w:val="00A95410"/>
    <w:rsid w:val="00A96006"/>
    <w:rsid w:val="00A97EA7"/>
    <w:rsid w:val="00AA2C51"/>
    <w:rsid w:val="00AB1B29"/>
    <w:rsid w:val="00AB2706"/>
    <w:rsid w:val="00AB6A9F"/>
    <w:rsid w:val="00AB6F4D"/>
    <w:rsid w:val="00AC1472"/>
    <w:rsid w:val="00AC2B66"/>
    <w:rsid w:val="00AC53A8"/>
    <w:rsid w:val="00AD22F5"/>
    <w:rsid w:val="00AD479D"/>
    <w:rsid w:val="00AD48FA"/>
    <w:rsid w:val="00AD71DA"/>
    <w:rsid w:val="00AE164C"/>
    <w:rsid w:val="00AE4638"/>
    <w:rsid w:val="00AE78A7"/>
    <w:rsid w:val="00AF01E3"/>
    <w:rsid w:val="00AF356D"/>
    <w:rsid w:val="00AF41B6"/>
    <w:rsid w:val="00AF4574"/>
    <w:rsid w:val="00AF4C49"/>
    <w:rsid w:val="00AF61B4"/>
    <w:rsid w:val="00B07BA3"/>
    <w:rsid w:val="00B1666B"/>
    <w:rsid w:val="00B205C3"/>
    <w:rsid w:val="00B2116E"/>
    <w:rsid w:val="00B318C8"/>
    <w:rsid w:val="00B32BC8"/>
    <w:rsid w:val="00B32ED7"/>
    <w:rsid w:val="00B35A56"/>
    <w:rsid w:val="00B44A7F"/>
    <w:rsid w:val="00B4740F"/>
    <w:rsid w:val="00B60D2D"/>
    <w:rsid w:val="00B6149E"/>
    <w:rsid w:val="00B6189A"/>
    <w:rsid w:val="00B63E8E"/>
    <w:rsid w:val="00B733E1"/>
    <w:rsid w:val="00B74B93"/>
    <w:rsid w:val="00B77D70"/>
    <w:rsid w:val="00B800E1"/>
    <w:rsid w:val="00B815A1"/>
    <w:rsid w:val="00B84BFA"/>
    <w:rsid w:val="00B947BB"/>
    <w:rsid w:val="00B973FC"/>
    <w:rsid w:val="00B97EC7"/>
    <w:rsid w:val="00BA1F53"/>
    <w:rsid w:val="00BA52BD"/>
    <w:rsid w:val="00BB2866"/>
    <w:rsid w:val="00BB34E9"/>
    <w:rsid w:val="00BB69D9"/>
    <w:rsid w:val="00BC2914"/>
    <w:rsid w:val="00BC4556"/>
    <w:rsid w:val="00BD0707"/>
    <w:rsid w:val="00BD2B2C"/>
    <w:rsid w:val="00BD3D83"/>
    <w:rsid w:val="00BD3DC9"/>
    <w:rsid w:val="00BD545F"/>
    <w:rsid w:val="00BD6C3B"/>
    <w:rsid w:val="00BE2F49"/>
    <w:rsid w:val="00BE316C"/>
    <w:rsid w:val="00BF0ADD"/>
    <w:rsid w:val="00C016E9"/>
    <w:rsid w:val="00C01A03"/>
    <w:rsid w:val="00C058E5"/>
    <w:rsid w:val="00C12860"/>
    <w:rsid w:val="00C205E7"/>
    <w:rsid w:val="00C21B40"/>
    <w:rsid w:val="00C22E0A"/>
    <w:rsid w:val="00C36D20"/>
    <w:rsid w:val="00C40D55"/>
    <w:rsid w:val="00C4650A"/>
    <w:rsid w:val="00C47254"/>
    <w:rsid w:val="00C51607"/>
    <w:rsid w:val="00C62B76"/>
    <w:rsid w:val="00C640F0"/>
    <w:rsid w:val="00C71082"/>
    <w:rsid w:val="00C71D47"/>
    <w:rsid w:val="00C821F5"/>
    <w:rsid w:val="00C82F89"/>
    <w:rsid w:val="00C84ACF"/>
    <w:rsid w:val="00C915BC"/>
    <w:rsid w:val="00C92FEC"/>
    <w:rsid w:val="00C9384F"/>
    <w:rsid w:val="00CA273D"/>
    <w:rsid w:val="00CC45B3"/>
    <w:rsid w:val="00CD1F6C"/>
    <w:rsid w:val="00CD3C70"/>
    <w:rsid w:val="00CD3FF2"/>
    <w:rsid w:val="00CE6C1F"/>
    <w:rsid w:val="00D043F3"/>
    <w:rsid w:val="00D0475B"/>
    <w:rsid w:val="00D0581D"/>
    <w:rsid w:val="00D156A1"/>
    <w:rsid w:val="00D1687A"/>
    <w:rsid w:val="00D20B64"/>
    <w:rsid w:val="00D20D51"/>
    <w:rsid w:val="00D21680"/>
    <w:rsid w:val="00D221DA"/>
    <w:rsid w:val="00D244B6"/>
    <w:rsid w:val="00D3051D"/>
    <w:rsid w:val="00D30953"/>
    <w:rsid w:val="00D40890"/>
    <w:rsid w:val="00D44547"/>
    <w:rsid w:val="00D540C1"/>
    <w:rsid w:val="00D61D52"/>
    <w:rsid w:val="00D631F1"/>
    <w:rsid w:val="00D6616E"/>
    <w:rsid w:val="00D67600"/>
    <w:rsid w:val="00D7462B"/>
    <w:rsid w:val="00D8037F"/>
    <w:rsid w:val="00D80A40"/>
    <w:rsid w:val="00D84305"/>
    <w:rsid w:val="00D857F6"/>
    <w:rsid w:val="00D87459"/>
    <w:rsid w:val="00D91959"/>
    <w:rsid w:val="00D969A4"/>
    <w:rsid w:val="00DA0518"/>
    <w:rsid w:val="00DB3ADE"/>
    <w:rsid w:val="00DB6757"/>
    <w:rsid w:val="00DC1AF4"/>
    <w:rsid w:val="00DC2BE5"/>
    <w:rsid w:val="00DC66E3"/>
    <w:rsid w:val="00DD3651"/>
    <w:rsid w:val="00DD5CE7"/>
    <w:rsid w:val="00DE35D7"/>
    <w:rsid w:val="00DE409E"/>
    <w:rsid w:val="00DE6CD7"/>
    <w:rsid w:val="00DF288C"/>
    <w:rsid w:val="00E03E27"/>
    <w:rsid w:val="00E0453C"/>
    <w:rsid w:val="00E101DC"/>
    <w:rsid w:val="00E14B27"/>
    <w:rsid w:val="00E20D65"/>
    <w:rsid w:val="00E21CDB"/>
    <w:rsid w:val="00E2275A"/>
    <w:rsid w:val="00E358B4"/>
    <w:rsid w:val="00E366F9"/>
    <w:rsid w:val="00E3695E"/>
    <w:rsid w:val="00E37363"/>
    <w:rsid w:val="00E37D79"/>
    <w:rsid w:val="00E51612"/>
    <w:rsid w:val="00E51C41"/>
    <w:rsid w:val="00E52A37"/>
    <w:rsid w:val="00E54498"/>
    <w:rsid w:val="00E60B06"/>
    <w:rsid w:val="00E67AF9"/>
    <w:rsid w:val="00E7233A"/>
    <w:rsid w:val="00E728F6"/>
    <w:rsid w:val="00E8087A"/>
    <w:rsid w:val="00E81763"/>
    <w:rsid w:val="00E850B9"/>
    <w:rsid w:val="00E91F76"/>
    <w:rsid w:val="00E95E9E"/>
    <w:rsid w:val="00EA04CD"/>
    <w:rsid w:val="00EA157A"/>
    <w:rsid w:val="00EA1D35"/>
    <w:rsid w:val="00EA5987"/>
    <w:rsid w:val="00EB1750"/>
    <w:rsid w:val="00EB2710"/>
    <w:rsid w:val="00EB33A8"/>
    <w:rsid w:val="00EB4FE8"/>
    <w:rsid w:val="00EB7116"/>
    <w:rsid w:val="00EC0260"/>
    <w:rsid w:val="00EC495B"/>
    <w:rsid w:val="00ED0FCC"/>
    <w:rsid w:val="00EE2DFE"/>
    <w:rsid w:val="00EF5F3D"/>
    <w:rsid w:val="00EF6198"/>
    <w:rsid w:val="00F024C1"/>
    <w:rsid w:val="00F06CE7"/>
    <w:rsid w:val="00F076AF"/>
    <w:rsid w:val="00F11659"/>
    <w:rsid w:val="00F21528"/>
    <w:rsid w:val="00F25A5D"/>
    <w:rsid w:val="00F25FC1"/>
    <w:rsid w:val="00F26572"/>
    <w:rsid w:val="00F265F8"/>
    <w:rsid w:val="00F35476"/>
    <w:rsid w:val="00F35CCA"/>
    <w:rsid w:val="00F40EBE"/>
    <w:rsid w:val="00F40F7A"/>
    <w:rsid w:val="00F4218F"/>
    <w:rsid w:val="00F510E6"/>
    <w:rsid w:val="00F557E2"/>
    <w:rsid w:val="00F6060E"/>
    <w:rsid w:val="00F6108D"/>
    <w:rsid w:val="00F62B84"/>
    <w:rsid w:val="00F634F7"/>
    <w:rsid w:val="00F64295"/>
    <w:rsid w:val="00F76FCB"/>
    <w:rsid w:val="00F82DB2"/>
    <w:rsid w:val="00F83CB4"/>
    <w:rsid w:val="00F879F5"/>
    <w:rsid w:val="00F92670"/>
    <w:rsid w:val="00F93F29"/>
    <w:rsid w:val="00F959C1"/>
    <w:rsid w:val="00FB1622"/>
    <w:rsid w:val="00FC1A74"/>
    <w:rsid w:val="00FC1BDE"/>
    <w:rsid w:val="00FD01BD"/>
    <w:rsid w:val="00FD336E"/>
    <w:rsid w:val="00FD455A"/>
    <w:rsid w:val="00FD4BB9"/>
    <w:rsid w:val="00FE27C6"/>
    <w:rsid w:val="00FE2B77"/>
    <w:rsid w:val="00FE5A92"/>
    <w:rsid w:val="00FF0A91"/>
    <w:rsid w:val="00FF4289"/>
    <w:rsid w:val="00FF510F"/>
    <w:rsid w:val="00FF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E9C0562-570F-4BA0-BC4B-0294CE2B5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110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C2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justificado">
    <w:name w:val="texto_justificado"/>
    <w:basedOn w:val="Normal"/>
    <w:rsid w:val="004C21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extoalinhadoesquerdaespacamentosimples">
    <w:name w:val="texto_alinhado_esquerda_espacamento_simples"/>
    <w:basedOn w:val="Normal"/>
    <w:rsid w:val="004C211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C211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211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C211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2110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644</Words>
  <Characters>3479</Characters>
  <Application>Microsoft Office Word</Application>
  <DocSecurity>0</DocSecurity>
  <Lines>28</Lines>
  <Paragraphs>8</Paragraphs>
  <ScaleCrop>false</ScaleCrop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da Cunha Esteves</dc:creator>
  <cp:keywords/>
  <dc:description/>
  <cp:lastModifiedBy>Simone da Cunha Esteves</cp:lastModifiedBy>
  <cp:revision>1</cp:revision>
  <dcterms:created xsi:type="dcterms:W3CDTF">2021-07-29T20:18:00Z</dcterms:created>
  <dcterms:modified xsi:type="dcterms:W3CDTF">2021-07-29T20:23:00Z</dcterms:modified>
</cp:coreProperties>
</file>