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4F7798" w:rsidTr="002B169A">
        <w:trPr>
          <w:trHeight w:val="420"/>
        </w:trPr>
        <w:tc>
          <w:tcPr>
            <w:tcW w:w="16444" w:type="dxa"/>
            <w:gridSpan w:val="9"/>
            <w:shd w:val="clear" w:color="auto" w:fill="2F5496" w:themeFill="accent1" w:themeFillShade="BF"/>
          </w:tcPr>
          <w:p w:rsidR="004F7798" w:rsidRDefault="004F7798" w:rsidP="002B169A">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DECISÕES TOMADAS EM CIRCUITO DELIBERATIVO</w:t>
            </w:r>
            <w:bookmarkStart w:id="0" w:name="_GoBack"/>
            <w:bookmarkEnd w:id="0"/>
            <w:r w:rsidRPr="00333944">
              <w:rPr>
                <w:rFonts w:ascii="Arial" w:hAnsi="Arial" w:cs="Arial"/>
                <w:b/>
                <w:color w:val="FFFFFF" w:themeColor="background1"/>
                <w:sz w:val="18"/>
                <w:szCs w:val="18"/>
              </w:rPr>
              <w:t xml:space="preserve"> </w:t>
            </w:r>
            <w:r>
              <w:rPr>
                <w:rFonts w:ascii="Arial" w:hAnsi="Arial" w:cs="Arial"/>
                <w:b/>
                <w:color w:val="FFFFFF" w:themeColor="background1"/>
                <w:sz w:val="18"/>
                <w:szCs w:val="18"/>
              </w:rPr>
              <w:t>(16 a 22/04/21)</w:t>
            </w:r>
          </w:p>
          <w:p w:rsidR="004F7798" w:rsidRPr="00333944" w:rsidRDefault="004F7798" w:rsidP="002B169A">
            <w:pPr>
              <w:spacing w:before="120" w:after="120" w:line="240" w:lineRule="auto"/>
              <w:contextualSpacing/>
              <w:jc w:val="center"/>
              <w:rPr>
                <w:rFonts w:ascii="Arial" w:hAnsi="Arial" w:cs="Arial"/>
                <w:b/>
                <w:sz w:val="18"/>
                <w:szCs w:val="18"/>
              </w:rPr>
            </w:pPr>
          </w:p>
        </w:tc>
      </w:tr>
      <w:tr w:rsidR="004F7798" w:rsidRPr="00065991" w:rsidTr="002B169A">
        <w:tc>
          <w:tcPr>
            <w:tcW w:w="1276"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4F7798" w:rsidRPr="00333944" w:rsidRDefault="004F7798" w:rsidP="002B169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1024</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728/2020</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48611.200494/2019 48650.200063/2019 48650.200232/2019</w:t>
            </w:r>
          </w:p>
        </w:tc>
        <w:tc>
          <w:tcPr>
            <w:tcW w:w="2835" w:type="dxa"/>
            <w:shd w:val="clear" w:color="auto" w:fill="auto"/>
          </w:tcPr>
          <w:p w:rsidR="004F7798" w:rsidRPr="004C44B0"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Recurso Administrativo - Extrato nº 4860/2020 - Revendedores Varejistas de Combustíveis: TRAQUETE COMÉRCIO DE COMBUSTÍVEIS LTDA; AUTO POSTO JAM LTDA EPP; SISTEGON COMÉRCIO DE COMBUSTÍVEIS LTDA</w:t>
            </w:r>
          </w:p>
          <w:p w:rsidR="004F7798" w:rsidRPr="000D22BE"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243/2021</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4C44B0"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 xml:space="preserve">A Diretoria da Agência Nacional do Petróleo, Gás Natural e Biocombustíveis - ANP, com base na Proposta de Ação nº 728, de 29 de </w:t>
            </w:r>
            <w:proofErr w:type="gramStart"/>
            <w:r w:rsidRPr="004C44B0">
              <w:rPr>
                <w:rFonts w:ascii="Arial" w:eastAsiaTheme="minorHAnsi" w:hAnsi="Arial" w:cs="Arial"/>
                <w:bCs/>
                <w:sz w:val="18"/>
                <w:szCs w:val="18"/>
                <w:lang w:eastAsia="en-US"/>
              </w:rPr>
              <w:t>Dezembro</w:t>
            </w:r>
            <w:proofErr w:type="gramEnd"/>
            <w:r w:rsidRPr="004C44B0">
              <w:rPr>
                <w:rFonts w:ascii="Arial" w:eastAsiaTheme="minorHAnsi" w:hAnsi="Arial" w:cs="Arial"/>
                <w:bCs/>
                <w:sz w:val="18"/>
                <w:szCs w:val="18"/>
                <w:lang w:eastAsia="en-US"/>
              </w:rPr>
              <w:t xml:space="preserve"> de 2020, resolve:</w:t>
            </w:r>
          </w:p>
          <w:p w:rsidR="004F7798" w:rsidRPr="000D22BE"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Negar provimento aos recursos administrativos interpostos pelos Revendedores Varejistas de Combustíveis TRAQUETE COMÉRCIO DE COMBUSTÍVEIS LTDA; AUTO POSTO JAM LTDA EPP; e SISTEGON COMÉRCIO DE COMBUSTÍVEIS LTDA, com manutenção integral da decisão de 1ª instância, que determina a aplicação de pena pecuniária.</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1023</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113/2021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48600.000469/2016</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7099 - Revendedor de GLP: MÁRCIO COMÉRCIO E SERVIÇOS LTDA</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238/2021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4C44B0"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 xml:space="preserve">A Diretoria da Agência Nacional do Petróleo, Gás Natural e Biocombustíveis - ANP, com base na Proposta de Ação nº 113, de 18 de </w:t>
            </w:r>
            <w:proofErr w:type="gramStart"/>
            <w:r w:rsidRPr="004C44B0">
              <w:rPr>
                <w:rFonts w:ascii="Arial" w:eastAsiaTheme="minorHAnsi" w:hAnsi="Arial" w:cs="Arial"/>
                <w:bCs/>
                <w:sz w:val="18"/>
                <w:szCs w:val="18"/>
                <w:lang w:eastAsia="en-US"/>
              </w:rPr>
              <w:t>Março</w:t>
            </w:r>
            <w:proofErr w:type="gramEnd"/>
            <w:r w:rsidRPr="004C44B0">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Dar provimento parcial ao recurso interposto pelo Revendedor de GLP MÁRCIO COMÉRCIO E SERVIÇOS LTDA, para reduzir o valor da multa aplicada, mantendo o anterior afastamento da penalidade de perdimento.</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1025</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142/2021</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48610.004843/2015</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4C44B0"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Recurso Administrativo - Extrato nº 6032 - Revendedor Varejista de Combustíveis: POSTO DE GASOLINA MACAIA 2004 LTDA</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237/2021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4C44B0"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 xml:space="preserve">A Diretoria da Agência Nacional do Petróleo, Gás Natural e Biocombustíveis - ANP, com base na Proposta de Ação nº 142, de 29 de </w:t>
            </w:r>
            <w:proofErr w:type="gramStart"/>
            <w:r w:rsidRPr="004C44B0">
              <w:rPr>
                <w:rFonts w:ascii="Arial" w:eastAsiaTheme="minorHAnsi" w:hAnsi="Arial" w:cs="Arial"/>
                <w:bCs/>
                <w:sz w:val="18"/>
                <w:szCs w:val="18"/>
                <w:lang w:eastAsia="en-US"/>
              </w:rPr>
              <w:t>Março</w:t>
            </w:r>
            <w:proofErr w:type="gramEnd"/>
            <w:r w:rsidRPr="004C44B0">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4C44B0">
              <w:rPr>
                <w:rFonts w:ascii="Arial" w:eastAsiaTheme="minorHAnsi" w:hAnsi="Arial" w:cs="Arial"/>
                <w:bCs/>
                <w:sz w:val="18"/>
                <w:szCs w:val="18"/>
                <w:lang w:eastAsia="en-US"/>
              </w:rPr>
              <w:t>Reformar parcialmente a decisão recorrida pelo Revendedor Varejista POSTO DE GASOLINA MACAIA 2004 LTDA, mantendo-se a aplicação de multa no valor estabelecido e afastando-se a pena de revogação da autorização do autuado.</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1026</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145/2021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48610.012922/2016</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6024 - Produtor de Biodiesel: ALIANÇA BIOCOMBUSTÍVEL EIRELI</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236/2021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E14C1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E14C1F">
              <w:rPr>
                <w:rFonts w:ascii="Arial" w:eastAsiaTheme="minorHAnsi" w:hAnsi="Arial" w:cs="Arial"/>
                <w:bCs/>
                <w:sz w:val="18"/>
                <w:szCs w:val="18"/>
                <w:lang w:eastAsia="en-US"/>
              </w:rPr>
              <w:t xml:space="preserve">A Diretoria da Agência Nacional do Petróleo, Gás Natural e Biocombustíveis - ANP, com base na Proposta de Ação nº 145, de 29 de </w:t>
            </w:r>
            <w:proofErr w:type="gramStart"/>
            <w:r w:rsidRPr="00E14C1F">
              <w:rPr>
                <w:rFonts w:ascii="Arial" w:eastAsiaTheme="minorHAnsi" w:hAnsi="Arial" w:cs="Arial"/>
                <w:bCs/>
                <w:sz w:val="18"/>
                <w:szCs w:val="18"/>
                <w:lang w:eastAsia="en-US"/>
              </w:rPr>
              <w:t>Março</w:t>
            </w:r>
            <w:proofErr w:type="gramEnd"/>
            <w:r w:rsidRPr="00E14C1F">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E14C1F">
              <w:rPr>
                <w:rFonts w:ascii="Arial" w:eastAsiaTheme="minorHAnsi" w:hAnsi="Arial" w:cs="Arial"/>
                <w:bCs/>
                <w:sz w:val="18"/>
                <w:szCs w:val="18"/>
                <w:lang w:eastAsia="en-US"/>
              </w:rPr>
              <w:t xml:space="preserve">Reformar parcialmente a decisão recorrida pelo Produtor de Biodiesel ALIANÇA BIOCOMBUSTÍVEL </w:t>
            </w:r>
            <w:r w:rsidRPr="00E14C1F">
              <w:rPr>
                <w:rFonts w:ascii="Arial" w:eastAsiaTheme="minorHAnsi" w:hAnsi="Arial" w:cs="Arial"/>
                <w:bCs/>
                <w:sz w:val="18"/>
                <w:szCs w:val="18"/>
                <w:lang w:eastAsia="en-US"/>
              </w:rPr>
              <w:lastRenderedPageBreak/>
              <w:t>EIRELI, mantendo-se a aplicação de multa no valor estabelecido e afastando-se a pena de suspensão das atividades do autuado.</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lastRenderedPageBreak/>
              <w:t>1027</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144/2021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48620.001132/2018</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6028 - Revendedor Varejista de Combustíveis: AUTO POSTO RAVENNA LTDA</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235/2021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561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561AAA">
              <w:rPr>
                <w:rFonts w:ascii="Arial" w:eastAsiaTheme="minorHAnsi" w:hAnsi="Arial" w:cs="Arial"/>
                <w:bCs/>
                <w:sz w:val="18"/>
                <w:szCs w:val="18"/>
                <w:lang w:eastAsia="en-US"/>
              </w:rPr>
              <w:t xml:space="preserve">A Diretoria da Agência Nacional do Petróleo, Gás Natural e Biocombustíveis - ANP, com base na Proposta de Ação nº 144, de 29 de </w:t>
            </w:r>
            <w:proofErr w:type="gramStart"/>
            <w:r w:rsidRPr="00561AAA">
              <w:rPr>
                <w:rFonts w:ascii="Arial" w:eastAsiaTheme="minorHAnsi" w:hAnsi="Arial" w:cs="Arial"/>
                <w:bCs/>
                <w:sz w:val="18"/>
                <w:szCs w:val="18"/>
                <w:lang w:eastAsia="en-US"/>
              </w:rPr>
              <w:t>Março</w:t>
            </w:r>
            <w:proofErr w:type="gramEnd"/>
            <w:r w:rsidRPr="00561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561AAA">
              <w:rPr>
                <w:rFonts w:ascii="Arial" w:eastAsiaTheme="minorHAnsi" w:hAnsi="Arial" w:cs="Arial"/>
                <w:bCs/>
                <w:sz w:val="18"/>
                <w:szCs w:val="18"/>
                <w:lang w:eastAsia="en-US"/>
              </w:rPr>
              <w:t>Reformar parcialmente a decisão recorrida pelo Revendedor Varejista de Combustíveis AUTO POSTO RAVENNA LTDA para afastar uma infração, com consequente redução do valor da multa aplicada.</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1028</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167/2021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48600.000797/2018 48611.000314/2018 48620.202055/2019</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C635D9"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C635D9">
              <w:rPr>
                <w:rFonts w:ascii="Arial" w:eastAsiaTheme="minorHAnsi" w:hAnsi="Arial" w:cs="Arial"/>
                <w:bCs/>
                <w:sz w:val="18"/>
                <w:szCs w:val="18"/>
                <w:lang w:eastAsia="en-US"/>
              </w:rPr>
              <w:t>Recurso Administrativo - Extrato nº 5176 - Revendedores Varejistas de Combustíveis: AUTO POSTO AMAZONMINAS LTDA ME; POSTO DA CIDADE COMERCIAL VAREJISTA DE DERIVADOS DE PETRÓLEO LTDA-EPP; CENTRO AUTOMOTIVO PETROBRAS LTDA</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C635D9"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C635D9">
              <w:rPr>
                <w:rFonts w:ascii="Arial" w:eastAsiaTheme="minorHAnsi" w:hAnsi="Arial" w:cs="Arial"/>
                <w:bCs/>
                <w:sz w:val="18"/>
                <w:szCs w:val="18"/>
                <w:lang w:eastAsia="en-US"/>
              </w:rPr>
              <w:t xml:space="preserve">A Diretoria da Agência Nacional do Petróleo, Gás Natural e Biocombustíveis - ANP, com base na Proposta de Ação nº 167, de 08 de </w:t>
            </w:r>
            <w:proofErr w:type="gramStart"/>
            <w:r w:rsidRPr="00C635D9">
              <w:rPr>
                <w:rFonts w:ascii="Arial" w:eastAsiaTheme="minorHAnsi" w:hAnsi="Arial" w:cs="Arial"/>
                <w:bCs/>
                <w:sz w:val="18"/>
                <w:szCs w:val="18"/>
                <w:lang w:eastAsia="en-US"/>
              </w:rPr>
              <w:t>Abril</w:t>
            </w:r>
            <w:proofErr w:type="gramEnd"/>
            <w:r w:rsidRPr="00C635D9">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C635D9">
              <w:rPr>
                <w:rFonts w:ascii="Arial" w:eastAsiaTheme="minorHAnsi" w:hAnsi="Arial" w:cs="Arial"/>
                <w:bCs/>
                <w:sz w:val="18"/>
                <w:szCs w:val="18"/>
                <w:lang w:eastAsia="en-US"/>
              </w:rPr>
              <w:t>Negar provimento aos recursos administrativos interpostos pelos Revendedores Varejistas de Combustíveis AUTO POSTO AMAZONMINAS LTDA ME; POSTO DA CIDADE COMERCIAL VAREJISTA DE DERIVADOS DE PETROLEO LTDA-EPP; e CENTRO AUTOMOTIVO PETROBRAS LTDA, com manutenção integral da decisão de 1ª instância.</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1029</w:t>
            </w:r>
          </w:p>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173/2021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48600.001560/2016</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7166 - Revendedor Varejista de Combustíveis: POSTO DA TORRE EIRELI</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233/2021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A Diretoria da Agência Nacional do Petróleo, Gás Natural e Biocombustíveis - ANP, com base na Proposta de Ação nº 173, de 09 de </w:t>
            </w:r>
            <w:proofErr w:type="gramStart"/>
            <w:r w:rsidRPr="00097AAA">
              <w:rPr>
                <w:rFonts w:ascii="Arial" w:eastAsiaTheme="minorHAnsi" w:hAnsi="Arial" w:cs="Arial"/>
                <w:bCs/>
                <w:sz w:val="18"/>
                <w:szCs w:val="18"/>
                <w:lang w:eastAsia="en-US"/>
              </w:rPr>
              <w:t>Abril</w:t>
            </w:r>
            <w:proofErr w:type="gramEnd"/>
            <w:r w:rsidRPr="00097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Dar provimento parcial ao recurso interposto pelo Revendedor Varejista de Combustíveis POSTO DA TORRE EIRELI para afastar a penalidade de suspensão das atividades do autuado, mas mantendo a multa aplicada.</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1030</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174/2021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48611.000873/2016</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Recurso Administrativo - Extrato nº 7217 - Revendedor de GLP: JOÃO CAVALCANTE DO NASCIMENTO - ME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232/2021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A Diretoria da Agência Nacional do Petróleo, Gás Natural e Biocombustíveis - ANP, com base na Proposta de Ação nº 174, de 09 de </w:t>
            </w:r>
            <w:proofErr w:type="gramStart"/>
            <w:r w:rsidRPr="00097AAA">
              <w:rPr>
                <w:rFonts w:ascii="Arial" w:eastAsiaTheme="minorHAnsi" w:hAnsi="Arial" w:cs="Arial"/>
                <w:bCs/>
                <w:sz w:val="18"/>
                <w:szCs w:val="18"/>
                <w:lang w:eastAsia="en-US"/>
              </w:rPr>
              <w:t>Abril</w:t>
            </w:r>
            <w:proofErr w:type="gramEnd"/>
            <w:r w:rsidRPr="00097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Dar provimento parcial ao pedido de revisão interposto pelo Revendedor de GLP JOÃO CAVALCANTE DO NASCIMENTO - ME para reduzir o valor da multa aplicada e afastar a penalidade de </w:t>
            </w:r>
            <w:r w:rsidRPr="00097AAA">
              <w:rPr>
                <w:rFonts w:ascii="Arial" w:eastAsiaTheme="minorHAnsi" w:hAnsi="Arial" w:cs="Arial"/>
                <w:bCs/>
                <w:sz w:val="18"/>
                <w:szCs w:val="18"/>
                <w:lang w:eastAsia="en-US"/>
              </w:rPr>
              <w:lastRenderedPageBreak/>
              <w:t>revogação da autorização para o exercício da atividade do autuado, em virtude do reenquadramento da infração.</w:t>
            </w:r>
          </w:p>
        </w:tc>
      </w:tr>
      <w:tr w:rsidR="004F7798" w:rsidRPr="000D22BE" w:rsidTr="002B169A">
        <w:tc>
          <w:tcPr>
            <w:tcW w:w="1276"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lastRenderedPageBreak/>
              <w:t>1031</w:t>
            </w: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109/2021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48610.002670/2017</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6431 - Revendedor Varejista de Combustíveis: REDE HORA COMBUSTIVEIS EIRELI</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231/2021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A Diretoria da Agência Nacional do Petróleo, Gás Natural e Biocombustíveis - ANP, com base na Proposta de Ação nº 109, de 18 de </w:t>
            </w:r>
            <w:proofErr w:type="gramStart"/>
            <w:r w:rsidRPr="00097AAA">
              <w:rPr>
                <w:rFonts w:ascii="Arial" w:eastAsiaTheme="minorHAnsi" w:hAnsi="Arial" w:cs="Arial"/>
                <w:bCs/>
                <w:sz w:val="18"/>
                <w:szCs w:val="18"/>
                <w:lang w:eastAsia="en-US"/>
              </w:rPr>
              <w:t>Março</w:t>
            </w:r>
            <w:proofErr w:type="gramEnd"/>
            <w:r w:rsidRPr="00097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Negar provimento ao recurso interposto pelo Revendedor Varejista de Combustíveis REDE HORA COMBUSTIVEIS EIRELI, mantendo a decisão recorrida, que inclui multa e penalidade de revogação da autorização para o exercício da atividade do autuado.</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1032</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172/2021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48620.000591/2015</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6019 - Revendedor Varejista de Combustíveis: AUTO POSTO MAGIA DO ORIENTE LTDA</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230/2021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A Diretoria da Agência Nacional do Petróleo, Gás Natural e Biocombustíveis - ANP, com base na Proposta de Ação nº 172, de 09 de </w:t>
            </w:r>
            <w:proofErr w:type="gramStart"/>
            <w:r w:rsidRPr="00097AAA">
              <w:rPr>
                <w:rFonts w:ascii="Arial" w:eastAsiaTheme="minorHAnsi" w:hAnsi="Arial" w:cs="Arial"/>
                <w:bCs/>
                <w:sz w:val="18"/>
                <w:szCs w:val="18"/>
                <w:lang w:eastAsia="en-US"/>
              </w:rPr>
              <w:t>Abril</w:t>
            </w:r>
            <w:proofErr w:type="gramEnd"/>
            <w:r w:rsidRPr="00097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Negar provimento ao pedido de revisão interposto pelo Revendedor Varejista de Combustíveis AUTO POSTO MAGIA DO ORIENTE LTDA, com manutenção integral da decisão de 1ª instância, que determina a aplicação de pena pecuniária e de pena de suspensão das atividades pelo prazo de 10 (dez) dias.</w:t>
            </w:r>
          </w:p>
        </w:tc>
      </w:tr>
      <w:tr w:rsidR="004F7798" w:rsidRPr="000D22BE" w:rsidTr="002B169A">
        <w:tc>
          <w:tcPr>
            <w:tcW w:w="1276"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1033</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165/2021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48610.004190/2012</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Recurso Administrativo - Extrato nº 6030 - Revendedor Varejista de Combustíveis: POSTO DE GASOLINA DOIS AMIGOS LTDA</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229/2021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97AAA"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 xml:space="preserve">A Diretoria da Agência Nacional do Petróleo, Gás Natural e Biocombustíveis - ANP, com base na Proposta de Ação nº 165, de 07 de </w:t>
            </w:r>
            <w:proofErr w:type="gramStart"/>
            <w:r w:rsidRPr="00097AAA">
              <w:rPr>
                <w:rFonts w:ascii="Arial" w:eastAsiaTheme="minorHAnsi" w:hAnsi="Arial" w:cs="Arial"/>
                <w:bCs/>
                <w:sz w:val="18"/>
                <w:szCs w:val="18"/>
                <w:lang w:eastAsia="en-US"/>
              </w:rPr>
              <w:t>Abril</w:t>
            </w:r>
            <w:proofErr w:type="gramEnd"/>
            <w:r w:rsidRPr="00097AAA">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97AAA">
              <w:rPr>
                <w:rFonts w:ascii="Arial" w:eastAsiaTheme="minorHAnsi" w:hAnsi="Arial" w:cs="Arial"/>
                <w:bCs/>
                <w:sz w:val="18"/>
                <w:szCs w:val="18"/>
                <w:lang w:eastAsia="en-US"/>
              </w:rPr>
              <w:t>Negar provimento ao recurso administrativo interposto pelo Revendedor Varejista de Combustíveis POSTO DE GASOLINA DOIS AMIGOS LTDA, com manutenção integral da decisão de 1ª instância, que determina a aplicação de pena pecuniária e de pena de suspensão das atividades pelo prazo de 30 (trinta) dias.</w:t>
            </w:r>
          </w:p>
        </w:tc>
      </w:tr>
      <w:tr w:rsidR="004F7798" w:rsidRPr="000D22BE" w:rsidTr="002B169A">
        <w:tc>
          <w:tcPr>
            <w:tcW w:w="1276"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1034</w:t>
            </w: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146/2021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48600.001996/2018</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0D22BE"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6022 - Revendedor Varejista de Combustíveis: GLAMA COMBUSTÍVEIS E NEGÓCIOS LTDA</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lastRenderedPageBreak/>
              <w:t>SFI</w:t>
            </w:r>
          </w:p>
        </w:tc>
        <w:tc>
          <w:tcPr>
            <w:tcW w:w="135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228/2021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D22BE"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 xml:space="preserve">A Diretoria da Agência Nacional do Petróleo, Gás Natural e Biocombustíveis - ANP, com base na Proposta de Ação nº 146, de 29 de </w:t>
            </w:r>
            <w:proofErr w:type="gramStart"/>
            <w:r w:rsidRPr="000D22BE">
              <w:rPr>
                <w:rFonts w:ascii="Arial" w:eastAsiaTheme="minorHAnsi" w:hAnsi="Arial" w:cs="Arial"/>
                <w:bCs/>
                <w:sz w:val="18"/>
                <w:szCs w:val="18"/>
                <w:lang w:eastAsia="en-US"/>
              </w:rPr>
              <w:t>Março</w:t>
            </w:r>
            <w:proofErr w:type="gramEnd"/>
            <w:r w:rsidRPr="000D22BE">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lastRenderedPageBreak/>
              <w:t>Negar provimento ao recurso administrativo interposto pelo Revendedor Varejista de Combustíveis GLAMA COMBUSTÍVEIS E NEGÓCIOS LTDA, com manutenção integral da decisão de 1ª instância, que determina a aplicação de multa e de pena de suspensão das atividades pelo prazo de 10 (dez) dias.</w:t>
            </w:r>
          </w:p>
        </w:tc>
      </w:tr>
      <w:tr w:rsidR="004F7798" w:rsidRPr="000D22BE" w:rsidTr="002B169A">
        <w:tc>
          <w:tcPr>
            <w:tcW w:w="1276"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lastRenderedPageBreak/>
              <w:t>1035</w:t>
            </w:r>
          </w:p>
        </w:tc>
        <w:tc>
          <w:tcPr>
            <w:tcW w:w="1134"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134/2021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48640.200024/2018</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Recurso Administrativo - Extrato nº 6068 - Distribuidor de Solvente: ALEHER QUÍMICA DO BRASIL EIRELI</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227/2021</w:t>
            </w:r>
          </w:p>
        </w:tc>
        <w:tc>
          <w:tcPr>
            <w:tcW w:w="1275" w:type="dxa"/>
            <w:shd w:val="clear" w:color="auto" w:fill="auto"/>
          </w:tcPr>
          <w:p w:rsidR="004F7798" w:rsidRPr="000D22BE"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22/04/2021</w:t>
            </w:r>
          </w:p>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4F7798" w:rsidRPr="000D22BE"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 xml:space="preserve">A Diretoria da Agência Nacional do Petróleo, Gás Natural e Biocombustíveis - ANP, com base na Proposta de Ação nº 134, de 24 de </w:t>
            </w:r>
            <w:proofErr w:type="gramStart"/>
            <w:r w:rsidRPr="000D22BE">
              <w:rPr>
                <w:rFonts w:ascii="Arial" w:eastAsiaTheme="minorHAnsi" w:hAnsi="Arial" w:cs="Arial"/>
                <w:bCs/>
                <w:sz w:val="18"/>
                <w:szCs w:val="18"/>
                <w:lang w:eastAsia="en-US"/>
              </w:rPr>
              <w:t>Março</w:t>
            </w:r>
            <w:proofErr w:type="gramEnd"/>
            <w:r w:rsidRPr="000D22BE">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0D22BE">
              <w:rPr>
                <w:rFonts w:ascii="Arial" w:eastAsiaTheme="minorHAnsi" w:hAnsi="Arial" w:cs="Arial"/>
                <w:bCs/>
                <w:sz w:val="18"/>
                <w:szCs w:val="18"/>
                <w:lang w:eastAsia="en-US"/>
              </w:rPr>
              <w:t>Negar provimento ao recurso interposto pelo Distribuidor de Solventes ALEHER QUÍMICA DO BRASIL EIRELI, com manutenção integral da decisão de 1ª instância que inclui pena de suspensão das atividades do autuado pelo prazo de 10 (dez) dias, além de multa.</w:t>
            </w:r>
          </w:p>
        </w:tc>
      </w:tr>
      <w:tr w:rsidR="004F7798" w:rsidRPr="00D24F7F" w:rsidTr="002B169A">
        <w:tc>
          <w:tcPr>
            <w:tcW w:w="1276"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1018</w:t>
            </w:r>
          </w:p>
          <w:p w:rsidR="004F7798" w:rsidRPr="005A00B3"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122/2021</w:t>
            </w:r>
          </w:p>
          <w:p w:rsidR="004F7798" w:rsidRPr="005A00B3"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48510.011982/2013</w:t>
            </w:r>
          </w:p>
          <w:p w:rsidR="004F7798" w:rsidRPr="005A00B3"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A Diretoria da Agência Nacional do Petróleo, Gás Natural e Biocombustíveis - ANP, com base na Proposta de Ação nº 122, de 22 de </w:t>
            </w:r>
            <w:proofErr w:type="gramStart"/>
            <w:r w:rsidRPr="00D24F7F">
              <w:rPr>
                <w:rFonts w:ascii="Arial" w:eastAsiaTheme="minorHAnsi" w:hAnsi="Arial" w:cs="Arial"/>
                <w:bCs/>
                <w:sz w:val="18"/>
                <w:szCs w:val="18"/>
                <w:lang w:eastAsia="en-US"/>
              </w:rPr>
              <w:t>Março</w:t>
            </w:r>
            <w:proofErr w:type="gramEnd"/>
            <w:r w:rsidRPr="00D24F7F">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I) nomear RAFAEL FERREIRA DE ABREU no cargo comissionado CAS I, de Assistente de Autorizações,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 ficando exonerado do cargo comissionado CAS II, de Assistente de Superintendência,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 e</w:t>
            </w:r>
          </w:p>
          <w:p w:rsidR="004F7798" w:rsidRPr="005A00B3"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II) nomear DANIEL BOECHAT MARINS no cargo comissionado CAS II, de Assistente de Autorizações,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w:t>
            </w:r>
          </w:p>
        </w:tc>
        <w:tc>
          <w:tcPr>
            <w:tcW w:w="850" w:type="dxa"/>
            <w:shd w:val="clear" w:color="auto" w:fill="auto"/>
          </w:tcPr>
          <w:p w:rsidR="004F7798" w:rsidRPr="00D43B9D"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43B9D">
              <w:rPr>
                <w:rFonts w:ascii="Arial" w:eastAsiaTheme="minorHAnsi" w:hAnsi="Arial" w:cs="Arial"/>
                <w:bCs/>
                <w:sz w:val="18"/>
                <w:szCs w:val="18"/>
                <w:lang w:eastAsia="en-US"/>
              </w:rPr>
              <w:t>SGP</w:t>
            </w:r>
          </w:p>
        </w:tc>
        <w:tc>
          <w:tcPr>
            <w:tcW w:w="1354"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226/2021</w:t>
            </w:r>
          </w:p>
          <w:p w:rsidR="004F7798" w:rsidRPr="005A00B3"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22/04/2021</w:t>
            </w:r>
          </w:p>
          <w:p w:rsidR="004F7798" w:rsidRPr="005A00B3"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4F7798" w:rsidRPr="00A07E3A"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A07E3A">
              <w:rPr>
                <w:rFonts w:ascii="Arial" w:eastAsiaTheme="minorHAnsi" w:hAnsi="Arial" w:cs="Arial"/>
                <w:bCs/>
                <w:sz w:val="18"/>
                <w:szCs w:val="18"/>
                <w:lang w:eastAsia="en-US"/>
              </w:rPr>
              <w:t xml:space="preserve">Dirceu </w:t>
            </w:r>
            <w:proofErr w:type="spellStart"/>
            <w:r w:rsidRPr="00A07E3A">
              <w:rPr>
                <w:rFonts w:ascii="Arial" w:eastAsiaTheme="minorHAnsi" w:hAnsi="Arial" w:cs="Arial"/>
                <w:bCs/>
                <w:sz w:val="18"/>
                <w:szCs w:val="18"/>
                <w:lang w:eastAsia="en-US"/>
              </w:rPr>
              <w:t>Amorelli</w:t>
            </w:r>
            <w:proofErr w:type="spellEnd"/>
            <w:r w:rsidRPr="00A07E3A">
              <w:rPr>
                <w:rFonts w:ascii="Arial" w:eastAsiaTheme="minorHAnsi" w:hAnsi="Arial" w:cs="Arial"/>
                <w:bCs/>
                <w:sz w:val="18"/>
                <w:szCs w:val="18"/>
                <w:lang w:eastAsia="en-US"/>
              </w:rPr>
              <w:t> </w:t>
            </w:r>
          </w:p>
        </w:tc>
        <w:tc>
          <w:tcPr>
            <w:tcW w:w="439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A Diretoria da Agência Nacional do Petróleo, Gás Natural e Biocombustíveis - ANP, com base na Proposta de Ação nº 122, de 22 de </w:t>
            </w:r>
            <w:proofErr w:type="gramStart"/>
            <w:r w:rsidRPr="00D24F7F">
              <w:rPr>
                <w:rFonts w:ascii="Arial" w:eastAsiaTheme="minorHAnsi" w:hAnsi="Arial" w:cs="Arial"/>
                <w:bCs/>
                <w:sz w:val="18"/>
                <w:szCs w:val="18"/>
                <w:lang w:eastAsia="en-US"/>
              </w:rPr>
              <w:t>Março</w:t>
            </w:r>
            <w:proofErr w:type="gramEnd"/>
            <w:r w:rsidRPr="00D24F7F">
              <w:rPr>
                <w:rFonts w:ascii="Arial" w:eastAsiaTheme="minorHAnsi" w:hAnsi="Arial" w:cs="Arial"/>
                <w:bCs/>
                <w:sz w:val="18"/>
                <w:szCs w:val="18"/>
                <w:lang w:eastAsia="en-US"/>
              </w:rPr>
              <w:t xml:space="preserve"> de 2021,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I) nomear RAFAEL FERREIRA DE ABREU no cargo comissionado CAS I, de Assistente de Autorizações,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 ficando exonerado do cargo comissionado CAS II, de Assistente de Superintendência,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 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 xml:space="preserve">II) nomear DANIEL BOECHAT MARINS no cargo comissionado CAS II, de Assistente de Autorizações, </w:t>
            </w:r>
            <w:proofErr w:type="spellStart"/>
            <w:r w:rsidRPr="00D24F7F">
              <w:rPr>
                <w:rFonts w:ascii="Arial" w:eastAsiaTheme="minorHAnsi" w:hAnsi="Arial" w:cs="Arial"/>
                <w:bCs/>
                <w:sz w:val="18"/>
                <w:szCs w:val="18"/>
                <w:lang w:eastAsia="en-US"/>
              </w:rPr>
              <w:t>na</w:t>
            </w:r>
            <w:proofErr w:type="spellEnd"/>
            <w:r w:rsidRPr="00D24F7F">
              <w:rPr>
                <w:rFonts w:ascii="Arial" w:eastAsiaTheme="minorHAnsi" w:hAnsi="Arial" w:cs="Arial"/>
                <w:bCs/>
                <w:sz w:val="18"/>
                <w:szCs w:val="18"/>
                <w:lang w:eastAsia="en-US"/>
              </w:rPr>
              <w:t xml:space="preserve"> SPC/ANP.</w:t>
            </w:r>
          </w:p>
          <w:p w:rsidR="004F7798" w:rsidRPr="005A00B3" w:rsidRDefault="004F7798" w:rsidP="002B169A">
            <w:pPr>
              <w:widowControl/>
              <w:adjustRightInd/>
              <w:spacing w:line="240" w:lineRule="auto"/>
              <w:contextualSpacing/>
              <w:textAlignment w:val="auto"/>
              <w:rPr>
                <w:rFonts w:ascii="Arial" w:eastAsiaTheme="minorHAnsi" w:hAnsi="Arial" w:cs="Arial"/>
                <w:bCs/>
                <w:sz w:val="18"/>
                <w:szCs w:val="18"/>
                <w:lang w:eastAsia="en-US"/>
              </w:rPr>
            </w:pPr>
          </w:p>
        </w:tc>
      </w:tr>
      <w:tr w:rsidR="004F7798" w:rsidRPr="005A00B3" w:rsidTr="002B169A">
        <w:tc>
          <w:tcPr>
            <w:tcW w:w="1276"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1019</w:t>
            </w:r>
          </w:p>
        </w:tc>
        <w:tc>
          <w:tcPr>
            <w:tcW w:w="1134"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159/2021</w:t>
            </w:r>
          </w:p>
        </w:tc>
        <w:tc>
          <w:tcPr>
            <w:tcW w:w="198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48610.003108/2015 48610.011248/2014</w:t>
            </w:r>
          </w:p>
        </w:tc>
        <w:tc>
          <w:tcPr>
            <w:tcW w:w="283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Nomeação e exoneração de servidores - SPG</w:t>
            </w:r>
          </w:p>
        </w:tc>
        <w:tc>
          <w:tcPr>
            <w:tcW w:w="850" w:type="dxa"/>
            <w:shd w:val="clear" w:color="auto" w:fill="auto"/>
          </w:tcPr>
          <w:p w:rsidR="004F7798"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43B9D">
              <w:rPr>
                <w:rFonts w:ascii="Arial" w:eastAsiaTheme="minorHAnsi" w:hAnsi="Arial" w:cs="Arial"/>
                <w:bCs/>
                <w:sz w:val="18"/>
                <w:szCs w:val="18"/>
                <w:lang w:eastAsia="en-US"/>
              </w:rPr>
              <w:t>SGP</w:t>
            </w:r>
          </w:p>
        </w:tc>
        <w:tc>
          <w:tcPr>
            <w:tcW w:w="1354" w:type="dxa"/>
            <w:shd w:val="clear" w:color="auto" w:fill="auto"/>
          </w:tcPr>
          <w:p w:rsidR="004F7798"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225/2021</w:t>
            </w:r>
          </w:p>
        </w:tc>
        <w:tc>
          <w:tcPr>
            <w:tcW w:w="127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19/04/2021</w:t>
            </w:r>
          </w:p>
        </w:tc>
        <w:tc>
          <w:tcPr>
            <w:tcW w:w="1340" w:type="dxa"/>
            <w:shd w:val="clear" w:color="auto" w:fill="auto"/>
          </w:tcPr>
          <w:p w:rsidR="004F7798" w:rsidRPr="00B329B1"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A07E3A">
              <w:rPr>
                <w:rFonts w:ascii="Arial" w:eastAsiaTheme="minorHAnsi" w:hAnsi="Arial" w:cs="Arial"/>
                <w:bCs/>
                <w:sz w:val="18"/>
                <w:szCs w:val="18"/>
                <w:lang w:eastAsia="en-US"/>
              </w:rPr>
              <w:t xml:space="preserve">Dirceu </w:t>
            </w:r>
            <w:proofErr w:type="spellStart"/>
            <w:r w:rsidRPr="00A07E3A">
              <w:rPr>
                <w:rFonts w:ascii="Arial" w:eastAsiaTheme="minorHAnsi" w:hAnsi="Arial" w:cs="Arial"/>
                <w:bCs/>
                <w:sz w:val="18"/>
                <w:szCs w:val="18"/>
                <w:lang w:eastAsia="en-US"/>
              </w:rPr>
              <w:t>Amorelli</w:t>
            </w:r>
            <w:proofErr w:type="spellEnd"/>
            <w:r w:rsidRPr="00A07E3A">
              <w:rPr>
                <w:rFonts w:ascii="Arial" w:eastAsiaTheme="minorHAnsi" w:hAnsi="Arial" w:cs="Arial"/>
                <w:bCs/>
                <w:sz w:val="18"/>
                <w:szCs w:val="18"/>
                <w:lang w:eastAsia="en-US"/>
              </w:rPr>
              <w:t> </w:t>
            </w:r>
          </w:p>
        </w:tc>
        <w:tc>
          <w:tcPr>
            <w:tcW w:w="4395" w:type="dxa"/>
            <w:shd w:val="clear" w:color="auto" w:fill="auto"/>
          </w:tcPr>
          <w:p w:rsidR="004F7798" w:rsidRPr="003C3467"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5A00B3">
              <w:rPr>
                <w:rFonts w:ascii="Arial" w:eastAsiaTheme="minorHAnsi" w:hAnsi="Arial" w:cs="Arial"/>
                <w:bCs/>
                <w:sz w:val="18"/>
                <w:szCs w:val="18"/>
                <w:lang w:eastAsia="en-US"/>
              </w:rPr>
              <w:t xml:space="preserve">A Diretoria da Agência Nacional do Petróleo, Gás Natural e Biocombustíveis - ANP, com base na Proposta de Ação nº 159, de 06 de Abril de 2021, resolve: 1) Exonerar VICTOR FREIRE RIBEIRO DO VALE do cargo CCT III, de Assessor Técnico de </w:t>
            </w:r>
            <w:r w:rsidRPr="005A00B3">
              <w:rPr>
                <w:rFonts w:ascii="Arial" w:eastAsiaTheme="minorHAnsi" w:hAnsi="Arial" w:cs="Arial"/>
                <w:bCs/>
                <w:sz w:val="18"/>
                <w:szCs w:val="18"/>
                <w:lang w:eastAsia="en-US"/>
              </w:rPr>
              <w:lastRenderedPageBreak/>
              <w:t>passivo judicial - SPG; 2) Nomear EDUARDO PEÇANHA NUNES no cargo CCT III, de Coordenador de Passivo Judicial, ficando exonerado do cargo CA II, de Assessor de Superintendência na SPL.</w:t>
            </w:r>
          </w:p>
        </w:tc>
      </w:tr>
      <w:tr w:rsidR="004F7798" w:rsidRPr="00D24F7F" w:rsidTr="002B169A">
        <w:tc>
          <w:tcPr>
            <w:tcW w:w="1276"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lastRenderedPageBreak/>
              <w:t>1013</w:t>
            </w:r>
          </w:p>
        </w:tc>
        <w:tc>
          <w:tcPr>
            <w:tcW w:w="1134"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42/2021</w:t>
            </w:r>
          </w:p>
        </w:tc>
        <w:tc>
          <w:tcPr>
            <w:tcW w:w="1985"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48610.213198/2019</w:t>
            </w:r>
          </w:p>
        </w:tc>
        <w:tc>
          <w:tcPr>
            <w:tcW w:w="2835"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Recurso hierárquico (Doc. SEI nº 1107892) interposto por servidor, no âmbito do Processo Administrativo Disciplinar nº 48610.213198/2019-56</w:t>
            </w:r>
          </w:p>
        </w:tc>
        <w:tc>
          <w:tcPr>
            <w:tcW w:w="850"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CRG</w:t>
            </w:r>
          </w:p>
        </w:tc>
        <w:tc>
          <w:tcPr>
            <w:tcW w:w="1354"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224/2021</w:t>
            </w:r>
          </w:p>
        </w:tc>
        <w:tc>
          <w:tcPr>
            <w:tcW w:w="1275"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19/04/2021</w:t>
            </w:r>
          </w:p>
        </w:tc>
        <w:tc>
          <w:tcPr>
            <w:tcW w:w="1340" w:type="dxa"/>
            <w:shd w:val="clear" w:color="auto" w:fill="auto"/>
          </w:tcPr>
          <w:p w:rsidR="004F7798" w:rsidRPr="00D24F7F"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auto"/>
          </w:tcPr>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A Diretoria da Agência Nacional do Petróleo, Gás Natural e Biocombustíveis - ANP, com base na Proposta de Ação nº 42, de 05 de Fevereiro de 2021, no Relatório nº 1/2020/CRG-CPAD04-2019/CRG-e (0849352), no Parecer nº 27/2020/CRG/ANP- RJ – e (1087147), no Parecer nº 1/2021/CRG/ANP-RJ-e (1138087) e no Parecer nº 69/2021/PFANP/PGF/AGU (1221211), aprovado pelo Despacho nº 00480/2021/PFANP/PGF/AGU (1221221), resolve:</w:t>
            </w:r>
          </w:p>
          <w:p w:rsidR="004F7798" w:rsidRPr="00D24F7F"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Conhecer do recurso administrativo e, no mérito negar-lhe provimento, mantendo a penalidade de suspensão pelo período de 1 (um) dia aplicada ao servidor ADERSON RODRIGUES PESSOA JÚNIOR, matrícula SIAPE nº 10970665, conforme decisão do Corregedor publicada no Boletim de Pessoal Especial nº 01, de 4/01/2021, com fundamento no inciso III, artigo 116 da Lei nº 8.112, de 11 de dezembro de 1990, c/c os artigos 128 e 130 da mesma Lei, e os artigos 23, II, c, § 2º, e 36-A da Lei nº 10.871/2004, por deixar de observar as normas legais e regulamentares, no que dizem respeito à proibição de exercício de outra atividade profissional concomitante com o cargo público efetivo exercido nesta Agência Reguladora.</w:t>
            </w:r>
          </w:p>
        </w:tc>
      </w:tr>
      <w:tr w:rsidR="004F7798" w:rsidRPr="003C3467" w:rsidTr="002B169A">
        <w:tc>
          <w:tcPr>
            <w:tcW w:w="1276"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1014</w:t>
            </w:r>
          </w:p>
        </w:tc>
        <w:tc>
          <w:tcPr>
            <w:tcW w:w="1134"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121/2021</w:t>
            </w:r>
          </w:p>
        </w:tc>
        <w:tc>
          <w:tcPr>
            <w:tcW w:w="198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48610.004716/2014</w:t>
            </w:r>
          </w:p>
        </w:tc>
        <w:tc>
          <w:tcPr>
            <w:tcW w:w="283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Nomeação e Exoneração de Servidor - SGP</w:t>
            </w:r>
          </w:p>
        </w:tc>
        <w:tc>
          <w:tcPr>
            <w:tcW w:w="850"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SGP</w:t>
            </w:r>
          </w:p>
        </w:tc>
        <w:tc>
          <w:tcPr>
            <w:tcW w:w="1354"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223/</w:t>
            </w:r>
            <w:r w:rsidRPr="008A3450">
              <w:rPr>
                <w:rFonts w:ascii="Arial" w:eastAsiaTheme="minorHAnsi" w:hAnsi="Arial" w:cs="Arial"/>
                <w:bCs/>
                <w:sz w:val="18"/>
                <w:szCs w:val="18"/>
                <w:lang w:eastAsia="en-US"/>
              </w:rPr>
              <w:t>2021</w:t>
            </w:r>
          </w:p>
        </w:tc>
        <w:tc>
          <w:tcPr>
            <w:tcW w:w="1275"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16/04/2021</w:t>
            </w:r>
          </w:p>
        </w:tc>
        <w:tc>
          <w:tcPr>
            <w:tcW w:w="1340" w:type="dxa"/>
            <w:shd w:val="clear" w:color="auto" w:fill="auto"/>
          </w:tcPr>
          <w:p w:rsidR="004F7798" w:rsidRPr="003C3467" w:rsidRDefault="004F7798" w:rsidP="002B169A">
            <w:pPr>
              <w:widowControl/>
              <w:adjustRightInd/>
              <w:spacing w:line="240" w:lineRule="auto"/>
              <w:contextualSpacing/>
              <w:jc w:val="center"/>
              <w:textAlignment w:val="auto"/>
              <w:rPr>
                <w:rFonts w:ascii="Arial" w:eastAsiaTheme="minorHAnsi" w:hAnsi="Arial" w:cs="Arial"/>
                <w:bCs/>
                <w:sz w:val="18"/>
                <w:szCs w:val="18"/>
                <w:lang w:eastAsia="en-US"/>
              </w:rPr>
            </w:pPr>
            <w:r w:rsidRPr="00B329B1">
              <w:rPr>
                <w:rFonts w:ascii="Arial" w:eastAsiaTheme="minorHAnsi" w:hAnsi="Arial" w:cs="Arial"/>
                <w:bCs/>
                <w:sz w:val="18"/>
                <w:szCs w:val="18"/>
                <w:lang w:eastAsia="en-US"/>
              </w:rPr>
              <w:t>Rodolfo Saboia</w:t>
            </w:r>
          </w:p>
        </w:tc>
        <w:tc>
          <w:tcPr>
            <w:tcW w:w="4395" w:type="dxa"/>
            <w:shd w:val="clear" w:color="auto" w:fill="auto"/>
          </w:tcPr>
          <w:p w:rsidR="004F7798" w:rsidRPr="003C3467" w:rsidRDefault="004F7798" w:rsidP="002B169A">
            <w:pPr>
              <w:widowControl/>
              <w:adjustRightInd/>
              <w:spacing w:line="240" w:lineRule="auto"/>
              <w:contextualSpacing/>
              <w:textAlignment w:val="auto"/>
              <w:rPr>
                <w:rFonts w:ascii="Arial" w:eastAsiaTheme="minorHAnsi" w:hAnsi="Arial" w:cs="Arial"/>
                <w:bCs/>
                <w:sz w:val="18"/>
                <w:szCs w:val="18"/>
                <w:lang w:eastAsia="en-US"/>
              </w:rPr>
            </w:pPr>
            <w:r w:rsidRPr="003C3467">
              <w:rPr>
                <w:rFonts w:ascii="Arial" w:eastAsiaTheme="minorHAnsi" w:hAnsi="Arial" w:cs="Arial"/>
                <w:bCs/>
                <w:sz w:val="18"/>
                <w:szCs w:val="18"/>
                <w:lang w:eastAsia="en-US"/>
              </w:rPr>
              <w:t xml:space="preserve">A Diretoria da Agência Nacional do Petróleo, Gás Natural e Biocombustíveis - ANP, com base na Proposta de Ação nº 121, de 22 de Março de 2021, resolve: 1) Exonerar ALINE LISBOA MOULIN do cargo comissionado CCT III, de Assessora Técnica de Ações de Qualidade de Vida, na SGP/ANP; 2) Nomear ELISIA RODRIGUES DOS SANTOS no cargo comissionado CCT III, de Assessora Técnica de Ações de Qualidade de Vida, na SGP/ANP, ficando exonerada do cargo comissionado CCT I, de </w:t>
            </w:r>
            <w:r w:rsidRPr="003C3467">
              <w:rPr>
                <w:rFonts w:ascii="Arial" w:eastAsiaTheme="minorHAnsi" w:hAnsi="Arial" w:cs="Arial"/>
                <w:bCs/>
                <w:sz w:val="18"/>
                <w:szCs w:val="18"/>
                <w:lang w:eastAsia="en-US"/>
              </w:rPr>
              <w:lastRenderedPageBreak/>
              <w:t>Assistente de Remuneração e Estágio, na SGP/ANP; 3) Nomear DAVID DANIEL DA SILVA PINTO no cargo comissionado CCT I, de Assistente Técnico do Programa de Estágio, na SGP/ANP.</w:t>
            </w:r>
          </w:p>
        </w:tc>
      </w:tr>
      <w:tr w:rsidR="004F7798" w:rsidRPr="00065991" w:rsidTr="002B169A">
        <w:tc>
          <w:tcPr>
            <w:tcW w:w="16444" w:type="dxa"/>
            <w:gridSpan w:val="9"/>
            <w:shd w:val="clear" w:color="auto" w:fill="auto"/>
          </w:tcPr>
          <w:p w:rsidR="004F7798" w:rsidRPr="00333944" w:rsidRDefault="004F7798" w:rsidP="002B169A">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lastRenderedPageBreak/>
              <w:t>PA</w:t>
            </w:r>
            <w:r w:rsidRPr="00333944">
              <w:rPr>
                <w:rFonts w:ascii="Arial" w:eastAsiaTheme="minorHAnsi" w:hAnsi="Arial" w:cs="Arial"/>
                <w:b/>
                <w:sz w:val="18"/>
                <w:szCs w:val="18"/>
                <w:lang w:eastAsia="en-US"/>
              </w:rPr>
              <w:t xml:space="preserve"> = Proposta de Ação</w:t>
            </w:r>
          </w:p>
          <w:p w:rsidR="004F7798" w:rsidRPr="00333944" w:rsidRDefault="004F7798" w:rsidP="002B169A">
            <w:pPr>
              <w:widowControl/>
              <w:tabs>
                <w:tab w:val="left" w:pos="2160"/>
              </w:tabs>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4F7798">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798" w:rsidRDefault="004F7798" w:rsidP="004F7798">
      <w:pPr>
        <w:spacing w:line="240" w:lineRule="auto"/>
      </w:pPr>
      <w:r>
        <w:separator/>
      </w:r>
    </w:p>
  </w:endnote>
  <w:endnote w:type="continuationSeparator" w:id="0">
    <w:p w:rsidR="004F7798" w:rsidRDefault="004F7798" w:rsidP="004F7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798" w:rsidRDefault="004F7798" w:rsidP="004F7798">
      <w:pPr>
        <w:spacing w:line="240" w:lineRule="auto"/>
      </w:pPr>
      <w:r>
        <w:separator/>
      </w:r>
    </w:p>
  </w:footnote>
  <w:footnote w:type="continuationSeparator" w:id="0">
    <w:p w:rsidR="004F7798" w:rsidRDefault="004F7798" w:rsidP="004F7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98" w:rsidRDefault="004F7798">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8068223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98"/>
    <w:rsid w:val="00005F6D"/>
    <w:rsid w:val="000245DC"/>
    <w:rsid w:val="00030AB6"/>
    <w:rsid w:val="00032B09"/>
    <w:rsid w:val="000331F2"/>
    <w:rsid w:val="0004516B"/>
    <w:rsid w:val="00045504"/>
    <w:rsid w:val="000523DC"/>
    <w:rsid w:val="00062D64"/>
    <w:rsid w:val="00065645"/>
    <w:rsid w:val="00066FA7"/>
    <w:rsid w:val="00081CDC"/>
    <w:rsid w:val="00083BE4"/>
    <w:rsid w:val="00092F8B"/>
    <w:rsid w:val="000C270F"/>
    <w:rsid w:val="000C5BBC"/>
    <w:rsid w:val="000C7FB2"/>
    <w:rsid w:val="000D26AC"/>
    <w:rsid w:val="000D42F8"/>
    <w:rsid w:val="000D5863"/>
    <w:rsid w:val="000D74C0"/>
    <w:rsid w:val="000E4B00"/>
    <w:rsid w:val="00111553"/>
    <w:rsid w:val="00116930"/>
    <w:rsid w:val="00150A3A"/>
    <w:rsid w:val="001554D6"/>
    <w:rsid w:val="00157985"/>
    <w:rsid w:val="001617BC"/>
    <w:rsid w:val="001659ED"/>
    <w:rsid w:val="001719EB"/>
    <w:rsid w:val="0018069C"/>
    <w:rsid w:val="00181A5B"/>
    <w:rsid w:val="00195F38"/>
    <w:rsid w:val="00196AAF"/>
    <w:rsid w:val="001A66AE"/>
    <w:rsid w:val="001B200F"/>
    <w:rsid w:val="001B7E9A"/>
    <w:rsid w:val="001C4B78"/>
    <w:rsid w:val="001C7D66"/>
    <w:rsid w:val="001D07D7"/>
    <w:rsid w:val="001D39B1"/>
    <w:rsid w:val="001D4933"/>
    <w:rsid w:val="001D7488"/>
    <w:rsid w:val="00203A00"/>
    <w:rsid w:val="002051B7"/>
    <w:rsid w:val="00213857"/>
    <w:rsid w:val="002207F1"/>
    <w:rsid w:val="002239CE"/>
    <w:rsid w:val="002325C4"/>
    <w:rsid w:val="00232C48"/>
    <w:rsid w:val="00245375"/>
    <w:rsid w:val="00251557"/>
    <w:rsid w:val="00254CB6"/>
    <w:rsid w:val="00263132"/>
    <w:rsid w:val="002679A5"/>
    <w:rsid w:val="00267A68"/>
    <w:rsid w:val="00271FA7"/>
    <w:rsid w:val="002761F5"/>
    <w:rsid w:val="00282DD4"/>
    <w:rsid w:val="00292ABF"/>
    <w:rsid w:val="00293E3C"/>
    <w:rsid w:val="002972ED"/>
    <w:rsid w:val="002A3107"/>
    <w:rsid w:val="002B2F57"/>
    <w:rsid w:val="002B7C72"/>
    <w:rsid w:val="002C342A"/>
    <w:rsid w:val="002F4D30"/>
    <w:rsid w:val="00301AA9"/>
    <w:rsid w:val="00307737"/>
    <w:rsid w:val="00310555"/>
    <w:rsid w:val="003133D3"/>
    <w:rsid w:val="00316639"/>
    <w:rsid w:val="00330EC0"/>
    <w:rsid w:val="00337CAF"/>
    <w:rsid w:val="00354403"/>
    <w:rsid w:val="00354A26"/>
    <w:rsid w:val="00356CF4"/>
    <w:rsid w:val="00370E34"/>
    <w:rsid w:val="00372683"/>
    <w:rsid w:val="0037705C"/>
    <w:rsid w:val="003777B1"/>
    <w:rsid w:val="003824DA"/>
    <w:rsid w:val="003A29A0"/>
    <w:rsid w:val="003A2D3A"/>
    <w:rsid w:val="003A3139"/>
    <w:rsid w:val="003A5FFB"/>
    <w:rsid w:val="003B0050"/>
    <w:rsid w:val="003B1692"/>
    <w:rsid w:val="003D5790"/>
    <w:rsid w:val="003E6706"/>
    <w:rsid w:val="00413DFD"/>
    <w:rsid w:val="00414A2A"/>
    <w:rsid w:val="004166C7"/>
    <w:rsid w:val="004265F5"/>
    <w:rsid w:val="004358AC"/>
    <w:rsid w:val="00447E6C"/>
    <w:rsid w:val="004527D0"/>
    <w:rsid w:val="004569E4"/>
    <w:rsid w:val="00462B5F"/>
    <w:rsid w:val="004632D4"/>
    <w:rsid w:val="00464774"/>
    <w:rsid w:val="0047497B"/>
    <w:rsid w:val="00475FCD"/>
    <w:rsid w:val="0048545B"/>
    <w:rsid w:val="004877BE"/>
    <w:rsid w:val="00492AA6"/>
    <w:rsid w:val="00493E0F"/>
    <w:rsid w:val="004A6379"/>
    <w:rsid w:val="004C63DD"/>
    <w:rsid w:val="004D6F30"/>
    <w:rsid w:val="004E5C51"/>
    <w:rsid w:val="004F7798"/>
    <w:rsid w:val="005047A9"/>
    <w:rsid w:val="0051127A"/>
    <w:rsid w:val="00520FEE"/>
    <w:rsid w:val="0053150B"/>
    <w:rsid w:val="00532F87"/>
    <w:rsid w:val="00537E4C"/>
    <w:rsid w:val="005470CB"/>
    <w:rsid w:val="00551457"/>
    <w:rsid w:val="005734A9"/>
    <w:rsid w:val="005778F8"/>
    <w:rsid w:val="00586030"/>
    <w:rsid w:val="005874F4"/>
    <w:rsid w:val="00596E29"/>
    <w:rsid w:val="005A237D"/>
    <w:rsid w:val="005A253E"/>
    <w:rsid w:val="005A63EF"/>
    <w:rsid w:val="005B225F"/>
    <w:rsid w:val="005B2BAC"/>
    <w:rsid w:val="005B3F48"/>
    <w:rsid w:val="005B7FB9"/>
    <w:rsid w:val="005C4A9B"/>
    <w:rsid w:val="005C6ED1"/>
    <w:rsid w:val="005D1F0E"/>
    <w:rsid w:val="005D4307"/>
    <w:rsid w:val="005D55FC"/>
    <w:rsid w:val="005E0979"/>
    <w:rsid w:val="005E5143"/>
    <w:rsid w:val="005F5F1E"/>
    <w:rsid w:val="00605F38"/>
    <w:rsid w:val="006073AD"/>
    <w:rsid w:val="0061292B"/>
    <w:rsid w:val="00612F78"/>
    <w:rsid w:val="006168F4"/>
    <w:rsid w:val="00625018"/>
    <w:rsid w:val="0063297F"/>
    <w:rsid w:val="0064412B"/>
    <w:rsid w:val="0065119A"/>
    <w:rsid w:val="00651C11"/>
    <w:rsid w:val="00652699"/>
    <w:rsid w:val="00667774"/>
    <w:rsid w:val="0067117D"/>
    <w:rsid w:val="00671F7B"/>
    <w:rsid w:val="00682B4A"/>
    <w:rsid w:val="0068350E"/>
    <w:rsid w:val="00690388"/>
    <w:rsid w:val="00694056"/>
    <w:rsid w:val="006B4483"/>
    <w:rsid w:val="006B487B"/>
    <w:rsid w:val="006B5F68"/>
    <w:rsid w:val="006C6448"/>
    <w:rsid w:val="006D6864"/>
    <w:rsid w:val="006E0564"/>
    <w:rsid w:val="006E532F"/>
    <w:rsid w:val="006F1A58"/>
    <w:rsid w:val="0070244C"/>
    <w:rsid w:val="00703553"/>
    <w:rsid w:val="00705371"/>
    <w:rsid w:val="00706823"/>
    <w:rsid w:val="00722D8F"/>
    <w:rsid w:val="00723E9D"/>
    <w:rsid w:val="0073151B"/>
    <w:rsid w:val="0073275B"/>
    <w:rsid w:val="007502DC"/>
    <w:rsid w:val="0075051F"/>
    <w:rsid w:val="00750FE8"/>
    <w:rsid w:val="007512CB"/>
    <w:rsid w:val="00752743"/>
    <w:rsid w:val="00752915"/>
    <w:rsid w:val="007567D9"/>
    <w:rsid w:val="007665E7"/>
    <w:rsid w:val="00770645"/>
    <w:rsid w:val="00771EFC"/>
    <w:rsid w:val="007A035D"/>
    <w:rsid w:val="007A6A52"/>
    <w:rsid w:val="007C1D2E"/>
    <w:rsid w:val="007C1EEB"/>
    <w:rsid w:val="007C20EE"/>
    <w:rsid w:val="007C25B9"/>
    <w:rsid w:val="007C5485"/>
    <w:rsid w:val="007D1DB8"/>
    <w:rsid w:val="007D4351"/>
    <w:rsid w:val="007D635E"/>
    <w:rsid w:val="007E2092"/>
    <w:rsid w:val="007E4760"/>
    <w:rsid w:val="007E6F46"/>
    <w:rsid w:val="007E7A27"/>
    <w:rsid w:val="00800F1F"/>
    <w:rsid w:val="00806981"/>
    <w:rsid w:val="00843B5C"/>
    <w:rsid w:val="00851F8B"/>
    <w:rsid w:val="0086525E"/>
    <w:rsid w:val="00875ADF"/>
    <w:rsid w:val="00883144"/>
    <w:rsid w:val="00885A8D"/>
    <w:rsid w:val="008A0004"/>
    <w:rsid w:val="008A04BE"/>
    <w:rsid w:val="008A462C"/>
    <w:rsid w:val="008B05AE"/>
    <w:rsid w:val="008C4DCF"/>
    <w:rsid w:val="008C6B3D"/>
    <w:rsid w:val="008D1B31"/>
    <w:rsid w:val="008E123A"/>
    <w:rsid w:val="008E3D10"/>
    <w:rsid w:val="008F12CF"/>
    <w:rsid w:val="008F3658"/>
    <w:rsid w:val="008F3A25"/>
    <w:rsid w:val="008F3A53"/>
    <w:rsid w:val="00915476"/>
    <w:rsid w:val="00921BEA"/>
    <w:rsid w:val="009301D4"/>
    <w:rsid w:val="00954097"/>
    <w:rsid w:val="00954F5B"/>
    <w:rsid w:val="00964802"/>
    <w:rsid w:val="00966BD4"/>
    <w:rsid w:val="009707B9"/>
    <w:rsid w:val="00973097"/>
    <w:rsid w:val="00981E03"/>
    <w:rsid w:val="009837DD"/>
    <w:rsid w:val="00984939"/>
    <w:rsid w:val="009A1DFF"/>
    <w:rsid w:val="009A58C3"/>
    <w:rsid w:val="009B5C5E"/>
    <w:rsid w:val="009B7AC1"/>
    <w:rsid w:val="009D0F3C"/>
    <w:rsid w:val="009D1C28"/>
    <w:rsid w:val="009D2E53"/>
    <w:rsid w:val="009D5CDB"/>
    <w:rsid w:val="009E7644"/>
    <w:rsid w:val="00A0513D"/>
    <w:rsid w:val="00A17E3A"/>
    <w:rsid w:val="00A21868"/>
    <w:rsid w:val="00A27636"/>
    <w:rsid w:val="00A3098F"/>
    <w:rsid w:val="00A40F88"/>
    <w:rsid w:val="00A413E3"/>
    <w:rsid w:val="00A4195B"/>
    <w:rsid w:val="00A57C23"/>
    <w:rsid w:val="00A61873"/>
    <w:rsid w:val="00A64779"/>
    <w:rsid w:val="00A77678"/>
    <w:rsid w:val="00A77ACA"/>
    <w:rsid w:val="00A77E9C"/>
    <w:rsid w:val="00A81236"/>
    <w:rsid w:val="00A934A5"/>
    <w:rsid w:val="00A94015"/>
    <w:rsid w:val="00A96006"/>
    <w:rsid w:val="00AB1B29"/>
    <w:rsid w:val="00AB2706"/>
    <w:rsid w:val="00AB6F4D"/>
    <w:rsid w:val="00AC2B66"/>
    <w:rsid w:val="00AC53A8"/>
    <w:rsid w:val="00AD22F5"/>
    <w:rsid w:val="00AD479D"/>
    <w:rsid w:val="00AD48FA"/>
    <w:rsid w:val="00AE164C"/>
    <w:rsid w:val="00AE4638"/>
    <w:rsid w:val="00AE78A7"/>
    <w:rsid w:val="00AF01E3"/>
    <w:rsid w:val="00AF41B6"/>
    <w:rsid w:val="00AF4C49"/>
    <w:rsid w:val="00AF61B4"/>
    <w:rsid w:val="00B205C3"/>
    <w:rsid w:val="00B2116E"/>
    <w:rsid w:val="00B318C8"/>
    <w:rsid w:val="00B32BC8"/>
    <w:rsid w:val="00B44A7F"/>
    <w:rsid w:val="00B6189A"/>
    <w:rsid w:val="00B77D70"/>
    <w:rsid w:val="00B800E1"/>
    <w:rsid w:val="00B815A1"/>
    <w:rsid w:val="00B84BFA"/>
    <w:rsid w:val="00B947BB"/>
    <w:rsid w:val="00B973FC"/>
    <w:rsid w:val="00BB34E9"/>
    <w:rsid w:val="00BB69D9"/>
    <w:rsid w:val="00BC2914"/>
    <w:rsid w:val="00BC4556"/>
    <w:rsid w:val="00BD2B2C"/>
    <w:rsid w:val="00BD545F"/>
    <w:rsid w:val="00BE2F49"/>
    <w:rsid w:val="00BF0ADD"/>
    <w:rsid w:val="00C016E9"/>
    <w:rsid w:val="00C12860"/>
    <w:rsid w:val="00C205E7"/>
    <w:rsid w:val="00C36D20"/>
    <w:rsid w:val="00C47254"/>
    <w:rsid w:val="00C62B76"/>
    <w:rsid w:val="00C640F0"/>
    <w:rsid w:val="00C82F89"/>
    <w:rsid w:val="00C915BC"/>
    <w:rsid w:val="00C92FEC"/>
    <w:rsid w:val="00C9384F"/>
    <w:rsid w:val="00CD3C70"/>
    <w:rsid w:val="00CD3FF2"/>
    <w:rsid w:val="00CE6C1F"/>
    <w:rsid w:val="00D043F3"/>
    <w:rsid w:val="00D0475B"/>
    <w:rsid w:val="00D0581D"/>
    <w:rsid w:val="00D1687A"/>
    <w:rsid w:val="00D20B64"/>
    <w:rsid w:val="00D20D51"/>
    <w:rsid w:val="00D21680"/>
    <w:rsid w:val="00D30953"/>
    <w:rsid w:val="00D40890"/>
    <w:rsid w:val="00D44547"/>
    <w:rsid w:val="00D540C1"/>
    <w:rsid w:val="00D631F1"/>
    <w:rsid w:val="00D6616E"/>
    <w:rsid w:val="00D857F6"/>
    <w:rsid w:val="00D87459"/>
    <w:rsid w:val="00D91959"/>
    <w:rsid w:val="00DA0518"/>
    <w:rsid w:val="00DB3ADE"/>
    <w:rsid w:val="00DC1AF4"/>
    <w:rsid w:val="00DC66E3"/>
    <w:rsid w:val="00DE409E"/>
    <w:rsid w:val="00DF288C"/>
    <w:rsid w:val="00E101DC"/>
    <w:rsid w:val="00E14B27"/>
    <w:rsid w:val="00E20D65"/>
    <w:rsid w:val="00E21CDB"/>
    <w:rsid w:val="00E358B4"/>
    <w:rsid w:val="00E366F9"/>
    <w:rsid w:val="00E37D79"/>
    <w:rsid w:val="00E51612"/>
    <w:rsid w:val="00E51C41"/>
    <w:rsid w:val="00E52A37"/>
    <w:rsid w:val="00E54498"/>
    <w:rsid w:val="00E60B06"/>
    <w:rsid w:val="00E67AF9"/>
    <w:rsid w:val="00E8087A"/>
    <w:rsid w:val="00E81763"/>
    <w:rsid w:val="00E91F76"/>
    <w:rsid w:val="00EA04CD"/>
    <w:rsid w:val="00EA157A"/>
    <w:rsid w:val="00EA5987"/>
    <w:rsid w:val="00EB2710"/>
    <w:rsid w:val="00EB4FE8"/>
    <w:rsid w:val="00EB7116"/>
    <w:rsid w:val="00EC0260"/>
    <w:rsid w:val="00EC495B"/>
    <w:rsid w:val="00ED0FCC"/>
    <w:rsid w:val="00EE2DFE"/>
    <w:rsid w:val="00EF5F3D"/>
    <w:rsid w:val="00EF6198"/>
    <w:rsid w:val="00F06CE7"/>
    <w:rsid w:val="00F076AF"/>
    <w:rsid w:val="00F21528"/>
    <w:rsid w:val="00F25A5D"/>
    <w:rsid w:val="00F25FC1"/>
    <w:rsid w:val="00F26572"/>
    <w:rsid w:val="00F35476"/>
    <w:rsid w:val="00F35CCA"/>
    <w:rsid w:val="00F40EBE"/>
    <w:rsid w:val="00F40F7A"/>
    <w:rsid w:val="00F510E6"/>
    <w:rsid w:val="00F6060E"/>
    <w:rsid w:val="00F62B84"/>
    <w:rsid w:val="00F634F7"/>
    <w:rsid w:val="00F64295"/>
    <w:rsid w:val="00F76FCB"/>
    <w:rsid w:val="00F83CB4"/>
    <w:rsid w:val="00F879F5"/>
    <w:rsid w:val="00F92670"/>
    <w:rsid w:val="00F93F29"/>
    <w:rsid w:val="00FB1622"/>
    <w:rsid w:val="00FC1A74"/>
    <w:rsid w:val="00FC1BDE"/>
    <w:rsid w:val="00FD336E"/>
    <w:rsid w:val="00FE27C6"/>
    <w:rsid w:val="00FE2B77"/>
    <w:rsid w:val="00FE5A92"/>
    <w:rsid w:val="00FF0A91"/>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BF4666"/>
  <w15:chartTrackingRefBased/>
  <w15:docId w15:val="{AAC3E953-64C3-49B0-9721-B5C9D8E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98"/>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F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798"/>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4F7798"/>
    <w:pPr>
      <w:tabs>
        <w:tab w:val="center" w:pos="4252"/>
        <w:tab w:val="right" w:pos="8504"/>
      </w:tabs>
      <w:spacing w:line="240" w:lineRule="auto"/>
    </w:pPr>
  </w:style>
  <w:style w:type="character" w:customStyle="1" w:styleId="CabealhoChar">
    <w:name w:val="Cabeçalho Char"/>
    <w:basedOn w:val="Fontepargpadro"/>
    <w:link w:val="Cabealho"/>
    <w:uiPriority w:val="99"/>
    <w:rsid w:val="004F779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F7798"/>
    <w:pPr>
      <w:tabs>
        <w:tab w:val="center" w:pos="4252"/>
        <w:tab w:val="right" w:pos="8504"/>
      </w:tabs>
      <w:spacing w:line="240" w:lineRule="auto"/>
    </w:pPr>
  </w:style>
  <w:style w:type="character" w:customStyle="1" w:styleId="RodapChar">
    <w:name w:val="Rodapé Char"/>
    <w:basedOn w:val="Fontepargpadro"/>
    <w:link w:val="Rodap"/>
    <w:uiPriority w:val="99"/>
    <w:rsid w:val="004F779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1840</Words>
  <Characters>9941</Characters>
  <Application>Microsoft Office Word</Application>
  <DocSecurity>0</DocSecurity>
  <Lines>82</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2021-04-23T14:17:00Z</dcterms:created>
  <dcterms:modified xsi:type="dcterms:W3CDTF">2021-04-23T14:24:00Z</dcterms:modified>
</cp:coreProperties>
</file>