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850"/>
        <w:gridCol w:w="1354"/>
        <w:gridCol w:w="1275"/>
        <w:gridCol w:w="1340"/>
        <w:gridCol w:w="4395"/>
      </w:tblGrid>
      <w:tr w:rsidR="00EA5D51" w14:paraId="5844E940" w14:textId="77777777" w:rsidTr="00D3548D">
        <w:tc>
          <w:tcPr>
            <w:tcW w:w="16444" w:type="dxa"/>
            <w:gridSpan w:val="9"/>
            <w:shd w:val="clear" w:color="auto" w:fill="2E74B5" w:themeFill="accent1" w:themeFillShade="BF"/>
          </w:tcPr>
          <w:p w14:paraId="7A48DCA0" w14:textId="5B735ABA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(21 a 27/08/2020) </w:t>
            </w:r>
          </w:p>
        </w:tc>
      </w:tr>
      <w:tr w:rsidR="00EA5D51" w14:paraId="04E340A6" w14:textId="77777777" w:rsidTr="00D3548D">
        <w:tc>
          <w:tcPr>
            <w:tcW w:w="1418" w:type="dxa"/>
            <w:shd w:val="clear" w:color="auto" w:fill="D5DCE4" w:themeFill="text2" w:themeFillTint="33"/>
          </w:tcPr>
          <w:p w14:paraId="66B5114B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14:paraId="4B654A4E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07E066EF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46D99512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2438C0DD" w14:textId="77777777" w:rsidR="00EA5D51" w:rsidRPr="00BC669C" w:rsidRDefault="00EA5D51" w:rsidP="00D3548D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304B9249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5E37D69B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1F30DB37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14:paraId="30569DD4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05F1A77C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14:paraId="22B2EEE1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14:paraId="4582F55F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14:paraId="4C0C09DD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EA5D51" w:rsidRPr="00CA2834" w14:paraId="37AEC0AA" w14:textId="77777777" w:rsidTr="00D3548D">
        <w:tc>
          <w:tcPr>
            <w:tcW w:w="1418" w:type="dxa"/>
            <w:shd w:val="clear" w:color="auto" w:fill="auto"/>
          </w:tcPr>
          <w:p w14:paraId="1D33E039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0619</w:t>
            </w:r>
          </w:p>
        </w:tc>
        <w:tc>
          <w:tcPr>
            <w:tcW w:w="1134" w:type="dxa"/>
            <w:shd w:val="clear" w:color="auto" w:fill="auto"/>
          </w:tcPr>
          <w:p w14:paraId="6A2D9BDC" w14:textId="77777777" w:rsidR="00EA5D51" w:rsidRPr="00CA2834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CA283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0515/2020</w:t>
            </w:r>
          </w:p>
          <w:p w14:paraId="72C126C1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6F8A02A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48610.209195/2020</w:t>
            </w:r>
          </w:p>
        </w:tc>
        <w:tc>
          <w:tcPr>
            <w:tcW w:w="2835" w:type="dxa"/>
            <w:shd w:val="clear" w:color="auto" w:fill="auto"/>
          </w:tcPr>
          <w:p w14:paraId="3B255462" w14:textId="77777777" w:rsidR="00EA5D51" w:rsidRPr="00CA2834" w:rsidRDefault="00EA5D51" w:rsidP="00D3548D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Suspensão da exigência de regularidade fiscal dos produtores de etanol em recuperação judicial</w:t>
            </w:r>
          </w:p>
        </w:tc>
        <w:tc>
          <w:tcPr>
            <w:tcW w:w="850" w:type="dxa"/>
            <w:shd w:val="clear" w:color="auto" w:fill="auto"/>
          </w:tcPr>
          <w:p w14:paraId="22230773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62C1">
              <w:rPr>
                <w:rFonts w:ascii="Arial" w:hAnsi="Arial" w:cs="Arial"/>
                <w:color w:val="000000" w:themeColor="text1"/>
                <w:sz w:val="18"/>
                <w:szCs w:val="18"/>
              </w:rPr>
              <w:t>SPC</w:t>
            </w:r>
          </w:p>
        </w:tc>
        <w:tc>
          <w:tcPr>
            <w:tcW w:w="1354" w:type="dxa"/>
            <w:shd w:val="clear" w:color="auto" w:fill="auto"/>
          </w:tcPr>
          <w:p w14:paraId="34E18412" w14:textId="77777777" w:rsidR="00EA5D51" w:rsidRPr="00CA2834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CA283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0413/2020</w:t>
            </w:r>
          </w:p>
          <w:p w14:paraId="4A947058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BA6B696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27/08/2020</w:t>
            </w:r>
          </w:p>
        </w:tc>
        <w:tc>
          <w:tcPr>
            <w:tcW w:w="1340" w:type="dxa"/>
            <w:shd w:val="clear" w:color="auto" w:fill="auto"/>
          </w:tcPr>
          <w:p w14:paraId="05B77170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62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Dirceu </w:t>
            </w:r>
            <w:proofErr w:type="spellStart"/>
            <w:r w:rsidRPr="00FF62C1">
              <w:rPr>
                <w:rFonts w:ascii="Arial" w:hAnsi="Arial" w:cs="Arial"/>
                <w:color w:val="000000" w:themeColor="text1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14:paraId="69877A1A" w14:textId="77777777" w:rsidR="00EA5D51" w:rsidRPr="00CA2834" w:rsidRDefault="00EA5D51" w:rsidP="00D3548D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CA283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0515, de 21 de agosto de 2020, resolve:</w:t>
            </w:r>
          </w:p>
          <w:p w14:paraId="54901CD3" w14:textId="3DE02970" w:rsidR="00EA5D51" w:rsidRPr="00CA2834" w:rsidRDefault="00EA5D51" w:rsidP="00EA5D51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283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Suspender as obrigações dos produtores de etanol em recuperação judicial, relativas à comprovação de regularidade no Cadastro Informativo de Créditos não Quitados do Setor Público Federal (Cadin) e à apresentação das certidões negativas de débitos perante as fazendas federal, estadual e municipal (</w:t>
            </w:r>
            <w:proofErr w:type="spellStart"/>
            <w:r w:rsidRPr="00CA283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CNDs</w:t>
            </w:r>
            <w:proofErr w:type="spellEnd"/>
            <w:r w:rsidRPr="00CA283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), enquanto perdurar a situação de recuperação judicial.</w:t>
            </w:r>
          </w:p>
        </w:tc>
      </w:tr>
      <w:tr w:rsidR="00EA5D51" w14:paraId="389CF06D" w14:textId="77777777" w:rsidTr="00D3548D">
        <w:tc>
          <w:tcPr>
            <w:tcW w:w="1418" w:type="dxa"/>
            <w:shd w:val="clear" w:color="auto" w:fill="D5DCE4" w:themeFill="text2" w:themeFillTint="33"/>
          </w:tcPr>
          <w:p w14:paraId="462216D2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14:paraId="24D240B2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3108AE4D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35139E4F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4CAD0A79" w14:textId="77777777" w:rsidR="00EA5D51" w:rsidRPr="00BC669C" w:rsidRDefault="00EA5D51" w:rsidP="00D3548D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577B2A1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7C0C88D3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7EA0BA7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14:paraId="38CDC907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49A5F6B2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14:paraId="7EF5ECBE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14:paraId="3B882C4F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14:paraId="7218B321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EA5D51" w:rsidRPr="00CA2834" w14:paraId="43F97B48" w14:textId="77777777" w:rsidTr="00D3548D">
        <w:tc>
          <w:tcPr>
            <w:tcW w:w="1418" w:type="dxa"/>
            <w:shd w:val="clear" w:color="auto" w:fill="auto"/>
          </w:tcPr>
          <w:p w14:paraId="77C04DC0" w14:textId="77777777" w:rsidR="00EA5D51" w:rsidRPr="00CA2834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CA283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0615</w:t>
            </w:r>
          </w:p>
          <w:p w14:paraId="2773BBE2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FB8DC4" w14:textId="77777777" w:rsidR="00EA5D51" w:rsidRPr="00CA2834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CA283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0507/2020</w:t>
            </w:r>
          </w:p>
          <w:p w14:paraId="567A68AD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10E91D6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48610.212740/2020</w:t>
            </w:r>
          </w:p>
        </w:tc>
        <w:tc>
          <w:tcPr>
            <w:tcW w:w="2835" w:type="dxa"/>
            <w:shd w:val="clear" w:color="auto" w:fill="auto"/>
          </w:tcPr>
          <w:p w14:paraId="16FD822E" w14:textId="77777777" w:rsidR="00EA5D51" w:rsidRPr="00CA2834" w:rsidRDefault="00EA5D51" w:rsidP="00D3548D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Edital de processo seletivo para a concessão de Gratificação Temporária das Unidades dos Sistemas Estruturados da Administração Pública Federal (GSISTE), do Sistema de Planejamento e de Orçamento Federal (</w:t>
            </w:r>
            <w:proofErr w:type="spellStart"/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Sipof</w:t>
            </w:r>
            <w:proofErr w:type="spellEnd"/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), para exercício na SFO, na cidade do Rio de Janeiro/RJ</w:t>
            </w:r>
          </w:p>
        </w:tc>
        <w:tc>
          <w:tcPr>
            <w:tcW w:w="850" w:type="dxa"/>
            <w:shd w:val="clear" w:color="auto" w:fill="auto"/>
          </w:tcPr>
          <w:p w14:paraId="1677E479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AAA">
              <w:rPr>
                <w:rFonts w:ascii="Arial" w:hAnsi="Arial" w:cs="Arial"/>
                <w:color w:val="000000" w:themeColor="text1"/>
                <w:sz w:val="18"/>
                <w:szCs w:val="18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1084AD8F" w14:textId="77777777" w:rsidR="00EA5D51" w:rsidRPr="00CA2834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CA283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0412/2020</w:t>
            </w:r>
          </w:p>
          <w:p w14:paraId="4D02F1E2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5064804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27/08/2020</w:t>
            </w:r>
          </w:p>
        </w:tc>
        <w:tc>
          <w:tcPr>
            <w:tcW w:w="1340" w:type="dxa"/>
            <w:shd w:val="clear" w:color="auto" w:fill="auto"/>
          </w:tcPr>
          <w:p w14:paraId="5D057DEB" w14:textId="77777777" w:rsidR="00EA5D51" w:rsidRPr="00CA2834" w:rsidRDefault="00EA5D51" w:rsidP="00D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AAA">
              <w:rPr>
                <w:rFonts w:ascii="Arial" w:hAnsi="Arial" w:cs="Arial"/>
                <w:color w:val="000000" w:themeColor="text1"/>
                <w:sz w:val="18"/>
                <w:szCs w:val="18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14:paraId="36BC909D" w14:textId="77777777" w:rsidR="00EA5D51" w:rsidRPr="00CA2834" w:rsidRDefault="00EA5D51" w:rsidP="00D3548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0507, de 17 de agosto de 2020, resolve:</w:t>
            </w:r>
          </w:p>
          <w:p w14:paraId="7E920C94" w14:textId="3163E32E" w:rsidR="00EA5D51" w:rsidRPr="00CA2834" w:rsidRDefault="00EA5D51" w:rsidP="00EA5D51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Aprovar Edital de processo seletivo que visa à concessão de 3 (três) Gratificações Temporária das Unidades dos Sistemas Estruturados da Administração Pública Federal (GSISTE), do Sistema de Planejamento e de Orçamento Federal (</w:t>
            </w:r>
            <w:proofErr w:type="spellStart"/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Sipof</w:t>
            </w:r>
            <w:proofErr w:type="spellEnd"/>
            <w:r w:rsidRPr="00CA2834">
              <w:rPr>
                <w:rFonts w:ascii="Arial" w:hAnsi="Arial" w:cs="Arial"/>
                <w:color w:val="000000" w:themeColor="text1"/>
                <w:sz w:val="18"/>
                <w:szCs w:val="18"/>
              </w:rPr>
              <w:t>), a serem alocadas na Superintendência de Gestão Financeira e Orçamentária (SFO), sendo 02 (duas) de Nível Superior - NS e 1 (uma) de Nível Intermediário - NI.</w:t>
            </w:r>
          </w:p>
        </w:tc>
      </w:tr>
      <w:tr w:rsidR="00EA5D51" w14:paraId="65EA976B" w14:textId="77777777" w:rsidTr="00D3548D">
        <w:tc>
          <w:tcPr>
            <w:tcW w:w="1418" w:type="dxa"/>
            <w:shd w:val="clear" w:color="auto" w:fill="D5DCE4" w:themeFill="text2" w:themeFillTint="33"/>
          </w:tcPr>
          <w:p w14:paraId="54FB5A30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14:paraId="49BFC5E5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D17AF97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70B8260B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63986D4E" w14:textId="77777777" w:rsidR="00EA5D51" w:rsidRPr="00BC669C" w:rsidRDefault="00EA5D51" w:rsidP="00D3548D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9A6262B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261341D9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4BD1EFD5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14:paraId="4FEA9B97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765FC831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14:paraId="539005EC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14:paraId="57400DF8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14:paraId="4F64B7C3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EA5D51" w:rsidRPr="00465D43" w14:paraId="33F5AFEF" w14:textId="77777777" w:rsidTr="00D3548D">
        <w:tc>
          <w:tcPr>
            <w:tcW w:w="1418" w:type="dxa"/>
            <w:shd w:val="clear" w:color="auto" w:fill="FFFFFF" w:themeFill="background1"/>
          </w:tcPr>
          <w:p w14:paraId="73BFCD11" w14:textId="77777777" w:rsidR="00EA5D51" w:rsidRPr="00465D43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0618</w:t>
            </w:r>
          </w:p>
          <w:p w14:paraId="202B0648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9CAA6F" w14:textId="77777777" w:rsidR="00EA5D51" w:rsidRPr="00465D43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1029/2019</w:t>
            </w:r>
          </w:p>
          <w:p w14:paraId="6E433997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4054AD2" w14:textId="77777777" w:rsidR="00EA5D51" w:rsidRPr="00465D43" w:rsidRDefault="00EA5D51" w:rsidP="00D3548D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48600.000958/2017</w:t>
            </w:r>
          </w:p>
          <w:p w14:paraId="7A142297" w14:textId="77777777" w:rsidR="00EA5D51" w:rsidRPr="00465D43" w:rsidRDefault="00EA5D51" w:rsidP="00D3548D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48600.001011/2017</w:t>
            </w:r>
          </w:p>
          <w:p w14:paraId="718005EB" w14:textId="77777777" w:rsidR="00EA5D51" w:rsidRPr="00465D43" w:rsidRDefault="00EA5D51" w:rsidP="00D3548D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48610.000437/2017</w:t>
            </w:r>
          </w:p>
          <w:p w14:paraId="57700D5E" w14:textId="77777777" w:rsidR="00EA5D51" w:rsidRPr="00465D43" w:rsidRDefault="00EA5D51" w:rsidP="00D3548D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48620.000740/2018</w:t>
            </w:r>
          </w:p>
          <w:p w14:paraId="00BDB8E0" w14:textId="77777777" w:rsidR="00EA5D51" w:rsidRPr="006B7517" w:rsidRDefault="00EA5D51" w:rsidP="00D3548D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48620.001080/2018</w:t>
            </w:r>
          </w:p>
        </w:tc>
        <w:tc>
          <w:tcPr>
            <w:tcW w:w="2835" w:type="dxa"/>
            <w:shd w:val="clear" w:color="auto" w:fill="FFFFFF" w:themeFill="background1"/>
          </w:tcPr>
          <w:p w14:paraId="096A282B" w14:textId="77777777" w:rsidR="00EA5D51" w:rsidRPr="00465D43" w:rsidRDefault="00EA5D51" w:rsidP="00D3548D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Recurso Administrativo - Extrato nº 0205/2019 - Revendedores Varejistas de Combustíveis: ML COMERCIO DE COMBUSTIVEIS LTDA; COMERCIAL RIO BRANCO DE PETROLEO LTDA; POSTO DE COMBUSTIVEIS APPOLLO II LTDA; ALL AMERICA LATINA LOGÍSTICA MALHA SUL S/A; GIOVENE F PICK - ME</w:t>
            </w:r>
          </w:p>
          <w:p w14:paraId="4893B557" w14:textId="77777777" w:rsidR="00EA5D51" w:rsidRPr="006B7517" w:rsidRDefault="00EA5D51" w:rsidP="00D3548D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A0A707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1E551D">
              <w:rPr>
                <w:rFonts w:ascii="Arial" w:hAnsi="Arial" w:cs="Arial"/>
                <w:color w:val="444444"/>
                <w:sz w:val="18"/>
                <w:szCs w:val="18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14:paraId="5F34A696" w14:textId="77777777" w:rsidR="00EA5D51" w:rsidRPr="00465D43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0406/2020</w:t>
            </w:r>
          </w:p>
          <w:p w14:paraId="01E7A9AE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F651BE1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25/08/2020</w:t>
            </w:r>
          </w:p>
        </w:tc>
        <w:tc>
          <w:tcPr>
            <w:tcW w:w="1340" w:type="dxa"/>
            <w:shd w:val="clear" w:color="auto" w:fill="FFFFFF" w:themeFill="background1"/>
          </w:tcPr>
          <w:p w14:paraId="54EB4BE6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C157F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FFFFFF" w:themeFill="background1"/>
          </w:tcPr>
          <w:p w14:paraId="61CB9A22" w14:textId="77777777" w:rsidR="00EA5D51" w:rsidRPr="00465D43" w:rsidRDefault="00EA5D51" w:rsidP="00D3548D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1029, de 26 de dezembro de 2019, resolve:</w:t>
            </w:r>
          </w:p>
          <w:p w14:paraId="1439E147" w14:textId="77777777" w:rsidR="00EA5D51" w:rsidRDefault="00EA5D51" w:rsidP="00EA5D51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Negar provimento aos recursos administrativos interpostos pelos Revendedores Varejistas de Combustíveis ML COMERCIO DE COMBUSTIVEIS LTDA; COMERCIAL RIO BRANCO DE PETROLEO LTDA; POSTO DE COMBUSTIVEIS APPOLLO II LTDA; ALL AMERICA LATINA LOGÍSTICA MALHA SUL S/A; e GIOVENE F PICK - ME, com manutenção integral da decisão de 1ª instância, que determina a aplicação de pena pecuniária.</w:t>
            </w:r>
          </w:p>
          <w:p w14:paraId="1C6042F7" w14:textId="234E770D" w:rsidR="00EA5D51" w:rsidRPr="006B7517" w:rsidRDefault="00EA5D51" w:rsidP="00EA5D51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A5D51" w14:paraId="4A821FA6" w14:textId="77777777" w:rsidTr="00D3548D">
        <w:tc>
          <w:tcPr>
            <w:tcW w:w="1418" w:type="dxa"/>
            <w:shd w:val="clear" w:color="auto" w:fill="D5DCE4" w:themeFill="text2" w:themeFillTint="33"/>
          </w:tcPr>
          <w:p w14:paraId="736B321F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14:paraId="726EC858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F08C631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2EA800C5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7E325D87" w14:textId="77777777" w:rsidR="00EA5D51" w:rsidRPr="00BC669C" w:rsidRDefault="00EA5D51" w:rsidP="00D3548D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D3B0DAF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0D88E658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7F96382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14:paraId="156B4C25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5054D9B8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14:paraId="62313D1C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14:paraId="16025023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14:paraId="71C916F1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EA5D51" w:rsidRPr="00465D43" w14:paraId="1CD5DA28" w14:textId="77777777" w:rsidTr="00D3548D">
        <w:tc>
          <w:tcPr>
            <w:tcW w:w="1418" w:type="dxa"/>
            <w:shd w:val="clear" w:color="auto" w:fill="FFFFFF" w:themeFill="background1"/>
          </w:tcPr>
          <w:p w14:paraId="7D050622" w14:textId="77777777" w:rsidR="00EA5D51" w:rsidRPr="00465D43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0617</w:t>
            </w:r>
          </w:p>
          <w:p w14:paraId="44C93698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4042F3" w14:textId="77777777" w:rsidR="00EA5D51" w:rsidRPr="00465D43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0929/2019</w:t>
            </w:r>
          </w:p>
          <w:p w14:paraId="1A556D66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A52A51D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48610.010079/2017 48611.000263/2018 48611.000446/2017 48611.000689/2017</w:t>
            </w:r>
          </w:p>
        </w:tc>
        <w:tc>
          <w:tcPr>
            <w:tcW w:w="2835" w:type="dxa"/>
            <w:shd w:val="clear" w:color="auto" w:fill="FFFFFF" w:themeFill="background1"/>
          </w:tcPr>
          <w:p w14:paraId="2F95392E" w14:textId="77777777" w:rsidR="00EA5D51" w:rsidRPr="006B7517" w:rsidRDefault="00EA5D51" w:rsidP="00D3548D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Recurso Administrativo - Extrato nº 0178/2019 - Revendedores Varejistas de Combustíveis: CARMENCITA AUTO POSTO LTDA; JADSON LESSA DOS SANTOS - ME - POSTO JADSON; MARIA JOSE FREIRE ARCOVERDE - EPP - POSTO TREVO; METROPOLI DERIVADOS DE PETROLEO LTDA</w:t>
            </w:r>
          </w:p>
        </w:tc>
        <w:tc>
          <w:tcPr>
            <w:tcW w:w="850" w:type="dxa"/>
            <w:shd w:val="clear" w:color="auto" w:fill="FFFFFF" w:themeFill="background1"/>
          </w:tcPr>
          <w:p w14:paraId="0ABF65EB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1E551D">
              <w:rPr>
                <w:rFonts w:ascii="Arial" w:hAnsi="Arial" w:cs="Arial"/>
                <w:color w:val="444444"/>
                <w:sz w:val="18"/>
                <w:szCs w:val="18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14:paraId="6BB5916E" w14:textId="77777777" w:rsidR="00EA5D51" w:rsidRPr="00465D43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0405/2020</w:t>
            </w:r>
          </w:p>
          <w:p w14:paraId="2F99177B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F26A087" w14:textId="77777777" w:rsidR="00EA5D51" w:rsidRPr="00465D43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25/08/2020</w:t>
            </w:r>
          </w:p>
          <w:p w14:paraId="27E92287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5DE5376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</w:t>
            </w:r>
            <w:r w:rsidRPr="00DC157F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arcelo Castilho</w:t>
            </w:r>
          </w:p>
        </w:tc>
        <w:tc>
          <w:tcPr>
            <w:tcW w:w="4395" w:type="dxa"/>
            <w:shd w:val="clear" w:color="auto" w:fill="FFFFFF" w:themeFill="background1"/>
          </w:tcPr>
          <w:p w14:paraId="2D34951C" w14:textId="77777777" w:rsidR="00EA5D51" w:rsidRPr="00465D43" w:rsidRDefault="00EA5D51" w:rsidP="00D3548D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0929, de 2 de dezembro de 2019, resolve:</w:t>
            </w:r>
          </w:p>
          <w:p w14:paraId="021CBB6A" w14:textId="77777777" w:rsidR="00EA5D51" w:rsidRDefault="00EA5D51" w:rsidP="00EA5D51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65D43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Negar provimento aos recursos administrativos interpostos pelos Revendedores Varejistas de Combustíveis CARMENCITA AUTO POSTO LTDA; JADSON LESSA DOS SANTOS - ME - POSTO JADSON; MARIA JOSE FREIRE ARCOVERDE - EPP - POSTO TREVO; e METROPOLI DERIVADOS DE PETROLEO LTDA, com manutenção integral da decisão de 1ª instância, que determina a aplicação de pena pecuniária.</w:t>
            </w:r>
          </w:p>
          <w:p w14:paraId="6F514BCD" w14:textId="5BA272D8" w:rsidR="00EA5D51" w:rsidRPr="006B7517" w:rsidRDefault="00EA5D51" w:rsidP="00EA5D51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A5D51" w14:paraId="6B814B38" w14:textId="77777777" w:rsidTr="00D3548D">
        <w:tc>
          <w:tcPr>
            <w:tcW w:w="1418" w:type="dxa"/>
            <w:shd w:val="clear" w:color="auto" w:fill="D5DCE4" w:themeFill="text2" w:themeFillTint="33"/>
          </w:tcPr>
          <w:p w14:paraId="531EEC8C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14:paraId="6465A3A7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A4433FB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158AF6C2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0F292A66" w14:textId="77777777" w:rsidR="00EA5D51" w:rsidRPr="00BC669C" w:rsidRDefault="00EA5D51" w:rsidP="00D3548D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394C4E31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3F607E0D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73D080CD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14:paraId="20EA2EA3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530BE7EC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14:paraId="0ACD383B" w14:textId="77777777" w:rsidR="00EA5D51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14:paraId="7DF2EDB2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5DCE4" w:themeFill="text2" w:themeFillTint="33"/>
          </w:tcPr>
          <w:p w14:paraId="6B95C3B1" w14:textId="77777777" w:rsidR="00EA5D51" w:rsidRPr="00BC669C" w:rsidRDefault="00EA5D51" w:rsidP="00D35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EA5D51" w:rsidRPr="006B7517" w14:paraId="65C73E80" w14:textId="77777777" w:rsidTr="00D3548D">
        <w:tc>
          <w:tcPr>
            <w:tcW w:w="1418" w:type="dxa"/>
            <w:shd w:val="clear" w:color="auto" w:fill="FFFFFF" w:themeFill="background1"/>
          </w:tcPr>
          <w:p w14:paraId="5A2F8F2A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0616</w:t>
            </w:r>
          </w:p>
        </w:tc>
        <w:tc>
          <w:tcPr>
            <w:tcW w:w="1134" w:type="dxa"/>
            <w:shd w:val="clear" w:color="auto" w:fill="FFFFFF" w:themeFill="background1"/>
          </w:tcPr>
          <w:p w14:paraId="6D9426C8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0514/2020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67A0AF67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48610.221478/2019</w:t>
            </w:r>
          </w:p>
          <w:p w14:paraId="1A76003A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BF36393" w14:textId="77777777" w:rsidR="00EA5D51" w:rsidRPr="006B7517" w:rsidRDefault="00EA5D51" w:rsidP="00D3548D">
            <w:pPr>
              <w:pStyle w:val="textoalinhadoesquerdaespacamentosimples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Solicitação de Autorização para aquisição de dados geofísicos fora dos limites da Área de concessão do Bloco PN-T-117 Operado pela Empresa </w:t>
            </w:r>
            <w:proofErr w:type="spellStart"/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Eneva</w:t>
            </w:r>
            <w:proofErr w:type="spellEnd"/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S.A. - Contrato de Concessão nº 48610.012620/2017-96 da Rodada 14</w:t>
            </w:r>
          </w:p>
        </w:tc>
        <w:tc>
          <w:tcPr>
            <w:tcW w:w="850" w:type="dxa"/>
            <w:shd w:val="clear" w:color="auto" w:fill="FFFFFF" w:themeFill="background1"/>
          </w:tcPr>
          <w:p w14:paraId="033FC237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SEP</w:t>
            </w:r>
          </w:p>
        </w:tc>
        <w:tc>
          <w:tcPr>
            <w:tcW w:w="1354" w:type="dxa"/>
            <w:shd w:val="clear" w:color="auto" w:fill="FFFFFF" w:themeFill="background1"/>
          </w:tcPr>
          <w:p w14:paraId="400A7A38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0404/2020</w:t>
            </w:r>
          </w:p>
          <w:p w14:paraId="6CFF7FB3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0D2E034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24/08/2020</w:t>
            </w:r>
          </w:p>
        </w:tc>
        <w:tc>
          <w:tcPr>
            <w:tcW w:w="1340" w:type="dxa"/>
            <w:shd w:val="clear" w:color="auto" w:fill="FFFFFF" w:themeFill="background1"/>
          </w:tcPr>
          <w:p w14:paraId="54EFED34" w14:textId="77777777" w:rsidR="00EA5D51" w:rsidRPr="006B7517" w:rsidRDefault="00EA5D51" w:rsidP="00D3548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José </w:t>
            </w:r>
            <w:proofErr w:type="spellStart"/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Cecchi</w:t>
            </w:r>
            <w:proofErr w:type="spellEnd"/>
          </w:p>
        </w:tc>
        <w:tc>
          <w:tcPr>
            <w:tcW w:w="4395" w:type="dxa"/>
            <w:shd w:val="clear" w:color="auto" w:fill="FFFFFF" w:themeFill="background1"/>
          </w:tcPr>
          <w:p w14:paraId="136BB438" w14:textId="77777777" w:rsidR="00EA5D51" w:rsidRPr="006B7517" w:rsidRDefault="00EA5D51" w:rsidP="00D3548D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0514, de 21 de agosto de 2020 e</w:t>
            </w:r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no Parecer Técnico nº 185/2020/SEP, resolve:</w:t>
            </w:r>
          </w:p>
          <w:p w14:paraId="21160B96" w14:textId="736C79A5" w:rsidR="00EA5D51" w:rsidRPr="006B7517" w:rsidRDefault="00EA5D51" w:rsidP="00EA5D51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Autorizar a aquisição sísmica de 9,7 km lineares de linhas sísmica 2D do programa 0375_2D_Nova_Iorque, fora dos limites da área de concessão do Bloco PN-T-117, à empresa </w:t>
            </w:r>
            <w:proofErr w:type="spellStart"/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Eneva</w:t>
            </w:r>
            <w:proofErr w:type="spellEnd"/>
            <w:r w:rsidRPr="006B751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S.A., operadora do contrato 48610.012620/2017-96.</w:t>
            </w:r>
          </w:p>
        </w:tc>
      </w:tr>
      <w:tr w:rsidR="00EA5D51" w:rsidRPr="00DB47BD" w14:paraId="5B6FF6D4" w14:textId="77777777" w:rsidTr="00D3548D">
        <w:tc>
          <w:tcPr>
            <w:tcW w:w="16444" w:type="dxa"/>
            <w:gridSpan w:val="9"/>
            <w:shd w:val="clear" w:color="auto" w:fill="auto"/>
          </w:tcPr>
          <w:p w14:paraId="0114162A" w14:textId="77777777" w:rsidR="00EA5D51" w:rsidRPr="00855BBE" w:rsidRDefault="00EA5D51" w:rsidP="00D3548D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 = Proposta de Ação</w:t>
            </w:r>
          </w:p>
          <w:p w14:paraId="7AA307D2" w14:textId="77777777" w:rsidR="00EA5D51" w:rsidRPr="00DB47BD" w:rsidRDefault="00EA5D51" w:rsidP="00D3548D">
            <w:pPr>
              <w:pStyle w:val="textoalinhadoesquerdaespacamentosimples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14:paraId="27B59981" w14:textId="77777777" w:rsidR="00EA5D51" w:rsidRDefault="00EA5D51" w:rsidP="00EA5D51"/>
    <w:sectPr w:rsidR="00EA5D51" w:rsidSect="00A6385C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9539" w14:textId="77777777" w:rsidR="0042621F" w:rsidRDefault="0042621F" w:rsidP="0091042B">
      <w:pPr>
        <w:spacing w:after="0" w:line="240" w:lineRule="auto"/>
      </w:pPr>
      <w:r>
        <w:separator/>
      </w:r>
    </w:p>
  </w:endnote>
  <w:endnote w:type="continuationSeparator" w:id="0">
    <w:p w14:paraId="758F0E02" w14:textId="77777777" w:rsidR="0042621F" w:rsidRDefault="0042621F" w:rsidP="0091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F5F84" w14:textId="77777777" w:rsidR="0042621F" w:rsidRDefault="0042621F" w:rsidP="0091042B">
      <w:pPr>
        <w:spacing w:after="0" w:line="240" w:lineRule="auto"/>
      </w:pPr>
      <w:r>
        <w:separator/>
      </w:r>
    </w:p>
  </w:footnote>
  <w:footnote w:type="continuationSeparator" w:id="0">
    <w:p w14:paraId="0EADF415" w14:textId="77777777" w:rsidR="0042621F" w:rsidRDefault="0042621F" w:rsidP="0091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FB607" w14:textId="77777777" w:rsidR="0091042B" w:rsidRDefault="0042621F">
    <w:pPr>
      <w:pStyle w:val="Cabealho"/>
    </w:pPr>
    <w:r>
      <w:rPr>
        <w:noProof/>
        <w:lang w:eastAsia="pt-BR"/>
      </w:rPr>
      <w:object w:dxaOrig="1440" w:dyaOrig="1440" w14:anchorId="39488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4pt;margin-top:-8.5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9608168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5C"/>
    <w:rsid w:val="00004DA3"/>
    <w:rsid w:val="00012429"/>
    <w:rsid w:val="000260F3"/>
    <w:rsid w:val="00034C02"/>
    <w:rsid w:val="00057036"/>
    <w:rsid w:val="000832F2"/>
    <w:rsid w:val="00090D96"/>
    <w:rsid w:val="0009383C"/>
    <w:rsid w:val="00094C5F"/>
    <w:rsid w:val="000A426A"/>
    <w:rsid w:val="000A5D5D"/>
    <w:rsid w:val="000A719A"/>
    <w:rsid w:val="000B0B30"/>
    <w:rsid w:val="000B1F26"/>
    <w:rsid w:val="000B3E38"/>
    <w:rsid w:val="000C2C9B"/>
    <w:rsid w:val="000C360D"/>
    <w:rsid w:val="000C545B"/>
    <w:rsid w:val="000D5271"/>
    <w:rsid w:val="000E3A2E"/>
    <w:rsid w:val="000E4DD0"/>
    <w:rsid w:val="000F14F2"/>
    <w:rsid w:val="00100113"/>
    <w:rsid w:val="00103463"/>
    <w:rsid w:val="00106935"/>
    <w:rsid w:val="001428E3"/>
    <w:rsid w:val="00146521"/>
    <w:rsid w:val="001470A0"/>
    <w:rsid w:val="001568AE"/>
    <w:rsid w:val="00161B4B"/>
    <w:rsid w:val="00174888"/>
    <w:rsid w:val="0018243D"/>
    <w:rsid w:val="00191623"/>
    <w:rsid w:val="001A1089"/>
    <w:rsid w:val="001B0243"/>
    <w:rsid w:val="001B0D38"/>
    <w:rsid w:val="001B79E9"/>
    <w:rsid w:val="001C0D49"/>
    <w:rsid w:val="001C1EEF"/>
    <w:rsid w:val="001E08C2"/>
    <w:rsid w:val="001E4956"/>
    <w:rsid w:val="001F518A"/>
    <w:rsid w:val="002003FB"/>
    <w:rsid w:val="0022054B"/>
    <w:rsid w:val="002209F8"/>
    <w:rsid w:val="0022278E"/>
    <w:rsid w:val="00243F62"/>
    <w:rsid w:val="0024415A"/>
    <w:rsid w:val="00260F22"/>
    <w:rsid w:val="00265405"/>
    <w:rsid w:val="002726BA"/>
    <w:rsid w:val="00274DF3"/>
    <w:rsid w:val="00280D0F"/>
    <w:rsid w:val="0028316B"/>
    <w:rsid w:val="00284E44"/>
    <w:rsid w:val="00292908"/>
    <w:rsid w:val="002A71F9"/>
    <w:rsid w:val="002B0556"/>
    <w:rsid w:val="002C0E37"/>
    <w:rsid w:val="002C3512"/>
    <w:rsid w:val="00304AF0"/>
    <w:rsid w:val="00307209"/>
    <w:rsid w:val="003127CC"/>
    <w:rsid w:val="00315CA3"/>
    <w:rsid w:val="00322FE3"/>
    <w:rsid w:val="00323E6A"/>
    <w:rsid w:val="00334C42"/>
    <w:rsid w:val="00340CBF"/>
    <w:rsid w:val="00342364"/>
    <w:rsid w:val="00353C97"/>
    <w:rsid w:val="00354D12"/>
    <w:rsid w:val="00355D86"/>
    <w:rsid w:val="00367F11"/>
    <w:rsid w:val="0038488B"/>
    <w:rsid w:val="003903E9"/>
    <w:rsid w:val="003B466E"/>
    <w:rsid w:val="003B630A"/>
    <w:rsid w:val="003C63AC"/>
    <w:rsid w:val="003D7CE6"/>
    <w:rsid w:val="003F16A3"/>
    <w:rsid w:val="003F682F"/>
    <w:rsid w:val="00400441"/>
    <w:rsid w:val="00400F5C"/>
    <w:rsid w:val="00401995"/>
    <w:rsid w:val="00417039"/>
    <w:rsid w:val="0042621F"/>
    <w:rsid w:val="00430DBF"/>
    <w:rsid w:val="00431A40"/>
    <w:rsid w:val="00437D1D"/>
    <w:rsid w:val="00451997"/>
    <w:rsid w:val="004531EF"/>
    <w:rsid w:val="00453B62"/>
    <w:rsid w:val="004724C0"/>
    <w:rsid w:val="0047550D"/>
    <w:rsid w:val="0049009C"/>
    <w:rsid w:val="00496CE4"/>
    <w:rsid w:val="004A0BAE"/>
    <w:rsid w:val="004A0D47"/>
    <w:rsid w:val="004C3686"/>
    <w:rsid w:val="004C5D86"/>
    <w:rsid w:val="004C667C"/>
    <w:rsid w:val="004D1F30"/>
    <w:rsid w:val="004D38BF"/>
    <w:rsid w:val="004D40D6"/>
    <w:rsid w:val="004E2EB8"/>
    <w:rsid w:val="004E6995"/>
    <w:rsid w:val="004F3D23"/>
    <w:rsid w:val="004F3DD8"/>
    <w:rsid w:val="00501F7E"/>
    <w:rsid w:val="005119A1"/>
    <w:rsid w:val="00515398"/>
    <w:rsid w:val="00521255"/>
    <w:rsid w:val="005224EA"/>
    <w:rsid w:val="0052431F"/>
    <w:rsid w:val="00532AFC"/>
    <w:rsid w:val="00555762"/>
    <w:rsid w:val="00562069"/>
    <w:rsid w:val="0056524F"/>
    <w:rsid w:val="0056557E"/>
    <w:rsid w:val="00567916"/>
    <w:rsid w:val="00574836"/>
    <w:rsid w:val="005840E3"/>
    <w:rsid w:val="00586283"/>
    <w:rsid w:val="00587A1F"/>
    <w:rsid w:val="00587AE5"/>
    <w:rsid w:val="005968FB"/>
    <w:rsid w:val="005A3272"/>
    <w:rsid w:val="005A3944"/>
    <w:rsid w:val="005A6A94"/>
    <w:rsid w:val="005C4239"/>
    <w:rsid w:val="005C7E62"/>
    <w:rsid w:val="005D726C"/>
    <w:rsid w:val="005E2006"/>
    <w:rsid w:val="005E2510"/>
    <w:rsid w:val="005E59F7"/>
    <w:rsid w:val="005E5B0C"/>
    <w:rsid w:val="005E7C9F"/>
    <w:rsid w:val="00602EDD"/>
    <w:rsid w:val="0061371C"/>
    <w:rsid w:val="00622567"/>
    <w:rsid w:val="00634E02"/>
    <w:rsid w:val="00642178"/>
    <w:rsid w:val="0065353A"/>
    <w:rsid w:val="0066683D"/>
    <w:rsid w:val="00667DE6"/>
    <w:rsid w:val="00682830"/>
    <w:rsid w:val="006875B9"/>
    <w:rsid w:val="00695E1B"/>
    <w:rsid w:val="006A2EDC"/>
    <w:rsid w:val="006A5C0E"/>
    <w:rsid w:val="006B1F90"/>
    <w:rsid w:val="006B4756"/>
    <w:rsid w:val="006C5301"/>
    <w:rsid w:val="006D1A9B"/>
    <w:rsid w:val="006D4001"/>
    <w:rsid w:val="006E4813"/>
    <w:rsid w:val="006E73F7"/>
    <w:rsid w:val="006F2F2E"/>
    <w:rsid w:val="006F4CB0"/>
    <w:rsid w:val="007031AA"/>
    <w:rsid w:val="00703725"/>
    <w:rsid w:val="0070376E"/>
    <w:rsid w:val="00716427"/>
    <w:rsid w:val="00734F98"/>
    <w:rsid w:val="007425EC"/>
    <w:rsid w:val="00745305"/>
    <w:rsid w:val="007528AC"/>
    <w:rsid w:val="00756079"/>
    <w:rsid w:val="007571EE"/>
    <w:rsid w:val="00761976"/>
    <w:rsid w:val="00774240"/>
    <w:rsid w:val="00776D7A"/>
    <w:rsid w:val="00791EBE"/>
    <w:rsid w:val="00792752"/>
    <w:rsid w:val="007A1D5E"/>
    <w:rsid w:val="007A6CEE"/>
    <w:rsid w:val="007A7A0B"/>
    <w:rsid w:val="007D4D73"/>
    <w:rsid w:val="007D71D0"/>
    <w:rsid w:val="007F1AEA"/>
    <w:rsid w:val="007F62DE"/>
    <w:rsid w:val="008040D5"/>
    <w:rsid w:val="008369AF"/>
    <w:rsid w:val="00846A07"/>
    <w:rsid w:val="00847C1D"/>
    <w:rsid w:val="00851252"/>
    <w:rsid w:val="00852B20"/>
    <w:rsid w:val="0085558D"/>
    <w:rsid w:val="00864930"/>
    <w:rsid w:val="008666EE"/>
    <w:rsid w:val="00870A19"/>
    <w:rsid w:val="008A108E"/>
    <w:rsid w:val="008A1CEE"/>
    <w:rsid w:val="008A4351"/>
    <w:rsid w:val="008A6DD1"/>
    <w:rsid w:val="008B3102"/>
    <w:rsid w:val="008B5E8F"/>
    <w:rsid w:val="008B6F5C"/>
    <w:rsid w:val="008C0FED"/>
    <w:rsid w:val="008C4E6C"/>
    <w:rsid w:val="008C5B55"/>
    <w:rsid w:val="008C622C"/>
    <w:rsid w:val="008E4F12"/>
    <w:rsid w:val="008F5985"/>
    <w:rsid w:val="00900E15"/>
    <w:rsid w:val="00900FAF"/>
    <w:rsid w:val="00904FEB"/>
    <w:rsid w:val="009054C5"/>
    <w:rsid w:val="0091042B"/>
    <w:rsid w:val="00920367"/>
    <w:rsid w:val="009309E6"/>
    <w:rsid w:val="0093325D"/>
    <w:rsid w:val="00947427"/>
    <w:rsid w:val="009525DA"/>
    <w:rsid w:val="00953B1A"/>
    <w:rsid w:val="009573DE"/>
    <w:rsid w:val="00957581"/>
    <w:rsid w:val="00964CA5"/>
    <w:rsid w:val="009E41AD"/>
    <w:rsid w:val="009E4662"/>
    <w:rsid w:val="009F0ABB"/>
    <w:rsid w:val="00A010C4"/>
    <w:rsid w:val="00A0278D"/>
    <w:rsid w:val="00A04266"/>
    <w:rsid w:val="00A11E45"/>
    <w:rsid w:val="00A13A2A"/>
    <w:rsid w:val="00A17CA1"/>
    <w:rsid w:val="00A27A17"/>
    <w:rsid w:val="00A31D2D"/>
    <w:rsid w:val="00A328D2"/>
    <w:rsid w:val="00A36BC8"/>
    <w:rsid w:val="00A40EFF"/>
    <w:rsid w:val="00A44A1B"/>
    <w:rsid w:val="00A51E06"/>
    <w:rsid w:val="00A5227B"/>
    <w:rsid w:val="00A52BE1"/>
    <w:rsid w:val="00A608F9"/>
    <w:rsid w:val="00A6385C"/>
    <w:rsid w:val="00A75EB9"/>
    <w:rsid w:val="00A76759"/>
    <w:rsid w:val="00A77355"/>
    <w:rsid w:val="00A835D9"/>
    <w:rsid w:val="00A90A4F"/>
    <w:rsid w:val="00A91B2A"/>
    <w:rsid w:val="00A947DC"/>
    <w:rsid w:val="00A9617B"/>
    <w:rsid w:val="00AA0DDE"/>
    <w:rsid w:val="00AA182C"/>
    <w:rsid w:val="00AA23A1"/>
    <w:rsid w:val="00AA5C2F"/>
    <w:rsid w:val="00AB0CF1"/>
    <w:rsid w:val="00AB171D"/>
    <w:rsid w:val="00AC304A"/>
    <w:rsid w:val="00AC4455"/>
    <w:rsid w:val="00AD18EC"/>
    <w:rsid w:val="00AE123C"/>
    <w:rsid w:val="00AE2A08"/>
    <w:rsid w:val="00AE7ED5"/>
    <w:rsid w:val="00AF39BA"/>
    <w:rsid w:val="00B05D91"/>
    <w:rsid w:val="00B06C8F"/>
    <w:rsid w:val="00B20768"/>
    <w:rsid w:val="00B27DFD"/>
    <w:rsid w:val="00B33EB9"/>
    <w:rsid w:val="00B53189"/>
    <w:rsid w:val="00B63396"/>
    <w:rsid w:val="00B64A66"/>
    <w:rsid w:val="00B70312"/>
    <w:rsid w:val="00B740C3"/>
    <w:rsid w:val="00B82174"/>
    <w:rsid w:val="00B82361"/>
    <w:rsid w:val="00B834B1"/>
    <w:rsid w:val="00B956E9"/>
    <w:rsid w:val="00BA303A"/>
    <w:rsid w:val="00BA3279"/>
    <w:rsid w:val="00BC5D31"/>
    <w:rsid w:val="00BD3B79"/>
    <w:rsid w:val="00BD4820"/>
    <w:rsid w:val="00BF5C1A"/>
    <w:rsid w:val="00C102B6"/>
    <w:rsid w:val="00C129A1"/>
    <w:rsid w:val="00C12B89"/>
    <w:rsid w:val="00C16995"/>
    <w:rsid w:val="00C1795A"/>
    <w:rsid w:val="00C27BD9"/>
    <w:rsid w:val="00C37180"/>
    <w:rsid w:val="00C41707"/>
    <w:rsid w:val="00C41C08"/>
    <w:rsid w:val="00C51574"/>
    <w:rsid w:val="00C603DC"/>
    <w:rsid w:val="00C63030"/>
    <w:rsid w:val="00C77DC6"/>
    <w:rsid w:val="00C84B1D"/>
    <w:rsid w:val="00C920D2"/>
    <w:rsid w:val="00CA1A4B"/>
    <w:rsid w:val="00CA2C72"/>
    <w:rsid w:val="00CA6B6D"/>
    <w:rsid w:val="00CC27D7"/>
    <w:rsid w:val="00CE45D0"/>
    <w:rsid w:val="00CE65E3"/>
    <w:rsid w:val="00CF3730"/>
    <w:rsid w:val="00CF4087"/>
    <w:rsid w:val="00D11F2B"/>
    <w:rsid w:val="00D20F87"/>
    <w:rsid w:val="00D2229F"/>
    <w:rsid w:val="00D253D8"/>
    <w:rsid w:val="00D4153F"/>
    <w:rsid w:val="00D45786"/>
    <w:rsid w:val="00D5311E"/>
    <w:rsid w:val="00D71B8A"/>
    <w:rsid w:val="00D74A52"/>
    <w:rsid w:val="00D75597"/>
    <w:rsid w:val="00D76E25"/>
    <w:rsid w:val="00D8467A"/>
    <w:rsid w:val="00D86FB7"/>
    <w:rsid w:val="00DB5CE8"/>
    <w:rsid w:val="00DB7635"/>
    <w:rsid w:val="00DC2625"/>
    <w:rsid w:val="00DC32D2"/>
    <w:rsid w:val="00DC6003"/>
    <w:rsid w:val="00DD6187"/>
    <w:rsid w:val="00DE287B"/>
    <w:rsid w:val="00DE7998"/>
    <w:rsid w:val="00E01230"/>
    <w:rsid w:val="00E21D3B"/>
    <w:rsid w:val="00E26D32"/>
    <w:rsid w:val="00E33111"/>
    <w:rsid w:val="00E334D1"/>
    <w:rsid w:val="00E34AC5"/>
    <w:rsid w:val="00E4141E"/>
    <w:rsid w:val="00E47C91"/>
    <w:rsid w:val="00E56129"/>
    <w:rsid w:val="00E64802"/>
    <w:rsid w:val="00E75B5F"/>
    <w:rsid w:val="00E853DF"/>
    <w:rsid w:val="00E9130D"/>
    <w:rsid w:val="00EA5D51"/>
    <w:rsid w:val="00EB1723"/>
    <w:rsid w:val="00EB19B9"/>
    <w:rsid w:val="00EC7352"/>
    <w:rsid w:val="00ED017B"/>
    <w:rsid w:val="00ED742F"/>
    <w:rsid w:val="00EE2A9C"/>
    <w:rsid w:val="00EE6019"/>
    <w:rsid w:val="00EF0C6B"/>
    <w:rsid w:val="00EF0ED4"/>
    <w:rsid w:val="00EF1FA9"/>
    <w:rsid w:val="00F0381A"/>
    <w:rsid w:val="00F0390F"/>
    <w:rsid w:val="00F15C4A"/>
    <w:rsid w:val="00F273EA"/>
    <w:rsid w:val="00F30EE7"/>
    <w:rsid w:val="00F32CA4"/>
    <w:rsid w:val="00F36177"/>
    <w:rsid w:val="00F4635A"/>
    <w:rsid w:val="00F46F67"/>
    <w:rsid w:val="00F526E6"/>
    <w:rsid w:val="00F52C7A"/>
    <w:rsid w:val="00F56161"/>
    <w:rsid w:val="00F63711"/>
    <w:rsid w:val="00F67259"/>
    <w:rsid w:val="00F67E0E"/>
    <w:rsid w:val="00F83F9F"/>
    <w:rsid w:val="00F84141"/>
    <w:rsid w:val="00F84F3F"/>
    <w:rsid w:val="00F902D4"/>
    <w:rsid w:val="00F95A61"/>
    <w:rsid w:val="00F974DB"/>
    <w:rsid w:val="00FD0FFE"/>
    <w:rsid w:val="00FE1395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2A3A88"/>
  <w15:chartTrackingRefBased/>
  <w15:docId w15:val="{1F139A91-50AF-4758-96E5-D1491172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8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6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A6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0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42B"/>
  </w:style>
  <w:style w:type="paragraph" w:styleId="Rodap">
    <w:name w:val="footer"/>
    <w:basedOn w:val="Normal"/>
    <w:link w:val="RodapChar"/>
    <w:uiPriority w:val="99"/>
    <w:unhideWhenUsed/>
    <w:rsid w:val="00910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42B"/>
  </w:style>
  <w:style w:type="paragraph" w:styleId="NormalWeb">
    <w:name w:val="Normal (Web)"/>
    <w:basedOn w:val="Normal"/>
    <w:uiPriority w:val="99"/>
    <w:unhideWhenUsed/>
    <w:rsid w:val="0091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A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2021-10-18T20:02:00Z</dcterms:created>
  <dcterms:modified xsi:type="dcterms:W3CDTF">2021-10-18T20:02:00Z</dcterms:modified>
</cp:coreProperties>
</file>