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468B" w14:textId="77777777" w:rsidR="004A5640" w:rsidRPr="00215134" w:rsidRDefault="004A5640" w:rsidP="004A5640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proofErr w:type="spellStart"/>
      <w:r>
        <w:rPr>
          <w:rFonts w:ascii="Calibri" w:hAnsi="Calibri" w:cs="Calibri"/>
          <w:b/>
          <w:sz w:val="20"/>
          <w:szCs w:val="20"/>
        </w:rPr>
        <w:t>Campos_concessionários</w:t>
      </w:r>
      <w:proofErr w:type="spellEnd"/>
    </w:p>
    <w:p w14:paraId="28461D16" w14:textId="77777777" w:rsidR="004A5640" w:rsidRPr="00215134" w:rsidRDefault="004A5640" w:rsidP="004A5640">
      <w:pPr>
        <w:rPr>
          <w:rFonts w:ascii="Calibri" w:hAnsi="Calibri" w:cs="Calibri"/>
          <w:sz w:val="20"/>
          <w:szCs w:val="20"/>
        </w:rPr>
      </w:pPr>
    </w:p>
    <w:p w14:paraId="24D69F9F" w14:textId="77777777" w:rsidR="004A5640" w:rsidRPr="00215134" w:rsidRDefault="004A5640" w:rsidP="004A5640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524F1" w:rsidRPr="006524F1" w14:paraId="0BEC21C1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1EB6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524F1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13D2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524F1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6524F1" w:rsidRPr="006524F1" w14:paraId="3B9D620F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A102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524F1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B6E5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524F1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6524F1" w:rsidRPr="006524F1" w14:paraId="2EBCF65F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E76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524F1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D382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524F1">
              <w:rPr>
                <w:rFonts w:ascii="Calibri" w:hAnsi="Calibri" w:cs="Calibri"/>
                <w:sz w:val="20"/>
                <w:szCs w:val="20"/>
              </w:rPr>
              <w:t>Superintendência de Desenvolvimento e Produção – SDP (ANP)</w:t>
            </w:r>
          </w:p>
        </w:tc>
      </w:tr>
      <w:tr w:rsidR="006524F1" w:rsidRPr="006524F1" w14:paraId="7826A085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73AE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524F1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9388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524F1"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6524F1" w:rsidRPr="006524F1" w14:paraId="3FC44A1D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FF88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524F1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EFEE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524F1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6524F1" w:rsidRPr="006524F1" w14:paraId="4536F46B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D67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524F1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2493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524F1">
              <w:rPr>
                <w:rFonts w:ascii="Calibri" w:hAnsi="Calibri" w:cs="Calibri"/>
                <w:sz w:val="20"/>
                <w:szCs w:val="20"/>
              </w:rPr>
              <w:t>demandas_sdp@anp.gov.br</w:t>
            </w:r>
          </w:p>
        </w:tc>
      </w:tr>
      <w:tr w:rsidR="006524F1" w:rsidRPr="006524F1" w14:paraId="05AB0396" w14:textId="77777777">
        <w:trPr>
          <w:trHeight w:val="56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7E9E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524F1">
              <w:rPr>
                <w:rFonts w:ascii="Calibri" w:hAnsi="Calibri" w:cs="Calibri"/>
                <w:sz w:val="20"/>
                <w:szCs w:val="20"/>
              </w:rPr>
              <w:t>CRIADO 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53C2" w14:textId="77777777" w:rsidR="006524F1" w:rsidRPr="006524F1" w:rsidRDefault="006524F1" w:rsidP="006524F1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6524F1">
              <w:rPr>
                <w:rFonts w:ascii="Calibri" w:hAnsi="Calibri" w:cs="Calibri"/>
                <w:sz w:val="20"/>
                <w:szCs w:val="20"/>
              </w:rPr>
              <w:t>Abril de 2026</w:t>
            </w:r>
            <w:r w:rsidRPr="006524F1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</w:tbl>
    <w:p w14:paraId="43008847" w14:textId="77777777" w:rsidR="004A5640" w:rsidRPr="00215134" w:rsidRDefault="004A5640" w:rsidP="004A5640">
      <w:pPr>
        <w:rPr>
          <w:rFonts w:ascii="Calibri" w:hAnsi="Calibri" w:cs="Calibri"/>
          <w:sz w:val="20"/>
          <w:szCs w:val="20"/>
        </w:rPr>
      </w:pPr>
    </w:p>
    <w:p w14:paraId="0678E0FE" w14:textId="77777777" w:rsidR="004A5640" w:rsidRPr="00215134" w:rsidRDefault="004A5640" w:rsidP="004A5640">
      <w:pPr>
        <w:rPr>
          <w:rFonts w:ascii="Calibri" w:hAnsi="Calibri" w:cs="Calibri"/>
          <w:sz w:val="20"/>
          <w:szCs w:val="20"/>
        </w:rPr>
      </w:pPr>
    </w:p>
    <w:p w14:paraId="665C118A" w14:textId="77777777" w:rsidR="004A5640" w:rsidRPr="00C01774" w:rsidRDefault="004A5640" w:rsidP="004A5640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6"/>
        <w:gridCol w:w="2754"/>
        <w:gridCol w:w="2724"/>
      </w:tblGrid>
      <w:tr w:rsidR="004A5640" w:rsidRPr="00215134" w14:paraId="51490F99" w14:textId="77777777" w:rsidTr="007A3F99">
        <w:trPr>
          <w:trHeight w:val="567"/>
        </w:trPr>
        <w:tc>
          <w:tcPr>
            <w:tcW w:w="2831" w:type="dxa"/>
          </w:tcPr>
          <w:p w14:paraId="7519CDD8" w14:textId="77777777" w:rsidR="004A5640" w:rsidRPr="00215134" w:rsidRDefault="004A5640" w:rsidP="007A3F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2831" w:type="dxa"/>
          </w:tcPr>
          <w:p w14:paraId="79FADB31" w14:textId="77777777" w:rsidR="004A5640" w:rsidRPr="00215134" w:rsidRDefault="004A5640" w:rsidP="007A3F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832" w:type="dxa"/>
          </w:tcPr>
          <w:p w14:paraId="27B7CD3B" w14:textId="77777777" w:rsidR="004A5640" w:rsidRPr="00215134" w:rsidRDefault="004A5640" w:rsidP="007A3F9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4A5640" w:rsidRPr="00215134" w14:paraId="31295C5B" w14:textId="77777777" w:rsidTr="007A3F99">
        <w:trPr>
          <w:trHeight w:val="567"/>
        </w:trPr>
        <w:tc>
          <w:tcPr>
            <w:tcW w:w="2831" w:type="dxa"/>
          </w:tcPr>
          <w:p w14:paraId="7AE83F23" w14:textId="77777777" w:rsidR="004A5640" w:rsidRPr="00215134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CODIGO_CAMPO</w:t>
            </w:r>
          </w:p>
        </w:tc>
        <w:tc>
          <w:tcPr>
            <w:tcW w:w="2831" w:type="dxa"/>
          </w:tcPr>
          <w:p w14:paraId="3ACB2AC2" w14:textId="77777777" w:rsidR="004A5640" w:rsidRPr="00215134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Código do campo cadastrado no SIGEP (ANP)</w:t>
            </w:r>
          </w:p>
        </w:tc>
        <w:tc>
          <w:tcPr>
            <w:tcW w:w="2832" w:type="dxa"/>
          </w:tcPr>
          <w:p w14:paraId="1F3436DC" w14:textId="77777777" w:rsidR="004A5640" w:rsidRPr="00215134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4A5640" w:rsidRPr="00215134" w14:paraId="5C461D53" w14:textId="77777777" w:rsidTr="007A3F99">
        <w:trPr>
          <w:trHeight w:val="567"/>
        </w:trPr>
        <w:tc>
          <w:tcPr>
            <w:tcW w:w="2831" w:type="dxa"/>
          </w:tcPr>
          <w:p w14:paraId="1AC8DF02" w14:textId="77777777" w:rsidR="004A5640" w:rsidRPr="00215134" w:rsidRDefault="004A5640" w:rsidP="007A3F99">
            <w:pPr>
              <w:tabs>
                <w:tab w:val="center" w:pos="1307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CAMPO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2831" w:type="dxa"/>
          </w:tcPr>
          <w:p w14:paraId="2720224D" w14:textId="77777777" w:rsidR="004A5640" w:rsidRPr="00215134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do Campo</w:t>
            </w:r>
          </w:p>
        </w:tc>
        <w:tc>
          <w:tcPr>
            <w:tcW w:w="2832" w:type="dxa"/>
          </w:tcPr>
          <w:p w14:paraId="16D09DE5" w14:textId="77777777" w:rsidR="004A5640" w:rsidRPr="00215134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A5640" w:rsidRPr="00215134" w14:paraId="2135186D" w14:textId="77777777" w:rsidTr="007A3F99">
        <w:trPr>
          <w:trHeight w:val="567"/>
        </w:trPr>
        <w:tc>
          <w:tcPr>
            <w:tcW w:w="2831" w:type="dxa"/>
          </w:tcPr>
          <w:p w14:paraId="08DFEFC4" w14:textId="77777777" w:rsidR="004A5640" w:rsidRPr="00215134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2831" w:type="dxa"/>
          </w:tcPr>
          <w:p w14:paraId="11FDFA4A" w14:textId="77777777" w:rsidR="004A5640" w:rsidRPr="00215134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bacia sedimentar. Depressão da crosta terrestre onde se acumulam rochas sedimentares que podem ser portadoras de petróleo ou gás, associados ou não. (Fonte: Lei nº 9478, de06/08/1997)</w:t>
            </w:r>
          </w:p>
        </w:tc>
        <w:tc>
          <w:tcPr>
            <w:tcW w:w="2832" w:type="dxa"/>
          </w:tcPr>
          <w:p w14:paraId="57779251" w14:textId="77777777" w:rsidR="004A5640" w:rsidRPr="00215134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A5640" w:rsidRPr="00215134" w14:paraId="6AEC40C9" w14:textId="77777777" w:rsidTr="007A3F99">
        <w:trPr>
          <w:trHeight w:val="567"/>
        </w:trPr>
        <w:tc>
          <w:tcPr>
            <w:tcW w:w="2831" w:type="dxa"/>
          </w:tcPr>
          <w:p w14:paraId="0CF6CFC3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AMBIENTE</w:t>
            </w:r>
          </w:p>
        </w:tc>
        <w:tc>
          <w:tcPr>
            <w:tcW w:w="2831" w:type="dxa"/>
          </w:tcPr>
          <w:p w14:paraId="738D2E39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 o ambiente geográfico da produção (terra/mar)</w:t>
            </w:r>
          </w:p>
        </w:tc>
        <w:tc>
          <w:tcPr>
            <w:tcW w:w="2832" w:type="dxa"/>
          </w:tcPr>
          <w:p w14:paraId="0A333E5E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A5640" w:rsidRPr="00215134" w14:paraId="22E41D6A" w14:textId="77777777" w:rsidTr="007A3F99">
        <w:trPr>
          <w:trHeight w:val="567"/>
        </w:trPr>
        <w:tc>
          <w:tcPr>
            <w:tcW w:w="2831" w:type="dxa"/>
          </w:tcPr>
          <w:p w14:paraId="047E5868" w14:textId="77777777" w:rsidR="004A5640" w:rsidRPr="00215134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ESTADO</w:t>
            </w:r>
          </w:p>
        </w:tc>
        <w:tc>
          <w:tcPr>
            <w:tcW w:w="2831" w:type="dxa"/>
          </w:tcPr>
          <w:p w14:paraId="7E124B25" w14:textId="77777777" w:rsidR="004A5640" w:rsidRPr="00215134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Denominação do Estado da Federação</w:t>
            </w:r>
          </w:p>
        </w:tc>
        <w:tc>
          <w:tcPr>
            <w:tcW w:w="2832" w:type="dxa"/>
          </w:tcPr>
          <w:p w14:paraId="1ED9C194" w14:textId="77777777" w:rsidR="004A5640" w:rsidRPr="00215134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A5640" w:rsidRPr="00215134" w14:paraId="53DFCAD1" w14:textId="77777777" w:rsidTr="007A3F99">
        <w:trPr>
          <w:trHeight w:val="567"/>
        </w:trPr>
        <w:tc>
          <w:tcPr>
            <w:tcW w:w="2831" w:type="dxa"/>
          </w:tcPr>
          <w:p w14:paraId="24492C66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RODADA</w:t>
            </w:r>
          </w:p>
        </w:tc>
        <w:tc>
          <w:tcPr>
            <w:tcW w:w="2831" w:type="dxa"/>
          </w:tcPr>
          <w:p w14:paraId="26390412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Identificação da rodada de licitação. Rodada é o ato pelo qual o governo leiloa áreas específicas do seu território para fins de exploração mineral (Fonte: Dicionário enciclopédico inglês-português de geofísica e geologia)</w:t>
            </w:r>
          </w:p>
        </w:tc>
        <w:tc>
          <w:tcPr>
            <w:tcW w:w="2832" w:type="dxa"/>
          </w:tcPr>
          <w:p w14:paraId="745DF729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A5640" w:rsidRPr="00215134" w14:paraId="3DC1B584" w14:textId="77777777" w:rsidTr="007A3F99">
        <w:trPr>
          <w:trHeight w:val="567"/>
        </w:trPr>
        <w:tc>
          <w:tcPr>
            <w:tcW w:w="2831" w:type="dxa"/>
          </w:tcPr>
          <w:p w14:paraId="4B74958F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SITUACAO</w:t>
            </w:r>
          </w:p>
        </w:tc>
        <w:tc>
          <w:tcPr>
            <w:tcW w:w="2831" w:type="dxa"/>
          </w:tcPr>
          <w:p w14:paraId="529A5C6D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Situação operacional do campo</w:t>
            </w:r>
          </w:p>
        </w:tc>
        <w:tc>
          <w:tcPr>
            <w:tcW w:w="2832" w:type="dxa"/>
          </w:tcPr>
          <w:p w14:paraId="06D89466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A5640" w:rsidRPr="00215134" w14:paraId="469D8A7D" w14:textId="77777777" w:rsidTr="007A3F99">
        <w:trPr>
          <w:trHeight w:val="567"/>
        </w:trPr>
        <w:tc>
          <w:tcPr>
            <w:tcW w:w="2831" w:type="dxa"/>
          </w:tcPr>
          <w:p w14:paraId="4B5D6617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RAZAO_SOCIAL/CONCESSIONARIO</w:t>
            </w:r>
          </w:p>
        </w:tc>
        <w:tc>
          <w:tcPr>
            <w:tcW w:w="2831" w:type="dxa"/>
          </w:tcPr>
          <w:p w14:paraId="592251BA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Empresa concessionária do Campo</w:t>
            </w:r>
          </w:p>
        </w:tc>
        <w:tc>
          <w:tcPr>
            <w:tcW w:w="2832" w:type="dxa"/>
          </w:tcPr>
          <w:p w14:paraId="14A63074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4A5640" w:rsidRPr="00215134" w14:paraId="2947A5AD" w14:textId="77777777" w:rsidTr="007A3F99">
        <w:trPr>
          <w:trHeight w:val="567"/>
        </w:trPr>
        <w:tc>
          <w:tcPr>
            <w:tcW w:w="2831" w:type="dxa"/>
          </w:tcPr>
          <w:p w14:paraId="24D6A7AB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CNPJ</w:t>
            </w:r>
          </w:p>
        </w:tc>
        <w:tc>
          <w:tcPr>
            <w:tcW w:w="2831" w:type="dxa"/>
          </w:tcPr>
          <w:p w14:paraId="59EAFED2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do CNPJ da empresa concessionária do Campo</w:t>
            </w:r>
          </w:p>
        </w:tc>
        <w:tc>
          <w:tcPr>
            <w:tcW w:w="2832" w:type="dxa"/>
          </w:tcPr>
          <w:p w14:paraId="273EA4DE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4A5640" w:rsidRPr="00215134" w14:paraId="055D75A7" w14:textId="77777777" w:rsidTr="007A3F99">
        <w:trPr>
          <w:trHeight w:val="567"/>
        </w:trPr>
        <w:tc>
          <w:tcPr>
            <w:tcW w:w="2831" w:type="dxa"/>
          </w:tcPr>
          <w:p w14:paraId="3CABAD32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PARTICIPACAO (%)</w:t>
            </w:r>
          </w:p>
        </w:tc>
        <w:tc>
          <w:tcPr>
            <w:tcW w:w="2831" w:type="dxa"/>
          </w:tcPr>
          <w:p w14:paraId="21203EB8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Porcentagem da participação da empresa no contrato do Campo</w:t>
            </w:r>
          </w:p>
        </w:tc>
        <w:tc>
          <w:tcPr>
            <w:tcW w:w="2832" w:type="dxa"/>
          </w:tcPr>
          <w:p w14:paraId="6D12CD5E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4A5640" w:rsidRPr="00215134" w14:paraId="4D28BD5A" w14:textId="77777777" w:rsidTr="007A3F99">
        <w:trPr>
          <w:trHeight w:val="567"/>
        </w:trPr>
        <w:tc>
          <w:tcPr>
            <w:tcW w:w="2831" w:type="dxa"/>
          </w:tcPr>
          <w:p w14:paraId="6D774DB9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OPERADOR</w:t>
            </w:r>
          </w:p>
        </w:tc>
        <w:tc>
          <w:tcPr>
            <w:tcW w:w="2831" w:type="dxa"/>
          </w:tcPr>
          <w:p w14:paraId="14EDAC0B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Indicação se o c</w:t>
            </w:r>
            <w:r w:rsidRPr="00A41FE2">
              <w:rPr>
                <w:rFonts w:ascii="Calibri" w:hAnsi="Calibri" w:cs="Calibri"/>
                <w:sz w:val="20"/>
                <w:szCs w:val="20"/>
              </w:rPr>
              <w:t>oncessionário é o operador do Campo.</w:t>
            </w:r>
          </w:p>
        </w:tc>
        <w:tc>
          <w:tcPr>
            <w:tcW w:w="2832" w:type="dxa"/>
          </w:tcPr>
          <w:p w14:paraId="7CEDE2F5" w14:textId="77777777" w:rsidR="004A5640" w:rsidRDefault="004A5640" w:rsidP="007A3F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</w:tbl>
    <w:p w14:paraId="3125F233" w14:textId="77777777" w:rsidR="00671189" w:rsidRDefault="00671189"/>
    <w:sectPr w:rsidR="00671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C1"/>
    <w:rsid w:val="004A5640"/>
    <w:rsid w:val="006524F1"/>
    <w:rsid w:val="00671189"/>
    <w:rsid w:val="00997379"/>
    <w:rsid w:val="009F0534"/>
    <w:rsid w:val="00C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F363"/>
  <w15:chartTrackingRefBased/>
  <w15:docId w15:val="{AF4F402D-B6CD-4CBD-AA5D-BD55ECD1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40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92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2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2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2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2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2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2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2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2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22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22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22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22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22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22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2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9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2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92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22C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22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22C1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22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2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22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22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A56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A56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de7467028a8f4826beb4ea8843f73be4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fe5c88d71ef0694a70dee3fdf29b0430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7464C-641D-46B7-BAF1-A388BBDB42C7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2.xml><?xml version="1.0" encoding="utf-8"?>
<ds:datastoreItem xmlns:ds="http://schemas.openxmlformats.org/officeDocument/2006/customXml" ds:itemID="{DE20E2AA-5292-4162-8C4E-8F9070AA1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B3AD8-DA82-42CC-85F9-E128CEA92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1150</Characters>
  <Application>Microsoft Office Word</Application>
  <DocSecurity>0</DocSecurity>
  <Lines>9</Lines>
  <Paragraphs>2</Paragraphs>
  <ScaleCrop>false</ScaleCrop>
  <Company>ANP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Ribeiro Barboza</dc:creator>
  <cp:keywords/>
  <dc:description/>
  <cp:lastModifiedBy>Evelyn Ribeiro Barboza</cp:lastModifiedBy>
  <cp:revision>3</cp:revision>
  <dcterms:created xsi:type="dcterms:W3CDTF">2026-03-30T12:59:00Z</dcterms:created>
  <dcterms:modified xsi:type="dcterms:W3CDTF">2026-04-06T12:24:00Z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