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E72C85" w14:paraId="52D30750" w14:textId="77777777" w:rsidTr="00E44647">
        <w:trPr>
          <w:jc w:val="center"/>
        </w:trPr>
        <w:tc>
          <w:tcPr>
            <w:tcW w:w="10484" w:type="dxa"/>
          </w:tcPr>
          <w:p w14:paraId="5A9CF795" w14:textId="12FA06B3" w:rsidR="00E72C85" w:rsidRPr="00E72C85" w:rsidRDefault="007E150F" w:rsidP="00E72C8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METADADOS DO CONJUNTO DE DADOS</w:t>
            </w:r>
          </w:p>
        </w:tc>
      </w:tr>
    </w:tbl>
    <w:p w14:paraId="16BB97F5" w14:textId="77777777" w:rsidR="00E72C85" w:rsidRDefault="00E72C85" w:rsidP="00E72C85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86"/>
        <w:gridCol w:w="6070"/>
      </w:tblGrid>
      <w:tr w:rsidR="00E72C85" w14:paraId="79926E03" w14:textId="77777777" w:rsidTr="00CD7021">
        <w:tc>
          <w:tcPr>
            <w:tcW w:w="4386" w:type="dxa"/>
            <w:vAlign w:val="center"/>
          </w:tcPr>
          <w:p w14:paraId="7F9FB6BB" w14:textId="32386709" w:rsidR="00E72C85" w:rsidRPr="00E72C85" w:rsidRDefault="00E44647" w:rsidP="00A1103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TÍTULO DO CONJUNTO DE DADOS</w:t>
            </w:r>
          </w:p>
        </w:tc>
        <w:tc>
          <w:tcPr>
            <w:tcW w:w="6070" w:type="dxa"/>
            <w:vAlign w:val="center"/>
          </w:tcPr>
          <w:p w14:paraId="2D32311A" w14:textId="261370DA" w:rsidR="00E72C85" w:rsidRDefault="00E44647" w:rsidP="00A1103B">
            <w:r>
              <w:t>Ações de Fiscalização</w:t>
            </w:r>
          </w:p>
        </w:tc>
      </w:tr>
      <w:tr w:rsidR="00E72C85" w14:paraId="75C1E2C7" w14:textId="77777777" w:rsidTr="00CD7021">
        <w:tc>
          <w:tcPr>
            <w:tcW w:w="4386" w:type="dxa"/>
            <w:vAlign w:val="center"/>
          </w:tcPr>
          <w:p w14:paraId="6753312D" w14:textId="502AE06F" w:rsidR="00E72C85" w:rsidRPr="00E72C85" w:rsidRDefault="00E44647" w:rsidP="00A1103B">
            <w:pPr>
              <w:rPr>
                <w:b/>
                <w:bCs/>
              </w:rPr>
            </w:pPr>
            <w:r>
              <w:rPr>
                <w:b/>
                <w:bCs/>
              </w:rPr>
              <w:t>URL</w:t>
            </w:r>
          </w:p>
        </w:tc>
        <w:tc>
          <w:tcPr>
            <w:tcW w:w="6070" w:type="dxa"/>
            <w:vAlign w:val="center"/>
          </w:tcPr>
          <w:p w14:paraId="7D926F39" w14:textId="58AAE6C2" w:rsidR="00E72C85" w:rsidRDefault="007E150F" w:rsidP="00A1103B">
            <w:r>
              <w:t>Preenchimento pelo Portal</w:t>
            </w:r>
          </w:p>
        </w:tc>
      </w:tr>
      <w:tr w:rsidR="00E72C85" w14:paraId="5F428F7B" w14:textId="77777777" w:rsidTr="00CD7021">
        <w:tc>
          <w:tcPr>
            <w:tcW w:w="4386" w:type="dxa"/>
            <w:vAlign w:val="center"/>
          </w:tcPr>
          <w:p w14:paraId="2A5B776E" w14:textId="2C8104ED" w:rsidR="00E72C85" w:rsidRPr="00E72C85" w:rsidRDefault="00E44647" w:rsidP="00A1103B">
            <w:pPr>
              <w:rPr>
                <w:b/>
                <w:bCs/>
              </w:rPr>
            </w:pPr>
            <w:r>
              <w:rPr>
                <w:b/>
                <w:bCs/>
              </w:rPr>
              <w:t>ORGANIZAÇÃO</w:t>
            </w:r>
          </w:p>
        </w:tc>
        <w:tc>
          <w:tcPr>
            <w:tcW w:w="6070" w:type="dxa"/>
            <w:vAlign w:val="center"/>
          </w:tcPr>
          <w:p w14:paraId="12018471" w14:textId="475CC105" w:rsidR="00E72C85" w:rsidRDefault="00E44647" w:rsidP="00A1103B">
            <w:r>
              <w:t>ANP</w:t>
            </w:r>
          </w:p>
        </w:tc>
      </w:tr>
      <w:tr w:rsidR="00E72C85" w14:paraId="7667A3ED" w14:textId="77777777" w:rsidTr="00CD7021">
        <w:tc>
          <w:tcPr>
            <w:tcW w:w="4386" w:type="dxa"/>
            <w:vAlign w:val="center"/>
          </w:tcPr>
          <w:p w14:paraId="72342125" w14:textId="230DDF53" w:rsidR="00E72C85" w:rsidRPr="00E72C85" w:rsidRDefault="00E44647" w:rsidP="00A1103B">
            <w:pPr>
              <w:rPr>
                <w:b/>
                <w:bCs/>
              </w:rPr>
            </w:pPr>
            <w:r>
              <w:rPr>
                <w:b/>
                <w:bCs/>
              </w:rPr>
              <w:t>OBSERVÂNCIA LEGAL</w:t>
            </w:r>
          </w:p>
        </w:tc>
        <w:tc>
          <w:tcPr>
            <w:tcW w:w="6070" w:type="dxa"/>
            <w:vAlign w:val="center"/>
          </w:tcPr>
          <w:p w14:paraId="54E87F47" w14:textId="25970537" w:rsidR="00E72C85" w:rsidRDefault="00E44647" w:rsidP="00A1103B">
            <w:r>
              <w:t>Público</w:t>
            </w:r>
          </w:p>
        </w:tc>
      </w:tr>
      <w:tr w:rsidR="00E72C85" w14:paraId="4F6B18D3" w14:textId="77777777" w:rsidTr="00CD7021">
        <w:tc>
          <w:tcPr>
            <w:tcW w:w="4386" w:type="dxa"/>
            <w:vAlign w:val="center"/>
          </w:tcPr>
          <w:p w14:paraId="33762137" w14:textId="4013299E" w:rsidR="00E72C85" w:rsidRPr="00E72C85" w:rsidRDefault="00E44647" w:rsidP="00A1103B">
            <w:pPr>
              <w:rPr>
                <w:b/>
                <w:bCs/>
              </w:rPr>
            </w:pPr>
            <w:r>
              <w:rPr>
                <w:b/>
                <w:bCs/>
              </w:rPr>
              <w:t>DESCRIÇÃO</w:t>
            </w:r>
          </w:p>
        </w:tc>
        <w:tc>
          <w:tcPr>
            <w:tcW w:w="6070" w:type="dxa"/>
            <w:vAlign w:val="center"/>
          </w:tcPr>
          <w:p w14:paraId="55E50E86" w14:textId="332601B6" w:rsidR="00E72C85" w:rsidRDefault="00E44647" w:rsidP="00A1103B">
            <w:r w:rsidRPr="00E44647">
              <w:t>O conjunto de dados contém informações sobre as ações de fiscalização da ANP nos diversos segmentos que compõe o abastecimento nacional de combustíveis. Dentre as informações apresentadas estão: números dos documentos de fiscalização; identificação dos agentes fiscalizados; locais onde as ações foram realizadas; resultados das fiscalizações etc.</w:t>
            </w:r>
          </w:p>
        </w:tc>
      </w:tr>
      <w:tr w:rsidR="00E72C85" w14:paraId="0B652EDB" w14:textId="77777777" w:rsidTr="00CD7021">
        <w:tc>
          <w:tcPr>
            <w:tcW w:w="4386" w:type="dxa"/>
            <w:vAlign w:val="center"/>
          </w:tcPr>
          <w:p w14:paraId="01935271" w14:textId="1D61500A" w:rsidR="00E72C85" w:rsidRPr="00E72C85" w:rsidRDefault="00A1103B" w:rsidP="00A1103B">
            <w:pPr>
              <w:rPr>
                <w:b/>
                <w:bCs/>
              </w:rPr>
            </w:pPr>
            <w:r>
              <w:rPr>
                <w:b/>
                <w:bCs/>
              </w:rPr>
              <w:t>LICENÇA DE USO</w:t>
            </w:r>
          </w:p>
        </w:tc>
        <w:tc>
          <w:tcPr>
            <w:tcW w:w="6070" w:type="dxa"/>
            <w:vAlign w:val="center"/>
          </w:tcPr>
          <w:p w14:paraId="0BCE7B84" w14:textId="604AEC1C" w:rsidR="00E72C85" w:rsidRPr="004D3DB6" w:rsidRDefault="004D698D" w:rsidP="00A1103B">
            <w:proofErr w:type="spellStart"/>
            <w:r w:rsidRPr="004D3DB6">
              <w:rPr>
                <w:rFonts w:eastAsia="Times New Roman" w:cs="Times New Roman"/>
                <w:kern w:val="0"/>
                <w14:ligatures w14:val="none"/>
              </w:rPr>
              <w:t>Creative</w:t>
            </w:r>
            <w:proofErr w:type="spellEnd"/>
            <w:r w:rsidRPr="004D3DB6">
              <w:rPr>
                <w:rFonts w:eastAsia="Times New Roman" w:cs="Times New Roman"/>
                <w:kern w:val="0"/>
                <w14:ligatures w14:val="none"/>
              </w:rPr>
              <w:t xml:space="preserve"> Commons Atribuição ou </w:t>
            </w:r>
            <w:proofErr w:type="spellStart"/>
            <w:r w:rsidRPr="004D3DB6">
              <w:rPr>
                <w:rFonts w:eastAsia="Times New Roman" w:cs="Times New Roman"/>
                <w:kern w:val="0"/>
                <w14:ligatures w14:val="none"/>
              </w:rPr>
              <w:t>Creative</w:t>
            </w:r>
            <w:proofErr w:type="spellEnd"/>
            <w:r w:rsidRPr="004D3DB6">
              <w:rPr>
                <w:rFonts w:eastAsia="Times New Roman" w:cs="Times New Roman"/>
                <w:kern w:val="0"/>
                <w14:ligatures w14:val="none"/>
              </w:rPr>
              <w:t xml:space="preserve"> Commons </w:t>
            </w:r>
            <w:proofErr w:type="spellStart"/>
            <w:r w:rsidRPr="004D3DB6">
              <w:rPr>
                <w:rFonts w:eastAsia="Times New Roman" w:cs="Times New Roman"/>
                <w:kern w:val="0"/>
                <w14:ligatures w14:val="none"/>
              </w:rPr>
              <w:t>CCZero</w:t>
            </w:r>
            <w:proofErr w:type="spellEnd"/>
            <w:r w:rsidRPr="004D3DB6">
              <w:rPr>
                <w:rFonts w:eastAsia="Times New Roman" w:cs="Times New Roman"/>
                <w:kern w:val="0"/>
                <w14:ligatures w14:val="none"/>
              </w:rPr>
              <w:t xml:space="preserve"> ou Licença Aberta para Bases de Dados (</w:t>
            </w:r>
            <w:proofErr w:type="spellStart"/>
            <w:r w:rsidRPr="004D3DB6">
              <w:rPr>
                <w:rFonts w:eastAsia="Times New Roman" w:cs="Times New Roman"/>
                <w:kern w:val="0"/>
                <w14:ligatures w14:val="none"/>
              </w:rPr>
              <w:t>Odbl</w:t>
            </w:r>
            <w:proofErr w:type="spellEnd"/>
            <w:r w:rsidRPr="004D3DB6">
              <w:rPr>
                <w:rFonts w:eastAsia="Times New Roman" w:cs="Times New Roman"/>
                <w:kern w:val="0"/>
                <w14:ligatures w14:val="none"/>
              </w:rPr>
              <w:t>) do Open Data Commons ou Licença e Dedicação ao Domínio Público do Open Data Commons (PDDL)</w:t>
            </w:r>
          </w:p>
        </w:tc>
      </w:tr>
      <w:tr w:rsidR="00E72C85" w14:paraId="1AC5F9E5" w14:textId="77777777" w:rsidTr="00CD7021">
        <w:tc>
          <w:tcPr>
            <w:tcW w:w="4386" w:type="dxa"/>
            <w:vAlign w:val="center"/>
          </w:tcPr>
          <w:p w14:paraId="43C33381" w14:textId="5EE9ABD6" w:rsidR="00E72C85" w:rsidRPr="00E72C85" w:rsidRDefault="00A1103B" w:rsidP="00A1103B">
            <w:pPr>
              <w:rPr>
                <w:b/>
                <w:bCs/>
              </w:rPr>
            </w:pPr>
            <w:r>
              <w:rPr>
                <w:b/>
                <w:bCs/>
              </w:rPr>
              <w:t>ÁREA TÉCNICA RESPONSÁVEL</w:t>
            </w:r>
          </w:p>
        </w:tc>
        <w:tc>
          <w:tcPr>
            <w:tcW w:w="6070" w:type="dxa"/>
            <w:vAlign w:val="center"/>
          </w:tcPr>
          <w:p w14:paraId="329BB6F1" w14:textId="31D420CD" w:rsidR="00E72C85" w:rsidRDefault="00A1103B" w:rsidP="00A1103B">
            <w:r w:rsidRPr="00A1103B">
              <w:t>Superintendência de Fiscalização do Abastecimento (SFI) - ANP</w:t>
            </w:r>
          </w:p>
        </w:tc>
      </w:tr>
      <w:tr w:rsidR="00E72C85" w14:paraId="33C6CC24" w14:textId="77777777" w:rsidTr="00CD7021">
        <w:tc>
          <w:tcPr>
            <w:tcW w:w="4386" w:type="dxa"/>
            <w:vAlign w:val="center"/>
          </w:tcPr>
          <w:p w14:paraId="38107E77" w14:textId="445C4E31" w:rsidR="00E72C85" w:rsidRPr="00E72C85" w:rsidRDefault="00A1103B" w:rsidP="00A1103B">
            <w:pPr>
              <w:rPr>
                <w:b/>
                <w:bCs/>
              </w:rPr>
            </w:pPr>
            <w:r>
              <w:rPr>
                <w:b/>
                <w:bCs/>
              </w:rPr>
              <w:t>E-MAIL DA ÁREA TÉCNICA RESPONSÁVEL</w:t>
            </w:r>
          </w:p>
        </w:tc>
        <w:tc>
          <w:tcPr>
            <w:tcW w:w="6070" w:type="dxa"/>
            <w:vAlign w:val="center"/>
          </w:tcPr>
          <w:p w14:paraId="6BD05E84" w14:textId="23498984" w:rsidR="00E72C85" w:rsidRDefault="00A1103B" w:rsidP="00A1103B">
            <w:r>
              <w:t>sfi_cdex@anp.gov.br</w:t>
            </w:r>
          </w:p>
        </w:tc>
      </w:tr>
      <w:tr w:rsidR="00E72C85" w14:paraId="03075038" w14:textId="77777777" w:rsidTr="00CD7021">
        <w:tc>
          <w:tcPr>
            <w:tcW w:w="4386" w:type="dxa"/>
            <w:vAlign w:val="center"/>
          </w:tcPr>
          <w:p w14:paraId="6C9240FD" w14:textId="64410E55" w:rsidR="00E72C85" w:rsidRPr="00E72C85" w:rsidRDefault="00A1103B" w:rsidP="00A1103B">
            <w:pPr>
              <w:rPr>
                <w:b/>
                <w:bCs/>
              </w:rPr>
            </w:pPr>
            <w:r>
              <w:rPr>
                <w:b/>
                <w:bCs/>
              </w:rPr>
              <w:t>PERIODICIDADE DE ATUALIZAÇÃO</w:t>
            </w:r>
          </w:p>
        </w:tc>
        <w:tc>
          <w:tcPr>
            <w:tcW w:w="6070" w:type="dxa"/>
            <w:vAlign w:val="center"/>
          </w:tcPr>
          <w:p w14:paraId="41D427CA" w14:textId="3E0BFA98" w:rsidR="00E72C85" w:rsidRDefault="004D7D94" w:rsidP="00A1103B">
            <w:r>
              <w:t>Mensal</w:t>
            </w:r>
          </w:p>
        </w:tc>
      </w:tr>
      <w:tr w:rsidR="00E72C85" w14:paraId="78225DEF" w14:textId="77777777" w:rsidTr="00CD7021">
        <w:tc>
          <w:tcPr>
            <w:tcW w:w="4386" w:type="dxa"/>
            <w:vAlign w:val="center"/>
          </w:tcPr>
          <w:p w14:paraId="4A9D3408" w14:textId="26E24A88" w:rsidR="00E72C85" w:rsidRPr="00E72C85" w:rsidRDefault="001E47DA" w:rsidP="00A1103B">
            <w:pPr>
              <w:rPr>
                <w:b/>
                <w:bCs/>
              </w:rPr>
            </w:pPr>
            <w:r>
              <w:rPr>
                <w:b/>
                <w:bCs/>
              </w:rPr>
              <w:t>TEMA/CATEGORIA</w:t>
            </w:r>
          </w:p>
        </w:tc>
        <w:tc>
          <w:tcPr>
            <w:tcW w:w="6070" w:type="dxa"/>
            <w:vAlign w:val="center"/>
          </w:tcPr>
          <w:p w14:paraId="0BE1FFE3" w14:textId="4CFE967F" w:rsidR="00E72C85" w:rsidRDefault="00CA55DD" w:rsidP="00A1103B">
            <w:r>
              <w:t>Fiscalização</w:t>
            </w:r>
          </w:p>
        </w:tc>
      </w:tr>
      <w:tr w:rsidR="00CD7021" w14:paraId="0616719D" w14:textId="77777777" w:rsidTr="00CD7021">
        <w:tc>
          <w:tcPr>
            <w:tcW w:w="4386" w:type="dxa"/>
            <w:vAlign w:val="center"/>
          </w:tcPr>
          <w:p w14:paraId="68366B0F" w14:textId="1C179541" w:rsidR="00CD7021" w:rsidRDefault="00CD7021" w:rsidP="00A1103B">
            <w:pPr>
              <w:rPr>
                <w:b/>
                <w:bCs/>
              </w:rPr>
            </w:pPr>
            <w:r>
              <w:rPr>
                <w:b/>
                <w:bCs/>
              </w:rPr>
              <w:t>PALAVRAS-CAHVE</w:t>
            </w:r>
          </w:p>
        </w:tc>
        <w:tc>
          <w:tcPr>
            <w:tcW w:w="6070" w:type="dxa"/>
            <w:vAlign w:val="center"/>
          </w:tcPr>
          <w:p w14:paraId="0AB6137E" w14:textId="473A5F67" w:rsidR="00CD7021" w:rsidRDefault="00CD7021" w:rsidP="00A1103B">
            <w:r>
              <w:t>F</w:t>
            </w:r>
            <w:r w:rsidRPr="00CD7021">
              <w:t>iscalizações, ações de fiscalização, combustíveis, resultado das fiscalizações, postos de combustíveis, fiscalizações em postos.</w:t>
            </w:r>
          </w:p>
        </w:tc>
      </w:tr>
      <w:tr w:rsidR="00CD7021" w14:paraId="26E717FB" w14:textId="77777777" w:rsidTr="00CD7021">
        <w:tc>
          <w:tcPr>
            <w:tcW w:w="4386" w:type="dxa"/>
            <w:vAlign w:val="center"/>
          </w:tcPr>
          <w:p w14:paraId="2D3E4ACD" w14:textId="49A3DE1D" w:rsidR="00CD7021" w:rsidRDefault="00CD7021" w:rsidP="00A1103B">
            <w:pPr>
              <w:rPr>
                <w:b/>
                <w:bCs/>
              </w:rPr>
            </w:pPr>
            <w:r>
              <w:rPr>
                <w:b/>
                <w:bCs/>
              </w:rPr>
              <w:t>VERSÃO</w:t>
            </w:r>
          </w:p>
        </w:tc>
        <w:tc>
          <w:tcPr>
            <w:tcW w:w="6070" w:type="dxa"/>
            <w:vAlign w:val="center"/>
          </w:tcPr>
          <w:p w14:paraId="49C85EBB" w14:textId="644C609C" w:rsidR="00CD7021" w:rsidRDefault="00E87F67" w:rsidP="00A1103B">
            <w:r>
              <w:t>1.0</w:t>
            </w:r>
          </w:p>
        </w:tc>
      </w:tr>
      <w:tr w:rsidR="00CD7021" w14:paraId="61EFCAEF" w14:textId="77777777" w:rsidTr="00CD7021">
        <w:tc>
          <w:tcPr>
            <w:tcW w:w="4386" w:type="dxa"/>
            <w:vAlign w:val="center"/>
          </w:tcPr>
          <w:p w14:paraId="0BFECDE2" w14:textId="4C12A5C0" w:rsidR="00CD7021" w:rsidRDefault="00CD7021" w:rsidP="00A1103B">
            <w:pPr>
              <w:rPr>
                <w:b/>
                <w:bCs/>
              </w:rPr>
            </w:pPr>
            <w:r>
              <w:rPr>
                <w:b/>
                <w:bCs/>
              </w:rPr>
              <w:t>VISIBILIDADE</w:t>
            </w:r>
          </w:p>
        </w:tc>
        <w:tc>
          <w:tcPr>
            <w:tcW w:w="6070" w:type="dxa"/>
            <w:vAlign w:val="center"/>
          </w:tcPr>
          <w:p w14:paraId="492D179D" w14:textId="5AF66D3E" w:rsidR="00CD7021" w:rsidRDefault="00CD7021" w:rsidP="00A1103B">
            <w:r>
              <w:t>Pública</w:t>
            </w:r>
          </w:p>
        </w:tc>
      </w:tr>
    </w:tbl>
    <w:p w14:paraId="3390D33F" w14:textId="77777777" w:rsidR="00E72C85" w:rsidRDefault="00E72C85" w:rsidP="007E150F">
      <w:pPr>
        <w:jc w:val="center"/>
        <w:rPr>
          <w:b/>
          <w:bCs/>
        </w:rPr>
      </w:pPr>
    </w:p>
    <w:p w14:paraId="1030D790" w14:textId="77777777" w:rsidR="007E150F" w:rsidRPr="007E150F" w:rsidRDefault="007E150F" w:rsidP="007E150F">
      <w:pPr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E150F" w:rsidRPr="007E150F" w14:paraId="28D5BA31" w14:textId="77777777" w:rsidTr="007E150F">
        <w:tc>
          <w:tcPr>
            <w:tcW w:w="10456" w:type="dxa"/>
          </w:tcPr>
          <w:p w14:paraId="0EB74B70" w14:textId="39962411" w:rsidR="007E150F" w:rsidRPr="007E150F" w:rsidRDefault="007E150F" w:rsidP="007E150F">
            <w:pPr>
              <w:jc w:val="center"/>
              <w:rPr>
                <w:b/>
                <w:bCs/>
              </w:rPr>
            </w:pPr>
            <w:r w:rsidRPr="007E150F">
              <w:rPr>
                <w:b/>
                <w:bCs/>
              </w:rPr>
              <w:t>METADADOS DOS RECURSOS RELACIONADOS AO CONJUNTO</w:t>
            </w:r>
          </w:p>
        </w:tc>
      </w:tr>
    </w:tbl>
    <w:p w14:paraId="045EFECD" w14:textId="77777777" w:rsidR="007E150F" w:rsidRDefault="007E150F" w:rsidP="00E72C85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86"/>
        <w:gridCol w:w="6070"/>
      </w:tblGrid>
      <w:tr w:rsidR="007E150F" w14:paraId="0AD76D6C" w14:textId="77777777" w:rsidTr="00F86370">
        <w:tc>
          <w:tcPr>
            <w:tcW w:w="4386" w:type="dxa"/>
            <w:vAlign w:val="center"/>
          </w:tcPr>
          <w:p w14:paraId="0687A769" w14:textId="77777777" w:rsidR="007E150F" w:rsidRDefault="007E150F" w:rsidP="00F86370">
            <w:pPr>
              <w:rPr>
                <w:b/>
                <w:bCs/>
              </w:rPr>
            </w:pPr>
            <w:r>
              <w:rPr>
                <w:b/>
                <w:bCs/>
              </w:rPr>
              <w:t>TÍTULO DO RECURSO</w:t>
            </w:r>
          </w:p>
        </w:tc>
        <w:tc>
          <w:tcPr>
            <w:tcW w:w="6070" w:type="dxa"/>
            <w:vAlign w:val="center"/>
          </w:tcPr>
          <w:p w14:paraId="1D2E0DE3" w14:textId="316A87C3" w:rsidR="007E150F" w:rsidRDefault="000455A7" w:rsidP="00F86370">
            <w:r w:rsidRPr="000455A7">
              <w:t>Informações consolidadas a partir do Sistema de Gestão das Ações de Fiscalização (SIGAF)</w:t>
            </w:r>
          </w:p>
        </w:tc>
      </w:tr>
      <w:tr w:rsidR="007E150F" w14:paraId="243EFEC7" w14:textId="77777777" w:rsidTr="00F86370">
        <w:tc>
          <w:tcPr>
            <w:tcW w:w="4386" w:type="dxa"/>
            <w:vAlign w:val="center"/>
          </w:tcPr>
          <w:p w14:paraId="058D854E" w14:textId="77777777" w:rsidR="007E150F" w:rsidRDefault="007E150F" w:rsidP="00F86370">
            <w:pPr>
              <w:rPr>
                <w:b/>
                <w:bCs/>
              </w:rPr>
            </w:pPr>
            <w:r>
              <w:rPr>
                <w:b/>
                <w:bCs/>
              </w:rPr>
              <w:t>URL DE ACESSO</w:t>
            </w:r>
          </w:p>
        </w:tc>
        <w:tc>
          <w:tcPr>
            <w:tcW w:w="6070" w:type="dxa"/>
            <w:vAlign w:val="center"/>
          </w:tcPr>
          <w:p w14:paraId="213FB63D" w14:textId="77777777" w:rsidR="007E150F" w:rsidRDefault="007E150F" w:rsidP="00F86370">
            <w:r w:rsidRPr="001E47DA">
              <w:t>https://www.gov.br/anp/pt-br/centrais-de-conteudo/paineis-dinamicos-da-anp/painel-dinamico-da-fiscalizacao-do-abastecimento</w:t>
            </w:r>
          </w:p>
        </w:tc>
      </w:tr>
      <w:tr w:rsidR="007E150F" w14:paraId="67069885" w14:textId="77777777" w:rsidTr="00F86370">
        <w:tc>
          <w:tcPr>
            <w:tcW w:w="4386" w:type="dxa"/>
            <w:vAlign w:val="center"/>
          </w:tcPr>
          <w:p w14:paraId="1FC0F01C" w14:textId="77777777" w:rsidR="007E150F" w:rsidRDefault="007E150F" w:rsidP="00F86370">
            <w:pPr>
              <w:rPr>
                <w:b/>
                <w:bCs/>
              </w:rPr>
            </w:pPr>
            <w:r>
              <w:rPr>
                <w:b/>
                <w:bCs/>
              </w:rPr>
              <w:t>TIPO DE RECURSO</w:t>
            </w:r>
          </w:p>
        </w:tc>
        <w:tc>
          <w:tcPr>
            <w:tcW w:w="6070" w:type="dxa"/>
            <w:vAlign w:val="center"/>
          </w:tcPr>
          <w:p w14:paraId="47C83784" w14:textId="77777777" w:rsidR="007E150F" w:rsidRPr="001E47DA" w:rsidRDefault="007E150F" w:rsidP="00F86370">
            <w:r>
              <w:t>Dados</w:t>
            </w:r>
          </w:p>
        </w:tc>
      </w:tr>
      <w:tr w:rsidR="007E150F" w14:paraId="07200803" w14:textId="77777777" w:rsidTr="00F86370">
        <w:tc>
          <w:tcPr>
            <w:tcW w:w="4386" w:type="dxa"/>
            <w:vAlign w:val="center"/>
          </w:tcPr>
          <w:p w14:paraId="031610CB" w14:textId="77777777" w:rsidR="007E150F" w:rsidRDefault="007E150F" w:rsidP="00F86370">
            <w:pPr>
              <w:rPr>
                <w:b/>
                <w:bCs/>
              </w:rPr>
            </w:pPr>
            <w:r>
              <w:rPr>
                <w:b/>
                <w:bCs/>
              </w:rPr>
              <w:t>FORMATO</w:t>
            </w:r>
          </w:p>
        </w:tc>
        <w:tc>
          <w:tcPr>
            <w:tcW w:w="6070" w:type="dxa"/>
            <w:vAlign w:val="center"/>
          </w:tcPr>
          <w:p w14:paraId="008EF37F" w14:textId="77777777" w:rsidR="007E150F" w:rsidRDefault="007E150F" w:rsidP="00F86370">
            <w:proofErr w:type="spellStart"/>
            <w:r>
              <w:t>xlsx</w:t>
            </w:r>
            <w:proofErr w:type="spellEnd"/>
          </w:p>
        </w:tc>
      </w:tr>
      <w:tr w:rsidR="007E150F" w14:paraId="228906F2" w14:textId="77777777" w:rsidTr="00F86370">
        <w:tc>
          <w:tcPr>
            <w:tcW w:w="4386" w:type="dxa"/>
            <w:vAlign w:val="center"/>
          </w:tcPr>
          <w:p w14:paraId="72E02064" w14:textId="77777777" w:rsidR="007E150F" w:rsidRDefault="007E150F" w:rsidP="00F86370">
            <w:pPr>
              <w:rPr>
                <w:b/>
                <w:bCs/>
              </w:rPr>
            </w:pPr>
            <w:r>
              <w:rPr>
                <w:b/>
                <w:bCs/>
              </w:rPr>
              <w:t>DESCRIÇÃO DO RECURSO</w:t>
            </w:r>
          </w:p>
        </w:tc>
        <w:tc>
          <w:tcPr>
            <w:tcW w:w="6070" w:type="dxa"/>
            <w:vAlign w:val="center"/>
          </w:tcPr>
          <w:p w14:paraId="1B478A15" w14:textId="77777777" w:rsidR="007E150F" w:rsidRDefault="007E150F" w:rsidP="00F86370">
            <w:r w:rsidRPr="007E150F">
              <w:t>Os dados podem ser acessados por meio do painel dinâmico da fiscalização do abastecimento, que apresentam de maneira interativa as informações. Link para o painel: https://www.gov.br/anp/pt- br/centrais-de-conteudo/paineis-dinamicos-da-anp/painel-dinamico-da-fiscalizacao-do-abastecimento</w:t>
            </w:r>
          </w:p>
        </w:tc>
      </w:tr>
    </w:tbl>
    <w:p w14:paraId="14A9560B" w14:textId="77777777" w:rsidR="00E72C85" w:rsidRDefault="00E72C85" w:rsidP="00E72C85"/>
    <w:p w14:paraId="76939EEC" w14:textId="77777777" w:rsidR="00E72C85" w:rsidRDefault="00E72C85" w:rsidP="00E72C85"/>
    <w:sectPr w:rsidR="00E72C85" w:rsidSect="00E446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0034F2"/>
    <w:rsid w:val="000455A7"/>
    <w:rsid w:val="00084DB9"/>
    <w:rsid w:val="001E47DA"/>
    <w:rsid w:val="004D3DB6"/>
    <w:rsid w:val="004D698D"/>
    <w:rsid w:val="004D7D94"/>
    <w:rsid w:val="007E150F"/>
    <w:rsid w:val="0092472E"/>
    <w:rsid w:val="00933398"/>
    <w:rsid w:val="00A1103B"/>
    <w:rsid w:val="00B1706B"/>
    <w:rsid w:val="00C17F83"/>
    <w:rsid w:val="00CA55DD"/>
    <w:rsid w:val="00CD7021"/>
    <w:rsid w:val="00DD404D"/>
    <w:rsid w:val="00E44647"/>
    <w:rsid w:val="00E47123"/>
    <w:rsid w:val="00E72C85"/>
    <w:rsid w:val="00E8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ED351"/>
  <w15:chartTrackingRefBased/>
  <w15:docId w15:val="{531EA1CD-1919-48D1-855A-C894C43F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72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2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2C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72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72C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72C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72C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72C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72C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72C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72C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72C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72C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72C8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72C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72C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72C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72C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72C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72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72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72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72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72C8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72C8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72C8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72C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72C8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72C85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E72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E47D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E47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82DC2-1D21-4CF4-8CC2-48DF5DFBA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Barreira Martins</dc:creator>
  <cp:keywords/>
  <dc:description/>
  <cp:lastModifiedBy>Carlos Barreira Martins</cp:lastModifiedBy>
  <cp:revision>9</cp:revision>
  <dcterms:created xsi:type="dcterms:W3CDTF">2026-07-21T11:04:00Z</dcterms:created>
  <dcterms:modified xsi:type="dcterms:W3CDTF">2026-08-03T10:18:00Z</dcterms:modified>
</cp:coreProperties>
</file>