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55CF" w14:textId="39E92BB6" w:rsidR="008C3812" w:rsidRPr="005D4D00" w:rsidRDefault="00116DFB" w:rsidP="00266332">
      <w:pPr>
        <w:spacing w:after="163"/>
        <w:ind w:left="142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TÍTULO:</w:t>
      </w:r>
      <w:r w:rsidR="00266332" w:rsidRPr="005D4D00">
        <w:rPr>
          <w:rFonts w:asciiTheme="minorHAnsi" w:hAnsiTheme="minorHAnsi" w:cstheme="minorHAnsi"/>
          <w:szCs w:val="20"/>
        </w:rPr>
        <w:t xml:space="preserve"> </w:t>
      </w:r>
      <w:r w:rsidR="002E38F9" w:rsidRPr="002E38F9">
        <w:rPr>
          <w:rFonts w:asciiTheme="minorHAnsi" w:hAnsiTheme="minorHAnsi" w:cstheme="minorHAnsi"/>
          <w:szCs w:val="20"/>
        </w:rPr>
        <w:t>Tabela 4.19 – Emissão de CBIOs1, por biocombustíveis</w:t>
      </w:r>
    </w:p>
    <w:p w14:paraId="74C6C4D5" w14:textId="77777777" w:rsidR="008C3812" w:rsidRPr="005D4D00" w:rsidRDefault="00266332" w:rsidP="00266332">
      <w:pPr>
        <w:spacing w:after="1"/>
        <w:ind w:left="142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1: COLUNAS</w:t>
      </w:r>
    </w:p>
    <w:p w14:paraId="087A0908" w14:textId="77777777" w:rsidR="008C3812" w:rsidRPr="005D4D00" w:rsidRDefault="008C381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0" w:type="dxa"/>
        <w:tblInd w:w="12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8C3812" w:rsidRPr="005D4D00" w14:paraId="1F5870C2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2FE1" w14:textId="77777777" w:rsidR="008C3812" w:rsidRPr="005D4D00" w:rsidRDefault="0091051A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9883" w14:textId="77777777" w:rsidR="008C3812" w:rsidRPr="005D4D00" w:rsidRDefault="0091051A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C842" w14:textId="77777777" w:rsidR="008C3812" w:rsidRPr="005D4D00" w:rsidRDefault="0091051A" w:rsidP="00266332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8C3812" w:rsidRPr="005D4D00" w14:paraId="4AD15933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81B8" w14:textId="1F5F68E0" w:rsidR="008C3812" w:rsidRPr="005D4D00" w:rsidRDefault="002E38F9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2F03" w14:textId="78A83399" w:rsidR="008C3812" w:rsidRPr="005D4D00" w:rsidRDefault="002E38F9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3E4A" w14:textId="63DD4DAD" w:rsidR="008C3812" w:rsidRPr="005D4D00" w:rsidRDefault="002E38F9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8C3812" w:rsidRPr="005D4D00" w14:paraId="542F3359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DBD5" w14:textId="1FD659A4" w:rsidR="008C3812" w:rsidRPr="005D4D00" w:rsidRDefault="002E38F9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BIOCOMBUSTÍVEL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6035" w14:textId="31D69EF9" w:rsidR="008C3812" w:rsidRPr="005D4D00" w:rsidRDefault="00B70FD6" w:rsidP="009A0D6E">
            <w:pPr>
              <w:spacing w:after="25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Quantidade de CBIOs 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 xml:space="preserve">aposentados relativos </w:t>
            </w:r>
            <w:r w:rsidR="001F0030">
              <w:rPr>
                <w:rFonts w:asciiTheme="minorHAnsi" w:hAnsiTheme="minorHAnsi" w:cstheme="minorHAnsi"/>
                <w:b w:val="0"/>
                <w:szCs w:val="20"/>
              </w:rPr>
              <w:t>às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 xml:space="preserve"> d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>istribuidor</w:t>
            </w:r>
            <w:r w:rsidR="001F0030">
              <w:rPr>
                <w:rFonts w:asciiTheme="minorHAnsi" w:hAnsiTheme="minorHAnsi" w:cstheme="minorHAnsi"/>
                <w:b w:val="0"/>
                <w:szCs w:val="20"/>
              </w:rPr>
              <w:t>a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s de 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>c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>ombustível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A552" w14:textId="77777777" w:rsidR="008C3812" w:rsidRPr="005D4D00" w:rsidRDefault="009A0D6E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  <w:tr w:rsidR="008C3812" w:rsidRPr="005D4D00" w14:paraId="6649DA6D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C123" w14:textId="77777777" w:rsidR="008C3812" w:rsidRPr="005D4D00" w:rsidRDefault="00B70FD6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B70FD6">
              <w:rPr>
                <w:rFonts w:asciiTheme="minorHAnsi" w:hAnsiTheme="minorHAnsi" w:cstheme="minorHAnsi"/>
                <w:b w:val="0"/>
                <w:szCs w:val="20"/>
              </w:rPr>
              <w:t>OUTROS AGENTES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3374" w14:textId="119D8E80" w:rsidR="008C3812" w:rsidRPr="005D4D00" w:rsidRDefault="009A0D6E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Quantidade de CBIOs aposentados relativos aos outros agentes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DDE2" w14:textId="77777777" w:rsidR="008C3812" w:rsidRPr="005D4D00" w:rsidRDefault="00266332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Número 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>inteiro</w:t>
            </w:r>
          </w:p>
        </w:tc>
      </w:tr>
    </w:tbl>
    <w:p w14:paraId="3A4D71B2" w14:textId="77777777" w:rsidR="008C3812" w:rsidRPr="005D4D00" w:rsidRDefault="008C3812">
      <w:pPr>
        <w:spacing w:after="0" w:line="271" w:lineRule="auto"/>
        <w:ind w:left="0" w:right="8774" w:firstLine="0"/>
        <w:rPr>
          <w:rFonts w:asciiTheme="minorHAnsi" w:hAnsiTheme="minorHAnsi" w:cstheme="minorHAnsi"/>
          <w:szCs w:val="20"/>
        </w:rPr>
      </w:pPr>
    </w:p>
    <w:p w14:paraId="480F9B4C" w14:textId="77777777" w:rsidR="008C3812" w:rsidRPr="005D4D00" w:rsidRDefault="00266332">
      <w:pPr>
        <w:ind w:left="81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2: INFORMAÇÕES ADICIONAIS</w:t>
      </w:r>
    </w:p>
    <w:p w14:paraId="19C58016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505" w:type="dxa"/>
        <w:tblInd w:w="115" w:type="dxa"/>
        <w:tblCellMar>
          <w:top w:w="5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  <w:gridCol w:w="7"/>
      </w:tblGrid>
      <w:tr w:rsidR="008C3812" w:rsidRPr="005D4D00" w14:paraId="335C2064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9ECA" w14:textId="77777777" w:rsidR="008C3812" w:rsidRPr="005D4D00" w:rsidRDefault="0091051A" w:rsidP="00266332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7A35" w14:textId="77777777" w:rsidR="008C3812" w:rsidRPr="005D4D00" w:rsidRDefault="0091051A" w:rsidP="00266332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91051A" w:rsidRPr="005D4D00" w14:paraId="799A5610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6DB3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4FE8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6FCAB696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9B66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6DFF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1051A" w:rsidRPr="005D4D00" w14:paraId="417264C4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B885C" w14:textId="77777777" w:rsidR="0091051A" w:rsidRPr="005D4D00" w:rsidRDefault="0091051A" w:rsidP="0026633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129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8E58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4DEF1D5C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07FC8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FE90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AB28" w14:textId="2A29A876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2E38F9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-dados_abertos-tabela4.1</w:t>
            </w:r>
            <w:r w:rsidR="00252265">
              <w:rPr>
                <w:rFonts w:asciiTheme="minorHAnsi" w:hAnsiTheme="minorHAnsi" w:cstheme="minorHAnsi"/>
                <w:b w:val="0"/>
                <w:szCs w:val="20"/>
              </w:rPr>
              <w:t>9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91051A" w:rsidRPr="005D4D00" w14:paraId="1076A4BF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627C3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5FC5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30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91051A" w:rsidRPr="005D4D00" w14:paraId="692DF497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EC42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74A4" w14:textId="77777777" w:rsidR="0091051A" w:rsidRPr="005D4D00" w:rsidRDefault="0091051A" w:rsidP="001731C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C186" w14:textId="77777777" w:rsidR="0091051A" w:rsidRPr="005D4D00" w:rsidRDefault="00434329" w:rsidP="00266332">
            <w:pPr>
              <w:ind w:left="8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Trata-se da aposentadoria de CBIOs, ocorrida ao longo do ano anterior.</w:t>
            </w:r>
          </w:p>
        </w:tc>
      </w:tr>
      <w:tr w:rsidR="008C3812" w:rsidRPr="005D4D00" w14:paraId="28324B5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691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4238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Anual  </w:t>
            </w:r>
          </w:p>
        </w:tc>
      </w:tr>
      <w:tr w:rsidR="008C3812" w:rsidRPr="005D4D00" w14:paraId="2A1A406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13A4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40CA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8C3812" w:rsidRPr="005D4D00" w14:paraId="1F8BDC61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7488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6490" w14:textId="77777777" w:rsidR="008C3812" w:rsidRPr="005D4D00" w:rsidRDefault="0091051A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>/SBQ</w:t>
            </w:r>
          </w:p>
        </w:tc>
      </w:tr>
      <w:tr w:rsidR="008C3812" w:rsidRPr="005D4D00" w14:paraId="6E578F38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36A6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6E19" w14:textId="153A0434" w:rsidR="008C3812" w:rsidRPr="00252265" w:rsidRDefault="00252265" w:rsidP="00252265">
            <w:pPr>
              <w:spacing w:after="0"/>
              <w:ind w:left="13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252265">
              <w:rPr>
                <w:rFonts w:asciiTheme="minorHAnsi" w:hAnsiTheme="minorHAnsi" w:cstheme="minorHAnsi"/>
                <w:b w:val="0"/>
                <w:szCs w:val="20"/>
              </w:rPr>
              <w:t>1) Os Créditos de Descarbonização (CBIOs) equivalem a 1 tonelada de CO2 evitada e são emitidas pelos produtores e importadores de biocombustíveis certificados pela ANP.</w:t>
            </w:r>
          </w:p>
        </w:tc>
      </w:tr>
      <w:tr w:rsidR="005D4D00" w:rsidRPr="005D4D00" w14:paraId="4F4666C3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44E4" w14:textId="77777777" w:rsidR="005D4D00" w:rsidRPr="00342AFC" w:rsidRDefault="005D4D00" w:rsidP="00266332">
            <w:pPr>
              <w:spacing w:after="0"/>
              <w:ind w:left="15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7E3" w14:textId="77777777" w:rsidR="005D4D00" w:rsidRPr="00342AFC" w:rsidRDefault="005D4D00" w:rsidP="00266332">
            <w:pPr>
              <w:spacing w:after="0"/>
              <w:ind w:left="150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34329" w:rsidRPr="005D4D00" w14:paraId="60B06CA6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2A0" w14:textId="77777777" w:rsidR="00434329" w:rsidRPr="005D4D00" w:rsidRDefault="00434329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4186" w14:textId="4C2D072B" w:rsidR="00434329" w:rsidRPr="005D4D00" w:rsidRDefault="00434329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Aposentadoria, CBIO, desca</w:t>
            </w:r>
            <w:r w:rsidR="007327F0" w:rsidRPr="005D4D00">
              <w:rPr>
                <w:rFonts w:asciiTheme="minorHAnsi" w:hAnsiTheme="minorHAnsi" w:cstheme="minorHAnsi"/>
                <w:b w:val="0"/>
                <w:szCs w:val="20"/>
              </w:rPr>
              <w:t>r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bornização, distribuidoras</w:t>
            </w:r>
            <w:r w:rsidR="007327F0" w:rsidRPr="005D4D00">
              <w:rPr>
                <w:rFonts w:asciiTheme="minorHAnsi" w:hAnsiTheme="minorHAnsi" w:cstheme="minorHAnsi"/>
                <w:b w:val="0"/>
                <w:szCs w:val="20"/>
              </w:rPr>
              <w:t>, distribuidoras, agentes, combustíveis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B44F445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8C3812" w:rsidRPr="005D4D00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12"/>
    <w:rsid w:val="000A7131"/>
    <w:rsid w:val="00116DFB"/>
    <w:rsid w:val="001731C2"/>
    <w:rsid w:val="001F0030"/>
    <w:rsid w:val="00252265"/>
    <w:rsid w:val="00266332"/>
    <w:rsid w:val="002E38F9"/>
    <w:rsid w:val="00434329"/>
    <w:rsid w:val="005D4D00"/>
    <w:rsid w:val="007327F0"/>
    <w:rsid w:val="00784D58"/>
    <w:rsid w:val="008C3812"/>
    <w:rsid w:val="008D1ED9"/>
    <w:rsid w:val="0091051A"/>
    <w:rsid w:val="009A0D6E"/>
    <w:rsid w:val="009E52D3"/>
    <w:rsid w:val="00A151EA"/>
    <w:rsid w:val="00B62D28"/>
    <w:rsid w:val="00B70FD6"/>
    <w:rsid w:val="00B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C9B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D4D0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4</cp:revision>
  <dcterms:created xsi:type="dcterms:W3CDTF">2024-07-12T20:21:00Z</dcterms:created>
  <dcterms:modified xsi:type="dcterms:W3CDTF">2025-07-17T12:29:00Z</dcterms:modified>
</cp:coreProperties>
</file>