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BB6F" w14:textId="7F565113" w:rsidR="00793478" w:rsidRPr="003F60EA" w:rsidRDefault="00336E13">
      <w:pPr>
        <w:spacing w:after="13" w:line="243" w:lineRule="auto"/>
        <w:ind w:left="101"/>
        <w:rPr>
          <w:rFonts w:asciiTheme="minorHAnsi" w:hAnsiTheme="minorHAnsi" w:cstheme="minorHAnsi"/>
          <w:sz w:val="20"/>
          <w:szCs w:val="20"/>
        </w:rPr>
      </w:pPr>
      <w:r w:rsidRPr="003F60EA">
        <w:rPr>
          <w:rFonts w:asciiTheme="minorHAnsi" w:eastAsia="Arial" w:hAnsiTheme="minorHAnsi" w:cstheme="minorHAnsi"/>
          <w:b/>
          <w:sz w:val="20"/>
          <w:szCs w:val="20"/>
        </w:rPr>
        <w:t>TÍTULO:</w:t>
      </w:r>
      <w:r w:rsidR="00FF70CC" w:rsidRPr="003F60EA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F60EA">
        <w:rPr>
          <w:rFonts w:asciiTheme="minorHAnsi" w:eastAsia="Arial" w:hAnsiTheme="minorHAnsi" w:cstheme="minorHAnsi"/>
          <w:b/>
          <w:sz w:val="20"/>
          <w:szCs w:val="20"/>
        </w:rPr>
        <w:t xml:space="preserve">Tabela 3.28 - Não conformidades de combustível, por natureza, segundo </w:t>
      </w:r>
      <w:r w:rsidR="00E22DB4">
        <w:rPr>
          <w:rFonts w:asciiTheme="minorHAnsi" w:eastAsia="Arial" w:hAnsiTheme="minorHAnsi" w:cstheme="minorHAnsi"/>
          <w:b/>
          <w:sz w:val="20"/>
          <w:szCs w:val="20"/>
        </w:rPr>
        <w:t>e</w:t>
      </w:r>
      <w:r w:rsidRPr="003F60EA">
        <w:rPr>
          <w:rFonts w:asciiTheme="minorHAnsi" w:eastAsia="Arial" w:hAnsiTheme="minorHAnsi" w:cstheme="minorHAnsi"/>
          <w:b/>
          <w:sz w:val="20"/>
          <w:szCs w:val="20"/>
        </w:rPr>
        <w:t>specificações da ANP</w:t>
      </w:r>
      <w:r w:rsidR="00E70108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E70108" w:rsidRPr="00E70108">
        <w:rPr>
          <w:rFonts w:asciiTheme="minorHAnsi" w:eastAsia="Arial" w:hAnsiTheme="minorHAnsi" w:cstheme="minorHAnsi"/>
          <w:b/>
          <w:sz w:val="20"/>
          <w:szCs w:val="20"/>
        </w:rPr>
        <w:t>- 2015-2024</w:t>
      </w:r>
    </w:p>
    <w:p w14:paraId="71B06803" w14:textId="77777777" w:rsidR="00793478" w:rsidRPr="003F60EA" w:rsidRDefault="00793478" w:rsidP="003F60EA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793415D" w14:textId="77777777" w:rsidR="00793478" w:rsidRPr="003F60EA" w:rsidRDefault="00FF70CC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3F60EA">
        <w:rPr>
          <w:rFonts w:asciiTheme="minorHAnsi" w:eastAsia="Arial" w:hAnsiTheme="minorHAnsi" w:cstheme="minorHAnsi"/>
          <w:b/>
          <w:sz w:val="20"/>
          <w:szCs w:val="20"/>
        </w:rPr>
        <w:t>SEÇÃO 1: COLUNAS</w:t>
      </w:r>
    </w:p>
    <w:p w14:paraId="073F5372" w14:textId="77777777" w:rsidR="00793478" w:rsidRPr="003F60EA" w:rsidRDefault="00793478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8669" w:type="dxa"/>
        <w:tblInd w:w="115" w:type="dxa"/>
        <w:tblCellMar>
          <w:top w:w="10" w:type="dxa"/>
          <w:right w:w="4" w:type="dxa"/>
        </w:tblCellMar>
        <w:tblLook w:val="04A0" w:firstRow="1" w:lastRow="0" w:firstColumn="1" w:lastColumn="0" w:noHBand="0" w:noVBand="1"/>
      </w:tblPr>
      <w:tblGrid>
        <w:gridCol w:w="2833"/>
        <w:gridCol w:w="4277"/>
        <w:gridCol w:w="1559"/>
      </w:tblGrid>
      <w:tr w:rsidR="00793478" w:rsidRPr="003F60EA" w14:paraId="108A18DD" w14:textId="77777777" w:rsidTr="003F60E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FAE8" w14:textId="77777777" w:rsidR="00793478" w:rsidRPr="003F60EA" w:rsidRDefault="008F7E18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5C7D" w14:textId="77777777" w:rsidR="00793478" w:rsidRPr="003F60EA" w:rsidRDefault="008F7E18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08D1" w14:textId="77777777" w:rsidR="00793478" w:rsidRPr="003F60EA" w:rsidRDefault="008F7E18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793478" w:rsidRPr="003F60EA" w14:paraId="2C3B82CF" w14:textId="77777777" w:rsidTr="003F60E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8F15" w14:textId="77777777" w:rsidR="00793478" w:rsidRPr="003F60EA" w:rsidRDefault="00FF70CC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PRODUTO COMBUSTÍVEL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E655" w14:textId="05866D52" w:rsidR="00793478" w:rsidRPr="003F60EA" w:rsidRDefault="00FF70CC" w:rsidP="008F7E18">
            <w:pPr>
              <w:ind w:left="110" w:right="12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Tipo de produto combustível: Etanol hidratado, Gasolina C e Óleo diesel</w:t>
            </w:r>
            <w:r w:rsidR="00E26E29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0C37" w14:textId="77777777" w:rsidR="00793478" w:rsidRPr="003F60EA" w:rsidRDefault="00FF70CC" w:rsidP="003F60EA">
            <w:pPr>
              <w:ind w:left="110"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793478" w:rsidRPr="003F60EA" w14:paraId="17872402" w14:textId="77777777" w:rsidTr="003F60E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F71A" w14:textId="77777777" w:rsidR="00793478" w:rsidRPr="003F60EA" w:rsidRDefault="00FF70CC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TIPO DE NÃO </w:t>
            </w:r>
          </w:p>
          <w:p w14:paraId="1FB540E4" w14:textId="77777777" w:rsidR="00793478" w:rsidRPr="003F60EA" w:rsidRDefault="00FF70CC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CONFORMIDADE 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3743" w14:textId="489C7D5E" w:rsidR="00793478" w:rsidRPr="003F60EA" w:rsidRDefault="008F7E18" w:rsidP="008F7E18">
            <w:pPr>
              <w:spacing w:after="19"/>
              <w:ind w:left="110" w:right="12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Para etanol hidratado: </w:t>
            </w:r>
            <w:r w:rsidR="00FF70CC"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Massa específica / Teor alcoóli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co, Condutividade, </w:t>
            </w:r>
            <w:r w:rsidRPr="008F7E18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pH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, Outros¹</w:t>
            </w:r>
            <w:r w:rsidR="00FF70CC"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. Para Gasolina C: Destilaç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ão, Octanagem, Etanol, Outros²</w:t>
            </w:r>
            <w:r w:rsidR="00FF70CC"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. Para Óleo Diesel: Corante, Aspecto, Ponto de fulgor, Enx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ofre, Teor de biodiesel, Outros³</w:t>
            </w:r>
            <w:r w:rsidR="00FF70CC"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B3F1" w14:textId="77777777" w:rsidR="00793478" w:rsidRPr="003F60EA" w:rsidRDefault="00FF70CC" w:rsidP="003F60EA">
            <w:pPr>
              <w:ind w:left="110"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Texto</w:t>
            </w:r>
          </w:p>
        </w:tc>
      </w:tr>
      <w:tr w:rsidR="00793478" w:rsidRPr="003F60EA" w14:paraId="03CA8DBA" w14:textId="77777777" w:rsidTr="003F60E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1314" w14:textId="77777777" w:rsidR="00793478" w:rsidRPr="003F60EA" w:rsidRDefault="00A23D05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A23D05">
              <w:rPr>
                <w:rFonts w:asciiTheme="minorHAnsi" w:eastAsia="Arial" w:hAnsiTheme="minorHAnsi" w:cstheme="minorHAnsi"/>
                <w:sz w:val="20"/>
                <w:szCs w:val="20"/>
              </w:rPr>
              <w:t>NÃO CONFORMIDADES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280" w14:textId="77777777" w:rsidR="00793478" w:rsidRPr="003F60EA" w:rsidRDefault="00FF70CC" w:rsidP="008F7E18">
            <w:pPr>
              <w:ind w:left="110" w:right="12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Total de amostras sem conformidade de qualidade exigida por tipo de não conformidade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9958" w14:textId="77777777" w:rsidR="00793478" w:rsidRPr="003F60EA" w:rsidRDefault="00FF70CC" w:rsidP="003F60EA">
            <w:pPr>
              <w:ind w:left="110"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Número inteiro</w:t>
            </w:r>
          </w:p>
        </w:tc>
      </w:tr>
      <w:tr w:rsidR="00793478" w:rsidRPr="003F60EA" w14:paraId="00C56E91" w14:textId="77777777" w:rsidTr="003F60E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DA5C" w14:textId="77777777" w:rsidR="00793478" w:rsidRPr="003F60EA" w:rsidRDefault="00FF70CC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C155" w14:textId="77777777" w:rsidR="00793478" w:rsidRPr="003F60EA" w:rsidRDefault="00FF70CC" w:rsidP="008F7E18">
            <w:pPr>
              <w:ind w:left="110" w:righ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Ano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9F69" w14:textId="77777777" w:rsidR="00793478" w:rsidRPr="003F60EA" w:rsidRDefault="00FF70CC" w:rsidP="003F60EA">
            <w:pPr>
              <w:ind w:left="110"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312F67F9" w14:textId="77777777" w:rsidR="00793478" w:rsidRPr="003F60EA" w:rsidRDefault="00FF70CC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F60EA">
        <w:rPr>
          <w:rFonts w:asciiTheme="minorHAnsi" w:eastAsia="Arial" w:hAnsiTheme="minorHAnsi" w:cstheme="minorHAnsi"/>
          <w:b/>
          <w:sz w:val="20"/>
          <w:szCs w:val="20"/>
        </w:rPr>
        <w:t xml:space="preserve">  </w:t>
      </w:r>
    </w:p>
    <w:p w14:paraId="02B49740" w14:textId="77777777" w:rsidR="00793478" w:rsidRPr="003F60EA" w:rsidRDefault="00FF70CC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3F60EA">
        <w:rPr>
          <w:rFonts w:asciiTheme="minorHAnsi" w:eastAsia="Arial" w:hAnsiTheme="minorHAnsi" w:cstheme="minorHAnsi"/>
          <w:b/>
          <w:sz w:val="20"/>
          <w:szCs w:val="20"/>
        </w:rPr>
        <w:t xml:space="preserve">SEÇÃO 2: INFORMAÇÕES ADICIONAIS </w:t>
      </w:r>
    </w:p>
    <w:p w14:paraId="651B1E6B" w14:textId="77777777" w:rsidR="00793478" w:rsidRPr="003F60EA" w:rsidRDefault="00FF70CC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F60EA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669" w:type="dxa"/>
        <w:tblInd w:w="11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969"/>
      </w:tblGrid>
      <w:tr w:rsidR="00793478" w:rsidRPr="003F60EA" w14:paraId="575CC4D3" w14:textId="77777777" w:rsidTr="00DA5CA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DEDA" w14:textId="77777777" w:rsidR="00793478" w:rsidRPr="003F60EA" w:rsidRDefault="008F7E18" w:rsidP="00DA5CAB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4408B" w14:textId="77777777" w:rsidR="00793478" w:rsidRPr="003F60EA" w:rsidRDefault="008F7E18" w:rsidP="00DA5C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VALOR </w:t>
            </w:r>
          </w:p>
        </w:tc>
      </w:tr>
      <w:tr w:rsidR="003F60EA" w:rsidRPr="00A23D05" w14:paraId="7AED82F2" w14:textId="77777777" w:rsidTr="00DA5CA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B290" w14:textId="77777777" w:rsidR="003F60EA" w:rsidRPr="00F17937" w:rsidRDefault="003F60EA" w:rsidP="00DA5CAB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A04F8" w14:textId="77777777" w:rsidR="003F60EA" w:rsidRPr="00A23D05" w:rsidRDefault="003F60EA" w:rsidP="00DA5CAB">
            <w:pPr>
              <w:ind w:left="2"/>
              <w:rPr>
                <w:b/>
                <w:color w:val="0000FF"/>
                <w:sz w:val="20"/>
                <w:szCs w:val="20"/>
                <w:u w:color="0000FF"/>
              </w:rPr>
            </w:pPr>
            <w:hyperlink r:id="rId5" w:history="1">
              <w:r w:rsidRPr="00A23D05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3F60EA" w:rsidRPr="00A23D05" w14:paraId="355538F2" w14:textId="77777777" w:rsidTr="00DA5CA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6A7D" w14:textId="77777777" w:rsidR="003F60EA" w:rsidRPr="00342AFC" w:rsidRDefault="003F60EA" w:rsidP="00DA5CAB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F888" w14:textId="77777777" w:rsidR="003F60EA" w:rsidRPr="00A23D05" w:rsidRDefault="003F60EA" w:rsidP="00DA5CA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3D05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3F60EA" w:rsidRPr="00A23D05" w14:paraId="5854539D" w14:textId="77777777" w:rsidTr="00DA5CA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7676F4" w14:textId="77777777" w:rsidR="003F60EA" w:rsidRPr="00342AFC" w:rsidRDefault="003F60EA" w:rsidP="00DA5CAB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3CB7" w14:textId="77777777" w:rsidR="003F60EA" w:rsidRPr="00342AFC" w:rsidRDefault="003F60EA" w:rsidP="00DA5CAB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1CAA" w14:textId="77777777" w:rsidR="003F60EA" w:rsidRPr="00A23D05" w:rsidRDefault="003F60EA" w:rsidP="00DA5CA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6" w:history="1">
              <w:r w:rsidRPr="00A23D05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3F60EA" w:rsidRPr="00A23D05" w14:paraId="21793402" w14:textId="77777777" w:rsidTr="00DA5CA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188E2B" w14:textId="77777777" w:rsidR="003F60EA" w:rsidRDefault="003F60EA" w:rsidP="00DA5CAB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E32E" w14:textId="77777777" w:rsidR="003F60EA" w:rsidRDefault="003F60EA" w:rsidP="00DA5CAB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25A90" w14:textId="41FCFB47" w:rsidR="003F60EA" w:rsidRPr="00A23D05" w:rsidRDefault="003F60EA" w:rsidP="00DA5CA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A23D05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DA5CAB" w:rsidRPr="00A23D05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A9292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DA5CAB" w:rsidRPr="00A23D05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E701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A5CAB" w:rsidRPr="00A23D05">
              <w:rPr>
                <w:rFonts w:asciiTheme="minorHAnsi" w:hAnsiTheme="minorHAnsi" w:cstheme="minorHAnsi"/>
                <w:sz w:val="20"/>
                <w:szCs w:val="20"/>
              </w:rPr>
              <w:t>3.28</w:t>
            </w:r>
          </w:p>
        </w:tc>
      </w:tr>
      <w:tr w:rsidR="003F60EA" w14:paraId="4D063065" w14:textId="77777777" w:rsidTr="00DA5CA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D0792" w14:textId="77777777" w:rsidR="003F60EA" w:rsidRDefault="003F60EA" w:rsidP="00DA5CAB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3385" w14:textId="77777777" w:rsidR="003F60EA" w:rsidRDefault="003F60EA" w:rsidP="00DA5CAB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5A18" w14:textId="77777777" w:rsidR="003F60EA" w:rsidRPr="00DA5CAB" w:rsidRDefault="003F60EA" w:rsidP="00DA5CAB">
            <w:pPr>
              <w:ind w:left="2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DA5CAB"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3F60EA" w:rsidRPr="00AE59BA" w14:paraId="53B2A849" w14:textId="77777777" w:rsidTr="00DA5CA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7F31" w14:textId="77777777" w:rsidR="003F60EA" w:rsidRDefault="003F60EA" w:rsidP="00DA5CAB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B2EDF" w14:textId="77777777" w:rsidR="003F60EA" w:rsidRDefault="003F60EA" w:rsidP="00DA5CAB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2A6F" w14:textId="77777777" w:rsidR="003F60EA" w:rsidRPr="00DA5CAB" w:rsidRDefault="003F60EA" w:rsidP="00DA5CAB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DA5CAB">
              <w:rPr>
                <w:rFonts w:asciiTheme="minorHAnsi" w:hAnsiTheme="minorHAnsi" w:cstheme="minorHAnsi"/>
                <w:szCs w:val="20"/>
              </w:rPr>
              <w:t xml:space="preserve">Trata-se das </w:t>
            </w:r>
            <w:r w:rsidR="00DA5CAB" w:rsidRPr="00DA5CAB">
              <w:rPr>
                <w:rFonts w:asciiTheme="minorHAnsi" w:hAnsiTheme="minorHAnsi" w:cstheme="minorHAnsi"/>
                <w:szCs w:val="20"/>
              </w:rPr>
              <w:t>n</w:t>
            </w:r>
            <w:r w:rsidR="00DA5CAB" w:rsidRPr="00DA5CAB">
              <w:rPr>
                <w:rFonts w:asciiTheme="minorHAnsi" w:eastAsia="Arial" w:hAnsiTheme="minorHAnsi" w:cstheme="minorHAnsi"/>
                <w:sz w:val="20"/>
                <w:szCs w:val="20"/>
              </w:rPr>
              <w:t>ão conformidades de combustível, por natureza, segundo Especificações da ANP</w:t>
            </w:r>
            <w:r w:rsidR="00DA5CAB">
              <w:rPr>
                <w:rFonts w:asciiTheme="minorHAnsi" w:eastAsia="Arial" w:hAnsiTheme="minorHAnsi" w:cstheme="minorHAnsi"/>
                <w:sz w:val="20"/>
                <w:szCs w:val="20"/>
              </w:rPr>
              <w:t>, observadas a</w:t>
            </w:r>
            <w:r w:rsidR="00DA5CAB" w:rsidRPr="00DA5CAB">
              <w:rPr>
                <w:rFonts w:asciiTheme="minorHAnsi" w:eastAsia="Arial" w:hAnsiTheme="minorHAnsi" w:cstheme="minorHAnsi"/>
                <w:sz w:val="20"/>
                <w:szCs w:val="20"/>
              </w:rPr>
              <w:t>o longo da década anterior.</w:t>
            </w:r>
          </w:p>
        </w:tc>
      </w:tr>
      <w:tr w:rsidR="00793478" w:rsidRPr="003F60EA" w14:paraId="1240BF83" w14:textId="77777777" w:rsidTr="00DA5CA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EC8B3" w14:textId="77777777" w:rsidR="00793478" w:rsidRPr="003F60EA" w:rsidRDefault="00FF70CC" w:rsidP="00DA5CAB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2CC7" w14:textId="77777777" w:rsidR="00793478" w:rsidRPr="00DA5CAB" w:rsidRDefault="00FF70CC" w:rsidP="00DA5CAB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5CA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Anual </w:t>
            </w:r>
          </w:p>
        </w:tc>
      </w:tr>
      <w:tr w:rsidR="00793478" w:rsidRPr="003F60EA" w14:paraId="54193D6B" w14:textId="77777777" w:rsidTr="00DA5CA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C9BF" w14:textId="77777777" w:rsidR="00793478" w:rsidRPr="003F60EA" w:rsidRDefault="00FF70CC" w:rsidP="00DA5CAB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9753" w14:textId="77777777" w:rsidR="00793478" w:rsidRPr="00DA5CAB" w:rsidRDefault="00FF70CC" w:rsidP="00DA5CAB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5CA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Português </w:t>
            </w:r>
          </w:p>
        </w:tc>
      </w:tr>
      <w:tr w:rsidR="00793478" w:rsidRPr="003F60EA" w14:paraId="381986AA" w14:textId="77777777" w:rsidTr="00DA5CA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60BC8" w14:textId="77777777" w:rsidR="00793478" w:rsidRPr="003F60EA" w:rsidRDefault="00FF70CC" w:rsidP="00DA5CAB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F6A8" w14:textId="55451611" w:rsidR="00793478" w:rsidRPr="00975B75" w:rsidRDefault="00975B75" w:rsidP="00975B7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75B75">
              <w:rPr>
                <w:rFonts w:asciiTheme="minorHAnsi" w:eastAsia="Arial" w:hAnsiTheme="minorHAnsi" w:cstheme="minorHAnsi"/>
                <w:sz w:val="20"/>
                <w:szCs w:val="20"/>
              </w:rPr>
              <w:t>ANP/SBQ, conforme Resolução ANP n° 904/2022.</w:t>
            </w:r>
          </w:p>
        </w:tc>
      </w:tr>
      <w:tr w:rsidR="00793478" w:rsidRPr="003F60EA" w14:paraId="4A791D7F" w14:textId="77777777" w:rsidTr="00DA5CA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FF682" w14:textId="77777777" w:rsidR="00793478" w:rsidRPr="003F60EA" w:rsidRDefault="00FF70CC" w:rsidP="00DA5CAB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AF66" w14:textId="77777777" w:rsidR="00793478" w:rsidRPr="00DA5CAB" w:rsidRDefault="00FF70CC" w:rsidP="00DA5CAB">
            <w:pPr>
              <w:spacing w:line="239" w:lineRule="auto"/>
              <w:ind w:left="2" w:right="1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5CAB">
              <w:rPr>
                <w:rFonts w:asciiTheme="minorHAnsi" w:eastAsia="Arial" w:hAnsiTheme="minorHAnsi" w:cstheme="minorHAnsi"/>
                <w:sz w:val="20"/>
                <w:szCs w:val="20"/>
              </w:rPr>
              <w:t>Cada amostra analisada pode conter uma ou mais não conformidade.</w:t>
            </w:r>
          </w:p>
          <w:p w14:paraId="09458B30" w14:textId="77777777" w:rsidR="00793478" w:rsidRPr="00DA5CAB" w:rsidRDefault="00FF70CC" w:rsidP="00DA5CAB">
            <w:pPr>
              <w:numPr>
                <w:ilvl w:val="0"/>
                <w:numId w:val="1"/>
              </w:numPr>
              <w:spacing w:line="242" w:lineRule="auto"/>
              <w:ind w:right="2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5CAB">
              <w:rPr>
                <w:rFonts w:asciiTheme="minorHAnsi" w:eastAsia="Arial" w:hAnsiTheme="minorHAnsi" w:cstheme="minorHAnsi"/>
                <w:sz w:val="20"/>
                <w:szCs w:val="20"/>
              </w:rPr>
              <w:t>Aspecto cor, teor de hidrocarbonetos, teor de metanol e material não volátil.</w:t>
            </w:r>
          </w:p>
          <w:p w14:paraId="4BF96D94" w14:textId="77777777" w:rsidR="00793478" w:rsidRPr="00DA5CAB" w:rsidRDefault="00FF70CC" w:rsidP="00DA5CAB">
            <w:pPr>
              <w:numPr>
                <w:ilvl w:val="0"/>
                <w:numId w:val="1"/>
              </w:numPr>
              <w:spacing w:after="2" w:line="239" w:lineRule="auto"/>
              <w:ind w:right="2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5CA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Aspecto, cor, benzeno (máximo), </w:t>
            </w:r>
            <w:proofErr w:type="spellStart"/>
            <w:r w:rsidRPr="00DA5CAB">
              <w:rPr>
                <w:rFonts w:asciiTheme="minorHAnsi" w:eastAsia="Arial" w:hAnsiTheme="minorHAnsi" w:cstheme="minorHAnsi"/>
                <w:sz w:val="20"/>
                <w:szCs w:val="20"/>
              </w:rPr>
              <w:t>olefínico</w:t>
            </w:r>
            <w:proofErr w:type="spellEnd"/>
            <w:r w:rsidRPr="00DA5CA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(máximo), aromáticos (máximo), Teor de Enxofre e Teor de Metanol. </w:t>
            </w:r>
          </w:p>
          <w:p w14:paraId="3AEDA8FF" w14:textId="77777777" w:rsidR="00793478" w:rsidRPr="00DA5CAB" w:rsidRDefault="00FF70CC" w:rsidP="00DA5CAB">
            <w:pPr>
              <w:numPr>
                <w:ilvl w:val="0"/>
                <w:numId w:val="1"/>
              </w:numPr>
              <w:ind w:right="2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5CAB">
              <w:rPr>
                <w:rFonts w:asciiTheme="minorHAnsi" w:eastAsia="Arial" w:hAnsiTheme="minorHAnsi" w:cstheme="minorHAnsi"/>
                <w:sz w:val="20"/>
                <w:szCs w:val="20"/>
              </w:rPr>
              <w:t>Cor ASTM, destilação, teor de água, contaminação total, teor de água e sedimentos, água livre, material particulado e massa específica.</w:t>
            </w:r>
          </w:p>
        </w:tc>
      </w:tr>
      <w:tr w:rsidR="00793478" w:rsidRPr="003F60EA" w14:paraId="27310392" w14:textId="77777777" w:rsidTr="00DA5CA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6954" w14:textId="77777777" w:rsidR="00793478" w:rsidRPr="003F60EA" w:rsidRDefault="00FF70CC" w:rsidP="00DA5CAB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8D57" w14:textId="796A6DD0" w:rsidR="00793478" w:rsidRPr="003F60EA" w:rsidRDefault="003F60EA" w:rsidP="00DA5CAB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Pr="007D2153">
                <w:rPr>
                  <w:rStyle w:val="Hyperlink"/>
                  <w:rFonts w:asciiTheme="minorHAnsi" w:eastAsia="Arial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  <w:r w:rsidR="00FF70CC"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3F60EA" w:rsidRPr="003F60EA" w14:paraId="7B59D681" w14:textId="77777777" w:rsidTr="00DA5CA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BE06" w14:textId="77777777" w:rsidR="003F60EA" w:rsidRPr="003F60EA" w:rsidRDefault="003F60EA" w:rsidP="00DA5CA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60EA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0B8AE" w14:textId="111CA8B3" w:rsidR="003F60EA" w:rsidRPr="003F60EA" w:rsidRDefault="00785BCA" w:rsidP="00BB2C40">
            <w:pPr>
              <w:ind w:left="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Conformidades, co</w:t>
            </w:r>
            <w:r w:rsidR="00BB2C40">
              <w:rPr>
                <w:rFonts w:asciiTheme="minorHAnsi" w:hAnsiTheme="minorHAnsi" w:cstheme="minorHAnsi"/>
                <w:sz w:val="20"/>
                <w:szCs w:val="20"/>
              </w:rPr>
              <w:t xml:space="preserve">mbustível, natureza, especificações, </w:t>
            </w:r>
            <w:r w:rsidR="00BB2C4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massa, específica, </w:t>
            </w:r>
            <w:r w:rsidR="00BB2C40"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teor</w:t>
            </w:r>
            <w:r w:rsidR="00BB2C40">
              <w:rPr>
                <w:rFonts w:asciiTheme="minorHAnsi" w:eastAsia="Arial" w:hAnsiTheme="minorHAnsi" w:cstheme="minorHAnsi"/>
                <w:sz w:val="20"/>
                <w:szCs w:val="20"/>
              </w:rPr>
              <w:t>,</w:t>
            </w:r>
            <w:r w:rsidR="00BB2C40"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alcoóli</w:t>
            </w:r>
            <w:r w:rsidR="00BB2C4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co, condutividade, </w:t>
            </w:r>
            <w:proofErr w:type="spellStart"/>
            <w:r w:rsidR="00BB2C40" w:rsidRPr="008F7E18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ph</w:t>
            </w:r>
            <w:proofErr w:type="spellEnd"/>
            <w:r w:rsidR="00BB2C4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, gasolina, </w:t>
            </w:r>
            <w:r w:rsidR="00BB2C40"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destilaç</w:t>
            </w:r>
            <w:r w:rsidR="00BB2C4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ão, octanagem, etanol, </w:t>
            </w:r>
            <w:r w:rsidR="00BB2C40"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óleo</w:t>
            </w:r>
            <w:r w:rsidR="00BB2C4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, diesel, </w:t>
            </w:r>
            <w:r w:rsidR="00BB2C40"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corante, aspecto, ponto</w:t>
            </w:r>
            <w:r w:rsidR="00BB2C4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, </w:t>
            </w:r>
            <w:r w:rsidR="00BB2C40" w:rsidRPr="003F60EA">
              <w:rPr>
                <w:rFonts w:asciiTheme="minorHAnsi" w:eastAsia="Arial" w:hAnsiTheme="minorHAnsi" w:cstheme="minorHAnsi"/>
                <w:sz w:val="20"/>
                <w:szCs w:val="20"/>
              </w:rPr>
              <w:t>fulgor, enx</w:t>
            </w:r>
            <w:r w:rsidR="00BB2C40">
              <w:rPr>
                <w:rFonts w:asciiTheme="minorHAnsi" w:eastAsia="Arial" w:hAnsiTheme="minorHAnsi" w:cstheme="minorHAnsi"/>
                <w:sz w:val="20"/>
                <w:szCs w:val="20"/>
              </w:rPr>
              <w:t>ofre, biodiesel</w:t>
            </w:r>
            <w:r w:rsidR="00E26E29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</w:tr>
    </w:tbl>
    <w:p w14:paraId="40871743" w14:textId="77777777" w:rsidR="00793478" w:rsidRPr="003F60EA" w:rsidRDefault="00FF70CC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F60EA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sectPr w:rsidR="00793478" w:rsidRPr="003F60EA" w:rsidSect="00336E13">
      <w:pgSz w:w="11911" w:h="16841"/>
      <w:pgMar w:top="1440" w:right="142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F74B5"/>
    <w:multiLevelType w:val="hybridMultilevel"/>
    <w:tmpl w:val="1DBC2754"/>
    <w:lvl w:ilvl="0" w:tplc="43D21B86">
      <w:start w:val="1"/>
      <w:numFmt w:val="decimal"/>
      <w:lvlText w:val="(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6A0F62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56EEDA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1823F6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823D56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EC778A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700644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C8112C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0CD0B2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386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78"/>
    <w:rsid w:val="000D68E6"/>
    <w:rsid w:val="00336E13"/>
    <w:rsid w:val="003F60EA"/>
    <w:rsid w:val="00436E5F"/>
    <w:rsid w:val="004C2906"/>
    <w:rsid w:val="004D2BA3"/>
    <w:rsid w:val="00785BCA"/>
    <w:rsid w:val="00793478"/>
    <w:rsid w:val="008C3FB8"/>
    <w:rsid w:val="008F7E18"/>
    <w:rsid w:val="00975B75"/>
    <w:rsid w:val="00A23D05"/>
    <w:rsid w:val="00A85149"/>
    <w:rsid w:val="00A92926"/>
    <w:rsid w:val="00BB2C40"/>
    <w:rsid w:val="00C47BBE"/>
    <w:rsid w:val="00DA5CAB"/>
    <w:rsid w:val="00E22DB4"/>
    <w:rsid w:val="00E26E29"/>
    <w:rsid w:val="00E7010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1BF8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F60E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60E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8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11</cp:revision>
  <dcterms:created xsi:type="dcterms:W3CDTF">2021-07-23T00:28:00Z</dcterms:created>
  <dcterms:modified xsi:type="dcterms:W3CDTF">2025-07-28T22:10:00Z</dcterms:modified>
</cp:coreProperties>
</file>