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9BBF" w14:textId="6140060E" w:rsidR="00144B75" w:rsidRPr="007955A0" w:rsidRDefault="00541A6D" w:rsidP="00B5285F">
      <w:pPr>
        <w:spacing w:after="0" w:line="269" w:lineRule="auto"/>
        <w:ind w:left="101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>TÍTULO:</w:t>
      </w:r>
      <w:r w:rsidR="00DD3C89" w:rsidRPr="007955A0">
        <w:rPr>
          <w:rFonts w:asciiTheme="minorHAnsi" w:hAnsiTheme="minorHAnsi"/>
          <w:b/>
          <w:sz w:val="20"/>
          <w:szCs w:val="20"/>
        </w:rPr>
        <w:t xml:space="preserve"> </w:t>
      </w:r>
      <w:r w:rsidR="000E47FC" w:rsidRPr="000E47FC">
        <w:rPr>
          <w:rFonts w:asciiTheme="minorHAnsi" w:eastAsia="Arial" w:hAnsiTheme="minorHAnsi" w:cs="Arial"/>
          <w:b/>
          <w:sz w:val="20"/>
          <w:szCs w:val="20"/>
        </w:rPr>
        <w:t>Tabela 3.17 – Quantidade de postos revendedores de combustíveis automotivos1, por bandeira, segundo grandes regiões e unidades da Federação</w:t>
      </w:r>
      <w:r w:rsidR="00EE0469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EE0469" w:rsidRPr="003504A8">
        <w:rPr>
          <w:rFonts w:asciiTheme="minorHAnsi" w:eastAsia="Arial" w:hAnsiTheme="minorHAnsi" w:cstheme="minorHAnsi"/>
          <w:b/>
          <w:sz w:val="20"/>
          <w:szCs w:val="20"/>
        </w:rPr>
        <w:t>- 2024</w:t>
      </w:r>
    </w:p>
    <w:p w14:paraId="7B5BE5F8" w14:textId="77777777" w:rsidR="00144B75" w:rsidRPr="007955A0" w:rsidRDefault="00DD3C89" w:rsidP="00F37A20">
      <w:pPr>
        <w:spacing w:after="0"/>
        <w:ind w:left="142" w:hanging="41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0F925767" w14:textId="77777777" w:rsidR="00144B75" w:rsidRPr="007955A0" w:rsidRDefault="00DD3C89" w:rsidP="00F37A20">
      <w:pPr>
        <w:spacing w:after="0"/>
        <w:ind w:left="142" w:hanging="41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>SEÇÃO 1: COLUNAS</w:t>
      </w:r>
    </w:p>
    <w:p w14:paraId="7C2FCB14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92" w:type="dxa"/>
        <w:tblInd w:w="115" w:type="dxa"/>
        <w:tblCellMar>
          <w:top w:w="35" w:type="dxa"/>
          <w:right w:w="80" w:type="dxa"/>
        </w:tblCellMar>
        <w:tblLook w:val="04A0" w:firstRow="1" w:lastRow="0" w:firstColumn="1" w:lastColumn="0" w:noHBand="0" w:noVBand="1"/>
      </w:tblPr>
      <w:tblGrid>
        <w:gridCol w:w="2857"/>
        <w:gridCol w:w="4253"/>
        <w:gridCol w:w="1558"/>
        <w:gridCol w:w="24"/>
      </w:tblGrid>
      <w:tr w:rsidR="00E15D15" w:rsidRPr="007955A0" w14:paraId="4AF65E61" w14:textId="77777777" w:rsidTr="00225EE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EB51A" w14:textId="77777777" w:rsidR="00E15D15" w:rsidRPr="007955A0" w:rsidRDefault="00E15D15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8396" w14:textId="77777777" w:rsidR="00E15D15" w:rsidRPr="007955A0" w:rsidRDefault="00E15D15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C81" w14:textId="77777777" w:rsidR="00E15D15" w:rsidRPr="007955A0" w:rsidRDefault="00E15D15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E15D15" w:rsidRPr="007955A0" w14:paraId="7900F302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F8DF2" w14:textId="77777777" w:rsidR="00E15D15" w:rsidRPr="007955A0" w:rsidRDefault="00E15D15" w:rsidP="00225EE9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6D87" w14:textId="77777777" w:rsidR="00E15D15" w:rsidRPr="007955A0" w:rsidRDefault="00E15D15" w:rsidP="00225EE9">
            <w:pPr>
              <w:spacing w:after="14"/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Região do país: Norte, Sul, Sudeste, </w:t>
            </w:r>
          </w:p>
          <w:p w14:paraId="1087D479" w14:textId="19CCF8C9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Nordeste, Centro-Oeste</w:t>
            </w:r>
            <w:r w:rsidR="00070D8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E62C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E15D15" w:rsidRPr="007955A0" w14:paraId="7DC99CC0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78971" w14:textId="77777777" w:rsidR="00E15D15" w:rsidRPr="007955A0" w:rsidRDefault="00E15D15" w:rsidP="00225EE9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7550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Estado da federação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5FEC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E15D15" w:rsidRPr="007955A0" w14:paraId="11E7F0DA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8F5E8C" w14:textId="77777777" w:rsidR="00E15D15" w:rsidRPr="007955A0" w:rsidRDefault="00E15D15" w:rsidP="00225EE9">
            <w:pPr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BANDEIRA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F0CF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Marca revendedora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07C5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E15D15" w:rsidRPr="007955A0" w14:paraId="0C4F2F8B" w14:textId="77777777" w:rsidTr="00225EE9">
        <w:trPr>
          <w:gridAfter w:val="1"/>
          <w:wAfter w:w="24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F9E69" w14:textId="77777777" w:rsidR="00E15D15" w:rsidRPr="007955A0" w:rsidRDefault="00225EE9" w:rsidP="00225EE9">
            <w:pPr>
              <w:tabs>
                <w:tab w:val="center" w:pos="1651"/>
              </w:tabs>
              <w:spacing w:after="18"/>
              <w:ind w:left="167"/>
              <w:rPr>
                <w:rFonts w:asciiTheme="minorHAnsi" w:hAnsiTheme="minorHAnsi"/>
                <w:sz w:val="20"/>
                <w:szCs w:val="20"/>
              </w:rPr>
            </w:pPr>
            <w:r w:rsidRPr="00225EE9">
              <w:rPr>
                <w:rFonts w:asciiTheme="minorHAnsi" w:hAnsiTheme="minorHAnsi"/>
                <w:sz w:val="20"/>
                <w:szCs w:val="20"/>
              </w:rPr>
              <w:t>QUANTIDADE DE POSTOS REVENDEDORES DE COMBUSTÍVEIS AUTOMOTIVOS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D300" w14:textId="6770EBFE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Quantidade de postos revendedores para esta bandeira</w:t>
            </w:r>
            <w:r w:rsidR="00070D8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6AF5" w14:textId="77777777" w:rsidR="00E15D15" w:rsidRPr="007955A0" w:rsidRDefault="00E15D15" w:rsidP="00225EE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54DFA8C2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 xml:space="preserve"> </w:t>
      </w:r>
    </w:p>
    <w:p w14:paraId="2359FC56" w14:textId="77777777" w:rsidR="00144B75" w:rsidRPr="007955A0" w:rsidRDefault="00DD3C89">
      <w:pPr>
        <w:spacing w:after="0"/>
        <w:ind w:left="96" w:hanging="1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4E322B42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144B75" w:rsidRPr="007955A0" w14:paraId="3DEB6062" w14:textId="77777777" w:rsidTr="00F7338B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FC5" w14:textId="77777777" w:rsidR="00144B75" w:rsidRPr="007955A0" w:rsidRDefault="009524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CEE1" w14:textId="77777777" w:rsidR="00144B75" w:rsidRPr="007955A0" w:rsidRDefault="00952442">
            <w:pPr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F7338B" w:rsidRPr="00F17937" w14:paraId="070FCE07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76DB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6E94" w14:textId="77777777" w:rsidR="00F7338B" w:rsidRPr="006B16A9" w:rsidRDefault="00F7338B" w:rsidP="00310CE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6B16A9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F7338B" w:rsidRPr="00342AFC" w14:paraId="141456E0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A71B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7200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F7338B" w:rsidRPr="00342AFC" w14:paraId="4E23C1D2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57FED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9BE9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1A60" w14:textId="77777777" w:rsidR="00F7338B" w:rsidRPr="00225EE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225EE9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7338B" w14:paraId="3B581A32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F732C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4FAD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80E2" w14:textId="70351E86" w:rsidR="00F7338B" w:rsidRPr="00225EE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5EE9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0E47F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25EE9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EE04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5EE9">
              <w:rPr>
                <w:rFonts w:asciiTheme="minorHAnsi" w:hAnsiTheme="minorHAnsi" w:cstheme="minorHAnsi"/>
                <w:sz w:val="20"/>
                <w:szCs w:val="20"/>
              </w:rPr>
              <w:t>3.17</w:t>
            </w:r>
            <w:r w:rsidR="00070D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7338B" w14:paraId="590DF409" w14:textId="77777777" w:rsidTr="00F7338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F1BD91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2F80" w14:textId="77777777" w:rsidR="00F7338B" w:rsidRPr="006B16A9" w:rsidRDefault="00F7338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3ACF" w14:textId="77777777" w:rsidR="00F7338B" w:rsidRDefault="00F7338B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F7338B" w:rsidRPr="00AE59BA" w14:paraId="1012C4A0" w14:textId="77777777" w:rsidTr="000E47FC">
        <w:tblPrEx>
          <w:tblCellMar>
            <w:top w:w="40" w:type="dxa"/>
          </w:tblCellMar>
        </w:tblPrEx>
        <w:trPr>
          <w:trHeight w:val="1273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D923" w14:textId="77777777" w:rsidR="00F7338B" w:rsidRPr="006B16A9" w:rsidRDefault="00F7338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BB5A" w14:textId="77777777" w:rsidR="00F7338B" w:rsidRPr="006B16A9" w:rsidRDefault="00F7338B" w:rsidP="004015DF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B16A9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48E9" w14:textId="77777777" w:rsidR="00F7338B" w:rsidRPr="00AE59BA" w:rsidRDefault="00F7338B" w:rsidP="004015DF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0E47FC">
              <w:rPr>
                <w:rFonts w:asciiTheme="minorHAnsi" w:eastAsia="Arial" w:hAnsiTheme="minorHAnsi" w:cs="Arial"/>
                <w:sz w:val="20"/>
                <w:szCs w:val="20"/>
              </w:rPr>
              <w:t xml:space="preserve">Trata-se das </w:t>
            </w:r>
            <w:r w:rsidRPr="00F37A20">
              <w:rPr>
                <w:rFonts w:asciiTheme="minorHAnsi" w:eastAsia="Arial" w:hAnsiTheme="minorHAnsi" w:cs="Arial"/>
                <w:sz w:val="20"/>
                <w:szCs w:val="20"/>
              </w:rPr>
              <w:t>quantidade</w:t>
            </w:r>
            <w:r w:rsidR="00C159FD">
              <w:rPr>
                <w:rFonts w:asciiTheme="minorHAnsi" w:eastAsia="Arial" w:hAnsiTheme="minorHAnsi" w:cs="Arial"/>
                <w:sz w:val="20"/>
                <w:szCs w:val="20"/>
              </w:rPr>
              <w:t>s</w:t>
            </w:r>
            <w:r w:rsidRPr="00F37A20">
              <w:rPr>
                <w:rFonts w:asciiTheme="minorHAnsi" w:eastAsia="Arial" w:hAnsiTheme="minorHAnsi" w:cs="Arial"/>
                <w:sz w:val="20"/>
                <w:szCs w:val="20"/>
              </w:rPr>
              <w:t xml:space="preserve"> de postos revendedores de combustíveis automotivos, por bandeira, segundo grandes regiões e unidades da Federação, observada ao longo </w:t>
            </w:r>
            <w:r w:rsidR="00F37A20" w:rsidRPr="00F37A20">
              <w:rPr>
                <w:rFonts w:asciiTheme="minorHAnsi" w:eastAsia="Arial" w:hAnsiTheme="minorHAnsi" w:cs="Arial"/>
                <w:sz w:val="20"/>
                <w:szCs w:val="20"/>
              </w:rPr>
              <w:t>do ano anterior</w:t>
            </w:r>
            <w:r w:rsidR="00C159FD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144B75" w:rsidRPr="007955A0" w14:paraId="4EEA0E26" w14:textId="77777777" w:rsidTr="00F7338B">
        <w:trPr>
          <w:trHeight w:val="43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785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B867" w14:textId="77777777" w:rsidR="00144B75" w:rsidRPr="007955A0" w:rsidRDefault="00DD3C89" w:rsidP="004015D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144B75" w:rsidRPr="007955A0" w14:paraId="031D8E30" w14:textId="77777777" w:rsidTr="00F7338B">
        <w:trPr>
          <w:trHeight w:val="435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3A1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E993" w14:textId="77777777" w:rsidR="00144B75" w:rsidRPr="007955A0" w:rsidRDefault="00DD3C89" w:rsidP="004015D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144B75" w:rsidRPr="007955A0" w14:paraId="6154974E" w14:textId="77777777" w:rsidTr="00225EE9">
        <w:trPr>
          <w:trHeight w:val="287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7C7D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1F8" w14:textId="77DDB366" w:rsidR="00144B75" w:rsidRPr="007955A0" w:rsidRDefault="007955A0" w:rsidP="004015D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ANP/SDL</w:t>
            </w:r>
            <w:r w:rsidR="00DD3C89" w:rsidRPr="007955A0">
              <w:rPr>
                <w:rFonts w:asciiTheme="minorHAnsi" w:hAnsiTheme="minorHAnsi"/>
                <w:sz w:val="20"/>
                <w:szCs w:val="20"/>
              </w:rPr>
              <w:t xml:space="preserve">, conforme a Resolução ANP n° </w:t>
            </w:r>
            <w:r w:rsidR="006B16A9">
              <w:rPr>
                <w:rFonts w:asciiTheme="minorHAnsi" w:hAnsiTheme="minorHAnsi"/>
                <w:sz w:val="20"/>
                <w:szCs w:val="20"/>
              </w:rPr>
              <w:t>948/2023</w:t>
            </w:r>
            <w:r w:rsidR="00070D8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44B75" w:rsidRPr="007955A0" w14:paraId="081942ED" w14:textId="77777777" w:rsidTr="006B0A24">
        <w:tblPrEx>
          <w:tblCellMar>
            <w:left w:w="70" w:type="dxa"/>
            <w:right w:w="70" w:type="dxa"/>
          </w:tblCellMar>
        </w:tblPrEx>
        <w:trPr>
          <w:trHeight w:val="449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7EBB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74EC" w14:textId="6726ACF4" w:rsidR="00144B75" w:rsidRPr="00A24D2E" w:rsidRDefault="00B5285F" w:rsidP="00B5285F">
            <w:pPr>
              <w:jc w:val="both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B5285F">
              <w:rPr>
                <w:rFonts w:asciiTheme="minorHAnsi" w:eastAsia="Arial" w:hAnsiTheme="minorHAnsi" w:cs="Arial"/>
                <w:sz w:val="20"/>
                <w:szCs w:val="20"/>
              </w:rPr>
              <w:t>1) Postos revendedores de combustíveis em 31/12. 2) Posto que pode ser abastecido por qualquer distribuidora. 3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) </w:t>
            </w:r>
            <w:r w:rsidRPr="00B5285F">
              <w:rPr>
                <w:rFonts w:asciiTheme="minorHAnsi" w:eastAsia="Arial" w:hAnsiTheme="minorHAnsi" w:cs="Arial"/>
                <w:sz w:val="20"/>
                <w:szCs w:val="20"/>
              </w:rPr>
              <w:t>Inclui outras 57 bandeiras.</w:t>
            </w:r>
          </w:p>
        </w:tc>
      </w:tr>
      <w:tr w:rsidR="00144B75" w:rsidRPr="007955A0" w14:paraId="6F4CCAC2" w14:textId="77777777" w:rsidTr="00F7338B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329F" w14:textId="77777777" w:rsidR="00144B75" w:rsidRPr="007955A0" w:rsidRDefault="00DD3C8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955A0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E443" w14:textId="77777777" w:rsidR="00144B75" w:rsidRPr="007955A0" w:rsidRDefault="004015DF" w:rsidP="007541C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015DF" w:rsidRPr="007955A0" w14:paraId="1A6E369B" w14:textId="77777777" w:rsidTr="0002338F">
        <w:trPr>
          <w:trHeight w:val="434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6E4F" w14:textId="77777777" w:rsidR="004015DF" w:rsidRPr="004015DF" w:rsidRDefault="004015DF" w:rsidP="004015D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5D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B408" w14:textId="0F384C37" w:rsidR="004015DF" w:rsidRPr="004015DF" w:rsidRDefault="00952442" w:rsidP="004015D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Quantidade, postos, revendedores, combustíveis, automotivos, bandeira, regiões, federação, marca</w:t>
            </w:r>
            <w:r w:rsidR="00070D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131856B" w14:textId="77777777" w:rsidR="00144B75" w:rsidRPr="007955A0" w:rsidRDefault="00DD3C89">
      <w:pPr>
        <w:spacing w:after="0"/>
        <w:rPr>
          <w:rFonts w:asciiTheme="minorHAnsi" w:hAnsiTheme="minorHAnsi"/>
          <w:sz w:val="20"/>
          <w:szCs w:val="20"/>
        </w:rPr>
      </w:pPr>
      <w:r w:rsidRPr="007955A0">
        <w:rPr>
          <w:rFonts w:asciiTheme="minorHAnsi" w:hAnsiTheme="minorHAnsi"/>
          <w:sz w:val="20"/>
          <w:szCs w:val="20"/>
        </w:rPr>
        <w:t xml:space="preserve"> </w:t>
      </w:r>
    </w:p>
    <w:sectPr w:rsidR="00144B75" w:rsidRPr="007955A0" w:rsidSect="00541A6D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75"/>
    <w:rsid w:val="00070D85"/>
    <w:rsid w:val="000E47FC"/>
    <w:rsid w:val="00144B75"/>
    <w:rsid w:val="001624AD"/>
    <w:rsid w:val="00225EE9"/>
    <w:rsid w:val="004015DF"/>
    <w:rsid w:val="00436E5F"/>
    <w:rsid w:val="004D2BA3"/>
    <w:rsid w:val="00541A6D"/>
    <w:rsid w:val="006B0A24"/>
    <w:rsid w:val="006B16A9"/>
    <w:rsid w:val="007541C1"/>
    <w:rsid w:val="007955A0"/>
    <w:rsid w:val="008C3FB8"/>
    <w:rsid w:val="00952442"/>
    <w:rsid w:val="00A24D2E"/>
    <w:rsid w:val="00B5285F"/>
    <w:rsid w:val="00C159FD"/>
    <w:rsid w:val="00DD3C89"/>
    <w:rsid w:val="00E15D15"/>
    <w:rsid w:val="00EE0469"/>
    <w:rsid w:val="00F37A20"/>
    <w:rsid w:val="00F7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C62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955A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15D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15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2021-07-22T15:00:00Z</dcterms:created>
  <dcterms:modified xsi:type="dcterms:W3CDTF">2025-07-28T21:57:00Z</dcterms:modified>
</cp:coreProperties>
</file>