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8A3B" w14:textId="6AD759D5" w:rsidR="00C735FB" w:rsidRPr="00A260D1" w:rsidRDefault="001C430A" w:rsidP="001C430A">
      <w:pPr>
        <w:ind w:left="-142"/>
        <w:rPr>
          <w:szCs w:val="20"/>
        </w:rPr>
      </w:pPr>
      <w:r w:rsidRPr="00A260D1">
        <w:rPr>
          <w:szCs w:val="20"/>
        </w:rPr>
        <w:t>TÍTULO:</w:t>
      </w:r>
      <w:r w:rsidR="00E27CC7" w:rsidRPr="00A260D1">
        <w:rPr>
          <w:szCs w:val="20"/>
        </w:rPr>
        <w:t xml:space="preserve"> Tabela 2.8 </w:t>
      </w:r>
      <w:r w:rsidR="00E27CC7" w:rsidRPr="00A260D1">
        <w:rPr>
          <w:rFonts w:ascii="Arial" w:eastAsia="Arial" w:hAnsi="Arial" w:cs="Arial"/>
          <w:szCs w:val="20"/>
        </w:rPr>
        <w:t xml:space="preserve">– </w:t>
      </w:r>
      <w:r w:rsidR="00E27CC7" w:rsidRPr="00A260D1">
        <w:rPr>
          <w:szCs w:val="20"/>
        </w:rPr>
        <w:t xml:space="preserve">Produção de petróleo, por corrente, segundo bacia sedimentar e </w:t>
      </w:r>
      <w:r w:rsidR="00C50E53">
        <w:rPr>
          <w:szCs w:val="20"/>
        </w:rPr>
        <w:t>u</w:t>
      </w:r>
      <w:r w:rsidR="00E27CC7" w:rsidRPr="00A260D1">
        <w:rPr>
          <w:szCs w:val="20"/>
        </w:rPr>
        <w:t xml:space="preserve">nidades da </w:t>
      </w:r>
      <w:r w:rsidR="00056964">
        <w:rPr>
          <w:szCs w:val="20"/>
        </w:rPr>
        <w:t>F</w:t>
      </w:r>
      <w:r w:rsidRPr="00A260D1">
        <w:rPr>
          <w:szCs w:val="20"/>
        </w:rPr>
        <w:t>e</w:t>
      </w:r>
      <w:r w:rsidR="00E27CC7" w:rsidRPr="00A260D1">
        <w:rPr>
          <w:szCs w:val="20"/>
        </w:rPr>
        <w:t xml:space="preserve">deração </w:t>
      </w:r>
      <w:r w:rsidR="00136850">
        <w:rPr>
          <w:rFonts w:asciiTheme="minorHAnsi" w:hAnsiTheme="minorHAnsi" w:cstheme="minorHAnsi"/>
          <w:szCs w:val="20"/>
        </w:rPr>
        <w:t>- 2015-2024</w:t>
      </w:r>
    </w:p>
    <w:p w14:paraId="2A2FF2E5" w14:textId="77777777" w:rsidR="00C735FB" w:rsidRPr="00A260D1" w:rsidRDefault="00C735FB" w:rsidP="001C430A">
      <w:pPr>
        <w:spacing w:after="26" w:line="259" w:lineRule="auto"/>
        <w:ind w:left="-142" w:firstLine="0"/>
        <w:rPr>
          <w:szCs w:val="20"/>
        </w:rPr>
      </w:pPr>
    </w:p>
    <w:tbl>
      <w:tblPr>
        <w:tblStyle w:val="TableGrid"/>
        <w:tblpPr w:leftFromText="141" w:rightFromText="141" w:vertAnchor="text" w:horzAnchor="margin" w:tblpX="-161" w:tblpY="429"/>
        <w:tblW w:w="9935" w:type="dxa"/>
        <w:tblInd w:w="0" w:type="dxa"/>
        <w:tblCellMar>
          <w:top w:w="47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844"/>
        <w:gridCol w:w="5387"/>
        <w:gridCol w:w="1704"/>
      </w:tblGrid>
      <w:tr w:rsidR="00BD6084" w:rsidRPr="00A260D1" w14:paraId="5843FA90" w14:textId="77777777" w:rsidTr="00136850">
        <w:trPr>
          <w:trHeight w:val="20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FF88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NOME DA COLUNA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AAB3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DESCRIÇÃO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4188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TIPO DO DADO</w:t>
            </w:r>
          </w:p>
        </w:tc>
      </w:tr>
      <w:tr w:rsidR="00BD6084" w:rsidRPr="00A260D1" w14:paraId="66DA8221" w14:textId="77777777" w:rsidTr="00136850">
        <w:trPr>
          <w:trHeight w:val="20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3F54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U</w:t>
            </w:r>
            <w:r w:rsidR="009C7622">
              <w:rPr>
                <w:b w:val="0"/>
                <w:szCs w:val="20"/>
              </w:rPr>
              <w:t>NIDADES DA FEDERAÇÃO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4B44" w14:textId="4CB35CAC" w:rsidR="00BD6084" w:rsidRPr="00A260D1" w:rsidRDefault="00C50E53" w:rsidP="00136850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>unidades da Federação</w:t>
            </w:r>
            <w:r w:rsidR="00BD6084" w:rsidRPr="00A260D1">
              <w:rPr>
                <w:b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29B3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Texto</w:t>
            </w:r>
          </w:p>
        </w:tc>
      </w:tr>
      <w:tr w:rsidR="00BD6084" w:rsidRPr="00A260D1" w14:paraId="14450B74" w14:textId="77777777" w:rsidTr="00136850">
        <w:trPr>
          <w:trHeight w:val="20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1E7A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BACIA SEDIMENTAR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1D24" w14:textId="2B120C29" w:rsidR="00BD6084" w:rsidRPr="00A260D1" w:rsidRDefault="00BD6084" w:rsidP="00136850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Depressão da crosta terrestre onde se acumulam rochas sedimentares que podem ser portadoras de petróleo ou gás, associados ou não. (Fonte: Lei nº 9.478, de 6/8/1997)</w:t>
            </w:r>
            <w:r w:rsidR="00A70FCE">
              <w:rPr>
                <w:b w:val="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BA5C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Texto</w:t>
            </w:r>
          </w:p>
        </w:tc>
      </w:tr>
      <w:tr w:rsidR="00BD6084" w:rsidRPr="00A260D1" w14:paraId="248D4F80" w14:textId="77777777" w:rsidTr="00136850">
        <w:trPr>
          <w:trHeight w:val="20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252D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CORRENTE DE PETRÓLEO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067E" w14:textId="4FC3F16F" w:rsidR="00BD6084" w:rsidRPr="00A260D1" w:rsidRDefault="00BD6084" w:rsidP="00136850">
            <w:pPr>
              <w:spacing w:after="0" w:line="259" w:lineRule="auto"/>
              <w:ind w:left="0" w:right="2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Denominação conferida a determinado tipo de hidrocarboneto, com características físico-químicas próprias, formado pela mistura de hidrocarbonetos oriundos da produção de diferentes campos. Pode ocorrer um caso particular em que a corrente seja composta por hidrocarbonetos provenientes de um único campo. (Fonte: Resolução Conjunta ANP/Inmetro nº 1, de 10/6/2013). Identifica o nome da corrente.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CCC4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Texto </w:t>
            </w:r>
          </w:p>
        </w:tc>
      </w:tr>
      <w:tr w:rsidR="00BD6084" w:rsidRPr="00A260D1" w14:paraId="194FE860" w14:textId="77777777" w:rsidTr="00136850">
        <w:trPr>
          <w:trHeight w:val="20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A23D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DENSIDADE (GRAU API)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D59A" w14:textId="7E99078F" w:rsidR="00BD6084" w:rsidRPr="00A260D1" w:rsidRDefault="00BD6084" w:rsidP="00136850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Medida da densidade de petróleo líquido estabelecida pelo </w:t>
            </w:r>
            <w:r w:rsidRPr="00A260D1">
              <w:rPr>
                <w:b w:val="0"/>
                <w:i/>
                <w:szCs w:val="20"/>
              </w:rPr>
              <w:t xml:space="preserve">American </w:t>
            </w:r>
            <w:proofErr w:type="spellStart"/>
            <w:r w:rsidRPr="00A260D1">
              <w:rPr>
                <w:b w:val="0"/>
                <w:i/>
                <w:szCs w:val="20"/>
              </w:rPr>
              <w:t>Petroleum</w:t>
            </w:r>
            <w:proofErr w:type="spellEnd"/>
            <w:r w:rsidRPr="00A260D1">
              <w:rPr>
                <w:b w:val="0"/>
                <w:i/>
                <w:szCs w:val="20"/>
              </w:rPr>
              <w:t xml:space="preserve"> </w:t>
            </w:r>
            <w:proofErr w:type="spellStart"/>
            <w:r w:rsidRPr="00A260D1">
              <w:rPr>
                <w:b w:val="0"/>
                <w:i/>
                <w:szCs w:val="20"/>
              </w:rPr>
              <w:t>Institute</w:t>
            </w:r>
            <w:proofErr w:type="spellEnd"/>
            <w:r w:rsidRPr="00A260D1">
              <w:rPr>
                <w:b w:val="0"/>
                <w:i/>
                <w:szCs w:val="20"/>
              </w:rPr>
              <w:t xml:space="preserve"> </w:t>
            </w:r>
            <w:r w:rsidRPr="00A260D1">
              <w:rPr>
                <w:b w:val="0"/>
                <w:szCs w:val="20"/>
              </w:rPr>
              <w:t>(API) para melhor identificação comercial dos diferentes tipos de petróleo.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4DD0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Número real</w:t>
            </w:r>
          </w:p>
        </w:tc>
      </w:tr>
      <w:tr w:rsidR="00BD6084" w:rsidRPr="00A260D1" w14:paraId="05A71B75" w14:textId="77777777" w:rsidTr="00136850">
        <w:trPr>
          <w:trHeight w:val="20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6D1D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TEOR DE S (% PESO)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BAE3" w14:textId="77777777" w:rsidR="00BD6084" w:rsidRPr="00A260D1" w:rsidRDefault="00BD6084" w:rsidP="00136850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Teor de Enxofre (percentual do peso)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9001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Número real exposto em forma de percentual</w:t>
            </w:r>
          </w:p>
        </w:tc>
      </w:tr>
      <w:tr w:rsidR="00BD6084" w:rsidRPr="00A260D1" w14:paraId="5564513F" w14:textId="77777777" w:rsidTr="00136850">
        <w:trPr>
          <w:trHeight w:val="179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079B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PRODUÇÃO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B6AC" w14:textId="77777777" w:rsidR="00BD6084" w:rsidRPr="00A260D1" w:rsidRDefault="00BD6084" w:rsidP="00136850">
            <w:pPr>
              <w:spacing w:after="0" w:line="277" w:lineRule="auto"/>
              <w:ind w:left="0" w:right="47" w:firstLine="0"/>
              <w:jc w:val="both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Conjunto de operações coordenadas de extração de petróleo ou gás natural de uma jazida e de preparo de sua movimentação, nos termos definidos no inciso XVI do art. 6º da Lei nº 9.478, de 1997, ou, ainda, volume de petróleo ou gás natural extraído durante a produção, conforme se depreenda do texto, em cada caso. (Fonte: Decreto nº 2.705, de 3/8/1998)</w:t>
            </w:r>
            <w:r w:rsidR="00A33EC2">
              <w:rPr>
                <w:b w:val="0"/>
                <w:szCs w:val="20"/>
              </w:rPr>
              <w:t>. Valores em metros cúbicos</w:t>
            </w:r>
            <w:r w:rsidR="00A70FCE">
              <w:rPr>
                <w:b w:val="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DDF2" w14:textId="77777777" w:rsidR="00BD6084" w:rsidRPr="00A260D1" w:rsidRDefault="00BD6084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Número real</w:t>
            </w:r>
          </w:p>
        </w:tc>
      </w:tr>
    </w:tbl>
    <w:p w14:paraId="048DD0E8" w14:textId="77777777" w:rsidR="00C735FB" w:rsidRPr="00A260D1" w:rsidRDefault="00E27CC7" w:rsidP="001C430A">
      <w:pPr>
        <w:ind w:left="-142"/>
        <w:rPr>
          <w:szCs w:val="20"/>
        </w:rPr>
      </w:pPr>
      <w:r w:rsidRPr="00A260D1">
        <w:rPr>
          <w:szCs w:val="20"/>
        </w:rPr>
        <w:t>SEÇÃO 1: COLUNAS</w:t>
      </w:r>
    </w:p>
    <w:p w14:paraId="4F9400CA" w14:textId="77777777" w:rsidR="00FA4196" w:rsidRDefault="00FA4196" w:rsidP="001C430A">
      <w:pPr>
        <w:ind w:left="-142"/>
        <w:rPr>
          <w:szCs w:val="20"/>
        </w:rPr>
      </w:pPr>
    </w:p>
    <w:p w14:paraId="7CBB27DC" w14:textId="77777777" w:rsidR="00136850" w:rsidRPr="00A260D1" w:rsidRDefault="00136850" w:rsidP="00136850">
      <w:pPr>
        <w:spacing w:after="160" w:line="259" w:lineRule="auto"/>
        <w:ind w:left="-142" w:firstLine="0"/>
        <w:rPr>
          <w:szCs w:val="20"/>
        </w:rPr>
      </w:pPr>
      <w:r w:rsidRPr="00A260D1">
        <w:rPr>
          <w:szCs w:val="20"/>
        </w:rPr>
        <w:t>SEÇÃO 2: INFORMAÇÕES ADICIONAIS</w:t>
      </w:r>
    </w:p>
    <w:tbl>
      <w:tblPr>
        <w:tblStyle w:val="TableGrid"/>
        <w:tblpPr w:vertAnchor="page" w:horzAnchor="page" w:tblpX="1530" w:tblpY="10291"/>
        <w:tblOverlap w:val="never"/>
        <w:tblW w:w="9947" w:type="dxa"/>
        <w:tblInd w:w="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38"/>
        <w:gridCol w:w="1502"/>
        <w:gridCol w:w="6907"/>
      </w:tblGrid>
      <w:tr w:rsidR="00136850" w:rsidRPr="00A260D1" w14:paraId="73B8F8E9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17ED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>CAMPO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AB00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szCs w:val="20"/>
              </w:rPr>
              <w:t xml:space="preserve">VALOR </w:t>
            </w:r>
          </w:p>
        </w:tc>
      </w:tr>
      <w:tr w:rsidR="00136850" w:rsidRPr="00A260D1" w14:paraId="4BB63FDF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01A7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CATÁLOGO DE ORIGEM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12A7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A260D1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36850" w:rsidRPr="00A260D1" w14:paraId="607A9CC3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387D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ÓRGÃO RESPONSÁVEL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CB28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136850" w:rsidRPr="00A260D1" w14:paraId="17EDAED4" w14:textId="77777777" w:rsidTr="00136850">
        <w:trPr>
          <w:trHeight w:val="20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CDFDF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5197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F70F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A260D1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36850" w:rsidRPr="00A260D1" w14:paraId="0603C09E" w14:textId="77777777" w:rsidTr="00136850">
        <w:trPr>
          <w:trHeight w:val="230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8AD38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0BA5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8BAA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A260D1">
              <w:rPr>
                <w:rFonts w:asciiTheme="minorHAnsi" w:hAnsiTheme="minorHAnsi" w:cstheme="minorHAnsi"/>
                <w:b w:val="0"/>
                <w:szCs w:val="20"/>
              </w:rPr>
              <w:t>-dados_abertos-tabela2.8</w:t>
            </w:r>
          </w:p>
        </w:tc>
      </w:tr>
      <w:tr w:rsidR="00136850" w:rsidRPr="00A260D1" w14:paraId="5404E40C" w14:textId="77777777" w:rsidTr="00136850">
        <w:trPr>
          <w:trHeight w:val="20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1284A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963F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AFED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A260D1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136850" w:rsidRPr="00A260D1" w14:paraId="573CDF2B" w14:textId="77777777" w:rsidTr="00136850">
        <w:trPr>
          <w:trHeight w:val="20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8F1A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C41E" w14:textId="77777777" w:rsidR="00136850" w:rsidRPr="00A260D1" w:rsidRDefault="00136850" w:rsidP="0013685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8D69" w14:textId="77777777" w:rsidR="00136850" w:rsidRPr="00A260D1" w:rsidRDefault="00136850" w:rsidP="00136850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A260D1">
              <w:rPr>
                <w:b w:val="0"/>
                <w:szCs w:val="20"/>
              </w:rPr>
              <w:t>produção de petróleo, por corrente, segundo bacia sedimentar e unidades da Federação ao longo do último ano</w:t>
            </w:r>
            <w:r w:rsidRPr="00A260D1">
              <w:rPr>
                <w:szCs w:val="20"/>
              </w:rPr>
              <w:t>.</w:t>
            </w:r>
          </w:p>
        </w:tc>
      </w:tr>
      <w:tr w:rsidR="00136850" w:rsidRPr="00A260D1" w14:paraId="2C703C36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4F5C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 xml:space="preserve">PERIODICIDADE DE EXTRAÇÃO 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54FD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Anual </w:t>
            </w:r>
          </w:p>
        </w:tc>
      </w:tr>
      <w:tr w:rsidR="00136850" w:rsidRPr="00A260D1" w14:paraId="13C46321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B656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lastRenderedPageBreak/>
              <w:t>IDIOMA DO DADO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EF77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>Português</w:t>
            </w:r>
          </w:p>
        </w:tc>
      </w:tr>
      <w:tr w:rsidR="00136850" w:rsidRPr="00A260D1" w14:paraId="795A7235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939F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FONTE DO DADO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2229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szCs w:val="20"/>
              </w:rPr>
              <w:t xml:space="preserve">ANP/SDP, conforme o Decreto n° 2.705/1998; ANP/SPG, conforme Resolução ANP nº </w:t>
            </w:r>
            <w:r>
              <w:rPr>
                <w:b w:val="0"/>
                <w:szCs w:val="20"/>
              </w:rPr>
              <w:t>874</w:t>
            </w:r>
            <w:r w:rsidRPr="00A260D1">
              <w:rPr>
                <w:b w:val="0"/>
                <w:szCs w:val="20"/>
              </w:rPr>
              <w:t>/20</w:t>
            </w:r>
            <w:r>
              <w:rPr>
                <w:b w:val="0"/>
                <w:szCs w:val="20"/>
              </w:rPr>
              <w:t>22</w:t>
            </w:r>
            <w:r w:rsidRPr="00A260D1">
              <w:rPr>
                <w:b w:val="0"/>
                <w:szCs w:val="20"/>
              </w:rPr>
              <w:t>.</w:t>
            </w:r>
          </w:p>
        </w:tc>
      </w:tr>
      <w:tr w:rsidR="00136850" w:rsidRPr="00A260D1" w14:paraId="617B27BC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4A13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NOTAS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8742" w14:textId="77777777" w:rsidR="00136850" w:rsidRPr="003517CE" w:rsidRDefault="00136850" w:rsidP="00136850">
            <w:pPr>
              <w:spacing w:after="0" w:line="259" w:lineRule="auto"/>
              <w:ind w:left="0" w:firstLine="0"/>
              <w:rPr>
                <w:b w:val="0"/>
                <w:szCs w:val="20"/>
              </w:rPr>
            </w:pPr>
            <w:r w:rsidRPr="003517CE">
              <w:rPr>
                <w:b w:val="0"/>
                <w:szCs w:val="20"/>
              </w:rPr>
              <w:t>Inclui condensado.</w:t>
            </w:r>
          </w:p>
          <w:p w14:paraId="0CDBA5FA" w14:textId="77777777" w:rsidR="00136850" w:rsidRPr="003517CE" w:rsidRDefault="00136850" w:rsidP="00136850">
            <w:pPr>
              <w:spacing w:after="0" w:line="259" w:lineRule="auto"/>
              <w:ind w:left="0" w:firstLine="0"/>
              <w:rPr>
                <w:b w:val="0"/>
                <w:szCs w:val="20"/>
              </w:rPr>
            </w:pPr>
            <w:r w:rsidRPr="003517CE">
              <w:rPr>
                <w:b w:val="0"/>
                <w:szCs w:val="20"/>
              </w:rPr>
              <w:t>1) Inclui a produção de óleo de xisto</w:t>
            </w:r>
          </w:p>
        </w:tc>
      </w:tr>
      <w:tr w:rsidR="00136850" w:rsidRPr="00A260D1" w14:paraId="1E0825BF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2ED0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CONTATO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C166" w14:textId="77777777" w:rsidR="00136850" w:rsidRPr="00A260D1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A260D1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136850" w:rsidRPr="00A260D1" w14:paraId="44F70C4F" w14:textId="77777777" w:rsidTr="00136850">
        <w:trPr>
          <w:trHeight w:val="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D300" w14:textId="77777777" w:rsidR="00136850" w:rsidRPr="00136850" w:rsidRDefault="00136850" w:rsidP="00136850">
            <w:pPr>
              <w:spacing w:after="0" w:line="259" w:lineRule="auto"/>
              <w:ind w:left="0" w:firstLine="0"/>
              <w:rPr>
                <w:szCs w:val="20"/>
              </w:rPr>
            </w:pPr>
            <w:r w:rsidRPr="00136850">
              <w:rPr>
                <w:szCs w:val="20"/>
              </w:rPr>
              <w:t>PALAVRAS-CHAVE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6CD5" w14:textId="77777777" w:rsidR="00136850" w:rsidRPr="00A260D1" w:rsidRDefault="00136850" w:rsidP="0013685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60D1">
              <w:rPr>
                <w:rFonts w:asciiTheme="minorHAnsi" w:hAnsiTheme="minorHAnsi" w:cstheme="minorHAnsi"/>
                <w:b w:val="0"/>
                <w:szCs w:val="20"/>
              </w:rPr>
              <w:t>Produção, corrente, petróleo, bacia, sedimentar, densidade, teor de S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A885F42" w14:textId="77777777" w:rsidR="00136850" w:rsidRPr="00A260D1" w:rsidRDefault="00136850" w:rsidP="001C430A">
      <w:pPr>
        <w:ind w:left="-142"/>
        <w:rPr>
          <w:szCs w:val="20"/>
        </w:rPr>
      </w:pPr>
    </w:p>
    <w:sectPr w:rsidR="00136850" w:rsidRPr="00A260D1" w:rsidSect="00FA4196">
      <w:pgSz w:w="12240" w:h="15840"/>
      <w:pgMar w:top="851" w:right="616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FB"/>
    <w:rsid w:val="000326D8"/>
    <w:rsid w:val="00056964"/>
    <w:rsid w:val="000E0EF5"/>
    <w:rsid w:val="0010792E"/>
    <w:rsid w:val="00136850"/>
    <w:rsid w:val="0014570A"/>
    <w:rsid w:val="001C430A"/>
    <w:rsid w:val="003517CE"/>
    <w:rsid w:val="003813A5"/>
    <w:rsid w:val="005E734C"/>
    <w:rsid w:val="006C77A7"/>
    <w:rsid w:val="007A6701"/>
    <w:rsid w:val="007B49B8"/>
    <w:rsid w:val="009A6EFB"/>
    <w:rsid w:val="009C7622"/>
    <w:rsid w:val="00A260D1"/>
    <w:rsid w:val="00A33EC2"/>
    <w:rsid w:val="00A70B98"/>
    <w:rsid w:val="00A70FCE"/>
    <w:rsid w:val="00B4524F"/>
    <w:rsid w:val="00B768C8"/>
    <w:rsid w:val="00BD6084"/>
    <w:rsid w:val="00C50E53"/>
    <w:rsid w:val="00C735FB"/>
    <w:rsid w:val="00D67B29"/>
    <w:rsid w:val="00E27CC7"/>
    <w:rsid w:val="00F9007D"/>
    <w:rsid w:val="00F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CEEC"/>
  <w15:docId w15:val="{6380C57D-2C9F-4D82-9D22-87AB16D4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50"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5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dc:description/>
  <cp:lastModifiedBy>Jose Lopes de Souza</cp:lastModifiedBy>
  <cp:revision>13</cp:revision>
  <dcterms:created xsi:type="dcterms:W3CDTF">2021-07-19T19:31:00Z</dcterms:created>
  <dcterms:modified xsi:type="dcterms:W3CDTF">2025-07-28T14:45:00Z</dcterms:modified>
</cp:coreProperties>
</file>