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0A8E" w14:textId="10FF1FCE" w:rsidR="00510981" w:rsidRPr="00500415" w:rsidRDefault="00ED5C17" w:rsidP="00ED5C17">
      <w:pPr>
        <w:ind w:left="0"/>
        <w:rPr>
          <w:szCs w:val="20"/>
        </w:rPr>
      </w:pPr>
      <w:r w:rsidRPr="00500415">
        <w:rPr>
          <w:szCs w:val="20"/>
        </w:rPr>
        <w:t>TÍTULO:</w:t>
      </w:r>
      <w:r w:rsidR="00CD5137" w:rsidRPr="00500415">
        <w:rPr>
          <w:szCs w:val="20"/>
        </w:rPr>
        <w:t xml:space="preserve"> Tabela 2.4 </w:t>
      </w:r>
      <w:r w:rsidR="00CD5137" w:rsidRPr="00500415">
        <w:rPr>
          <w:rFonts w:ascii="Arial" w:eastAsia="Arial" w:hAnsi="Arial" w:cs="Arial"/>
          <w:szCs w:val="20"/>
        </w:rPr>
        <w:t xml:space="preserve">– </w:t>
      </w:r>
      <w:r w:rsidRPr="00500415">
        <w:rPr>
          <w:szCs w:val="20"/>
        </w:rPr>
        <w:t>Reservas provadas</w:t>
      </w:r>
      <w:r w:rsidR="00CD5137" w:rsidRPr="00500415">
        <w:rPr>
          <w:szCs w:val="20"/>
        </w:rPr>
        <w:t xml:space="preserve"> de petróleo, por localização (terra e mar), </w:t>
      </w:r>
      <w:r w:rsidRPr="00500415">
        <w:rPr>
          <w:szCs w:val="20"/>
        </w:rPr>
        <w:t>segundo unidades da Federação</w:t>
      </w:r>
      <w:r w:rsidR="00902E50">
        <w:rPr>
          <w:szCs w:val="20"/>
        </w:rPr>
        <w:t xml:space="preserve"> </w:t>
      </w:r>
      <w:r w:rsidR="00902E50">
        <w:rPr>
          <w:rFonts w:asciiTheme="minorHAnsi" w:hAnsiTheme="minorHAnsi" w:cstheme="minorHAnsi"/>
          <w:szCs w:val="20"/>
        </w:rPr>
        <w:t>- 2015-2024</w:t>
      </w:r>
    </w:p>
    <w:p w14:paraId="439AD3E9" w14:textId="77777777" w:rsidR="00510981" w:rsidRPr="00500415" w:rsidRDefault="00510981">
      <w:pPr>
        <w:spacing w:after="26" w:line="259" w:lineRule="auto"/>
        <w:ind w:left="0" w:firstLine="0"/>
        <w:rPr>
          <w:szCs w:val="20"/>
        </w:rPr>
      </w:pPr>
    </w:p>
    <w:tbl>
      <w:tblPr>
        <w:tblStyle w:val="TableGrid"/>
        <w:tblpPr w:leftFromText="141" w:rightFromText="141" w:vertAnchor="text" w:horzAnchor="margin" w:tblpY="564"/>
        <w:tblW w:w="9634" w:type="dxa"/>
        <w:tblInd w:w="0" w:type="dxa"/>
        <w:tblCellMar>
          <w:top w:w="47" w:type="dxa"/>
          <w:left w:w="110" w:type="dxa"/>
          <w:right w:w="61" w:type="dxa"/>
        </w:tblCellMar>
        <w:tblLook w:val="04A0" w:firstRow="1" w:lastRow="0" w:firstColumn="1" w:lastColumn="0" w:noHBand="0" w:noVBand="1"/>
      </w:tblPr>
      <w:tblGrid>
        <w:gridCol w:w="2653"/>
        <w:gridCol w:w="5012"/>
        <w:gridCol w:w="1969"/>
      </w:tblGrid>
      <w:tr w:rsidR="00254989" w:rsidRPr="00500415" w14:paraId="24A7CADE" w14:textId="77777777" w:rsidTr="00500415">
        <w:trPr>
          <w:trHeight w:val="2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61D2" w14:textId="77777777" w:rsidR="00254989" w:rsidRPr="00500415" w:rsidRDefault="00254989" w:rsidP="00C25B36">
            <w:pPr>
              <w:spacing w:after="0" w:line="259" w:lineRule="auto"/>
              <w:ind w:left="2" w:firstLine="0"/>
              <w:rPr>
                <w:szCs w:val="20"/>
              </w:rPr>
            </w:pPr>
            <w:r w:rsidRPr="00500415">
              <w:rPr>
                <w:szCs w:val="20"/>
              </w:rPr>
              <w:t>NOME DA COLUNA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7666" w14:textId="77777777" w:rsidR="00254989" w:rsidRPr="00500415" w:rsidRDefault="00254989" w:rsidP="00C25B36">
            <w:pPr>
              <w:spacing w:after="0" w:line="259" w:lineRule="auto"/>
              <w:ind w:left="2" w:firstLine="0"/>
              <w:rPr>
                <w:szCs w:val="20"/>
              </w:rPr>
            </w:pPr>
            <w:r w:rsidRPr="00500415">
              <w:rPr>
                <w:szCs w:val="20"/>
              </w:rPr>
              <w:t>DESCRIÇÃO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2157" w14:textId="77777777" w:rsidR="00254989" w:rsidRPr="00500415" w:rsidRDefault="00254989" w:rsidP="00C25B36">
            <w:pPr>
              <w:spacing w:after="0" w:line="259" w:lineRule="auto"/>
              <w:ind w:left="0" w:firstLine="0"/>
              <w:rPr>
                <w:szCs w:val="20"/>
              </w:rPr>
            </w:pPr>
            <w:r w:rsidRPr="00500415">
              <w:rPr>
                <w:szCs w:val="20"/>
              </w:rPr>
              <w:t>TIPO DO DADO</w:t>
            </w:r>
          </w:p>
        </w:tc>
      </w:tr>
      <w:tr w:rsidR="00254989" w:rsidRPr="00500415" w14:paraId="1AFE1F80" w14:textId="77777777" w:rsidTr="00500415">
        <w:trPr>
          <w:trHeight w:val="2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E6C55" w14:textId="77777777" w:rsidR="00254989" w:rsidRPr="00500415" w:rsidRDefault="00254989" w:rsidP="00C25B36">
            <w:pPr>
              <w:spacing w:after="0" w:line="259" w:lineRule="auto"/>
              <w:ind w:left="2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 xml:space="preserve">UNIDADES DA FEDERAÇÃO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CFDF" w14:textId="77777777" w:rsidR="00254989" w:rsidRPr="00500415" w:rsidRDefault="00254989" w:rsidP="00C25B36">
            <w:pPr>
              <w:spacing w:after="0" w:line="259" w:lineRule="auto"/>
              <w:ind w:left="2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Estados da Federação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736E" w14:textId="77777777" w:rsidR="00254989" w:rsidRPr="00500415" w:rsidRDefault="00254989" w:rsidP="00C25B36">
            <w:pPr>
              <w:spacing w:after="0" w:line="259" w:lineRule="auto"/>
              <w:ind w:left="0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Texto</w:t>
            </w:r>
          </w:p>
        </w:tc>
      </w:tr>
      <w:tr w:rsidR="00254989" w:rsidRPr="00500415" w14:paraId="0E1E9659" w14:textId="77777777" w:rsidTr="00500415">
        <w:trPr>
          <w:trHeight w:val="2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317E" w14:textId="77777777" w:rsidR="00254989" w:rsidRPr="00500415" w:rsidRDefault="00254989" w:rsidP="00C25B36">
            <w:pPr>
              <w:spacing w:after="0" w:line="259" w:lineRule="auto"/>
              <w:ind w:left="2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LOCALIZAÇÃO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66E6" w14:textId="77777777" w:rsidR="00254989" w:rsidRPr="00500415" w:rsidRDefault="00254989" w:rsidP="00C25B36">
            <w:pPr>
              <w:spacing w:after="0" w:line="259" w:lineRule="auto"/>
              <w:ind w:left="2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Terra / Mar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3AE8" w14:textId="77777777" w:rsidR="00254989" w:rsidRPr="00500415" w:rsidRDefault="00254989" w:rsidP="00C25B36">
            <w:pPr>
              <w:spacing w:after="0" w:line="259" w:lineRule="auto"/>
              <w:ind w:left="0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Texto</w:t>
            </w:r>
          </w:p>
        </w:tc>
      </w:tr>
      <w:tr w:rsidR="00254989" w:rsidRPr="00500415" w14:paraId="137D2A13" w14:textId="77777777" w:rsidTr="00500415">
        <w:trPr>
          <w:trHeight w:val="2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936C" w14:textId="77777777" w:rsidR="00254989" w:rsidRPr="00500415" w:rsidRDefault="00254989" w:rsidP="00C25B36">
            <w:pPr>
              <w:spacing w:after="0" w:line="259" w:lineRule="auto"/>
              <w:ind w:left="2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 xml:space="preserve">ANO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6DD3" w14:textId="77777777" w:rsidR="00254989" w:rsidRPr="00500415" w:rsidRDefault="00254989" w:rsidP="00C25B36">
            <w:pPr>
              <w:spacing w:after="0" w:line="259" w:lineRule="auto"/>
              <w:ind w:left="2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 xml:space="preserve">Ano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1E74" w14:textId="77777777" w:rsidR="00254989" w:rsidRPr="00500415" w:rsidRDefault="00254989" w:rsidP="00C25B36">
            <w:pPr>
              <w:spacing w:after="0" w:line="259" w:lineRule="auto"/>
              <w:ind w:left="0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Número inteiro</w:t>
            </w:r>
          </w:p>
        </w:tc>
      </w:tr>
      <w:tr w:rsidR="00254989" w:rsidRPr="00500415" w14:paraId="6BD31F6E" w14:textId="77777777" w:rsidTr="00500415">
        <w:trPr>
          <w:trHeight w:val="2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DDE3" w14:textId="77777777" w:rsidR="00254989" w:rsidRPr="00500415" w:rsidRDefault="00254989" w:rsidP="00C25B36">
            <w:pPr>
              <w:spacing w:after="21" w:line="259" w:lineRule="auto"/>
              <w:ind w:left="2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 xml:space="preserve">RESERVAS PROVADAS DE </w:t>
            </w:r>
          </w:p>
          <w:p w14:paraId="4C243624" w14:textId="77777777" w:rsidR="001C7BF2" w:rsidRPr="00500415" w:rsidRDefault="00254989" w:rsidP="001C7BF2">
            <w:pPr>
              <w:spacing w:after="21" w:line="259" w:lineRule="auto"/>
              <w:ind w:left="2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PETRÓLEO</w:t>
            </w:r>
          </w:p>
          <w:p w14:paraId="243DD367" w14:textId="77777777" w:rsidR="00254989" w:rsidRPr="00500415" w:rsidRDefault="00254989" w:rsidP="00C25B36">
            <w:pPr>
              <w:spacing w:after="0" w:line="259" w:lineRule="auto"/>
              <w:ind w:left="2" w:firstLine="0"/>
              <w:rPr>
                <w:szCs w:val="20"/>
              </w:rPr>
            </w:pP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E577" w14:textId="77777777" w:rsidR="00254989" w:rsidRPr="00500415" w:rsidRDefault="00254989" w:rsidP="00C25B36">
            <w:pPr>
              <w:spacing w:after="0" w:line="277" w:lineRule="auto"/>
              <w:ind w:left="2" w:right="43" w:firstLine="0"/>
              <w:jc w:val="both"/>
              <w:rPr>
                <w:szCs w:val="20"/>
              </w:rPr>
            </w:pPr>
            <w:r w:rsidRPr="00500415">
              <w:rPr>
                <w:b w:val="0"/>
                <w:szCs w:val="20"/>
              </w:rPr>
              <w:t xml:space="preserve">Quantidade de petróleo ou gás natural que a análise de dados de geociências e engenharia indica com razoável certeza, como recuperáveis comercialmente, na data de referência do BAR, de Reservatórios descobertos e com condições econômicas, métodos operacionais e regulamentação governamental definidos. Se forem usados métodos determinísticos de avaliação, o termo "razoável certeza" indica </w:t>
            </w:r>
            <w:proofErr w:type="gramStart"/>
            <w:r w:rsidRPr="00500415">
              <w:rPr>
                <w:b w:val="0"/>
                <w:szCs w:val="20"/>
              </w:rPr>
              <w:t>um alto grau de</w:t>
            </w:r>
            <w:proofErr w:type="gramEnd"/>
            <w:r w:rsidRPr="00500415">
              <w:rPr>
                <w:b w:val="0"/>
                <w:szCs w:val="20"/>
              </w:rPr>
              <w:t xml:space="preserve"> confiança de que a quantidade será recuperada. Quando são usados métodos probabilísticos, a probabilidade de que a quantidade recuperada seja igual ou maior que a estimativa deverá ser de pelo menos 90%. (Fonte: Resolução ANP nº 47, de </w:t>
            </w:r>
          </w:p>
          <w:p w14:paraId="2BE6F846" w14:textId="77777777" w:rsidR="00254989" w:rsidRPr="00500415" w:rsidRDefault="00254989" w:rsidP="00C25B36">
            <w:pPr>
              <w:spacing w:after="0" w:line="259" w:lineRule="auto"/>
              <w:ind w:left="2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3/9/2014)</w:t>
            </w:r>
            <w:r w:rsidR="00873128">
              <w:rPr>
                <w:b w:val="0"/>
                <w:szCs w:val="20"/>
              </w:rPr>
              <w:t xml:space="preserve">. Valores em milhões de </w:t>
            </w:r>
            <w:r w:rsidR="00E56108">
              <w:rPr>
                <w:b w:val="0"/>
                <w:szCs w:val="20"/>
              </w:rPr>
              <w:t>barris.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5A96" w14:textId="77777777" w:rsidR="00254989" w:rsidRPr="00500415" w:rsidRDefault="00254989" w:rsidP="00C25B36">
            <w:pPr>
              <w:spacing w:after="0" w:line="259" w:lineRule="auto"/>
              <w:ind w:left="0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Número real</w:t>
            </w:r>
          </w:p>
        </w:tc>
      </w:tr>
    </w:tbl>
    <w:p w14:paraId="1D69B13B" w14:textId="77777777" w:rsidR="00510981" w:rsidRPr="00500415" w:rsidRDefault="00CD5137" w:rsidP="00ED5C17">
      <w:pPr>
        <w:ind w:left="0"/>
        <w:rPr>
          <w:szCs w:val="20"/>
        </w:rPr>
      </w:pPr>
      <w:r w:rsidRPr="00500415">
        <w:rPr>
          <w:szCs w:val="20"/>
        </w:rPr>
        <w:t>SEÇÃO 1: COLUNAS</w:t>
      </w:r>
    </w:p>
    <w:p w14:paraId="7AC0D80E" w14:textId="77777777" w:rsidR="00254989" w:rsidRPr="00500415" w:rsidRDefault="00254989">
      <w:pPr>
        <w:ind w:left="98"/>
        <w:rPr>
          <w:szCs w:val="20"/>
        </w:rPr>
      </w:pPr>
    </w:p>
    <w:p w14:paraId="532D970F" w14:textId="77777777" w:rsidR="00ED5C17" w:rsidRPr="00500415" w:rsidRDefault="00ED5C17" w:rsidP="00ED5C17">
      <w:pPr>
        <w:ind w:left="98"/>
        <w:rPr>
          <w:szCs w:val="20"/>
        </w:rPr>
      </w:pPr>
    </w:p>
    <w:p w14:paraId="1708EB99" w14:textId="77777777" w:rsidR="00254989" w:rsidRPr="00500415" w:rsidRDefault="00254989" w:rsidP="00ED5C17">
      <w:pPr>
        <w:ind w:left="0"/>
        <w:rPr>
          <w:szCs w:val="20"/>
        </w:rPr>
      </w:pPr>
      <w:r w:rsidRPr="00500415">
        <w:rPr>
          <w:szCs w:val="20"/>
        </w:rPr>
        <w:t xml:space="preserve">SEÇÃO 2: INFORMAÇÕES ADICIONAIS </w:t>
      </w:r>
    </w:p>
    <w:p w14:paraId="4C431B8E" w14:textId="77777777" w:rsidR="00ED5C17" w:rsidRPr="00500415" w:rsidRDefault="00ED5C17" w:rsidP="00ED5C17">
      <w:pPr>
        <w:ind w:left="98"/>
        <w:rPr>
          <w:szCs w:val="20"/>
        </w:rPr>
      </w:pPr>
    </w:p>
    <w:tbl>
      <w:tblPr>
        <w:tblStyle w:val="TableGrid"/>
        <w:tblW w:w="9634" w:type="dxa"/>
        <w:tblInd w:w="0" w:type="dxa"/>
        <w:tblCellMar>
          <w:top w:w="43" w:type="dxa"/>
          <w:left w:w="5" w:type="dxa"/>
          <w:right w:w="66" w:type="dxa"/>
        </w:tblCellMar>
        <w:tblLook w:val="04A0" w:firstRow="1" w:lastRow="0" w:firstColumn="1" w:lastColumn="0" w:noHBand="0" w:noVBand="1"/>
      </w:tblPr>
      <w:tblGrid>
        <w:gridCol w:w="2689"/>
        <w:gridCol w:w="1559"/>
        <w:gridCol w:w="5386"/>
      </w:tblGrid>
      <w:tr w:rsidR="00510981" w:rsidRPr="00500415" w14:paraId="264BEE4F" w14:textId="77777777" w:rsidTr="00500415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01A9" w14:textId="77777777" w:rsidR="00510981" w:rsidRPr="00500415" w:rsidRDefault="00CD5137" w:rsidP="00F71712">
            <w:pPr>
              <w:spacing w:after="0" w:line="259" w:lineRule="auto"/>
              <w:ind w:left="108" w:firstLine="0"/>
              <w:rPr>
                <w:szCs w:val="20"/>
              </w:rPr>
            </w:pPr>
            <w:r w:rsidRPr="00500415">
              <w:rPr>
                <w:szCs w:val="20"/>
              </w:rPr>
              <w:t xml:space="preserve">CAMPO 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7987" w14:textId="77777777" w:rsidR="00510981" w:rsidRPr="00500415" w:rsidRDefault="00CD5137" w:rsidP="00F71712">
            <w:pPr>
              <w:spacing w:after="0" w:line="259" w:lineRule="auto"/>
              <w:ind w:left="106" w:firstLine="0"/>
              <w:rPr>
                <w:szCs w:val="20"/>
              </w:rPr>
            </w:pPr>
            <w:r w:rsidRPr="00500415">
              <w:rPr>
                <w:szCs w:val="20"/>
              </w:rPr>
              <w:t xml:space="preserve">VALOR </w:t>
            </w:r>
          </w:p>
        </w:tc>
      </w:tr>
      <w:tr w:rsidR="0033037E" w:rsidRPr="00500415" w14:paraId="7CF4B265" w14:textId="77777777" w:rsidTr="0050041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245D" w14:textId="77777777" w:rsidR="0033037E" w:rsidRPr="00500415" w:rsidRDefault="0033037E" w:rsidP="00F7171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F18E" w14:textId="77777777" w:rsidR="0033037E" w:rsidRPr="00500415" w:rsidRDefault="0033037E" w:rsidP="00F71712">
            <w:pPr>
              <w:spacing w:after="0" w:line="259" w:lineRule="auto"/>
              <w:ind w:left="2" w:firstLine="0"/>
              <w:rPr>
                <w:b w:val="0"/>
                <w:color w:val="0000FF"/>
                <w:szCs w:val="20"/>
                <w:u w:color="0000FF"/>
              </w:rPr>
            </w:pPr>
            <w:hyperlink r:id="rId5" w:history="1">
              <w:r w:rsidRPr="00500415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33037E" w:rsidRPr="00500415" w14:paraId="7DE04658" w14:textId="77777777" w:rsidTr="0050041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B66A" w14:textId="77777777" w:rsidR="0033037E" w:rsidRPr="00500415" w:rsidRDefault="0033037E" w:rsidP="00F7171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E5BD" w14:textId="77777777" w:rsidR="0033037E" w:rsidRPr="00500415" w:rsidRDefault="0033037E" w:rsidP="00F7171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33037E" w:rsidRPr="00500415" w14:paraId="08419913" w14:textId="77777777" w:rsidTr="0050041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F79123" w14:textId="77777777" w:rsidR="0033037E" w:rsidRPr="00500415" w:rsidRDefault="0033037E" w:rsidP="00F7171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A63B" w14:textId="77777777" w:rsidR="0033037E" w:rsidRPr="00500415" w:rsidRDefault="0033037E" w:rsidP="00F7171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12051" w14:textId="77777777" w:rsidR="0033037E" w:rsidRPr="00500415" w:rsidRDefault="0033037E" w:rsidP="00F7171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Pr="00500415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33037E" w:rsidRPr="00500415" w14:paraId="7B7CF28C" w14:textId="77777777" w:rsidTr="0050041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A129E" w14:textId="77777777" w:rsidR="0033037E" w:rsidRPr="00500415" w:rsidRDefault="0033037E" w:rsidP="00F7171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1163" w14:textId="77777777" w:rsidR="0033037E" w:rsidRPr="00500415" w:rsidRDefault="0033037E" w:rsidP="00F7171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E292" w14:textId="66CC9ABD" w:rsidR="0033037E" w:rsidRPr="00500415" w:rsidRDefault="0033037E" w:rsidP="00F7171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ED5C17" w:rsidRPr="00500415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10484B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ED5C17" w:rsidRPr="00500415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902E50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ED5C17" w:rsidRPr="00500415">
              <w:rPr>
                <w:rFonts w:asciiTheme="minorHAnsi" w:hAnsiTheme="minorHAnsi" w:cstheme="minorHAnsi"/>
                <w:b w:val="0"/>
                <w:szCs w:val="20"/>
              </w:rPr>
              <w:t>2.4</w:t>
            </w:r>
          </w:p>
        </w:tc>
      </w:tr>
      <w:tr w:rsidR="0033037E" w:rsidRPr="00500415" w14:paraId="6CDE9B4A" w14:textId="77777777" w:rsidTr="0050041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1DA33" w14:textId="77777777" w:rsidR="0033037E" w:rsidRPr="00500415" w:rsidRDefault="0033037E" w:rsidP="00F7171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C9B63" w14:textId="77777777" w:rsidR="0033037E" w:rsidRPr="00500415" w:rsidRDefault="0033037E" w:rsidP="00F7171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FC08" w14:textId="77777777" w:rsidR="0033037E" w:rsidRPr="00500415" w:rsidRDefault="0033037E" w:rsidP="00F7171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500415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33037E" w:rsidRPr="00500415" w14:paraId="52407654" w14:textId="77777777" w:rsidTr="0050041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64AA" w14:textId="77777777" w:rsidR="0033037E" w:rsidRPr="00500415" w:rsidRDefault="0033037E" w:rsidP="00F71712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8E1E" w14:textId="77777777" w:rsidR="0033037E" w:rsidRPr="00500415" w:rsidRDefault="0033037E" w:rsidP="00F71712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163A" w14:textId="77777777" w:rsidR="0033037E" w:rsidRPr="00500415" w:rsidRDefault="0033037E" w:rsidP="00F71712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 xml:space="preserve">Trata-se das </w:t>
            </w:r>
            <w:r w:rsidR="00567FF5" w:rsidRPr="00500415">
              <w:rPr>
                <w:b w:val="0"/>
                <w:szCs w:val="20"/>
              </w:rPr>
              <w:t>reservas provadas de petróleo, por localização (terra e mar), segundo unidades da Federação ao longo da década anterior</w:t>
            </w:r>
            <w:r w:rsidR="004430E3">
              <w:rPr>
                <w:b w:val="0"/>
                <w:szCs w:val="20"/>
              </w:rPr>
              <w:t>.</w:t>
            </w:r>
          </w:p>
        </w:tc>
      </w:tr>
      <w:tr w:rsidR="00510981" w:rsidRPr="00500415" w14:paraId="6E833DDD" w14:textId="77777777" w:rsidTr="00500415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4464" w14:textId="77777777" w:rsidR="00510981" w:rsidRPr="00500415" w:rsidRDefault="00CD5137" w:rsidP="00F71712">
            <w:pPr>
              <w:spacing w:after="0" w:line="259" w:lineRule="auto"/>
              <w:ind w:left="108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PERIODICIDADE DE EXTRAÇÃO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7BEE" w14:textId="77777777" w:rsidR="00510981" w:rsidRPr="00500415" w:rsidRDefault="00CD5137" w:rsidP="00F71712">
            <w:pPr>
              <w:spacing w:after="0" w:line="259" w:lineRule="auto"/>
              <w:ind w:left="106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 xml:space="preserve">Anual </w:t>
            </w:r>
          </w:p>
        </w:tc>
      </w:tr>
      <w:tr w:rsidR="00510981" w:rsidRPr="00500415" w14:paraId="34537091" w14:textId="77777777" w:rsidTr="00500415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3069" w14:textId="77777777" w:rsidR="00510981" w:rsidRPr="00500415" w:rsidRDefault="00CD5137" w:rsidP="00F71712">
            <w:pPr>
              <w:spacing w:after="0" w:line="259" w:lineRule="auto"/>
              <w:ind w:left="108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IDIOMA DO DADO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FFFC" w14:textId="77777777" w:rsidR="00510981" w:rsidRPr="00500415" w:rsidRDefault="00CD5137" w:rsidP="00F71712">
            <w:pPr>
              <w:spacing w:after="0" w:line="259" w:lineRule="auto"/>
              <w:ind w:left="106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 xml:space="preserve">Português </w:t>
            </w:r>
          </w:p>
        </w:tc>
      </w:tr>
      <w:tr w:rsidR="00510981" w:rsidRPr="00500415" w14:paraId="40EE1BB2" w14:textId="77777777" w:rsidTr="00500415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34A2" w14:textId="77777777" w:rsidR="00510981" w:rsidRPr="00500415" w:rsidRDefault="00CD5137" w:rsidP="00F71712">
            <w:pPr>
              <w:spacing w:after="0" w:line="259" w:lineRule="auto"/>
              <w:ind w:left="108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FONTE DO DADO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E90B" w14:textId="77777777" w:rsidR="00510981" w:rsidRPr="00500415" w:rsidRDefault="00CD5137" w:rsidP="00F71712">
            <w:pPr>
              <w:spacing w:after="0" w:line="259" w:lineRule="auto"/>
              <w:ind w:left="106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Fonte: ANP/SDP, conforme a Resolução ANP n° 47/2014.</w:t>
            </w:r>
          </w:p>
        </w:tc>
      </w:tr>
      <w:tr w:rsidR="00510981" w:rsidRPr="00500415" w14:paraId="171F7088" w14:textId="77777777" w:rsidTr="00500415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54D5" w14:textId="77777777" w:rsidR="00510981" w:rsidRPr="00500415" w:rsidRDefault="00CD5137" w:rsidP="00F71712">
            <w:pPr>
              <w:spacing w:after="0" w:line="259" w:lineRule="auto"/>
              <w:ind w:left="108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NOTAS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28B3" w14:textId="77777777" w:rsidR="00510981" w:rsidRPr="00500415" w:rsidRDefault="00CD5137" w:rsidP="00F71712">
            <w:pPr>
              <w:numPr>
                <w:ilvl w:val="0"/>
                <w:numId w:val="1"/>
              </w:numPr>
              <w:spacing w:after="6" w:line="259" w:lineRule="auto"/>
              <w:ind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Reservas em 31/12 dos anos de referência.</w:t>
            </w:r>
          </w:p>
          <w:p w14:paraId="5FAE3324" w14:textId="77777777" w:rsidR="00510981" w:rsidRPr="00500415" w:rsidRDefault="00CD5137" w:rsidP="00F71712">
            <w:pPr>
              <w:numPr>
                <w:ilvl w:val="0"/>
                <w:numId w:val="1"/>
              </w:numPr>
              <w:spacing w:after="11" w:line="259" w:lineRule="auto"/>
              <w:ind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Inclui condensado.</w:t>
            </w:r>
          </w:p>
          <w:p w14:paraId="38ECDD4C" w14:textId="77777777" w:rsidR="00510981" w:rsidRPr="00500415" w:rsidRDefault="00CD5137" w:rsidP="00F71712">
            <w:pPr>
              <w:numPr>
                <w:ilvl w:val="0"/>
                <w:numId w:val="1"/>
              </w:numPr>
              <w:spacing w:after="0" w:line="241" w:lineRule="auto"/>
              <w:ind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Ver em Notas Gerais item sobre "Reservas Brasileiras de Petróleo e Gás Natural".</w:t>
            </w:r>
          </w:p>
          <w:p w14:paraId="71F271B1" w14:textId="77777777" w:rsidR="00510981" w:rsidRPr="00500415" w:rsidRDefault="00CD5137" w:rsidP="00F71712">
            <w:pPr>
              <w:spacing w:after="0" w:line="259" w:lineRule="auto"/>
              <w:ind w:left="0" w:firstLine="0"/>
              <w:rPr>
                <w:szCs w:val="20"/>
              </w:rPr>
            </w:pPr>
            <w:r w:rsidRPr="00500415">
              <w:rPr>
                <w:szCs w:val="20"/>
              </w:rPr>
              <w:t xml:space="preserve"> </w:t>
            </w:r>
          </w:p>
          <w:p w14:paraId="7D007F45" w14:textId="52593B1F" w:rsidR="00510981" w:rsidRPr="00500415" w:rsidRDefault="0010484B" w:rsidP="0010484B">
            <w:pPr>
              <w:spacing w:after="0" w:line="259" w:lineRule="auto"/>
              <w:ind w:left="106" w:right="42" w:firstLine="0"/>
              <w:jc w:val="both"/>
              <w:rPr>
                <w:b w:val="0"/>
                <w:szCs w:val="20"/>
              </w:rPr>
            </w:pPr>
            <w:r w:rsidRPr="0010484B">
              <w:rPr>
                <w:b w:val="0"/>
                <w:szCs w:val="20"/>
              </w:rPr>
              <w:t>1</w:t>
            </w:r>
            <w:r>
              <w:rPr>
                <w:b w:val="0"/>
                <w:szCs w:val="20"/>
              </w:rPr>
              <w:t>)</w:t>
            </w:r>
            <w:r w:rsidRPr="0010484B">
              <w:rPr>
                <w:b w:val="0"/>
                <w:szCs w:val="20"/>
              </w:rPr>
              <w:t xml:space="preserve">Incluindo as reservas dos campos cujos Planos de Desenvolvimento estão em análise. </w:t>
            </w:r>
            <w:r>
              <w:rPr>
                <w:b w:val="0"/>
                <w:szCs w:val="20"/>
              </w:rPr>
              <w:t xml:space="preserve">2) </w:t>
            </w:r>
            <w:r w:rsidRPr="0010484B">
              <w:rPr>
                <w:b w:val="0"/>
                <w:szCs w:val="20"/>
              </w:rPr>
              <w:t>As reservas estão apropriadas totalmente ao estado em que cada campo tem sua áre</w:t>
            </w:r>
            <w:r>
              <w:rPr>
                <w:b w:val="0"/>
                <w:szCs w:val="20"/>
              </w:rPr>
              <w:t xml:space="preserve">a </w:t>
            </w:r>
            <w:r w:rsidRPr="0010484B">
              <w:rPr>
                <w:b w:val="0"/>
                <w:szCs w:val="20"/>
              </w:rPr>
              <w:t xml:space="preserve">majoritariamente situada. </w:t>
            </w:r>
            <w:r>
              <w:rPr>
                <w:b w:val="0"/>
                <w:szCs w:val="20"/>
              </w:rPr>
              <w:t xml:space="preserve">3) </w:t>
            </w:r>
            <w:r w:rsidRPr="0010484B">
              <w:rPr>
                <w:b w:val="0"/>
                <w:szCs w:val="20"/>
              </w:rPr>
              <w:t>As reservas do campo de Roncador e Frade estão apropriadas totalmente no estado do Rio de Janeiro, por simplificação. 4</w:t>
            </w:r>
            <w:r>
              <w:rPr>
                <w:b w:val="0"/>
                <w:szCs w:val="20"/>
              </w:rPr>
              <w:t xml:space="preserve">) </w:t>
            </w:r>
            <w:r w:rsidRPr="0010484B">
              <w:rPr>
                <w:b w:val="0"/>
                <w:szCs w:val="20"/>
              </w:rPr>
              <w:t>As reservas do campo de</w:t>
            </w:r>
            <w:r>
              <w:rPr>
                <w:b w:val="0"/>
                <w:szCs w:val="20"/>
              </w:rPr>
              <w:t xml:space="preserve"> </w:t>
            </w:r>
            <w:proofErr w:type="spellStart"/>
            <w:r w:rsidRPr="0010484B">
              <w:rPr>
                <w:b w:val="0"/>
                <w:szCs w:val="20"/>
              </w:rPr>
              <w:t>Sapinhoá</w:t>
            </w:r>
            <w:proofErr w:type="spellEnd"/>
            <w:r w:rsidRPr="0010484B">
              <w:rPr>
                <w:b w:val="0"/>
                <w:szCs w:val="20"/>
              </w:rPr>
              <w:t xml:space="preserve"> estão apropriadas totalmente no estado de São Paulo, por simplificação. 5</w:t>
            </w:r>
            <w:r>
              <w:rPr>
                <w:b w:val="0"/>
                <w:szCs w:val="20"/>
              </w:rPr>
              <w:t xml:space="preserve">) </w:t>
            </w:r>
            <w:r w:rsidRPr="0010484B">
              <w:rPr>
                <w:b w:val="0"/>
                <w:szCs w:val="20"/>
              </w:rPr>
              <w:t>As reservas do campo de Caravela estão apropriadas totalmente no estado do Paraná, por</w:t>
            </w:r>
            <w:r>
              <w:rPr>
                <w:b w:val="0"/>
                <w:szCs w:val="20"/>
              </w:rPr>
              <w:t xml:space="preserve"> </w:t>
            </w:r>
            <w:r w:rsidRPr="0010484B">
              <w:rPr>
                <w:b w:val="0"/>
                <w:szCs w:val="20"/>
              </w:rPr>
              <w:t>simplificação.</w:t>
            </w:r>
          </w:p>
        </w:tc>
      </w:tr>
      <w:tr w:rsidR="0033037E" w:rsidRPr="00500415" w14:paraId="25B5367B" w14:textId="77777777" w:rsidTr="00500415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CBA1" w14:textId="77777777" w:rsidR="0033037E" w:rsidRPr="00500415" w:rsidRDefault="0033037E" w:rsidP="00F71712">
            <w:pPr>
              <w:spacing w:after="0" w:line="259" w:lineRule="auto"/>
              <w:ind w:left="108" w:firstLine="0"/>
              <w:rPr>
                <w:szCs w:val="20"/>
              </w:rPr>
            </w:pPr>
            <w:r w:rsidRPr="00500415">
              <w:rPr>
                <w:b w:val="0"/>
                <w:szCs w:val="20"/>
              </w:rPr>
              <w:t>CONTATO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C9822" w14:textId="77777777" w:rsidR="0033037E" w:rsidRPr="00500415" w:rsidRDefault="0033037E" w:rsidP="00F71712">
            <w:pPr>
              <w:spacing w:after="0" w:line="259" w:lineRule="auto"/>
              <w:ind w:left="106" w:firstLine="0"/>
              <w:rPr>
                <w:szCs w:val="20"/>
              </w:rPr>
            </w:pPr>
            <w:r w:rsidRPr="00500415">
              <w:rPr>
                <w:b w:val="0"/>
                <w:color w:val="0000FF"/>
                <w:szCs w:val="20"/>
                <w:u w:val="single" w:color="0000FF"/>
              </w:rPr>
              <w:t>faleconosco@anp.gov.br</w:t>
            </w:r>
            <w:r w:rsidRPr="00500415">
              <w:rPr>
                <w:b w:val="0"/>
                <w:szCs w:val="20"/>
              </w:rPr>
              <w:t xml:space="preserve"> </w:t>
            </w:r>
          </w:p>
        </w:tc>
      </w:tr>
      <w:tr w:rsidR="0033037E" w:rsidRPr="00500415" w14:paraId="4AF3B7CF" w14:textId="77777777" w:rsidTr="00500415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D644" w14:textId="77777777" w:rsidR="0033037E" w:rsidRPr="00500415" w:rsidRDefault="0033037E" w:rsidP="00F71712">
            <w:pPr>
              <w:spacing w:after="0" w:line="259" w:lineRule="auto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B06A" w14:textId="43776712" w:rsidR="0033037E" w:rsidRPr="00500415" w:rsidRDefault="0033037E" w:rsidP="00F71712">
            <w:pPr>
              <w:spacing w:after="0" w:line="259" w:lineRule="auto"/>
              <w:rPr>
                <w:rFonts w:asciiTheme="minorHAnsi" w:hAnsiTheme="minorHAnsi" w:cstheme="minorHAnsi"/>
                <w:b w:val="0"/>
                <w:szCs w:val="20"/>
              </w:rPr>
            </w:pPr>
            <w:r w:rsidRPr="00500415">
              <w:rPr>
                <w:rFonts w:asciiTheme="minorHAnsi" w:hAnsiTheme="minorHAnsi" w:cstheme="minorHAnsi"/>
                <w:b w:val="0"/>
                <w:szCs w:val="20"/>
              </w:rPr>
              <w:t xml:space="preserve">Reservas, provadas, </w:t>
            </w:r>
            <w:r w:rsidR="00567FF5" w:rsidRPr="00500415">
              <w:rPr>
                <w:rFonts w:asciiTheme="minorHAnsi" w:hAnsiTheme="minorHAnsi" w:cstheme="minorHAnsi"/>
                <w:b w:val="0"/>
                <w:szCs w:val="20"/>
              </w:rPr>
              <w:t xml:space="preserve">petróleo, </w:t>
            </w:r>
            <w:r w:rsidR="00CD5137" w:rsidRPr="00500415">
              <w:rPr>
                <w:rFonts w:asciiTheme="minorHAnsi" w:hAnsiTheme="minorHAnsi" w:cstheme="minorHAnsi"/>
                <w:b w:val="0"/>
                <w:szCs w:val="20"/>
              </w:rPr>
              <w:t>localização, terra, mar, unidades, federação, barris</w:t>
            </w:r>
            <w:r w:rsidR="00B70718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02DF7039" w14:textId="77777777" w:rsidR="00510981" w:rsidRPr="00500415" w:rsidRDefault="00510981" w:rsidP="00C25B36">
      <w:pPr>
        <w:spacing w:after="0" w:line="259" w:lineRule="auto"/>
        <w:ind w:left="0" w:firstLine="0"/>
        <w:rPr>
          <w:szCs w:val="20"/>
        </w:rPr>
      </w:pPr>
    </w:p>
    <w:sectPr w:rsidR="00510981" w:rsidRPr="00500415" w:rsidSect="00500415">
      <w:pgSz w:w="11911" w:h="16841"/>
      <w:pgMar w:top="567" w:right="854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55229"/>
    <w:multiLevelType w:val="hybridMultilevel"/>
    <w:tmpl w:val="7744D5AC"/>
    <w:lvl w:ilvl="0" w:tplc="E690BA1C">
      <w:start w:val="1"/>
      <w:numFmt w:val="decimal"/>
      <w:lvlText w:val="(%1)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2CF12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0C3074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02106E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8C03EA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AE3B40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5E3DF0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88FE8A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40A290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962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81"/>
    <w:rsid w:val="00084083"/>
    <w:rsid w:val="0010484B"/>
    <w:rsid w:val="001C7BF2"/>
    <w:rsid w:val="00254989"/>
    <w:rsid w:val="0033037E"/>
    <w:rsid w:val="003813A5"/>
    <w:rsid w:val="003A4DF6"/>
    <w:rsid w:val="003B0D6F"/>
    <w:rsid w:val="004430E3"/>
    <w:rsid w:val="00493195"/>
    <w:rsid w:val="00500415"/>
    <w:rsid w:val="00510981"/>
    <w:rsid w:val="00567FF5"/>
    <w:rsid w:val="00873128"/>
    <w:rsid w:val="00902E50"/>
    <w:rsid w:val="009F270E"/>
    <w:rsid w:val="00A70B98"/>
    <w:rsid w:val="00B4524F"/>
    <w:rsid w:val="00B70718"/>
    <w:rsid w:val="00C25B36"/>
    <w:rsid w:val="00CD5137"/>
    <w:rsid w:val="00CE7DAE"/>
    <w:rsid w:val="00E56108"/>
    <w:rsid w:val="00ED5C17"/>
    <w:rsid w:val="00F7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105D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3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25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14</cp:revision>
  <dcterms:created xsi:type="dcterms:W3CDTF">2021-07-19T20:45:00Z</dcterms:created>
  <dcterms:modified xsi:type="dcterms:W3CDTF">2025-07-28T14:51:00Z</dcterms:modified>
</cp:coreProperties>
</file>