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B3A" w14:textId="5E7B4DFE" w:rsidR="004D26A1" w:rsidRDefault="004D26A1" w:rsidP="001912C3">
      <w:pPr>
        <w:ind w:left="142"/>
      </w:pPr>
      <w:r>
        <w:t>TÍTULO:</w:t>
      </w:r>
      <w:r w:rsidR="00675622">
        <w:t xml:space="preserve"> Tabela 2.2</w:t>
      </w:r>
      <w:r w:rsidR="004D3C28">
        <w:t>8</w:t>
      </w:r>
      <w:r w:rsidR="00675622">
        <w:t xml:space="preserve"> </w:t>
      </w:r>
      <w:r w:rsidR="00675622">
        <w:rPr>
          <w:rFonts w:ascii="Arial" w:eastAsia="Arial" w:hAnsi="Arial" w:cs="Arial"/>
        </w:rPr>
        <w:t xml:space="preserve">– </w:t>
      </w:r>
      <w:r w:rsidR="00675622">
        <w:t>Evolução da capacida</w:t>
      </w:r>
      <w:r>
        <w:t>de de refino, segundo refinaria</w:t>
      </w:r>
      <w:r w:rsidR="004D3C28">
        <w:t>s</w:t>
      </w:r>
      <w:r w:rsidR="0009129B">
        <w:t xml:space="preserve"> </w:t>
      </w:r>
      <w:r w:rsidR="0009129B" w:rsidRPr="004B19F0">
        <w:rPr>
          <w:szCs w:val="20"/>
        </w:rPr>
        <w:t>- 2015-2024</w:t>
      </w:r>
    </w:p>
    <w:p w14:paraId="4F2245EF" w14:textId="77777777" w:rsidR="004D26A1" w:rsidRDefault="004D26A1" w:rsidP="001912C3">
      <w:pPr>
        <w:ind w:left="142"/>
      </w:pPr>
    </w:p>
    <w:p w14:paraId="70E1B105" w14:textId="77777777" w:rsidR="001912C3" w:rsidRDefault="00675622" w:rsidP="001912C3">
      <w:pPr>
        <w:ind w:left="142"/>
      </w:pPr>
      <w:r>
        <w:t>SEÇÃO 1: COLUNAS</w:t>
      </w:r>
    </w:p>
    <w:p w14:paraId="1D510CCC" w14:textId="6744750B" w:rsidR="00B132CA" w:rsidRDefault="00B132CA">
      <w:pPr>
        <w:ind w:left="84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B132CA" w14:paraId="32FA6CAD" w14:textId="77777777" w:rsidTr="006756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AAE0" w14:textId="77777777" w:rsidR="00B132CA" w:rsidRDefault="00675622" w:rsidP="00675622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3921" w14:textId="77777777" w:rsidR="00B132CA" w:rsidRDefault="00675622" w:rsidP="00675622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7417" w14:textId="77777777" w:rsidR="00B132CA" w:rsidRDefault="00675622" w:rsidP="00675622">
            <w:pPr>
              <w:spacing w:after="0"/>
              <w:ind w:left="0" w:firstLine="0"/>
            </w:pPr>
            <w:r>
              <w:t>TIPO DO DADO</w:t>
            </w:r>
          </w:p>
        </w:tc>
      </w:tr>
      <w:tr w:rsidR="00B132CA" w14:paraId="19A67B2E" w14:textId="77777777" w:rsidTr="006756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EA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1D46" w14:textId="77777777" w:rsidR="00B132CA" w:rsidRDefault="00675622" w:rsidP="00675622">
            <w:pPr>
              <w:spacing w:after="0"/>
              <w:ind w:left="0" w:firstLine="0"/>
              <w:jc w:val="both"/>
            </w:pPr>
            <w:r>
              <w:rPr>
                <w:b w:val="0"/>
              </w:rPr>
              <w:t>Nome da Refinaria e Unidade da Federação onde está localizada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C30C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B132CA" w14:paraId="6289535F" w14:textId="77777777" w:rsidTr="006756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2B1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55DF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1020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B132CA" w14:paraId="2B514CF5" w14:textId="77777777" w:rsidTr="00C0663D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42BF" w14:textId="77777777" w:rsidR="00B132CA" w:rsidRDefault="00675622" w:rsidP="00C0663D">
            <w:pPr>
              <w:spacing w:after="0"/>
              <w:ind w:left="0" w:firstLine="0"/>
            </w:pPr>
            <w:r>
              <w:rPr>
                <w:b w:val="0"/>
              </w:rPr>
              <w:t>CAPACIDADE DE REFINO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6E0F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Capacidade de refino em barril por 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F2AB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69022DBD" w14:textId="77777777" w:rsidR="00B132CA" w:rsidRDefault="00675622">
      <w:pPr>
        <w:spacing w:after="5"/>
        <w:ind w:left="0" w:firstLine="0"/>
      </w:pPr>
      <w:r>
        <w:t xml:space="preserve">  </w:t>
      </w:r>
    </w:p>
    <w:p w14:paraId="13A1AA97" w14:textId="77777777" w:rsidR="00B132CA" w:rsidRDefault="00675622" w:rsidP="00675622">
      <w:pPr>
        <w:spacing w:after="3"/>
        <w:ind w:left="0" w:firstLine="0"/>
      </w:pPr>
      <w:r>
        <w:rPr>
          <w:sz w:val="19"/>
        </w:rPr>
        <w:t xml:space="preserve"> </w:t>
      </w:r>
      <w:r>
        <w:t xml:space="preserve"> </w:t>
      </w:r>
      <w:r w:rsidR="00294D09">
        <w:t xml:space="preserve"> </w:t>
      </w:r>
      <w:r>
        <w:t>SEÇÃO 2: INFORMAÇÕES ADICIONAIS</w:t>
      </w:r>
    </w:p>
    <w:p w14:paraId="3C1A3128" w14:textId="77777777" w:rsidR="00B132CA" w:rsidRDefault="00675622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B132CA" w14:paraId="64E93BD9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E40" w14:textId="77777777" w:rsidR="00B132CA" w:rsidRDefault="00675622" w:rsidP="001912C3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B78" w14:textId="77777777" w:rsidR="00B132CA" w:rsidRDefault="00675622" w:rsidP="001912C3">
            <w:pPr>
              <w:spacing w:after="0"/>
              <w:ind w:left="0" w:firstLine="0"/>
            </w:pPr>
            <w:r>
              <w:t>VALOR</w:t>
            </w:r>
          </w:p>
        </w:tc>
      </w:tr>
      <w:tr w:rsidR="00CE0A6A" w:rsidRPr="00F17937" w14:paraId="31B1FDD8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EB31" w14:textId="77777777" w:rsidR="00CE0A6A" w:rsidRPr="00F17937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9E34" w14:textId="77777777" w:rsidR="00CE0A6A" w:rsidRPr="00F17937" w:rsidRDefault="00CE0A6A" w:rsidP="001912C3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A6A" w:rsidRPr="00342AFC" w14:paraId="4BE4A660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0FDA" w14:textId="77777777" w:rsidR="00CE0A6A" w:rsidRPr="00342AFC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E381" w14:textId="77777777" w:rsidR="00CE0A6A" w:rsidRPr="00342AFC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E0A6A" w:rsidRPr="00342AFC" w14:paraId="40D294F9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F9AE7" w14:textId="77777777" w:rsidR="00CE0A6A" w:rsidRPr="00342AFC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4438" w14:textId="77777777" w:rsidR="00CE0A6A" w:rsidRPr="00342AFC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E9F2" w14:textId="77777777" w:rsidR="00CE0A6A" w:rsidRPr="00342AFC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A6A" w14:paraId="577EEECF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9E6CD" w14:textId="77777777" w:rsidR="00CE0A6A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3837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657A" w14:textId="3B6C0009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EF5498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AA180F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EF5498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09129B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EF5498">
              <w:rPr>
                <w:rFonts w:asciiTheme="minorHAnsi" w:hAnsiTheme="minorHAnsi" w:cstheme="minorHAnsi"/>
                <w:b w:val="0"/>
                <w:szCs w:val="20"/>
              </w:rPr>
              <w:t>2.2</w:t>
            </w:r>
            <w:r w:rsidR="004D3C28">
              <w:rPr>
                <w:rFonts w:asciiTheme="minorHAnsi" w:hAnsiTheme="minorHAnsi" w:cstheme="minorHAnsi"/>
                <w:b w:val="0"/>
                <w:szCs w:val="20"/>
              </w:rPr>
              <w:t>8</w:t>
            </w:r>
          </w:p>
        </w:tc>
      </w:tr>
      <w:tr w:rsidR="00CE0A6A" w14:paraId="754AA167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C4DD9" w14:textId="77777777" w:rsidR="00CE0A6A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3EB8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FE38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E0A6A" w:rsidRPr="00AE59BA" w14:paraId="7BC13C20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DE4F" w14:textId="77777777" w:rsidR="00CE0A6A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5A22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B79A" w14:textId="77777777" w:rsidR="00CE0A6A" w:rsidRPr="00AE59BA" w:rsidRDefault="00CE0A6A" w:rsidP="0067562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EF5498">
              <w:rPr>
                <w:rFonts w:asciiTheme="minorHAnsi" w:hAnsiTheme="minorHAnsi" w:cstheme="minorHAnsi"/>
                <w:b w:val="0"/>
                <w:szCs w:val="20"/>
              </w:rPr>
              <w:t>se da</w:t>
            </w:r>
            <w:r w:rsidR="00EF5498" w:rsidRPr="00EF5498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EF5498" w:rsidRPr="00EF5498">
              <w:rPr>
                <w:b w:val="0"/>
              </w:rPr>
              <w:t>evolução da capacidade de refino, segundo refinaria, ao longo da década anterior</w:t>
            </w:r>
            <w:r w:rsidR="00756F9F">
              <w:rPr>
                <w:b w:val="0"/>
              </w:rPr>
              <w:t>.</w:t>
            </w:r>
          </w:p>
        </w:tc>
      </w:tr>
      <w:tr w:rsidR="00B132CA" w14:paraId="76D7566A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85C5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B102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B132CA" w14:paraId="043BC66E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25A8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F54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B132CA" w14:paraId="6B30FCB0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266F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3D6" w14:textId="088FBB83" w:rsidR="00B132CA" w:rsidRDefault="00357AE2" w:rsidP="001912C3">
            <w:pPr>
              <w:spacing w:after="0"/>
              <w:ind w:left="0" w:firstLine="0"/>
            </w:pPr>
            <w:r w:rsidRPr="00357AE2">
              <w:rPr>
                <w:b w:val="0"/>
              </w:rPr>
              <w:t>ANP/SPC, conforme a Resolução ANP n° 852/2021.</w:t>
            </w:r>
          </w:p>
        </w:tc>
      </w:tr>
      <w:tr w:rsidR="00B132CA" w14:paraId="4B461C3A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E732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3B5D" w14:textId="0AE384EF" w:rsidR="00B132CA" w:rsidRDefault="00357AE2" w:rsidP="00675622">
            <w:pPr>
              <w:spacing w:after="0"/>
              <w:ind w:left="0" w:right="45" w:firstLine="0"/>
              <w:jc w:val="both"/>
            </w:pPr>
            <w:r w:rsidRPr="00357AE2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Capacidade nominal em barris/dia. 2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Autorizada a processar 100.008 barris/dia, conforme exigência da Renovação da Licença de Operação, emitida pela Agência Estadual de Meio</w:t>
            </w:r>
            <w:r>
              <w:rPr>
                <w:b w:val="0"/>
              </w:rPr>
              <w:t xml:space="preserve"> </w:t>
            </w:r>
            <w:r w:rsidRPr="00357AE2">
              <w:rPr>
                <w:b w:val="0"/>
              </w:rPr>
              <w:t>Ambiente de Pernambuco, em 2016. 3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A capacidade de processamento é de 6.120 t/dia de xisto bruto. 4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Capacidade de refino calendário-dia, considerando-se o fator médio de 95%.5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Fator de utilização das refinarias, considerando o petróleo processado no ano.</w:t>
            </w:r>
          </w:p>
        </w:tc>
      </w:tr>
      <w:tr w:rsidR="00B132CA" w14:paraId="74AE99E0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4CF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 xml:space="preserve">CONTATO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DF0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EF5498" w14:paraId="47181555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1079" w14:textId="77777777" w:rsidR="00EF5498" w:rsidRPr="00342AFC" w:rsidRDefault="00EF5498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D398" w14:textId="3B2CF096" w:rsidR="00EF5498" w:rsidRPr="005C76FD" w:rsidRDefault="00EF5498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Capacidade, refino, evolução, refinaria, </w:t>
            </w:r>
            <w:r w:rsidR="001912C3">
              <w:rPr>
                <w:rFonts w:asciiTheme="minorHAnsi" w:hAnsiTheme="minorHAnsi" w:cstheme="minorHAnsi"/>
                <w:b w:val="0"/>
                <w:szCs w:val="20"/>
              </w:rPr>
              <w:t>barril</w:t>
            </w:r>
            <w:r w:rsidR="00AA7579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1F730AE" w14:textId="77777777" w:rsidR="00B132CA" w:rsidRDefault="00675622">
      <w:pPr>
        <w:spacing w:after="5"/>
        <w:ind w:left="0" w:firstLine="0"/>
      </w:pPr>
      <w:r>
        <w:t xml:space="preserve">  </w:t>
      </w:r>
    </w:p>
    <w:p w14:paraId="03132BAD" w14:textId="77777777" w:rsidR="00B132CA" w:rsidRDefault="00675622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sectPr w:rsidR="00B132CA">
      <w:pgSz w:w="11911" w:h="16841"/>
      <w:pgMar w:top="1440" w:right="24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CA"/>
    <w:rsid w:val="0009129B"/>
    <w:rsid w:val="00143DFC"/>
    <w:rsid w:val="001912C3"/>
    <w:rsid w:val="00294D09"/>
    <w:rsid w:val="00357AE2"/>
    <w:rsid w:val="00402DAE"/>
    <w:rsid w:val="004220D7"/>
    <w:rsid w:val="004D26A1"/>
    <w:rsid w:val="004D3C28"/>
    <w:rsid w:val="00675622"/>
    <w:rsid w:val="006856DF"/>
    <w:rsid w:val="00756F9F"/>
    <w:rsid w:val="009E1A1D"/>
    <w:rsid w:val="00A2663F"/>
    <w:rsid w:val="00AA180F"/>
    <w:rsid w:val="00AA7579"/>
    <w:rsid w:val="00B132CA"/>
    <w:rsid w:val="00C0663D"/>
    <w:rsid w:val="00C93C9D"/>
    <w:rsid w:val="00CE0A6A"/>
    <w:rsid w:val="00EF5498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62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9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2021-07-21T00:50:00Z</dcterms:created>
  <dcterms:modified xsi:type="dcterms:W3CDTF">2025-07-28T18:06:00Z</dcterms:modified>
</cp:coreProperties>
</file>