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193C" w14:textId="4001CC46" w:rsidR="00177CD8" w:rsidRDefault="00034353" w:rsidP="00712E27">
      <w:pPr>
        <w:ind w:left="142"/>
      </w:pPr>
      <w:r>
        <w:t>TÍTULO:</w:t>
      </w:r>
      <w:r w:rsidR="00C85420">
        <w:t xml:space="preserve"> Tabela 2.2</w:t>
      </w:r>
      <w:r w:rsidR="00B36DE4">
        <w:t>5</w:t>
      </w:r>
      <w:r w:rsidR="00C85420">
        <w:t xml:space="preserve"> </w:t>
      </w:r>
      <w:r w:rsidR="00C85420">
        <w:rPr>
          <w:rFonts w:ascii="Arial" w:eastAsia="Arial" w:hAnsi="Arial" w:cs="Arial"/>
        </w:rPr>
        <w:t xml:space="preserve">– </w:t>
      </w:r>
      <w:r w:rsidR="00C85420">
        <w:t>Evolução dos investimentos realizados no Programa de Recursos Humanos da ANP (PRH-ANP) para o setor de petróleo, gás natural e biocombustíveis</w:t>
      </w:r>
      <w:r w:rsidR="00E55A90">
        <w:t xml:space="preserve"> </w:t>
      </w:r>
      <w:r w:rsidR="00E55A90" w:rsidRPr="004B19F0">
        <w:rPr>
          <w:szCs w:val="20"/>
        </w:rPr>
        <w:t>- 2015-2024</w:t>
      </w:r>
    </w:p>
    <w:p w14:paraId="14EACB12" w14:textId="77777777" w:rsidR="00177CD8" w:rsidRDefault="00177CD8" w:rsidP="00712E27">
      <w:pPr>
        <w:spacing w:after="28" w:line="259" w:lineRule="auto"/>
        <w:ind w:left="142" w:firstLine="0"/>
      </w:pPr>
    </w:p>
    <w:p w14:paraId="0E7D34D4" w14:textId="77777777" w:rsidR="00177CD8" w:rsidRDefault="00C85420" w:rsidP="00712E27">
      <w:pPr>
        <w:ind w:left="142"/>
      </w:pPr>
      <w:r>
        <w:t>SEÇÃO 1: COLUNAS</w:t>
      </w:r>
    </w:p>
    <w:p w14:paraId="74606C56" w14:textId="3B6768C6" w:rsidR="00177CD8" w:rsidRDefault="00177CD8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2549"/>
        <w:gridCol w:w="4412"/>
        <w:gridCol w:w="1701"/>
      </w:tblGrid>
      <w:tr w:rsidR="00177CD8" w14:paraId="37FBA70E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1418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ADB7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2CE3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177CD8" w14:paraId="5D0AE055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8C78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ORIGEM DOS RECURSOS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B3E7" w14:textId="77777777" w:rsidR="00177CD8" w:rsidRDefault="00C85420" w:rsidP="00712E27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Origem dos recursos. Podem ser:</w:t>
            </w:r>
          </w:p>
          <w:p w14:paraId="7A7B9CBA" w14:textId="77777777" w:rsidR="00177CD8" w:rsidRDefault="00C85420" w:rsidP="00712E27">
            <w:pPr>
              <w:spacing w:after="23" w:line="259" w:lineRule="auto"/>
              <w:ind w:left="0" w:firstLine="0"/>
              <w:jc w:val="both"/>
            </w:pPr>
            <w:r>
              <w:rPr>
                <w:b w:val="0"/>
              </w:rPr>
              <w:t xml:space="preserve">CT-Petro </w:t>
            </w:r>
          </w:p>
          <w:p w14:paraId="7338767D" w14:textId="77777777" w:rsidR="00177CD8" w:rsidRDefault="00C85420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Cláusula de Investimento em PD&amp;I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A167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77CD8" w14:paraId="57CCEB8C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F6A6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DESTINO DOS RECURSOS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E2A4" w14:textId="77777777" w:rsidR="00177CD8" w:rsidRDefault="00C85420" w:rsidP="00712E27">
            <w:pPr>
              <w:spacing w:after="13" w:line="259" w:lineRule="auto"/>
              <w:ind w:left="0" w:firstLine="0"/>
              <w:jc w:val="both"/>
            </w:pPr>
            <w:r>
              <w:rPr>
                <w:b w:val="0"/>
              </w:rPr>
              <w:t>Destino dos recursos. Pode ser:</w:t>
            </w:r>
          </w:p>
          <w:p w14:paraId="0E69B175" w14:textId="77777777" w:rsidR="00177CD8" w:rsidRDefault="00C85420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PRH-ANP/MCT Nível Superior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7CFF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77CD8" w14:paraId="29384859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3A71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E010" w14:textId="77777777" w:rsidR="00177CD8" w:rsidRDefault="00C85420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859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177CD8" w14:paraId="1D45F9AD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400B" w14:textId="77777777" w:rsidR="00177CD8" w:rsidRDefault="00C85420" w:rsidP="005470D1">
            <w:pPr>
              <w:spacing w:after="21" w:line="259" w:lineRule="auto"/>
              <w:ind w:left="0" w:firstLine="0"/>
            </w:pPr>
            <w:r>
              <w:rPr>
                <w:b w:val="0"/>
              </w:rPr>
              <w:t xml:space="preserve">INVESTIMENTOS </w:t>
            </w:r>
            <w:r>
              <w:t xml:space="preserve"> </w:t>
            </w:r>
          </w:p>
          <w:p w14:paraId="7571CB4C" w14:textId="77777777" w:rsidR="00177CD8" w:rsidRDefault="00C85420" w:rsidP="00B350F8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REALIZADOS NO PRH-ANP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12A1" w14:textId="77777777" w:rsidR="00177CD8" w:rsidRDefault="00C85420" w:rsidP="00712E27">
            <w:pPr>
              <w:spacing w:after="0" w:line="259" w:lineRule="auto"/>
              <w:ind w:left="0" w:right="46" w:firstLine="0"/>
              <w:jc w:val="both"/>
            </w:pPr>
            <w:r>
              <w:rPr>
                <w:b w:val="0"/>
              </w:rPr>
              <w:t>Investimentos realizados no Programa de Recursos Humanos da ANP (PRH-ANP) para o setor de petróleo, gás natural e biocombustíveis</w:t>
            </w:r>
            <w:r w:rsidR="00B350F8">
              <w:rPr>
                <w:b w:val="0"/>
              </w:rPr>
              <w:t xml:space="preserve">. Valores </w:t>
            </w:r>
            <w:r>
              <w:rPr>
                <w:b w:val="0"/>
              </w:rPr>
              <w:t xml:space="preserve">em mil </w:t>
            </w:r>
            <w:r w:rsidR="00B350F8">
              <w:rPr>
                <w:b w:val="0"/>
              </w:rPr>
              <w:t>R</w:t>
            </w:r>
            <w:r>
              <w:rPr>
                <w:b w:val="0"/>
              </w:rPr>
              <w:t>eais</w:t>
            </w:r>
            <w:r w:rsidR="00B350F8">
              <w:rPr>
                <w:b w:val="0"/>
              </w:rPr>
              <w:t xml:space="preserve"> (R$)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733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208827C2" w14:textId="77777777" w:rsidR="00177CD8" w:rsidRDefault="00C85420">
      <w:pPr>
        <w:spacing w:after="5" w:line="259" w:lineRule="auto"/>
        <w:ind w:left="0" w:firstLine="0"/>
      </w:pPr>
      <w:r>
        <w:t xml:space="preserve">  </w:t>
      </w:r>
    </w:p>
    <w:p w14:paraId="226A0303" w14:textId="77777777" w:rsidR="00177CD8" w:rsidRDefault="00C85420" w:rsidP="00712E27">
      <w:pPr>
        <w:spacing w:after="0" w:line="259" w:lineRule="auto"/>
        <w:ind w:left="0" w:firstLine="0"/>
      </w:pPr>
      <w:r>
        <w:rPr>
          <w:sz w:val="19"/>
        </w:rPr>
        <w:t xml:space="preserve"> </w:t>
      </w:r>
      <w:r>
        <w:t xml:space="preserve"> SEÇÃO 2: INFORMAÇÕES ADICIONAIS</w:t>
      </w:r>
    </w:p>
    <w:p w14:paraId="58025325" w14:textId="77777777" w:rsidR="00177CD8" w:rsidRDefault="00C85420">
      <w:pPr>
        <w:spacing w:after="0" w:line="259" w:lineRule="auto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559"/>
        <w:gridCol w:w="4253"/>
      </w:tblGrid>
      <w:tr w:rsidR="00177CD8" w14:paraId="0EAEF1E8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9019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113B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034353" w:rsidRPr="00F17937" w14:paraId="190A5818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1337" w14:textId="77777777" w:rsidR="00034353" w:rsidRPr="00F17937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1F31" w14:textId="77777777" w:rsidR="00034353" w:rsidRPr="00F17937" w:rsidRDefault="00034353" w:rsidP="005470D1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4353" w:rsidRPr="00342AFC" w14:paraId="691A458C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5A86" w14:textId="77777777" w:rsidR="00034353" w:rsidRPr="00342AFC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9D4C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34353" w:rsidRPr="00342AFC" w14:paraId="0175FF29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AFD01" w14:textId="77777777" w:rsidR="00034353" w:rsidRPr="00342AFC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CD7A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B16A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4353" w14:paraId="7B5B9148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A7E98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57A0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244" w14:textId="20066DA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B64D5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E55A90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2.2</w:t>
            </w:r>
            <w:r w:rsidR="00B36DE4">
              <w:rPr>
                <w:rFonts w:asciiTheme="minorHAnsi" w:hAnsiTheme="minorHAnsi" w:cstheme="minorHAnsi"/>
                <w:b w:val="0"/>
                <w:szCs w:val="20"/>
              </w:rPr>
              <w:t>5</w:t>
            </w:r>
          </w:p>
        </w:tc>
      </w:tr>
      <w:tr w:rsidR="00034353" w14:paraId="5B07DC3D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17B69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0F30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6614" w14:textId="77777777" w:rsidR="00034353" w:rsidRPr="001C2FB8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1C2FB8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34353" w:rsidRPr="00AE59BA" w14:paraId="5789DC3C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FB3B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F5EE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69BA" w14:textId="77777777" w:rsidR="00034353" w:rsidRPr="001C2FB8" w:rsidRDefault="005470D1" w:rsidP="00B436C4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1C2FB8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Pr="001C2FB8">
              <w:rPr>
                <w:b w:val="0"/>
              </w:rPr>
              <w:t>evolução dos investimentos realizados no Programa de Recursos Humanos da ANP (PRH-ANP) para o setor de petróleo</w:t>
            </w:r>
            <w:r w:rsidR="001C2FB8" w:rsidRPr="001C2FB8">
              <w:rPr>
                <w:b w:val="0"/>
              </w:rPr>
              <w:t>, gás natural e biocombustíveis ao longo da década anterior</w:t>
            </w:r>
            <w:r w:rsidR="005551DF">
              <w:rPr>
                <w:b w:val="0"/>
              </w:rPr>
              <w:t>.</w:t>
            </w:r>
          </w:p>
        </w:tc>
      </w:tr>
      <w:tr w:rsidR="00177CD8" w14:paraId="1E8685C6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D791" w14:textId="77777777" w:rsidR="00177CD8" w:rsidRDefault="00C85420" w:rsidP="00831652">
            <w:pPr>
              <w:spacing w:after="1" w:line="259" w:lineRule="auto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B37C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  <w:r>
              <w:t xml:space="preserve"> </w:t>
            </w:r>
          </w:p>
        </w:tc>
      </w:tr>
      <w:tr w:rsidR="00177CD8" w14:paraId="04324C06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BBB9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63ED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77CD8" w14:paraId="76DB1C28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3C40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3453" w14:textId="069098E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ANP/S</w:t>
            </w:r>
            <w:r w:rsidR="001474AA">
              <w:rPr>
                <w:b w:val="0"/>
              </w:rPr>
              <w:t>TM</w:t>
            </w:r>
          </w:p>
        </w:tc>
      </w:tr>
      <w:tr w:rsidR="00177CD8" w14:paraId="23CB014E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19B9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BD54" w14:textId="77777777" w:rsidR="00177CD8" w:rsidRDefault="00712E27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1) </w:t>
            </w:r>
            <w:r w:rsidR="00C85420">
              <w:rPr>
                <w:b w:val="0"/>
              </w:rPr>
              <w:t>Plano Nacional de Ciência e Tecnologia do Setor de Petróleo, Gás Natural e Biocombustíveis.</w:t>
            </w:r>
          </w:p>
        </w:tc>
      </w:tr>
      <w:tr w:rsidR="00177CD8" w14:paraId="3C44414A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D33F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DD6B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5470D1" w14:paraId="0A84808E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918C" w14:textId="77777777" w:rsidR="005470D1" w:rsidRPr="00342AFC" w:rsidRDefault="005470D1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5D49" w14:textId="310B7BA2" w:rsidR="005470D1" w:rsidRPr="005C76FD" w:rsidRDefault="001C2FB8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Evolução, investimentos, programa, recursos, humanos, </w:t>
            </w:r>
            <w:r w:rsidR="00831652">
              <w:rPr>
                <w:rFonts w:asciiTheme="minorHAnsi" w:hAnsiTheme="minorHAnsi" w:cstheme="minorHAnsi"/>
                <w:b w:val="0"/>
                <w:szCs w:val="20"/>
              </w:rPr>
              <w:t>PRH/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ANP,</w:t>
            </w:r>
            <w:r w:rsidR="00831652">
              <w:rPr>
                <w:rFonts w:asciiTheme="minorHAnsi" w:hAnsiTheme="minorHAnsi" w:cstheme="minorHAnsi"/>
                <w:b w:val="0"/>
                <w:szCs w:val="20"/>
              </w:rPr>
              <w:t xml:space="preserve"> petróleo, gás, natural, biocombustíveis, CT-Petro, PD&amp;I</w:t>
            </w:r>
            <w:r w:rsidR="001C42C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844828F" w14:textId="77777777" w:rsidR="00177CD8" w:rsidRDefault="00C85420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77CD8" w:rsidSect="0003435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D8"/>
    <w:rsid w:val="00034353"/>
    <w:rsid w:val="000E212F"/>
    <w:rsid w:val="001474AA"/>
    <w:rsid w:val="00177CD8"/>
    <w:rsid w:val="001C2FB8"/>
    <w:rsid w:val="001C42C2"/>
    <w:rsid w:val="004220D7"/>
    <w:rsid w:val="005470D1"/>
    <w:rsid w:val="005551DF"/>
    <w:rsid w:val="00683202"/>
    <w:rsid w:val="006B64D5"/>
    <w:rsid w:val="00712E27"/>
    <w:rsid w:val="00831652"/>
    <w:rsid w:val="008A4C53"/>
    <w:rsid w:val="00B350F8"/>
    <w:rsid w:val="00B36DE4"/>
    <w:rsid w:val="00B436C4"/>
    <w:rsid w:val="00BC502C"/>
    <w:rsid w:val="00C85420"/>
    <w:rsid w:val="00C93C9D"/>
    <w:rsid w:val="00D87F78"/>
    <w:rsid w:val="00E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598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2021-07-21T01:26:00Z</dcterms:created>
  <dcterms:modified xsi:type="dcterms:W3CDTF">2025-07-28T18:27:00Z</dcterms:modified>
</cp:coreProperties>
</file>