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6B85B" w14:textId="50C316EA" w:rsidR="002859E0" w:rsidRPr="00C4532E" w:rsidRDefault="008F6D6A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C4532E">
        <w:rPr>
          <w:rFonts w:asciiTheme="minorHAnsi" w:hAnsiTheme="minorHAnsi" w:cstheme="minorHAnsi"/>
          <w:b/>
          <w:sz w:val="20"/>
          <w:szCs w:val="20"/>
        </w:rPr>
        <w:t>TÍTULO:</w:t>
      </w:r>
      <w:r w:rsidR="00744BE8" w:rsidRPr="00C4532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44BE8" w:rsidRPr="00C4532E">
        <w:rPr>
          <w:rFonts w:asciiTheme="minorHAnsi" w:eastAsia="Arial" w:hAnsiTheme="minorHAnsi" w:cstheme="minorHAnsi"/>
          <w:b/>
          <w:sz w:val="20"/>
          <w:szCs w:val="20"/>
        </w:rPr>
        <w:t>Tabela 4.14 – Resumo dos leilões de biodiesel da ANP</w:t>
      </w:r>
      <w:r w:rsidR="000E713E">
        <w:rPr>
          <w:rFonts w:asciiTheme="minorHAnsi" w:eastAsia="Arial" w:hAnsiTheme="minorHAnsi" w:cstheme="minorHAnsi"/>
          <w:b/>
          <w:sz w:val="20"/>
          <w:szCs w:val="20"/>
        </w:rPr>
        <w:t xml:space="preserve"> - 2005-2021</w:t>
      </w:r>
    </w:p>
    <w:p w14:paraId="3C5B4DC8" w14:textId="77777777" w:rsidR="002859E0" w:rsidRPr="00C4532E" w:rsidRDefault="002859E0" w:rsidP="008F6D6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5C3B984" w14:textId="77777777" w:rsidR="002859E0" w:rsidRPr="00C4532E" w:rsidRDefault="00744BE8">
      <w:pPr>
        <w:pStyle w:val="Ttulo1"/>
        <w:ind w:left="96"/>
        <w:rPr>
          <w:rFonts w:asciiTheme="minorHAnsi" w:hAnsiTheme="minorHAnsi" w:cstheme="minorHAnsi"/>
          <w:szCs w:val="20"/>
        </w:rPr>
      </w:pPr>
      <w:r w:rsidRPr="00C4532E">
        <w:rPr>
          <w:rFonts w:asciiTheme="minorHAnsi" w:hAnsiTheme="minorHAnsi" w:cstheme="minorHAnsi"/>
          <w:szCs w:val="20"/>
        </w:rPr>
        <w:t>SEÇÃO 1: COLUNAS</w:t>
      </w:r>
    </w:p>
    <w:p w14:paraId="10B0B7DA" w14:textId="77777777" w:rsidR="002859E0" w:rsidRPr="00C4532E" w:rsidRDefault="002859E0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1672"/>
      </w:tblGrid>
      <w:tr w:rsidR="002859E0" w:rsidRPr="00C4532E" w14:paraId="7C83E408" w14:textId="77777777" w:rsidTr="00C24FC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D0D4" w14:textId="77777777" w:rsidR="002859E0" w:rsidRPr="00C4532E" w:rsidRDefault="008F6D6A" w:rsidP="00793EE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3C6A" w14:textId="77777777" w:rsidR="002859E0" w:rsidRPr="00C4532E" w:rsidRDefault="008F6D6A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A1D3" w14:textId="77777777" w:rsidR="002859E0" w:rsidRPr="00C4532E" w:rsidRDefault="008F6D6A" w:rsidP="00793E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2859E0" w:rsidRPr="00C4532E" w14:paraId="047AB15B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F293" w14:textId="77777777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LEILÃO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F25B" w14:textId="3761383D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Identificação do leilão realizado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57C4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2859E0" w:rsidRPr="00C4532E" w14:paraId="45EC1494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978B" w14:textId="77777777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FASE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A523" w14:textId="721F5733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Fases da mistura de biodiesel no óleo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EA16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2859E0" w:rsidRPr="00C4532E" w14:paraId="64537F02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404B" w14:textId="77777777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UNIDADES OFERTANTES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3E82" w14:textId="5D21BB6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="00F6741D">
              <w:rPr>
                <w:rFonts w:asciiTheme="minorHAnsi" w:hAnsiTheme="minorHAnsi" w:cstheme="minorHAnsi"/>
                <w:sz w:val="20"/>
                <w:szCs w:val="20"/>
              </w:rPr>
              <w:t>idades que ofertaram no leilão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E315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  <w:tr w:rsidR="002859E0" w:rsidRPr="00C4532E" w14:paraId="5F0E86EF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5C98" w14:textId="77777777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UNIDADES CLASSIFICADAS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3081" w14:textId="67CA761A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Unidade classificadas para o leilão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6CF4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  <w:tr w:rsidR="002859E0" w:rsidRPr="00C4532E" w14:paraId="4EA387C5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64CD" w14:textId="77777777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VOLUME OFERTADO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EE7B" w14:textId="61F75025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Volume de biodiesel ofertado no leilão em m</w:t>
            </w:r>
            <w:r w:rsidR="00BD35E2">
              <w:rPr>
                <w:rFonts w:asciiTheme="minorHAnsi" w:hAnsiTheme="minorHAnsi" w:cstheme="minorHAnsi"/>
                <w:sz w:val="20"/>
                <w:szCs w:val="20"/>
              </w:rPr>
              <w:t>etros cúbicos (m³)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AEA4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2859E0" w:rsidRPr="00C4532E" w14:paraId="47B656F8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6143" w14:textId="1D0CE6DA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VOLUME ARREMATADO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393A" w14:textId="06BB7EAC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Volume de biodi</w:t>
            </w:r>
            <w:r w:rsidR="00F6741D">
              <w:rPr>
                <w:rFonts w:asciiTheme="minorHAnsi" w:hAnsiTheme="minorHAnsi" w:cstheme="minorHAnsi"/>
                <w:sz w:val="20"/>
                <w:szCs w:val="20"/>
              </w:rPr>
              <w:t xml:space="preserve">esel arrematado no leilão em </w:t>
            </w:r>
            <w:r w:rsidR="000D511D">
              <w:rPr>
                <w:rFonts w:asciiTheme="minorHAnsi" w:hAnsiTheme="minorHAnsi" w:cstheme="minorHAnsi"/>
                <w:sz w:val="20"/>
                <w:szCs w:val="20"/>
              </w:rPr>
              <w:t>metros cúbicos (m³)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69DF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2859E0" w:rsidRPr="00C4532E" w14:paraId="3E7A2F7A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4275" w14:textId="77777777" w:rsidR="002859E0" w:rsidRPr="00C4532E" w:rsidRDefault="00F6741D" w:rsidP="00F6741D">
            <w:pPr>
              <w:tabs>
                <w:tab w:val="center" w:pos="1475"/>
                <w:tab w:val="right" w:pos="2663"/>
              </w:tabs>
              <w:spacing w:after="2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PREÇO </w:t>
            </w:r>
            <w:r w:rsidR="00744BE8" w:rsidRPr="00C4532E">
              <w:rPr>
                <w:rFonts w:asciiTheme="minorHAnsi" w:hAnsiTheme="minorHAnsi" w:cstheme="minorHAnsi"/>
                <w:sz w:val="20"/>
                <w:szCs w:val="20"/>
              </w:rPr>
              <w:t xml:space="preserve">MÁXIMO </w:t>
            </w:r>
            <w:r w:rsidR="00744BE8" w:rsidRPr="00C4532E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DE </w:t>
            </w:r>
          </w:p>
          <w:p w14:paraId="7E895E96" w14:textId="77777777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REFERÊNCIA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A9C2" w14:textId="6DD7B158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Preço máximo de referência utilizado no leilão</w:t>
            </w:r>
            <w:r w:rsidR="000D511D">
              <w:rPr>
                <w:rFonts w:asciiTheme="minorHAnsi" w:hAnsiTheme="minorHAnsi" w:cstheme="minorHAnsi"/>
                <w:sz w:val="20"/>
                <w:szCs w:val="20"/>
              </w:rPr>
              <w:t xml:space="preserve"> em Reais por metro cúbico (R$ / m³)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6EB1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2859E0" w:rsidRPr="00C4532E" w14:paraId="352DE38F" w14:textId="77777777" w:rsidTr="00F6741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377B" w14:textId="77777777" w:rsidR="002859E0" w:rsidRPr="00C4532E" w:rsidRDefault="00744BE8" w:rsidP="00F6741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PREÇO MÉDIO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538E" w14:textId="1F8FE1D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 xml:space="preserve">Preço médio praticado no leilão para compra e venda </w:t>
            </w:r>
            <w:r w:rsidR="00E675D9">
              <w:rPr>
                <w:rFonts w:asciiTheme="minorHAnsi" w:hAnsiTheme="minorHAnsi" w:cstheme="minorHAnsi"/>
                <w:sz w:val="20"/>
                <w:szCs w:val="20"/>
              </w:rPr>
              <w:t>em Reais por metro cúbico (R$ / m³)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61C1" w14:textId="77777777" w:rsidR="002859E0" w:rsidRPr="00C4532E" w:rsidRDefault="00744BE8" w:rsidP="00793EE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</w:tbl>
    <w:p w14:paraId="3C7FB280" w14:textId="77777777" w:rsidR="002859E0" w:rsidRPr="00C4532E" w:rsidRDefault="00744BE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4532E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9EFB245" w14:textId="77777777" w:rsidR="002859E0" w:rsidRPr="00C4532E" w:rsidRDefault="00744BE8">
      <w:pPr>
        <w:pStyle w:val="Ttulo1"/>
        <w:ind w:left="96"/>
        <w:rPr>
          <w:rFonts w:asciiTheme="minorHAnsi" w:hAnsiTheme="minorHAnsi" w:cstheme="minorHAnsi"/>
          <w:szCs w:val="20"/>
        </w:rPr>
      </w:pPr>
      <w:r w:rsidRPr="00C4532E">
        <w:rPr>
          <w:rFonts w:asciiTheme="minorHAnsi" w:hAnsiTheme="minorHAnsi" w:cstheme="minorHAnsi"/>
          <w:szCs w:val="20"/>
        </w:rPr>
        <w:t xml:space="preserve">SEÇÃO 2: INFORMAÇÕES ADICIONAIS </w:t>
      </w:r>
    </w:p>
    <w:p w14:paraId="4B96A568" w14:textId="77777777" w:rsidR="002859E0" w:rsidRPr="00C4532E" w:rsidRDefault="00744BE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4532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</w:tblGrid>
      <w:tr w:rsidR="002859E0" w:rsidRPr="00C4532E" w14:paraId="4585116E" w14:textId="77777777" w:rsidTr="00C4532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644A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5F18" w14:textId="77777777" w:rsidR="002859E0" w:rsidRPr="00C4532E" w:rsidRDefault="00744BE8" w:rsidP="00C4532E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793EEA" w:rsidRPr="00C4532E" w14:paraId="755F4AD2" w14:textId="77777777" w:rsidTr="00C4532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9084" w14:textId="77777777" w:rsidR="00793EEA" w:rsidRPr="00C4532E" w:rsidRDefault="00793EEA" w:rsidP="00C4532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CC7A" w14:textId="77777777" w:rsidR="00793EEA" w:rsidRPr="00C4532E" w:rsidRDefault="00CD2FEB" w:rsidP="00C4532E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793EEA" w:rsidRPr="00C4532E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93EEA" w:rsidRPr="00C4532E" w14:paraId="5EC84C8A" w14:textId="77777777" w:rsidTr="00C4532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46B5" w14:textId="77777777" w:rsidR="00793EEA" w:rsidRPr="00C4532E" w:rsidRDefault="00793EEA" w:rsidP="00C4532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87A9" w14:textId="77777777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793EEA" w:rsidRPr="00C4532E" w14:paraId="5A2E58C1" w14:textId="77777777" w:rsidTr="00C4532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2D246C" w14:textId="77777777" w:rsidR="00793EEA" w:rsidRPr="00C4532E" w:rsidRDefault="00793EEA" w:rsidP="00C4532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185A" w14:textId="77777777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1BB9" w14:textId="77777777" w:rsidR="00793EEA" w:rsidRPr="00C4532E" w:rsidRDefault="00CD2FEB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793EEA" w:rsidRPr="00C4532E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93EEA" w:rsidRPr="00C4532E" w14:paraId="1B3CDCBE" w14:textId="77777777" w:rsidTr="00C4532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0FC811" w14:textId="77777777" w:rsidR="00793EEA" w:rsidRPr="00C4532E" w:rsidRDefault="00793EEA" w:rsidP="00C4532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19DA" w14:textId="77777777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ACB2" w14:textId="27B7479D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CB4F90" w:rsidRPr="00C4532E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0E713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B4F90" w:rsidRPr="00C4532E">
              <w:rPr>
                <w:rFonts w:asciiTheme="minorHAnsi" w:hAnsiTheme="minorHAnsi" w:cstheme="minorHAnsi"/>
                <w:sz w:val="20"/>
                <w:szCs w:val="20"/>
              </w:rPr>
              <w:t>-dados_abertos-tabela4.14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93EEA" w:rsidRPr="00C4532E" w14:paraId="051D3F0B" w14:textId="77777777" w:rsidTr="00C4532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D21B8" w14:textId="77777777" w:rsidR="00793EEA" w:rsidRPr="00C4532E" w:rsidRDefault="00793EEA" w:rsidP="00C4532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4845" w14:textId="77777777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29ED" w14:textId="77777777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793EEA" w:rsidRPr="00C4532E" w14:paraId="107AC573" w14:textId="77777777" w:rsidTr="00C4532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4995" w14:textId="77777777" w:rsidR="00793EEA" w:rsidRPr="00C4532E" w:rsidRDefault="00793EEA" w:rsidP="00C4532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C900" w14:textId="77777777" w:rsidR="00793EEA" w:rsidRPr="00C4532E" w:rsidRDefault="00793EEA" w:rsidP="00C4532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ABFBF" w14:textId="3D432881" w:rsidR="00793EEA" w:rsidRPr="00C4532E" w:rsidRDefault="00C4532E" w:rsidP="00C453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Trata-se de um r</w:t>
            </w:r>
            <w:r w:rsidR="00CB4F90" w:rsidRPr="00C4532E">
              <w:rPr>
                <w:rFonts w:asciiTheme="minorHAnsi" w:eastAsia="Arial" w:hAnsiTheme="minorHAnsi" w:cstheme="minorHAnsi"/>
                <w:sz w:val="20"/>
                <w:szCs w:val="20"/>
              </w:rPr>
              <w:t>esumo dos leilões de biodiesel da ANP</w:t>
            </w:r>
            <w:r w:rsidR="000E713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ocorridos no período de 2005 a 2021</w:t>
            </w:r>
            <w:r w:rsidR="00CD2FEB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2859E0" w:rsidRPr="00C4532E" w14:paraId="75CF9B17" w14:textId="77777777" w:rsidTr="00C4532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960E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89A6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2859E0" w:rsidRPr="00C4532E" w14:paraId="14425AD4" w14:textId="77777777" w:rsidTr="00C4532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AFE0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FB37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2859E0" w:rsidRPr="00C4532E" w14:paraId="2A7A53D8" w14:textId="77777777" w:rsidTr="00C4532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356E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A291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ANP/SDL.</w:t>
            </w:r>
          </w:p>
        </w:tc>
      </w:tr>
      <w:tr w:rsidR="002859E0" w:rsidRPr="00C4532E" w14:paraId="0194FBFF" w14:textId="77777777" w:rsidTr="00C4532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3DAB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8570" w14:textId="77777777" w:rsidR="002859E0" w:rsidRPr="00C4532E" w:rsidRDefault="002859E0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59E0" w:rsidRPr="00C4532E" w14:paraId="3D4BE79D" w14:textId="77777777" w:rsidTr="00C4532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251A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2A85" w14:textId="77777777" w:rsidR="002859E0" w:rsidRPr="00C4532E" w:rsidRDefault="00744BE8" w:rsidP="00C4532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532E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793EEA" w:rsidRPr="00C4532E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  <w:r w:rsidRPr="00C45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93EEA" w:rsidRPr="00C4532E" w14:paraId="3F2440E8" w14:textId="77777777" w:rsidTr="00C4532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4DD3" w14:textId="77777777" w:rsidR="00793EEA" w:rsidRPr="00C4532E" w:rsidRDefault="00793EEA" w:rsidP="00C4532E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5EAF" w14:textId="5475A7DE" w:rsidR="00793EEA" w:rsidRPr="00C4532E" w:rsidRDefault="00C4532E" w:rsidP="00C4532E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532E">
              <w:rPr>
                <w:rFonts w:asciiTheme="minorHAnsi" w:hAnsiTheme="minorHAnsi" w:cstheme="minorHAnsi"/>
                <w:sz w:val="20"/>
                <w:szCs w:val="20"/>
              </w:rPr>
              <w:t>Leilões, biodiesel, óleo, ofertantes, arrematado, ofertado</w:t>
            </w:r>
            <w:r w:rsidR="00CD2F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CDADC3F" w14:textId="77777777" w:rsidR="002859E0" w:rsidRPr="00C4532E" w:rsidRDefault="00744BE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4532E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2859E0" w:rsidRPr="00C4532E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E0"/>
    <w:rsid w:val="0000679F"/>
    <w:rsid w:val="000D511D"/>
    <w:rsid w:val="000E713E"/>
    <w:rsid w:val="001D199B"/>
    <w:rsid w:val="002859E0"/>
    <w:rsid w:val="00544199"/>
    <w:rsid w:val="00744BE8"/>
    <w:rsid w:val="00793EEA"/>
    <w:rsid w:val="008F6D6A"/>
    <w:rsid w:val="00BB5219"/>
    <w:rsid w:val="00BD35E2"/>
    <w:rsid w:val="00C24FC5"/>
    <w:rsid w:val="00C4532E"/>
    <w:rsid w:val="00CB4F90"/>
    <w:rsid w:val="00CD2FEB"/>
    <w:rsid w:val="00E675D9"/>
    <w:rsid w:val="00F6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7F0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11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93EE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3E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2021-07-23T13:35:00Z</dcterms:created>
  <dcterms:modified xsi:type="dcterms:W3CDTF">2024-07-22T23:45:00Z</dcterms:modified>
</cp:coreProperties>
</file>