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FD496" w14:textId="77777777" w:rsidR="00946CF9" w:rsidRPr="003A3672" w:rsidRDefault="002F3DD8" w:rsidP="00CF33E8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>TÍTULO:</w:t>
      </w:r>
      <w:r w:rsidR="00CF33E8" w:rsidRPr="003A36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F33E8" w:rsidRPr="003A3672">
        <w:rPr>
          <w:rFonts w:asciiTheme="minorHAnsi" w:eastAsia="Arial" w:hAnsiTheme="minorHAnsi" w:cstheme="minorHAnsi"/>
          <w:b/>
          <w:sz w:val="20"/>
          <w:szCs w:val="20"/>
        </w:rPr>
        <w:t xml:space="preserve">Tabela 3.31 – Consumo próprio total de gás natural, segundo </w:t>
      </w:r>
      <w:r w:rsidR="00B76F9F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CF33E8" w:rsidRPr="003A3672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B76F9F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CF33E8" w:rsidRPr="003A3672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B76F9F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CF33E8" w:rsidRPr="003A3672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568B3CE8" w14:textId="77777777" w:rsidR="00946CF9" w:rsidRPr="003A3672" w:rsidRDefault="00CF33E8" w:rsidP="00CF33E8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36AC75E3" w14:textId="77777777" w:rsidR="00946CF9" w:rsidRPr="003A3672" w:rsidRDefault="00CF33E8" w:rsidP="00CF33E8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113344A2" w14:textId="77777777" w:rsidR="00946CF9" w:rsidRPr="003A3672" w:rsidRDefault="00CF33E8" w:rsidP="00CF33E8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35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2833"/>
        <w:gridCol w:w="4277"/>
        <w:gridCol w:w="1559"/>
      </w:tblGrid>
      <w:tr w:rsidR="00946CF9" w:rsidRPr="003A3672" w14:paraId="7FB4DFE2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B30B" w14:textId="77777777" w:rsidR="00946CF9" w:rsidRPr="003A3672" w:rsidRDefault="003A3672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B60B" w14:textId="77777777" w:rsidR="00946CF9" w:rsidRPr="003A3672" w:rsidRDefault="003A3672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8003" w14:textId="77777777" w:rsidR="00946CF9" w:rsidRPr="003A3672" w:rsidRDefault="003A3672" w:rsidP="003A36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946CF9" w:rsidRPr="003A3672" w14:paraId="015EA141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D76A" w14:textId="77777777" w:rsidR="00946CF9" w:rsidRPr="003A3672" w:rsidRDefault="00B76F9F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D028" w14:textId="60795130" w:rsidR="00946CF9" w:rsidRPr="003A3672" w:rsidRDefault="00CF33E8" w:rsidP="003A3672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4F6B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946CF9" w:rsidRPr="003A3672" w14:paraId="6D038D38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E4E0" w14:textId="77777777" w:rsidR="00946CF9" w:rsidRPr="003A3672" w:rsidRDefault="00B76F9F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29EF" w14:textId="292C98B9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Unidade da Federação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A2E2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946CF9" w:rsidRPr="003A3672" w14:paraId="2B47D519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845F" w14:textId="77777777" w:rsidR="00946CF9" w:rsidRPr="003A3672" w:rsidRDefault="00B76F9F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76F9F">
              <w:rPr>
                <w:rFonts w:asciiTheme="minorHAnsi" w:hAnsiTheme="minorHAnsi" w:cstheme="minorHAnsi"/>
                <w:sz w:val="20"/>
                <w:szCs w:val="20"/>
              </w:rPr>
              <w:t>CONSUMO PRÓPRIO DE GÁS NATURAL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0110" w14:textId="46DB2723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Consumo de gás natural em milhares de m</w:t>
            </w:r>
            <w:r w:rsidR="00B76F9F">
              <w:rPr>
                <w:rFonts w:asciiTheme="minorHAnsi" w:hAnsiTheme="minorHAnsi" w:cstheme="minorHAnsi"/>
                <w:sz w:val="20"/>
                <w:szCs w:val="20"/>
              </w:rPr>
              <w:t>etros cúbicos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8068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946CF9" w:rsidRPr="003A3672" w14:paraId="6870F7C0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E636" w14:textId="77777777" w:rsidR="00946CF9" w:rsidRPr="003A3672" w:rsidRDefault="00645024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A66B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3A00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50DD7437" w14:textId="77777777" w:rsidR="00946CF9" w:rsidRPr="003A3672" w:rsidRDefault="00CF33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AC0384C" w14:textId="77777777" w:rsidR="00946CF9" w:rsidRPr="003A3672" w:rsidRDefault="00CF33E8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1B3C9F0B" w14:textId="77777777" w:rsidR="00946CF9" w:rsidRPr="003A3672" w:rsidRDefault="00CF33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946CF9" w:rsidRPr="003A3672" w14:paraId="6B0F18DF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1DE4" w14:textId="77777777" w:rsidR="00946CF9" w:rsidRPr="003A3672" w:rsidRDefault="003A3672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BD2C" w14:textId="77777777" w:rsidR="00946CF9" w:rsidRPr="003A3672" w:rsidRDefault="003A3672" w:rsidP="003A36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2F3DD8" w:rsidRPr="003A3672" w14:paraId="64967473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25B0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A262" w14:textId="77777777" w:rsidR="002F3DD8" w:rsidRPr="003A3672" w:rsidRDefault="00BB6C07" w:rsidP="003A3672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2F3DD8" w:rsidRPr="003A3672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2F3DD8" w:rsidRPr="003A3672" w14:paraId="562866C4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3A83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B286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2F3DD8" w:rsidRPr="003A3672" w14:paraId="66C7B944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FB4DDC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D6E6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1790" w14:textId="77777777" w:rsidR="002F3DD8" w:rsidRPr="003A3672" w:rsidRDefault="00BB6C07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2F3DD8" w:rsidRPr="003A3672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2F3DD8" w:rsidRPr="003A3672" w14:paraId="4E8BDE4F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B4A42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96AE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3660" w14:textId="2EEBB578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7F733A" w:rsidRPr="003A3672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6E3DE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F733A" w:rsidRPr="003A3672">
              <w:rPr>
                <w:rFonts w:asciiTheme="minorHAnsi" w:hAnsiTheme="minorHAnsi" w:cstheme="minorHAnsi"/>
                <w:sz w:val="20"/>
                <w:szCs w:val="20"/>
              </w:rPr>
              <w:t>-dados_abertos-tabela3.31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F3DD8" w:rsidRPr="003A3672" w14:paraId="1E09E0D0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C69F1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3C4F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82E9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2F3DD8" w:rsidRPr="003A3672" w14:paraId="1896AFB0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5FEE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B89" w14:textId="77777777" w:rsidR="002F3DD8" w:rsidRPr="003A3672" w:rsidRDefault="002F3DD8" w:rsidP="003A3672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03CD" w14:textId="239D8247" w:rsidR="002F3DD8" w:rsidRPr="003A3672" w:rsidRDefault="002F3DD8" w:rsidP="003A36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Trata-se </w:t>
            </w:r>
            <w:r w:rsidR="007F733A"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7F733A" w:rsidRPr="003A3672">
              <w:rPr>
                <w:rFonts w:asciiTheme="minorHAnsi" w:eastAsia="Arial" w:hAnsiTheme="minorHAnsi" w:cstheme="minorHAnsi"/>
                <w:sz w:val="20"/>
                <w:szCs w:val="20"/>
              </w:rPr>
              <w:t>consumo próprio total de gás natural, segundo grandes regiões e unidades da Federação, ao longo da década anterior</w:t>
            </w:r>
            <w:r w:rsidR="00BB6C07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946CF9" w:rsidRPr="003A3672" w14:paraId="291CA7D5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9FBE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2DB0" w14:textId="77777777" w:rsidR="00946CF9" w:rsidRPr="003A3672" w:rsidRDefault="00CF33E8" w:rsidP="003A3672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946CF9" w:rsidRPr="003A3672" w14:paraId="63309A76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69A0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F166" w14:textId="77777777" w:rsidR="00946CF9" w:rsidRPr="003A3672" w:rsidRDefault="00CF33E8" w:rsidP="003A3672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946CF9" w:rsidRPr="003A3672" w14:paraId="5608F915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9AD9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6BF2" w14:textId="77777777" w:rsidR="00946CF9" w:rsidRPr="00686CEE" w:rsidRDefault="00686CEE" w:rsidP="00686C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185A">
              <w:rPr>
                <w:sz w:val="20"/>
                <w:szCs w:val="20"/>
              </w:rPr>
              <w:t>ANP/SDP e Petrobras.</w:t>
            </w:r>
          </w:p>
        </w:tc>
      </w:tr>
      <w:tr w:rsidR="00946CF9" w:rsidRPr="003A3672" w14:paraId="4748996F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7020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NOTAS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38C4" w14:textId="77777777" w:rsidR="00946CF9" w:rsidRPr="003A3672" w:rsidRDefault="00CF33E8" w:rsidP="003A3672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Refere-se ao consumo próprio nas áreas de produção, refino e processamento gás natural de gás natural. 2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Estão relacionadas apenas as 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randes 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egiões e as 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nidades da Federação onde houve consumo próprio de gás natural no período especificado.</w:t>
            </w:r>
          </w:p>
        </w:tc>
      </w:tr>
      <w:tr w:rsidR="00946CF9" w:rsidRPr="003A3672" w14:paraId="6D5CBF86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162F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E145" w14:textId="77777777" w:rsidR="00946CF9" w:rsidRPr="003A3672" w:rsidRDefault="00BB6C07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2F3DD8" w:rsidRPr="003A3672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3A3672" w:rsidRPr="003A3672" w14:paraId="0F90137E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5F02" w14:textId="77777777" w:rsidR="003A3672" w:rsidRPr="003A3672" w:rsidRDefault="003A3672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95C9" w14:textId="6C9BB4C8" w:rsidR="003A3672" w:rsidRPr="003A3672" w:rsidRDefault="003A3672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Consumo, gás, natural, região, unidade, federação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5488997" w14:textId="77777777" w:rsidR="00946CF9" w:rsidRPr="003A3672" w:rsidRDefault="00CF33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D31DE6" w14:textId="77777777" w:rsidR="003A3672" w:rsidRPr="003A3672" w:rsidRDefault="003A3672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3A3672" w:rsidRPr="003A3672" w:rsidSect="002F3DD8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F9"/>
    <w:rsid w:val="0026185A"/>
    <w:rsid w:val="002F3DD8"/>
    <w:rsid w:val="003A3672"/>
    <w:rsid w:val="00436E5F"/>
    <w:rsid w:val="00645024"/>
    <w:rsid w:val="00686CEE"/>
    <w:rsid w:val="006E3DED"/>
    <w:rsid w:val="007F733A"/>
    <w:rsid w:val="008C3FB8"/>
    <w:rsid w:val="00946CF9"/>
    <w:rsid w:val="00B76F9F"/>
    <w:rsid w:val="00BB6C07"/>
    <w:rsid w:val="00C21DA7"/>
    <w:rsid w:val="00C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6D04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F3D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3DD8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68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2021-07-23T02:28:00Z</dcterms:created>
  <dcterms:modified xsi:type="dcterms:W3CDTF">2024-07-22T22:56:00Z</dcterms:modified>
</cp:coreProperties>
</file>