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D2508" w14:textId="31590947" w:rsidR="005E364F" w:rsidRPr="00F62F88" w:rsidRDefault="00463DF1" w:rsidP="00F62F88">
      <w:pPr>
        <w:spacing w:after="15"/>
        <w:ind w:left="142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>TÍTULO:</w:t>
      </w:r>
      <w:r w:rsidR="00503E94" w:rsidRPr="00F62F88">
        <w:rPr>
          <w:rFonts w:asciiTheme="minorHAnsi" w:hAnsiTheme="minorHAnsi"/>
          <w:b/>
          <w:sz w:val="20"/>
          <w:szCs w:val="20"/>
        </w:rPr>
        <w:t xml:space="preserve"> </w:t>
      </w:r>
      <w:r w:rsidR="00503E94" w:rsidRPr="00F62F88">
        <w:rPr>
          <w:rFonts w:asciiTheme="minorHAnsi" w:eastAsia="Arial" w:hAnsiTheme="minorHAnsi" w:cs="Arial"/>
          <w:b/>
          <w:sz w:val="20"/>
          <w:szCs w:val="20"/>
        </w:rPr>
        <w:t>Tabela 2.6</w:t>
      </w:r>
      <w:r w:rsidR="00F505CB">
        <w:rPr>
          <w:rFonts w:asciiTheme="minorHAnsi" w:eastAsia="Arial" w:hAnsiTheme="minorHAnsi" w:cs="Arial"/>
          <w:b/>
          <w:sz w:val="20"/>
          <w:szCs w:val="20"/>
        </w:rPr>
        <w:t>2</w:t>
      </w:r>
      <w:r w:rsidR="00503E94" w:rsidRPr="00F62F88">
        <w:rPr>
          <w:rFonts w:asciiTheme="minorHAnsi" w:eastAsia="Arial" w:hAnsiTheme="minorHAnsi" w:cs="Arial"/>
          <w:b/>
          <w:sz w:val="20"/>
          <w:szCs w:val="20"/>
        </w:rPr>
        <w:t xml:space="preserve"> – Exportação de Gás Natural Liquefeito (GNL)</w:t>
      </w:r>
    </w:p>
    <w:p w14:paraId="2F828385" w14:textId="77777777" w:rsidR="005E364F" w:rsidRPr="00F62F88" w:rsidRDefault="005E364F" w:rsidP="00F62F88">
      <w:pPr>
        <w:spacing w:after="18"/>
        <w:ind w:left="142"/>
        <w:rPr>
          <w:rFonts w:asciiTheme="minorHAnsi" w:hAnsiTheme="minorHAnsi"/>
          <w:sz w:val="20"/>
          <w:szCs w:val="20"/>
        </w:rPr>
      </w:pPr>
    </w:p>
    <w:p w14:paraId="3CFC471B" w14:textId="77777777" w:rsidR="005E364F" w:rsidRPr="00F62F88" w:rsidRDefault="00503E94" w:rsidP="00F62F88">
      <w:pPr>
        <w:pStyle w:val="Ttulo1"/>
        <w:ind w:left="142"/>
        <w:rPr>
          <w:rFonts w:asciiTheme="minorHAnsi" w:hAnsiTheme="minorHAnsi"/>
          <w:szCs w:val="20"/>
        </w:rPr>
      </w:pPr>
      <w:r w:rsidRPr="00F62F88">
        <w:rPr>
          <w:rFonts w:asciiTheme="minorHAnsi" w:hAnsiTheme="minorHAnsi"/>
          <w:szCs w:val="20"/>
        </w:rPr>
        <w:t>SEÇÃO 1: COLUNAS</w:t>
      </w:r>
    </w:p>
    <w:p w14:paraId="35409CB8" w14:textId="77777777" w:rsidR="005E364F" w:rsidRPr="00F62F88" w:rsidRDefault="005E364F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67" w:type="dxa"/>
          <w:left w:w="108" w:type="dxa"/>
          <w:right w:w="132" w:type="dxa"/>
        </w:tblCellMar>
        <w:tblLook w:val="04A0" w:firstRow="1" w:lastRow="0" w:firstColumn="1" w:lastColumn="0" w:noHBand="0" w:noVBand="1"/>
      </w:tblPr>
      <w:tblGrid>
        <w:gridCol w:w="2833"/>
        <w:gridCol w:w="2832"/>
        <w:gridCol w:w="2835"/>
      </w:tblGrid>
      <w:tr w:rsidR="005E364F" w:rsidRPr="00F62F88" w14:paraId="35D78812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0461" w14:textId="77777777" w:rsidR="005E364F" w:rsidRPr="00F62F88" w:rsidRDefault="00F62F88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C64B" w14:textId="77777777" w:rsidR="005E364F" w:rsidRPr="00F62F88" w:rsidRDefault="00F62F88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908E8" w14:textId="77777777" w:rsidR="005E364F" w:rsidRPr="00F62F88" w:rsidRDefault="00F62F88" w:rsidP="00F62F88">
            <w:pPr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5E364F" w:rsidRPr="00F62F88" w14:paraId="33F5269A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E193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 xml:space="preserve">PAIS </w:t>
            </w:r>
            <w:r w:rsidR="00F03230">
              <w:rPr>
                <w:rFonts w:asciiTheme="minorHAnsi" w:hAnsiTheme="minorHAnsi"/>
                <w:sz w:val="20"/>
                <w:szCs w:val="20"/>
              </w:rPr>
              <w:t xml:space="preserve">DE </w:t>
            </w:r>
            <w:r w:rsidRPr="00F62F88">
              <w:rPr>
                <w:rFonts w:asciiTheme="minorHAnsi" w:hAnsiTheme="minorHAnsi"/>
                <w:sz w:val="20"/>
                <w:szCs w:val="20"/>
              </w:rPr>
              <w:t>DESTINO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7F60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País que recebeu o produto exportado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377B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5E364F" w:rsidRPr="00F62F88" w14:paraId="7EF69CCF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6AF45" w14:textId="77777777" w:rsidR="005E364F" w:rsidRPr="00F62F88" w:rsidRDefault="00F03230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03230">
              <w:rPr>
                <w:rFonts w:asciiTheme="minorHAnsi" w:hAnsiTheme="minorHAnsi"/>
                <w:sz w:val="20"/>
                <w:szCs w:val="20"/>
              </w:rPr>
              <w:t>EXPORTAÇÃO DE GÁS NATURAL LIQUEFEITO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ED549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Total exportado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94EF2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5E364F" w:rsidRPr="00F62F88" w14:paraId="029B3692" w14:textId="77777777" w:rsidTr="00F62F88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BDF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77871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43F3F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17893AFC" w14:textId="77777777" w:rsidR="005E364F" w:rsidRPr="00F62F88" w:rsidRDefault="00503E94" w:rsidP="00F62F88">
      <w:pPr>
        <w:spacing w:after="13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 xml:space="preserve"> </w:t>
      </w:r>
    </w:p>
    <w:p w14:paraId="06A89504" w14:textId="77777777" w:rsidR="005E364F" w:rsidRPr="00F62F88" w:rsidRDefault="00503E94">
      <w:pPr>
        <w:pStyle w:val="Ttulo1"/>
        <w:ind w:left="81"/>
        <w:rPr>
          <w:rFonts w:asciiTheme="minorHAnsi" w:hAnsiTheme="minorHAnsi"/>
          <w:szCs w:val="20"/>
        </w:rPr>
      </w:pPr>
      <w:r w:rsidRPr="00F62F88">
        <w:rPr>
          <w:rFonts w:asciiTheme="minorHAnsi" w:hAnsiTheme="minorHAnsi"/>
          <w:szCs w:val="20"/>
        </w:rPr>
        <w:t>SEÇÃO 2: INFORMAÇÕES ADICIONAIS</w:t>
      </w:r>
    </w:p>
    <w:p w14:paraId="0C697F2A" w14:textId="77777777" w:rsidR="005E364F" w:rsidRPr="00F62F88" w:rsidRDefault="00503E94">
      <w:pPr>
        <w:spacing w:after="0"/>
        <w:rPr>
          <w:rFonts w:asciiTheme="minorHAnsi" w:hAnsiTheme="minorHAnsi"/>
          <w:sz w:val="20"/>
          <w:szCs w:val="20"/>
        </w:rPr>
      </w:pPr>
      <w:r w:rsidRPr="00F62F88">
        <w:rPr>
          <w:rFonts w:asciiTheme="minorHAnsi" w:hAnsiTheme="minorHAnsi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5E364F" w:rsidRPr="00F62F88" w14:paraId="2BD85FE3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3763" w14:textId="77777777" w:rsidR="005E364F" w:rsidRPr="00F62F88" w:rsidRDefault="00F62F88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B598" w14:textId="77777777" w:rsidR="005E364F" w:rsidRPr="00F62F88" w:rsidRDefault="00F62F88" w:rsidP="00F62F88">
            <w:pPr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463DF1" w:rsidRPr="00F62F88" w14:paraId="64BAC803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4EE0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59ED2" w14:textId="77777777" w:rsidR="00463DF1" w:rsidRPr="00F62F88" w:rsidRDefault="00A77F83" w:rsidP="00F62F88">
            <w:pPr>
              <w:ind w:left="2"/>
              <w:rPr>
                <w:rFonts w:asciiTheme="minorHAnsi" w:hAnsi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463DF1" w:rsidRPr="00F62F88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3DF1" w:rsidRPr="00F62F88" w14:paraId="26587146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0051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0C7A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463DF1" w:rsidRPr="00F62F88" w14:paraId="46E519B4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FE52D0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BBAE0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D786" w14:textId="77777777" w:rsidR="00463DF1" w:rsidRPr="00F62F88" w:rsidRDefault="00A77F83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463DF1" w:rsidRPr="00F62F88">
                <w:rPr>
                  <w:rFonts w:asciiTheme="minorHAnsi" w:hAnsi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463DF1" w:rsidRPr="00F62F88" w14:paraId="2AFB4EFC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17E90D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48FAF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F00" w14:textId="1E4A6F3C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anua</w:t>
            </w:r>
            <w:r w:rsidR="00E75331">
              <w:rPr>
                <w:rFonts w:asciiTheme="minorHAnsi" w:hAnsiTheme="minorHAnsi" w:cstheme="minorHAnsi"/>
                <w:sz w:val="20"/>
                <w:szCs w:val="20"/>
              </w:rPr>
              <w:t>rio-202</w:t>
            </w:r>
            <w:r w:rsidR="00F505CB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E75331">
              <w:rPr>
                <w:rFonts w:asciiTheme="minorHAnsi" w:hAnsiTheme="minorHAnsi" w:cstheme="minorHAnsi"/>
                <w:sz w:val="20"/>
                <w:szCs w:val="20"/>
              </w:rPr>
              <w:t>-dados_abertos-tabela2.6</w:t>
            </w:r>
            <w:r w:rsidR="00F0323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463DF1" w:rsidRPr="00F62F88" w14:paraId="3CBCDD66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11E4EE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2798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3E7B5" w14:textId="77777777" w:rsidR="00463DF1" w:rsidRPr="00F62F88" w:rsidRDefault="00463DF1" w:rsidP="00F62F88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463DF1" w:rsidRPr="00F62F88" w14:paraId="5933535E" w14:textId="77777777" w:rsidTr="00F62F88">
        <w:tblPrEx>
          <w:tblCellMar>
            <w:top w:w="40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794F" w14:textId="77777777" w:rsidR="00463DF1" w:rsidRPr="00F62F88" w:rsidRDefault="00463DF1" w:rsidP="00F62F88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8AB7" w14:textId="77777777" w:rsidR="00463DF1" w:rsidRPr="00F62F88" w:rsidRDefault="00463DF1" w:rsidP="00F62F88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5F1A" w14:textId="77777777" w:rsidR="00463DF1" w:rsidRPr="00F62F88" w:rsidRDefault="00F62F88" w:rsidP="00F62F8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2F88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F62F88">
              <w:rPr>
                <w:rFonts w:asciiTheme="minorHAnsi" w:eastAsia="Arial" w:hAnsiTheme="minorHAnsi" w:cs="Arial"/>
                <w:sz w:val="20"/>
                <w:szCs w:val="20"/>
              </w:rPr>
              <w:t>exportação de Gás Natural Liquefeito (GNL) ao longo da década anterior.</w:t>
            </w:r>
          </w:p>
        </w:tc>
      </w:tr>
      <w:tr w:rsidR="005E364F" w:rsidRPr="00F62F88" w14:paraId="1E18FD42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1EB5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CC43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5E364F" w:rsidRPr="00F62F88" w14:paraId="4217F497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9B6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F8542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5E364F" w:rsidRPr="00F62F88" w14:paraId="6C2626B6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F26DD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B63D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ANP/SIM.</w:t>
            </w:r>
          </w:p>
        </w:tc>
      </w:tr>
      <w:tr w:rsidR="005E364F" w:rsidRPr="00F62F88" w14:paraId="246F7478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0B2E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C637B" w14:textId="77777777" w:rsidR="00F505CB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 xml:space="preserve"> Os dados referem-se aos volumes de GNL carregados nos navios para exportação em volume equivalente na forma gasosa. </w:t>
            </w:r>
          </w:p>
          <w:p w14:paraId="45CE17C0" w14:textId="5D392DBC" w:rsidR="005E364F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  <w:r w:rsidR="00503E94" w:rsidRPr="00F62F88">
              <w:rPr>
                <w:rFonts w:asciiTheme="minorHAnsi" w:hAnsiTheme="minorHAnsi"/>
                <w:sz w:val="20"/>
                <w:szCs w:val="20"/>
              </w:rPr>
              <w:t xml:space="preserve"> Trata-se da atividade de reexportação de cargas ociosas de GNL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5E91403" w14:textId="77777777" w:rsidR="00F505CB" w:rsidRDefault="00F505CB" w:rsidP="00E84B9F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FC1AF50" w14:textId="6D2FA27B" w:rsidR="00F505CB" w:rsidRPr="00F62F88" w:rsidRDefault="00F505CB" w:rsidP="00F505C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505CB">
              <w:rPr>
                <w:rFonts w:asciiTheme="minorHAnsi" w:hAnsiTheme="minorHAnsi"/>
                <w:sz w:val="20"/>
                <w:szCs w:val="20"/>
              </w:rPr>
              <w:t xml:space="preserve">1) Operações de "cool </w:t>
            </w:r>
            <w:proofErr w:type="spellStart"/>
            <w:r w:rsidRPr="00F505CB">
              <w:rPr>
                <w:rFonts w:asciiTheme="minorHAnsi" w:hAnsiTheme="minorHAnsi"/>
                <w:sz w:val="20"/>
                <w:szCs w:val="20"/>
              </w:rPr>
              <w:t>down</w:t>
            </w:r>
            <w:proofErr w:type="spellEnd"/>
            <w:r w:rsidRPr="00F505CB">
              <w:rPr>
                <w:rFonts w:asciiTheme="minorHAnsi" w:hAnsiTheme="minorHAnsi"/>
                <w:sz w:val="20"/>
                <w:szCs w:val="20"/>
              </w:rPr>
              <w:t>" na qual volumes de GNL são utilizados para manter o resfriamento dos navios transportadores de GNL ou utilizado como combustível para que os navios possam realizar viagens até o próximo terminal de carregamento. Nestes casos não há como atribuir um país de destino para os volumes exportados.</w:t>
            </w:r>
          </w:p>
        </w:tc>
      </w:tr>
      <w:tr w:rsidR="005E364F" w:rsidRPr="00F62F88" w14:paraId="0583F1B5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3E25A" w14:textId="77777777" w:rsidR="005E364F" w:rsidRPr="00F62F88" w:rsidRDefault="00503E94" w:rsidP="00F62F8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F90D3" w14:textId="77777777" w:rsidR="005E364F" w:rsidRPr="00F62F88" w:rsidRDefault="00503E94" w:rsidP="00F62F8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62F88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F62F88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75331" w:rsidRPr="00F62F88" w14:paraId="12774F7A" w14:textId="77777777" w:rsidTr="00F62F88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C5464" w14:textId="77777777" w:rsidR="00E75331" w:rsidRPr="00342AFC" w:rsidRDefault="00E75331" w:rsidP="00E75331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5D89" w14:textId="2C3791E2" w:rsidR="00E75331" w:rsidRPr="006B764F" w:rsidRDefault="00E75331" w:rsidP="006B764F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B764F">
              <w:rPr>
                <w:rFonts w:asciiTheme="minorHAnsi" w:hAnsiTheme="minorHAnsi" w:cstheme="minorHAnsi"/>
                <w:sz w:val="20"/>
                <w:szCs w:val="20"/>
              </w:rPr>
              <w:t>Exportação, gás, natural, liquefeito, GNL, país</w:t>
            </w:r>
            <w:r w:rsidR="00A77F8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630B4CB" w14:textId="77777777" w:rsidR="005E364F" w:rsidRPr="00F62F88" w:rsidRDefault="005E364F">
      <w:pPr>
        <w:spacing w:after="0"/>
        <w:rPr>
          <w:rFonts w:asciiTheme="minorHAnsi" w:hAnsiTheme="minorHAnsi"/>
          <w:sz w:val="20"/>
          <w:szCs w:val="20"/>
        </w:rPr>
      </w:pPr>
    </w:p>
    <w:sectPr w:rsidR="005E364F" w:rsidRPr="00F62F88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4F"/>
    <w:rsid w:val="000F1D88"/>
    <w:rsid w:val="00243F74"/>
    <w:rsid w:val="00463DF1"/>
    <w:rsid w:val="00503E94"/>
    <w:rsid w:val="005E364F"/>
    <w:rsid w:val="006B764F"/>
    <w:rsid w:val="0079706F"/>
    <w:rsid w:val="008A4C53"/>
    <w:rsid w:val="00A77F83"/>
    <w:rsid w:val="00C20957"/>
    <w:rsid w:val="00E75331"/>
    <w:rsid w:val="00E84B9F"/>
    <w:rsid w:val="00F03230"/>
    <w:rsid w:val="00F505CB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7E4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9"/>
      <w:ind w:left="96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5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2021-07-21T21:32:00Z</dcterms:created>
  <dcterms:modified xsi:type="dcterms:W3CDTF">2024-07-22T22:09:00Z</dcterms:modified>
</cp:coreProperties>
</file>