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71F1A" w14:textId="77777777" w:rsidR="00946438" w:rsidRPr="00511676" w:rsidRDefault="00097904" w:rsidP="0088284D">
      <w:pPr>
        <w:spacing w:after="36" w:line="228" w:lineRule="auto"/>
        <w:ind w:left="142" w:right="-6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88284D" w:rsidRPr="00511676">
        <w:rPr>
          <w:rFonts w:asciiTheme="minorHAnsi" w:hAnsiTheme="minorHAnsi"/>
          <w:b/>
          <w:sz w:val="20"/>
          <w:szCs w:val="20"/>
        </w:rPr>
        <w:t xml:space="preserve"> </w:t>
      </w:r>
      <w:r w:rsidR="0088284D" w:rsidRPr="00511676">
        <w:rPr>
          <w:rFonts w:asciiTheme="minorHAnsi" w:eastAsia="Arial" w:hAnsiTheme="minorHAnsi" w:cs="Arial"/>
          <w:b/>
          <w:sz w:val="20"/>
          <w:szCs w:val="20"/>
        </w:rPr>
        <w:t>Tabela 2.</w:t>
      </w:r>
      <w:r w:rsidR="00AE3EB7">
        <w:rPr>
          <w:rFonts w:asciiTheme="minorHAnsi" w:eastAsia="Arial" w:hAnsiTheme="minorHAnsi" w:cs="Arial"/>
          <w:b/>
          <w:sz w:val="20"/>
          <w:szCs w:val="20"/>
        </w:rPr>
        <w:t>60</w:t>
      </w:r>
      <w:r w:rsidR="0088284D" w:rsidRPr="00511676">
        <w:rPr>
          <w:rFonts w:asciiTheme="minorHAnsi" w:eastAsia="Arial" w:hAnsiTheme="minorHAnsi" w:cs="Arial"/>
          <w:b/>
          <w:sz w:val="20"/>
          <w:szCs w:val="20"/>
        </w:rPr>
        <w:t xml:space="preserve"> – Importação de gás natural, segundo países de procedência  </w:t>
      </w:r>
      <w:r w:rsidR="0088284D" w:rsidRPr="00511676">
        <w:rPr>
          <w:rFonts w:asciiTheme="minorHAnsi" w:hAnsiTheme="minorHAnsi"/>
          <w:sz w:val="20"/>
          <w:szCs w:val="20"/>
        </w:rPr>
        <w:t xml:space="preserve"> </w:t>
      </w:r>
    </w:p>
    <w:p w14:paraId="711125DF" w14:textId="77777777" w:rsidR="00946438" w:rsidRPr="00511676" w:rsidRDefault="00946438" w:rsidP="0088284D">
      <w:pPr>
        <w:spacing w:after="18"/>
        <w:ind w:left="142"/>
        <w:rPr>
          <w:rFonts w:asciiTheme="minorHAnsi" w:hAnsiTheme="minorHAnsi"/>
          <w:sz w:val="20"/>
          <w:szCs w:val="20"/>
        </w:rPr>
      </w:pPr>
    </w:p>
    <w:p w14:paraId="39E6DEEA" w14:textId="77777777" w:rsidR="00946438" w:rsidRPr="00511676" w:rsidRDefault="0088284D" w:rsidP="0088284D">
      <w:pPr>
        <w:spacing w:after="29"/>
        <w:ind w:left="142" w:hanging="10"/>
        <w:rPr>
          <w:rFonts w:asciiTheme="minorHAnsi" w:hAnsiTheme="minorHAnsi"/>
          <w:sz w:val="20"/>
          <w:szCs w:val="20"/>
        </w:rPr>
      </w:pPr>
      <w:r w:rsidRPr="00511676">
        <w:rPr>
          <w:rFonts w:asciiTheme="minorHAnsi" w:hAnsiTheme="minorHAnsi"/>
          <w:b/>
          <w:sz w:val="20"/>
          <w:szCs w:val="20"/>
        </w:rPr>
        <w:t>SEÇÃO 1: COLUNAS</w:t>
      </w:r>
    </w:p>
    <w:p w14:paraId="69027712" w14:textId="77777777" w:rsidR="00946438" w:rsidRPr="00511676" w:rsidRDefault="00946438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7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559"/>
      </w:tblGrid>
      <w:tr w:rsidR="00946438" w:rsidRPr="00511676" w14:paraId="5B3277EC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D2FF" w14:textId="77777777" w:rsidR="00946438" w:rsidRPr="00511676" w:rsidRDefault="00135188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31DD" w14:textId="77777777" w:rsidR="00946438" w:rsidRPr="00511676" w:rsidRDefault="00135188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D217" w14:textId="77777777" w:rsidR="00946438" w:rsidRPr="00511676" w:rsidRDefault="00135188" w:rsidP="00511676">
            <w:pPr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946438" w:rsidRPr="00511676" w14:paraId="087B2A73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8216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TIPO DE PRODUTO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484E" w14:textId="77777777" w:rsidR="00946438" w:rsidRPr="00511676" w:rsidRDefault="00511676" w:rsidP="00D0088D">
            <w:pPr>
              <w:tabs>
                <w:tab w:val="center" w:pos="637"/>
                <w:tab w:val="center" w:pos="1113"/>
                <w:tab w:val="center" w:pos="1484"/>
                <w:tab w:val="center" w:pos="1905"/>
                <w:tab w:val="right" w:pos="2692"/>
              </w:tabs>
              <w:spacing w:after="26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Gás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Natural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ou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GNL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(gás </w:t>
            </w:r>
            <w:r w:rsidR="0088284D" w:rsidRPr="00511676">
              <w:rPr>
                <w:rFonts w:asciiTheme="minorHAnsi" w:hAnsiTheme="minorHAnsi"/>
                <w:sz w:val="20"/>
                <w:szCs w:val="20"/>
              </w:rPr>
              <w:t>natural liquefeito de petróleo)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A8AA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946438" w:rsidRPr="00511676" w14:paraId="4A5FA36B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2317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PAÍS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14BA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País</w:t>
            </w:r>
            <w:r w:rsidR="00AE3EB7">
              <w:rPr>
                <w:rFonts w:asciiTheme="minorHAnsi" w:hAnsiTheme="minorHAnsi"/>
                <w:sz w:val="20"/>
                <w:szCs w:val="20"/>
              </w:rPr>
              <w:t xml:space="preserve"> de origem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08A7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946438" w:rsidRPr="00511676" w14:paraId="1272DF2E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14EA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IMPORTAÇÃO</w:t>
            </w:r>
            <w:r w:rsidR="00AE3EB7">
              <w:rPr>
                <w:rFonts w:asciiTheme="minorHAnsi" w:hAnsiTheme="minorHAnsi"/>
                <w:sz w:val="20"/>
                <w:szCs w:val="20"/>
              </w:rPr>
              <w:t xml:space="preserve"> DE GÁS NATURAL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3511" w14:textId="77777777" w:rsidR="00946438" w:rsidRPr="00511676" w:rsidRDefault="0088284D" w:rsidP="00D0088D">
            <w:pPr>
              <w:ind w:left="2" w:right="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Quantidades</w:t>
            </w:r>
            <w:r w:rsidR="00AE3E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11676">
              <w:rPr>
                <w:rFonts w:asciiTheme="minorHAnsi" w:hAnsiTheme="minorHAnsi"/>
                <w:sz w:val="20"/>
                <w:szCs w:val="20"/>
              </w:rPr>
              <w:t>importadas de gás natural representadas em milhões de metros cúbicos</w:t>
            </w:r>
            <w:r w:rsidR="00135188">
              <w:rPr>
                <w:rFonts w:asciiTheme="minorHAnsi" w:hAnsiTheme="minorHAnsi"/>
                <w:sz w:val="20"/>
                <w:szCs w:val="20"/>
              </w:rPr>
              <w:t xml:space="preserve"> (m³)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A1C6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946438" w:rsidRPr="00511676" w14:paraId="5D073841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AEAB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B07D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6122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79060CD2" w14:textId="77777777" w:rsidR="00946438" w:rsidRPr="00511676" w:rsidRDefault="00946438">
      <w:pPr>
        <w:spacing w:after="13"/>
        <w:rPr>
          <w:rFonts w:asciiTheme="minorHAnsi" w:hAnsiTheme="minorHAnsi"/>
          <w:sz w:val="20"/>
          <w:szCs w:val="20"/>
        </w:rPr>
      </w:pPr>
    </w:p>
    <w:p w14:paraId="7826D41D" w14:textId="77777777" w:rsidR="00946438" w:rsidRPr="00511676" w:rsidRDefault="0088284D" w:rsidP="0088284D">
      <w:pPr>
        <w:spacing w:after="0"/>
        <w:rPr>
          <w:rFonts w:asciiTheme="minorHAnsi" w:hAnsiTheme="minorHAnsi"/>
          <w:sz w:val="20"/>
          <w:szCs w:val="20"/>
        </w:rPr>
      </w:pPr>
      <w:r w:rsidRPr="00511676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04A4583F" w14:textId="77777777" w:rsidR="00946438" w:rsidRPr="00511676" w:rsidRDefault="00946438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946438" w:rsidRPr="00511676" w14:paraId="4A015104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182B" w14:textId="77777777" w:rsidR="00946438" w:rsidRPr="00511676" w:rsidRDefault="00135188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F4B3" w14:textId="77777777" w:rsidR="00946438" w:rsidRPr="00511676" w:rsidRDefault="00135188" w:rsidP="00D0088D">
            <w:pPr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976783" w:rsidRPr="00F17937" w14:paraId="64F3E057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E610" w14:textId="77777777" w:rsidR="00976783" w:rsidRPr="00F17937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C4F5" w14:textId="77777777" w:rsidR="00976783" w:rsidRPr="00AE3EB7" w:rsidRDefault="00C26697" w:rsidP="00D0088D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976783" w:rsidRPr="00AE3EB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76783" w:rsidRPr="00342AFC" w14:paraId="35B4A22B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54D3" w14:textId="77777777" w:rsidR="00976783" w:rsidRPr="00342AFC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2015" w14:textId="77777777" w:rsidR="00976783" w:rsidRPr="00AE3EB7" w:rsidRDefault="00976783" w:rsidP="00D0088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EB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976783" w:rsidRPr="00342AFC" w14:paraId="7E94F0D1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E0B9B" w14:textId="77777777" w:rsidR="00976783" w:rsidRPr="00342AFC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3E28" w14:textId="77777777" w:rsidR="00976783" w:rsidRPr="00342AFC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6053" w14:textId="77777777" w:rsidR="00976783" w:rsidRPr="00AE3EB7" w:rsidRDefault="00C26697" w:rsidP="00D0088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976783" w:rsidRPr="00AE3EB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76783" w14:paraId="37A54C90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7899F" w14:textId="77777777" w:rsidR="00976783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70CD" w14:textId="77777777" w:rsidR="00976783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52BA" w14:textId="42E9FA4B" w:rsidR="00976783" w:rsidRPr="00AE3EB7" w:rsidRDefault="00976783" w:rsidP="00D0088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EB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C03A1" w:rsidRPr="00AE3EB7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F26E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03A1" w:rsidRPr="00AE3EB7">
              <w:rPr>
                <w:rFonts w:asciiTheme="minorHAnsi" w:hAnsiTheme="minorHAnsi" w:cstheme="minorHAnsi"/>
                <w:sz w:val="20"/>
                <w:szCs w:val="20"/>
              </w:rPr>
              <w:t>-dados_abertos-tabela2.</w:t>
            </w:r>
            <w:r w:rsidR="00AE3EB7" w:rsidRPr="00AE3E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976783" w14:paraId="2C0C0451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7037B" w14:textId="77777777" w:rsidR="00976783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7759" w14:textId="77777777" w:rsidR="00976783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803B" w14:textId="77777777" w:rsidR="00976783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976783" w:rsidRPr="00AE59BA" w14:paraId="50E2ED73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69B2" w14:textId="77777777" w:rsidR="00976783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BC71" w14:textId="77777777" w:rsidR="00976783" w:rsidRDefault="00976783" w:rsidP="00D0088D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E84E" w14:textId="77777777" w:rsidR="00976783" w:rsidRPr="00AE59BA" w:rsidRDefault="00097904" w:rsidP="00D0088D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Trata-</w:t>
            </w:r>
            <w:r w:rsidRPr="00D0088D">
              <w:rPr>
                <w:rFonts w:asciiTheme="minorHAnsi" w:hAnsiTheme="minorHAnsi" w:cstheme="minorHAnsi"/>
                <w:szCs w:val="20"/>
              </w:rPr>
              <w:t>se da i</w:t>
            </w:r>
            <w:r w:rsidRPr="00D0088D">
              <w:rPr>
                <w:rFonts w:asciiTheme="minorHAnsi" w:eastAsia="Arial" w:hAnsiTheme="minorHAnsi" w:cs="Arial"/>
                <w:sz w:val="20"/>
                <w:szCs w:val="20"/>
              </w:rPr>
              <w:t>mportação de gás natural, segundo</w:t>
            </w:r>
            <w:r w:rsidR="00D0088D" w:rsidRPr="00D0088D">
              <w:rPr>
                <w:rFonts w:asciiTheme="minorHAnsi" w:eastAsia="Arial" w:hAnsiTheme="minorHAnsi" w:cs="Arial"/>
                <w:sz w:val="20"/>
                <w:szCs w:val="20"/>
              </w:rPr>
              <w:t xml:space="preserve"> países de procedência ao longo da década anterior</w:t>
            </w:r>
            <w:r w:rsidR="0088284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946438" w:rsidRPr="00511676" w14:paraId="2667884A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2AF2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5B68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946438" w:rsidRPr="00511676" w14:paraId="6BA05703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3AC0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B69D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946438" w:rsidRPr="00511676" w14:paraId="0B7DC9D9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EDDA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7D11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ANP/SIM</w:t>
            </w:r>
          </w:p>
        </w:tc>
      </w:tr>
      <w:tr w:rsidR="00946438" w:rsidRPr="00511676" w14:paraId="53BE6790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528C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BCB6" w14:textId="77777777" w:rsidR="00946438" w:rsidRPr="00511676" w:rsidRDefault="0088284D" w:rsidP="00D0088D">
            <w:pPr>
              <w:spacing w:line="221" w:lineRule="auto"/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O Brasil começou a importar gás natural em julho de 1999 e GNL em novembro de 2008.</w:t>
            </w:r>
          </w:p>
          <w:p w14:paraId="655046F1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(1)</w:t>
            </w:r>
            <w:r w:rsidR="009503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11676">
              <w:rPr>
                <w:rFonts w:asciiTheme="minorHAnsi" w:hAnsiTheme="minorHAnsi"/>
                <w:sz w:val="20"/>
                <w:szCs w:val="20"/>
              </w:rPr>
              <w:t>Refere-se às importações de GNL, em volume, na forma gasosa.</w:t>
            </w:r>
          </w:p>
        </w:tc>
      </w:tr>
      <w:tr w:rsidR="00946438" w:rsidRPr="00511676" w14:paraId="592C6C6F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DB40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FB38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511676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097904" w:rsidRPr="00511676" w14:paraId="5A19F37D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B70B" w14:textId="77777777" w:rsidR="00097904" w:rsidRPr="00342AFC" w:rsidRDefault="00097904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D6DF" w14:textId="01964D52" w:rsidR="00097904" w:rsidRPr="005C76FD" w:rsidRDefault="00D0088D" w:rsidP="005C46B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C46BD">
              <w:rPr>
                <w:rFonts w:asciiTheme="minorHAnsi" w:hAnsiTheme="minorHAnsi"/>
                <w:sz w:val="20"/>
                <w:szCs w:val="20"/>
              </w:rPr>
              <w:t>Importação, gás, natural, países, procedência, liquefeito, petróleo</w:t>
            </w:r>
            <w:r w:rsidR="00C2669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09EF161" w14:textId="77777777" w:rsidR="00946438" w:rsidRPr="00511676" w:rsidRDefault="0088284D">
      <w:pPr>
        <w:spacing w:after="0"/>
        <w:rPr>
          <w:rFonts w:asciiTheme="minorHAnsi" w:hAnsiTheme="minorHAnsi"/>
          <w:sz w:val="20"/>
          <w:szCs w:val="20"/>
        </w:rPr>
      </w:pPr>
      <w:r w:rsidRPr="00511676">
        <w:rPr>
          <w:rFonts w:asciiTheme="minorHAnsi" w:hAnsiTheme="minorHAnsi"/>
          <w:sz w:val="20"/>
          <w:szCs w:val="20"/>
        </w:rPr>
        <w:t xml:space="preserve">  </w:t>
      </w:r>
    </w:p>
    <w:sectPr w:rsidR="00946438" w:rsidRPr="00511676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38"/>
    <w:rsid w:val="00097904"/>
    <w:rsid w:val="001100AD"/>
    <w:rsid w:val="00135188"/>
    <w:rsid w:val="001C03A1"/>
    <w:rsid w:val="00511676"/>
    <w:rsid w:val="005C46BD"/>
    <w:rsid w:val="006E642B"/>
    <w:rsid w:val="0079706F"/>
    <w:rsid w:val="0088284D"/>
    <w:rsid w:val="008A4C53"/>
    <w:rsid w:val="00946438"/>
    <w:rsid w:val="00950328"/>
    <w:rsid w:val="00976783"/>
    <w:rsid w:val="00AE3EB7"/>
    <w:rsid w:val="00C26697"/>
    <w:rsid w:val="00CE529B"/>
    <w:rsid w:val="00D0088D"/>
    <w:rsid w:val="00E75BF6"/>
    <w:rsid w:val="00F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604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2021-07-21T16:26:00Z</dcterms:created>
  <dcterms:modified xsi:type="dcterms:W3CDTF">2024-07-22T22:10:00Z</dcterms:modified>
</cp:coreProperties>
</file>