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0F4DE8F8" w14:textId="77777777" w:rsidR="00233D1C" w:rsidRDefault="006D19EC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D19EC">
              <w:rPr>
                <w:rFonts w:ascii="Cambria" w:hAnsi="Cambria"/>
                <w:sz w:val="20"/>
                <w:szCs w:val="20"/>
                <w:lang w:val="pt-BR"/>
              </w:rPr>
              <w:t>CR12: Procedimento desatualizado / indisponível</w:t>
            </w:r>
          </w:p>
          <w:p w14:paraId="22BA1746" w14:textId="028FAE94" w:rsidR="000B1915" w:rsidRPr="00677E06" w:rsidRDefault="000B1915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0B1915">
              <w:rPr>
                <w:rFonts w:ascii="Cambria" w:hAnsi="Cambria"/>
                <w:sz w:val="20"/>
                <w:szCs w:val="20"/>
                <w:lang w:val="pt-BR"/>
              </w:rPr>
              <w:t>CR27: Exposição de demais pessoas fora da brigada à atmosfera explosiva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5231F44" w14:textId="77777777" w:rsidR="00C137FD" w:rsidRPr="00C137FD" w:rsidRDefault="000B1915" w:rsidP="00C137FD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C</w:t>
            </w:r>
            <w:r w:rsidR="00871236">
              <w:rPr>
                <w:rFonts w:ascii="Cambria" w:hAnsi="Cambria"/>
                <w:sz w:val="20"/>
              </w:rPr>
              <w:t>ausa raiz nº</w:t>
            </w:r>
            <w:r>
              <w:rPr>
                <w:rFonts w:ascii="Cambria" w:hAnsi="Cambria"/>
                <w:sz w:val="20"/>
              </w:rPr>
              <w:t xml:space="preserve">12: </w:t>
            </w:r>
            <w:r w:rsidR="00C137FD" w:rsidRPr="00C137FD">
              <w:rPr>
                <w:rFonts w:ascii="Cambria" w:hAnsi="Cambria"/>
                <w:sz w:val="20"/>
              </w:rPr>
              <w:t xml:space="preserve">Quando ocorreu a mudança de operador da instalação, foi estabelecido um programa de avaliação e migração dos procedimentos operacionais existentes para o sistema de gestão do novo operador. Quando da ocorrência do acidente, no entanto, diversos procedimentos ainda não haviam sido avaliados e migrados para o sistema de controle de documentos, sendo utilizados procedimentos do antigo operador, portanto desatualizados e não controlados. </w:t>
            </w:r>
          </w:p>
          <w:p w14:paraId="5F737A7F" w14:textId="77777777" w:rsidR="00C137FD" w:rsidRPr="00C137FD" w:rsidRDefault="00C137FD" w:rsidP="00C137FD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C137FD">
              <w:rPr>
                <w:rFonts w:ascii="Cambria" w:hAnsi="Cambria"/>
                <w:sz w:val="20"/>
              </w:rPr>
              <w:t xml:space="preserve">A falta de controle de informações por utilização de meio diverso ao controle de informação estabelecido pela operadora desestimula o seu uso, tornando o procedimento duvidoso. Tal condição foi considerada análoga à inexistência de procedimento operacional, já que tal mecanismo de controle de riscos não era mantido por parte da operadora e seu uso era desestimulado pelo próprio procedimento. </w:t>
            </w:r>
          </w:p>
          <w:p w14:paraId="6E5C1C47" w14:textId="77777777" w:rsidR="00C137FD" w:rsidRDefault="00C137FD" w:rsidP="00C137FD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C137FD">
              <w:rPr>
                <w:rFonts w:ascii="Cambria" w:hAnsi="Cambria"/>
                <w:sz w:val="20"/>
              </w:rPr>
              <w:t>Constata-se que o Operador da Instalação não disponibilizou recursos para a elaboração, implementação e atualização de procedimentos do sistema de gerenciamento da segurança operacional do FPSO Cidade de São Mateus, de forma a gerenciar adequadamente os riscos operacionais.</w:t>
            </w:r>
          </w:p>
          <w:p w14:paraId="002C2EF1" w14:textId="24E69A9F" w:rsidR="00C137FD" w:rsidRPr="00C137FD" w:rsidRDefault="000B1915" w:rsidP="00C137FD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A4878">
              <w:rPr>
                <w:rFonts w:ascii="Cambria" w:hAnsi="Cambria"/>
                <w:sz w:val="20"/>
              </w:rPr>
              <w:t>C</w:t>
            </w:r>
            <w:r w:rsidR="00871236">
              <w:rPr>
                <w:rFonts w:ascii="Cambria" w:hAnsi="Cambria"/>
                <w:sz w:val="20"/>
              </w:rPr>
              <w:t xml:space="preserve">ausa raiz nº </w:t>
            </w:r>
            <w:r w:rsidRPr="00FA4878">
              <w:rPr>
                <w:rFonts w:ascii="Cambria" w:hAnsi="Cambria"/>
                <w:sz w:val="20"/>
              </w:rPr>
              <w:t xml:space="preserve">27: </w:t>
            </w:r>
            <w:r w:rsidR="00C137FD">
              <w:rPr>
                <w:rFonts w:ascii="Cambria" w:hAnsi="Cambria"/>
                <w:sz w:val="20"/>
              </w:rPr>
              <w:t>Foi evidenciado que, no mês em que o acidente ocorreu, havia sido criado um “</w:t>
            </w:r>
            <w:r w:rsidR="00C137FD" w:rsidRPr="00C137FD">
              <w:rPr>
                <w:rFonts w:ascii="Cambria" w:hAnsi="Cambria"/>
                <w:sz w:val="20"/>
              </w:rPr>
              <w:t>time técnico de resposta à emergência</w:t>
            </w:r>
            <w:r w:rsidR="00C137FD">
              <w:rPr>
                <w:rFonts w:ascii="Cambria" w:hAnsi="Cambria"/>
                <w:sz w:val="20"/>
              </w:rPr>
              <w:t>”. Tal time</w:t>
            </w:r>
            <w:r w:rsidR="00C137FD" w:rsidRPr="00C137FD">
              <w:rPr>
                <w:rFonts w:ascii="Cambria" w:hAnsi="Cambria"/>
                <w:sz w:val="20"/>
              </w:rPr>
              <w:t xml:space="preserve"> é um recurso existente em outras plataformas </w:t>
            </w:r>
            <w:r w:rsidR="00C137FD">
              <w:rPr>
                <w:rFonts w:ascii="Cambria" w:hAnsi="Cambria"/>
                <w:sz w:val="20"/>
              </w:rPr>
              <w:t>do mesmo operador</w:t>
            </w:r>
            <w:r w:rsidR="00C137FD" w:rsidRPr="00C137FD">
              <w:rPr>
                <w:rFonts w:ascii="Cambria" w:hAnsi="Cambria"/>
                <w:sz w:val="20"/>
              </w:rPr>
              <w:t>. Segundo os depoimentos coletados pela ANP, a função deste time técnico era consultiva para que o Comandante de Incidente Offshore tirasse dúvidas sobre temas específicos.</w:t>
            </w:r>
          </w:p>
          <w:p w14:paraId="3A117D83" w14:textId="1B981449" w:rsidR="00C137FD" w:rsidRPr="00C137FD" w:rsidRDefault="00C137FD" w:rsidP="00C137FD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C137FD">
              <w:rPr>
                <w:rFonts w:ascii="Cambria" w:hAnsi="Cambria"/>
                <w:sz w:val="20"/>
              </w:rPr>
              <w:t xml:space="preserve">A montagem do Time Técnico de resposta à emergência </w:t>
            </w:r>
            <w:r>
              <w:rPr>
                <w:rFonts w:ascii="Cambria" w:hAnsi="Cambria"/>
                <w:sz w:val="20"/>
              </w:rPr>
              <w:t>foi realizada de modo informal</w:t>
            </w:r>
            <w:r w:rsidRPr="00C137FD">
              <w:rPr>
                <w:rFonts w:ascii="Cambria" w:hAnsi="Cambria"/>
                <w:sz w:val="20"/>
              </w:rPr>
              <w:t>, sem alteração dos procedimentos,</w:t>
            </w:r>
            <w:r>
              <w:rPr>
                <w:rFonts w:ascii="Cambria" w:hAnsi="Cambria"/>
                <w:sz w:val="20"/>
              </w:rPr>
              <w:t xml:space="preserve"> incluindo o Plano de Resposta a</w:t>
            </w:r>
            <w:r w:rsidRPr="00C137FD">
              <w:rPr>
                <w:rFonts w:ascii="Cambria" w:hAnsi="Cambria"/>
                <w:sz w:val="20"/>
              </w:rPr>
              <w:t xml:space="preserve"> Emergência da unidade, a realização de treinamento adequad</w:t>
            </w:r>
            <w:r>
              <w:rPr>
                <w:rFonts w:ascii="Cambria" w:hAnsi="Cambria"/>
                <w:sz w:val="20"/>
              </w:rPr>
              <w:t>o e formalização da equipe</w:t>
            </w:r>
            <w:r w:rsidRPr="00C137FD">
              <w:rPr>
                <w:rFonts w:ascii="Cambria" w:hAnsi="Cambria"/>
                <w:sz w:val="20"/>
              </w:rPr>
              <w:t>. Assim, as atribuições do Time Técnico de resposta à emergência não estavam esclarecidas e as pessoas que possuíam função de resposta não estavam habituadas com esta estrutura de resposta.</w:t>
            </w:r>
          </w:p>
          <w:p w14:paraId="0A5B2E0A" w14:textId="6794F8B1" w:rsidR="00FA4878" w:rsidRPr="00FA4878" w:rsidRDefault="00FA4878" w:rsidP="00C137FD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A4878">
              <w:rPr>
                <w:rFonts w:ascii="Cambria" w:hAnsi="Cambria"/>
                <w:sz w:val="20"/>
              </w:rPr>
              <w:t>Apesar de ter ponto de reunião na CCR (sala de controle) próximo ao Comandante de Incidente Offshore, membros do Time Técnico de resposta à emergência acompanharam brigadistas nas três equipes que entraram na casa de bombas e em atmosfera explosiva. Para tal, outros brigadistas cederam seus trajes de brigada e dessa forma, demais pessoas além de brigadistas foram expostas ao cenário que se desenrolava.</w:t>
            </w:r>
          </w:p>
          <w:p w14:paraId="5D5F777E" w14:textId="24E9550F" w:rsidR="000B1915" w:rsidRPr="00FC7B40" w:rsidRDefault="00FA4878" w:rsidP="00FA487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A4878">
              <w:rPr>
                <w:rFonts w:ascii="Cambria" w:hAnsi="Cambria"/>
                <w:sz w:val="20"/>
                <w:szCs w:val="20"/>
                <w:lang w:val="pt-BR"/>
              </w:rPr>
              <w:t>A criação de um Time Técnico de resposta à emergência é uma alteração organizacional e operacional que afeta procedimentos de resposta e, portanto, exigia que o Plano de Resposta a Emergência fosse revisado para a implementação adequada da nova estrutura de resposta. Nesse sentido, pode-se constatar que os requisitos para a revisão do Plano de resposta a emergência do Operador da Instalação demonstraram-se inadequados.</w:t>
            </w:r>
          </w:p>
        </w:tc>
      </w:tr>
      <w:tr w:rsidR="005518C2" w:rsidRPr="00443AA3" w14:paraId="3D0885CC" w14:textId="77777777" w:rsidTr="003D73C0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5518C2" w:rsidRPr="00BA7412" w:rsidRDefault="005518C2" w:rsidP="005518C2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59F6E05" w14:textId="77777777" w:rsidR="005518C2" w:rsidRPr="00D31E71" w:rsidRDefault="005518C2" w:rsidP="005518C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19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04CA0AA" w14:textId="714B1B58" w:rsidR="005518C2" w:rsidRPr="00D31E71" w:rsidRDefault="005518C2" w:rsidP="005518C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6BC7458" w14:textId="6964FBA6" w:rsidR="005518C2" w:rsidRPr="00D31E71" w:rsidRDefault="005518C2" w:rsidP="005518C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6216F2BC" w:rsidR="005518C2" w:rsidRPr="00D31E71" w:rsidRDefault="005518C2" w:rsidP="005518C2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790DD968" w:rsidR="00BA7412" w:rsidRPr="0024585B" w:rsidRDefault="000B1915" w:rsidP="00C137F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B1915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Planejar e prover os recursos necessários para a implementação de procedimentos operacionais, garantindo que estes estejam atuais, disponíveis e adequados. Os recursos incluem estrutura operacional a bordo e nos escritórios, considerando que a estrutura a bordo tenha foco na operação e a estrutura técnico-administrativa em terra tenha dimensão compatível com o nível de atividades da unidade.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15C359A9" w:rsidR="00413E97" w:rsidRPr="00BA7412" w:rsidRDefault="00E325E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36B4682" w:rsidR="00413E97" w:rsidRPr="00BA7412" w:rsidRDefault="000E5D1B" w:rsidP="00E325E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</w:t>
            </w:r>
            <w:r w:rsidR="00E325E2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B374D00" w14:textId="77777777" w:rsidR="00C137FD" w:rsidRDefault="00C137FD" w:rsidP="00C137F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Esta recomendação está r</w:t>
            </w:r>
            <w:r w:rsidR="000B01F3" w:rsidRPr="000B01F3">
              <w:rPr>
                <w:rFonts w:ascii="Cambria" w:hAnsi="Cambria"/>
                <w:sz w:val="20"/>
                <w:szCs w:val="20"/>
                <w:lang w:val="pt-BR"/>
              </w:rPr>
              <w:t>elacionada à R13</w:t>
            </w:r>
            <w:r w:rsidR="00D15904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da mesma investigação </w:t>
            </w:r>
            <w:r w:rsidR="00D15904">
              <w:rPr>
                <w:rFonts w:ascii="Cambria" w:hAnsi="Cambria"/>
                <w:sz w:val="20"/>
                <w:szCs w:val="20"/>
                <w:lang w:val="pt-BR"/>
              </w:rPr>
              <w:t>(</w:t>
            </w:r>
            <w:r w:rsidR="00D15904" w:rsidRPr="00D15904">
              <w:rPr>
                <w:rFonts w:ascii="Cambria" w:hAnsi="Cambria"/>
                <w:sz w:val="20"/>
                <w:szCs w:val="20"/>
                <w:lang w:val="pt-BR"/>
              </w:rPr>
              <w:t>O Concessionário e o Operador da Instalação devem garantir os recursos humanos para a implementação da estrutura organizacional necessária para o cumprimento do SGSO</w:t>
            </w:r>
            <w:r w:rsidR="00D15904">
              <w:rPr>
                <w:rFonts w:ascii="Cambria" w:hAnsi="Cambria"/>
                <w:sz w:val="20"/>
                <w:szCs w:val="20"/>
                <w:lang w:val="pt-BR"/>
              </w:rPr>
              <w:t>)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0DE028D9" w14:textId="77777777" w:rsidR="00CD09A9" w:rsidRDefault="000B01F3" w:rsidP="00C137F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0B01F3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C137FD">
              <w:rPr>
                <w:rFonts w:ascii="Cambria" w:hAnsi="Cambria"/>
                <w:sz w:val="20"/>
                <w:szCs w:val="20"/>
                <w:lang w:val="pt-BR"/>
              </w:rPr>
              <w:t xml:space="preserve">O intuito desta recomendação é garantir os recursos necessários para que os procedimentos operacionais, incluindo o </w:t>
            </w:r>
            <w:r w:rsidR="00C137FD" w:rsidRPr="00C137FD">
              <w:rPr>
                <w:rFonts w:ascii="Cambria" w:hAnsi="Cambria"/>
                <w:sz w:val="20"/>
                <w:szCs w:val="20"/>
                <w:lang w:val="pt-BR"/>
              </w:rPr>
              <w:t>Plano de Resposta a Emergência</w:t>
            </w:r>
            <w:r w:rsidR="00C137FD">
              <w:rPr>
                <w:rFonts w:ascii="Cambria" w:hAnsi="Cambria"/>
                <w:sz w:val="20"/>
                <w:szCs w:val="20"/>
                <w:lang w:val="pt-BR"/>
              </w:rPr>
              <w:t>, estejam atualizados e disponíveis.</w:t>
            </w:r>
          </w:p>
          <w:p w14:paraId="676CA03B" w14:textId="2ACB491A" w:rsidR="00D215E6" w:rsidRDefault="00D215E6" w:rsidP="00D215E6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44D16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Cabe ressaltar que esta recomendação não se aplica somente a unidades afretadas.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BF0334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6708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5F8E323D" w:rsidR="00EB44A8" w:rsidRPr="003A7D61" w:rsidRDefault="006D19EC" w:rsidP="00F935F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</w:t>
            </w:r>
            <w:r w:rsidR="000B1915">
              <w:rPr>
                <w:rFonts w:ascii="Cambria" w:hAnsi="Cambria"/>
                <w:sz w:val="20"/>
                <w:szCs w:val="20"/>
                <w:lang w:val="pt-BR"/>
              </w:rPr>
              <w:t>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6ABA5414" w:rsidR="002E4B99" w:rsidRPr="00AC42C4" w:rsidRDefault="00AC42C4" w:rsidP="00144D1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C24B3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144D16" w:rsidRPr="00C24B32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09387EDD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144D16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F15618" w:rsidRPr="00443AA3" w14:paraId="6551B726" w14:textId="77777777" w:rsidTr="00F15618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645F6BE4" w14:textId="77777777" w:rsidR="00F15618" w:rsidRPr="00AC42C4" w:rsidRDefault="00F1561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518C2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518C2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3BBAF5A7" w:rsidR="00F15618" w:rsidRPr="00AC42C4" w:rsidRDefault="00F1561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5518C2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5518C2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F8B36E1" w:rsidR="00FA6D57" w:rsidRPr="00AC42C4" w:rsidRDefault="000559F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F15618" w:rsidRPr="00443AA3" w14:paraId="1DA73D54" w14:textId="77777777" w:rsidTr="00D73018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F229B28" w14:textId="568467AB" w:rsidR="00F15618" w:rsidRDefault="00F15618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2329D" w14:textId="77777777" w:rsidR="00BB1C69" w:rsidRDefault="00BB1C6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F15618" w:rsidRPr="009F2F74" w14:paraId="59E5E735" w14:textId="77777777" w:rsidTr="00F15618">
      <w:trPr>
        <w:jc w:val="center"/>
      </w:trPr>
      <w:tc>
        <w:tcPr>
          <w:tcW w:w="1555" w:type="dxa"/>
        </w:tcPr>
        <w:p w14:paraId="273778A9" w14:textId="77777777" w:rsidR="00F15618" w:rsidRPr="00CF4E05" w:rsidRDefault="00F156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64F8EC4F" w:rsidR="00F15618" w:rsidRPr="00CF4E05" w:rsidRDefault="00F156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F15618" w:rsidRPr="00CF4E05" w:rsidRDefault="00F156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F15618" w:rsidRPr="00CF4E05" w:rsidRDefault="00F156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F15618" w:rsidRPr="00CF4E05" w:rsidRDefault="00F156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F15618" w:rsidRPr="009F2F74" w14:paraId="44819FE1" w14:textId="77777777" w:rsidTr="00F15618">
      <w:trPr>
        <w:trHeight w:val="457"/>
        <w:jc w:val="center"/>
      </w:trPr>
      <w:tc>
        <w:tcPr>
          <w:tcW w:w="1555" w:type="dxa"/>
          <w:vAlign w:val="center"/>
        </w:tcPr>
        <w:p w14:paraId="55CA8946" w14:textId="5691AAF3" w:rsidR="00F15618" w:rsidRPr="00CF4E05" w:rsidRDefault="00BB1C6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F15618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2F6521B2" w:rsidR="00F15618" w:rsidRPr="00CF4E05" w:rsidRDefault="00F15618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2211F2B" w:rsidR="00F15618" w:rsidRPr="00CF4E05" w:rsidRDefault="00F15618" w:rsidP="00A8567E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19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F15618" w:rsidRPr="00CF4E05" w:rsidRDefault="00F15618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B1C69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B1C69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F15618" w:rsidRPr="00CF4E05" w:rsidRDefault="00F15618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F15618" w:rsidRPr="00CF4E05" w:rsidRDefault="00F15618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F15618" w:rsidRPr="00CF4E05" w:rsidRDefault="00F15618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4B1EC" w14:textId="77777777" w:rsidR="00BB1C69" w:rsidRDefault="00BB1C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C4275" w14:textId="77777777" w:rsidR="00BB1C69" w:rsidRDefault="00BB1C6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F43B3" w14:textId="77777777" w:rsidR="00BB1C69" w:rsidRDefault="00BB1C6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2CF6"/>
    <w:rsid w:val="00013398"/>
    <w:rsid w:val="00035427"/>
    <w:rsid w:val="000559F8"/>
    <w:rsid w:val="0009333F"/>
    <w:rsid w:val="000B01F3"/>
    <w:rsid w:val="000B1915"/>
    <w:rsid w:val="000D1D64"/>
    <w:rsid w:val="000D4B8B"/>
    <w:rsid w:val="000E5D1B"/>
    <w:rsid w:val="000E7793"/>
    <w:rsid w:val="00134A6D"/>
    <w:rsid w:val="001370CB"/>
    <w:rsid w:val="00144D16"/>
    <w:rsid w:val="00154BA2"/>
    <w:rsid w:val="001A3BAF"/>
    <w:rsid w:val="001E550A"/>
    <w:rsid w:val="00211D2B"/>
    <w:rsid w:val="002171EA"/>
    <w:rsid w:val="00233D1C"/>
    <w:rsid w:val="0024585B"/>
    <w:rsid w:val="00247D85"/>
    <w:rsid w:val="0026708B"/>
    <w:rsid w:val="002875EA"/>
    <w:rsid w:val="002B747F"/>
    <w:rsid w:val="002D2549"/>
    <w:rsid w:val="002D42F6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E399D"/>
    <w:rsid w:val="00531335"/>
    <w:rsid w:val="00543D74"/>
    <w:rsid w:val="0054449E"/>
    <w:rsid w:val="005518C2"/>
    <w:rsid w:val="005A3D74"/>
    <w:rsid w:val="005B0D44"/>
    <w:rsid w:val="005E7DC7"/>
    <w:rsid w:val="005F516E"/>
    <w:rsid w:val="005F52C8"/>
    <w:rsid w:val="00651B01"/>
    <w:rsid w:val="00665AA4"/>
    <w:rsid w:val="00672EA9"/>
    <w:rsid w:val="00677E06"/>
    <w:rsid w:val="00685C3A"/>
    <w:rsid w:val="00694853"/>
    <w:rsid w:val="006D19EC"/>
    <w:rsid w:val="006E7F38"/>
    <w:rsid w:val="0071608C"/>
    <w:rsid w:val="0073371D"/>
    <w:rsid w:val="0075016E"/>
    <w:rsid w:val="00754867"/>
    <w:rsid w:val="00766033"/>
    <w:rsid w:val="007D0E23"/>
    <w:rsid w:val="007D2310"/>
    <w:rsid w:val="007F6C97"/>
    <w:rsid w:val="00840D68"/>
    <w:rsid w:val="008534D3"/>
    <w:rsid w:val="008707EC"/>
    <w:rsid w:val="00871236"/>
    <w:rsid w:val="008901BD"/>
    <w:rsid w:val="008D28B6"/>
    <w:rsid w:val="00976EC0"/>
    <w:rsid w:val="00977E6C"/>
    <w:rsid w:val="009B3896"/>
    <w:rsid w:val="009B7C18"/>
    <w:rsid w:val="009C0DEB"/>
    <w:rsid w:val="00A4237E"/>
    <w:rsid w:val="00A51F57"/>
    <w:rsid w:val="00A535A6"/>
    <w:rsid w:val="00A8567E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B1C69"/>
    <w:rsid w:val="00BD574F"/>
    <w:rsid w:val="00BD7427"/>
    <w:rsid w:val="00BE535C"/>
    <w:rsid w:val="00BF498D"/>
    <w:rsid w:val="00C00195"/>
    <w:rsid w:val="00C01B13"/>
    <w:rsid w:val="00C06337"/>
    <w:rsid w:val="00C137FD"/>
    <w:rsid w:val="00C24B32"/>
    <w:rsid w:val="00C37710"/>
    <w:rsid w:val="00C8093D"/>
    <w:rsid w:val="00CD09A9"/>
    <w:rsid w:val="00CF19A9"/>
    <w:rsid w:val="00CF4E05"/>
    <w:rsid w:val="00D023B8"/>
    <w:rsid w:val="00D15904"/>
    <w:rsid w:val="00D215E6"/>
    <w:rsid w:val="00D31E71"/>
    <w:rsid w:val="00D37830"/>
    <w:rsid w:val="00D536AF"/>
    <w:rsid w:val="00D967F3"/>
    <w:rsid w:val="00DA4E40"/>
    <w:rsid w:val="00DA5DCD"/>
    <w:rsid w:val="00DC28B2"/>
    <w:rsid w:val="00E325E2"/>
    <w:rsid w:val="00E32E57"/>
    <w:rsid w:val="00E40610"/>
    <w:rsid w:val="00E77404"/>
    <w:rsid w:val="00E949EE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15618"/>
    <w:rsid w:val="00F207BA"/>
    <w:rsid w:val="00F25877"/>
    <w:rsid w:val="00F44973"/>
    <w:rsid w:val="00F60077"/>
    <w:rsid w:val="00F705F8"/>
    <w:rsid w:val="00F809DC"/>
    <w:rsid w:val="00F91875"/>
    <w:rsid w:val="00F935F1"/>
    <w:rsid w:val="00FA4878"/>
    <w:rsid w:val="00FA6D57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CA02C-7499-4E2B-B48A-FB95574C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769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9</cp:revision>
  <dcterms:created xsi:type="dcterms:W3CDTF">2018-01-26T18:57:00Z</dcterms:created>
  <dcterms:modified xsi:type="dcterms:W3CDTF">2019-08-08T20:22:00Z</dcterms:modified>
</cp:coreProperties>
</file>