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836" w:rsidRPr="00FA37C4" w:rsidRDefault="00BC0836" w:rsidP="00B8514B">
      <w:pPr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FA37C4">
        <w:rPr>
          <w:sz w:val="22"/>
          <w:szCs w:val="22"/>
        </w:rPr>
        <w:t>AGÊNCIA NACIONAL DO PETRÓLEO, GÁS NATURAL E BIOCOMBUSTÍVEIS - ANP</w:t>
      </w:r>
    </w:p>
    <w:p w:rsidR="00BC0836" w:rsidRPr="00FA37C4" w:rsidRDefault="00BC0836" w:rsidP="00B8514B">
      <w:pPr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BC0836" w:rsidRPr="00FA37C4" w:rsidRDefault="00BC0836" w:rsidP="00B8514B">
      <w:pPr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B8514B" w:rsidRPr="00FA37C4" w:rsidRDefault="00B8514B" w:rsidP="00B8514B">
      <w:pPr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FA37C4">
        <w:rPr>
          <w:sz w:val="22"/>
          <w:szCs w:val="22"/>
        </w:rPr>
        <w:t>AVISO</w:t>
      </w:r>
      <w:r w:rsidR="00321DB7" w:rsidRPr="00FA37C4">
        <w:rPr>
          <w:sz w:val="22"/>
          <w:szCs w:val="22"/>
        </w:rPr>
        <w:t xml:space="preserve"> </w:t>
      </w:r>
      <w:r w:rsidRPr="00FA37C4">
        <w:rPr>
          <w:sz w:val="22"/>
          <w:szCs w:val="22"/>
        </w:rPr>
        <w:t>TOM</w:t>
      </w:r>
      <w:r w:rsidR="00B765C4" w:rsidRPr="00FA37C4">
        <w:rPr>
          <w:sz w:val="22"/>
          <w:szCs w:val="22"/>
        </w:rPr>
        <w:t>ADA PÚBLICA DE CONTRIBUIÇÕES Nº 1</w:t>
      </w:r>
      <w:r w:rsidRPr="00FA37C4">
        <w:rPr>
          <w:sz w:val="22"/>
          <w:szCs w:val="22"/>
        </w:rPr>
        <w:t>/201</w:t>
      </w:r>
      <w:r w:rsidR="00160E1B" w:rsidRPr="00FA37C4">
        <w:rPr>
          <w:sz w:val="22"/>
          <w:szCs w:val="22"/>
        </w:rPr>
        <w:t>9</w:t>
      </w:r>
    </w:p>
    <w:p w:rsidR="00B8514B" w:rsidRPr="00FA37C4" w:rsidRDefault="00B8514B" w:rsidP="00B8514B">
      <w:pPr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B8514B" w:rsidRPr="00FA37C4" w:rsidRDefault="00B8514B" w:rsidP="00B8514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A37C4">
        <w:rPr>
          <w:sz w:val="22"/>
          <w:szCs w:val="22"/>
        </w:rPr>
        <w:t xml:space="preserve">A DIRETORIA DA AGÊNCIA NACIONAL DO PETRÓLEO, GÁS NATURAL E BIOCOMBUSTÍVEIS - ANP, no uso de suas atribuições, tendo em vista a </w:t>
      </w:r>
      <w:r w:rsidR="00026713" w:rsidRPr="00FA37C4">
        <w:rPr>
          <w:sz w:val="22"/>
          <w:szCs w:val="22"/>
        </w:rPr>
        <w:t>Resolução de Diretoria</w:t>
      </w:r>
      <w:r w:rsidR="00120BDC" w:rsidRPr="00FA37C4">
        <w:rPr>
          <w:sz w:val="22"/>
          <w:szCs w:val="22"/>
        </w:rPr>
        <w:t xml:space="preserve"> </w:t>
      </w:r>
      <w:r w:rsidR="00BD637A">
        <w:rPr>
          <w:sz w:val="22"/>
          <w:szCs w:val="22"/>
        </w:rPr>
        <w:t>nº 296</w:t>
      </w:r>
      <w:r w:rsidR="00FA61CF" w:rsidRPr="00FA37C4">
        <w:rPr>
          <w:sz w:val="22"/>
          <w:szCs w:val="22"/>
        </w:rPr>
        <w:t xml:space="preserve"> de </w:t>
      </w:r>
      <w:r w:rsidR="00160E1B" w:rsidRPr="00FA37C4">
        <w:rPr>
          <w:sz w:val="22"/>
          <w:szCs w:val="22"/>
        </w:rPr>
        <w:t>2</w:t>
      </w:r>
      <w:r w:rsidR="00FA61CF" w:rsidRPr="00FA37C4">
        <w:rPr>
          <w:sz w:val="22"/>
          <w:szCs w:val="22"/>
        </w:rPr>
        <w:t xml:space="preserve"> de </w:t>
      </w:r>
      <w:r w:rsidR="00160E1B" w:rsidRPr="00FA37C4">
        <w:rPr>
          <w:sz w:val="22"/>
          <w:szCs w:val="22"/>
        </w:rPr>
        <w:t xml:space="preserve">maio </w:t>
      </w:r>
      <w:r w:rsidR="00FA61CF" w:rsidRPr="00FA37C4">
        <w:rPr>
          <w:sz w:val="22"/>
          <w:szCs w:val="22"/>
        </w:rPr>
        <w:t>de 201</w:t>
      </w:r>
      <w:r w:rsidR="00160E1B" w:rsidRPr="00FA37C4">
        <w:rPr>
          <w:sz w:val="22"/>
          <w:szCs w:val="22"/>
        </w:rPr>
        <w:t>9</w:t>
      </w:r>
      <w:r w:rsidRPr="00FA37C4">
        <w:rPr>
          <w:sz w:val="22"/>
          <w:szCs w:val="22"/>
        </w:rPr>
        <w:t>,</w:t>
      </w:r>
    </w:p>
    <w:p w:rsidR="00B8514B" w:rsidRPr="00FA37C4" w:rsidRDefault="00B8514B" w:rsidP="00B8514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B20416" w:rsidRPr="00FA37C4" w:rsidRDefault="00B8514B" w:rsidP="00B20416">
      <w:pPr>
        <w:ind w:firstLine="567"/>
        <w:jc w:val="both"/>
        <w:rPr>
          <w:sz w:val="22"/>
          <w:szCs w:val="22"/>
        </w:rPr>
      </w:pPr>
      <w:r w:rsidRPr="00FA37C4">
        <w:rPr>
          <w:sz w:val="22"/>
          <w:szCs w:val="22"/>
        </w:rPr>
        <w:t xml:space="preserve">CONVIDA </w:t>
      </w:r>
      <w:r w:rsidR="006A2EEF" w:rsidRPr="00FA37C4">
        <w:rPr>
          <w:sz w:val="22"/>
          <w:szCs w:val="22"/>
        </w:rPr>
        <w:t xml:space="preserve">o público </w:t>
      </w:r>
      <w:r w:rsidRPr="00FA37C4">
        <w:rPr>
          <w:sz w:val="22"/>
          <w:szCs w:val="22"/>
        </w:rPr>
        <w:t xml:space="preserve">a participar da Tomada Pública de Contribuições para </w:t>
      </w:r>
      <w:r w:rsidR="003F2405" w:rsidRPr="00FA37C4">
        <w:rPr>
          <w:sz w:val="22"/>
          <w:szCs w:val="22"/>
        </w:rPr>
        <w:t xml:space="preserve">coletar </w:t>
      </w:r>
      <w:r w:rsidR="006A2EEF" w:rsidRPr="00FA37C4">
        <w:rPr>
          <w:sz w:val="22"/>
          <w:szCs w:val="22"/>
        </w:rPr>
        <w:t xml:space="preserve">sugestões e contribuições sobre critérios a serem aplicados na </w:t>
      </w:r>
      <w:r w:rsidR="00160E1B" w:rsidRPr="00FA37C4">
        <w:rPr>
          <w:sz w:val="22"/>
          <w:szCs w:val="22"/>
        </w:rPr>
        <w:t>possibilidade de celebração de Termos de Ajustamento de Conduta referentes a eventuais descumprimentos de compromissos de conteúdo local constantes dos contratos de exploração e produção de petróleo e gás natural</w:t>
      </w:r>
      <w:r w:rsidR="006A2EEF" w:rsidRPr="00FA37C4">
        <w:rPr>
          <w:sz w:val="22"/>
          <w:szCs w:val="22"/>
        </w:rPr>
        <w:t xml:space="preserve">, visando a elaboração </w:t>
      </w:r>
      <w:r w:rsidR="00B20416" w:rsidRPr="00FA37C4">
        <w:rPr>
          <w:sz w:val="22"/>
          <w:szCs w:val="22"/>
        </w:rPr>
        <w:t xml:space="preserve">de instrumentos regulatórios, por um período de </w:t>
      </w:r>
      <w:r w:rsidR="00160E1B" w:rsidRPr="00FA37C4">
        <w:rPr>
          <w:sz w:val="22"/>
          <w:szCs w:val="22"/>
        </w:rPr>
        <w:t>3</w:t>
      </w:r>
      <w:r w:rsidR="00B20416" w:rsidRPr="00FA37C4">
        <w:rPr>
          <w:sz w:val="22"/>
          <w:szCs w:val="22"/>
        </w:rPr>
        <w:t>0 (</w:t>
      </w:r>
      <w:r w:rsidR="00160E1B" w:rsidRPr="00FA37C4">
        <w:rPr>
          <w:sz w:val="22"/>
          <w:szCs w:val="22"/>
        </w:rPr>
        <w:t>trinta</w:t>
      </w:r>
      <w:r w:rsidR="00B20416" w:rsidRPr="00FA37C4">
        <w:rPr>
          <w:sz w:val="22"/>
          <w:szCs w:val="22"/>
        </w:rPr>
        <w:t>) dias, contados a partir da publicação deste Aviso no Diário Oficial da União, excluindo-se da contagem o dia do começo e incluindo-se o do vencimento.</w:t>
      </w:r>
    </w:p>
    <w:p w:rsidR="00B8514B" w:rsidRPr="00FA37C4" w:rsidRDefault="00B8514B" w:rsidP="00B8514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B765C4" w:rsidRPr="00FA37C4" w:rsidRDefault="00B765C4" w:rsidP="00B765C4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A37C4">
        <w:rPr>
          <w:sz w:val="22"/>
          <w:szCs w:val="22"/>
        </w:rPr>
        <w:t>OBJETIVO:</w:t>
      </w:r>
    </w:p>
    <w:p w:rsidR="00B765C4" w:rsidRPr="00FA37C4" w:rsidRDefault="00B765C4" w:rsidP="00B765C4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bookmarkStart w:id="0" w:name="_GoBack"/>
      <w:bookmarkEnd w:id="0"/>
    </w:p>
    <w:p w:rsidR="00B765C4" w:rsidRPr="00FA37C4" w:rsidRDefault="00B765C4" w:rsidP="00B765C4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A37C4">
        <w:rPr>
          <w:sz w:val="22"/>
          <w:szCs w:val="22"/>
        </w:rPr>
        <w:t>1.Coletar contribuições para a eventual elaboração de instrumentos regulatório que venha a possibilitar a celebração de Termos de Ajustamento de Conduta referentes a eventuais descumprimentos de compromissos de conteúdo local constantes exclusivamente em contratos de exploração e produção de petróleo e gás natural com fases não passíveis de aditamento nos termos da Resolução</w:t>
      </w:r>
      <w:r w:rsidR="00BD637A">
        <w:rPr>
          <w:sz w:val="22"/>
          <w:szCs w:val="22"/>
        </w:rPr>
        <w:t xml:space="preserve"> ANP n</w:t>
      </w:r>
      <w:r w:rsidRPr="00FA37C4">
        <w:rPr>
          <w:sz w:val="22"/>
          <w:szCs w:val="22"/>
        </w:rPr>
        <w:t>° 726/2018.</w:t>
      </w:r>
    </w:p>
    <w:p w:rsidR="00B765C4" w:rsidRPr="00FA37C4" w:rsidRDefault="00B765C4" w:rsidP="00B765C4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3F2405" w:rsidRPr="00FA37C4" w:rsidRDefault="00FA37C4" w:rsidP="00B765C4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A37C4">
        <w:rPr>
          <w:sz w:val="22"/>
          <w:szCs w:val="22"/>
        </w:rPr>
        <w:t>2</w:t>
      </w:r>
      <w:r w:rsidR="00B8619E" w:rsidRPr="00FA37C4">
        <w:rPr>
          <w:sz w:val="22"/>
          <w:szCs w:val="22"/>
        </w:rPr>
        <w:t>.</w:t>
      </w:r>
      <w:r w:rsidR="006A2EEF" w:rsidRPr="00FA37C4">
        <w:rPr>
          <w:sz w:val="22"/>
          <w:szCs w:val="22"/>
        </w:rPr>
        <w:t xml:space="preserve">Coletar dados, informações e evidências </w:t>
      </w:r>
      <w:r w:rsidR="00160E1B" w:rsidRPr="00FA37C4">
        <w:rPr>
          <w:sz w:val="22"/>
          <w:szCs w:val="22"/>
        </w:rPr>
        <w:t>da forma mais ampla possível, todos os aspectos relevantes à matéria objeto da Tomada Pública de Contribuições para obter subsídios para a possibilidade de edição da norma em questão</w:t>
      </w:r>
      <w:r w:rsidR="006A2EEF" w:rsidRPr="00FA37C4">
        <w:rPr>
          <w:sz w:val="22"/>
          <w:szCs w:val="22"/>
        </w:rPr>
        <w:t>.</w:t>
      </w:r>
    </w:p>
    <w:p w:rsidR="00B765C4" w:rsidRPr="00FA37C4" w:rsidRDefault="00B765C4" w:rsidP="00B8514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B8514B" w:rsidRPr="00FA37C4" w:rsidRDefault="00B8514B" w:rsidP="00B8514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A37C4">
        <w:rPr>
          <w:sz w:val="22"/>
          <w:szCs w:val="22"/>
        </w:rPr>
        <w:t>Os documentos relacionados a esta Tomada Pública de Contribuições, assim como os procedimentos para participação, estarão disponíveis, na íntegra, no sítio: http://www.anp.gov.br/</w:t>
      </w:r>
      <w:r w:rsidR="006A2EEF" w:rsidRPr="00FA37C4">
        <w:rPr>
          <w:sz w:val="22"/>
          <w:szCs w:val="22"/>
        </w:rPr>
        <w:t xml:space="preserve"> </w:t>
      </w:r>
      <w:r w:rsidRPr="00FA37C4">
        <w:rPr>
          <w:sz w:val="22"/>
          <w:szCs w:val="22"/>
        </w:rPr>
        <w:t>consultas-e-audiencias-publicas.</w:t>
      </w:r>
    </w:p>
    <w:p w:rsidR="00B8514B" w:rsidRPr="00FA37C4" w:rsidRDefault="00B8514B" w:rsidP="00B8514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765C4" w:rsidRPr="00FA37C4" w:rsidRDefault="00B765C4" w:rsidP="00B8514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765C4" w:rsidRPr="00FA37C4" w:rsidRDefault="00B765C4" w:rsidP="00B8514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60E1B" w:rsidRPr="00FA37C4" w:rsidRDefault="00160E1B" w:rsidP="00B8514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60E1B" w:rsidRPr="00FA37C4" w:rsidRDefault="00160E1B" w:rsidP="00B8514B">
      <w:pPr>
        <w:jc w:val="center"/>
        <w:rPr>
          <w:sz w:val="22"/>
          <w:szCs w:val="22"/>
        </w:rPr>
      </w:pPr>
      <w:r w:rsidRPr="00FA37C4">
        <w:rPr>
          <w:sz w:val="22"/>
          <w:szCs w:val="22"/>
        </w:rPr>
        <w:t>DÉCIO FABRICIO ODDONE DA COSTA</w:t>
      </w:r>
    </w:p>
    <w:p w:rsidR="00B8514B" w:rsidRPr="00FA37C4" w:rsidRDefault="00B8514B" w:rsidP="00B8514B">
      <w:pPr>
        <w:jc w:val="center"/>
        <w:rPr>
          <w:sz w:val="22"/>
          <w:szCs w:val="22"/>
        </w:rPr>
      </w:pPr>
      <w:r w:rsidRPr="00FA37C4">
        <w:rPr>
          <w:sz w:val="22"/>
          <w:szCs w:val="22"/>
        </w:rPr>
        <w:t xml:space="preserve">Diretor-Geral </w:t>
      </w:r>
    </w:p>
    <w:p w:rsidR="00B765C4" w:rsidRPr="00FA37C4" w:rsidRDefault="00B765C4" w:rsidP="00B765C4">
      <w:pPr>
        <w:jc w:val="both"/>
        <w:rPr>
          <w:sz w:val="22"/>
          <w:szCs w:val="22"/>
        </w:rPr>
      </w:pPr>
    </w:p>
    <w:p w:rsidR="00B765C4" w:rsidRPr="00FA37C4" w:rsidRDefault="00B765C4" w:rsidP="00B765C4">
      <w:pPr>
        <w:jc w:val="both"/>
        <w:rPr>
          <w:sz w:val="22"/>
          <w:szCs w:val="22"/>
        </w:rPr>
      </w:pPr>
    </w:p>
    <w:p w:rsidR="00B765C4" w:rsidRPr="00FA37C4" w:rsidRDefault="00B765C4" w:rsidP="00B765C4">
      <w:pPr>
        <w:jc w:val="both"/>
        <w:rPr>
          <w:sz w:val="22"/>
          <w:szCs w:val="22"/>
        </w:rPr>
      </w:pPr>
    </w:p>
    <w:p w:rsidR="00B765C4" w:rsidRPr="00FA37C4" w:rsidRDefault="00B765C4" w:rsidP="00B765C4">
      <w:pPr>
        <w:jc w:val="both"/>
        <w:rPr>
          <w:sz w:val="22"/>
          <w:szCs w:val="22"/>
        </w:rPr>
      </w:pPr>
    </w:p>
    <w:p w:rsidR="00B765C4" w:rsidRPr="00FA37C4" w:rsidRDefault="00B765C4" w:rsidP="00B765C4">
      <w:pPr>
        <w:jc w:val="both"/>
        <w:rPr>
          <w:sz w:val="22"/>
          <w:szCs w:val="22"/>
        </w:rPr>
      </w:pPr>
      <w:r w:rsidRPr="00FA37C4">
        <w:rPr>
          <w:sz w:val="22"/>
          <w:szCs w:val="22"/>
        </w:rPr>
        <w:t>Publique-se:</w:t>
      </w:r>
    </w:p>
    <w:p w:rsidR="00B765C4" w:rsidRPr="00FA37C4" w:rsidRDefault="00B765C4" w:rsidP="00B765C4">
      <w:pPr>
        <w:jc w:val="both"/>
        <w:rPr>
          <w:sz w:val="22"/>
          <w:szCs w:val="22"/>
        </w:rPr>
      </w:pPr>
    </w:p>
    <w:p w:rsidR="00B765C4" w:rsidRPr="00FA37C4" w:rsidRDefault="00B765C4" w:rsidP="00B765C4">
      <w:pPr>
        <w:jc w:val="both"/>
        <w:rPr>
          <w:sz w:val="22"/>
          <w:szCs w:val="22"/>
        </w:rPr>
      </w:pPr>
    </w:p>
    <w:p w:rsidR="00B765C4" w:rsidRPr="00FA37C4" w:rsidRDefault="00B765C4" w:rsidP="00B765C4">
      <w:pPr>
        <w:jc w:val="both"/>
        <w:rPr>
          <w:sz w:val="22"/>
          <w:szCs w:val="22"/>
        </w:rPr>
      </w:pPr>
    </w:p>
    <w:p w:rsidR="00B765C4" w:rsidRPr="00FA37C4" w:rsidRDefault="00B765C4" w:rsidP="00B765C4">
      <w:pPr>
        <w:jc w:val="both"/>
        <w:rPr>
          <w:sz w:val="22"/>
          <w:szCs w:val="22"/>
        </w:rPr>
      </w:pPr>
    </w:p>
    <w:p w:rsidR="00B765C4" w:rsidRPr="00FA37C4" w:rsidRDefault="00B765C4" w:rsidP="00B765C4">
      <w:pPr>
        <w:jc w:val="both"/>
        <w:rPr>
          <w:sz w:val="22"/>
          <w:szCs w:val="22"/>
        </w:rPr>
      </w:pPr>
      <w:r w:rsidRPr="00FA37C4">
        <w:rPr>
          <w:sz w:val="22"/>
          <w:szCs w:val="22"/>
        </w:rPr>
        <w:t>JOSÉ GUTMAN</w:t>
      </w:r>
    </w:p>
    <w:p w:rsidR="00B765C4" w:rsidRPr="00FA37C4" w:rsidRDefault="00B765C4" w:rsidP="00B765C4">
      <w:pPr>
        <w:jc w:val="both"/>
        <w:rPr>
          <w:sz w:val="22"/>
          <w:szCs w:val="22"/>
        </w:rPr>
      </w:pPr>
      <w:r w:rsidRPr="00FA37C4">
        <w:rPr>
          <w:sz w:val="22"/>
          <w:szCs w:val="22"/>
        </w:rPr>
        <w:t>Secretário Executivo</w:t>
      </w:r>
    </w:p>
    <w:sectPr w:rsidR="00B765C4" w:rsidRPr="00FA37C4" w:rsidSect="00FA37C4">
      <w:pgSz w:w="11907" w:h="16840" w:code="9"/>
      <w:pgMar w:top="1418" w:right="851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70F8A"/>
    <w:multiLevelType w:val="hybridMultilevel"/>
    <w:tmpl w:val="8522E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7504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4B"/>
    <w:rsid w:val="00026713"/>
    <w:rsid w:val="000F54D1"/>
    <w:rsid w:val="00120BDC"/>
    <w:rsid w:val="00160E1B"/>
    <w:rsid w:val="001B301A"/>
    <w:rsid w:val="00321DB7"/>
    <w:rsid w:val="003F2405"/>
    <w:rsid w:val="004242C4"/>
    <w:rsid w:val="00690BEF"/>
    <w:rsid w:val="006A2EEF"/>
    <w:rsid w:val="00876D91"/>
    <w:rsid w:val="00B070C6"/>
    <w:rsid w:val="00B20416"/>
    <w:rsid w:val="00B53A55"/>
    <w:rsid w:val="00B765C4"/>
    <w:rsid w:val="00B80FAF"/>
    <w:rsid w:val="00B8514B"/>
    <w:rsid w:val="00B8619E"/>
    <w:rsid w:val="00BC0836"/>
    <w:rsid w:val="00BD637A"/>
    <w:rsid w:val="00C9392F"/>
    <w:rsid w:val="00D409F9"/>
    <w:rsid w:val="00D440FD"/>
    <w:rsid w:val="00F27482"/>
    <w:rsid w:val="00FA37C4"/>
    <w:rsid w:val="00FA61CF"/>
    <w:rsid w:val="00FB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E7FB3-1363-4744-8F61-498C1382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1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B301A"/>
    <w:rPr>
      <w:b/>
      <w:bCs/>
    </w:rPr>
  </w:style>
  <w:style w:type="paragraph" w:customStyle="1" w:styleId="Tabela">
    <w:name w:val="Tabela"/>
    <w:basedOn w:val="Normal"/>
    <w:rsid w:val="003F2405"/>
    <w:pPr>
      <w:keepNext/>
      <w:widowControl w:val="0"/>
      <w:spacing w:before="120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9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9F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DA CUNHA ESTEVES</dc:creator>
  <cp:lastModifiedBy>LANDERSON COSTA SILVA</cp:lastModifiedBy>
  <cp:revision>2</cp:revision>
  <cp:lastPrinted>2018-12-04T15:49:00Z</cp:lastPrinted>
  <dcterms:created xsi:type="dcterms:W3CDTF">2019-05-02T19:38:00Z</dcterms:created>
  <dcterms:modified xsi:type="dcterms:W3CDTF">2019-05-02T19:38:00Z</dcterms:modified>
</cp:coreProperties>
</file>